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788A1" w14:textId="77777777" w:rsidR="00F24F26" w:rsidRPr="00E066A7" w:rsidRDefault="00F24F26" w:rsidP="00DA111A">
      <w:pPr>
        <w:spacing w:after="0" w:line="360" w:lineRule="auto"/>
        <w:rPr>
          <w:rFonts w:eastAsia="Times New Roman" w:cs="Calibri"/>
          <w:b/>
          <w:caps/>
          <w:lang w:eastAsia="pl-PL"/>
        </w:rPr>
      </w:pPr>
      <w:bookmarkStart w:id="0" w:name="_Hlk63335010"/>
    </w:p>
    <w:p w14:paraId="77F15762" w14:textId="77777777" w:rsidR="00F24F26" w:rsidRPr="00E066A7" w:rsidRDefault="00F24F26" w:rsidP="00DA111A">
      <w:pPr>
        <w:spacing w:after="0" w:line="360" w:lineRule="auto"/>
        <w:rPr>
          <w:rFonts w:eastAsia="Times New Roman" w:cs="Calibri"/>
          <w:b/>
          <w:caps/>
          <w:lang w:eastAsia="pl-PL"/>
        </w:rPr>
      </w:pPr>
    </w:p>
    <w:p w14:paraId="00B25513" w14:textId="77777777" w:rsidR="00FB7749" w:rsidRPr="00A70B50" w:rsidRDefault="00FB7749" w:rsidP="00631F0D">
      <w:pPr>
        <w:pStyle w:val="Nagwek2"/>
        <w:spacing w:before="93" w:line="247" w:lineRule="exact"/>
        <w:ind w:left="0" w:right="201"/>
        <w:jc w:val="center"/>
        <w:rPr>
          <w:rFonts w:ascii="Calibri" w:hAnsi="Calibri" w:cs="Calibri"/>
          <w:b w:val="0"/>
          <w:sz w:val="24"/>
          <w:szCs w:val="24"/>
        </w:rPr>
      </w:pPr>
      <w:r w:rsidRPr="00A70B50">
        <w:rPr>
          <w:rFonts w:ascii="Calibri" w:hAnsi="Calibri" w:cs="Calibri"/>
          <w:sz w:val="24"/>
          <w:szCs w:val="24"/>
        </w:rPr>
        <w:t>Z</w:t>
      </w:r>
      <w:r w:rsidRPr="00A70B50">
        <w:rPr>
          <w:rFonts w:ascii="Calibri" w:hAnsi="Calibri" w:cs="Calibri"/>
          <w:spacing w:val="-16"/>
          <w:sz w:val="24"/>
          <w:szCs w:val="24"/>
        </w:rPr>
        <w:t xml:space="preserve"> </w:t>
      </w:r>
      <w:r w:rsidRPr="00A70B50">
        <w:rPr>
          <w:rFonts w:ascii="Calibri" w:hAnsi="Calibri" w:cs="Calibri"/>
          <w:sz w:val="24"/>
          <w:szCs w:val="24"/>
        </w:rPr>
        <w:t>A</w:t>
      </w:r>
      <w:r w:rsidRPr="00A70B50">
        <w:rPr>
          <w:rFonts w:ascii="Calibri" w:hAnsi="Calibri" w:cs="Calibri"/>
          <w:spacing w:val="-15"/>
          <w:sz w:val="24"/>
          <w:szCs w:val="24"/>
        </w:rPr>
        <w:t xml:space="preserve"> </w:t>
      </w:r>
      <w:r w:rsidRPr="00A70B50">
        <w:rPr>
          <w:rFonts w:ascii="Calibri" w:hAnsi="Calibri" w:cs="Calibri"/>
          <w:sz w:val="24"/>
          <w:szCs w:val="24"/>
        </w:rPr>
        <w:t>M</w:t>
      </w:r>
      <w:r w:rsidRPr="00A70B50">
        <w:rPr>
          <w:rFonts w:ascii="Calibri" w:hAnsi="Calibri" w:cs="Calibri"/>
          <w:spacing w:val="-16"/>
          <w:sz w:val="24"/>
          <w:szCs w:val="24"/>
        </w:rPr>
        <w:t xml:space="preserve"> </w:t>
      </w:r>
      <w:r w:rsidRPr="00A70B50">
        <w:rPr>
          <w:rFonts w:ascii="Calibri" w:hAnsi="Calibri" w:cs="Calibri"/>
          <w:sz w:val="24"/>
          <w:szCs w:val="24"/>
        </w:rPr>
        <w:t>A</w:t>
      </w:r>
      <w:r w:rsidRPr="00A70B50">
        <w:rPr>
          <w:rFonts w:ascii="Calibri" w:hAnsi="Calibri" w:cs="Calibri"/>
          <w:spacing w:val="-15"/>
          <w:sz w:val="24"/>
          <w:szCs w:val="24"/>
        </w:rPr>
        <w:t xml:space="preserve"> </w:t>
      </w:r>
      <w:r w:rsidRPr="00A70B50">
        <w:rPr>
          <w:rFonts w:ascii="Calibri" w:hAnsi="Calibri" w:cs="Calibri"/>
          <w:sz w:val="24"/>
          <w:szCs w:val="24"/>
        </w:rPr>
        <w:t>W</w:t>
      </w:r>
      <w:r w:rsidRPr="00A70B50">
        <w:rPr>
          <w:rFonts w:ascii="Calibri" w:hAnsi="Calibri" w:cs="Calibri"/>
          <w:spacing w:val="-16"/>
          <w:sz w:val="24"/>
          <w:szCs w:val="24"/>
        </w:rPr>
        <w:t xml:space="preserve"> </w:t>
      </w:r>
      <w:r w:rsidRPr="00A70B50">
        <w:rPr>
          <w:rFonts w:ascii="Calibri" w:hAnsi="Calibri" w:cs="Calibri"/>
          <w:sz w:val="24"/>
          <w:szCs w:val="24"/>
        </w:rPr>
        <w:t>I</w:t>
      </w:r>
      <w:r w:rsidRPr="00A70B50">
        <w:rPr>
          <w:rFonts w:ascii="Calibri" w:hAnsi="Calibri" w:cs="Calibri"/>
          <w:spacing w:val="-15"/>
          <w:sz w:val="24"/>
          <w:szCs w:val="24"/>
        </w:rPr>
        <w:t xml:space="preserve"> </w:t>
      </w:r>
      <w:r w:rsidRPr="00A70B50">
        <w:rPr>
          <w:rFonts w:ascii="Calibri" w:hAnsi="Calibri" w:cs="Calibri"/>
          <w:sz w:val="24"/>
          <w:szCs w:val="24"/>
        </w:rPr>
        <w:t>A</w:t>
      </w:r>
      <w:r w:rsidRPr="00A70B50">
        <w:rPr>
          <w:rFonts w:ascii="Calibri" w:hAnsi="Calibri" w:cs="Calibri"/>
          <w:spacing w:val="-18"/>
          <w:sz w:val="24"/>
          <w:szCs w:val="24"/>
        </w:rPr>
        <w:t xml:space="preserve"> </w:t>
      </w:r>
      <w:r w:rsidRPr="00A70B50">
        <w:rPr>
          <w:rFonts w:ascii="Calibri" w:hAnsi="Calibri" w:cs="Calibri"/>
          <w:sz w:val="24"/>
          <w:szCs w:val="24"/>
        </w:rPr>
        <w:t>J</w:t>
      </w:r>
      <w:r w:rsidRPr="00A70B50">
        <w:rPr>
          <w:rFonts w:ascii="Calibri" w:hAnsi="Calibri" w:cs="Calibri"/>
          <w:spacing w:val="-13"/>
          <w:sz w:val="24"/>
          <w:szCs w:val="24"/>
        </w:rPr>
        <w:t xml:space="preserve"> </w:t>
      </w:r>
      <w:r w:rsidRPr="00A70B50">
        <w:rPr>
          <w:rFonts w:ascii="Calibri" w:hAnsi="Calibri" w:cs="Calibri"/>
          <w:sz w:val="24"/>
          <w:szCs w:val="24"/>
        </w:rPr>
        <w:t>Ą</w:t>
      </w:r>
      <w:r w:rsidRPr="00A70B50">
        <w:rPr>
          <w:rFonts w:ascii="Calibri" w:hAnsi="Calibri" w:cs="Calibri"/>
          <w:spacing w:val="-18"/>
          <w:sz w:val="24"/>
          <w:szCs w:val="24"/>
        </w:rPr>
        <w:t xml:space="preserve"> </w:t>
      </w:r>
      <w:r w:rsidRPr="00A70B50">
        <w:rPr>
          <w:rFonts w:ascii="Calibri" w:hAnsi="Calibri" w:cs="Calibri"/>
          <w:sz w:val="24"/>
          <w:szCs w:val="24"/>
        </w:rPr>
        <w:t>C</w:t>
      </w:r>
      <w:r w:rsidRPr="00A70B50">
        <w:rPr>
          <w:rFonts w:ascii="Calibri" w:hAnsi="Calibri" w:cs="Calibri"/>
          <w:spacing w:val="-15"/>
          <w:sz w:val="24"/>
          <w:szCs w:val="24"/>
        </w:rPr>
        <w:t xml:space="preserve"> </w:t>
      </w:r>
      <w:r w:rsidRPr="00A70B50">
        <w:rPr>
          <w:rFonts w:ascii="Calibri" w:hAnsi="Calibri" w:cs="Calibri"/>
          <w:sz w:val="24"/>
          <w:szCs w:val="24"/>
        </w:rPr>
        <w:t>Y</w:t>
      </w:r>
      <w:r w:rsidRPr="00A70B50">
        <w:rPr>
          <w:rFonts w:ascii="Calibri" w:hAnsi="Calibri" w:cs="Calibri"/>
          <w:spacing w:val="-13"/>
          <w:sz w:val="24"/>
          <w:szCs w:val="24"/>
        </w:rPr>
        <w:t xml:space="preserve"> </w:t>
      </w:r>
      <w:r w:rsidRPr="00A70B50">
        <w:rPr>
          <w:rFonts w:ascii="Calibri" w:hAnsi="Calibri" w:cs="Calibri"/>
          <w:b w:val="0"/>
          <w:sz w:val="24"/>
          <w:szCs w:val="24"/>
        </w:rPr>
        <w:t>:</w:t>
      </w:r>
    </w:p>
    <w:p w14:paraId="547660CA" w14:textId="77777777" w:rsidR="00FB7749" w:rsidRPr="00E64644" w:rsidRDefault="00FB7749" w:rsidP="00631F0D">
      <w:pPr>
        <w:pStyle w:val="Tekstpodstawowy"/>
        <w:spacing w:before="0" w:line="247" w:lineRule="exact"/>
        <w:ind w:left="0" w:right="161"/>
        <w:jc w:val="center"/>
        <w:rPr>
          <w:rFonts w:ascii="Calibri" w:hAnsi="Calibri" w:cs="Calibri"/>
          <w:sz w:val="24"/>
          <w:szCs w:val="24"/>
        </w:rPr>
      </w:pPr>
    </w:p>
    <w:p w14:paraId="5C6C09A3" w14:textId="2BD7AF55" w:rsidR="00FB7749" w:rsidRPr="00E64644" w:rsidRDefault="00FB7749" w:rsidP="00631F0D">
      <w:pPr>
        <w:pStyle w:val="Tekstpodstawowy"/>
        <w:spacing w:before="0" w:line="247" w:lineRule="exact"/>
        <w:ind w:left="0" w:right="161"/>
        <w:jc w:val="center"/>
        <w:rPr>
          <w:rFonts w:ascii="Calibri" w:hAnsi="Calibri" w:cs="Calibri"/>
          <w:b/>
          <w:bCs/>
          <w:sz w:val="24"/>
          <w:szCs w:val="24"/>
        </w:rPr>
      </w:pPr>
      <w:r w:rsidRPr="00E64644">
        <w:rPr>
          <w:rFonts w:ascii="Calibri" w:hAnsi="Calibri" w:cs="Calibri"/>
          <w:b/>
          <w:bCs/>
          <w:sz w:val="24"/>
          <w:szCs w:val="24"/>
        </w:rPr>
        <w:t xml:space="preserve">Przedsiębiorstwo Gospodarki Komunalnej </w:t>
      </w:r>
      <w:r w:rsidR="00312C73">
        <w:rPr>
          <w:rFonts w:ascii="Calibri" w:hAnsi="Calibri" w:cs="Calibri"/>
          <w:b/>
          <w:bCs/>
          <w:sz w:val="24"/>
          <w:szCs w:val="24"/>
        </w:rPr>
        <w:t>s</w:t>
      </w:r>
      <w:r w:rsidRPr="00E64644">
        <w:rPr>
          <w:rFonts w:ascii="Calibri" w:hAnsi="Calibri" w:cs="Calibri"/>
          <w:b/>
          <w:bCs/>
          <w:sz w:val="24"/>
          <w:szCs w:val="24"/>
        </w:rPr>
        <w:t>półka z o.o.</w:t>
      </w:r>
    </w:p>
    <w:p w14:paraId="37BA98DE" w14:textId="77777777" w:rsidR="00FB7749" w:rsidRPr="00E64644" w:rsidRDefault="00FB7749" w:rsidP="00631F0D">
      <w:pPr>
        <w:pStyle w:val="Tekstpodstawowy"/>
        <w:spacing w:before="0" w:line="247" w:lineRule="exact"/>
        <w:ind w:left="0" w:right="161"/>
        <w:jc w:val="center"/>
        <w:rPr>
          <w:rFonts w:ascii="Calibri" w:hAnsi="Calibri" w:cs="Calibri"/>
          <w:b/>
          <w:bCs/>
          <w:sz w:val="24"/>
          <w:szCs w:val="24"/>
        </w:rPr>
      </w:pPr>
      <w:r w:rsidRPr="00E64644">
        <w:rPr>
          <w:rFonts w:ascii="Calibri" w:hAnsi="Calibri" w:cs="Calibri"/>
          <w:b/>
          <w:bCs/>
          <w:sz w:val="24"/>
          <w:szCs w:val="24"/>
        </w:rPr>
        <w:t>76-200 Słupsk, ul. Szczecińska 112</w:t>
      </w:r>
    </w:p>
    <w:p w14:paraId="0C8750A6" w14:textId="77777777" w:rsidR="00FB7749" w:rsidRPr="00E64644" w:rsidRDefault="00FB7749" w:rsidP="00631F0D">
      <w:pPr>
        <w:pStyle w:val="Tekstpodstawowy"/>
        <w:spacing w:before="0" w:line="247" w:lineRule="exact"/>
        <w:ind w:left="0" w:right="161"/>
        <w:jc w:val="center"/>
        <w:rPr>
          <w:rFonts w:ascii="Calibri" w:hAnsi="Calibri" w:cs="Calibri"/>
          <w:sz w:val="24"/>
          <w:szCs w:val="24"/>
        </w:rPr>
      </w:pPr>
      <w:r w:rsidRPr="00E64644">
        <w:rPr>
          <w:rFonts w:ascii="Calibri" w:hAnsi="Calibri" w:cs="Calibri"/>
          <w:sz w:val="24"/>
          <w:szCs w:val="24"/>
        </w:rPr>
        <w:t>NIP: 839-000-56-23</w:t>
      </w:r>
    </w:p>
    <w:p w14:paraId="3E2D952B" w14:textId="0768D6DB" w:rsidR="00FB7749" w:rsidRPr="00E64644" w:rsidRDefault="00FB7749" w:rsidP="00631F0D">
      <w:pPr>
        <w:pStyle w:val="Tekstpodstawowy"/>
        <w:spacing w:before="0" w:line="247" w:lineRule="exact"/>
        <w:ind w:left="0" w:right="163"/>
        <w:jc w:val="center"/>
        <w:rPr>
          <w:rFonts w:ascii="Calibri" w:hAnsi="Calibri" w:cs="Calibri"/>
          <w:sz w:val="24"/>
          <w:szCs w:val="24"/>
        </w:rPr>
      </w:pPr>
      <w:r w:rsidRPr="00E64644">
        <w:rPr>
          <w:rFonts w:ascii="Calibri" w:hAnsi="Calibri" w:cs="Calibri"/>
          <w:sz w:val="24"/>
          <w:szCs w:val="24"/>
        </w:rPr>
        <w:t xml:space="preserve">tel. </w:t>
      </w:r>
      <w:r w:rsidR="00F92700">
        <w:rPr>
          <w:rFonts w:ascii="Calibri" w:hAnsi="Calibri" w:cs="Calibri"/>
          <w:sz w:val="24"/>
          <w:szCs w:val="24"/>
        </w:rPr>
        <w:t xml:space="preserve">+48 </w:t>
      </w:r>
      <w:r w:rsidRPr="00E64644">
        <w:rPr>
          <w:rFonts w:ascii="Calibri" w:hAnsi="Calibri" w:cs="Calibri"/>
          <w:sz w:val="24"/>
          <w:szCs w:val="24"/>
        </w:rPr>
        <w:t>59</w:t>
      </w:r>
      <w:r w:rsidR="00E32EBA" w:rsidRPr="00E64644">
        <w:rPr>
          <w:rFonts w:ascii="Calibri" w:hAnsi="Calibri" w:cs="Calibri"/>
          <w:sz w:val="24"/>
          <w:szCs w:val="24"/>
        </w:rPr>
        <w:t> </w:t>
      </w:r>
      <w:r w:rsidRPr="00E64644">
        <w:rPr>
          <w:rFonts w:ascii="Calibri" w:hAnsi="Calibri" w:cs="Calibri"/>
          <w:sz w:val="24"/>
          <w:szCs w:val="24"/>
        </w:rPr>
        <w:t>843</w:t>
      </w:r>
      <w:r w:rsidR="00E32EBA" w:rsidRPr="00E64644">
        <w:rPr>
          <w:rFonts w:ascii="Calibri" w:hAnsi="Calibri" w:cs="Calibri"/>
          <w:sz w:val="24"/>
          <w:szCs w:val="24"/>
        </w:rPr>
        <w:t xml:space="preserve"> </w:t>
      </w:r>
      <w:r w:rsidRPr="00E64644">
        <w:rPr>
          <w:rFonts w:ascii="Calibri" w:hAnsi="Calibri" w:cs="Calibri"/>
          <w:sz w:val="24"/>
          <w:szCs w:val="24"/>
        </w:rPr>
        <w:t>40</w:t>
      </w:r>
      <w:r w:rsidR="00E32EBA" w:rsidRPr="00E64644">
        <w:rPr>
          <w:rFonts w:ascii="Calibri" w:hAnsi="Calibri" w:cs="Calibri"/>
          <w:sz w:val="24"/>
          <w:szCs w:val="24"/>
        </w:rPr>
        <w:t xml:space="preserve"> </w:t>
      </w:r>
      <w:r w:rsidRPr="00E64644">
        <w:rPr>
          <w:rFonts w:ascii="Calibri" w:hAnsi="Calibri" w:cs="Calibri"/>
          <w:sz w:val="24"/>
          <w:szCs w:val="24"/>
        </w:rPr>
        <w:t xml:space="preserve">22 </w:t>
      </w:r>
    </w:p>
    <w:p w14:paraId="75C07A8B" w14:textId="77777777" w:rsidR="00FB7749" w:rsidRPr="00E64644" w:rsidRDefault="00000000" w:rsidP="00631F0D">
      <w:pPr>
        <w:pStyle w:val="Tekstpodstawowy"/>
        <w:spacing w:before="0" w:line="247" w:lineRule="exact"/>
        <w:ind w:left="0" w:right="163"/>
        <w:jc w:val="center"/>
        <w:rPr>
          <w:rFonts w:ascii="Calibri" w:hAnsi="Calibri" w:cs="Calibri"/>
          <w:sz w:val="24"/>
          <w:szCs w:val="24"/>
        </w:rPr>
      </w:pPr>
      <w:hyperlink r:id="rId8" w:history="1">
        <w:r w:rsidR="00FB7749" w:rsidRPr="00E64644">
          <w:rPr>
            <w:rStyle w:val="Hipercze"/>
            <w:rFonts w:ascii="Calibri" w:hAnsi="Calibri" w:cs="Calibri"/>
            <w:sz w:val="24"/>
            <w:szCs w:val="24"/>
          </w:rPr>
          <w:t>https://platformazakupowa.pl/pn/pgkslupsk</w:t>
        </w:r>
      </w:hyperlink>
      <w:r w:rsidR="00FB7749" w:rsidRPr="00E64644">
        <w:rPr>
          <w:rFonts w:ascii="Calibri" w:hAnsi="Calibri" w:cs="Calibri"/>
          <w:sz w:val="24"/>
          <w:szCs w:val="24"/>
        </w:rPr>
        <w:t xml:space="preserve"> </w:t>
      </w:r>
    </w:p>
    <w:p w14:paraId="742A2439" w14:textId="77777777" w:rsidR="00FB7749" w:rsidRPr="00A70B50" w:rsidRDefault="00FB7749" w:rsidP="00631F0D">
      <w:pPr>
        <w:pStyle w:val="Default"/>
      </w:pPr>
    </w:p>
    <w:p w14:paraId="0FBC971F" w14:textId="77777777" w:rsidR="00FB7749" w:rsidRPr="00A70B50" w:rsidRDefault="00631F0D" w:rsidP="00631F0D">
      <w:pPr>
        <w:pStyle w:val="Default"/>
        <w:tabs>
          <w:tab w:val="left" w:pos="8004"/>
        </w:tabs>
        <w:rPr>
          <w:b/>
          <w:bCs/>
          <w:sz w:val="22"/>
          <w:szCs w:val="22"/>
        </w:rPr>
      </w:pPr>
      <w:r w:rsidRPr="00A70B50">
        <w:rPr>
          <w:b/>
          <w:bCs/>
          <w:sz w:val="22"/>
          <w:szCs w:val="22"/>
        </w:rPr>
        <w:tab/>
      </w:r>
    </w:p>
    <w:p w14:paraId="50FE2FD7" w14:textId="77777777" w:rsidR="00FB7749" w:rsidRPr="00A70B50" w:rsidRDefault="00FB7749" w:rsidP="00631F0D">
      <w:pPr>
        <w:pStyle w:val="Default"/>
        <w:jc w:val="center"/>
        <w:rPr>
          <w:b/>
          <w:bCs/>
          <w:sz w:val="22"/>
          <w:szCs w:val="22"/>
        </w:rPr>
      </w:pPr>
    </w:p>
    <w:p w14:paraId="427E320F" w14:textId="77777777" w:rsidR="00FB7749" w:rsidRPr="00A70B50" w:rsidRDefault="00FB7749" w:rsidP="00631F0D">
      <w:pPr>
        <w:pStyle w:val="Default"/>
        <w:jc w:val="center"/>
        <w:rPr>
          <w:b/>
          <w:bCs/>
          <w:sz w:val="22"/>
          <w:szCs w:val="22"/>
        </w:rPr>
      </w:pPr>
    </w:p>
    <w:p w14:paraId="7E5332F3" w14:textId="77777777" w:rsidR="00FB7749" w:rsidRPr="00A70B50" w:rsidRDefault="00FB7749" w:rsidP="00631F0D">
      <w:pPr>
        <w:pStyle w:val="Default"/>
        <w:jc w:val="center"/>
      </w:pPr>
      <w:r w:rsidRPr="00A70B50">
        <w:rPr>
          <w:b/>
          <w:bCs/>
        </w:rPr>
        <w:t>SPECYFIKACJA WARUNKÓW ZAMÓWIENIA</w:t>
      </w:r>
    </w:p>
    <w:p w14:paraId="58D69BBF" w14:textId="77777777" w:rsidR="00FB7749" w:rsidRPr="00A70B50" w:rsidRDefault="00FB7749" w:rsidP="00631F0D">
      <w:pPr>
        <w:pStyle w:val="Default"/>
        <w:jc w:val="center"/>
      </w:pPr>
      <w:r w:rsidRPr="00A70B50">
        <w:rPr>
          <w:b/>
          <w:bCs/>
        </w:rPr>
        <w:t>(SWZ)</w:t>
      </w:r>
    </w:p>
    <w:p w14:paraId="3C21D7D0" w14:textId="77777777" w:rsidR="00FB7749" w:rsidRPr="00A70B50" w:rsidRDefault="00FB7749" w:rsidP="00631F0D">
      <w:pPr>
        <w:pStyle w:val="Default"/>
        <w:rPr>
          <w:sz w:val="22"/>
          <w:szCs w:val="22"/>
        </w:rPr>
      </w:pPr>
    </w:p>
    <w:p w14:paraId="79610FD7" w14:textId="77777777" w:rsidR="00FB7749" w:rsidRPr="00A70B50" w:rsidRDefault="00FB7749" w:rsidP="00631F0D">
      <w:pPr>
        <w:pStyle w:val="Default"/>
        <w:jc w:val="center"/>
        <w:rPr>
          <w:sz w:val="22"/>
          <w:szCs w:val="22"/>
        </w:rPr>
      </w:pPr>
      <w:r w:rsidRPr="00A70B50">
        <w:rPr>
          <w:sz w:val="22"/>
          <w:szCs w:val="22"/>
        </w:rPr>
        <w:t>w postępowaniu o udzielenie zamówienia publicznego – zamówienia klasycznego prowadzon</w:t>
      </w:r>
      <w:r w:rsidR="00BD48D4">
        <w:rPr>
          <w:sz w:val="22"/>
          <w:szCs w:val="22"/>
        </w:rPr>
        <w:t>ego</w:t>
      </w:r>
      <w:r w:rsidRPr="00A70B50">
        <w:rPr>
          <w:sz w:val="22"/>
          <w:szCs w:val="22"/>
        </w:rPr>
        <w:t xml:space="preserve"> </w:t>
      </w:r>
      <w:r w:rsidRPr="00A70B50">
        <w:rPr>
          <w:sz w:val="22"/>
          <w:szCs w:val="22"/>
        </w:rPr>
        <w:br/>
        <w:t>w trybie przetargu nieograniczonego pn.</w:t>
      </w:r>
    </w:p>
    <w:p w14:paraId="1BA99DAC" w14:textId="77777777" w:rsidR="00FB7749" w:rsidRPr="00A70B50" w:rsidRDefault="00FB7749" w:rsidP="00631F0D">
      <w:pPr>
        <w:pStyle w:val="Default"/>
        <w:rPr>
          <w:sz w:val="22"/>
          <w:szCs w:val="22"/>
        </w:rPr>
      </w:pPr>
    </w:p>
    <w:p w14:paraId="55129EFB" w14:textId="77777777" w:rsidR="00736E4C" w:rsidRPr="00736E4C" w:rsidRDefault="00736E4C" w:rsidP="00FB7749">
      <w:pPr>
        <w:pStyle w:val="Default"/>
        <w:rPr>
          <w:sz w:val="22"/>
          <w:szCs w:val="22"/>
        </w:rPr>
      </w:pPr>
    </w:p>
    <w:p w14:paraId="4669F8AC" w14:textId="77777777" w:rsidR="00FB7749" w:rsidRDefault="00FB7749" w:rsidP="00FB7749">
      <w:pPr>
        <w:pStyle w:val="Default"/>
        <w:rPr>
          <w:sz w:val="20"/>
          <w:szCs w:val="20"/>
        </w:rPr>
      </w:pPr>
    </w:p>
    <w:p w14:paraId="07A70545" w14:textId="763714DC" w:rsidR="00E32EBA" w:rsidRPr="00E32EBA" w:rsidRDefault="00E32EBA" w:rsidP="00E32EBA">
      <w:pPr>
        <w:pStyle w:val="Standard"/>
        <w:autoSpaceDE w:val="0"/>
        <w:spacing w:line="360" w:lineRule="auto"/>
        <w:jc w:val="center"/>
        <w:rPr>
          <w:rFonts w:ascii="Calibri" w:eastAsia="Cambria" w:hAnsi="Calibri" w:cs="Calibri"/>
          <w:b/>
          <w:bCs/>
        </w:rPr>
      </w:pPr>
      <w:r w:rsidRPr="00E32EBA">
        <w:rPr>
          <w:rFonts w:ascii="Calibri" w:eastAsia="TimesNewRomanPS-ItalicMT" w:hAnsi="Calibri" w:cs="Calibri"/>
          <w:b/>
          <w:bCs/>
        </w:rPr>
        <w:t xml:space="preserve">Dostawa </w:t>
      </w:r>
      <w:r w:rsidRPr="00E32EBA">
        <w:rPr>
          <w:rFonts w:ascii="Calibri" w:eastAsia="Cambria" w:hAnsi="Calibri" w:cs="Calibri"/>
          <w:b/>
          <w:bCs/>
        </w:rPr>
        <w:t xml:space="preserve">energii elektrycznej dla potrzeb Przedsiębiorstwa Gospodarki Komunalnej </w:t>
      </w:r>
      <w:r>
        <w:rPr>
          <w:rFonts w:ascii="Calibri" w:eastAsia="Cambria" w:hAnsi="Calibri" w:cs="Calibri"/>
          <w:b/>
          <w:bCs/>
        </w:rPr>
        <w:br/>
      </w:r>
      <w:r w:rsidR="00312C73">
        <w:rPr>
          <w:rFonts w:ascii="Calibri" w:eastAsia="Cambria" w:hAnsi="Calibri" w:cs="Calibri"/>
          <w:b/>
          <w:bCs/>
        </w:rPr>
        <w:t>s</w:t>
      </w:r>
      <w:r w:rsidRPr="00E32EBA">
        <w:rPr>
          <w:rFonts w:ascii="Calibri" w:eastAsia="Cambria" w:hAnsi="Calibri" w:cs="Calibri"/>
          <w:b/>
          <w:bCs/>
        </w:rPr>
        <w:t xml:space="preserve">półka z o.o. w Słupsku na </w:t>
      </w:r>
      <w:r w:rsidR="00F92700">
        <w:rPr>
          <w:rFonts w:ascii="Calibri" w:eastAsia="Cambria" w:hAnsi="Calibri" w:cs="Calibri"/>
          <w:b/>
          <w:bCs/>
        </w:rPr>
        <w:t xml:space="preserve">rok </w:t>
      </w:r>
      <w:r w:rsidRPr="00E32EBA">
        <w:rPr>
          <w:rFonts w:ascii="Calibri" w:eastAsia="Cambria" w:hAnsi="Calibri" w:cs="Calibri"/>
          <w:b/>
          <w:bCs/>
        </w:rPr>
        <w:t>202</w:t>
      </w:r>
      <w:r w:rsidR="00F92700">
        <w:rPr>
          <w:rFonts w:ascii="Calibri" w:eastAsia="Cambria" w:hAnsi="Calibri" w:cs="Calibri"/>
          <w:b/>
          <w:bCs/>
        </w:rPr>
        <w:t>5</w:t>
      </w:r>
      <w:r w:rsidRPr="00E32EBA">
        <w:rPr>
          <w:rFonts w:ascii="Calibri" w:eastAsia="Cambria" w:hAnsi="Calibri" w:cs="Calibri"/>
          <w:b/>
          <w:bCs/>
        </w:rPr>
        <w:t>.</w:t>
      </w:r>
    </w:p>
    <w:p w14:paraId="4019263D" w14:textId="77777777" w:rsidR="00FB7749" w:rsidRDefault="00FB7749" w:rsidP="00FB7749">
      <w:pPr>
        <w:pStyle w:val="Default"/>
        <w:rPr>
          <w:b/>
        </w:rPr>
      </w:pPr>
    </w:p>
    <w:p w14:paraId="1FDCD78A" w14:textId="77777777" w:rsidR="00FB7749" w:rsidRDefault="00FB7749" w:rsidP="00FB7749">
      <w:pPr>
        <w:pStyle w:val="Default"/>
        <w:rPr>
          <w:b/>
        </w:rPr>
      </w:pPr>
    </w:p>
    <w:p w14:paraId="764599C1" w14:textId="77777777" w:rsidR="00FB7749" w:rsidRDefault="00FB7749" w:rsidP="00FB7749">
      <w:pPr>
        <w:pStyle w:val="Default"/>
        <w:rPr>
          <w:b/>
        </w:rPr>
      </w:pPr>
    </w:p>
    <w:p w14:paraId="67286C09" w14:textId="77777777" w:rsidR="00FB7749" w:rsidRPr="00736E4C" w:rsidRDefault="00FB7749" w:rsidP="00FB7749">
      <w:pPr>
        <w:pStyle w:val="Default"/>
        <w:jc w:val="center"/>
        <w:rPr>
          <w:sz w:val="22"/>
          <w:szCs w:val="22"/>
        </w:rPr>
      </w:pPr>
      <w:r w:rsidRPr="00736E4C">
        <w:rPr>
          <w:sz w:val="22"/>
          <w:szCs w:val="22"/>
        </w:rPr>
        <w:t xml:space="preserve">Wartość zamówienia jest równa lub przekraczająca wartość progów unijnych, o których mowa </w:t>
      </w:r>
      <w:r w:rsidR="00736E4C">
        <w:rPr>
          <w:sz w:val="22"/>
          <w:szCs w:val="22"/>
        </w:rPr>
        <w:br/>
      </w:r>
      <w:r w:rsidRPr="00736E4C">
        <w:rPr>
          <w:sz w:val="22"/>
          <w:szCs w:val="22"/>
        </w:rPr>
        <w:t>w art. 3 ust. 1 pkt 1 ustawy z dnia 11 września 2019 r. Prawo Zamówień Publicznych</w:t>
      </w:r>
    </w:p>
    <w:p w14:paraId="14C576E7" w14:textId="0D71B608" w:rsidR="00FB7749" w:rsidRPr="00736E4C" w:rsidRDefault="00FB7749" w:rsidP="00FB7749">
      <w:pPr>
        <w:pStyle w:val="Default"/>
        <w:jc w:val="center"/>
        <w:rPr>
          <w:sz w:val="22"/>
          <w:szCs w:val="22"/>
        </w:rPr>
      </w:pPr>
      <w:r w:rsidRPr="00736E4C">
        <w:rPr>
          <w:sz w:val="22"/>
          <w:szCs w:val="22"/>
        </w:rPr>
        <w:t>(</w:t>
      </w:r>
      <w:r w:rsidR="00A26615">
        <w:rPr>
          <w:sz w:val="22"/>
          <w:szCs w:val="22"/>
        </w:rPr>
        <w:t xml:space="preserve">t.j. </w:t>
      </w:r>
      <w:r w:rsidRPr="00736E4C">
        <w:rPr>
          <w:sz w:val="22"/>
          <w:szCs w:val="22"/>
        </w:rPr>
        <w:t>Dz.U. 20</w:t>
      </w:r>
      <w:r w:rsidR="00A26615">
        <w:rPr>
          <w:sz w:val="22"/>
          <w:szCs w:val="22"/>
        </w:rPr>
        <w:t>2</w:t>
      </w:r>
      <w:r w:rsidR="00F92700">
        <w:rPr>
          <w:sz w:val="22"/>
          <w:szCs w:val="22"/>
        </w:rPr>
        <w:t>3</w:t>
      </w:r>
      <w:r w:rsidRPr="00736E4C">
        <w:rPr>
          <w:sz w:val="22"/>
          <w:szCs w:val="22"/>
        </w:rPr>
        <w:t xml:space="preserve"> r. poz. </w:t>
      </w:r>
      <w:r w:rsidR="00A26615">
        <w:rPr>
          <w:sz w:val="22"/>
          <w:szCs w:val="22"/>
        </w:rPr>
        <w:t>1</w:t>
      </w:r>
      <w:r w:rsidR="00F92700">
        <w:rPr>
          <w:sz w:val="22"/>
          <w:szCs w:val="22"/>
        </w:rPr>
        <w:t>605</w:t>
      </w:r>
      <w:r w:rsidR="00E32EBA">
        <w:rPr>
          <w:sz w:val="22"/>
          <w:szCs w:val="22"/>
        </w:rPr>
        <w:t xml:space="preserve"> ze zm.</w:t>
      </w:r>
      <w:r w:rsidRPr="00736E4C">
        <w:rPr>
          <w:sz w:val="22"/>
          <w:szCs w:val="22"/>
        </w:rPr>
        <w:t>, dalej określanej w niniejszej SWZ jako P</w:t>
      </w:r>
      <w:r w:rsidR="00E32EBA">
        <w:rPr>
          <w:sz w:val="22"/>
          <w:szCs w:val="22"/>
        </w:rPr>
        <w:t>ZP</w:t>
      </w:r>
      <w:r w:rsidRPr="00736E4C">
        <w:rPr>
          <w:sz w:val="22"/>
          <w:szCs w:val="22"/>
        </w:rPr>
        <w:t>)</w:t>
      </w:r>
      <w:r w:rsidR="00E32EBA">
        <w:rPr>
          <w:sz w:val="22"/>
          <w:szCs w:val="22"/>
        </w:rPr>
        <w:t>.</w:t>
      </w:r>
    </w:p>
    <w:p w14:paraId="766F4964" w14:textId="77777777" w:rsidR="00FB7749" w:rsidRDefault="00FB7749" w:rsidP="00FB7749"/>
    <w:p w14:paraId="265F7A7D" w14:textId="77777777" w:rsidR="00FB7749" w:rsidRDefault="00FB7749" w:rsidP="00FB7749"/>
    <w:p w14:paraId="37EADC4F" w14:textId="77777777" w:rsidR="00FB7749" w:rsidRDefault="00FB7749" w:rsidP="00FB7749"/>
    <w:p w14:paraId="4812A6CE" w14:textId="77777777" w:rsidR="00FB7749" w:rsidRDefault="00FB7749" w:rsidP="00FB7749"/>
    <w:p w14:paraId="0E95FA17" w14:textId="77777777" w:rsidR="00FB7749" w:rsidRDefault="00FB7749" w:rsidP="00FB7749"/>
    <w:p w14:paraId="2AA8023F" w14:textId="77777777" w:rsidR="00FB7749" w:rsidRDefault="00FB7749" w:rsidP="00FB7749"/>
    <w:p w14:paraId="0A6B0614" w14:textId="77777777" w:rsidR="00FB7749" w:rsidRDefault="00FB7749" w:rsidP="00FB7749"/>
    <w:p w14:paraId="36C43D31" w14:textId="321B0918" w:rsidR="00671DFA" w:rsidRPr="00CD5C8E" w:rsidRDefault="00671DFA" w:rsidP="00671DFA">
      <w:pPr>
        <w:jc w:val="both"/>
        <w:rPr>
          <w:rFonts w:cs="Calibri"/>
          <w:color w:val="FF0000"/>
          <w:lang w:eastAsia="ar-SA"/>
        </w:rPr>
      </w:pPr>
      <w:r>
        <w:rPr>
          <w:rFonts w:cs="Calibri"/>
          <w:lang w:eastAsia="ar-SA"/>
        </w:rPr>
        <w:t>Og</w:t>
      </w:r>
      <w:r>
        <w:rPr>
          <w:rFonts w:cs="Calibri"/>
        </w:rPr>
        <w:t xml:space="preserve">łoszenie o zamówieniu zostało przekazane do publikacji w Dzienniku Urzędowym Unii </w:t>
      </w:r>
      <w:r>
        <w:rPr>
          <w:rFonts w:cs="Calibri"/>
          <w:spacing w:val="-57"/>
        </w:rPr>
        <w:t xml:space="preserve">    </w:t>
      </w:r>
      <w:r>
        <w:rPr>
          <w:rFonts w:cs="Calibri"/>
        </w:rPr>
        <w:t>Europejskiej w dniu</w:t>
      </w:r>
      <w:r w:rsidR="00B67438">
        <w:rPr>
          <w:rFonts w:cs="Calibri"/>
        </w:rPr>
        <w:t xml:space="preserve"> 27.08.</w:t>
      </w:r>
      <w:r w:rsidRPr="00383753">
        <w:rPr>
          <w:rFonts w:cs="Calibri"/>
        </w:rPr>
        <w:t>202</w:t>
      </w:r>
      <w:r w:rsidR="00F92700">
        <w:rPr>
          <w:rFonts w:cs="Calibri"/>
        </w:rPr>
        <w:t>4</w:t>
      </w:r>
      <w:r w:rsidRPr="00383753">
        <w:rPr>
          <w:rFonts w:cs="Calibri"/>
        </w:rPr>
        <w:t xml:space="preserve"> r.</w:t>
      </w:r>
      <w:r>
        <w:rPr>
          <w:rFonts w:cs="Calibri"/>
        </w:rPr>
        <w:t xml:space="preserve"> </w:t>
      </w:r>
      <w:r w:rsidRPr="009A7EF4">
        <w:rPr>
          <w:rFonts w:cs="Calibri"/>
        </w:rPr>
        <w:t>oraz opublikowane w Dz. Urz. UE w dniu</w:t>
      </w:r>
      <w:r w:rsidR="00B67438">
        <w:rPr>
          <w:rFonts w:cs="Calibri"/>
          <w:spacing w:val="1"/>
        </w:rPr>
        <w:t xml:space="preserve"> 28.08.</w:t>
      </w:r>
      <w:r w:rsidRPr="009A7EF4">
        <w:rPr>
          <w:rFonts w:cs="Calibri"/>
          <w:spacing w:val="1"/>
        </w:rPr>
        <w:t>202</w:t>
      </w:r>
      <w:r w:rsidR="00F92700">
        <w:rPr>
          <w:rFonts w:cs="Calibri"/>
          <w:spacing w:val="1"/>
        </w:rPr>
        <w:t>4</w:t>
      </w:r>
      <w:r w:rsidRPr="009A7EF4">
        <w:rPr>
          <w:rFonts w:cs="Calibri"/>
          <w:spacing w:val="1"/>
        </w:rPr>
        <w:t xml:space="preserve"> r. </w:t>
      </w:r>
      <w:r w:rsidRPr="009A7EF4">
        <w:rPr>
          <w:rFonts w:cs="Calibri"/>
        </w:rPr>
        <w:t>pod numerem</w:t>
      </w:r>
      <w:r w:rsidRPr="009A7EF4">
        <w:rPr>
          <w:rFonts w:cs="Calibri"/>
          <w:spacing w:val="1"/>
        </w:rPr>
        <w:t xml:space="preserve"> </w:t>
      </w:r>
      <w:r w:rsidR="00F92700">
        <w:rPr>
          <w:rFonts w:cs="Calibri"/>
          <w:spacing w:val="1"/>
        </w:rPr>
        <w:t>S:</w:t>
      </w:r>
      <w:r w:rsidR="00135149">
        <w:rPr>
          <w:rFonts w:cs="Calibri"/>
          <w:spacing w:val="1"/>
        </w:rPr>
        <w:t xml:space="preserve"> 167</w:t>
      </w:r>
      <w:r w:rsidR="00F92700">
        <w:rPr>
          <w:rFonts w:cs="Calibri"/>
          <w:spacing w:val="1"/>
        </w:rPr>
        <w:t>/</w:t>
      </w:r>
      <w:r w:rsidRPr="009A7EF4">
        <w:rPr>
          <w:rFonts w:cs="Calibri"/>
          <w:spacing w:val="1"/>
        </w:rPr>
        <w:t>202</w:t>
      </w:r>
      <w:r w:rsidR="00F92700">
        <w:rPr>
          <w:rFonts w:cs="Calibri"/>
          <w:spacing w:val="1"/>
        </w:rPr>
        <w:t>4 nr publikacji ogłoszenia:</w:t>
      </w:r>
      <w:r w:rsidR="00135149">
        <w:rPr>
          <w:rFonts w:cs="Calibri"/>
          <w:spacing w:val="1"/>
        </w:rPr>
        <w:t xml:space="preserve"> 516403</w:t>
      </w:r>
      <w:r w:rsidR="00FC2369">
        <w:rPr>
          <w:rFonts w:cs="Calibri"/>
          <w:spacing w:val="1"/>
        </w:rPr>
        <w:t>-2024.</w:t>
      </w:r>
    </w:p>
    <w:p w14:paraId="46D4E2EA" w14:textId="77777777" w:rsidR="00FB7749" w:rsidRDefault="00FB7749" w:rsidP="00FB7749"/>
    <w:p w14:paraId="701206F1" w14:textId="77777777" w:rsidR="00FB7749" w:rsidRDefault="00FB7749" w:rsidP="00FB7749"/>
    <w:p w14:paraId="7EA146E1" w14:textId="77777777" w:rsidR="00FB7749" w:rsidRDefault="00FB7749" w:rsidP="00FB7749"/>
    <w:p w14:paraId="218A6156" w14:textId="77777777" w:rsidR="00F24F26" w:rsidRDefault="00F24F26" w:rsidP="00DA111A">
      <w:pPr>
        <w:spacing w:after="0" w:line="360" w:lineRule="auto"/>
        <w:rPr>
          <w:rFonts w:eastAsia="Cambria" w:cs="Calibri"/>
          <w:b/>
          <w:bCs/>
          <w:kern w:val="32"/>
        </w:rPr>
      </w:pPr>
      <w:r w:rsidRPr="00E066A7">
        <w:rPr>
          <w:rFonts w:eastAsia="Times New Roman" w:cs="Calibri"/>
          <w:lang w:eastAsia="pl-PL"/>
        </w:rPr>
        <w:br w:type="page"/>
      </w:r>
      <w:r w:rsidRPr="00E066A7">
        <w:rPr>
          <w:rFonts w:eastAsia="Cambria" w:cs="Calibri"/>
          <w:b/>
        </w:rPr>
        <w:lastRenderedPageBreak/>
        <w:t>I.</w:t>
      </w:r>
      <w:r w:rsidRPr="00E066A7">
        <w:rPr>
          <w:rFonts w:eastAsia="Cambria" w:cs="Calibri"/>
          <w:b/>
        </w:rPr>
        <w:tab/>
      </w:r>
      <w:r w:rsidRPr="00E066A7">
        <w:rPr>
          <w:rFonts w:eastAsia="Cambria" w:cs="Calibri"/>
          <w:b/>
          <w:bCs/>
          <w:kern w:val="32"/>
        </w:rPr>
        <w:t>NAZWA ORAZ ADRES ZAMAWIAJĄCEGO</w:t>
      </w:r>
    </w:p>
    <w:p w14:paraId="1E262994" w14:textId="77777777" w:rsidR="00FB7749" w:rsidRPr="00DD3A14" w:rsidRDefault="00FB7749" w:rsidP="0011091B">
      <w:pPr>
        <w:pStyle w:val="Nagwek1"/>
        <w:spacing w:before="0" w:line="360" w:lineRule="auto"/>
        <w:rPr>
          <w:rFonts w:ascii="Calibri" w:hAnsi="Calibri" w:cs="Calibri"/>
          <w:b/>
          <w:bCs/>
          <w:color w:val="auto"/>
          <w:sz w:val="22"/>
          <w:szCs w:val="22"/>
        </w:rPr>
      </w:pPr>
      <w:r w:rsidRPr="00DD3A14">
        <w:rPr>
          <w:rFonts w:ascii="Calibri" w:hAnsi="Calibri" w:cs="Calibri"/>
          <w:b/>
          <w:bCs/>
          <w:color w:val="auto"/>
          <w:sz w:val="22"/>
          <w:szCs w:val="22"/>
        </w:rPr>
        <w:t>Przedsiębiorstwo Gospodarki Komunalnej Spółka z o.o.</w:t>
      </w:r>
    </w:p>
    <w:p w14:paraId="3915D4B4" w14:textId="77777777" w:rsidR="00FB7749" w:rsidRPr="00DD3A14" w:rsidRDefault="00FB7749" w:rsidP="0011091B">
      <w:pPr>
        <w:tabs>
          <w:tab w:val="left" w:pos="4678"/>
        </w:tabs>
        <w:spacing w:after="0" w:line="360" w:lineRule="auto"/>
        <w:jc w:val="both"/>
        <w:rPr>
          <w:rFonts w:cs="Calibri"/>
          <w:b/>
        </w:rPr>
      </w:pPr>
      <w:r w:rsidRPr="00DD3A14">
        <w:rPr>
          <w:rFonts w:cs="Calibri"/>
          <w:b/>
        </w:rPr>
        <w:t>ul. Szczecińska 112, 76 - 200 Słupsk</w:t>
      </w:r>
    </w:p>
    <w:p w14:paraId="158DD13D" w14:textId="77777777" w:rsidR="00FB7749" w:rsidRPr="00DD3A14" w:rsidRDefault="00FB7749" w:rsidP="0011091B">
      <w:pPr>
        <w:tabs>
          <w:tab w:val="left" w:pos="4678"/>
        </w:tabs>
        <w:spacing w:after="0" w:line="360" w:lineRule="auto"/>
        <w:jc w:val="both"/>
        <w:rPr>
          <w:rFonts w:cs="Calibri"/>
          <w:bCs/>
        </w:rPr>
      </w:pPr>
      <w:r w:rsidRPr="00DD3A14">
        <w:rPr>
          <w:rFonts w:cs="Calibri"/>
          <w:bCs/>
        </w:rPr>
        <w:t>Polska</w:t>
      </w:r>
    </w:p>
    <w:p w14:paraId="7CA0CE73" w14:textId="77777777" w:rsidR="00FB7749" w:rsidRPr="00DD3A14" w:rsidRDefault="00FB7749" w:rsidP="0011091B">
      <w:pPr>
        <w:spacing w:after="0" w:line="360" w:lineRule="auto"/>
        <w:jc w:val="both"/>
        <w:rPr>
          <w:rFonts w:cs="Calibri"/>
          <w:bCs/>
          <w:lang w:val="it-IT"/>
        </w:rPr>
      </w:pPr>
      <w:r w:rsidRPr="00DD3A14">
        <w:rPr>
          <w:rFonts w:cs="Calibri"/>
          <w:bCs/>
          <w:lang w:val="it-IT"/>
        </w:rPr>
        <w:t>NIP 839-000-56-23, Regon 770530530, BDO 000023229</w:t>
      </w:r>
    </w:p>
    <w:p w14:paraId="401D01F2" w14:textId="77777777" w:rsidR="00FB7749" w:rsidRPr="00DD3A14" w:rsidRDefault="00FB7749" w:rsidP="0011091B">
      <w:pPr>
        <w:spacing w:after="0" w:line="360" w:lineRule="auto"/>
        <w:jc w:val="both"/>
        <w:rPr>
          <w:rFonts w:cs="Calibri"/>
          <w:bCs/>
          <w:lang w:val="it-IT"/>
        </w:rPr>
      </w:pPr>
      <w:r w:rsidRPr="00DD3A14">
        <w:rPr>
          <w:rFonts w:cs="Calibri"/>
          <w:bCs/>
          <w:lang w:val="it-IT"/>
        </w:rPr>
        <w:t>tel.: +48 59 843 40 22</w:t>
      </w:r>
    </w:p>
    <w:p w14:paraId="33E0779B" w14:textId="1C6023D3" w:rsidR="00FB7749" w:rsidRDefault="00FB7749" w:rsidP="0011091B">
      <w:pPr>
        <w:pStyle w:val="Tekstpodstawowy"/>
        <w:spacing w:before="0" w:line="360" w:lineRule="auto"/>
        <w:ind w:left="0"/>
        <w:rPr>
          <w:rFonts w:ascii="Calibri" w:hAnsi="Calibri" w:cs="Calibri"/>
          <w:lang w:val="it-IT"/>
        </w:rPr>
      </w:pPr>
      <w:r w:rsidRPr="00DD3A14">
        <w:rPr>
          <w:rFonts w:ascii="Calibri" w:hAnsi="Calibri" w:cs="Calibri"/>
          <w:lang w:val="it-IT"/>
        </w:rPr>
        <w:t xml:space="preserve">e-mail: </w:t>
      </w:r>
      <w:hyperlink r:id="rId9" w:history="1">
        <w:r w:rsidRPr="00DD3A14">
          <w:rPr>
            <w:rStyle w:val="Hipercze"/>
            <w:rFonts w:ascii="Calibri" w:hAnsi="Calibri" w:cs="Calibri"/>
            <w:lang w:val="it-IT"/>
          </w:rPr>
          <w:t>przetarg@pgkslupsk.pl</w:t>
        </w:r>
      </w:hyperlink>
      <w:r w:rsidRPr="00DD3A14">
        <w:rPr>
          <w:rFonts w:ascii="Calibri" w:hAnsi="Calibri" w:cs="Calibri"/>
          <w:lang w:val="it-IT"/>
        </w:rPr>
        <w:t xml:space="preserve"> </w:t>
      </w:r>
    </w:p>
    <w:p w14:paraId="45595538" w14:textId="77777777" w:rsidR="00FB7749" w:rsidRPr="00DD3A14" w:rsidRDefault="00FB7749" w:rsidP="0011091B">
      <w:pPr>
        <w:pStyle w:val="Tekstpodstawowy"/>
        <w:spacing w:before="0" w:line="360" w:lineRule="auto"/>
        <w:ind w:left="0" w:right="163"/>
        <w:rPr>
          <w:rFonts w:ascii="Calibri" w:hAnsi="Calibri" w:cs="Calibri"/>
          <w:bCs/>
          <w:lang w:val="it-IT"/>
        </w:rPr>
      </w:pPr>
      <w:r w:rsidRPr="00DD3A14">
        <w:rPr>
          <w:rFonts w:ascii="Calibri" w:hAnsi="Calibri" w:cs="Calibri"/>
          <w:bCs/>
          <w:lang w:val="it-IT"/>
        </w:rPr>
        <w:t>adres strony internetowej prowadzonego postępowania:</w:t>
      </w:r>
    </w:p>
    <w:p w14:paraId="0F270C01" w14:textId="77777777" w:rsidR="00FB7749" w:rsidRPr="00E32EBA" w:rsidRDefault="00000000" w:rsidP="00E32EBA">
      <w:pPr>
        <w:pStyle w:val="Tekstpodstawowy"/>
        <w:spacing w:before="0" w:line="360" w:lineRule="auto"/>
        <w:ind w:left="0" w:right="163"/>
        <w:rPr>
          <w:rFonts w:ascii="Calibri" w:hAnsi="Calibri" w:cs="Calibri"/>
          <w:lang w:val="it-IT"/>
        </w:rPr>
      </w:pPr>
      <w:hyperlink r:id="rId10" w:history="1">
        <w:r w:rsidR="00FB7749" w:rsidRPr="00E32EBA">
          <w:rPr>
            <w:rStyle w:val="Hipercze"/>
            <w:rFonts w:ascii="Calibri" w:hAnsi="Calibri" w:cs="Calibri"/>
            <w:lang w:val="it-IT"/>
          </w:rPr>
          <w:t>https://platformazakupowa.pl/pn/pgkslupsk</w:t>
        </w:r>
      </w:hyperlink>
      <w:r w:rsidR="00FB7749" w:rsidRPr="00E32EBA">
        <w:rPr>
          <w:rFonts w:ascii="Calibri" w:hAnsi="Calibri" w:cs="Calibri"/>
          <w:lang w:val="it-IT"/>
        </w:rPr>
        <w:t xml:space="preserve">  </w:t>
      </w:r>
    </w:p>
    <w:p w14:paraId="1E33D150" w14:textId="77777777" w:rsidR="000A18C4" w:rsidRPr="00E6568A" w:rsidRDefault="000A18C4" w:rsidP="000A18C4">
      <w:pPr>
        <w:spacing w:after="0" w:line="360" w:lineRule="auto"/>
        <w:jc w:val="both"/>
        <w:rPr>
          <w:rFonts w:eastAsia="Times New Roman" w:cs="Calibri"/>
          <w:bCs/>
          <w:lang w:eastAsia="pl-PL"/>
        </w:rPr>
      </w:pPr>
      <w:r>
        <w:rPr>
          <w:rFonts w:eastAsia="Times New Roman" w:cs="Calibri"/>
          <w:bCs/>
          <w:lang w:eastAsia="pl-PL"/>
        </w:rPr>
        <w:t>g</w:t>
      </w:r>
      <w:r w:rsidRPr="00E6568A">
        <w:rPr>
          <w:rFonts w:eastAsia="Times New Roman" w:cs="Calibri"/>
          <w:bCs/>
          <w:lang w:eastAsia="pl-PL"/>
        </w:rPr>
        <w:t>odziny urzędowania 7.00</w:t>
      </w:r>
      <w:r>
        <w:rPr>
          <w:rFonts w:eastAsia="Times New Roman" w:cs="Calibri"/>
          <w:bCs/>
          <w:lang w:eastAsia="pl-PL"/>
        </w:rPr>
        <w:t xml:space="preserve"> </w:t>
      </w:r>
      <w:r w:rsidRPr="00E6568A">
        <w:rPr>
          <w:rFonts w:eastAsia="Times New Roman" w:cs="Calibri"/>
          <w:bCs/>
          <w:lang w:eastAsia="pl-PL"/>
        </w:rPr>
        <w:t>-</w:t>
      </w:r>
      <w:r>
        <w:rPr>
          <w:rFonts w:eastAsia="Times New Roman" w:cs="Calibri"/>
          <w:bCs/>
          <w:lang w:eastAsia="pl-PL"/>
        </w:rPr>
        <w:t xml:space="preserve"> </w:t>
      </w:r>
      <w:r w:rsidRPr="00E6568A">
        <w:rPr>
          <w:rFonts w:eastAsia="Times New Roman" w:cs="Calibri"/>
          <w:bCs/>
          <w:lang w:eastAsia="pl-PL"/>
        </w:rPr>
        <w:t>15.00</w:t>
      </w:r>
    </w:p>
    <w:p w14:paraId="680440DA" w14:textId="77777777" w:rsidR="00FB7749" w:rsidRPr="00E32EBA" w:rsidRDefault="00FB7749" w:rsidP="00E32EBA">
      <w:pPr>
        <w:pStyle w:val="Default"/>
        <w:spacing w:line="360" w:lineRule="auto"/>
        <w:rPr>
          <w:sz w:val="22"/>
          <w:szCs w:val="22"/>
          <w:lang w:val="it-IT"/>
        </w:rPr>
      </w:pPr>
    </w:p>
    <w:p w14:paraId="5275AD78" w14:textId="5790A0B6" w:rsidR="00E32EBA" w:rsidRPr="00E32EBA" w:rsidRDefault="00FB7749" w:rsidP="00E32EBA">
      <w:pPr>
        <w:pStyle w:val="Standard"/>
        <w:autoSpaceDE w:val="0"/>
        <w:spacing w:line="360" w:lineRule="auto"/>
        <w:jc w:val="both"/>
        <w:rPr>
          <w:rFonts w:ascii="Calibri" w:eastAsia="Cambria" w:hAnsi="Calibri" w:cs="Calibri"/>
          <w:b/>
          <w:bCs/>
          <w:sz w:val="22"/>
          <w:szCs w:val="22"/>
        </w:rPr>
      </w:pPr>
      <w:r w:rsidRPr="00E32EBA">
        <w:rPr>
          <w:rFonts w:ascii="Calibri" w:hAnsi="Calibri" w:cs="Calibri"/>
          <w:sz w:val="22"/>
          <w:szCs w:val="22"/>
        </w:rPr>
        <w:t xml:space="preserve">Niniejsze zamówienie dotyczy wyboru Wykonawcy dla </w:t>
      </w:r>
      <w:r w:rsidR="00E32EBA">
        <w:rPr>
          <w:rFonts w:ascii="Calibri" w:hAnsi="Calibri" w:cs="Calibri"/>
          <w:sz w:val="22"/>
          <w:szCs w:val="22"/>
        </w:rPr>
        <w:t>zamówienia</w:t>
      </w:r>
      <w:r w:rsidRPr="00E32EBA">
        <w:rPr>
          <w:rFonts w:ascii="Calibri" w:hAnsi="Calibri" w:cs="Calibri"/>
          <w:sz w:val="22"/>
          <w:szCs w:val="22"/>
        </w:rPr>
        <w:t xml:space="preserve"> pn. </w:t>
      </w:r>
      <w:r w:rsidR="00E32EBA" w:rsidRPr="00E32EBA">
        <w:rPr>
          <w:rFonts w:ascii="Calibri" w:eastAsia="TimesNewRomanPS-ItalicMT" w:hAnsi="Calibri" w:cs="Calibri"/>
          <w:b/>
          <w:bCs/>
          <w:sz w:val="22"/>
          <w:szCs w:val="22"/>
        </w:rPr>
        <w:t xml:space="preserve">Dostawa </w:t>
      </w:r>
      <w:r w:rsidR="00E32EBA" w:rsidRPr="00E32EBA">
        <w:rPr>
          <w:rFonts w:ascii="Calibri" w:eastAsia="Cambria" w:hAnsi="Calibri" w:cs="Calibri"/>
          <w:b/>
          <w:bCs/>
          <w:sz w:val="22"/>
          <w:szCs w:val="22"/>
        </w:rPr>
        <w:t xml:space="preserve">energii elektrycznej dla potrzeb Przedsiębiorstwa Gospodarki Komunalnej </w:t>
      </w:r>
      <w:r w:rsidR="00312C73">
        <w:rPr>
          <w:rFonts w:ascii="Calibri" w:eastAsia="Cambria" w:hAnsi="Calibri" w:cs="Calibri"/>
          <w:b/>
          <w:bCs/>
          <w:sz w:val="22"/>
          <w:szCs w:val="22"/>
        </w:rPr>
        <w:t>s</w:t>
      </w:r>
      <w:r w:rsidR="00E32EBA" w:rsidRPr="00E32EBA">
        <w:rPr>
          <w:rFonts w:ascii="Calibri" w:eastAsia="Cambria" w:hAnsi="Calibri" w:cs="Calibri"/>
          <w:b/>
          <w:bCs/>
          <w:sz w:val="22"/>
          <w:szCs w:val="22"/>
        </w:rPr>
        <w:t>półka</w:t>
      </w:r>
      <w:r w:rsidR="00E32EBA">
        <w:rPr>
          <w:rFonts w:ascii="Calibri" w:eastAsia="Cambria" w:hAnsi="Calibri" w:cs="Calibri"/>
          <w:b/>
          <w:bCs/>
          <w:sz w:val="22"/>
          <w:szCs w:val="22"/>
        </w:rPr>
        <w:t xml:space="preserve"> </w:t>
      </w:r>
      <w:r w:rsidR="00E32EBA" w:rsidRPr="00E32EBA">
        <w:rPr>
          <w:rFonts w:ascii="Calibri" w:eastAsia="Cambria" w:hAnsi="Calibri" w:cs="Calibri"/>
          <w:b/>
          <w:bCs/>
          <w:sz w:val="22"/>
          <w:szCs w:val="22"/>
        </w:rPr>
        <w:t xml:space="preserve">z o.o. w Słupsku na </w:t>
      </w:r>
      <w:r w:rsidR="00FC2369">
        <w:rPr>
          <w:rFonts w:ascii="Calibri" w:eastAsia="Cambria" w:hAnsi="Calibri" w:cs="Calibri"/>
          <w:b/>
          <w:bCs/>
          <w:sz w:val="22"/>
          <w:szCs w:val="22"/>
        </w:rPr>
        <w:t xml:space="preserve">rok </w:t>
      </w:r>
      <w:r w:rsidR="00E32EBA" w:rsidRPr="00E32EBA">
        <w:rPr>
          <w:rFonts w:ascii="Calibri" w:eastAsia="Cambria" w:hAnsi="Calibri" w:cs="Calibri"/>
          <w:b/>
          <w:bCs/>
          <w:sz w:val="22"/>
          <w:szCs w:val="22"/>
        </w:rPr>
        <w:t>202</w:t>
      </w:r>
      <w:r w:rsidR="00FC2369">
        <w:rPr>
          <w:rFonts w:ascii="Calibri" w:eastAsia="Cambria" w:hAnsi="Calibri" w:cs="Calibri"/>
          <w:b/>
          <w:bCs/>
          <w:sz w:val="22"/>
          <w:szCs w:val="22"/>
        </w:rPr>
        <w:t>5</w:t>
      </w:r>
      <w:r w:rsidR="00E32EBA" w:rsidRPr="00E32EBA">
        <w:rPr>
          <w:rFonts w:ascii="Calibri" w:eastAsia="Cambria" w:hAnsi="Calibri" w:cs="Calibri"/>
          <w:b/>
          <w:bCs/>
          <w:sz w:val="22"/>
          <w:szCs w:val="22"/>
        </w:rPr>
        <w:t>.</w:t>
      </w:r>
    </w:p>
    <w:p w14:paraId="01594E9C" w14:textId="1DEA0722" w:rsidR="00FB7749" w:rsidRPr="00FB7749" w:rsidRDefault="00FB7749" w:rsidP="00E32EBA">
      <w:pPr>
        <w:pStyle w:val="Default"/>
        <w:spacing w:line="360" w:lineRule="auto"/>
        <w:jc w:val="both"/>
        <w:rPr>
          <w:sz w:val="22"/>
          <w:szCs w:val="22"/>
        </w:rPr>
      </w:pPr>
      <w:r w:rsidRPr="00E32EBA">
        <w:rPr>
          <w:sz w:val="22"/>
          <w:szCs w:val="22"/>
        </w:rPr>
        <w:t>Zamówienie niniejsze stanowi</w:t>
      </w:r>
      <w:r w:rsidRPr="00DD3A14">
        <w:rPr>
          <w:sz w:val="22"/>
          <w:szCs w:val="22"/>
        </w:rPr>
        <w:t xml:space="preserve"> zamówienie o wartości równej lub przekraczającej progi unijne, </w:t>
      </w:r>
      <w:r w:rsidRPr="00DD3A14">
        <w:rPr>
          <w:sz w:val="22"/>
          <w:szCs w:val="22"/>
        </w:rPr>
        <w:br/>
        <w:t>o których mowa w art. 3 ust. 1 pkt 1 PZP ustawy z dnia 11 września 2019 r. Prawo zamówień publicznych (</w:t>
      </w:r>
      <w:r w:rsidR="00A26615">
        <w:rPr>
          <w:sz w:val="22"/>
          <w:szCs w:val="22"/>
        </w:rPr>
        <w:t xml:space="preserve">t.j. </w:t>
      </w:r>
      <w:r w:rsidRPr="00FB7749">
        <w:rPr>
          <w:sz w:val="22"/>
          <w:szCs w:val="22"/>
        </w:rPr>
        <w:t>Dz.U. z 20</w:t>
      </w:r>
      <w:r w:rsidR="00A26615">
        <w:rPr>
          <w:sz w:val="22"/>
          <w:szCs w:val="22"/>
        </w:rPr>
        <w:t>2</w:t>
      </w:r>
      <w:r w:rsidR="00FC2369">
        <w:rPr>
          <w:sz w:val="22"/>
          <w:szCs w:val="22"/>
        </w:rPr>
        <w:t>3</w:t>
      </w:r>
      <w:r w:rsidRPr="00FB7749">
        <w:rPr>
          <w:sz w:val="22"/>
          <w:szCs w:val="22"/>
        </w:rPr>
        <w:t xml:space="preserve"> r. poz. </w:t>
      </w:r>
      <w:r w:rsidR="00A26615">
        <w:rPr>
          <w:sz w:val="22"/>
          <w:szCs w:val="22"/>
        </w:rPr>
        <w:t>1</w:t>
      </w:r>
      <w:r w:rsidR="00FC2369">
        <w:rPr>
          <w:sz w:val="22"/>
          <w:szCs w:val="22"/>
        </w:rPr>
        <w:t>605</w:t>
      </w:r>
      <w:r w:rsidR="00E32EBA">
        <w:rPr>
          <w:sz w:val="22"/>
          <w:szCs w:val="22"/>
        </w:rPr>
        <w:t xml:space="preserve"> ze zm.</w:t>
      </w:r>
      <w:r w:rsidRPr="00FB7749">
        <w:rPr>
          <w:sz w:val="22"/>
          <w:szCs w:val="22"/>
        </w:rPr>
        <w:t xml:space="preserve">, dalej PZP). </w:t>
      </w:r>
    </w:p>
    <w:p w14:paraId="5A296F77"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II.</w:t>
      </w:r>
      <w:r w:rsidRPr="00E066A7">
        <w:rPr>
          <w:rFonts w:eastAsia="Cambria" w:cs="Calibri"/>
          <w:b/>
        </w:rPr>
        <w:tab/>
        <w:t>OCHRONA DANYCH OSOBOWYCH</w:t>
      </w:r>
    </w:p>
    <w:p w14:paraId="02A61C4D" w14:textId="77777777" w:rsidR="00F24F26" w:rsidRPr="00E066A7" w:rsidRDefault="00F24F26" w:rsidP="00736E4C">
      <w:pPr>
        <w:spacing w:after="0" w:line="360" w:lineRule="auto"/>
        <w:ind w:left="426" w:hanging="426"/>
        <w:jc w:val="both"/>
        <w:rPr>
          <w:rFonts w:eastAsia="Cambria" w:cs="Calibri"/>
        </w:rPr>
      </w:pPr>
      <w:r w:rsidRPr="00E066A7">
        <w:rPr>
          <w:rFonts w:eastAsia="Cambria" w:cs="Calibri"/>
          <w:bCs/>
        </w:rPr>
        <w:t>1.</w:t>
      </w:r>
      <w:r w:rsidRPr="00E066A7">
        <w:rPr>
          <w:rFonts w:eastAsia="Cambria" w:cs="Calibri"/>
          <w:b/>
        </w:rPr>
        <w:tab/>
      </w:r>
      <w:r w:rsidRPr="00E066A7">
        <w:rPr>
          <w:rFonts w:eastAsia="Cambria" w:cs="Calibr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9985C69" w14:textId="29C608E9" w:rsidR="00F24F26" w:rsidRDefault="00F24F26" w:rsidP="00736E4C">
      <w:pPr>
        <w:spacing w:after="0" w:line="360" w:lineRule="auto"/>
        <w:ind w:left="851" w:hanging="425"/>
        <w:jc w:val="both"/>
        <w:rPr>
          <w:rFonts w:eastAsia="Cambria" w:cs="Calibri"/>
          <w:color w:val="FF0000"/>
        </w:rPr>
      </w:pPr>
      <w:r w:rsidRPr="00E066A7">
        <w:rPr>
          <w:rFonts w:eastAsia="Cambria" w:cs="Calibri"/>
          <w:bCs/>
        </w:rPr>
        <w:t>1)</w:t>
      </w:r>
      <w:r w:rsidRPr="00E066A7">
        <w:rPr>
          <w:rFonts w:eastAsia="Cambria" w:cs="Calibri"/>
          <w:b/>
        </w:rPr>
        <w:tab/>
      </w:r>
      <w:r w:rsidRPr="00736E4C">
        <w:rPr>
          <w:rFonts w:eastAsia="Cambria" w:cs="Calibri"/>
        </w:rPr>
        <w:t xml:space="preserve">administratorem Pani/Pana danych osobowych jest </w:t>
      </w:r>
      <w:r w:rsidR="00736E4C" w:rsidRPr="00736E4C">
        <w:rPr>
          <w:rFonts w:eastAsia="Cambria" w:cs="Calibri"/>
        </w:rPr>
        <w:t xml:space="preserve">Przedsiębiorstwo Gospodarki Komunalnej </w:t>
      </w:r>
      <w:r w:rsidR="00312C73">
        <w:rPr>
          <w:rFonts w:eastAsia="Cambria" w:cs="Calibri"/>
        </w:rPr>
        <w:t>s</w:t>
      </w:r>
      <w:r w:rsidR="00736E4C" w:rsidRPr="00736E4C">
        <w:rPr>
          <w:rFonts w:eastAsia="Cambria" w:cs="Calibri"/>
        </w:rPr>
        <w:t>półka z o.o.</w:t>
      </w:r>
      <w:r w:rsidRPr="00736E4C">
        <w:rPr>
          <w:rFonts w:eastAsia="Cambria" w:cs="Calibri"/>
        </w:rPr>
        <w:t xml:space="preserve">,  </w:t>
      </w:r>
      <w:r w:rsidR="00736E4C" w:rsidRPr="00736E4C">
        <w:rPr>
          <w:rFonts w:eastAsia="Cambria" w:cs="Calibri"/>
        </w:rPr>
        <w:t>ul. Szczecińska 112</w:t>
      </w:r>
      <w:r w:rsidRPr="00736E4C">
        <w:rPr>
          <w:rFonts w:eastAsia="Cambria" w:cs="Calibri"/>
        </w:rPr>
        <w:t>, 76-200 Słupsk,</w:t>
      </w:r>
      <w:r w:rsidRPr="00FB7749">
        <w:rPr>
          <w:rFonts w:eastAsia="Cambria" w:cs="Calibri"/>
          <w:color w:val="FF0000"/>
        </w:rPr>
        <w:t xml:space="preserve"> </w:t>
      </w:r>
    </w:p>
    <w:p w14:paraId="4B771D29" w14:textId="14ACEC78" w:rsidR="00FC2369" w:rsidRPr="00E066A7" w:rsidRDefault="00FC2369" w:rsidP="00736E4C">
      <w:pPr>
        <w:spacing w:after="0" w:line="360" w:lineRule="auto"/>
        <w:ind w:left="851" w:hanging="425"/>
        <w:jc w:val="both"/>
        <w:rPr>
          <w:rFonts w:eastAsia="Cambria" w:cs="Calibri"/>
        </w:rPr>
      </w:pPr>
      <w:r>
        <w:rPr>
          <w:rFonts w:eastAsia="Cambria" w:cs="Calibri"/>
          <w:color w:val="000000"/>
        </w:rPr>
        <w:t>2)  k</w:t>
      </w:r>
      <w:r w:rsidRPr="00DD3815">
        <w:rPr>
          <w:rFonts w:cs="Calibri"/>
        </w:rPr>
        <w:t xml:space="preserve">ontakt z Inspektorem Ochrony Danych Osobowych w Przedsiębiorstwie Gospodarki Komunalnej spółka z o.o. w Słupsku jest możliwy pod adresem do korespondencji: Przedsiębiorstwo Gospodarki Komunalnej spółka z o.o. z siedzibą w Słupsku przy ul. Szczecińskiej 112, 76-200 Słupsk lub adresem e-mail: </w:t>
      </w:r>
      <w:hyperlink r:id="rId11" w:history="1">
        <w:r w:rsidRPr="00DD3815">
          <w:rPr>
            <w:rStyle w:val="Hipercze"/>
            <w:rFonts w:cs="Calibri"/>
          </w:rPr>
          <w:t>iod@pgkslupsk.pl</w:t>
        </w:r>
      </w:hyperlink>
    </w:p>
    <w:p w14:paraId="251E08F5" w14:textId="7FCE2513" w:rsidR="00F24F26" w:rsidRPr="00E066A7" w:rsidRDefault="00FC2369" w:rsidP="00736E4C">
      <w:pPr>
        <w:spacing w:after="0" w:line="360" w:lineRule="auto"/>
        <w:ind w:left="851" w:hanging="425"/>
        <w:jc w:val="both"/>
        <w:rPr>
          <w:rFonts w:eastAsia="Cambria" w:cs="Calibri"/>
        </w:rPr>
      </w:pPr>
      <w:r>
        <w:rPr>
          <w:rFonts w:eastAsia="Cambria" w:cs="Calibri"/>
          <w:bCs/>
        </w:rPr>
        <w:t>3</w:t>
      </w:r>
      <w:r w:rsidR="00F24F26" w:rsidRPr="00E066A7">
        <w:rPr>
          <w:rFonts w:eastAsia="Cambria" w:cs="Calibri"/>
          <w:bCs/>
        </w:rPr>
        <w:t>)</w:t>
      </w:r>
      <w:r w:rsidR="00F24F26" w:rsidRPr="00E066A7">
        <w:rPr>
          <w:rFonts w:eastAsia="Cambria" w:cs="Calibri"/>
          <w:b/>
        </w:rPr>
        <w:tab/>
      </w:r>
      <w:r w:rsidR="00F24F26" w:rsidRPr="00E066A7">
        <w:rPr>
          <w:rFonts w:eastAsia="Cambria" w:cs="Calibri"/>
        </w:rPr>
        <w:t xml:space="preserve">Pani/Pana dane osobowe przetwarzane będą na podstawie art. 6 ust. 1 lit. c RODO w celu związanym z przedmiotowym postępowaniem o udzielenie zamówienia publicznego, prowadzonym w trybie </w:t>
      </w:r>
      <w:r w:rsidR="00E35FD6">
        <w:rPr>
          <w:rFonts w:eastAsia="Cambria" w:cs="Calibri"/>
        </w:rPr>
        <w:t>przetargu nieograniczonego</w:t>
      </w:r>
      <w:r w:rsidR="00F24F26" w:rsidRPr="00E066A7">
        <w:rPr>
          <w:rFonts w:eastAsia="Cambria" w:cs="Calibri"/>
        </w:rPr>
        <w:t>,</w:t>
      </w:r>
    </w:p>
    <w:p w14:paraId="0C4A5D33" w14:textId="73D405CC" w:rsidR="00F24F26" w:rsidRPr="00E066A7" w:rsidRDefault="00FC2369" w:rsidP="00736E4C">
      <w:pPr>
        <w:spacing w:after="0" w:line="360" w:lineRule="auto"/>
        <w:ind w:left="851" w:hanging="425"/>
        <w:jc w:val="both"/>
        <w:rPr>
          <w:rFonts w:eastAsia="Cambria" w:cs="Calibri"/>
        </w:rPr>
      </w:pPr>
      <w:r>
        <w:rPr>
          <w:rFonts w:eastAsia="Cambria" w:cs="Calibri"/>
          <w:bCs/>
        </w:rPr>
        <w:t>4</w:t>
      </w:r>
      <w:r w:rsidR="00F24F26" w:rsidRPr="00E066A7">
        <w:rPr>
          <w:rFonts w:eastAsia="Cambria" w:cs="Calibri"/>
          <w:bCs/>
        </w:rPr>
        <w:t>)</w:t>
      </w:r>
      <w:r w:rsidR="00F24F26" w:rsidRPr="00E066A7">
        <w:rPr>
          <w:rFonts w:eastAsia="Cambria" w:cs="Calibri"/>
          <w:b/>
        </w:rPr>
        <w:tab/>
      </w:r>
      <w:r w:rsidR="00F24F26" w:rsidRPr="00E066A7">
        <w:rPr>
          <w:rFonts w:eastAsia="Cambria" w:cs="Calibri"/>
        </w:rPr>
        <w:t>odbiorcami Pani/Pana danych osobowych będą osoby lub podmioty, którym udostępniona zostanie dokumentacja postępowania w oparciu o art. 74 ustawy Pzp</w:t>
      </w:r>
      <w:r>
        <w:rPr>
          <w:rFonts w:eastAsia="Cambria" w:cs="Calibri"/>
        </w:rPr>
        <w:t>,</w:t>
      </w:r>
    </w:p>
    <w:p w14:paraId="1BE617DD" w14:textId="256E69A3" w:rsidR="00F24F26" w:rsidRPr="00E066A7" w:rsidRDefault="00FC2369" w:rsidP="00736E4C">
      <w:pPr>
        <w:spacing w:after="0" w:line="360" w:lineRule="auto"/>
        <w:ind w:left="851" w:hanging="425"/>
        <w:jc w:val="both"/>
        <w:rPr>
          <w:rFonts w:eastAsia="Cambria" w:cs="Calibri"/>
        </w:rPr>
      </w:pPr>
      <w:r>
        <w:rPr>
          <w:rFonts w:eastAsia="Cambria" w:cs="Calibri"/>
          <w:bCs/>
        </w:rPr>
        <w:lastRenderedPageBreak/>
        <w:t>5</w:t>
      </w:r>
      <w:r w:rsidR="00F24F26" w:rsidRPr="00E066A7">
        <w:rPr>
          <w:rFonts w:eastAsia="Cambria" w:cs="Calibri"/>
          <w:bCs/>
        </w:rPr>
        <w:t>)</w:t>
      </w:r>
      <w:r w:rsidR="00F24F26" w:rsidRPr="00E066A7">
        <w:rPr>
          <w:rFonts w:eastAsia="Cambria" w:cs="Calibri"/>
          <w:b/>
        </w:rPr>
        <w:tab/>
      </w:r>
      <w:r w:rsidR="00F24F26" w:rsidRPr="00E066A7">
        <w:rPr>
          <w:rFonts w:eastAsia="Cambria" w:cs="Calibri"/>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652E44D0" w14:textId="3B486A10" w:rsidR="00F24F26" w:rsidRPr="00E066A7" w:rsidRDefault="00FC2369" w:rsidP="00736E4C">
      <w:pPr>
        <w:spacing w:after="0" w:line="360" w:lineRule="auto"/>
        <w:ind w:left="851" w:hanging="425"/>
        <w:jc w:val="both"/>
        <w:rPr>
          <w:rFonts w:eastAsia="Cambria" w:cs="Calibri"/>
        </w:rPr>
      </w:pPr>
      <w:r>
        <w:rPr>
          <w:rFonts w:eastAsia="Cambria" w:cs="Calibri"/>
          <w:bCs/>
        </w:rPr>
        <w:t>6</w:t>
      </w:r>
      <w:r w:rsidR="00F24F26" w:rsidRPr="00E066A7">
        <w:rPr>
          <w:rFonts w:eastAsia="Cambria" w:cs="Calibri"/>
          <w:bCs/>
        </w:rPr>
        <w:t>)</w:t>
      </w:r>
      <w:r w:rsidR="00F24F26" w:rsidRPr="00E066A7">
        <w:rPr>
          <w:rFonts w:eastAsia="Cambria" w:cs="Calibri"/>
          <w:b/>
        </w:rPr>
        <w:tab/>
      </w:r>
      <w:r w:rsidR="00F24F26" w:rsidRPr="00E066A7">
        <w:rPr>
          <w:rFonts w:eastAsia="Cambria" w:cs="Calibri"/>
        </w:rPr>
        <w:t>obowiązek podania przez Panią/Pana danych osobowych bezpośrednio Pani/Pana dotyczących jest wymogiem ustawowym określonym w przepisach ustawy Pzp, związanym z udziałem w postępowaniu o udzielenie zamówienia publicznego,</w:t>
      </w:r>
    </w:p>
    <w:p w14:paraId="3B12BD00" w14:textId="4CF5C085" w:rsidR="00F24F26" w:rsidRPr="00E066A7" w:rsidRDefault="00FC2369" w:rsidP="00736E4C">
      <w:pPr>
        <w:spacing w:after="0" w:line="360" w:lineRule="auto"/>
        <w:ind w:left="851" w:hanging="425"/>
        <w:jc w:val="both"/>
        <w:rPr>
          <w:rFonts w:eastAsia="Cambria" w:cs="Calibri"/>
        </w:rPr>
      </w:pPr>
      <w:r>
        <w:rPr>
          <w:rFonts w:eastAsia="Cambria" w:cs="Calibri"/>
          <w:bCs/>
        </w:rPr>
        <w:t>7</w:t>
      </w:r>
      <w:r w:rsidR="00F24F26" w:rsidRPr="00E066A7">
        <w:rPr>
          <w:rFonts w:eastAsia="Cambria" w:cs="Calibri"/>
          <w:bCs/>
        </w:rPr>
        <w:t>)</w:t>
      </w:r>
      <w:r w:rsidR="00F24F26" w:rsidRPr="00E066A7">
        <w:rPr>
          <w:rFonts w:eastAsia="Cambria" w:cs="Calibri"/>
          <w:b/>
        </w:rPr>
        <w:tab/>
      </w:r>
      <w:r w:rsidR="00F24F26" w:rsidRPr="00E066A7">
        <w:rPr>
          <w:rFonts w:eastAsia="Cambria" w:cs="Calibri"/>
        </w:rPr>
        <w:t>w odniesieniu do Pani/Pana danych osobowych decyzje nie będą podejmowane w sposób zautomatyzowany, stosownie do art. 22 RODO,</w:t>
      </w:r>
    </w:p>
    <w:p w14:paraId="58E96FE2" w14:textId="6D9BEC81" w:rsidR="00F24F26" w:rsidRPr="00E066A7" w:rsidRDefault="00FC2369" w:rsidP="00736E4C">
      <w:pPr>
        <w:spacing w:after="0" w:line="360" w:lineRule="auto"/>
        <w:ind w:left="851" w:hanging="425"/>
        <w:jc w:val="both"/>
        <w:rPr>
          <w:rFonts w:eastAsia="Cambria" w:cs="Calibri"/>
        </w:rPr>
      </w:pPr>
      <w:r>
        <w:rPr>
          <w:rFonts w:eastAsia="Cambria" w:cs="Calibri"/>
          <w:bCs/>
        </w:rPr>
        <w:t>8</w:t>
      </w:r>
      <w:r w:rsidR="00F24F26" w:rsidRPr="00E066A7">
        <w:rPr>
          <w:rFonts w:eastAsia="Cambria" w:cs="Calibri"/>
          <w:bCs/>
        </w:rPr>
        <w:t>)</w:t>
      </w:r>
      <w:r w:rsidR="00F24F26" w:rsidRPr="00E066A7">
        <w:rPr>
          <w:rFonts w:eastAsia="Cambria" w:cs="Calibri"/>
          <w:b/>
        </w:rPr>
        <w:tab/>
      </w:r>
      <w:r w:rsidR="00F24F26" w:rsidRPr="00E066A7">
        <w:rPr>
          <w:rFonts w:eastAsia="Cambria" w:cs="Calibri"/>
        </w:rPr>
        <w:t>posiada Pani/Pan:</w:t>
      </w:r>
    </w:p>
    <w:p w14:paraId="0E760480"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a)</w:t>
      </w:r>
      <w:r w:rsidRPr="00E066A7">
        <w:rPr>
          <w:rFonts w:eastAsia="Cambria" w:cs="Calibri"/>
          <w:b/>
        </w:rPr>
        <w:tab/>
      </w:r>
      <w:r w:rsidRPr="00E066A7">
        <w:rPr>
          <w:rFonts w:eastAsia="Cambria" w:cs="Calibr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975C58"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b)</w:t>
      </w:r>
      <w:r w:rsidRPr="00E066A7">
        <w:rPr>
          <w:rFonts w:eastAsia="Cambria" w:cs="Calibri"/>
          <w:bCs/>
        </w:rPr>
        <w:tab/>
      </w:r>
      <w:r w:rsidRPr="00E066A7">
        <w:rPr>
          <w:rFonts w:eastAsia="Cambria" w:cs="Calibri"/>
        </w:rPr>
        <w:t>na podstawie art. 16 RODO prawo do sprostowania Pani/Pana danych osobowych (</w:t>
      </w:r>
      <w:r w:rsidRPr="00E066A7">
        <w:rPr>
          <w:rFonts w:eastAsia="Cambria" w:cs="Calibri"/>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66A7">
        <w:rPr>
          <w:rFonts w:eastAsia="Cambria" w:cs="Calibri"/>
        </w:rPr>
        <w:t>),</w:t>
      </w:r>
    </w:p>
    <w:p w14:paraId="29BE7E80"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c)</w:t>
      </w:r>
      <w:r w:rsidRPr="00E066A7">
        <w:rPr>
          <w:rFonts w:eastAsia="Cambria" w:cs="Calibri"/>
          <w:bCs/>
        </w:rPr>
        <w:tab/>
      </w:r>
      <w:r w:rsidRPr="00E066A7">
        <w:rPr>
          <w:rFonts w:eastAsia="Cambria" w:cs="Calibri"/>
        </w:rPr>
        <w:t xml:space="preserve">na podstawie art. 18 RODO prawo żądania od administratora ograniczenia przetwarzania danych osobowych z zastrzeżeniem okresu trwania postępowania o udzielenie zamówienia publicznego lub konkursu oraz przypadków, o których mowa </w:t>
      </w:r>
      <w:r w:rsidR="00736E4C">
        <w:rPr>
          <w:rFonts w:eastAsia="Cambria" w:cs="Calibri"/>
        </w:rPr>
        <w:br/>
      </w:r>
      <w:r w:rsidRPr="00E066A7">
        <w:rPr>
          <w:rFonts w:eastAsia="Cambria" w:cs="Calibri"/>
        </w:rPr>
        <w:t>w art. 18 ust. 2 RODO (</w:t>
      </w:r>
      <w:r w:rsidRPr="00E066A7">
        <w:rPr>
          <w:rFonts w:eastAsia="Cambria" w:cs="Calibri"/>
          <w:i/>
        </w:rPr>
        <w:t xml:space="preserve">prawo do ograniczenia przetwarzania nie ma zastosowania </w:t>
      </w:r>
      <w:r w:rsidR="00736E4C">
        <w:rPr>
          <w:rFonts w:eastAsia="Cambria" w:cs="Calibri"/>
          <w:i/>
        </w:rPr>
        <w:br/>
      </w:r>
      <w:r w:rsidRPr="00E066A7">
        <w:rPr>
          <w:rFonts w:eastAsia="Cambria" w:cs="Calibri"/>
          <w:i/>
        </w:rPr>
        <w:t>w odniesieniu do przechowywania, w celu zapewnienia korzystania ze środków ochrony prawnej lub w celu ochrony praw innej osoby fizycznej lub prawnej, lub z uwagi na ważne względy interesu publicznego Unii Europejskiej lub państwa członkowskiego</w:t>
      </w:r>
      <w:r w:rsidRPr="00E066A7">
        <w:rPr>
          <w:rFonts w:eastAsia="Cambria" w:cs="Calibri"/>
        </w:rPr>
        <w:t>),</w:t>
      </w:r>
    </w:p>
    <w:p w14:paraId="0C07C8DF"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d)</w:t>
      </w:r>
      <w:r w:rsidRPr="00E066A7">
        <w:rPr>
          <w:rFonts w:eastAsia="Cambria" w:cs="Calibri"/>
          <w:b/>
        </w:rPr>
        <w:tab/>
      </w:r>
      <w:r w:rsidRPr="00E066A7">
        <w:rPr>
          <w:rFonts w:eastAsia="Cambria" w:cs="Calibri"/>
        </w:rPr>
        <w:t xml:space="preserve">prawo do wniesienia skargi do Prezesa Urzędu Ochrony Danych Osobowych, gdy uzna Pani/Pan, że przetwarzanie danych osobowych Pani/Pana dotyczących narusza przepisy RODO, </w:t>
      </w:r>
      <w:r w:rsidRPr="00E066A7">
        <w:rPr>
          <w:rFonts w:eastAsia="Cambria" w:cs="Calibri"/>
          <w:i/>
        </w:rPr>
        <w:t xml:space="preserve"> </w:t>
      </w:r>
    </w:p>
    <w:p w14:paraId="21B1DAB8" w14:textId="023CF48D" w:rsidR="00F24F26" w:rsidRPr="00E066A7" w:rsidRDefault="00FC2369" w:rsidP="00736E4C">
      <w:pPr>
        <w:spacing w:after="0" w:line="360" w:lineRule="auto"/>
        <w:ind w:left="851" w:hanging="425"/>
        <w:jc w:val="both"/>
        <w:rPr>
          <w:rFonts w:eastAsia="Cambria" w:cs="Calibri"/>
        </w:rPr>
      </w:pPr>
      <w:r>
        <w:rPr>
          <w:rFonts w:eastAsia="Cambria" w:cs="Calibri"/>
          <w:bCs/>
        </w:rPr>
        <w:t>9</w:t>
      </w:r>
      <w:r w:rsidR="00F24F26" w:rsidRPr="00E066A7">
        <w:rPr>
          <w:rFonts w:eastAsia="Cambria" w:cs="Calibri"/>
          <w:bCs/>
        </w:rPr>
        <w:t>)</w:t>
      </w:r>
      <w:r w:rsidR="00F24F26" w:rsidRPr="00E066A7">
        <w:rPr>
          <w:rFonts w:eastAsia="Cambria" w:cs="Calibri"/>
          <w:bCs/>
        </w:rPr>
        <w:tab/>
      </w:r>
      <w:r w:rsidR="00F24F26" w:rsidRPr="00E066A7">
        <w:rPr>
          <w:rFonts w:eastAsia="Cambria" w:cs="Calibri"/>
        </w:rPr>
        <w:t>nie przysługuje Pani/Panu:</w:t>
      </w:r>
    </w:p>
    <w:p w14:paraId="3F20982A"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a)</w:t>
      </w:r>
      <w:r w:rsidRPr="00E066A7">
        <w:rPr>
          <w:rFonts w:eastAsia="Cambria" w:cs="Calibri"/>
          <w:b/>
        </w:rPr>
        <w:tab/>
      </w:r>
      <w:r w:rsidRPr="00E066A7">
        <w:rPr>
          <w:rFonts w:eastAsia="Cambria" w:cs="Calibri"/>
        </w:rPr>
        <w:t>w związku z art. 17 ust. 3 lit. b, d lub e RODO prawo do usunięcia danych osobowych,</w:t>
      </w:r>
    </w:p>
    <w:p w14:paraId="607A5C7F"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t>b)</w:t>
      </w:r>
      <w:r w:rsidRPr="00E066A7">
        <w:rPr>
          <w:rFonts w:eastAsia="Cambria" w:cs="Calibri"/>
          <w:b/>
        </w:rPr>
        <w:tab/>
      </w:r>
      <w:r w:rsidRPr="00E066A7">
        <w:rPr>
          <w:rFonts w:eastAsia="Cambria" w:cs="Calibri"/>
        </w:rPr>
        <w:t>prawo do przenoszenia danych osobowych, o którym mowa w art. 20 RODO,</w:t>
      </w:r>
    </w:p>
    <w:p w14:paraId="513B5ACA" w14:textId="77777777" w:rsidR="00F24F26" w:rsidRPr="00E066A7" w:rsidRDefault="00F24F26" w:rsidP="00736E4C">
      <w:pPr>
        <w:spacing w:after="0" w:line="360" w:lineRule="auto"/>
        <w:ind w:left="1276" w:hanging="425"/>
        <w:jc w:val="both"/>
        <w:rPr>
          <w:rFonts w:eastAsia="Cambria" w:cs="Calibri"/>
        </w:rPr>
      </w:pPr>
      <w:r w:rsidRPr="00E066A7">
        <w:rPr>
          <w:rFonts w:eastAsia="Cambria" w:cs="Calibri"/>
          <w:bCs/>
        </w:rPr>
        <w:lastRenderedPageBreak/>
        <w:t>c)</w:t>
      </w:r>
      <w:r w:rsidRPr="00E066A7">
        <w:rPr>
          <w:rFonts w:eastAsia="Cambria" w:cs="Calibri"/>
          <w:b/>
        </w:rPr>
        <w:tab/>
      </w:r>
      <w:r w:rsidRPr="00E066A7">
        <w:rPr>
          <w:rFonts w:eastAsia="Cambria" w:cs="Calibri"/>
        </w:rPr>
        <w:t>na podstawie art. 21 RODO prawo sprzeciwu, wobec przetwarzania danych osobowych, gdyż podstawą prawną przetwarzania Pani/Pana danych osobowych jest art. 6 ust. 1 lit. c RODO,</w:t>
      </w:r>
    </w:p>
    <w:p w14:paraId="6D16CB60" w14:textId="7C1E12E7" w:rsidR="00F24F26" w:rsidRPr="00E066A7" w:rsidRDefault="00FC2369" w:rsidP="00736E4C">
      <w:pPr>
        <w:tabs>
          <w:tab w:val="left" w:pos="851"/>
        </w:tabs>
        <w:spacing w:after="0" w:line="360" w:lineRule="auto"/>
        <w:ind w:left="851" w:hanging="425"/>
        <w:jc w:val="both"/>
        <w:rPr>
          <w:rFonts w:eastAsia="Cambria" w:cs="Calibri"/>
        </w:rPr>
      </w:pPr>
      <w:r>
        <w:rPr>
          <w:rFonts w:eastAsia="Cambria" w:cs="Calibri"/>
          <w:bCs/>
        </w:rPr>
        <w:t>10</w:t>
      </w:r>
      <w:r w:rsidR="00F24F26" w:rsidRPr="00E066A7">
        <w:rPr>
          <w:rFonts w:eastAsia="Cambria" w:cs="Calibri"/>
          <w:bCs/>
        </w:rPr>
        <w:t>)</w:t>
      </w:r>
      <w:r w:rsidR="00F24F26" w:rsidRPr="00E066A7">
        <w:rPr>
          <w:rFonts w:eastAsia="Cambria" w:cs="Calibri"/>
          <w:bCs/>
        </w:rPr>
        <w:tab/>
      </w:r>
      <w:r w:rsidR="00F24F26" w:rsidRPr="00E066A7">
        <w:rPr>
          <w:rFonts w:eastAsia="Cambria" w:cs="Calibri"/>
        </w:rPr>
        <w:t xml:space="preserve">przysługuje Pani/Panu prawo wniesienia skargi do organu nadzorczego na niezgodne </w:t>
      </w:r>
      <w:r w:rsidR="00736E4C">
        <w:rPr>
          <w:rFonts w:eastAsia="Cambria" w:cs="Calibri"/>
        </w:rPr>
        <w:br/>
      </w:r>
      <w:r w:rsidR="00F24F26" w:rsidRPr="00E066A7">
        <w:rPr>
          <w:rFonts w:eastAsia="Cambria" w:cs="Calibri"/>
        </w:rPr>
        <w:t>z RODO przetwarzanie Pani/Pana danych osobowych przez administratora. Organem właściwym dla przedmiotowej skargi jest Urząd Ochrony Danych Osobowych, ul. Stawki 2, 00-193 Warszawa.</w:t>
      </w:r>
    </w:p>
    <w:p w14:paraId="1E851378"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t>III.</w:t>
      </w:r>
      <w:r w:rsidRPr="00E066A7">
        <w:rPr>
          <w:rFonts w:eastAsia="Cambria" w:cs="Calibri"/>
          <w:b/>
        </w:rPr>
        <w:tab/>
        <w:t>TRYB UDZIELENIA ZAMÓWIENIA</w:t>
      </w:r>
    </w:p>
    <w:p w14:paraId="7248A427" w14:textId="3E8AC8A3" w:rsidR="00F24F26" w:rsidRDefault="00F24F26" w:rsidP="00736E4C">
      <w:pPr>
        <w:numPr>
          <w:ilvl w:val="0"/>
          <w:numId w:val="1"/>
        </w:numPr>
        <w:spacing w:after="0" w:line="360" w:lineRule="auto"/>
        <w:ind w:left="426" w:hanging="426"/>
        <w:jc w:val="both"/>
        <w:rPr>
          <w:rFonts w:eastAsia="Cambria" w:cs="Calibri"/>
        </w:rPr>
      </w:pPr>
      <w:r w:rsidRPr="00E066A7">
        <w:rPr>
          <w:rFonts w:eastAsia="Cambria" w:cs="Calibri"/>
        </w:rPr>
        <w:t xml:space="preserve">Niniejsze postępowanie prowadzone jest w trybie </w:t>
      </w:r>
      <w:r w:rsidR="00E35FD6">
        <w:rPr>
          <w:rFonts w:eastAsia="Cambria" w:cs="Calibri"/>
        </w:rPr>
        <w:t>przetargu nieograniczonego</w:t>
      </w:r>
      <w:r w:rsidRPr="00E066A7">
        <w:rPr>
          <w:rFonts w:eastAsia="Cambria" w:cs="Calibri"/>
        </w:rPr>
        <w:t xml:space="preserve">, o którym mowa </w:t>
      </w:r>
      <w:r w:rsidR="00E32EBA">
        <w:rPr>
          <w:rFonts w:eastAsia="Cambria" w:cs="Calibri"/>
        </w:rPr>
        <w:br/>
      </w:r>
      <w:r w:rsidRPr="00E066A7">
        <w:rPr>
          <w:rFonts w:eastAsia="Cambria" w:cs="Calibri"/>
        </w:rPr>
        <w:t xml:space="preserve">w art. </w:t>
      </w:r>
      <w:r w:rsidR="00E35FD6">
        <w:rPr>
          <w:rFonts w:eastAsia="Cambria" w:cs="Calibri"/>
        </w:rPr>
        <w:t>132</w:t>
      </w:r>
      <w:r w:rsidRPr="00E066A7">
        <w:rPr>
          <w:rFonts w:eastAsia="Cambria" w:cs="Calibri"/>
        </w:rPr>
        <w:t xml:space="preserve"> ustawy z dnia 11.09.2019 r. Prawo zamówień publicznych (</w:t>
      </w:r>
      <w:r w:rsidR="00A26615">
        <w:rPr>
          <w:rFonts w:eastAsia="Cambria" w:cs="Calibri"/>
        </w:rPr>
        <w:t xml:space="preserve">t.j. </w:t>
      </w:r>
      <w:r w:rsidRPr="00E066A7">
        <w:rPr>
          <w:rFonts w:eastAsia="Cambria" w:cs="Calibri"/>
        </w:rPr>
        <w:t>Dz. U. z 20</w:t>
      </w:r>
      <w:r w:rsidR="00A26615">
        <w:rPr>
          <w:rFonts w:eastAsia="Cambria" w:cs="Calibri"/>
        </w:rPr>
        <w:t>2</w:t>
      </w:r>
      <w:r w:rsidR="00FC2369">
        <w:rPr>
          <w:rFonts w:eastAsia="Cambria" w:cs="Calibri"/>
        </w:rPr>
        <w:t>3</w:t>
      </w:r>
      <w:r w:rsidRPr="00E066A7">
        <w:rPr>
          <w:rFonts w:eastAsia="Cambria" w:cs="Calibri"/>
        </w:rPr>
        <w:t xml:space="preserve"> r. poz. </w:t>
      </w:r>
      <w:r w:rsidR="00A26615">
        <w:rPr>
          <w:rFonts w:eastAsia="Cambria" w:cs="Calibri"/>
        </w:rPr>
        <w:t>1</w:t>
      </w:r>
      <w:r w:rsidR="00FC2369">
        <w:rPr>
          <w:rFonts w:eastAsia="Cambria" w:cs="Calibri"/>
        </w:rPr>
        <w:t>605</w:t>
      </w:r>
      <w:r w:rsidR="00E32EBA">
        <w:rPr>
          <w:rFonts w:eastAsia="Cambria" w:cs="Calibri"/>
        </w:rPr>
        <w:t xml:space="preserve"> ze zm</w:t>
      </w:r>
      <w:r w:rsidR="00E32EBA" w:rsidRPr="00C0148A">
        <w:rPr>
          <w:rFonts w:eastAsia="Cambria" w:cs="Calibri"/>
        </w:rPr>
        <w:t>.</w:t>
      </w:r>
      <w:r w:rsidRPr="00C0148A">
        <w:rPr>
          <w:rFonts w:eastAsia="Cambria" w:cs="Calibri"/>
        </w:rPr>
        <w:t xml:space="preserve">) zwanej dalej "ustawą Pzp” oraz niniejszej Specyfikacji Warunków Zamówienia, zwaną dalej "SWZ". </w:t>
      </w:r>
    </w:p>
    <w:p w14:paraId="67CE69E5" w14:textId="77777777" w:rsidR="00F24F26" w:rsidRPr="00E066A7" w:rsidRDefault="00F24F26" w:rsidP="00736E4C">
      <w:pPr>
        <w:numPr>
          <w:ilvl w:val="0"/>
          <w:numId w:val="1"/>
        </w:numPr>
        <w:spacing w:after="0" w:line="360" w:lineRule="auto"/>
        <w:ind w:left="426" w:hanging="426"/>
        <w:jc w:val="both"/>
        <w:rPr>
          <w:rFonts w:eastAsia="Cambria" w:cs="Calibri"/>
        </w:rPr>
      </w:pPr>
      <w:r w:rsidRPr="00E066A7">
        <w:rPr>
          <w:rFonts w:eastAsia="Cambria" w:cs="Calibri"/>
        </w:rPr>
        <w:t>Wartość zamówienia przekracza kwot</w:t>
      </w:r>
      <w:r w:rsidR="00215371">
        <w:rPr>
          <w:rFonts w:eastAsia="Cambria" w:cs="Calibri"/>
        </w:rPr>
        <w:t>ę</w:t>
      </w:r>
      <w:r w:rsidRPr="00E066A7">
        <w:rPr>
          <w:rFonts w:eastAsia="Cambria" w:cs="Calibri"/>
        </w:rPr>
        <w:t xml:space="preserve"> określon</w:t>
      </w:r>
      <w:r w:rsidR="00215371">
        <w:rPr>
          <w:rFonts w:eastAsia="Cambria" w:cs="Calibri"/>
        </w:rPr>
        <w:t>ą</w:t>
      </w:r>
      <w:r w:rsidRPr="00E066A7">
        <w:rPr>
          <w:rFonts w:eastAsia="Cambria" w:cs="Calibri"/>
        </w:rPr>
        <w:t xml:space="preserve"> w obwieszczeniu Prezesa Urzędu Zamówień Publicznych wydanym na podstawie art. 3 ust. 2 ustawy Pzp.</w:t>
      </w:r>
    </w:p>
    <w:p w14:paraId="74C16E99" w14:textId="77777777" w:rsidR="00F24F26" w:rsidRPr="00057B4C" w:rsidRDefault="00F24F26" w:rsidP="00736E4C">
      <w:pPr>
        <w:numPr>
          <w:ilvl w:val="0"/>
          <w:numId w:val="1"/>
        </w:numPr>
        <w:spacing w:after="0" w:line="360" w:lineRule="auto"/>
        <w:ind w:left="426" w:hanging="426"/>
        <w:jc w:val="both"/>
        <w:rPr>
          <w:rFonts w:eastAsia="Cambria" w:cs="Calibri"/>
        </w:rPr>
      </w:pPr>
      <w:r w:rsidRPr="00057B4C">
        <w:rPr>
          <w:rFonts w:eastAsia="Cambria" w:cs="Calibri"/>
        </w:rPr>
        <w:t xml:space="preserve">Zgodnie z art. </w:t>
      </w:r>
      <w:r w:rsidR="00057B4C" w:rsidRPr="00057B4C">
        <w:rPr>
          <w:rFonts w:eastAsia="Cambria" w:cs="Calibri"/>
        </w:rPr>
        <w:t>257</w:t>
      </w:r>
      <w:r w:rsidRPr="00057B4C">
        <w:rPr>
          <w:rFonts w:eastAsia="Cambria" w:cs="Calibri"/>
        </w:rPr>
        <w:t xml:space="preserve"> pkt 1 ustawy Pzp, Zamawiający przewiduje możliwość unieważnienia przedmiotowego postępowania, jeżeli środki publiczne, które Zamawiający zamierzał przeznaczyć na sfinansowanie całości lub części zamówienia, nie zostały mu przyznane.</w:t>
      </w:r>
    </w:p>
    <w:p w14:paraId="3BBCDFD0" w14:textId="77777777" w:rsidR="00F24F26" w:rsidRPr="00E066A7" w:rsidRDefault="00F24F26" w:rsidP="00736E4C">
      <w:pPr>
        <w:numPr>
          <w:ilvl w:val="0"/>
          <w:numId w:val="1"/>
        </w:numPr>
        <w:spacing w:after="0" w:line="360" w:lineRule="auto"/>
        <w:ind w:left="426" w:hanging="426"/>
        <w:jc w:val="both"/>
        <w:rPr>
          <w:rFonts w:eastAsia="Cambria" w:cs="Calibri"/>
        </w:rPr>
      </w:pPr>
      <w:r w:rsidRPr="00E066A7">
        <w:rPr>
          <w:rFonts w:eastAsia="Cambria" w:cs="Calibri"/>
        </w:rPr>
        <w:t>Zamawiający nie przewiduje aukcji elektronicznej.</w:t>
      </w:r>
    </w:p>
    <w:p w14:paraId="57E30EB2" w14:textId="77777777" w:rsidR="00F24F26" w:rsidRPr="00E066A7" w:rsidRDefault="00F24F26" w:rsidP="00736E4C">
      <w:pPr>
        <w:numPr>
          <w:ilvl w:val="0"/>
          <w:numId w:val="1"/>
        </w:numPr>
        <w:spacing w:after="0" w:line="360" w:lineRule="auto"/>
        <w:ind w:left="426" w:hanging="426"/>
        <w:jc w:val="both"/>
        <w:rPr>
          <w:rFonts w:eastAsia="Cambria" w:cs="Calibri"/>
        </w:rPr>
      </w:pPr>
      <w:r w:rsidRPr="00E066A7">
        <w:rPr>
          <w:rFonts w:eastAsia="Cambria" w:cs="Calibri"/>
        </w:rPr>
        <w:t>Zamawiający nie prowadzi postępowania w celu zawarcia umowy ramowej.</w:t>
      </w:r>
    </w:p>
    <w:p w14:paraId="3CB79E3A" w14:textId="77777777" w:rsidR="00F24F26" w:rsidRPr="00E066A7" w:rsidRDefault="00F24F26" w:rsidP="00736E4C">
      <w:pPr>
        <w:numPr>
          <w:ilvl w:val="0"/>
          <w:numId w:val="1"/>
        </w:numPr>
        <w:spacing w:after="0" w:line="360" w:lineRule="auto"/>
        <w:ind w:left="426" w:hanging="426"/>
        <w:jc w:val="both"/>
        <w:rPr>
          <w:rFonts w:eastAsia="Cambria" w:cs="Calibri"/>
        </w:rPr>
      </w:pPr>
      <w:r w:rsidRPr="00E066A7">
        <w:rPr>
          <w:rFonts w:eastAsia="Cambria" w:cs="Calibri"/>
        </w:rPr>
        <w:t>Zamawiający nie zastrzega możliwości ubiegania się o udzielenie zamówienia wyłącznie przez Wykonawców, o których mowa w art. 94 ustawy Pzp.</w:t>
      </w:r>
    </w:p>
    <w:p w14:paraId="6B3DEF8F" w14:textId="77777777" w:rsidR="00182AFB" w:rsidRPr="00E066A7" w:rsidRDefault="00182AFB" w:rsidP="00736E4C">
      <w:pPr>
        <w:numPr>
          <w:ilvl w:val="0"/>
          <w:numId w:val="1"/>
        </w:numPr>
        <w:spacing w:after="0" w:line="360" w:lineRule="auto"/>
        <w:jc w:val="both"/>
        <w:rPr>
          <w:rFonts w:eastAsia="Cambria" w:cs="Calibri"/>
        </w:rPr>
      </w:pPr>
      <w:r w:rsidRPr="00E066A7">
        <w:rPr>
          <w:rFonts w:eastAsia="Cambria" w:cs="Calibri"/>
        </w:rPr>
        <w:t>Zamawiający nie określa dodatkowych wymagań związanych z zatrudnianiem osób, o których mowa w art. 96 ust. 2 pkt 2 Pzp.</w:t>
      </w:r>
    </w:p>
    <w:p w14:paraId="421C2EA5" w14:textId="07C10EF5" w:rsidR="00815444" w:rsidRDefault="00815444" w:rsidP="00736E4C">
      <w:pPr>
        <w:numPr>
          <w:ilvl w:val="0"/>
          <w:numId w:val="1"/>
        </w:numPr>
        <w:spacing w:after="0" w:line="360" w:lineRule="auto"/>
        <w:jc w:val="both"/>
        <w:rPr>
          <w:rFonts w:eastAsia="Cambria" w:cs="Calibri"/>
        </w:rPr>
      </w:pPr>
      <w:r w:rsidRPr="00E066A7">
        <w:rPr>
          <w:rFonts w:eastAsia="Cambria" w:cs="Calibri"/>
        </w:rPr>
        <w:t xml:space="preserve">W sprawach nieuregulowanych niniejszą Specyfikacją Warunków Zamówienia (SWZ) stosuje się przepisy ustawy z dnia 11 września 2019 r. Prawo zamówień publicznych, odpowiednie przepisy ustawy z dnia 23 kwietnia 1964 r. Kodeks cywilny, rozporządzenie Parlamentu Europejskiego </w:t>
      </w:r>
      <w:r w:rsidR="00736E4C">
        <w:rPr>
          <w:rFonts w:eastAsia="Cambria" w:cs="Calibri"/>
        </w:rPr>
        <w:br/>
      </w:r>
      <w:r w:rsidRPr="00E066A7">
        <w:rPr>
          <w:rFonts w:eastAsia="Cambria" w:cs="Calibri"/>
        </w:rPr>
        <w:t xml:space="preserve">i Rady (UE) 2016/679 z dnia 27 kwietnia 2016 r. w sprawie ochrony osób fizycznych w związku </w:t>
      </w:r>
      <w:r w:rsidR="00736E4C">
        <w:rPr>
          <w:rFonts w:eastAsia="Cambria" w:cs="Calibri"/>
        </w:rPr>
        <w:br/>
      </w:r>
      <w:r w:rsidRPr="00E066A7">
        <w:rPr>
          <w:rFonts w:eastAsia="Cambria" w:cs="Calibri"/>
        </w:rPr>
        <w:t xml:space="preserve">z przetwarzaniem danych osobowych i w sprawie swobodnego przepływu takich danych oraz uchylenia dyrektywy 95/46/WE (RODO), ustawy z dnia 10 maja 2018 r. o ochronie danych osobowych, przepisy rozporządzenia Ministra Rozwoju, Pracy i Technologii w sprawie podmiotowych środków dowodowych oraz innych dokumentów lub oświadczeń, jakich może żądać zamawiający od wykonawcy oraz przepisy rozporządzenia Prezesa Rady Ministrów </w:t>
      </w:r>
      <w:r w:rsidR="00736E4C">
        <w:rPr>
          <w:rFonts w:eastAsia="Cambria" w:cs="Calibri"/>
        </w:rPr>
        <w:br/>
      </w:r>
      <w:r w:rsidRPr="00E066A7">
        <w:rPr>
          <w:rFonts w:eastAsia="Cambria" w:cs="Calibri"/>
        </w:rPr>
        <w:t xml:space="preserve">w sprawie sposobu sporządzania i przekazywania informacji oraz wymagań technicznych dla </w:t>
      </w:r>
      <w:r w:rsidRPr="00E066A7">
        <w:rPr>
          <w:rFonts w:eastAsia="Cambria" w:cs="Calibri"/>
        </w:rPr>
        <w:lastRenderedPageBreak/>
        <w:t xml:space="preserve">dokumentów elektronicznych oraz środków komunikacji elektronicznej w postępowaniu </w:t>
      </w:r>
      <w:r w:rsidR="00736E4C">
        <w:rPr>
          <w:rFonts w:eastAsia="Cambria" w:cs="Calibri"/>
        </w:rPr>
        <w:br/>
      </w:r>
      <w:r w:rsidRPr="00E066A7">
        <w:rPr>
          <w:rFonts w:eastAsia="Cambria" w:cs="Calibri"/>
        </w:rPr>
        <w:t>o udzielenie zamówienia publicznego lub konkursie a także powołane w dalszej treści SWZ.</w:t>
      </w:r>
    </w:p>
    <w:p w14:paraId="146776AB" w14:textId="77777777" w:rsidR="004E68E2" w:rsidRPr="00E066A7" w:rsidRDefault="004E68E2" w:rsidP="004E68E2">
      <w:pPr>
        <w:spacing w:after="0" w:line="360" w:lineRule="auto"/>
        <w:jc w:val="both"/>
        <w:rPr>
          <w:rFonts w:eastAsia="Cambria" w:cs="Calibri"/>
        </w:rPr>
      </w:pPr>
    </w:p>
    <w:p w14:paraId="4E3646C8" w14:textId="77777777" w:rsidR="00F24F26" w:rsidRPr="00E066A7" w:rsidRDefault="00F24F26" w:rsidP="004E68E2">
      <w:pPr>
        <w:spacing w:after="0" w:line="360" w:lineRule="auto"/>
        <w:ind w:left="568" w:hanging="568"/>
        <w:rPr>
          <w:rFonts w:eastAsia="Cambria" w:cs="Calibri"/>
          <w:b/>
        </w:rPr>
      </w:pPr>
      <w:r w:rsidRPr="00B33871">
        <w:rPr>
          <w:rFonts w:eastAsia="Cambria" w:cs="Calibri"/>
          <w:b/>
        </w:rPr>
        <w:t>IV.</w:t>
      </w:r>
      <w:r w:rsidRPr="00B33871">
        <w:rPr>
          <w:rFonts w:eastAsia="Cambria" w:cs="Calibri"/>
          <w:b/>
        </w:rPr>
        <w:tab/>
        <w:t>OPIS PRZEDMIOTU ZAMÓWIENIA</w:t>
      </w:r>
    </w:p>
    <w:p w14:paraId="66D4B81E" w14:textId="542EB731" w:rsidR="004E68E2" w:rsidRDefault="004E68E2">
      <w:pPr>
        <w:numPr>
          <w:ilvl w:val="0"/>
          <w:numId w:val="23"/>
        </w:numPr>
        <w:suppressAutoHyphens/>
        <w:spacing w:after="0" w:line="360" w:lineRule="auto"/>
        <w:ind w:left="426" w:hanging="426"/>
        <w:jc w:val="both"/>
      </w:pPr>
      <w:r w:rsidRPr="00E81B0D">
        <w:rPr>
          <w:rFonts w:eastAsia="Cambria" w:cs="Calibri"/>
          <w:color w:val="000000"/>
        </w:rPr>
        <w:t xml:space="preserve">Przedmiotem zamówienia jest </w:t>
      </w:r>
      <w:bookmarkStart w:id="1" w:name="_Hlk64979886"/>
      <w:r w:rsidRPr="00E81B0D">
        <w:rPr>
          <w:color w:val="000000"/>
        </w:rPr>
        <w:t>dostawa energii elektrycznej</w:t>
      </w:r>
      <w:r w:rsidRPr="00E81B0D">
        <w:rPr>
          <w:b/>
          <w:color w:val="000000"/>
        </w:rPr>
        <w:t xml:space="preserve"> </w:t>
      </w:r>
      <w:r w:rsidRPr="00E81B0D">
        <w:rPr>
          <w:color w:val="000000"/>
        </w:rPr>
        <w:t xml:space="preserve">zgodnie z przepisami ustawy z dnia </w:t>
      </w:r>
      <w:r>
        <w:rPr>
          <w:color w:val="000000"/>
        </w:rPr>
        <w:br/>
      </w:r>
      <w:r w:rsidRPr="00E81B0D">
        <w:rPr>
          <w:color w:val="000000"/>
        </w:rPr>
        <w:t>10 kwietnia 1997 r. Prawo energetyczne (t.j. Dz.U. z 202</w:t>
      </w:r>
      <w:r w:rsidR="00B837FF">
        <w:rPr>
          <w:color w:val="000000"/>
        </w:rPr>
        <w:t>4</w:t>
      </w:r>
      <w:r w:rsidR="00312C73">
        <w:rPr>
          <w:color w:val="000000"/>
        </w:rPr>
        <w:t xml:space="preserve"> </w:t>
      </w:r>
      <w:r w:rsidRPr="00E81B0D">
        <w:rPr>
          <w:color w:val="000000"/>
        </w:rPr>
        <w:t xml:space="preserve">r. poz. </w:t>
      </w:r>
      <w:r w:rsidR="00B837FF">
        <w:rPr>
          <w:color w:val="000000"/>
        </w:rPr>
        <w:t>266</w:t>
      </w:r>
      <w:r w:rsidRPr="00E81B0D">
        <w:rPr>
          <w:color w:val="000000"/>
        </w:rPr>
        <w:t xml:space="preserve"> ze zm.) dla potrzeb Przedsiębiorstwa Gospodarki Komunalnej </w:t>
      </w:r>
      <w:r w:rsidR="00A13977">
        <w:rPr>
          <w:color w:val="000000"/>
        </w:rPr>
        <w:t>s</w:t>
      </w:r>
      <w:r w:rsidRPr="00E81B0D">
        <w:rPr>
          <w:color w:val="000000"/>
        </w:rPr>
        <w:t>p. z o.o. w Słupsku.</w:t>
      </w:r>
    </w:p>
    <w:p w14:paraId="0EEDAC69" w14:textId="164138EA" w:rsidR="00ED7FC7" w:rsidRPr="00E81B0D" w:rsidRDefault="00ED7FC7" w:rsidP="00ED7FC7">
      <w:pPr>
        <w:spacing w:after="0" w:line="360" w:lineRule="auto"/>
        <w:ind w:left="426"/>
        <w:jc w:val="both"/>
      </w:pPr>
      <w:r w:rsidRPr="00CD6B46">
        <w:rPr>
          <w:color w:val="000000"/>
        </w:rPr>
        <w:t xml:space="preserve">Szacowane (prognozowane) zużycie energii elektrycznej [MWh] w okresie </w:t>
      </w:r>
      <w:r w:rsidRPr="00CD6B46">
        <w:rPr>
          <w:b/>
          <w:bCs/>
          <w:color w:val="000000"/>
        </w:rPr>
        <w:t>od 01.0</w:t>
      </w:r>
      <w:r w:rsidR="00413D72">
        <w:rPr>
          <w:b/>
          <w:bCs/>
          <w:color w:val="000000"/>
        </w:rPr>
        <w:t>1</w:t>
      </w:r>
      <w:r w:rsidRPr="00CD6B46">
        <w:rPr>
          <w:b/>
          <w:bCs/>
          <w:color w:val="000000"/>
        </w:rPr>
        <w:t>.202</w:t>
      </w:r>
      <w:r w:rsidR="00B837FF">
        <w:rPr>
          <w:b/>
          <w:bCs/>
          <w:color w:val="000000"/>
        </w:rPr>
        <w:t>5</w:t>
      </w:r>
      <w:r w:rsidRPr="00CD6B46">
        <w:rPr>
          <w:b/>
          <w:bCs/>
          <w:color w:val="000000"/>
        </w:rPr>
        <w:t xml:space="preserve"> r. do </w:t>
      </w:r>
      <w:r w:rsidRPr="00CD6B46">
        <w:rPr>
          <w:b/>
          <w:bCs/>
        </w:rPr>
        <w:t>31.12.</w:t>
      </w:r>
      <w:r w:rsidRPr="00383753">
        <w:rPr>
          <w:b/>
          <w:bCs/>
        </w:rPr>
        <w:t>202</w:t>
      </w:r>
      <w:r w:rsidR="00B837FF">
        <w:rPr>
          <w:b/>
          <w:bCs/>
        </w:rPr>
        <w:t>5</w:t>
      </w:r>
      <w:r w:rsidRPr="00383753">
        <w:rPr>
          <w:b/>
          <w:bCs/>
        </w:rPr>
        <w:t xml:space="preserve"> r.</w:t>
      </w:r>
      <w:r w:rsidRPr="00383753">
        <w:t xml:space="preserve"> </w:t>
      </w:r>
      <w:r w:rsidRPr="00A9083E">
        <w:t xml:space="preserve">wynosi </w:t>
      </w:r>
      <w:r w:rsidR="00CD6B46" w:rsidRPr="00A9083E">
        <w:rPr>
          <w:b/>
          <w:bCs/>
        </w:rPr>
        <w:t>2.1</w:t>
      </w:r>
      <w:r w:rsidR="00A9083E">
        <w:rPr>
          <w:b/>
          <w:bCs/>
        </w:rPr>
        <w:t>50</w:t>
      </w:r>
      <w:r w:rsidR="00CD6B46" w:rsidRPr="00A9083E">
        <w:rPr>
          <w:b/>
          <w:bCs/>
        </w:rPr>
        <w:t>,</w:t>
      </w:r>
      <w:r w:rsidR="00A9083E">
        <w:rPr>
          <w:b/>
          <w:bCs/>
        </w:rPr>
        <w:t>9</w:t>
      </w:r>
      <w:r w:rsidR="00CD6B46" w:rsidRPr="00A9083E">
        <w:rPr>
          <w:b/>
          <w:bCs/>
        </w:rPr>
        <w:t>00</w:t>
      </w:r>
      <w:r w:rsidRPr="00A9083E">
        <w:rPr>
          <w:b/>
          <w:bCs/>
        </w:rPr>
        <w:t xml:space="preserve"> MWh </w:t>
      </w:r>
      <w:r w:rsidRPr="00A9083E">
        <w:t>wraz z bilansowaniem handlowym.</w:t>
      </w:r>
      <w:r w:rsidRPr="002D46C8">
        <w:t xml:space="preserve"> </w:t>
      </w:r>
    </w:p>
    <w:p w14:paraId="14CCFB04" w14:textId="60A7F8F2" w:rsidR="004E68E2" w:rsidRPr="00E81B0D" w:rsidRDefault="004E68E2" w:rsidP="004E68E2">
      <w:pPr>
        <w:spacing w:after="0" w:line="360" w:lineRule="auto"/>
        <w:ind w:left="426"/>
        <w:jc w:val="both"/>
        <w:rPr>
          <w:rFonts w:cs="Calibri"/>
        </w:rPr>
      </w:pPr>
      <w:r w:rsidRPr="00E81B0D">
        <w:rPr>
          <w:rFonts w:cs="Calibri"/>
        </w:rPr>
        <w:t>Określone przez Zamawiającego prognozowane zużycie energii ma charakter jedynie orientacyjny i nie stanowi ze strony Zamawiającego zobowiązania do zakupu energii</w:t>
      </w:r>
      <w:r w:rsidR="0083439E">
        <w:rPr>
          <w:rFonts w:cs="Calibri"/>
        </w:rPr>
        <w:t xml:space="preserve"> </w:t>
      </w:r>
      <w:r w:rsidRPr="00E81B0D">
        <w:rPr>
          <w:rFonts w:cs="Calibri"/>
        </w:rPr>
        <w:t>w podanej ilości i nie jest jednocześnie graniczną ilością jej zakupu.</w:t>
      </w:r>
    </w:p>
    <w:p w14:paraId="16C67470" w14:textId="5D9BC871" w:rsidR="004E68E2" w:rsidRPr="00FE786B" w:rsidRDefault="004E68E2" w:rsidP="004E68E2">
      <w:pPr>
        <w:spacing w:after="0" w:line="360" w:lineRule="auto"/>
        <w:ind w:left="426"/>
        <w:jc w:val="both"/>
        <w:rPr>
          <w:rFonts w:cs="Calibri"/>
        </w:rPr>
      </w:pPr>
      <w:r w:rsidRPr="00E81B0D">
        <w:rPr>
          <w:rFonts w:cs="Calibri"/>
        </w:rPr>
        <w:t xml:space="preserve">Ewentualna zmiana szacowanego zużycia nie będzie skutkowała dodatkowymi kosztami dla Zamawiającego, poza rozliczeniem za faktycznie zużytą ilość energii wg ceny określonej </w:t>
      </w:r>
      <w:r w:rsidR="00CD6B46">
        <w:rPr>
          <w:rFonts w:cs="Calibri"/>
        </w:rPr>
        <w:br/>
      </w:r>
      <w:r w:rsidRPr="00E81B0D">
        <w:rPr>
          <w:rFonts w:cs="Calibri"/>
        </w:rPr>
        <w:t xml:space="preserve">w </w:t>
      </w:r>
      <w:r w:rsidRPr="00FE786B">
        <w:rPr>
          <w:rFonts w:cs="Calibri"/>
        </w:rPr>
        <w:t>umowie.</w:t>
      </w:r>
    </w:p>
    <w:p w14:paraId="2CB7B24F" w14:textId="54FF2720" w:rsidR="00FE786B" w:rsidRPr="00FE786B" w:rsidRDefault="004E68E2" w:rsidP="00FE786B">
      <w:pPr>
        <w:spacing w:after="0" w:line="360" w:lineRule="auto"/>
        <w:ind w:left="426"/>
        <w:jc w:val="both"/>
        <w:rPr>
          <w:rFonts w:cs="Calibri"/>
          <w:color w:val="000000"/>
        </w:rPr>
      </w:pPr>
      <w:r w:rsidRPr="00FE786B">
        <w:rPr>
          <w:rFonts w:cs="Calibri"/>
        </w:rPr>
        <w:t>Niniejsze</w:t>
      </w:r>
      <w:r w:rsidRPr="00FE786B">
        <w:rPr>
          <w:rFonts w:cs="Calibri"/>
          <w:color w:val="000000"/>
        </w:rPr>
        <w:t xml:space="preserve"> zamówienie </w:t>
      </w:r>
      <w:r w:rsidRPr="00B837FF">
        <w:rPr>
          <w:rFonts w:cs="Calibri"/>
          <w:color w:val="000000"/>
          <w:u w:val="single"/>
        </w:rPr>
        <w:t>nie obejmuje usług dystrybucji energii elektrycznej</w:t>
      </w:r>
      <w:r w:rsidRPr="00FE786B">
        <w:rPr>
          <w:rFonts w:cs="Calibri"/>
          <w:color w:val="000000"/>
        </w:rPr>
        <w:t xml:space="preserve">. </w:t>
      </w:r>
      <w:r w:rsidR="00FE786B" w:rsidRPr="00FE786B">
        <w:rPr>
          <w:rFonts w:cs="Calibri"/>
          <w:lang w:eastAsia="pl-PL"/>
        </w:rPr>
        <w:t>Usługi dystrybucyjne s</w:t>
      </w:r>
      <w:r w:rsidR="00FE786B" w:rsidRPr="00FE786B">
        <w:rPr>
          <w:rFonts w:eastAsia="TimesNewRoman" w:cs="Calibri"/>
          <w:lang w:eastAsia="pl-PL"/>
        </w:rPr>
        <w:t>ą ś</w:t>
      </w:r>
      <w:r w:rsidR="00FE786B" w:rsidRPr="00FE786B">
        <w:rPr>
          <w:rFonts w:cs="Calibri"/>
          <w:lang w:eastAsia="pl-PL"/>
        </w:rPr>
        <w:t>wiadczone na podstawie odr</w:t>
      </w:r>
      <w:r w:rsidR="00FE786B" w:rsidRPr="00FE786B">
        <w:rPr>
          <w:rFonts w:eastAsia="TimesNewRoman" w:cs="Calibri"/>
          <w:lang w:eastAsia="pl-PL"/>
        </w:rPr>
        <w:t>ę</w:t>
      </w:r>
      <w:r w:rsidR="00FE786B" w:rsidRPr="00FE786B">
        <w:rPr>
          <w:rFonts w:cs="Calibri"/>
          <w:lang w:eastAsia="pl-PL"/>
        </w:rPr>
        <w:t>bnych umów zawartych przez Zamawiaj</w:t>
      </w:r>
      <w:r w:rsidR="00FE786B" w:rsidRPr="00FE786B">
        <w:rPr>
          <w:rFonts w:eastAsia="TimesNewRoman" w:cs="Calibri"/>
          <w:lang w:eastAsia="pl-PL"/>
        </w:rPr>
        <w:t>ą</w:t>
      </w:r>
      <w:r w:rsidR="00FE786B" w:rsidRPr="00FE786B">
        <w:rPr>
          <w:rFonts w:cs="Calibri"/>
          <w:lang w:eastAsia="pl-PL"/>
        </w:rPr>
        <w:t>cego z Operatorem Systemu Dystrybucyjnego (OSD), którym jest przedsi</w:t>
      </w:r>
      <w:r w:rsidR="00FE786B" w:rsidRPr="00FE786B">
        <w:rPr>
          <w:rFonts w:eastAsia="TimesNewRoman" w:cs="Calibri"/>
          <w:lang w:eastAsia="pl-PL"/>
        </w:rPr>
        <w:t>ę</w:t>
      </w:r>
      <w:r w:rsidR="00FE786B" w:rsidRPr="00FE786B">
        <w:rPr>
          <w:rFonts w:cs="Calibri"/>
          <w:lang w:eastAsia="pl-PL"/>
        </w:rPr>
        <w:t xml:space="preserve">biorstwo Energa </w:t>
      </w:r>
      <w:r w:rsidR="00CF1211">
        <w:rPr>
          <w:rFonts w:cs="Calibri"/>
          <w:lang w:eastAsia="pl-PL"/>
        </w:rPr>
        <w:t xml:space="preserve">- </w:t>
      </w:r>
      <w:r w:rsidR="00FE786B" w:rsidRPr="00FE786B">
        <w:rPr>
          <w:rFonts w:cs="Calibri"/>
          <w:lang w:eastAsia="pl-PL"/>
        </w:rPr>
        <w:t>Operator S.A.</w:t>
      </w:r>
    </w:p>
    <w:p w14:paraId="72A755F4" w14:textId="77777777" w:rsidR="00ED7FC7" w:rsidRPr="00FE786B" w:rsidRDefault="00ED7FC7" w:rsidP="004E68E2">
      <w:pPr>
        <w:spacing w:after="0" w:line="360" w:lineRule="auto"/>
        <w:ind w:left="426"/>
        <w:jc w:val="both"/>
        <w:rPr>
          <w:rFonts w:cs="Calibri"/>
          <w:color w:val="000000"/>
        </w:rPr>
      </w:pPr>
    </w:p>
    <w:p w14:paraId="7EFFDDF5" w14:textId="63B1A6F1" w:rsidR="00FE786B" w:rsidRPr="00A21531" w:rsidRDefault="00FE786B">
      <w:pPr>
        <w:numPr>
          <w:ilvl w:val="0"/>
          <w:numId w:val="24"/>
        </w:numPr>
        <w:suppressAutoHyphens/>
        <w:spacing w:after="0" w:line="360" w:lineRule="auto"/>
        <w:jc w:val="both"/>
        <w:rPr>
          <w:rFonts w:asciiTheme="minorHAnsi" w:hAnsiTheme="minorHAnsi" w:cstheme="minorHAnsi"/>
        </w:rPr>
      </w:pPr>
      <w:bookmarkStart w:id="2" w:name="_Hlk77162231"/>
      <w:bookmarkEnd w:id="1"/>
      <w:r w:rsidRPr="00B837FF">
        <w:rPr>
          <w:rFonts w:asciiTheme="minorHAnsi" w:hAnsiTheme="minorHAnsi" w:cstheme="minorHAnsi"/>
          <w:b/>
          <w:bCs/>
          <w:u w:val="single"/>
        </w:rPr>
        <w:t>Zamawiający informuje, że</w:t>
      </w:r>
      <w:r w:rsidRPr="00A21531">
        <w:rPr>
          <w:rFonts w:asciiTheme="minorHAnsi" w:hAnsiTheme="minorHAnsi" w:cstheme="minorHAnsi"/>
        </w:rPr>
        <w:t xml:space="preserve"> :</w:t>
      </w:r>
    </w:p>
    <w:p w14:paraId="3ADC5E4A" w14:textId="77777777" w:rsidR="00DA306D" w:rsidRDefault="00FE786B">
      <w:pPr>
        <w:pStyle w:val="Nagwek1"/>
        <w:numPr>
          <w:ilvl w:val="0"/>
          <w:numId w:val="38"/>
        </w:numPr>
        <w:spacing w:before="0" w:line="360" w:lineRule="auto"/>
        <w:jc w:val="both"/>
        <w:rPr>
          <w:rFonts w:ascii="Calibri" w:hAnsi="Calibri" w:cs="Calibri"/>
          <w:color w:val="auto"/>
          <w:sz w:val="22"/>
          <w:szCs w:val="22"/>
        </w:rPr>
      </w:pPr>
      <w:bookmarkStart w:id="3" w:name="_Hlk172112213"/>
      <w:r w:rsidRPr="00DA306D">
        <w:rPr>
          <w:rFonts w:ascii="Calibri" w:hAnsi="Calibri" w:cs="Calibri"/>
          <w:color w:val="auto"/>
          <w:sz w:val="22"/>
          <w:szCs w:val="22"/>
        </w:rPr>
        <w:t>umowy dystrybucyjne ma zawarte na czas nieokreślony,</w:t>
      </w:r>
    </w:p>
    <w:p w14:paraId="06DD7DCC" w14:textId="77777777" w:rsidR="00DA306D" w:rsidRDefault="00DA306D">
      <w:pPr>
        <w:pStyle w:val="Nagwek1"/>
        <w:numPr>
          <w:ilvl w:val="0"/>
          <w:numId w:val="38"/>
        </w:numPr>
        <w:spacing w:before="0" w:line="360" w:lineRule="auto"/>
        <w:jc w:val="both"/>
        <w:rPr>
          <w:rFonts w:ascii="Calibri" w:hAnsi="Calibri" w:cs="Calibri"/>
          <w:color w:val="auto"/>
          <w:sz w:val="22"/>
          <w:szCs w:val="22"/>
        </w:rPr>
      </w:pPr>
      <w:r w:rsidRPr="00DA306D">
        <w:rPr>
          <w:rFonts w:ascii="Calibri" w:hAnsi="Calibri" w:cs="Calibri"/>
          <w:color w:val="auto"/>
          <w:sz w:val="22"/>
          <w:szCs w:val="22"/>
        </w:rPr>
        <w:t>procedura zmiany sprzedawcy energii elektrycznej przeprowadzana jest po raz kolejny. Obecnym sprzedawcą energii elektrycznej do wszystkich punktów poboru jest TAURON Sprzedaż sp. z o.o. , ul. Łagiewnickiej 60, 30-417 Kraków, umowa na czas określony do 31.12.2024 r.</w:t>
      </w:r>
      <w:r>
        <w:rPr>
          <w:rFonts w:ascii="Calibri" w:hAnsi="Calibri" w:cs="Calibri"/>
          <w:color w:val="auto"/>
          <w:sz w:val="22"/>
          <w:szCs w:val="22"/>
        </w:rPr>
        <w:t>,</w:t>
      </w:r>
    </w:p>
    <w:p w14:paraId="5B0FFBDF" w14:textId="4F0B7D94" w:rsidR="00FE786B" w:rsidRPr="00DA306D" w:rsidRDefault="00FE786B">
      <w:pPr>
        <w:pStyle w:val="Nagwek1"/>
        <w:numPr>
          <w:ilvl w:val="0"/>
          <w:numId w:val="38"/>
        </w:numPr>
        <w:spacing w:before="0" w:line="360" w:lineRule="auto"/>
        <w:jc w:val="both"/>
        <w:rPr>
          <w:rFonts w:ascii="Calibri" w:hAnsi="Calibri" w:cs="Calibri"/>
          <w:color w:val="auto"/>
          <w:sz w:val="22"/>
          <w:szCs w:val="22"/>
        </w:rPr>
      </w:pPr>
      <w:r w:rsidRPr="00DA306D">
        <w:rPr>
          <w:rFonts w:ascii="Calibri" w:hAnsi="Calibri" w:cs="Calibri"/>
          <w:color w:val="auto"/>
          <w:sz w:val="22"/>
          <w:szCs w:val="22"/>
        </w:rPr>
        <w:t xml:space="preserve">w terminie 7 dni od podpisania umowy z wybranym Wykonawcą przekaże dane </w:t>
      </w:r>
      <w:r w:rsidRPr="00DA306D">
        <w:rPr>
          <w:rFonts w:ascii="Calibri" w:hAnsi="Calibri" w:cs="Calibri"/>
          <w:color w:val="auto"/>
          <w:sz w:val="22"/>
          <w:szCs w:val="22"/>
        </w:rPr>
        <w:br/>
        <w:t xml:space="preserve">oraz dokumenty </w:t>
      </w:r>
      <w:r w:rsidR="00F7005B" w:rsidRPr="00DA306D">
        <w:rPr>
          <w:rFonts w:ascii="Calibri" w:hAnsi="Calibri" w:cs="Calibri"/>
          <w:color w:val="auto"/>
          <w:sz w:val="22"/>
          <w:szCs w:val="22"/>
        </w:rPr>
        <w:t xml:space="preserve">(w wersji elektronicznej) </w:t>
      </w:r>
      <w:r w:rsidRPr="00DA306D">
        <w:rPr>
          <w:rFonts w:ascii="Calibri" w:hAnsi="Calibri" w:cs="Calibri"/>
          <w:color w:val="auto"/>
          <w:sz w:val="22"/>
          <w:szCs w:val="22"/>
        </w:rPr>
        <w:t>niezbędne do przeprowadzenia procedury zmiany sprzedawcy energii elektrycznej,</w:t>
      </w:r>
    </w:p>
    <w:p w14:paraId="48DDBD88" w14:textId="3D208385" w:rsidR="00DA306D" w:rsidRPr="00DA306D" w:rsidRDefault="00FE786B">
      <w:pPr>
        <w:pStyle w:val="Akapitzlist"/>
        <w:numPr>
          <w:ilvl w:val="0"/>
          <w:numId w:val="38"/>
        </w:numPr>
        <w:suppressAutoHyphens/>
        <w:spacing w:after="0" w:line="360" w:lineRule="auto"/>
        <w:jc w:val="both"/>
      </w:pPr>
      <w:r w:rsidRPr="00DA306D">
        <w:rPr>
          <w:bCs/>
        </w:rPr>
        <w:t>jest nabywcą końcowym w myśl ustawy</w:t>
      </w:r>
      <w:r w:rsidRPr="00DA306D">
        <w:t xml:space="preserve"> o podatku akcyzowym i cena jednostkowa sprzedaży energii elektrycznej ma zawierać podatek akcyzowy</w:t>
      </w:r>
      <w:r w:rsidR="0096496F" w:rsidRPr="00DA306D">
        <w:t>,</w:t>
      </w:r>
    </w:p>
    <w:p w14:paraId="05F52ECA" w14:textId="77777777" w:rsidR="00DA306D" w:rsidRDefault="00DA306D">
      <w:pPr>
        <w:pStyle w:val="Akapitzlist"/>
        <w:numPr>
          <w:ilvl w:val="0"/>
          <w:numId w:val="38"/>
        </w:numPr>
        <w:suppressAutoHyphens/>
        <w:spacing w:after="0" w:line="360" w:lineRule="auto"/>
        <w:jc w:val="both"/>
      </w:pPr>
      <w:r w:rsidRPr="00F74875">
        <w:t>nie posiada statusu prosumenta energii odnawialnej, o którym mowa w art. 2 pkt 27a ustawy z dnia 20 lutego 2015 r. o odnawialnych źródłach energii (t.j. Dz.U. z 202</w:t>
      </w:r>
      <w:r>
        <w:t>3</w:t>
      </w:r>
      <w:r w:rsidRPr="00F74875">
        <w:t xml:space="preserve"> r. poz. 1</w:t>
      </w:r>
      <w:r>
        <w:t>436</w:t>
      </w:r>
      <w:r w:rsidRPr="00F74875">
        <w:t xml:space="preserve"> ze zm.)</w:t>
      </w:r>
      <w:r>
        <w:t>,</w:t>
      </w:r>
      <w:bookmarkEnd w:id="3"/>
    </w:p>
    <w:p w14:paraId="6CF278B9" w14:textId="1BC1DAAA" w:rsidR="00DA306D" w:rsidRDefault="00DA306D">
      <w:pPr>
        <w:pStyle w:val="Akapitzlist"/>
        <w:numPr>
          <w:ilvl w:val="0"/>
          <w:numId w:val="38"/>
        </w:numPr>
        <w:suppressAutoHyphens/>
        <w:spacing w:after="0" w:line="360" w:lineRule="auto"/>
        <w:jc w:val="both"/>
      </w:pPr>
      <w:r w:rsidRPr="00DA306D">
        <w:lastRenderedPageBreak/>
        <w:t>posiada status wytwórcy, o którym mowa w art. 2 pkt 39 ustawy z dnia 20 lutego 2015 r. o odnawialnych źródłach energii (t.j. Dz.U. z 202</w:t>
      </w:r>
      <w:r>
        <w:t>3</w:t>
      </w:r>
      <w:r w:rsidRPr="00DA306D">
        <w:t xml:space="preserve"> r. poz. 1</w:t>
      </w:r>
      <w:r>
        <w:t>436</w:t>
      </w:r>
      <w:r w:rsidRPr="00DA306D">
        <w:t xml:space="preserve"> ze zm.) </w:t>
      </w:r>
      <w:r w:rsidRPr="00A9083E">
        <w:t>i wytwarza jedynie ciepło z odnawialnego źródła energii na własne potrzeby</w:t>
      </w:r>
      <w:r w:rsidR="00971B9D" w:rsidRPr="00A9083E">
        <w:t>.</w:t>
      </w:r>
    </w:p>
    <w:p w14:paraId="4249A899" w14:textId="77777777" w:rsidR="002D46C8" w:rsidRPr="00DA306D" w:rsidRDefault="002D46C8" w:rsidP="002D46C8">
      <w:pPr>
        <w:pStyle w:val="Akapitzlist"/>
        <w:suppressAutoHyphens/>
        <w:spacing w:after="0" w:line="360" w:lineRule="auto"/>
        <w:jc w:val="both"/>
      </w:pPr>
    </w:p>
    <w:p w14:paraId="7939B14E" w14:textId="77777777" w:rsidR="00971B9D" w:rsidRDefault="00971B9D">
      <w:pPr>
        <w:numPr>
          <w:ilvl w:val="0"/>
          <w:numId w:val="24"/>
        </w:numPr>
        <w:suppressAutoHyphens/>
        <w:spacing w:after="0" w:line="360" w:lineRule="auto"/>
        <w:jc w:val="both"/>
      </w:pPr>
      <w:r w:rsidRPr="00971B9D">
        <w:rPr>
          <w:rFonts w:cs="Calibri"/>
          <w:color w:val="000000" w:themeColor="text1"/>
        </w:rPr>
        <w:t>Zamawiający ze względu na zapotrzebowanie na energię oraz posiadane moce nie przewiduje nadprodukcji energii elektrycznej z posiadanego źródła wytwórczego. Wielkość dotychczasowej nadprodukcji energii z tego źródła wynosi 0 MWh.</w:t>
      </w:r>
    </w:p>
    <w:p w14:paraId="0521AF3A" w14:textId="45830872" w:rsidR="00971B9D" w:rsidRDefault="00971B9D" w:rsidP="00971B9D">
      <w:pPr>
        <w:suppressAutoHyphens/>
        <w:spacing w:after="0" w:line="360" w:lineRule="auto"/>
        <w:ind w:left="363"/>
        <w:jc w:val="both"/>
      </w:pPr>
      <w:r w:rsidRPr="00971B9D">
        <w:rPr>
          <w:rFonts w:cs="Calibri"/>
          <w:color w:val="000000" w:themeColor="text1"/>
        </w:rPr>
        <w:t xml:space="preserve">Ewentualny odbiór energii elektrycznej będzie przedmiotem odrębnej umowy na sprzedaż energii elektrycznej i nie należy jej łączyć z umową na dostawę energii elektrycznej wynikającą </w:t>
      </w:r>
      <w:r>
        <w:rPr>
          <w:rFonts w:cs="Calibri"/>
          <w:color w:val="000000" w:themeColor="text1"/>
        </w:rPr>
        <w:br/>
      </w:r>
      <w:r w:rsidRPr="00971B9D">
        <w:rPr>
          <w:rFonts w:cs="Calibri"/>
          <w:color w:val="000000" w:themeColor="text1"/>
        </w:rPr>
        <w:t>z niniejszego zamówienia.</w:t>
      </w:r>
    </w:p>
    <w:p w14:paraId="6E7AC850" w14:textId="77777777" w:rsidR="00971B9D" w:rsidRDefault="00971B9D" w:rsidP="00971B9D">
      <w:pPr>
        <w:suppressAutoHyphens/>
        <w:spacing w:after="0" w:line="360" w:lineRule="auto"/>
        <w:ind w:left="363"/>
        <w:jc w:val="both"/>
      </w:pPr>
      <w:r w:rsidRPr="00F74875">
        <w:rPr>
          <w:rFonts w:cs="Calibri"/>
          <w:color w:val="000000" w:themeColor="text1"/>
        </w:rPr>
        <w:t>Zamawiający dopuszcza zawarcie umowy zakupu nadwyżek energii elektrycznej wyprodukowanej w instalacji z wybranym Wykonawcą na wzorze umownym zaproponowanym przez Wykonawcę oraz zaproponowaną przez Wykonawcę ceną</w:t>
      </w:r>
      <w:r>
        <w:rPr>
          <w:rFonts w:cs="Calibri"/>
          <w:color w:val="000000" w:themeColor="text1"/>
        </w:rPr>
        <w:t>.</w:t>
      </w:r>
    </w:p>
    <w:p w14:paraId="1EE59451" w14:textId="13819D43" w:rsidR="00971B9D" w:rsidRPr="00971B9D" w:rsidRDefault="00971B9D" w:rsidP="00971B9D">
      <w:pPr>
        <w:suppressAutoHyphens/>
        <w:spacing w:after="0" w:line="360" w:lineRule="auto"/>
        <w:ind w:left="363"/>
        <w:jc w:val="both"/>
      </w:pPr>
      <w:r w:rsidRPr="00EB2CC5">
        <w:rPr>
          <w:rFonts w:cs="Calibri"/>
          <w:szCs w:val="18"/>
        </w:rPr>
        <w:t>Poniżej dane dotyczące źródła wytwórczego Zamawiającego:</w:t>
      </w:r>
    </w:p>
    <w:p w14:paraId="6877AE15" w14:textId="77777777" w:rsidR="00971B9D" w:rsidRPr="00971B9D" w:rsidRDefault="00971B9D">
      <w:pPr>
        <w:pStyle w:val="Akapitzlist"/>
        <w:numPr>
          <w:ilvl w:val="0"/>
          <w:numId w:val="39"/>
        </w:numPr>
        <w:suppressAutoHyphens/>
        <w:spacing w:after="0" w:line="360" w:lineRule="auto"/>
        <w:jc w:val="both"/>
      </w:pPr>
      <w:r w:rsidRPr="00971B9D">
        <w:t>rodzaj źródła: OZE,</w:t>
      </w:r>
    </w:p>
    <w:p w14:paraId="04DC9B42" w14:textId="6497DCEB" w:rsidR="00971B9D" w:rsidRPr="00EB2CC5" w:rsidRDefault="00971B9D">
      <w:pPr>
        <w:pStyle w:val="Akapitzlist"/>
        <w:numPr>
          <w:ilvl w:val="0"/>
          <w:numId w:val="39"/>
        </w:numPr>
        <w:suppressAutoHyphens/>
        <w:spacing w:after="0" w:line="360" w:lineRule="auto"/>
        <w:jc w:val="both"/>
      </w:pPr>
      <w:r w:rsidRPr="00971B9D">
        <w:rPr>
          <w:szCs w:val="18"/>
        </w:rPr>
        <w:t xml:space="preserve">lokalizacja (adres instalacji): 76-200 Słupsk, </w:t>
      </w:r>
      <w:r w:rsidR="001642E8">
        <w:rPr>
          <w:szCs w:val="18"/>
        </w:rPr>
        <w:t>ul. Komunalna 1</w:t>
      </w:r>
      <w:r w:rsidRPr="00971B9D">
        <w:rPr>
          <w:szCs w:val="18"/>
        </w:rPr>
        <w:t>, dz. 255/2, 258/2, 254/7</w:t>
      </w:r>
      <w:r w:rsidR="001642E8">
        <w:rPr>
          <w:szCs w:val="18"/>
        </w:rPr>
        <w:t>,</w:t>
      </w:r>
    </w:p>
    <w:p w14:paraId="1E3CEE06" w14:textId="77777777" w:rsidR="00971B9D" w:rsidRPr="00971B9D" w:rsidRDefault="00971B9D">
      <w:pPr>
        <w:pStyle w:val="Akapitzlist"/>
        <w:numPr>
          <w:ilvl w:val="0"/>
          <w:numId w:val="39"/>
        </w:numPr>
        <w:suppressAutoHyphens/>
        <w:spacing w:after="0" w:line="360" w:lineRule="auto"/>
        <w:jc w:val="both"/>
      </w:pPr>
      <w:r w:rsidRPr="00971B9D">
        <w:rPr>
          <w:szCs w:val="18"/>
        </w:rPr>
        <w:t>rodzaj obiektu/prowadzonej działalności: Zakład Unieszkodliwiania Odpadów,</w:t>
      </w:r>
    </w:p>
    <w:p w14:paraId="228414C1" w14:textId="77777777" w:rsidR="00971B9D" w:rsidRPr="00971B9D" w:rsidRDefault="00971B9D">
      <w:pPr>
        <w:pStyle w:val="Akapitzlist"/>
        <w:numPr>
          <w:ilvl w:val="0"/>
          <w:numId w:val="39"/>
        </w:numPr>
        <w:suppressAutoHyphens/>
        <w:spacing w:after="0" w:line="360" w:lineRule="auto"/>
        <w:jc w:val="both"/>
      </w:pPr>
      <w:r w:rsidRPr="00971B9D">
        <w:rPr>
          <w:szCs w:val="18"/>
        </w:rPr>
        <w:t>nr Punktu Poboru Energii (PPE): 590243881019508133,</w:t>
      </w:r>
    </w:p>
    <w:p w14:paraId="401CE8E9" w14:textId="77777777" w:rsidR="00971B9D" w:rsidRPr="00971B9D" w:rsidRDefault="00971B9D">
      <w:pPr>
        <w:pStyle w:val="Akapitzlist"/>
        <w:numPr>
          <w:ilvl w:val="0"/>
          <w:numId w:val="39"/>
        </w:numPr>
        <w:suppressAutoHyphens/>
        <w:spacing w:after="0" w:line="360" w:lineRule="auto"/>
        <w:jc w:val="both"/>
      </w:pPr>
      <w:r w:rsidRPr="00971B9D">
        <w:rPr>
          <w:szCs w:val="18"/>
        </w:rPr>
        <w:t>nr licznika: 88226123,</w:t>
      </w:r>
    </w:p>
    <w:p w14:paraId="30200059" w14:textId="77777777" w:rsidR="00971B9D" w:rsidRPr="00971B9D" w:rsidRDefault="00971B9D">
      <w:pPr>
        <w:pStyle w:val="Akapitzlist"/>
        <w:numPr>
          <w:ilvl w:val="0"/>
          <w:numId w:val="39"/>
        </w:numPr>
        <w:suppressAutoHyphens/>
        <w:spacing w:after="0" w:line="360" w:lineRule="auto"/>
        <w:jc w:val="both"/>
      </w:pPr>
      <w:r w:rsidRPr="00971B9D">
        <w:rPr>
          <w:szCs w:val="18"/>
        </w:rPr>
        <w:t>rodzaj źródła: agregat prądotwórczy, biogaz,</w:t>
      </w:r>
    </w:p>
    <w:p w14:paraId="56BA17AB" w14:textId="77777777" w:rsidR="00971B9D" w:rsidRPr="00971B9D" w:rsidRDefault="00971B9D">
      <w:pPr>
        <w:pStyle w:val="Akapitzlist"/>
        <w:numPr>
          <w:ilvl w:val="0"/>
          <w:numId w:val="39"/>
        </w:numPr>
        <w:suppressAutoHyphens/>
        <w:spacing w:after="0" w:line="360" w:lineRule="auto"/>
        <w:jc w:val="both"/>
      </w:pPr>
      <w:r w:rsidRPr="00971B9D">
        <w:rPr>
          <w:szCs w:val="18"/>
        </w:rPr>
        <w:t>moc instalacji: 180 KW,</w:t>
      </w:r>
    </w:p>
    <w:p w14:paraId="3C2AE3F2" w14:textId="589CCC6D" w:rsidR="00971B9D" w:rsidRPr="00971B9D" w:rsidRDefault="00971B9D">
      <w:pPr>
        <w:pStyle w:val="Akapitzlist"/>
        <w:numPr>
          <w:ilvl w:val="0"/>
          <w:numId w:val="39"/>
        </w:numPr>
        <w:suppressAutoHyphens/>
        <w:spacing w:after="0" w:line="360" w:lineRule="auto"/>
        <w:jc w:val="both"/>
      </w:pPr>
      <w:r w:rsidRPr="00971B9D">
        <w:rPr>
          <w:szCs w:val="18"/>
        </w:rPr>
        <w:t xml:space="preserve">OSD/grupa taryfowa: </w:t>
      </w:r>
      <w:r w:rsidRPr="00971B9D">
        <w:t>Energa</w:t>
      </w:r>
      <w:r w:rsidR="00CF1211">
        <w:t xml:space="preserve"> - </w:t>
      </w:r>
      <w:r w:rsidRPr="00971B9D">
        <w:t>Operator S.A. / B23,</w:t>
      </w:r>
    </w:p>
    <w:p w14:paraId="5477992C" w14:textId="77777777" w:rsidR="00971B9D" w:rsidRPr="00971B9D" w:rsidRDefault="00971B9D">
      <w:pPr>
        <w:pStyle w:val="Akapitzlist"/>
        <w:numPr>
          <w:ilvl w:val="0"/>
          <w:numId w:val="39"/>
        </w:numPr>
        <w:suppressAutoHyphens/>
        <w:spacing w:after="0" w:line="360" w:lineRule="auto"/>
        <w:jc w:val="both"/>
      </w:pPr>
      <w:r w:rsidRPr="00971B9D">
        <w:rPr>
          <w:szCs w:val="18"/>
        </w:rPr>
        <w:t>przewidywana ilość energii elektrycznej oferowana do sprzedaży w okresie obowiązywania umowy: 0 MWh.</w:t>
      </w:r>
    </w:p>
    <w:p w14:paraId="3D8E1D0F" w14:textId="77777777" w:rsidR="00971B9D" w:rsidRPr="00971B9D" w:rsidRDefault="00971B9D" w:rsidP="00971B9D">
      <w:pPr>
        <w:suppressAutoHyphens/>
        <w:spacing w:after="0" w:line="360" w:lineRule="auto"/>
        <w:jc w:val="both"/>
      </w:pPr>
    </w:p>
    <w:p w14:paraId="42FD61F8" w14:textId="148287A6" w:rsidR="00CC614D" w:rsidRPr="00CC614D" w:rsidRDefault="00CC614D">
      <w:pPr>
        <w:numPr>
          <w:ilvl w:val="0"/>
          <w:numId w:val="24"/>
        </w:numPr>
        <w:suppressAutoHyphens/>
        <w:spacing w:after="0" w:line="360" w:lineRule="auto"/>
        <w:jc w:val="both"/>
      </w:pPr>
      <w:r w:rsidRPr="00CC614D">
        <w:rPr>
          <w:color w:val="000000"/>
        </w:rPr>
        <w:t>Zakres rzeczowy przedmiotu zamówienia objętego niniejszym postępowaniem określa</w:t>
      </w:r>
      <w:r w:rsidR="001642E8">
        <w:rPr>
          <w:color w:val="000000"/>
        </w:rPr>
        <w:t xml:space="preserve"> </w:t>
      </w:r>
      <w:r w:rsidRPr="002D46C8">
        <w:rPr>
          <w:b/>
          <w:bCs/>
        </w:rPr>
        <w:t>załącznik nr 1 do SWZ</w:t>
      </w:r>
      <w:r w:rsidRPr="00B27730">
        <w:t>, zawierający lokalizacje i opis punktów poboru energii elektrycznej oraz wzór umowy (</w:t>
      </w:r>
      <w:r w:rsidRPr="002D46C8">
        <w:rPr>
          <w:b/>
          <w:bCs/>
        </w:rPr>
        <w:t>załącznik nr 9 do SWZ</w:t>
      </w:r>
      <w:r w:rsidRPr="00B27730">
        <w:t xml:space="preserve">) wraz z wykazem punktów poboru energii elektrycznej objętych umową </w:t>
      </w:r>
      <w:r w:rsidR="001642E8">
        <w:br/>
      </w:r>
      <w:r w:rsidRPr="00B27730">
        <w:t xml:space="preserve">i wzór pełnomocnictwa, stanowiące integralną część </w:t>
      </w:r>
      <w:r w:rsidRPr="00CC614D">
        <w:rPr>
          <w:rFonts w:cs="Calibri"/>
        </w:rPr>
        <w:t>niniejszej SWZ.</w:t>
      </w:r>
      <w:r w:rsidRPr="00CC614D">
        <w:rPr>
          <w:rFonts w:cs="Calibri"/>
          <w:color w:val="000000"/>
        </w:rPr>
        <w:t xml:space="preserve"> </w:t>
      </w:r>
    </w:p>
    <w:p w14:paraId="131C9727" w14:textId="016104B1" w:rsidR="004E68E2" w:rsidRPr="00E81B0D" w:rsidRDefault="004E68E2">
      <w:pPr>
        <w:numPr>
          <w:ilvl w:val="0"/>
          <w:numId w:val="24"/>
        </w:numPr>
        <w:suppressAutoHyphens/>
        <w:spacing w:after="0" w:line="360" w:lineRule="auto"/>
        <w:jc w:val="both"/>
      </w:pPr>
      <w:r w:rsidRPr="00E81B0D">
        <w:rPr>
          <w:rFonts w:eastAsia="Cambria" w:cs="Calibri"/>
          <w:color w:val="000000"/>
        </w:rPr>
        <w:t xml:space="preserve">Wspólny Słownik Zamówień CPV: </w:t>
      </w:r>
    </w:p>
    <w:p w14:paraId="77E7744F" w14:textId="77777777" w:rsidR="004E68E2" w:rsidRPr="00E81B0D" w:rsidRDefault="004E68E2" w:rsidP="004E68E2">
      <w:pPr>
        <w:spacing w:after="0" w:line="360" w:lineRule="auto"/>
        <w:ind w:left="363"/>
        <w:jc w:val="both"/>
        <w:rPr>
          <w:color w:val="000000"/>
        </w:rPr>
      </w:pPr>
      <w:r w:rsidRPr="00E81B0D">
        <w:rPr>
          <w:color w:val="000000"/>
        </w:rPr>
        <w:t>09</w:t>
      </w:r>
      <w:r>
        <w:rPr>
          <w:color w:val="000000"/>
        </w:rPr>
        <w:t xml:space="preserve"> </w:t>
      </w:r>
      <w:r w:rsidRPr="00E81B0D">
        <w:rPr>
          <w:color w:val="000000"/>
        </w:rPr>
        <w:t>30</w:t>
      </w:r>
      <w:r>
        <w:rPr>
          <w:color w:val="000000"/>
        </w:rPr>
        <w:t xml:space="preserve"> </w:t>
      </w:r>
      <w:r w:rsidRPr="00E81B0D">
        <w:rPr>
          <w:color w:val="000000"/>
        </w:rPr>
        <w:t>00</w:t>
      </w:r>
      <w:r>
        <w:rPr>
          <w:color w:val="000000"/>
        </w:rPr>
        <w:t xml:space="preserve"> </w:t>
      </w:r>
      <w:r w:rsidRPr="00E81B0D">
        <w:rPr>
          <w:color w:val="000000"/>
        </w:rPr>
        <w:t>00-2 – Energia elektryczna, cieplna, słoneczna i jądrowa</w:t>
      </w:r>
    </w:p>
    <w:bookmarkEnd w:id="2"/>
    <w:p w14:paraId="0565EAF2" w14:textId="77777777" w:rsidR="004E68E2" w:rsidRPr="00192F34" w:rsidRDefault="004E68E2">
      <w:pPr>
        <w:numPr>
          <w:ilvl w:val="0"/>
          <w:numId w:val="24"/>
        </w:numPr>
        <w:suppressAutoHyphens/>
        <w:spacing w:after="0" w:line="360" w:lineRule="auto"/>
        <w:jc w:val="both"/>
        <w:rPr>
          <w:rFonts w:cs="Calibri"/>
          <w:highlight w:val="white"/>
        </w:rPr>
      </w:pPr>
      <w:r w:rsidRPr="00192F34">
        <w:rPr>
          <w:rFonts w:eastAsia="Cambria" w:cs="Calibri"/>
          <w:color w:val="000000"/>
        </w:rPr>
        <w:t xml:space="preserve">Zamawiający nie dopuszcza składania ofert częściowych. </w:t>
      </w:r>
    </w:p>
    <w:p w14:paraId="31F2FD4A" w14:textId="3F132EBE" w:rsidR="004E68E2" w:rsidRPr="00192F34" w:rsidRDefault="004E68E2" w:rsidP="004E68E2">
      <w:pPr>
        <w:spacing w:after="0" w:line="360" w:lineRule="auto"/>
        <w:ind w:left="363"/>
        <w:jc w:val="both"/>
        <w:rPr>
          <w:rFonts w:eastAsia="Times New Roman" w:cs="Calibri"/>
          <w:lang w:eastAsia="pl-PL"/>
        </w:rPr>
      </w:pPr>
      <w:r w:rsidRPr="00192F34">
        <w:rPr>
          <w:rFonts w:eastAsia="Times New Roman" w:cs="Calibri"/>
          <w:lang w:eastAsia="pl-PL"/>
        </w:rPr>
        <w:t xml:space="preserve">Przedmiot zamówienia nie został podzielony na części. </w:t>
      </w:r>
      <w:r w:rsidRPr="00192F34">
        <w:rPr>
          <w:rFonts w:cs="Calibri"/>
        </w:rPr>
        <w:t xml:space="preserve">Przedmiotowe </w:t>
      </w:r>
      <w:r w:rsidR="00E64644">
        <w:rPr>
          <w:rFonts w:cs="Calibri"/>
        </w:rPr>
        <w:t>zamówienie</w:t>
      </w:r>
      <w:r w:rsidRPr="00192F34">
        <w:rPr>
          <w:rFonts w:cs="Calibri"/>
        </w:rPr>
        <w:t xml:space="preserve"> publiczne jest zamierzoną przez Zamawiającego całością, w której skład wchodzą powiązane ze sobą czynności - </w:t>
      </w:r>
      <w:r w:rsidRPr="00192F34">
        <w:rPr>
          <w:rFonts w:cs="Calibri"/>
        </w:rPr>
        <w:lastRenderedPageBreak/>
        <w:t>dostawy. Wykonanie ich przez jednego Wykonawcę ma zapewnić dokładność, integralność prac oraz terminowość realizacji. Podział na części w opinii Zamawiającego groziłby nadmiernymi trudnościami technicznymi lub nadmiernymi kosztami wykonania zamówienia. Zamówienie nie ogranicza udziału w nim małych i średnich przedsiębiorstw. Z uwagi na powyższe jest ono niepodzielne.</w:t>
      </w:r>
    </w:p>
    <w:p w14:paraId="51EBBC46" w14:textId="77777777" w:rsidR="004E68E2" w:rsidRDefault="004E68E2">
      <w:pPr>
        <w:numPr>
          <w:ilvl w:val="0"/>
          <w:numId w:val="24"/>
        </w:numPr>
        <w:suppressAutoHyphens/>
        <w:spacing w:after="0" w:line="360" w:lineRule="auto"/>
        <w:ind w:left="426" w:hanging="426"/>
        <w:jc w:val="both"/>
      </w:pPr>
      <w:r>
        <w:rPr>
          <w:rFonts w:eastAsia="Cambria" w:cs="Calibri"/>
          <w:color w:val="000000"/>
        </w:rPr>
        <w:t>Zamawiający nie dopuszcza składania ofert wariantowych oraz w postaci katalogów elektronicznych.</w:t>
      </w:r>
    </w:p>
    <w:p w14:paraId="5BA2B2B4" w14:textId="2C112E8A" w:rsidR="004E68E2" w:rsidRPr="004E68E2" w:rsidRDefault="004E68E2">
      <w:pPr>
        <w:numPr>
          <w:ilvl w:val="0"/>
          <w:numId w:val="24"/>
        </w:numPr>
        <w:suppressAutoHyphens/>
        <w:spacing w:after="0" w:line="360" w:lineRule="auto"/>
        <w:ind w:left="426" w:hanging="426"/>
        <w:jc w:val="both"/>
      </w:pPr>
      <w:r>
        <w:rPr>
          <w:rFonts w:eastAsia="Cambria" w:cs="Calibri"/>
          <w:color w:val="000000"/>
        </w:rPr>
        <w:t>Zamawiający nie przewiduje udzielania zamówień, o których mowa w art. 214 ust. 1 pkt 8 ustawy Pzp.</w:t>
      </w:r>
    </w:p>
    <w:p w14:paraId="2A332938" w14:textId="77777777" w:rsidR="004E68E2" w:rsidRDefault="004E68E2" w:rsidP="004E68E2">
      <w:pPr>
        <w:suppressAutoHyphens/>
        <w:spacing w:after="0" w:line="360" w:lineRule="auto"/>
        <w:ind w:left="426"/>
        <w:jc w:val="both"/>
      </w:pPr>
    </w:p>
    <w:p w14:paraId="2FF751CC" w14:textId="77777777" w:rsidR="00F24F26" w:rsidRPr="00E066A7" w:rsidRDefault="00F24F26" w:rsidP="004E68E2">
      <w:pPr>
        <w:spacing w:after="0" w:line="360" w:lineRule="auto"/>
        <w:ind w:left="568" w:hanging="568"/>
        <w:rPr>
          <w:rFonts w:eastAsia="Cambria" w:cs="Calibri"/>
        </w:rPr>
      </w:pPr>
      <w:r w:rsidRPr="00E066A7">
        <w:rPr>
          <w:rFonts w:eastAsia="Cambria" w:cs="Calibri"/>
          <w:b/>
        </w:rPr>
        <w:t>V.</w:t>
      </w:r>
      <w:r w:rsidRPr="00E066A7">
        <w:rPr>
          <w:rFonts w:eastAsia="Cambria" w:cs="Calibri"/>
          <w:b/>
        </w:rPr>
        <w:tab/>
        <w:t>PODWYKONAWSTWO</w:t>
      </w:r>
    </w:p>
    <w:p w14:paraId="3E09CE75" w14:textId="77777777" w:rsidR="00F24F26" w:rsidRPr="00E066A7" w:rsidRDefault="00F24F26" w:rsidP="0020049C">
      <w:pPr>
        <w:widowControl w:val="0"/>
        <w:numPr>
          <w:ilvl w:val="0"/>
          <w:numId w:val="2"/>
        </w:numPr>
        <w:suppressAutoHyphens/>
        <w:snapToGrid w:val="0"/>
        <w:spacing w:after="0" w:line="360" w:lineRule="auto"/>
        <w:ind w:left="426" w:hanging="426"/>
        <w:jc w:val="both"/>
        <w:rPr>
          <w:rFonts w:eastAsia="Times New Roman" w:cs="Calibri"/>
          <w:lang w:eastAsia="pl-PL"/>
        </w:rPr>
      </w:pPr>
      <w:r w:rsidRPr="00E066A7">
        <w:rPr>
          <w:rFonts w:eastAsia="Times New Roman" w:cs="Calibri"/>
          <w:lang w:eastAsia="pl-PL"/>
        </w:rPr>
        <w:t xml:space="preserve">Wykonawca może powierzyć wykonanie części zamówienia podwykonawcy (podwykonawcom). </w:t>
      </w:r>
    </w:p>
    <w:p w14:paraId="1942460F" w14:textId="77777777" w:rsidR="00F24F26" w:rsidRPr="00E066A7" w:rsidRDefault="00F24F26" w:rsidP="0020049C">
      <w:pPr>
        <w:widowControl w:val="0"/>
        <w:numPr>
          <w:ilvl w:val="0"/>
          <w:numId w:val="2"/>
        </w:numPr>
        <w:suppressAutoHyphens/>
        <w:snapToGrid w:val="0"/>
        <w:spacing w:after="0" w:line="360" w:lineRule="auto"/>
        <w:ind w:left="426" w:hanging="426"/>
        <w:jc w:val="both"/>
        <w:rPr>
          <w:rFonts w:eastAsia="Times New Roman" w:cs="Calibri"/>
          <w:lang w:eastAsia="pl-PL"/>
        </w:rPr>
      </w:pPr>
      <w:r w:rsidRPr="00E066A7">
        <w:rPr>
          <w:rFonts w:eastAsia="Times New Roman" w:cs="Calibri"/>
          <w:lang w:eastAsia="pl-PL"/>
        </w:rPr>
        <w:t xml:space="preserve">Zamawiający </w:t>
      </w:r>
      <w:r w:rsidR="00E87D4D" w:rsidRPr="00E066A7">
        <w:rPr>
          <w:rFonts w:eastAsia="Times New Roman" w:cs="Calibri"/>
          <w:lang w:eastAsia="pl-PL"/>
        </w:rPr>
        <w:t>żąda wskazania przez wykonawcę, w ofercie, części zamówienia, których wykonanie zamierza powierzyć podwykonawcom, oraz podania nazw ewentualnych podwykonawców, jeżeli są już znane.</w:t>
      </w:r>
    </w:p>
    <w:p w14:paraId="1E8661FA" w14:textId="77777777" w:rsidR="00870F67" w:rsidRPr="00E066A7" w:rsidRDefault="00870F67" w:rsidP="0020049C">
      <w:pPr>
        <w:widowControl w:val="0"/>
        <w:numPr>
          <w:ilvl w:val="0"/>
          <w:numId w:val="2"/>
        </w:numPr>
        <w:suppressAutoHyphens/>
        <w:snapToGrid w:val="0"/>
        <w:spacing w:after="0" w:line="360" w:lineRule="auto"/>
        <w:ind w:left="426" w:hanging="426"/>
        <w:jc w:val="both"/>
        <w:rPr>
          <w:rFonts w:eastAsia="Times New Roman" w:cs="Calibri"/>
          <w:lang w:eastAsia="pl-PL"/>
        </w:rPr>
      </w:pPr>
      <w:r w:rsidRPr="00E066A7">
        <w:rPr>
          <w:rFonts w:eastAsia="Times New Roman" w:cs="Calibri"/>
          <w:lang w:eastAsia="pl-PL"/>
        </w:rPr>
        <w:t>Jeżeli zmiana albo rezygnacja z podwykonawcy dotyczy podmiotu, na którego zasoby wykonawca powoływał się, na zasadach określonych w art. 118 ust. 1</w:t>
      </w:r>
      <w:r w:rsidR="00830F7E" w:rsidRPr="00E066A7">
        <w:rPr>
          <w:rFonts w:eastAsia="Times New Roman" w:cs="Calibri"/>
          <w:lang w:eastAsia="pl-PL"/>
        </w:rPr>
        <w:t xml:space="preserve"> ustawy Pzp</w:t>
      </w:r>
      <w:r w:rsidRPr="00E066A7">
        <w:rPr>
          <w:rFonts w:eastAsia="Times New Roman" w:cs="Calibri"/>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2C007C">
        <w:rPr>
          <w:rFonts w:eastAsia="Times New Roman" w:cs="Calibri"/>
          <w:lang w:eastAsia="pl-PL"/>
        </w:rPr>
        <w:br/>
      </w:r>
      <w:r w:rsidRPr="00E066A7">
        <w:rPr>
          <w:rFonts w:eastAsia="Times New Roman" w:cs="Calibri"/>
          <w:lang w:eastAsia="pl-PL"/>
        </w:rPr>
        <w:t xml:space="preserve">w trakcie postępowania o udzielenie zamówienia. Przepis art. 122 </w:t>
      </w:r>
      <w:r w:rsidR="00830F7E" w:rsidRPr="00E066A7">
        <w:rPr>
          <w:rFonts w:eastAsia="Times New Roman" w:cs="Calibri"/>
          <w:lang w:eastAsia="pl-PL"/>
        </w:rPr>
        <w:t xml:space="preserve">ustawy Pzp </w:t>
      </w:r>
      <w:r w:rsidRPr="00E066A7">
        <w:rPr>
          <w:rFonts w:eastAsia="Times New Roman" w:cs="Calibri"/>
          <w:lang w:eastAsia="pl-PL"/>
        </w:rPr>
        <w:t>stosuje się odpowiednio</w:t>
      </w:r>
      <w:r w:rsidR="00830F7E" w:rsidRPr="00E066A7">
        <w:rPr>
          <w:rFonts w:eastAsia="Times New Roman" w:cs="Calibri"/>
          <w:lang w:eastAsia="pl-PL"/>
        </w:rPr>
        <w:t>.</w:t>
      </w:r>
    </w:p>
    <w:p w14:paraId="246973F6" w14:textId="2E6BB14A" w:rsidR="00F24F26" w:rsidRPr="00E066A7" w:rsidRDefault="00F24F26" w:rsidP="0020049C">
      <w:pPr>
        <w:widowControl w:val="0"/>
        <w:numPr>
          <w:ilvl w:val="0"/>
          <w:numId w:val="2"/>
        </w:numPr>
        <w:suppressAutoHyphens/>
        <w:snapToGrid w:val="0"/>
        <w:spacing w:after="0" w:line="360" w:lineRule="auto"/>
        <w:ind w:left="426" w:hanging="426"/>
        <w:jc w:val="both"/>
        <w:rPr>
          <w:rFonts w:eastAsia="Times New Roman" w:cs="Calibri"/>
          <w:lang w:eastAsia="pl-PL"/>
        </w:rPr>
      </w:pPr>
      <w:r w:rsidRPr="00E066A7">
        <w:rPr>
          <w:rFonts w:eastAsia="Times New Roman" w:cs="Calibri"/>
          <w:lang w:eastAsia="pl-PL"/>
        </w:rPr>
        <w:t xml:space="preserve">Zamawiający nie zastrzega obowiązku osobistego wykonania przez Wykonawcę kluczowych </w:t>
      </w:r>
      <w:r w:rsidR="00AE5A8C">
        <w:rPr>
          <w:rFonts w:eastAsia="Times New Roman" w:cs="Calibri"/>
          <w:lang w:eastAsia="pl-PL"/>
        </w:rPr>
        <w:t>zadań zgodnie z art. 60</w:t>
      </w:r>
      <w:r w:rsidR="002D46C8">
        <w:rPr>
          <w:rFonts w:eastAsia="Times New Roman" w:cs="Calibri"/>
          <w:lang w:eastAsia="pl-PL"/>
        </w:rPr>
        <w:t xml:space="preserve"> Pzp</w:t>
      </w:r>
      <w:r w:rsidR="00DD6E47">
        <w:rPr>
          <w:rFonts w:eastAsia="Times New Roman" w:cs="Calibri"/>
          <w:lang w:eastAsia="pl-PL"/>
        </w:rPr>
        <w:t>.</w:t>
      </w:r>
    </w:p>
    <w:p w14:paraId="7C926A6C" w14:textId="77777777" w:rsidR="00F24F26" w:rsidRDefault="00F24F26" w:rsidP="0020049C">
      <w:pPr>
        <w:widowControl w:val="0"/>
        <w:numPr>
          <w:ilvl w:val="0"/>
          <w:numId w:val="2"/>
        </w:numPr>
        <w:suppressAutoHyphens/>
        <w:snapToGrid w:val="0"/>
        <w:spacing w:after="0" w:line="360" w:lineRule="auto"/>
        <w:ind w:left="426" w:hanging="426"/>
        <w:jc w:val="both"/>
        <w:rPr>
          <w:rFonts w:eastAsia="Times New Roman" w:cs="Calibri"/>
          <w:lang w:eastAsia="pl-PL"/>
        </w:rPr>
      </w:pPr>
      <w:r w:rsidRPr="00E066A7">
        <w:rPr>
          <w:rFonts w:eastAsia="Times New Roman" w:cs="Calibri"/>
          <w:lang w:eastAsia="pl-PL"/>
        </w:rPr>
        <w:t>Powierzenie części zamówienia podwykonawcom nie zwalnia Wykonawcy z odpowiedzialności za należyte wykonanie zamówienia.</w:t>
      </w:r>
    </w:p>
    <w:p w14:paraId="1809AB12" w14:textId="1BC03798" w:rsidR="00F24F26" w:rsidRDefault="00F24F26" w:rsidP="00ED0A0C">
      <w:pPr>
        <w:spacing w:before="360" w:after="40" w:line="360" w:lineRule="auto"/>
        <w:ind w:left="568" w:hanging="568"/>
        <w:rPr>
          <w:rFonts w:eastAsia="Cambria" w:cs="Calibri"/>
          <w:b/>
        </w:rPr>
      </w:pPr>
      <w:r w:rsidRPr="00E066A7">
        <w:rPr>
          <w:rFonts w:eastAsia="Cambria" w:cs="Calibri"/>
          <w:b/>
        </w:rPr>
        <w:t>VI.</w:t>
      </w:r>
      <w:r w:rsidRPr="00E066A7">
        <w:rPr>
          <w:rFonts w:eastAsia="Cambria" w:cs="Calibri"/>
          <w:b/>
        </w:rPr>
        <w:tab/>
        <w:t>TERMIN WYKONANIA ZAMÓWIENIA</w:t>
      </w:r>
    </w:p>
    <w:p w14:paraId="76F7BBF8" w14:textId="6B043C11" w:rsidR="00E94B38" w:rsidRPr="00E94B38" w:rsidRDefault="00E94B38">
      <w:pPr>
        <w:pStyle w:val="Akapitzlist"/>
        <w:numPr>
          <w:ilvl w:val="0"/>
          <w:numId w:val="26"/>
        </w:numPr>
        <w:tabs>
          <w:tab w:val="left" w:pos="900"/>
        </w:tabs>
        <w:spacing w:after="0" w:line="360" w:lineRule="auto"/>
        <w:ind w:left="426" w:hanging="426"/>
        <w:jc w:val="both"/>
        <w:rPr>
          <w:color w:val="000000"/>
        </w:rPr>
      </w:pPr>
      <w:r w:rsidRPr="00E94B38">
        <w:rPr>
          <w:color w:val="000000"/>
        </w:rPr>
        <w:t xml:space="preserve">Zamówienie obejmuje dostawę energii elektrycznej w okresie </w:t>
      </w:r>
      <w:r w:rsidRPr="00E94B38">
        <w:rPr>
          <w:b/>
          <w:color w:val="000000"/>
        </w:rPr>
        <w:t>od</w:t>
      </w:r>
      <w:r w:rsidRPr="00E94B38">
        <w:rPr>
          <w:color w:val="000000"/>
        </w:rPr>
        <w:t xml:space="preserve"> </w:t>
      </w:r>
      <w:r w:rsidRPr="00E94B38">
        <w:rPr>
          <w:b/>
          <w:color w:val="000000"/>
        </w:rPr>
        <w:t>01.0</w:t>
      </w:r>
      <w:r w:rsidR="00765CC5">
        <w:rPr>
          <w:b/>
          <w:color w:val="000000"/>
        </w:rPr>
        <w:t>1</w:t>
      </w:r>
      <w:r w:rsidRPr="00E94B38">
        <w:rPr>
          <w:b/>
          <w:color w:val="000000"/>
        </w:rPr>
        <w:t>.202</w:t>
      </w:r>
      <w:r w:rsidR="00765CC5">
        <w:rPr>
          <w:b/>
          <w:color w:val="000000"/>
        </w:rPr>
        <w:t>5</w:t>
      </w:r>
      <w:r w:rsidRPr="00E94B38">
        <w:rPr>
          <w:color w:val="000000"/>
        </w:rPr>
        <w:t xml:space="preserve"> </w:t>
      </w:r>
      <w:r w:rsidRPr="00E94B38">
        <w:rPr>
          <w:b/>
          <w:color w:val="000000"/>
        </w:rPr>
        <w:t>r. do 3</w:t>
      </w:r>
      <w:r w:rsidR="00293392">
        <w:rPr>
          <w:b/>
          <w:color w:val="000000"/>
        </w:rPr>
        <w:t>1</w:t>
      </w:r>
      <w:r w:rsidRPr="00E94B38">
        <w:rPr>
          <w:b/>
          <w:color w:val="000000"/>
        </w:rPr>
        <w:t>.</w:t>
      </w:r>
      <w:r w:rsidR="00293392">
        <w:rPr>
          <w:b/>
          <w:color w:val="000000"/>
        </w:rPr>
        <w:t>12</w:t>
      </w:r>
      <w:r w:rsidRPr="00E94B38">
        <w:rPr>
          <w:b/>
          <w:color w:val="000000"/>
        </w:rPr>
        <w:t>.202</w:t>
      </w:r>
      <w:r w:rsidR="00765CC5">
        <w:rPr>
          <w:b/>
          <w:color w:val="000000"/>
        </w:rPr>
        <w:t>5</w:t>
      </w:r>
      <w:r w:rsidRPr="00E94B38">
        <w:rPr>
          <w:color w:val="000000"/>
        </w:rPr>
        <w:t xml:space="preserve"> </w:t>
      </w:r>
      <w:r w:rsidRPr="00E94B38">
        <w:rPr>
          <w:b/>
          <w:color w:val="000000"/>
        </w:rPr>
        <w:t>r.</w:t>
      </w:r>
      <w:r w:rsidRPr="00E94B38">
        <w:rPr>
          <w:color w:val="000000"/>
        </w:rPr>
        <w:t xml:space="preserve"> </w:t>
      </w:r>
    </w:p>
    <w:p w14:paraId="18F320CB" w14:textId="3BAA1880" w:rsidR="00E94B38" w:rsidRDefault="00E94B38">
      <w:pPr>
        <w:pStyle w:val="Default"/>
        <w:numPr>
          <w:ilvl w:val="0"/>
          <w:numId w:val="26"/>
        </w:numPr>
        <w:spacing w:line="360" w:lineRule="auto"/>
        <w:ind w:left="426" w:hanging="426"/>
        <w:jc w:val="both"/>
        <w:rPr>
          <w:sz w:val="22"/>
          <w:szCs w:val="22"/>
        </w:rPr>
      </w:pPr>
      <w:r w:rsidRPr="00D9217B">
        <w:rPr>
          <w:sz w:val="22"/>
          <w:szCs w:val="22"/>
        </w:rPr>
        <w:t xml:space="preserve">Dostawa energii elektrycznej dla poszczególnych punktów poboru energii elektrycznej, objętych zamówieniem publicznym, rozpocznie </w:t>
      </w:r>
      <w:r w:rsidRPr="00B27730">
        <w:rPr>
          <w:color w:val="auto"/>
          <w:sz w:val="22"/>
          <w:szCs w:val="22"/>
        </w:rPr>
        <w:t>się zgodnie z terminami określonymi w załączniku nr 1 do SWZ</w:t>
      </w:r>
      <w:r w:rsidRPr="00D9217B">
        <w:rPr>
          <w:sz w:val="22"/>
          <w:szCs w:val="22"/>
        </w:rPr>
        <w:t xml:space="preserve"> oraz po pozytywnie przeprowadzonej procedurze zmiany sprzedawcy i, jeżeli będzie taka konieczność, wejściu w życie nowych umów dystrybucyjnych.</w:t>
      </w:r>
    </w:p>
    <w:p w14:paraId="24836556" w14:textId="77777777" w:rsidR="00F24F26" w:rsidRPr="00E066A7" w:rsidRDefault="00F24F26" w:rsidP="00ED0A0C">
      <w:pPr>
        <w:spacing w:before="360" w:after="40" w:line="360" w:lineRule="auto"/>
        <w:ind w:left="568" w:hanging="568"/>
        <w:rPr>
          <w:rFonts w:eastAsia="Cambria" w:cs="Calibri"/>
          <w:b/>
        </w:rPr>
      </w:pPr>
      <w:r w:rsidRPr="00E066A7">
        <w:rPr>
          <w:rFonts w:eastAsia="Cambria" w:cs="Calibri"/>
          <w:b/>
        </w:rPr>
        <w:lastRenderedPageBreak/>
        <w:t>VII.</w:t>
      </w:r>
      <w:r w:rsidRPr="00E066A7">
        <w:rPr>
          <w:rFonts w:eastAsia="Cambria" w:cs="Calibri"/>
          <w:b/>
        </w:rPr>
        <w:tab/>
        <w:t>WARUNKI UDZIAŁU W POSTĘPOWANIU</w:t>
      </w:r>
    </w:p>
    <w:p w14:paraId="5FD3592D" w14:textId="77777777" w:rsidR="00F24F26" w:rsidRPr="00E066A7" w:rsidRDefault="00F24F26" w:rsidP="0020049C">
      <w:pPr>
        <w:numPr>
          <w:ilvl w:val="0"/>
          <w:numId w:val="3"/>
        </w:numPr>
        <w:spacing w:after="0" w:line="360" w:lineRule="auto"/>
        <w:ind w:left="426" w:right="20" w:hanging="426"/>
        <w:jc w:val="both"/>
        <w:rPr>
          <w:rFonts w:eastAsia="Cambria" w:cs="Calibri"/>
          <w:b/>
          <w:shd w:val="clear" w:color="auto" w:fill="FFFFFF"/>
        </w:rPr>
      </w:pPr>
      <w:r w:rsidRPr="00E066A7">
        <w:rPr>
          <w:rFonts w:eastAsia="Cambria" w:cs="Calibri"/>
        </w:rPr>
        <w:t>O udzielenie zamówienia mogą ubiegać się Wykonawcy, którzy nie podlegają wykluczeniu, na zasadach określonych w Rozdziale VIII SWZ, oraz spełniają określone przez Zamawiającego warunki</w:t>
      </w:r>
      <w:r w:rsidRPr="00E066A7">
        <w:rPr>
          <w:rFonts w:eastAsia="Cambria" w:cs="Calibri"/>
          <w:b/>
          <w:bCs/>
          <w:shd w:val="clear" w:color="auto" w:fill="FFFFFF"/>
        </w:rPr>
        <w:t xml:space="preserve"> </w:t>
      </w:r>
      <w:r w:rsidRPr="00E066A7">
        <w:rPr>
          <w:rFonts w:eastAsia="Cambria" w:cs="Calibri"/>
          <w:bCs/>
          <w:shd w:val="clear" w:color="auto" w:fill="FFFFFF"/>
        </w:rPr>
        <w:t>udziału w postępowaniu.</w:t>
      </w:r>
      <w:bookmarkStart w:id="4" w:name="bookmark3"/>
    </w:p>
    <w:p w14:paraId="4A10F162" w14:textId="77777777" w:rsidR="00F24F26" w:rsidRPr="00E066A7" w:rsidRDefault="00F24F26" w:rsidP="0020049C">
      <w:pPr>
        <w:numPr>
          <w:ilvl w:val="0"/>
          <w:numId w:val="3"/>
        </w:numPr>
        <w:spacing w:after="0" w:line="360" w:lineRule="auto"/>
        <w:ind w:left="426" w:right="20" w:hanging="426"/>
        <w:jc w:val="both"/>
        <w:rPr>
          <w:rFonts w:eastAsia="Cambria" w:cs="Calibri"/>
        </w:rPr>
      </w:pPr>
      <w:r w:rsidRPr="00E066A7">
        <w:rPr>
          <w:rFonts w:eastAsia="Cambria" w:cs="Calibri"/>
        </w:rPr>
        <w:t>O udzielenie zamówienia mogą ubiegać się Wykonawcy, którzy spełniają warunki dotyczące:</w:t>
      </w:r>
      <w:bookmarkEnd w:id="4"/>
    </w:p>
    <w:p w14:paraId="070914DF" w14:textId="77777777" w:rsidR="00F24F26" w:rsidRPr="00E066A7" w:rsidRDefault="00F24F26" w:rsidP="0020049C">
      <w:pPr>
        <w:numPr>
          <w:ilvl w:val="1"/>
          <w:numId w:val="3"/>
        </w:numPr>
        <w:spacing w:after="0" w:line="360" w:lineRule="auto"/>
        <w:ind w:left="709" w:right="20" w:hanging="283"/>
        <w:jc w:val="both"/>
        <w:rPr>
          <w:rFonts w:eastAsia="Cambria" w:cs="Calibri"/>
        </w:rPr>
      </w:pPr>
      <w:r w:rsidRPr="00E066A7">
        <w:rPr>
          <w:rFonts w:eastAsia="Cambria" w:cs="Calibri"/>
          <w:b/>
        </w:rPr>
        <w:t>zdolności do występowania w obrocie gospodarczym:</w:t>
      </w:r>
    </w:p>
    <w:p w14:paraId="02726171" w14:textId="77777777" w:rsidR="00F24F26" w:rsidRPr="00E066A7" w:rsidRDefault="00F24F26" w:rsidP="00CC73C2">
      <w:pPr>
        <w:spacing w:after="0" w:line="360" w:lineRule="auto"/>
        <w:ind w:left="426" w:right="20" w:firstLine="282"/>
        <w:jc w:val="both"/>
        <w:rPr>
          <w:rFonts w:eastAsia="Cambria" w:cs="Calibri"/>
        </w:rPr>
      </w:pPr>
      <w:r w:rsidRPr="00E066A7">
        <w:rPr>
          <w:rFonts w:eastAsia="Cambria" w:cs="Calibri"/>
        </w:rPr>
        <w:t>Zamawiający nie stawia warunku w powyższym zakresie.</w:t>
      </w:r>
    </w:p>
    <w:p w14:paraId="7910E8E4" w14:textId="77777777" w:rsidR="00F24F26" w:rsidRPr="00E066A7" w:rsidRDefault="00F24F26" w:rsidP="0020049C">
      <w:pPr>
        <w:numPr>
          <w:ilvl w:val="1"/>
          <w:numId w:val="3"/>
        </w:numPr>
        <w:spacing w:after="0" w:line="360" w:lineRule="auto"/>
        <w:ind w:left="709" w:right="20" w:hanging="283"/>
        <w:jc w:val="both"/>
        <w:rPr>
          <w:rFonts w:eastAsia="Cambria" w:cs="Calibri"/>
        </w:rPr>
      </w:pPr>
      <w:r w:rsidRPr="00E066A7">
        <w:rPr>
          <w:rFonts w:eastAsia="Cambria" w:cs="Calibri"/>
          <w:b/>
        </w:rPr>
        <w:t>uprawnień do prowadzenia określonej działalności gospodarczej lub zawodowej, o ile wynika to z odrębnych przepisów</w:t>
      </w:r>
    </w:p>
    <w:p w14:paraId="1CD56F85" w14:textId="1EDD391D" w:rsidR="0067497B" w:rsidRPr="0067497B" w:rsidRDefault="0067497B" w:rsidP="0067497B">
      <w:pPr>
        <w:spacing w:after="0" w:line="360" w:lineRule="auto"/>
        <w:ind w:left="708" w:right="20"/>
        <w:jc w:val="both"/>
        <w:rPr>
          <w:rFonts w:eastAsia="Cambria" w:cs="Calibri"/>
        </w:rPr>
      </w:pPr>
      <w:r w:rsidRPr="00E722A1">
        <w:rPr>
          <w:rFonts w:cs="Calibri"/>
          <w:color w:val="000000"/>
        </w:rPr>
        <w:t xml:space="preserve">warunek zostanie spełniony, jeżeli Wykonawca posiada aktualnie obowiązującą koncesję na prowadzenie działalności gospodarczej w zakresie obrotu energią elektryczną wydaną przez Prezesa Urzędu Regulacji Energetyki </w:t>
      </w:r>
      <w:r w:rsidRPr="00E722A1">
        <w:rPr>
          <w:rFonts w:eastAsia="Times New Roman" w:cs="Calibri"/>
          <w:color w:val="010101"/>
          <w:lang w:eastAsia="pl-PL"/>
        </w:rPr>
        <w:t>na podstawie przepisów ustawy z dnia 10 kwietnia 1997 r. Prawo energetyczne (t.j. Dz.U. z 202</w:t>
      </w:r>
      <w:r w:rsidR="00765CC5">
        <w:rPr>
          <w:rFonts w:eastAsia="Times New Roman" w:cs="Calibri"/>
          <w:color w:val="010101"/>
          <w:lang w:eastAsia="pl-PL"/>
        </w:rPr>
        <w:t>4</w:t>
      </w:r>
      <w:r w:rsidRPr="00E722A1">
        <w:rPr>
          <w:rFonts w:eastAsia="Times New Roman" w:cs="Calibri"/>
          <w:color w:val="010101"/>
          <w:lang w:eastAsia="pl-PL"/>
        </w:rPr>
        <w:t xml:space="preserve"> r. poz. </w:t>
      </w:r>
      <w:r w:rsidR="00765CC5">
        <w:rPr>
          <w:rFonts w:eastAsia="Times New Roman" w:cs="Calibri"/>
          <w:color w:val="010101"/>
          <w:lang w:eastAsia="pl-PL"/>
        </w:rPr>
        <w:t>266</w:t>
      </w:r>
      <w:r w:rsidRPr="00E722A1">
        <w:rPr>
          <w:rFonts w:eastAsia="Times New Roman" w:cs="Calibri"/>
          <w:color w:val="010101"/>
          <w:lang w:eastAsia="pl-PL"/>
        </w:rPr>
        <w:t xml:space="preserve"> ze zm.) oraz aktów wykonawczych,</w:t>
      </w:r>
    </w:p>
    <w:p w14:paraId="1A358435" w14:textId="77777777" w:rsidR="00F24F26" w:rsidRPr="00E066A7" w:rsidRDefault="00F24F26" w:rsidP="0020049C">
      <w:pPr>
        <w:numPr>
          <w:ilvl w:val="1"/>
          <w:numId w:val="3"/>
        </w:numPr>
        <w:spacing w:after="0" w:line="360" w:lineRule="auto"/>
        <w:ind w:left="709" w:right="20" w:hanging="283"/>
        <w:jc w:val="both"/>
        <w:rPr>
          <w:rFonts w:eastAsia="Cambria" w:cs="Calibri"/>
        </w:rPr>
      </w:pPr>
      <w:r w:rsidRPr="00E066A7">
        <w:rPr>
          <w:rFonts w:eastAsia="Cambria" w:cs="Calibri"/>
          <w:b/>
        </w:rPr>
        <w:t>sytuacji ekonomicznej lub finansowej:</w:t>
      </w:r>
    </w:p>
    <w:p w14:paraId="121DB2E2" w14:textId="77777777" w:rsidR="00F24F26" w:rsidRPr="00E066A7" w:rsidRDefault="00F24F26" w:rsidP="00CC73C2">
      <w:pPr>
        <w:spacing w:after="0" w:line="360" w:lineRule="auto"/>
        <w:ind w:left="426" w:right="20" w:firstLine="282"/>
        <w:jc w:val="both"/>
        <w:rPr>
          <w:rFonts w:eastAsia="Cambria" w:cs="Calibri"/>
        </w:rPr>
      </w:pPr>
      <w:r w:rsidRPr="00E066A7">
        <w:rPr>
          <w:rFonts w:eastAsia="Cambria" w:cs="Calibri"/>
        </w:rPr>
        <w:t>Zamawiający nie stawia warunku w powyższym zakresie.</w:t>
      </w:r>
    </w:p>
    <w:p w14:paraId="18644279" w14:textId="77777777" w:rsidR="00CC73C2" w:rsidRPr="00DD3A14" w:rsidRDefault="00F24F26" w:rsidP="0020049C">
      <w:pPr>
        <w:numPr>
          <w:ilvl w:val="1"/>
          <w:numId w:val="3"/>
        </w:numPr>
        <w:spacing w:after="0" w:line="360" w:lineRule="auto"/>
        <w:ind w:left="709" w:right="23" w:hanging="283"/>
        <w:jc w:val="both"/>
        <w:rPr>
          <w:rFonts w:eastAsia="Cambria" w:cs="Calibri"/>
          <w:bCs/>
        </w:rPr>
      </w:pPr>
      <w:r w:rsidRPr="00DD3A14">
        <w:rPr>
          <w:rFonts w:eastAsia="Cambria" w:cs="Calibri"/>
          <w:b/>
        </w:rPr>
        <w:t>zdolności technicznej lub zawodowej:</w:t>
      </w:r>
      <w:r w:rsidR="00A825ED" w:rsidRPr="00DD3A14">
        <w:rPr>
          <w:rFonts w:eastAsia="Cambria" w:cs="Calibri"/>
          <w:b/>
        </w:rPr>
        <w:t xml:space="preserve"> </w:t>
      </w:r>
    </w:p>
    <w:p w14:paraId="010DDF52" w14:textId="7CA46163" w:rsidR="0067497B" w:rsidRDefault="0067497B" w:rsidP="0067497B">
      <w:pPr>
        <w:pStyle w:val="Akapitzlist"/>
        <w:spacing w:after="0" w:line="360" w:lineRule="auto"/>
        <w:ind w:left="360" w:right="20" w:firstLine="348"/>
        <w:jc w:val="both"/>
        <w:rPr>
          <w:rFonts w:eastAsia="Cambria"/>
        </w:rPr>
      </w:pPr>
      <w:r w:rsidRPr="0067497B">
        <w:rPr>
          <w:rFonts w:eastAsia="Cambria"/>
        </w:rPr>
        <w:t>Zamawiający nie stawia warunku w powyższym zakresie.</w:t>
      </w:r>
    </w:p>
    <w:p w14:paraId="5C6EE479" w14:textId="77777777" w:rsidR="00F24F26" w:rsidRPr="00E066A7" w:rsidRDefault="00F24F26" w:rsidP="0020049C">
      <w:pPr>
        <w:numPr>
          <w:ilvl w:val="0"/>
          <w:numId w:val="3"/>
        </w:numPr>
        <w:spacing w:after="0" w:line="360" w:lineRule="auto"/>
        <w:ind w:left="426" w:right="20" w:hanging="426"/>
        <w:jc w:val="both"/>
        <w:rPr>
          <w:rFonts w:eastAsia="Cambria" w:cs="Calibri"/>
        </w:rPr>
      </w:pPr>
      <w:r w:rsidRPr="00E066A7">
        <w:rPr>
          <w:rFonts w:eastAsia="Cambria" w:cs="Calibri"/>
          <w:bCs/>
        </w:rPr>
        <w:t>Zamawiający, w stosunku do Wykonawców wspólnie ubiegających się o udzielenie zamówienia, w odniesieniu do warunku dotyczącego zdolności technicznej lub zawodowej dopuszcza łączne spełnianie warunku przez Wykonawców.</w:t>
      </w:r>
    </w:p>
    <w:p w14:paraId="253FD86A" w14:textId="77777777" w:rsidR="00F24F26" w:rsidRPr="00E066A7" w:rsidRDefault="00F24F26" w:rsidP="0020049C">
      <w:pPr>
        <w:numPr>
          <w:ilvl w:val="0"/>
          <w:numId w:val="3"/>
        </w:numPr>
        <w:spacing w:after="0" w:line="360" w:lineRule="auto"/>
        <w:ind w:left="426" w:right="20" w:hanging="426"/>
        <w:jc w:val="both"/>
        <w:rPr>
          <w:rFonts w:eastAsia="Cambria" w:cs="Calibri"/>
        </w:rPr>
      </w:pPr>
      <w:r w:rsidRPr="00E066A7">
        <w:rPr>
          <w:rFonts w:eastAsia="Cambria" w:cs="Calibri"/>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5E27E9" w14:textId="4D83580C" w:rsidR="002E2D36" w:rsidRPr="00E066A7" w:rsidRDefault="002E2D36" w:rsidP="0020049C">
      <w:pPr>
        <w:numPr>
          <w:ilvl w:val="0"/>
          <w:numId w:val="3"/>
        </w:numPr>
        <w:spacing w:after="0" w:line="360" w:lineRule="auto"/>
        <w:ind w:left="426" w:right="20" w:hanging="426"/>
        <w:jc w:val="both"/>
        <w:rPr>
          <w:rFonts w:eastAsia="Cambria" w:cs="Calibri"/>
        </w:rPr>
      </w:pPr>
      <w:r w:rsidRPr="00E066A7">
        <w:rPr>
          <w:rFonts w:eastAsia="Cambria" w:cs="Calibri"/>
          <w:lang w:val="pl"/>
        </w:rPr>
        <w:t xml:space="preserve">Wykonawcy wspólnie ubiegający się o udzielenie zamówienia dołączają do oferty oświadczenie, z którego wynika, które </w:t>
      </w:r>
      <w:r w:rsidR="007468C4">
        <w:rPr>
          <w:rFonts w:eastAsia="Cambria" w:cs="Calibri"/>
          <w:lang w:val="pl"/>
        </w:rPr>
        <w:t>części zamówienia</w:t>
      </w:r>
      <w:r w:rsidRPr="00E066A7">
        <w:rPr>
          <w:rFonts w:eastAsia="Cambria" w:cs="Calibri"/>
          <w:lang w:val="pl"/>
        </w:rPr>
        <w:t xml:space="preserve"> wykonają poszczególni wykonawcy w odniesieniu do </w:t>
      </w:r>
      <w:r w:rsidRPr="00E64644">
        <w:rPr>
          <w:rFonts w:eastAsia="Cambria" w:cs="Calibri"/>
          <w:lang w:val="pl"/>
        </w:rPr>
        <w:t xml:space="preserve">warunków, które zostały opisane w pkt 2 ppkt </w:t>
      </w:r>
      <w:r w:rsidR="0067497B" w:rsidRPr="00E64644">
        <w:rPr>
          <w:rFonts w:eastAsia="Cambria" w:cs="Calibri"/>
          <w:lang w:val="pl"/>
        </w:rPr>
        <w:t>2</w:t>
      </w:r>
      <w:r w:rsidRPr="00E64644">
        <w:rPr>
          <w:rFonts w:eastAsia="Cambria" w:cs="Calibri"/>
          <w:lang w:val="pl"/>
        </w:rPr>
        <w:t xml:space="preserve"> - zgodnie z </w:t>
      </w:r>
      <w:r w:rsidR="00E64644">
        <w:rPr>
          <w:rFonts w:eastAsia="Cambria" w:cs="Calibri"/>
          <w:bCs/>
          <w:lang w:val="pl"/>
        </w:rPr>
        <w:t>z</w:t>
      </w:r>
      <w:r w:rsidRPr="00E64644">
        <w:rPr>
          <w:rFonts w:eastAsia="Cambria" w:cs="Calibri"/>
          <w:bCs/>
          <w:lang w:val="pl"/>
        </w:rPr>
        <w:t xml:space="preserve">ałącznikiem nr </w:t>
      </w:r>
      <w:r w:rsidR="00E64644">
        <w:rPr>
          <w:rFonts w:eastAsia="Cambria" w:cs="Calibri"/>
          <w:bCs/>
          <w:lang w:val="pl"/>
        </w:rPr>
        <w:t>5</w:t>
      </w:r>
      <w:r w:rsidRPr="00E64644">
        <w:rPr>
          <w:rFonts w:eastAsia="Cambria" w:cs="Calibri"/>
          <w:bCs/>
          <w:lang w:val="pl"/>
        </w:rPr>
        <w:t xml:space="preserve"> do SWZ.</w:t>
      </w:r>
    </w:p>
    <w:p w14:paraId="402DE179" w14:textId="11B0B964" w:rsidR="00F24F26" w:rsidRDefault="00F24F26" w:rsidP="00ED0A0C">
      <w:pPr>
        <w:spacing w:before="360" w:after="40" w:line="360" w:lineRule="auto"/>
        <w:ind w:left="568" w:hanging="568"/>
        <w:rPr>
          <w:rFonts w:eastAsia="Cambria" w:cs="Calibri"/>
          <w:b/>
        </w:rPr>
      </w:pPr>
      <w:r w:rsidRPr="00E066A7">
        <w:rPr>
          <w:rFonts w:eastAsia="Cambria" w:cs="Calibri"/>
          <w:b/>
          <w:iCs/>
        </w:rPr>
        <w:t>VIII.</w:t>
      </w:r>
      <w:r w:rsidRPr="00E066A7">
        <w:rPr>
          <w:rFonts w:eastAsia="Cambria" w:cs="Calibri"/>
          <w:b/>
          <w:iCs/>
        </w:rPr>
        <w:tab/>
      </w:r>
      <w:r w:rsidRPr="00E066A7">
        <w:rPr>
          <w:rFonts w:eastAsia="Cambria" w:cs="Calibri"/>
          <w:b/>
        </w:rPr>
        <w:t>PODSTAWY WYKLUCZENIA Z POSTĘPOWANIA</w:t>
      </w:r>
    </w:p>
    <w:p w14:paraId="73FA9F76" w14:textId="77777777" w:rsidR="00771D91" w:rsidRPr="00E066A7" w:rsidRDefault="00771D91" w:rsidP="00771D91">
      <w:pPr>
        <w:numPr>
          <w:ilvl w:val="0"/>
          <w:numId w:val="4"/>
        </w:numPr>
        <w:spacing w:after="0" w:line="360" w:lineRule="auto"/>
        <w:ind w:left="426" w:hanging="426"/>
        <w:jc w:val="both"/>
        <w:rPr>
          <w:rFonts w:eastAsia="Cambria" w:cs="Calibri"/>
        </w:rPr>
      </w:pPr>
      <w:r w:rsidRPr="00E066A7">
        <w:rPr>
          <w:rFonts w:eastAsia="Cambria" w:cs="Calibri"/>
        </w:rPr>
        <w:t>Z postępowania o udzielenie zamówienia wyklucza się Wykonawców, w stosunku do których zachodzi którakolwiek z okoliczności wskazanych:</w:t>
      </w:r>
    </w:p>
    <w:p w14:paraId="70C46A59" w14:textId="77777777" w:rsidR="00771D91" w:rsidRPr="001E4F04" w:rsidRDefault="00771D91">
      <w:pPr>
        <w:numPr>
          <w:ilvl w:val="0"/>
          <w:numId w:val="35"/>
        </w:numPr>
        <w:spacing w:after="0" w:line="360" w:lineRule="auto"/>
        <w:jc w:val="both"/>
        <w:rPr>
          <w:rFonts w:eastAsia="Cambria" w:cs="Calibri"/>
        </w:rPr>
      </w:pPr>
      <w:r w:rsidRPr="001E4F04">
        <w:rPr>
          <w:rFonts w:eastAsia="Cambria" w:cs="Calibri"/>
        </w:rPr>
        <w:t xml:space="preserve">w art. 108 ust. 1 ustawy Pzp, </w:t>
      </w:r>
    </w:p>
    <w:p w14:paraId="3A30DB88" w14:textId="77777777" w:rsidR="00771D91" w:rsidRPr="001E4F04" w:rsidRDefault="00771D91">
      <w:pPr>
        <w:numPr>
          <w:ilvl w:val="0"/>
          <w:numId w:val="35"/>
        </w:numPr>
        <w:spacing w:after="0" w:line="360" w:lineRule="auto"/>
        <w:jc w:val="both"/>
        <w:rPr>
          <w:rFonts w:eastAsia="Cambria" w:cs="Calibri"/>
        </w:rPr>
      </w:pPr>
      <w:r w:rsidRPr="001E4F04">
        <w:rPr>
          <w:rFonts w:eastAsia="Times New Roman" w:cs="Calibri"/>
          <w:lang w:eastAsia="pl-PL"/>
        </w:rPr>
        <w:t>w art. 109 ust. 1 pkt 1 ustawy Pzp, tj.:</w:t>
      </w:r>
    </w:p>
    <w:p w14:paraId="7F62CC57" w14:textId="77777777" w:rsidR="00771D91" w:rsidRPr="001E4F04" w:rsidRDefault="00771D91">
      <w:pPr>
        <w:pStyle w:val="Akapitzlist"/>
        <w:numPr>
          <w:ilvl w:val="0"/>
          <w:numId w:val="21"/>
        </w:numPr>
        <w:spacing w:after="0" w:line="360" w:lineRule="auto"/>
        <w:ind w:left="1134" w:hanging="425"/>
        <w:jc w:val="both"/>
        <w:rPr>
          <w:rFonts w:eastAsia="Times New Roman"/>
          <w:b/>
          <w:lang w:eastAsia="pl-PL"/>
        </w:rPr>
      </w:pPr>
      <w:r w:rsidRPr="001E4F04">
        <w:lastRenderedPageBreak/>
        <w:t>który naruszył obowiązki dotyczące płatności podatków, opłat lub składek na ubezpieczenia społeczne lub zdrowotne, z wyjątkiem przypadku, o którym mowa w art. 108 ust. 1 pkt 3,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C4620F1" w14:textId="77777777" w:rsidR="00771D91" w:rsidRPr="001E4F04" w:rsidRDefault="00771D91">
      <w:pPr>
        <w:numPr>
          <w:ilvl w:val="0"/>
          <w:numId w:val="22"/>
        </w:numPr>
        <w:spacing w:after="0" w:line="360" w:lineRule="auto"/>
        <w:ind w:left="709" w:hanging="283"/>
        <w:jc w:val="both"/>
        <w:rPr>
          <w:rFonts w:eastAsia="Cambria" w:cs="Calibri"/>
        </w:rPr>
      </w:pPr>
      <w:r w:rsidRPr="001E4F04">
        <w:rPr>
          <w:rFonts w:eastAsia="Cambria" w:cs="Calibri"/>
        </w:rPr>
        <w:t>w art. 109 ust. 1 pkt</w:t>
      </w:r>
      <w:r>
        <w:rPr>
          <w:rFonts w:eastAsia="Cambria" w:cs="Calibri"/>
        </w:rPr>
        <w:t xml:space="preserve"> </w:t>
      </w:r>
      <w:r w:rsidRPr="001E4F04">
        <w:rPr>
          <w:rFonts w:eastAsia="Cambria" w:cs="Calibri"/>
        </w:rPr>
        <w:t>4 ustawy Pzp, tj.:</w:t>
      </w:r>
    </w:p>
    <w:p w14:paraId="796A706D" w14:textId="77777777" w:rsidR="00771D91" w:rsidRPr="00485EA0" w:rsidRDefault="00771D91" w:rsidP="00771D91">
      <w:pPr>
        <w:spacing w:after="0" w:line="360" w:lineRule="auto"/>
        <w:ind w:left="1134" w:hanging="283"/>
        <w:jc w:val="both"/>
        <w:rPr>
          <w:rFonts w:eastAsia="Cambria" w:cs="Calibri"/>
          <w:bCs/>
          <w:kern w:val="32"/>
        </w:rPr>
      </w:pPr>
      <w:r w:rsidRPr="001E4F04">
        <w:rPr>
          <w:rFonts w:eastAsia="Cambria" w:cs="Calibri"/>
          <w:bCs/>
          <w:kern w:val="32"/>
        </w:rPr>
        <w:t>a)</w:t>
      </w:r>
      <w:r w:rsidRPr="001E4F04">
        <w:rPr>
          <w:rFonts w:eastAsia="Cambria" w:cs="Calibri"/>
          <w:bCs/>
          <w:kern w:val="32"/>
        </w:rPr>
        <w:tab/>
        <w:t xml:space="preserve">w stosunku do którego otwarto likwidację, ogłoszono upadłość, którego aktywami zarządza likwidator lub sąd, zawarł układ z wierzycielami, którego działalność </w:t>
      </w:r>
      <w:r w:rsidRPr="00485EA0">
        <w:rPr>
          <w:rFonts w:eastAsia="Cambria" w:cs="Calibri"/>
          <w:bCs/>
          <w:kern w:val="32"/>
        </w:rPr>
        <w:t>gospodarcza jest zawieszona albo znajduje się on w innej tego rodzaju sytuacji wynikającej z podobnej procedury przewidzianej w przepisach miejsca wszczęcia tej procedury</w:t>
      </w:r>
      <w:r>
        <w:rPr>
          <w:rFonts w:eastAsia="Cambria" w:cs="Calibri"/>
          <w:bCs/>
          <w:kern w:val="32"/>
        </w:rPr>
        <w:t>;</w:t>
      </w:r>
    </w:p>
    <w:p w14:paraId="0367EC41" w14:textId="77777777" w:rsidR="00771D91" w:rsidRPr="00FE2F21" w:rsidRDefault="00771D91">
      <w:pPr>
        <w:pStyle w:val="Akapitzlist"/>
        <w:numPr>
          <w:ilvl w:val="0"/>
          <w:numId w:val="31"/>
        </w:numPr>
        <w:spacing w:after="0" w:line="360" w:lineRule="auto"/>
        <w:ind w:left="993" w:hanging="567"/>
        <w:jc w:val="both"/>
        <w:rPr>
          <w:rFonts w:eastAsia="Cambria"/>
          <w:bCs/>
          <w:kern w:val="32"/>
        </w:rPr>
      </w:pPr>
      <w:r>
        <w:t xml:space="preserve">w </w:t>
      </w:r>
      <w:r w:rsidRPr="00485EA0">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t>;</w:t>
      </w:r>
    </w:p>
    <w:p w14:paraId="44DF2765" w14:textId="2571950C" w:rsidR="00771D91" w:rsidRPr="00C90C37" w:rsidRDefault="00771D91">
      <w:pPr>
        <w:numPr>
          <w:ilvl w:val="0"/>
          <w:numId w:val="32"/>
        </w:numPr>
        <w:spacing w:after="0" w:line="360" w:lineRule="auto"/>
        <w:ind w:left="993" w:hanging="567"/>
        <w:jc w:val="both"/>
        <w:rPr>
          <w:rFonts w:eastAsia="Cambria" w:cs="Calibri"/>
          <w:bCs/>
          <w:kern w:val="32"/>
        </w:rPr>
      </w:pPr>
      <w:r w:rsidRPr="00C90C37">
        <w:rPr>
          <w:rFonts w:eastAsia="Cambria" w:cs="Calibri"/>
          <w:bCs/>
          <w:kern w:val="32"/>
        </w:rPr>
        <w:t>w art. 7 ust. 1 ustawy z dnia 13 kwietnia 2022 r. o szczególnych rozwiązaniach w zakresie przeciwdziałania wspieraniu agresji na Ukrainę oraz służących ochronie bezpieczeństwa narodowego (</w:t>
      </w:r>
      <w:r w:rsidR="00765CC5">
        <w:rPr>
          <w:rFonts w:eastAsia="Cambria" w:cs="Calibri"/>
          <w:bCs/>
          <w:kern w:val="32"/>
        </w:rPr>
        <w:t xml:space="preserve">t.j. </w:t>
      </w:r>
      <w:r w:rsidRPr="00C90C37">
        <w:rPr>
          <w:rFonts w:eastAsia="Cambria" w:cs="Calibri"/>
          <w:bCs/>
          <w:kern w:val="32"/>
        </w:rPr>
        <w:t xml:space="preserve">Dz.U. </w:t>
      </w:r>
      <w:r w:rsidR="00765CC5">
        <w:rPr>
          <w:rFonts w:eastAsia="Cambria" w:cs="Calibri"/>
          <w:bCs/>
          <w:kern w:val="32"/>
        </w:rPr>
        <w:t xml:space="preserve">2024 r. </w:t>
      </w:r>
      <w:r w:rsidRPr="00C90C37">
        <w:rPr>
          <w:rFonts w:eastAsia="Cambria" w:cs="Calibri"/>
          <w:bCs/>
          <w:kern w:val="32"/>
        </w:rPr>
        <w:t xml:space="preserve">poz. </w:t>
      </w:r>
      <w:r w:rsidR="00765CC5">
        <w:rPr>
          <w:rFonts w:eastAsia="Cambria" w:cs="Calibri"/>
          <w:bCs/>
          <w:kern w:val="32"/>
        </w:rPr>
        <w:t>507</w:t>
      </w:r>
      <w:r w:rsidRPr="00C90C37">
        <w:rPr>
          <w:rFonts w:eastAsia="Cambria" w:cs="Calibri"/>
          <w:bCs/>
          <w:kern w:val="32"/>
        </w:rPr>
        <w:t>):</w:t>
      </w:r>
    </w:p>
    <w:p w14:paraId="3FF726DB" w14:textId="77777777" w:rsidR="00771D91" w:rsidRDefault="00771D91">
      <w:pPr>
        <w:numPr>
          <w:ilvl w:val="2"/>
          <w:numId w:val="33"/>
        </w:numPr>
        <w:spacing w:after="0" w:line="360" w:lineRule="auto"/>
        <w:ind w:left="1418" w:hanging="425"/>
        <w:jc w:val="both"/>
        <w:rPr>
          <w:rFonts w:eastAsia="Cambria" w:cs="Calibri"/>
          <w:bCs/>
          <w:kern w:val="32"/>
        </w:rPr>
      </w:pPr>
      <w:r w:rsidRPr="00117B48">
        <w:rPr>
          <w:rFonts w:eastAsia="Cambria" w:cs="Calibri"/>
          <w:bCs/>
          <w:kern w:val="3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Pr>
          <w:rFonts w:eastAsia="Cambria" w:cs="Calibri"/>
          <w:bCs/>
          <w:kern w:val="32"/>
        </w:rPr>
        <w:t>,</w:t>
      </w:r>
    </w:p>
    <w:p w14:paraId="079A7F3F" w14:textId="5FC31F90" w:rsidR="00771D91" w:rsidRDefault="00771D91">
      <w:pPr>
        <w:numPr>
          <w:ilvl w:val="2"/>
          <w:numId w:val="33"/>
        </w:numPr>
        <w:spacing w:after="0" w:line="360" w:lineRule="auto"/>
        <w:ind w:left="1418" w:hanging="425"/>
        <w:jc w:val="both"/>
        <w:rPr>
          <w:rFonts w:eastAsia="Cambria" w:cs="Calibri"/>
          <w:bCs/>
          <w:kern w:val="32"/>
        </w:rPr>
      </w:pPr>
      <w:r w:rsidRPr="00117B48">
        <w:rPr>
          <w:rFonts w:eastAsia="Cambria" w:cs="Calibri"/>
          <w:bCs/>
          <w:kern w:val="32"/>
        </w:rPr>
        <w:t xml:space="preserve">wykonawcę oraz uczestnika konkursu, którego beneficjentem rzeczywistym </w:t>
      </w:r>
      <w:r w:rsidR="00765CC5">
        <w:rPr>
          <w:rFonts w:eastAsia="Cambria" w:cs="Calibri"/>
          <w:bCs/>
          <w:kern w:val="32"/>
        </w:rPr>
        <w:br/>
      </w:r>
      <w:r w:rsidRPr="00117B48">
        <w:rPr>
          <w:rFonts w:eastAsia="Cambria" w:cs="Calibri"/>
          <w:bCs/>
          <w:kern w:val="32"/>
        </w:rPr>
        <w:t>w rozumieniu ustawy z dnia 1 marca 2018 r. o przeciwdziałaniu praniu pieniędzy oraz finansowaniu terroryzmu (</w:t>
      </w:r>
      <w:r w:rsidR="00765CC5">
        <w:rPr>
          <w:rFonts w:eastAsia="Cambria" w:cs="Calibri"/>
          <w:bCs/>
          <w:kern w:val="32"/>
        </w:rPr>
        <w:t xml:space="preserve">t.j. </w:t>
      </w:r>
      <w:r w:rsidRPr="00117B48">
        <w:rPr>
          <w:rFonts w:eastAsia="Cambria" w:cs="Calibri"/>
          <w:bCs/>
          <w:kern w:val="32"/>
        </w:rPr>
        <w:t>Dz. U. z 202</w:t>
      </w:r>
      <w:r w:rsidR="00765CC5">
        <w:rPr>
          <w:rFonts w:eastAsia="Cambria" w:cs="Calibri"/>
          <w:bCs/>
          <w:kern w:val="32"/>
        </w:rPr>
        <w:t>3</w:t>
      </w:r>
      <w:r w:rsidRPr="00117B48">
        <w:rPr>
          <w:rFonts w:eastAsia="Cambria" w:cs="Calibri"/>
          <w:bCs/>
          <w:kern w:val="32"/>
        </w:rPr>
        <w:t xml:space="preserve"> r. poz. </w:t>
      </w:r>
      <w:r w:rsidR="00765CC5">
        <w:rPr>
          <w:rFonts w:eastAsia="Cambria" w:cs="Calibri"/>
          <w:bCs/>
          <w:kern w:val="32"/>
        </w:rPr>
        <w:t>1124 ze zm.</w:t>
      </w:r>
      <w:r w:rsidRPr="00117B48">
        <w:rPr>
          <w:rFonts w:eastAsia="Cambria" w:cs="Calibri"/>
          <w:bCs/>
          <w:kern w:val="3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Pr>
          <w:rFonts w:eastAsia="Cambria" w:cs="Calibri"/>
          <w:bCs/>
          <w:kern w:val="32"/>
        </w:rPr>
        <w:t>,</w:t>
      </w:r>
    </w:p>
    <w:p w14:paraId="4D1045A3" w14:textId="64EAE854" w:rsidR="00771D91" w:rsidRPr="00117B48" w:rsidRDefault="00771D91">
      <w:pPr>
        <w:numPr>
          <w:ilvl w:val="2"/>
          <w:numId w:val="33"/>
        </w:numPr>
        <w:spacing w:after="0" w:line="360" w:lineRule="auto"/>
        <w:ind w:left="1418" w:hanging="425"/>
        <w:jc w:val="both"/>
        <w:rPr>
          <w:rFonts w:eastAsia="Cambria" w:cs="Calibri"/>
          <w:bCs/>
          <w:kern w:val="32"/>
        </w:rPr>
      </w:pPr>
      <w:r w:rsidRPr="00117B48">
        <w:rPr>
          <w:rFonts w:eastAsia="Cambria" w:cs="Calibri"/>
          <w:bCs/>
          <w:kern w:val="32"/>
        </w:rPr>
        <w:t>wykonawcę oraz uczestnika konkursu, którego jednostką dominującą w rozumieniu art. 3 ust. 1 pkt 37 ustawy z dnia 29 września 1994 r. o rachunkowości (</w:t>
      </w:r>
      <w:r w:rsidR="00765CC5">
        <w:rPr>
          <w:rFonts w:eastAsia="Cambria" w:cs="Calibri"/>
          <w:bCs/>
          <w:kern w:val="32"/>
        </w:rPr>
        <w:t xml:space="preserve">t.j. </w:t>
      </w:r>
      <w:r w:rsidRPr="00117B48">
        <w:rPr>
          <w:rFonts w:eastAsia="Cambria" w:cs="Calibri"/>
          <w:bCs/>
          <w:kern w:val="32"/>
        </w:rPr>
        <w:t>Dz. U. z 202</w:t>
      </w:r>
      <w:r w:rsidR="00765CC5">
        <w:rPr>
          <w:rFonts w:eastAsia="Cambria" w:cs="Calibri"/>
          <w:bCs/>
          <w:kern w:val="32"/>
        </w:rPr>
        <w:t>3</w:t>
      </w:r>
      <w:r w:rsidRPr="00117B48">
        <w:rPr>
          <w:rFonts w:eastAsia="Cambria" w:cs="Calibri"/>
          <w:bCs/>
          <w:kern w:val="32"/>
        </w:rPr>
        <w:t xml:space="preserve"> r. poz. </w:t>
      </w:r>
      <w:r w:rsidR="00765CC5">
        <w:rPr>
          <w:rFonts w:eastAsia="Cambria" w:cs="Calibri"/>
          <w:bCs/>
          <w:kern w:val="32"/>
        </w:rPr>
        <w:t>120 ze zm.</w:t>
      </w:r>
      <w:r w:rsidRPr="00117B48">
        <w:rPr>
          <w:rFonts w:eastAsia="Cambria" w:cs="Calibri"/>
          <w:bCs/>
          <w:kern w:val="32"/>
        </w:rPr>
        <w:t xml:space="preserve">), jest podmiot wymieniony w wykazach określonych </w:t>
      </w:r>
      <w:r w:rsidR="00765CC5">
        <w:rPr>
          <w:rFonts w:eastAsia="Cambria" w:cs="Calibri"/>
          <w:bCs/>
          <w:kern w:val="32"/>
        </w:rPr>
        <w:br/>
      </w:r>
      <w:r w:rsidRPr="00117B48">
        <w:rPr>
          <w:rFonts w:eastAsia="Cambria" w:cs="Calibri"/>
          <w:bCs/>
          <w:kern w:val="32"/>
        </w:rPr>
        <w:lastRenderedPageBreak/>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Cambria" w:cs="Calibri"/>
          <w:bCs/>
          <w:kern w:val="32"/>
        </w:rPr>
        <w:t>.</w:t>
      </w:r>
    </w:p>
    <w:p w14:paraId="044C6F6F" w14:textId="77777777" w:rsidR="00771D91" w:rsidRPr="003B4A23" w:rsidRDefault="00771D91">
      <w:pPr>
        <w:pStyle w:val="Akapitzlist"/>
        <w:numPr>
          <w:ilvl w:val="0"/>
          <w:numId w:val="34"/>
        </w:numPr>
        <w:suppressAutoHyphens/>
        <w:spacing w:after="0" w:line="360" w:lineRule="auto"/>
        <w:jc w:val="both"/>
        <w:rPr>
          <w:rFonts w:eastAsia="Times New Roman"/>
          <w:bCs/>
          <w:lang w:eastAsia="pl-PL"/>
        </w:rPr>
      </w:pPr>
      <w:r w:rsidRPr="005C614B">
        <w:rPr>
          <w:rFonts w:eastAsia="Cambria"/>
        </w:rPr>
        <w:t xml:space="preserve">Wykluczenie, o którym mowa w ppkt </w:t>
      </w:r>
      <w:r>
        <w:rPr>
          <w:rFonts w:eastAsia="Cambria"/>
        </w:rPr>
        <w:t>5)</w:t>
      </w:r>
      <w:r w:rsidRPr="005C614B">
        <w:rPr>
          <w:rFonts w:eastAsia="Cambria"/>
        </w:rPr>
        <w:t xml:space="preserve"> następuje na okres trwania okoliczności określonych w art. 7 ust. 1 </w:t>
      </w:r>
      <w:r w:rsidRPr="005C614B">
        <w:rPr>
          <w:rFonts w:eastAsia="Cambria"/>
          <w:bCs/>
        </w:rPr>
        <w:t>ustawy z dnia 13 kwietnia 2022 r. o szczególnych rozwiązaniach w zakresie przeciwdziałania wspieraniu agresji na Ukrainę oraz służących ochronie bezpieczeństwa narodowego.</w:t>
      </w:r>
    </w:p>
    <w:p w14:paraId="035BBA6A" w14:textId="77777777"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3B4A23">
        <w:rPr>
          <w:rFonts w:eastAsia="Cambria"/>
        </w:rPr>
        <w:t xml:space="preserve">W przypadku wykonawcy wykluczonego na podstawie art. 7 ust. 1 ustawy </w:t>
      </w:r>
      <w:r w:rsidRPr="003B4A23">
        <w:rPr>
          <w:rFonts w:eastAsia="Cambria"/>
          <w:bCs/>
        </w:rPr>
        <w:t>z dnia 13 kwietnia 2022 r. o szczególnych rozwiązaniach w zakresie przeciwdziałania wspieraniu agresji na Ukrainę oraz służących ochronie bezpieczeństwa narodowego</w:t>
      </w:r>
      <w:r w:rsidRPr="003B4A23">
        <w:rPr>
          <w:rFonts w:eastAsia="Cambria"/>
        </w:rPr>
        <w:t>, zamawiający odrzuca ofertę takiego wykonawcy.</w:t>
      </w:r>
    </w:p>
    <w:p w14:paraId="710B13C0" w14:textId="7FA13F55"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Cambria"/>
        </w:rPr>
        <w:t>Kontrola udzielania zamówień publicznych w zakresie zgodności z art. 7 ust. 1 ustawy</w:t>
      </w:r>
      <w:r w:rsidRPr="00B376A9">
        <w:rPr>
          <w:rFonts w:eastAsia="Cambria"/>
          <w:bCs/>
        </w:rPr>
        <w:t xml:space="preserve"> z dnia </w:t>
      </w:r>
      <w:r w:rsidR="00765CC5">
        <w:rPr>
          <w:rFonts w:eastAsia="Cambria"/>
          <w:bCs/>
        </w:rPr>
        <w:br/>
      </w:r>
      <w:r w:rsidRPr="00B376A9">
        <w:rPr>
          <w:rFonts w:eastAsia="Cambria"/>
          <w:bCs/>
        </w:rPr>
        <w:t>13 kwietnia 2022 r. o szczególnych rozwiązaniach w zakresie przeciwdziałania wspieraniu agresji na Ukrainę oraz służących ochronie bezpieczeństwa narodowego</w:t>
      </w:r>
      <w:r w:rsidRPr="00B376A9">
        <w:rPr>
          <w:rFonts w:eastAsia="Cambria"/>
        </w:rPr>
        <w:t xml:space="preserve"> będzie wykonywana zgodnie </w:t>
      </w:r>
      <w:r w:rsidR="00765CC5">
        <w:rPr>
          <w:rFonts w:eastAsia="Cambria"/>
        </w:rPr>
        <w:br/>
      </w:r>
      <w:r w:rsidRPr="00B376A9">
        <w:rPr>
          <w:rFonts w:eastAsia="Cambria"/>
        </w:rPr>
        <w:t>z art. 596 ustawy Pzp.</w:t>
      </w:r>
    </w:p>
    <w:p w14:paraId="5101A323" w14:textId="77777777"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Cambria"/>
        </w:rPr>
        <w:t>Osoba lub podmiot podlegające wykluczeniu na podstawie art. 7 ust. 1</w:t>
      </w:r>
      <w:r w:rsidRPr="00B376A9">
        <w:rPr>
          <w:rFonts w:eastAsia="Cambria"/>
          <w:bCs/>
        </w:rPr>
        <w:t xml:space="preserve"> ustawy z dnia 13 kwietnia 2022 r. o szczególnych rozwiązaniach w zakresie przeciwdziałania wspieraniu agresji na Ukrainę oraz służących ochronie bezpieczeństwa narodowego</w:t>
      </w:r>
      <w:r w:rsidRPr="00B376A9">
        <w:rPr>
          <w:rFonts w:eastAsia="Cambria"/>
        </w:rPr>
        <w:t xml:space="preserve"> , które w okresie tego wykluczenia ubiegają się o udzielenie zamówienia publicznego lub dopuszczenie do udziału w konkursie lub biorą udział w postępowaniu o udzielenie zamówienia publicznego lub w konkursie, podlegają karze pieniężnej.</w:t>
      </w:r>
    </w:p>
    <w:p w14:paraId="46DC4F41" w14:textId="77777777" w:rsidR="00771D91"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Times New Roman"/>
          <w:bCs/>
          <w:lang w:eastAsia="pl-PL"/>
        </w:rPr>
        <w:t xml:space="preserve">Wykluczenie Wykonawcy, o którym mowa w pkt 1) </w:t>
      </w:r>
      <w:r>
        <w:rPr>
          <w:rFonts w:eastAsia="Times New Roman"/>
          <w:bCs/>
          <w:lang w:eastAsia="pl-PL"/>
        </w:rPr>
        <w:t>-</w:t>
      </w:r>
      <w:r w:rsidRPr="00B376A9">
        <w:rPr>
          <w:rFonts w:eastAsia="Times New Roman"/>
          <w:bCs/>
          <w:lang w:eastAsia="pl-PL"/>
        </w:rPr>
        <w:t xml:space="preserve"> </w:t>
      </w:r>
      <w:r>
        <w:rPr>
          <w:rFonts w:eastAsia="Times New Roman"/>
          <w:bCs/>
          <w:lang w:eastAsia="pl-PL"/>
        </w:rPr>
        <w:t>3</w:t>
      </w:r>
      <w:r w:rsidRPr="00B376A9">
        <w:rPr>
          <w:rFonts w:eastAsia="Times New Roman"/>
          <w:bCs/>
          <w:lang w:eastAsia="pl-PL"/>
        </w:rPr>
        <w:t>) następuje zgodnie z art. 111 ustawy Pzp.</w:t>
      </w:r>
    </w:p>
    <w:p w14:paraId="0CD94CC7" w14:textId="77777777"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Times New Roman"/>
          <w:bCs/>
          <w:shd w:val="clear" w:color="auto" w:fill="FFFFFF"/>
          <w:lang w:eastAsia="pl-PL"/>
        </w:rPr>
        <w:t xml:space="preserve">Wykonawca nie podlega wykluczeniu w okolicznościach określonych w art. 108 ust. 1 pkt 1, 2 i 5 ustawy Pzp lub art. 109 ust. 1 pkt </w:t>
      </w:r>
      <w:r w:rsidRPr="00B376A9">
        <w:rPr>
          <w:rFonts w:eastAsia="Times New Roman"/>
          <w:bCs/>
          <w:lang w:eastAsia="pl-PL"/>
        </w:rPr>
        <w:t>4 ustawy Pzp</w:t>
      </w:r>
      <w:r w:rsidRPr="00B376A9">
        <w:rPr>
          <w:rFonts w:eastAsia="Times New Roman"/>
          <w:bCs/>
          <w:shd w:val="clear" w:color="auto" w:fill="FFFFFF"/>
          <w:lang w:eastAsia="pl-PL"/>
        </w:rPr>
        <w:t xml:space="preserve">, jeżeli udowodni Zamawiającemu, że spełnił łącznie przesłanki wskazane w art. 110 ust. 2 ustawy Pzp. </w:t>
      </w:r>
    </w:p>
    <w:p w14:paraId="076331CF" w14:textId="77777777"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Times New Roman"/>
          <w:bCs/>
          <w:shd w:val="clear" w:color="auto" w:fill="FFFFFF"/>
          <w:lang w:eastAsia="pl-PL"/>
        </w:rPr>
        <w:t xml:space="preserve">Zamawiający oceni, czy podjęte przez wykonawcę czynności, o których mowa w art. 110 ust. 2 ustawy Pzp, są wystarczające do wykazania jego rzetelności, uwzględniając wagę </w:t>
      </w:r>
      <w:r w:rsidRPr="00B376A9">
        <w:rPr>
          <w:rFonts w:eastAsia="Times New Roman"/>
          <w:bCs/>
          <w:shd w:val="clear" w:color="auto" w:fill="FFFFFF"/>
          <w:lang w:eastAsia="pl-PL"/>
        </w:rPr>
        <w:br/>
        <w:t>i szczególne okoliczności czynu wykonawcy. Jeżeli podjęte przez wykonawcę czynności nie są wystarczające do wykazania jego rzetelności, Zamawiający wyklucza wykonawcę.</w:t>
      </w:r>
    </w:p>
    <w:p w14:paraId="037A7891" w14:textId="77777777" w:rsidR="00771D91" w:rsidRPr="00B376A9" w:rsidRDefault="00771D91">
      <w:pPr>
        <w:pStyle w:val="Akapitzlist"/>
        <w:numPr>
          <w:ilvl w:val="0"/>
          <w:numId w:val="34"/>
        </w:numPr>
        <w:suppressAutoHyphens/>
        <w:spacing w:after="0" w:line="360" w:lineRule="auto"/>
        <w:jc w:val="both"/>
        <w:rPr>
          <w:rFonts w:eastAsia="Times New Roman"/>
          <w:bCs/>
          <w:lang w:eastAsia="pl-PL"/>
        </w:rPr>
      </w:pPr>
      <w:r w:rsidRPr="00B376A9">
        <w:rPr>
          <w:rFonts w:eastAsia="Cambria"/>
          <w:bCs/>
          <w:shd w:val="clear" w:color="auto" w:fill="FFFFFF"/>
        </w:rPr>
        <w:t xml:space="preserve">Wykonawca może zostać wykluczony przez Zamawiającego na każdym etapie postępowania </w:t>
      </w:r>
      <w:r w:rsidRPr="00B376A9">
        <w:rPr>
          <w:rFonts w:eastAsia="Cambria"/>
          <w:bCs/>
          <w:shd w:val="clear" w:color="auto" w:fill="FFFFFF"/>
        </w:rPr>
        <w:br/>
        <w:t>o udzielenie zamówienia.</w:t>
      </w:r>
    </w:p>
    <w:p w14:paraId="2EB200DA" w14:textId="77777777" w:rsidR="00F24F26" w:rsidRPr="00E066A7" w:rsidRDefault="00F24F26" w:rsidP="007766BE">
      <w:pPr>
        <w:spacing w:before="360" w:after="40" w:line="360" w:lineRule="auto"/>
        <w:ind w:left="568" w:hanging="568"/>
        <w:jc w:val="both"/>
        <w:rPr>
          <w:rFonts w:eastAsia="Cambria" w:cs="Calibri"/>
          <w:bCs/>
          <w:color w:val="00B050"/>
        </w:rPr>
      </w:pPr>
      <w:r w:rsidRPr="00E066A7">
        <w:rPr>
          <w:rFonts w:eastAsia="Cambria" w:cs="Calibri"/>
          <w:b/>
          <w:bCs/>
        </w:rPr>
        <w:t>IX.</w:t>
      </w:r>
      <w:r w:rsidRPr="00E066A7">
        <w:rPr>
          <w:rFonts w:eastAsia="Cambria" w:cs="Calibri"/>
          <w:b/>
          <w:bCs/>
        </w:rPr>
        <w:tab/>
        <w:t xml:space="preserve">PODMIOTOWE ŚRODKI DOWODOWE. </w:t>
      </w:r>
      <w:r w:rsidRPr="00E066A7">
        <w:rPr>
          <w:rFonts w:eastAsia="Cambria" w:cs="Calibri"/>
          <w:b/>
        </w:rPr>
        <w:t>OŚWIADCZENIA I DOKUMENTY, JAKIE ZOBOWIĄZANI SĄ DOSTARCZYĆ WYKONAWCY W CELU WYKAZANIA BRAKU PODSTAW WYKLUCZENIA ORAZ POTWIERDZENIA SPEŁNIANIA WARUNKÓW UDZIAŁU W POSTĘPOWANIU</w:t>
      </w:r>
    </w:p>
    <w:p w14:paraId="7DD773CC" w14:textId="77777777" w:rsidR="00F24F26" w:rsidRPr="00E066A7" w:rsidRDefault="004265A6">
      <w:pPr>
        <w:numPr>
          <w:ilvl w:val="0"/>
          <w:numId w:val="5"/>
        </w:numPr>
        <w:spacing w:after="0" w:line="360" w:lineRule="auto"/>
        <w:ind w:left="426" w:hanging="426"/>
        <w:jc w:val="both"/>
        <w:rPr>
          <w:rFonts w:eastAsia="Cambria" w:cs="Calibri"/>
        </w:rPr>
      </w:pPr>
      <w:r>
        <w:lastRenderedPageBreak/>
        <w:t xml:space="preserve">Zgodnie z art. 139 ust. 1 ustawy Pzp </w:t>
      </w:r>
      <w:r w:rsidR="006C5537">
        <w:t xml:space="preserve">Zamawiający najpierw dokona </w:t>
      </w:r>
      <w:r>
        <w:t xml:space="preserve">badania i oceny ofert, </w:t>
      </w:r>
      <w:r w:rsidR="007766BE">
        <w:br/>
      </w:r>
      <w:r>
        <w:t xml:space="preserve">a następnie dokona kwalifikacji podmiotowej wykonawcy, którego oferta została najwyżej oceniona, w zakresie braku podstaw wykluczenia oraz spełniania warunków udziału </w:t>
      </w:r>
      <w:r w:rsidR="007766BE">
        <w:br/>
      </w:r>
      <w:r>
        <w:t>w postępowaniu.</w:t>
      </w:r>
    </w:p>
    <w:p w14:paraId="06C431EA" w14:textId="77777777" w:rsidR="006343D3" w:rsidRDefault="00F24F26">
      <w:pPr>
        <w:numPr>
          <w:ilvl w:val="0"/>
          <w:numId w:val="5"/>
        </w:numPr>
        <w:spacing w:after="0" w:line="360" w:lineRule="auto"/>
        <w:jc w:val="both"/>
        <w:rPr>
          <w:rFonts w:eastAsia="Cambria" w:cs="Calibri"/>
        </w:rPr>
      </w:pPr>
      <w:r w:rsidRPr="00E066A7">
        <w:rPr>
          <w:rFonts w:eastAsia="Cambria" w:cs="Calibri"/>
        </w:rPr>
        <w:t xml:space="preserve">Zamawiający wzywa wykonawcę, którego oferta została najwyżej oceniona, do złożenia </w:t>
      </w:r>
      <w:r w:rsidR="007766BE">
        <w:rPr>
          <w:rFonts w:eastAsia="Cambria" w:cs="Calibri"/>
        </w:rPr>
        <w:br/>
      </w:r>
      <w:r w:rsidRPr="00E066A7">
        <w:rPr>
          <w:rFonts w:eastAsia="Cambria" w:cs="Calibri"/>
        </w:rPr>
        <w:t xml:space="preserve">w wyznaczonym terminie, </w:t>
      </w:r>
      <w:r w:rsidRPr="00F552EA">
        <w:rPr>
          <w:rFonts w:eastAsia="Cambria" w:cs="Calibri"/>
          <w:u w:val="single"/>
        </w:rPr>
        <w:t xml:space="preserve">nie krótszym niż </w:t>
      </w:r>
      <w:r w:rsidR="00FB769D" w:rsidRPr="00F552EA">
        <w:rPr>
          <w:rFonts w:eastAsia="Cambria" w:cs="Calibri"/>
          <w:u w:val="single"/>
        </w:rPr>
        <w:t>10</w:t>
      </w:r>
      <w:r w:rsidRPr="00F552EA">
        <w:rPr>
          <w:rFonts w:eastAsia="Cambria" w:cs="Calibri"/>
          <w:u w:val="single"/>
        </w:rPr>
        <w:t xml:space="preserve"> dni</w:t>
      </w:r>
      <w:r w:rsidR="00FB769D">
        <w:rPr>
          <w:rFonts w:eastAsia="Cambria" w:cs="Calibri"/>
        </w:rPr>
        <w:t xml:space="preserve">, aktualnych na dzień złożenia podmiotowych środków dowodowych. </w:t>
      </w:r>
    </w:p>
    <w:p w14:paraId="4D8259B0" w14:textId="7EEDE056" w:rsidR="00F24F26" w:rsidRPr="00E066A7" w:rsidRDefault="00F24F26" w:rsidP="006343D3">
      <w:pPr>
        <w:spacing w:after="0" w:line="360" w:lineRule="auto"/>
        <w:ind w:left="360"/>
        <w:jc w:val="both"/>
        <w:rPr>
          <w:rFonts w:eastAsia="Cambria" w:cs="Calibri"/>
        </w:rPr>
      </w:pPr>
      <w:r w:rsidRPr="00E066A7">
        <w:rPr>
          <w:rFonts w:eastAsia="Cambria" w:cs="Calibri"/>
        </w:rPr>
        <w:t>Podmiotowe środki dowodowe wymagane od Wykonawcy obejmują:</w:t>
      </w:r>
    </w:p>
    <w:p w14:paraId="4FB1000E" w14:textId="4F77098E" w:rsidR="00F35416" w:rsidRPr="005F2E6F" w:rsidRDefault="00F35416">
      <w:pPr>
        <w:numPr>
          <w:ilvl w:val="1"/>
          <w:numId w:val="5"/>
        </w:numPr>
        <w:suppressAutoHyphens/>
        <w:spacing w:after="0" w:line="360" w:lineRule="auto"/>
        <w:ind w:left="851" w:hanging="425"/>
        <w:jc w:val="both"/>
        <w:rPr>
          <w:rFonts w:cs="Calibri"/>
          <w:sz w:val="20"/>
          <w:szCs w:val="20"/>
        </w:rPr>
      </w:pPr>
      <w:r w:rsidRPr="005F2E6F">
        <w:rPr>
          <w:color w:val="000000"/>
        </w:rPr>
        <w:t xml:space="preserve">aktualnie obowiązującą koncesję na prowadzenie działalności gospodarczej </w:t>
      </w:r>
      <w:r w:rsidRPr="005F2E6F">
        <w:rPr>
          <w:color w:val="000000"/>
        </w:rPr>
        <w:br/>
        <w:t>w zakresie obrotu energią elektryczną wydaną przez Prezesa Urzędu Regulacji Energetyki</w:t>
      </w:r>
      <w:r>
        <w:rPr>
          <w:color w:val="000000"/>
        </w:rPr>
        <w:t xml:space="preserve"> </w:t>
      </w:r>
      <w:r w:rsidRPr="006075CD">
        <w:rPr>
          <w:rFonts w:eastAsia="Times New Roman" w:cs="Calibri"/>
          <w:color w:val="010101"/>
          <w:lang w:eastAsia="pl-PL"/>
        </w:rPr>
        <w:t xml:space="preserve">na podstawie przepisów ustawy z dnia 10 kwietnia 1997 r. Prawo energetyczne (t.j. Dz.U. </w:t>
      </w:r>
      <w:r>
        <w:rPr>
          <w:rFonts w:eastAsia="Times New Roman" w:cs="Calibri"/>
          <w:color w:val="010101"/>
          <w:lang w:eastAsia="pl-PL"/>
        </w:rPr>
        <w:br/>
      </w:r>
      <w:r w:rsidRPr="006075CD">
        <w:rPr>
          <w:rFonts w:eastAsia="Times New Roman" w:cs="Calibri"/>
          <w:color w:val="010101"/>
          <w:lang w:eastAsia="pl-PL"/>
        </w:rPr>
        <w:t>z 202</w:t>
      </w:r>
      <w:r w:rsidR="00765CC5">
        <w:rPr>
          <w:rFonts w:eastAsia="Times New Roman" w:cs="Calibri"/>
          <w:color w:val="010101"/>
          <w:lang w:eastAsia="pl-PL"/>
        </w:rPr>
        <w:t>4</w:t>
      </w:r>
      <w:r w:rsidRPr="006075CD">
        <w:rPr>
          <w:rFonts w:eastAsia="Times New Roman" w:cs="Calibri"/>
          <w:color w:val="010101"/>
          <w:lang w:eastAsia="pl-PL"/>
        </w:rPr>
        <w:t xml:space="preserve"> r. poz. </w:t>
      </w:r>
      <w:r w:rsidR="00765CC5">
        <w:rPr>
          <w:rFonts w:eastAsia="Times New Roman" w:cs="Calibri"/>
          <w:color w:val="010101"/>
          <w:lang w:eastAsia="pl-PL"/>
        </w:rPr>
        <w:t>266</w:t>
      </w:r>
      <w:r w:rsidRPr="006075CD">
        <w:rPr>
          <w:rFonts w:eastAsia="Times New Roman" w:cs="Calibri"/>
          <w:color w:val="010101"/>
          <w:lang w:eastAsia="pl-PL"/>
        </w:rPr>
        <w:t xml:space="preserve"> ze zm.) oraz aktów wykonawczych</w:t>
      </w:r>
      <w:r>
        <w:rPr>
          <w:rFonts w:eastAsia="Times New Roman" w:cs="Calibri"/>
          <w:color w:val="010101"/>
          <w:lang w:eastAsia="pl-PL"/>
        </w:rPr>
        <w:t>,</w:t>
      </w:r>
    </w:p>
    <w:p w14:paraId="46FEB299" w14:textId="191A6383" w:rsidR="00D84A4B" w:rsidRDefault="00D84A4B">
      <w:pPr>
        <w:numPr>
          <w:ilvl w:val="1"/>
          <w:numId w:val="5"/>
        </w:numPr>
        <w:tabs>
          <w:tab w:val="left" w:pos="851"/>
        </w:tabs>
        <w:spacing w:after="0" w:line="360" w:lineRule="auto"/>
        <w:ind w:left="851" w:hanging="425"/>
        <w:jc w:val="both"/>
        <w:rPr>
          <w:rFonts w:eastAsia="Cambria" w:cs="Calibri"/>
        </w:rPr>
      </w:pPr>
      <w:r>
        <w:rPr>
          <w:rFonts w:eastAsia="Cambria" w:cs="Calibri"/>
        </w:rPr>
        <w:t>informację z Krajowego Rejestru Karnego w zakresie:</w:t>
      </w:r>
    </w:p>
    <w:p w14:paraId="341681D5" w14:textId="77777777" w:rsidR="00D84A4B" w:rsidRDefault="00D84A4B">
      <w:pPr>
        <w:numPr>
          <w:ilvl w:val="0"/>
          <w:numId w:val="14"/>
        </w:numPr>
        <w:tabs>
          <w:tab w:val="left" w:pos="1276"/>
        </w:tabs>
        <w:spacing w:after="0" w:line="360" w:lineRule="auto"/>
        <w:ind w:left="1276" w:hanging="425"/>
        <w:jc w:val="both"/>
        <w:rPr>
          <w:rFonts w:eastAsia="Cambria" w:cs="Calibri"/>
        </w:rPr>
      </w:pPr>
      <w:r>
        <w:rPr>
          <w:rFonts w:eastAsia="Cambria" w:cs="Calibri"/>
        </w:rPr>
        <w:t>art. 108 ust. 1 pkt 1 i 2 ustawy z dnia 11 września 2019 r. Prawo zamówień publicznych,</w:t>
      </w:r>
    </w:p>
    <w:p w14:paraId="5E7F9195" w14:textId="77777777" w:rsidR="00D84A4B" w:rsidRDefault="00D84A4B">
      <w:pPr>
        <w:numPr>
          <w:ilvl w:val="0"/>
          <w:numId w:val="14"/>
        </w:numPr>
        <w:tabs>
          <w:tab w:val="left" w:pos="1276"/>
        </w:tabs>
        <w:spacing w:after="0" w:line="360" w:lineRule="auto"/>
        <w:ind w:left="1276" w:hanging="425"/>
        <w:jc w:val="both"/>
        <w:rPr>
          <w:rFonts w:eastAsia="Cambria" w:cs="Calibri"/>
        </w:rPr>
      </w:pPr>
      <w:r>
        <w:rPr>
          <w:rFonts w:eastAsia="Cambria" w:cs="Calibri"/>
        </w:rPr>
        <w:t>art. 108 ust. 1 pkt 4 ustawy, dotyczącej orzeczenia zakazu ubiegania się o zamówienie publiczne tytułem środka karnego</w:t>
      </w:r>
    </w:p>
    <w:p w14:paraId="5F00ECB9" w14:textId="4B707E69" w:rsidR="007426FA" w:rsidRDefault="007426FA">
      <w:pPr>
        <w:numPr>
          <w:ilvl w:val="0"/>
          <w:numId w:val="15"/>
        </w:numPr>
        <w:tabs>
          <w:tab w:val="left" w:pos="1276"/>
        </w:tabs>
        <w:spacing w:after="0" w:line="360" w:lineRule="auto"/>
        <w:ind w:left="1276" w:hanging="425"/>
        <w:jc w:val="both"/>
        <w:rPr>
          <w:rFonts w:eastAsia="Cambria" w:cs="Calibri"/>
        </w:rPr>
      </w:pPr>
      <w:r>
        <w:rPr>
          <w:rFonts w:eastAsia="Cambria" w:cs="Calibri"/>
        </w:rPr>
        <w:t>sporządzon</w:t>
      </w:r>
      <w:r w:rsidR="00622713">
        <w:rPr>
          <w:rFonts w:eastAsia="Cambria" w:cs="Calibri"/>
        </w:rPr>
        <w:t>ą</w:t>
      </w:r>
      <w:r>
        <w:rPr>
          <w:rFonts w:eastAsia="Cambria" w:cs="Calibri"/>
        </w:rPr>
        <w:t xml:space="preserve"> nie wcześniej niż 6 miesięcy przed jej złożeniem</w:t>
      </w:r>
      <w:r w:rsidR="009A773C">
        <w:rPr>
          <w:rFonts w:eastAsia="Cambria" w:cs="Calibri"/>
        </w:rPr>
        <w:t>,</w:t>
      </w:r>
    </w:p>
    <w:p w14:paraId="2266F1DF" w14:textId="192DCBC0" w:rsidR="006343D3" w:rsidRDefault="00EE4125">
      <w:pPr>
        <w:numPr>
          <w:ilvl w:val="1"/>
          <w:numId w:val="5"/>
        </w:numPr>
        <w:tabs>
          <w:tab w:val="left" w:pos="851"/>
        </w:tabs>
        <w:spacing w:after="0" w:line="360" w:lineRule="auto"/>
        <w:ind w:left="851" w:hanging="425"/>
        <w:jc w:val="both"/>
        <w:rPr>
          <w:rFonts w:eastAsia="Cambria" w:cs="Calibri"/>
        </w:rPr>
      </w:pPr>
      <w:r>
        <w:rPr>
          <w:rFonts w:eastAsia="Cambria" w:cs="Calibri"/>
        </w:rPr>
        <w:t xml:space="preserve">oświadczenie wykonawcy, w zakresie art. 108 ust. 1 pkt 5 ustawy, o braku przynależności do tej samej grupy kapitałowej w rozumieniu ustawy z dnia 16 lutego 2007 r. o ochronie </w:t>
      </w:r>
      <w:r w:rsidRPr="001E4F04">
        <w:rPr>
          <w:rFonts w:eastAsia="Cambria" w:cs="Calibri"/>
        </w:rPr>
        <w:t>konkurencji i konsumentów (</w:t>
      </w:r>
      <w:r w:rsidR="00F92C79">
        <w:rPr>
          <w:rFonts w:eastAsia="Cambria" w:cs="Calibri"/>
        </w:rPr>
        <w:t xml:space="preserve">t.j. </w:t>
      </w:r>
      <w:r w:rsidRPr="001E4F04">
        <w:rPr>
          <w:rFonts w:eastAsia="Cambria" w:cs="Calibri"/>
        </w:rPr>
        <w:t>Dz.U. z 202</w:t>
      </w:r>
      <w:r w:rsidR="00875289">
        <w:rPr>
          <w:rFonts w:eastAsia="Cambria" w:cs="Calibri"/>
        </w:rPr>
        <w:t>4</w:t>
      </w:r>
      <w:r w:rsidRPr="001E4F04">
        <w:rPr>
          <w:rFonts w:eastAsia="Cambria" w:cs="Calibri"/>
        </w:rPr>
        <w:t xml:space="preserve"> r. poz. </w:t>
      </w:r>
      <w:r w:rsidR="00875289">
        <w:rPr>
          <w:rFonts w:eastAsia="Cambria" w:cs="Calibri"/>
        </w:rPr>
        <w:t>594</w:t>
      </w:r>
      <w:r w:rsidRPr="001E4F04">
        <w:rPr>
          <w:rFonts w:eastAsia="Cambria" w:cs="Calibri"/>
        </w:rPr>
        <w:t>), z innym wykonawcą</w:t>
      </w:r>
      <w:r w:rsidR="004C1C06" w:rsidRPr="001E4F04">
        <w:rPr>
          <w:rFonts w:eastAsia="Cambria" w:cs="Calibri"/>
        </w:rPr>
        <w:t xml:space="preserve">, który złożył odrębną ofertę, ofertę częściową lub wniosek o dopuszczenie do udziału </w:t>
      </w:r>
      <w:r w:rsidR="00C2561B" w:rsidRPr="001E4F04">
        <w:rPr>
          <w:rFonts w:eastAsia="Cambria" w:cs="Calibri"/>
        </w:rPr>
        <w:br/>
      </w:r>
      <w:r w:rsidR="004C1C06" w:rsidRPr="001E4F04">
        <w:rPr>
          <w:rFonts w:eastAsia="Cambria" w:cs="Calibri"/>
        </w:rPr>
        <w:t xml:space="preserve">w postępowaniu, albo oświadczenie o przynależności do tej samej grupy kapitałowej wraz </w:t>
      </w:r>
      <w:r w:rsidR="00875289">
        <w:rPr>
          <w:rFonts w:eastAsia="Cambria" w:cs="Calibri"/>
        </w:rPr>
        <w:br/>
      </w:r>
      <w:r w:rsidR="004C1C06" w:rsidRPr="001E4F04">
        <w:rPr>
          <w:rFonts w:eastAsia="Cambria" w:cs="Calibri"/>
        </w:rPr>
        <w:t xml:space="preserve">z dokumentami lub informacjami potwierdzającymi przygotowanie oferty, oferty częściowej lub wniosku o dopuszczenie do udziału w postępowaniu niezależnie od innego wykonawcy należącego do tej </w:t>
      </w:r>
      <w:r w:rsidR="004C1C06" w:rsidRPr="00622713">
        <w:rPr>
          <w:rFonts w:eastAsia="Cambria" w:cs="Calibri"/>
        </w:rPr>
        <w:t>samej grupy kapitałowej</w:t>
      </w:r>
      <w:r w:rsidR="009A773C" w:rsidRPr="00622713">
        <w:rPr>
          <w:rFonts w:eastAsia="Cambria" w:cs="Calibri"/>
        </w:rPr>
        <w:t xml:space="preserve"> – </w:t>
      </w:r>
      <w:r w:rsidR="009A773C" w:rsidRPr="00875289">
        <w:rPr>
          <w:rFonts w:eastAsia="Cambria" w:cs="Calibri"/>
          <w:b/>
          <w:bCs/>
        </w:rPr>
        <w:t xml:space="preserve">Załącznik nr </w:t>
      </w:r>
      <w:r w:rsidR="00622713" w:rsidRPr="00875289">
        <w:rPr>
          <w:rFonts w:eastAsia="Cambria" w:cs="Calibri"/>
          <w:b/>
          <w:bCs/>
        </w:rPr>
        <w:t>8</w:t>
      </w:r>
      <w:r w:rsidR="009A773C" w:rsidRPr="00875289">
        <w:rPr>
          <w:rFonts w:eastAsia="Cambria" w:cs="Calibri"/>
          <w:b/>
          <w:bCs/>
        </w:rPr>
        <w:t xml:space="preserve"> do SWZ,</w:t>
      </w:r>
      <w:bookmarkStart w:id="5" w:name="_Hlk63249263"/>
    </w:p>
    <w:p w14:paraId="6445FF97" w14:textId="7265CAEF" w:rsidR="006343D3" w:rsidRDefault="003040FD">
      <w:pPr>
        <w:numPr>
          <w:ilvl w:val="1"/>
          <w:numId w:val="5"/>
        </w:numPr>
        <w:tabs>
          <w:tab w:val="left" w:pos="851"/>
        </w:tabs>
        <w:spacing w:after="0" w:line="360" w:lineRule="auto"/>
        <w:ind w:left="851" w:hanging="425"/>
        <w:jc w:val="both"/>
        <w:rPr>
          <w:rFonts w:eastAsia="Cambria" w:cs="Calibri"/>
        </w:rPr>
      </w:pPr>
      <w:r w:rsidRPr="006343D3">
        <w:rPr>
          <w:rFonts w:eastAsia="TimesNewRoman" w:cs="Calibri"/>
        </w:rPr>
        <w:t>zaświadczeni</w:t>
      </w:r>
      <w:r w:rsidR="00F35416">
        <w:rPr>
          <w:rFonts w:eastAsia="TimesNewRoman" w:cs="Calibri"/>
        </w:rPr>
        <w:t>e</w:t>
      </w:r>
      <w:r w:rsidRPr="006343D3">
        <w:rPr>
          <w:rFonts w:eastAsia="TimesNewRoman" w:cs="Calibri"/>
        </w:rPr>
        <w:t xml:space="preserv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4518281" w14:textId="260B4607" w:rsidR="003040FD" w:rsidRPr="006343D3" w:rsidRDefault="003040FD">
      <w:pPr>
        <w:numPr>
          <w:ilvl w:val="1"/>
          <w:numId w:val="5"/>
        </w:numPr>
        <w:tabs>
          <w:tab w:val="left" w:pos="851"/>
        </w:tabs>
        <w:spacing w:after="0" w:line="360" w:lineRule="auto"/>
        <w:ind w:left="851" w:hanging="425"/>
        <w:jc w:val="both"/>
        <w:rPr>
          <w:rFonts w:eastAsia="Cambria" w:cs="Calibri"/>
        </w:rPr>
      </w:pPr>
      <w:r w:rsidRPr="006343D3">
        <w:rPr>
          <w:rFonts w:eastAsia="TimesNewRoman" w:cs="Calibri"/>
        </w:rPr>
        <w:lastRenderedPageBreak/>
        <w:t>zaświadczeni</w:t>
      </w:r>
      <w:r w:rsidR="00F35416">
        <w:rPr>
          <w:rFonts w:eastAsia="TimesNewRoman" w:cs="Calibri"/>
        </w:rPr>
        <w:t>e</w:t>
      </w:r>
      <w:r w:rsidRPr="006343D3">
        <w:rPr>
          <w:rFonts w:eastAsia="TimesNewRoman" w:cs="Calibri"/>
        </w:rPr>
        <w:t xml:space="preserve"> albo inn</w:t>
      </w:r>
      <w:r w:rsidR="00F35416">
        <w:rPr>
          <w:rFonts w:eastAsia="TimesNewRoman" w:cs="Calibri"/>
        </w:rPr>
        <w:t>y</w:t>
      </w:r>
      <w:r w:rsidRPr="006343D3">
        <w:rPr>
          <w:rFonts w:eastAsia="TimesNewRoman" w:cs="Calibri"/>
        </w:rPr>
        <w:t xml:space="preserve">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6083D9E" w14:textId="68B1DDD8" w:rsidR="00F24F26" w:rsidRPr="001E4F04" w:rsidRDefault="00F24F26">
      <w:pPr>
        <w:numPr>
          <w:ilvl w:val="1"/>
          <w:numId w:val="5"/>
        </w:numPr>
        <w:tabs>
          <w:tab w:val="left" w:pos="851"/>
        </w:tabs>
        <w:spacing w:after="0" w:line="360" w:lineRule="auto"/>
        <w:ind w:left="851" w:hanging="425"/>
        <w:jc w:val="both"/>
        <w:rPr>
          <w:rFonts w:eastAsia="Cambria" w:cs="Calibri"/>
        </w:rPr>
      </w:pPr>
      <w:r w:rsidRPr="001E4F04">
        <w:rPr>
          <w:rFonts w:eastAsia="Cambria" w:cs="Calibri"/>
        </w:rPr>
        <w:t>odpis lub informacj</w:t>
      </w:r>
      <w:r w:rsidR="00F35416">
        <w:rPr>
          <w:rFonts w:eastAsia="Cambria" w:cs="Calibri"/>
        </w:rPr>
        <w:t>ę</w:t>
      </w:r>
      <w:r w:rsidRPr="001E4F04">
        <w:rPr>
          <w:rFonts w:eastAsia="Cambria" w:cs="Calibri"/>
        </w:rPr>
        <w:t xml:space="preserve"> z Krajowego Rejestru Sądowego lub Centralnej Ewidencji i Informacji o Działalności Gospodarczej,</w:t>
      </w:r>
      <w:r w:rsidRPr="001E4F04">
        <w:rPr>
          <w:rFonts w:eastAsia="Cambria" w:cs="Calibri"/>
          <w:b/>
          <w:bCs/>
        </w:rPr>
        <w:t xml:space="preserve"> </w:t>
      </w:r>
      <w:r w:rsidRPr="001E4F04">
        <w:rPr>
          <w:rFonts w:eastAsia="Cambria" w:cs="Calibri"/>
        </w:rPr>
        <w:t>w zakresie art. 109 ust. 1 pkt 4 ustawy Pzp, sporządzonych nie wcześniej niż 3 miesiące przed jej złożeniem, jeżeli odrębne przepisy wymagają wpisu do rejestru lub ewidencji</w:t>
      </w:r>
      <w:bookmarkEnd w:id="5"/>
      <w:r w:rsidR="00C2561B" w:rsidRPr="001E4F04">
        <w:rPr>
          <w:rFonts w:eastAsia="Cambria" w:cs="Calibri"/>
        </w:rPr>
        <w:t>,</w:t>
      </w:r>
    </w:p>
    <w:p w14:paraId="4530BD6D" w14:textId="77777777" w:rsidR="00C3626E" w:rsidRDefault="00C3626E">
      <w:pPr>
        <w:numPr>
          <w:ilvl w:val="1"/>
          <w:numId w:val="5"/>
        </w:numPr>
        <w:tabs>
          <w:tab w:val="left" w:pos="851"/>
        </w:tabs>
        <w:spacing w:after="0" w:line="360" w:lineRule="auto"/>
        <w:ind w:left="851" w:hanging="425"/>
        <w:jc w:val="both"/>
        <w:rPr>
          <w:rFonts w:eastAsia="Cambria" w:cs="Calibri"/>
        </w:rPr>
      </w:pPr>
      <w:r>
        <w:rPr>
          <w:rFonts w:eastAsia="Cambria" w:cs="Calibri"/>
        </w:rPr>
        <w:t>oświadczenie wykonawcy o aktualności informacji zawartych w oświadczeniu, o którym mowa w art. 125 ust. 1 ustawy</w:t>
      </w:r>
      <w:r w:rsidR="00114D42">
        <w:rPr>
          <w:rFonts w:eastAsia="Cambria" w:cs="Calibri"/>
        </w:rPr>
        <w:t xml:space="preserve">, w zakresie podstaw wykluczenia z postępowania wskazanych przez </w:t>
      </w:r>
      <w:r w:rsidR="00114D42" w:rsidRPr="00622713">
        <w:rPr>
          <w:rFonts w:eastAsia="Cambria" w:cs="Calibri"/>
        </w:rPr>
        <w:t>zamawiającego</w:t>
      </w:r>
      <w:r w:rsidR="00346A62" w:rsidRPr="00622713">
        <w:rPr>
          <w:rFonts w:eastAsia="Cambria" w:cs="Calibri"/>
        </w:rPr>
        <w:t xml:space="preserve"> – (</w:t>
      </w:r>
      <w:r w:rsidR="00346A62" w:rsidRPr="00875289">
        <w:rPr>
          <w:rFonts w:eastAsia="Cambria" w:cs="Calibri"/>
          <w:b/>
          <w:bCs/>
        </w:rPr>
        <w:t xml:space="preserve">Załącznik nr </w:t>
      </w:r>
      <w:r w:rsidR="00631F0D" w:rsidRPr="00875289">
        <w:rPr>
          <w:rFonts w:eastAsia="Cambria" w:cs="Calibri"/>
          <w:b/>
          <w:bCs/>
        </w:rPr>
        <w:t>7</w:t>
      </w:r>
      <w:r w:rsidR="00346A62" w:rsidRPr="00875289">
        <w:rPr>
          <w:rFonts w:eastAsia="Cambria" w:cs="Calibri"/>
          <w:b/>
          <w:bCs/>
        </w:rPr>
        <w:t xml:space="preserve"> do SWZ</w:t>
      </w:r>
      <w:r w:rsidR="00346A62" w:rsidRPr="00622713">
        <w:rPr>
          <w:rFonts w:eastAsia="Cambria" w:cs="Calibri"/>
        </w:rPr>
        <w:t>)</w:t>
      </w:r>
      <w:r w:rsidR="00114D42" w:rsidRPr="00622713">
        <w:rPr>
          <w:rFonts w:eastAsia="Cambria" w:cs="Calibri"/>
        </w:rPr>
        <w:t xml:space="preserve">, o których </w:t>
      </w:r>
      <w:r w:rsidR="00114D42">
        <w:rPr>
          <w:rFonts w:eastAsia="Cambria" w:cs="Calibri"/>
        </w:rPr>
        <w:t>mowa w:</w:t>
      </w:r>
    </w:p>
    <w:p w14:paraId="79DFCF11" w14:textId="4E8075BA" w:rsidR="00114D42" w:rsidRDefault="00114D42">
      <w:pPr>
        <w:numPr>
          <w:ilvl w:val="0"/>
          <w:numId w:val="16"/>
        </w:numPr>
        <w:tabs>
          <w:tab w:val="left" w:pos="851"/>
        </w:tabs>
        <w:spacing w:after="0" w:line="360" w:lineRule="auto"/>
        <w:jc w:val="both"/>
        <w:rPr>
          <w:rFonts w:eastAsia="Cambria" w:cs="Calibri"/>
        </w:rPr>
      </w:pPr>
      <w:r>
        <w:rPr>
          <w:rFonts w:eastAsia="Cambria" w:cs="Calibri"/>
        </w:rPr>
        <w:t>art. 108 ust. 1 pkt 3 ustawy</w:t>
      </w:r>
      <w:r w:rsidR="00875289">
        <w:rPr>
          <w:rFonts w:eastAsia="Cambria" w:cs="Calibri"/>
        </w:rPr>
        <w:t xml:space="preserve"> Pzp</w:t>
      </w:r>
      <w:r>
        <w:rPr>
          <w:rFonts w:eastAsia="Cambria" w:cs="Calibri"/>
        </w:rPr>
        <w:t>,</w:t>
      </w:r>
    </w:p>
    <w:p w14:paraId="1A17C287" w14:textId="214CB3DB" w:rsidR="00114D42" w:rsidRPr="001E4F04" w:rsidRDefault="00114D42">
      <w:pPr>
        <w:numPr>
          <w:ilvl w:val="0"/>
          <w:numId w:val="16"/>
        </w:numPr>
        <w:tabs>
          <w:tab w:val="left" w:pos="851"/>
        </w:tabs>
        <w:spacing w:after="0" w:line="360" w:lineRule="auto"/>
        <w:jc w:val="both"/>
        <w:rPr>
          <w:rFonts w:eastAsia="Cambria" w:cs="Calibri"/>
        </w:rPr>
      </w:pPr>
      <w:r>
        <w:rPr>
          <w:rFonts w:eastAsia="Cambria" w:cs="Calibri"/>
        </w:rPr>
        <w:t>art. 108 ust. 1 pkt 4 ustawy</w:t>
      </w:r>
      <w:r w:rsidR="00875289">
        <w:rPr>
          <w:rFonts w:eastAsia="Cambria" w:cs="Calibri"/>
        </w:rPr>
        <w:t xml:space="preserve"> Pzp</w:t>
      </w:r>
      <w:r>
        <w:rPr>
          <w:rFonts w:eastAsia="Cambria" w:cs="Calibri"/>
        </w:rPr>
        <w:t xml:space="preserve">, dotyczących orzeczenia zakazu ubiegania się o zamówienie </w:t>
      </w:r>
      <w:r w:rsidRPr="001E4F04">
        <w:rPr>
          <w:rFonts w:eastAsia="Cambria" w:cs="Calibri"/>
        </w:rPr>
        <w:t>publiczne tytułem środka zapobiegawczego,</w:t>
      </w:r>
    </w:p>
    <w:p w14:paraId="1C8E788E" w14:textId="04D9A042" w:rsidR="00114D42" w:rsidRPr="001274C1" w:rsidRDefault="00114D42">
      <w:pPr>
        <w:numPr>
          <w:ilvl w:val="0"/>
          <w:numId w:val="16"/>
        </w:numPr>
        <w:tabs>
          <w:tab w:val="left" w:pos="851"/>
        </w:tabs>
        <w:spacing w:after="0" w:line="360" w:lineRule="auto"/>
        <w:ind w:left="1208" w:hanging="357"/>
        <w:jc w:val="both"/>
        <w:rPr>
          <w:rFonts w:eastAsia="Cambria" w:cs="Calibri"/>
        </w:rPr>
      </w:pPr>
      <w:r w:rsidRPr="001E4F04">
        <w:rPr>
          <w:rFonts w:eastAsia="Cambria" w:cs="Calibri"/>
        </w:rPr>
        <w:t>art. 108 ust. 1 pkt 5 ustawy</w:t>
      </w:r>
      <w:r w:rsidR="00875289">
        <w:rPr>
          <w:rFonts w:eastAsia="Cambria" w:cs="Calibri"/>
        </w:rPr>
        <w:t xml:space="preserve"> Pzp</w:t>
      </w:r>
      <w:r w:rsidRPr="001E4F04">
        <w:rPr>
          <w:rFonts w:eastAsia="Cambria" w:cs="Calibri"/>
        </w:rPr>
        <w:t xml:space="preserve">, dotyczących zawarcia z innymi wykonawcami porozumienia </w:t>
      </w:r>
      <w:r w:rsidRPr="001274C1">
        <w:rPr>
          <w:rFonts w:eastAsia="Cambria" w:cs="Calibri"/>
        </w:rPr>
        <w:t>mającego</w:t>
      </w:r>
      <w:r w:rsidR="00346A62" w:rsidRPr="001274C1">
        <w:rPr>
          <w:rFonts w:eastAsia="Cambria" w:cs="Calibri"/>
        </w:rPr>
        <w:t xml:space="preserve"> na celu zakłócenie konkurencji,</w:t>
      </w:r>
    </w:p>
    <w:p w14:paraId="20B3AC51" w14:textId="36F73EB1" w:rsidR="00346A62" w:rsidRPr="001274C1" w:rsidRDefault="00346A62">
      <w:pPr>
        <w:numPr>
          <w:ilvl w:val="0"/>
          <w:numId w:val="16"/>
        </w:numPr>
        <w:tabs>
          <w:tab w:val="left" w:pos="851"/>
        </w:tabs>
        <w:spacing w:after="0" w:line="360" w:lineRule="auto"/>
        <w:ind w:left="1208" w:hanging="357"/>
        <w:jc w:val="both"/>
        <w:rPr>
          <w:rFonts w:eastAsia="Cambria" w:cs="Calibri"/>
        </w:rPr>
      </w:pPr>
      <w:r w:rsidRPr="001274C1">
        <w:rPr>
          <w:rFonts w:eastAsia="Cambria" w:cs="Calibri"/>
        </w:rPr>
        <w:t>art. 108 ust. 1 pkt 6 ustawy</w:t>
      </w:r>
      <w:r w:rsidR="00875289">
        <w:rPr>
          <w:rFonts w:eastAsia="Cambria" w:cs="Calibri"/>
        </w:rPr>
        <w:t xml:space="preserve"> Pzp</w:t>
      </w:r>
      <w:r w:rsidR="00622713" w:rsidRPr="001274C1">
        <w:rPr>
          <w:rFonts w:eastAsia="Cambria" w:cs="Calibri"/>
        </w:rPr>
        <w:t>,</w:t>
      </w:r>
    </w:p>
    <w:p w14:paraId="4F347F43" w14:textId="77777777" w:rsidR="00C4664E" w:rsidRPr="00665E18" w:rsidRDefault="00622713">
      <w:pPr>
        <w:numPr>
          <w:ilvl w:val="0"/>
          <w:numId w:val="16"/>
        </w:numPr>
        <w:tabs>
          <w:tab w:val="left" w:pos="851"/>
        </w:tabs>
        <w:spacing w:after="0" w:line="360" w:lineRule="auto"/>
        <w:jc w:val="both"/>
        <w:rPr>
          <w:rFonts w:eastAsia="Cambria" w:cs="Calibri"/>
        </w:rPr>
      </w:pPr>
      <w:r w:rsidRPr="001274C1">
        <w:rPr>
          <w:rFonts w:eastAsia="Cambria" w:cs="Calibri"/>
        </w:rPr>
        <w:t>art. 109 ust. 1 pkt 1 ustawy</w:t>
      </w:r>
      <w:r w:rsidR="00C4664E">
        <w:rPr>
          <w:rFonts w:eastAsia="Cambria" w:cs="Calibri"/>
        </w:rPr>
        <w:t xml:space="preserve"> Pzp, </w:t>
      </w:r>
      <w:r w:rsidR="00C4664E" w:rsidRPr="00665E18">
        <w:rPr>
          <w:rFonts w:cs="Calibri"/>
        </w:rPr>
        <w:t>dotyczących naruszenia obowiązków dotyczących płatności podatków i opłat lokalnych, o których mowa w ustawie z dnia 12 stycznia 1991 r. o podatkach i opłatach lokalnych (Dz. U. z 2023 r. poz. 70 ze zm.)</w:t>
      </w:r>
      <w:r w:rsidR="00C4664E">
        <w:rPr>
          <w:rFonts w:cs="Calibri"/>
        </w:rPr>
        <w:t>,</w:t>
      </w:r>
    </w:p>
    <w:p w14:paraId="157E20F9" w14:textId="5979D42E" w:rsidR="001274C1" w:rsidRPr="001274C1" w:rsidRDefault="001274C1">
      <w:pPr>
        <w:pStyle w:val="Akapitzlist"/>
        <w:numPr>
          <w:ilvl w:val="0"/>
          <w:numId w:val="16"/>
        </w:numPr>
        <w:spacing w:after="0" w:line="360" w:lineRule="auto"/>
        <w:ind w:left="1208" w:hanging="357"/>
        <w:jc w:val="both"/>
      </w:pPr>
      <w:r w:rsidRPr="001274C1">
        <w:t xml:space="preserve">art. 7 ust. 1 ustawy z dnia 13 kwietnia 2022 r. o szczególnych rozwiązaniach w zakresie przeciwdziałania wspieraniu agresji na Ukrainę oraz służących ochronie bezpieczeństwa narodowego (Dz. U. </w:t>
      </w:r>
      <w:r w:rsidR="00C4664E">
        <w:t xml:space="preserve">2024 r. </w:t>
      </w:r>
      <w:r w:rsidRPr="001274C1">
        <w:t xml:space="preserve">poz. </w:t>
      </w:r>
      <w:r w:rsidR="00C4664E">
        <w:t>507</w:t>
      </w:r>
      <w:r w:rsidRPr="001274C1">
        <w:t>).</w:t>
      </w:r>
    </w:p>
    <w:p w14:paraId="27E652E7" w14:textId="77777777" w:rsidR="00F077CF" w:rsidRPr="00622713" w:rsidRDefault="00F24F26">
      <w:pPr>
        <w:numPr>
          <w:ilvl w:val="0"/>
          <w:numId w:val="5"/>
        </w:numPr>
        <w:spacing w:after="0" w:line="360" w:lineRule="auto"/>
        <w:ind w:left="426" w:hanging="426"/>
        <w:jc w:val="both"/>
        <w:rPr>
          <w:rFonts w:eastAsia="Cambria" w:cs="Calibri"/>
        </w:rPr>
      </w:pPr>
      <w:r w:rsidRPr="00622713">
        <w:rPr>
          <w:rFonts w:eastAsia="Cambria" w:cs="Calibri"/>
        </w:rPr>
        <w:t>Jeżeli Wykonawca ma siedzibę lub miejsce zamieszkania poza granicami Rzeczypospolitej Polskiej zamiast</w:t>
      </w:r>
      <w:r w:rsidR="00F077CF" w:rsidRPr="00622713">
        <w:rPr>
          <w:rFonts w:eastAsia="Cambria" w:cs="Calibri"/>
        </w:rPr>
        <w:t>:</w:t>
      </w:r>
    </w:p>
    <w:p w14:paraId="4A073997" w14:textId="5D87B5C9" w:rsidR="003040FD" w:rsidRPr="001E4F04" w:rsidRDefault="00783C2C">
      <w:pPr>
        <w:numPr>
          <w:ilvl w:val="0"/>
          <w:numId w:val="17"/>
        </w:numPr>
        <w:spacing w:after="0" w:line="360" w:lineRule="auto"/>
        <w:jc w:val="both"/>
        <w:rPr>
          <w:rFonts w:eastAsia="Cambria" w:cs="Calibri"/>
        </w:rPr>
      </w:pPr>
      <w:r w:rsidRPr="001E4F04">
        <w:rPr>
          <w:rFonts w:eastAsia="Cambria" w:cs="Calibri"/>
        </w:rPr>
        <w:lastRenderedPageBreak/>
        <w:t xml:space="preserve">informacji z Krajowego Rejestru Karnego, o której mowa w </w:t>
      </w:r>
      <w:r w:rsidR="00952E8B" w:rsidRPr="001E4F04">
        <w:rPr>
          <w:rFonts w:eastAsia="Cambria" w:cs="Calibri"/>
        </w:rPr>
        <w:t>pkt</w:t>
      </w:r>
      <w:r w:rsidRPr="001E4F04">
        <w:rPr>
          <w:rFonts w:eastAsia="Cambria" w:cs="Calibri"/>
        </w:rPr>
        <w:t xml:space="preserve"> 2 </w:t>
      </w:r>
      <w:r w:rsidR="00952E8B" w:rsidRPr="001E4F04">
        <w:rPr>
          <w:rFonts w:eastAsia="Cambria" w:cs="Calibri"/>
        </w:rPr>
        <w:t>p</w:t>
      </w:r>
      <w:r w:rsidRPr="001E4F04">
        <w:rPr>
          <w:rFonts w:eastAsia="Cambria" w:cs="Calibri"/>
        </w:rPr>
        <w:t xml:space="preserve">pkt </w:t>
      </w:r>
      <w:r w:rsidR="00622713">
        <w:rPr>
          <w:rFonts w:eastAsia="Cambria" w:cs="Calibri"/>
        </w:rPr>
        <w:t>2</w:t>
      </w:r>
      <w:r w:rsidRPr="001E4F04">
        <w:rPr>
          <w:rFonts w:eastAsia="Cambria" w:cs="Calibri"/>
        </w:rPr>
        <w:t xml:space="preserve"> niniejszego rozdziału – składa informację z odpowiedniego rejestru, takiego jak rejestr sądowy, albo, w przypadku braku takiego rejestru, inny równoważny dokument wydany przez wł</w:t>
      </w:r>
      <w:r w:rsidR="00797A5F" w:rsidRPr="001E4F04">
        <w:rPr>
          <w:rFonts w:eastAsia="Cambria" w:cs="Calibri"/>
        </w:rPr>
        <w:t>aś</w:t>
      </w:r>
      <w:r w:rsidRPr="001E4F04">
        <w:rPr>
          <w:rFonts w:eastAsia="Cambria" w:cs="Calibri"/>
        </w:rPr>
        <w:t>ciwy organ sądowy lub administracyjny kraju, w którym wykonawca ma siedzibę</w:t>
      </w:r>
      <w:r w:rsidR="00797A5F" w:rsidRPr="001E4F04">
        <w:rPr>
          <w:rFonts w:eastAsia="Cambria" w:cs="Calibri"/>
        </w:rPr>
        <w:t xml:space="preserve"> lub miejsce zamieszkania, w zakresie, o którym mowa w </w:t>
      </w:r>
      <w:r w:rsidR="00952E8B" w:rsidRPr="001E4F04">
        <w:rPr>
          <w:rFonts w:eastAsia="Cambria" w:cs="Calibri"/>
        </w:rPr>
        <w:t>pkt</w:t>
      </w:r>
      <w:r w:rsidR="00797A5F" w:rsidRPr="001E4F04">
        <w:rPr>
          <w:rFonts w:eastAsia="Cambria" w:cs="Calibri"/>
        </w:rPr>
        <w:t xml:space="preserve"> 2 </w:t>
      </w:r>
      <w:r w:rsidR="00952E8B" w:rsidRPr="001E4F04">
        <w:rPr>
          <w:rFonts w:eastAsia="Cambria" w:cs="Calibri"/>
        </w:rPr>
        <w:t>p</w:t>
      </w:r>
      <w:r w:rsidR="00797A5F" w:rsidRPr="001E4F04">
        <w:rPr>
          <w:rFonts w:eastAsia="Cambria" w:cs="Calibri"/>
        </w:rPr>
        <w:t xml:space="preserve">pkt </w:t>
      </w:r>
      <w:r w:rsidR="00622713">
        <w:rPr>
          <w:rFonts w:eastAsia="Cambria" w:cs="Calibri"/>
        </w:rPr>
        <w:t>2</w:t>
      </w:r>
      <w:r w:rsidR="00797A5F" w:rsidRPr="001E4F04">
        <w:rPr>
          <w:rFonts w:eastAsia="Cambria" w:cs="Calibri"/>
        </w:rPr>
        <w:t xml:space="preserve"> niniejszego rozdziału – wystawione nie wcześniej niż 6 miesięcy</w:t>
      </w:r>
      <w:r w:rsidR="009E2B88" w:rsidRPr="001E4F04">
        <w:rPr>
          <w:rFonts w:eastAsia="Cambria" w:cs="Calibri"/>
        </w:rPr>
        <w:t xml:space="preserve"> przed jego złożeniem</w:t>
      </w:r>
      <w:r w:rsidR="00797A5F" w:rsidRPr="001E4F04">
        <w:rPr>
          <w:rFonts w:eastAsia="Cambria" w:cs="Calibri"/>
        </w:rPr>
        <w:t>.</w:t>
      </w:r>
    </w:p>
    <w:p w14:paraId="12392F3F" w14:textId="09E9CF01" w:rsidR="00911990" w:rsidRPr="001E4F04" w:rsidRDefault="003040FD">
      <w:pPr>
        <w:numPr>
          <w:ilvl w:val="0"/>
          <w:numId w:val="17"/>
        </w:numPr>
        <w:spacing w:after="0" w:line="360" w:lineRule="auto"/>
        <w:jc w:val="both"/>
        <w:rPr>
          <w:rFonts w:eastAsia="Cambria" w:cs="Calibri"/>
        </w:rPr>
      </w:pPr>
      <w:r w:rsidRPr="001E4F04">
        <w:rPr>
          <w:rFonts w:eastAsia="TimesNewRoman" w:cs="Calibri"/>
          <w:lang w:eastAsia="pl-PL"/>
        </w:rPr>
        <w:t xml:space="preserve">zaświadczenia, o którym mowa w </w:t>
      </w:r>
      <w:r w:rsidR="00911990" w:rsidRPr="001E4F04">
        <w:rPr>
          <w:rFonts w:eastAsia="TimesNewRoman" w:cs="Calibri"/>
          <w:lang w:eastAsia="pl-PL"/>
        </w:rPr>
        <w:t>pkt 2</w:t>
      </w:r>
      <w:r w:rsidRPr="001E4F04">
        <w:rPr>
          <w:rFonts w:eastAsia="TimesNewRoman" w:cs="Calibri"/>
          <w:lang w:eastAsia="pl-PL"/>
        </w:rPr>
        <w:t xml:space="preserve"> </w:t>
      </w:r>
      <w:r w:rsidR="00911990" w:rsidRPr="001E4F04">
        <w:rPr>
          <w:rFonts w:eastAsia="TimesNewRoman" w:cs="Calibri"/>
          <w:lang w:eastAsia="pl-PL"/>
        </w:rPr>
        <w:t xml:space="preserve">ppkt </w:t>
      </w:r>
      <w:r w:rsidR="00622713">
        <w:rPr>
          <w:rFonts w:eastAsia="TimesNewRoman" w:cs="Calibri"/>
          <w:lang w:eastAsia="pl-PL"/>
        </w:rPr>
        <w:t>4</w:t>
      </w:r>
      <w:r w:rsidRPr="001E4F04">
        <w:rPr>
          <w:rFonts w:eastAsia="TimesNewRoman" w:cs="Calibri"/>
          <w:lang w:eastAsia="pl-PL"/>
        </w:rPr>
        <w:t>, zaświadczenia albo innego dokumentu potwierdzającego, że wykonawca</w:t>
      </w:r>
      <w:r w:rsidRPr="001E4F04">
        <w:rPr>
          <w:rFonts w:eastAsia="Cambria" w:cs="Calibri"/>
        </w:rPr>
        <w:t xml:space="preserve"> </w:t>
      </w:r>
      <w:r w:rsidRPr="001E4F04">
        <w:rPr>
          <w:rFonts w:eastAsia="TimesNewRoman" w:cs="Calibri"/>
          <w:lang w:eastAsia="pl-PL"/>
        </w:rPr>
        <w:t xml:space="preserve">nie zalega z opłacaniem składek na ubezpieczenia społeczne lub zdrowotne, o których mowa w </w:t>
      </w:r>
      <w:r w:rsidR="00911990" w:rsidRPr="001E4F04">
        <w:rPr>
          <w:rFonts w:eastAsia="TimesNewRoman" w:cs="Calibri"/>
          <w:lang w:eastAsia="pl-PL"/>
        </w:rPr>
        <w:t xml:space="preserve">pkt </w:t>
      </w:r>
      <w:r w:rsidRPr="001E4F04">
        <w:rPr>
          <w:rFonts w:eastAsia="TimesNewRoman" w:cs="Calibri"/>
          <w:lang w:eastAsia="pl-PL"/>
        </w:rPr>
        <w:t xml:space="preserve">2 </w:t>
      </w:r>
      <w:r w:rsidR="00911990" w:rsidRPr="001E4F04">
        <w:rPr>
          <w:rFonts w:eastAsia="TimesNewRoman" w:cs="Calibri"/>
          <w:lang w:eastAsia="pl-PL"/>
        </w:rPr>
        <w:t>p</w:t>
      </w:r>
      <w:r w:rsidRPr="001E4F04">
        <w:rPr>
          <w:rFonts w:eastAsia="TimesNewRoman" w:cs="Calibri"/>
          <w:lang w:eastAsia="pl-PL"/>
        </w:rPr>
        <w:t>pkt 5</w:t>
      </w:r>
      <w:r w:rsidR="00911990" w:rsidRPr="001E4F04">
        <w:rPr>
          <w:rFonts w:eastAsia="TimesNewRoman" w:cs="Calibri"/>
          <w:lang w:eastAsia="pl-PL"/>
        </w:rPr>
        <w:t xml:space="preserve"> </w:t>
      </w:r>
      <w:r w:rsidRPr="001E4F04">
        <w:rPr>
          <w:rFonts w:eastAsia="TimesNewRoman" w:cs="Calibri"/>
          <w:lang w:eastAsia="pl-PL"/>
        </w:rPr>
        <w:t>– składa dokument lub dokumenty wystawione w kraju, w którym</w:t>
      </w:r>
      <w:r w:rsidRPr="001E4F04">
        <w:rPr>
          <w:rFonts w:eastAsia="Cambria" w:cs="Calibri"/>
        </w:rPr>
        <w:t xml:space="preserve"> </w:t>
      </w:r>
      <w:r w:rsidRPr="001E4F04">
        <w:rPr>
          <w:rFonts w:eastAsia="TimesNewRoman" w:cs="Calibri"/>
          <w:lang w:eastAsia="pl-PL"/>
        </w:rPr>
        <w:t>wykonawca ma siedzibę lub miejsce zamieszkania, potwierdzające odpowiednio, że:</w:t>
      </w:r>
      <w:r w:rsidRPr="001E4F04">
        <w:rPr>
          <w:rFonts w:eastAsia="Cambria" w:cs="Calibri"/>
        </w:rPr>
        <w:t xml:space="preserve"> </w:t>
      </w:r>
      <w:r w:rsidRPr="001E4F04">
        <w:rPr>
          <w:rFonts w:eastAsia="TimesNewRoman" w:cs="Calibri"/>
          <w:lang w:eastAsia="pl-PL"/>
        </w:rPr>
        <w:t>nie naruszył obowiązków dotyczących płatności podatków, opłat lub składek na ubezpieczenie społeczne lub</w:t>
      </w:r>
      <w:r w:rsidR="00911990" w:rsidRPr="001E4F04">
        <w:rPr>
          <w:rFonts w:eastAsia="Cambria" w:cs="Calibri"/>
        </w:rPr>
        <w:t xml:space="preserve"> </w:t>
      </w:r>
      <w:r w:rsidRPr="001E4F04">
        <w:rPr>
          <w:rFonts w:eastAsia="TimesNewRoman" w:cs="Calibri"/>
          <w:lang w:eastAsia="pl-PL"/>
        </w:rPr>
        <w:t>zdrowotne</w:t>
      </w:r>
      <w:r w:rsidR="00911990" w:rsidRPr="001E4F04">
        <w:rPr>
          <w:rFonts w:eastAsia="TimesNewRoman" w:cs="Calibri"/>
          <w:lang w:eastAsia="pl-PL"/>
        </w:rPr>
        <w:t xml:space="preserve"> </w:t>
      </w:r>
      <w:r w:rsidR="00911990" w:rsidRPr="001E4F04">
        <w:rPr>
          <w:rFonts w:eastAsia="Cambria" w:cs="Calibri"/>
        </w:rPr>
        <w:t>– wystawione nie wcześniej niż 3 miesiące przed ich złożeniem.</w:t>
      </w:r>
    </w:p>
    <w:p w14:paraId="36D6521D" w14:textId="77777777" w:rsidR="00F24F26" w:rsidRPr="001E4F04" w:rsidRDefault="00F24F26">
      <w:pPr>
        <w:numPr>
          <w:ilvl w:val="0"/>
          <w:numId w:val="17"/>
        </w:numPr>
        <w:spacing w:after="0" w:line="360" w:lineRule="auto"/>
        <w:jc w:val="both"/>
        <w:rPr>
          <w:rFonts w:eastAsia="Cambria" w:cs="Calibri"/>
        </w:rPr>
      </w:pPr>
      <w:r w:rsidRPr="001E4F04">
        <w:rPr>
          <w:rFonts w:eastAsia="Cambria" w:cs="Calibri"/>
        </w:rPr>
        <w:t xml:space="preserve">odpisu albo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243FE3" w:rsidRPr="001E4F04">
        <w:rPr>
          <w:rFonts w:eastAsia="Cambria" w:cs="Calibri"/>
        </w:rPr>
        <w:br/>
      </w:r>
      <w:r w:rsidRPr="001E4F04">
        <w:rPr>
          <w:rFonts w:eastAsia="Cambria" w:cs="Calibri"/>
        </w:rPr>
        <w:t>z podobnej procedury przewidzianej w przepisach miejsca wszczęcia tej procedury – wystawione nie wcześniej niż 3 miesiące przed ich złożeniem.</w:t>
      </w:r>
    </w:p>
    <w:p w14:paraId="5718EE49" w14:textId="77777777" w:rsidR="00F24F26" w:rsidRDefault="00F24F26">
      <w:pPr>
        <w:numPr>
          <w:ilvl w:val="0"/>
          <w:numId w:val="5"/>
        </w:numPr>
        <w:spacing w:after="0" w:line="360" w:lineRule="auto"/>
        <w:ind w:left="426" w:hanging="426"/>
        <w:jc w:val="both"/>
        <w:rPr>
          <w:rFonts w:eastAsia="Cambria" w:cs="Calibri"/>
        </w:rPr>
      </w:pPr>
      <w:r w:rsidRPr="00E066A7">
        <w:rPr>
          <w:rFonts w:eastAsia="Cambria" w:cs="Calibri"/>
        </w:rPr>
        <w:t xml:space="preserve">Jeżeli w kraju, w którym wykonawca ma siedzibę lub miejsce zamieszkania, nie wydaje się dokumentów, o których mowa w pkt </w:t>
      </w:r>
      <w:r w:rsidR="009E2B88">
        <w:rPr>
          <w:rFonts w:eastAsia="Cambria" w:cs="Calibri"/>
        </w:rPr>
        <w:t>3</w:t>
      </w:r>
      <w:r w:rsidRPr="00E066A7">
        <w:rPr>
          <w:rFonts w:eastAsia="Cambria" w:cs="Calibri"/>
        </w:rPr>
        <w:t>,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727A58DB" w14:textId="77777777" w:rsidR="00E1681A" w:rsidRDefault="00E1681A">
      <w:pPr>
        <w:numPr>
          <w:ilvl w:val="0"/>
          <w:numId w:val="5"/>
        </w:numPr>
        <w:spacing w:after="0" w:line="360" w:lineRule="auto"/>
        <w:ind w:left="426" w:hanging="426"/>
        <w:jc w:val="both"/>
        <w:rPr>
          <w:rFonts w:eastAsia="Cambria" w:cs="Calibri"/>
        </w:rPr>
      </w:pPr>
      <w:r>
        <w:rPr>
          <w:rFonts w:eastAsia="Cambria" w:cs="Calibri"/>
        </w:rPr>
        <w:t>Zamawiający nie wzywa do złożenia podmiotowych środków dowodowych, jeżeli:</w:t>
      </w:r>
    </w:p>
    <w:p w14:paraId="5AAFD0CE" w14:textId="77777777" w:rsidR="00E1681A" w:rsidRDefault="00E1681A">
      <w:pPr>
        <w:numPr>
          <w:ilvl w:val="0"/>
          <w:numId w:val="18"/>
        </w:numPr>
        <w:spacing w:after="0" w:line="360" w:lineRule="auto"/>
        <w:ind w:left="709" w:hanging="283"/>
        <w:jc w:val="both"/>
        <w:rPr>
          <w:rFonts w:eastAsia="Cambria" w:cs="Calibri"/>
        </w:rPr>
      </w:pPr>
      <w:r>
        <w:rPr>
          <w:rFonts w:eastAsia="Cambria" w:cs="Calibri"/>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243FE3">
        <w:rPr>
          <w:rFonts w:eastAsia="Cambria" w:cs="Calibri"/>
        </w:rPr>
        <w:br/>
      </w:r>
      <w:r>
        <w:rPr>
          <w:rFonts w:eastAsia="Cambria" w:cs="Calibri"/>
        </w:rPr>
        <w:t>w jednolitym dokumencie dane umożliwiające dostęp do tych środków</w:t>
      </w:r>
      <w:r w:rsidR="00D70A58">
        <w:rPr>
          <w:rFonts w:eastAsia="Cambria" w:cs="Calibri"/>
        </w:rPr>
        <w:t>,</w:t>
      </w:r>
    </w:p>
    <w:p w14:paraId="25EA436F" w14:textId="399FEE5E" w:rsidR="00D70A58" w:rsidRPr="00E066A7" w:rsidRDefault="00D70A58">
      <w:pPr>
        <w:numPr>
          <w:ilvl w:val="0"/>
          <w:numId w:val="18"/>
        </w:numPr>
        <w:spacing w:after="0" w:line="360" w:lineRule="auto"/>
        <w:ind w:left="709" w:hanging="283"/>
        <w:jc w:val="both"/>
        <w:rPr>
          <w:rFonts w:eastAsia="Cambria" w:cs="Calibri"/>
        </w:rPr>
      </w:pPr>
      <w:r>
        <w:rPr>
          <w:rFonts w:eastAsia="Cambria" w:cs="Calibri"/>
        </w:rPr>
        <w:t>podmiotowym środkiem dowodowym jest oświadczenie, którego treść odpowia</w:t>
      </w:r>
      <w:r w:rsidR="00F76B8A">
        <w:rPr>
          <w:rFonts w:eastAsia="Cambria" w:cs="Calibri"/>
        </w:rPr>
        <w:t>da zakresowi oświadczenia, o którym mowa w art. 125 ust. 1</w:t>
      </w:r>
      <w:r w:rsidR="004334A1">
        <w:rPr>
          <w:rFonts w:eastAsia="Cambria" w:cs="Calibri"/>
        </w:rPr>
        <w:t xml:space="preserve"> Pzp</w:t>
      </w:r>
      <w:r w:rsidR="00F76B8A">
        <w:rPr>
          <w:rFonts w:eastAsia="Cambria" w:cs="Calibri"/>
        </w:rPr>
        <w:t>.</w:t>
      </w:r>
    </w:p>
    <w:p w14:paraId="2729AF93" w14:textId="77777777" w:rsidR="00F24F26" w:rsidRDefault="00F24F26">
      <w:pPr>
        <w:numPr>
          <w:ilvl w:val="0"/>
          <w:numId w:val="5"/>
        </w:numPr>
        <w:spacing w:after="0" w:line="360" w:lineRule="auto"/>
        <w:ind w:left="426" w:hanging="426"/>
        <w:jc w:val="both"/>
        <w:rPr>
          <w:rFonts w:eastAsia="Cambria" w:cs="Calibri"/>
        </w:rPr>
      </w:pPr>
      <w:r w:rsidRPr="00E066A7">
        <w:rPr>
          <w:rFonts w:eastAsia="Cambria" w:cs="Calibri"/>
        </w:rPr>
        <w:t xml:space="preserve">Wykonawca nie jest zobowiązany do złożenia podmiotowych środków dowodowych, które zamawiający posiada, jeżeli wykonawca wskaże te środki oraz potwierdzi ich prawidłowość </w:t>
      </w:r>
      <w:r w:rsidR="00A26615">
        <w:rPr>
          <w:rFonts w:eastAsia="Cambria" w:cs="Calibri"/>
        </w:rPr>
        <w:br/>
      </w:r>
      <w:r w:rsidRPr="00E066A7">
        <w:rPr>
          <w:rFonts w:eastAsia="Cambria" w:cs="Calibri"/>
        </w:rPr>
        <w:t>i aktualność.</w:t>
      </w:r>
    </w:p>
    <w:p w14:paraId="0541615D" w14:textId="77777777" w:rsidR="00D6379F" w:rsidRPr="00D6379F" w:rsidRDefault="00D6379F">
      <w:pPr>
        <w:numPr>
          <w:ilvl w:val="0"/>
          <w:numId w:val="5"/>
        </w:numPr>
        <w:spacing w:after="0" w:line="360" w:lineRule="auto"/>
        <w:ind w:left="426" w:hanging="426"/>
        <w:jc w:val="both"/>
        <w:rPr>
          <w:rFonts w:eastAsia="Cambria" w:cs="Calibri"/>
        </w:rPr>
      </w:pPr>
      <w:r w:rsidRPr="00D6379F">
        <w:rPr>
          <w:b/>
          <w:bCs/>
        </w:rPr>
        <w:t>Wytyczne do sporządzenia Jednolitego</w:t>
      </w:r>
      <w:r w:rsidR="008A1B55">
        <w:rPr>
          <w:b/>
          <w:bCs/>
        </w:rPr>
        <w:t xml:space="preserve"> Europejskiego </w:t>
      </w:r>
      <w:r w:rsidRPr="00D6379F">
        <w:rPr>
          <w:b/>
          <w:bCs/>
        </w:rPr>
        <w:t>Dokumentu</w:t>
      </w:r>
      <w:r w:rsidR="008A1B55">
        <w:rPr>
          <w:b/>
          <w:bCs/>
        </w:rPr>
        <w:t xml:space="preserve"> Zamówienia</w:t>
      </w:r>
      <w:r w:rsidRPr="00D6379F">
        <w:rPr>
          <w:b/>
          <w:bCs/>
        </w:rPr>
        <w:t xml:space="preserve"> (JEDZ)</w:t>
      </w:r>
      <w:r>
        <w:t>:</w:t>
      </w:r>
    </w:p>
    <w:p w14:paraId="3840E0C9" w14:textId="77777777" w:rsidR="00D6379F" w:rsidRDefault="00D6379F">
      <w:pPr>
        <w:pStyle w:val="Akapitzlist"/>
        <w:numPr>
          <w:ilvl w:val="2"/>
          <w:numId w:val="19"/>
        </w:numPr>
        <w:tabs>
          <w:tab w:val="left" w:pos="709"/>
        </w:tabs>
        <w:spacing w:after="0" w:line="360" w:lineRule="auto"/>
        <w:ind w:left="709" w:hanging="283"/>
        <w:jc w:val="both"/>
      </w:pPr>
      <w:r w:rsidRPr="0004078A">
        <w:t xml:space="preserve">jednolity dokument </w:t>
      </w:r>
      <w:r w:rsidR="00CC0350">
        <w:t xml:space="preserve">jest podstawowym dokumentem stanowiącym potwierdzenie spełniania przez wykonawcę warunków udziału w postepowaniu oraz brak podstaw wykluczenia. </w:t>
      </w:r>
      <w:r w:rsidR="00CC0350" w:rsidRPr="006A108B">
        <w:t>Jest oświadczeniem wykonawcy tymczasowo zastępującym</w:t>
      </w:r>
      <w:r w:rsidR="00356225" w:rsidRPr="006A108B">
        <w:t xml:space="preserve"> wymagane przez zamawiającego podmiotowe środki dowodowe</w:t>
      </w:r>
      <w:r w:rsidR="00185E4E" w:rsidRPr="006A108B">
        <w:t>.</w:t>
      </w:r>
    </w:p>
    <w:p w14:paraId="2BFC5B1C" w14:textId="77777777" w:rsidR="00D6379F" w:rsidRDefault="00D6379F">
      <w:pPr>
        <w:pStyle w:val="Akapitzlist"/>
        <w:numPr>
          <w:ilvl w:val="2"/>
          <w:numId w:val="19"/>
        </w:numPr>
        <w:tabs>
          <w:tab w:val="left" w:pos="709"/>
        </w:tabs>
        <w:spacing w:after="0" w:line="360" w:lineRule="auto"/>
        <w:ind w:left="709" w:hanging="283"/>
        <w:jc w:val="both"/>
      </w:pPr>
      <w:r w:rsidRPr="0004078A">
        <w:t>jednolity dokument</w:t>
      </w:r>
      <w:r w:rsidR="008A1B55">
        <w:t xml:space="preserve"> składa się na standardowym formularzu JEDZ pod rygorem nieważności w formie elektronicznej.</w:t>
      </w:r>
    </w:p>
    <w:p w14:paraId="0B3FFDB8" w14:textId="77777777" w:rsidR="00D6379F" w:rsidRDefault="00D6379F">
      <w:pPr>
        <w:pStyle w:val="Akapitzlist"/>
        <w:numPr>
          <w:ilvl w:val="2"/>
          <w:numId w:val="19"/>
        </w:numPr>
        <w:tabs>
          <w:tab w:val="left" w:pos="709"/>
        </w:tabs>
        <w:spacing w:after="0" w:line="360" w:lineRule="auto"/>
        <w:ind w:left="709" w:hanging="283"/>
        <w:jc w:val="both"/>
      </w:pPr>
      <w:r w:rsidRPr="0004078A">
        <w:t xml:space="preserve">w przypadku Wykonawców wspólnie ubiegających się o </w:t>
      </w:r>
      <w:r w:rsidR="00185E4E">
        <w:t xml:space="preserve">udzielenie zamówienia </w:t>
      </w:r>
      <w:r w:rsidR="004D30EA">
        <w:t xml:space="preserve">jednolity dokument </w:t>
      </w:r>
      <w:r w:rsidR="00185E4E">
        <w:t xml:space="preserve">składa każdy z Wykonawców (w odniesieniu do warunków udziału </w:t>
      </w:r>
      <w:r w:rsidR="00243FE3">
        <w:br/>
      </w:r>
      <w:r w:rsidR="00185E4E">
        <w:t>w postępowaniu w zakresie, w jakim wykonawca wykazuje ich spełnianie)</w:t>
      </w:r>
      <w:r w:rsidR="004D30EA">
        <w:t>.</w:t>
      </w:r>
    </w:p>
    <w:p w14:paraId="30F52654" w14:textId="77777777" w:rsidR="00D6379F" w:rsidRPr="004D30EA" w:rsidRDefault="00D6379F">
      <w:pPr>
        <w:pStyle w:val="Akapitzlist"/>
        <w:numPr>
          <w:ilvl w:val="2"/>
          <w:numId w:val="19"/>
        </w:numPr>
        <w:tabs>
          <w:tab w:val="left" w:pos="709"/>
        </w:tabs>
        <w:spacing w:after="0" w:line="360" w:lineRule="auto"/>
        <w:ind w:left="709" w:hanging="283"/>
        <w:jc w:val="both"/>
      </w:pPr>
      <w:r w:rsidRPr="004D30EA">
        <w:t xml:space="preserve">w przypadku, gdy Wykonawca powołuje się na zasoby innych podmiotów, </w:t>
      </w:r>
      <w:r w:rsidR="00C56D7C" w:rsidRPr="004D30EA">
        <w:t>JEDZ podmiotu udostępniającego zasoby składa wykonawca, w celu wykazania spełniania warunków udziału w postępowaniu. Jedz powinien być wypełniony w zakresie, w jakim wykonawca korzysta z zasobów podmiotu udostępniającego zasoby. JED</w:t>
      </w:r>
      <w:r w:rsidR="004D30EA" w:rsidRPr="004D30EA">
        <w:t>Z</w:t>
      </w:r>
      <w:r w:rsidR="00C56D7C" w:rsidRPr="004D30EA">
        <w:t xml:space="preserve"> powinien dotyczyć także weryfikacji podstaw wykluczenia podmiotu udostępniającego zasoby. Dotyczy zarówno sytuacji, gdy podmiot udostępniający zasoby nie będzie podwykonawcą w trakcie realizacji zamówienia, jak i sytuacji gdy takim podwykonawcą będzie</w:t>
      </w:r>
      <w:r w:rsidR="004D30EA" w:rsidRPr="004D30EA">
        <w:t>.</w:t>
      </w:r>
    </w:p>
    <w:p w14:paraId="47CC3DFB" w14:textId="77777777" w:rsidR="00D6379F" w:rsidRPr="00622CB9" w:rsidRDefault="00D6379F">
      <w:pPr>
        <w:pStyle w:val="Akapitzlist"/>
        <w:numPr>
          <w:ilvl w:val="2"/>
          <w:numId w:val="19"/>
        </w:numPr>
        <w:tabs>
          <w:tab w:val="left" w:pos="709"/>
        </w:tabs>
        <w:spacing w:after="0" w:line="360" w:lineRule="auto"/>
        <w:ind w:left="709" w:hanging="283"/>
        <w:jc w:val="both"/>
      </w:pPr>
      <w:r w:rsidRPr="00D6379F">
        <w:rPr>
          <w:b/>
          <w:u w:val="single"/>
        </w:rPr>
        <w:t>w odniesieniu do kryteriów kwalifikacji w Części IV JEDZ sekcja „alfa” Wykonawca powinien wypełnić ogólne oświadczenie dotyczące wszystkich kryteriów kwalifikacji,</w:t>
      </w:r>
    </w:p>
    <w:p w14:paraId="01729B62" w14:textId="77777777" w:rsidR="00D6379F" w:rsidRDefault="00D6379F">
      <w:pPr>
        <w:pStyle w:val="Akapitzlist"/>
        <w:numPr>
          <w:ilvl w:val="2"/>
          <w:numId w:val="19"/>
        </w:numPr>
        <w:tabs>
          <w:tab w:val="left" w:pos="709"/>
        </w:tabs>
        <w:spacing w:after="0" w:line="360" w:lineRule="auto"/>
        <w:ind w:left="709" w:hanging="283"/>
        <w:jc w:val="both"/>
      </w:pPr>
      <w:r w:rsidRPr="0004078A">
        <w:t xml:space="preserve">Zamawiający nie wymaga przedstawienia jednolitego dokumentu przez podwykonawców, na którego zasobach Wykonawca nie polega przy wykazywaniu spełniania warunków udziału </w:t>
      </w:r>
      <w:r>
        <w:br/>
      </w:r>
      <w:r w:rsidRPr="0004078A">
        <w:t>w postępowaniu</w:t>
      </w:r>
      <w:r>
        <w:t>,</w:t>
      </w:r>
    </w:p>
    <w:p w14:paraId="24BF9FDF" w14:textId="77777777" w:rsidR="00D6379F" w:rsidRDefault="00D6379F">
      <w:pPr>
        <w:pStyle w:val="Akapitzlist"/>
        <w:numPr>
          <w:ilvl w:val="2"/>
          <w:numId w:val="19"/>
        </w:numPr>
        <w:tabs>
          <w:tab w:val="left" w:pos="709"/>
        </w:tabs>
        <w:spacing w:after="0" w:line="360" w:lineRule="auto"/>
        <w:ind w:left="709" w:hanging="283"/>
        <w:jc w:val="both"/>
      </w:pPr>
      <w:r w:rsidRPr="008812AB">
        <w:t xml:space="preserve">przy wypełnianiu formularza jednolitego dokumentu Wykonawca może skorzystać z instrukcji jego wypełniania zamieszczonej przez Urząd Zamówień Publicznych na stronie internetowej </w:t>
      </w:r>
      <w:r w:rsidRPr="008812AB">
        <w:lastRenderedPageBreak/>
        <w:t xml:space="preserve">pod adresem: </w:t>
      </w:r>
      <w:hyperlink r:id="rId12" w:history="1">
        <w:r w:rsidR="009143D7" w:rsidRPr="0061173E">
          <w:rPr>
            <w:rStyle w:val="Hipercze"/>
          </w:rPr>
          <w:t>https://www.uzp.gov.pl/__data/assets/pdf_file/0026/45557/Jednolity-Europejski-Dokument-Zamowienia-instrukcja-2021.01.20.pdf</w:t>
        </w:r>
      </w:hyperlink>
      <w:r w:rsidR="009143D7">
        <w:t xml:space="preserve"> </w:t>
      </w:r>
    </w:p>
    <w:p w14:paraId="6664FA5D" w14:textId="77777777" w:rsidR="00C46FF6" w:rsidRDefault="00C46FF6">
      <w:pPr>
        <w:pStyle w:val="Akapitzlist"/>
        <w:numPr>
          <w:ilvl w:val="2"/>
          <w:numId w:val="19"/>
        </w:numPr>
        <w:tabs>
          <w:tab w:val="left" w:pos="709"/>
        </w:tabs>
        <w:spacing w:after="0" w:line="360" w:lineRule="auto"/>
        <w:ind w:left="709" w:hanging="283"/>
        <w:jc w:val="both"/>
      </w:pPr>
      <w:r>
        <w:t>Sposób wypełniania JEDZ:</w:t>
      </w:r>
    </w:p>
    <w:p w14:paraId="4AE5AAA6" w14:textId="77777777" w:rsidR="007D19F7" w:rsidRDefault="007D19F7">
      <w:pPr>
        <w:pStyle w:val="Akapitzlist"/>
        <w:numPr>
          <w:ilvl w:val="0"/>
          <w:numId w:val="15"/>
        </w:numPr>
        <w:tabs>
          <w:tab w:val="left" w:pos="851"/>
        </w:tabs>
        <w:spacing w:after="0" w:line="360" w:lineRule="auto"/>
        <w:ind w:left="1276"/>
        <w:jc w:val="both"/>
      </w:pPr>
      <w:r w:rsidRPr="00301817">
        <w:t>Zamawiający dopuszcza, w szczególności następujący format przesyłanych danych: .pdf, .doc, .docx, .xml, .rtf, .xps, .odt .Powyższe jest zgodne z dopuszczonymi formatami danych zawartych w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w:t>
      </w:r>
      <w:r>
        <w:t>,</w:t>
      </w:r>
    </w:p>
    <w:p w14:paraId="67D070D4" w14:textId="77777777" w:rsidR="007D19F7" w:rsidRDefault="007D19F7">
      <w:pPr>
        <w:pStyle w:val="Akapitzlist"/>
        <w:numPr>
          <w:ilvl w:val="2"/>
          <w:numId w:val="20"/>
        </w:numPr>
        <w:tabs>
          <w:tab w:val="left" w:pos="851"/>
        </w:tabs>
        <w:spacing w:after="0" w:line="360" w:lineRule="auto"/>
        <w:ind w:left="1134" w:hanging="283"/>
        <w:jc w:val="both"/>
      </w:pPr>
      <w:r w:rsidRPr="00301817">
        <w:t xml:space="preserve">Wykonawca wypełnia JEDZ, tworząc dokument elektroniczny. Może korzystać </w:t>
      </w:r>
      <w:r w:rsidR="00243FE3">
        <w:br/>
      </w:r>
      <w:r w:rsidRPr="00301817">
        <w:t xml:space="preserve">z narzędzia ESPD lub innych dostępnych narzędzi lub oprogramowania, które umożliwiają wypełnienie JEDZ i utworzenie dokumentu elektronicznego, w szczególności w jednym z ww. formatów określonych w </w:t>
      </w:r>
      <w:r w:rsidR="00B61E9A">
        <w:t>tiret pierwsze</w:t>
      </w:r>
      <w:r>
        <w:t>:</w:t>
      </w:r>
    </w:p>
    <w:p w14:paraId="42855CA4" w14:textId="2A56E609" w:rsidR="007D19F7" w:rsidRDefault="007D19F7">
      <w:pPr>
        <w:pStyle w:val="Akapitzlist"/>
        <w:numPr>
          <w:ilvl w:val="3"/>
          <w:numId w:val="20"/>
        </w:numPr>
        <w:tabs>
          <w:tab w:val="left" w:pos="851"/>
        </w:tabs>
        <w:spacing w:after="0" w:line="360" w:lineRule="auto"/>
        <w:ind w:left="1418" w:hanging="284"/>
        <w:jc w:val="both"/>
      </w:pPr>
      <w:r w:rsidRPr="00903DAA">
        <w:t xml:space="preserve">w przypadku skorzystania z możliwości wypełnienia formularza jednolitego dokumentu przy wykorzystaniu narzędzia ESPD Wykonawca uzyska dostęp poprzez następującą stronę internetową: </w:t>
      </w:r>
      <w:hyperlink w:history="1"/>
      <w:r>
        <w:t xml:space="preserve"> </w:t>
      </w:r>
      <w:hyperlink r:id="rId13" w:history="1">
        <w:r w:rsidR="00F35416" w:rsidRPr="007E7393">
          <w:rPr>
            <w:rStyle w:val="Hipercze"/>
          </w:rPr>
          <w:t>https://espd.uzp.gov.pl/</w:t>
        </w:r>
      </w:hyperlink>
      <w:r w:rsidR="00F35416">
        <w:t xml:space="preserve">  </w:t>
      </w:r>
      <w:r w:rsidRPr="00903DAA">
        <w:t>. W tym celu należy podjąć następujące kroki:</w:t>
      </w:r>
    </w:p>
    <w:p w14:paraId="113FE170" w14:textId="77777777" w:rsidR="007D19F7" w:rsidRDefault="007D19F7">
      <w:pPr>
        <w:pStyle w:val="Akapitzlist"/>
        <w:numPr>
          <w:ilvl w:val="4"/>
          <w:numId w:val="20"/>
        </w:numPr>
        <w:tabs>
          <w:tab w:val="left" w:pos="851"/>
        </w:tabs>
        <w:spacing w:after="0" w:line="360" w:lineRule="auto"/>
        <w:ind w:left="1701" w:hanging="283"/>
        <w:jc w:val="both"/>
      </w:pPr>
      <w:r w:rsidRPr="00903DAA">
        <w:t>ze strony internetowej Zamawiającego</w:t>
      </w:r>
      <w:r>
        <w:t xml:space="preserve"> – Platforma zakupowa:</w:t>
      </w:r>
    </w:p>
    <w:p w14:paraId="5AB841B4" w14:textId="77777777" w:rsidR="007D19F7" w:rsidRDefault="00000000" w:rsidP="00243FE3">
      <w:pPr>
        <w:pStyle w:val="Akapitzlist"/>
        <w:tabs>
          <w:tab w:val="left" w:pos="851"/>
        </w:tabs>
        <w:spacing w:after="0" w:line="360" w:lineRule="auto"/>
        <w:ind w:left="1701"/>
        <w:jc w:val="both"/>
      </w:pPr>
      <w:hyperlink r:id="rId14" w:history="1">
        <w:r w:rsidR="00DD6E47" w:rsidRPr="00243FE3">
          <w:rPr>
            <w:rStyle w:val="Hipercze"/>
            <w:bCs/>
          </w:rPr>
          <w:t>https://platformazakupowa.pl/pn/pgkslupsk</w:t>
        </w:r>
      </w:hyperlink>
      <w:r w:rsidR="007D19F7" w:rsidRPr="00243FE3">
        <w:rPr>
          <w:bCs/>
        </w:rPr>
        <w:t>,</w:t>
      </w:r>
      <w:r w:rsidR="007D19F7" w:rsidRPr="00903DAA">
        <w:t xml:space="preserve"> na której udostępniony został dokument SWZ należy pobrać </w:t>
      </w:r>
      <w:r w:rsidR="007D19F7" w:rsidRPr="00622713">
        <w:rPr>
          <w:color w:val="auto"/>
        </w:rPr>
        <w:t>plik w formacie XML</w:t>
      </w:r>
      <w:r w:rsidR="002604D0" w:rsidRPr="00622713">
        <w:rPr>
          <w:color w:val="auto"/>
        </w:rPr>
        <w:t xml:space="preserve"> (Załącznik nr 4 do SWZ)</w:t>
      </w:r>
      <w:r w:rsidR="007D19F7" w:rsidRPr="00622713">
        <w:rPr>
          <w:color w:val="auto"/>
        </w:rPr>
        <w:t xml:space="preserve"> o nazwie </w:t>
      </w:r>
      <w:r w:rsidR="007D19F7" w:rsidRPr="00903DAA">
        <w:t>„Jednolity dokument” i zapisać go na dysku twardym,</w:t>
      </w:r>
    </w:p>
    <w:p w14:paraId="69BD832F" w14:textId="77777777" w:rsidR="007D19F7" w:rsidRPr="00807306" w:rsidRDefault="007D19F7">
      <w:pPr>
        <w:pStyle w:val="Akapitzlist"/>
        <w:numPr>
          <w:ilvl w:val="4"/>
          <w:numId w:val="20"/>
        </w:numPr>
        <w:tabs>
          <w:tab w:val="left" w:pos="851"/>
        </w:tabs>
        <w:spacing w:after="0" w:line="360" w:lineRule="auto"/>
        <w:ind w:left="1701" w:hanging="283"/>
        <w:jc w:val="both"/>
        <w:rPr>
          <w:rStyle w:val="Hipercze"/>
          <w:color w:val="auto"/>
        </w:rPr>
      </w:pPr>
      <w:r w:rsidRPr="00903DAA">
        <w:t xml:space="preserve">wejść na stronę internetową </w:t>
      </w:r>
      <w:hyperlink r:id="rId15" w:history="1">
        <w:r w:rsidR="00363EE9" w:rsidRPr="0061173E">
          <w:rPr>
            <w:rStyle w:val="Hipercze"/>
          </w:rPr>
          <w:t>https://espd.uzp.gov.pl</w:t>
        </w:r>
      </w:hyperlink>
      <w:r w:rsidR="00363EE9">
        <w:t xml:space="preserve"> </w:t>
      </w:r>
    </w:p>
    <w:p w14:paraId="265E9863" w14:textId="77777777" w:rsidR="007D19F7" w:rsidRDefault="007D19F7">
      <w:pPr>
        <w:pStyle w:val="Akapitzlist"/>
        <w:numPr>
          <w:ilvl w:val="4"/>
          <w:numId w:val="20"/>
        </w:numPr>
        <w:tabs>
          <w:tab w:val="left" w:pos="851"/>
        </w:tabs>
        <w:spacing w:after="0" w:line="360" w:lineRule="auto"/>
        <w:ind w:left="1701" w:hanging="283"/>
        <w:jc w:val="both"/>
      </w:pPr>
      <w:r w:rsidRPr="00903DAA">
        <w:t>wybrać odpowiednią wersję językową (język polski),</w:t>
      </w:r>
    </w:p>
    <w:p w14:paraId="1608E08A" w14:textId="77777777" w:rsidR="007D19F7" w:rsidRDefault="007D19F7">
      <w:pPr>
        <w:pStyle w:val="Akapitzlist"/>
        <w:numPr>
          <w:ilvl w:val="4"/>
          <w:numId w:val="20"/>
        </w:numPr>
        <w:tabs>
          <w:tab w:val="left" w:pos="851"/>
        </w:tabs>
        <w:spacing w:after="0" w:line="360" w:lineRule="auto"/>
        <w:ind w:left="1701" w:hanging="283"/>
        <w:jc w:val="both"/>
      </w:pPr>
      <w:r w:rsidRPr="00903DAA">
        <w:t>wybrać opcję „Jestem Wykonawcą” (uwaga: powyższą opcję należy również zaznaczyć w przypadku, gdy formularz jednolitego dokumentu wypełnia podmiot, na którego zasoby Wykonawca się powołuje),</w:t>
      </w:r>
    </w:p>
    <w:p w14:paraId="6D9AC80D" w14:textId="77777777" w:rsidR="007D19F7" w:rsidRDefault="007D19F7">
      <w:pPr>
        <w:pStyle w:val="Akapitzlist"/>
        <w:numPr>
          <w:ilvl w:val="4"/>
          <w:numId w:val="20"/>
        </w:numPr>
        <w:tabs>
          <w:tab w:val="left" w:pos="851"/>
        </w:tabs>
        <w:spacing w:after="0" w:line="360" w:lineRule="auto"/>
        <w:ind w:left="1701" w:hanging="283"/>
        <w:jc w:val="both"/>
      </w:pPr>
      <w:r w:rsidRPr="00903DAA">
        <w:t>zaimportować pobrany wcześniej plik,</w:t>
      </w:r>
    </w:p>
    <w:p w14:paraId="65F98438" w14:textId="055E1EB8" w:rsidR="007D19F7" w:rsidRDefault="007D19F7">
      <w:pPr>
        <w:pStyle w:val="Akapitzlist"/>
        <w:numPr>
          <w:ilvl w:val="4"/>
          <w:numId w:val="20"/>
        </w:numPr>
        <w:tabs>
          <w:tab w:val="left" w:pos="851"/>
        </w:tabs>
        <w:spacing w:after="0" w:line="360" w:lineRule="auto"/>
        <w:ind w:left="1701" w:hanging="283"/>
        <w:jc w:val="both"/>
      </w:pPr>
      <w:r w:rsidRPr="00903DAA">
        <w:t>wypełnić formularz tworząc dokument elektroniczny w dostępnym, przez narzędzie ESPD, formacie pdf, xml</w:t>
      </w:r>
      <w:r w:rsidR="00F35416">
        <w:t xml:space="preserve"> ,</w:t>
      </w:r>
    </w:p>
    <w:p w14:paraId="30524EF5" w14:textId="77777777" w:rsidR="007D19F7" w:rsidRDefault="007D19F7">
      <w:pPr>
        <w:pStyle w:val="Akapitzlist"/>
        <w:numPr>
          <w:ilvl w:val="3"/>
          <w:numId w:val="20"/>
        </w:numPr>
        <w:tabs>
          <w:tab w:val="left" w:pos="1134"/>
        </w:tabs>
        <w:spacing w:after="0" w:line="360" w:lineRule="auto"/>
        <w:ind w:left="1276" w:hanging="142"/>
        <w:jc w:val="both"/>
      </w:pPr>
      <w:r w:rsidRPr="00707F1A">
        <w:t xml:space="preserve">w przypadku nieskorzystania z możliwości wypełnienia formularza jednolitego dokumentu przy wykorzystaniu narzędzia ESPD dostępnego poprzez stronę internetową, Wykonawca wypełni wersję edytowalną jednolitego dokumentu tworząc </w:t>
      </w:r>
      <w:r w:rsidRPr="00707F1A">
        <w:lastRenderedPageBreak/>
        <w:t>dokument elektroniczny  w jednym z  dopuszczonych formatów określonych  w ppkt 1) niniejszego punktu tj. pdf , .doc , .docx , .xml , .rtf , .xps , .</w:t>
      </w:r>
      <w:r>
        <w:t>odt</w:t>
      </w:r>
    </w:p>
    <w:p w14:paraId="60ABD515" w14:textId="77777777" w:rsidR="00622CB9" w:rsidRPr="00622CB9" w:rsidRDefault="007D19F7">
      <w:pPr>
        <w:pStyle w:val="Akapitzlist"/>
        <w:numPr>
          <w:ilvl w:val="2"/>
          <w:numId w:val="20"/>
        </w:numPr>
        <w:tabs>
          <w:tab w:val="left" w:pos="851"/>
        </w:tabs>
        <w:spacing w:after="0" w:line="360" w:lineRule="auto"/>
        <w:ind w:left="1134" w:hanging="283"/>
        <w:jc w:val="both"/>
      </w:pPr>
      <w:r w:rsidRPr="00707F1A">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05 września 2016 r. o usługach zaufania oraz identyfikacji elektronicznej (Dz. U. z 20</w:t>
      </w:r>
      <w:r>
        <w:t>20</w:t>
      </w:r>
      <w:r w:rsidRPr="00707F1A">
        <w:t xml:space="preserve"> r., poz. 1</w:t>
      </w:r>
      <w:r>
        <w:t>173).</w:t>
      </w:r>
    </w:p>
    <w:p w14:paraId="3B1A7CCB" w14:textId="77777777" w:rsidR="00F24F26" w:rsidRPr="00E066A7" w:rsidRDefault="00F24F26">
      <w:pPr>
        <w:numPr>
          <w:ilvl w:val="0"/>
          <w:numId w:val="5"/>
        </w:numPr>
        <w:spacing w:after="0" w:line="360" w:lineRule="auto"/>
        <w:ind w:left="426" w:hanging="426"/>
        <w:jc w:val="both"/>
        <w:rPr>
          <w:rFonts w:eastAsia="Cambria" w:cs="Calibri"/>
          <w:strike/>
          <w:color w:val="FF0000"/>
        </w:rPr>
      </w:pPr>
      <w:r w:rsidRPr="00E066A7">
        <w:rPr>
          <w:rFonts w:eastAsia="Cambria" w:cs="Calibri"/>
        </w:rPr>
        <w:t xml:space="preserve">W zakresie nieuregulowanym ustawą Pzp lub niniejszą SWZ do oświadczeń i dokumentów składanych przez Wykonawcę w postępowaniu, zastosowanie mają przepisy rozporządzenia Ministra Rozwoju, Pracy i Technologii z dnia 23 grudnia 2020 r. </w:t>
      </w:r>
      <w:r w:rsidRPr="00E066A7">
        <w:rPr>
          <w:rFonts w:eastAsia="Cambria" w:cs="Calibri"/>
          <w:i/>
        </w:rPr>
        <w:t>w sprawie podmiotowych środków dowodowych oraz innych dokumentów lub oświadczeń, jakich może żądać zamawiający od wykonawcy</w:t>
      </w:r>
      <w:r w:rsidRPr="00E066A7">
        <w:rPr>
          <w:rFonts w:eastAsia="Cambria" w:cs="Calibri"/>
        </w:rPr>
        <w:t xml:space="preserve"> oraz przepisy rozporządzenia Prezesa Rady Ministrów z dnia 30 grudnia 2020 r. </w:t>
      </w:r>
      <w:r w:rsidR="00243FE3">
        <w:rPr>
          <w:rFonts w:eastAsia="Cambria" w:cs="Calibri"/>
        </w:rPr>
        <w:br/>
      </w:r>
      <w:r w:rsidRPr="00E066A7">
        <w:rPr>
          <w:rFonts w:eastAsia="Cambria" w:cs="Calibri"/>
          <w:i/>
          <w:iCs/>
          <w:shd w:val="clear" w:color="auto" w:fill="FFFFFF"/>
        </w:rPr>
        <w:t xml:space="preserve">w sprawie sposobu sporządzania i przekazywania informacji oraz wymagań technicznych dla dokumentów elektronicznych oraz środków komunikacji elektronicznej w postępowaniu </w:t>
      </w:r>
      <w:r w:rsidR="00243FE3">
        <w:rPr>
          <w:rFonts w:eastAsia="Cambria" w:cs="Calibri"/>
          <w:i/>
          <w:iCs/>
          <w:shd w:val="clear" w:color="auto" w:fill="FFFFFF"/>
        </w:rPr>
        <w:br/>
      </w:r>
      <w:r w:rsidRPr="00E066A7">
        <w:rPr>
          <w:rFonts w:eastAsia="Cambria" w:cs="Calibri"/>
          <w:i/>
          <w:iCs/>
          <w:shd w:val="clear" w:color="auto" w:fill="FFFFFF"/>
        </w:rPr>
        <w:t>o udzielenie zamówienia publicznego lub konkursie</w:t>
      </w:r>
      <w:r w:rsidR="00014CBC" w:rsidRPr="00E066A7">
        <w:rPr>
          <w:rFonts w:eastAsia="Cambria" w:cs="Calibri"/>
          <w:i/>
          <w:iCs/>
          <w:shd w:val="clear" w:color="auto" w:fill="FFFFFF"/>
        </w:rPr>
        <w:t>.</w:t>
      </w:r>
    </w:p>
    <w:p w14:paraId="02323C62" w14:textId="77777777" w:rsidR="00F24F26" w:rsidRPr="00E066A7" w:rsidRDefault="00F24F26" w:rsidP="00ED0A0C">
      <w:pPr>
        <w:spacing w:before="360" w:after="40" w:line="360" w:lineRule="auto"/>
        <w:ind w:left="568" w:hanging="568"/>
        <w:rPr>
          <w:rFonts w:eastAsia="Cambria" w:cs="Calibri"/>
        </w:rPr>
      </w:pPr>
      <w:r w:rsidRPr="00E066A7">
        <w:rPr>
          <w:rFonts w:eastAsia="Cambria" w:cs="Calibri"/>
          <w:b/>
        </w:rPr>
        <w:t>X.</w:t>
      </w:r>
      <w:r w:rsidRPr="00E066A7">
        <w:rPr>
          <w:rFonts w:eastAsia="Cambria" w:cs="Calibri"/>
          <w:b/>
        </w:rPr>
        <w:tab/>
        <w:t>POLEGANIE NA ZASOBACH INNYCH PODMIOTÓW</w:t>
      </w:r>
    </w:p>
    <w:p w14:paraId="5C433DC3"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A54A98"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22B7126" w14:textId="31150784"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rPr>
        <w:t xml:space="preserve">Wykonawca, który polega na zdolnościach lub sytuacji podmiotów udostępniających zasoby, składa wraz z </w:t>
      </w:r>
      <w:r w:rsidRPr="00631F0D">
        <w:rPr>
          <w:rFonts w:eastAsia="Cambria" w:cs="Calibri"/>
        </w:rPr>
        <w:t>ofertą, zobowiązanie podmiotu udostępniającego zasoby do</w:t>
      </w:r>
      <w:r w:rsidRPr="00E066A7">
        <w:rPr>
          <w:rFonts w:eastAsia="Cambria" w:cs="Calibri"/>
        </w:rPr>
        <w:t xml:space="preserve"> oddania mu do dyspozycji niezbędnych zasobów na potrzeby realizacji danego zamówienia lub inny podmiotowy środek dowodowy </w:t>
      </w:r>
      <w:r w:rsidRPr="00622713">
        <w:rPr>
          <w:rFonts w:eastAsia="Cambria" w:cs="Calibri"/>
        </w:rPr>
        <w:t>potwierdzający, że wykonawca realizując zamówienie, będzie dysponował niezbędnymi zasobami tych podmiotów</w:t>
      </w:r>
      <w:r w:rsidR="000344F5" w:rsidRPr="00622713">
        <w:rPr>
          <w:rFonts w:eastAsia="Cambria" w:cs="Calibri"/>
        </w:rPr>
        <w:t xml:space="preserve"> – Załącznik nr </w:t>
      </w:r>
      <w:r w:rsidR="00622713" w:rsidRPr="00622713">
        <w:rPr>
          <w:rFonts w:eastAsia="Cambria" w:cs="Calibri"/>
        </w:rPr>
        <w:t>6</w:t>
      </w:r>
      <w:r w:rsidR="000344F5" w:rsidRPr="00622713">
        <w:rPr>
          <w:rFonts w:eastAsia="Cambria" w:cs="Calibri"/>
        </w:rPr>
        <w:t xml:space="preserve"> do SWZ</w:t>
      </w:r>
      <w:r w:rsidRPr="00622713">
        <w:rPr>
          <w:rFonts w:eastAsia="Cambria" w:cs="Calibri"/>
        </w:rPr>
        <w:t>.</w:t>
      </w:r>
    </w:p>
    <w:p w14:paraId="67A0A707"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rPr>
        <w:t xml:space="preserve">Zobowiązanie podmiotu udostępniającego zasoby potwierdza, że stosunek łączący wykonawcę </w:t>
      </w:r>
      <w:r w:rsidR="002A042F">
        <w:rPr>
          <w:rFonts w:eastAsia="Cambria" w:cs="Calibri"/>
        </w:rPr>
        <w:br/>
      </w:r>
      <w:r w:rsidRPr="00E066A7">
        <w:rPr>
          <w:rFonts w:eastAsia="Cambria" w:cs="Calibri"/>
        </w:rPr>
        <w:t>z podmiotami udostępniającymi zasoby gwarantuje rzeczywisty dostęp do tych zasobów oraz określa, w szczególności:</w:t>
      </w:r>
    </w:p>
    <w:p w14:paraId="1934AAC9" w14:textId="77777777" w:rsidR="00F24F26" w:rsidRDefault="00F24F26">
      <w:pPr>
        <w:numPr>
          <w:ilvl w:val="1"/>
          <w:numId w:val="6"/>
        </w:numPr>
        <w:spacing w:after="0" w:line="360" w:lineRule="auto"/>
        <w:ind w:left="709" w:hanging="283"/>
        <w:jc w:val="both"/>
        <w:rPr>
          <w:rFonts w:eastAsia="Cambria" w:cs="Calibri"/>
          <w:shd w:val="clear" w:color="auto" w:fill="FFFFFF"/>
        </w:rPr>
      </w:pPr>
      <w:r w:rsidRPr="00E066A7">
        <w:rPr>
          <w:rFonts w:eastAsia="Cambria" w:cs="Calibri"/>
          <w:shd w:val="clear" w:color="auto" w:fill="FFFFFF"/>
        </w:rPr>
        <w:lastRenderedPageBreak/>
        <w:t>zakres dostępnych wykonawcy zasobów podmiotu udostępniającego zasoby,</w:t>
      </w:r>
    </w:p>
    <w:p w14:paraId="1488A26F" w14:textId="77777777" w:rsidR="00F24F26" w:rsidRPr="002D76E8" w:rsidRDefault="00F24F26">
      <w:pPr>
        <w:numPr>
          <w:ilvl w:val="1"/>
          <w:numId w:val="6"/>
        </w:numPr>
        <w:spacing w:after="0" w:line="360" w:lineRule="auto"/>
        <w:ind w:left="709" w:hanging="283"/>
        <w:jc w:val="both"/>
        <w:rPr>
          <w:rFonts w:eastAsia="Cambria" w:cs="Calibri"/>
          <w:shd w:val="clear" w:color="auto" w:fill="FFFFFF"/>
        </w:rPr>
      </w:pPr>
      <w:r w:rsidRPr="002D76E8">
        <w:rPr>
          <w:rFonts w:eastAsia="Cambria" w:cs="Calibri"/>
          <w:shd w:val="clear" w:color="auto" w:fill="FFFFFF"/>
        </w:rPr>
        <w:t>sposób i okres udostępnienia wykonawcy i wykorzystania przez niego zasobów podmiotu udostępniającego te zasoby przy wykonywaniu zamówienia,</w:t>
      </w:r>
    </w:p>
    <w:p w14:paraId="58CC45C1" w14:textId="77777777" w:rsidR="00F24F26" w:rsidRPr="00E066A7" w:rsidRDefault="00F24F26">
      <w:pPr>
        <w:numPr>
          <w:ilvl w:val="1"/>
          <w:numId w:val="6"/>
        </w:numPr>
        <w:tabs>
          <w:tab w:val="left" w:pos="709"/>
        </w:tabs>
        <w:spacing w:after="0" w:line="360" w:lineRule="auto"/>
        <w:ind w:left="709" w:hanging="283"/>
        <w:jc w:val="both"/>
        <w:rPr>
          <w:rFonts w:eastAsia="Cambria" w:cs="Calibri"/>
          <w:shd w:val="clear" w:color="auto" w:fill="FFFFFF"/>
        </w:rPr>
      </w:pPr>
      <w:r w:rsidRPr="00E066A7">
        <w:rPr>
          <w:rFonts w:eastAsia="Cambria" w:cs="Calibri"/>
          <w:shd w:val="clear" w:color="auto" w:fill="FFFFFF"/>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F9CD741"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EFA9FCC"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D11E03"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 xml:space="preserve">Jeżeli zdolności techniczne lub zawodowe, sytuacja ekonomiczna lub finansowa podmiotu udostępniającego zasoby nie potwierdzają spełniania przez wykonawcę warunków udziału </w:t>
      </w:r>
      <w:r w:rsidR="002A042F">
        <w:rPr>
          <w:rFonts w:eastAsia="Cambria" w:cs="Calibri"/>
          <w:shd w:val="clear" w:color="auto" w:fill="FFFFFF"/>
        </w:rPr>
        <w:br/>
      </w:r>
      <w:r w:rsidRPr="00E066A7">
        <w:rPr>
          <w:rFonts w:eastAsia="Cambria" w:cs="Calibri"/>
          <w:shd w:val="clear" w:color="auto" w:fill="FFFFFF"/>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2A042F">
        <w:rPr>
          <w:rFonts w:eastAsia="Cambria" w:cs="Calibri"/>
          <w:shd w:val="clear" w:color="auto" w:fill="FFFFFF"/>
        </w:rPr>
        <w:br/>
      </w:r>
      <w:r w:rsidRPr="00E066A7">
        <w:rPr>
          <w:rFonts w:eastAsia="Cambria" w:cs="Calibri"/>
          <w:shd w:val="clear" w:color="auto" w:fill="FFFFFF"/>
        </w:rPr>
        <w:t xml:space="preserve">w postępowaniu. </w:t>
      </w:r>
    </w:p>
    <w:p w14:paraId="74794F2D" w14:textId="7777777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DF5560" w14:textId="6E32CE07" w:rsidR="00F24F26" w:rsidRPr="00E066A7" w:rsidRDefault="00F24F26">
      <w:pPr>
        <w:numPr>
          <w:ilvl w:val="0"/>
          <w:numId w:val="6"/>
        </w:numPr>
        <w:spacing w:after="0" w:line="360" w:lineRule="auto"/>
        <w:ind w:left="426" w:hanging="426"/>
        <w:jc w:val="both"/>
        <w:rPr>
          <w:rFonts w:eastAsia="Cambria" w:cs="Calibri"/>
          <w:shd w:val="clear" w:color="auto" w:fill="FFFFFF"/>
        </w:rPr>
      </w:pPr>
      <w:r w:rsidRPr="00E066A7">
        <w:rPr>
          <w:rFonts w:eastAsia="Cambria" w:cs="Calibri"/>
          <w:shd w:val="clear" w:color="auto" w:fill="FFFFFF"/>
        </w:rPr>
        <w:t xml:space="preserve">Wykonawca, w przypadku polegania na zdolnościach lub sytuacji podmiotów udostępniających zasoby, </w:t>
      </w:r>
      <w:r w:rsidRPr="002A042F">
        <w:rPr>
          <w:rFonts w:eastAsia="Cambria" w:cs="Calibri"/>
          <w:u w:val="single"/>
          <w:shd w:val="clear" w:color="auto" w:fill="FFFFFF"/>
        </w:rPr>
        <w:t>przedstawia</w:t>
      </w:r>
      <w:r w:rsidRPr="00E066A7">
        <w:rPr>
          <w:rFonts w:eastAsia="Cambria" w:cs="Calibri"/>
          <w:shd w:val="clear" w:color="auto" w:fill="FFFFFF"/>
        </w:rPr>
        <w:t xml:space="preserve">, wraz z </w:t>
      </w:r>
      <w:r w:rsidRPr="00906AD7">
        <w:rPr>
          <w:rFonts w:eastAsia="Cambria" w:cs="Calibri"/>
          <w:shd w:val="clear" w:color="auto" w:fill="FFFFFF"/>
        </w:rPr>
        <w:t>oświadczeni</w:t>
      </w:r>
      <w:r w:rsidR="00952E8B" w:rsidRPr="00906AD7">
        <w:rPr>
          <w:rFonts w:eastAsia="Cambria" w:cs="Calibri"/>
          <w:shd w:val="clear" w:color="auto" w:fill="FFFFFF"/>
        </w:rPr>
        <w:t xml:space="preserve">em </w:t>
      </w:r>
      <w:r w:rsidR="000344F5" w:rsidRPr="00906AD7">
        <w:rPr>
          <w:rFonts w:eastAsia="Cambria" w:cs="Calibri"/>
          <w:shd w:val="clear" w:color="auto" w:fill="FFFFFF"/>
        </w:rPr>
        <w:t>(</w:t>
      </w:r>
      <w:r w:rsidR="00952E8B" w:rsidRPr="00906AD7">
        <w:rPr>
          <w:rFonts w:eastAsia="Cambria" w:cs="Calibri"/>
          <w:shd w:val="clear" w:color="auto" w:fill="FFFFFF"/>
        </w:rPr>
        <w:t>JEDZ)</w:t>
      </w:r>
      <w:r w:rsidRPr="00906AD7">
        <w:rPr>
          <w:rFonts w:eastAsia="Cambria" w:cs="Calibri"/>
          <w:shd w:val="clear" w:color="auto" w:fill="FFFFFF"/>
        </w:rPr>
        <w:t xml:space="preserve">, także </w:t>
      </w:r>
      <w:r w:rsidRPr="002A042F">
        <w:rPr>
          <w:rFonts w:eastAsia="Cambria" w:cs="Calibri"/>
          <w:u w:val="single"/>
          <w:shd w:val="clear" w:color="auto" w:fill="FFFFFF"/>
        </w:rPr>
        <w:t>oświadczeni</w:t>
      </w:r>
      <w:r w:rsidR="00D37BE2" w:rsidRPr="002A042F">
        <w:rPr>
          <w:rFonts w:eastAsia="Cambria" w:cs="Calibri"/>
          <w:u w:val="single"/>
          <w:shd w:val="clear" w:color="auto" w:fill="FFFFFF"/>
        </w:rPr>
        <w:t>e</w:t>
      </w:r>
      <w:r w:rsidR="000344F5" w:rsidRPr="002A042F">
        <w:rPr>
          <w:rFonts w:eastAsia="Cambria" w:cs="Calibri"/>
          <w:u w:val="single"/>
          <w:shd w:val="clear" w:color="auto" w:fill="FFFFFF"/>
        </w:rPr>
        <w:t xml:space="preserve"> (JEDZ)</w:t>
      </w:r>
      <w:r w:rsidRPr="002A042F">
        <w:rPr>
          <w:rFonts w:eastAsia="Cambria" w:cs="Calibri"/>
          <w:u w:val="single"/>
          <w:shd w:val="clear" w:color="auto" w:fill="FFFFFF"/>
        </w:rPr>
        <w:t xml:space="preserve"> podmiotu udostępniającego zasoby</w:t>
      </w:r>
      <w:r w:rsidRPr="00E066A7">
        <w:rPr>
          <w:rFonts w:eastAsia="Cambria" w:cs="Calibri"/>
          <w:shd w:val="clear" w:color="auto" w:fill="FFFFFF"/>
        </w:rPr>
        <w:t>, potwierdzające brak podstaw wykluczenia tego podmiotu oraz odpowiednio spełnianie warunków udziału w postępowaniu, w zakresie, w jakim wykonawca powołuje się na jego zasoby.</w:t>
      </w:r>
    </w:p>
    <w:p w14:paraId="4EDB3098" w14:textId="77777777" w:rsidR="00F24F26" w:rsidRPr="00E066A7" w:rsidRDefault="00F24F26" w:rsidP="002A042F">
      <w:pPr>
        <w:spacing w:before="360" w:after="40" w:line="360" w:lineRule="auto"/>
        <w:ind w:left="568" w:hanging="568"/>
        <w:jc w:val="both"/>
        <w:rPr>
          <w:rFonts w:eastAsia="Cambria" w:cs="Calibri"/>
          <w:b/>
        </w:rPr>
      </w:pPr>
      <w:r w:rsidRPr="00E066A7">
        <w:rPr>
          <w:rFonts w:eastAsia="Cambria" w:cs="Calibri"/>
          <w:b/>
        </w:rPr>
        <w:t>XI.</w:t>
      </w:r>
      <w:r w:rsidRPr="00E066A7">
        <w:rPr>
          <w:rFonts w:eastAsia="Cambria" w:cs="Calibri"/>
          <w:b/>
        </w:rPr>
        <w:tab/>
        <w:t>INFORMACJA DLA WYKONAWCÓW WSPÓLNIE UBIEGAJĄCYCH SIĘ O UDZIELENIE ZAMÓWIENIA</w:t>
      </w:r>
    </w:p>
    <w:p w14:paraId="49E426A3" w14:textId="77777777" w:rsidR="00F24F26" w:rsidRPr="00E066A7" w:rsidRDefault="00F24F26">
      <w:pPr>
        <w:numPr>
          <w:ilvl w:val="0"/>
          <w:numId w:val="7"/>
        </w:numPr>
        <w:spacing w:after="0" w:line="360" w:lineRule="auto"/>
        <w:ind w:left="426" w:hanging="426"/>
        <w:contextualSpacing/>
        <w:jc w:val="both"/>
        <w:rPr>
          <w:rFonts w:eastAsia="Cambria" w:cs="Calibri"/>
        </w:rPr>
      </w:pPr>
      <w:r w:rsidRPr="00E066A7">
        <w:rPr>
          <w:rFonts w:eastAsia="Cambria" w:cs="Calibri"/>
        </w:rPr>
        <w:lastRenderedPageBreak/>
        <w:t>Wykonawcy mogą wspólnie ubiegać się o udzielenie zamówienia. W takim przypadku Wykonawcy ustanawiają pełnomocnika do reprezentowania ich w postępowaniu o udzielenie zamówienia albo do reprezentowania w postępowaniu i zawarcia umowy w sprawie zamówienia publicznego. Pełnomocnictwo</w:t>
      </w:r>
      <w:r w:rsidRPr="00E066A7">
        <w:rPr>
          <w:rFonts w:eastAsia="Cambria" w:cs="Calibri"/>
          <w:b/>
        </w:rPr>
        <w:t xml:space="preserve"> </w:t>
      </w:r>
      <w:r w:rsidRPr="00E066A7">
        <w:rPr>
          <w:rFonts w:eastAsia="Cambria" w:cs="Calibri"/>
        </w:rPr>
        <w:t>winno być załączone do oferty.</w:t>
      </w:r>
    </w:p>
    <w:p w14:paraId="50AB18E0" w14:textId="2E16E66B" w:rsidR="00F24F26" w:rsidRPr="00E066A7" w:rsidRDefault="00F24F26">
      <w:pPr>
        <w:numPr>
          <w:ilvl w:val="0"/>
          <w:numId w:val="7"/>
        </w:numPr>
        <w:spacing w:after="0" w:line="360" w:lineRule="auto"/>
        <w:ind w:left="426" w:hanging="426"/>
        <w:contextualSpacing/>
        <w:jc w:val="both"/>
        <w:rPr>
          <w:rFonts w:eastAsia="Cambria" w:cs="Calibri"/>
        </w:rPr>
      </w:pPr>
      <w:r w:rsidRPr="00E066A7">
        <w:rPr>
          <w:rFonts w:eastAsia="Cambria" w:cs="Calibri"/>
        </w:rPr>
        <w:t>W przypadku wspólnego ubiegania się o zamówienie przez wykonawców, oświadczeni</w:t>
      </w:r>
      <w:r w:rsidR="000E42C7">
        <w:rPr>
          <w:rFonts w:eastAsia="Cambria" w:cs="Calibri"/>
        </w:rPr>
        <w:t>e JEDZ</w:t>
      </w:r>
      <w:r w:rsidRPr="00E066A7">
        <w:rPr>
          <w:rFonts w:eastAsia="Cambria" w:cs="Calibri"/>
        </w:rPr>
        <w:t xml:space="preserve">, </w:t>
      </w:r>
      <w:r w:rsidR="002A042F">
        <w:rPr>
          <w:rFonts w:eastAsia="Cambria" w:cs="Calibri"/>
        </w:rPr>
        <w:br/>
      </w:r>
      <w:r w:rsidRPr="00E066A7">
        <w:rPr>
          <w:rFonts w:eastAsia="Cambria" w:cs="Calibri"/>
        </w:rPr>
        <w:t>składa każdy z wykonawców. Oświadczenia te potwierdzają brak podstaw wykluczenia oraz spełnianie warunków udziału w postępowaniu w zakresie, w jakim każdy z wykonawców wykazuje spełnianie warunków udziału w postępowaniu.</w:t>
      </w:r>
    </w:p>
    <w:p w14:paraId="4EE62529" w14:textId="15BEC340" w:rsidR="00D252A2" w:rsidRPr="00E066A7" w:rsidRDefault="00D252A2">
      <w:pPr>
        <w:numPr>
          <w:ilvl w:val="0"/>
          <w:numId w:val="7"/>
        </w:numPr>
        <w:spacing w:after="0" w:line="360" w:lineRule="auto"/>
        <w:ind w:left="426" w:hanging="426"/>
        <w:contextualSpacing/>
        <w:jc w:val="both"/>
        <w:rPr>
          <w:rFonts w:eastAsia="Cambria" w:cs="Calibri"/>
        </w:rPr>
      </w:pPr>
      <w:r w:rsidRPr="00E066A7">
        <w:rPr>
          <w:rFonts w:eastAsia="Cambria" w:cs="Calibri"/>
          <w:lang w:val="pl"/>
        </w:rPr>
        <w:t xml:space="preserve">Wykonawcy wspólnie ubiegający się o udzielenie zamówienia dołączają do oferty oświadczenie, z </w:t>
      </w:r>
      <w:r w:rsidRPr="00622713">
        <w:rPr>
          <w:rFonts w:eastAsia="Cambria" w:cs="Calibri"/>
          <w:lang w:val="pl"/>
        </w:rPr>
        <w:t xml:space="preserve">którego wynika, które </w:t>
      </w:r>
      <w:r w:rsidR="002A042F" w:rsidRPr="00622713">
        <w:rPr>
          <w:rFonts w:eastAsia="Cambria" w:cs="Calibri"/>
          <w:lang w:val="pl"/>
        </w:rPr>
        <w:t>dostawy/części zamówienia</w:t>
      </w:r>
      <w:r w:rsidRPr="00622713">
        <w:rPr>
          <w:rFonts w:eastAsia="Cambria" w:cs="Calibri"/>
          <w:lang w:val="pl"/>
        </w:rPr>
        <w:t xml:space="preserve"> wykonają poszczególni wykonawcy </w:t>
      </w:r>
      <w:r w:rsidR="002A042F" w:rsidRPr="00622713">
        <w:rPr>
          <w:rFonts w:eastAsia="Cambria" w:cs="Calibri"/>
          <w:lang w:val="pl"/>
        </w:rPr>
        <w:br/>
      </w:r>
      <w:r w:rsidRPr="00622713">
        <w:rPr>
          <w:rFonts w:eastAsia="Cambria" w:cs="Calibri"/>
          <w:lang w:val="pl"/>
        </w:rPr>
        <w:t xml:space="preserve">- zgodnie z </w:t>
      </w:r>
      <w:r w:rsidRPr="004334A1">
        <w:rPr>
          <w:rFonts w:eastAsia="Cambria" w:cs="Calibri"/>
          <w:b/>
          <w:lang w:val="pl"/>
        </w:rPr>
        <w:t xml:space="preserve">Załącznikiem nr </w:t>
      </w:r>
      <w:r w:rsidR="00622713" w:rsidRPr="004334A1">
        <w:rPr>
          <w:rFonts w:eastAsia="Cambria" w:cs="Calibri"/>
          <w:b/>
          <w:lang w:val="pl"/>
        </w:rPr>
        <w:t>5</w:t>
      </w:r>
      <w:r w:rsidRPr="004334A1">
        <w:rPr>
          <w:rFonts w:eastAsia="Cambria" w:cs="Calibri"/>
          <w:b/>
          <w:lang w:val="pl"/>
        </w:rPr>
        <w:t xml:space="preserve"> do SWZ</w:t>
      </w:r>
      <w:r w:rsidRPr="00622713">
        <w:rPr>
          <w:rFonts w:eastAsia="Cambria" w:cs="Calibri"/>
          <w:bCs/>
          <w:lang w:val="pl"/>
        </w:rPr>
        <w:t>.</w:t>
      </w:r>
    </w:p>
    <w:p w14:paraId="6E2C834A" w14:textId="77777777" w:rsidR="00F24F26" w:rsidRPr="00E066A7" w:rsidRDefault="00F24F26">
      <w:pPr>
        <w:numPr>
          <w:ilvl w:val="0"/>
          <w:numId w:val="7"/>
        </w:numPr>
        <w:spacing w:after="0" w:line="360" w:lineRule="auto"/>
        <w:ind w:left="426" w:hanging="426"/>
        <w:contextualSpacing/>
        <w:jc w:val="both"/>
        <w:rPr>
          <w:rFonts w:eastAsia="Cambria" w:cs="Calibri"/>
        </w:rPr>
      </w:pPr>
      <w:bookmarkStart w:id="6" w:name="bookmark11"/>
      <w:r w:rsidRPr="00E066A7">
        <w:rPr>
          <w:rFonts w:eastAsia="Cambria" w:cs="Calibri"/>
        </w:rPr>
        <w:t>Oświadczenia i dokumenty potwierdzające brak podstaw do wykluczenia z postępowania  składa każdy z Wykonawców wspólnie ubiegających się o zamówienie.</w:t>
      </w:r>
    </w:p>
    <w:p w14:paraId="3CB58F37" w14:textId="77777777" w:rsidR="00F24F26" w:rsidRPr="00E066A7" w:rsidRDefault="00F24F26" w:rsidP="009A4FDF">
      <w:pPr>
        <w:spacing w:before="360" w:after="40" w:line="360" w:lineRule="auto"/>
        <w:ind w:left="568" w:hanging="568"/>
        <w:rPr>
          <w:rFonts w:eastAsia="Cambria" w:cs="Calibri"/>
          <w:b/>
          <w:bCs/>
        </w:rPr>
      </w:pPr>
      <w:r w:rsidRPr="00E066A7">
        <w:rPr>
          <w:rFonts w:eastAsia="Cambria" w:cs="Calibri"/>
          <w:b/>
          <w:bCs/>
        </w:rPr>
        <w:t>XII.</w:t>
      </w:r>
      <w:r w:rsidRPr="00E066A7">
        <w:rPr>
          <w:rFonts w:eastAsia="Cambria" w:cs="Calibri"/>
          <w:b/>
          <w:bCs/>
        </w:rPr>
        <w:tab/>
        <w:t xml:space="preserve">SPOSÓB KOMUNIKACJI ORAZ </w:t>
      </w:r>
      <w:bookmarkEnd w:id="6"/>
      <w:r w:rsidRPr="00E066A7">
        <w:rPr>
          <w:rFonts w:eastAsia="Cambria" w:cs="Calibri"/>
          <w:b/>
          <w:bCs/>
        </w:rPr>
        <w:t>WYJAŚNIENIA TREŚCI SWZ</w:t>
      </w:r>
    </w:p>
    <w:p w14:paraId="1C440906" w14:textId="77777777" w:rsidR="00F24F26" w:rsidRPr="00E066A7" w:rsidRDefault="00F24F26">
      <w:pPr>
        <w:numPr>
          <w:ilvl w:val="0"/>
          <w:numId w:val="8"/>
        </w:numPr>
        <w:spacing w:after="0" w:line="360" w:lineRule="auto"/>
        <w:ind w:left="426" w:right="92" w:hanging="426"/>
        <w:jc w:val="both"/>
        <w:rPr>
          <w:rFonts w:eastAsia="Cambria" w:cs="Calibri"/>
          <w:color w:val="1F497D"/>
          <w:u w:val="single"/>
        </w:rPr>
      </w:pPr>
      <w:r w:rsidRPr="00E066A7">
        <w:rPr>
          <w:rFonts w:eastAsia="Cambria" w:cs="Calibri"/>
        </w:rPr>
        <w:t>W przedmiotowym postępowaniu komunikacja między Zamawiającym a Wykonawcami odbywa się przy użyciu następujących środków komunikacji elektronicznej:</w:t>
      </w:r>
    </w:p>
    <w:p w14:paraId="791AEF10" w14:textId="77777777" w:rsidR="00F24F26" w:rsidRPr="00E066A7" w:rsidRDefault="00F24F26">
      <w:pPr>
        <w:numPr>
          <w:ilvl w:val="1"/>
          <w:numId w:val="8"/>
        </w:numPr>
        <w:spacing w:after="0" w:line="360" w:lineRule="auto"/>
        <w:ind w:left="851" w:right="92" w:hanging="425"/>
        <w:jc w:val="both"/>
        <w:rPr>
          <w:rFonts w:eastAsia="Cambria" w:cs="Calibri"/>
          <w:color w:val="1F497D"/>
          <w:u w:val="single"/>
        </w:rPr>
      </w:pPr>
      <w:r w:rsidRPr="00E066A7">
        <w:rPr>
          <w:rFonts w:eastAsia="Cambria" w:cs="Calibri"/>
        </w:rPr>
        <w:t xml:space="preserve">Platformy zakupowej dostępnej pod adresem:  </w:t>
      </w:r>
      <w:hyperlink r:id="rId16" w:history="1">
        <w:r w:rsidR="00DD6E47" w:rsidRPr="00AC63C9">
          <w:rPr>
            <w:rStyle w:val="Hipercze"/>
            <w:rFonts w:eastAsia="Cambria" w:cs="Calibri"/>
          </w:rPr>
          <w:t>https://platformazakupowa.pl/pn/pgkslupsk</w:t>
        </w:r>
      </w:hyperlink>
    </w:p>
    <w:p w14:paraId="19522862" w14:textId="42C48E5B" w:rsidR="00F24F26" w:rsidRPr="00E066A7" w:rsidRDefault="00906AD7">
      <w:pPr>
        <w:numPr>
          <w:ilvl w:val="1"/>
          <w:numId w:val="8"/>
        </w:numPr>
        <w:spacing w:after="0" w:line="360" w:lineRule="auto"/>
        <w:ind w:left="851" w:right="92" w:hanging="425"/>
        <w:jc w:val="both"/>
        <w:rPr>
          <w:rFonts w:eastAsia="Cambria" w:cs="Calibri"/>
          <w:color w:val="1F497D"/>
          <w:u w:val="single"/>
        </w:rPr>
      </w:pPr>
      <w:r>
        <w:rPr>
          <w:rFonts w:eastAsia="Cambria" w:cs="Calibri"/>
        </w:rPr>
        <w:t>p</w:t>
      </w:r>
      <w:r w:rsidR="00F24F26" w:rsidRPr="00E066A7">
        <w:rPr>
          <w:rFonts w:eastAsia="Cambria" w:cs="Calibri"/>
        </w:rPr>
        <w:t>oczty elektronicznej:</w:t>
      </w:r>
      <w:r w:rsidR="00F24F26" w:rsidRPr="00E066A7">
        <w:rPr>
          <w:rFonts w:eastAsia="Cambria" w:cs="Calibri"/>
          <w:color w:val="1F497D"/>
        </w:rPr>
        <w:t xml:space="preserve"> </w:t>
      </w:r>
      <w:hyperlink r:id="rId17" w:history="1">
        <w:r w:rsidR="00DD6E47" w:rsidRPr="00AC63C9">
          <w:rPr>
            <w:rStyle w:val="Hipercze"/>
            <w:rFonts w:eastAsia="Cambria" w:cs="Calibri"/>
          </w:rPr>
          <w:t>przetarg@pgkslupsk.pl</w:t>
        </w:r>
      </w:hyperlink>
      <w:r w:rsidR="00DD6E47">
        <w:rPr>
          <w:rFonts w:eastAsia="Cambria" w:cs="Calibri"/>
          <w:color w:val="4472C4"/>
          <w:u w:val="single"/>
        </w:rPr>
        <w:t xml:space="preserve"> </w:t>
      </w:r>
      <w:r w:rsidR="00F24F26" w:rsidRPr="00E066A7">
        <w:rPr>
          <w:rFonts w:eastAsia="Cambria" w:cs="Calibri"/>
          <w:u w:val="single"/>
        </w:rPr>
        <w:t xml:space="preserve"> </w:t>
      </w:r>
    </w:p>
    <w:p w14:paraId="7FE3FCE8" w14:textId="77777777" w:rsidR="00F24F26" w:rsidRPr="00E066A7" w:rsidRDefault="00F24F26">
      <w:pPr>
        <w:numPr>
          <w:ilvl w:val="0"/>
          <w:numId w:val="8"/>
        </w:numPr>
        <w:spacing w:after="0" w:line="360" w:lineRule="auto"/>
        <w:ind w:left="426" w:right="92" w:hanging="426"/>
        <w:jc w:val="both"/>
        <w:rPr>
          <w:rFonts w:eastAsia="Cambria" w:cs="Calibri"/>
          <w:color w:val="1F497D"/>
          <w:u w:val="single"/>
        </w:rPr>
      </w:pPr>
      <w:r w:rsidRPr="00E066A7">
        <w:rPr>
          <w:rFonts w:eastAsia="Cambria" w:cs="Calibri"/>
        </w:rPr>
        <w:t xml:space="preserve">Postępowanie prowadzone jest w języku polskim w formie elektronicznej za pośrednictwem platformy zakupowej pod adresem: </w:t>
      </w:r>
      <w:hyperlink r:id="rId18" w:history="1">
        <w:r w:rsidR="00DD6E47" w:rsidRPr="00AC63C9">
          <w:rPr>
            <w:rStyle w:val="Hipercze"/>
            <w:rFonts w:eastAsia="Cambria" w:cs="Calibri"/>
          </w:rPr>
          <w:t>https://platformazakupowa.pl/pn/pgkslupsk</w:t>
        </w:r>
      </w:hyperlink>
    </w:p>
    <w:p w14:paraId="686A5128"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 xml:space="preserve"> W celu skrócenia czasu udzielenia odpowiedzi na pytania preferuje się, aby komunikacja między zamawiającym a wykonawcami, w tym wszelkie oświadczenia, wnioski, zawiadomienia oraz informacje, przekazywane były w formie elektronicznej za pośrednictwem </w:t>
      </w:r>
      <w:hyperlink r:id="rId19" w:history="1">
        <w:r w:rsidR="00DD6E47" w:rsidRPr="00FF48C4">
          <w:rPr>
            <w:rStyle w:val="Hipercze"/>
            <w:rFonts w:eastAsia="Cambria" w:cs="Calibri"/>
          </w:rPr>
          <w:t>https://platformazakupowa.pl/pn/pgkslupsk</w:t>
        </w:r>
      </w:hyperlink>
      <w:r w:rsidRPr="00E066A7">
        <w:rPr>
          <w:rFonts w:eastAsia="Cambria" w:cs="Calibri"/>
        </w:rPr>
        <w:t xml:space="preserve"> i formularza „Wyślij wiadomość do zamawiającego”. </w:t>
      </w:r>
    </w:p>
    <w:p w14:paraId="51B8558E" w14:textId="77777777" w:rsidR="00F24F26" w:rsidRPr="00E066A7" w:rsidRDefault="00F24F26" w:rsidP="002A042F">
      <w:pPr>
        <w:spacing w:after="0" w:line="360" w:lineRule="auto"/>
        <w:ind w:left="426" w:right="92"/>
        <w:jc w:val="both"/>
        <w:rPr>
          <w:rFonts w:eastAsia="Cambria" w:cs="Calibri"/>
          <w:b/>
          <w:bCs/>
        </w:rPr>
      </w:pPr>
      <w:r w:rsidRPr="00E066A7">
        <w:rPr>
          <w:rFonts w:eastAsia="Cambria" w:cs="Calibri"/>
        </w:rPr>
        <w:t xml:space="preserve">Za datę przekazania (wpływu) oświadczeń, wniosków, zawiadomień oraz informacji przyjmuje się datę ich przesłania za pośrednictwem </w:t>
      </w:r>
      <w:hyperlink r:id="rId20" w:history="1">
        <w:r w:rsidR="00DD6E47" w:rsidRPr="00FF48C4">
          <w:rPr>
            <w:rStyle w:val="Hipercze"/>
            <w:rFonts w:eastAsia="Cambria" w:cs="Calibri"/>
          </w:rPr>
          <w:t>https://platformazakupowa.pl/pn/pgkslupsk</w:t>
        </w:r>
      </w:hyperlink>
      <w:r w:rsidRPr="00E066A7">
        <w:rPr>
          <w:rFonts w:eastAsia="Cambria" w:cs="Calibri"/>
        </w:rPr>
        <w:t xml:space="preserve"> poprzez kliknięcie przycisku  „Wyślij wiadomość do zamawiającego” po których pojawi się komunikat, że wiadomość została wysłana do zamawiającego.</w:t>
      </w:r>
      <w:r w:rsidR="001B6A9F" w:rsidRPr="00E066A7">
        <w:rPr>
          <w:rFonts w:eastAsia="Cambria" w:cs="Calibri"/>
        </w:rPr>
        <w:t xml:space="preserve"> </w:t>
      </w:r>
      <w:r w:rsidR="001B6A9F" w:rsidRPr="00E066A7">
        <w:rPr>
          <w:rFonts w:eastAsia="Cambria" w:cs="Calibri"/>
          <w:lang w:val="pl"/>
        </w:rPr>
        <w:t xml:space="preserve">Zamawiający dopuszcza, opcjonalnie, komunikację  za pośrednictwem poczty elektronicznej </w:t>
      </w:r>
      <w:hyperlink r:id="rId21" w:history="1">
        <w:r w:rsidR="00DD6E47" w:rsidRPr="00AC63C9">
          <w:rPr>
            <w:rStyle w:val="Hipercze"/>
            <w:rFonts w:eastAsia="Cambria" w:cs="Calibri"/>
            <w:lang w:val="pl"/>
          </w:rPr>
          <w:t>przetarg@pgkslupsk.pl</w:t>
        </w:r>
      </w:hyperlink>
      <w:r w:rsidR="00DD6E47">
        <w:rPr>
          <w:rFonts w:eastAsia="Cambria" w:cs="Calibri"/>
          <w:lang w:val="pl"/>
        </w:rPr>
        <w:t xml:space="preserve"> </w:t>
      </w:r>
      <w:r w:rsidR="001B6A9F" w:rsidRPr="00E066A7">
        <w:rPr>
          <w:rFonts w:eastAsia="Cambria" w:cs="Calibri"/>
          <w:lang w:val="pl"/>
        </w:rPr>
        <w:t xml:space="preserve"> </w:t>
      </w:r>
    </w:p>
    <w:p w14:paraId="27B70340"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Zamawiający będzie przekazywał wykonawcom informacje w formie elektronicznej za pośrednictwem</w:t>
      </w:r>
      <w:r w:rsidRPr="00DD6E47">
        <w:rPr>
          <w:rFonts w:eastAsia="Cambria" w:cs="Calibri"/>
        </w:rPr>
        <w:t xml:space="preserve"> </w:t>
      </w:r>
      <w:hyperlink r:id="rId22" w:history="1">
        <w:r w:rsidR="00DD6E47" w:rsidRPr="00DD6E47">
          <w:rPr>
            <w:rStyle w:val="Hipercze"/>
            <w:rFonts w:eastAsia="Cambria" w:cs="Calibri"/>
          </w:rPr>
          <w:t>https://platformazakupowa.pl/pn/pgkslupsk</w:t>
        </w:r>
      </w:hyperlink>
      <w:r w:rsidRPr="00E066A7">
        <w:rPr>
          <w:rFonts w:eastAsia="Cambria" w:cs="Calibri"/>
        </w:rPr>
        <w:t xml:space="preserve"> Informacje dotyczące odpowiedzi na pytania, zmiany specyfikacji, zmiany terminu składania i otwarcia ofert Zamawiający będzie </w:t>
      </w:r>
      <w:r w:rsidRPr="00E066A7">
        <w:rPr>
          <w:rFonts w:eastAsia="Cambria" w:cs="Calibri"/>
        </w:rPr>
        <w:lastRenderedPageBreak/>
        <w:t xml:space="preserve">zamieszczał na platformie w sekcji “Komunikaty”. Korespondencja, której zgodnie </w:t>
      </w:r>
      <w:r w:rsidR="009C76EE">
        <w:rPr>
          <w:rFonts w:eastAsia="Cambria" w:cs="Calibri"/>
        </w:rPr>
        <w:br/>
      </w:r>
      <w:r w:rsidRPr="00E066A7">
        <w:rPr>
          <w:rFonts w:eastAsia="Cambria" w:cs="Calibri"/>
        </w:rPr>
        <w:t xml:space="preserve">z obowiązującymi przepisami adresatem jest konkretny Wykonawca, będzie przekazywana </w:t>
      </w:r>
      <w:r w:rsidR="009C76EE">
        <w:rPr>
          <w:rFonts w:eastAsia="Cambria" w:cs="Calibri"/>
        </w:rPr>
        <w:br/>
      </w:r>
      <w:r w:rsidRPr="00E066A7">
        <w:rPr>
          <w:rFonts w:eastAsia="Cambria" w:cs="Calibri"/>
        </w:rPr>
        <w:t xml:space="preserve">w formie elektronicznej za pośrednictwem </w:t>
      </w:r>
      <w:hyperlink r:id="rId23" w:history="1">
        <w:r w:rsidR="00DD6E47" w:rsidRPr="00DD6E47">
          <w:rPr>
            <w:rStyle w:val="Hipercze"/>
            <w:rFonts w:eastAsia="Cambria" w:cs="Calibri"/>
          </w:rPr>
          <w:t>https://platformazakupowa.pl/pn/pgkslupsk</w:t>
        </w:r>
      </w:hyperlink>
      <w:r w:rsidRPr="00E066A7">
        <w:rPr>
          <w:rFonts w:eastAsia="Cambria" w:cs="Calibri"/>
        </w:rPr>
        <w:t xml:space="preserve"> do konkretnego wykonawcy.</w:t>
      </w:r>
    </w:p>
    <w:p w14:paraId="33047FD9"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 xml:space="preserve">Wykonawca jako podmiot profesjonalny ma obowiązek sprawdzania komunikatów </w:t>
      </w:r>
      <w:r w:rsidR="009C76EE">
        <w:rPr>
          <w:rFonts w:eastAsia="Cambria" w:cs="Calibri"/>
        </w:rPr>
        <w:br/>
      </w:r>
      <w:r w:rsidRPr="00E066A7">
        <w:rPr>
          <w:rFonts w:eastAsia="Cambria" w:cs="Calibri"/>
        </w:rPr>
        <w:t>i wiadomości bezpośrednio na platformazakupowa.pl przesłanych przez zamawiającego, gdyż system powiadomień może ulec awarii lub powiadomienie może trafić do folderu SPAM.</w:t>
      </w:r>
    </w:p>
    <w:p w14:paraId="4EA97A41"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Zamawiający, zgodnie z Rozporządzeniem Prezesa Rady Ministrów z dnia 3</w:t>
      </w:r>
      <w:r w:rsidR="00A26011" w:rsidRPr="00E066A7">
        <w:rPr>
          <w:rFonts w:eastAsia="Cambria" w:cs="Calibri"/>
        </w:rPr>
        <w:t>0</w:t>
      </w:r>
      <w:r w:rsidRPr="00E066A7">
        <w:rPr>
          <w:rFonts w:eastAsia="Cambria" w:cs="Calibri"/>
        </w:rPr>
        <w:t xml:space="preserve"> grudnia 2020</w:t>
      </w:r>
      <w:r w:rsidR="00A26011" w:rsidRPr="00E066A7">
        <w:rPr>
          <w:rFonts w:eastAsia="Cambria" w:cs="Calibri"/>
        </w:rPr>
        <w:t xml:space="preserve"> </w:t>
      </w:r>
      <w:r w:rsidRPr="00E066A7">
        <w:rPr>
          <w:rFonts w:eastAsia="Cambria" w:cs="Calibri"/>
        </w:rPr>
        <w:t xml:space="preserve">r. </w:t>
      </w:r>
      <w:r w:rsidR="009C76EE">
        <w:rPr>
          <w:rFonts w:eastAsia="Cambria" w:cs="Calibri"/>
        </w:rPr>
        <w:br/>
      </w:r>
      <w:r w:rsidRPr="00E066A7">
        <w:rPr>
          <w:rFonts w:eastAsia="Cambria" w:cs="Calibri"/>
        </w:rPr>
        <w:t>w sprawie sposobu sporządzania i przekazywania informacji oraz wymagań technicznych dla dokumentów elektronicznych oraz środków komunikacji elektronicznej w postępowaniu o udzielenie zamówienia publicznego lub konkursie</w:t>
      </w:r>
      <w:r w:rsidR="00A26011" w:rsidRPr="00E066A7">
        <w:rPr>
          <w:rFonts w:eastAsia="Cambria" w:cs="Calibri"/>
        </w:rPr>
        <w:t xml:space="preserve"> zamieszcza wymagania dotyczące specyfikacji połączenia, formatu przesyłanych danych oraz szyfrowania i oznaczania czasu przekazania i odbioru danych za pośrednictwem </w:t>
      </w:r>
      <w:hyperlink r:id="rId24" w:history="1">
        <w:r w:rsidR="00DD6E47" w:rsidRPr="00AC63C9">
          <w:rPr>
            <w:rStyle w:val="Hipercze"/>
            <w:rFonts w:eastAsia="Cambria" w:cs="Calibri"/>
          </w:rPr>
          <w:t>https://platformazakupowa.pl/pn/pgkslupsk</w:t>
        </w:r>
      </w:hyperlink>
      <w:r w:rsidRPr="00E066A7">
        <w:rPr>
          <w:rFonts w:eastAsia="Cambria" w:cs="Calibri"/>
        </w:rPr>
        <w:t xml:space="preserve"> tj</w:t>
      </w:r>
      <w:r w:rsidR="00A26011" w:rsidRPr="00E066A7">
        <w:rPr>
          <w:rFonts w:eastAsia="Cambria" w:cs="Calibri"/>
        </w:rPr>
        <w:t>.:</w:t>
      </w:r>
    </w:p>
    <w:p w14:paraId="56C3E1F5"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stały dostęp do sieci Internet o gwarantowanej przepustowości nie mniejszej niż 512 kb/s,</w:t>
      </w:r>
    </w:p>
    <w:p w14:paraId="33C065BF" w14:textId="77777777" w:rsidR="00F24F26" w:rsidRDefault="00F24F26">
      <w:pPr>
        <w:numPr>
          <w:ilvl w:val="1"/>
          <w:numId w:val="8"/>
        </w:numPr>
        <w:spacing w:after="0" w:line="360" w:lineRule="auto"/>
        <w:ind w:left="709" w:right="92" w:hanging="283"/>
        <w:jc w:val="both"/>
        <w:rPr>
          <w:rFonts w:eastAsia="Cambria" w:cs="Calibri"/>
        </w:rPr>
      </w:pPr>
      <w:r w:rsidRPr="00E066A7">
        <w:rPr>
          <w:rFonts w:eastAsia="Cambria" w:cs="Calibri"/>
        </w:rPr>
        <w:t>komputer klasy PC lub MAC o następującej konfiguracji: pamięć min. 2 GB Ram, procesor Intel IV 2 GHZ lub jego nowsza wersja, jeden z systemów operacyjnych - MS Windows 7, Mac Os x 10 4, Linux, lub ich nowsze wersje,</w:t>
      </w:r>
    </w:p>
    <w:p w14:paraId="770C1FE2" w14:textId="77777777" w:rsidR="00F24F26" w:rsidRPr="004A354A" w:rsidRDefault="00F24F26">
      <w:pPr>
        <w:numPr>
          <w:ilvl w:val="1"/>
          <w:numId w:val="8"/>
        </w:numPr>
        <w:spacing w:after="0" w:line="360" w:lineRule="auto"/>
        <w:ind w:left="709" w:right="92" w:hanging="283"/>
        <w:jc w:val="both"/>
        <w:rPr>
          <w:rFonts w:eastAsia="Cambria" w:cs="Calibri"/>
        </w:rPr>
      </w:pPr>
      <w:r w:rsidRPr="004A354A">
        <w:rPr>
          <w:rFonts w:eastAsia="Cambria" w:cs="Calibri"/>
        </w:rPr>
        <w:t>zainstalowana dowolna przeglądarka internetowa, w przypadku Internet Explorer minimalnie wersja 10 0.,</w:t>
      </w:r>
    </w:p>
    <w:p w14:paraId="27301697"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włączona obsługa JavaScript,</w:t>
      </w:r>
    </w:p>
    <w:p w14:paraId="7ADF7180"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zainstalowany program Adobe Acrobat Reader lub inny obsługujący format plików .pdf,</w:t>
      </w:r>
    </w:p>
    <w:p w14:paraId="691222C0"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 xml:space="preserve">Platformazakupowa.pl działa według standardu przyjętego w komunikacji sieciowej </w:t>
      </w:r>
      <w:r w:rsidR="009C76EE">
        <w:rPr>
          <w:rFonts w:eastAsia="Cambria" w:cs="Calibri"/>
        </w:rPr>
        <w:br/>
      </w:r>
      <w:r w:rsidRPr="00E066A7">
        <w:rPr>
          <w:rFonts w:eastAsia="Cambria" w:cs="Calibri"/>
        </w:rPr>
        <w:t>- kodowanie UTF8,</w:t>
      </w:r>
    </w:p>
    <w:p w14:paraId="77CC0546"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Oznaczenie czasu odbioru danych przez platformę zakupową stanowi datę oraz dokładny czas (hh:mm:ss) generowany wg. czasu lokalnego serwera synchronizowanego z zegarem Głównego Urzędu Miar.</w:t>
      </w:r>
    </w:p>
    <w:p w14:paraId="68F3535A"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Wykonawca, przystępując do niniejszego postępowania o udzielenie zamówienia publicznego:</w:t>
      </w:r>
    </w:p>
    <w:p w14:paraId="59D18686"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 xml:space="preserve">akceptuje warunki korzystania z </w:t>
      </w:r>
      <w:hyperlink r:id="rId25" w:history="1">
        <w:r w:rsidRPr="00E066A7">
          <w:rPr>
            <w:rFonts w:eastAsia="Cambria" w:cs="Calibri"/>
            <w:u w:color="000000"/>
          </w:rPr>
          <w:t>platformazakupowa.pl</w:t>
        </w:r>
      </w:hyperlink>
      <w:r w:rsidRPr="00E066A7">
        <w:rPr>
          <w:rFonts w:eastAsia="Cambria" w:cs="Calibri"/>
        </w:rPr>
        <w:t xml:space="preserve"> określone w Regulaminie zamieszczonym na stronie </w:t>
      </w:r>
      <w:r w:rsidRPr="00E066A7">
        <w:rPr>
          <w:rFonts w:eastAsia="Cambria" w:cs="Calibri"/>
          <w:b/>
          <w:bCs/>
        </w:rPr>
        <w:t>platformazakupowa.pl</w:t>
      </w:r>
      <w:r w:rsidRPr="00E066A7">
        <w:rPr>
          <w:rFonts w:eastAsia="Cambria" w:cs="Calibri"/>
        </w:rPr>
        <w:t xml:space="preserve"> w zakładce „Regulamin" oraz uznaje go za wiążący,</w:t>
      </w:r>
    </w:p>
    <w:p w14:paraId="5622B2EC" w14:textId="77777777" w:rsidR="00F24F26" w:rsidRPr="00E066A7" w:rsidRDefault="00F24F26">
      <w:pPr>
        <w:numPr>
          <w:ilvl w:val="1"/>
          <w:numId w:val="8"/>
        </w:numPr>
        <w:spacing w:after="0" w:line="360" w:lineRule="auto"/>
        <w:ind w:left="709" w:right="92" w:hanging="283"/>
        <w:jc w:val="both"/>
        <w:rPr>
          <w:rFonts w:eastAsia="Cambria" w:cs="Calibri"/>
        </w:rPr>
      </w:pPr>
      <w:r w:rsidRPr="00E066A7">
        <w:rPr>
          <w:rFonts w:eastAsia="Cambria" w:cs="Calibri"/>
        </w:rPr>
        <w:t xml:space="preserve">zapoznał i stosuje się do Instrukcji składania ofert/wniosków dostępnej na stronie </w:t>
      </w:r>
      <w:r w:rsidRPr="00E066A7">
        <w:rPr>
          <w:rFonts w:eastAsia="Cambria" w:cs="Calibri"/>
          <w:b/>
          <w:bCs/>
        </w:rPr>
        <w:t>platformazakupowa.pl</w:t>
      </w:r>
      <w:r w:rsidRPr="00E066A7">
        <w:rPr>
          <w:rFonts w:eastAsia="Cambria" w:cs="Calibri"/>
        </w:rPr>
        <w:t xml:space="preserve"> </w:t>
      </w:r>
      <w:r w:rsidR="009C76EE">
        <w:rPr>
          <w:rFonts w:eastAsia="Cambria" w:cs="Calibri"/>
        </w:rPr>
        <w:t>.</w:t>
      </w:r>
    </w:p>
    <w:p w14:paraId="0C36E553" w14:textId="77777777" w:rsidR="00F24F26" w:rsidRPr="00E066A7" w:rsidRDefault="00F24F26">
      <w:pPr>
        <w:numPr>
          <w:ilvl w:val="0"/>
          <w:numId w:val="8"/>
        </w:numPr>
        <w:spacing w:after="0" w:line="360" w:lineRule="auto"/>
        <w:ind w:left="426" w:right="92" w:hanging="426"/>
        <w:jc w:val="both"/>
        <w:rPr>
          <w:rFonts w:eastAsia="Cambria" w:cs="Calibri"/>
        </w:rPr>
      </w:pPr>
      <w:r w:rsidRPr="00E066A7">
        <w:rPr>
          <w:rFonts w:eastAsia="Cambria" w:cs="Calibri"/>
        </w:rPr>
        <w:t xml:space="preserve">Zamawiający nie ponosi odpowiedzialności za złożenie oferty w sposób niezgodny z Instrukcją korzystania z </w:t>
      </w:r>
      <w:hyperlink r:id="rId26" w:history="1">
        <w:r w:rsidRPr="00E066A7">
          <w:rPr>
            <w:rFonts w:eastAsia="Cambria" w:cs="Calibri"/>
            <w:b/>
            <w:bCs/>
            <w:u w:color="000000"/>
          </w:rPr>
          <w:t>platformazakupowa.pl</w:t>
        </w:r>
      </w:hyperlink>
      <w:r w:rsidRPr="00E066A7">
        <w:rPr>
          <w:rFonts w:eastAsia="Cambria" w:cs="Calibri"/>
        </w:rPr>
        <w:t xml:space="preserve">, w szczególności za sytuację, gdy zamawiający zapozna się </w:t>
      </w:r>
      <w:r w:rsidRPr="00E066A7">
        <w:rPr>
          <w:rFonts w:eastAsia="Cambria" w:cs="Calibri"/>
        </w:rPr>
        <w:lastRenderedPageBreak/>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31084F9C"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 xml:space="preserve">Zamawiający informuje, że instrukcje korzystania z </w:t>
      </w:r>
      <w:hyperlink r:id="rId27"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dotyczące </w:t>
      </w:r>
      <w:r w:rsidR="009C76EE">
        <w:rPr>
          <w:rFonts w:eastAsia="Times New Roman" w:cs="Calibri"/>
          <w:lang w:eastAsia="pl-PL"/>
        </w:rPr>
        <w:br/>
      </w:r>
      <w:r w:rsidRPr="00E066A7">
        <w:rPr>
          <w:rFonts w:eastAsia="Times New Roman" w:cs="Calibri"/>
          <w:lang w:eastAsia="pl-PL"/>
        </w:rPr>
        <w:t xml:space="preserve">w szczególności logowania, składania wniosków o wyjaśnienie treści SWZ, składania ofert oraz innych czynności podejmowanych w niniejszym postępowaniu przy użyciu </w:t>
      </w:r>
      <w:hyperlink r:id="rId28" w:history="1">
        <w:r w:rsidRPr="00E066A7">
          <w:rPr>
            <w:rFonts w:eastAsia="Times New Roman" w:cs="Calibri"/>
            <w:color w:val="1155CC"/>
            <w:u w:val="single"/>
            <w:lang w:eastAsia="pl-PL"/>
          </w:rPr>
          <w:t>platformazakupowa.pl</w:t>
        </w:r>
      </w:hyperlink>
      <w:r w:rsidRPr="00E066A7">
        <w:rPr>
          <w:rFonts w:eastAsia="Times New Roman" w:cs="Calibri"/>
          <w:lang w:eastAsia="pl-PL"/>
        </w:rPr>
        <w:t xml:space="preserve"> znajdują się w zakładce „Instrukcje dla Wykonawców" na stronie internetowej pod adresem: </w:t>
      </w:r>
      <w:hyperlink r:id="rId29" w:history="1">
        <w:r w:rsidRPr="00E066A7">
          <w:rPr>
            <w:rFonts w:eastAsia="Times New Roman" w:cs="Calibri"/>
            <w:color w:val="1155CC"/>
            <w:u w:val="single"/>
            <w:lang w:eastAsia="pl-PL"/>
          </w:rPr>
          <w:t>https://platformazakupowa.pl/strona/45-instrukcje</w:t>
        </w:r>
      </w:hyperlink>
    </w:p>
    <w:p w14:paraId="26E2DED4"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Osobą uprawnioną przez Zamawiającego do porozumiewania się z Wykonawcami jest:</w:t>
      </w:r>
    </w:p>
    <w:p w14:paraId="688B259B" w14:textId="77777777" w:rsidR="00F24F26" w:rsidRPr="00E066A7" w:rsidRDefault="00F24F26">
      <w:pPr>
        <w:numPr>
          <w:ilvl w:val="1"/>
          <w:numId w:val="8"/>
        </w:numPr>
        <w:spacing w:after="0" w:line="319" w:lineRule="auto"/>
        <w:ind w:left="851" w:hanging="425"/>
        <w:jc w:val="both"/>
        <w:rPr>
          <w:rFonts w:eastAsia="Times New Roman" w:cs="Calibri"/>
          <w:lang w:eastAsia="pl-PL"/>
        </w:rPr>
      </w:pPr>
      <w:r w:rsidRPr="00E066A7">
        <w:rPr>
          <w:rFonts w:eastAsia="Times New Roman" w:cs="Calibri"/>
          <w:bCs/>
          <w:lang w:eastAsia="pl-PL"/>
        </w:rPr>
        <w:t>w zakresie proceduralnym:</w:t>
      </w:r>
    </w:p>
    <w:p w14:paraId="0EF1347F" w14:textId="2C8AB07D" w:rsidR="00A13977" w:rsidRDefault="00F24F26">
      <w:pPr>
        <w:numPr>
          <w:ilvl w:val="1"/>
          <w:numId w:val="36"/>
        </w:numPr>
        <w:spacing w:after="0" w:line="319" w:lineRule="auto"/>
        <w:ind w:left="1276" w:hanging="425"/>
        <w:jc w:val="both"/>
        <w:rPr>
          <w:rFonts w:eastAsia="Times New Roman" w:cs="Calibri"/>
          <w:lang w:eastAsia="pl-PL"/>
        </w:rPr>
      </w:pPr>
      <w:r w:rsidRPr="00E066A7">
        <w:rPr>
          <w:rFonts w:eastAsia="Times New Roman" w:cs="Calibri"/>
          <w:lang w:eastAsia="pl-PL"/>
        </w:rPr>
        <w:t xml:space="preserve">p. </w:t>
      </w:r>
      <w:r w:rsidR="00DD6E47">
        <w:rPr>
          <w:rFonts w:eastAsia="Times New Roman" w:cs="Calibri"/>
          <w:lang w:eastAsia="pl-PL"/>
        </w:rPr>
        <w:t>Joanna Omucińska</w:t>
      </w:r>
      <w:bookmarkStart w:id="7" w:name="_Hlk66274393"/>
      <w:r w:rsidR="00F773F9">
        <w:rPr>
          <w:rFonts w:eastAsia="Times New Roman" w:cs="Calibri"/>
          <w:lang w:eastAsia="pl-PL"/>
        </w:rPr>
        <w:t xml:space="preserve">, </w:t>
      </w:r>
      <w:r w:rsidR="00A13977">
        <w:rPr>
          <w:rFonts w:eastAsia="Times New Roman" w:cs="Calibri"/>
          <w:lang w:eastAsia="pl-PL"/>
        </w:rPr>
        <w:t xml:space="preserve">tel. </w:t>
      </w:r>
      <w:r w:rsidR="00A47A23">
        <w:rPr>
          <w:rFonts w:eastAsia="Times New Roman" w:cs="Calibri"/>
          <w:lang w:eastAsia="pl-PL"/>
        </w:rPr>
        <w:t xml:space="preserve">+48 59 843 40 22, +48 </w:t>
      </w:r>
      <w:r w:rsidR="00A13977">
        <w:rPr>
          <w:rFonts w:eastAsia="Times New Roman" w:cs="Calibri"/>
          <w:lang w:eastAsia="pl-PL"/>
        </w:rPr>
        <w:t xml:space="preserve">693 606 604 </w:t>
      </w:r>
      <w:r w:rsidR="00A47A23">
        <w:rPr>
          <w:rFonts w:eastAsia="Times New Roman" w:cs="Calibri"/>
          <w:lang w:eastAsia="pl-PL"/>
        </w:rPr>
        <w:t>,</w:t>
      </w:r>
    </w:p>
    <w:p w14:paraId="42B5CF6B" w14:textId="332E3698" w:rsidR="00F24F26" w:rsidRPr="00F773F9" w:rsidRDefault="00F24F26" w:rsidP="00A13977">
      <w:pPr>
        <w:spacing w:after="0" w:line="319" w:lineRule="auto"/>
        <w:ind w:left="1276"/>
        <w:jc w:val="both"/>
        <w:rPr>
          <w:rFonts w:eastAsia="Times New Roman" w:cs="Calibri"/>
          <w:lang w:eastAsia="pl-PL"/>
        </w:rPr>
      </w:pPr>
      <w:r w:rsidRPr="00F773F9">
        <w:rPr>
          <w:rFonts w:eastAsia="Times New Roman" w:cs="Calibri"/>
          <w:lang w:eastAsia="pl-PL"/>
        </w:rPr>
        <w:t xml:space="preserve">Platforma zakupowa </w:t>
      </w:r>
      <w:hyperlink r:id="rId30" w:history="1">
        <w:r w:rsidR="00DD6E47" w:rsidRPr="00F773F9">
          <w:rPr>
            <w:rStyle w:val="Hipercze"/>
            <w:rFonts w:eastAsia="Times New Roman" w:cs="Calibri"/>
            <w:bCs/>
            <w:lang w:eastAsia="pl-PL"/>
          </w:rPr>
          <w:t>https://platformazakupowa.pl/pn/pgkslupsk</w:t>
        </w:r>
      </w:hyperlink>
      <w:bookmarkEnd w:id="7"/>
    </w:p>
    <w:p w14:paraId="53E30753" w14:textId="77777777" w:rsidR="00F24F26" w:rsidRPr="00E066A7" w:rsidRDefault="00F24F26">
      <w:pPr>
        <w:numPr>
          <w:ilvl w:val="1"/>
          <w:numId w:val="8"/>
        </w:numPr>
        <w:spacing w:after="0" w:line="319" w:lineRule="auto"/>
        <w:ind w:left="851" w:hanging="425"/>
        <w:jc w:val="both"/>
        <w:rPr>
          <w:rFonts w:eastAsia="Times New Roman" w:cs="Calibri"/>
          <w:lang w:eastAsia="pl-PL"/>
        </w:rPr>
      </w:pPr>
      <w:r w:rsidRPr="00E066A7">
        <w:rPr>
          <w:rFonts w:eastAsia="Times New Roman" w:cs="Calibri"/>
          <w:bCs/>
          <w:lang w:eastAsia="pl-PL"/>
        </w:rPr>
        <w:t>w zakresie merytorycznym:</w:t>
      </w:r>
    </w:p>
    <w:p w14:paraId="27BCBE87" w14:textId="6E58F26B" w:rsidR="00A13977" w:rsidRDefault="00F24F26">
      <w:pPr>
        <w:numPr>
          <w:ilvl w:val="2"/>
          <w:numId w:val="37"/>
        </w:numPr>
        <w:spacing w:after="0" w:line="319" w:lineRule="auto"/>
        <w:ind w:left="1276" w:hanging="425"/>
        <w:jc w:val="both"/>
        <w:rPr>
          <w:rFonts w:eastAsia="Times New Roman" w:cs="Calibri"/>
          <w:lang w:eastAsia="pl-PL"/>
        </w:rPr>
      </w:pPr>
      <w:r w:rsidRPr="00F773F9">
        <w:rPr>
          <w:rFonts w:eastAsia="Times New Roman" w:cs="Calibri"/>
          <w:lang w:eastAsia="pl-PL"/>
        </w:rPr>
        <w:t>p.</w:t>
      </w:r>
      <w:r w:rsidR="009C76EE" w:rsidRPr="00F773F9">
        <w:rPr>
          <w:rFonts w:eastAsia="Times New Roman" w:cs="Calibri"/>
          <w:lang w:eastAsia="pl-PL"/>
        </w:rPr>
        <w:t xml:space="preserve"> </w:t>
      </w:r>
      <w:r w:rsidR="00906AD7" w:rsidRPr="00F773F9">
        <w:rPr>
          <w:rFonts w:eastAsia="Times New Roman" w:cs="Calibri"/>
          <w:lang w:eastAsia="pl-PL"/>
        </w:rPr>
        <w:t>Krzysztof Walicki</w:t>
      </w:r>
      <w:r w:rsidR="00F773F9" w:rsidRPr="00F773F9">
        <w:rPr>
          <w:rFonts w:eastAsia="Times New Roman" w:cs="Calibri"/>
          <w:lang w:eastAsia="pl-PL"/>
        </w:rPr>
        <w:t xml:space="preserve">, </w:t>
      </w:r>
      <w:r w:rsidR="00A13977">
        <w:rPr>
          <w:rFonts w:eastAsia="Times New Roman" w:cs="Calibri"/>
          <w:lang w:eastAsia="pl-PL"/>
        </w:rPr>
        <w:t xml:space="preserve">tel. </w:t>
      </w:r>
      <w:r w:rsidR="00A47A23">
        <w:rPr>
          <w:rFonts w:eastAsia="Times New Roman" w:cs="Calibri"/>
          <w:lang w:eastAsia="pl-PL"/>
        </w:rPr>
        <w:t xml:space="preserve">+ 48 </w:t>
      </w:r>
      <w:r w:rsidR="00A13977">
        <w:rPr>
          <w:rFonts w:eastAsia="Times New Roman" w:cs="Calibri"/>
          <w:lang w:eastAsia="pl-PL"/>
        </w:rPr>
        <w:t>772 322</w:t>
      </w:r>
      <w:r w:rsidR="00A47A23">
        <w:rPr>
          <w:rFonts w:eastAsia="Times New Roman" w:cs="Calibri"/>
          <w:lang w:eastAsia="pl-PL"/>
        </w:rPr>
        <w:t> </w:t>
      </w:r>
      <w:r w:rsidR="00A13977">
        <w:rPr>
          <w:rFonts w:eastAsia="Times New Roman" w:cs="Calibri"/>
          <w:lang w:eastAsia="pl-PL"/>
        </w:rPr>
        <w:t>334</w:t>
      </w:r>
      <w:r w:rsidR="00A47A23">
        <w:rPr>
          <w:rFonts w:eastAsia="Times New Roman" w:cs="Calibri"/>
          <w:lang w:eastAsia="pl-PL"/>
        </w:rPr>
        <w:t>.</w:t>
      </w:r>
    </w:p>
    <w:p w14:paraId="5658B139"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W korespondencji kierowanej do Zamawiającego Wykonawcy powinni posługiwać się numerem przedmiotowego postępowania.</w:t>
      </w:r>
    </w:p>
    <w:p w14:paraId="2393BB70"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bCs/>
          <w:lang w:eastAsia="pl-PL"/>
        </w:rPr>
        <w:t>Wykonawca może zwrócić się do zamawiającego z wnioskiem o wyjaśnienie treści SWZ.</w:t>
      </w:r>
    </w:p>
    <w:p w14:paraId="758A8875" w14:textId="77777777" w:rsidR="00F24F26" w:rsidRPr="00E066A7" w:rsidRDefault="00BB4940">
      <w:pPr>
        <w:numPr>
          <w:ilvl w:val="0"/>
          <w:numId w:val="8"/>
        </w:numPr>
        <w:spacing w:after="0" w:line="319" w:lineRule="auto"/>
        <w:ind w:left="426" w:hanging="426"/>
        <w:jc w:val="both"/>
        <w:rPr>
          <w:rFonts w:eastAsia="Times New Roman" w:cs="Calibri"/>
          <w:lang w:eastAsia="pl-PL"/>
        </w:rPr>
      </w:pPr>
      <w:r>
        <w:rPr>
          <w:rFonts w:eastAsia="Times New Roman" w:cs="Calibri"/>
          <w:lang w:eastAsia="pl-PL"/>
        </w:rPr>
        <w:t xml:space="preserve">Zgodnie z art. 135 ust. 2 </w:t>
      </w:r>
      <w:r w:rsidR="003056EC">
        <w:rPr>
          <w:rFonts w:eastAsia="Times New Roman" w:cs="Calibri"/>
          <w:lang w:eastAsia="pl-PL"/>
        </w:rPr>
        <w:t xml:space="preserve">ustawy Pzp. </w:t>
      </w:r>
      <w:r w:rsidR="00F24F26" w:rsidRPr="00E066A7">
        <w:rPr>
          <w:rFonts w:eastAsia="Times New Roman" w:cs="Calibri"/>
          <w:lang w:eastAsia="pl-PL"/>
        </w:rPr>
        <w:t xml:space="preserve">Zamawiający jest obowiązany udzielić wyjaśnień niezwłocznie, jednak nie później niż na </w:t>
      </w:r>
      <w:r>
        <w:rPr>
          <w:rFonts w:eastAsia="Times New Roman" w:cs="Calibri"/>
          <w:lang w:eastAsia="pl-PL"/>
        </w:rPr>
        <w:t>6</w:t>
      </w:r>
      <w:r w:rsidR="00F24F26" w:rsidRPr="00E066A7">
        <w:rPr>
          <w:rFonts w:eastAsia="Times New Roman" w:cs="Calibri"/>
          <w:lang w:eastAsia="pl-PL"/>
        </w:rPr>
        <w:t xml:space="preserve"> dni przed upływem terminu składania ofert pod warunkiem, że wniosek o wyjaśnienie treści SWZ wpłynął do zamawiającego nie później niż na </w:t>
      </w:r>
      <w:r>
        <w:rPr>
          <w:rFonts w:eastAsia="Times New Roman" w:cs="Calibri"/>
          <w:lang w:eastAsia="pl-PL"/>
        </w:rPr>
        <w:t>1</w:t>
      </w:r>
      <w:r w:rsidR="00F24F26" w:rsidRPr="00E066A7">
        <w:rPr>
          <w:rFonts w:eastAsia="Times New Roman" w:cs="Calibri"/>
          <w:lang w:eastAsia="pl-PL"/>
        </w:rPr>
        <w:t xml:space="preserve">4 dni przed upływem terminu składania ofert. </w:t>
      </w:r>
    </w:p>
    <w:p w14:paraId="5EA1E95D"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 xml:space="preserve">Jeżeli zamawiający nie udzieli wyjaśnień w terminie, o którym mowa w pkt </w:t>
      </w:r>
      <w:r w:rsidR="00C71904" w:rsidRPr="00E066A7">
        <w:rPr>
          <w:rFonts w:eastAsia="Times New Roman" w:cs="Calibri"/>
          <w:lang w:eastAsia="pl-PL"/>
        </w:rPr>
        <w:t>13</w:t>
      </w:r>
      <w:r w:rsidRPr="00E066A7">
        <w:rPr>
          <w:rFonts w:eastAsia="Times New Roman" w:cs="Calibri"/>
          <w:lang w:eastAsia="pl-PL"/>
        </w:rPr>
        <w:t xml:space="preserve">, przedłuża termin składania ofert o czas niezbędny do zapoznania się wszystkich zainteresowanych wykonawców </w:t>
      </w:r>
      <w:r w:rsidR="00C76760">
        <w:rPr>
          <w:rFonts w:eastAsia="Times New Roman" w:cs="Calibri"/>
          <w:lang w:eastAsia="pl-PL"/>
        </w:rPr>
        <w:br/>
      </w:r>
      <w:r w:rsidRPr="00E066A7">
        <w:rPr>
          <w:rFonts w:eastAsia="Times New Roman" w:cs="Calibri"/>
          <w:lang w:eastAsia="pl-PL"/>
        </w:rPr>
        <w:t>z wyjaśnieniami niezbędnymi do należytego przygotowania i złożenia ofert.</w:t>
      </w:r>
    </w:p>
    <w:p w14:paraId="04826E2E"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 xml:space="preserve">W przypadku gdy wniosek o wyjaśnienie treści SWZ nie wpłynął w terminie, o którym mowa </w:t>
      </w:r>
      <w:r w:rsidR="00C76760">
        <w:rPr>
          <w:rFonts w:eastAsia="Times New Roman" w:cs="Calibri"/>
          <w:lang w:eastAsia="pl-PL"/>
        </w:rPr>
        <w:br/>
      </w:r>
      <w:r w:rsidRPr="00E066A7">
        <w:rPr>
          <w:rFonts w:eastAsia="Times New Roman" w:cs="Calibri"/>
          <w:lang w:eastAsia="pl-PL"/>
        </w:rPr>
        <w:t xml:space="preserve">w pkt </w:t>
      </w:r>
      <w:r w:rsidR="00C71904" w:rsidRPr="00E066A7">
        <w:rPr>
          <w:rFonts w:eastAsia="Times New Roman" w:cs="Calibri"/>
          <w:lang w:eastAsia="pl-PL"/>
        </w:rPr>
        <w:t>13</w:t>
      </w:r>
      <w:r w:rsidRPr="00E066A7">
        <w:rPr>
          <w:rFonts w:eastAsia="Times New Roman" w:cs="Calibri"/>
          <w:lang w:eastAsia="pl-PL"/>
        </w:rPr>
        <w:t>, zamawiający nie ma obowiązku udzielania wyjaśnień SWZ oraz obowiązku przedłużenia terminu składania ofert.</w:t>
      </w:r>
    </w:p>
    <w:p w14:paraId="1AC98293"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 xml:space="preserve">Przedłużenie terminu składania ofert nie wpływa na bieg terminu składania wniosku </w:t>
      </w:r>
      <w:r w:rsidR="00C76760">
        <w:rPr>
          <w:rFonts w:eastAsia="Times New Roman" w:cs="Calibri"/>
          <w:lang w:eastAsia="pl-PL"/>
        </w:rPr>
        <w:br/>
      </w:r>
      <w:r w:rsidRPr="00E066A7">
        <w:rPr>
          <w:rFonts w:eastAsia="Times New Roman" w:cs="Calibri"/>
          <w:lang w:eastAsia="pl-PL"/>
        </w:rPr>
        <w:t>o wyjaśnienie treści SWZ.</w:t>
      </w:r>
    </w:p>
    <w:p w14:paraId="3FA30D28"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Treść zapytań wraz z wyjaśnieniami zamawiający udostępnia, bez ujawniania źródła zapytania, na stronie internetowej prowadzonego postępowania.</w:t>
      </w:r>
    </w:p>
    <w:p w14:paraId="6D3C8382" w14:textId="77777777" w:rsidR="00F24F26" w:rsidRPr="00E066A7" w:rsidRDefault="00F24F26">
      <w:pPr>
        <w:numPr>
          <w:ilvl w:val="0"/>
          <w:numId w:val="8"/>
        </w:numPr>
        <w:spacing w:after="0" w:line="319" w:lineRule="auto"/>
        <w:ind w:left="426" w:hanging="426"/>
        <w:jc w:val="both"/>
        <w:rPr>
          <w:rFonts w:eastAsia="Times New Roman" w:cs="Calibri"/>
          <w:lang w:eastAsia="pl-PL"/>
        </w:rPr>
      </w:pPr>
      <w:r w:rsidRPr="00E066A7">
        <w:rPr>
          <w:rFonts w:eastAsia="Times New Roman" w:cs="Calibri"/>
          <w:lang w:eastAsia="pl-PL"/>
        </w:rPr>
        <w:t>W uzasadnionych przypadkach Zamawiający może przed upływem terminu składania ofert zmienić treść SWZ.</w:t>
      </w:r>
    </w:p>
    <w:p w14:paraId="458DF31C" w14:textId="77777777" w:rsidR="00F24F26" w:rsidRPr="00E066A7" w:rsidRDefault="00F24F26" w:rsidP="00C76760">
      <w:pPr>
        <w:spacing w:before="360" w:after="40" w:line="360" w:lineRule="auto"/>
        <w:ind w:left="568" w:hanging="568"/>
        <w:jc w:val="both"/>
        <w:rPr>
          <w:rFonts w:eastAsia="Cambria" w:cs="Calibri"/>
          <w:b/>
          <w:bCs/>
        </w:rPr>
      </w:pPr>
      <w:bookmarkStart w:id="8" w:name="bookmark12"/>
      <w:r w:rsidRPr="00E066A7">
        <w:rPr>
          <w:rFonts w:eastAsia="Cambria" w:cs="Calibri"/>
          <w:b/>
          <w:bCs/>
        </w:rPr>
        <w:t>XIII.</w:t>
      </w:r>
      <w:r w:rsidRPr="00E066A7">
        <w:rPr>
          <w:rFonts w:eastAsia="Cambria" w:cs="Calibri"/>
          <w:b/>
          <w:bCs/>
        </w:rPr>
        <w:tab/>
        <w:t>OPIS SPOSOBU PRZYGOTOWANIA OFERT</w:t>
      </w:r>
      <w:bookmarkEnd w:id="8"/>
      <w:r w:rsidRPr="00E066A7">
        <w:rPr>
          <w:rFonts w:eastAsia="Cambria" w:cs="Calibri"/>
          <w:b/>
          <w:bCs/>
        </w:rPr>
        <w:t xml:space="preserve"> ORAZ WYMAGANIA FORMALNE DOTYCZĄCE SKŁADANYCH OŚWIADCZEŃ I DOKUMENTÓW</w:t>
      </w:r>
    </w:p>
    <w:p w14:paraId="71B44DC3"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Wykonawca może złożyć tylko jedną ofertę.</w:t>
      </w:r>
    </w:p>
    <w:p w14:paraId="2D1834D1"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lastRenderedPageBreak/>
        <w:t>Treść oferty musi być zgodna z wymaganiami zamawiającego określonymi w SWZ.</w:t>
      </w:r>
    </w:p>
    <w:p w14:paraId="406406DF" w14:textId="77777777" w:rsidR="003A645B" w:rsidRDefault="00F24F26">
      <w:pPr>
        <w:numPr>
          <w:ilvl w:val="0"/>
          <w:numId w:val="9"/>
        </w:numPr>
        <w:spacing w:after="0" w:line="360" w:lineRule="auto"/>
        <w:ind w:left="426" w:hanging="426"/>
        <w:jc w:val="both"/>
        <w:rPr>
          <w:rFonts w:eastAsia="Cambria" w:cs="Calibri"/>
        </w:rPr>
      </w:pPr>
      <w:r w:rsidRPr="00A02DD1">
        <w:rPr>
          <w:rFonts w:eastAsia="Cambria" w:cs="Calibri"/>
        </w:rPr>
        <w:t xml:space="preserve">Ofertę sporządza się w języku polskim na </w:t>
      </w:r>
      <w:r w:rsidRPr="00A02DD1">
        <w:rPr>
          <w:rFonts w:eastAsia="Cambria" w:cs="Calibri"/>
          <w:b/>
          <w:bCs/>
        </w:rPr>
        <w:t xml:space="preserve">Formularzu </w:t>
      </w:r>
      <w:r w:rsidR="00D271C0" w:rsidRPr="00A02DD1">
        <w:rPr>
          <w:rFonts w:eastAsia="Cambria" w:cs="Calibri"/>
          <w:b/>
          <w:bCs/>
        </w:rPr>
        <w:t>Ofer</w:t>
      </w:r>
      <w:r w:rsidR="00D271C0">
        <w:rPr>
          <w:rFonts w:eastAsia="Cambria" w:cs="Calibri"/>
          <w:b/>
          <w:bCs/>
        </w:rPr>
        <w:t>ty</w:t>
      </w:r>
      <w:r w:rsidRPr="00A02DD1">
        <w:rPr>
          <w:rFonts w:eastAsia="Cambria" w:cs="Calibri"/>
          <w:b/>
          <w:bCs/>
        </w:rPr>
        <w:t xml:space="preserve"> - zgodnie z Załącznikiem nr </w:t>
      </w:r>
      <w:r w:rsidR="00D271C0">
        <w:rPr>
          <w:rFonts w:eastAsia="Cambria" w:cs="Calibri"/>
          <w:b/>
          <w:bCs/>
        </w:rPr>
        <w:t>2</w:t>
      </w:r>
      <w:r w:rsidRPr="00A02DD1">
        <w:rPr>
          <w:rFonts w:eastAsia="Cambria" w:cs="Calibri"/>
          <w:bCs/>
        </w:rPr>
        <w:t xml:space="preserve"> do SWZ.</w:t>
      </w:r>
      <w:r w:rsidRPr="00A02DD1">
        <w:rPr>
          <w:rFonts w:eastAsia="Cambria" w:cs="Calibri"/>
        </w:rPr>
        <w:t xml:space="preserve"> </w:t>
      </w:r>
    </w:p>
    <w:p w14:paraId="14AEFCE3" w14:textId="5A6D1015" w:rsidR="00F24F26" w:rsidRPr="00A02DD1" w:rsidRDefault="00F24F26" w:rsidP="003A645B">
      <w:pPr>
        <w:spacing w:after="0" w:line="360" w:lineRule="auto"/>
        <w:ind w:left="426"/>
        <w:jc w:val="both"/>
        <w:rPr>
          <w:rFonts w:eastAsia="Cambria" w:cs="Calibri"/>
        </w:rPr>
      </w:pPr>
      <w:r w:rsidRPr="001274C1">
        <w:rPr>
          <w:rFonts w:eastAsia="Cambria" w:cs="Calibri"/>
          <w:highlight w:val="yellow"/>
          <w:u w:val="single"/>
        </w:rPr>
        <w:t xml:space="preserve">Wraz z </w:t>
      </w:r>
      <w:r w:rsidR="003A645B">
        <w:rPr>
          <w:rFonts w:eastAsia="Cambria" w:cs="Calibri"/>
          <w:highlight w:val="yellow"/>
          <w:u w:val="single"/>
        </w:rPr>
        <w:t>O</w:t>
      </w:r>
      <w:r w:rsidRPr="001274C1">
        <w:rPr>
          <w:rFonts w:eastAsia="Cambria" w:cs="Calibri"/>
          <w:highlight w:val="yellow"/>
          <w:u w:val="single"/>
        </w:rPr>
        <w:t>fertą</w:t>
      </w:r>
      <w:r w:rsidR="00F773F9">
        <w:rPr>
          <w:rFonts w:eastAsia="Cambria" w:cs="Calibri"/>
          <w:highlight w:val="yellow"/>
          <w:u w:val="single"/>
        </w:rPr>
        <w:t xml:space="preserve"> </w:t>
      </w:r>
      <w:r w:rsidRPr="001274C1">
        <w:rPr>
          <w:rFonts w:eastAsia="Cambria" w:cs="Calibri"/>
          <w:highlight w:val="yellow"/>
          <w:u w:val="single"/>
        </w:rPr>
        <w:t>Wykonawca jest zobowiązany złożyć</w:t>
      </w:r>
      <w:r w:rsidRPr="001274C1">
        <w:rPr>
          <w:rFonts w:eastAsia="Cambria" w:cs="Calibri"/>
          <w:highlight w:val="yellow"/>
        </w:rPr>
        <w:t>:</w:t>
      </w:r>
    </w:p>
    <w:p w14:paraId="18284478" w14:textId="307090BC" w:rsidR="00A02DD1" w:rsidRPr="00A02DD1" w:rsidRDefault="00D271C0">
      <w:pPr>
        <w:numPr>
          <w:ilvl w:val="1"/>
          <w:numId w:val="9"/>
        </w:numPr>
        <w:spacing w:after="0" w:line="360" w:lineRule="auto"/>
        <w:ind w:left="709" w:hanging="283"/>
        <w:jc w:val="both"/>
        <w:rPr>
          <w:rStyle w:val="FontStyle38"/>
          <w:rFonts w:ascii="Calibri" w:eastAsia="Cambria" w:hAnsi="Calibri" w:cs="Calibri"/>
          <w:b w:val="0"/>
          <w:sz w:val="22"/>
        </w:rPr>
      </w:pPr>
      <w:r>
        <w:rPr>
          <w:rStyle w:val="FontStyle38"/>
          <w:rFonts w:ascii="Calibri" w:eastAsia="Times New Roman" w:hAnsi="Calibri" w:cs="Calibri"/>
          <w:b w:val="0"/>
          <w:bCs/>
          <w:sz w:val="22"/>
        </w:rPr>
        <w:t>Formularz cenowy, zgodnie ze wzorem stanowiącym załącznik nr 3</w:t>
      </w:r>
      <w:r w:rsidR="00A47A23">
        <w:rPr>
          <w:rStyle w:val="FontStyle38"/>
          <w:rFonts w:ascii="Calibri" w:eastAsia="Times New Roman" w:hAnsi="Calibri" w:cs="Calibri"/>
          <w:b w:val="0"/>
          <w:bCs/>
          <w:sz w:val="22"/>
        </w:rPr>
        <w:t xml:space="preserve"> </w:t>
      </w:r>
      <w:r>
        <w:rPr>
          <w:rStyle w:val="FontStyle38"/>
          <w:rFonts w:ascii="Calibri" w:eastAsia="Times New Roman" w:hAnsi="Calibri" w:cs="Calibri"/>
          <w:b w:val="0"/>
          <w:bCs/>
          <w:sz w:val="22"/>
        </w:rPr>
        <w:t>do SWZ</w:t>
      </w:r>
      <w:r w:rsidR="00A02DD1" w:rsidRPr="00A02DD1">
        <w:rPr>
          <w:rStyle w:val="FontStyle38"/>
          <w:rFonts w:ascii="Calibri" w:eastAsia="Times New Roman" w:hAnsi="Calibri" w:cs="Calibri"/>
          <w:b w:val="0"/>
          <w:bCs/>
          <w:sz w:val="22"/>
        </w:rPr>
        <w:t>,</w:t>
      </w:r>
    </w:p>
    <w:p w14:paraId="7156B754" w14:textId="5B4C95F4" w:rsidR="00A13D16" w:rsidRPr="003A645B" w:rsidRDefault="00D271C0">
      <w:pPr>
        <w:numPr>
          <w:ilvl w:val="1"/>
          <w:numId w:val="9"/>
        </w:numPr>
        <w:spacing w:after="0" w:line="360" w:lineRule="auto"/>
        <w:ind w:left="709" w:hanging="283"/>
        <w:jc w:val="both"/>
        <w:rPr>
          <w:rFonts w:eastAsia="Cambria" w:cs="Calibri"/>
        </w:rPr>
      </w:pPr>
      <w:r>
        <w:rPr>
          <w:rFonts w:cs="Calibri"/>
          <w:bCs/>
        </w:rPr>
        <w:t>Jednolity Europejski Dokument Zamówienia (JEDZ) w postaci elektronicznej opatrzonej kwalifikowanym podpisem elektronicznym,</w:t>
      </w:r>
      <w:r w:rsidR="00A13D16" w:rsidRPr="00501D4C">
        <w:rPr>
          <w:rFonts w:cs="Calibri"/>
          <w:bCs/>
        </w:rPr>
        <w:t xml:space="preserve"> </w:t>
      </w:r>
    </w:p>
    <w:p w14:paraId="39941574" w14:textId="362A816D" w:rsidR="003A645B" w:rsidRPr="004639C1" w:rsidRDefault="003A645B">
      <w:pPr>
        <w:numPr>
          <w:ilvl w:val="1"/>
          <w:numId w:val="9"/>
        </w:numPr>
        <w:spacing w:after="0" w:line="360" w:lineRule="auto"/>
        <w:ind w:left="709" w:hanging="283"/>
        <w:jc w:val="both"/>
        <w:rPr>
          <w:rFonts w:eastAsia="Cambria" w:cs="Calibri"/>
        </w:rPr>
      </w:pPr>
      <w:r w:rsidRPr="004639C1">
        <w:rPr>
          <w:rFonts w:eastAsia="Times New Roman" w:cs="Calibri"/>
          <w:lang w:eastAsia="pl-PL"/>
        </w:rPr>
        <w:t xml:space="preserve">oświadczenie dot. przesłanek wykluczenia z art. 5k rozporządzenia Rady (UE) nr 833/2014 oraz art. 7 ust. 1 ustawy o </w:t>
      </w:r>
      <w:r w:rsidRPr="004639C1">
        <w:rPr>
          <w:rFonts w:cs="Calibri"/>
          <w:lang w:eastAsia="pl-PL"/>
        </w:rPr>
        <w:t>ustawy o szczególnych rozwiązaniach w zakresie</w:t>
      </w:r>
      <w:r w:rsidRPr="004639C1">
        <w:rPr>
          <w:lang w:eastAsia="pl-PL"/>
        </w:rPr>
        <w:t xml:space="preserve"> </w:t>
      </w:r>
      <w:r w:rsidRPr="004639C1">
        <w:rPr>
          <w:rFonts w:cs="Calibri"/>
          <w:lang w:eastAsia="pl-PL"/>
        </w:rPr>
        <w:t xml:space="preserve">przeciwdziałania </w:t>
      </w:r>
      <w:r w:rsidRPr="009C2625">
        <w:rPr>
          <w:rFonts w:cs="Calibri"/>
          <w:lang w:eastAsia="pl-PL"/>
        </w:rPr>
        <w:t>wspieraniu agresji na Ukrainę oraz służących ochronie bezpieczeństwa narodowego, zgodne z Załącznikiem nr 10 do SWZ,</w:t>
      </w:r>
    </w:p>
    <w:p w14:paraId="26C408BA" w14:textId="77777777" w:rsidR="00C852B8" w:rsidRPr="00E066A7" w:rsidRDefault="004E228D">
      <w:pPr>
        <w:numPr>
          <w:ilvl w:val="1"/>
          <w:numId w:val="9"/>
        </w:numPr>
        <w:spacing w:after="0" w:line="360" w:lineRule="auto"/>
        <w:ind w:left="709" w:hanging="283"/>
        <w:jc w:val="both"/>
        <w:rPr>
          <w:rFonts w:eastAsia="Cambria" w:cs="Calibri"/>
        </w:rPr>
      </w:pPr>
      <w:r w:rsidRPr="00E066A7">
        <w:rPr>
          <w:rFonts w:eastAsia="Cambria" w:cs="Calibri"/>
        </w:rPr>
        <w:t xml:space="preserve">oświadczenie, </w:t>
      </w:r>
      <w:r w:rsidRPr="00E066A7">
        <w:rPr>
          <w:rFonts w:eastAsia="Cambria" w:cs="Calibri"/>
          <w:lang w:val="pl"/>
        </w:rPr>
        <w:t xml:space="preserve">z którego wynika, które </w:t>
      </w:r>
      <w:r w:rsidR="00DD6E47">
        <w:rPr>
          <w:rFonts w:eastAsia="Cambria" w:cs="Calibri"/>
          <w:lang w:val="pl"/>
        </w:rPr>
        <w:t>dostawy</w:t>
      </w:r>
      <w:r w:rsidRPr="00E066A7">
        <w:rPr>
          <w:rFonts w:eastAsia="Cambria" w:cs="Calibri"/>
          <w:lang w:val="pl"/>
        </w:rPr>
        <w:t xml:space="preserve"> wykonają poszczególni wykonawcy </w:t>
      </w:r>
      <w:r w:rsidR="00C76760">
        <w:rPr>
          <w:rFonts w:eastAsia="Cambria" w:cs="Calibri"/>
          <w:lang w:val="pl"/>
        </w:rPr>
        <w:br/>
      </w:r>
      <w:r w:rsidRPr="00E066A7">
        <w:rPr>
          <w:rFonts w:eastAsia="Cambria" w:cs="Calibri"/>
          <w:lang w:val="pl"/>
        </w:rPr>
        <w:t>w przypadku wspólnego ubiegania się o udzielenie zamówienia</w:t>
      </w:r>
      <w:r w:rsidR="00C852B8" w:rsidRPr="00E066A7">
        <w:rPr>
          <w:rFonts w:eastAsia="Cambria" w:cs="Calibri"/>
          <w:lang w:val="pl"/>
        </w:rPr>
        <w:t xml:space="preserve"> (jeżeli dotyczy),</w:t>
      </w:r>
    </w:p>
    <w:p w14:paraId="498FA11C" w14:textId="77777777" w:rsidR="00F24F26" w:rsidRPr="00E066A7" w:rsidRDefault="00F24F26">
      <w:pPr>
        <w:numPr>
          <w:ilvl w:val="1"/>
          <w:numId w:val="9"/>
        </w:numPr>
        <w:spacing w:after="0" w:line="360" w:lineRule="auto"/>
        <w:ind w:left="709" w:hanging="283"/>
        <w:jc w:val="both"/>
        <w:rPr>
          <w:rFonts w:eastAsia="Cambria" w:cs="Calibri"/>
        </w:rPr>
      </w:pPr>
      <w:r w:rsidRPr="00E066A7">
        <w:rPr>
          <w:rFonts w:eastAsia="Cambria" w:cs="Calibri"/>
        </w:rPr>
        <w:t xml:space="preserve">zobowiązanie </w:t>
      </w:r>
      <w:r w:rsidR="00C852B8" w:rsidRPr="00E066A7">
        <w:rPr>
          <w:rFonts w:eastAsia="Cambria" w:cs="Calibri"/>
        </w:rPr>
        <w:t>podmiotu udostępniającego zasoby</w:t>
      </w:r>
      <w:r w:rsidRPr="00E066A7">
        <w:rPr>
          <w:rFonts w:eastAsia="Cambria" w:cs="Calibri"/>
        </w:rPr>
        <w:t xml:space="preserve"> (jeżeli dotyczy),</w:t>
      </w:r>
    </w:p>
    <w:p w14:paraId="26248B56" w14:textId="77777777" w:rsidR="00F24F26" w:rsidRPr="00E066A7" w:rsidRDefault="00F24F26">
      <w:pPr>
        <w:numPr>
          <w:ilvl w:val="1"/>
          <w:numId w:val="9"/>
        </w:numPr>
        <w:spacing w:after="0" w:line="360" w:lineRule="auto"/>
        <w:ind w:left="709" w:hanging="283"/>
        <w:jc w:val="both"/>
        <w:rPr>
          <w:rFonts w:eastAsia="Cambria" w:cs="Calibri"/>
        </w:rPr>
      </w:pPr>
      <w:r w:rsidRPr="00E066A7">
        <w:rPr>
          <w:rFonts w:eastAsia="Cambria" w:cs="Calibri"/>
        </w:rPr>
        <w:t>dokumenty, z których wynika prawo do podpisania oferty, odpowiednie pełnomocnictwa (jeżeli dotyczy)</w:t>
      </w:r>
      <w:r w:rsidR="00C76760">
        <w:rPr>
          <w:rFonts w:eastAsia="Cambria" w:cs="Calibri"/>
        </w:rPr>
        <w:t>.</w:t>
      </w:r>
    </w:p>
    <w:p w14:paraId="630225C0" w14:textId="696D4A72"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 xml:space="preserve">Oferta oraz pozostałe oświadczenia i dokumenty, dla których Zamawiający określił wzory </w:t>
      </w:r>
      <w:r w:rsidR="00C76760">
        <w:rPr>
          <w:rFonts w:eastAsia="Cambria" w:cs="Calibri"/>
        </w:rPr>
        <w:br/>
      </w:r>
      <w:r w:rsidRPr="00E066A7">
        <w:rPr>
          <w:rFonts w:eastAsia="Cambria" w:cs="Calibri"/>
        </w:rPr>
        <w:t xml:space="preserve">w formie formularzy zamieszczonych w załącznikach do SWZ, powinny być sporządzone zgodnie </w:t>
      </w:r>
      <w:r w:rsidR="00A47A23">
        <w:rPr>
          <w:rFonts w:eastAsia="Cambria" w:cs="Calibri"/>
        </w:rPr>
        <w:br/>
      </w:r>
      <w:r w:rsidRPr="00E066A7">
        <w:rPr>
          <w:rFonts w:eastAsia="Cambria" w:cs="Calibri"/>
        </w:rPr>
        <w:t>z treścią tych wzorów.</w:t>
      </w:r>
    </w:p>
    <w:p w14:paraId="646F29D7" w14:textId="77777777" w:rsidR="00F24F26" w:rsidRPr="00E066A7" w:rsidRDefault="00F24F26">
      <w:pPr>
        <w:numPr>
          <w:ilvl w:val="0"/>
          <w:numId w:val="9"/>
        </w:numPr>
        <w:spacing w:after="0" w:line="360" w:lineRule="auto"/>
        <w:ind w:left="426" w:hanging="426"/>
        <w:jc w:val="both"/>
        <w:rPr>
          <w:rFonts w:eastAsia="Times New Roman" w:cs="Calibri"/>
          <w:lang w:eastAsia="pl-PL"/>
        </w:rPr>
      </w:pPr>
      <w:r w:rsidRPr="00E066A7">
        <w:rPr>
          <w:rFonts w:eastAsia="Times New Roman" w:cs="Calibri"/>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w:t>
      </w:r>
      <w:r w:rsidR="00C852B8" w:rsidRPr="00E066A7">
        <w:rPr>
          <w:rFonts w:eastAsia="Times New Roman" w:cs="Calibri"/>
          <w:lang w:eastAsia="pl-PL"/>
        </w:rPr>
        <w:t xml:space="preserve"> </w:t>
      </w:r>
      <w:r w:rsidRPr="00E066A7">
        <w:rPr>
          <w:rFonts w:eastAsia="Times New Roman" w:cs="Calibri"/>
          <w:lang w:eastAsia="pl-PL"/>
        </w:rPr>
        <w:t>wykonawca składa bezpośrednio na dokumencie, który następnie przesyła do systemu</w:t>
      </w:r>
      <w:r w:rsidR="00C852B8" w:rsidRPr="00E066A7">
        <w:rPr>
          <w:rFonts w:eastAsia="Times New Roman" w:cs="Calibri"/>
          <w:lang w:eastAsia="pl-PL"/>
        </w:rPr>
        <w:t xml:space="preserve">. </w:t>
      </w:r>
    </w:p>
    <w:p w14:paraId="17A4F6F3"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 xml:space="preserve">Poświadczenia za zgodność z oryginałem dokonuje odpowiednio Wykonawca, podmiot, na którego zdolnościach lub sytuacji polega Wykonawca, wykonawcy wspólnie ubiegający się </w:t>
      </w:r>
      <w:r w:rsidR="00C76760">
        <w:rPr>
          <w:rFonts w:eastAsia="Cambria" w:cs="Calibri"/>
        </w:rPr>
        <w:br/>
      </w:r>
      <w:r w:rsidRPr="00E066A7">
        <w:rPr>
          <w:rFonts w:eastAsia="Cambria" w:cs="Calibri"/>
        </w:rP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w:t>
      </w:r>
      <w:r w:rsidRPr="00B44867">
        <w:rPr>
          <w:rFonts w:eastAsia="Cambria" w:cs="Calibri"/>
        </w:rPr>
        <w:t>formie elektronicznej podpisane kwalifikowanym podpisem elektronicznym</w:t>
      </w:r>
      <w:r w:rsidRPr="00E066A7">
        <w:rPr>
          <w:rFonts w:eastAsia="Cambria" w:cs="Calibri"/>
        </w:rPr>
        <w:t xml:space="preserve"> przez osobę upoważnioną/osoby upoważnione.</w:t>
      </w:r>
    </w:p>
    <w:p w14:paraId="2EA27396"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Oferta powinna być:</w:t>
      </w:r>
    </w:p>
    <w:p w14:paraId="29391AE2" w14:textId="77777777" w:rsidR="00F24F26" w:rsidRPr="00E066A7" w:rsidRDefault="00F24F26">
      <w:pPr>
        <w:numPr>
          <w:ilvl w:val="1"/>
          <w:numId w:val="9"/>
        </w:numPr>
        <w:spacing w:after="0" w:line="360" w:lineRule="auto"/>
        <w:ind w:left="709" w:hanging="283"/>
        <w:jc w:val="both"/>
        <w:rPr>
          <w:rFonts w:eastAsia="Cambria" w:cs="Calibri"/>
        </w:rPr>
      </w:pPr>
      <w:r w:rsidRPr="00E066A7">
        <w:rPr>
          <w:rFonts w:eastAsia="Cambria" w:cs="Calibri"/>
        </w:rPr>
        <w:t>sporządzona na podstawie załączników niniejszej SWZ w języku polskim,</w:t>
      </w:r>
    </w:p>
    <w:p w14:paraId="0EC91E54" w14:textId="77777777" w:rsidR="00F24F26" w:rsidRPr="00E066A7" w:rsidRDefault="00F24F26">
      <w:pPr>
        <w:numPr>
          <w:ilvl w:val="1"/>
          <w:numId w:val="9"/>
        </w:numPr>
        <w:spacing w:after="0" w:line="360" w:lineRule="auto"/>
        <w:ind w:left="709" w:hanging="283"/>
        <w:jc w:val="both"/>
        <w:rPr>
          <w:rFonts w:eastAsia="Cambria" w:cs="Calibri"/>
        </w:rPr>
      </w:pPr>
      <w:r w:rsidRPr="00E066A7">
        <w:rPr>
          <w:rFonts w:eastAsia="Cambria" w:cs="Calibri"/>
        </w:rPr>
        <w:lastRenderedPageBreak/>
        <w:t xml:space="preserve">złożona przy użyciu środków komunikacji elektronicznej tzn. za pośrednictwem </w:t>
      </w:r>
      <w:hyperlink r:id="rId31" w:history="1">
        <w:r w:rsidRPr="00E066A7">
          <w:rPr>
            <w:rFonts w:eastAsia="Cambria" w:cs="Calibri"/>
            <w:bCs/>
            <w:color w:val="4472C4"/>
            <w:u w:val="single"/>
          </w:rPr>
          <w:t>https://platformazakupowa.pl/pn/</w:t>
        </w:r>
        <w:r w:rsidR="00C76760">
          <w:rPr>
            <w:rFonts w:eastAsia="Cambria" w:cs="Calibri"/>
            <w:bCs/>
            <w:color w:val="4472C4"/>
            <w:u w:val="single"/>
          </w:rPr>
          <w:t>pgk</w:t>
        </w:r>
        <w:r w:rsidRPr="00E066A7">
          <w:rPr>
            <w:rFonts w:eastAsia="Cambria" w:cs="Calibri"/>
            <w:bCs/>
            <w:color w:val="4472C4"/>
            <w:u w:val="single"/>
          </w:rPr>
          <w:t>slupsk</w:t>
        </w:r>
      </w:hyperlink>
    </w:p>
    <w:p w14:paraId="549D4844" w14:textId="77777777" w:rsidR="00F24F26" w:rsidRPr="00E066A7" w:rsidRDefault="00F24F26">
      <w:pPr>
        <w:numPr>
          <w:ilvl w:val="1"/>
          <w:numId w:val="9"/>
        </w:numPr>
        <w:spacing w:after="0" w:line="360" w:lineRule="auto"/>
        <w:ind w:left="709" w:hanging="283"/>
        <w:jc w:val="both"/>
        <w:rPr>
          <w:rFonts w:eastAsia="Cambria" w:cs="Calibri"/>
        </w:rPr>
      </w:pPr>
      <w:r w:rsidRPr="00E066A7">
        <w:rPr>
          <w:rFonts w:eastAsia="Cambria" w:cs="Calibri"/>
        </w:rPr>
        <w:t xml:space="preserve">podpisana </w:t>
      </w:r>
      <w:hyperlink r:id="rId32" w:history="1">
        <w:r w:rsidRPr="00E066A7">
          <w:rPr>
            <w:rFonts w:eastAsia="Cambria" w:cs="Calibri"/>
            <w:b/>
            <w:u w:color="000000"/>
          </w:rPr>
          <w:t>kwalifikowanym podpisem elektronicznym</w:t>
        </w:r>
      </w:hyperlink>
      <w:r w:rsidRPr="00E066A7">
        <w:rPr>
          <w:rFonts w:eastAsia="Cambria" w:cs="Calibri"/>
        </w:rPr>
        <w:t xml:space="preserve"> przez osobę upoważnioną /osoby upoważnione.</w:t>
      </w:r>
    </w:p>
    <w:p w14:paraId="30EA4B0C"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74DC5E1"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W przypadku wykorzystania formatu podpisu XAdES zewnętrzny. Zamawiający wymaga dołączenia odpowiedniej ilości plików tj. podpisywanych plików z danymi oraz plików XadES.</w:t>
      </w:r>
    </w:p>
    <w:p w14:paraId="6DAD1D41"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b/>
        </w:rPr>
        <w:t>Ofertę, oświadczeni</w:t>
      </w:r>
      <w:r w:rsidR="00386B6C">
        <w:rPr>
          <w:rFonts w:eastAsia="Cambria" w:cs="Calibri"/>
          <w:b/>
        </w:rPr>
        <w:t>e</w:t>
      </w:r>
      <w:r w:rsidR="00C718E5">
        <w:rPr>
          <w:rFonts w:eastAsia="Cambria" w:cs="Calibri"/>
          <w:b/>
        </w:rPr>
        <w:t xml:space="preserve"> (JEDZ)</w:t>
      </w:r>
      <w:r w:rsidR="00386B6C">
        <w:rPr>
          <w:rFonts w:eastAsia="Cambria" w:cs="Calibri"/>
          <w:b/>
        </w:rPr>
        <w:t>, o którym mowa w art. 125 ust. 1 ustawy Pzp</w:t>
      </w:r>
      <w:r w:rsidRPr="00E066A7">
        <w:rPr>
          <w:rFonts w:eastAsia="Cambria" w:cs="Calibri"/>
          <w:b/>
        </w:rPr>
        <w:t>, składa się, pod rygorem nieważności, w formie elektronicznej</w:t>
      </w:r>
      <w:r w:rsidR="00C718E5">
        <w:rPr>
          <w:rFonts w:eastAsia="Cambria" w:cs="Calibri"/>
          <w:b/>
        </w:rPr>
        <w:t>.</w:t>
      </w:r>
    </w:p>
    <w:p w14:paraId="2548429F" w14:textId="4C323994"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 xml:space="preserve">Jeśli oferta zawiera informacje stanowiące tajemnicę przedsiębiorstwa w rozumieniu ustawy </w:t>
      </w:r>
      <w:r w:rsidR="00C76760">
        <w:rPr>
          <w:rFonts w:eastAsia="Cambria" w:cs="Calibri"/>
        </w:rPr>
        <w:br/>
      </w:r>
      <w:r w:rsidRPr="00E066A7">
        <w:rPr>
          <w:rFonts w:eastAsia="Cambria" w:cs="Calibri"/>
        </w:rPr>
        <w:t>z dnia 16.04.1993 r. o zwalczaniu nieuczciwej konkurencji (</w:t>
      </w:r>
      <w:r w:rsidR="003A645B">
        <w:rPr>
          <w:rFonts w:eastAsia="Cambria" w:cs="Calibri"/>
        </w:rPr>
        <w:t xml:space="preserve">t.j. </w:t>
      </w:r>
      <w:r w:rsidRPr="00E066A7">
        <w:rPr>
          <w:rFonts w:eastAsia="Cambria" w:cs="Calibri"/>
        </w:rPr>
        <w:t>Dz. U. z 20</w:t>
      </w:r>
      <w:r w:rsidR="003A645B">
        <w:rPr>
          <w:rFonts w:eastAsia="Cambria" w:cs="Calibri"/>
        </w:rPr>
        <w:t>22</w:t>
      </w:r>
      <w:r w:rsidRPr="00E066A7">
        <w:rPr>
          <w:rFonts w:eastAsia="Cambria" w:cs="Calibri"/>
        </w:rPr>
        <w:t xml:space="preserve"> r. poz. </w:t>
      </w:r>
      <w:r w:rsidR="003A645B">
        <w:rPr>
          <w:rFonts w:eastAsia="Cambria" w:cs="Calibri"/>
        </w:rPr>
        <w:t>1233</w:t>
      </w:r>
      <w:r w:rsidRPr="00E066A7">
        <w:rPr>
          <w:rFonts w:eastAsia="Cambria" w:cs="Calibri"/>
        </w:rPr>
        <w:t>),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r w:rsidR="00E130CD" w:rsidRPr="00E066A7">
        <w:rPr>
          <w:rFonts w:eastAsia="Cambria" w:cs="Calibri"/>
        </w:rPr>
        <w:t xml:space="preserve"> </w:t>
      </w:r>
      <w:r w:rsidR="00E130CD" w:rsidRPr="00E066A7">
        <w:rPr>
          <w:rFonts w:eastAsia="Cambria" w:cs="Calibri"/>
          <w:lang w:val="pl"/>
        </w:rPr>
        <w:t>Na platformie w formularzu składania oferty znajduje się miejsce wyznaczone do dołączenia części oferty stanowiącej tajemnicę przedsiębiorstwa.</w:t>
      </w:r>
    </w:p>
    <w:p w14:paraId="603098EA" w14:textId="77777777" w:rsidR="00F24F26" w:rsidRPr="00E066A7" w:rsidRDefault="00F24F26">
      <w:pPr>
        <w:numPr>
          <w:ilvl w:val="0"/>
          <w:numId w:val="9"/>
        </w:numPr>
        <w:spacing w:after="0" w:line="360" w:lineRule="auto"/>
        <w:ind w:left="426" w:hanging="426"/>
        <w:jc w:val="both"/>
        <w:rPr>
          <w:rFonts w:eastAsia="Cambria" w:cs="Calibri"/>
          <w:color w:val="4F81BD"/>
          <w:u w:val="single"/>
        </w:rPr>
      </w:pPr>
      <w:r w:rsidRPr="00E066A7">
        <w:rPr>
          <w:rFonts w:eastAsia="Cambria" w:cs="Calibri"/>
        </w:rPr>
        <w:t xml:space="preserve">Wykonawca, za pośrednictwem </w:t>
      </w:r>
      <w:hyperlink r:id="rId33" w:history="1">
        <w:r w:rsidR="00C76760" w:rsidRPr="00EA6B04">
          <w:rPr>
            <w:rStyle w:val="Hipercze"/>
            <w:rFonts w:eastAsia="Cambria" w:cs="Calibri"/>
          </w:rPr>
          <w:t>https://platformazakupowa.pl/pn/pgkslupsk</w:t>
        </w:r>
      </w:hyperlink>
      <w:r w:rsidRPr="00E066A7">
        <w:rPr>
          <w:rFonts w:eastAsia="Cambria" w:cs="Calibri"/>
          <w:b/>
          <w:bCs/>
        </w:rPr>
        <w:t xml:space="preserve"> </w:t>
      </w:r>
      <w:r w:rsidRPr="00E066A7">
        <w:rPr>
          <w:rFonts w:eastAsia="Cambria" w:cs="Calibri"/>
        </w:rPr>
        <w:t xml:space="preserve">może przed upływem terminu do składania ofert zmienić lub wycofać ofertę. Sposób dokonywania zmiany lub wycofania oferty zamieszczono w instrukcji zamieszczonej na stronie internetowej pod adresem: </w:t>
      </w:r>
      <w:hyperlink r:id="rId34" w:history="1">
        <w:r w:rsidRPr="00E066A7">
          <w:rPr>
            <w:rFonts w:eastAsia="Cambria" w:cs="Calibri"/>
            <w:color w:val="4472C4"/>
            <w:u w:val="single"/>
          </w:rPr>
          <w:t>https://platformazakupowa.pl/strona/45-instrukcje</w:t>
        </w:r>
      </w:hyperlink>
      <w:r w:rsidRPr="00E066A7">
        <w:rPr>
          <w:rFonts w:eastAsia="Cambria" w:cs="Calibri"/>
          <w:color w:val="4F81BD"/>
          <w:u w:val="single"/>
        </w:rPr>
        <w:t xml:space="preserve"> </w:t>
      </w:r>
    </w:p>
    <w:p w14:paraId="436729F7"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Zgodnie z definicją dokumentu elektronicznego z art.</w:t>
      </w:r>
      <w:r w:rsidR="00E130CD" w:rsidRPr="00E066A7">
        <w:rPr>
          <w:rFonts w:eastAsia="Cambria" w:cs="Calibri"/>
        </w:rPr>
        <w:t xml:space="preserve"> </w:t>
      </w:r>
      <w:r w:rsidRPr="00E066A7">
        <w:rPr>
          <w:rFonts w:eastAsia="Cambria" w:cs="Calibri"/>
        </w:rPr>
        <w:t xml:space="preserve">3 ustęp 2 Ustawy o informatyzacji działalności podmiotów realizujących zadania publiczne, opatrzenie pliku zawierającego skompresowane dane kwalifikowanym podpisem elektronicznym jest jednoznaczne </w:t>
      </w:r>
      <w:r w:rsidR="00C76760">
        <w:rPr>
          <w:rFonts w:eastAsia="Cambria" w:cs="Calibri"/>
        </w:rPr>
        <w:br/>
      </w:r>
      <w:r w:rsidRPr="00E066A7">
        <w:rPr>
          <w:rFonts w:eastAsia="Cambria" w:cs="Calibr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7C1C437"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Maksymalny rozmiar jednego pliku przesyłanego za pośrednictwem dedykowanych formularzy do: złożenia, zmiany, wycofania oferty wynosi 150 MB natomiast przy komunikacji wielkość pliku to maksymalnie 500 MB.</w:t>
      </w:r>
    </w:p>
    <w:p w14:paraId="0F9169DE" w14:textId="77777777" w:rsidR="00E130CD" w:rsidRPr="00E066A7" w:rsidRDefault="00E130CD">
      <w:pPr>
        <w:numPr>
          <w:ilvl w:val="0"/>
          <w:numId w:val="9"/>
        </w:numPr>
        <w:spacing w:after="0" w:line="360" w:lineRule="auto"/>
        <w:ind w:left="426" w:hanging="426"/>
        <w:jc w:val="both"/>
        <w:rPr>
          <w:rFonts w:eastAsia="Cambria" w:cs="Calibri"/>
        </w:rPr>
      </w:pPr>
      <w:r w:rsidRPr="00E066A7">
        <w:rPr>
          <w:rFonts w:eastAsia="Cambria" w:cs="Calibri"/>
          <w:b/>
          <w:lang w:val="pl"/>
        </w:rPr>
        <w:t>Rozszerzenia plików wykorzystywanych przez Wykonawców powinny być zgodne z</w:t>
      </w:r>
      <w:r w:rsidRPr="00E066A7">
        <w:rPr>
          <w:rFonts w:eastAsia="Cambria" w:cs="Calibri"/>
          <w:lang w:val="pl"/>
        </w:rPr>
        <w:t xml:space="preserve"> Załącznikiem nr 2 do “Rozporządzenia Rady Ministrów w sprawie Krajowych Ram Interoperacyjności, </w:t>
      </w:r>
      <w:r w:rsidRPr="00E066A7">
        <w:rPr>
          <w:rFonts w:eastAsia="Cambria" w:cs="Calibri"/>
          <w:lang w:val="pl"/>
        </w:rPr>
        <w:lastRenderedPageBreak/>
        <w:t>minimalnych wymagań dla rejestrów publicznych i wymiany informacji w postaci elektronicznej oraz minimalnych wymagań dla systemów teleinformatycznych”, zwanego dalej Rozporządzeniem KRI.</w:t>
      </w:r>
    </w:p>
    <w:p w14:paraId="5897351A" w14:textId="77777777" w:rsidR="00E130CD" w:rsidRPr="00E066A7" w:rsidRDefault="00E130CD">
      <w:pPr>
        <w:numPr>
          <w:ilvl w:val="0"/>
          <w:numId w:val="9"/>
        </w:numPr>
        <w:spacing w:after="0" w:line="360" w:lineRule="auto"/>
        <w:ind w:left="426" w:hanging="426"/>
        <w:jc w:val="both"/>
        <w:rPr>
          <w:rFonts w:eastAsia="Cambria" w:cs="Calibri"/>
        </w:rPr>
      </w:pPr>
      <w:r w:rsidRPr="00E066A7">
        <w:rPr>
          <w:rFonts w:eastAsia="Cambria" w:cs="Calibri"/>
          <w:lang w:val="pl"/>
        </w:rPr>
        <w:t xml:space="preserve">Zamawiający rekomenduje wykorzystanie formatów: .pdf .doc .docx .xls .xlsx .jpg (.jpeg) </w:t>
      </w:r>
      <w:r w:rsidRPr="00E066A7">
        <w:rPr>
          <w:rFonts w:eastAsia="Cambria" w:cs="Calibri"/>
          <w:b/>
          <w:u w:val="single"/>
          <w:lang w:val="pl"/>
        </w:rPr>
        <w:t>ze szczególnym wskazaniem na .pdf.</w:t>
      </w:r>
    </w:p>
    <w:p w14:paraId="3BDCFCEA" w14:textId="77777777" w:rsidR="00E130CD" w:rsidRPr="00E066A7" w:rsidRDefault="00E130CD">
      <w:pPr>
        <w:numPr>
          <w:ilvl w:val="0"/>
          <w:numId w:val="9"/>
        </w:numPr>
        <w:spacing w:after="0" w:line="360" w:lineRule="auto"/>
        <w:ind w:left="426" w:hanging="426"/>
        <w:jc w:val="both"/>
        <w:rPr>
          <w:rFonts w:eastAsia="Cambria" w:cs="Calibri"/>
        </w:rPr>
      </w:pPr>
      <w:r w:rsidRPr="00E066A7">
        <w:rPr>
          <w:rFonts w:eastAsia="Cambria" w:cs="Calibri"/>
          <w:lang w:val="pl"/>
        </w:rPr>
        <w:t>W celu ewentualnej kompresji danych Zamawiający rekomenduje wykorzystanie jednego z rozszerzeń:</w:t>
      </w:r>
    </w:p>
    <w:p w14:paraId="27DF6803" w14:textId="77777777" w:rsidR="00E130CD" w:rsidRPr="00E066A7" w:rsidRDefault="00E130CD">
      <w:pPr>
        <w:numPr>
          <w:ilvl w:val="1"/>
          <w:numId w:val="9"/>
        </w:numPr>
        <w:spacing w:after="0" w:line="360" w:lineRule="auto"/>
        <w:ind w:left="851" w:hanging="425"/>
        <w:jc w:val="both"/>
        <w:rPr>
          <w:rFonts w:eastAsia="Cambria" w:cs="Calibri"/>
        </w:rPr>
      </w:pPr>
      <w:r w:rsidRPr="00E066A7">
        <w:rPr>
          <w:rFonts w:eastAsia="Cambria" w:cs="Calibri"/>
        </w:rPr>
        <w:t>.zip</w:t>
      </w:r>
    </w:p>
    <w:p w14:paraId="40A60E1C" w14:textId="77777777" w:rsidR="00E130CD" w:rsidRPr="00E066A7" w:rsidRDefault="00E130CD">
      <w:pPr>
        <w:numPr>
          <w:ilvl w:val="1"/>
          <w:numId w:val="9"/>
        </w:numPr>
        <w:spacing w:after="0" w:line="360" w:lineRule="auto"/>
        <w:ind w:left="851" w:hanging="425"/>
        <w:jc w:val="both"/>
        <w:rPr>
          <w:rFonts w:eastAsia="Cambria" w:cs="Calibri"/>
        </w:rPr>
      </w:pPr>
      <w:r w:rsidRPr="00E066A7">
        <w:rPr>
          <w:rFonts w:eastAsia="Cambria" w:cs="Calibri"/>
        </w:rPr>
        <w:t>.7Z</w:t>
      </w:r>
    </w:p>
    <w:p w14:paraId="3D782BE7" w14:textId="77777777" w:rsidR="00E130CD" w:rsidRPr="00E066A7" w:rsidRDefault="00E130CD">
      <w:pPr>
        <w:numPr>
          <w:ilvl w:val="0"/>
          <w:numId w:val="9"/>
        </w:numPr>
        <w:spacing w:after="0" w:line="360" w:lineRule="auto"/>
        <w:jc w:val="both"/>
        <w:rPr>
          <w:rFonts w:eastAsia="Cambria" w:cs="Calibri"/>
        </w:rPr>
      </w:pPr>
      <w:r w:rsidRPr="00E066A7">
        <w:rPr>
          <w:rFonts w:eastAsia="Cambria" w:cs="Calibri"/>
          <w:lang w:val="pl"/>
        </w:rPr>
        <w:t xml:space="preserve">Wśród rozszerzeń powszechnych a </w:t>
      </w:r>
      <w:r w:rsidRPr="00E066A7">
        <w:rPr>
          <w:rFonts w:eastAsia="Cambria" w:cs="Calibri"/>
          <w:b/>
          <w:lang w:val="pl"/>
        </w:rPr>
        <w:t>niewystępujących</w:t>
      </w:r>
      <w:r w:rsidRPr="00E066A7">
        <w:rPr>
          <w:rFonts w:eastAsia="Cambria" w:cs="Calibri"/>
          <w:lang w:val="pl"/>
        </w:rPr>
        <w:t xml:space="preserve"> w Rozporządzeniu KRI występują: .rar .gif .bmp .numbers .pages. </w:t>
      </w:r>
      <w:r w:rsidRPr="00E066A7">
        <w:rPr>
          <w:rFonts w:eastAsia="Cambria" w:cs="Calibri"/>
          <w:b/>
          <w:lang w:val="pl"/>
        </w:rPr>
        <w:t>Dokumenty złożone w takich plikach zostaną uznane za złożone nieskutecznie.</w:t>
      </w:r>
    </w:p>
    <w:p w14:paraId="46390DB1" w14:textId="77777777" w:rsidR="00C2204D" w:rsidRPr="00E066A7" w:rsidRDefault="00C2204D">
      <w:pPr>
        <w:numPr>
          <w:ilvl w:val="0"/>
          <w:numId w:val="9"/>
        </w:numPr>
        <w:spacing w:after="0" w:line="360" w:lineRule="auto"/>
        <w:jc w:val="both"/>
        <w:rPr>
          <w:rFonts w:eastAsia="Cambria" w:cs="Calibri"/>
          <w:lang w:val="pl"/>
        </w:rPr>
      </w:pPr>
      <w:r w:rsidRPr="00E066A7">
        <w:rPr>
          <w:rFonts w:eastAsia="Cambria" w:cs="Calibri"/>
          <w:lang w:val="pl"/>
        </w:rPr>
        <w:t>W przypadku stosowania przez wykonawcę kwalifikowanego podpisu elektronicznego:</w:t>
      </w:r>
    </w:p>
    <w:p w14:paraId="15CF11CD" w14:textId="77777777" w:rsidR="00C2204D" w:rsidRPr="00E066A7" w:rsidRDefault="00C2204D">
      <w:pPr>
        <w:numPr>
          <w:ilvl w:val="1"/>
          <w:numId w:val="9"/>
        </w:numPr>
        <w:spacing w:after="0" w:line="360" w:lineRule="auto"/>
        <w:ind w:left="709" w:hanging="283"/>
        <w:jc w:val="both"/>
        <w:rPr>
          <w:rFonts w:eastAsia="Cambria" w:cs="Calibri"/>
          <w:lang w:val="pl"/>
        </w:rPr>
      </w:pPr>
      <w:r w:rsidRPr="00E066A7">
        <w:rPr>
          <w:rFonts w:eastAsia="Cambria" w:cs="Calibri"/>
          <w:lang w:val="pl"/>
        </w:rPr>
        <w:t xml:space="preserve">Ze względu na niskie ryzyko naruszenia integralności pliku oraz łatwiejszą weryfikację podpisu zamawiający zaleca, w miarę możliwości, </w:t>
      </w:r>
      <w:r w:rsidRPr="00E066A7">
        <w:rPr>
          <w:rFonts w:eastAsia="Cambria" w:cs="Calibri"/>
          <w:b/>
          <w:lang w:val="pl"/>
        </w:rPr>
        <w:t xml:space="preserve">przekonwertowanie plików składających się na ofertę na rozszerzenie .pdf  i opatrzenie ich podpisem kwalifikowanym w formacie PAdES. </w:t>
      </w:r>
    </w:p>
    <w:p w14:paraId="43EA986D" w14:textId="77777777" w:rsidR="00C2204D" w:rsidRPr="00E066A7" w:rsidRDefault="00C2204D">
      <w:pPr>
        <w:numPr>
          <w:ilvl w:val="1"/>
          <w:numId w:val="9"/>
        </w:numPr>
        <w:spacing w:after="0" w:line="360" w:lineRule="auto"/>
        <w:ind w:left="709" w:hanging="283"/>
        <w:jc w:val="both"/>
        <w:rPr>
          <w:rFonts w:eastAsia="Cambria" w:cs="Calibri"/>
          <w:lang w:val="pl"/>
        </w:rPr>
      </w:pPr>
      <w:r w:rsidRPr="00E066A7">
        <w:rPr>
          <w:rFonts w:eastAsia="Cambria" w:cs="Calibri"/>
          <w:lang w:val="pl"/>
        </w:rPr>
        <w:t xml:space="preserve">Pliki w innych formatach niż PDF </w:t>
      </w:r>
      <w:r w:rsidRPr="00E066A7">
        <w:rPr>
          <w:rFonts w:eastAsia="Cambria" w:cs="Calibri"/>
          <w:b/>
          <w:lang w:val="pl"/>
        </w:rPr>
        <w:t>zaleca się opatrzyć podpisem w formacie XAdES o typie zewnętrznym</w:t>
      </w:r>
      <w:r w:rsidRPr="00E066A7">
        <w:rPr>
          <w:rFonts w:eastAsia="Cambria" w:cs="Calibri"/>
          <w:lang w:val="pl"/>
        </w:rPr>
        <w:t xml:space="preserve">. Wykonawca powinien pamiętać, aby plik z podpisem przekazywać łącznie </w:t>
      </w:r>
      <w:r w:rsidR="00FE58EB">
        <w:rPr>
          <w:rFonts w:eastAsia="Cambria" w:cs="Calibri"/>
          <w:lang w:val="pl"/>
        </w:rPr>
        <w:br/>
      </w:r>
      <w:r w:rsidRPr="00E066A7">
        <w:rPr>
          <w:rFonts w:eastAsia="Cambria" w:cs="Calibri"/>
          <w:lang w:val="pl"/>
        </w:rPr>
        <w:t>z dokumentem podpisywanym.</w:t>
      </w:r>
    </w:p>
    <w:p w14:paraId="19E654DB" w14:textId="77777777" w:rsidR="00E130CD" w:rsidRPr="00E066A7" w:rsidRDefault="00C2204D">
      <w:pPr>
        <w:numPr>
          <w:ilvl w:val="1"/>
          <w:numId w:val="9"/>
        </w:numPr>
        <w:spacing w:after="0" w:line="360" w:lineRule="auto"/>
        <w:ind w:left="709" w:hanging="283"/>
        <w:jc w:val="both"/>
        <w:rPr>
          <w:rFonts w:eastAsia="Cambria" w:cs="Calibri"/>
        </w:rPr>
      </w:pPr>
      <w:r w:rsidRPr="00E066A7">
        <w:rPr>
          <w:rFonts w:eastAsia="Cambria" w:cs="Calibri"/>
          <w:lang w:val="pl"/>
        </w:rPr>
        <w:t>Zamawiający rekomenduje wykorzystanie podpisu z kwalifikowanym znacznikiem czasu.</w:t>
      </w:r>
    </w:p>
    <w:p w14:paraId="3452256F" w14:textId="77777777" w:rsidR="00C2204D" w:rsidRPr="00E066A7" w:rsidRDefault="00C2204D">
      <w:pPr>
        <w:numPr>
          <w:ilvl w:val="0"/>
          <w:numId w:val="9"/>
        </w:numPr>
        <w:spacing w:after="0" w:line="360" w:lineRule="auto"/>
        <w:jc w:val="both"/>
        <w:rPr>
          <w:rFonts w:eastAsia="Cambria" w:cs="Calibri"/>
        </w:rPr>
      </w:pPr>
      <w:r w:rsidRPr="00E066A7">
        <w:rPr>
          <w:rFonts w:eastAsia="Cambria" w:cs="Calibr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E72DEED" w14:textId="77777777" w:rsidR="00C2204D" w:rsidRPr="00E066A7" w:rsidRDefault="00C2204D">
      <w:pPr>
        <w:numPr>
          <w:ilvl w:val="0"/>
          <w:numId w:val="9"/>
        </w:numPr>
        <w:spacing w:after="0" w:line="360" w:lineRule="auto"/>
        <w:jc w:val="both"/>
        <w:rPr>
          <w:rFonts w:eastAsia="Cambria" w:cs="Calibri"/>
        </w:rPr>
      </w:pPr>
      <w:r w:rsidRPr="00E066A7">
        <w:rPr>
          <w:rFonts w:eastAsia="Cambria" w:cs="Calibri"/>
          <w:lang w:val="pl"/>
        </w:rPr>
        <w:t>Jeśli Wykonawca pakuje dokumenty np. w plik o rozszerzeniu .zip, zaleca się wcześniejsze podpisanie każdego ze skompresowanych plików.</w:t>
      </w:r>
    </w:p>
    <w:p w14:paraId="27DF0E81" w14:textId="77777777" w:rsidR="00C2204D" w:rsidRPr="00E066A7" w:rsidRDefault="00C2204D">
      <w:pPr>
        <w:numPr>
          <w:ilvl w:val="0"/>
          <w:numId w:val="9"/>
        </w:numPr>
        <w:spacing w:after="0" w:line="360" w:lineRule="auto"/>
        <w:jc w:val="both"/>
        <w:rPr>
          <w:rFonts w:eastAsia="Cambria" w:cs="Calibri"/>
        </w:rPr>
      </w:pPr>
      <w:r w:rsidRPr="00E066A7">
        <w:rPr>
          <w:rFonts w:eastAsia="Cambria" w:cs="Calibri"/>
          <w:lang w:val="pl"/>
        </w:rPr>
        <w:t xml:space="preserve">Zamawiający zaleca aby </w:t>
      </w:r>
      <w:r w:rsidRPr="00E066A7">
        <w:rPr>
          <w:rFonts w:eastAsia="Cambria" w:cs="Calibri"/>
          <w:b/>
          <w:u w:val="single"/>
          <w:lang w:val="pl"/>
        </w:rPr>
        <w:t>nie</w:t>
      </w:r>
      <w:r w:rsidRPr="00E066A7">
        <w:rPr>
          <w:rFonts w:eastAsia="Cambria" w:cs="Calibri"/>
          <w:b/>
          <w:lang w:val="pl"/>
        </w:rPr>
        <w:t xml:space="preserve"> </w:t>
      </w:r>
      <w:r w:rsidRPr="00E066A7">
        <w:rPr>
          <w:rFonts w:eastAsia="Cambria" w:cs="Calibri"/>
          <w:lang w:val="pl"/>
        </w:rPr>
        <w:t>wprowadzać jakichkolwiek zmian w plikach po podpisaniu ich podpisem kwalifikowanym. Może to skutkować naruszeniem integralności plików co równoważne będzie z koniecznością odrzucenia oferty.</w:t>
      </w:r>
    </w:p>
    <w:p w14:paraId="333C2DA0" w14:textId="77777777" w:rsidR="00F24F26" w:rsidRPr="00E066A7" w:rsidRDefault="00F24F26">
      <w:pPr>
        <w:numPr>
          <w:ilvl w:val="0"/>
          <w:numId w:val="9"/>
        </w:numPr>
        <w:spacing w:after="0" w:line="360" w:lineRule="auto"/>
        <w:ind w:left="426" w:hanging="426"/>
        <w:jc w:val="both"/>
        <w:rPr>
          <w:rFonts w:eastAsia="Cambria" w:cs="Calibri"/>
        </w:rPr>
      </w:pPr>
      <w:r w:rsidRPr="00E066A7">
        <w:rPr>
          <w:rFonts w:eastAsia="Cambria" w:cs="Calibri"/>
        </w:rPr>
        <w:t>Wszystkie koszty związane z uczestnictwem w postępowaniu, w szczególności z przygotowaniem i złożeniem ofert ponosi Wykonawca składający ofertę. Zamawiający nie przewiduje zwrotu kosztów udziału w postępowaniu.</w:t>
      </w:r>
    </w:p>
    <w:p w14:paraId="26AF26E6" w14:textId="77777777" w:rsidR="00C2204D" w:rsidRPr="00E066A7" w:rsidRDefault="00C2204D">
      <w:pPr>
        <w:numPr>
          <w:ilvl w:val="0"/>
          <w:numId w:val="9"/>
        </w:numPr>
        <w:spacing w:after="0" w:line="360" w:lineRule="auto"/>
        <w:ind w:left="426" w:hanging="426"/>
        <w:jc w:val="both"/>
        <w:rPr>
          <w:rFonts w:eastAsia="Cambria" w:cs="Calibri"/>
        </w:rPr>
      </w:pPr>
      <w:r w:rsidRPr="00E066A7">
        <w:rPr>
          <w:rFonts w:eastAsia="Cambria" w:cs="Calibri"/>
        </w:rPr>
        <w:t>Składanie ofert przez www.platformazakupowa.pl jest dla Wykonawców całkowicie bezpłatne.</w:t>
      </w:r>
    </w:p>
    <w:p w14:paraId="2873FBE1" w14:textId="16F5BEAC" w:rsidR="00F24F26" w:rsidRDefault="00F24F26">
      <w:pPr>
        <w:numPr>
          <w:ilvl w:val="0"/>
          <w:numId w:val="9"/>
        </w:numPr>
        <w:spacing w:after="0" w:line="360" w:lineRule="auto"/>
        <w:ind w:left="426" w:hanging="426"/>
        <w:jc w:val="both"/>
        <w:rPr>
          <w:rFonts w:eastAsia="Cambria" w:cs="Calibri"/>
        </w:rPr>
      </w:pPr>
      <w:r w:rsidRPr="00E066A7">
        <w:rPr>
          <w:rFonts w:eastAsia="Cambria" w:cs="Calibri"/>
        </w:rPr>
        <w:lastRenderedPageBreak/>
        <w:t xml:space="preserve">Dokumenty lub oświadczenia, o których mowa w rozporządzeniu w sprawie dokumentów, sporządzone w języku obcym są składane </w:t>
      </w:r>
      <w:r w:rsidRPr="005543DE">
        <w:rPr>
          <w:rFonts w:eastAsia="Cambria" w:cs="Calibri"/>
        </w:rPr>
        <w:t>wraz z tłumaczeniem na język polski.</w:t>
      </w:r>
    </w:p>
    <w:p w14:paraId="6CA08966" w14:textId="77777777" w:rsidR="00C64EEA" w:rsidRPr="005543DE" w:rsidRDefault="00C64EEA" w:rsidP="00C64EEA">
      <w:pPr>
        <w:spacing w:after="0" w:line="360" w:lineRule="auto"/>
        <w:ind w:left="426"/>
        <w:jc w:val="both"/>
        <w:rPr>
          <w:rFonts w:eastAsia="Cambria" w:cs="Calibri"/>
        </w:rPr>
      </w:pPr>
    </w:p>
    <w:p w14:paraId="0492B4AB" w14:textId="77777777" w:rsidR="00F24F26" w:rsidRPr="005543DE" w:rsidRDefault="00F24F26" w:rsidP="00C64EEA">
      <w:pPr>
        <w:spacing w:after="0" w:line="360" w:lineRule="auto"/>
        <w:ind w:left="568" w:hanging="568"/>
        <w:rPr>
          <w:rFonts w:eastAsia="Cambria" w:cs="Calibri"/>
          <w:b/>
        </w:rPr>
      </w:pPr>
      <w:r w:rsidRPr="005543DE">
        <w:rPr>
          <w:rFonts w:eastAsia="Cambria" w:cs="Calibri"/>
          <w:b/>
        </w:rPr>
        <w:t>XIV.</w:t>
      </w:r>
      <w:r w:rsidRPr="005543DE">
        <w:rPr>
          <w:rFonts w:eastAsia="Cambria" w:cs="Calibri"/>
          <w:b/>
        </w:rPr>
        <w:tab/>
        <w:t>OPIS SPOSOBU OBLICZENIA CENY OFERTY</w:t>
      </w:r>
    </w:p>
    <w:p w14:paraId="5F52E4FE" w14:textId="027D235F" w:rsidR="00C64EEA" w:rsidRPr="00545BC6" w:rsidRDefault="00C64EEA">
      <w:pPr>
        <w:numPr>
          <w:ilvl w:val="0"/>
          <w:numId w:val="28"/>
        </w:numPr>
        <w:suppressAutoHyphens/>
        <w:spacing w:after="0" w:line="360" w:lineRule="auto"/>
        <w:ind w:left="426" w:hanging="426"/>
        <w:jc w:val="both"/>
        <w:rPr>
          <w:color w:val="000000"/>
        </w:rPr>
      </w:pPr>
      <w:r w:rsidRPr="00545BC6">
        <w:rPr>
          <w:color w:val="000000"/>
        </w:rPr>
        <w:t xml:space="preserve">Zamawiający informuje, że w sytuacji, gdy mowa jest o cenie – należy przez to rozumieć cenę w rozumieniu art. 3 ust. 1 pkt 1 i ust. 2 ustawy z dnia 9 maja 2014 r. o informowaniu </w:t>
      </w:r>
      <w:r w:rsidRPr="00545BC6">
        <w:rPr>
          <w:color w:val="000000"/>
        </w:rPr>
        <w:br/>
        <w:t>o cenach towarów i usług (t.j. Dz. U. z 20</w:t>
      </w:r>
      <w:r w:rsidR="003A645B">
        <w:rPr>
          <w:color w:val="000000"/>
        </w:rPr>
        <w:t>23</w:t>
      </w:r>
      <w:r w:rsidRPr="00545BC6">
        <w:rPr>
          <w:color w:val="000000"/>
        </w:rPr>
        <w:t xml:space="preserve"> r. poz. </w:t>
      </w:r>
      <w:r w:rsidR="003A645B">
        <w:rPr>
          <w:color w:val="000000"/>
        </w:rPr>
        <w:t>168</w:t>
      </w:r>
      <w:r w:rsidRPr="00545BC6">
        <w:rPr>
          <w:color w:val="000000"/>
        </w:rPr>
        <w:t>).</w:t>
      </w:r>
    </w:p>
    <w:p w14:paraId="0A27C349" w14:textId="77777777" w:rsidR="00C64EEA" w:rsidRDefault="00C64EEA">
      <w:pPr>
        <w:numPr>
          <w:ilvl w:val="0"/>
          <w:numId w:val="28"/>
        </w:numPr>
        <w:suppressAutoHyphens/>
        <w:spacing w:after="0" w:line="360" w:lineRule="auto"/>
        <w:ind w:left="426" w:hanging="426"/>
        <w:jc w:val="both"/>
        <w:rPr>
          <w:color w:val="000000"/>
        </w:rPr>
      </w:pPr>
      <w:r w:rsidRPr="00B27730">
        <w:t>Cena oferty winna obejmowa</w:t>
      </w:r>
      <w:r w:rsidRPr="00B27730">
        <w:rPr>
          <w:rFonts w:eastAsia="TimesNewRoman"/>
        </w:rPr>
        <w:t xml:space="preserve">ć </w:t>
      </w:r>
      <w:r w:rsidRPr="00B27730">
        <w:t>pełny zakres zamówienia okre</w:t>
      </w:r>
      <w:r w:rsidRPr="00B27730">
        <w:rPr>
          <w:rFonts w:eastAsia="TimesNewRoman"/>
        </w:rPr>
        <w:t>ś</w:t>
      </w:r>
      <w:r w:rsidRPr="00B27730">
        <w:t xml:space="preserve">lonego w Rozdziale IV SWZ </w:t>
      </w:r>
      <w:r w:rsidRPr="00B27730">
        <w:br/>
        <w:t>i zał</w:t>
      </w:r>
      <w:r w:rsidRPr="00B27730">
        <w:rPr>
          <w:rFonts w:eastAsia="TimesNewRoman"/>
        </w:rPr>
        <w:t>ą</w:t>
      </w:r>
      <w:r w:rsidRPr="00B27730">
        <w:t>czniku nr 1 do SWZ</w:t>
      </w:r>
      <w:r w:rsidRPr="00BA2A54">
        <w:rPr>
          <w:i/>
          <w:iCs/>
          <w:color w:val="FF0000"/>
        </w:rPr>
        <w:t xml:space="preserve"> </w:t>
      </w:r>
      <w:r w:rsidRPr="00545BC6">
        <w:rPr>
          <w:color w:val="000000"/>
        </w:rPr>
        <w:t>oraz zawiera</w:t>
      </w:r>
      <w:r w:rsidRPr="00545BC6">
        <w:rPr>
          <w:rFonts w:eastAsia="TimesNewRoman"/>
          <w:color w:val="000000"/>
        </w:rPr>
        <w:t xml:space="preserve">ć </w:t>
      </w:r>
      <w:r w:rsidRPr="00545BC6">
        <w:rPr>
          <w:color w:val="000000"/>
        </w:rPr>
        <w:t>wszystkie elementy niezb</w:t>
      </w:r>
      <w:r w:rsidRPr="00545BC6">
        <w:rPr>
          <w:rFonts w:eastAsia="TimesNewRoman"/>
          <w:color w:val="000000"/>
        </w:rPr>
        <w:t>ę</w:t>
      </w:r>
      <w:r w:rsidRPr="00545BC6">
        <w:rPr>
          <w:color w:val="000000"/>
        </w:rPr>
        <w:t xml:space="preserve">dne do wykonania przedmiotu zamówienia. W zaoferowanej jednostkowej cenie energii elektrycznej uwzględnione muszą być wszystkie dodatkowe koszty oraz opłaty związane z realizacją przedmiotu zamówienia. </w:t>
      </w:r>
      <w:r>
        <w:rPr>
          <w:color w:val="000000"/>
        </w:rPr>
        <w:br/>
      </w:r>
      <w:r w:rsidRPr="00545BC6">
        <w:rPr>
          <w:color w:val="000000"/>
        </w:rPr>
        <w:t>W wyniku nieuwzgl</w:t>
      </w:r>
      <w:r w:rsidRPr="00545BC6">
        <w:rPr>
          <w:rFonts w:eastAsia="TimesNewRoman"/>
          <w:color w:val="000000"/>
        </w:rPr>
        <w:t>ę</w:t>
      </w:r>
      <w:r w:rsidRPr="00545BC6">
        <w:rPr>
          <w:color w:val="000000"/>
        </w:rPr>
        <w:t>dnienia okoliczno</w:t>
      </w:r>
      <w:r w:rsidRPr="00545BC6">
        <w:rPr>
          <w:rFonts w:eastAsia="TimesNewRoman"/>
          <w:color w:val="000000"/>
        </w:rPr>
        <w:t>ś</w:t>
      </w:r>
      <w:r w:rsidRPr="00545BC6">
        <w:rPr>
          <w:color w:val="000000"/>
        </w:rPr>
        <w:t>ci, które mog</w:t>
      </w:r>
      <w:r w:rsidRPr="00545BC6">
        <w:rPr>
          <w:rFonts w:eastAsia="TimesNewRoman"/>
          <w:color w:val="000000"/>
        </w:rPr>
        <w:t xml:space="preserve">ą </w:t>
      </w:r>
      <w:r w:rsidRPr="00545BC6">
        <w:rPr>
          <w:color w:val="000000"/>
        </w:rPr>
        <w:t>wpłyn</w:t>
      </w:r>
      <w:r w:rsidRPr="00545BC6">
        <w:rPr>
          <w:rFonts w:eastAsia="TimesNewRoman"/>
          <w:color w:val="000000"/>
        </w:rPr>
        <w:t xml:space="preserve">ąć </w:t>
      </w:r>
      <w:r w:rsidRPr="00545BC6">
        <w:rPr>
          <w:color w:val="000000"/>
        </w:rPr>
        <w:t>na cen</w:t>
      </w:r>
      <w:r w:rsidRPr="00545BC6">
        <w:rPr>
          <w:rFonts w:eastAsia="TimesNewRoman"/>
          <w:color w:val="000000"/>
        </w:rPr>
        <w:t xml:space="preserve">ę </w:t>
      </w:r>
      <w:r w:rsidRPr="00545BC6">
        <w:rPr>
          <w:color w:val="000000"/>
        </w:rPr>
        <w:t>przedmiotu zamówienia, Wykonawca ponosi</w:t>
      </w:r>
      <w:r w:rsidRPr="00545BC6">
        <w:rPr>
          <w:rFonts w:eastAsia="TimesNewRoman"/>
          <w:color w:val="000000"/>
        </w:rPr>
        <w:t xml:space="preserve">ć </w:t>
      </w:r>
      <w:r w:rsidRPr="00545BC6">
        <w:rPr>
          <w:color w:val="000000"/>
        </w:rPr>
        <w:t>b</w:t>
      </w:r>
      <w:r w:rsidRPr="00545BC6">
        <w:rPr>
          <w:rFonts w:eastAsia="TimesNewRoman"/>
          <w:color w:val="000000"/>
        </w:rPr>
        <w:t>ę</w:t>
      </w:r>
      <w:r w:rsidRPr="00545BC6">
        <w:rPr>
          <w:color w:val="000000"/>
        </w:rPr>
        <w:t>dzie skutki bł</w:t>
      </w:r>
      <w:r w:rsidRPr="00545BC6">
        <w:rPr>
          <w:rFonts w:eastAsia="TimesNewRoman"/>
          <w:color w:val="000000"/>
        </w:rPr>
        <w:t>ę</w:t>
      </w:r>
      <w:r w:rsidRPr="00545BC6">
        <w:rPr>
          <w:color w:val="000000"/>
        </w:rPr>
        <w:t xml:space="preserve">dów w ofercie.  </w:t>
      </w:r>
    </w:p>
    <w:p w14:paraId="327B8749" w14:textId="77777777" w:rsidR="00C64EEA" w:rsidRPr="00934EDC" w:rsidRDefault="00C64EEA">
      <w:pPr>
        <w:numPr>
          <w:ilvl w:val="0"/>
          <w:numId w:val="28"/>
        </w:numPr>
        <w:suppressAutoHyphens/>
        <w:spacing w:after="0" w:line="360" w:lineRule="auto"/>
        <w:ind w:left="426" w:hanging="426"/>
        <w:jc w:val="both"/>
      </w:pPr>
      <w:r w:rsidRPr="00A47A23">
        <w:rPr>
          <w:rFonts w:cs="Calibri"/>
          <w:b/>
        </w:rPr>
        <w:t>Zamawiający jest nabywcą końcowym</w:t>
      </w:r>
      <w:r w:rsidRPr="00934EDC">
        <w:rPr>
          <w:rFonts w:cs="Calibri"/>
          <w:bCs/>
        </w:rPr>
        <w:t xml:space="preserve"> w myśl ustawy</w:t>
      </w:r>
      <w:r w:rsidRPr="00934EDC">
        <w:rPr>
          <w:rFonts w:cs="Calibri"/>
        </w:rPr>
        <w:t xml:space="preserve"> o podatku akcyzowym i cena jednostkowa sprzedaży energii elektrycznej ma zawierać podatek akcyzowy.</w:t>
      </w:r>
    </w:p>
    <w:p w14:paraId="4801C519" w14:textId="3A61EFA7" w:rsidR="00C64EEA" w:rsidRPr="00622713" w:rsidRDefault="00C64EEA">
      <w:pPr>
        <w:numPr>
          <w:ilvl w:val="0"/>
          <w:numId w:val="28"/>
        </w:numPr>
        <w:suppressAutoHyphens/>
        <w:spacing w:after="0" w:line="360" w:lineRule="auto"/>
        <w:ind w:left="426" w:hanging="426"/>
        <w:jc w:val="both"/>
      </w:pPr>
      <w:r w:rsidRPr="00B27730">
        <w:t xml:space="preserve">Cenę oferty będzie stanowił iloczyn ceny jednostkowej dla obiektów i budynków zawartych </w:t>
      </w:r>
      <w:r w:rsidRPr="00B27730">
        <w:br/>
        <w:t>w załączniku nr 3</w:t>
      </w:r>
      <w:r w:rsidR="00A47A23">
        <w:t xml:space="preserve"> </w:t>
      </w:r>
      <w:r w:rsidRPr="00B27730">
        <w:t>SWZ</w:t>
      </w:r>
      <w:r w:rsidR="00A47A23">
        <w:t xml:space="preserve"> </w:t>
      </w:r>
      <w:r w:rsidRPr="00B27730">
        <w:t xml:space="preserve">oraz wielkości zużycia energii elektrycznej dla obiektów i budynków wyrażonych w MWh </w:t>
      </w:r>
      <w:r w:rsidRPr="00622713">
        <w:t>ujętych w załączniku nr 1 do SWZ.</w:t>
      </w:r>
    </w:p>
    <w:p w14:paraId="06F33829" w14:textId="01B2DCF7" w:rsidR="00C64EEA" w:rsidRPr="00622713" w:rsidRDefault="00C64EEA">
      <w:pPr>
        <w:numPr>
          <w:ilvl w:val="0"/>
          <w:numId w:val="28"/>
        </w:numPr>
        <w:suppressAutoHyphens/>
        <w:spacing w:after="0" w:line="360" w:lineRule="auto"/>
        <w:ind w:left="426" w:hanging="426"/>
        <w:jc w:val="both"/>
      </w:pPr>
      <w:r w:rsidRPr="00622713">
        <w:t>Cenę oferty należy wyliczyć w Formularzu cenowym (załącznik nr 3</w:t>
      </w:r>
      <w:r w:rsidR="00A47A23">
        <w:t xml:space="preserve"> </w:t>
      </w:r>
      <w:r w:rsidRPr="00622713">
        <w:t>do SWZ), na podstawie zawartej tam kalkulacji zamówienia.</w:t>
      </w:r>
    </w:p>
    <w:p w14:paraId="3BBE3BD6" w14:textId="77777777" w:rsidR="00C64EEA" w:rsidRPr="00545BC6" w:rsidRDefault="00C64EEA">
      <w:pPr>
        <w:numPr>
          <w:ilvl w:val="0"/>
          <w:numId w:val="28"/>
        </w:numPr>
        <w:suppressAutoHyphens/>
        <w:spacing w:after="0" w:line="360" w:lineRule="auto"/>
        <w:ind w:left="426" w:hanging="426"/>
        <w:jc w:val="both"/>
        <w:rPr>
          <w:color w:val="000000"/>
        </w:rPr>
      </w:pPr>
      <w:r w:rsidRPr="00545BC6">
        <w:rPr>
          <w:color w:val="000000"/>
        </w:rPr>
        <w:t>Łączna cena netto i brutto oraz łączna wartość podatku od towarów i usług z kalkulacji zamówienia z formularza cenowego powinny zostać przeniesione odpowiednio do formularza oferty.</w:t>
      </w:r>
    </w:p>
    <w:p w14:paraId="0C0A4A66" w14:textId="77777777" w:rsidR="00C64EEA" w:rsidRDefault="00C64EEA">
      <w:pPr>
        <w:numPr>
          <w:ilvl w:val="0"/>
          <w:numId w:val="28"/>
        </w:numPr>
        <w:suppressAutoHyphens/>
        <w:spacing w:after="0" w:line="360" w:lineRule="auto"/>
        <w:ind w:left="426" w:hanging="426"/>
        <w:jc w:val="both"/>
        <w:rPr>
          <w:color w:val="000000"/>
        </w:rPr>
      </w:pPr>
      <w:r w:rsidRPr="00545BC6">
        <w:rPr>
          <w:color w:val="000000"/>
        </w:rPr>
        <w:t>Wszelkie rozliczenia między Zamawiającym a Wykonawcą prowadzone będą w złotych polskich.</w:t>
      </w:r>
    </w:p>
    <w:p w14:paraId="01D4F3BD" w14:textId="77777777" w:rsidR="00C64EEA"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Skutki finansowe jakichkolwiek błędów w wycenie zamówienia obciążają Wykonawcę – musi on przewidzieć wszystkie okoliczności, które mogą wpłynąć na cenę zamówienia. W związku z tym wymagane jest od Wykonawców szczegółowe sprawdzenie warunków wykonania zamówienia i skalkulowanie ceny oferty z należytą starannością.</w:t>
      </w:r>
    </w:p>
    <w:p w14:paraId="6197547A" w14:textId="77777777" w:rsidR="00C64EEA"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Cena oferty powinna być wyrażona w złotych polskich (PLN) z dokładnością do dwóch miejsc po przecinku.</w:t>
      </w:r>
    </w:p>
    <w:p w14:paraId="0590BCB8" w14:textId="77777777" w:rsidR="00C64EEA"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Zamawiający nie przewiduje rozliczeń w walucie obcej.</w:t>
      </w:r>
    </w:p>
    <w:p w14:paraId="1CA494A5" w14:textId="77777777" w:rsidR="00C64EEA"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 xml:space="preserve">Wyliczona cena brutto oferty będzie służyć do porównania złożonych ofert. </w:t>
      </w:r>
    </w:p>
    <w:p w14:paraId="70E74173" w14:textId="77777777" w:rsidR="00C64EEA"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 xml:space="preserve">Jeżeli w postępowaniu złożona będzie oferta, której wybór prowadziłby do powstania                            u Zamawiającego obowiązku podatkowego zgodnie z ustawą o podatku od towarów i usług, dla </w:t>
      </w:r>
      <w:r w:rsidRPr="00BA2A54">
        <w:rPr>
          <w:rFonts w:eastAsia="Cambria" w:cs="Calibri"/>
          <w:color w:val="000000"/>
        </w:rPr>
        <w:lastRenderedPageBreak/>
        <w:t xml:space="preserve">celów zastosowania kryterium ceny Zamawiający dolicza do przedstawionej w tej ofercie ceny kwotę podatku od towarów i usług, którą miałby obowiązek rozliczyć. </w:t>
      </w:r>
    </w:p>
    <w:p w14:paraId="72C6CBDD" w14:textId="77777777" w:rsidR="00C64EEA" w:rsidRPr="00BA2A54" w:rsidRDefault="00C64EEA">
      <w:pPr>
        <w:numPr>
          <w:ilvl w:val="0"/>
          <w:numId w:val="28"/>
        </w:numPr>
        <w:suppressAutoHyphens/>
        <w:spacing w:after="0" w:line="360" w:lineRule="auto"/>
        <w:ind w:left="426" w:hanging="426"/>
        <w:jc w:val="both"/>
        <w:rPr>
          <w:color w:val="000000"/>
        </w:rPr>
      </w:pPr>
      <w:r w:rsidRPr="00BA2A54">
        <w:rPr>
          <w:rFonts w:eastAsia="Cambria" w:cs="Calibri"/>
          <w:color w:val="000000"/>
        </w:rPr>
        <w:t>W ofercie o której mowa w pkt 1</w:t>
      </w:r>
      <w:r>
        <w:rPr>
          <w:rFonts w:eastAsia="Cambria" w:cs="Calibri"/>
          <w:color w:val="000000"/>
        </w:rPr>
        <w:t>2</w:t>
      </w:r>
      <w:r w:rsidRPr="00BA2A54">
        <w:rPr>
          <w:rFonts w:eastAsia="Cambria" w:cs="Calibri"/>
          <w:color w:val="000000"/>
        </w:rPr>
        <w:t xml:space="preserve"> wykonawca ma obowiązek:</w:t>
      </w:r>
    </w:p>
    <w:p w14:paraId="4F87DD7D" w14:textId="77777777" w:rsidR="00C64EEA" w:rsidRDefault="00C64EEA">
      <w:pPr>
        <w:numPr>
          <w:ilvl w:val="1"/>
          <w:numId w:val="27"/>
        </w:numPr>
        <w:suppressAutoHyphens/>
        <w:spacing w:after="0" w:line="360" w:lineRule="auto"/>
        <w:ind w:left="851" w:hanging="425"/>
        <w:jc w:val="both"/>
      </w:pPr>
      <w:r>
        <w:rPr>
          <w:rFonts w:cs="Calibri"/>
          <w:color w:val="000000"/>
        </w:rPr>
        <w:t xml:space="preserve"> </w:t>
      </w:r>
      <w:r>
        <w:rPr>
          <w:rFonts w:eastAsia="Cambria" w:cs="Calibri"/>
          <w:color w:val="000000"/>
        </w:rPr>
        <w:t xml:space="preserve">poinformowania Zamawiającego, że wybór jego oferty będzie prowadził do powstania                   u Zamawiającego obowiązku podatkowego, </w:t>
      </w:r>
    </w:p>
    <w:p w14:paraId="2A48D629" w14:textId="77777777" w:rsidR="00C64EEA" w:rsidRDefault="00C64EEA">
      <w:pPr>
        <w:numPr>
          <w:ilvl w:val="1"/>
          <w:numId w:val="27"/>
        </w:numPr>
        <w:suppressAutoHyphens/>
        <w:spacing w:after="0" w:line="360" w:lineRule="auto"/>
        <w:ind w:left="851" w:hanging="425"/>
        <w:jc w:val="both"/>
      </w:pPr>
      <w:r>
        <w:rPr>
          <w:rFonts w:eastAsia="Cambria" w:cs="Calibri"/>
          <w:color w:val="000000"/>
        </w:rPr>
        <w:t xml:space="preserve">wskazania nazwy (rodzaju) towaru lub usługi, których dostawa lub świadczenie będą prowadziły do powstania obowiązku podatkowego, </w:t>
      </w:r>
    </w:p>
    <w:p w14:paraId="474C9CE4" w14:textId="77777777" w:rsidR="00C64EEA" w:rsidRDefault="00C64EEA">
      <w:pPr>
        <w:numPr>
          <w:ilvl w:val="1"/>
          <w:numId w:val="27"/>
        </w:numPr>
        <w:suppressAutoHyphens/>
        <w:spacing w:after="0" w:line="360" w:lineRule="auto"/>
        <w:ind w:left="851" w:hanging="425"/>
        <w:jc w:val="both"/>
      </w:pPr>
      <w:r>
        <w:rPr>
          <w:rFonts w:eastAsia="Cambria" w:cs="Calibri"/>
          <w:color w:val="000000"/>
        </w:rPr>
        <w:t xml:space="preserve">wskazania wartości towaru lub usługi objętego obowiązkiem podatkowym zamawiającego, bez kwoty podatku, </w:t>
      </w:r>
    </w:p>
    <w:p w14:paraId="612BA0EE" w14:textId="77777777" w:rsidR="00C64EEA" w:rsidRDefault="00C64EEA">
      <w:pPr>
        <w:numPr>
          <w:ilvl w:val="1"/>
          <w:numId w:val="27"/>
        </w:numPr>
        <w:suppressAutoHyphens/>
        <w:spacing w:after="0" w:line="360" w:lineRule="auto"/>
        <w:ind w:left="851" w:hanging="425"/>
        <w:jc w:val="both"/>
      </w:pPr>
      <w:r>
        <w:rPr>
          <w:rFonts w:eastAsia="Cambria" w:cs="Calibri"/>
          <w:color w:val="000000"/>
        </w:rPr>
        <w:t>wskazania stawki podatku od towarów i usług, która zgodnie z wiedzą wykonawcy, będzie miała zastosowanie.</w:t>
      </w:r>
    </w:p>
    <w:p w14:paraId="61C9BCF3" w14:textId="77777777" w:rsidR="00C64EEA" w:rsidRDefault="00C64EEA">
      <w:pPr>
        <w:numPr>
          <w:ilvl w:val="0"/>
          <w:numId w:val="29"/>
        </w:numPr>
        <w:suppressAutoHyphens/>
        <w:spacing w:after="0" w:line="360" w:lineRule="auto"/>
        <w:jc w:val="both"/>
      </w:pPr>
      <w:r>
        <w:rPr>
          <w:rFonts w:eastAsia="Cambria" w:cs="Calibri"/>
          <w:color w:val="000000"/>
          <w:lang w:val="pl"/>
        </w:rPr>
        <w:t xml:space="preserve">Wzór Formularza OFERTA został opracowany przy założeniu, iż wybór oferty nie będzie prowadzić do powstania u Zamawiającego obowiązku podatkowego w zakresie podatku VAT. </w:t>
      </w:r>
      <w:r>
        <w:rPr>
          <w:rFonts w:eastAsia="Cambria" w:cs="Calibri"/>
          <w:color w:val="000000"/>
          <w:lang w:val="pl"/>
        </w:rPr>
        <w:br/>
        <w:t>W przypadku, gdy Wykonawca zobowiązany jest złożyć oświadczenie o powstaniu u Zamawiającego obowiązku podatkowego, to winien odpowiednio zmodyfikować treść formularza.</w:t>
      </w:r>
    </w:p>
    <w:p w14:paraId="616D8438" w14:textId="77777777" w:rsidR="00C64EEA" w:rsidRPr="00CC2778" w:rsidRDefault="00C64EEA" w:rsidP="00CC2778">
      <w:pPr>
        <w:suppressAutoHyphens/>
        <w:spacing w:after="0" w:line="360" w:lineRule="auto"/>
        <w:ind w:left="426"/>
        <w:jc w:val="both"/>
        <w:rPr>
          <w:rFonts w:eastAsia="Cambria" w:cs="Calibri"/>
          <w:b/>
        </w:rPr>
      </w:pPr>
    </w:p>
    <w:p w14:paraId="281A7789" w14:textId="0FD01AED" w:rsidR="00F24F26" w:rsidRDefault="00F24F26" w:rsidP="00CC2778">
      <w:pPr>
        <w:suppressAutoHyphens/>
        <w:spacing w:after="0" w:line="360" w:lineRule="auto"/>
        <w:jc w:val="both"/>
        <w:rPr>
          <w:rFonts w:eastAsia="Cambria" w:cs="Calibri"/>
          <w:b/>
        </w:rPr>
      </w:pPr>
      <w:r w:rsidRPr="001A63FF">
        <w:rPr>
          <w:rFonts w:eastAsia="Cambria" w:cs="Calibri"/>
          <w:b/>
        </w:rPr>
        <w:t>XV.</w:t>
      </w:r>
      <w:r w:rsidRPr="001A63FF">
        <w:rPr>
          <w:rFonts w:eastAsia="Cambria" w:cs="Calibri"/>
          <w:b/>
        </w:rPr>
        <w:tab/>
        <w:t>WYMAGANIA DOTYCZĄCE WADIUM</w:t>
      </w:r>
    </w:p>
    <w:p w14:paraId="1A0D9F8E" w14:textId="77777777" w:rsidR="00C0148A" w:rsidRDefault="00C0148A" w:rsidP="00C0148A">
      <w:pPr>
        <w:spacing w:after="0" w:line="360" w:lineRule="auto"/>
        <w:jc w:val="both"/>
        <w:rPr>
          <w:rFonts w:eastAsia="Times New Roman" w:cs="Calibri"/>
          <w:lang w:eastAsia="pl-PL"/>
        </w:rPr>
      </w:pPr>
      <w:r>
        <w:rPr>
          <w:rFonts w:eastAsia="Times New Roman" w:cs="Calibri"/>
          <w:lang w:eastAsia="pl-PL"/>
        </w:rPr>
        <w:t>Zamawiający nie wymaga wniesienia wadium.</w:t>
      </w:r>
    </w:p>
    <w:p w14:paraId="42C6E88F" w14:textId="77777777" w:rsidR="00F24F26" w:rsidRPr="00E066A7" w:rsidRDefault="00F24F26" w:rsidP="009A4FDF">
      <w:pPr>
        <w:spacing w:before="360" w:after="40" w:line="360" w:lineRule="auto"/>
        <w:ind w:left="568" w:hanging="568"/>
        <w:rPr>
          <w:rFonts w:eastAsia="Cambria" w:cs="Calibri"/>
          <w:b/>
        </w:rPr>
      </w:pPr>
      <w:r w:rsidRPr="00E066A7">
        <w:rPr>
          <w:rFonts w:eastAsia="Cambria" w:cs="Calibri"/>
          <w:b/>
        </w:rPr>
        <w:t>XVI.</w:t>
      </w:r>
      <w:r w:rsidRPr="00E066A7">
        <w:rPr>
          <w:rFonts w:eastAsia="Cambria" w:cs="Calibri"/>
          <w:b/>
        </w:rPr>
        <w:tab/>
        <w:t>TERMIN ZWIĄZANIA OFERTĄ</w:t>
      </w:r>
    </w:p>
    <w:p w14:paraId="63D48AEB" w14:textId="076159D3" w:rsidR="00EA6D54" w:rsidRPr="00F773F9" w:rsidRDefault="00F24F26">
      <w:pPr>
        <w:numPr>
          <w:ilvl w:val="0"/>
          <w:numId w:val="13"/>
        </w:numPr>
        <w:spacing w:after="0" w:line="360" w:lineRule="auto"/>
        <w:jc w:val="both"/>
        <w:rPr>
          <w:rFonts w:eastAsia="Times New Roman" w:cs="Calibri"/>
          <w:lang w:eastAsia="pl-PL"/>
        </w:rPr>
      </w:pPr>
      <w:r w:rsidRPr="00E066A7">
        <w:rPr>
          <w:rFonts w:eastAsia="Times New Roman" w:cs="Calibri"/>
          <w:lang w:eastAsia="pl-PL"/>
        </w:rPr>
        <w:t xml:space="preserve">Wykonawca będzie związany ofertą od dnia upływu terminu składania ofert, przy czym pierwszym </w:t>
      </w:r>
      <w:r w:rsidRPr="00383753">
        <w:rPr>
          <w:rFonts w:eastAsia="Times New Roman" w:cs="Calibri"/>
          <w:lang w:eastAsia="pl-PL"/>
        </w:rPr>
        <w:t xml:space="preserve">dniem terminu związania ofertą jest dzień, w którym upływa termin składania ofert, przez okres </w:t>
      </w:r>
      <w:r w:rsidR="005F0ACA" w:rsidRPr="00383753">
        <w:rPr>
          <w:rFonts w:eastAsia="Times New Roman" w:cs="Calibri"/>
          <w:b/>
          <w:lang w:eastAsia="pl-PL"/>
        </w:rPr>
        <w:t>9</w:t>
      </w:r>
      <w:r w:rsidRPr="00383753">
        <w:rPr>
          <w:rFonts w:eastAsia="Times New Roman" w:cs="Calibri"/>
          <w:b/>
          <w:lang w:eastAsia="pl-PL"/>
        </w:rPr>
        <w:t xml:space="preserve">0 dni, tj. </w:t>
      </w:r>
      <w:r w:rsidRPr="00A47A23">
        <w:rPr>
          <w:rFonts w:eastAsia="Times New Roman" w:cs="Calibri"/>
          <w:b/>
          <w:highlight w:val="yellow"/>
          <w:lang w:eastAsia="pl-PL"/>
        </w:rPr>
        <w:t>do dnia</w:t>
      </w:r>
      <w:r w:rsidR="00B763BB">
        <w:rPr>
          <w:rFonts w:eastAsia="Times New Roman" w:cs="Calibri"/>
          <w:b/>
          <w:highlight w:val="yellow"/>
          <w:lang w:eastAsia="pl-PL"/>
        </w:rPr>
        <w:t xml:space="preserve"> 25.12</w:t>
      </w:r>
      <w:r w:rsidR="00F773F9" w:rsidRPr="00A47A23">
        <w:rPr>
          <w:rFonts w:eastAsia="Times New Roman" w:cs="Calibri"/>
          <w:b/>
          <w:highlight w:val="yellow"/>
          <w:lang w:eastAsia="pl-PL"/>
        </w:rPr>
        <w:t>.</w:t>
      </w:r>
      <w:r w:rsidR="007B4802" w:rsidRPr="00A47A23">
        <w:rPr>
          <w:rFonts w:eastAsia="Times New Roman" w:cs="Calibri"/>
          <w:b/>
          <w:highlight w:val="yellow"/>
          <w:lang w:eastAsia="pl-PL"/>
        </w:rPr>
        <w:t>202</w:t>
      </w:r>
      <w:r w:rsidR="00A47A23" w:rsidRPr="00A47A23">
        <w:rPr>
          <w:rFonts w:eastAsia="Times New Roman" w:cs="Calibri"/>
          <w:b/>
          <w:highlight w:val="yellow"/>
          <w:lang w:eastAsia="pl-PL"/>
        </w:rPr>
        <w:t>4</w:t>
      </w:r>
      <w:r w:rsidR="007B4802" w:rsidRPr="00A47A23">
        <w:rPr>
          <w:rFonts w:eastAsia="Times New Roman" w:cs="Calibri"/>
          <w:b/>
          <w:highlight w:val="yellow"/>
          <w:lang w:eastAsia="pl-PL"/>
        </w:rPr>
        <w:t xml:space="preserve"> r.</w:t>
      </w:r>
    </w:p>
    <w:p w14:paraId="6BE23275" w14:textId="2B6F39CD" w:rsidR="00EA6D54" w:rsidRPr="00E066A7" w:rsidRDefault="00F24F26">
      <w:pPr>
        <w:numPr>
          <w:ilvl w:val="0"/>
          <w:numId w:val="13"/>
        </w:numPr>
        <w:spacing w:after="0" w:line="360" w:lineRule="auto"/>
        <w:jc w:val="both"/>
        <w:rPr>
          <w:rFonts w:eastAsia="Times New Roman" w:cs="Calibri"/>
          <w:lang w:eastAsia="pl-PL"/>
        </w:rPr>
      </w:pPr>
      <w:r w:rsidRPr="00E066A7">
        <w:rPr>
          <w:rFonts w:eastAsia="Times New Roman" w:cs="Calibri"/>
          <w:lang w:eastAsia="pl-PL"/>
        </w:rPr>
        <w:t xml:space="preserve">W przypadku gdy wybór najkorzystniejszej oferty nie nastąpi przed upływem </w:t>
      </w:r>
      <w:r w:rsidRPr="00E066A7">
        <w:rPr>
          <w:rFonts w:eastAsia="Times New Roman" w:cs="Calibri"/>
          <w:iCs/>
          <w:lang w:eastAsia="pl-PL"/>
        </w:rPr>
        <w:t>terminu związania</w:t>
      </w:r>
      <w:r w:rsidRPr="00E066A7">
        <w:rPr>
          <w:rFonts w:eastAsia="Times New Roman" w:cs="Calibri"/>
          <w:lang w:eastAsia="pl-PL"/>
        </w:rPr>
        <w:t xml:space="preserve"> ofertą, o którym mowa w pkt 1, Zamawiający przed upływem </w:t>
      </w:r>
      <w:r w:rsidRPr="00E066A7">
        <w:rPr>
          <w:rFonts w:eastAsia="Times New Roman" w:cs="Calibri"/>
          <w:iCs/>
          <w:lang w:eastAsia="pl-PL"/>
        </w:rPr>
        <w:t>terminu związania</w:t>
      </w:r>
      <w:r w:rsidRPr="00E066A7">
        <w:rPr>
          <w:rFonts w:eastAsia="Times New Roman" w:cs="Calibri"/>
          <w:lang w:eastAsia="pl-PL"/>
        </w:rPr>
        <w:t xml:space="preserve"> ofertą, zwróci się jednokrotnie do Wykonawców o wyrażenie zgody na przedłużenie tego terminu o wskazywany przez niego okres, nie dłuższy niż </w:t>
      </w:r>
      <w:r w:rsidR="008A5CFE">
        <w:rPr>
          <w:rFonts w:eastAsia="Times New Roman" w:cs="Calibri"/>
          <w:lang w:eastAsia="pl-PL"/>
        </w:rPr>
        <w:t>6</w:t>
      </w:r>
      <w:r w:rsidRPr="00E066A7">
        <w:rPr>
          <w:rFonts w:eastAsia="Times New Roman" w:cs="Calibri"/>
          <w:lang w:eastAsia="pl-PL"/>
        </w:rPr>
        <w:t>0 dni.</w:t>
      </w:r>
    </w:p>
    <w:p w14:paraId="5FB6B195" w14:textId="77777777" w:rsidR="00EA6D54" w:rsidRPr="00E066A7" w:rsidRDefault="00F24F26">
      <w:pPr>
        <w:numPr>
          <w:ilvl w:val="0"/>
          <w:numId w:val="13"/>
        </w:numPr>
        <w:spacing w:after="0" w:line="360" w:lineRule="auto"/>
        <w:jc w:val="both"/>
        <w:rPr>
          <w:rFonts w:eastAsia="Times New Roman" w:cs="Calibri"/>
          <w:lang w:eastAsia="pl-PL"/>
        </w:rPr>
      </w:pPr>
      <w:r w:rsidRPr="00E066A7">
        <w:rPr>
          <w:rFonts w:eastAsia="Times New Roman" w:cs="Calibri"/>
          <w:lang w:eastAsia="pl-PL"/>
        </w:rPr>
        <w:t xml:space="preserve">Przedłużenie </w:t>
      </w:r>
      <w:r w:rsidRPr="00E066A7">
        <w:rPr>
          <w:rFonts w:eastAsia="Times New Roman" w:cs="Calibri"/>
          <w:iCs/>
          <w:lang w:eastAsia="pl-PL"/>
        </w:rPr>
        <w:t>terminu</w:t>
      </w:r>
      <w:r w:rsidRPr="00E066A7">
        <w:rPr>
          <w:rFonts w:eastAsia="Times New Roman" w:cs="Calibri"/>
          <w:i/>
          <w:iCs/>
          <w:lang w:eastAsia="pl-PL"/>
        </w:rPr>
        <w:t xml:space="preserve"> </w:t>
      </w:r>
      <w:r w:rsidRPr="00E066A7">
        <w:rPr>
          <w:rFonts w:eastAsia="Times New Roman" w:cs="Calibri"/>
          <w:iCs/>
          <w:lang w:eastAsia="pl-PL"/>
        </w:rPr>
        <w:t>związania</w:t>
      </w:r>
      <w:r w:rsidRPr="00E066A7">
        <w:rPr>
          <w:rFonts w:eastAsia="Times New Roman" w:cs="Calibri"/>
          <w:lang w:eastAsia="pl-PL"/>
        </w:rPr>
        <w:t xml:space="preserve"> ofertą, o którym mowa w </w:t>
      </w:r>
      <w:r w:rsidR="008A5CFE">
        <w:rPr>
          <w:rFonts w:eastAsia="Times New Roman" w:cs="Calibri"/>
          <w:lang w:eastAsia="pl-PL"/>
        </w:rPr>
        <w:t>pkt</w:t>
      </w:r>
      <w:r w:rsidRPr="00E066A7">
        <w:rPr>
          <w:rFonts w:eastAsia="Times New Roman" w:cs="Calibri"/>
          <w:lang w:eastAsia="pl-PL"/>
        </w:rPr>
        <w:t xml:space="preserve">. 2, wymaga złożenia przez Wykonawcę pisemnego oświadczenia o wyrażeniu zgody na przedłużenie </w:t>
      </w:r>
      <w:r w:rsidRPr="00E066A7">
        <w:rPr>
          <w:rFonts w:eastAsia="Times New Roman" w:cs="Calibri"/>
          <w:iCs/>
          <w:lang w:eastAsia="pl-PL"/>
        </w:rPr>
        <w:t>terminu związania</w:t>
      </w:r>
      <w:r w:rsidRPr="00E066A7">
        <w:rPr>
          <w:rFonts w:eastAsia="Times New Roman" w:cs="Calibri"/>
          <w:lang w:eastAsia="pl-PL"/>
        </w:rPr>
        <w:t xml:space="preserve"> ofertą.</w:t>
      </w:r>
    </w:p>
    <w:p w14:paraId="7EC77D5D" w14:textId="77777777" w:rsidR="00EA6D54" w:rsidRPr="00E066A7" w:rsidRDefault="00F24F26">
      <w:pPr>
        <w:numPr>
          <w:ilvl w:val="0"/>
          <w:numId w:val="13"/>
        </w:numPr>
        <w:spacing w:after="0" w:line="360" w:lineRule="auto"/>
        <w:jc w:val="both"/>
        <w:rPr>
          <w:rFonts w:eastAsia="Times New Roman" w:cs="Calibri"/>
          <w:lang w:eastAsia="pl-PL"/>
        </w:rPr>
      </w:pPr>
      <w:r w:rsidRPr="00E066A7">
        <w:rPr>
          <w:rFonts w:eastAsia="Times New Roman" w:cs="Calibri"/>
          <w:lang w:eastAsia="pl-PL"/>
        </w:rPr>
        <w:t xml:space="preserve">W przypadku gdy Zamawiający żąda wniesienia wadium, przedłużenie </w:t>
      </w:r>
      <w:r w:rsidRPr="00E066A7">
        <w:rPr>
          <w:rFonts w:eastAsia="Times New Roman" w:cs="Calibri"/>
          <w:iCs/>
          <w:lang w:eastAsia="pl-PL"/>
        </w:rPr>
        <w:t>terminu związania</w:t>
      </w:r>
      <w:r w:rsidRPr="00E066A7">
        <w:rPr>
          <w:rFonts w:eastAsia="Times New Roman" w:cs="Calibri"/>
          <w:lang w:eastAsia="pl-PL"/>
        </w:rPr>
        <w:t xml:space="preserve"> ofertą, o którym mowa w </w:t>
      </w:r>
      <w:r w:rsidR="008A5CFE">
        <w:rPr>
          <w:rFonts w:eastAsia="Times New Roman" w:cs="Calibri"/>
          <w:lang w:eastAsia="pl-PL"/>
        </w:rPr>
        <w:t>pkt</w:t>
      </w:r>
      <w:r w:rsidRPr="00E066A7">
        <w:rPr>
          <w:rFonts w:eastAsia="Times New Roman" w:cs="Calibri"/>
          <w:lang w:eastAsia="pl-PL"/>
        </w:rPr>
        <w:t>. 2, następuje wraz z przedłużeniem okresu ważności wadium albo, jeżeli nie jest to możliwe, z wniesieniem nowego wadium na przedłużony okres związania ofertą.</w:t>
      </w:r>
    </w:p>
    <w:p w14:paraId="462149A1" w14:textId="77777777" w:rsidR="006D27FD" w:rsidRPr="00F96C99" w:rsidRDefault="00B22AD2">
      <w:pPr>
        <w:numPr>
          <w:ilvl w:val="0"/>
          <w:numId w:val="13"/>
        </w:numPr>
        <w:spacing w:after="0" w:line="360" w:lineRule="auto"/>
        <w:jc w:val="both"/>
        <w:rPr>
          <w:rFonts w:eastAsia="Times New Roman" w:cs="Calibri"/>
          <w:lang w:eastAsia="pl-PL"/>
        </w:rPr>
      </w:pPr>
      <w:r w:rsidRPr="00E066A7">
        <w:rPr>
          <w:rFonts w:eastAsia="Times New Roman" w:cs="Calibri"/>
          <w:lang w:eastAsia="pl-PL"/>
        </w:rPr>
        <w:lastRenderedPageBreak/>
        <w:t>Odmowa wyrażenia zgody na przedłużenie terminu związania ofertą powoduje odrzucenie oferty na podstawie art. 226 ust. 1 pkt 12 ustawy Pzp.</w:t>
      </w:r>
    </w:p>
    <w:p w14:paraId="06126E3F" w14:textId="77777777" w:rsidR="00F24F26" w:rsidRPr="00E066A7" w:rsidRDefault="00F24F26" w:rsidP="009A4FDF">
      <w:pPr>
        <w:spacing w:before="360" w:after="40" w:line="360" w:lineRule="auto"/>
        <w:ind w:left="568" w:hanging="568"/>
        <w:rPr>
          <w:rFonts w:eastAsia="Cambria" w:cs="Calibri"/>
          <w:b/>
        </w:rPr>
      </w:pPr>
      <w:r w:rsidRPr="00E066A7">
        <w:rPr>
          <w:rFonts w:eastAsia="Cambria" w:cs="Calibri"/>
          <w:b/>
        </w:rPr>
        <w:t>XVII.</w:t>
      </w:r>
      <w:r w:rsidRPr="00E066A7">
        <w:rPr>
          <w:rFonts w:eastAsia="Cambria" w:cs="Calibri"/>
          <w:b/>
        </w:rPr>
        <w:tab/>
      </w:r>
      <w:r w:rsidR="005E7B73" w:rsidRPr="00E066A7">
        <w:rPr>
          <w:rFonts w:eastAsia="Cambria" w:cs="Calibri"/>
          <w:b/>
        </w:rPr>
        <w:t>SPOSÓB ORAZ</w:t>
      </w:r>
      <w:r w:rsidRPr="00E066A7">
        <w:rPr>
          <w:rFonts w:eastAsia="Cambria" w:cs="Calibri"/>
          <w:b/>
        </w:rPr>
        <w:t xml:space="preserve"> TERMIN SKŁADANIA I OTWARCIA OFERT</w:t>
      </w:r>
    </w:p>
    <w:p w14:paraId="0C1C28AD" w14:textId="6CA7DA74" w:rsidR="00F24F26" w:rsidRPr="007813EA" w:rsidRDefault="00F24F26">
      <w:pPr>
        <w:numPr>
          <w:ilvl w:val="0"/>
          <w:numId w:val="10"/>
        </w:numPr>
        <w:spacing w:after="0" w:line="360" w:lineRule="auto"/>
        <w:ind w:left="426" w:hanging="426"/>
        <w:jc w:val="both"/>
        <w:rPr>
          <w:rFonts w:eastAsia="Cambria" w:cs="Calibri"/>
          <w:strike/>
        </w:rPr>
      </w:pPr>
      <w:r w:rsidRPr="00E066A7">
        <w:rPr>
          <w:rFonts w:eastAsia="Cambria" w:cs="Calibri"/>
        </w:rPr>
        <w:t>Ofertę wraz z wymaganymi dokumentami należy złożyć za pośrednictwem Platformy zakupowej</w:t>
      </w:r>
      <w:r w:rsidR="009162AB">
        <w:rPr>
          <w:rFonts w:eastAsia="Cambria" w:cs="Calibri"/>
        </w:rPr>
        <w:t xml:space="preserve"> </w:t>
      </w:r>
      <w:hyperlink r:id="rId35" w:history="1">
        <w:r w:rsidR="009162AB" w:rsidRPr="00A65B86">
          <w:rPr>
            <w:rStyle w:val="Hipercze"/>
            <w:rFonts w:eastAsia="Cambria" w:cs="Calibri"/>
            <w:b/>
            <w:bCs/>
          </w:rPr>
          <w:t>https://platformazakupowa.pl/pn/pgkslupsk</w:t>
        </w:r>
      </w:hyperlink>
      <w:r w:rsidRPr="007813EA">
        <w:rPr>
          <w:rFonts w:eastAsia="Cambria" w:cs="Calibri"/>
          <w:b/>
          <w:bCs/>
        </w:rPr>
        <w:t xml:space="preserve"> </w:t>
      </w:r>
      <w:r w:rsidRPr="002D46C8">
        <w:rPr>
          <w:rFonts w:eastAsia="Cambria" w:cs="Calibri"/>
          <w:b/>
          <w:highlight w:val="yellow"/>
        </w:rPr>
        <w:t>do dnia</w:t>
      </w:r>
      <w:r w:rsidR="00B763BB">
        <w:rPr>
          <w:rFonts w:eastAsia="Cambria" w:cs="Calibri"/>
          <w:b/>
          <w:highlight w:val="yellow"/>
        </w:rPr>
        <w:t xml:space="preserve"> 27.09.</w:t>
      </w:r>
      <w:r w:rsidRPr="002D46C8">
        <w:rPr>
          <w:rFonts w:eastAsia="Cambria" w:cs="Calibri"/>
          <w:b/>
          <w:highlight w:val="yellow"/>
        </w:rPr>
        <w:t>202</w:t>
      </w:r>
      <w:r w:rsidR="00A47A23" w:rsidRPr="002D46C8">
        <w:rPr>
          <w:rFonts w:eastAsia="Cambria" w:cs="Calibri"/>
          <w:b/>
          <w:highlight w:val="yellow"/>
        </w:rPr>
        <w:t>4</w:t>
      </w:r>
      <w:r w:rsidRPr="002D46C8">
        <w:rPr>
          <w:rFonts w:eastAsia="Cambria" w:cs="Calibri"/>
          <w:b/>
          <w:highlight w:val="yellow"/>
        </w:rPr>
        <w:t xml:space="preserve"> r. do godziny </w:t>
      </w:r>
      <w:r w:rsidR="004911D0" w:rsidRPr="002D46C8">
        <w:rPr>
          <w:rFonts w:eastAsia="Cambria" w:cs="Calibri"/>
          <w:b/>
          <w:highlight w:val="yellow"/>
        </w:rPr>
        <w:t>0</w:t>
      </w:r>
      <w:r w:rsidR="00A47A23" w:rsidRPr="002D46C8">
        <w:rPr>
          <w:rFonts w:eastAsia="Cambria" w:cs="Calibri"/>
          <w:b/>
          <w:highlight w:val="yellow"/>
        </w:rPr>
        <w:t>9</w:t>
      </w:r>
      <w:r w:rsidRPr="002D46C8">
        <w:rPr>
          <w:rFonts w:eastAsia="Cambria" w:cs="Calibri"/>
          <w:b/>
          <w:highlight w:val="yellow"/>
        </w:rPr>
        <w:t>:00</w:t>
      </w:r>
      <w:r w:rsidRPr="002D46C8">
        <w:rPr>
          <w:rFonts w:eastAsia="Cambria" w:cs="Calibri"/>
          <w:highlight w:val="yellow"/>
        </w:rPr>
        <w:t>.</w:t>
      </w:r>
    </w:p>
    <w:p w14:paraId="2F513AC2" w14:textId="0360DE05" w:rsidR="00F24F26" w:rsidRPr="0045696E" w:rsidRDefault="00F24F26">
      <w:pPr>
        <w:numPr>
          <w:ilvl w:val="0"/>
          <w:numId w:val="10"/>
        </w:numPr>
        <w:spacing w:after="0" w:line="360" w:lineRule="auto"/>
        <w:ind w:left="426" w:hanging="426"/>
        <w:jc w:val="both"/>
        <w:rPr>
          <w:rFonts w:eastAsia="Cambria" w:cs="Calibri"/>
          <w:strike/>
        </w:rPr>
      </w:pPr>
      <w:r w:rsidRPr="007813EA">
        <w:rPr>
          <w:rFonts w:eastAsia="Cambria" w:cs="Calibri"/>
        </w:rPr>
        <w:t xml:space="preserve">Otwarcie ofert </w:t>
      </w:r>
      <w:r w:rsidRPr="00383753">
        <w:rPr>
          <w:rFonts w:eastAsia="Cambria" w:cs="Calibri"/>
        </w:rPr>
        <w:t xml:space="preserve">nastąpi </w:t>
      </w:r>
      <w:r w:rsidRPr="002D46C8">
        <w:rPr>
          <w:rFonts w:eastAsia="Cambria" w:cs="Calibri"/>
          <w:b/>
          <w:bCs/>
          <w:highlight w:val="yellow"/>
        </w:rPr>
        <w:t>w dniu</w:t>
      </w:r>
      <w:r w:rsidR="00B763BB">
        <w:rPr>
          <w:rFonts w:eastAsia="Cambria" w:cs="Calibri"/>
          <w:b/>
          <w:bCs/>
          <w:highlight w:val="yellow"/>
        </w:rPr>
        <w:t xml:space="preserve"> 27.09</w:t>
      </w:r>
      <w:r w:rsidR="00A47A23" w:rsidRPr="002D46C8">
        <w:rPr>
          <w:rFonts w:eastAsia="Cambria" w:cs="Calibri"/>
          <w:b/>
          <w:bCs/>
          <w:highlight w:val="yellow"/>
        </w:rPr>
        <w:t>.</w:t>
      </w:r>
      <w:r w:rsidRPr="002D46C8">
        <w:rPr>
          <w:rFonts w:eastAsia="Cambria" w:cs="Calibri"/>
          <w:b/>
          <w:bCs/>
          <w:highlight w:val="yellow"/>
        </w:rPr>
        <w:t>202</w:t>
      </w:r>
      <w:r w:rsidR="00A47A23" w:rsidRPr="002D46C8">
        <w:rPr>
          <w:rFonts w:eastAsia="Cambria" w:cs="Calibri"/>
          <w:b/>
          <w:bCs/>
          <w:highlight w:val="yellow"/>
        </w:rPr>
        <w:t>4</w:t>
      </w:r>
      <w:r w:rsidRPr="002D46C8">
        <w:rPr>
          <w:rFonts w:eastAsia="Cambria" w:cs="Calibri"/>
          <w:b/>
          <w:bCs/>
          <w:highlight w:val="yellow"/>
        </w:rPr>
        <w:t xml:space="preserve"> r. o godzinie </w:t>
      </w:r>
      <w:r w:rsidR="004911D0" w:rsidRPr="002D46C8">
        <w:rPr>
          <w:rFonts w:eastAsia="Cambria" w:cs="Calibri"/>
          <w:b/>
          <w:bCs/>
          <w:highlight w:val="yellow"/>
        </w:rPr>
        <w:t>0</w:t>
      </w:r>
      <w:r w:rsidR="00A47A23" w:rsidRPr="002D46C8">
        <w:rPr>
          <w:rFonts w:eastAsia="Cambria" w:cs="Calibri"/>
          <w:b/>
          <w:bCs/>
          <w:highlight w:val="yellow"/>
        </w:rPr>
        <w:t>9</w:t>
      </w:r>
      <w:r w:rsidRPr="002D46C8">
        <w:rPr>
          <w:rFonts w:eastAsia="Cambria" w:cs="Calibri"/>
          <w:b/>
          <w:bCs/>
          <w:highlight w:val="yellow"/>
        </w:rPr>
        <w:t>:</w:t>
      </w:r>
      <w:r w:rsidR="00A47A23" w:rsidRPr="002D46C8">
        <w:rPr>
          <w:rFonts w:eastAsia="Cambria" w:cs="Calibri"/>
          <w:b/>
          <w:bCs/>
          <w:highlight w:val="yellow"/>
        </w:rPr>
        <w:t>15</w:t>
      </w:r>
      <w:r w:rsidR="00B95C4C" w:rsidRPr="002D46C8">
        <w:rPr>
          <w:rFonts w:eastAsia="Cambria" w:cs="Calibri"/>
          <w:b/>
          <w:bCs/>
          <w:highlight w:val="yellow"/>
        </w:rPr>
        <w:t>.</w:t>
      </w:r>
    </w:p>
    <w:p w14:paraId="5A47EA02" w14:textId="77777777" w:rsidR="00F24F26" w:rsidRPr="00E066A7" w:rsidRDefault="00F24F26">
      <w:pPr>
        <w:numPr>
          <w:ilvl w:val="0"/>
          <w:numId w:val="10"/>
        </w:numPr>
        <w:spacing w:after="0" w:line="360" w:lineRule="auto"/>
        <w:ind w:left="426" w:hanging="426"/>
        <w:jc w:val="both"/>
        <w:rPr>
          <w:rFonts w:eastAsia="Cambria" w:cs="Calibri"/>
        </w:rPr>
      </w:pPr>
      <w:r w:rsidRPr="0045696E">
        <w:rPr>
          <w:rFonts w:eastAsia="Cambria" w:cs="Calibri"/>
        </w:rPr>
        <w:t>Do oferty należy dołączyć wszystkie wymagane w SWZ dokumenty</w:t>
      </w:r>
      <w:r w:rsidRPr="00E066A7">
        <w:rPr>
          <w:rFonts w:eastAsia="Cambria" w:cs="Calibri"/>
        </w:rPr>
        <w:t>.</w:t>
      </w:r>
    </w:p>
    <w:p w14:paraId="13E93E26" w14:textId="77777777" w:rsidR="00F24F26" w:rsidRPr="00E066A7" w:rsidRDefault="00F24F26">
      <w:pPr>
        <w:numPr>
          <w:ilvl w:val="0"/>
          <w:numId w:val="10"/>
        </w:numPr>
        <w:spacing w:after="0" w:line="360" w:lineRule="auto"/>
        <w:ind w:left="426" w:hanging="426"/>
        <w:jc w:val="both"/>
        <w:rPr>
          <w:rFonts w:eastAsia="Cambria" w:cs="Calibri"/>
        </w:rPr>
      </w:pPr>
      <w:r w:rsidRPr="00E066A7">
        <w:rPr>
          <w:rFonts w:eastAsia="Cambria" w:cs="Calibri"/>
        </w:rPr>
        <w:t xml:space="preserve">Po wypełnieniu Formularza </w:t>
      </w:r>
      <w:r w:rsidR="00CC104E" w:rsidRPr="00E066A7">
        <w:rPr>
          <w:rFonts w:eastAsia="Cambria" w:cs="Calibri"/>
        </w:rPr>
        <w:t>składania oferty</w:t>
      </w:r>
      <w:r w:rsidRPr="00E066A7">
        <w:rPr>
          <w:rFonts w:eastAsia="Cambria" w:cs="Calibri"/>
        </w:rPr>
        <w:t xml:space="preserve"> i dołączenia wszystkich wymaganych załączników należy kliknąć przycisk „Przejdź do podsumowania”.</w:t>
      </w:r>
    </w:p>
    <w:p w14:paraId="7601EF19" w14:textId="77777777" w:rsidR="009162AB" w:rsidRPr="009162AB" w:rsidRDefault="00F24F26">
      <w:pPr>
        <w:numPr>
          <w:ilvl w:val="0"/>
          <w:numId w:val="10"/>
        </w:numPr>
        <w:spacing w:after="0" w:line="360" w:lineRule="auto"/>
        <w:ind w:left="426" w:hanging="426"/>
        <w:jc w:val="both"/>
        <w:rPr>
          <w:rFonts w:eastAsia="Cambria" w:cs="Calibri"/>
          <w:strike/>
        </w:rPr>
      </w:pPr>
      <w:r w:rsidRPr="00E066A7">
        <w:rPr>
          <w:rFonts w:eastAsia="Cambria" w:cs="Calibri"/>
        </w:rPr>
        <w:t>Oferta składana elektronicznie musi zostać podpisana elektronicznym podpisem kwalifikowanym</w:t>
      </w:r>
      <w:r w:rsidR="00534AFD">
        <w:rPr>
          <w:rFonts w:eastAsia="Cambria" w:cs="Calibri"/>
        </w:rPr>
        <w:t xml:space="preserve">. </w:t>
      </w:r>
    </w:p>
    <w:p w14:paraId="433E943C" w14:textId="77777777" w:rsidR="00F24F26" w:rsidRPr="00E066A7" w:rsidRDefault="00F24F26" w:rsidP="009162AB">
      <w:pPr>
        <w:spacing w:after="0" w:line="360" w:lineRule="auto"/>
        <w:ind w:left="426"/>
        <w:jc w:val="both"/>
        <w:rPr>
          <w:rFonts w:eastAsia="Cambria" w:cs="Calibri"/>
          <w:strike/>
        </w:rPr>
      </w:pPr>
      <w:r w:rsidRPr="00E066A7">
        <w:rPr>
          <w:rFonts w:eastAsia="Cambria" w:cs="Calibri"/>
        </w:rPr>
        <w:t xml:space="preserve">W procesie składania oferty za pośrednictwem </w:t>
      </w:r>
      <w:hyperlink r:id="rId36" w:history="1">
        <w:r w:rsidR="009162AB" w:rsidRPr="00A65B86">
          <w:rPr>
            <w:rStyle w:val="Hipercze"/>
            <w:rFonts w:eastAsia="Cambria" w:cs="Calibri"/>
          </w:rPr>
          <w:t>https://platformazakupowa.pl/pn/pgkslupsk</w:t>
        </w:r>
      </w:hyperlink>
      <w:r w:rsidRPr="00E066A7">
        <w:rPr>
          <w:rFonts w:eastAsia="Cambria" w:cs="Calibri"/>
          <w:b/>
          <w:bCs/>
        </w:rPr>
        <w:t xml:space="preserve"> </w:t>
      </w:r>
      <w:r w:rsidRPr="00E066A7">
        <w:rPr>
          <w:rFonts w:eastAsia="Cambria" w:cs="Calibri"/>
        </w:rPr>
        <w:t xml:space="preserve">wykonawca powinien złożyć podpis bezpośrednio na dokumentach przesłanych za pośrednictwem </w:t>
      </w:r>
      <w:hyperlink r:id="rId37" w:history="1">
        <w:r w:rsidRPr="00C96DE9">
          <w:rPr>
            <w:rFonts w:eastAsia="Cambria" w:cs="Calibri"/>
            <w:color w:val="4472C4"/>
            <w:u w:val="single"/>
          </w:rPr>
          <w:t>https://platformazakupowa.pl</w:t>
        </w:r>
      </w:hyperlink>
      <w:r w:rsidRPr="00C96DE9">
        <w:rPr>
          <w:rFonts w:eastAsia="Cambria" w:cs="Calibri"/>
          <w:u w:val="single"/>
        </w:rPr>
        <w:t>.</w:t>
      </w:r>
      <w:r w:rsidRPr="00E066A7">
        <w:rPr>
          <w:rFonts w:eastAsia="Cambria" w:cs="Calibri"/>
          <w:b/>
          <w:bCs/>
        </w:rPr>
        <w:t xml:space="preserve"> </w:t>
      </w:r>
      <w:r w:rsidRPr="00E066A7">
        <w:rPr>
          <w:rFonts w:eastAsia="Cambria" w:cs="Calibri"/>
        </w:rPr>
        <w:t xml:space="preserve">Zalecamy stosowanie podpisu na każdym załączonym pliku osobno, w szczególności wskazanych w art. 63 ust 1 ustawy Pzp, gdzie zaznaczono, iż oferty, wnioski o dopuszczenie do udziału w postępowaniu oraz oświadczenie, o którym mowa w art. 125 ust. 1 ustawy Pzp sporządza się, pod rygorem nieważności, </w:t>
      </w:r>
      <w:r w:rsidR="008D415D" w:rsidRPr="008D415D">
        <w:rPr>
          <w:rFonts w:eastAsia="Cambria" w:cs="Calibri"/>
        </w:rPr>
        <w:t>w</w:t>
      </w:r>
      <w:r w:rsidR="008D415D">
        <w:rPr>
          <w:rFonts w:eastAsia="Cambria" w:cs="Calibri"/>
        </w:rPr>
        <w:t xml:space="preserve"> </w:t>
      </w:r>
      <w:r w:rsidRPr="00E066A7">
        <w:rPr>
          <w:rFonts w:eastAsia="Cambria" w:cs="Calibri"/>
        </w:rPr>
        <w:t>formie elektronicznej i opatruje się odpowiednio kwalifikowanym podpisem elektronicznym</w:t>
      </w:r>
      <w:r w:rsidR="008D415D">
        <w:rPr>
          <w:rFonts w:eastAsia="Cambria" w:cs="Calibri"/>
        </w:rPr>
        <w:t>.</w:t>
      </w:r>
    </w:p>
    <w:p w14:paraId="52C988E7" w14:textId="77777777" w:rsidR="00F24F26" w:rsidRPr="00E066A7" w:rsidRDefault="00F24F26">
      <w:pPr>
        <w:numPr>
          <w:ilvl w:val="0"/>
          <w:numId w:val="10"/>
        </w:numPr>
        <w:spacing w:after="0" w:line="360" w:lineRule="auto"/>
        <w:ind w:left="426" w:hanging="426"/>
        <w:jc w:val="both"/>
        <w:rPr>
          <w:rFonts w:eastAsia="Cambria" w:cs="Calibri"/>
        </w:rPr>
      </w:pPr>
      <w:r w:rsidRPr="00E066A7">
        <w:rPr>
          <w:rFonts w:eastAsia="Cambria"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895EE39" w14:textId="77777777" w:rsidR="00F24F26" w:rsidRPr="00E066A7" w:rsidRDefault="00F24F26">
      <w:pPr>
        <w:numPr>
          <w:ilvl w:val="0"/>
          <w:numId w:val="7"/>
        </w:numPr>
        <w:spacing w:after="0" w:line="360" w:lineRule="auto"/>
        <w:ind w:left="426" w:hanging="426"/>
        <w:jc w:val="both"/>
        <w:rPr>
          <w:rFonts w:eastAsia="Cambria" w:cs="Calibri"/>
        </w:rPr>
      </w:pPr>
      <w:r w:rsidRPr="00E066A7">
        <w:rPr>
          <w:rFonts w:eastAsia="Cambria" w:cs="Calibri"/>
        </w:rPr>
        <w:t xml:space="preserve">Otwarcie ofert nastąpi przy użyciu </w:t>
      </w:r>
      <w:hyperlink r:id="rId38" w:history="1">
        <w:r w:rsidR="00C96DE9" w:rsidRPr="00A65B86">
          <w:rPr>
            <w:rStyle w:val="Hipercze"/>
            <w:rFonts w:eastAsia="Cambria" w:cs="Calibri"/>
          </w:rPr>
          <w:t>https://platformazakupowa.pl/pn/pgkslupsk</w:t>
        </w:r>
      </w:hyperlink>
      <w:r w:rsidRPr="00C96DE9">
        <w:rPr>
          <w:rFonts w:eastAsia="Cambria" w:cs="Calibri"/>
        </w:rPr>
        <w:t>.</w:t>
      </w:r>
      <w:r w:rsidRPr="00E066A7">
        <w:rPr>
          <w:rFonts w:eastAsia="Cambria" w:cs="Calibri"/>
          <w:b/>
          <w:bCs/>
        </w:rPr>
        <w:t xml:space="preserve"> </w:t>
      </w:r>
      <w:r w:rsidRPr="00E066A7">
        <w:rPr>
          <w:rFonts w:eastAsia="Cambria" w:cs="Calibri"/>
        </w:rPr>
        <w:t>W przypadku awarii tego systemu, która spowoduje brak możliwości otwarcia ofert w terminie określonym przez Zamawiającego, otwarcie ofert nastąpi niezwłocznie po usunięciu awarii.</w:t>
      </w:r>
    </w:p>
    <w:p w14:paraId="4AE0AE30" w14:textId="77777777" w:rsidR="00F24F26" w:rsidRPr="00E066A7" w:rsidRDefault="00F24F26">
      <w:pPr>
        <w:numPr>
          <w:ilvl w:val="0"/>
          <w:numId w:val="7"/>
        </w:numPr>
        <w:spacing w:after="0" w:line="319" w:lineRule="auto"/>
        <w:ind w:left="426" w:hanging="426"/>
        <w:jc w:val="both"/>
        <w:rPr>
          <w:rFonts w:eastAsia="Times New Roman" w:cs="Calibri"/>
          <w:lang w:eastAsia="pl-PL"/>
        </w:rPr>
      </w:pPr>
      <w:r w:rsidRPr="00E066A7">
        <w:rPr>
          <w:rFonts w:eastAsia="Times New Roman" w:cs="Calibri"/>
          <w:lang w:eastAsia="pl-PL"/>
        </w:rPr>
        <w:t xml:space="preserve">Szczegółowa instrukcja dla Wykonawców dotycząca złożenia, zmiany i wycofania oferty znajduje się na stronie internetowej pod adresem:  </w:t>
      </w:r>
      <w:hyperlink r:id="rId39" w:history="1">
        <w:r w:rsidRPr="00E066A7">
          <w:rPr>
            <w:rFonts w:eastAsia="Times New Roman" w:cs="Calibri"/>
            <w:color w:val="1155CC"/>
            <w:u w:val="single"/>
            <w:lang w:eastAsia="pl-PL"/>
          </w:rPr>
          <w:t>https://platformazakupowa.pl/strona/45-instrukcje</w:t>
        </w:r>
      </w:hyperlink>
      <w:r w:rsidRPr="00E066A7">
        <w:rPr>
          <w:rFonts w:eastAsia="Times New Roman" w:cs="Calibri"/>
          <w:lang w:eastAsia="pl-PL"/>
        </w:rPr>
        <w:t>.</w:t>
      </w:r>
    </w:p>
    <w:p w14:paraId="28874B18" w14:textId="77777777" w:rsidR="00F24F26" w:rsidRPr="00E066A7" w:rsidRDefault="00F24F26">
      <w:pPr>
        <w:numPr>
          <w:ilvl w:val="0"/>
          <w:numId w:val="7"/>
        </w:numPr>
        <w:spacing w:after="0" w:line="319" w:lineRule="auto"/>
        <w:ind w:left="426" w:hanging="426"/>
        <w:jc w:val="both"/>
        <w:rPr>
          <w:rFonts w:eastAsia="Times New Roman" w:cs="Calibri"/>
          <w:lang w:eastAsia="pl-PL"/>
        </w:rPr>
      </w:pPr>
      <w:r w:rsidRPr="00E066A7">
        <w:rPr>
          <w:rFonts w:eastAsia="Times New Roman" w:cs="Calibri"/>
          <w:lang w:eastAsia="pl-PL"/>
        </w:rPr>
        <w:t>Zamawiający, najpóźniej przed otwarciem ofert, udostępni na stronie internetowej prowadzonego postępowania informację o kwocie, jaką zamierza przeznaczyć na sfinansowanie zamówienia.</w:t>
      </w:r>
    </w:p>
    <w:p w14:paraId="6958A185" w14:textId="77777777" w:rsidR="00F24F26" w:rsidRPr="00E066A7" w:rsidRDefault="00F24F26">
      <w:pPr>
        <w:numPr>
          <w:ilvl w:val="0"/>
          <w:numId w:val="7"/>
        </w:numPr>
        <w:spacing w:after="0" w:line="319" w:lineRule="auto"/>
        <w:ind w:left="426" w:hanging="426"/>
        <w:jc w:val="both"/>
        <w:rPr>
          <w:rFonts w:eastAsia="Times New Roman" w:cs="Calibri"/>
          <w:lang w:eastAsia="pl-PL"/>
        </w:rPr>
      </w:pPr>
      <w:r w:rsidRPr="00E066A7">
        <w:rPr>
          <w:rFonts w:eastAsia="Times New Roman" w:cs="Calibri"/>
          <w:lang w:eastAsia="pl-PL"/>
        </w:rPr>
        <w:t xml:space="preserve">Zamawiający, niezwłocznie po otwarciu ofert, udostępni na </w:t>
      </w:r>
      <w:hyperlink r:id="rId40" w:history="1">
        <w:r w:rsidR="00C96DE9" w:rsidRPr="00A65B86">
          <w:rPr>
            <w:rStyle w:val="Hipercze"/>
            <w:rFonts w:eastAsia="Times New Roman" w:cs="Calibri"/>
            <w:lang w:eastAsia="pl-PL"/>
          </w:rPr>
          <w:t>https://platformazakupowa.pl/pn/pgkslupsk</w:t>
        </w:r>
      </w:hyperlink>
      <w:r w:rsidRPr="00E066A7">
        <w:rPr>
          <w:rFonts w:eastAsia="Times New Roman" w:cs="Calibri"/>
          <w:b/>
          <w:bCs/>
          <w:lang w:eastAsia="pl-PL"/>
        </w:rPr>
        <w:t xml:space="preserve"> </w:t>
      </w:r>
      <w:r w:rsidRPr="00E066A7">
        <w:rPr>
          <w:rFonts w:eastAsia="Times New Roman" w:cs="Calibri"/>
          <w:lang w:eastAsia="pl-PL"/>
        </w:rPr>
        <w:t>informacje o:</w:t>
      </w:r>
    </w:p>
    <w:p w14:paraId="0839684D" w14:textId="77777777" w:rsidR="00F24F26" w:rsidRPr="00E066A7" w:rsidRDefault="00F24F26" w:rsidP="009162AB">
      <w:pPr>
        <w:spacing w:after="0" w:line="360" w:lineRule="auto"/>
        <w:ind w:left="709" w:hanging="425"/>
        <w:jc w:val="both"/>
        <w:rPr>
          <w:rFonts w:eastAsia="Times New Roman" w:cs="Calibri"/>
          <w:lang w:eastAsia="pl-PL"/>
        </w:rPr>
      </w:pPr>
      <w:r w:rsidRPr="00E066A7">
        <w:rPr>
          <w:rFonts w:eastAsia="Times New Roman" w:cs="Calibri"/>
          <w:bCs/>
          <w:lang w:eastAsia="pl-PL"/>
        </w:rPr>
        <w:t>1)</w:t>
      </w:r>
      <w:r w:rsidRPr="00E066A7">
        <w:rPr>
          <w:rFonts w:eastAsia="Times New Roman" w:cs="Calibri"/>
          <w:bCs/>
          <w:lang w:eastAsia="pl-PL"/>
        </w:rPr>
        <w:tab/>
      </w:r>
      <w:r w:rsidRPr="00E066A7">
        <w:rPr>
          <w:rFonts w:eastAsia="Times New Roman" w:cs="Calibri"/>
          <w:lang w:eastAsia="pl-PL"/>
        </w:rPr>
        <w:t>nazwach albo imionach i nazwiskach oraz siedzibach lub miejscach prowadzonej działalności gospodarczej albo miejscach zamieszkania wykonawców, których oferty zostały otwarte,</w:t>
      </w:r>
    </w:p>
    <w:p w14:paraId="1D63048D" w14:textId="77777777" w:rsidR="00F24F26" w:rsidRPr="00E066A7" w:rsidRDefault="00F24F26" w:rsidP="009162AB">
      <w:pPr>
        <w:spacing w:after="0" w:line="360" w:lineRule="auto"/>
        <w:ind w:left="709" w:hanging="425"/>
        <w:jc w:val="both"/>
        <w:rPr>
          <w:rFonts w:eastAsia="Times New Roman" w:cs="Calibri"/>
          <w:lang w:eastAsia="pl-PL"/>
        </w:rPr>
      </w:pPr>
      <w:r w:rsidRPr="00E066A7">
        <w:rPr>
          <w:rFonts w:eastAsia="Times New Roman" w:cs="Calibri"/>
          <w:bCs/>
          <w:lang w:eastAsia="pl-PL"/>
        </w:rPr>
        <w:t>2)</w:t>
      </w:r>
      <w:r w:rsidRPr="00E066A7">
        <w:rPr>
          <w:rFonts w:eastAsia="Times New Roman" w:cs="Calibri"/>
          <w:b/>
          <w:lang w:eastAsia="pl-PL"/>
        </w:rPr>
        <w:t xml:space="preserve">    </w:t>
      </w:r>
      <w:r w:rsidRPr="00E066A7">
        <w:rPr>
          <w:rFonts w:eastAsia="Times New Roman" w:cs="Calibri"/>
          <w:lang w:eastAsia="pl-PL"/>
        </w:rPr>
        <w:t>cenach lub kosztach zawartych w ofertach.</w:t>
      </w:r>
    </w:p>
    <w:p w14:paraId="7AB25FFF" w14:textId="0554EC0E" w:rsidR="00F24F26" w:rsidRDefault="00F24F26" w:rsidP="00563AB1">
      <w:pPr>
        <w:spacing w:before="360" w:after="40" w:line="360" w:lineRule="auto"/>
        <w:ind w:left="852" w:hanging="852"/>
        <w:jc w:val="both"/>
        <w:rPr>
          <w:rFonts w:eastAsia="Cambria" w:cs="Calibri"/>
          <w:b/>
        </w:rPr>
      </w:pPr>
      <w:r w:rsidRPr="008363DC">
        <w:rPr>
          <w:rFonts w:eastAsia="Cambria" w:cs="Calibri"/>
          <w:b/>
        </w:rPr>
        <w:lastRenderedPageBreak/>
        <w:t>XVIII.</w:t>
      </w:r>
      <w:r w:rsidRPr="008363DC">
        <w:rPr>
          <w:rFonts w:eastAsia="Cambria" w:cs="Calibri"/>
          <w:b/>
        </w:rPr>
        <w:tab/>
        <w:t>OPIS KRYTERIÓW, KTÓRYMI ZAMAWIAJĄCY BĘDZIE SIĘ KIEROWAŁ PRZY WYBORZE</w:t>
      </w:r>
      <w:r w:rsidRPr="00E066A7">
        <w:rPr>
          <w:rFonts w:eastAsia="Cambria" w:cs="Calibri"/>
          <w:b/>
        </w:rPr>
        <w:t xml:space="preserve"> OFERTY, WRAZ Z PODANIEM WAG TYCH KRYTERIÓW I SPOSOBU OCENY OFERT</w:t>
      </w:r>
    </w:p>
    <w:p w14:paraId="5508CA4B" w14:textId="1F81DF55" w:rsidR="009800BF" w:rsidRDefault="009800BF" w:rsidP="009800BF">
      <w:pPr>
        <w:autoSpaceDE w:val="0"/>
        <w:autoSpaceDN w:val="0"/>
        <w:adjustRightInd w:val="0"/>
        <w:spacing w:after="0" w:line="360" w:lineRule="auto"/>
        <w:rPr>
          <w:rFonts w:cs="Calibri"/>
          <w:b/>
          <w:bCs/>
          <w:color w:val="000000"/>
        </w:rPr>
      </w:pPr>
      <w:r w:rsidRPr="00192F34">
        <w:rPr>
          <w:rFonts w:cs="Calibri"/>
          <w:b/>
          <w:bCs/>
          <w:color w:val="000000"/>
        </w:rPr>
        <w:t xml:space="preserve">Kryteria wyboru ofert </w:t>
      </w:r>
    </w:p>
    <w:p w14:paraId="5461718E" w14:textId="77777777" w:rsidR="00622713" w:rsidRPr="00192F34" w:rsidRDefault="00622713" w:rsidP="009800BF">
      <w:pPr>
        <w:autoSpaceDE w:val="0"/>
        <w:autoSpaceDN w:val="0"/>
        <w:adjustRightInd w:val="0"/>
        <w:spacing w:after="0" w:line="360" w:lineRule="auto"/>
        <w:rPr>
          <w:rFonts w:cs="Calibri"/>
          <w:b/>
          <w:bCs/>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588"/>
        <w:gridCol w:w="2588"/>
        <w:gridCol w:w="2588"/>
      </w:tblGrid>
      <w:tr w:rsidR="009800BF" w:rsidRPr="00192F34" w14:paraId="362F6528" w14:textId="77777777" w:rsidTr="003A645B">
        <w:tc>
          <w:tcPr>
            <w:tcW w:w="486" w:type="dxa"/>
            <w:shd w:val="clear" w:color="auto" w:fill="auto"/>
          </w:tcPr>
          <w:p w14:paraId="4D45714B"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Lp.</w:t>
            </w:r>
          </w:p>
        </w:tc>
        <w:tc>
          <w:tcPr>
            <w:tcW w:w="2588" w:type="dxa"/>
            <w:shd w:val="clear" w:color="auto" w:fill="auto"/>
          </w:tcPr>
          <w:p w14:paraId="7C18201C"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Kryterium</w:t>
            </w:r>
          </w:p>
        </w:tc>
        <w:tc>
          <w:tcPr>
            <w:tcW w:w="2588" w:type="dxa"/>
            <w:shd w:val="clear" w:color="auto" w:fill="auto"/>
          </w:tcPr>
          <w:p w14:paraId="4494D885"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Znaczenie procentowe kryterium</w:t>
            </w:r>
          </w:p>
        </w:tc>
        <w:tc>
          <w:tcPr>
            <w:tcW w:w="2588" w:type="dxa"/>
            <w:shd w:val="clear" w:color="auto" w:fill="auto"/>
          </w:tcPr>
          <w:p w14:paraId="1D433405"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Maksymalna punktacja</w:t>
            </w:r>
          </w:p>
        </w:tc>
      </w:tr>
      <w:tr w:rsidR="009800BF" w:rsidRPr="00192F34" w14:paraId="70EFF3E6" w14:textId="77777777" w:rsidTr="003A645B">
        <w:trPr>
          <w:trHeight w:val="871"/>
        </w:trPr>
        <w:tc>
          <w:tcPr>
            <w:tcW w:w="486" w:type="dxa"/>
            <w:shd w:val="clear" w:color="auto" w:fill="auto"/>
          </w:tcPr>
          <w:p w14:paraId="534871FE" w14:textId="77777777" w:rsidR="009800BF" w:rsidRPr="00192F34" w:rsidRDefault="009800BF" w:rsidP="0002600F">
            <w:pPr>
              <w:autoSpaceDE w:val="0"/>
              <w:autoSpaceDN w:val="0"/>
              <w:adjustRightInd w:val="0"/>
              <w:spacing w:after="0" w:line="240" w:lineRule="auto"/>
              <w:jc w:val="center"/>
              <w:rPr>
                <w:rFonts w:cs="Calibri"/>
                <w:color w:val="000000"/>
              </w:rPr>
            </w:pPr>
          </w:p>
          <w:p w14:paraId="1D49FB89" w14:textId="77777777" w:rsidR="009800BF" w:rsidRPr="00192F34" w:rsidRDefault="009800BF" w:rsidP="0002600F">
            <w:pPr>
              <w:autoSpaceDE w:val="0"/>
              <w:autoSpaceDN w:val="0"/>
              <w:adjustRightInd w:val="0"/>
              <w:spacing w:after="0" w:line="240" w:lineRule="auto"/>
              <w:jc w:val="center"/>
              <w:rPr>
                <w:rFonts w:cs="Calibri"/>
                <w:color w:val="000000"/>
              </w:rPr>
            </w:pPr>
            <w:r w:rsidRPr="00192F34">
              <w:rPr>
                <w:rFonts w:cs="Calibri"/>
                <w:color w:val="000000"/>
              </w:rPr>
              <w:t>1.</w:t>
            </w:r>
          </w:p>
        </w:tc>
        <w:tc>
          <w:tcPr>
            <w:tcW w:w="2588" w:type="dxa"/>
            <w:shd w:val="clear" w:color="auto" w:fill="auto"/>
          </w:tcPr>
          <w:p w14:paraId="3A437D94" w14:textId="77777777" w:rsidR="009800BF" w:rsidRPr="00192F34" w:rsidRDefault="009800BF" w:rsidP="0002600F">
            <w:pPr>
              <w:autoSpaceDE w:val="0"/>
              <w:autoSpaceDN w:val="0"/>
              <w:adjustRightInd w:val="0"/>
              <w:spacing w:after="0" w:line="240" w:lineRule="auto"/>
              <w:jc w:val="center"/>
              <w:rPr>
                <w:rFonts w:cs="Calibri"/>
                <w:b/>
                <w:bCs/>
                <w:color w:val="000000"/>
              </w:rPr>
            </w:pPr>
          </w:p>
          <w:p w14:paraId="4A356331"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Cena (C)</w:t>
            </w:r>
          </w:p>
        </w:tc>
        <w:tc>
          <w:tcPr>
            <w:tcW w:w="2588" w:type="dxa"/>
            <w:shd w:val="clear" w:color="auto" w:fill="auto"/>
          </w:tcPr>
          <w:p w14:paraId="7D2B3320" w14:textId="77777777" w:rsidR="009800BF" w:rsidRPr="00192F34" w:rsidRDefault="009800BF" w:rsidP="0002600F">
            <w:pPr>
              <w:autoSpaceDE w:val="0"/>
              <w:autoSpaceDN w:val="0"/>
              <w:adjustRightInd w:val="0"/>
              <w:spacing w:after="0" w:line="240" w:lineRule="auto"/>
              <w:jc w:val="center"/>
              <w:rPr>
                <w:rFonts w:cs="Calibri"/>
                <w:b/>
                <w:bCs/>
                <w:color w:val="000000"/>
              </w:rPr>
            </w:pPr>
          </w:p>
          <w:p w14:paraId="7D555B24"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100 %</w:t>
            </w:r>
          </w:p>
        </w:tc>
        <w:tc>
          <w:tcPr>
            <w:tcW w:w="2588" w:type="dxa"/>
            <w:shd w:val="clear" w:color="auto" w:fill="auto"/>
          </w:tcPr>
          <w:p w14:paraId="4E96727B" w14:textId="77777777" w:rsidR="009800BF" w:rsidRPr="00192F34" w:rsidRDefault="009800BF" w:rsidP="0002600F">
            <w:pPr>
              <w:autoSpaceDE w:val="0"/>
              <w:autoSpaceDN w:val="0"/>
              <w:adjustRightInd w:val="0"/>
              <w:spacing w:after="0" w:line="240" w:lineRule="auto"/>
              <w:jc w:val="center"/>
              <w:rPr>
                <w:rFonts w:cs="Calibri"/>
                <w:b/>
                <w:bCs/>
                <w:color w:val="000000"/>
              </w:rPr>
            </w:pPr>
          </w:p>
          <w:p w14:paraId="7CB2C301" w14:textId="77777777" w:rsidR="009800BF" w:rsidRPr="00192F34" w:rsidRDefault="009800BF" w:rsidP="0002600F">
            <w:pPr>
              <w:autoSpaceDE w:val="0"/>
              <w:autoSpaceDN w:val="0"/>
              <w:adjustRightInd w:val="0"/>
              <w:spacing w:after="0" w:line="240" w:lineRule="auto"/>
              <w:jc w:val="center"/>
              <w:rPr>
                <w:rFonts w:cs="Calibri"/>
                <w:b/>
                <w:bCs/>
                <w:color w:val="000000"/>
              </w:rPr>
            </w:pPr>
            <w:r w:rsidRPr="00192F34">
              <w:rPr>
                <w:rFonts w:cs="Calibri"/>
                <w:b/>
                <w:bCs/>
                <w:color w:val="000000"/>
              </w:rPr>
              <w:t>100 punktów</w:t>
            </w:r>
          </w:p>
        </w:tc>
      </w:tr>
    </w:tbl>
    <w:p w14:paraId="406CA62E" w14:textId="77777777" w:rsidR="009800BF" w:rsidRDefault="009800BF" w:rsidP="009800BF">
      <w:pPr>
        <w:pStyle w:val="Default"/>
        <w:spacing w:line="360" w:lineRule="auto"/>
        <w:rPr>
          <w:sz w:val="22"/>
          <w:szCs w:val="22"/>
        </w:rPr>
      </w:pPr>
    </w:p>
    <w:p w14:paraId="233014A5" w14:textId="77777777" w:rsidR="009800BF" w:rsidRPr="00192F34" w:rsidRDefault="009800BF" w:rsidP="009800BF">
      <w:pPr>
        <w:pStyle w:val="Default"/>
        <w:spacing w:line="360" w:lineRule="auto"/>
        <w:rPr>
          <w:sz w:val="22"/>
          <w:szCs w:val="22"/>
        </w:rPr>
      </w:pPr>
      <w:r w:rsidRPr="00192F34">
        <w:rPr>
          <w:sz w:val="22"/>
          <w:szCs w:val="22"/>
        </w:rPr>
        <w:t xml:space="preserve">Oferowana cena – 100 % </w:t>
      </w:r>
    </w:p>
    <w:p w14:paraId="0694C0EE" w14:textId="77777777" w:rsidR="009800BF" w:rsidRPr="00192F34" w:rsidRDefault="009800BF" w:rsidP="009800BF">
      <w:pPr>
        <w:pStyle w:val="Default"/>
        <w:spacing w:line="360" w:lineRule="auto"/>
        <w:jc w:val="both"/>
        <w:rPr>
          <w:sz w:val="22"/>
          <w:szCs w:val="22"/>
        </w:rPr>
      </w:pPr>
      <w:r w:rsidRPr="00192F34">
        <w:rPr>
          <w:sz w:val="22"/>
          <w:szCs w:val="22"/>
        </w:rPr>
        <w:t xml:space="preserve">W powyższym kryterium oceniana będzie cena brutto oferty. Maksymalną ilość punktów otrzyma Wykonawca, który zaproponuje najniższą cenę, pozostali będą oceniani wg następującego wzoru: </w:t>
      </w:r>
    </w:p>
    <w:p w14:paraId="13BA2CC7" w14:textId="77777777" w:rsidR="009800BF" w:rsidRPr="00192F34" w:rsidRDefault="009800BF" w:rsidP="009800BF">
      <w:pPr>
        <w:adjustRightInd w:val="0"/>
        <w:spacing w:after="0" w:line="240" w:lineRule="auto"/>
        <w:ind w:left="426"/>
        <w:rPr>
          <w:rFonts w:cs="Calibri"/>
          <w:b/>
          <w:color w:val="000000"/>
          <w:lang w:val="en-US"/>
        </w:rPr>
      </w:pPr>
      <w:r w:rsidRPr="00192F34">
        <w:rPr>
          <w:rFonts w:cs="Calibri"/>
          <w:b/>
          <w:color w:val="000000"/>
        </w:rPr>
        <w:t xml:space="preserve">          </w:t>
      </w:r>
      <w:r w:rsidRPr="00192F34">
        <w:rPr>
          <w:rFonts w:cs="Calibri"/>
          <w:b/>
          <w:color w:val="000000"/>
          <w:lang w:val="en-US"/>
        </w:rPr>
        <w:t>C min</w:t>
      </w:r>
    </w:p>
    <w:p w14:paraId="68547840" w14:textId="77777777" w:rsidR="009800BF" w:rsidRPr="00192F34" w:rsidRDefault="009800BF" w:rsidP="009800BF">
      <w:pPr>
        <w:adjustRightInd w:val="0"/>
        <w:spacing w:after="0" w:line="240" w:lineRule="auto"/>
        <w:ind w:left="426"/>
        <w:rPr>
          <w:rFonts w:cs="Calibri"/>
          <w:b/>
          <w:color w:val="000000"/>
          <w:lang w:val="en-US"/>
        </w:rPr>
      </w:pPr>
      <w:r w:rsidRPr="00192F34">
        <w:rPr>
          <w:rFonts w:cs="Calibri"/>
          <w:b/>
          <w:color w:val="000000"/>
          <w:lang w:val="en-US"/>
        </w:rPr>
        <w:t>C = -------------- x 100 pkt</w:t>
      </w:r>
    </w:p>
    <w:p w14:paraId="0B9624AB" w14:textId="77777777" w:rsidR="009800BF" w:rsidRPr="00192F34" w:rsidRDefault="009800BF" w:rsidP="009800BF">
      <w:pPr>
        <w:spacing w:after="0" w:line="240" w:lineRule="auto"/>
        <w:ind w:firstLine="426"/>
        <w:rPr>
          <w:rFonts w:cs="Calibri"/>
          <w:bCs/>
          <w:highlight w:val="yellow"/>
          <w:lang w:val="en-US"/>
        </w:rPr>
      </w:pPr>
      <w:r w:rsidRPr="00192F34">
        <w:rPr>
          <w:rFonts w:cs="Calibri"/>
          <w:b/>
          <w:color w:val="000000"/>
          <w:lang w:val="en-US"/>
        </w:rPr>
        <w:t xml:space="preserve">          C bad</w:t>
      </w:r>
      <w:r w:rsidRPr="00192F34">
        <w:rPr>
          <w:rFonts w:cs="Calibri"/>
          <w:bCs/>
          <w:lang w:val="en-US"/>
        </w:rPr>
        <w:t xml:space="preserve"> </w:t>
      </w:r>
    </w:p>
    <w:p w14:paraId="1A095970" w14:textId="77777777" w:rsidR="009800BF" w:rsidRPr="00192F34" w:rsidRDefault="009800BF" w:rsidP="009800BF">
      <w:pPr>
        <w:pStyle w:val="Default"/>
        <w:rPr>
          <w:sz w:val="22"/>
          <w:szCs w:val="22"/>
          <w:lang w:val="en-US"/>
        </w:rPr>
      </w:pPr>
    </w:p>
    <w:p w14:paraId="73B8E2B2" w14:textId="77777777" w:rsidR="009800BF" w:rsidRPr="00192F34" w:rsidRDefault="009800BF" w:rsidP="009800BF">
      <w:pPr>
        <w:pStyle w:val="Default"/>
        <w:spacing w:line="360" w:lineRule="auto"/>
        <w:rPr>
          <w:sz w:val="22"/>
          <w:szCs w:val="22"/>
        </w:rPr>
      </w:pPr>
      <w:r w:rsidRPr="00192F34">
        <w:rPr>
          <w:sz w:val="22"/>
          <w:szCs w:val="22"/>
        </w:rPr>
        <w:t xml:space="preserve">Gdzie: </w:t>
      </w:r>
    </w:p>
    <w:p w14:paraId="16DDABAC" w14:textId="77777777" w:rsidR="009800BF" w:rsidRPr="00192F34" w:rsidRDefault="009800BF" w:rsidP="009800BF">
      <w:pPr>
        <w:pStyle w:val="Default"/>
        <w:spacing w:line="360" w:lineRule="auto"/>
        <w:rPr>
          <w:sz w:val="22"/>
          <w:szCs w:val="22"/>
        </w:rPr>
      </w:pPr>
      <w:r w:rsidRPr="00192F34">
        <w:rPr>
          <w:sz w:val="22"/>
          <w:szCs w:val="22"/>
        </w:rPr>
        <w:t xml:space="preserve">C - liczba punktów dla Wykonawcy z tytułu kryterium cena oferty brutto </w:t>
      </w:r>
    </w:p>
    <w:p w14:paraId="510F9344" w14:textId="77777777" w:rsidR="009800BF" w:rsidRPr="00192F34" w:rsidRDefault="009800BF" w:rsidP="009800BF">
      <w:pPr>
        <w:pStyle w:val="Default"/>
        <w:spacing w:line="360" w:lineRule="auto"/>
        <w:rPr>
          <w:sz w:val="22"/>
          <w:szCs w:val="22"/>
        </w:rPr>
      </w:pPr>
      <w:r w:rsidRPr="00192F34">
        <w:rPr>
          <w:sz w:val="22"/>
          <w:szCs w:val="22"/>
        </w:rPr>
        <w:t xml:space="preserve">C bad - cena zaoferowana przez Wykonawcę </w:t>
      </w:r>
    </w:p>
    <w:p w14:paraId="5D9170DE" w14:textId="77777777" w:rsidR="009800BF" w:rsidRPr="00192F34" w:rsidRDefault="009800BF" w:rsidP="009800BF">
      <w:pPr>
        <w:pStyle w:val="Default"/>
        <w:spacing w:line="360" w:lineRule="auto"/>
        <w:rPr>
          <w:sz w:val="22"/>
          <w:szCs w:val="22"/>
        </w:rPr>
      </w:pPr>
      <w:r w:rsidRPr="00192F34">
        <w:rPr>
          <w:sz w:val="22"/>
          <w:szCs w:val="22"/>
        </w:rPr>
        <w:t xml:space="preserve">C min - najniższa cena wśród wszystkich ważnych i nieodrzuconych ofert </w:t>
      </w:r>
    </w:p>
    <w:p w14:paraId="2FA3D455" w14:textId="77777777" w:rsidR="009800BF" w:rsidRPr="00192F34" w:rsidRDefault="009800BF" w:rsidP="009800BF">
      <w:pPr>
        <w:pStyle w:val="Default"/>
        <w:spacing w:line="360" w:lineRule="auto"/>
        <w:rPr>
          <w:b/>
          <w:bCs/>
          <w:sz w:val="22"/>
          <w:szCs w:val="22"/>
        </w:rPr>
      </w:pPr>
    </w:p>
    <w:p w14:paraId="3B1598FF" w14:textId="77777777" w:rsidR="009800BF" w:rsidRPr="00192F34" w:rsidRDefault="009800BF" w:rsidP="009800BF">
      <w:pPr>
        <w:pStyle w:val="Default"/>
        <w:spacing w:line="360" w:lineRule="auto"/>
        <w:jc w:val="both"/>
        <w:rPr>
          <w:sz w:val="22"/>
          <w:szCs w:val="22"/>
        </w:rPr>
      </w:pPr>
      <w:r w:rsidRPr="00192F34">
        <w:rPr>
          <w:b/>
          <w:bCs/>
          <w:sz w:val="22"/>
          <w:szCs w:val="22"/>
        </w:rPr>
        <w:t xml:space="preserve">UWAGA! Brak w ofercie informacji, które stanowią przedmiot oceny będzie powodem odrzucenia oferty. </w:t>
      </w:r>
    </w:p>
    <w:p w14:paraId="469B397D" w14:textId="77777777" w:rsidR="009800BF" w:rsidRPr="00192F34" w:rsidRDefault="009800BF" w:rsidP="009800BF">
      <w:pPr>
        <w:pStyle w:val="Default"/>
        <w:spacing w:line="360" w:lineRule="auto"/>
        <w:jc w:val="both"/>
        <w:rPr>
          <w:sz w:val="22"/>
          <w:szCs w:val="22"/>
        </w:rPr>
      </w:pPr>
      <w:r w:rsidRPr="00192F34">
        <w:rPr>
          <w:sz w:val="22"/>
          <w:szCs w:val="22"/>
        </w:rPr>
        <w:t xml:space="preserve">Stosownie do art. 249 ustawy Pzp, jeżeli Zamawiający nie może dokonać wyboru oferty najkorzystniejszej z uwagi na to, że zostały złożone oferty o takiej samej cenie, Zamawiający wezwie Wykonawców, którzy złożyli te oferty, do złożenia w terminie określonym przez Zamawiającego ofert dodatkowych zawierających nową cenę. </w:t>
      </w:r>
    </w:p>
    <w:p w14:paraId="4BF95BDB" w14:textId="77777777" w:rsidR="009800BF" w:rsidRPr="00192F34" w:rsidRDefault="009800BF" w:rsidP="009800BF">
      <w:pPr>
        <w:pStyle w:val="Default"/>
        <w:spacing w:line="360" w:lineRule="auto"/>
        <w:jc w:val="both"/>
        <w:rPr>
          <w:sz w:val="22"/>
          <w:szCs w:val="22"/>
        </w:rPr>
      </w:pPr>
      <w:r w:rsidRPr="00192F34">
        <w:rPr>
          <w:sz w:val="22"/>
          <w:szCs w:val="22"/>
        </w:rPr>
        <w:t xml:space="preserve">Wykonawcy składający oferty dodatkowe, nie mogą zaoferować cen wyższych niż zaoferowane </w:t>
      </w:r>
      <w:r w:rsidRPr="00192F34">
        <w:rPr>
          <w:sz w:val="22"/>
          <w:szCs w:val="22"/>
        </w:rPr>
        <w:br/>
        <w:t xml:space="preserve">w złożonych ofertach. </w:t>
      </w:r>
    </w:p>
    <w:p w14:paraId="29EDA27F" w14:textId="77777777" w:rsidR="00F24F26" w:rsidRPr="00E066A7" w:rsidRDefault="00F24F26" w:rsidP="0081055B">
      <w:pPr>
        <w:spacing w:before="360" w:after="40" w:line="360" w:lineRule="auto"/>
        <w:ind w:left="852" w:hanging="852"/>
        <w:jc w:val="both"/>
        <w:rPr>
          <w:rFonts w:eastAsia="Cambria" w:cs="Calibri"/>
          <w:b/>
        </w:rPr>
      </w:pPr>
      <w:r w:rsidRPr="00E066A7">
        <w:rPr>
          <w:rFonts w:eastAsia="Cambria" w:cs="Calibri"/>
          <w:b/>
        </w:rPr>
        <w:t>XIX.</w:t>
      </w:r>
      <w:r w:rsidRPr="00E066A7">
        <w:rPr>
          <w:rFonts w:eastAsia="Cambria" w:cs="Calibri"/>
          <w:b/>
        </w:rPr>
        <w:tab/>
        <w:t>INFORMACJE O FORMALNOŚCIACH, JAKIE MUSZĄ ZOSTAĆ DOPEŁNIONE PO WYBORZE OFERTY W CELU ZAWARCIA UMOWY W SPRAWIE ZAMÓWIENIA PUBLICZNEGO</w:t>
      </w:r>
    </w:p>
    <w:p w14:paraId="1C7FA114" w14:textId="77777777" w:rsidR="00F24F26" w:rsidRPr="00E066A7" w:rsidRDefault="00F24F26">
      <w:pPr>
        <w:numPr>
          <w:ilvl w:val="0"/>
          <w:numId w:val="11"/>
        </w:numPr>
        <w:spacing w:after="0" w:line="360" w:lineRule="auto"/>
        <w:ind w:left="426" w:hanging="426"/>
        <w:jc w:val="both"/>
        <w:rPr>
          <w:rFonts w:eastAsia="Cambria" w:cs="Calibri"/>
        </w:rPr>
      </w:pPr>
      <w:r w:rsidRPr="00E066A7">
        <w:rPr>
          <w:rFonts w:eastAsia="Cambria" w:cs="Calibri"/>
        </w:rPr>
        <w:t xml:space="preserve">Zamawiający zawiera umowę w sprawie zamówienia publicznego w terminie nie krótszym niż </w:t>
      </w:r>
      <w:r w:rsidR="0063067D">
        <w:rPr>
          <w:rFonts w:eastAsia="Cambria" w:cs="Calibri"/>
        </w:rPr>
        <w:t>10</w:t>
      </w:r>
      <w:r w:rsidRPr="00E066A7">
        <w:rPr>
          <w:rFonts w:eastAsia="Cambria" w:cs="Calibri"/>
        </w:rPr>
        <w:t xml:space="preserve"> dni od dnia przesłania zawiadomienia o wyborze najkorzystniejszej oferty, jeżeli zawiadomienie to zostało przesłane przy użyciu środków komunikacji elektronicznej, albo 1</w:t>
      </w:r>
      <w:r w:rsidR="0063067D">
        <w:rPr>
          <w:rFonts w:eastAsia="Cambria" w:cs="Calibri"/>
        </w:rPr>
        <w:t>5</w:t>
      </w:r>
      <w:r w:rsidRPr="00E066A7">
        <w:rPr>
          <w:rFonts w:eastAsia="Cambria" w:cs="Calibri"/>
        </w:rPr>
        <w:t xml:space="preserve"> dni, jeżeli zostało przesłane w inny sposób.</w:t>
      </w:r>
    </w:p>
    <w:p w14:paraId="675345EB" w14:textId="77777777" w:rsidR="0063067D" w:rsidRDefault="00F24F26">
      <w:pPr>
        <w:numPr>
          <w:ilvl w:val="0"/>
          <w:numId w:val="11"/>
        </w:numPr>
        <w:spacing w:after="0" w:line="360" w:lineRule="auto"/>
        <w:ind w:left="426" w:hanging="426"/>
        <w:jc w:val="both"/>
        <w:rPr>
          <w:rFonts w:eastAsia="Cambria" w:cs="Calibri"/>
        </w:rPr>
      </w:pPr>
      <w:r w:rsidRPr="00E066A7">
        <w:rPr>
          <w:rFonts w:eastAsia="Cambria" w:cs="Calibri"/>
        </w:rPr>
        <w:lastRenderedPageBreak/>
        <w:t>Zamawiający może zawrzeć umowę w sprawie zamówienia publicznego przed upływem terminu, o którym mowa w ust. 1, jeżeli</w:t>
      </w:r>
      <w:r w:rsidR="0063067D">
        <w:rPr>
          <w:rFonts w:eastAsia="Cambria" w:cs="Calibri"/>
        </w:rPr>
        <w:t xml:space="preserve"> w postępowaniu o udzielenie zamówienia prowadzonym w trybie przetargu nieograniczonego złożono tylko jedną ofertę.</w:t>
      </w:r>
    </w:p>
    <w:p w14:paraId="00AE376B" w14:textId="77777777" w:rsidR="00F24F26" w:rsidRPr="00E066A7" w:rsidRDefault="00F24F26">
      <w:pPr>
        <w:numPr>
          <w:ilvl w:val="0"/>
          <w:numId w:val="11"/>
        </w:numPr>
        <w:spacing w:after="0" w:line="360" w:lineRule="auto"/>
        <w:ind w:left="426" w:hanging="426"/>
        <w:jc w:val="both"/>
        <w:rPr>
          <w:rFonts w:eastAsia="Cambria" w:cs="Calibri"/>
        </w:rPr>
      </w:pPr>
      <w:r w:rsidRPr="00E066A7">
        <w:rPr>
          <w:rFonts w:eastAsia="Cambria" w:cs="Calibri"/>
        </w:rPr>
        <w:t>Wykonawca będzie zobowiązany do podpisania umowy w miejscu i terminie wskazanym przez Zamawiającego.</w:t>
      </w:r>
    </w:p>
    <w:p w14:paraId="3690BEB1" w14:textId="69D6B925" w:rsidR="00F12D6F" w:rsidRDefault="00F24F26">
      <w:pPr>
        <w:numPr>
          <w:ilvl w:val="0"/>
          <w:numId w:val="11"/>
        </w:numPr>
        <w:spacing w:after="0" w:line="360" w:lineRule="auto"/>
        <w:ind w:left="426" w:hanging="426"/>
        <w:jc w:val="both"/>
        <w:rPr>
          <w:rFonts w:eastAsia="Cambria" w:cs="Calibri"/>
        </w:rPr>
      </w:pPr>
      <w:r w:rsidRPr="00E066A7">
        <w:rPr>
          <w:rFonts w:eastAsia="Cambria" w:cs="Calibri"/>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89F0C63" w14:textId="181A92A0" w:rsidR="009800BF" w:rsidRDefault="009800BF">
      <w:pPr>
        <w:numPr>
          <w:ilvl w:val="0"/>
          <w:numId w:val="11"/>
        </w:numPr>
        <w:suppressAutoHyphens/>
        <w:spacing w:after="0" w:line="360" w:lineRule="auto"/>
        <w:jc w:val="both"/>
        <w:rPr>
          <w:rFonts w:cs="Calibri"/>
        </w:rPr>
      </w:pPr>
      <w:r w:rsidRPr="00545ECC">
        <w:rPr>
          <w:rFonts w:cs="Calibri"/>
        </w:rPr>
        <w:t>Zamawiający dopuszcza podpisanie umowy przez obie strony w formie oświadczenia woli złożonego w postaci elektronicznej opatrzonego kwalifikowanym podpisem elektronicznym, zgodnie z art. 78¹ § 1 Kodeksu cywilnego.</w:t>
      </w:r>
    </w:p>
    <w:p w14:paraId="69F05654"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t>XX.</w:t>
      </w:r>
      <w:r w:rsidRPr="00E066A7">
        <w:rPr>
          <w:rFonts w:eastAsia="Cambria" w:cs="Calibri"/>
          <w:b/>
        </w:rPr>
        <w:tab/>
        <w:t>WYMAGANIA DOTYCZĄCE ZABEZPIECZENIA NALEŻYTEGO WYKONANIA UMOWY</w:t>
      </w:r>
    </w:p>
    <w:p w14:paraId="442CCB80" w14:textId="77777777" w:rsidR="00C96DE9" w:rsidRPr="00FC1FB2" w:rsidRDefault="00F24F26" w:rsidP="00C96DE9">
      <w:pPr>
        <w:suppressAutoHyphens/>
        <w:spacing w:after="0" w:line="360" w:lineRule="auto"/>
        <w:rPr>
          <w:rFonts w:ascii="Times New Roman" w:hAnsi="Times New Roman"/>
          <w:sz w:val="24"/>
          <w:szCs w:val="24"/>
        </w:rPr>
      </w:pPr>
      <w:r w:rsidRPr="00E066A7">
        <w:rPr>
          <w:rFonts w:eastAsia="Times New Roman" w:cs="Calibri"/>
          <w:lang w:eastAsia="ar-SA"/>
        </w:rPr>
        <w:t xml:space="preserve">Zamawiający </w:t>
      </w:r>
      <w:r w:rsidR="00C96DE9">
        <w:rPr>
          <w:rFonts w:eastAsia="Times New Roman" w:cs="Calibri"/>
          <w:lang w:eastAsia="ar-SA"/>
        </w:rPr>
        <w:t xml:space="preserve">nie wymaga </w:t>
      </w:r>
      <w:r w:rsidR="00B037BA" w:rsidRPr="00E066A7">
        <w:rPr>
          <w:rFonts w:eastAsia="Times New Roman" w:cs="Calibri"/>
          <w:lang w:eastAsia="ar-SA"/>
        </w:rPr>
        <w:t xml:space="preserve">wniesienia </w:t>
      </w:r>
      <w:r w:rsidRPr="00E066A7">
        <w:rPr>
          <w:rFonts w:eastAsia="Times New Roman" w:cs="Calibri"/>
          <w:lang w:eastAsia="ar-SA"/>
        </w:rPr>
        <w:t xml:space="preserve">zabezpieczenia należytego wykonania umowy. </w:t>
      </w:r>
    </w:p>
    <w:p w14:paraId="0587D86D" w14:textId="77777777" w:rsidR="00F24F26" w:rsidRPr="00E066A7" w:rsidRDefault="00F24F26" w:rsidP="0026582A">
      <w:pPr>
        <w:spacing w:before="360" w:after="40" w:line="360" w:lineRule="auto"/>
        <w:ind w:left="852" w:hanging="852"/>
        <w:jc w:val="both"/>
        <w:rPr>
          <w:rFonts w:eastAsia="Cambria" w:cs="Calibri"/>
          <w:b/>
        </w:rPr>
      </w:pPr>
      <w:r w:rsidRPr="00E066A7">
        <w:rPr>
          <w:rFonts w:eastAsia="Cambria" w:cs="Calibri"/>
          <w:b/>
        </w:rPr>
        <w:t>XXI.</w:t>
      </w:r>
      <w:r w:rsidRPr="00E066A7">
        <w:rPr>
          <w:rFonts w:eastAsia="Cambria" w:cs="Calibri"/>
          <w:b/>
        </w:rPr>
        <w:tab/>
      </w:r>
      <w:r w:rsidR="0026582A" w:rsidRPr="00FA6BBD">
        <w:rPr>
          <w:rFonts w:eastAsia="Times New Roman" w:cs="Calibri"/>
          <w:b/>
          <w:lang w:eastAsia="pl-PL"/>
        </w:rPr>
        <w:t>PROJEKTOWANE POSTANOWIENIA UMOWY W SPRAWIE ZAMÓWIENIA PUBLICZNEGO, KTÓRE ZOSTANĄ WPROWADZONE DO TREŚCI TEJ UMOWY</w:t>
      </w:r>
    </w:p>
    <w:p w14:paraId="34A0D85E" w14:textId="09CD60F3" w:rsidR="009800BF" w:rsidRDefault="009800BF">
      <w:pPr>
        <w:numPr>
          <w:ilvl w:val="0"/>
          <w:numId w:val="30"/>
        </w:numPr>
        <w:suppressAutoHyphens/>
        <w:spacing w:after="0" w:line="360" w:lineRule="auto"/>
        <w:jc w:val="both"/>
      </w:pPr>
      <w:r>
        <w:rPr>
          <w:rFonts w:eastAsia="Times New Roman" w:cs="Calibri"/>
          <w:color w:val="000000"/>
          <w:lang w:eastAsia="pl-PL"/>
        </w:rPr>
        <w:t xml:space="preserve">Wybrany </w:t>
      </w:r>
      <w:r w:rsidRPr="00622713">
        <w:rPr>
          <w:rFonts w:eastAsia="Times New Roman" w:cs="Calibri"/>
          <w:lang w:eastAsia="pl-PL"/>
        </w:rPr>
        <w:t xml:space="preserve">Wykonawca jest zobowiązany do zawarcia umowy w sprawie zamówienia publicznego na warunkach określonych we Wzorze Umowy, stanowiącym </w:t>
      </w:r>
      <w:r w:rsidRPr="00622713">
        <w:rPr>
          <w:rFonts w:eastAsia="Times New Roman" w:cs="Calibri"/>
          <w:b/>
          <w:lang w:eastAsia="pl-PL"/>
        </w:rPr>
        <w:t xml:space="preserve">Załącznik nr </w:t>
      </w:r>
      <w:r w:rsidR="00622713" w:rsidRPr="00622713">
        <w:rPr>
          <w:rFonts w:eastAsia="Times New Roman" w:cs="Calibri"/>
          <w:b/>
          <w:lang w:eastAsia="pl-PL"/>
        </w:rPr>
        <w:t>9</w:t>
      </w:r>
      <w:r w:rsidRPr="00622713">
        <w:rPr>
          <w:rFonts w:eastAsia="Times New Roman" w:cs="Calibri"/>
          <w:b/>
          <w:lang w:eastAsia="pl-PL"/>
        </w:rPr>
        <w:t xml:space="preserve"> do SWZ</w:t>
      </w:r>
      <w:r w:rsidRPr="00622713">
        <w:rPr>
          <w:rFonts w:eastAsia="Times New Roman" w:cs="Calibri"/>
          <w:lang w:eastAsia="pl-PL"/>
        </w:rPr>
        <w:t>.</w:t>
      </w:r>
    </w:p>
    <w:p w14:paraId="1999533C" w14:textId="77777777" w:rsidR="009800BF" w:rsidRDefault="009800BF">
      <w:pPr>
        <w:numPr>
          <w:ilvl w:val="0"/>
          <w:numId w:val="30"/>
        </w:numPr>
        <w:suppressAutoHyphens/>
        <w:spacing w:after="0" w:line="360" w:lineRule="auto"/>
        <w:jc w:val="both"/>
      </w:pPr>
      <w:r>
        <w:rPr>
          <w:rFonts w:eastAsia="Times New Roman" w:cs="Calibri"/>
          <w:color w:val="000000"/>
          <w:lang w:eastAsia="pl-PL"/>
        </w:rPr>
        <w:t>Zakres świadczenia Wykonawcy wynikający z umowy jest tożsamy z jego zobowiązaniem zawartym w ofercie.</w:t>
      </w:r>
    </w:p>
    <w:p w14:paraId="2A1AEA68" w14:textId="77777777" w:rsidR="009800BF" w:rsidRPr="00FB7D87" w:rsidRDefault="009800BF">
      <w:pPr>
        <w:numPr>
          <w:ilvl w:val="0"/>
          <w:numId w:val="30"/>
        </w:numPr>
        <w:suppressAutoHyphens/>
        <w:spacing w:after="0" w:line="360" w:lineRule="auto"/>
        <w:jc w:val="both"/>
      </w:pPr>
      <w:r>
        <w:rPr>
          <w:rFonts w:eastAsia="Times New Roman" w:cs="Calibri"/>
          <w:color w:val="000000"/>
          <w:lang w:eastAsia="pl-PL"/>
        </w:rPr>
        <w:t xml:space="preserve">Zamawiający przewiduje możliwość zmiany zawartej umowy w stosunku do treści wybranej </w:t>
      </w:r>
      <w:r w:rsidRPr="00FB7D87">
        <w:rPr>
          <w:rFonts w:eastAsia="Times New Roman" w:cs="Calibri"/>
          <w:color w:val="000000"/>
          <w:lang w:eastAsia="pl-PL"/>
        </w:rPr>
        <w:t>oferty w zakresie wskazanym we Wzorze Umowy.</w:t>
      </w:r>
    </w:p>
    <w:p w14:paraId="659F67CD" w14:textId="05782B89" w:rsidR="009800BF" w:rsidRDefault="009800BF">
      <w:pPr>
        <w:numPr>
          <w:ilvl w:val="0"/>
          <w:numId w:val="30"/>
        </w:numPr>
        <w:suppressAutoHyphens/>
        <w:spacing w:after="0" w:line="360" w:lineRule="auto"/>
        <w:jc w:val="both"/>
        <w:rPr>
          <w:rFonts w:eastAsia="Times New Roman" w:cs="Calibri"/>
          <w:color w:val="000000"/>
          <w:lang w:eastAsia="pl-PL"/>
        </w:rPr>
      </w:pPr>
      <w:r w:rsidRPr="00FB7D87">
        <w:rPr>
          <w:rFonts w:eastAsia="Times New Roman" w:cs="Calibri"/>
          <w:color w:val="000000"/>
          <w:lang w:eastAsia="pl-PL"/>
        </w:rPr>
        <w:t>Zmiana umowy wymaga dla swej ważności, pod rygorem nieważności, zachowania formy pisemnej.</w:t>
      </w:r>
    </w:p>
    <w:p w14:paraId="1FCB0A61" w14:textId="77777777" w:rsidR="00843848" w:rsidRDefault="00843848" w:rsidP="00843848">
      <w:pPr>
        <w:suppressAutoHyphens/>
        <w:spacing w:after="0" w:line="360" w:lineRule="auto"/>
        <w:ind w:left="360"/>
        <w:jc w:val="both"/>
        <w:rPr>
          <w:rFonts w:eastAsia="Times New Roman" w:cs="Calibri"/>
          <w:color w:val="000000"/>
          <w:lang w:eastAsia="pl-PL"/>
        </w:rPr>
      </w:pPr>
    </w:p>
    <w:p w14:paraId="671E0EF4" w14:textId="77777777" w:rsidR="00F24F26" w:rsidRPr="00E066A7" w:rsidRDefault="00F24F26" w:rsidP="0026582A">
      <w:pPr>
        <w:spacing w:after="0" w:line="360" w:lineRule="auto"/>
        <w:ind w:left="851" w:hanging="851"/>
        <w:rPr>
          <w:rFonts w:eastAsia="Cambria" w:cs="Calibri"/>
          <w:b/>
        </w:rPr>
      </w:pPr>
      <w:r w:rsidRPr="00E066A7">
        <w:rPr>
          <w:rFonts w:eastAsia="Cambria" w:cs="Calibri"/>
          <w:b/>
        </w:rPr>
        <w:t>XXII.</w:t>
      </w:r>
      <w:r w:rsidR="0026582A">
        <w:rPr>
          <w:rFonts w:eastAsia="Cambria" w:cs="Calibri"/>
          <w:b/>
        </w:rPr>
        <w:t xml:space="preserve"> </w:t>
      </w:r>
      <w:r w:rsidR="0026582A">
        <w:rPr>
          <w:rFonts w:eastAsia="Cambria" w:cs="Calibri"/>
          <w:b/>
        </w:rPr>
        <w:tab/>
      </w:r>
      <w:r w:rsidRPr="00E066A7">
        <w:rPr>
          <w:rFonts w:eastAsia="Cambria" w:cs="Calibri"/>
          <w:b/>
        </w:rPr>
        <w:t>POUCZENIE O ŚRODKACH OCHRONY PRAWNEJ</w:t>
      </w:r>
      <w:r w:rsidR="0081055B">
        <w:rPr>
          <w:rFonts w:eastAsia="Cambria" w:cs="Calibri"/>
          <w:b/>
        </w:rPr>
        <w:t xml:space="preserve"> PRZYSŁUGUJĄCYCH  WYKONAWCY</w:t>
      </w:r>
    </w:p>
    <w:p w14:paraId="073096AA"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E109A13"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 xml:space="preserve">Środki ochrony prawnej wobec ogłoszenia wszczynającego postępowanie o udzielenie zamówienia lub ogłoszenia o konkursie oraz dokumentów zamówienia przysługują również organizacjom </w:t>
      </w:r>
      <w:r w:rsidRPr="00E066A7">
        <w:rPr>
          <w:rFonts w:eastAsia="Times New Roman" w:cs="Calibri"/>
          <w:lang w:eastAsia="pl-PL"/>
        </w:rPr>
        <w:lastRenderedPageBreak/>
        <w:t>wpisanym na listę, o której mowa w art. 469 pkt 15 ustawy Pzp oraz Rzecznikowi Małych i Średnich Przedsiębiorców.</w:t>
      </w:r>
    </w:p>
    <w:p w14:paraId="0DF3AC16"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Odwołanie przysługuje na:</w:t>
      </w:r>
    </w:p>
    <w:p w14:paraId="581D9218" w14:textId="77777777" w:rsidR="0082779A" w:rsidRPr="00E066A7" w:rsidRDefault="00F24F26">
      <w:pPr>
        <w:numPr>
          <w:ilvl w:val="1"/>
          <w:numId w:val="12"/>
        </w:numPr>
        <w:suppressAutoHyphens/>
        <w:spacing w:after="0" w:line="360" w:lineRule="auto"/>
        <w:ind w:left="709" w:hanging="283"/>
        <w:jc w:val="both"/>
        <w:rPr>
          <w:rFonts w:eastAsia="Times New Roman" w:cs="Calibri"/>
          <w:lang w:eastAsia="pl-PL"/>
        </w:rPr>
      </w:pPr>
      <w:r w:rsidRPr="00E066A7">
        <w:rPr>
          <w:rFonts w:eastAsia="Times New Roman" w:cs="Calibri"/>
          <w:lang w:eastAsia="pl-PL"/>
        </w:rPr>
        <w:t xml:space="preserve">niezgodną z przepisami ustawy czynność Zamawiającego, podjętą w postępowaniu </w:t>
      </w:r>
      <w:r w:rsidR="00427FE0">
        <w:rPr>
          <w:rFonts w:eastAsia="Times New Roman" w:cs="Calibri"/>
          <w:lang w:eastAsia="pl-PL"/>
        </w:rPr>
        <w:br/>
      </w:r>
      <w:r w:rsidRPr="00E066A7">
        <w:rPr>
          <w:rFonts w:eastAsia="Times New Roman" w:cs="Calibri"/>
          <w:lang w:eastAsia="pl-PL"/>
        </w:rPr>
        <w:t>o udzielenie zamówienia, w tym na projektowane postanowienie umowy,</w:t>
      </w:r>
    </w:p>
    <w:p w14:paraId="017A9537" w14:textId="77777777" w:rsidR="0082779A" w:rsidRPr="00E066A7" w:rsidRDefault="00F24F26">
      <w:pPr>
        <w:numPr>
          <w:ilvl w:val="1"/>
          <w:numId w:val="12"/>
        </w:numPr>
        <w:suppressAutoHyphens/>
        <w:spacing w:after="0" w:line="360" w:lineRule="auto"/>
        <w:ind w:left="709" w:hanging="283"/>
        <w:jc w:val="both"/>
        <w:rPr>
          <w:rFonts w:eastAsia="Times New Roman" w:cs="Calibri"/>
          <w:lang w:eastAsia="pl-PL"/>
        </w:rPr>
      </w:pPr>
      <w:r w:rsidRPr="00E066A7">
        <w:rPr>
          <w:rFonts w:eastAsia="Times New Roman" w:cs="Calibri"/>
          <w:lang w:eastAsia="pl-PL"/>
        </w:rPr>
        <w:t>zaniechanie czynności w postępowaniu o udzielenie zamówienia, do której zamawiający był obowiązany na podstawie ustawy;</w:t>
      </w:r>
    </w:p>
    <w:p w14:paraId="56BB0112"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t>
      </w:r>
      <w:r w:rsidR="00427FE0">
        <w:rPr>
          <w:rFonts w:eastAsia="Times New Roman" w:cs="Calibri"/>
          <w:lang w:eastAsia="pl-PL"/>
        </w:rPr>
        <w:br/>
      </w:r>
      <w:r w:rsidRPr="00E066A7">
        <w:rPr>
          <w:rFonts w:eastAsia="Times New Roman" w:cs="Calibri"/>
          <w:lang w:eastAsia="pl-PL"/>
        </w:rPr>
        <w:t>w taki sposób, aby mógł on zapoznać się z jego treścią przed upływem tego terminu.</w:t>
      </w:r>
    </w:p>
    <w:p w14:paraId="5F25022E"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Odwołanie wobec treści ogłoszenia</w:t>
      </w:r>
      <w:r w:rsidR="00BC167F">
        <w:rPr>
          <w:rFonts w:eastAsia="Times New Roman" w:cs="Calibri"/>
          <w:lang w:eastAsia="pl-PL"/>
        </w:rPr>
        <w:t xml:space="preserve"> wszczynającego postępowanie o udzielenie zamówienia</w:t>
      </w:r>
      <w:r w:rsidRPr="00E066A7">
        <w:rPr>
          <w:rFonts w:eastAsia="Times New Roman" w:cs="Calibri"/>
          <w:lang w:eastAsia="pl-PL"/>
        </w:rPr>
        <w:t xml:space="preserve"> lub </w:t>
      </w:r>
      <w:r w:rsidR="00BC167F">
        <w:rPr>
          <w:rFonts w:eastAsia="Times New Roman" w:cs="Calibri"/>
          <w:lang w:eastAsia="pl-PL"/>
        </w:rPr>
        <w:t xml:space="preserve">wobec </w:t>
      </w:r>
      <w:r w:rsidRPr="00E066A7">
        <w:rPr>
          <w:rFonts w:eastAsia="Times New Roman" w:cs="Calibri"/>
          <w:lang w:eastAsia="pl-PL"/>
        </w:rPr>
        <w:t xml:space="preserve">treści </w:t>
      </w:r>
      <w:r w:rsidR="004E2151" w:rsidRPr="00E066A7">
        <w:rPr>
          <w:rFonts w:eastAsia="Times New Roman" w:cs="Calibri"/>
          <w:lang w:eastAsia="pl-PL"/>
        </w:rPr>
        <w:t>dokumentów zamówienia</w:t>
      </w:r>
      <w:r w:rsidRPr="00E066A7">
        <w:rPr>
          <w:rFonts w:eastAsia="Times New Roman" w:cs="Calibri"/>
          <w:lang w:eastAsia="pl-PL"/>
        </w:rPr>
        <w:t xml:space="preserve"> wnosi się w terminie </w:t>
      </w:r>
      <w:r w:rsidR="00BC167F">
        <w:rPr>
          <w:rFonts w:eastAsia="Times New Roman" w:cs="Calibri"/>
          <w:lang w:eastAsia="pl-PL"/>
        </w:rPr>
        <w:t>10</w:t>
      </w:r>
      <w:r w:rsidRPr="00E066A7">
        <w:rPr>
          <w:rFonts w:eastAsia="Times New Roman" w:cs="Calibri"/>
          <w:lang w:eastAsia="pl-PL"/>
        </w:rPr>
        <w:t xml:space="preserve"> dni od dnia </w:t>
      </w:r>
      <w:r w:rsidR="000D2705">
        <w:rPr>
          <w:rFonts w:eastAsia="Times New Roman" w:cs="Calibri"/>
          <w:lang w:eastAsia="pl-PL"/>
        </w:rPr>
        <w:t>publikacji ogłoszenia w Dzienniku Urzędowym Unii Europejskiej lub zamieszczenia dokumentów zamówienia na stronie internetowej</w:t>
      </w:r>
      <w:r w:rsidRPr="00E066A7">
        <w:rPr>
          <w:rFonts w:eastAsia="Times New Roman" w:cs="Calibri"/>
          <w:lang w:eastAsia="pl-PL"/>
        </w:rPr>
        <w:t>.</w:t>
      </w:r>
    </w:p>
    <w:p w14:paraId="29D18092"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Odwołanie wnosi się w terminie:</w:t>
      </w:r>
    </w:p>
    <w:p w14:paraId="653E1D0E" w14:textId="77777777" w:rsidR="0082779A" w:rsidRPr="00E066A7" w:rsidRDefault="000D2705">
      <w:pPr>
        <w:numPr>
          <w:ilvl w:val="1"/>
          <w:numId w:val="12"/>
        </w:numPr>
        <w:suppressAutoHyphens/>
        <w:spacing w:after="0" w:line="360" w:lineRule="auto"/>
        <w:ind w:left="709" w:hanging="283"/>
        <w:jc w:val="both"/>
        <w:rPr>
          <w:rFonts w:eastAsia="Times New Roman" w:cs="Calibri"/>
          <w:lang w:eastAsia="pl-PL"/>
        </w:rPr>
      </w:pPr>
      <w:r>
        <w:rPr>
          <w:rFonts w:eastAsia="Times New Roman" w:cs="Calibri"/>
          <w:lang w:eastAsia="pl-PL"/>
        </w:rPr>
        <w:t>10</w:t>
      </w:r>
      <w:r w:rsidR="00F24F26" w:rsidRPr="00E066A7">
        <w:rPr>
          <w:rFonts w:eastAsia="Times New Roman" w:cs="Calibri"/>
          <w:lang w:eastAsia="pl-PL"/>
        </w:rPr>
        <w:t xml:space="preserve"> dni od dnia przekazania informacji o czynności zamawiającego stanowiącej podstawę jego wniesienia, jeżeli informacja została przekazana przy użyciu środków komunikacji elektronicznej,</w:t>
      </w:r>
    </w:p>
    <w:p w14:paraId="1AED8EE2" w14:textId="77777777" w:rsidR="0082779A" w:rsidRPr="00E066A7" w:rsidRDefault="00F24F26">
      <w:pPr>
        <w:numPr>
          <w:ilvl w:val="1"/>
          <w:numId w:val="12"/>
        </w:numPr>
        <w:suppressAutoHyphens/>
        <w:spacing w:after="0" w:line="360" w:lineRule="auto"/>
        <w:ind w:left="709" w:hanging="283"/>
        <w:jc w:val="both"/>
        <w:rPr>
          <w:rFonts w:eastAsia="Times New Roman" w:cs="Calibri"/>
          <w:lang w:eastAsia="pl-PL"/>
        </w:rPr>
      </w:pPr>
      <w:r w:rsidRPr="00E066A7">
        <w:rPr>
          <w:rFonts w:eastAsia="Times New Roman" w:cs="Calibri"/>
          <w:lang w:eastAsia="pl-PL"/>
        </w:rPr>
        <w:t>1</w:t>
      </w:r>
      <w:r w:rsidR="000D2705">
        <w:rPr>
          <w:rFonts w:eastAsia="Times New Roman" w:cs="Calibri"/>
          <w:lang w:eastAsia="pl-PL"/>
        </w:rPr>
        <w:t>5</w:t>
      </w:r>
      <w:r w:rsidRPr="00E066A7">
        <w:rPr>
          <w:rFonts w:eastAsia="Times New Roman" w:cs="Calibri"/>
          <w:lang w:eastAsia="pl-PL"/>
        </w:rPr>
        <w:t xml:space="preserve"> dni od dnia przekazania informacji o czynności zamawiającego stanowiącej podstawę jego wniesienia, jeżeli informacja została przekazana w sposób inny niż określony w ppkt 1.</w:t>
      </w:r>
    </w:p>
    <w:p w14:paraId="268F440D"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 xml:space="preserve">Odwołanie w przypadkach innych niż określone w pkt 5 i 6 wnosi się w terminie </w:t>
      </w:r>
      <w:r w:rsidR="000D2705">
        <w:rPr>
          <w:rFonts w:eastAsia="Times New Roman" w:cs="Calibri"/>
          <w:lang w:eastAsia="pl-PL"/>
        </w:rPr>
        <w:t>10</w:t>
      </w:r>
      <w:r w:rsidRPr="00E066A7">
        <w:rPr>
          <w:rFonts w:eastAsia="Times New Roman" w:cs="Calibri"/>
          <w:lang w:eastAsia="pl-PL"/>
        </w:rPr>
        <w:t xml:space="preserve"> dni od dnia, </w:t>
      </w:r>
      <w:r w:rsidR="00427FE0">
        <w:rPr>
          <w:rFonts w:eastAsia="Times New Roman" w:cs="Calibri"/>
          <w:lang w:eastAsia="pl-PL"/>
        </w:rPr>
        <w:br/>
      </w:r>
      <w:r w:rsidRPr="00E066A7">
        <w:rPr>
          <w:rFonts w:eastAsia="Times New Roman" w:cs="Calibri"/>
          <w:lang w:eastAsia="pl-PL"/>
        </w:rPr>
        <w:t xml:space="preserve">w którym powzięto lub przy zachowaniu należytej staranności można było powziąć wiadomość </w:t>
      </w:r>
      <w:r w:rsidR="00427FE0">
        <w:rPr>
          <w:rFonts w:eastAsia="Times New Roman" w:cs="Calibri"/>
          <w:lang w:eastAsia="pl-PL"/>
        </w:rPr>
        <w:br/>
      </w:r>
      <w:r w:rsidRPr="00E066A7">
        <w:rPr>
          <w:rFonts w:eastAsia="Times New Roman" w:cs="Calibri"/>
          <w:lang w:eastAsia="pl-PL"/>
        </w:rPr>
        <w:t>o okolicznościach stanowiących podstawę jego wniesienia</w:t>
      </w:r>
    </w:p>
    <w:p w14:paraId="6132794B"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Na orzeczenie Izby oraz postanowienie Prezesa Izby, o którym mowa w art. 519 ust. 1 ustawy Pzp, stronom oraz uczestnikom postępowania odwoławczego przysługuje skarga do sądu.</w:t>
      </w:r>
    </w:p>
    <w:p w14:paraId="68641287"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W postępowaniu toczącym się wskutek wniesienia skargi stosuje się odpowiednio przepisy ustawy z dnia 17.11.1964 r. - Kodeks postępowania cywilnego o apelacji, jeżeli przepisy niniejszego rozdziału nie stanowią inaczej.</w:t>
      </w:r>
    </w:p>
    <w:p w14:paraId="6227AE8A"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Skargę wnosi się do Sądu Okręgowego w Warszawie - sądu zamówień publicznych, zwanego dalej "sądem zamówień publicznych".</w:t>
      </w:r>
    </w:p>
    <w:p w14:paraId="275FDABF" w14:textId="77777777" w:rsidR="0082779A"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E066A7">
        <w:rPr>
          <w:rFonts w:eastAsia="Times New Roman" w:cs="Calibri"/>
          <w:lang w:eastAsia="pl-PL"/>
        </w:rPr>
        <w:lastRenderedPageBreak/>
        <w:t>wyznaczonego w rozumieniu ustawy z dnia 23.11.2012 r. - Prawo pocztowe jest równoznaczne z jej wniesieniem.</w:t>
      </w:r>
    </w:p>
    <w:p w14:paraId="23579978" w14:textId="77777777" w:rsidR="00F24F26" w:rsidRPr="00E066A7" w:rsidRDefault="00F24F26">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Prezes Izby przekazuje skargę wraz z aktami postępowania odwoławczego do sądu zamówień publicznych w terminie 7 dni od dnia jej otrzymania.</w:t>
      </w:r>
    </w:p>
    <w:p w14:paraId="72A76064" w14:textId="77777777" w:rsidR="0082779A" w:rsidRDefault="00114B4C">
      <w:pPr>
        <w:numPr>
          <w:ilvl w:val="0"/>
          <w:numId w:val="12"/>
        </w:numPr>
        <w:suppressAutoHyphens/>
        <w:spacing w:after="0" w:line="360" w:lineRule="auto"/>
        <w:jc w:val="both"/>
        <w:rPr>
          <w:rFonts w:eastAsia="Times New Roman" w:cs="Calibri"/>
          <w:lang w:eastAsia="pl-PL"/>
        </w:rPr>
      </w:pPr>
      <w:r w:rsidRPr="00E066A7">
        <w:rPr>
          <w:rFonts w:eastAsia="Times New Roman" w:cs="Calibri"/>
          <w:lang w:eastAsia="pl-PL"/>
        </w:rPr>
        <w:t>Środki ochrony prawnej zostały</w:t>
      </w:r>
      <w:r w:rsidR="00B3702F">
        <w:rPr>
          <w:rFonts w:eastAsia="Times New Roman" w:cs="Calibri"/>
          <w:lang w:eastAsia="pl-PL"/>
        </w:rPr>
        <w:t xml:space="preserve"> szczegółowo</w:t>
      </w:r>
      <w:r w:rsidRPr="00E066A7">
        <w:rPr>
          <w:rFonts w:eastAsia="Times New Roman" w:cs="Calibri"/>
          <w:lang w:eastAsia="pl-PL"/>
        </w:rPr>
        <w:t xml:space="preserve"> określone w dziale IX Ustawy Pzp.</w:t>
      </w:r>
    </w:p>
    <w:p w14:paraId="1A29C754" w14:textId="77777777" w:rsidR="00F24F26" w:rsidRPr="00E066A7" w:rsidRDefault="00F24F26" w:rsidP="009A4FDF">
      <w:pPr>
        <w:spacing w:before="360" w:after="40" w:line="360" w:lineRule="auto"/>
        <w:ind w:left="852" w:hanging="852"/>
        <w:rPr>
          <w:rFonts w:eastAsia="Cambria" w:cs="Calibri"/>
          <w:b/>
        </w:rPr>
      </w:pPr>
      <w:r w:rsidRPr="00E066A7">
        <w:rPr>
          <w:rFonts w:eastAsia="Cambria" w:cs="Calibri"/>
          <w:b/>
        </w:rPr>
        <w:t>XXI</w:t>
      </w:r>
      <w:r w:rsidR="0030568A" w:rsidRPr="00E066A7">
        <w:rPr>
          <w:rFonts w:eastAsia="Cambria" w:cs="Calibri"/>
          <w:b/>
        </w:rPr>
        <w:t>II</w:t>
      </w:r>
      <w:r w:rsidRPr="00E066A7">
        <w:rPr>
          <w:rFonts w:eastAsia="Cambria" w:cs="Calibri"/>
          <w:b/>
        </w:rPr>
        <w:t>.</w:t>
      </w:r>
      <w:r w:rsidRPr="00E066A7">
        <w:rPr>
          <w:rFonts w:eastAsia="Cambria" w:cs="Calibri"/>
          <w:b/>
        </w:rPr>
        <w:tab/>
        <w:t>WYKAZ ZAŁĄCZNIKÓW DO SWZ</w:t>
      </w:r>
    </w:p>
    <w:bookmarkEnd w:id="0"/>
    <w:p w14:paraId="79E0B48E" w14:textId="6B5F901E" w:rsidR="009800BF" w:rsidRDefault="009800BF" w:rsidP="009800BF">
      <w:pPr>
        <w:spacing w:after="0" w:line="360" w:lineRule="auto"/>
        <w:ind w:left="426" w:hanging="426"/>
        <w:jc w:val="both"/>
        <w:rPr>
          <w:rFonts w:eastAsia="Times New Roman" w:cs="Calibri"/>
          <w:color w:val="000000"/>
          <w:lang w:eastAsia="pl-PL"/>
        </w:rPr>
      </w:pPr>
      <w:r>
        <w:rPr>
          <w:rFonts w:eastAsia="Times New Roman" w:cs="Calibri"/>
          <w:color w:val="000000"/>
          <w:lang w:eastAsia="pl-PL"/>
        </w:rPr>
        <w:t xml:space="preserve">Załącznik nr 1 </w:t>
      </w:r>
      <w:r w:rsidR="003A645B">
        <w:rPr>
          <w:rFonts w:eastAsia="Times New Roman" w:cs="Calibri"/>
          <w:color w:val="000000"/>
          <w:lang w:eastAsia="pl-PL"/>
        </w:rPr>
        <w:t>-</w:t>
      </w:r>
      <w:r>
        <w:rPr>
          <w:rFonts w:eastAsia="Times New Roman" w:cs="Calibri"/>
          <w:color w:val="000000"/>
          <w:lang w:eastAsia="pl-PL"/>
        </w:rPr>
        <w:t xml:space="preserve"> Opis przedmiotu zamówienia (OPZ)</w:t>
      </w:r>
    </w:p>
    <w:p w14:paraId="3C7B9576" w14:textId="5125B23A" w:rsidR="009800BF" w:rsidRDefault="009800BF" w:rsidP="009800BF">
      <w:pPr>
        <w:spacing w:after="0" w:line="360" w:lineRule="auto"/>
        <w:ind w:left="426" w:hanging="426"/>
        <w:jc w:val="both"/>
        <w:rPr>
          <w:rFonts w:eastAsia="Times New Roman" w:cs="Calibri"/>
          <w:color w:val="000000"/>
          <w:lang w:eastAsia="pl-PL"/>
        </w:rPr>
      </w:pPr>
      <w:r>
        <w:rPr>
          <w:rFonts w:eastAsia="Times New Roman" w:cs="Calibri"/>
          <w:color w:val="000000"/>
          <w:lang w:eastAsia="pl-PL"/>
        </w:rPr>
        <w:t xml:space="preserve">Załącznik nr 2 </w:t>
      </w:r>
      <w:r w:rsidR="003A645B">
        <w:rPr>
          <w:rFonts w:eastAsia="Times New Roman" w:cs="Calibri"/>
          <w:color w:val="000000"/>
          <w:lang w:eastAsia="pl-PL"/>
        </w:rPr>
        <w:t>-</w:t>
      </w:r>
      <w:r>
        <w:rPr>
          <w:rFonts w:eastAsia="Times New Roman" w:cs="Calibri"/>
          <w:color w:val="000000"/>
          <w:lang w:eastAsia="pl-PL"/>
        </w:rPr>
        <w:t xml:space="preserve"> Formularz OFERTA</w:t>
      </w:r>
    </w:p>
    <w:p w14:paraId="6C219CAB" w14:textId="3B8F922F" w:rsidR="009800BF" w:rsidRDefault="009800BF" w:rsidP="009800BF">
      <w:pPr>
        <w:spacing w:after="0" w:line="360" w:lineRule="auto"/>
        <w:ind w:left="426" w:hanging="426"/>
        <w:jc w:val="both"/>
      </w:pPr>
      <w:r>
        <w:rPr>
          <w:rFonts w:eastAsia="Times New Roman" w:cs="Calibri"/>
          <w:color w:val="000000"/>
          <w:lang w:eastAsia="pl-PL"/>
        </w:rPr>
        <w:t>Załącznik nr 3</w:t>
      </w:r>
      <w:r w:rsidR="00843848">
        <w:rPr>
          <w:rFonts w:eastAsia="Times New Roman" w:cs="Calibri"/>
          <w:color w:val="000000"/>
          <w:lang w:eastAsia="pl-PL"/>
        </w:rPr>
        <w:t xml:space="preserve"> </w:t>
      </w:r>
      <w:r w:rsidR="003A645B">
        <w:rPr>
          <w:rFonts w:eastAsia="Times New Roman" w:cs="Calibri"/>
          <w:color w:val="000000"/>
          <w:lang w:eastAsia="pl-PL"/>
        </w:rPr>
        <w:t>-</w:t>
      </w:r>
      <w:r>
        <w:rPr>
          <w:rFonts w:eastAsia="Times New Roman" w:cs="Calibri"/>
          <w:color w:val="000000"/>
          <w:lang w:eastAsia="pl-PL"/>
        </w:rPr>
        <w:t xml:space="preserve"> Formularz Cenowy</w:t>
      </w:r>
    </w:p>
    <w:p w14:paraId="60842CED" w14:textId="5EB9B4B9" w:rsidR="009800BF" w:rsidRDefault="009800BF" w:rsidP="009800BF">
      <w:pPr>
        <w:spacing w:after="0" w:line="360" w:lineRule="auto"/>
        <w:ind w:left="426" w:hanging="426"/>
        <w:jc w:val="both"/>
      </w:pPr>
      <w:r>
        <w:rPr>
          <w:rFonts w:eastAsia="Times New Roman" w:cs="Calibri"/>
          <w:color w:val="000000"/>
          <w:lang w:eastAsia="pl-PL"/>
        </w:rPr>
        <w:t xml:space="preserve">Załącznik nr 4 </w:t>
      </w:r>
      <w:r w:rsidR="003A645B">
        <w:rPr>
          <w:rFonts w:eastAsia="Times New Roman" w:cs="Calibri"/>
          <w:color w:val="000000"/>
          <w:lang w:eastAsia="pl-PL"/>
        </w:rPr>
        <w:t>-</w:t>
      </w:r>
      <w:r>
        <w:rPr>
          <w:rFonts w:eastAsia="Times New Roman" w:cs="Calibri"/>
          <w:color w:val="000000"/>
          <w:lang w:eastAsia="pl-PL"/>
        </w:rPr>
        <w:t xml:space="preserve"> Jednolity dokument (JEDZ) w formacie XML i PDF</w:t>
      </w:r>
    </w:p>
    <w:p w14:paraId="5DBB70DA" w14:textId="462933B8" w:rsidR="009800BF" w:rsidRDefault="009800BF" w:rsidP="009800BF">
      <w:pPr>
        <w:spacing w:after="0" w:line="360" w:lineRule="auto"/>
        <w:ind w:left="426" w:hanging="426"/>
        <w:jc w:val="both"/>
        <w:rPr>
          <w:rFonts w:eastAsia="Times New Roman" w:cs="Calibri"/>
          <w:color w:val="000000"/>
          <w:lang w:val="pl" w:eastAsia="pl-PL"/>
        </w:rPr>
      </w:pPr>
      <w:r>
        <w:rPr>
          <w:rFonts w:eastAsia="Times New Roman" w:cs="Calibri"/>
          <w:color w:val="000000"/>
          <w:lang w:eastAsia="pl-PL"/>
        </w:rPr>
        <w:t xml:space="preserve">Załącznik nr </w:t>
      </w:r>
      <w:r w:rsidR="007300B4">
        <w:rPr>
          <w:rFonts w:eastAsia="Times New Roman" w:cs="Calibri"/>
          <w:color w:val="000000"/>
          <w:lang w:eastAsia="pl-PL"/>
        </w:rPr>
        <w:t>5</w:t>
      </w:r>
      <w:r>
        <w:rPr>
          <w:rFonts w:eastAsia="Times New Roman" w:cs="Calibri"/>
          <w:color w:val="000000"/>
          <w:lang w:eastAsia="pl-PL"/>
        </w:rPr>
        <w:t xml:space="preserve"> </w:t>
      </w:r>
      <w:r w:rsidR="003A645B">
        <w:rPr>
          <w:rFonts w:eastAsia="Times New Roman" w:cs="Calibri"/>
          <w:color w:val="000000"/>
          <w:lang w:eastAsia="pl-PL"/>
        </w:rPr>
        <w:t>-</w:t>
      </w:r>
      <w:r>
        <w:rPr>
          <w:rFonts w:eastAsia="Times New Roman" w:cs="Calibri"/>
          <w:color w:val="000000"/>
          <w:lang w:eastAsia="pl-PL"/>
        </w:rPr>
        <w:t xml:space="preserve"> Oświadczenie, z </w:t>
      </w:r>
      <w:r>
        <w:rPr>
          <w:rFonts w:eastAsia="Times New Roman" w:cs="Calibri"/>
          <w:color w:val="000000"/>
          <w:lang w:val="pl" w:eastAsia="pl-PL"/>
        </w:rPr>
        <w:t xml:space="preserve">którego wynika, które dostawy wykonają poszczególni      </w:t>
      </w:r>
    </w:p>
    <w:p w14:paraId="7AE54C42" w14:textId="77777777" w:rsidR="009800BF" w:rsidRDefault="009800BF" w:rsidP="009800BF">
      <w:pPr>
        <w:spacing w:after="0" w:line="360" w:lineRule="auto"/>
        <w:ind w:left="426" w:hanging="426"/>
        <w:jc w:val="both"/>
      </w:pPr>
      <w:r>
        <w:rPr>
          <w:rFonts w:cs="Calibri"/>
          <w:color w:val="000000"/>
          <w:lang w:val="pl" w:eastAsia="pl-PL"/>
        </w:rPr>
        <w:t xml:space="preserve">                             </w:t>
      </w:r>
      <w:r>
        <w:rPr>
          <w:rFonts w:eastAsia="Times New Roman" w:cs="Calibri"/>
          <w:color w:val="000000"/>
          <w:lang w:val="pl" w:eastAsia="pl-PL"/>
        </w:rPr>
        <w:t>wykonawcy w przypadku wspólnego ubiegania się o udzielenie zamówienia</w:t>
      </w:r>
    </w:p>
    <w:p w14:paraId="49AB83DA" w14:textId="773583A6" w:rsidR="009800BF" w:rsidRDefault="009800BF" w:rsidP="009800BF">
      <w:pPr>
        <w:spacing w:after="0" w:line="360" w:lineRule="auto"/>
        <w:ind w:left="426" w:hanging="426"/>
        <w:jc w:val="both"/>
        <w:rPr>
          <w:rFonts w:eastAsia="Times New Roman" w:cs="Calibri"/>
          <w:color w:val="000000"/>
          <w:lang w:eastAsia="pl-PL"/>
        </w:rPr>
      </w:pPr>
      <w:r>
        <w:rPr>
          <w:rFonts w:eastAsia="Times New Roman" w:cs="Calibri"/>
          <w:color w:val="000000"/>
          <w:lang w:eastAsia="pl-PL"/>
        </w:rPr>
        <w:t xml:space="preserve">Załącznik nr </w:t>
      </w:r>
      <w:r w:rsidR="007300B4">
        <w:rPr>
          <w:rFonts w:eastAsia="Times New Roman" w:cs="Calibri"/>
          <w:color w:val="000000"/>
          <w:lang w:eastAsia="pl-PL"/>
        </w:rPr>
        <w:t>6</w:t>
      </w:r>
      <w:r>
        <w:rPr>
          <w:rFonts w:eastAsia="Times New Roman" w:cs="Calibri"/>
          <w:color w:val="000000"/>
          <w:lang w:eastAsia="pl-PL"/>
        </w:rPr>
        <w:t xml:space="preserve"> </w:t>
      </w:r>
      <w:r w:rsidR="003A645B">
        <w:rPr>
          <w:rFonts w:eastAsia="Times New Roman" w:cs="Calibri"/>
          <w:color w:val="000000"/>
          <w:lang w:eastAsia="pl-PL"/>
        </w:rPr>
        <w:t>-</w:t>
      </w:r>
      <w:r>
        <w:rPr>
          <w:rFonts w:eastAsia="Times New Roman" w:cs="Calibri"/>
          <w:color w:val="000000"/>
          <w:lang w:eastAsia="pl-PL"/>
        </w:rPr>
        <w:t xml:space="preserve"> Zobowiązanie podmiotu udostępniającego zasoby</w:t>
      </w:r>
    </w:p>
    <w:p w14:paraId="312E9280" w14:textId="36F4F9FF" w:rsidR="007300B4" w:rsidRDefault="007300B4" w:rsidP="007300B4">
      <w:pPr>
        <w:suppressAutoHyphens/>
        <w:spacing w:after="0" w:line="360" w:lineRule="auto"/>
        <w:ind w:left="426" w:hanging="426"/>
        <w:rPr>
          <w:rFonts w:eastAsia="Times New Roman" w:cs="Calibri"/>
          <w:lang w:eastAsia="pl-PL"/>
        </w:rPr>
      </w:pPr>
      <w:r w:rsidRPr="00D8443C">
        <w:rPr>
          <w:rFonts w:eastAsia="Times New Roman" w:cs="Calibri"/>
          <w:lang w:eastAsia="pl-PL"/>
        </w:rPr>
        <w:t>Załącznik nr 7 - Oświadczenie Wykonawcy o aktualności informacji zawartych w JEDZ</w:t>
      </w:r>
    </w:p>
    <w:p w14:paraId="42316099" w14:textId="75617CD6" w:rsidR="00EE5D68" w:rsidRPr="00D8443C" w:rsidRDefault="00EE5D68" w:rsidP="00EE5D68">
      <w:pPr>
        <w:suppressAutoHyphens/>
        <w:spacing w:after="0" w:line="360" w:lineRule="auto"/>
        <w:ind w:left="426" w:hanging="426"/>
        <w:rPr>
          <w:rFonts w:eastAsia="Times New Roman" w:cs="Calibri"/>
          <w:lang w:eastAsia="pl-PL"/>
        </w:rPr>
      </w:pPr>
      <w:r w:rsidRPr="00D8443C">
        <w:rPr>
          <w:rFonts w:eastAsia="Times New Roman" w:cs="Calibri"/>
          <w:lang w:eastAsia="pl-PL"/>
        </w:rPr>
        <w:t xml:space="preserve">Załącznik nr </w:t>
      </w:r>
      <w:r>
        <w:rPr>
          <w:rFonts w:eastAsia="Times New Roman" w:cs="Calibri"/>
          <w:lang w:eastAsia="pl-PL"/>
        </w:rPr>
        <w:t>8</w:t>
      </w:r>
      <w:r w:rsidRPr="00D8443C">
        <w:rPr>
          <w:rFonts w:eastAsia="Times New Roman" w:cs="Calibri"/>
          <w:lang w:eastAsia="pl-PL"/>
        </w:rPr>
        <w:t xml:space="preserve"> - Oświadczenie o przynależności do grupy kapitałowej</w:t>
      </w:r>
    </w:p>
    <w:p w14:paraId="53EE100B" w14:textId="0EDFE403" w:rsidR="009800BF" w:rsidRDefault="009800BF" w:rsidP="009800BF">
      <w:pPr>
        <w:spacing w:after="0" w:line="360" w:lineRule="auto"/>
        <w:ind w:left="426" w:hanging="426"/>
        <w:jc w:val="both"/>
        <w:rPr>
          <w:rFonts w:eastAsia="Times New Roman" w:cs="Calibri"/>
          <w:color w:val="000000"/>
          <w:lang w:eastAsia="pl-PL"/>
        </w:rPr>
      </w:pPr>
      <w:r>
        <w:rPr>
          <w:rFonts w:eastAsia="Times New Roman" w:cs="Calibri"/>
          <w:color w:val="000000"/>
          <w:lang w:eastAsia="pl-PL"/>
        </w:rPr>
        <w:t xml:space="preserve">Załącznik nr </w:t>
      </w:r>
      <w:r w:rsidR="00EE5D68">
        <w:rPr>
          <w:rFonts w:eastAsia="Times New Roman" w:cs="Calibri"/>
          <w:color w:val="000000"/>
          <w:lang w:eastAsia="pl-PL"/>
        </w:rPr>
        <w:t>9</w:t>
      </w:r>
      <w:r>
        <w:rPr>
          <w:rFonts w:eastAsia="Times New Roman" w:cs="Calibri"/>
          <w:color w:val="000000"/>
          <w:lang w:eastAsia="pl-PL"/>
        </w:rPr>
        <w:t xml:space="preserve"> </w:t>
      </w:r>
      <w:r w:rsidR="003A645B">
        <w:rPr>
          <w:rFonts w:eastAsia="Times New Roman" w:cs="Calibri"/>
          <w:color w:val="000000"/>
          <w:lang w:eastAsia="pl-PL"/>
        </w:rPr>
        <w:t>-</w:t>
      </w:r>
      <w:r>
        <w:rPr>
          <w:rFonts w:eastAsia="Times New Roman" w:cs="Calibri"/>
          <w:color w:val="000000"/>
          <w:lang w:eastAsia="pl-PL"/>
        </w:rPr>
        <w:t xml:space="preserve"> Wzór umowy z załącznikami </w:t>
      </w:r>
    </w:p>
    <w:p w14:paraId="11805FE2" w14:textId="13948848" w:rsidR="008A2222" w:rsidRPr="000F6A65" w:rsidRDefault="003A645B" w:rsidP="008A2222">
      <w:pPr>
        <w:pStyle w:val="Default"/>
        <w:jc w:val="both"/>
        <w:rPr>
          <w:rFonts w:asciiTheme="minorHAnsi" w:hAnsiTheme="minorHAnsi" w:cstheme="minorHAnsi"/>
          <w:sz w:val="22"/>
          <w:szCs w:val="22"/>
        </w:rPr>
      </w:pPr>
      <w:r>
        <w:rPr>
          <w:rFonts w:eastAsia="Times New Roman"/>
          <w:lang w:eastAsia="pl-PL"/>
        </w:rPr>
        <w:t xml:space="preserve">Załącznik nr 10 - </w:t>
      </w:r>
      <w:r w:rsidR="008A2222" w:rsidRPr="000F6A65">
        <w:rPr>
          <w:rFonts w:eastAsia="Times New Roman"/>
          <w:sz w:val="22"/>
          <w:szCs w:val="22"/>
          <w:lang w:eastAsia="pl-PL"/>
        </w:rPr>
        <w:t xml:space="preserve">Oświadczenie dot. przesłanek wykluczenia z art. 5k rozporządzenia Rady (UE) nr 833/2014 oraz art. 7 ust. 1 ustawy o </w:t>
      </w:r>
      <w:r w:rsidR="008A2222" w:rsidRPr="000F6A65">
        <w:rPr>
          <w:sz w:val="22"/>
          <w:szCs w:val="22"/>
          <w:lang w:eastAsia="pl-PL"/>
        </w:rPr>
        <w:t>ustawy o szczególnych rozwiązaniach w zakresie przeciwdziałania wspieraniu agresji na Ukrainę oraz służących ochronie bezpieczeństwa narodowego</w:t>
      </w:r>
    </w:p>
    <w:p w14:paraId="6EEA6BA2" w14:textId="77777777" w:rsidR="009800BF" w:rsidRDefault="009800BF" w:rsidP="009800BF">
      <w:pPr>
        <w:spacing w:after="40" w:line="360" w:lineRule="auto"/>
        <w:rPr>
          <w:rFonts w:ascii="Times New Roman" w:eastAsia="Times New Roman" w:hAnsi="Times New Roman"/>
          <w:sz w:val="24"/>
          <w:szCs w:val="20"/>
          <w:lang w:eastAsia="pl-PL"/>
        </w:rPr>
      </w:pPr>
    </w:p>
    <w:p w14:paraId="2C1D15E1" w14:textId="77777777" w:rsidR="009800BF" w:rsidRPr="002C47F7" w:rsidRDefault="009800BF" w:rsidP="009800BF">
      <w:pPr>
        <w:spacing w:after="40" w:line="360" w:lineRule="auto"/>
        <w:rPr>
          <w:rFonts w:cs="Calibri"/>
          <w:b/>
          <w:sz w:val="20"/>
          <w:szCs w:val="20"/>
        </w:rPr>
      </w:pPr>
      <w:r w:rsidRPr="002C47F7">
        <w:rPr>
          <w:rFonts w:eastAsia="Times New Roman" w:cs="Calibri"/>
          <w:b/>
          <w:szCs w:val="18"/>
          <w:lang w:eastAsia="pl-PL"/>
        </w:rPr>
        <w:t>Zatwierdzam:</w:t>
      </w:r>
    </w:p>
    <w:p w14:paraId="6FD3D732" w14:textId="77777777" w:rsidR="00600217" w:rsidRPr="00915CE2" w:rsidRDefault="00600217" w:rsidP="00600217">
      <w:pPr>
        <w:tabs>
          <w:tab w:val="left" w:pos="1843"/>
          <w:tab w:val="left" w:pos="1985"/>
        </w:tabs>
        <w:spacing w:after="0" w:line="360" w:lineRule="auto"/>
        <w:ind w:left="1985" w:hanging="1985"/>
        <w:jc w:val="both"/>
        <w:rPr>
          <w:rFonts w:cs="Calibri"/>
          <w:b/>
          <w:bCs/>
          <w:spacing w:val="5"/>
        </w:rPr>
      </w:pPr>
      <w:r w:rsidRPr="00915CE2">
        <w:rPr>
          <w:rFonts w:cs="Calibri"/>
          <w:b/>
          <w:bCs/>
          <w:spacing w:val="5"/>
        </w:rPr>
        <w:t>Prezes Zarządu Przedsiębiorstwa Gospodarki Komunalnej spółka z o.o. w Słupsku</w:t>
      </w:r>
    </w:p>
    <w:p w14:paraId="2CF39E3D" w14:textId="77777777" w:rsidR="00600217" w:rsidRPr="004368D4" w:rsidRDefault="00600217" w:rsidP="00600217">
      <w:pPr>
        <w:tabs>
          <w:tab w:val="left" w:pos="1843"/>
          <w:tab w:val="left" w:pos="1985"/>
        </w:tabs>
        <w:spacing w:after="0" w:line="360" w:lineRule="auto"/>
        <w:ind w:left="1985" w:hanging="1985"/>
        <w:jc w:val="both"/>
        <w:rPr>
          <w:rFonts w:cs="Calibri"/>
          <w:b/>
          <w:bCs/>
          <w:spacing w:val="5"/>
        </w:rPr>
      </w:pPr>
      <w:r>
        <w:rPr>
          <w:rFonts w:cs="Calibri"/>
          <w:b/>
          <w:bCs/>
          <w:spacing w:val="5"/>
        </w:rPr>
        <w:t xml:space="preserve">mgr </w:t>
      </w:r>
      <w:r w:rsidRPr="00915CE2">
        <w:rPr>
          <w:rFonts w:cs="Calibri"/>
          <w:b/>
          <w:bCs/>
          <w:spacing w:val="5"/>
        </w:rPr>
        <w:t>Elżbieta Rokita</w:t>
      </w:r>
    </w:p>
    <w:p w14:paraId="7F49126B" w14:textId="3154885C" w:rsidR="009800BF" w:rsidRDefault="009800BF" w:rsidP="00A02DD1">
      <w:pPr>
        <w:suppressAutoHyphens/>
        <w:spacing w:after="40" w:line="360" w:lineRule="auto"/>
        <w:rPr>
          <w:rFonts w:eastAsia="Times New Roman" w:cs="Calibri"/>
          <w:b/>
          <w:lang w:eastAsia="pl-PL"/>
        </w:rPr>
      </w:pPr>
    </w:p>
    <w:p w14:paraId="13000412" w14:textId="77777777" w:rsidR="009800BF" w:rsidRPr="00A02DD1" w:rsidRDefault="009800BF" w:rsidP="00A02DD1">
      <w:pPr>
        <w:suppressAutoHyphens/>
        <w:spacing w:after="40" w:line="360" w:lineRule="auto"/>
        <w:rPr>
          <w:rFonts w:eastAsia="Times New Roman" w:cs="Calibri"/>
          <w:b/>
          <w:lang w:eastAsia="pl-PL"/>
        </w:rPr>
      </w:pPr>
    </w:p>
    <w:sectPr w:rsidR="009800BF" w:rsidRPr="00A02DD1">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68361" w14:textId="77777777" w:rsidR="00576FCD" w:rsidRDefault="00576FCD" w:rsidP="00F24F26">
      <w:pPr>
        <w:spacing w:after="0" w:line="240" w:lineRule="auto"/>
      </w:pPr>
      <w:r>
        <w:separator/>
      </w:r>
    </w:p>
  </w:endnote>
  <w:endnote w:type="continuationSeparator" w:id="0">
    <w:p w14:paraId="47A3E842" w14:textId="77777777" w:rsidR="00576FCD" w:rsidRDefault="00576FCD" w:rsidP="00F2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ItalicMT">
    <w:altName w:val="Times New Roman"/>
    <w:charset w:val="00"/>
    <w:family w:val="script"/>
    <w:pitch w:val="default"/>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2180" w14:textId="77777777" w:rsidR="0012031C" w:rsidRPr="0012031C" w:rsidRDefault="0012031C">
    <w:pPr>
      <w:pStyle w:val="Stopka"/>
      <w:jc w:val="right"/>
      <w:rPr>
        <w:sz w:val="16"/>
        <w:szCs w:val="16"/>
      </w:rPr>
    </w:pPr>
    <w:r w:rsidRPr="0012031C">
      <w:rPr>
        <w:sz w:val="16"/>
        <w:szCs w:val="16"/>
      </w:rPr>
      <w:t xml:space="preserve">Strona </w:t>
    </w:r>
    <w:r w:rsidRPr="0012031C">
      <w:rPr>
        <w:sz w:val="16"/>
        <w:szCs w:val="16"/>
      </w:rPr>
      <w:fldChar w:fldCharType="begin"/>
    </w:r>
    <w:r w:rsidRPr="0012031C">
      <w:rPr>
        <w:sz w:val="16"/>
        <w:szCs w:val="16"/>
      </w:rPr>
      <w:instrText>PAGE</w:instrText>
    </w:r>
    <w:r w:rsidRPr="0012031C">
      <w:rPr>
        <w:sz w:val="16"/>
        <w:szCs w:val="16"/>
      </w:rPr>
      <w:fldChar w:fldCharType="separate"/>
    </w:r>
    <w:r w:rsidRPr="0012031C">
      <w:rPr>
        <w:sz w:val="16"/>
        <w:szCs w:val="16"/>
      </w:rPr>
      <w:t>2</w:t>
    </w:r>
    <w:r w:rsidRPr="0012031C">
      <w:rPr>
        <w:sz w:val="16"/>
        <w:szCs w:val="16"/>
      </w:rPr>
      <w:fldChar w:fldCharType="end"/>
    </w:r>
    <w:r w:rsidRPr="0012031C">
      <w:rPr>
        <w:sz w:val="16"/>
        <w:szCs w:val="16"/>
      </w:rPr>
      <w:t xml:space="preserve"> z </w:t>
    </w:r>
    <w:r w:rsidRPr="0012031C">
      <w:rPr>
        <w:sz w:val="16"/>
        <w:szCs w:val="16"/>
      </w:rPr>
      <w:fldChar w:fldCharType="begin"/>
    </w:r>
    <w:r w:rsidRPr="0012031C">
      <w:rPr>
        <w:sz w:val="16"/>
        <w:szCs w:val="16"/>
      </w:rPr>
      <w:instrText>NUMPAGES</w:instrText>
    </w:r>
    <w:r w:rsidRPr="0012031C">
      <w:rPr>
        <w:sz w:val="16"/>
        <w:szCs w:val="16"/>
      </w:rPr>
      <w:fldChar w:fldCharType="separate"/>
    </w:r>
    <w:r w:rsidRPr="0012031C">
      <w:rPr>
        <w:sz w:val="16"/>
        <w:szCs w:val="16"/>
      </w:rPr>
      <w:t>2</w:t>
    </w:r>
    <w:r w:rsidRPr="0012031C">
      <w:rPr>
        <w:sz w:val="16"/>
        <w:szCs w:val="16"/>
      </w:rPr>
      <w:fldChar w:fldCharType="end"/>
    </w:r>
  </w:p>
  <w:p w14:paraId="016CFE61" w14:textId="77777777" w:rsidR="0012031C" w:rsidRDefault="001203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59D3" w14:textId="77777777" w:rsidR="00576FCD" w:rsidRDefault="00576FCD" w:rsidP="00F24F26">
      <w:pPr>
        <w:spacing w:after="0" w:line="240" w:lineRule="auto"/>
      </w:pPr>
      <w:r>
        <w:separator/>
      </w:r>
    </w:p>
  </w:footnote>
  <w:footnote w:type="continuationSeparator" w:id="0">
    <w:p w14:paraId="3225CB15" w14:textId="77777777" w:rsidR="00576FCD" w:rsidRDefault="00576FCD" w:rsidP="00F2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0243" w14:textId="6DEF6979" w:rsidR="00631F0D" w:rsidRPr="00F92700" w:rsidRDefault="00631F0D" w:rsidP="00631F0D">
    <w:pPr>
      <w:pStyle w:val="Nagwek"/>
      <w:jc w:val="right"/>
      <w:rPr>
        <w:rFonts w:cs="Calibri"/>
        <w:b/>
        <w:sz w:val="18"/>
        <w:szCs w:val="18"/>
      </w:rPr>
    </w:pPr>
    <w:r w:rsidRPr="00F92700">
      <w:rPr>
        <w:rFonts w:cs="Calibri"/>
        <w:b/>
        <w:sz w:val="18"/>
        <w:szCs w:val="18"/>
      </w:rPr>
      <w:t>Nr postępowania</w:t>
    </w:r>
    <w:r w:rsidR="00C0148A" w:rsidRPr="00F92700">
      <w:rPr>
        <w:rFonts w:cs="Calibri"/>
        <w:b/>
        <w:sz w:val="18"/>
        <w:szCs w:val="18"/>
      </w:rPr>
      <w:t xml:space="preserve"> </w:t>
    </w:r>
    <w:r w:rsidR="00F92700" w:rsidRPr="00F92700">
      <w:rPr>
        <w:rFonts w:cs="Calibri"/>
        <w:b/>
        <w:sz w:val="18"/>
        <w:szCs w:val="18"/>
      </w:rPr>
      <w:t>17</w:t>
    </w:r>
    <w:r w:rsidR="00312C73" w:rsidRPr="00F92700">
      <w:rPr>
        <w:rFonts w:cs="Calibri"/>
        <w:b/>
        <w:sz w:val="18"/>
        <w:szCs w:val="18"/>
      </w:rPr>
      <w:t>.</w:t>
    </w:r>
    <w:r w:rsidRPr="00F92700">
      <w:rPr>
        <w:rFonts w:cs="Calibri"/>
        <w:b/>
        <w:sz w:val="18"/>
        <w:szCs w:val="18"/>
      </w:rPr>
      <w:t>T</w:t>
    </w:r>
    <w:r w:rsidR="00312C73" w:rsidRPr="00F92700">
      <w:rPr>
        <w:rFonts w:cs="Calibri"/>
        <w:b/>
        <w:sz w:val="18"/>
        <w:szCs w:val="18"/>
      </w:rPr>
      <w:t>.</w:t>
    </w:r>
    <w:r w:rsidRPr="00F92700">
      <w:rPr>
        <w:rFonts w:cs="Calibri"/>
        <w:b/>
        <w:sz w:val="18"/>
        <w:szCs w:val="18"/>
      </w:rPr>
      <w:t>202</w:t>
    </w:r>
    <w:r w:rsidR="00F92700" w:rsidRPr="00F92700">
      <w:rPr>
        <w:rFonts w:cs="Calibri"/>
        <w:b/>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8Num8"/>
    <w:lvl w:ilvl="0">
      <w:start w:val="1"/>
      <w:numFmt w:val="decimal"/>
      <w:lvlText w:val="%1."/>
      <w:lvlJc w:val="left"/>
      <w:pPr>
        <w:tabs>
          <w:tab w:val="num" w:pos="0"/>
        </w:tabs>
        <w:ind w:left="363" w:hanging="363"/>
      </w:pPr>
      <w:rPr>
        <w:sz w:val="22"/>
        <w:szCs w:val="22"/>
      </w:rPr>
    </w:lvl>
    <w:lvl w:ilvl="1">
      <w:start w:val="1"/>
      <w:numFmt w:val="decimal"/>
      <w:lvlText w:val="%2)"/>
      <w:lvlJc w:val="left"/>
      <w:pPr>
        <w:tabs>
          <w:tab w:val="num" w:pos="0"/>
        </w:tabs>
        <w:ind w:left="1080" w:hanging="360"/>
      </w:pPr>
      <w:rPr>
        <w:rFonts w:ascii="Times New Roman" w:eastAsia="Cambria" w:hAnsi="Times New Roman" w:cs="Times New Roman"/>
        <w:bCs/>
        <w:szCs w:val="20"/>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0000012"/>
    <w:multiLevelType w:val="singleLevel"/>
    <w:tmpl w:val="00000012"/>
    <w:name w:val="WW8Num18"/>
    <w:lvl w:ilvl="0">
      <w:start w:val="1"/>
      <w:numFmt w:val="decimal"/>
      <w:lvlText w:val="%1."/>
      <w:lvlJc w:val="left"/>
      <w:pPr>
        <w:tabs>
          <w:tab w:val="num" w:pos="0"/>
        </w:tabs>
        <w:ind w:left="360" w:hanging="360"/>
      </w:pPr>
      <w:rPr>
        <w:rFonts w:cs="Times New Roman"/>
        <w:b w:val="0"/>
        <w:bCs/>
      </w:rPr>
    </w:lvl>
  </w:abstractNum>
  <w:abstractNum w:abstractNumId="2" w15:restartNumberingAfterBreak="0">
    <w:nsid w:val="00000016"/>
    <w:multiLevelType w:val="multilevel"/>
    <w:tmpl w:val="00000016"/>
    <w:name w:val="WW8Num22"/>
    <w:lvl w:ilvl="0">
      <w:start w:val="4"/>
      <w:numFmt w:val="decimal"/>
      <w:lvlText w:val="%1."/>
      <w:lvlJc w:val="left"/>
      <w:pPr>
        <w:tabs>
          <w:tab w:val="num" w:pos="0"/>
        </w:tabs>
        <w:ind w:left="360" w:hanging="360"/>
      </w:pPr>
      <w:rPr>
        <w:rFonts w:cs="Times New Roman"/>
        <w:b w:val="0"/>
        <w:bCs/>
        <w:strike w:val="0"/>
        <w:dstrike w:val="0"/>
        <w:color w:val="000000"/>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A"/>
    <w:multiLevelType w:val="multilevel"/>
    <w:tmpl w:val="C8E695AC"/>
    <w:name w:val="WW8Num26"/>
    <w:lvl w:ilvl="0">
      <w:start w:val="2"/>
      <w:numFmt w:val="decimal"/>
      <w:lvlText w:val="%1."/>
      <w:lvlJc w:val="left"/>
      <w:pPr>
        <w:tabs>
          <w:tab w:val="num" w:pos="0"/>
        </w:tabs>
        <w:ind w:left="360" w:hanging="360"/>
      </w:pPr>
      <w:rPr>
        <w:rFonts w:ascii="Calibri" w:eastAsia="Cambria" w:hAnsi="Calibri" w:cs="Calibri" w:hint="default"/>
        <w:b w:val="0"/>
        <w:bCs w:val="0"/>
        <w:szCs w:val="20"/>
      </w:rPr>
    </w:lvl>
    <w:lvl w:ilvl="1">
      <w:start w:val="1"/>
      <w:numFmt w:val="decimal"/>
      <w:lvlText w:val="%2)"/>
      <w:lvlJc w:val="left"/>
      <w:pPr>
        <w:tabs>
          <w:tab w:val="num" w:pos="0"/>
        </w:tabs>
        <w:ind w:left="1080" w:hanging="360"/>
      </w:pPr>
      <w:rPr>
        <w:rFonts w:ascii="Calibri" w:eastAsia="Cambria" w:hAnsi="Calibri" w:cs="Calibri" w:hint="default"/>
        <w:bCs/>
        <w:szCs w:val="20"/>
      </w:rPr>
    </w:lvl>
    <w:lvl w:ilvl="2">
      <w:start w:val="1"/>
      <w:numFmt w:val="lowerRoman"/>
      <w:lvlText w:val="%3."/>
      <w:lvlJc w:val="right"/>
      <w:pPr>
        <w:tabs>
          <w:tab w:val="num" w:pos="0"/>
        </w:tabs>
        <w:ind w:left="1800" w:hanging="180"/>
      </w:pPr>
      <w:rPr>
        <w:rFonts w:ascii="Times New Roman" w:eastAsia="Cambria" w:hAnsi="Times New Roman" w:cs="Times New Roman"/>
        <w:bCs/>
        <w:szCs w:val="20"/>
      </w:rPr>
    </w:lvl>
    <w:lvl w:ilvl="3">
      <w:start w:val="1"/>
      <w:numFmt w:val="decimal"/>
      <w:lvlText w:val="%4."/>
      <w:lvlJc w:val="left"/>
      <w:pPr>
        <w:tabs>
          <w:tab w:val="num" w:pos="0"/>
        </w:tabs>
        <w:ind w:left="2520" w:hanging="360"/>
      </w:pPr>
      <w:rPr>
        <w:rFonts w:ascii="Times New Roman" w:eastAsia="Cambria" w:hAnsi="Times New Roman" w:cs="Times New Roman"/>
        <w:bCs/>
        <w:szCs w:val="20"/>
      </w:rPr>
    </w:lvl>
    <w:lvl w:ilvl="4">
      <w:start w:val="1"/>
      <w:numFmt w:val="lowerLetter"/>
      <w:lvlText w:val="%5."/>
      <w:lvlJc w:val="left"/>
      <w:pPr>
        <w:tabs>
          <w:tab w:val="num" w:pos="0"/>
        </w:tabs>
        <w:ind w:left="3240" w:hanging="360"/>
      </w:pPr>
      <w:rPr>
        <w:rFonts w:ascii="Times New Roman" w:eastAsia="Cambria" w:hAnsi="Times New Roman" w:cs="Times New Roman"/>
        <w:bCs/>
        <w:szCs w:val="20"/>
      </w:rPr>
    </w:lvl>
    <w:lvl w:ilvl="5">
      <w:start w:val="1"/>
      <w:numFmt w:val="lowerRoman"/>
      <w:lvlText w:val="%6."/>
      <w:lvlJc w:val="right"/>
      <w:pPr>
        <w:tabs>
          <w:tab w:val="num" w:pos="0"/>
        </w:tabs>
        <w:ind w:left="3960" w:hanging="180"/>
      </w:pPr>
      <w:rPr>
        <w:rFonts w:ascii="Times New Roman" w:eastAsia="Cambria" w:hAnsi="Times New Roman" w:cs="Times New Roman"/>
        <w:bCs/>
        <w:szCs w:val="20"/>
      </w:rPr>
    </w:lvl>
    <w:lvl w:ilvl="6">
      <w:start w:val="1"/>
      <w:numFmt w:val="decimal"/>
      <w:lvlText w:val="%7."/>
      <w:lvlJc w:val="left"/>
      <w:pPr>
        <w:tabs>
          <w:tab w:val="num" w:pos="0"/>
        </w:tabs>
        <w:ind w:left="4680" w:hanging="360"/>
      </w:pPr>
      <w:rPr>
        <w:rFonts w:ascii="Times New Roman" w:eastAsia="Cambria" w:hAnsi="Times New Roman" w:cs="Times New Roman"/>
        <w:bCs/>
        <w:szCs w:val="20"/>
      </w:rPr>
    </w:lvl>
    <w:lvl w:ilvl="7">
      <w:start w:val="1"/>
      <w:numFmt w:val="lowerLetter"/>
      <w:lvlText w:val="%8."/>
      <w:lvlJc w:val="left"/>
      <w:pPr>
        <w:tabs>
          <w:tab w:val="num" w:pos="0"/>
        </w:tabs>
        <w:ind w:left="5400" w:hanging="360"/>
      </w:pPr>
      <w:rPr>
        <w:rFonts w:ascii="Times New Roman" w:eastAsia="Cambria" w:hAnsi="Times New Roman" w:cs="Times New Roman"/>
        <w:bCs/>
        <w:szCs w:val="20"/>
      </w:rPr>
    </w:lvl>
    <w:lvl w:ilvl="8">
      <w:start w:val="1"/>
      <w:numFmt w:val="lowerRoman"/>
      <w:lvlText w:val="%9."/>
      <w:lvlJc w:val="right"/>
      <w:pPr>
        <w:tabs>
          <w:tab w:val="num" w:pos="0"/>
        </w:tabs>
        <w:ind w:left="6120" w:hanging="180"/>
      </w:pPr>
      <w:rPr>
        <w:rFonts w:ascii="Times New Roman" w:eastAsia="Cambria" w:hAnsi="Times New Roman" w:cs="Times New Roman"/>
        <w:bCs/>
        <w:szCs w:val="20"/>
      </w:rPr>
    </w:lvl>
  </w:abstractNum>
  <w:abstractNum w:abstractNumId="4" w15:restartNumberingAfterBreak="0">
    <w:nsid w:val="074464AB"/>
    <w:multiLevelType w:val="hybridMultilevel"/>
    <w:tmpl w:val="163C5786"/>
    <w:lvl w:ilvl="0" w:tplc="270C4A52">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0E3707A9"/>
    <w:multiLevelType w:val="hybridMultilevel"/>
    <w:tmpl w:val="008E7FFC"/>
    <w:name w:val="WW8Num142"/>
    <w:lvl w:ilvl="0" w:tplc="7D325638">
      <w:start w:val="2"/>
      <w:numFmt w:val="decimal"/>
      <w:lvlText w:val="%1."/>
      <w:lvlJc w:val="left"/>
      <w:pPr>
        <w:tabs>
          <w:tab w:val="num" w:pos="0"/>
        </w:tabs>
        <w:ind w:left="36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C21F1"/>
    <w:multiLevelType w:val="hybridMultilevel"/>
    <w:tmpl w:val="74B0F444"/>
    <w:lvl w:ilvl="0" w:tplc="8850008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64C2972"/>
    <w:multiLevelType w:val="hybridMultilevel"/>
    <w:tmpl w:val="747C3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7D5CF2"/>
    <w:multiLevelType w:val="hybridMultilevel"/>
    <w:tmpl w:val="01C88E3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CA1720E"/>
    <w:multiLevelType w:val="hybridMultilevel"/>
    <w:tmpl w:val="748E03E6"/>
    <w:lvl w:ilvl="0" w:tplc="FFFFFFFF">
      <w:start w:val="1"/>
      <w:numFmt w:val="decimal"/>
      <w:lvlText w:val="%1."/>
      <w:lvlJc w:val="left"/>
      <w:pPr>
        <w:ind w:left="360" w:hanging="360"/>
      </w:pPr>
      <w:rPr>
        <w:rFonts w:eastAsia="Times New Roman" w:cs="Times New Roman"/>
        <w:b w:val="0"/>
        <w:bCs/>
      </w:rPr>
    </w:lvl>
    <w:lvl w:ilvl="1" w:tplc="FFFFFFFF">
      <w:start w:val="1"/>
      <w:numFmt w:val="decimal"/>
      <w:lvlText w:val="%2)"/>
      <w:lvlJc w:val="left"/>
      <w:pPr>
        <w:ind w:left="1080" w:hanging="360"/>
      </w:pPr>
      <w:rPr>
        <w:rFonts w:cs="Times New Roman"/>
        <w:b w:val="0"/>
        <w:bCs w:val="0"/>
        <w:color w:val="auto"/>
      </w:rPr>
    </w:lvl>
    <w:lvl w:ilvl="2" w:tplc="B514666C">
      <w:start w:val="1"/>
      <w:numFmt w:val="bullet"/>
      <w:lvlText w:val=""/>
      <w:lvlJc w:val="left"/>
      <w:pPr>
        <w:ind w:left="1776" w:hanging="360"/>
      </w:pPr>
      <w:rPr>
        <w:rFonts w:ascii="Symbol" w:hAnsi="Symbol" w:hint="default"/>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0" w15:restartNumberingAfterBreak="0">
    <w:nsid w:val="201A37A6"/>
    <w:multiLevelType w:val="hybridMultilevel"/>
    <w:tmpl w:val="262E334A"/>
    <w:lvl w:ilvl="0" w:tplc="F7C85890">
      <w:start w:val="4"/>
      <w:numFmt w:val="decimal"/>
      <w:lvlText w:val="%1)"/>
      <w:lvlJc w:val="left"/>
      <w:pPr>
        <w:ind w:left="78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21E76631"/>
    <w:multiLevelType w:val="hybridMultilevel"/>
    <w:tmpl w:val="786059AC"/>
    <w:lvl w:ilvl="0" w:tplc="24F0663E">
      <w:start w:val="1"/>
      <w:numFmt w:val="decimal"/>
      <w:lvlText w:val="%1."/>
      <w:lvlJc w:val="left"/>
      <w:pPr>
        <w:ind w:left="360" w:hanging="360"/>
      </w:pPr>
      <w:rPr>
        <w:rFonts w:cs="Times New Roman"/>
        <w:b w:val="0"/>
        <w:bCs/>
        <w:strike w:val="0"/>
        <w:color w:val="auto"/>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42967C2"/>
    <w:multiLevelType w:val="hybridMultilevel"/>
    <w:tmpl w:val="8A0433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264F6817"/>
    <w:multiLevelType w:val="hybridMultilevel"/>
    <w:tmpl w:val="1E6EDCAA"/>
    <w:lvl w:ilvl="0" w:tplc="8BDE6944">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5A373E3"/>
    <w:multiLevelType w:val="hybridMultilevel"/>
    <w:tmpl w:val="782C976E"/>
    <w:lvl w:ilvl="0" w:tplc="04E2CDB4">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6E4021D"/>
    <w:multiLevelType w:val="multilevel"/>
    <w:tmpl w:val="EA9AA5F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decimal"/>
      <w:lvlText w:val="%3)"/>
      <w:lvlJc w:val="left"/>
      <w:pPr>
        <w:ind w:left="1224" w:hanging="504"/>
      </w:pPr>
      <w:rPr>
        <w:rFonts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A26A5E"/>
    <w:multiLevelType w:val="hybridMultilevel"/>
    <w:tmpl w:val="B48010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1A2682"/>
    <w:multiLevelType w:val="hybridMultilevel"/>
    <w:tmpl w:val="B75019EA"/>
    <w:lvl w:ilvl="0" w:tplc="84F88564">
      <w:start w:val="1"/>
      <w:numFmt w:val="decimal"/>
      <w:lvlText w:val="%1."/>
      <w:lvlJc w:val="left"/>
      <w:pPr>
        <w:ind w:left="360" w:hanging="360"/>
      </w:pPr>
      <w:rPr>
        <w:rFonts w:cs="Times New Roman"/>
        <w:b w:val="0"/>
        <w:bCs w:val="0"/>
        <w:strike w:val="0"/>
        <w:dstrike w:val="0"/>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 w15:restartNumberingAfterBreak="0">
    <w:nsid w:val="3FBD0763"/>
    <w:multiLevelType w:val="hybridMultilevel"/>
    <w:tmpl w:val="2FA427E4"/>
    <w:name w:val="WW8Num212"/>
    <w:lvl w:ilvl="0" w:tplc="BC78BB10">
      <w:start w:val="5"/>
      <w:numFmt w:val="decimal"/>
      <w:lvlText w:val="%1)"/>
      <w:lvlJc w:val="left"/>
      <w:pPr>
        <w:ind w:left="870" w:hanging="360"/>
      </w:pPr>
      <w:rPr>
        <w:rFonts w:hint="default"/>
      </w:rPr>
    </w:lvl>
    <w:lvl w:ilvl="1" w:tplc="04150019">
      <w:start w:val="1"/>
      <w:numFmt w:val="lowerLetter"/>
      <w:lvlText w:val="%2."/>
      <w:lvlJc w:val="left"/>
      <w:pPr>
        <w:ind w:left="1230" w:hanging="360"/>
      </w:pPr>
    </w:lvl>
    <w:lvl w:ilvl="2" w:tplc="0415001B">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9" w15:restartNumberingAfterBreak="0">
    <w:nsid w:val="401059E8"/>
    <w:multiLevelType w:val="hybridMultilevel"/>
    <w:tmpl w:val="FF5CF6C4"/>
    <w:lvl w:ilvl="0" w:tplc="5E10F5FA">
      <w:start w:val="1"/>
      <w:numFmt w:val="decimal"/>
      <w:lvlText w:val="%1."/>
      <w:lvlJc w:val="left"/>
      <w:pPr>
        <w:ind w:left="360" w:hanging="360"/>
      </w:pPr>
      <w:rPr>
        <w:rFonts w:cs="Times New Roman"/>
        <w:b w:val="0"/>
        <w:bCs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39605D8"/>
    <w:multiLevelType w:val="hybridMultilevel"/>
    <w:tmpl w:val="8D825B2A"/>
    <w:lvl w:ilvl="0" w:tplc="6DACEF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BE0267"/>
    <w:multiLevelType w:val="hybridMultilevel"/>
    <w:tmpl w:val="D3D8BC3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D303FD"/>
    <w:multiLevelType w:val="hybridMultilevel"/>
    <w:tmpl w:val="96FA98A6"/>
    <w:lvl w:ilvl="0" w:tplc="DD50F2CC">
      <w:start w:val="1"/>
      <w:numFmt w:val="decimal"/>
      <w:lvlText w:val="%1."/>
      <w:lvlJc w:val="left"/>
      <w:pPr>
        <w:ind w:left="360" w:hanging="360"/>
      </w:pPr>
      <w:rPr>
        <w:rFonts w:eastAsia="Times New Roman" w:cs="Times New Roman"/>
        <w:b w:val="0"/>
        <w:bCs/>
      </w:rPr>
    </w:lvl>
    <w:lvl w:ilvl="1" w:tplc="9FC23FA2">
      <w:start w:val="1"/>
      <w:numFmt w:val="decimal"/>
      <w:lvlText w:val="%2)"/>
      <w:lvlJc w:val="left"/>
      <w:pPr>
        <w:ind w:left="1080" w:hanging="360"/>
      </w:pPr>
      <w:rPr>
        <w:rFonts w:cs="Times New Roman"/>
        <w:b w:val="0"/>
        <w:bCs w:val="0"/>
        <w:color w:val="auto"/>
      </w:rPr>
    </w:lvl>
    <w:lvl w:ilvl="2" w:tplc="97808E0C">
      <w:start w:val="1"/>
      <w:numFmt w:val="bullet"/>
      <w:lvlText w:val=""/>
      <w:lvlJc w:val="right"/>
      <w:pPr>
        <w:ind w:left="1800" w:hanging="180"/>
      </w:pPr>
      <w:rPr>
        <w:rFonts w:ascii="Symbol" w:hAnsi="Symbol" w:hint="default"/>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A2C39BE"/>
    <w:multiLevelType w:val="hybridMultilevel"/>
    <w:tmpl w:val="016CC554"/>
    <w:lvl w:ilvl="0" w:tplc="C0DC5D30">
      <w:start w:val="1"/>
      <w:numFmt w:val="decimal"/>
      <w:lvlText w:val="%1."/>
      <w:lvlJc w:val="left"/>
      <w:pPr>
        <w:ind w:left="360" w:hanging="360"/>
      </w:pPr>
      <w:rPr>
        <w:rFonts w:cs="Times New Roman"/>
        <w:b w:val="0"/>
        <w:bCs w:val="0"/>
      </w:rPr>
    </w:lvl>
    <w:lvl w:ilvl="1" w:tplc="04150011">
      <w:start w:val="1"/>
      <w:numFmt w:val="decimal"/>
      <w:lvlText w:val="%2)"/>
      <w:lvlJc w:val="left"/>
      <w:pPr>
        <w:ind w:left="1080" w:hanging="360"/>
      </w:pPr>
      <w:rPr>
        <w:rFonts w:cs="Times New Roman"/>
      </w:rPr>
    </w:lvl>
    <w:lvl w:ilvl="2" w:tplc="04150017">
      <w:start w:val="1"/>
      <w:numFmt w:val="lowerLetter"/>
      <w:lvlText w:val="%3)"/>
      <w:lvlJc w:val="left"/>
      <w:pPr>
        <w:ind w:left="1800" w:hanging="180"/>
      </w:pPr>
      <w:rPr>
        <w:rFonts w:cs="Times New Roman"/>
      </w:rPr>
    </w:lvl>
    <w:lvl w:ilvl="3" w:tplc="97808E0C">
      <w:start w:val="1"/>
      <w:numFmt w:val="bullet"/>
      <w:lvlText w:val=""/>
      <w:lvlJc w:val="righ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15:restartNumberingAfterBreak="0">
    <w:nsid w:val="50510B37"/>
    <w:multiLevelType w:val="hybridMultilevel"/>
    <w:tmpl w:val="BD8C34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1101DED"/>
    <w:multiLevelType w:val="hybridMultilevel"/>
    <w:tmpl w:val="7D9658B4"/>
    <w:name w:val="WW8Num823"/>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30535F"/>
    <w:multiLevelType w:val="hybridMultilevel"/>
    <w:tmpl w:val="CAAA5DB4"/>
    <w:lvl w:ilvl="0" w:tplc="B514666C">
      <w:start w:val="1"/>
      <w:numFmt w:val="bullet"/>
      <w:lvlText w:val=""/>
      <w:lvlJc w:val="left"/>
      <w:pPr>
        <w:ind w:left="926" w:hanging="360"/>
      </w:pPr>
      <w:rPr>
        <w:rFonts w:ascii="Symbol" w:hAnsi="Symbol" w:hint="default"/>
      </w:rPr>
    </w:lvl>
    <w:lvl w:ilvl="1" w:tplc="04150003" w:tentative="1">
      <w:start w:val="1"/>
      <w:numFmt w:val="bullet"/>
      <w:lvlText w:val="o"/>
      <w:lvlJc w:val="left"/>
      <w:pPr>
        <w:ind w:left="1646" w:hanging="360"/>
      </w:pPr>
      <w:rPr>
        <w:rFonts w:ascii="Courier New" w:hAnsi="Courier New" w:cs="Courier New" w:hint="default"/>
      </w:rPr>
    </w:lvl>
    <w:lvl w:ilvl="2" w:tplc="04150005" w:tentative="1">
      <w:start w:val="1"/>
      <w:numFmt w:val="bullet"/>
      <w:lvlText w:val=""/>
      <w:lvlJc w:val="left"/>
      <w:pPr>
        <w:ind w:left="2366" w:hanging="360"/>
      </w:pPr>
      <w:rPr>
        <w:rFonts w:ascii="Wingdings" w:hAnsi="Wingdings" w:hint="default"/>
      </w:rPr>
    </w:lvl>
    <w:lvl w:ilvl="3" w:tplc="04150001" w:tentative="1">
      <w:start w:val="1"/>
      <w:numFmt w:val="bullet"/>
      <w:lvlText w:val=""/>
      <w:lvlJc w:val="left"/>
      <w:pPr>
        <w:ind w:left="3086" w:hanging="360"/>
      </w:pPr>
      <w:rPr>
        <w:rFonts w:ascii="Symbol" w:hAnsi="Symbol" w:hint="default"/>
      </w:rPr>
    </w:lvl>
    <w:lvl w:ilvl="4" w:tplc="04150003" w:tentative="1">
      <w:start w:val="1"/>
      <w:numFmt w:val="bullet"/>
      <w:lvlText w:val="o"/>
      <w:lvlJc w:val="left"/>
      <w:pPr>
        <w:ind w:left="3806" w:hanging="360"/>
      </w:pPr>
      <w:rPr>
        <w:rFonts w:ascii="Courier New" w:hAnsi="Courier New" w:cs="Courier New" w:hint="default"/>
      </w:rPr>
    </w:lvl>
    <w:lvl w:ilvl="5" w:tplc="04150005" w:tentative="1">
      <w:start w:val="1"/>
      <w:numFmt w:val="bullet"/>
      <w:lvlText w:val=""/>
      <w:lvlJc w:val="left"/>
      <w:pPr>
        <w:ind w:left="4526" w:hanging="360"/>
      </w:pPr>
      <w:rPr>
        <w:rFonts w:ascii="Wingdings" w:hAnsi="Wingdings" w:hint="default"/>
      </w:rPr>
    </w:lvl>
    <w:lvl w:ilvl="6" w:tplc="04150001" w:tentative="1">
      <w:start w:val="1"/>
      <w:numFmt w:val="bullet"/>
      <w:lvlText w:val=""/>
      <w:lvlJc w:val="left"/>
      <w:pPr>
        <w:ind w:left="5246" w:hanging="360"/>
      </w:pPr>
      <w:rPr>
        <w:rFonts w:ascii="Symbol" w:hAnsi="Symbol" w:hint="default"/>
      </w:rPr>
    </w:lvl>
    <w:lvl w:ilvl="7" w:tplc="04150003" w:tentative="1">
      <w:start w:val="1"/>
      <w:numFmt w:val="bullet"/>
      <w:lvlText w:val="o"/>
      <w:lvlJc w:val="left"/>
      <w:pPr>
        <w:ind w:left="5966" w:hanging="360"/>
      </w:pPr>
      <w:rPr>
        <w:rFonts w:ascii="Courier New" w:hAnsi="Courier New" w:cs="Courier New" w:hint="default"/>
      </w:rPr>
    </w:lvl>
    <w:lvl w:ilvl="8" w:tplc="04150005" w:tentative="1">
      <w:start w:val="1"/>
      <w:numFmt w:val="bullet"/>
      <w:lvlText w:val=""/>
      <w:lvlJc w:val="left"/>
      <w:pPr>
        <w:ind w:left="6686" w:hanging="360"/>
      </w:pPr>
      <w:rPr>
        <w:rFonts w:ascii="Wingdings" w:hAnsi="Wingdings" w:hint="default"/>
      </w:rPr>
    </w:lvl>
  </w:abstractNum>
  <w:abstractNum w:abstractNumId="27" w15:restartNumberingAfterBreak="0">
    <w:nsid w:val="58406361"/>
    <w:multiLevelType w:val="hybridMultilevel"/>
    <w:tmpl w:val="EDDA4D62"/>
    <w:lvl w:ilvl="0" w:tplc="04150017">
      <w:start w:val="1"/>
      <w:numFmt w:val="lowerLetter"/>
      <w:lvlText w:val="%1)"/>
      <w:lvlJc w:val="left"/>
      <w:pPr>
        <w:ind w:left="1713" w:hanging="360"/>
      </w:p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28" w15:restartNumberingAfterBreak="0">
    <w:nsid w:val="5CEB5FE9"/>
    <w:multiLevelType w:val="hybridMultilevel"/>
    <w:tmpl w:val="125CB49A"/>
    <w:lvl w:ilvl="0" w:tplc="FFFFFFFF">
      <w:start w:val="1"/>
      <w:numFmt w:val="decimal"/>
      <w:lvlText w:val="%1."/>
      <w:lvlJc w:val="left"/>
      <w:pPr>
        <w:ind w:left="360" w:hanging="360"/>
      </w:pPr>
      <w:rPr>
        <w:rFonts w:eastAsia="Times New Roman" w:cs="Times New Roman"/>
        <w:b w:val="0"/>
        <w:bCs/>
      </w:rPr>
    </w:lvl>
    <w:lvl w:ilvl="1" w:tplc="B514666C">
      <w:start w:val="1"/>
      <w:numFmt w:val="bullet"/>
      <w:lvlText w:val=""/>
      <w:lvlJc w:val="left"/>
      <w:pPr>
        <w:ind w:left="1776" w:hanging="360"/>
      </w:pPr>
      <w:rPr>
        <w:rFonts w:ascii="Symbol" w:hAnsi="Symbol" w:hint="default"/>
      </w:rPr>
    </w:lvl>
    <w:lvl w:ilvl="2" w:tplc="FFFFFFFF">
      <w:start w:val="1"/>
      <w:numFmt w:val="bullet"/>
      <w:lvlText w:val=""/>
      <w:lvlJc w:val="left"/>
      <w:pPr>
        <w:ind w:left="1776" w:hanging="360"/>
      </w:pPr>
      <w:rPr>
        <w:rFonts w:ascii="Symbol" w:hAnsi="Symbol" w:hint="default"/>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9" w15:restartNumberingAfterBreak="0">
    <w:nsid w:val="65357D4F"/>
    <w:multiLevelType w:val="hybridMultilevel"/>
    <w:tmpl w:val="39E6ABA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687943AE"/>
    <w:multiLevelType w:val="hybridMultilevel"/>
    <w:tmpl w:val="74DED67E"/>
    <w:lvl w:ilvl="0" w:tplc="5F02264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C22D73"/>
    <w:multiLevelType w:val="hybridMultilevel"/>
    <w:tmpl w:val="51569F66"/>
    <w:lvl w:ilvl="0" w:tplc="FFFFFFFF">
      <w:start w:val="5"/>
      <w:numFmt w:val="decimal"/>
      <w:lvlText w:val="%1)"/>
      <w:lvlJc w:val="left"/>
      <w:pPr>
        <w:ind w:left="870" w:hanging="360"/>
      </w:pPr>
      <w:rPr>
        <w:rFonts w:hint="default"/>
      </w:rPr>
    </w:lvl>
    <w:lvl w:ilvl="1" w:tplc="FFFFFFFF">
      <w:start w:val="1"/>
      <w:numFmt w:val="lowerLetter"/>
      <w:lvlText w:val="%2."/>
      <w:lvlJc w:val="left"/>
      <w:pPr>
        <w:ind w:left="1230" w:hanging="360"/>
      </w:pPr>
    </w:lvl>
    <w:lvl w:ilvl="2" w:tplc="04150017">
      <w:start w:val="1"/>
      <w:numFmt w:val="lowerLetter"/>
      <w:lvlText w:val="%3)"/>
      <w:lvlJc w:val="left"/>
      <w:pPr>
        <w:ind w:left="1069" w:hanging="360"/>
      </w:pPr>
    </w:lvl>
    <w:lvl w:ilvl="3" w:tplc="FFFFFFFF" w:tentative="1">
      <w:start w:val="1"/>
      <w:numFmt w:val="decimal"/>
      <w:lvlText w:val="%4."/>
      <w:lvlJc w:val="left"/>
      <w:pPr>
        <w:ind w:left="2670" w:hanging="360"/>
      </w:pPr>
    </w:lvl>
    <w:lvl w:ilvl="4" w:tplc="FFFFFFFF" w:tentative="1">
      <w:start w:val="1"/>
      <w:numFmt w:val="lowerLetter"/>
      <w:lvlText w:val="%5."/>
      <w:lvlJc w:val="left"/>
      <w:pPr>
        <w:ind w:left="3390" w:hanging="360"/>
      </w:pPr>
    </w:lvl>
    <w:lvl w:ilvl="5" w:tplc="FFFFFFFF" w:tentative="1">
      <w:start w:val="1"/>
      <w:numFmt w:val="lowerRoman"/>
      <w:lvlText w:val="%6."/>
      <w:lvlJc w:val="right"/>
      <w:pPr>
        <w:ind w:left="4110" w:hanging="180"/>
      </w:pPr>
    </w:lvl>
    <w:lvl w:ilvl="6" w:tplc="FFFFFFFF" w:tentative="1">
      <w:start w:val="1"/>
      <w:numFmt w:val="decimal"/>
      <w:lvlText w:val="%7."/>
      <w:lvlJc w:val="left"/>
      <w:pPr>
        <w:ind w:left="4830" w:hanging="360"/>
      </w:pPr>
    </w:lvl>
    <w:lvl w:ilvl="7" w:tplc="FFFFFFFF" w:tentative="1">
      <w:start w:val="1"/>
      <w:numFmt w:val="lowerLetter"/>
      <w:lvlText w:val="%8."/>
      <w:lvlJc w:val="left"/>
      <w:pPr>
        <w:ind w:left="5550" w:hanging="360"/>
      </w:pPr>
    </w:lvl>
    <w:lvl w:ilvl="8" w:tplc="FFFFFFFF" w:tentative="1">
      <w:start w:val="1"/>
      <w:numFmt w:val="lowerRoman"/>
      <w:lvlText w:val="%9."/>
      <w:lvlJc w:val="right"/>
      <w:pPr>
        <w:ind w:left="6270" w:hanging="180"/>
      </w:pPr>
    </w:lvl>
  </w:abstractNum>
  <w:abstractNum w:abstractNumId="32" w15:restartNumberingAfterBreak="0">
    <w:nsid w:val="6ABA3990"/>
    <w:multiLevelType w:val="hybridMultilevel"/>
    <w:tmpl w:val="61965654"/>
    <w:lvl w:ilvl="0" w:tplc="62BE7DD8">
      <w:start w:val="1"/>
      <w:numFmt w:val="lowerLetter"/>
      <w:lvlText w:val="%1)"/>
      <w:lvlJc w:val="left"/>
      <w:pPr>
        <w:ind w:left="1069" w:hanging="360"/>
      </w:pPr>
      <w:rPr>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BDC2793"/>
    <w:multiLevelType w:val="hybridMultilevel"/>
    <w:tmpl w:val="B0B46F88"/>
    <w:lvl w:ilvl="0" w:tplc="DB0E2B92">
      <w:start w:val="1"/>
      <w:numFmt w:val="decimal"/>
      <w:lvlText w:val="%1)"/>
      <w:lvlJc w:val="left"/>
      <w:pPr>
        <w:ind w:left="786" w:hanging="360"/>
      </w:pPr>
      <w:rPr>
        <w:rFonts w:cs="Times New Roman" w:hint="default"/>
        <w:b w:val="0"/>
        <w:bCs w:val="0"/>
      </w:rPr>
    </w:lvl>
    <w:lvl w:ilvl="1" w:tplc="FFFFFFFF">
      <w:start w:val="1"/>
      <w:numFmt w:val="decimal"/>
      <w:lvlText w:val="%2)"/>
      <w:lvlJc w:val="left"/>
      <w:pPr>
        <w:ind w:left="1506" w:hanging="360"/>
      </w:pPr>
      <w:rPr>
        <w:rFonts w:cs="Times New Roman" w:hint="default"/>
      </w:rPr>
    </w:lvl>
    <w:lvl w:ilvl="2" w:tplc="FFFFFFFF">
      <w:start w:val="1"/>
      <w:numFmt w:val="lowerLetter"/>
      <w:lvlText w:val="%3)"/>
      <w:lvlJc w:val="left"/>
      <w:pPr>
        <w:ind w:left="2226" w:hanging="180"/>
      </w:pPr>
      <w:rPr>
        <w:rFonts w:cs="Times New Roman"/>
      </w:rPr>
    </w:lvl>
    <w:lvl w:ilvl="3" w:tplc="FFFFFFFF">
      <w:start w:val="1"/>
      <w:numFmt w:val="bullet"/>
      <w:lvlText w:val=""/>
      <w:lvlJc w:val="right"/>
      <w:pPr>
        <w:ind w:left="2946" w:hanging="360"/>
      </w:pPr>
      <w:rPr>
        <w:rFonts w:ascii="Symbol" w:hAnsi="Symbol" w:hint="default"/>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34" w15:restartNumberingAfterBreak="0">
    <w:nsid w:val="6CAA76FB"/>
    <w:multiLevelType w:val="hybridMultilevel"/>
    <w:tmpl w:val="8724115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6D2315C6"/>
    <w:multiLevelType w:val="multilevel"/>
    <w:tmpl w:val="ED9AB994"/>
    <w:name w:val="WW8Num82"/>
    <w:lvl w:ilvl="0">
      <w:start w:val="2"/>
      <w:numFmt w:val="decimal"/>
      <w:lvlText w:val="%1."/>
      <w:lvlJc w:val="left"/>
      <w:pPr>
        <w:tabs>
          <w:tab w:val="num" w:pos="0"/>
        </w:tabs>
        <w:ind w:left="363" w:hanging="363"/>
      </w:pPr>
      <w:rPr>
        <w:rFonts w:hint="default"/>
        <w:sz w:val="22"/>
        <w:szCs w:val="22"/>
      </w:rPr>
    </w:lvl>
    <w:lvl w:ilvl="1">
      <w:start w:val="1"/>
      <w:numFmt w:val="decimal"/>
      <w:lvlText w:val="%2)"/>
      <w:lvlJc w:val="left"/>
      <w:pPr>
        <w:tabs>
          <w:tab w:val="num" w:pos="0"/>
        </w:tabs>
        <w:ind w:left="1080" w:hanging="360"/>
      </w:pPr>
      <w:rPr>
        <w:rFonts w:ascii="Times New Roman" w:eastAsia="Cambria" w:hAnsi="Times New Roman" w:cs="Times New Roman" w:hint="default"/>
        <w:bCs/>
        <w:szCs w:val="20"/>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36" w15:restartNumberingAfterBreak="0">
    <w:nsid w:val="74F10FB5"/>
    <w:multiLevelType w:val="hybridMultilevel"/>
    <w:tmpl w:val="ACBE9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1370CA"/>
    <w:multiLevelType w:val="multilevel"/>
    <w:tmpl w:val="024C983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rPr>
    </w:lvl>
    <w:lvl w:ilvl="2">
      <w:start w:val="1"/>
      <w:numFmt w:val="bullet"/>
      <w:lvlText w:val=""/>
      <w:lvlJc w:val="left"/>
      <w:pPr>
        <w:ind w:left="1224" w:hanging="504"/>
      </w:pPr>
      <w:rPr>
        <w:rFonts w:ascii="Symbol" w:hAnsi="Symbol" w:hint="default"/>
        <w:b w:val="0"/>
        <w:i w:val="0"/>
      </w:rPr>
    </w:lvl>
    <w:lvl w:ilvl="3">
      <w:start w:val="1"/>
      <w:numFmt w:val="lowerLetter"/>
      <w:lvlText w:val="%4)"/>
      <w:lvlJc w:val="left"/>
      <w:pPr>
        <w:ind w:left="1728" w:hanging="648"/>
      </w:pPr>
      <w:rPr>
        <w:rFonts w:hint="default"/>
        <w:color w:val="auto"/>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Wingdings" w:hAnsi="Wingding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9A30E7"/>
    <w:multiLevelType w:val="hybridMultilevel"/>
    <w:tmpl w:val="E2D82DCC"/>
    <w:lvl w:ilvl="0" w:tplc="6B449B38">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79F336D0"/>
    <w:multiLevelType w:val="multilevel"/>
    <w:tmpl w:val="7994C4F4"/>
    <w:name w:val="WW8Num262"/>
    <w:lvl w:ilvl="0">
      <w:start w:val="14"/>
      <w:numFmt w:val="decimal"/>
      <w:lvlText w:val="%1."/>
      <w:lvlJc w:val="left"/>
      <w:pPr>
        <w:tabs>
          <w:tab w:val="num" w:pos="0"/>
        </w:tabs>
        <w:ind w:left="360" w:hanging="360"/>
      </w:pPr>
      <w:rPr>
        <w:rFonts w:ascii="Calibri" w:eastAsia="Cambria" w:hAnsi="Calibri" w:cs="Calibri" w:hint="default"/>
        <w:b w:val="0"/>
        <w:bCs w:val="0"/>
        <w:szCs w:val="20"/>
      </w:rPr>
    </w:lvl>
    <w:lvl w:ilvl="1">
      <w:start w:val="1"/>
      <w:numFmt w:val="decimal"/>
      <w:lvlText w:val="%2)"/>
      <w:lvlJc w:val="left"/>
      <w:pPr>
        <w:tabs>
          <w:tab w:val="num" w:pos="0"/>
        </w:tabs>
        <w:ind w:left="1080" w:hanging="360"/>
      </w:pPr>
      <w:rPr>
        <w:rFonts w:ascii="Calibri" w:eastAsia="Cambria" w:hAnsi="Calibri" w:cs="Calibri" w:hint="default"/>
        <w:bCs/>
        <w:szCs w:val="20"/>
      </w:rPr>
    </w:lvl>
    <w:lvl w:ilvl="2">
      <w:start w:val="1"/>
      <w:numFmt w:val="lowerRoman"/>
      <w:lvlText w:val="%3."/>
      <w:lvlJc w:val="right"/>
      <w:pPr>
        <w:tabs>
          <w:tab w:val="num" w:pos="0"/>
        </w:tabs>
        <w:ind w:left="1800" w:hanging="180"/>
      </w:pPr>
      <w:rPr>
        <w:rFonts w:ascii="Times New Roman" w:eastAsia="Cambria" w:hAnsi="Times New Roman" w:cs="Times New Roman" w:hint="default"/>
        <w:bCs/>
        <w:szCs w:val="20"/>
      </w:rPr>
    </w:lvl>
    <w:lvl w:ilvl="3">
      <w:start w:val="1"/>
      <w:numFmt w:val="decimal"/>
      <w:lvlText w:val="%4."/>
      <w:lvlJc w:val="left"/>
      <w:pPr>
        <w:tabs>
          <w:tab w:val="num" w:pos="0"/>
        </w:tabs>
        <w:ind w:left="2520" w:hanging="360"/>
      </w:pPr>
      <w:rPr>
        <w:rFonts w:ascii="Times New Roman" w:eastAsia="Cambria" w:hAnsi="Times New Roman" w:cs="Times New Roman" w:hint="default"/>
        <w:bCs/>
        <w:szCs w:val="20"/>
      </w:rPr>
    </w:lvl>
    <w:lvl w:ilvl="4">
      <w:start w:val="1"/>
      <w:numFmt w:val="lowerLetter"/>
      <w:lvlText w:val="%5."/>
      <w:lvlJc w:val="left"/>
      <w:pPr>
        <w:tabs>
          <w:tab w:val="num" w:pos="0"/>
        </w:tabs>
        <w:ind w:left="3240" w:hanging="360"/>
      </w:pPr>
      <w:rPr>
        <w:rFonts w:ascii="Times New Roman" w:eastAsia="Cambria" w:hAnsi="Times New Roman" w:cs="Times New Roman" w:hint="default"/>
        <w:bCs/>
        <w:szCs w:val="20"/>
      </w:rPr>
    </w:lvl>
    <w:lvl w:ilvl="5">
      <w:start w:val="1"/>
      <w:numFmt w:val="lowerRoman"/>
      <w:lvlText w:val="%6."/>
      <w:lvlJc w:val="right"/>
      <w:pPr>
        <w:tabs>
          <w:tab w:val="num" w:pos="0"/>
        </w:tabs>
        <w:ind w:left="3960" w:hanging="180"/>
      </w:pPr>
      <w:rPr>
        <w:rFonts w:ascii="Times New Roman" w:eastAsia="Cambria" w:hAnsi="Times New Roman" w:cs="Times New Roman" w:hint="default"/>
        <w:bCs/>
        <w:szCs w:val="20"/>
      </w:rPr>
    </w:lvl>
    <w:lvl w:ilvl="6">
      <w:start w:val="1"/>
      <w:numFmt w:val="decimal"/>
      <w:lvlText w:val="%7."/>
      <w:lvlJc w:val="left"/>
      <w:pPr>
        <w:tabs>
          <w:tab w:val="num" w:pos="0"/>
        </w:tabs>
        <w:ind w:left="4680" w:hanging="360"/>
      </w:pPr>
      <w:rPr>
        <w:rFonts w:ascii="Times New Roman" w:eastAsia="Cambria" w:hAnsi="Times New Roman" w:cs="Times New Roman" w:hint="default"/>
        <w:bCs/>
        <w:szCs w:val="20"/>
      </w:rPr>
    </w:lvl>
    <w:lvl w:ilvl="7">
      <w:start w:val="1"/>
      <w:numFmt w:val="lowerLetter"/>
      <w:lvlText w:val="%8."/>
      <w:lvlJc w:val="left"/>
      <w:pPr>
        <w:tabs>
          <w:tab w:val="num" w:pos="0"/>
        </w:tabs>
        <w:ind w:left="5400" w:hanging="360"/>
      </w:pPr>
      <w:rPr>
        <w:rFonts w:ascii="Times New Roman" w:eastAsia="Cambria" w:hAnsi="Times New Roman" w:cs="Times New Roman" w:hint="default"/>
        <w:bCs/>
        <w:szCs w:val="20"/>
      </w:rPr>
    </w:lvl>
    <w:lvl w:ilvl="8">
      <w:start w:val="1"/>
      <w:numFmt w:val="lowerRoman"/>
      <w:lvlText w:val="%9."/>
      <w:lvlJc w:val="right"/>
      <w:pPr>
        <w:tabs>
          <w:tab w:val="num" w:pos="0"/>
        </w:tabs>
        <w:ind w:left="6120" w:hanging="180"/>
      </w:pPr>
      <w:rPr>
        <w:rFonts w:ascii="Times New Roman" w:eastAsia="Cambria" w:hAnsi="Times New Roman" w:cs="Times New Roman" w:hint="default"/>
        <w:bCs/>
        <w:szCs w:val="20"/>
      </w:rPr>
    </w:lvl>
  </w:abstractNum>
  <w:abstractNum w:abstractNumId="40" w15:restartNumberingAfterBreak="0">
    <w:nsid w:val="7EDF7915"/>
    <w:multiLevelType w:val="hybridMultilevel"/>
    <w:tmpl w:val="A3021420"/>
    <w:lvl w:ilvl="0" w:tplc="FCB68D7C">
      <w:start w:val="1"/>
      <w:numFmt w:val="decimal"/>
      <w:lvlText w:val="%1."/>
      <w:lvlJc w:val="left"/>
      <w:pPr>
        <w:ind w:left="360" w:hanging="360"/>
      </w:pPr>
      <w:rPr>
        <w:rFonts w:cs="Times New Roman"/>
        <w:b w:val="0"/>
        <w:bCs w:val="0"/>
        <w:color w:val="auto"/>
      </w:rPr>
    </w:lvl>
    <w:lvl w:ilvl="1" w:tplc="800A6576">
      <w:start w:val="1"/>
      <w:numFmt w:val="decimal"/>
      <w:lvlText w:val="%2)"/>
      <w:lvlJc w:val="left"/>
      <w:pPr>
        <w:ind w:left="1080" w:hanging="360"/>
      </w:pPr>
      <w:rPr>
        <w:rFonts w:cs="Times New Roman"/>
        <w:b w:val="0"/>
        <w:bCs w:val="0"/>
        <w:color w:val="auto"/>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16cid:durableId="1345476856">
    <w:abstractNumId w:val="13"/>
  </w:num>
  <w:num w:numId="2" w16cid:durableId="2089224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6555507">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6651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3459093">
    <w:abstractNumId w:val="11"/>
  </w:num>
  <w:num w:numId="6" w16cid:durableId="2033217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488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71365">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50419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0898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22235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218804">
    <w:abstractNumId w:val="21"/>
  </w:num>
  <w:num w:numId="13" w16cid:durableId="1301109030">
    <w:abstractNumId w:val="24"/>
  </w:num>
  <w:num w:numId="14" w16cid:durableId="628559199">
    <w:abstractNumId w:val="27"/>
  </w:num>
  <w:num w:numId="15" w16cid:durableId="755783755">
    <w:abstractNumId w:val="26"/>
  </w:num>
  <w:num w:numId="16" w16cid:durableId="572084533">
    <w:abstractNumId w:val="34"/>
  </w:num>
  <w:num w:numId="17" w16cid:durableId="551117853">
    <w:abstractNumId w:val="12"/>
  </w:num>
  <w:num w:numId="18" w16cid:durableId="844368197">
    <w:abstractNumId w:val="8"/>
  </w:num>
  <w:num w:numId="19" w16cid:durableId="306472071">
    <w:abstractNumId w:val="15"/>
  </w:num>
  <w:num w:numId="20" w16cid:durableId="1831287093">
    <w:abstractNumId w:val="37"/>
  </w:num>
  <w:num w:numId="21" w16cid:durableId="1948930692">
    <w:abstractNumId w:val="32"/>
  </w:num>
  <w:num w:numId="22" w16cid:durableId="502160264">
    <w:abstractNumId w:val="30"/>
  </w:num>
  <w:num w:numId="23" w16cid:durableId="472598092">
    <w:abstractNumId w:val="0"/>
  </w:num>
  <w:num w:numId="24" w16cid:durableId="685132761">
    <w:abstractNumId w:val="35"/>
  </w:num>
  <w:num w:numId="25" w16cid:durableId="1984113957">
    <w:abstractNumId w:val="20"/>
  </w:num>
  <w:num w:numId="26" w16cid:durableId="983850527">
    <w:abstractNumId w:val="36"/>
  </w:num>
  <w:num w:numId="27" w16cid:durableId="2021151706">
    <w:abstractNumId w:val="3"/>
  </w:num>
  <w:num w:numId="28" w16cid:durableId="1638683308">
    <w:abstractNumId w:val="25"/>
  </w:num>
  <w:num w:numId="29" w16cid:durableId="500781789">
    <w:abstractNumId w:val="39"/>
  </w:num>
  <w:num w:numId="30" w16cid:durableId="1770999423">
    <w:abstractNumId w:val="16"/>
  </w:num>
  <w:num w:numId="31" w16cid:durableId="1678724524">
    <w:abstractNumId w:val="10"/>
  </w:num>
  <w:num w:numId="32" w16cid:durableId="313460150">
    <w:abstractNumId w:val="18"/>
  </w:num>
  <w:num w:numId="33" w16cid:durableId="1419325024">
    <w:abstractNumId w:val="31"/>
  </w:num>
  <w:num w:numId="34" w16cid:durableId="1142767375">
    <w:abstractNumId w:val="5"/>
  </w:num>
  <w:num w:numId="35" w16cid:durableId="1696031455">
    <w:abstractNumId w:val="33"/>
  </w:num>
  <w:num w:numId="36" w16cid:durableId="672533384">
    <w:abstractNumId w:val="28"/>
  </w:num>
  <w:num w:numId="37" w16cid:durableId="1440250676">
    <w:abstractNumId w:val="9"/>
  </w:num>
  <w:num w:numId="38" w16cid:durableId="1372651830">
    <w:abstractNumId w:val="7"/>
  </w:num>
  <w:num w:numId="39" w16cid:durableId="959995672">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26"/>
    <w:rsid w:val="00014CBC"/>
    <w:rsid w:val="00026D1D"/>
    <w:rsid w:val="00026E65"/>
    <w:rsid w:val="0003057E"/>
    <w:rsid w:val="000306D2"/>
    <w:rsid w:val="00033BE4"/>
    <w:rsid w:val="000344F5"/>
    <w:rsid w:val="000518F6"/>
    <w:rsid w:val="0005666F"/>
    <w:rsid w:val="00057B4C"/>
    <w:rsid w:val="0006025D"/>
    <w:rsid w:val="0006584D"/>
    <w:rsid w:val="00075753"/>
    <w:rsid w:val="0007653C"/>
    <w:rsid w:val="00077481"/>
    <w:rsid w:val="00081E3F"/>
    <w:rsid w:val="00082CA5"/>
    <w:rsid w:val="000865DD"/>
    <w:rsid w:val="00092CFC"/>
    <w:rsid w:val="000A18C4"/>
    <w:rsid w:val="000A3DCD"/>
    <w:rsid w:val="000B222A"/>
    <w:rsid w:val="000B291A"/>
    <w:rsid w:val="000C1DA2"/>
    <w:rsid w:val="000C5B04"/>
    <w:rsid w:val="000D2705"/>
    <w:rsid w:val="000D66D2"/>
    <w:rsid w:val="000E1D0A"/>
    <w:rsid w:val="000E3A7B"/>
    <w:rsid w:val="000E42C7"/>
    <w:rsid w:val="000E500F"/>
    <w:rsid w:val="000F418D"/>
    <w:rsid w:val="000F6EA5"/>
    <w:rsid w:val="0011091B"/>
    <w:rsid w:val="001117C7"/>
    <w:rsid w:val="00114B4C"/>
    <w:rsid w:val="00114D42"/>
    <w:rsid w:val="00117773"/>
    <w:rsid w:val="0012031C"/>
    <w:rsid w:val="001274C1"/>
    <w:rsid w:val="00131DD5"/>
    <w:rsid w:val="00132152"/>
    <w:rsid w:val="00135149"/>
    <w:rsid w:val="00143D6D"/>
    <w:rsid w:val="00144635"/>
    <w:rsid w:val="00152728"/>
    <w:rsid w:val="00152D9E"/>
    <w:rsid w:val="00160A71"/>
    <w:rsid w:val="00161377"/>
    <w:rsid w:val="00163BEC"/>
    <w:rsid w:val="001642E8"/>
    <w:rsid w:val="00182AFB"/>
    <w:rsid w:val="00183E51"/>
    <w:rsid w:val="00185E4E"/>
    <w:rsid w:val="00192C44"/>
    <w:rsid w:val="001A63FF"/>
    <w:rsid w:val="001B0A88"/>
    <w:rsid w:val="001B6A9F"/>
    <w:rsid w:val="001D6D3E"/>
    <w:rsid w:val="001E1F88"/>
    <w:rsid w:val="001E2B22"/>
    <w:rsid w:val="001E4F04"/>
    <w:rsid w:val="001E66B6"/>
    <w:rsid w:val="001F29AB"/>
    <w:rsid w:val="0020049C"/>
    <w:rsid w:val="00201AEB"/>
    <w:rsid w:val="00205270"/>
    <w:rsid w:val="00215371"/>
    <w:rsid w:val="00215693"/>
    <w:rsid w:val="00220063"/>
    <w:rsid w:val="00222858"/>
    <w:rsid w:val="00233356"/>
    <w:rsid w:val="00235060"/>
    <w:rsid w:val="00243FE3"/>
    <w:rsid w:val="002604D0"/>
    <w:rsid w:val="002651F5"/>
    <w:rsid w:val="0026582A"/>
    <w:rsid w:val="00266994"/>
    <w:rsid w:val="00266C2C"/>
    <w:rsid w:val="00275D63"/>
    <w:rsid w:val="002760D7"/>
    <w:rsid w:val="0027780D"/>
    <w:rsid w:val="00287F0A"/>
    <w:rsid w:val="002923E9"/>
    <w:rsid w:val="00293392"/>
    <w:rsid w:val="00296207"/>
    <w:rsid w:val="002A042F"/>
    <w:rsid w:val="002A7FA1"/>
    <w:rsid w:val="002B01F8"/>
    <w:rsid w:val="002B0AB8"/>
    <w:rsid w:val="002B3F43"/>
    <w:rsid w:val="002B5C93"/>
    <w:rsid w:val="002C007C"/>
    <w:rsid w:val="002C256B"/>
    <w:rsid w:val="002C3A33"/>
    <w:rsid w:val="002C47F7"/>
    <w:rsid w:val="002C68BE"/>
    <w:rsid w:val="002D13D2"/>
    <w:rsid w:val="002D46C8"/>
    <w:rsid w:val="002D76E8"/>
    <w:rsid w:val="002E2D36"/>
    <w:rsid w:val="002E3434"/>
    <w:rsid w:val="002F2F49"/>
    <w:rsid w:val="002F5669"/>
    <w:rsid w:val="00301174"/>
    <w:rsid w:val="00301A3D"/>
    <w:rsid w:val="0030326D"/>
    <w:rsid w:val="003040FD"/>
    <w:rsid w:val="0030568A"/>
    <w:rsid w:val="003056EC"/>
    <w:rsid w:val="003065D1"/>
    <w:rsid w:val="00312C73"/>
    <w:rsid w:val="003136F1"/>
    <w:rsid w:val="00314F85"/>
    <w:rsid w:val="00324A97"/>
    <w:rsid w:val="00327AEB"/>
    <w:rsid w:val="00334D28"/>
    <w:rsid w:val="003369B3"/>
    <w:rsid w:val="003432A7"/>
    <w:rsid w:val="00346A62"/>
    <w:rsid w:val="003508EF"/>
    <w:rsid w:val="0035425C"/>
    <w:rsid w:val="003557BB"/>
    <w:rsid w:val="00355BF9"/>
    <w:rsid w:val="00356225"/>
    <w:rsid w:val="00363EE9"/>
    <w:rsid w:val="003728BC"/>
    <w:rsid w:val="00380756"/>
    <w:rsid w:val="00380FF8"/>
    <w:rsid w:val="00383753"/>
    <w:rsid w:val="00384998"/>
    <w:rsid w:val="00386B6C"/>
    <w:rsid w:val="003914F1"/>
    <w:rsid w:val="00394094"/>
    <w:rsid w:val="00396288"/>
    <w:rsid w:val="003A3360"/>
    <w:rsid w:val="003A645B"/>
    <w:rsid w:val="003C26A4"/>
    <w:rsid w:val="003D54A0"/>
    <w:rsid w:val="003D698F"/>
    <w:rsid w:val="003D73CC"/>
    <w:rsid w:val="003F7D79"/>
    <w:rsid w:val="00410255"/>
    <w:rsid w:val="00413844"/>
    <w:rsid w:val="00413D72"/>
    <w:rsid w:val="00423E11"/>
    <w:rsid w:val="004265A6"/>
    <w:rsid w:val="00427FE0"/>
    <w:rsid w:val="004334A1"/>
    <w:rsid w:val="00434E42"/>
    <w:rsid w:val="00443159"/>
    <w:rsid w:val="0045194E"/>
    <w:rsid w:val="0045696E"/>
    <w:rsid w:val="00456C68"/>
    <w:rsid w:val="00462B19"/>
    <w:rsid w:val="004718AE"/>
    <w:rsid w:val="00482A6E"/>
    <w:rsid w:val="00483ADD"/>
    <w:rsid w:val="004911D0"/>
    <w:rsid w:val="0049656A"/>
    <w:rsid w:val="00496D47"/>
    <w:rsid w:val="004A354A"/>
    <w:rsid w:val="004B09CA"/>
    <w:rsid w:val="004B2F16"/>
    <w:rsid w:val="004C1C06"/>
    <w:rsid w:val="004C4078"/>
    <w:rsid w:val="004C6ABF"/>
    <w:rsid w:val="004D1F48"/>
    <w:rsid w:val="004D30EA"/>
    <w:rsid w:val="004D4F7B"/>
    <w:rsid w:val="004D5415"/>
    <w:rsid w:val="004E0FFC"/>
    <w:rsid w:val="004E1CAB"/>
    <w:rsid w:val="004E2151"/>
    <w:rsid w:val="004E228D"/>
    <w:rsid w:val="004E68E2"/>
    <w:rsid w:val="004F0DD0"/>
    <w:rsid w:val="004F3DBC"/>
    <w:rsid w:val="0050145F"/>
    <w:rsid w:val="00501D4C"/>
    <w:rsid w:val="00504010"/>
    <w:rsid w:val="00507660"/>
    <w:rsid w:val="00516CEC"/>
    <w:rsid w:val="00520C7E"/>
    <w:rsid w:val="00521E53"/>
    <w:rsid w:val="00534211"/>
    <w:rsid w:val="00534AFD"/>
    <w:rsid w:val="005372E4"/>
    <w:rsid w:val="00542724"/>
    <w:rsid w:val="00542F85"/>
    <w:rsid w:val="00544672"/>
    <w:rsid w:val="00546C86"/>
    <w:rsid w:val="005543DE"/>
    <w:rsid w:val="005633FE"/>
    <w:rsid w:val="00563AB1"/>
    <w:rsid w:val="00572576"/>
    <w:rsid w:val="00576FCD"/>
    <w:rsid w:val="0058008F"/>
    <w:rsid w:val="00580652"/>
    <w:rsid w:val="005879B4"/>
    <w:rsid w:val="00590B96"/>
    <w:rsid w:val="00593277"/>
    <w:rsid w:val="005A2DDC"/>
    <w:rsid w:val="005A5D32"/>
    <w:rsid w:val="005A6FF8"/>
    <w:rsid w:val="005B0268"/>
    <w:rsid w:val="005B439A"/>
    <w:rsid w:val="005C4A92"/>
    <w:rsid w:val="005C5966"/>
    <w:rsid w:val="005E1EF2"/>
    <w:rsid w:val="005E7B73"/>
    <w:rsid w:val="005F0ACA"/>
    <w:rsid w:val="005F0DC2"/>
    <w:rsid w:val="005F2B48"/>
    <w:rsid w:val="005F5357"/>
    <w:rsid w:val="005F699D"/>
    <w:rsid w:val="00600217"/>
    <w:rsid w:val="006020B6"/>
    <w:rsid w:val="00610C8A"/>
    <w:rsid w:val="006133C6"/>
    <w:rsid w:val="00613710"/>
    <w:rsid w:val="00617B36"/>
    <w:rsid w:val="00622713"/>
    <w:rsid w:val="00622CB9"/>
    <w:rsid w:val="0063067D"/>
    <w:rsid w:val="00631F0D"/>
    <w:rsid w:val="00633A3A"/>
    <w:rsid w:val="006343D3"/>
    <w:rsid w:val="00641F4D"/>
    <w:rsid w:val="0064326B"/>
    <w:rsid w:val="006446A1"/>
    <w:rsid w:val="0065152B"/>
    <w:rsid w:val="00663001"/>
    <w:rsid w:val="00665107"/>
    <w:rsid w:val="0066639A"/>
    <w:rsid w:val="00667F80"/>
    <w:rsid w:val="00670A99"/>
    <w:rsid w:val="00670E62"/>
    <w:rsid w:val="006710DC"/>
    <w:rsid w:val="00671DFA"/>
    <w:rsid w:val="0067497B"/>
    <w:rsid w:val="006850B2"/>
    <w:rsid w:val="006856F0"/>
    <w:rsid w:val="00687EFA"/>
    <w:rsid w:val="006916DC"/>
    <w:rsid w:val="00692AF0"/>
    <w:rsid w:val="00696575"/>
    <w:rsid w:val="006A108B"/>
    <w:rsid w:val="006B6D96"/>
    <w:rsid w:val="006C5537"/>
    <w:rsid w:val="006D27FD"/>
    <w:rsid w:val="006E1EC9"/>
    <w:rsid w:val="006E674D"/>
    <w:rsid w:val="006F12C6"/>
    <w:rsid w:val="006F1EF5"/>
    <w:rsid w:val="00702442"/>
    <w:rsid w:val="007049F5"/>
    <w:rsid w:val="007101E3"/>
    <w:rsid w:val="007219B6"/>
    <w:rsid w:val="00726746"/>
    <w:rsid w:val="007300B4"/>
    <w:rsid w:val="00732EE9"/>
    <w:rsid w:val="0073467E"/>
    <w:rsid w:val="00736E4C"/>
    <w:rsid w:val="00741189"/>
    <w:rsid w:val="007426FA"/>
    <w:rsid w:val="007443BA"/>
    <w:rsid w:val="007468C4"/>
    <w:rsid w:val="0075184C"/>
    <w:rsid w:val="00762903"/>
    <w:rsid w:val="00765CC5"/>
    <w:rsid w:val="00766743"/>
    <w:rsid w:val="00766A60"/>
    <w:rsid w:val="00770317"/>
    <w:rsid w:val="00771916"/>
    <w:rsid w:val="00771D91"/>
    <w:rsid w:val="007766BE"/>
    <w:rsid w:val="0077716B"/>
    <w:rsid w:val="007813EA"/>
    <w:rsid w:val="00783C2C"/>
    <w:rsid w:val="007865D9"/>
    <w:rsid w:val="00787DA9"/>
    <w:rsid w:val="007916AD"/>
    <w:rsid w:val="00796271"/>
    <w:rsid w:val="00797A5F"/>
    <w:rsid w:val="007A0033"/>
    <w:rsid w:val="007A548C"/>
    <w:rsid w:val="007A5E62"/>
    <w:rsid w:val="007B4802"/>
    <w:rsid w:val="007B6CBB"/>
    <w:rsid w:val="007B6EE1"/>
    <w:rsid w:val="007C3044"/>
    <w:rsid w:val="007D19F7"/>
    <w:rsid w:val="007D2D58"/>
    <w:rsid w:val="007D3335"/>
    <w:rsid w:val="007E186C"/>
    <w:rsid w:val="007E6AF6"/>
    <w:rsid w:val="007F043A"/>
    <w:rsid w:val="0081055B"/>
    <w:rsid w:val="00811C02"/>
    <w:rsid w:val="00815444"/>
    <w:rsid w:val="0082779A"/>
    <w:rsid w:val="00830F7E"/>
    <w:rsid w:val="0083439E"/>
    <w:rsid w:val="00834BC7"/>
    <w:rsid w:val="008363DC"/>
    <w:rsid w:val="00843848"/>
    <w:rsid w:val="00855977"/>
    <w:rsid w:val="00864534"/>
    <w:rsid w:val="00870F67"/>
    <w:rsid w:val="008711DE"/>
    <w:rsid w:val="00872848"/>
    <w:rsid w:val="00875289"/>
    <w:rsid w:val="0087786B"/>
    <w:rsid w:val="0088702E"/>
    <w:rsid w:val="00896CC0"/>
    <w:rsid w:val="008A1B55"/>
    <w:rsid w:val="008A2222"/>
    <w:rsid w:val="008A5CFE"/>
    <w:rsid w:val="008A6545"/>
    <w:rsid w:val="008B5B15"/>
    <w:rsid w:val="008C5AE3"/>
    <w:rsid w:val="008D09FA"/>
    <w:rsid w:val="008D38CC"/>
    <w:rsid w:val="008D415D"/>
    <w:rsid w:val="008D6798"/>
    <w:rsid w:val="008D7F3C"/>
    <w:rsid w:val="008F1FEC"/>
    <w:rsid w:val="008F345D"/>
    <w:rsid w:val="00901F86"/>
    <w:rsid w:val="009041DD"/>
    <w:rsid w:val="00904A1A"/>
    <w:rsid w:val="00906AD7"/>
    <w:rsid w:val="009077D5"/>
    <w:rsid w:val="009113DD"/>
    <w:rsid w:val="00911990"/>
    <w:rsid w:val="00911BB9"/>
    <w:rsid w:val="00912E41"/>
    <w:rsid w:val="009143D7"/>
    <w:rsid w:val="009162AB"/>
    <w:rsid w:val="0092067C"/>
    <w:rsid w:val="00930938"/>
    <w:rsid w:val="00934EDC"/>
    <w:rsid w:val="00945716"/>
    <w:rsid w:val="00952E8B"/>
    <w:rsid w:val="00954A4A"/>
    <w:rsid w:val="00962F9E"/>
    <w:rsid w:val="0096496F"/>
    <w:rsid w:val="00966A1A"/>
    <w:rsid w:val="00971B9D"/>
    <w:rsid w:val="00975BBD"/>
    <w:rsid w:val="009800BF"/>
    <w:rsid w:val="00987566"/>
    <w:rsid w:val="00987EE0"/>
    <w:rsid w:val="009A20EC"/>
    <w:rsid w:val="009A4FDF"/>
    <w:rsid w:val="009A773C"/>
    <w:rsid w:val="009A77C6"/>
    <w:rsid w:val="009A7EF4"/>
    <w:rsid w:val="009B478A"/>
    <w:rsid w:val="009C2625"/>
    <w:rsid w:val="009C6830"/>
    <w:rsid w:val="009C76EE"/>
    <w:rsid w:val="009D309E"/>
    <w:rsid w:val="009D3B50"/>
    <w:rsid w:val="009E2B88"/>
    <w:rsid w:val="009E4235"/>
    <w:rsid w:val="009E5010"/>
    <w:rsid w:val="009F6BF4"/>
    <w:rsid w:val="00A02DD1"/>
    <w:rsid w:val="00A069A3"/>
    <w:rsid w:val="00A07602"/>
    <w:rsid w:val="00A13977"/>
    <w:rsid w:val="00A13D16"/>
    <w:rsid w:val="00A16E28"/>
    <w:rsid w:val="00A21531"/>
    <w:rsid w:val="00A23495"/>
    <w:rsid w:val="00A24CEA"/>
    <w:rsid w:val="00A26011"/>
    <w:rsid w:val="00A26615"/>
    <w:rsid w:val="00A3331F"/>
    <w:rsid w:val="00A42514"/>
    <w:rsid w:val="00A43A54"/>
    <w:rsid w:val="00A47A23"/>
    <w:rsid w:val="00A52666"/>
    <w:rsid w:val="00A56E98"/>
    <w:rsid w:val="00A669FC"/>
    <w:rsid w:val="00A70B50"/>
    <w:rsid w:val="00A71ACB"/>
    <w:rsid w:val="00A825ED"/>
    <w:rsid w:val="00A86132"/>
    <w:rsid w:val="00A8639A"/>
    <w:rsid w:val="00A86885"/>
    <w:rsid w:val="00A87AB7"/>
    <w:rsid w:val="00A9083E"/>
    <w:rsid w:val="00A92D3A"/>
    <w:rsid w:val="00A94176"/>
    <w:rsid w:val="00A95485"/>
    <w:rsid w:val="00AC4FBA"/>
    <w:rsid w:val="00AE082A"/>
    <w:rsid w:val="00AE44B3"/>
    <w:rsid w:val="00AE5134"/>
    <w:rsid w:val="00AE5A8C"/>
    <w:rsid w:val="00B037BA"/>
    <w:rsid w:val="00B048E7"/>
    <w:rsid w:val="00B22903"/>
    <w:rsid w:val="00B22AD2"/>
    <w:rsid w:val="00B246C5"/>
    <w:rsid w:val="00B31DB1"/>
    <w:rsid w:val="00B33871"/>
    <w:rsid w:val="00B3702F"/>
    <w:rsid w:val="00B420F1"/>
    <w:rsid w:val="00B44867"/>
    <w:rsid w:val="00B44F47"/>
    <w:rsid w:val="00B50775"/>
    <w:rsid w:val="00B533AC"/>
    <w:rsid w:val="00B53781"/>
    <w:rsid w:val="00B55907"/>
    <w:rsid w:val="00B576C4"/>
    <w:rsid w:val="00B61E9A"/>
    <w:rsid w:val="00B67438"/>
    <w:rsid w:val="00B763BB"/>
    <w:rsid w:val="00B8049F"/>
    <w:rsid w:val="00B837FF"/>
    <w:rsid w:val="00B9073C"/>
    <w:rsid w:val="00B90F50"/>
    <w:rsid w:val="00B92FB8"/>
    <w:rsid w:val="00B93133"/>
    <w:rsid w:val="00B952CA"/>
    <w:rsid w:val="00B95C4C"/>
    <w:rsid w:val="00BA6F34"/>
    <w:rsid w:val="00BB4940"/>
    <w:rsid w:val="00BB5192"/>
    <w:rsid w:val="00BB5DB1"/>
    <w:rsid w:val="00BB76CA"/>
    <w:rsid w:val="00BC167F"/>
    <w:rsid w:val="00BD48D4"/>
    <w:rsid w:val="00BD6C0F"/>
    <w:rsid w:val="00BE541A"/>
    <w:rsid w:val="00BE74C3"/>
    <w:rsid w:val="00BF5751"/>
    <w:rsid w:val="00C0148A"/>
    <w:rsid w:val="00C15D09"/>
    <w:rsid w:val="00C2204D"/>
    <w:rsid w:val="00C2561B"/>
    <w:rsid w:val="00C260D0"/>
    <w:rsid w:val="00C30053"/>
    <w:rsid w:val="00C3626E"/>
    <w:rsid w:val="00C42ACF"/>
    <w:rsid w:val="00C4664E"/>
    <w:rsid w:val="00C46FF6"/>
    <w:rsid w:val="00C50523"/>
    <w:rsid w:val="00C52858"/>
    <w:rsid w:val="00C56D7C"/>
    <w:rsid w:val="00C60F46"/>
    <w:rsid w:val="00C64EEA"/>
    <w:rsid w:val="00C718E5"/>
    <w:rsid w:val="00C71904"/>
    <w:rsid w:val="00C76760"/>
    <w:rsid w:val="00C852B8"/>
    <w:rsid w:val="00C8604B"/>
    <w:rsid w:val="00C86CBC"/>
    <w:rsid w:val="00C953E4"/>
    <w:rsid w:val="00C96DE9"/>
    <w:rsid w:val="00CB1AD7"/>
    <w:rsid w:val="00CB67EB"/>
    <w:rsid w:val="00CC0350"/>
    <w:rsid w:val="00CC104E"/>
    <w:rsid w:val="00CC2778"/>
    <w:rsid w:val="00CC614D"/>
    <w:rsid w:val="00CC73C2"/>
    <w:rsid w:val="00CC7F2E"/>
    <w:rsid w:val="00CD04F4"/>
    <w:rsid w:val="00CD1426"/>
    <w:rsid w:val="00CD5C8E"/>
    <w:rsid w:val="00CD6B46"/>
    <w:rsid w:val="00CE15A9"/>
    <w:rsid w:val="00CE246A"/>
    <w:rsid w:val="00CE3F8B"/>
    <w:rsid w:val="00CE60DC"/>
    <w:rsid w:val="00CF1211"/>
    <w:rsid w:val="00CF137B"/>
    <w:rsid w:val="00CF59FD"/>
    <w:rsid w:val="00D04576"/>
    <w:rsid w:val="00D1223F"/>
    <w:rsid w:val="00D252A2"/>
    <w:rsid w:val="00D271C0"/>
    <w:rsid w:val="00D37BE2"/>
    <w:rsid w:val="00D4523D"/>
    <w:rsid w:val="00D5232A"/>
    <w:rsid w:val="00D6379F"/>
    <w:rsid w:val="00D70A58"/>
    <w:rsid w:val="00D77971"/>
    <w:rsid w:val="00D8443C"/>
    <w:rsid w:val="00D84A4B"/>
    <w:rsid w:val="00D9001C"/>
    <w:rsid w:val="00D91151"/>
    <w:rsid w:val="00D95124"/>
    <w:rsid w:val="00D9718E"/>
    <w:rsid w:val="00DA111A"/>
    <w:rsid w:val="00DA306D"/>
    <w:rsid w:val="00DB0917"/>
    <w:rsid w:val="00DB670F"/>
    <w:rsid w:val="00DC0BA9"/>
    <w:rsid w:val="00DD35D4"/>
    <w:rsid w:val="00DD3A14"/>
    <w:rsid w:val="00DD6E47"/>
    <w:rsid w:val="00DF100E"/>
    <w:rsid w:val="00DF5346"/>
    <w:rsid w:val="00DF6C13"/>
    <w:rsid w:val="00E0169B"/>
    <w:rsid w:val="00E0318B"/>
    <w:rsid w:val="00E066A7"/>
    <w:rsid w:val="00E078C4"/>
    <w:rsid w:val="00E10BED"/>
    <w:rsid w:val="00E130CD"/>
    <w:rsid w:val="00E14BA3"/>
    <w:rsid w:val="00E15BFF"/>
    <w:rsid w:val="00E1681A"/>
    <w:rsid w:val="00E17DC7"/>
    <w:rsid w:val="00E32EBA"/>
    <w:rsid w:val="00E33CFE"/>
    <w:rsid w:val="00E355F3"/>
    <w:rsid w:val="00E357AF"/>
    <w:rsid w:val="00E35FD6"/>
    <w:rsid w:val="00E42496"/>
    <w:rsid w:val="00E62A3C"/>
    <w:rsid w:val="00E64644"/>
    <w:rsid w:val="00E70775"/>
    <w:rsid w:val="00E73891"/>
    <w:rsid w:val="00E860BD"/>
    <w:rsid w:val="00E87D4D"/>
    <w:rsid w:val="00E94B38"/>
    <w:rsid w:val="00EA0EA0"/>
    <w:rsid w:val="00EA6D54"/>
    <w:rsid w:val="00EC60F3"/>
    <w:rsid w:val="00ED0A0C"/>
    <w:rsid w:val="00ED6721"/>
    <w:rsid w:val="00ED7FC7"/>
    <w:rsid w:val="00EE4125"/>
    <w:rsid w:val="00EE5D68"/>
    <w:rsid w:val="00F03119"/>
    <w:rsid w:val="00F077CF"/>
    <w:rsid w:val="00F12D6F"/>
    <w:rsid w:val="00F12D98"/>
    <w:rsid w:val="00F14FA9"/>
    <w:rsid w:val="00F152A8"/>
    <w:rsid w:val="00F21F85"/>
    <w:rsid w:val="00F22908"/>
    <w:rsid w:val="00F248A9"/>
    <w:rsid w:val="00F24F26"/>
    <w:rsid w:val="00F26EDD"/>
    <w:rsid w:val="00F33A0C"/>
    <w:rsid w:val="00F35416"/>
    <w:rsid w:val="00F45B58"/>
    <w:rsid w:val="00F46DEF"/>
    <w:rsid w:val="00F516EF"/>
    <w:rsid w:val="00F52415"/>
    <w:rsid w:val="00F5442E"/>
    <w:rsid w:val="00F552EA"/>
    <w:rsid w:val="00F60EBB"/>
    <w:rsid w:val="00F7005B"/>
    <w:rsid w:val="00F76B8A"/>
    <w:rsid w:val="00F773F9"/>
    <w:rsid w:val="00F80AA9"/>
    <w:rsid w:val="00F8158F"/>
    <w:rsid w:val="00F839C1"/>
    <w:rsid w:val="00F853E1"/>
    <w:rsid w:val="00F863F6"/>
    <w:rsid w:val="00F92700"/>
    <w:rsid w:val="00F92C79"/>
    <w:rsid w:val="00F96C99"/>
    <w:rsid w:val="00FA3425"/>
    <w:rsid w:val="00FA517F"/>
    <w:rsid w:val="00FA6BBD"/>
    <w:rsid w:val="00FB0295"/>
    <w:rsid w:val="00FB4492"/>
    <w:rsid w:val="00FB769D"/>
    <w:rsid w:val="00FB7749"/>
    <w:rsid w:val="00FC2369"/>
    <w:rsid w:val="00FC64D5"/>
    <w:rsid w:val="00FD695B"/>
    <w:rsid w:val="00FE58EB"/>
    <w:rsid w:val="00FE786B"/>
    <w:rsid w:val="00FF0A4F"/>
    <w:rsid w:val="00FF1BA5"/>
    <w:rsid w:val="00FF4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68DF"/>
  <w15:chartTrackingRefBased/>
  <w15:docId w15:val="{9123FEA2-28F6-4F82-8169-6F2AACCA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FB7749"/>
    <w:pPr>
      <w:keepNext/>
      <w:keepLines/>
      <w:spacing w:before="240" w:after="0"/>
      <w:outlineLvl w:val="0"/>
    </w:pPr>
    <w:rPr>
      <w:rFonts w:ascii="Calibri Light" w:eastAsia="Times New Roman" w:hAnsi="Calibri Light"/>
      <w:color w:val="2F5496"/>
      <w:sz w:val="32"/>
      <w:szCs w:val="32"/>
    </w:rPr>
  </w:style>
  <w:style w:type="paragraph" w:styleId="Nagwek2">
    <w:name w:val="heading 2"/>
    <w:basedOn w:val="Normalny"/>
    <w:link w:val="Nagwek2Znak"/>
    <w:uiPriority w:val="9"/>
    <w:unhideWhenUsed/>
    <w:qFormat/>
    <w:rsid w:val="00FB7749"/>
    <w:pPr>
      <w:widowControl w:val="0"/>
      <w:autoSpaceDE w:val="0"/>
      <w:autoSpaceDN w:val="0"/>
      <w:spacing w:after="0" w:line="240" w:lineRule="auto"/>
      <w:ind w:left="1105"/>
      <w:jc w:val="both"/>
      <w:outlineLvl w:val="1"/>
    </w:pPr>
    <w:rPr>
      <w:rFonts w:ascii="Garamond" w:eastAsia="Garamond" w:hAnsi="Garamond" w:cs="Garamond"/>
      <w:b/>
      <w:bCs/>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F24F26"/>
    <w:pPr>
      <w:spacing w:after="0" w:line="240" w:lineRule="auto"/>
    </w:pPr>
    <w:rPr>
      <w:rFonts w:ascii="Tahoma" w:eastAsia="Times New Roman" w:hAnsi="Tahoma"/>
      <w:sz w:val="20"/>
      <w:szCs w:val="20"/>
      <w:lang w:eastAsia="pl-PL"/>
    </w:rPr>
  </w:style>
  <w:style w:type="character" w:customStyle="1" w:styleId="TekstkomentarzaZnak">
    <w:name w:val="Tekst komentarza Znak"/>
    <w:link w:val="Tekstkomentarza"/>
    <w:uiPriority w:val="99"/>
    <w:semiHidden/>
    <w:rsid w:val="00F24F26"/>
    <w:rPr>
      <w:rFonts w:ascii="Tahoma" w:eastAsia="Times New Roman" w:hAnsi="Tahoma" w:cs="Times New Roman"/>
      <w:sz w:val="20"/>
      <w:szCs w:val="20"/>
      <w:lang w:eastAsia="pl-PL"/>
    </w:rPr>
  </w:style>
  <w:style w:type="character" w:styleId="Odwoaniedokomentarza">
    <w:name w:val="annotation reference"/>
    <w:uiPriority w:val="99"/>
    <w:semiHidden/>
    <w:unhideWhenUsed/>
    <w:rsid w:val="00F24F26"/>
    <w:rPr>
      <w:rFonts w:ascii="Times New Roman" w:hAnsi="Times New Roman" w:cs="Times New Roman" w:hint="default"/>
      <w:sz w:val="16"/>
    </w:rPr>
  </w:style>
  <w:style w:type="character" w:styleId="Hipercze">
    <w:name w:val="Hyperlink"/>
    <w:uiPriority w:val="99"/>
    <w:unhideWhenUsed/>
    <w:rsid w:val="001B6A9F"/>
    <w:rPr>
      <w:color w:val="0563C1"/>
      <w:u w:val="single"/>
    </w:rPr>
  </w:style>
  <w:style w:type="character" w:styleId="Nierozpoznanawzmianka">
    <w:name w:val="Unresolved Mention"/>
    <w:uiPriority w:val="99"/>
    <w:semiHidden/>
    <w:unhideWhenUsed/>
    <w:rsid w:val="001B6A9F"/>
    <w:rPr>
      <w:color w:val="605E5C"/>
      <w:shd w:val="clear" w:color="auto" w:fill="E1DFDD"/>
    </w:rPr>
  </w:style>
  <w:style w:type="paragraph" w:styleId="Nagwek">
    <w:name w:val="header"/>
    <w:basedOn w:val="Normalny"/>
    <w:link w:val="NagwekZnak"/>
    <w:uiPriority w:val="99"/>
    <w:unhideWhenUsed/>
    <w:rsid w:val="0012031C"/>
    <w:pPr>
      <w:tabs>
        <w:tab w:val="center" w:pos="4536"/>
        <w:tab w:val="right" w:pos="9072"/>
      </w:tabs>
    </w:pPr>
  </w:style>
  <w:style w:type="character" w:customStyle="1" w:styleId="NagwekZnak">
    <w:name w:val="Nagłówek Znak"/>
    <w:link w:val="Nagwek"/>
    <w:uiPriority w:val="99"/>
    <w:rsid w:val="0012031C"/>
    <w:rPr>
      <w:sz w:val="22"/>
      <w:szCs w:val="22"/>
      <w:lang w:eastAsia="en-US"/>
    </w:rPr>
  </w:style>
  <w:style w:type="paragraph" w:styleId="Stopka">
    <w:name w:val="footer"/>
    <w:basedOn w:val="Normalny"/>
    <w:link w:val="StopkaZnak"/>
    <w:uiPriority w:val="99"/>
    <w:unhideWhenUsed/>
    <w:rsid w:val="0012031C"/>
    <w:pPr>
      <w:tabs>
        <w:tab w:val="center" w:pos="4536"/>
        <w:tab w:val="right" w:pos="9072"/>
      </w:tabs>
    </w:pPr>
  </w:style>
  <w:style w:type="character" w:customStyle="1" w:styleId="StopkaZnak">
    <w:name w:val="Stopka Znak"/>
    <w:link w:val="Stopka"/>
    <w:uiPriority w:val="99"/>
    <w:rsid w:val="0012031C"/>
    <w:rPr>
      <w:sz w:val="22"/>
      <w:szCs w:val="22"/>
      <w:lang w:eastAsia="en-US"/>
    </w:rPr>
  </w:style>
  <w:style w:type="paragraph" w:styleId="Tematkomentarza">
    <w:name w:val="annotation subject"/>
    <w:basedOn w:val="Tekstkomentarza"/>
    <w:next w:val="Tekstkomentarza"/>
    <w:link w:val="TematkomentarzaZnak"/>
    <w:uiPriority w:val="99"/>
    <w:semiHidden/>
    <w:unhideWhenUsed/>
    <w:rsid w:val="00FF1BA5"/>
    <w:pPr>
      <w:spacing w:after="160" w:line="259" w:lineRule="auto"/>
    </w:pPr>
    <w:rPr>
      <w:rFonts w:ascii="Calibri" w:eastAsia="Calibri" w:hAnsi="Calibri"/>
      <w:b/>
      <w:bCs/>
      <w:lang w:eastAsia="en-US"/>
    </w:rPr>
  </w:style>
  <w:style w:type="character" w:customStyle="1" w:styleId="TematkomentarzaZnak">
    <w:name w:val="Temat komentarza Znak"/>
    <w:link w:val="Tematkomentarza"/>
    <w:uiPriority w:val="99"/>
    <w:semiHidden/>
    <w:rsid w:val="00FF1BA5"/>
    <w:rPr>
      <w:rFonts w:ascii="Tahoma" w:eastAsia="Times New Roman" w:hAnsi="Tahoma" w:cs="Times New Roman"/>
      <w:b/>
      <w:bCs/>
      <w:sz w:val="20"/>
      <w:szCs w:val="20"/>
      <w:lang w:eastAsia="en-US"/>
    </w:rPr>
  </w:style>
  <w:style w:type="paragraph" w:styleId="Akapitzlist">
    <w:name w:val="List Paragraph"/>
    <w:aliases w:val="normalny tekst,nr3,Podsis rysunku,Obiekt,List Paragraph1,Punktowanie,List Paragraph,CW_Lista,zwykły tekst,BulletC,K2 lista alfabetyczna,Nagłowek 3,Numerowanie,L1,Preambuła,Akapit z listą BS,Kolorowa lista — akcent 11,Dot pt"/>
    <w:basedOn w:val="Normalny"/>
    <w:link w:val="AkapitzlistZnak"/>
    <w:uiPriority w:val="34"/>
    <w:qFormat/>
    <w:rsid w:val="00132152"/>
    <w:pPr>
      <w:spacing w:after="200" w:line="276" w:lineRule="auto"/>
      <w:ind w:left="720"/>
      <w:contextualSpacing/>
    </w:pPr>
    <w:rPr>
      <w:rFonts w:cs="Calibri"/>
      <w:color w:val="00000A"/>
    </w:rPr>
  </w:style>
  <w:style w:type="character" w:customStyle="1" w:styleId="AkapitzlistZnak">
    <w:name w:val="Akapit z listą Znak"/>
    <w:aliases w:val="normalny tekst Znak,nr3 Znak,Podsis rysunku Znak,Obiekt Znak,List Paragraph1 Znak,Punktowanie Znak,List Paragraph Znak,CW_Lista Znak,zwykły tekst Znak,BulletC Znak,K2 lista alfabetyczna Znak,Nagłowek 3 Znak,Numerowanie Znak,L1 Znak"/>
    <w:link w:val="Akapitzlist"/>
    <w:uiPriority w:val="34"/>
    <w:qFormat/>
    <w:locked/>
    <w:rsid w:val="00132152"/>
    <w:rPr>
      <w:rFonts w:cs="Calibri"/>
      <w:color w:val="00000A"/>
      <w:sz w:val="22"/>
      <w:szCs w:val="22"/>
      <w:lang w:eastAsia="en-US"/>
    </w:rPr>
  </w:style>
  <w:style w:type="character" w:styleId="UyteHipercze">
    <w:name w:val="FollowedHyperlink"/>
    <w:uiPriority w:val="99"/>
    <w:semiHidden/>
    <w:unhideWhenUsed/>
    <w:rsid w:val="00622CB9"/>
    <w:rPr>
      <w:color w:val="954F72"/>
      <w:u w:val="single"/>
    </w:rPr>
  </w:style>
  <w:style w:type="paragraph" w:styleId="Tekstprzypisudolnego">
    <w:name w:val="footnote text"/>
    <w:basedOn w:val="Normalny"/>
    <w:link w:val="TekstprzypisudolnegoZnak"/>
    <w:uiPriority w:val="99"/>
    <w:semiHidden/>
    <w:unhideWhenUsed/>
    <w:rsid w:val="0066639A"/>
    <w:rPr>
      <w:sz w:val="20"/>
      <w:szCs w:val="20"/>
    </w:rPr>
  </w:style>
  <w:style w:type="character" w:customStyle="1" w:styleId="TekstprzypisudolnegoZnak">
    <w:name w:val="Tekst przypisu dolnego Znak"/>
    <w:link w:val="Tekstprzypisudolnego"/>
    <w:uiPriority w:val="99"/>
    <w:semiHidden/>
    <w:rsid w:val="0066639A"/>
    <w:rPr>
      <w:lang w:eastAsia="en-US"/>
    </w:rPr>
  </w:style>
  <w:style w:type="character" w:styleId="Odwoanieprzypisudolnego">
    <w:name w:val="footnote reference"/>
    <w:uiPriority w:val="99"/>
    <w:semiHidden/>
    <w:unhideWhenUsed/>
    <w:rsid w:val="0066639A"/>
    <w:rPr>
      <w:vertAlign w:val="superscript"/>
    </w:rPr>
  </w:style>
  <w:style w:type="character" w:customStyle="1" w:styleId="Nagwek2Znak">
    <w:name w:val="Nagłówek 2 Znak"/>
    <w:link w:val="Nagwek2"/>
    <w:uiPriority w:val="9"/>
    <w:rsid w:val="00FB7749"/>
    <w:rPr>
      <w:rFonts w:ascii="Garamond" w:eastAsia="Garamond" w:hAnsi="Garamond" w:cs="Garamond"/>
      <w:b/>
      <w:bCs/>
      <w:sz w:val="22"/>
      <w:szCs w:val="22"/>
      <w:lang w:bidi="pl-PL"/>
    </w:rPr>
  </w:style>
  <w:style w:type="paragraph" w:customStyle="1" w:styleId="Default">
    <w:name w:val="Default"/>
    <w:rsid w:val="00FB7749"/>
    <w:pPr>
      <w:autoSpaceDE w:val="0"/>
      <w:autoSpaceDN w:val="0"/>
      <w:adjustRightInd w:val="0"/>
    </w:pPr>
    <w:rPr>
      <w:rFonts w:cs="Calibri"/>
      <w:color w:val="000000"/>
      <w:sz w:val="24"/>
      <w:szCs w:val="24"/>
      <w:lang w:eastAsia="en-US"/>
    </w:rPr>
  </w:style>
  <w:style w:type="paragraph" w:styleId="Tekstpodstawowy">
    <w:name w:val="Body Text"/>
    <w:basedOn w:val="Normalny"/>
    <w:link w:val="TekstpodstawowyZnak"/>
    <w:uiPriority w:val="1"/>
    <w:qFormat/>
    <w:rsid w:val="00FB7749"/>
    <w:pPr>
      <w:widowControl w:val="0"/>
      <w:autoSpaceDE w:val="0"/>
      <w:autoSpaceDN w:val="0"/>
      <w:spacing w:before="120" w:after="0" w:line="240" w:lineRule="auto"/>
      <w:ind w:left="1246"/>
      <w:jc w:val="both"/>
    </w:pPr>
    <w:rPr>
      <w:rFonts w:ascii="Garamond" w:eastAsia="Garamond" w:hAnsi="Garamond" w:cs="Garamond"/>
      <w:lang w:eastAsia="pl-PL" w:bidi="pl-PL"/>
    </w:rPr>
  </w:style>
  <w:style w:type="character" w:customStyle="1" w:styleId="TekstpodstawowyZnak">
    <w:name w:val="Tekst podstawowy Znak"/>
    <w:link w:val="Tekstpodstawowy"/>
    <w:uiPriority w:val="1"/>
    <w:rsid w:val="00FB7749"/>
    <w:rPr>
      <w:rFonts w:ascii="Garamond" w:eastAsia="Garamond" w:hAnsi="Garamond" w:cs="Garamond"/>
      <w:sz w:val="22"/>
      <w:szCs w:val="22"/>
      <w:lang w:bidi="pl-PL"/>
    </w:rPr>
  </w:style>
  <w:style w:type="character" w:customStyle="1" w:styleId="Nagwek1Znak">
    <w:name w:val="Nagłówek 1 Znak"/>
    <w:link w:val="Nagwek1"/>
    <w:uiPriority w:val="9"/>
    <w:rsid w:val="00FB7749"/>
    <w:rPr>
      <w:rFonts w:ascii="Calibri Light" w:eastAsia="Times New Roman" w:hAnsi="Calibri Light"/>
      <w:color w:val="2F5496"/>
      <w:sz w:val="32"/>
      <w:szCs w:val="32"/>
      <w:lang w:eastAsia="en-US"/>
    </w:rPr>
  </w:style>
  <w:style w:type="paragraph" w:customStyle="1" w:styleId="Standard">
    <w:name w:val="Standard"/>
    <w:qFormat/>
    <w:rsid w:val="00736E4C"/>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FontStyle38">
    <w:name w:val="Font Style38"/>
    <w:uiPriority w:val="99"/>
    <w:rsid w:val="002B3F43"/>
    <w:rPr>
      <w:rFonts w:ascii="Arial" w:hAnsi="Arial"/>
      <w:b/>
      <w:sz w:val="20"/>
    </w:rPr>
  </w:style>
  <w:style w:type="character" w:customStyle="1" w:styleId="NagwekZnak1">
    <w:name w:val="Nagłówek Znak1"/>
    <w:basedOn w:val="Domylnaczcionkaakapitu"/>
    <w:uiPriority w:val="99"/>
    <w:rsid w:val="0063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6789">
      <w:bodyDiv w:val="1"/>
      <w:marLeft w:val="0"/>
      <w:marRight w:val="0"/>
      <w:marTop w:val="0"/>
      <w:marBottom w:val="0"/>
      <w:divBdr>
        <w:top w:val="none" w:sz="0" w:space="0" w:color="auto"/>
        <w:left w:val="none" w:sz="0" w:space="0" w:color="auto"/>
        <w:bottom w:val="none" w:sz="0" w:space="0" w:color="auto"/>
        <w:right w:val="none" w:sz="0" w:space="0" w:color="auto"/>
      </w:divBdr>
    </w:div>
    <w:div w:id="181478061">
      <w:bodyDiv w:val="1"/>
      <w:marLeft w:val="0"/>
      <w:marRight w:val="0"/>
      <w:marTop w:val="0"/>
      <w:marBottom w:val="0"/>
      <w:divBdr>
        <w:top w:val="none" w:sz="0" w:space="0" w:color="auto"/>
        <w:left w:val="none" w:sz="0" w:space="0" w:color="auto"/>
        <w:bottom w:val="none" w:sz="0" w:space="0" w:color="auto"/>
        <w:right w:val="none" w:sz="0" w:space="0" w:color="auto"/>
      </w:divBdr>
    </w:div>
    <w:div w:id="330530381">
      <w:bodyDiv w:val="1"/>
      <w:marLeft w:val="0"/>
      <w:marRight w:val="0"/>
      <w:marTop w:val="0"/>
      <w:marBottom w:val="0"/>
      <w:divBdr>
        <w:top w:val="none" w:sz="0" w:space="0" w:color="auto"/>
        <w:left w:val="none" w:sz="0" w:space="0" w:color="auto"/>
        <w:bottom w:val="none" w:sz="0" w:space="0" w:color="auto"/>
        <w:right w:val="none" w:sz="0" w:space="0" w:color="auto"/>
      </w:divBdr>
    </w:div>
    <w:div w:id="346562253">
      <w:bodyDiv w:val="1"/>
      <w:marLeft w:val="0"/>
      <w:marRight w:val="0"/>
      <w:marTop w:val="0"/>
      <w:marBottom w:val="0"/>
      <w:divBdr>
        <w:top w:val="none" w:sz="0" w:space="0" w:color="auto"/>
        <w:left w:val="none" w:sz="0" w:space="0" w:color="auto"/>
        <w:bottom w:val="none" w:sz="0" w:space="0" w:color="auto"/>
        <w:right w:val="none" w:sz="0" w:space="0" w:color="auto"/>
      </w:divBdr>
    </w:div>
    <w:div w:id="1072384753">
      <w:bodyDiv w:val="1"/>
      <w:marLeft w:val="0"/>
      <w:marRight w:val="0"/>
      <w:marTop w:val="0"/>
      <w:marBottom w:val="0"/>
      <w:divBdr>
        <w:top w:val="none" w:sz="0" w:space="0" w:color="auto"/>
        <w:left w:val="none" w:sz="0" w:space="0" w:color="auto"/>
        <w:bottom w:val="none" w:sz="0" w:space="0" w:color="auto"/>
        <w:right w:val="none" w:sz="0" w:space="0" w:color="auto"/>
      </w:divBdr>
    </w:div>
    <w:div w:id="1072628281">
      <w:bodyDiv w:val="1"/>
      <w:marLeft w:val="0"/>
      <w:marRight w:val="0"/>
      <w:marTop w:val="0"/>
      <w:marBottom w:val="0"/>
      <w:divBdr>
        <w:top w:val="none" w:sz="0" w:space="0" w:color="auto"/>
        <w:left w:val="none" w:sz="0" w:space="0" w:color="auto"/>
        <w:bottom w:val="none" w:sz="0" w:space="0" w:color="auto"/>
        <w:right w:val="none" w:sz="0" w:space="0" w:color="auto"/>
      </w:divBdr>
    </w:div>
    <w:div w:id="1568880993">
      <w:bodyDiv w:val="1"/>
      <w:marLeft w:val="0"/>
      <w:marRight w:val="0"/>
      <w:marTop w:val="0"/>
      <w:marBottom w:val="0"/>
      <w:divBdr>
        <w:top w:val="none" w:sz="0" w:space="0" w:color="auto"/>
        <w:left w:val="none" w:sz="0" w:space="0" w:color="auto"/>
        <w:bottom w:val="none" w:sz="0" w:space="0" w:color="auto"/>
        <w:right w:val="none" w:sz="0" w:space="0" w:color="auto"/>
      </w:divBdr>
    </w:div>
    <w:div w:id="20590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gkslupsk" TargetMode="External"/><Relationship Id="rId13" Type="http://schemas.openxmlformats.org/officeDocument/2006/relationships/hyperlink" Target="https://espd.uzp.gov.pl/" TargetMode="External"/><Relationship Id="rId18" Type="http://schemas.openxmlformats.org/officeDocument/2006/relationships/hyperlink" Target="https://platformazakupowa.pl/pn/pgkslupsk"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przetarg@pgkslupsk.pl"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zp.gov.pl/__data/assets/pdf_file/0026/45557/Jednolity-Europejski-Dokument-Zamowienia-instrukcja-2021.01.20.pdf" TargetMode="External"/><Relationship Id="rId17" Type="http://schemas.openxmlformats.org/officeDocument/2006/relationships/hyperlink" Target="mailto:przetarg@pgkslupsk.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pgkslupsk" TargetMode="External"/><Relationship Id="rId38" Type="http://schemas.openxmlformats.org/officeDocument/2006/relationships/hyperlink" Target="https://platformazakupowa.pl/pn/pgkslupsk" TargetMode="External"/><Relationship Id="rId2" Type="http://schemas.openxmlformats.org/officeDocument/2006/relationships/numbering" Target="numbering.xml"/><Relationship Id="rId16" Type="http://schemas.openxmlformats.org/officeDocument/2006/relationships/hyperlink" Target="https://platformazakupowa.pl/pn/pgkslupsk" TargetMode="External"/><Relationship Id="rId20" Type="http://schemas.openxmlformats.org/officeDocument/2006/relationships/hyperlink" Target="https://platformazakupowa.pl/pn/pgkslupsk" TargetMode="External"/><Relationship Id="rId29" Type="http://schemas.openxmlformats.org/officeDocument/2006/relationships/hyperlink" Target="https://platformazakupowa.pl/strona/45-instrukcje"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gkslupsk.pl" TargetMode="External"/><Relationship Id="rId24" Type="http://schemas.openxmlformats.org/officeDocument/2006/relationships/hyperlink" Target="https://platformazakupowa.pl/pn/pgkslupsk" TargetMode="External"/><Relationship Id="rId32" Type="http://schemas.openxmlformats.org/officeDocument/2006/relationships/hyperlink" Target="https://www.nccert.pl/" TargetMode="External"/><Relationship Id="rId37" Type="http://schemas.openxmlformats.org/officeDocument/2006/relationships/hyperlink" Target="https://platformazakupowa.pl/pn/zimslupsk" TargetMode="External"/><Relationship Id="rId40" Type="http://schemas.openxmlformats.org/officeDocument/2006/relationships/hyperlink" Target="https://platformazakupowa.pl/pn/pgkslupsk"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pn/pgkslupsk"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pgkslupsk" TargetMode="External"/><Relationship Id="rId10" Type="http://schemas.openxmlformats.org/officeDocument/2006/relationships/hyperlink" Target="https://platformazakupowa.pl/pn/pgkslupsk" TargetMode="External"/><Relationship Id="rId19" Type="http://schemas.openxmlformats.org/officeDocument/2006/relationships/hyperlink" Target="https://platformazakupowa.pl/pn/pgkslupsk" TargetMode="External"/><Relationship Id="rId31" Type="http://schemas.openxmlformats.org/officeDocument/2006/relationships/hyperlink" Target="https://platformazakupowa.pl/pn/zimslups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pgkslupsk.pl" TargetMode="External"/><Relationship Id="rId14" Type="http://schemas.openxmlformats.org/officeDocument/2006/relationships/hyperlink" Target="https://platformazakupowa.pl/pn/pgkslupsk" TargetMode="External"/><Relationship Id="rId22" Type="http://schemas.openxmlformats.org/officeDocument/2006/relationships/hyperlink" Target="https://platformazakupowa.pl/pn/pgkslupsk"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pgkslupsk" TargetMode="External"/><Relationship Id="rId35" Type="http://schemas.openxmlformats.org/officeDocument/2006/relationships/hyperlink" Target="https://platformazakupowa.pl/pn/pgkslupsk" TargetMode="Externa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76EE-DD37-4C53-9B59-7F3D42D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30</Pages>
  <Words>9932</Words>
  <Characters>59595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69389</CharactersWithSpaces>
  <SharedDoc>false</SharedDoc>
  <HLinks>
    <vt:vector size="198" baseType="variant">
      <vt:variant>
        <vt:i4>1179656</vt:i4>
      </vt:variant>
      <vt:variant>
        <vt:i4>96</vt:i4>
      </vt:variant>
      <vt:variant>
        <vt:i4>0</vt:i4>
      </vt:variant>
      <vt:variant>
        <vt:i4>5</vt:i4>
      </vt:variant>
      <vt:variant>
        <vt:lpwstr>https://platformazakupowa.pl/pn/pgkslupsk</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1179656</vt:i4>
      </vt:variant>
      <vt:variant>
        <vt:i4>90</vt:i4>
      </vt:variant>
      <vt:variant>
        <vt:i4>0</vt:i4>
      </vt:variant>
      <vt:variant>
        <vt:i4>5</vt:i4>
      </vt:variant>
      <vt:variant>
        <vt:lpwstr>https://platformazakupowa.pl/pn/pgkslupsk</vt:lpwstr>
      </vt:variant>
      <vt:variant>
        <vt:lpwstr/>
      </vt:variant>
      <vt:variant>
        <vt:i4>1835012</vt:i4>
      </vt:variant>
      <vt:variant>
        <vt:i4>87</vt:i4>
      </vt:variant>
      <vt:variant>
        <vt:i4>0</vt:i4>
      </vt:variant>
      <vt:variant>
        <vt:i4>5</vt:i4>
      </vt:variant>
      <vt:variant>
        <vt:lpwstr>https://platformazakupowa.pl/pn/zimslupsk</vt:lpwstr>
      </vt:variant>
      <vt:variant>
        <vt:lpwstr/>
      </vt:variant>
      <vt:variant>
        <vt:i4>1179656</vt:i4>
      </vt:variant>
      <vt:variant>
        <vt:i4>84</vt:i4>
      </vt:variant>
      <vt:variant>
        <vt:i4>0</vt:i4>
      </vt:variant>
      <vt:variant>
        <vt:i4>5</vt:i4>
      </vt:variant>
      <vt:variant>
        <vt:lpwstr>https://platformazakupowa.pl/pn/pgkslupsk</vt:lpwstr>
      </vt:variant>
      <vt:variant>
        <vt:lpwstr/>
      </vt:variant>
      <vt:variant>
        <vt:i4>1179656</vt:i4>
      </vt:variant>
      <vt:variant>
        <vt:i4>81</vt:i4>
      </vt:variant>
      <vt:variant>
        <vt:i4>0</vt:i4>
      </vt:variant>
      <vt:variant>
        <vt:i4>5</vt:i4>
      </vt:variant>
      <vt:variant>
        <vt:lpwstr>https://platformazakupowa.pl/pn/pgkslupsk</vt:lpwstr>
      </vt:variant>
      <vt:variant>
        <vt:lpwstr/>
      </vt:variant>
      <vt:variant>
        <vt:i4>4390926</vt:i4>
      </vt:variant>
      <vt:variant>
        <vt:i4>78</vt:i4>
      </vt:variant>
      <vt:variant>
        <vt:i4>0</vt:i4>
      </vt:variant>
      <vt:variant>
        <vt:i4>5</vt:i4>
      </vt:variant>
      <vt:variant>
        <vt:lpwstr>https://platformazakupowa.pl/strona/45-instrukcje</vt:lpwstr>
      </vt:variant>
      <vt:variant>
        <vt:lpwstr/>
      </vt:variant>
      <vt:variant>
        <vt:i4>1179656</vt:i4>
      </vt:variant>
      <vt:variant>
        <vt:i4>75</vt:i4>
      </vt:variant>
      <vt:variant>
        <vt:i4>0</vt:i4>
      </vt:variant>
      <vt:variant>
        <vt:i4>5</vt:i4>
      </vt:variant>
      <vt:variant>
        <vt:lpwstr>https://platformazakupowa.pl/pn/pgkslupsk</vt:lpwstr>
      </vt:variant>
      <vt:variant>
        <vt:lpwstr/>
      </vt:variant>
      <vt:variant>
        <vt:i4>6619261</vt:i4>
      </vt:variant>
      <vt:variant>
        <vt:i4>72</vt:i4>
      </vt:variant>
      <vt:variant>
        <vt:i4>0</vt:i4>
      </vt:variant>
      <vt:variant>
        <vt:i4>5</vt:i4>
      </vt:variant>
      <vt:variant>
        <vt:lpwstr>https://www.nccert.pl/</vt:lpwstr>
      </vt:variant>
      <vt:variant>
        <vt:lpwstr/>
      </vt:variant>
      <vt:variant>
        <vt:i4>1835012</vt:i4>
      </vt:variant>
      <vt:variant>
        <vt:i4>69</vt:i4>
      </vt:variant>
      <vt:variant>
        <vt:i4>0</vt:i4>
      </vt:variant>
      <vt:variant>
        <vt:i4>5</vt:i4>
      </vt:variant>
      <vt:variant>
        <vt:lpwstr>https://platformazakupowa.pl/pn/zimslupsk</vt:lpwstr>
      </vt:variant>
      <vt:variant>
        <vt:lpwstr/>
      </vt:variant>
      <vt:variant>
        <vt:i4>1179656</vt:i4>
      </vt:variant>
      <vt:variant>
        <vt:i4>66</vt:i4>
      </vt:variant>
      <vt:variant>
        <vt:i4>0</vt:i4>
      </vt:variant>
      <vt:variant>
        <vt:i4>5</vt:i4>
      </vt:variant>
      <vt:variant>
        <vt:lpwstr>https://platformazakupowa.pl/pn/pgkslupsk</vt:lpwstr>
      </vt:variant>
      <vt:variant>
        <vt:lpwstr/>
      </vt:variant>
      <vt:variant>
        <vt:i4>1179656</vt:i4>
      </vt:variant>
      <vt:variant>
        <vt:i4>63</vt:i4>
      </vt:variant>
      <vt:variant>
        <vt:i4>0</vt:i4>
      </vt:variant>
      <vt:variant>
        <vt:i4>5</vt:i4>
      </vt:variant>
      <vt:variant>
        <vt:lpwstr>https://platformazakupowa.pl/pn/pgkslupsk</vt:lpwstr>
      </vt:variant>
      <vt:variant>
        <vt:lpwstr/>
      </vt:variant>
      <vt:variant>
        <vt:i4>4390926</vt:i4>
      </vt:variant>
      <vt:variant>
        <vt:i4>60</vt:i4>
      </vt:variant>
      <vt:variant>
        <vt:i4>0</vt:i4>
      </vt:variant>
      <vt:variant>
        <vt:i4>5</vt:i4>
      </vt:variant>
      <vt:variant>
        <vt:lpwstr>https://platformazakupowa.pl/strona/45-instrukcje</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655431</vt:i4>
      </vt:variant>
      <vt:variant>
        <vt:i4>51</vt:i4>
      </vt:variant>
      <vt:variant>
        <vt:i4>0</vt:i4>
      </vt:variant>
      <vt:variant>
        <vt:i4>5</vt:i4>
      </vt:variant>
      <vt:variant>
        <vt:lpwstr>http://platformazakupowa.pl/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1179656</vt:i4>
      </vt:variant>
      <vt:variant>
        <vt:i4>45</vt:i4>
      </vt:variant>
      <vt:variant>
        <vt:i4>0</vt:i4>
      </vt:variant>
      <vt:variant>
        <vt:i4>5</vt:i4>
      </vt:variant>
      <vt:variant>
        <vt:lpwstr>https://platformazakupowa.pl/pn/pgkslupsk</vt:lpwstr>
      </vt:variant>
      <vt:variant>
        <vt:lpwstr/>
      </vt:variant>
      <vt:variant>
        <vt:i4>1179656</vt:i4>
      </vt:variant>
      <vt:variant>
        <vt:i4>42</vt:i4>
      </vt:variant>
      <vt:variant>
        <vt:i4>0</vt:i4>
      </vt:variant>
      <vt:variant>
        <vt:i4>5</vt:i4>
      </vt:variant>
      <vt:variant>
        <vt:lpwstr>https://platformazakupowa.pl/pn/pgkslupsk</vt:lpwstr>
      </vt:variant>
      <vt:variant>
        <vt:lpwstr/>
      </vt:variant>
      <vt:variant>
        <vt:i4>1179656</vt:i4>
      </vt:variant>
      <vt:variant>
        <vt:i4>39</vt:i4>
      </vt:variant>
      <vt:variant>
        <vt:i4>0</vt:i4>
      </vt:variant>
      <vt:variant>
        <vt:i4>5</vt:i4>
      </vt:variant>
      <vt:variant>
        <vt:lpwstr>https://platformazakupowa.pl/pn/pgkslupsk</vt:lpwstr>
      </vt:variant>
      <vt:variant>
        <vt:lpwstr/>
      </vt:variant>
      <vt:variant>
        <vt:i4>8257607</vt:i4>
      </vt:variant>
      <vt:variant>
        <vt:i4>36</vt:i4>
      </vt:variant>
      <vt:variant>
        <vt:i4>0</vt:i4>
      </vt:variant>
      <vt:variant>
        <vt:i4>5</vt:i4>
      </vt:variant>
      <vt:variant>
        <vt:lpwstr>mailto:przetarg@pgkslupsk.pl</vt:lpwstr>
      </vt:variant>
      <vt:variant>
        <vt:lpwstr/>
      </vt:variant>
      <vt:variant>
        <vt:i4>1179656</vt:i4>
      </vt:variant>
      <vt:variant>
        <vt:i4>33</vt:i4>
      </vt:variant>
      <vt:variant>
        <vt:i4>0</vt:i4>
      </vt:variant>
      <vt:variant>
        <vt:i4>5</vt:i4>
      </vt:variant>
      <vt:variant>
        <vt:lpwstr>https://platformazakupowa.pl/pn/pgkslupsk</vt:lpwstr>
      </vt:variant>
      <vt:variant>
        <vt:lpwstr/>
      </vt:variant>
      <vt:variant>
        <vt:i4>1179656</vt:i4>
      </vt:variant>
      <vt:variant>
        <vt:i4>30</vt:i4>
      </vt:variant>
      <vt:variant>
        <vt:i4>0</vt:i4>
      </vt:variant>
      <vt:variant>
        <vt:i4>5</vt:i4>
      </vt:variant>
      <vt:variant>
        <vt:lpwstr>https://platformazakupowa.pl/pn/pgkslupsk</vt:lpwstr>
      </vt:variant>
      <vt:variant>
        <vt:lpwstr/>
      </vt:variant>
      <vt:variant>
        <vt:i4>1179656</vt:i4>
      </vt:variant>
      <vt:variant>
        <vt:i4>27</vt:i4>
      </vt:variant>
      <vt:variant>
        <vt:i4>0</vt:i4>
      </vt:variant>
      <vt:variant>
        <vt:i4>5</vt:i4>
      </vt:variant>
      <vt:variant>
        <vt:lpwstr>https://platformazakupowa.pl/pn/pgkslupsk</vt:lpwstr>
      </vt:variant>
      <vt:variant>
        <vt:lpwstr/>
      </vt:variant>
      <vt:variant>
        <vt:i4>8257607</vt:i4>
      </vt:variant>
      <vt:variant>
        <vt:i4>24</vt:i4>
      </vt:variant>
      <vt:variant>
        <vt:i4>0</vt:i4>
      </vt:variant>
      <vt:variant>
        <vt:i4>5</vt:i4>
      </vt:variant>
      <vt:variant>
        <vt:lpwstr>mailto:przetarg@pgkslupsk.pl</vt:lpwstr>
      </vt:variant>
      <vt:variant>
        <vt:lpwstr/>
      </vt:variant>
      <vt:variant>
        <vt:i4>1179656</vt:i4>
      </vt:variant>
      <vt:variant>
        <vt:i4>21</vt:i4>
      </vt:variant>
      <vt:variant>
        <vt:i4>0</vt:i4>
      </vt:variant>
      <vt:variant>
        <vt:i4>5</vt:i4>
      </vt:variant>
      <vt:variant>
        <vt:lpwstr>https://platformazakupowa.pl/pn/pgkslupsk</vt:lpwstr>
      </vt:variant>
      <vt:variant>
        <vt:lpwstr/>
      </vt:variant>
      <vt:variant>
        <vt:i4>5046274</vt:i4>
      </vt:variant>
      <vt:variant>
        <vt:i4>18</vt:i4>
      </vt:variant>
      <vt:variant>
        <vt:i4>0</vt:i4>
      </vt:variant>
      <vt:variant>
        <vt:i4>5</vt:i4>
      </vt:variant>
      <vt:variant>
        <vt:lpwstr>https://espd.uzp.gov.pl/</vt:lpwstr>
      </vt:variant>
      <vt:variant>
        <vt:lpwstr/>
      </vt:variant>
      <vt:variant>
        <vt:i4>1179656</vt:i4>
      </vt:variant>
      <vt:variant>
        <vt:i4>15</vt:i4>
      </vt:variant>
      <vt:variant>
        <vt:i4>0</vt:i4>
      </vt:variant>
      <vt:variant>
        <vt:i4>5</vt:i4>
      </vt:variant>
      <vt:variant>
        <vt:lpwstr>https://platformazakupowa.pl/pn/pgkslupsk</vt:lpwstr>
      </vt:variant>
      <vt:variant>
        <vt:lpwstr/>
      </vt:variant>
      <vt:variant>
        <vt:i4>5046274</vt:i4>
      </vt:variant>
      <vt:variant>
        <vt:i4>12</vt:i4>
      </vt:variant>
      <vt:variant>
        <vt:i4>0</vt:i4>
      </vt:variant>
      <vt:variant>
        <vt:i4>5</vt:i4>
      </vt:variant>
      <vt:variant>
        <vt:lpwstr>https://espd.uzp.gov.pl/</vt:lpwstr>
      </vt:variant>
      <vt:variant>
        <vt:lpwstr/>
      </vt:variant>
      <vt:variant>
        <vt:i4>5046305</vt:i4>
      </vt:variant>
      <vt:variant>
        <vt:i4>9</vt:i4>
      </vt:variant>
      <vt:variant>
        <vt:i4>0</vt:i4>
      </vt:variant>
      <vt:variant>
        <vt:i4>5</vt:i4>
      </vt:variant>
      <vt:variant>
        <vt:lpwstr>https://www.uzp.gov.pl/__data/assets/pdf_file/0026/45557/Jednolity-Europejski-Dokument-Zamowienia-instrukcja-2021.01.20.pdf</vt:lpwstr>
      </vt:variant>
      <vt:variant>
        <vt:lpwstr/>
      </vt:variant>
      <vt:variant>
        <vt:i4>1179656</vt:i4>
      </vt:variant>
      <vt:variant>
        <vt:i4>6</vt:i4>
      </vt:variant>
      <vt:variant>
        <vt:i4>0</vt:i4>
      </vt:variant>
      <vt:variant>
        <vt:i4>5</vt:i4>
      </vt:variant>
      <vt:variant>
        <vt:lpwstr>https://platformazakupowa.pl/pn/pgkslupsk</vt:lpwstr>
      </vt:variant>
      <vt:variant>
        <vt:lpwstr/>
      </vt:variant>
      <vt:variant>
        <vt:i4>8257607</vt:i4>
      </vt:variant>
      <vt:variant>
        <vt:i4>3</vt:i4>
      </vt:variant>
      <vt:variant>
        <vt:i4>0</vt:i4>
      </vt:variant>
      <vt:variant>
        <vt:i4>5</vt:i4>
      </vt:variant>
      <vt:variant>
        <vt:lpwstr>mailto:przetarg@pgkslupsk.pl</vt:lpwstr>
      </vt:variant>
      <vt:variant>
        <vt:lpwstr/>
      </vt:variant>
      <vt:variant>
        <vt:i4>1179656</vt:i4>
      </vt:variant>
      <vt:variant>
        <vt:i4>0</vt:i4>
      </vt:variant>
      <vt:variant>
        <vt:i4>0</vt:i4>
      </vt:variant>
      <vt:variant>
        <vt:i4>5</vt:i4>
      </vt:variant>
      <vt:variant>
        <vt:lpwstr>https://platformazakupowa.pl/pn/pgkslupsk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PGK spółka</cp:lastModifiedBy>
  <cp:lastPrinted>2021-06-18T10:52:00Z</cp:lastPrinted>
  <dcterms:created xsi:type="dcterms:W3CDTF">2022-02-14T11:25:00Z</dcterms:created>
  <dcterms:modified xsi:type="dcterms:W3CDTF">2024-08-28T06:11:00Z</dcterms:modified>
</cp:coreProperties>
</file>