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F3832" w14:textId="30B3022D" w:rsidR="009E62A0" w:rsidRDefault="009E62A0" w:rsidP="0058234E">
      <w:pPr>
        <w:spacing w:after="0" w:line="240" w:lineRule="auto"/>
        <w:rPr>
          <w:rFonts w:ascii="Arial" w:hAnsi="Arial" w:cs="Arial"/>
        </w:rPr>
      </w:pPr>
      <w:r w:rsidRPr="004E1A82">
        <w:rPr>
          <w:rFonts w:ascii="Arial" w:hAnsi="Arial" w:cs="Arial"/>
        </w:rPr>
        <w:t xml:space="preserve">Bydgoszcz, dnia </w:t>
      </w:r>
      <w:r w:rsidR="000471E4">
        <w:rPr>
          <w:rFonts w:ascii="Arial" w:hAnsi="Arial" w:cs="Arial"/>
        </w:rPr>
        <w:t>08</w:t>
      </w:r>
      <w:r w:rsidRPr="004E1A82">
        <w:rPr>
          <w:rFonts w:ascii="Arial" w:hAnsi="Arial" w:cs="Arial"/>
        </w:rPr>
        <w:t>.0</w:t>
      </w:r>
      <w:r w:rsidR="000471E4">
        <w:rPr>
          <w:rFonts w:ascii="Arial" w:hAnsi="Arial" w:cs="Arial"/>
        </w:rPr>
        <w:t>9</w:t>
      </w:r>
      <w:r w:rsidRPr="004E1A82">
        <w:rPr>
          <w:rFonts w:ascii="Arial" w:hAnsi="Arial" w:cs="Arial"/>
        </w:rPr>
        <w:t xml:space="preserve">.2022r. </w:t>
      </w:r>
    </w:p>
    <w:p w14:paraId="232D62E1" w14:textId="77777777" w:rsidR="00715A63" w:rsidRDefault="00715A63" w:rsidP="0058234E">
      <w:pPr>
        <w:spacing w:after="0" w:line="240" w:lineRule="auto"/>
        <w:rPr>
          <w:rFonts w:ascii="Arial" w:hAnsi="Arial" w:cs="Arial"/>
        </w:rPr>
      </w:pPr>
    </w:p>
    <w:p w14:paraId="1875F9F8" w14:textId="77777777" w:rsidR="0043723E" w:rsidRPr="004E1A82" w:rsidRDefault="0043723E" w:rsidP="0058234E">
      <w:pPr>
        <w:spacing w:after="0" w:line="240" w:lineRule="auto"/>
        <w:rPr>
          <w:rFonts w:ascii="Arial" w:hAnsi="Arial" w:cs="Arial"/>
        </w:rPr>
      </w:pPr>
    </w:p>
    <w:p w14:paraId="407CEEDF" w14:textId="77777777" w:rsidR="00715A63" w:rsidRPr="00690DB0" w:rsidRDefault="00715A63" w:rsidP="00715A63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690DB0">
        <w:rPr>
          <w:rFonts w:ascii="Arial" w:hAnsi="Arial" w:cs="Arial"/>
          <w:color w:val="auto"/>
          <w:sz w:val="22"/>
          <w:szCs w:val="22"/>
        </w:rPr>
        <w:t>Teatr Kameralny w Bydgoszczy</w:t>
      </w:r>
    </w:p>
    <w:p w14:paraId="13E4C2CC" w14:textId="77777777" w:rsidR="00715A63" w:rsidRPr="00690DB0" w:rsidRDefault="00715A63" w:rsidP="00715A63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690DB0">
        <w:rPr>
          <w:rFonts w:ascii="Arial" w:hAnsi="Arial" w:cs="Arial"/>
          <w:color w:val="auto"/>
          <w:sz w:val="22"/>
          <w:szCs w:val="22"/>
        </w:rPr>
        <w:t>ul. Grodzka 14-16</w:t>
      </w:r>
    </w:p>
    <w:p w14:paraId="4A11C129" w14:textId="77777777" w:rsidR="00715A63" w:rsidRPr="00690DB0" w:rsidRDefault="00715A63" w:rsidP="00715A63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690DB0">
        <w:rPr>
          <w:rFonts w:ascii="Arial" w:hAnsi="Arial" w:cs="Arial"/>
          <w:color w:val="auto"/>
          <w:sz w:val="22"/>
          <w:szCs w:val="22"/>
        </w:rPr>
        <w:t>85-109 Bydgoszcz</w:t>
      </w:r>
    </w:p>
    <w:p w14:paraId="73E83553" w14:textId="77777777" w:rsidR="00715A63" w:rsidRDefault="00715A63" w:rsidP="0058234E">
      <w:pPr>
        <w:spacing w:after="0" w:line="240" w:lineRule="auto"/>
        <w:rPr>
          <w:rFonts w:ascii="Arial" w:hAnsi="Arial" w:cs="Arial"/>
        </w:rPr>
      </w:pPr>
    </w:p>
    <w:p w14:paraId="32AD615D" w14:textId="77777777" w:rsidR="00715A63" w:rsidRDefault="00715A63" w:rsidP="0058234E">
      <w:pPr>
        <w:spacing w:after="0" w:line="240" w:lineRule="auto"/>
        <w:rPr>
          <w:rFonts w:ascii="Arial" w:hAnsi="Arial" w:cs="Arial"/>
        </w:rPr>
      </w:pPr>
    </w:p>
    <w:p w14:paraId="23E89A4E" w14:textId="2325F3F5" w:rsidR="009E62A0" w:rsidRDefault="009E62A0" w:rsidP="0058234E">
      <w:pPr>
        <w:spacing w:after="0" w:line="240" w:lineRule="auto"/>
        <w:rPr>
          <w:rFonts w:ascii="Arial" w:hAnsi="Arial" w:cs="Arial"/>
        </w:rPr>
      </w:pPr>
      <w:r w:rsidRPr="004E1A82">
        <w:rPr>
          <w:rFonts w:ascii="Arial" w:hAnsi="Arial" w:cs="Arial"/>
        </w:rPr>
        <w:t>TK -</w:t>
      </w:r>
      <w:r w:rsidR="0043723E">
        <w:rPr>
          <w:rFonts w:ascii="Arial" w:hAnsi="Arial" w:cs="Arial"/>
        </w:rPr>
        <w:t xml:space="preserve"> </w:t>
      </w:r>
      <w:r w:rsidR="008F086E">
        <w:rPr>
          <w:rFonts w:ascii="Arial" w:hAnsi="Arial" w:cs="Arial"/>
        </w:rPr>
        <w:t>1</w:t>
      </w:r>
      <w:r w:rsidR="00D331F8">
        <w:rPr>
          <w:rFonts w:ascii="Arial" w:hAnsi="Arial" w:cs="Arial"/>
        </w:rPr>
        <w:t>2</w:t>
      </w:r>
      <w:r w:rsidRPr="004E1A82">
        <w:rPr>
          <w:rFonts w:ascii="Arial" w:hAnsi="Arial" w:cs="Arial"/>
        </w:rPr>
        <w:t xml:space="preserve">/PP/2022 </w:t>
      </w:r>
    </w:p>
    <w:p w14:paraId="799464E9" w14:textId="77777777" w:rsidR="0043723E" w:rsidRPr="004E1A82" w:rsidRDefault="0043723E" w:rsidP="0058234E">
      <w:pPr>
        <w:spacing w:after="0" w:line="240" w:lineRule="auto"/>
        <w:rPr>
          <w:rFonts w:ascii="Arial" w:hAnsi="Arial" w:cs="Arial"/>
        </w:rPr>
      </w:pPr>
    </w:p>
    <w:p w14:paraId="3C7062FE" w14:textId="5D655D02" w:rsidR="009E62A0" w:rsidRPr="004E1A82" w:rsidRDefault="00FB6B3A" w:rsidP="008F086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Nazwa </w:t>
      </w:r>
      <w:r w:rsidR="009E62A0" w:rsidRPr="004E1A82">
        <w:rPr>
          <w:rFonts w:ascii="Arial" w:hAnsi="Arial" w:cs="Arial"/>
        </w:rPr>
        <w:t>postępowania:</w:t>
      </w:r>
    </w:p>
    <w:p w14:paraId="38768C5F" w14:textId="4922191F" w:rsidR="0058234E" w:rsidRPr="00383443" w:rsidRDefault="008F086E" w:rsidP="008F086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„Dostawa wyposażenia technicznego serwerowni Teatru Kameralnego w Bydgoszczy</w:t>
      </w:r>
      <w:r w:rsidR="00D331F8">
        <w:rPr>
          <w:rFonts w:ascii="Arial" w:hAnsi="Arial" w:cs="Arial"/>
          <w:b/>
          <w:bCs/>
        </w:rPr>
        <w:t xml:space="preserve"> – trzecie postępowanie</w:t>
      </w:r>
      <w:r>
        <w:rPr>
          <w:rFonts w:ascii="Arial" w:hAnsi="Arial" w:cs="Arial"/>
          <w:b/>
          <w:bCs/>
        </w:rPr>
        <w:t>”</w:t>
      </w:r>
    </w:p>
    <w:p w14:paraId="43F10D7E" w14:textId="648A9005" w:rsidR="003E6D14" w:rsidRDefault="003E6D14" w:rsidP="008F086E">
      <w:pPr>
        <w:spacing w:after="0" w:line="360" w:lineRule="auto"/>
        <w:rPr>
          <w:rFonts w:ascii="Arial" w:hAnsi="Arial" w:cs="Arial"/>
        </w:rPr>
      </w:pPr>
    </w:p>
    <w:p w14:paraId="32C40D53" w14:textId="77777777" w:rsidR="00E414FC" w:rsidRPr="004E1A82" w:rsidRDefault="00E414FC" w:rsidP="008F086E">
      <w:pPr>
        <w:spacing w:after="0" w:line="360" w:lineRule="auto"/>
        <w:rPr>
          <w:rFonts w:ascii="Arial" w:hAnsi="Arial" w:cs="Arial"/>
        </w:rPr>
      </w:pPr>
    </w:p>
    <w:p w14:paraId="335EE550" w14:textId="263FE625" w:rsidR="00584FF7" w:rsidRDefault="009F028D" w:rsidP="0058234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UNIEWAŻNIENIE POSTĘPOWANIA</w:t>
      </w:r>
    </w:p>
    <w:p w14:paraId="7C6CEDBB" w14:textId="77777777" w:rsidR="00E414FC" w:rsidRDefault="00E414FC" w:rsidP="0058234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66A2FFF" w14:textId="77777777" w:rsidR="009F028D" w:rsidRDefault="009F028D" w:rsidP="0058234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C37A919" w14:textId="3D88CA19" w:rsidR="00EE6463" w:rsidRPr="0058234E" w:rsidRDefault="00E13F34" w:rsidP="0058234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84FF7">
        <w:rPr>
          <w:rFonts w:ascii="Arial" w:hAnsi="Arial" w:cs="Arial"/>
        </w:rPr>
        <w:t>Na podstawie art. 2</w:t>
      </w:r>
      <w:r w:rsidR="00406631">
        <w:rPr>
          <w:rFonts w:ascii="Arial" w:hAnsi="Arial" w:cs="Arial"/>
        </w:rPr>
        <w:t>60</w:t>
      </w:r>
      <w:r w:rsidRPr="00584FF7">
        <w:rPr>
          <w:rFonts w:ascii="Arial" w:hAnsi="Arial" w:cs="Arial"/>
        </w:rPr>
        <w:t xml:space="preserve"> </w:t>
      </w:r>
      <w:r w:rsidRPr="00584FF7">
        <w:rPr>
          <w:rStyle w:val="markedcontent"/>
          <w:rFonts w:ascii="Arial" w:hAnsi="Arial" w:cs="Arial"/>
          <w:spacing w:val="-4"/>
        </w:rPr>
        <w:t>ustawy</w:t>
      </w:r>
      <w:r w:rsidRPr="00584FF7">
        <w:rPr>
          <w:rFonts w:ascii="Arial" w:hAnsi="Arial" w:cs="Arial"/>
          <w:spacing w:val="-4"/>
        </w:rPr>
        <w:t xml:space="preserve"> </w:t>
      </w:r>
      <w:r w:rsidRPr="00584FF7">
        <w:rPr>
          <w:rStyle w:val="markedcontent"/>
          <w:rFonts w:ascii="Arial" w:hAnsi="Arial" w:cs="Arial"/>
          <w:spacing w:val="-4"/>
        </w:rPr>
        <w:t>z 11 września 2019 r. Prawo zamówień publicznych</w:t>
      </w:r>
      <w:r w:rsidRPr="00584FF7">
        <w:rPr>
          <w:rFonts w:ascii="Arial" w:hAnsi="Arial" w:cs="Arial"/>
        </w:rPr>
        <w:t>, Zamawiający</w:t>
      </w:r>
      <w:r w:rsidR="00406631">
        <w:rPr>
          <w:rFonts w:ascii="Arial" w:hAnsi="Arial" w:cs="Arial"/>
        </w:rPr>
        <w:t xml:space="preserve"> informuje, że </w:t>
      </w:r>
      <w:r w:rsidR="00406631" w:rsidRPr="00406631">
        <w:rPr>
          <w:rFonts w:ascii="Arial" w:hAnsi="Arial" w:cs="Arial"/>
          <w:bCs/>
        </w:rPr>
        <w:t>unieważnia postępowanie o udzielenie zamówienia publicznego</w:t>
      </w:r>
      <w:r w:rsidR="008F086E">
        <w:rPr>
          <w:rFonts w:ascii="Arial" w:hAnsi="Arial" w:cs="Arial"/>
          <w:bCs/>
        </w:rPr>
        <w:t>.</w:t>
      </w:r>
    </w:p>
    <w:p w14:paraId="6EC179E4" w14:textId="79E92C65" w:rsidR="00584FF7" w:rsidRDefault="00584FF7" w:rsidP="0058234E">
      <w:pPr>
        <w:spacing w:after="0" w:line="240" w:lineRule="auto"/>
        <w:jc w:val="both"/>
        <w:rPr>
          <w:rFonts w:ascii="Arial" w:hAnsi="Arial" w:cs="Arial"/>
        </w:rPr>
      </w:pPr>
    </w:p>
    <w:p w14:paraId="01591C80" w14:textId="77777777" w:rsidR="00E414FC" w:rsidRPr="007B3EBC" w:rsidRDefault="00E414FC" w:rsidP="0058234E">
      <w:pPr>
        <w:spacing w:after="0" w:line="240" w:lineRule="auto"/>
        <w:jc w:val="both"/>
        <w:rPr>
          <w:rFonts w:ascii="Arial" w:hAnsi="Arial" w:cs="Arial"/>
        </w:rPr>
      </w:pPr>
    </w:p>
    <w:p w14:paraId="2EDDA5BD" w14:textId="77777777" w:rsidR="00EE6463" w:rsidRPr="007B3EBC" w:rsidRDefault="00EE6463" w:rsidP="005027F4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7B3EBC">
        <w:rPr>
          <w:rFonts w:ascii="Arial" w:hAnsi="Arial" w:cs="Arial"/>
          <w:b/>
        </w:rPr>
        <w:t>Uzasadnienie prawne</w:t>
      </w:r>
    </w:p>
    <w:p w14:paraId="082C0E5E" w14:textId="77777777" w:rsidR="00EE6463" w:rsidRPr="0058234E" w:rsidRDefault="00EE6463" w:rsidP="005027F4">
      <w:pPr>
        <w:widowControl w:val="0"/>
        <w:spacing w:after="0" w:line="240" w:lineRule="auto"/>
        <w:jc w:val="both"/>
        <w:rPr>
          <w:rFonts w:ascii="Arial" w:hAnsi="Arial" w:cs="Arial"/>
          <w:bCs/>
        </w:rPr>
      </w:pPr>
      <w:r w:rsidRPr="0058234E">
        <w:rPr>
          <w:rFonts w:ascii="Arial" w:hAnsi="Arial" w:cs="Arial"/>
          <w:bCs/>
        </w:rPr>
        <w:t xml:space="preserve">Postępowanie zostało unieważnione na mocy art. 255 pkt 3 ustawy </w:t>
      </w:r>
      <w:proofErr w:type="spellStart"/>
      <w:r w:rsidRPr="0058234E">
        <w:rPr>
          <w:rFonts w:ascii="Arial" w:hAnsi="Arial" w:cs="Arial"/>
          <w:bCs/>
        </w:rPr>
        <w:t>Pzp</w:t>
      </w:r>
      <w:proofErr w:type="spellEnd"/>
      <w:r w:rsidRPr="0058234E">
        <w:rPr>
          <w:rFonts w:ascii="Arial" w:hAnsi="Arial" w:cs="Arial"/>
          <w:bCs/>
        </w:rPr>
        <w:t>, który stanowi:</w:t>
      </w:r>
    </w:p>
    <w:p w14:paraId="1D2FE34C" w14:textId="77777777" w:rsidR="00EE6463" w:rsidRPr="0058234E" w:rsidRDefault="00EE6463" w:rsidP="005027F4">
      <w:pPr>
        <w:widowControl w:val="0"/>
        <w:spacing w:after="0" w:line="240" w:lineRule="auto"/>
        <w:jc w:val="both"/>
        <w:rPr>
          <w:rFonts w:ascii="Arial" w:hAnsi="Arial" w:cs="Arial"/>
          <w:bCs/>
        </w:rPr>
      </w:pPr>
      <w:r w:rsidRPr="0058234E">
        <w:rPr>
          <w:rFonts w:ascii="Arial" w:eastAsia="SimSun" w:hAnsi="Arial" w:cs="Arial"/>
        </w:rPr>
        <w:t>„Zamawiający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oferty”.</w:t>
      </w:r>
    </w:p>
    <w:p w14:paraId="512FA876" w14:textId="77777777" w:rsidR="00EE6463" w:rsidRPr="0058234E" w:rsidRDefault="00EE6463" w:rsidP="005027F4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</w:p>
    <w:p w14:paraId="57E9DD63" w14:textId="77777777" w:rsidR="00894E0D" w:rsidRPr="007B3EBC" w:rsidRDefault="00894E0D" w:rsidP="005027F4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7B3EBC">
        <w:rPr>
          <w:rFonts w:ascii="Arial" w:hAnsi="Arial" w:cs="Arial"/>
          <w:b/>
        </w:rPr>
        <w:t>Uzasadnienie faktyczne</w:t>
      </w:r>
    </w:p>
    <w:p w14:paraId="41DF15A7" w14:textId="358DEAF0" w:rsidR="00894E0D" w:rsidRPr="00715A63" w:rsidRDefault="00894E0D" w:rsidP="005027F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3EBC">
        <w:rPr>
          <w:rFonts w:ascii="Arial" w:eastAsia="SimSun" w:hAnsi="Arial" w:cs="Arial"/>
        </w:rPr>
        <w:t xml:space="preserve">W dniu </w:t>
      </w:r>
      <w:r w:rsidR="008F086E">
        <w:rPr>
          <w:rFonts w:ascii="Arial" w:eastAsia="SimSun" w:hAnsi="Arial" w:cs="Arial"/>
        </w:rPr>
        <w:t>1</w:t>
      </w:r>
      <w:r w:rsidR="00735360">
        <w:rPr>
          <w:rFonts w:ascii="Arial" w:eastAsia="SimSun" w:hAnsi="Arial" w:cs="Arial"/>
        </w:rPr>
        <w:t>6</w:t>
      </w:r>
      <w:r w:rsidRPr="007B3EBC">
        <w:rPr>
          <w:rFonts w:ascii="Arial" w:eastAsia="SimSun" w:hAnsi="Arial" w:cs="Arial"/>
        </w:rPr>
        <w:t>.0</w:t>
      </w:r>
      <w:r w:rsidR="00735360">
        <w:rPr>
          <w:rFonts w:ascii="Arial" w:eastAsia="SimSun" w:hAnsi="Arial" w:cs="Arial"/>
        </w:rPr>
        <w:t>8</w:t>
      </w:r>
      <w:r w:rsidRPr="007B3EBC">
        <w:rPr>
          <w:rFonts w:ascii="Arial" w:eastAsia="SimSun" w:hAnsi="Arial" w:cs="Arial"/>
        </w:rPr>
        <w:t xml:space="preserve">.2022 r. </w:t>
      </w:r>
      <w:r w:rsidR="00715A63">
        <w:rPr>
          <w:rFonts w:ascii="Arial" w:eastAsia="SimSun" w:hAnsi="Arial" w:cs="Arial"/>
        </w:rPr>
        <w:t>Z</w:t>
      </w:r>
      <w:r w:rsidRPr="007B3EBC">
        <w:rPr>
          <w:rFonts w:ascii="Arial" w:eastAsia="SimSun" w:hAnsi="Arial" w:cs="Arial"/>
        </w:rPr>
        <w:t>amawiający zamieścił na stronie postępowania informację o kwocie przeznaczonej na sfinansowanie zamówienia w wysokości</w:t>
      </w:r>
      <w:r w:rsidR="00715A63">
        <w:rPr>
          <w:rFonts w:ascii="Arial" w:hAnsi="Arial" w:cs="Arial"/>
        </w:rPr>
        <w:t xml:space="preserve"> </w:t>
      </w:r>
      <w:r w:rsidR="008F086E">
        <w:rPr>
          <w:rFonts w:ascii="Arial" w:eastAsia="Times New Roman" w:hAnsi="Arial" w:cs="Arial"/>
          <w:lang w:eastAsia="pl-PL"/>
        </w:rPr>
        <w:t>70.500,00</w:t>
      </w:r>
      <w:r w:rsidR="00715A63" w:rsidRPr="005D2980">
        <w:rPr>
          <w:rFonts w:ascii="Arial" w:eastAsia="Times New Roman" w:hAnsi="Arial" w:cs="Arial"/>
          <w:lang w:eastAsia="pl-PL"/>
        </w:rPr>
        <w:t xml:space="preserve"> zł brutto</w:t>
      </w:r>
      <w:r w:rsidRPr="007B3EBC">
        <w:rPr>
          <w:rFonts w:ascii="Arial" w:eastAsia="SimSun" w:hAnsi="Arial" w:cs="Arial"/>
        </w:rPr>
        <w:t xml:space="preserve">. W przedmiotowym postępowaniu złożono </w:t>
      </w:r>
      <w:r w:rsidR="004E0912">
        <w:rPr>
          <w:rFonts w:ascii="Arial" w:eastAsia="SimSun" w:hAnsi="Arial" w:cs="Arial"/>
        </w:rPr>
        <w:t>jedną</w:t>
      </w:r>
      <w:r w:rsidRPr="007B3EBC">
        <w:rPr>
          <w:rFonts w:ascii="Arial" w:eastAsia="SimSun" w:hAnsi="Arial" w:cs="Arial"/>
        </w:rPr>
        <w:t xml:space="preserve"> ofert</w:t>
      </w:r>
      <w:r w:rsidR="004E0912">
        <w:rPr>
          <w:rFonts w:ascii="Arial" w:eastAsia="SimSun" w:hAnsi="Arial" w:cs="Arial"/>
        </w:rPr>
        <w:t>ę</w:t>
      </w:r>
      <w:r w:rsidRPr="007B3EBC">
        <w:rPr>
          <w:rFonts w:ascii="Arial" w:eastAsia="SimSun" w:hAnsi="Arial" w:cs="Arial"/>
        </w:rPr>
        <w:t>:</w:t>
      </w:r>
    </w:p>
    <w:p w14:paraId="66CF2F73" w14:textId="67DB7C7E" w:rsidR="007B497D" w:rsidRPr="007B497D" w:rsidRDefault="00E414FC" w:rsidP="007B497D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XCOMP Sp. z o.o. </w:t>
      </w:r>
      <w:proofErr w:type="spellStart"/>
      <w:r>
        <w:rPr>
          <w:rFonts w:ascii="Arial" w:hAnsi="Arial" w:cs="Arial"/>
        </w:rPr>
        <w:t>Sp.K</w:t>
      </w:r>
      <w:proofErr w:type="spellEnd"/>
      <w:r>
        <w:rPr>
          <w:rFonts w:ascii="Arial" w:hAnsi="Arial" w:cs="Arial"/>
        </w:rPr>
        <w:t>.</w:t>
      </w:r>
      <w:r w:rsidR="00E0784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ul. Białowieska 6B, 71-010 Szczecin</w:t>
      </w:r>
    </w:p>
    <w:p w14:paraId="7C845504" w14:textId="3EB99F72" w:rsidR="00894E0D" w:rsidRDefault="007B3EBC" w:rsidP="005027F4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7B3EBC">
        <w:rPr>
          <w:rFonts w:ascii="Arial" w:hAnsi="Arial" w:cs="Arial"/>
        </w:rPr>
        <w:t xml:space="preserve">cena oferty </w:t>
      </w:r>
      <w:r w:rsidR="00E414FC">
        <w:rPr>
          <w:rFonts w:ascii="Arial" w:hAnsi="Arial" w:cs="Arial"/>
        </w:rPr>
        <w:t>7</w:t>
      </w:r>
      <w:r w:rsidR="004E0912">
        <w:rPr>
          <w:rFonts w:ascii="Arial" w:hAnsi="Arial" w:cs="Arial"/>
        </w:rPr>
        <w:t>6</w:t>
      </w:r>
      <w:r w:rsidR="001E14FD">
        <w:rPr>
          <w:rFonts w:ascii="Arial" w:hAnsi="Arial" w:cs="Arial"/>
        </w:rPr>
        <w:t xml:space="preserve"> </w:t>
      </w:r>
      <w:r w:rsidR="000471E4">
        <w:rPr>
          <w:rFonts w:ascii="Arial" w:hAnsi="Arial" w:cs="Arial"/>
        </w:rPr>
        <w:t xml:space="preserve">948,80 </w:t>
      </w:r>
      <w:r w:rsidR="007B497D">
        <w:rPr>
          <w:rFonts w:ascii="Arial" w:hAnsi="Arial" w:cs="Arial"/>
        </w:rPr>
        <w:t>zł brutto</w:t>
      </w:r>
      <w:r w:rsidR="00E414FC">
        <w:rPr>
          <w:rFonts w:ascii="Arial" w:hAnsi="Arial" w:cs="Arial"/>
        </w:rPr>
        <w:t>,</w:t>
      </w:r>
    </w:p>
    <w:p w14:paraId="74D53BFC" w14:textId="7886C042" w:rsidR="00E414FC" w:rsidRDefault="00E414FC" w:rsidP="005027F4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oferowany okres gwarancji: 48 m-</w:t>
      </w:r>
      <w:proofErr w:type="spellStart"/>
      <w:r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>;</w:t>
      </w:r>
    </w:p>
    <w:p w14:paraId="1C476503" w14:textId="2B84F227" w:rsidR="007B497D" w:rsidRPr="00DD12F4" w:rsidRDefault="007B497D" w:rsidP="00DD12F4">
      <w:pPr>
        <w:spacing w:after="0" w:line="240" w:lineRule="auto"/>
        <w:jc w:val="both"/>
        <w:rPr>
          <w:rFonts w:ascii="Arial" w:eastAsia="SimSun" w:hAnsi="Arial" w:cs="Arial"/>
        </w:rPr>
      </w:pPr>
    </w:p>
    <w:p w14:paraId="4C0DE386" w14:textId="77777777" w:rsidR="007B3EBC" w:rsidRDefault="007B3EBC" w:rsidP="005027F4">
      <w:pPr>
        <w:spacing w:after="0" w:line="240" w:lineRule="auto"/>
        <w:jc w:val="both"/>
        <w:rPr>
          <w:rFonts w:ascii="Arial" w:eastAsia="SimSun" w:hAnsi="Arial" w:cs="Arial"/>
        </w:rPr>
      </w:pPr>
    </w:p>
    <w:p w14:paraId="636D5331" w14:textId="1862A8CF" w:rsidR="007B3EBC" w:rsidRPr="005027F4" w:rsidRDefault="0035631F" w:rsidP="005027F4">
      <w:pPr>
        <w:widowControl w:val="0"/>
        <w:spacing w:after="0" w:line="240" w:lineRule="auto"/>
        <w:jc w:val="both"/>
        <w:rPr>
          <w:rFonts w:ascii="Arial" w:eastAsia="SimSun" w:hAnsi="Arial" w:cs="Arial"/>
        </w:rPr>
      </w:pPr>
      <w:r>
        <w:rPr>
          <w:rFonts w:ascii="Arial" w:hAnsi="Arial" w:cs="Arial"/>
        </w:rPr>
        <w:t>O</w:t>
      </w:r>
      <w:r w:rsidR="007B3EBC" w:rsidRPr="007B3EBC">
        <w:rPr>
          <w:rFonts w:ascii="Arial" w:hAnsi="Arial" w:cs="Arial"/>
        </w:rPr>
        <w:t>ferta, która zgodnie z przyjętymi w SWZ</w:t>
      </w:r>
      <w:r w:rsidR="007B3EBC">
        <w:t xml:space="preserve"> </w:t>
      </w:r>
      <w:r w:rsidR="007B3EBC" w:rsidRPr="007B3EBC">
        <w:rPr>
          <w:rFonts w:ascii="Arial" w:hAnsi="Arial" w:cs="Arial"/>
        </w:rPr>
        <w:t xml:space="preserve">kryteriami oceny stanowi dla </w:t>
      </w:r>
      <w:r w:rsidR="005027F4">
        <w:rPr>
          <w:rFonts w:ascii="Arial" w:hAnsi="Arial" w:cs="Arial"/>
        </w:rPr>
        <w:t>z</w:t>
      </w:r>
      <w:r w:rsidR="007B3EBC" w:rsidRPr="007B3EBC">
        <w:rPr>
          <w:rFonts w:ascii="Arial" w:hAnsi="Arial" w:cs="Arial"/>
        </w:rPr>
        <w:t>amawiającego ofertę najkorzystniejszą</w:t>
      </w:r>
      <w:r w:rsidR="007A77F2">
        <w:rPr>
          <w:rFonts w:ascii="Arial" w:hAnsi="Arial" w:cs="Arial"/>
        </w:rPr>
        <w:t xml:space="preserve"> </w:t>
      </w:r>
      <w:r w:rsidR="00D07BB8">
        <w:rPr>
          <w:rFonts w:ascii="Arial" w:hAnsi="Arial" w:cs="Arial"/>
        </w:rPr>
        <w:t xml:space="preserve">przewyższa kwotę jaką </w:t>
      </w:r>
      <w:r>
        <w:rPr>
          <w:rFonts w:ascii="Arial" w:hAnsi="Arial" w:cs="Arial"/>
        </w:rPr>
        <w:t>Z</w:t>
      </w:r>
      <w:r w:rsidR="00D07BB8">
        <w:rPr>
          <w:rFonts w:ascii="Arial" w:hAnsi="Arial" w:cs="Arial"/>
        </w:rPr>
        <w:t>amawiający zamierza przeznaczyć na realizację zamówienia</w:t>
      </w:r>
      <w:r w:rsidR="005027F4">
        <w:rPr>
          <w:rFonts w:ascii="Arial" w:hAnsi="Arial" w:cs="Arial"/>
        </w:rPr>
        <w:t xml:space="preserve">. </w:t>
      </w:r>
      <w:r w:rsidR="005027F4">
        <w:rPr>
          <w:rFonts w:ascii="Arial" w:eastAsia="SimSun" w:hAnsi="Arial" w:cs="Arial"/>
        </w:rPr>
        <w:t xml:space="preserve">Po analizie możliwości finansowych </w:t>
      </w:r>
      <w:r>
        <w:rPr>
          <w:rFonts w:ascii="Arial" w:eastAsia="SimSun" w:hAnsi="Arial" w:cs="Arial"/>
        </w:rPr>
        <w:t>Z</w:t>
      </w:r>
      <w:r w:rsidR="005027F4">
        <w:rPr>
          <w:rFonts w:ascii="Arial" w:eastAsia="SimSun" w:hAnsi="Arial" w:cs="Arial"/>
        </w:rPr>
        <w:t xml:space="preserve">amawiający stwierdza, że nie ma możliwości zwiększenia kwoty przeznaczonej na sfinansowanie zamówienia do wartości oferty. Zachodzi zatem przesłanka do unieważnienia przedmiotowego postępowania na podstawie art. 255 pkt 3 ustawy </w:t>
      </w:r>
      <w:proofErr w:type="spellStart"/>
      <w:r w:rsidR="005027F4">
        <w:rPr>
          <w:rFonts w:ascii="Arial" w:eastAsia="SimSun" w:hAnsi="Arial" w:cs="Arial"/>
        </w:rPr>
        <w:t>Pzp</w:t>
      </w:r>
      <w:proofErr w:type="spellEnd"/>
      <w:r w:rsidR="005027F4">
        <w:rPr>
          <w:rFonts w:ascii="Arial" w:eastAsia="SimSun" w:hAnsi="Arial" w:cs="Arial"/>
        </w:rPr>
        <w:t>.</w:t>
      </w:r>
    </w:p>
    <w:p w14:paraId="5CB2F290" w14:textId="6E5EECD6" w:rsidR="004E1A82" w:rsidRPr="004658AC" w:rsidRDefault="004E1A82" w:rsidP="005027F4">
      <w:pPr>
        <w:spacing w:after="0" w:line="240" w:lineRule="auto"/>
        <w:rPr>
          <w:rFonts w:ascii="Arial" w:hAnsi="Arial" w:cs="Arial"/>
        </w:rPr>
      </w:pPr>
    </w:p>
    <w:p w14:paraId="6E89D646" w14:textId="77777777" w:rsidR="0058234E" w:rsidRPr="004658AC" w:rsidRDefault="0058234E" w:rsidP="0058234E">
      <w:pPr>
        <w:spacing w:after="0" w:line="240" w:lineRule="auto"/>
        <w:jc w:val="both"/>
        <w:rPr>
          <w:rFonts w:ascii="Arial" w:hAnsi="Arial" w:cs="Arial"/>
        </w:rPr>
      </w:pPr>
    </w:p>
    <w:p w14:paraId="37823184" w14:textId="77777777" w:rsidR="00894E0D" w:rsidRDefault="00894E0D" w:rsidP="005027F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Pouczenie:</w:t>
      </w:r>
    </w:p>
    <w:p w14:paraId="18B2796F" w14:textId="77777777" w:rsidR="00894E0D" w:rsidRDefault="00894E0D" w:rsidP="005027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czynność unieważnienia postępowania,</w:t>
      </w:r>
      <w:r>
        <w:rPr>
          <w:rFonts w:ascii="Arial" w:eastAsia="SimSun" w:hAnsi="Arial" w:cs="Arial"/>
        </w:rPr>
        <w:t xml:space="preserve"> </w:t>
      </w:r>
      <w:r>
        <w:rPr>
          <w:rFonts w:ascii="Arial" w:hAnsi="Arial" w:cs="Arial"/>
        </w:rPr>
        <w:t xml:space="preserve">przysługują środki ochrony prawnej na zasadach przewidzianych w dziale IX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(art. 505–590).</w:t>
      </w:r>
    </w:p>
    <w:p w14:paraId="29297BE1" w14:textId="77777777" w:rsidR="00894E0D" w:rsidRPr="00803070" w:rsidRDefault="00894E0D" w:rsidP="00EE6463">
      <w:pPr>
        <w:spacing w:after="0" w:line="360" w:lineRule="auto"/>
        <w:rPr>
          <w:rFonts w:ascii="Arial" w:hAnsi="Arial" w:cs="Arial"/>
        </w:rPr>
      </w:pPr>
    </w:p>
    <w:sectPr w:rsidR="00894E0D" w:rsidRPr="00803070" w:rsidSect="004372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9F6"/>
    <w:multiLevelType w:val="hybridMultilevel"/>
    <w:tmpl w:val="95D6C4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6506"/>
    <w:multiLevelType w:val="hybridMultilevel"/>
    <w:tmpl w:val="BC802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13D9"/>
    <w:multiLevelType w:val="hybridMultilevel"/>
    <w:tmpl w:val="C21C4878"/>
    <w:lvl w:ilvl="0" w:tplc="16004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0524C"/>
    <w:multiLevelType w:val="hybridMultilevel"/>
    <w:tmpl w:val="95D6C444"/>
    <w:lvl w:ilvl="0" w:tplc="E28CC5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373684">
    <w:abstractNumId w:val="1"/>
  </w:num>
  <w:num w:numId="2" w16cid:durableId="1192494083">
    <w:abstractNumId w:val="2"/>
  </w:num>
  <w:num w:numId="3" w16cid:durableId="446046419">
    <w:abstractNumId w:val="3"/>
  </w:num>
  <w:num w:numId="4" w16cid:durableId="166586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A0"/>
    <w:rsid w:val="00006886"/>
    <w:rsid w:val="000471E4"/>
    <w:rsid w:val="00165522"/>
    <w:rsid w:val="001E14FD"/>
    <w:rsid w:val="00223884"/>
    <w:rsid w:val="0035631F"/>
    <w:rsid w:val="00383443"/>
    <w:rsid w:val="0039322B"/>
    <w:rsid w:val="003E6D14"/>
    <w:rsid w:val="00406631"/>
    <w:rsid w:val="0043723E"/>
    <w:rsid w:val="004658AC"/>
    <w:rsid w:val="004E0912"/>
    <w:rsid w:val="004E1A82"/>
    <w:rsid w:val="005027F4"/>
    <w:rsid w:val="0058234E"/>
    <w:rsid w:val="00584FF7"/>
    <w:rsid w:val="005E64D7"/>
    <w:rsid w:val="0060375A"/>
    <w:rsid w:val="006941CC"/>
    <w:rsid w:val="006E35AA"/>
    <w:rsid w:val="00715A63"/>
    <w:rsid w:val="00735360"/>
    <w:rsid w:val="007A77F2"/>
    <w:rsid w:val="007B3EBC"/>
    <w:rsid w:val="007B497D"/>
    <w:rsid w:val="00803070"/>
    <w:rsid w:val="00826C50"/>
    <w:rsid w:val="00843812"/>
    <w:rsid w:val="00894E0D"/>
    <w:rsid w:val="008F086E"/>
    <w:rsid w:val="009C4CB5"/>
    <w:rsid w:val="009E62A0"/>
    <w:rsid w:val="009F028D"/>
    <w:rsid w:val="00AD6B54"/>
    <w:rsid w:val="00AE6C35"/>
    <w:rsid w:val="00C82A83"/>
    <w:rsid w:val="00C92A11"/>
    <w:rsid w:val="00CB16F3"/>
    <w:rsid w:val="00CB663F"/>
    <w:rsid w:val="00D07BB8"/>
    <w:rsid w:val="00D25D68"/>
    <w:rsid w:val="00D331F8"/>
    <w:rsid w:val="00DD12F4"/>
    <w:rsid w:val="00DD3DCC"/>
    <w:rsid w:val="00DF2FB3"/>
    <w:rsid w:val="00E07849"/>
    <w:rsid w:val="00E13F34"/>
    <w:rsid w:val="00E414FC"/>
    <w:rsid w:val="00EE6463"/>
    <w:rsid w:val="00FB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0FF5"/>
  <w15:chartTrackingRefBased/>
  <w15:docId w15:val="{91DAABB5-D0F9-4696-9A9A-EFC198FB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6E35AA"/>
  </w:style>
  <w:style w:type="paragraph" w:styleId="Akapitzlist">
    <w:name w:val="List Paragraph"/>
    <w:basedOn w:val="Normalny"/>
    <w:uiPriority w:val="34"/>
    <w:qFormat/>
    <w:rsid w:val="006E35AA"/>
    <w:pPr>
      <w:ind w:left="720"/>
      <w:contextualSpacing/>
    </w:pPr>
  </w:style>
  <w:style w:type="paragraph" w:customStyle="1" w:styleId="Default">
    <w:name w:val="Default"/>
    <w:rsid w:val="00715A63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paragraph" w:customStyle="1" w:styleId="Lista1">
    <w:name w:val="Lista1"/>
    <w:basedOn w:val="Normalny"/>
    <w:rsid w:val="0035631F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EFFED-CEC1-41EE-AE3E-AA5ACF3D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Durałek-Żytkiewicz</dc:creator>
  <cp:keywords/>
  <dc:description/>
  <cp:lastModifiedBy>Magdalena Durałek-Żytkiewicz</cp:lastModifiedBy>
  <cp:revision>3</cp:revision>
  <dcterms:created xsi:type="dcterms:W3CDTF">2022-09-08T15:25:00Z</dcterms:created>
  <dcterms:modified xsi:type="dcterms:W3CDTF">2022-09-08T15:30:00Z</dcterms:modified>
</cp:coreProperties>
</file>