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91E5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5D84F986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516562EB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3990B806" w14:textId="77777777" w:rsidR="00AF14E4" w:rsidRPr="00AA2389" w:rsidRDefault="008E78C2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7FF0922C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14:paraId="4B249393" w14:textId="77777777" w:rsidR="00AA2389" w:rsidRDefault="00EB2DA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553E5654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14:paraId="5382ABE2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5708CEFF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07F9FAEF" w14:textId="77777777" w:rsidR="00AA2389" w:rsidRPr="00AA2389" w:rsidRDefault="00EB2DA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1C1C64B0" w14:textId="77777777" w:rsidR="00AF14E4" w:rsidRPr="00DE4560" w:rsidRDefault="00153F4D" w:rsidP="00DE4560">
      <w:pPr>
        <w:pStyle w:val="Nagwek1"/>
        <w:rPr>
          <w:rFonts w:ascii="Arial" w:hAnsi="Arial" w:cs="Arial"/>
          <w:b/>
          <w:bCs/>
          <w:color w:val="auto"/>
        </w:rPr>
      </w:pPr>
      <w:r w:rsidRPr="00DE4560">
        <w:rPr>
          <w:rFonts w:ascii="Arial" w:hAnsi="Arial" w:cs="Arial"/>
          <w:b/>
          <w:bCs/>
          <w:color w:val="auto"/>
        </w:rPr>
        <w:t>Oświadczenie W</w:t>
      </w:r>
      <w:r w:rsidR="00AF14E4" w:rsidRPr="00DE4560">
        <w:rPr>
          <w:rFonts w:ascii="Arial" w:hAnsi="Arial" w:cs="Arial"/>
          <w:b/>
          <w:bCs/>
          <w:color w:val="auto"/>
        </w:rPr>
        <w:t xml:space="preserve">ykonawcy </w:t>
      </w:r>
    </w:p>
    <w:p w14:paraId="084F80D1" w14:textId="77777777" w:rsidR="00A82401" w:rsidRPr="00DE4560" w:rsidRDefault="00A82401" w:rsidP="00DE4560">
      <w:pPr>
        <w:pStyle w:val="Nagwek1"/>
        <w:rPr>
          <w:rFonts w:ascii="Arial" w:hAnsi="Arial" w:cs="Arial"/>
          <w:color w:val="FF0000"/>
        </w:rPr>
      </w:pPr>
      <w:r w:rsidRPr="00DE4560">
        <w:rPr>
          <w:rFonts w:ascii="Arial" w:hAnsi="Arial" w:cs="Arial"/>
          <w:color w:val="FF0000"/>
        </w:rPr>
        <w:t>(składane na wezwanie Zamawiającego)</w:t>
      </w:r>
    </w:p>
    <w:p w14:paraId="6D0D9356" w14:textId="1A55AFD6"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B259D4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>U. z 20</w:t>
      </w:r>
      <w:r w:rsidR="008E78C2">
        <w:rPr>
          <w:bCs/>
          <w:sz w:val="24"/>
          <w:szCs w:val="24"/>
        </w:rPr>
        <w:t>2</w:t>
      </w:r>
      <w:r w:rsidR="00DE4560">
        <w:rPr>
          <w:bCs/>
          <w:sz w:val="24"/>
          <w:szCs w:val="24"/>
        </w:rPr>
        <w:t>3</w:t>
      </w:r>
      <w:r w:rsidRPr="00A82401">
        <w:rPr>
          <w:bCs/>
          <w:sz w:val="24"/>
          <w:szCs w:val="24"/>
        </w:rPr>
        <w:t xml:space="preserve"> r. poz. </w:t>
      </w:r>
      <w:r w:rsidR="00DE4560">
        <w:rPr>
          <w:bCs/>
          <w:sz w:val="24"/>
          <w:szCs w:val="24"/>
        </w:rPr>
        <w:t>1605</w:t>
      </w:r>
      <w:r w:rsidR="00B259D4">
        <w:rPr>
          <w:bCs/>
          <w:sz w:val="24"/>
          <w:szCs w:val="24"/>
        </w:rPr>
        <w:t>,</w:t>
      </w:r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FD367B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</w:t>
      </w:r>
      <w:r w:rsidR="00FD367B">
        <w:rPr>
          <w:bCs/>
          <w:sz w:val="24"/>
          <w:szCs w:val="24"/>
        </w:rPr>
        <w:t>o tej samej grupy kapitałowej w </w:t>
      </w:r>
      <w:r w:rsidRPr="006E427E">
        <w:rPr>
          <w:bCs/>
          <w:sz w:val="24"/>
          <w:szCs w:val="24"/>
        </w:rPr>
        <w:t>rozumieniu ustawy z dnia 16  lutego 2007 roku o ochronie</w:t>
      </w:r>
      <w:r w:rsidR="00B259D4">
        <w:rPr>
          <w:bCs/>
          <w:sz w:val="24"/>
          <w:szCs w:val="24"/>
        </w:rPr>
        <w:t xml:space="preserve"> konkurencji i </w:t>
      </w:r>
      <w:r w:rsidR="00FD367B">
        <w:rPr>
          <w:bCs/>
          <w:sz w:val="24"/>
          <w:szCs w:val="24"/>
        </w:rPr>
        <w:t>konsumentów (Dz.</w:t>
      </w:r>
      <w:r w:rsidRPr="006E427E">
        <w:rPr>
          <w:bCs/>
          <w:sz w:val="24"/>
          <w:szCs w:val="24"/>
        </w:rPr>
        <w:t xml:space="preserve">U. z </w:t>
      </w:r>
      <w:r w:rsidRPr="00076CBB">
        <w:rPr>
          <w:bCs/>
          <w:sz w:val="24"/>
          <w:szCs w:val="24"/>
        </w:rPr>
        <w:t>202</w:t>
      </w:r>
      <w:r w:rsidR="00DE4560">
        <w:rPr>
          <w:bCs/>
          <w:sz w:val="24"/>
          <w:szCs w:val="24"/>
        </w:rPr>
        <w:t>4</w:t>
      </w:r>
      <w:r w:rsidRPr="00076CBB">
        <w:rPr>
          <w:bCs/>
          <w:sz w:val="24"/>
          <w:szCs w:val="24"/>
        </w:rPr>
        <w:t xml:space="preserve"> r., poz. </w:t>
      </w:r>
      <w:r w:rsidR="00DE4560">
        <w:rPr>
          <w:bCs/>
          <w:sz w:val="24"/>
          <w:szCs w:val="24"/>
        </w:rPr>
        <w:t>594</w:t>
      </w:r>
      <w:r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 xml:space="preserve">awę </w:t>
      </w:r>
      <w:r w:rsidR="008E78C2" w:rsidRPr="008E78C2">
        <w:rPr>
          <w:rFonts w:cs="Arial"/>
          <w:bCs/>
          <w:sz w:val="24"/>
          <w:szCs w:val="24"/>
        </w:rPr>
        <w:t>sprzętu laboratoryjnego do laboratoriów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FD367B">
        <w:rPr>
          <w:rFonts w:cs="Arial"/>
          <w:sz w:val="24"/>
          <w:szCs w:val="24"/>
        </w:rPr>
        <w:t>nr </w:t>
      </w:r>
      <w:r w:rsidR="006E427E">
        <w:rPr>
          <w:rFonts w:cs="Arial"/>
          <w:sz w:val="24"/>
          <w:szCs w:val="24"/>
        </w:rPr>
        <w:t xml:space="preserve">sprawy: </w:t>
      </w:r>
      <w:r w:rsidR="006E427E" w:rsidRPr="0098596F">
        <w:rPr>
          <w:rFonts w:cs="Arial"/>
          <w:sz w:val="24"/>
          <w:szCs w:val="24"/>
        </w:rPr>
        <w:t>BAD.241.2.</w:t>
      </w:r>
      <w:r w:rsidR="00DE4560">
        <w:rPr>
          <w:rFonts w:cs="Arial"/>
          <w:sz w:val="24"/>
          <w:szCs w:val="24"/>
        </w:rPr>
        <w:t>1</w:t>
      </w:r>
      <w:r w:rsidR="006E427E" w:rsidRPr="0098596F">
        <w:rPr>
          <w:rFonts w:cs="Arial"/>
          <w:sz w:val="24"/>
          <w:szCs w:val="24"/>
        </w:rPr>
        <w:t>.202</w:t>
      </w:r>
      <w:r w:rsidR="00DE4560">
        <w:rPr>
          <w:rFonts w:cs="Arial"/>
          <w:sz w:val="24"/>
          <w:szCs w:val="24"/>
        </w:rPr>
        <w:t>4</w:t>
      </w:r>
      <w:r w:rsidR="002A6F19" w:rsidRPr="0098596F">
        <w:rPr>
          <w:rFonts w:cs="Arial"/>
          <w:sz w:val="24"/>
          <w:szCs w:val="24"/>
        </w:rPr>
        <w:t>.</w:t>
      </w:r>
    </w:p>
    <w:p w14:paraId="3CDA3A09" w14:textId="77777777"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1AF14569" w14:textId="7FDA1A81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object w:dxaOrig="225" w:dyaOrig="225" w14:anchorId="640AC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wykonawca zaznacza punktor jeżeli nie należy do tej samej grupy kapitałowej z innym Wykonawcą który złożył odrebną ofertę" style="width:463.5pt;height:67.5pt" o:ole="">
            <v:imagedata r:id="rId7" o:title=""/>
          </v:shape>
          <w:control r:id="rId8" w:name="OptionButton1" w:shapeid="_x0000_i1039"/>
        </w:object>
      </w:r>
    </w:p>
    <w:p w14:paraId="35009454" w14:textId="3BCB4625"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lastRenderedPageBreak/>
        <w:object w:dxaOrig="225" w:dyaOrig="225" w14:anchorId="0C89533D">
          <v:shape id="_x0000_i1043" type="#_x0000_t75" alt="wykonawca zaznacza punktor jeżeli  należy do tej samej grupy kapitałowej z innym Wykonawcą który złożył odrebną ofertę" style="width:436.5pt;height:72.75pt" o:ole="">
            <v:imagedata r:id="rId9" o:title=""/>
          </v:shape>
          <w:control r:id="rId10" w:name="OptionButton2" w:shapeid="_x0000_i1043"/>
        </w:object>
      </w:r>
    </w:p>
    <w:p w14:paraId="7247236B" w14:textId="77777777" w:rsidR="006E427E" w:rsidRDefault="00EB2DA9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2E26B5F6" w14:textId="77777777" w:rsidR="00EC2EFA" w:rsidRDefault="00EB2DA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1E1F5C09" w14:textId="77777777" w:rsidR="00EC2EFA" w:rsidRDefault="0098596F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341A8B8E" w14:textId="77777777" w:rsidR="00EC2EFA" w:rsidRPr="00EC2EFA" w:rsidRDefault="00EC2EFA" w:rsidP="00EC2EFA">
      <w:pPr>
        <w:ind w:left="360"/>
        <w:rPr>
          <w:bCs/>
          <w:sz w:val="24"/>
          <w:szCs w:val="24"/>
        </w:rPr>
      </w:pPr>
    </w:p>
    <w:p w14:paraId="79688898" w14:textId="77777777"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3A4D3065" w14:textId="77777777" w:rsidR="008E78C2" w:rsidRPr="008E78C2" w:rsidRDefault="008E78C2" w:rsidP="008E78C2">
      <w:pPr>
        <w:pStyle w:val="Nagwek1"/>
        <w:rPr>
          <w:color w:val="auto"/>
          <w:sz w:val="36"/>
          <w:szCs w:val="36"/>
        </w:rPr>
      </w:pPr>
      <w:r w:rsidRPr="008E78C2">
        <w:rPr>
          <w:color w:val="auto"/>
          <w:sz w:val="36"/>
          <w:szCs w:val="36"/>
        </w:rPr>
        <w:t>Oświadczenie dotyczące podanych informacji</w:t>
      </w:r>
    </w:p>
    <w:p w14:paraId="3E46723A" w14:textId="77777777"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F98E540" w14:textId="77777777"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--------------------------------------------</w:t>
      </w:r>
    </w:p>
    <w:p w14:paraId="179F9B59" w14:textId="77777777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1769AA" w14:textId="77777777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*niepotrzebne skreślić lub zaznaczyć właściwe</w:t>
      </w:r>
    </w:p>
    <w:p w14:paraId="5A3D91C5" w14:textId="77777777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Oświadczenie winna podpisać osoba (osoby) uprawniona do reprezentacji Wykonawcy - Wymogi odnoszące się do formy niniejszego oświadczenia, w szczególności wymogi co do jej podpisania i złożenia, zostały szczegółowo opisane w SWZ.</w:t>
      </w:r>
    </w:p>
    <w:p w14:paraId="070E2BCE" w14:textId="77777777" w:rsidR="008E78C2" w:rsidRDefault="008E78C2" w:rsidP="008E78C2">
      <w:pPr>
        <w:pStyle w:val="NormalnyWeb"/>
        <w:spacing w:after="0" w:line="240" w:lineRule="auto"/>
        <w:rPr>
          <w:rFonts w:cs="Arial"/>
        </w:rPr>
      </w:pPr>
    </w:p>
    <w:p w14:paraId="45B32D44" w14:textId="77777777" w:rsidR="00B259D4" w:rsidRDefault="00B259D4" w:rsidP="008E78C2">
      <w:pPr>
        <w:pStyle w:val="NormalnyWeb"/>
        <w:spacing w:after="0" w:line="240" w:lineRule="auto"/>
        <w:rPr>
          <w:rFonts w:cs="Arial"/>
        </w:rPr>
      </w:pPr>
    </w:p>
    <w:sectPr w:rsidR="00B259D4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96A0" w14:textId="77777777" w:rsidR="00BE3E9A" w:rsidRDefault="00BE3E9A">
      <w:r>
        <w:separator/>
      </w:r>
    </w:p>
  </w:endnote>
  <w:endnote w:type="continuationSeparator" w:id="0">
    <w:p w14:paraId="5BD02254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0F88" w14:textId="77777777" w:rsidR="00BE3E9A" w:rsidRDefault="00BE3E9A">
      <w:r>
        <w:separator/>
      </w:r>
    </w:p>
  </w:footnote>
  <w:footnote w:type="continuationSeparator" w:id="0">
    <w:p w14:paraId="06C44CE2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7FB6" w14:textId="2B13ACF6" w:rsidR="00A82401" w:rsidRDefault="00BE3E9A" w:rsidP="00EB2DA9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>Nr sprawy: BAD.241.2.</w:t>
    </w:r>
    <w:r w:rsidR="00DE4560">
      <w:rPr>
        <w:sz w:val="24"/>
        <w:szCs w:val="24"/>
      </w:rPr>
      <w:t>1</w:t>
    </w:r>
    <w:r>
      <w:rPr>
        <w:sz w:val="24"/>
        <w:szCs w:val="24"/>
      </w:rPr>
      <w:t>.202</w:t>
    </w:r>
    <w:r w:rsidR="00DE4560">
      <w:rPr>
        <w:sz w:val="24"/>
        <w:szCs w:val="24"/>
      </w:rPr>
      <w:t>4</w:t>
    </w:r>
  </w:p>
  <w:p w14:paraId="183C3DDD" w14:textId="77777777" w:rsidR="00BE3E9A" w:rsidRPr="004658E6" w:rsidRDefault="00A82401" w:rsidP="00EB2DA9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100C18">
      <w:rPr>
        <w:sz w:val="24"/>
        <w:szCs w:val="24"/>
      </w:rPr>
      <w:t>6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1820">
    <w:abstractNumId w:val="0"/>
  </w:num>
  <w:num w:numId="2" w16cid:durableId="1009789740">
    <w:abstractNumId w:val="2"/>
  </w:num>
  <w:num w:numId="3" w16cid:durableId="1844202940">
    <w:abstractNumId w:val="6"/>
  </w:num>
  <w:num w:numId="4" w16cid:durableId="1870483995">
    <w:abstractNumId w:val="1"/>
  </w:num>
  <w:num w:numId="5" w16cid:durableId="1654601405">
    <w:abstractNumId w:val="7"/>
  </w:num>
  <w:num w:numId="6" w16cid:durableId="1511721615">
    <w:abstractNumId w:val="8"/>
  </w:num>
  <w:num w:numId="7" w16cid:durableId="105852291">
    <w:abstractNumId w:val="4"/>
  </w:num>
  <w:num w:numId="8" w16cid:durableId="1859587118">
    <w:abstractNumId w:val="3"/>
  </w:num>
  <w:num w:numId="9" w16cid:durableId="213366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63BD7"/>
    <w:rsid w:val="00076CBB"/>
    <w:rsid w:val="000838D0"/>
    <w:rsid w:val="00096053"/>
    <w:rsid w:val="00096B29"/>
    <w:rsid w:val="000C6A6B"/>
    <w:rsid w:val="000E4115"/>
    <w:rsid w:val="000F0E9E"/>
    <w:rsid w:val="00100C18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770"/>
    <w:rsid w:val="008E3D62"/>
    <w:rsid w:val="008E78C2"/>
    <w:rsid w:val="008F07EA"/>
    <w:rsid w:val="008F0B33"/>
    <w:rsid w:val="00902503"/>
    <w:rsid w:val="00945BFB"/>
    <w:rsid w:val="00946BA8"/>
    <w:rsid w:val="009536D0"/>
    <w:rsid w:val="009546D8"/>
    <w:rsid w:val="00970697"/>
    <w:rsid w:val="00981606"/>
    <w:rsid w:val="00983EFE"/>
    <w:rsid w:val="0098596F"/>
    <w:rsid w:val="009A70CC"/>
    <w:rsid w:val="009D7078"/>
    <w:rsid w:val="009D7314"/>
    <w:rsid w:val="009D7B63"/>
    <w:rsid w:val="009E15B7"/>
    <w:rsid w:val="009F1283"/>
    <w:rsid w:val="00A03F22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259D4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43F8"/>
    <w:rsid w:val="00D7678C"/>
    <w:rsid w:val="00D77AC8"/>
    <w:rsid w:val="00D873A2"/>
    <w:rsid w:val="00DA0E60"/>
    <w:rsid w:val="00DD5357"/>
    <w:rsid w:val="00DD5E17"/>
    <w:rsid w:val="00DE4560"/>
    <w:rsid w:val="00DE5017"/>
    <w:rsid w:val="00E93970"/>
    <w:rsid w:val="00EA03F7"/>
    <w:rsid w:val="00EB2DA9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367B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AE1830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E7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E7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 w zakresie art 108 ust. 1 pkt 5 ustawy Pzp</vt:lpstr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 w zakresie art 108 ust. 1 pkt 5 ustawy Pzp</dc:title>
  <dc:subject/>
  <dc:creator>Katarzyna Niedźwiedzka-Rozkosz</dc:creator>
  <cp:keywords>sprzęt laboratoryjny</cp:keywords>
  <cp:lastModifiedBy>Katarzyna Niedźwiedzka-Rozkosz</cp:lastModifiedBy>
  <cp:revision>2</cp:revision>
  <cp:lastPrinted>2019-11-14T15:04:00Z</cp:lastPrinted>
  <dcterms:created xsi:type="dcterms:W3CDTF">2024-06-19T19:25:00Z</dcterms:created>
  <dcterms:modified xsi:type="dcterms:W3CDTF">2024-06-19T19:25:00Z</dcterms:modified>
</cp:coreProperties>
</file>