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92070" w14:textId="34A49B43" w:rsidR="00BD557E" w:rsidRPr="001E2474" w:rsidRDefault="00BD557E" w:rsidP="007B0CF0">
      <w:pPr>
        <w:spacing w:line="276" w:lineRule="auto"/>
        <w:rPr>
          <w:rFonts w:ascii="Arial" w:hAnsi="Arial" w:cs="Arial"/>
          <w:b/>
        </w:rPr>
      </w:pPr>
      <w:r w:rsidRPr="001E2474">
        <w:rPr>
          <w:rFonts w:ascii="Arial" w:hAnsi="Arial" w:cs="Arial"/>
          <w:b/>
        </w:rPr>
        <w:t>Gmina Wronki</w:t>
      </w:r>
    </w:p>
    <w:p w14:paraId="010E6AEB" w14:textId="77777777" w:rsidR="00BD557E" w:rsidRPr="001E2474" w:rsidRDefault="00BD557E" w:rsidP="007B0CF0">
      <w:pPr>
        <w:spacing w:line="276" w:lineRule="auto"/>
        <w:rPr>
          <w:rFonts w:ascii="Arial" w:hAnsi="Arial" w:cs="Arial"/>
        </w:rPr>
      </w:pPr>
      <w:r w:rsidRPr="001E2474">
        <w:rPr>
          <w:rFonts w:ascii="Arial" w:hAnsi="Arial" w:cs="Arial"/>
        </w:rPr>
        <w:t>ul. Ratuszowa 5</w:t>
      </w:r>
    </w:p>
    <w:p w14:paraId="21286103" w14:textId="77777777" w:rsidR="00BD557E" w:rsidRPr="001E2474" w:rsidRDefault="00BD557E" w:rsidP="007B0CF0">
      <w:pPr>
        <w:spacing w:line="276" w:lineRule="auto"/>
        <w:rPr>
          <w:rFonts w:ascii="Arial" w:hAnsi="Arial" w:cs="Arial"/>
        </w:rPr>
      </w:pPr>
      <w:r w:rsidRPr="001E2474">
        <w:rPr>
          <w:rFonts w:ascii="Arial" w:hAnsi="Arial" w:cs="Arial"/>
        </w:rPr>
        <w:t>64-510 Wronki</w:t>
      </w:r>
    </w:p>
    <w:p w14:paraId="251E66F1" w14:textId="27FE860C" w:rsidR="00BD557E" w:rsidRPr="00040D7E" w:rsidRDefault="00BD557E" w:rsidP="00BD557E">
      <w:pPr>
        <w:pStyle w:val="Tytu"/>
        <w:spacing w:line="360" w:lineRule="auto"/>
        <w:ind w:left="2832" w:firstLine="708"/>
        <w:jc w:val="right"/>
        <w:rPr>
          <w:rFonts w:ascii="Arial" w:hAnsi="Arial" w:cs="Arial"/>
          <w:b w:val="0"/>
          <w:bCs w:val="0"/>
          <w:sz w:val="24"/>
          <w:szCs w:val="24"/>
        </w:rPr>
      </w:pPr>
      <w:r w:rsidRPr="001E2474">
        <w:rPr>
          <w:rFonts w:ascii="Arial" w:hAnsi="Arial" w:cs="Arial"/>
          <w:b w:val="0"/>
          <w:bCs w:val="0"/>
          <w:sz w:val="24"/>
          <w:szCs w:val="24"/>
        </w:rPr>
        <w:t xml:space="preserve">    </w:t>
      </w:r>
      <w:r w:rsidRPr="00040D7E">
        <w:rPr>
          <w:rFonts w:ascii="Arial" w:hAnsi="Arial" w:cs="Arial"/>
          <w:b w:val="0"/>
          <w:bCs w:val="0"/>
          <w:sz w:val="24"/>
          <w:szCs w:val="24"/>
        </w:rPr>
        <w:t xml:space="preserve">Wronki, dnia </w:t>
      </w:r>
      <w:r w:rsidR="00541EDA">
        <w:rPr>
          <w:rFonts w:ascii="Arial" w:hAnsi="Arial" w:cs="Arial"/>
          <w:b w:val="0"/>
          <w:bCs w:val="0"/>
          <w:sz w:val="24"/>
          <w:szCs w:val="24"/>
        </w:rPr>
        <w:t>30</w:t>
      </w:r>
      <w:r w:rsidR="00892205" w:rsidRPr="00040D7E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762C81">
        <w:rPr>
          <w:rFonts w:ascii="Arial" w:hAnsi="Arial" w:cs="Arial"/>
          <w:b w:val="0"/>
          <w:bCs w:val="0"/>
          <w:sz w:val="24"/>
          <w:szCs w:val="24"/>
        </w:rPr>
        <w:t>maja</w:t>
      </w:r>
      <w:r w:rsidR="005F7A03" w:rsidRPr="00040D7E">
        <w:rPr>
          <w:rFonts w:ascii="Arial" w:hAnsi="Arial" w:cs="Arial"/>
          <w:b w:val="0"/>
          <w:bCs w:val="0"/>
          <w:sz w:val="24"/>
          <w:szCs w:val="24"/>
        </w:rPr>
        <w:t xml:space="preserve"> 2025</w:t>
      </w:r>
      <w:r w:rsidRPr="00040D7E">
        <w:rPr>
          <w:rFonts w:ascii="Arial" w:hAnsi="Arial" w:cs="Arial"/>
          <w:b w:val="0"/>
          <w:bCs w:val="0"/>
          <w:sz w:val="24"/>
          <w:szCs w:val="24"/>
        </w:rPr>
        <w:t xml:space="preserve"> roku</w:t>
      </w:r>
    </w:p>
    <w:p w14:paraId="1A5FE908" w14:textId="09928C0C" w:rsidR="00BD557E" w:rsidRPr="00040D7E" w:rsidRDefault="00BD557E" w:rsidP="00BD557E">
      <w:pPr>
        <w:pStyle w:val="Tytu"/>
        <w:spacing w:line="360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040D7E">
        <w:rPr>
          <w:rFonts w:ascii="Arial" w:hAnsi="Arial" w:cs="Arial"/>
          <w:b w:val="0"/>
          <w:bCs w:val="0"/>
          <w:sz w:val="24"/>
          <w:szCs w:val="24"/>
        </w:rPr>
        <w:t>NIiPP.271.</w:t>
      </w:r>
      <w:r w:rsidR="005F7A03" w:rsidRPr="00040D7E">
        <w:rPr>
          <w:rFonts w:ascii="Arial" w:hAnsi="Arial" w:cs="Arial"/>
          <w:bCs w:val="0"/>
          <w:sz w:val="24"/>
          <w:szCs w:val="24"/>
        </w:rPr>
        <w:t>1</w:t>
      </w:r>
      <w:r w:rsidR="007B0CF0">
        <w:rPr>
          <w:rFonts w:ascii="Arial" w:hAnsi="Arial" w:cs="Arial"/>
          <w:bCs w:val="0"/>
          <w:sz w:val="24"/>
          <w:szCs w:val="24"/>
        </w:rPr>
        <w:t>5</w:t>
      </w:r>
      <w:r w:rsidRPr="00040D7E">
        <w:rPr>
          <w:rFonts w:ascii="Arial" w:hAnsi="Arial" w:cs="Arial"/>
          <w:b w:val="0"/>
          <w:bCs w:val="0"/>
          <w:sz w:val="24"/>
          <w:szCs w:val="24"/>
        </w:rPr>
        <w:t>.202</w:t>
      </w:r>
      <w:r w:rsidR="005F7A03" w:rsidRPr="00040D7E">
        <w:rPr>
          <w:rFonts w:ascii="Arial" w:hAnsi="Arial" w:cs="Arial"/>
          <w:b w:val="0"/>
          <w:bCs w:val="0"/>
          <w:sz w:val="24"/>
          <w:szCs w:val="24"/>
        </w:rPr>
        <w:t>5</w:t>
      </w:r>
    </w:p>
    <w:p w14:paraId="5DB40CC6" w14:textId="2D7DF439" w:rsidR="00BD557E" w:rsidRPr="00040D7E" w:rsidRDefault="00BD557E" w:rsidP="00BD557E">
      <w:pPr>
        <w:pStyle w:val="Tytu"/>
        <w:spacing w:line="360" w:lineRule="auto"/>
        <w:rPr>
          <w:rFonts w:ascii="Arial" w:hAnsi="Arial" w:cs="Arial"/>
          <w:sz w:val="24"/>
          <w:szCs w:val="24"/>
        </w:rPr>
      </w:pPr>
      <w:r w:rsidRPr="00040D7E">
        <w:rPr>
          <w:rFonts w:ascii="Arial" w:hAnsi="Arial" w:cs="Arial"/>
          <w:sz w:val="24"/>
          <w:szCs w:val="24"/>
        </w:rPr>
        <w:t xml:space="preserve">Wyjaśnienie nr </w:t>
      </w:r>
      <w:r w:rsidR="0026714B">
        <w:rPr>
          <w:rFonts w:ascii="Arial" w:hAnsi="Arial" w:cs="Arial"/>
          <w:sz w:val="24"/>
          <w:szCs w:val="24"/>
        </w:rPr>
        <w:t>2 i zmiana nr 1</w:t>
      </w:r>
      <w:r w:rsidRPr="00040D7E">
        <w:rPr>
          <w:rFonts w:ascii="Arial" w:hAnsi="Arial" w:cs="Arial"/>
          <w:sz w:val="24"/>
          <w:szCs w:val="24"/>
        </w:rPr>
        <w:t xml:space="preserve"> do treści</w:t>
      </w:r>
    </w:p>
    <w:p w14:paraId="5F5AE1EB" w14:textId="61515B72" w:rsidR="00BD557E" w:rsidRDefault="00BD557E" w:rsidP="00BD557E">
      <w:pPr>
        <w:pStyle w:val="Tytu"/>
        <w:spacing w:line="360" w:lineRule="auto"/>
        <w:rPr>
          <w:rFonts w:ascii="Arial" w:hAnsi="Arial" w:cs="Arial"/>
          <w:sz w:val="24"/>
          <w:szCs w:val="24"/>
        </w:rPr>
      </w:pPr>
      <w:r w:rsidRPr="00040D7E">
        <w:rPr>
          <w:rFonts w:ascii="Arial" w:hAnsi="Arial" w:cs="Arial"/>
          <w:sz w:val="24"/>
          <w:szCs w:val="24"/>
        </w:rPr>
        <w:t>specyfikacji warunków zamówienia</w:t>
      </w:r>
    </w:p>
    <w:p w14:paraId="466170AC" w14:textId="77777777" w:rsidR="00762C81" w:rsidRPr="00762C81" w:rsidRDefault="00762C81" w:rsidP="00762C81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</w:p>
    <w:p w14:paraId="232C51AD" w14:textId="526CA355" w:rsidR="00762C81" w:rsidRPr="00762C81" w:rsidRDefault="00762C81" w:rsidP="007B0CF0">
      <w:pPr>
        <w:spacing w:line="276" w:lineRule="auto"/>
        <w:jc w:val="both"/>
        <w:rPr>
          <w:rFonts w:ascii="Arial" w:hAnsi="Arial" w:cs="Arial"/>
          <w:u w:val="single"/>
        </w:rPr>
      </w:pPr>
      <w:r w:rsidRPr="00762C81">
        <w:rPr>
          <w:rFonts w:ascii="Arial" w:hAnsi="Arial" w:cs="Arial"/>
          <w:u w:val="single"/>
        </w:rPr>
        <w:t xml:space="preserve">dotyczy: postępowania o udzielenie zamówienia publicznego prowadzonego w trybie podstawowym na podstawie art. 275 pkt 1 ustawy z dnia 11 września 2019 r. </w:t>
      </w:r>
      <w:r w:rsidRPr="00762C81">
        <w:rPr>
          <w:rFonts w:ascii="Arial" w:hAnsi="Arial" w:cs="Arial"/>
          <w:u w:val="single"/>
        </w:rPr>
        <w:br/>
        <w:t xml:space="preserve">- Prawo zamówień publicznych (t.j. Dz. U. z 2024 r. poz. 1320) na </w:t>
      </w:r>
      <w:bookmarkStart w:id="0" w:name="_Hlk65489777"/>
      <w:r w:rsidRPr="00762C81">
        <w:rPr>
          <w:rFonts w:ascii="Arial" w:hAnsi="Arial" w:cs="Arial"/>
          <w:u w:val="single"/>
        </w:rPr>
        <w:t>realizację zadania pn.</w:t>
      </w:r>
      <w:bookmarkEnd w:id="0"/>
      <w:r w:rsidR="00C87CF7">
        <w:rPr>
          <w:rFonts w:ascii="Arial" w:hAnsi="Arial" w:cs="Arial"/>
          <w:u w:val="single"/>
        </w:rPr>
        <w:t xml:space="preserve"> </w:t>
      </w:r>
      <w:r w:rsidR="007B0CF0" w:rsidRPr="007B0CF0">
        <w:rPr>
          <w:rFonts w:ascii="Arial" w:hAnsi="Arial" w:cs="Arial"/>
          <w:u w:val="single"/>
        </w:rPr>
        <w:t>Budowa szatni na boisku sportowym na os. Borek w ramach 8 edycji Programu „Szatnia na Medal”.</w:t>
      </w:r>
    </w:p>
    <w:p w14:paraId="68FA48FE" w14:textId="77777777" w:rsidR="005F7A03" w:rsidRPr="00BD557E" w:rsidRDefault="005F7A03" w:rsidP="005F7A03">
      <w:pPr>
        <w:spacing w:line="360" w:lineRule="auto"/>
        <w:jc w:val="both"/>
        <w:rPr>
          <w:rFonts w:ascii="Arial" w:hAnsi="Arial" w:cs="Arial"/>
          <w:u w:val="single"/>
        </w:rPr>
      </w:pPr>
    </w:p>
    <w:p w14:paraId="1742012F" w14:textId="485F5F12" w:rsidR="001C3526" w:rsidRDefault="001C3526" w:rsidP="00892205">
      <w:pPr>
        <w:spacing w:line="360" w:lineRule="auto"/>
        <w:ind w:firstLine="426"/>
        <w:jc w:val="both"/>
        <w:rPr>
          <w:rFonts w:ascii="Arial" w:hAnsi="Arial" w:cs="Arial"/>
        </w:rPr>
      </w:pPr>
      <w:r w:rsidRPr="001C3526">
        <w:rPr>
          <w:rFonts w:ascii="Arial" w:hAnsi="Arial" w:cs="Arial"/>
        </w:rPr>
        <w:t xml:space="preserve">Zamawiający, działając na podstawie art. </w:t>
      </w:r>
      <w:r>
        <w:rPr>
          <w:rFonts w:ascii="Arial" w:hAnsi="Arial" w:cs="Arial"/>
        </w:rPr>
        <w:t>284</w:t>
      </w:r>
      <w:r w:rsidRPr="001C3526">
        <w:rPr>
          <w:rFonts w:ascii="Arial" w:hAnsi="Arial" w:cs="Arial"/>
        </w:rPr>
        <w:t xml:space="preserve"> ust. 2 </w:t>
      </w:r>
      <w:r w:rsidRPr="00BD557E">
        <w:rPr>
          <w:rFonts w:ascii="Arial" w:hAnsi="Arial" w:cs="Arial"/>
        </w:rPr>
        <w:t>ustawy z dnia 11 września 2019 r. - Prawo zamówień publicznych (t.j. Dz. U. z 202</w:t>
      </w:r>
      <w:r w:rsidR="005F7A03">
        <w:rPr>
          <w:rFonts w:ascii="Arial" w:hAnsi="Arial" w:cs="Arial"/>
        </w:rPr>
        <w:t>4</w:t>
      </w:r>
      <w:r w:rsidRPr="00BD557E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>,</w:t>
      </w:r>
      <w:r w:rsidRPr="00BD557E">
        <w:rPr>
          <w:rFonts w:ascii="Arial" w:hAnsi="Arial" w:cs="Arial"/>
        </w:rPr>
        <w:t xml:space="preserve"> poz. </w:t>
      </w:r>
      <w:r w:rsidR="005F7A03">
        <w:rPr>
          <w:rFonts w:ascii="Arial" w:hAnsi="Arial" w:cs="Arial"/>
        </w:rPr>
        <w:t>1320</w:t>
      </w:r>
      <w:r w:rsidRPr="00BD557E">
        <w:rPr>
          <w:rFonts w:ascii="Arial" w:hAnsi="Arial" w:cs="Arial"/>
        </w:rPr>
        <w:t>), dalej „Pzp”</w:t>
      </w:r>
      <w:r w:rsidRPr="001C3526">
        <w:rPr>
          <w:rFonts w:ascii="Arial" w:hAnsi="Arial" w:cs="Arial"/>
        </w:rPr>
        <w:t>, udziela odpowiedzi na pytani</w:t>
      </w:r>
      <w:r w:rsidR="00D07605">
        <w:rPr>
          <w:rFonts w:ascii="Arial" w:hAnsi="Arial" w:cs="Arial"/>
        </w:rPr>
        <w:t>a</w:t>
      </w:r>
      <w:r w:rsidRPr="001C3526">
        <w:rPr>
          <w:rFonts w:ascii="Arial" w:hAnsi="Arial" w:cs="Arial"/>
        </w:rPr>
        <w:t xml:space="preserve"> do Specyfikacji War</w:t>
      </w:r>
      <w:r w:rsidR="005D481A">
        <w:rPr>
          <w:rFonts w:ascii="Arial" w:hAnsi="Arial" w:cs="Arial"/>
        </w:rPr>
        <w:t>unków Zamówienia</w:t>
      </w:r>
      <w:r w:rsidR="007B0CF0">
        <w:rPr>
          <w:rFonts w:ascii="Arial" w:hAnsi="Arial" w:cs="Arial"/>
        </w:rPr>
        <w:t>.</w:t>
      </w:r>
    </w:p>
    <w:p w14:paraId="1EFA4067" w14:textId="77777777" w:rsidR="001C3526" w:rsidRPr="001C3526" w:rsidRDefault="001C3526" w:rsidP="00762C81">
      <w:pPr>
        <w:spacing w:line="360" w:lineRule="auto"/>
        <w:ind w:firstLine="426"/>
        <w:jc w:val="both"/>
        <w:rPr>
          <w:rFonts w:ascii="Arial" w:hAnsi="Arial" w:cs="Arial"/>
          <w:b/>
          <w:bCs/>
        </w:rPr>
      </w:pPr>
    </w:p>
    <w:p w14:paraId="736783FB" w14:textId="6A0B9C9D" w:rsidR="001C3526" w:rsidRDefault="005F7A03" w:rsidP="00762C81">
      <w:pPr>
        <w:widowControl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Pytanie</w:t>
      </w:r>
      <w:r w:rsidR="00D07605">
        <w:rPr>
          <w:rFonts w:ascii="Arial" w:hAnsi="Arial" w:cs="Arial"/>
          <w:b/>
          <w:bCs/>
        </w:rPr>
        <w:t xml:space="preserve"> nr 1</w:t>
      </w:r>
      <w:r>
        <w:rPr>
          <w:rFonts w:ascii="Arial" w:hAnsi="Arial" w:cs="Arial"/>
          <w:b/>
          <w:bCs/>
        </w:rPr>
        <w:t>:</w:t>
      </w:r>
      <w:r w:rsidR="001C3526" w:rsidRPr="00C41A73">
        <w:rPr>
          <w:rFonts w:ascii="Arial" w:hAnsi="Arial" w:cs="Arial"/>
        </w:rPr>
        <w:t xml:space="preserve"> </w:t>
      </w:r>
      <w:r w:rsidR="00D07605" w:rsidRPr="00D07605">
        <w:rPr>
          <w:rFonts w:ascii="Arial" w:hAnsi="Arial" w:cs="Arial"/>
        </w:rPr>
        <w:t xml:space="preserve">Czy w pomieszczeniach z natryskami (1.4; 1.8 i 1.10) należy zamontować kratki ściekowe w projekcie i w przedmiarach brak pozycji związanych </w:t>
      </w:r>
      <w:r w:rsidR="00541EDA">
        <w:rPr>
          <w:rFonts w:ascii="Arial" w:hAnsi="Arial" w:cs="Arial"/>
        </w:rPr>
        <w:br/>
      </w:r>
      <w:r w:rsidR="00D07605" w:rsidRPr="00D07605">
        <w:rPr>
          <w:rFonts w:ascii="Arial" w:hAnsi="Arial" w:cs="Arial"/>
        </w:rPr>
        <w:t>z ich montażem</w:t>
      </w:r>
      <w:r w:rsidR="00D07605">
        <w:rPr>
          <w:rFonts w:ascii="Arial" w:hAnsi="Arial" w:cs="Arial"/>
        </w:rPr>
        <w:t>.</w:t>
      </w:r>
    </w:p>
    <w:p w14:paraId="2ED3C4E3" w14:textId="48CC9722" w:rsidR="001C3526" w:rsidRPr="00C41A73" w:rsidRDefault="001C3526" w:rsidP="001C3526">
      <w:pPr>
        <w:widowControl w:val="0"/>
        <w:spacing w:line="360" w:lineRule="auto"/>
        <w:jc w:val="both"/>
        <w:rPr>
          <w:rFonts w:ascii="Arial" w:hAnsi="Arial" w:cs="Arial"/>
          <w:u w:val="single"/>
        </w:rPr>
      </w:pPr>
      <w:r w:rsidRPr="00C41A73">
        <w:rPr>
          <w:rFonts w:ascii="Arial" w:hAnsi="Arial" w:cs="Arial"/>
          <w:u w:val="single"/>
        </w:rPr>
        <w:t>Odpowiedź na pytanie</w:t>
      </w:r>
      <w:r w:rsidR="00D07605">
        <w:rPr>
          <w:rFonts w:ascii="Arial" w:hAnsi="Arial" w:cs="Arial"/>
          <w:u w:val="single"/>
        </w:rPr>
        <w:t xml:space="preserve"> nr 1</w:t>
      </w:r>
      <w:r w:rsidRPr="00C41A73">
        <w:rPr>
          <w:rFonts w:ascii="Arial" w:hAnsi="Arial" w:cs="Arial"/>
          <w:u w:val="single"/>
        </w:rPr>
        <w:t>:</w:t>
      </w:r>
    </w:p>
    <w:p w14:paraId="1EA8B884" w14:textId="1A0DDB19" w:rsidR="007B0CF0" w:rsidRPr="007B0CF0" w:rsidRDefault="005F7A03" w:rsidP="00D07605">
      <w:pPr>
        <w:widowControl w:val="0"/>
        <w:spacing w:line="360" w:lineRule="auto"/>
        <w:jc w:val="both"/>
        <w:rPr>
          <w:rFonts w:ascii="Arial" w:hAnsi="Arial" w:cs="Arial"/>
          <w:bCs/>
        </w:rPr>
      </w:pPr>
      <w:r w:rsidRPr="00464BC2">
        <w:rPr>
          <w:rFonts w:ascii="Arial" w:hAnsi="Arial" w:cs="Arial"/>
        </w:rPr>
        <w:t xml:space="preserve">Zamawiający </w:t>
      </w:r>
      <w:r w:rsidR="00541EDA">
        <w:rPr>
          <w:rFonts w:ascii="Arial" w:hAnsi="Arial" w:cs="Arial"/>
        </w:rPr>
        <w:t>informuje, że w</w:t>
      </w:r>
      <w:r w:rsidR="00541EDA" w:rsidRPr="00541EDA">
        <w:rPr>
          <w:rFonts w:ascii="Arial" w:hAnsi="Arial" w:cs="Arial"/>
        </w:rPr>
        <w:t xml:space="preserve"> pomieszczeniach z prysznicem są zaprojektowane brodziki, nie ma więc konieczności stosowania kratek ściekowych.</w:t>
      </w:r>
    </w:p>
    <w:p w14:paraId="01762990" w14:textId="77777777" w:rsidR="001E7252" w:rsidRDefault="001E7252" w:rsidP="00D129C9">
      <w:pPr>
        <w:widowControl w:val="0"/>
        <w:spacing w:line="360" w:lineRule="auto"/>
        <w:jc w:val="both"/>
        <w:rPr>
          <w:rFonts w:ascii="Arial" w:hAnsi="Arial" w:cs="Arial"/>
          <w:color w:val="FF0000"/>
        </w:rPr>
      </w:pPr>
    </w:p>
    <w:p w14:paraId="7B513728" w14:textId="224EBA68" w:rsidR="00D07605" w:rsidRDefault="00D07605" w:rsidP="00D07605">
      <w:pPr>
        <w:widowControl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Pytanie nr 2:</w:t>
      </w:r>
      <w:r w:rsidRPr="00C41A73">
        <w:rPr>
          <w:rFonts w:ascii="Arial" w:hAnsi="Arial" w:cs="Arial"/>
        </w:rPr>
        <w:t xml:space="preserve"> </w:t>
      </w:r>
      <w:r w:rsidRPr="00D07605">
        <w:rPr>
          <w:rFonts w:ascii="Arial" w:hAnsi="Arial" w:cs="Arial"/>
        </w:rPr>
        <w:t xml:space="preserve">Z dokumentacji projektowej (rzut instalacji wod-kan) wynika </w:t>
      </w:r>
      <w:r>
        <w:rPr>
          <w:rFonts w:ascii="Arial" w:hAnsi="Arial" w:cs="Arial"/>
        </w:rPr>
        <w:br/>
      </w:r>
      <w:r w:rsidRPr="00D07605">
        <w:rPr>
          <w:rFonts w:ascii="Arial" w:hAnsi="Arial" w:cs="Arial"/>
        </w:rPr>
        <w:t>że przy realizacji zadania mają być miski ustępowe stojące a umywalki mają być mocowane do ściany natomiast w przedmiarach w poz 3 310 i 3 320 przywołano pozycje na montaż elementów montażowych (stelaży) do przyborów wiszących proszę o jednoznaczne wskazanie w jaki sposób mają być montowane przybory sanitarne</w:t>
      </w:r>
      <w:r>
        <w:rPr>
          <w:rFonts w:ascii="Arial" w:hAnsi="Arial" w:cs="Arial"/>
        </w:rPr>
        <w:t>.</w:t>
      </w:r>
    </w:p>
    <w:p w14:paraId="75BE056B" w14:textId="03A82508" w:rsidR="00D07605" w:rsidRPr="00C41A73" w:rsidRDefault="00D07605" w:rsidP="00D07605">
      <w:pPr>
        <w:widowControl w:val="0"/>
        <w:spacing w:line="360" w:lineRule="auto"/>
        <w:jc w:val="both"/>
        <w:rPr>
          <w:rFonts w:ascii="Arial" w:hAnsi="Arial" w:cs="Arial"/>
          <w:u w:val="single"/>
        </w:rPr>
      </w:pPr>
      <w:r w:rsidRPr="00C41A73">
        <w:rPr>
          <w:rFonts w:ascii="Arial" w:hAnsi="Arial" w:cs="Arial"/>
          <w:u w:val="single"/>
        </w:rPr>
        <w:t>Odpowiedź na pytanie</w:t>
      </w:r>
      <w:r>
        <w:rPr>
          <w:rFonts w:ascii="Arial" w:hAnsi="Arial" w:cs="Arial"/>
          <w:u w:val="single"/>
        </w:rPr>
        <w:t xml:space="preserve"> nr 2</w:t>
      </w:r>
      <w:r w:rsidRPr="00C41A73">
        <w:rPr>
          <w:rFonts w:ascii="Arial" w:hAnsi="Arial" w:cs="Arial"/>
          <w:u w:val="single"/>
        </w:rPr>
        <w:t>:</w:t>
      </w:r>
    </w:p>
    <w:p w14:paraId="45B51DBD" w14:textId="647DA8F3" w:rsidR="00D07605" w:rsidRPr="00541EDA" w:rsidRDefault="00D07605" w:rsidP="00D129C9">
      <w:pPr>
        <w:widowControl w:val="0"/>
        <w:spacing w:line="360" w:lineRule="auto"/>
        <w:jc w:val="both"/>
        <w:rPr>
          <w:rFonts w:ascii="Arial" w:hAnsi="Arial" w:cs="Arial"/>
          <w:bCs/>
        </w:rPr>
      </w:pPr>
      <w:r w:rsidRPr="00464BC2">
        <w:rPr>
          <w:rFonts w:ascii="Arial" w:hAnsi="Arial" w:cs="Arial"/>
        </w:rPr>
        <w:t xml:space="preserve">Zamawiający </w:t>
      </w:r>
      <w:r w:rsidR="00541EDA">
        <w:rPr>
          <w:rFonts w:ascii="Arial" w:hAnsi="Arial" w:cs="Arial"/>
        </w:rPr>
        <w:t>informuje, że zmianie uległ przedmiar robót branży sanitarnej (załącznik nr 12c do SWZ) w zakresie miski ustępowej</w:t>
      </w:r>
      <w:r w:rsidR="00541EDA" w:rsidRPr="00541EDA">
        <w:rPr>
          <w:rFonts w:ascii="Arial" w:hAnsi="Arial" w:cs="Arial"/>
        </w:rPr>
        <w:t xml:space="preserve"> </w:t>
      </w:r>
      <w:r w:rsidR="00541EDA" w:rsidRPr="00541EDA">
        <w:rPr>
          <w:rFonts w:ascii="Arial" w:hAnsi="Arial" w:cs="Arial"/>
        </w:rPr>
        <w:t>z dolnopłukiem stojące</w:t>
      </w:r>
      <w:r w:rsidR="00541EDA" w:rsidRPr="00541EDA">
        <w:rPr>
          <w:rFonts w:ascii="Arial" w:hAnsi="Arial" w:cs="Arial"/>
        </w:rPr>
        <w:t>j</w:t>
      </w:r>
      <w:r w:rsidR="00541EDA" w:rsidRPr="00541EDA">
        <w:rPr>
          <w:rFonts w:ascii="Arial" w:hAnsi="Arial" w:cs="Arial"/>
        </w:rPr>
        <w:t xml:space="preserve"> oraz umywalki montowane</w:t>
      </w:r>
      <w:r w:rsidR="00541EDA" w:rsidRPr="00541EDA">
        <w:rPr>
          <w:rFonts w:ascii="Arial" w:hAnsi="Arial" w:cs="Arial"/>
        </w:rPr>
        <w:t>j</w:t>
      </w:r>
      <w:r w:rsidR="00541EDA" w:rsidRPr="00541EDA">
        <w:rPr>
          <w:rFonts w:ascii="Arial" w:hAnsi="Arial" w:cs="Arial"/>
        </w:rPr>
        <w:t xml:space="preserve"> na szafce wraz z szafką. Ponadto w przypadku umywalki dla osób </w:t>
      </w:r>
      <w:r w:rsidR="00541EDA" w:rsidRPr="00541EDA">
        <w:rPr>
          <w:rFonts w:ascii="Arial" w:hAnsi="Arial" w:cs="Arial"/>
        </w:rPr>
        <w:br/>
      </w:r>
      <w:r w:rsidR="00541EDA" w:rsidRPr="00541EDA">
        <w:rPr>
          <w:rFonts w:ascii="Arial" w:hAnsi="Arial" w:cs="Arial"/>
        </w:rPr>
        <w:t xml:space="preserve">z </w:t>
      </w:r>
      <w:r w:rsidR="00541EDA" w:rsidRPr="00541EDA">
        <w:rPr>
          <w:rFonts w:ascii="Arial" w:hAnsi="Arial" w:cs="Arial"/>
        </w:rPr>
        <w:t>niepełnosprawnościami</w:t>
      </w:r>
      <w:r w:rsidR="00541EDA" w:rsidRPr="00541EDA">
        <w:rPr>
          <w:rFonts w:ascii="Arial" w:hAnsi="Arial" w:cs="Arial"/>
        </w:rPr>
        <w:t xml:space="preserve"> nie ma możliwości montowania umywalki na szafce z tego powodu od strony magazynu należy zamontować stalową płytę wzmacniającą, element </w:t>
      </w:r>
      <w:r w:rsidR="00541EDA" w:rsidRPr="00541EDA">
        <w:rPr>
          <w:rFonts w:ascii="Arial" w:hAnsi="Arial" w:cs="Arial"/>
        </w:rPr>
        <w:t xml:space="preserve">ten został </w:t>
      </w:r>
      <w:r w:rsidR="00541EDA" w:rsidRPr="00541EDA">
        <w:rPr>
          <w:rFonts w:ascii="Arial" w:hAnsi="Arial" w:cs="Arial"/>
        </w:rPr>
        <w:t xml:space="preserve">ujęty w </w:t>
      </w:r>
      <w:r w:rsidR="00541EDA" w:rsidRPr="00541EDA">
        <w:rPr>
          <w:rFonts w:ascii="Arial" w:hAnsi="Arial" w:cs="Arial"/>
        </w:rPr>
        <w:t>przedmiarze</w:t>
      </w:r>
      <w:r w:rsidR="00133941">
        <w:rPr>
          <w:rFonts w:ascii="Arial" w:hAnsi="Arial" w:cs="Arial"/>
        </w:rPr>
        <w:t xml:space="preserve"> robót</w:t>
      </w:r>
      <w:r w:rsidR="00541EDA" w:rsidRPr="00541EDA">
        <w:rPr>
          <w:rFonts w:ascii="Arial" w:hAnsi="Arial" w:cs="Arial"/>
        </w:rPr>
        <w:t>.</w:t>
      </w:r>
      <w:r w:rsidR="00541EDA">
        <w:rPr>
          <w:rFonts w:ascii="Arial" w:hAnsi="Arial" w:cs="Arial"/>
        </w:rPr>
        <w:t xml:space="preserve"> </w:t>
      </w:r>
      <w:r w:rsidR="00541EDA" w:rsidRPr="00541EDA">
        <w:rPr>
          <w:rFonts w:ascii="Arial" w:hAnsi="Arial" w:cs="Arial"/>
        </w:rPr>
        <w:t xml:space="preserve">Do niniejszej zmiany treści SWZ załączony został zmodyfikowany przedmiar robót </w:t>
      </w:r>
      <w:r w:rsidR="00541EDA">
        <w:rPr>
          <w:rFonts w:ascii="Arial" w:hAnsi="Arial" w:cs="Arial"/>
        </w:rPr>
        <w:t xml:space="preserve">branży sanitarnej </w:t>
      </w:r>
      <w:r w:rsidR="00541EDA" w:rsidRPr="00541EDA">
        <w:rPr>
          <w:rFonts w:ascii="Arial" w:hAnsi="Arial" w:cs="Arial"/>
        </w:rPr>
        <w:t>(załącznik nr 12</w:t>
      </w:r>
      <w:r w:rsidR="00541EDA">
        <w:rPr>
          <w:rFonts w:ascii="Arial" w:hAnsi="Arial" w:cs="Arial"/>
        </w:rPr>
        <w:t>c</w:t>
      </w:r>
      <w:r w:rsidR="00541EDA" w:rsidRPr="00541EDA">
        <w:rPr>
          <w:rFonts w:ascii="Arial" w:hAnsi="Arial" w:cs="Arial"/>
        </w:rPr>
        <w:t xml:space="preserve"> do SWZ).</w:t>
      </w:r>
    </w:p>
    <w:p w14:paraId="625D0871" w14:textId="77777777" w:rsidR="00541EDA" w:rsidRDefault="00541EDA" w:rsidP="00D129C9">
      <w:pPr>
        <w:widowControl w:val="0"/>
        <w:spacing w:line="360" w:lineRule="auto"/>
        <w:jc w:val="both"/>
        <w:rPr>
          <w:rFonts w:ascii="Arial" w:hAnsi="Arial" w:cs="Arial"/>
          <w:color w:val="FF0000"/>
        </w:rPr>
      </w:pPr>
    </w:p>
    <w:p w14:paraId="27071758" w14:textId="561748A2" w:rsidR="00D07605" w:rsidRDefault="00D07605" w:rsidP="00D07605">
      <w:pPr>
        <w:widowControl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Pytanie nr 3:</w:t>
      </w:r>
      <w:r w:rsidRPr="00C41A73">
        <w:rPr>
          <w:rFonts w:ascii="Arial" w:hAnsi="Arial" w:cs="Arial"/>
        </w:rPr>
        <w:t xml:space="preserve"> </w:t>
      </w:r>
      <w:r w:rsidRPr="00D07605">
        <w:rPr>
          <w:rFonts w:ascii="Arial" w:hAnsi="Arial" w:cs="Arial"/>
        </w:rPr>
        <w:t xml:space="preserve">Ściany obiektu wykonane są z płyt warstwowych co powoduje że nie jest możliwe mocowanie do standardowej płyty warstwowej umywalek i podgrzewaczy </w:t>
      </w:r>
      <w:r>
        <w:rPr>
          <w:rFonts w:ascii="Arial" w:hAnsi="Arial" w:cs="Arial"/>
        </w:rPr>
        <w:br/>
      </w:r>
      <w:r w:rsidRPr="00D07605">
        <w:rPr>
          <w:rFonts w:ascii="Arial" w:hAnsi="Arial" w:cs="Arial"/>
        </w:rPr>
        <w:t>w związku z powyższym prosimy o wskazanie rozwiązań w zakresie montażu wymienionych urządzeń</w:t>
      </w:r>
    </w:p>
    <w:p w14:paraId="70BDA942" w14:textId="6BE40E57" w:rsidR="00D07605" w:rsidRPr="00C41A73" w:rsidRDefault="00D07605" w:rsidP="00D07605">
      <w:pPr>
        <w:widowControl w:val="0"/>
        <w:spacing w:line="360" w:lineRule="auto"/>
        <w:jc w:val="both"/>
        <w:rPr>
          <w:rFonts w:ascii="Arial" w:hAnsi="Arial" w:cs="Arial"/>
          <w:u w:val="single"/>
        </w:rPr>
      </w:pPr>
      <w:r w:rsidRPr="00C41A73">
        <w:rPr>
          <w:rFonts w:ascii="Arial" w:hAnsi="Arial" w:cs="Arial"/>
          <w:u w:val="single"/>
        </w:rPr>
        <w:t>Odpowiedź na pytanie</w:t>
      </w:r>
      <w:r>
        <w:rPr>
          <w:rFonts w:ascii="Arial" w:hAnsi="Arial" w:cs="Arial"/>
          <w:u w:val="single"/>
        </w:rPr>
        <w:t xml:space="preserve"> nr 3</w:t>
      </w:r>
      <w:r w:rsidRPr="00C41A73">
        <w:rPr>
          <w:rFonts w:ascii="Arial" w:hAnsi="Arial" w:cs="Arial"/>
          <w:u w:val="single"/>
        </w:rPr>
        <w:t>:</w:t>
      </w:r>
    </w:p>
    <w:p w14:paraId="7CD5E187" w14:textId="79F4B313" w:rsidR="00541EDA" w:rsidRDefault="00D07605" w:rsidP="00D07605">
      <w:pPr>
        <w:widowControl w:val="0"/>
        <w:spacing w:line="360" w:lineRule="auto"/>
        <w:jc w:val="both"/>
        <w:rPr>
          <w:rFonts w:ascii="Arial" w:hAnsi="Arial" w:cs="Arial"/>
        </w:rPr>
      </w:pPr>
      <w:r w:rsidRPr="00464BC2">
        <w:rPr>
          <w:rFonts w:ascii="Arial" w:hAnsi="Arial" w:cs="Arial"/>
        </w:rPr>
        <w:t xml:space="preserve">Zamawiający </w:t>
      </w:r>
      <w:r w:rsidR="00541EDA">
        <w:rPr>
          <w:rFonts w:ascii="Arial" w:hAnsi="Arial" w:cs="Arial"/>
        </w:rPr>
        <w:t>informuje, że w</w:t>
      </w:r>
      <w:r w:rsidR="00541EDA" w:rsidRPr="00541EDA">
        <w:rPr>
          <w:rFonts w:ascii="Arial" w:hAnsi="Arial" w:cs="Arial"/>
        </w:rPr>
        <w:t xml:space="preserve"> </w:t>
      </w:r>
      <w:r w:rsidR="00541EDA">
        <w:rPr>
          <w:rFonts w:ascii="Arial" w:hAnsi="Arial" w:cs="Arial"/>
        </w:rPr>
        <w:t>przedmiarze robót</w:t>
      </w:r>
      <w:r w:rsidR="00541EDA" w:rsidRPr="00541EDA">
        <w:rPr>
          <w:rFonts w:ascii="Arial" w:hAnsi="Arial" w:cs="Arial"/>
        </w:rPr>
        <w:t xml:space="preserve"> ujęto pozycję stelaża do montażu bojlera. Stelaż z rur 100/100/5 w formie słupów oraz rygli</w:t>
      </w:r>
      <w:r w:rsidR="00133941">
        <w:rPr>
          <w:rFonts w:ascii="Arial" w:hAnsi="Arial" w:cs="Arial"/>
        </w:rPr>
        <w:t>,</w:t>
      </w:r>
      <w:r w:rsidR="00541EDA" w:rsidRPr="00541EDA">
        <w:rPr>
          <w:rFonts w:ascii="Arial" w:hAnsi="Arial" w:cs="Arial"/>
        </w:rPr>
        <w:t xml:space="preserve"> zgodnie z załączonym szkicem (wprowadzone elementy </w:t>
      </w:r>
      <w:r w:rsidR="00042146">
        <w:rPr>
          <w:rFonts w:ascii="Arial" w:hAnsi="Arial" w:cs="Arial"/>
        </w:rPr>
        <w:t xml:space="preserve">zaznaczone zostały </w:t>
      </w:r>
      <w:r w:rsidR="00541EDA" w:rsidRPr="00541EDA">
        <w:rPr>
          <w:rFonts w:ascii="Arial" w:hAnsi="Arial" w:cs="Arial"/>
        </w:rPr>
        <w:t xml:space="preserve">na czerwono). </w:t>
      </w:r>
      <w:r w:rsidR="00042146">
        <w:rPr>
          <w:rFonts w:ascii="Arial" w:hAnsi="Arial" w:cs="Arial"/>
        </w:rPr>
        <w:br/>
      </w:r>
      <w:r w:rsidR="00541EDA" w:rsidRPr="00541EDA">
        <w:rPr>
          <w:rFonts w:ascii="Arial" w:hAnsi="Arial" w:cs="Arial"/>
        </w:rPr>
        <w:t xml:space="preserve">Po wprowadzeniu dodatkowych elementów montaż </w:t>
      </w:r>
      <w:r w:rsidR="00042146">
        <w:rPr>
          <w:rFonts w:ascii="Arial" w:hAnsi="Arial" w:cs="Arial"/>
        </w:rPr>
        <w:t xml:space="preserve">należy </w:t>
      </w:r>
      <w:r w:rsidR="00042146">
        <w:rPr>
          <w:rFonts w:ascii="Arial" w:hAnsi="Arial" w:cs="Arial"/>
        </w:rPr>
        <w:t>wykonać</w:t>
      </w:r>
      <w:r w:rsidR="00042146" w:rsidRPr="00541EDA">
        <w:rPr>
          <w:rFonts w:ascii="Arial" w:hAnsi="Arial" w:cs="Arial"/>
        </w:rPr>
        <w:t xml:space="preserve"> </w:t>
      </w:r>
      <w:r w:rsidR="00541EDA" w:rsidRPr="00541EDA">
        <w:rPr>
          <w:rFonts w:ascii="Arial" w:hAnsi="Arial" w:cs="Arial"/>
        </w:rPr>
        <w:t xml:space="preserve">do istniejących </w:t>
      </w:r>
      <w:r w:rsidR="00042146">
        <w:rPr>
          <w:rFonts w:ascii="Arial" w:hAnsi="Arial" w:cs="Arial"/>
        </w:rPr>
        <w:br/>
      </w:r>
      <w:r w:rsidR="00541EDA" w:rsidRPr="00541EDA">
        <w:rPr>
          <w:rFonts w:ascii="Arial" w:hAnsi="Arial" w:cs="Arial"/>
        </w:rPr>
        <w:t>i projektowanych rygli.</w:t>
      </w:r>
    </w:p>
    <w:p w14:paraId="277980DC" w14:textId="77777777" w:rsidR="00D07605" w:rsidRDefault="00D07605" w:rsidP="00D129C9">
      <w:pPr>
        <w:widowControl w:val="0"/>
        <w:spacing w:line="360" w:lineRule="auto"/>
        <w:jc w:val="both"/>
        <w:rPr>
          <w:rFonts w:ascii="Arial" w:hAnsi="Arial" w:cs="Arial"/>
          <w:color w:val="FF0000"/>
        </w:rPr>
      </w:pPr>
    </w:p>
    <w:p w14:paraId="1DF1DD91" w14:textId="029DCB19" w:rsidR="00D07605" w:rsidRDefault="00D07605" w:rsidP="00D07605">
      <w:pPr>
        <w:widowControl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Pytanie nr 4:</w:t>
      </w:r>
      <w:r w:rsidRPr="00C41A73">
        <w:rPr>
          <w:rFonts w:ascii="Arial" w:hAnsi="Arial" w:cs="Arial"/>
        </w:rPr>
        <w:t xml:space="preserve"> </w:t>
      </w:r>
      <w:r w:rsidRPr="00D07605">
        <w:rPr>
          <w:rFonts w:ascii="Arial" w:hAnsi="Arial" w:cs="Arial"/>
        </w:rPr>
        <w:t>Zwracamy się z prośbą o wprowadzenie możliwości wystawiania faktur częściowych i faktury końcowej. Faktury częściowe pozwolą na zakup, dostawę materiałów, wyposażenia i wpłatę zaliczek, co zapewni terminowość dostawy. Koszty ponoszone w ten sposób pozwolą na rozliczanie przez Zamawiającego w sposób przejrzysty wykonywanych prac. Ponadto Wykonawca ponosi koszty dla potencjalnych dostawców i podwykonawców gdyż zgodnie z umową termin zapłaty podwykonawcy nie może być dłuższy niż 14 dni.</w:t>
      </w:r>
    </w:p>
    <w:p w14:paraId="62CDC131" w14:textId="315DED64" w:rsidR="00D07605" w:rsidRPr="00C41A73" w:rsidRDefault="00D07605" w:rsidP="00D07605">
      <w:pPr>
        <w:widowControl w:val="0"/>
        <w:spacing w:line="360" w:lineRule="auto"/>
        <w:jc w:val="both"/>
        <w:rPr>
          <w:rFonts w:ascii="Arial" w:hAnsi="Arial" w:cs="Arial"/>
          <w:u w:val="single"/>
        </w:rPr>
      </w:pPr>
      <w:r w:rsidRPr="00C41A73">
        <w:rPr>
          <w:rFonts w:ascii="Arial" w:hAnsi="Arial" w:cs="Arial"/>
          <w:u w:val="single"/>
        </w:rPr>
        <w:t>Odpowiedź na pytanie</w:t>
      </w:r>
      <w:r>
        <w:rPr>
          <w:rFonts w:ascii="Arial" w:hAnsi="Arial" w:cs="Arial"/>
          <w:u w:val="single"/>
        </w:rPr>
        <w:t xml:space="preserve"> nr 4</w:t>
      </w:r>
      <w:r w:rsidRPr="00C41A73">
        <w:rPr>
          <w:rFonts w:ascii="Arial" w:hAnsi="Arial" w:cs="Arial"/>
          <w:u w:val="single"/>
        </w:rPr>
        <w:t>:</w:t>
      </w:r>
    </w:p>
    <w:p w14:paraId="0A795384" w14:textId="6EBB9F60" w:rsidR="00D07605" w:rsidRPr="007B0CF0" w:rsidRDefault="00D07605" w:rsidP="00D07605">
      <w:pPr>
        <w:widowControl w:val="0"/>
        <w:spacing w:line="360" w:lineRule="auto"/>
        <w:jc w:val="both"/>
        <w:rPr>
          <w:rFonts w:ascii="Arial" w:hAnsi="Arial" w:cs="Arial"/>
          <w:bCs/>
        </w:rPr>
      </w:pPr>
      <w:r w:rsidRPr="00464BC2">
        <w:rPr>
          <w:rFonts w:ascii="Arial" w:hAnsi="Arial" w:cs="Arial"/>
        </w:rPr>
        <w:t xml:space="preserve">Zamawiający </w:t>
      </w:r>
      <w:r w:rsidR="00541EDA">
        <w:rPr>
          <w:rFonts w:ascii="Arial" w:hAnsi="Arial" w:cs="Arial"/>
        </w:rPr>
        <w:t>informuje, że nie wyraża zgody na powyższe.</w:t>
      </w:r>
    </w:p>
    <w:p w14:paraId="7C8C07D1" w14:textId="77777777" w:rsidR="00D07605" w:rsidRDefault="00D07605" w:rsidP="00D129C9">
      <w:pPr>
        <w:widowControl w:val="0"/>
        <w:spacing w:line="360" w:lineRule="auto"/>
        <w:jc w:val="both"/>
        <w:rPr>
          <w:rFonts w:ascii="Arial" w:hAnsi="Arial" w:cs="Arial"/>
          <w:color w:val="FF0000"/>
        </w:rPr>
      </w:pPr>
    </w:p>
    <w:p w14:paraId="089AFE71" w14:textId="67E6FF60" w:rsidR="00D07605" w:rsidRDefault="00D07605" w:rsidP="00D07605">
      <w:pPr>
        <w:widowControl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Pytanie nr 5:</w:t>
      </w:r>
      <w:r w:rsidRPr="00C41A73">
        <w:rPr>
          <w:rFonts w:ascii="Arial" w:hAnsi="Arial" w:cs="Arial"/>
        </w:rPr>
        <w:t xml:space="preserve"> </w:t>
      </w:r>
      <w:r w:rsidRPr="00D07605">
        <w:rPr>
          <w:rFonts w:ascii="Arial" w:hAnsi="Arial" w:cs="Arial"/>
        </w:rPr>
        <w:t>Zwracamy się z prośba o wydłużenie terminu składania ofert na dzień 9.06.2025 r.</w:t>
      </w:r>
    </w:p>
    <w:p w14:paraId="3D1FE06F" w14:textId="2A472417" w:rsidR="00D07605" w:rsidRPr="00C41A73" w:rsidRDefault="00D07605" w:rsidP="00D07605">
      <w:pPr>
        <w:widowControl w:val="0"/>
        <w:spacing w:line="360" w:lineRule="auto"/>
        <w:jc w:val="both"/>
        <w:rPr>
          <w:rFonts w:ascii="Arial" w:hAnsi="Arial" w:cs="Arial"/>
          <w:u w:val="single"/>
        </w:rPr>
      </w:pPr>
      <w:r w:rsidRPr="00C41A73">
        <w:rPr>
          <w:rFonts w:ascii="Arial" w:hAnsi="Arial" w:cs="Arial"/>
          <w:u w:val="single"/>
        </w:rPr>
        <w:t>Odpowiedź na pytanie</w:t>
      </w:r>
      <w:r>
        <w:rPr>
          <w:rFonts w:ascii="Arial" w:hAnsi="Arial" w:cs="Arial"/>
          <w:u w:val="single"/>
        </w:rPr>
        <w:t xml:space="preserve"> nr 5</w:t>
      </w:r>
      <w:r w:rsidRPr="00C41A73">
        <w:rPr>
          <w:rFonts w:ascii="Arial" w:hAnsi="Arial" w:cs="Arial"/>
          <w:u w:val="single"/>
        </w:rPr>
        <w:t>:</w:t>
      </w:r>
    </w:p>
    <w:p w14:paraId="0AF1E2B0" w14:textId="415E7166" w:rsidR="00D07605" w:rsidRPr="007B0CF0" w:rsidRDefault="00D07605" w:rsidP="00D07605">
      <w:pPr>
        <w:widowControl w:val="0"/>
        <w:spacing w:line="360" w:lineRule="auto"/>
        <w:jc w:val="both"/>
        <w:rPr>
          <w:rFonts w:ascii="Arial" w:hAnsi="Arial" w:cs="Arial"/>
          <w:bCs/>
        </w:rPr>
      </w:pPr>
      <w:r w:rsidRPr="00464BC2">
        <w:rPr>
          <w:rFonts w:ascii="Arial" w:hAnsi="Arial" w:cs="Arial"/>
        </w:rPr>
        <w:t xml:space="preserve">Zamawiający </w:t>
      </w:r>
      <w:r w:rsidR="00541EDA">
        <w:rPr>
          <w:rFonts w:ascii="Arial" w:hAnsi="Arial" w:cs="Arial"/>
        </w:rPr>
        <w:t>informuje, że wyraża zgodę na zmianę terminu składania ofert do dnia 09.0</w:t>
      </w:r>
      <w:r w:rsidR="00042146">
        <w:rPr>
          <w:rFonts w:ascii="Arial" w:hAnsi="Arial" w:cs="Arial"/>
        </w:rPr>
        <w:t>6</w:t>
      </w:r>
      <w:r w:rsidR="00541EDA">
        <w:rPr>
          <w:rFonts w:ascii="Arial" w:hAnsi="Arial" w:cs="Arial"/>
        </w:rPr>
        <w:t>.2025 r.</w:t>
      </w:r>
    </w:p>
    <w:p w14:paraId="717166C2" w14:textId="77777777" w:rsidR="00D07605" w:rsidRDefault="00D07605" w:rsidP="00D129C9">
      <w:pPr>
        <w:widowControl w:val="0"/>
        <w:spacing w:line="360" w:lineRule="auto"/>
        <w:jc w:val="both"/>
        <w:rPr>
          <w:rFonts w:ascii="Arial" w:hAnsi="Arial" w:cs="Arial"/>
          <w:color w:val="FF0000"/>
        </w:rPr>
      </w:pPr>
    </w:p>
    <w:p w14:paraId="6BFC1DD0" w14:textId="77777777" w:rsidR="006C4466" w:rsidRDefault="006C4466" w:rsidP="006C4466">
      <w:pPr>
        <w:widowControl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Pytanie nr 6:</w:t>
      </w:r>
      <w:r w:rsidRPr="00C41A73">
        <w:rPr>
          <w:rFonts w:ascii="Arial" w:hAnsi="Arial" w:cs="Arial"/>
        </w:rPr>
        <w:t xml:space="preserve"> </w:t>
      </w:r>
      <w:r w:rsidRPr="006C4466">
        <w:rPr>
          <w:rFonts w:ascii="Arial" w:hAnsi="Arial" w:cs="Arial"/>
        </w:rPr>
        <w:t>Brak schematu rozdzielni elektrycznej TOS</w:t>
      </w:r>
      <w:r>
        <w:rPr>
          <w:rFonts w:ascii="Arial" w:hAnsi="Arial" w:cs="Arial"/>
        </w:rPr>
        <w:t xml:space="preserve"> </w:t>
      </w:r>
    </w:p>
    <w:p w14:paraId="1336BCE1" w14:textId="4210A7BA" w:rsidR="006C4466" w:rsidRDefault="006C4466" w:rsidP="006C4466">
      <w:pPr>
        <w:widowControl w:val="0"/>
        <w:spacing w:line="360" w:lineRule="auto"/>
        <w:jc w:val="both"/>
        <w:rPr>
          <w:rFonts w:ascii="Arial" w:hAnsi="Arial" w:cs="Arial"/>
        </w:rPr>
      </w:pPr>
      <w:r w:rsidRPr="006C4466">
        <w:rPr>
          <w:rFonts w:ascii="Arial" w:hAnsi="Arial" w:cs="Arial"/>
        </w:rPr>
        <w:t xml:space="preserve">Zwracamy się z uprzejmą prośbą o udostępnienie schematu rozdzielni elektrycznej TOS (tablica oświetleniowa), niezbędnego do prawidłowego zaprojektowania </w:t>
      </w:r>
      <w:r>
        <w:rPr>
          <w:rFonts w:ascii="Arial" w:hAnsi="Arial" w:cs="Arial"/>
        </w:rPr>
        <w:br/>
      </w:r>
      <w:r w:rsidRPr="006C4466">
        <w:rPr>
          <w:rFonts w:ascii="Arial" w:hAnsi="Arial" w:cs="Arial"/>
        </w:rPr>
        <w:t>i wykonania instalacji oświetleniowej.</w:t>
      </w:r>
    </w:p>
    <w:p w14:paraId="35F8D244" w14:textId="2FEBD6DE" w:rsidR="006C4466" w:rsidRPr="00C41A73" w:rsidRDefault="006C4466" w:rsidP="006C4466">
      <w:pPr>
        <w:widowControl w:val="0"/>
        <w:spacing w:line="360" w:lineRule="auto"/>
        <w:jc w:val="both"/>
        <w:rPr>
          <w:rFonts w:ascii="Arial" w:hAnsi="Arial" w:cs="Arial"/>
          <w:u w:val="single"/>
        </w:rPr>
      </w:pPr>
      <w:r w:rsidRPr="00C41A73">
        <w:rPr>
          <w:rFonts w:ascii="Arial" w:hAnsi="Arial" w:cs="Arial"/>
          <w:u w:val="single"/>
        </w:rPr>
        <w:t>Odpowiedź na pytanie</w:t>
      </w:r>
      <w:r>
        <w:rPr>
          <w:rFonts w:ascii="Arial" w:hAnsi="Arial" w:cs="Arial"/>
          <w:u w:val="single"/>
        </w:rPr>
        <w:t xml:space="preserve"> nr 6</w:t>
      </w:r>
      <w:r w:rsidRPr="00C41A73">
        <w:rPr>
          <w:rFonts w:ascii="Arial" w:hAnsi="Arial" w:cs="Arial"/>
          <w:u w:val="single"/>
        </w:rPr>
        <w:t>:</w:t>
      </w:r>
    </w:p>
    <w:p w14:paraId="25A73BF8" w14:textId="7E266C0C" w:rsidR="006C4466" w:rsidRPr="007B0CF0" w:rsidRDefault="006C4466" w:rsidP="006C4466">
      <w:pPr>
        <w:widowControl w:val="0"/>
        <w:spacing w:line="360" w:lineRule="auto"/>
        <w:jc w:val="both"/>
        <w:rPr>
          <w:rFonts w:ascii="Arial" w:hAnsi="Arial" w:cs="Arial"/>
          <w:bCs/>
        </w:rPr>
      </w:pPr>
      <w:r w:rsidRPr="00464BC2">
        <w:rPr>
          <w:rFonts w:ascii="Arial" w:hAnsi="Arial" w:cs="Arial"/>
        </w:rPr>
        <w:t xml:space="preserve">Zamawiający </w:t>
      </w:r>
      <w:r w:rsidR="00541EDA">
        <w:rPr>
          <w:rFonts w:ascii="Arial" w:hAnsi="Arial" w:cs="Arial"/>
        </w:rPr>
        <w:t>informuje, że p</w:t>
      </w:r>
      <w:r w:rsidR="00541EDA" w:rsidRPr="00541EDA">
        <w:rPr>
          <w:rFonts w:ascii="Arial" w:hAnsi="Arial" w:cs="Arial"/>
        </w:rPr>
        <w:t xml:space="preserve">rojekt nie zawiera tablicy TOS. Oświetlenie zewnętrzne sterowane </w:t>
      </w:r>
      <w:r w:rsidR="00042146">
        <w:rPr>
          <w:rFonts w:ascii="Arial" w:hAnsi="Arial" w:cs="Arial"/>
        </w:rPr>
        <w:t xml:space="preserve">jest </w:t>
      </w:r>
      <w:r w:rsidR="00541EDA" w:rsidRPr="00541EDA">
        <w:rPr>
          <w:rFonts w:ascii="Arial" w:hAnsi="Arial" w:cs="Arial"/>
        </w:rPr>
        <w:t>wyłącznikiem</w:t>
      </w:r>
      <w:r w:rsidR="00541EDA" w:rsidRPr="00541EDA">
        <w:rPr>
          <w:rFonts w:ascii="Arial" w:hAnsi="Arial" w:cs="Arial"/>
        </w:rPr>
        <w:t xml:space="preserve"> w tablicy TR.</w:t>
      </w:r>
    </w:p>
    <w:p w14:paraId="19A5151E" w14:textId="77777777" w:rsidR="006C4466" w:rsidRDefault="006C4466" w:rsidP="00D129C9">
      <w:pPr>
        <w:widowControl w:val="0"/>
        <w:spacing w:line="360" w:lineRule="auto"/>
        <w:jc w:val="both"/>
        <w:rPr>
          <w:rFonts w:ascii="Arial" w:hAnsi="Arial" w:cs="Arial"/>
          <w:color w:val="FF0000"/>
        </w:rPr>
      </w:pPr>
    </w:p>
    <w:p w14:paraId="1F4FDF13" w14:textId="77777777" w:rsidR="00541EDA" w:rsidRDefault="00541EDA" w:rsidP="00D129C9">
      <w:pPr>
        <w:widowControl w:val="0"/>
        <w:spacing w:line="360" w:lineRule="auto"/>
        <w:jc w:val="both"/>
        <w:rPr>
          <w:rFonts w:ascii="Arial" w:hAnsi="Arial" w:cs="Arial"/>
          <w:color w:val="FF0000"/>
        </w:rPr>
      </w:pPr>
    </w:p>
    <w:p w14:paraId="63C4F3F4" w14:textId="03A7E1B7" w:rsidR="006C4466" w:rsidRPr="006C4466" w:rsidRDefault="006C4466" w:rsidP="006C4466">
      <w:pPr>
        <w:widowControl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Pytanie nr 7:</w:t>
      </w:r>
      <w:r w:rsidRPr="00C41A73">
        <w:rPr>
          <w:rFonts w:ascii="Arial" w:hAnsi="Arial" w:cs="Arial"/>
        </w:rPr>
        <w:t xml:space="preserve"> </w:t>
      </w:r>
      <w:r w:rsidRPr="006C4466">
        <w:rPr>
          <w:rFonts w:ascii="Arial" w:hAnsi="Arial" w:cs="Arial"/>
        </w:rPr>
        <w:t xml:space="preserve">Dobór opraw a możliwość zastosowania odpowiednich słupów </w:t>
      </w:r>
      <w:r>
        <w:rPr>
          <w:rFonts w:ascii="Arial" w:hAnsi="Arial" w:cs="Arial"/>
        </w:rPr>
        <w:br/>
      </w:r>
      <w:r w:rsidRPr="006C4466">
        <w:rPr>
          <w:rFonts w:ascii="Arial" w:hAnsi="Arial" w:cs="Arial"/>
        </w:rPr>
        <w:t>i wysięgników</w:t>
      </w:r>
      <w:r>
        <w:rPr>
          <w:rFonts w:ascii="Arial" w:hAnsi="Arial" w:cs="Arial"/>
        </w:rPr>
        <w:t xml:space="preserve"> </w:t>
      </w:r>
      <w:r w:rsidRPr="006C4466">
        <w:rPr>
          <w:rFonts w:ascii="Arial" w:hAnsi="Arial" w:cs="Arial"/>
        </w:rPr>
        <w:t>Zaprojektowane w dokumentacji oprawy oświetleniowe są zbyt szerokie, co w obecnej konfiguracji uniemożliwia właściwy dobór słupów i wysięgników.</w:t>
      </w:r>
    </w:p>
    <w:p w14:paraId="2A482ABA" w14:textId="230BF755" w:rsidR="006C4466" w:rsidRDefault="006C4466" w:rsidP="006C4466">
      <w:pPr>
        <w:widowControl w:val="0"/>
        <w:spacing w:line="360" w:lineRule="auto"/>
        <w:jc w:val="both"/>
        <w:rPr>
          <w:rFonts w:ascii="Arial" w:hAnsi="Arial" w:cs="Arial"/>
        </w:rPr>
      </w:pPr>
      <w:r w:rsidRPr="006C4466">
        <w:rPr>
          <w:rFonts w:ascii="Arial" w:hAnsi="Arial" w:cs="Arial"/>
        </w:rPr>
        <w:t>Czy Zamawiający wyraża zgodę na zastosowanie opraw o mniejszej mocy elektrycznej, ale o takiej samej mocy świetlnej, co pozwoliłoby na optymalizację konstrukcyjną i kosztową rozwiązania?</w:t>
      </w:r>
    </w:p>
    <w:p w14:paraId="2D9BDC64" w14:textId="18629DF3" w:rsidR="006C4466" w:rsidRPr="00C41A73" w:rsidRDefault="006C4466" w:rsidP="006C4466">
      <w:pPr>
        <w:widowControl w:val="0"/>
        <w:spacing w:line="360" w:lineRule="auto"/>
        <w:jc w:val="both"/>
        <w:rPr>
          <w:rFonts w:ascii="Arial" w:hAnsi="Arial" w:cs="Arial"/>
          <w:u w:val="single"/>
        </w:rPr>
      </w:pPr>
      <w:r w:rsidRPr="00C41A73">
        <w:rPr>
          <w:rFonts w:ascii="Arial" w:hAnsi="Arial" w:cs="Arial"/>
          <w:u w:val="single"/>
        </w:rPr>
        <w:t>Odpowiedź na pytanie</w:t>
      </w:r>
      <w:r>
        <w:rPr>
          <w:rFonts w:ascii="Arial" w:hAnsi="Arial" w:cs="Arial"/>
          <w:u w:val="single"/>
        </w:rPr>
        <w:t xml:space="preserve"> nr 7</w:t>
      </w:r>
      <w:r w:rsidRPr="00C41A73">
        <w:rPr>
          <w:rFonts w:ascii="Arial" w:hAnsi="Arial" w:cs="Arial"/>
          <w:u w:val="single"/>
        </w:rPr>
        <w:t>:</w:t>
      </w:r>
    </w:p>
    <w:p w14:paraId="4F62B25B" w14:textId="1CA01218" w:rsidR="006C4466" w:rsidRPr="007B0CF0" w:rsidRDefault="006C4466" w:rsidP="006C4466">
      <w:pPr>
        <w:widowControl w:val="0"/>
        <w:spacing w:line="360" w:lineRule="auto"/>
        <w:jc w:val="both"/>
        <w:rPr>
          <w:rFonts w:ascii="Arial" w:hAnsi="Arial" w:cs="Arial"/>
          <w:bCs/>
        </w:rPr>
      </w:pPr>
      <w:r w:rsidRPr="00464BC2">
        <w:rPr>
          <w:rFonts w:ascii="Arial" w:hAnsi="Arial" w:cs="Arial"/>
        </w:rPr>
        <w:t xml:space="preserve">Zamawiający </w:t>
      </w:r>
      <w:r w:rsidR="00541EDA">
        <w:rPr>
          <w:rFonts w:ascii="Arial" w:hAnsi="Arial" w:cs="Arial"/>
        </w:rPr>
        <w:t>informuje, że r</w:t>
      </w:r>
      <w:r w:rsidR="00541EDA" w:rsidRPr="00541EDA">
        <w:rPr>
          <w:rFonts w:ascii="Arial" w:hAnsi="Arial" w:cs="Arial"/>
        </w:rPr>
        <w:t xml:space="preserve">ozmiar wysięgników dobiera się do danej ilości opraw </w:t>
      </w:r>
      <w:r w:rsidR="00541EDA">
        <w:rPr>
          <w:rFonts w:ascii="Arial" w:hAnsi="Arial" w:cs="Arial"/>
        </w:rPr>
        <w:br/>
      </w:r>
      <w:r w:rsidR="00541EDA" w:rsidRPr="00541EDA">
        <w:rPr>
          <w:rFonts w:ascii="Arial" w:hAnsi="Arial" w:cs="Arial"/>
        </w:rPr>
        <w:t>i jest to możliwe do wykonania zgodnie z projektem.</w:t>
      </w:r>
    </w:p>
    <w:p w14:paraId="2DFE635D" w14:textId="77777777" w:rsidR="006C4466" w:rsidRDefault="006C4466" w:rsidP="00D129C9">
      <w:pPr>
        <w:widowControl w:val="0"/>
        <w:spacing w:line="360" w:lineRule="auto"/>
        <w:jc w:val="both"/>
        <w:rPr>
          <w:rFonts w:ascii="Arial" w:hAnsi="Arial" w:cs="Arial"/>
          <w:color w:val="FF0000"/>
        </w:rPr>
      </w:pPr>
    </w:p>
    <w:p w14:paraId="2F31BB9F" w14:textId="77777777" w:rsidR="006C4466" w:rsidRDefault="006C4466" w:rsidP="006C4466">
      <w:pPr>
        <w:widowControl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Pytanie nr 8:</w:t>
      </w:r>
      <w:r w:rsidRPr="00C41A73">
        <w:rPr>
          <w:rFonts w:ascii="Arial" w:hAnsi="Arial" w:cs="Arial"/>
        </w:rPr>
        <w:t xml:space="preserve"> </w:t>
      </w:r>
      <w:r w:rsidRPr="006C4466">
        <w:rPr>
          <w:rFonts w:ascii="Arial" w:hAnsi="Arial" w:cs="Arial"/>
        </w:rPr>
        <w:t>Moc przyłączeniowa dostępna na potrzeby inwestycji</w:t>
      </w:r>
    </w:p>
    <w:p w14:paraId="32682E23" w14:textId="77777777" w:rsidR="006C4466" w:rsidRDefault="006C4466" w:rsidP="006C4466">
      <w:pPr>
        <w:widowControl w:val="0"/>
        <w:spacing w:line="360" w:lineRule="auto"/>
        <w:jc w:val="both"/>
        <w:rPr>
          <w:rFonts w:ascii="Arial" w:hAnsi="Arial" w:cs="Arial"/>
        </w:rPr>
      </w:pPr>
      <w:r w:rsidRPr="006C4466">
        <w:rPr>
          <w:rFonts w:ascii="Arial" w:hAnsi="Arial" w:cs="Arial"/>
        </w:rPr>
        <w:t>Prosimy o informację, jaką mocą przyłączeniową dysponuje Zamawiający dla potrzeb budowy i eksploatacji oświetlenia boiska.</w:t>
      </w:r>
      <w:r>
        <w:rPr>
          <w:rFonts w:ascii="Arial" w:hAnsi="Arial" w:cs="Arial"/>
        </w:rPr>
        <w:t xml:space="preserve"> </w:t>
      </w:r>
      <w:r w:rsidRPr="006C4466">
        <w:rPr>
          <w:rFonts w:ascii="Arial" w:hAnsi="Arial" w:cs="Arial"/>
        </w:rPr>
        <w:t>Umożliwi to odpowiednią optymalizację doboru opraw</w:t>
      </w:r>
      <w:r>
        <w:rPr>
          <w:rFonts w:ascii="Arial" w:hAnsi="Arial" w:cs="Arial"/>
        </w:rPr>
        <w:t>.</w:t>
      </w:r>
    </w:p>
    <w:p w14:paraId="68C9DEF9" w14:textId="72DA0E6C" w:rsidR="006C4466" w:rsidRPr="00C41A73" w:rsidRDefault="006C4466" w:rsidP="006C4466">
      <w:pPr>
        <w:widowControl w:val="0"/>
        <w:spacing w:line="360" w:lineRule="auto"/>
        <w:jc w:val="both"/>
        <w:rPr>
          <w:rFonts w:ascii="Arial" w:hAnsi="Arial" w:cs="Arial"/>
          <w:u w:val="single"/>
        </w:rPr>
      </w:pPr>
      <w:r w:rsidRPr="00C41A73">
        <w:rPr>
          <w:rFonts w:ascii="Arial" w:hAnsi="Arial" w:cs="Arial"/>
          <w:u w:val="single"/>
        </w:rPr>
        <w:t>Odpowiedź na pytanie</w:t>
      </w:r>
      <w:r>
        <w:rPr>
          <w:rFonts w:ascii="Arial" w:hAnsi="Arial" w:cs="Arial"/>
          <w:u w:val="single"/>
        </w:rPr>
        <w:t xml:space="preserve"> nr 8:</w:t>
      </w:r>
    </w:p>
    <w:p w14:paraId="1ACBF7E5" w14:textId="0B7D96D9" w:rsidR="00D07605" w:rsidRPr="00D129C9" w:rsidRDefault="00541EDA" w:rsidP="00D129C9">
      <w:pPr>
        <w:widowControl w:val="0"/>
        <w:spacing w:line="360" w:lineRule="auto"/>
        <w:jc w:val="both"/>
        <w:rPr>
          <w:rFonts w:ascii="Arial" w:hAnsi="Arial" w:cs="Arial"/>
          <w:color w:val="FF0000"/>
        </w:rPr>
      </w:pPr>
      <w:r w:rsidRPr="00541EDA"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 xml:space="preserve">informuje, że </w:t>
      </w:r>
      <w:r w:rsidRPr="00541EDA">
        <w:rPr>
          <w:rFonts w:ascii="Arial" w:hAnsi="Arial" w:cs="Arial"/>
        </w:rPr>
        <w:t xml:space="preserve">dysponuje mocą przyłączeniową do obsługi budowy. </w:t>
      </w:r>
      <w:r>
        <w:rPr>
          <w:rFonts w:ascii="Arial" w:hAnsi="Arial" w:cs="Arial"/>
        </w:rPr>
        <w:br/>
      </w:r>
      <w:r w:rsidRPr="00541EDA">
        <w:rPr>
          <w:rFonts w:ascii="Arial" w:hAnsi="Arial" w:cs="Arial"/>
        </w:rPr>
        <w:t>W przypadku zapewnienia eksploatacji oświetl</w:t>
      </w:r>
      <w:r w:rsidR="00042146">
        <w:rPr>
          <w:rFonts w:ascii="Arial" w:hAnsi="Arial" w:cs="Arial"/>
        </w:rPr>
        <w:t>e</w:t>
      </w:r>
      <w:r w:rsidRPr="00541EDA">
        <w:rPr>
          <w:rFonts w:ascii="Arial" w:hAnsi="Arial" w:cs="Arial"/>
        </w:rPr>
        <w:t xml:space="preserve">nia </w:t>
      </w:r>
      <w:r>
        <w:rPr>
          <w:rFonts w:ascii="Arial" w:hAnsi="Arial" w:cs="Arial"/>
        </w:rPr>
        <w:t>Z</w:t>
      </w:r>
      <w:r w:rsidRPr="00541EDA">
        <w:rPr>
          <w:rFonts w:ascii="Arial" w:hAnsi="Arial" w:cs="Arial"/>
        </w:rPr>
        <w:t xml:space="preserve">amawiający wystąpi o ostateczne zwiększenie mocy </w:t>
      </w:r>
      <w:r w:rsidRPr="00042146">
        <w:rPr>
          <w:rFonts w:ascii="Arial" w:hAnsi="Arial" w:cs="Arial"/>
        </w:rPr>
        <w:t>w mo</w:t>
      </w:r>
      <w:r w:rsidR="00042146" w:rsidRPr="00042146">
        <w:rPr>
          <w:rFonts w:ascii="Arial" w:hAnsi="Arial" w:cs="Arial"/>
        </w:rPr>
        <w:t>menci</w:t>
      </w:r>
      <w:r w:rsidRPr="00042146">
        <w:rPr>
          <w:rFonts w:ascii="Arial" w:hAnsi="Arial" w:cs="Arial"/>
        </w:rPr>
        <w:t>e podania ostatecznych dany</w:t>
      </w:r>
      <w:r w:rsidR="00042146" w:rsidRPr="00042146">
        <w:rPr>
          <w:rFonts w:ascii="Arial" w:hAnsi="Arial" w:cs="Arial"/>
        </w:rPr>
        <w:t>ch</w:t>
      </w:r>
      <w:r w:rsidRPr="00042146">
        <w:rPr>
          <w:rFonts w:ascii="Arial" w:hAnsi="Arial" w:cs="Arial"/>
        </w:rPr>
        <w:t xml:space="preserve"> przez</w:t>
      </w:r>
      <w:r w:rsidRPr="00541EDA">
        <w:rPr>
          <w:rFonts w:ascii="Arial" w:hAnsi="Arial" w:cs="Arial"/>
        </w:rPr>
        <w:t xml:space="preserve"> wykonawcę </w:t>
      </w:r>
      <w:r>
        <w:rPr>
          <w:rFonts w:ascii="Arial" w:hAnsi="Arial" w:cs="Arial"/>
        </w:rPr>
        <w:br/>
      </w:r>
      <w:r w:rsidRPr="00541EDA">
        <w:rPr>
          <w:rFonts w:ascii="Arial" w:hAnsi="Arial" w:cs="Arial"/>
        </w:rPr>
        <w:t>w stosunku do mocy opraw.</w:t>
      </w:r>
    </w:p>
    <w:p w14:paraId="1A31F6E2" w14:textId="77777777" w:rsidR="00541EDA" w:rsidRDefault="00541EDA" w:rsidP="005F7A03">
      <w:pPr>
        <w:widowControl w:val="0"/>
        <w:spacing w:line="360" w:lineRule="auto"/>
        <w:ind w:firstLine="708"/>
        <w:jc w:val="both"/>
        <w:rPr>
          <w:rFonts w:ascii="Arial" w:hAnsi="Arial" w:cs="Arial"/>
        </w:rPr>
      </w:pPr>
    </w:p>
    <w:p w14:paraId="56BD95AB" w14:textId="77777777" w:rsidR="00541EDA" w:rsidRDefault="00541EDA" w:rsidP="00541EDA">
      <w:pPr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785C25">
        <w:rPr>
          <w:rFonts w:ascii="Arial" w:hAnsi="Arial" w:cs="Arial"/>
        </w:rPr>
        <w:t xml:space="preserve">okonana została </w:t>
      </w:r>
      <w:r>
        <w:rPr>
          <w:rFonts w:ascii="Arial" w:hAnsi="Arial" w:cs="Arial"/>
        </w:rPr>
        <w:t xml:space="preserve">ponadto </w:t>
      </w:r>
      <w:r w:rsidRPr="001E2474">
        <w:rPr>
          <w:rFonts w:ascii="Arial" w:hAnsi="Arial" w:cs="Arial"/>
        </w:rPr>
        <w:t xml:space="preserve">zmiana treści </w:t>
      </w:r>
      <w:r>
        <w:rPr>
          <w:rFonts w:ascii="Arial" w:hAnsi="Arial" w:cs="Arial"/>
        </w:rPr>
        <w:t>S</w:t>
      </w:r>
      <w:r w:rsidRPr="001E2474">
        <w:rPr>
          <w:rFonts w:ascii="Arial" w:hAnsi="Arial" w:cs="Arial"/>
        </w:rPr>
        <w:t>pecyfikacji warunków zamówienia</w:t>
      </w:r>
      <w:r>
        <w:rPr>
          <w:rFonts w:ascii="Arial" w:hAnsi="Arial" w:cs="Arial"/>
        </w:rPr>
        <w:t xml:space="preserve"> (dalej „SWZ”)</w:t>
      </w:r>
      <w:r w:rsidRPr="001E2474">
        <w:rPr>
          <w:rFonts w:ascii="Arial" w:hAnsi="Arial" w:cs="Arial"/>
        </w:rPr>
        <w:t xml:space="preserve"> w po</w:t>
      </w:r>
      <w:r>
        <w:rPr>
          <w:rFonts w:ascii="Arial" w:hAnsi="Arial" w:cs="Arial"/>
        </w:rPr>
        <w:t>ni</w:t>
      </w:r>
      <w:r w:rsidRPr="001E2474">
        <w:rPr>
          <w:rFonts w:ascii="Arial" w:hAnsi="Arial" w:cs="Arial"/>
        </w:rPr>
        <w:t>ższ</w:t>
      </w:r>
      <w:r>
        <w:rPr>
          <w:rFonts w:ascii="Arial" w:hAnsi="Arial" w:cs="Arial"/>
        </w:rPr>
        <w:t>ym</w:t>
      </w:r>
      <w:r w:rsidRPr="001E2474">
        <w:rPr>
          <w:rFonts w:ascii="Arial" w:hAnsi="Arial" w:cs="Arial"/>
        </w:rPr>
        <w:t xml:space="preserve"> zakresie:</w:t>
      </w:r>
    </w:p>
    <w:p w14:paraId="42239D48" w14:textId="77777777" w:rsidR="00541EDA" w:rsidRPr="001E2474" w:rsidRDefault="00541EDA" w:rsidP="00541EDA">
      <w:pPr>
        <w:spacing w:line="360" w:lineRule="auto"/>
        <w:ind w:firstLine="426"/>
        <w:jc w:val="both"/>
        <w:rPr>
          <w:rFonts w:ascii="Arial" w:hAnsi="Arial" w:cs="Arial"/>
        </w:rPr>
      </w:pPr>
    </w:p>
    <w:p w14:paraId="6B55BD07" w14:textId="77777777" w:rsidR="00541EDA" w:rsidRPr="001E7622" w:rsidRDefault="00541EDA" w:rsidP="00541EDA">
      <w:pPr>
        <w:pStyle w:val="Tekstpodstawowy3"/>
        <w:numPr>
          <w:ilvl w:val="0"/>
          <w:numId w:val="8"/>
        </w:numPr>
        <w:spacing w:line="360" w:lineRule="auto"/>
        <w:jc w:val="both"/>
        <w:rPr>
          <w:rFonts w:ascii="Arial" w:hAnsi="Arial" w:cs="Arial"/>
          <w:u w:val="none"/>
        </w:rPr>
      </w:pPr>
      <w:r w:rsidRPr="001E7622">
        <w:rPr>
          <w:rFonts w:ascii="Arial" w:hAnsi="Arial" w:cs="Arial"/>
          <w:u w:val="none"/>
        </w:rPr>
        <w:t>w Dziale XVII ust. 1 SWZ dokonano zmiany terminu związania ofertą:</w:t>
      </w:r>
    </w:p>
    <w:p w14:paraId="5341A8A2" w14:textId="05DE7D43" w:rsidR="00541EDA" w:rsidRPr="001E7622" w:rsidRDefault="00541EDA" w:rsidP="00541EDA">
      <w:pPr>
        <w:pStyle w:val="Akapitzlist"/>
        <w:numPr>
          <w:ilvl w:val="0"/>
          <w:numId w:val="11"/>
        </w:numPr>
        <w:spacing w:line="360" w:lineRule="auto"/>
        <w:ind w:right="-108"/>
        <w:jc w:val="both"/>
        <w:rPr>
          <w:rFonts w:ascii="Arial" w:hAnsi="Arial" w:cs="Arial"/>
          <w:bCs/>
          <w:color w:val="0070C0"/>
          <w:sz w:val="24"/>
          <w:szCs w:val="24"/>
        </w:rPr>
      </w:pPr>
      <w:r w:rsidRPr="001E7622">
        <w:rPr>
          <w:rFonts w:ascii="Arial" w:hAnsi="Arial" w:cs="Arial"/>
          <w:sz w:val="24"/>
          <w:szCs w:val="24"/>
        </w:rPr>
        <w:t xml:space="preserve">było: Wykonawca będzie związany ofertą przez okres </w:t>
      </w:r>
      <w:r w:rsidRPr="001E7622">
        <w:rPr>
          <w:rFonts w:ascii="Arial" w:hAnsi="Arial" w:cs="Arial"/>
          <w:b/>
          <w:sz w:val="24"/>
          <w:szCs w:val="24"/>
        </w:rPr>
        <w:t>30 dni</w:t>
      </w:r>
      <w:r w:rsidRPr="001E7622">
        <w:rPr>
          <w:rFonts w:ascii="Arial" w:hAnsi="Arial" w:cs="Arial"/>
          <w:sz w:val="24"/>
          <w:szCs w:val="24"/>
        </w:rPr>
        <w:t xml:space="preserve">, tj. do dnia </w:t>
      </w:r>
      <w:r w:rsidRPr="001E7622">
        <w:rPr>
          <w:rFonts w:ascii="Arial" w:hAnsi="Arial" w:cs="Arial"/>
          <w:sz w:val="24"/>
          <w:szCs w:val="24"/>
        </w:rPr>
        <w:br/>
      </w:r>
      <w:r w:rsidR="00072A10">
        <w:rPr>
          <w:rFonts w:ascii="Arial" w:hAnsi="Arial" w:cs="Arial"/>
          <w:b/>
          <w:bCs/>
          <w:color w:val="0070C0"/>
          <w:sz w:val="24"/>
          <w:szCs w:val="24"/>
        </w:rPr>
        <w:t>2</w:t>
      </w:r>
      <w:r>
        <w:rPr>
          <w:rFonts w:ascii="Arial" w:hAnsi="Arial" w:cs="Arial"/>
          <w:b/>
          <w:bCs/>
          <w:color w:val="0070C0"/>
          <w:sz w:val="24"/>
          <w:szCs w:val="24"/>
        </w:rPr>
        <w:t xml:space="preserve"> lipca 2025</w:t>
      </w:r>
      <w:r w:rsidRPr="001E7622">
        <w:rPr>
          <w:rFonts w:ascii="Arial" w:hAnsi="Arial" w:cs="Arial"/>
          <w:b/>
          <w:bCs/>
          <w:smallCaps/>
          <w:color w:val="0070C0"/>
          <w:sz w:val="24"/>
          <w:szCs w:val="24"/>
        </w:rPr>
        <w:t xml:space="preserve"> </w:t>
      </w:r>
      <w:r w:rsidRPr="001E7622">
        <w:rPr>
          <w:rFonts w:ascii="Arial" w:hAnsi="Arial" w:cs="Arial"/>
          <w:b/>
          <w:bCs/>
          <w:color w:val="0070C0"/>
          <w:sz w:val="24"/>
          <w:szCs w:val="24"/>
        </w:rPr>
        <w:t>roku.</w:t>
      </w:r>
      <w:r w:rsidRPr="001E7622">
        <w:rPr>
          <w:rFonts w:ascii="Arial" w:hAnsi="Arial" w:cs="Arial"/>
          <w:color w:val="0070C0"/>
          <w:sz w:val="24"/>
          <w:szCs w:val="24"/>
        </w:rPr>
        <w:t xml:space="preserve"> </w:t>
      </w:r>
      <w:r w:rsidRPr="001E7622">
        <w:rPr>
          <w:rFonts w:ascii="Arial" w:hAnsi="Arial" w:cs="Arial"/>
          <w:sz w:val="24"/>
          <w:szCs w:val="24"/>
        </w:rPr>
        <w:t>Bieg terminu związania ofertą rozpoczyna się wraz z upływem terminu składania ofert,</w:t>
      </w:r>
    </w:p>
    <w:p w14:paraId="18EF28B1" w14:textId="712E6BD9" w:rsidR="00541EDA" w:rsidRPr="001E7622" w:rsidRDefault="00541EDA" w:rsidP="00541EDA">
      <w:pPr>
        <w:pStyle w:val="Akapitzlist"/>
        <w:numPr>
          <w:ilvl w:val="0"/>
          <w:numId w:val="11"/>
        </w:numPr>
        <w:spacing w:line="360" w:lineRule="auto"/>
        <w:ind w:right="-108"/>
        <w:jc w:val="both"/>
        <w:rPr>
          <w:rFonts w:ascii="Arial" w:hAnsi="Arial" w:cs="Arial"/>
          <w:b/>
          <w:bCs/>
          <w:sz w:val="24"/>
          <w:szCs w:val="24"/>
        </w:rPr>
      </w:pPr>
      <w:r w:rsidRPr="001E7622">
        <w:rPr>
          <w:rFonts w:ascii="Arial" w:hAnsi="Arial" w:cs="Arial"/>
          <w:sz w:val="24"/>
          <w:szCs w:val="24"/>
        </w:rPr>
        <w:t xml:space="preserve">jest: Wykonawca będzie związany ofertą przez okres </w:t>
      </w:r>
      <w:r w:rsidRPr="001E7622">
        <w:rPr>
          <w:rFonts w:ascii="Arial" w:hAnsi="Arial" w:cs="Arial"/>
          <w:b/>
          <w:sz w:val="24"/>
          <w:szCs w:val="24"/>
        </w:rPr>
        <w:t>30 dni</w:t>
      </w:r>
      <w:r w:rsidRPr="001E7622">
        <w:rPr>
          <w:rFonts w:ascii="Arial" w:hAnsi="Arial" w:cs="Arial"/>
          <w:sz w:val="24"/>
          <w:szCs w:val="24"/>
        </w:rPr>
        <w:t xml:space="preserve">, tj. do dnia </w:t>
      </w:r>
      <w:r w:rsidRPr="001E7622">
        <w:rPr>
          <w:rFonts w:ascii="Arial" w:hAnsi="Arial" w:cs="Arial"/>
          <w:sz w:val="24"/>
          <w:szCs w:val="24"/>
        </w:rPr>
        <w:br/>
      </w:r>
      <w:r w:rsidR="00072A10">
        <w:rPr>
          <w:rFonts w:ascii="Arial" w:hAnsi="Arial" w:cs="Arial"/>
          <w:b/>
          <w:bCs/>
          <w:color w:val="FF0000"/>
          <w:sz w:val="24"/>
          <w:szCs w:val="24"/>
        </w:rPr>
        <w:t>8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lipca</w:t>
      </w:r>
      <w:r w:rsidRPr="001E7622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1E7622">
        <w:rPr>
          <w:rFonts w:ascii="Arial" w:hAnsi="Arial" w:cs="Arial"/>
          <w:b/>
          <w:bCs/>
          <w:color w:val="0070C0"/>
          <w:sz w:val="24"/>
          <w:szCs w:val="24"/>
        </w:rPr>
        <w:t>202</w:t>
      </w:r>
      <w:r>
        <w:rPr>
          <w:rFonts w:ascii="Arial" w:hAnsi="Arial" w:cs="Arial"/>
          <w:b/>
          <w:bCs/>
          <w:color w:val="0070C0"/>
          <w:sz w:val="24"/>
          <w:szCs w:val="24"/>
        </w:rPr>
        <w:t>5</w:t>
      </w:r>
      <w:r w:rsidRPr="001E7622">
        <w:rPr>
          <w:rFonts w:ascii="Arial" w:hAnsi="Arial" w:cs="Arial"/>
          <w:b/>
          <w:bCs/>
          <w:smallCaps/>
          <w:color w:val="0070C0"/>
          <w:sz w:val="24"/>
          <w:szCs w:val="24"/>
        </w:rPr>
        <w:t xml:space="preserve"> </w:t>
      </w:r>
      <w:r w:rsidRPr="001E7622">
        <w:rPr>
          <w:rFonts w:ascii="Arial" w:hAnsi="Arial" w:cs="Arial"/>
          <w:b/>
          <w:bCs/>
          <w:color w:val="0070C0"/>
          <w:sz w:val="24"/>
          <w:szCs w:val="24"/>
        </w:rPr>
        <w:t>roku.</w:t>
      </w:r>
      <w:r w:rsidRPr="001E7622">
        <w:rPr>
          <w:rFonts w:ascii="Arial" w:hAnsi="Arial" w:cs="Arial"/>
          <w:color w:val="0070C0"/>
          <w:sz w:val="24"/>
          <w:szCs w:val="24"/>
        </w:rPr>
        <w:t xml:space="preserve"> </w:t>
      </w:r>
      <w:r w:rsidRPr="001E7622">
        <w:rPr>
          <w:rFonts w:ascii="Arial" w:hAnsi="Arial" w:cs="Arial"/>
          <w:sz w:val="24"/>
          <w:szCs w:val="24"/>
        </w:rPr>
        <w:t>Bieg terminu związania ofertą rozpoczyna się wraz z upływem terminu składania ofert,</w:t>
      </w:r>
    </w:p>
    <w:p w14:paraId="0E0B3A47" w14:textId="77777777" w:rsidR="00E878D3" w:rsidRPr="001E7622" w:rsidRDefault="00E878D3" w:rsidP="00541EDA">
      <w:pPr>
        <w:pStyle w:val="Tekstpodstawowy3"/>
        <w:spacing w:line="360" w:lineRule="auto"/>
        <w:jc w:val="both"/>
        <w:rPr>
          <w:rFonts w:ascii="Arial" w:hAnsi="Arial" w:cs="Arial"/>
          <w:b/>
          <w:bCs/>
          <w:u w:val="none"/>
        </w:rPr>
      </w:pPr>
    </w:p>
    <w:p w14:paraId="4BB52CD9" w14:textId="77777777" w:rsidR="00541EDA" w:rsidRPr="001E7622" w:rsidRDefault="00541EDA" w:rsidP="00541EDA">
      <w:pPr>
        <w:pStyle w:val="Tekstpodstawowy3"/>
        <w:numPr>
          <w:ilvl w:val="0"/>
          <w:numId w:val="8"/>
        </w:numPr>
        <w:spacing w:line="360" w:lineRule="auto"/>
        <w:jc w:val="both"/>
        <w:rPr>
          <w:rFonts w:ascii="Arial" w:hAnsi="Arial" w:cs="Arial"/>
          <w:u w:val="none"/>
        </w:rPr>
      </w:pPr>
      <w:r w:rsidRPr="001E7622">
        <w:rPr>
          <w:rFonts w:ascii="Arial" w:hAnsi="Arial" w:cs="Arial"/>
          <w:u w:val="none"/>
        </w:rPr>
        <w:t>w Dziale XVIII ust. 2 SWZ dokonano zmiany terminu składania ofert:</w:t>
      </w:r>
    </w:p>
    <w:p w14:paraId="00864F10" w14:textId="13E4BFE5" w:rsidR="00541EDA" w:rsidRPr="001E7622" w:rsidRDefault="00541EDA" w:rsidP="00541ED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E7622">
        <w:rPr>
          <w:rFonts w:ascii="Arial" w:hAnsi="Arial" w:cs="Arial"/>
          <w:sz w:val="24"/>
          <w:szCs w:val="24"/>
        </w:rPr>
        <w:t xml:space="preserve">było: </w:t>
      </w:r>
      <w:r w:rsidRPr="001E7622">
        <w:rPr>
          <w:rFonts w:ascii="Arial" w:eastAsia="Times New Roman" w:hAnsi="Arial" w:cs="Arial"/>
          <w:sz w:val="24"/>
          <w:szCs w:val="24"/>
        </w:rPr>
        <w:t xml:space="preserve">Ofertę wraz z wymaganymi dokumentami należy złożyć za pośrednictwem https://platformazakupowa.pl/wronki </w:t>
      </w:r>
      <w:r w:rsidRPr="001E7622">
        <w:rPr>
          <w:rFonts w:ascii="Arial" w:eastAsia="Times New Roman" w:hAnsi="Arial" w:cs="Arial"/>
          <w:b/>
          <w:color w:val="0070C0"/>
          <w:sz w:val="24"/>
          <w:szCs w:val="24"/>
        </w:rPr>
        <w:t xml:space="preserve">do dnia </w:t>
      </w:r>
      <w:r w:rsidR="00072A10">
        <w:rPr>
          <w:rFonts w:ascii="Arial" w:hAnsi="Arial" w:cs="Arial"/>
          <w:b/>
          <w:bCs/>
          <w:color w:val="0070C0"/>
          <w:sz w:val="24"/>
          <w:szCs w:val="24"/>
        </w:rPr>
        <w:t>3</w:t>
      </w:r>
      <w:r>
        <w:rPr>
          <w:rFonts w:ascii="Arial" w:hAnsi="Arial" w:cs="Arial"/>
          <w:b/>
          <w:bCs/>
          <w:color w:val="0070C0"/>
          <w:sz w:val="24"/>
          <w:szCs w:val="24"/>
        </w:rPr>
        <w:t xml:space="preserve"> czerwca</w:t>
      </w:r>
      <w:r w:rsidRPr="00A77830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color w:val="0070C0"/>
          <w:sz w:val="24"/>
          <w:szCs w:val="24"/>
        </w:rPr>
        <w:t>2025</w:t>
      </w:r>
      <w:r w:rsidRPr="001E7622">
        <w:rPr>
          <w:rFonts w:ascii="Arial" w:eastAsia="Times New Roman" w:hAnsi="Arial" w:cs="Arial"/>
          <w:b/>
          <w:color w:val="0070C0"/>
          <w:sz w:val="24"/>
          <w:szCs w:val="24"/>
        </w:rPr>
        <w:t xml:space="preserve"> roku do godziny 08:00,</w:t>
      </w:r>
    </w:p>
    <w:p w14:paraId="3B93BE34" w14:textId="31E621A4" w:rsidR="00541EDA" w:rsidRPr="001E7622" w:rsidRDefault="00541EDA" w:rsidP="00541ED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E7622">
        <w:rPr>
          <w:rFonts w:ascii="Arial" w:hAnsi="Arial" w:cs="Arial"/>
          <w:sz w:val="24"/>
          <w:szCs w:val="24"/>
        </w:rPr>
        <w:lastRenderedPageBreak/>
        <w:t xml:space="preserve">jest: </w:t>
      </w:r>
      <w:r w:rsidRPr="001E7622">
        <w:rPr>
          <w:rFonts w:ascii="Arial" w:eastAsia="Times New Roman" w:hAnsi="Arial" w:cs="Arial"/>
          <w:sz w:val="24"/>
          <w:szCs w:val="24"/>
        </w:rPr>
        <w:t xml:space="preserve">Ofertę wraz z wymaganymi dokumentami należy złożyć </w:t>
      </w:r>
      <w:r w:rsidR="00A206C0">
        <w:rPr>
          <w:rFonts w:ascii="Arial" w:eastAsia="Times New Roman" w:hAnsi="Arial" w:cs="Arial"/>
          <w:sz w:val="24"/>
          <w:szCs w:val="24"/>
        </w:rPr>
        <w:br/>
      </w:r>
      <w:r w:rsidRPr="001E7622">
        <w:rPr>
          <w:rFonts w:ascii="Arial" w:eastAsia="Times New Roman" w:hAnsi="Arial" w:cs="Arial"/>
          <w:sz w:val="24"/>
          <w:szCs w:val="24"/>
        </w:rPr>
        <w:t xml:space="preserve">za pośrednictwem https://platformazakupowa.pl/wronki </w:t>
      </w:r>
      <w:r w:rsidRPr="001E7622">
        <w:rPr>
          <w:rFonts w:ascii="Arial" w:eastAsia="Times New Roman" w:hAnsi="Arial" w:cs="Arial"/>
          <w:b/>
          <w:color w:val="0070C0"/>
          <w:sz w:val="24"/>
          <w:szCs w:val="24"/>
        </w:rPr>
        <w:t xml:space="preserve">do dnia </w:t>
      </w:r>
      <w:r>
        <w:rPr>
          <w:rFonts w:ascii="Arial" w:eastAsia="Times New Roman" w:hAnsi="Arial" w:cs="Arial"/>
          <w:b/>
          <w:color w:val="FF0000"/>
          <w:sz w:val="24"/>
          <w:szCs w:val="24"/>
        </w:rPr>
        <w:t>9 czerwca</w:t>
      </w:r>
      <w:r w:rsidRPr="001E7622">
        <w:rPr>
          <w:rFonts w:ascii="Arial" w:eastAsia="Times New Roman" w:hAnsi="Arial" w:cs="Arial"/>
          <w:b/>
          <w:color w:val="FF0000"/>
          <w:sz w:val="24"/>
          <w:szCs w:val="24"/>
        </w:rPr>
        <w:t xml:space="preserve"> </w:t>
      </w:r>
      <w:r w:rsidRPr="001E7622">
        <w:rPr>
          <w:rFonts w:ascii="Arial" w:eastAsia="Times New Roman" w:hAnsi="Arial" w:cs="Arial"/>
          <w:b/>
          <w:color w:val="0070C0"/>
          <w:sz w:val="24"/>
          <w:szCs w:val="24"/>
        </w:rPr>
        <w:t>202</w:t>
      </w:r>
      <w:r>
        <w:rPr>
          <w:rFonts w:ascii="Arial" w:eastAsia="Times New Roman" w:hAnsi="Arial" w:cs="Arial"/>
          <w:b/>
          <w:color w:val="0070C0"/>
          <w:sz w:val="24"/>
          <w:szCs w:val="24"/>
        </w:rPr>
        <w:t>5</w:t>
      </w:r>
      <w:r w:rsidRPr="001E7622">
        <w:rPr>
          <w:rFonts w:ascii="Arial" w:eastAsia="Times New Roman" w:hAnsi="Arial" w:cs="Arial"/>
          <w:b/>
          <w:color w:val="0070C0"/>
          <w:sz w:val="24"/>
          <w:szCs w:val="24"/>
        </w:rPr>
        <w:t xml:space="preserve"> roku do godziny 08:00.</w:t>
      </w:r>
    </w:p>
    <w:p w14:paraId="2DF49CDF" w14:textId="77777777" w:rsidR="00541EDA" w:rsidRPr="001E7622" w:rsidRDefault="00541EDA" w:rsidP="00541EDA">
      <w:pPr>
        <w:pStyle w:val="Akapitzlist"/>
        <w:spacing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1C32DCFF" w14:textId="77777777" w:rsidR="00541EDA" w:rsidRPr="001E7622" w:rsidRDefault="00541EDA" w:rsidP="00541EDA">
      <w:pPr>
        <w:pStyle w:val="Tekstpodstawowy3"/>
        <w:numPr>
          <w:ilvl w:val="0"/>
          <w:numId w:val="8"/>
        </w:numPr>
        <w:spacing w:line="360" w:lineRule="auto"/>
        <w:jc w:val="both"/>
        <w:rPr>
          <w:rFonts w:ascii="Arial" w:hAnsi="Arial" w:cs="Arial"/>
          <w:u w:val="none"/>
        </w:rPr>
      </w:pPr>
      <w:r w:rsidRPr="001E7622">
        <w:rPr>
          <w:rFonts w:ascii="Arial" w:hAnsi="Arial" w:cs="Arial"/>
          <w:u w:val="none"/>
        </w:rPr>
        <w:t>w Dziale XIX ust. 1 SWZ dokonano zmiany terminu otwarcia ofert:</w:t>
      </w:r>
    </w:p>
    <w:p w14:paraId="6654EF23" w14:textId="5C21D3A8" w:rsidR="00541EDA" w:rsidRPr="001E7622" w:rsidRDefault="00541EDA" w:rsidP="00541EDA">
      <w:pPr>
        <w:pStyle w:val="Tekstpodstawowy3"/>
        <w:numPr>
          <w:ilvl w:val="0"/>
          <w:numId w:val="10"/>
        </w:numPr>
        <w:spacing w:line="360" w:lineRule="auto"/>
        <w:ind w:left="1068"/>
        <w:jc w:val="both"/>
        <w:rPr>
          <w:rFonts w:ascii="Arial" w:hAnsi="Arial" w:cs="Arial"/>
          <w:u w:val="none"/>
        </w:rPr>
      </w:pPr>
      <w:bookmarkStart w:id="1" w:name="_Hlk63165476"/>
      <w:r w:rsidRPr="001E7622">
        <w:rPr>
          <w:rFonts w:ascii="Arial" w:hAnsi="Arial" w:cs="Arial"/>
          <w:u w:val="none"/>
        </w:rPr>
        <w:t xml:space="preserve">było: Otwarcie ofert następuje niezwłocznie po upływie terminu składania ofert, nie później niż następnego dnia po dniu, w którym upłynął termin składania ofert tj. </w:t>
      </w:r>
      <w:r w:rsidRPr="001E7622">
        <w:rPr>
          <w:rFonts w:ascii="Arial" w:hAnsi="Arial" w:cs="Arial"/>
          <w:b/>
          <w:bCs/>
          <w:color w:val="0070C0"/>
          <w:u w:val="none"/>
        </w:rPr>
        <w:t>w</w:t>
      </w:r>
      <w:r w:rsidRPr="001E7622">
        <w:rPr>
          <w:rFonts w:ascii="Arial" w:hAnsi="Arial" w:cs="Arial"/>
          <w:color w:val="0070C0"/>
          <w:u w:val="none"/>
        </w:rPr>
        <w:t xml:space="preserve"> </w:t>
      </w:r>
      <w:r w:rsidRPr="001E7622">
        <w:rPr>
          <w:rFonts w:ascii="Arial" w:hAnsi="Arial" w:cs="Arial"/>
          <w:b/>
          <w:bCs/>
          <w:color w:val="0070C0"/>
          <w:u w:val="none"/>
        </w:rPr>
        <w:t xml:space="preserve">dniu </w:t>
      </w:r>
      <w:r w:rsidR="005F3C3B">
        <w:rPr>
          <w:rFonts w:ascii="Arial" w:hAnsi="Arial" w:cs="Arial"/>
          <w:b/>
          <w:bCs/>
          <w:color w:val="0070C0"/>
          <w:u w:val="none"/>
          <w:lang w:val="pl"/>
        </w:rPr>
        <w:t>3</w:t>
      </w:r>
      <w:r>
        <w:rPr>
          <w:rFonts w:ascii="Arial" w:hAnsi="Arial" w:cs="Arial"/>
          <w:b/>
          <w:bCs/>
          <w:color w:val="0070C0"/>
          <w:u w:val="none"/>
          <w:lang w:val="pl"/>
        </w:rPr>
        <w:t xml:space="preserve"> czerwca</w:t>
      </w:r>
      <w:r w:rsidRPr="000F2CBD">
        <w:rPr>
          <w:rFonts w:ascii="Arial" w:hAnsi="Arial" w:cs="Arial"/>
          <w:b/>
          <w:bCs/>
          <w:color w:val="0070C0"/>
          <w:u w:val="none"/>
          <w:lang w:val="pl"/>
        </w:rPr>
        <w:t xml:space="preserve"> </w:t>
      </w:r>
      <w:r>
        <w:rPr>
          <w:rFonts w:ascii="Arial" w:hAnsi="Arial" w:cs="Arial"/>
          <w:b/>
          <w:bCs/>
          <w:color w:val="0070C0"/>
          <w:u w:val="none"/>
        </w:rPr>
        <w:t>2025</w:t>
      </w:r>
      <w:r w:rsidRPr="001E7622">
        <w:rPr>
          <w:rFonts w:ascii="Arial" w:hAnsi="Arial" w:cs="Arial"/>
          <w:b/>
          <w:color w:val="0070C0"/>
          <w:u w:val="none"/>
        </w:rPr>
        <w:t xml:space="preserve"> roku o godzinie 08:15</w:t>
      </w:r>
    </w:p>
    <w:p w14:paraId="6366FD03" w14:textId="77777777" w:rsidR="00541EDA" w:rsidRPr="001E7622" w:rsidRDefault="00541EDA" w:rsidP="00541EDA">
      <w:pPr>
        <w:pStyle w:val="Tekstpodstawowy3"/>
        <w:numPr>
          <w:ilvl w:val="0"/>
          <w:numId w:val="10"/>
        </w:numPr>
        <w:spacing w:line="360" w:lineRule="auto"/>
        <w:ind w:left="1068"/>
        <w:jc w:val="both"/>
        <w:rPr>
          <w:rFonts w:ascii="Arial" w:hAnsi="Arial" w:cs="Arial"/>
          <w:u w:val="none"/>
        </w:rPr>
      </w:pPr>
      <w:r w:rsidRPr="001E7622">
        <w:rPr>
          <w:rFonts w:ascii="Arial" w:hAnsi="Arial" w:cs="Arial"/>
          <w:u w:val="none"/>
        </w:rPr>
        <w:t xml:space="preserve">jest: Otwarcie ofert następuje niezwłocznie po upływie terminu składania ofert, nie później niż następnego dnia po dniu, w którym upłynął termin składania ofert tj. </w:t>
      </w:r>
      <w:r w:rsidRPr="001E7622">
        <w:rPr>
          <w:rFonts w:ascii="Arial" w:hAnsi="Arial" w:cs="Arial"/>
          <w:b/>
          <w:bCs/>
          <w:color w:val="0070C0"/>
          <w:u w:val="none"/>
        </w:rPr>
        <w:t xml:space="preserve">w dniu </w:t>
      </w:r>
      <w:r>
        <w:rPr>
          <w:rFonts w:ascii="Arial" w:hAnsi="Arial" w:cs="Arial"/>
          <w:b/>
          <w:bCs/>
          <w:color w:val="FF0000"/>
          <w:u w:val="none"/>
        </w:rPr>
        <w:t>9 czerwca</w:t>
      </w:r>
      <w:r w:rsidRPr="001E7622">
        <w:rPr>
          <w:rFonts w:ascii="Arial" w:hAnsi="Arial" w:cs="Arial"/>
          <w:b/>
          <w:bCs/>
          <w:color w:val="FF0000"/>
          <w:u w:val="none"/>
        </w:rPr>
        <w:t xml:space="preserve"> </w:t>
      </w:r>
      <w:r w:rsidRPr="001E7622">
        <w:rPr>
          <w:rFonts w:ascii="Arial" w:hAnsi="Arial" w:cs="Arial"/>
          <w:b/>
          <w:bCs/>
          <w:color w:val="0070C0"/>
          <w:u w:val="none"/>
        </w:rPr>
        <w:t>202</w:t>
      </w:r>
      <w:r>
        <w:rPr>
          <w:rFonts w:ascii="Arial" w:hAnsi="Arial" w:cs="Arial"/>
          <w:b/>
          <w:bCs/>
          <w:color w:val="0070C0"/>
          <w:u w:val="none"/>
        </w:rPr>
        <w:t>5</w:t>
      </w:r>
      <w:r w:rsidRPr="001E7622">
        <w:rPr>
          <w:rFonts w:ascii="Arial" w:hAnsi="Arial" w:cs="Arial"/>
          <w:b/>
          <w:color w:val="0070C0"/>
          <w:u w:val="none"/>
        </w:rPr>
        <w:t xml:space="preserve"> roku o godzinie 08:15.</w:t>
      </w:r>
    </w:p>
    <w:bookmarkEnd w:id="1"/>
    <w:p w14:paraId="01053A21" w14:textId="77777777" w:rsidR="00541EDA" w:rsidRPr="001E7622" w:rsidRDefault="00541EDA" w:rsidP="00541EDA">
      <w:pPr>
        <w:pStyle w:val="Tekstpodstawowy3"/>
        <w:spacing w:line="360" w:lineRule="auto"/>
        <w:ind w:firstLine="426"/>
        <w:jc w:val="both"/>
        <w:rPr>
          <w:rFonts w:ascii="Arial" w:hAnsi="Arial" w:cs="Arial"/>
          <w:u w:val="none"/>
        </w:rPr>
      </w:pPr>
    </w:p>
    <w:p w14:paraId="4093B5E4" w14:textId="56ED9288" w:rsidR="00541EDA" w:rsidRPr="001E7622" w:rsidRDefault="00541EDA" w:rsidP="00541EDA">
      <w:pPr>
        <w:pStyle w:val="Tekstpodstawowy3"/>
        <w:spacing w:line="360" w:lineRule="auto"/>
        <w:ind w:firstLine="426"/>
        <w:jc w:val="both"/>
        <w:rPr>
          <w:rFonts w:ascii="Arial" w:hAnsi="Arial" w:cs="Arial"/>
          <w:u w:val="none"/>
        </w:rPr>
      </w:pPr>
      <w:r w:rsidRPr="001E7622">
        <w:rPr>
          <w:rFonts w:ascii="Arial" w:hAnsi="Arial" w:cs="Arial"/>
          <w:u w:val="none"/>
        </w:rPr>
        <w:t xml:space="preserve">Ponadto Zamawiający informuje, że w związku ze zmianą treści Specyfikacji warunków zamówienia prowadzącej do zmiany treści Ogłoszenia o zamówieniu, </w:t>
      </w:r>
      <w:r>
        <w:rPr>
          <w:rFonts w:ascii="Arial" w:hAnsi="Arial" w:cs="Arial"/>
          <w:u w:val="none"/>
        </w:rPr>
        <w:br/>
      </w:r>
      <w:r w:rsidRPr="001E7622">
        <w:rPr>
          <w:rFonts w:ascii="Arial" w:hAnsi="Arial" w:cs="Arial"/>
          <w:u w:val="none"/>
        </w:rPr>
        <w:t xml:space="preserve">w dniu </w:t>
      </w:r>
      <w:r w:rsidR="00072A10">
        <w:rPr>
          <w:rFonts w:ascii="Arial" w:hAnsi="Arial" w:cs="Arial"/>
          <w:u w:val="none"/>
        </w:rPr>
        <w:t>30</w:t>
      </w:r>
      <w:r>
        <w:rPr>
          <w:rFonts w:ascii="Arial" w:hAnsi="Arial" w:cs="Arial"/>
          <w:u w:val="none"/>
        </w:rPr>
        <w:t>.05.2025</w:t>
      </w:r>
      <w:r w:rsidRPr="001E7622">
        <w:rPr>
          <w:rFonts w:ascii="Arial" w:hAnsi="Arial" w:cs="Arial"/>
          <w:u w:val="none"/>
        </w:rPr>
        <w:t xml:space="preserve"> r. pod numerem </w:t>
      </w:r>
      <w:r w:rsidR="00A206C0" w:rsidRPr="00A206C0">
        <w:rPr>
          <w:rFonts w:ascii="Arial" w:hAnsi="Arial" w:cs="Arial"/>
          <w:u w:val="none"/>
        </w:rPr>
        <w:t xml:space="preserve"> 2025/BZP 00255958/01</w:t>
      </w:r>
      <w:r>
        <w:rPr>
          <w:rFonts w:ascii="Arial" w:hAnsi="Arial" w:cs="Arial"/>
          <w:u w:val="none"/>
        </w:rPr>
        <w:t xml:space="preserve"> </w:t>
      </w:r>
      <w:r w:rsidRPr="001E7622">
        <w:rPr>
          <w:rFonts w:ascii="Arial" w:hAnsi="Arial" w:cs="Arial"/>
          <w:u w:val="none"/>
        </w:rPr>
        <w:t xml:space="preserve">opublikowane zostało </w:t>
      </w:r>
      <w:r>
        <w:rPr>
          <w:rFonts w:ascii="Arial" w:hAnsi="Arial" w:cs="Arial"/>
          <w:u w:val="none"/>
        </w:rPr>
        <w:br/>
      </w:r>
      <w:r w:rsidRPr="001E7622">
        <w:rPr>
          <w:rFonts w:ascii="Arial" w:hAnsi="Arial" w:cs="Arial"/>
          <w:u w:val="none"/>
        </w:rPr>
        <w:t>w Biuletynie Zamówień Publicznych ogłoszenie o zmianie ogłoszenia, które st</w:t>
      </w:r>
      <w:r>
        <w:rPr>
          <w:rFonts w:ascii="Arial" w:hAnsi="Arial" w:cs="Arial"/>
          <w:u w:val="none"/>
        </w:rPr>
        <w:t>anowi załącznik do niniejsze</w:t>
      </w:r>
      <w:r w:rsidR="00072A10">
        <w:rPr>
          <w:rFonts w:ascii="Arial" w:hAnsi="Arial" w:cs="Arial"/>
          <w:u w:val="none"/>
        </w:rPr>
        <w:t>go</w:t>
      </w:r>
      <w:r>
        <w:rPr>
          <w:rFonts w:ascii="Arial" w:hAnsi="Arial" w:cs="Arial"/>
          <w:u w:val="none"/>
        </w:rPr>
        <w:t xml:space="preserve"> </w:t>
      </w:r>
      <w:r w:rsidR="00072A10" w:rsidRPr="00072A10">
        <w:rPr>
          <w:rFonts w:ascii="Arial" w:hAnsi="Arial" w:cs="Arial"/>
          <w:u w:val="none"/>
        </w:rPr>
        <w:t>Wyjaśnieni</w:t>
      </w:r>
      <w:r w:rsidR="00072A10">
        <w:rPr>
          <w:rFonts w:ascii="Arial" w:hAnsi="Arial" w:cs="Arial"/>
          <w:u w:val="none"/>
        </w:rPr>
        <w:t>a</w:t>
      </w:r>
      <w:r w:rsidR="00072A10" w:rsidRPr="00072A10">
        <w:rPr>
          <w:rFonts w:ascii="Arial" w:hAnsi="Arial" w:cs="Arial"/>
          <w:u w:val="none"/>
        </w:rPr>
        <w:t xml:space="preserve"> nr 2 i zmian</w:t>
      </w:r>
      <w:r w:rsidR="00072A10">
        <w:rPr>
          <w:rFonts w:ascii="Arial" w:hAnsi="Arial" w:cs="Arial"/>
          <w:u w:val="none"/>
        </w:rPr>
        <w:t>y</w:t>
      </w:r>
      <w:r w:rsidR="00072A10" w:rsidRPr="00072A10">
        <w:rPr>
          <w:rFonts w:ascii="Arial" w:hAnsi="Arial" w:cs="Arial"/>
          <w:u w:val="none"/>
        </w:rPr>
        <w:t xml:space="preserve"> nr 1 do treści</w:t>
      </w:r>
      <w:r w:rsidR="00072A10">
        <w:rPr>
          <w:rFonts w:ascii="Arial" w:hAnsi="Arial" w:cs="Arial"/>
          <w:u w:val="none"/>
        </w:rPr>
        <w:t xml:space="preserve"> </w:t>
      </w:r>
      <w:r w:rsidRPr="001E7622">
        <w:rPr>
          <w:rFonts w:ascii="Arial" w:hAnsi="Arial" w:cs="Arial"/>
          <w:u w:val="none"/>
        </w:rPr>
        <w:t>Specyfikacji warunków zamówienia.</w:t>
      </w:r>
    </w:p>
    <w:p w14:paraId="7DB5C49E" w14:textId="77777777" w:rsidR="00541EDA" w:rsidRDefault="00541EDA" w:rsidP="00541EDA">
      <w:pPr>
        <w:pStyle w:val="Tekstpodstawowy3"/>
        <w:spacing w:line="360" w:lineRule="auto"/>
        <w:ind w:firstLine="426"/>
        <w:jc w:val="both"/>
        <w:rPr>
          <w:rFonts w:ascii="Arial" w:hAnsi="Arial" w:cs="Arial"/>
          <w:u w:val="none"/>
        </w:rPr>
      </w:pPr>
    </w:p>
    <w:p w14:paraId="4144D011" w14:textId="531B5ECA" w:rsidR="00541EDA" w:rsidRDefault="00541EDA" w:rsidP="00541EDA">
      <w:pPr>
        <w:pStyle w:val="Tekstpodstawowy3"/>
        <w:spacing w:line="360" w:lineRule="auto"/>
        <w:ind w:firstLine="426"/>
        <w:jc w:val="both"/>
        <w:rPr>
          <w:rFonts w:ascii="Arial" w:hAnsi="Arial" w:cs="Arial"/>
          <w:u w:val="none"/>
        </w:rPr>
      </w:pPr>
      <w:r w:rsidRPr="001E7622">
        <w:rPr>
          <w:rFonts w:ascii="Arial" w:hAnsi="Arial" w:cs="Arial"/>
          <w:u w:val="none"/>
        </w:rPr>
        <w:t>Zamawiający informuje, że dokonan</w:t>
      </w:r>
      <w:r w:rsidR="00A206C0">
        <w:rPr>
          <w:rFonts w:ascii="Arial" w:hAnsi="Arial" w:cs="Arial"/>
          <w:u w:val="none"/>
        </w:rPr>
        <w:t xml:space="preserve">e wyjaśnienia i </w:t>
      </w:r>
      <w:r w:rsidRPr="001E7622">
        <w:rPr>
          <w:rFonts w:ascii="Arial" w:hAnsi="Arial" w:cs="Arial"/>
          <w:u w:val="none"/>
        </w:rPr>
        <w:t>zmian</w:t>
      </w:r>
      <w:r>
        <w:rPr>
          <w:rFonts w:ascii="Arial" w:hAnsi="Arial" w:cs="Arial"/>
          <w:u w:val="none"/>
        </w:rPr>
        <w:t>a</w:t>
      </w:r>
      <w:r w:rsidRPr="001E7622">
        <w:rPr>
          <w:rFonts w:ascii="Arial" w:hAnsi="Arial" w:cs="Arial"/>
          <w:u w:val="none"/>
        </w:rPr>
        <w:t xml:space="preserve"> treści Specyfikacji warunków zamówienia staj</w:t>
      </w:r>
      <w:r w:rsidR="002B645F">
        <w:rPr>
          <w:rFonts w:ascii="Arial" w:hAnsi="Arial" w:cs="Arial"/>
          <w:u w:val="none"/>
        </w:rPr>
        <w:t>ą</w:t>
      </w:r>
      <w:r w:rsidRPr="001E7622">
        <w:rPr>
          <w:rFonts w:ascii="Arial" w:hAnsi="Arial" w:cs="Arial"/>
          <w:u w:val="none"/>
        </w:rPr>
        <w:t xml:space="preserve"> się jej integralną częścią i będ</w:t>
      </w:r>
      <w:r w:rsidR="002B645F">
        <w:rPr>
          <w:rFonts w:ascii="Arial" w:hAnsi="Arial" w:cs="Arial"/>
          <w:u w:val="none"/>
        </w:rPr>
        <w:t>ą</w:t>
      </w:r>
      <w:r>
        <w:rPr>
          <w:rFonts w:ascii="Arial" w:hAnsi="Arial" w:cs="Arial"/>
          <w:u w:val="none"/>
        </w:rPr>
        <w:t xml:space="preserve"> </w:t>
      </w:r>
      <w:r w:rsidRPr="001E7622">
        <w:rPr>
          <w:rFonts w:ascii="Arial" w:hAnsi="Arial" w:cs="Arial"/>
          <w:u w:val="none"/>
        </w:rPr>
        <w:t>wiążąc</w:t>
      </w:r>
      <w:r w:rsidR="002B645F">
        <w:rPr>
          <w:rFonts w:ascii="Arial" w:hAnsi="Arial" w:cs="Arial"/>
          <w:u w:val="none"/>
        </w:rPr>
        <w:t>e</w:t>
      </w:r>
      <w:r w:rsidRPr="001E7622">
        <w:rPr>
          <w:rFonts w:ascii="Arial" w:hAnsi="Arial" w:cs="Arial"/>
          <w:u w:val="none"/>
        </w:rPr>
        <w:t xml:space="preserve"> przy składaniu ofert.</w:t>
      </w:r>
    </w:p>
    <w:p w14:paraId="07EF00F5" w14:textId="77777777" w:rsidR="00541EDA" w:rsidRDefault="00541EDA" w:rsidP="00541EDA">
      <w:pPr>
        <w:pStyle w:val="Tekstpodstawowy3"/>
        <w:spacing w:line="360" w:lineRule="auto"/>
        <w:ind w:firstLine="426"/>
        <w:jc w:val="both"/>
        <w:rPr>
          <w:rFonts w:ascii="Arial" w:hAnsi="Arial" w:cs="Arial"/>
          <w:u w:val="none"/>
        </w:rPr>
      </w:pPr>
    </w:p>
    <w:p w14:paraId="7704763E" w14:textId="77777777" w:rsidR="00541EDA" w:rsidRPr="00EE5D61" w:rsidRDefault="00541EDA" w:rsidP="00541EDA">
      <w:pPr>
        <w:pStyle w:val="Tekstpodstawowy3"/>
        <w:spacing w:line="360" w:lineRule="auto"/>
        <w:ind w:firstLine="426"/>
        <w:jc w:val="both"/>
        <w:rPr>
          <w:rFonts w:ascii="Arial" w:hAnsi="Arial" w:cs="Arial"/>
          <w:b/>
          <w:bCs/>
          <w:u w:val="none"/>
        </w:rPr>
      </w:pPr>
      <w:r w:rsidRPr="00EE5D61">
        <w:rPr>
          <w:rFonts w:ascii="Arial" w:hAnsi="Arial" w:cs="Arial"/>
          <w:b/>
          <w:bCs/>
          <w:u w:val="none"/>
        </w:rPr>
        <w:t>Zamieszczono na stronie internetowej prowadzonego postępowania</w:t>
      </w:r>
    </w:p>
    <w:p w14:paraId="29A477B6" w14:textId="77777777" w:rsidR="00541EDA" w:rsidRPr="00BF1685" w:rsidRDefault="00541EDA" w:rsidP="00541EDA">
      <w:pPr>
        <w:pStyle w:val="Tekstpodstawowy3"/>
        <w:spacing w:line="360" w:lineRule="auto"/>
        <w:ind w:left="7080"/>
        <w:jc w:val="both"/>
        <w:rPr>
          <w:rFonts w:ascii="Arial" w:hAnsi="Arial" w:cs="Arial"/>
          <w:u w:val="none"/>
        </w:rPr>
      </w:pPr>
    </w:p>
    <w:p w14:paraId="25914470" w14:textId="2CE1EFD9" w:rsidR="00541EDA" w:rsidRPr="00BF1685" w:rsidRDefault="00666E87" w:rsidP="00541EDA">
      <w:pPr>
        <w:pStyle w:val="Tekstpodstawowy3"/>
        <w:spacing w:line="360" w:lineRule="auto"/>
        <w:ind w:left="7080"/>
        <w:jc w:val="both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 xml:space="preserve">  </w:t>
      </w:r>
      <w:r w:rsidR="00541EDA" w:rsidRPr="00BF1685">
        <w:rPr>
          <w:rFonts w:ascii="Arial" w:hAnsi="Arial" w:cs="Arial"/>
          <w:u w:val="none"/>
        </w:rPr>
        <w:t>Burmistrz</w:t>
      </w:r>
    </w:p>
    <w:p w14:paraId="67E468C5" w14:textId="5FC7721C" w:rsidR="00541EDA" w:rsidRDefault="00541EDA" w:rsidP="00E878D3">
      <w:pPr>
        <w:pStyle w:val="Tekstpodstawowy3"/>
        <w:spacing w:line="360" w:lineRule="auto"/>
        <w:ind w:left="7080"/>
        <w:jc w:val="both"/>
        <w:rPr>
          <w:rFonts w:ascii="Arial" w:hAnsi="Arial" w:cs="Arial"/>
          <w:u w:val="none"/>
        </w:rPr>
      </w:pPr>
      <w:r w:rsidRPr="00BF1685">
        <w:rPr>
          <w:rFonts w:ascii="Arial" w:hAnsi="Arial" w:cs="Arial"/>
          <w:u w:val="none"/>
        </w:rPr>
        <w:t>Rafał Zimny</w:t>
      </w:r>
    </w:p>
    <w:p w14:paraId="49CD0950" w14:textId="77777777" w:rsidR="00666E87" w:rsidRDefault="00666E87" w:rsidP="00541EDA">
      <w:pPr>
        <w:pStyle w:val="Tekstpodstawowy3"/>
        <w:spacing w:line="360" w:lineRule="auto"/>
        <w:jc w:val="both"/>
        <w:rPr>
          <w:rFonts w:ascii="Arial" w:hAnsi="Arial" w:cs="Arial"/>
          <w:u w:val="none"/>
        </w:rPr>
      </w:pPr>
    </w:p>
    <w:p w14:paraId="3F3B4527" w14:textId="77777777" w:rsidR="00A206C0" w:rsidRDefault="00A206C0" w:rsidP="00541EDA">
      <w:pPr>
        <w:pStyle w:val="Tekstpodstawowy3"/>
        <w:spacing w:line="360" w:lineRule="auto"/>
        <w:jc w:val="both"/>
        <w:rPr>
          <w:rFonts w:ascii="Arial" w:hAnsi="Arial" w:cs="Arial"/>
          <w:u w:val="none"/>
        </w:rPr>
      </w:pPr>
    </w:p>
    <w:p w14:paraId="19E073D9" w14:textId="77777777" w:rsidR="00A206C0" w:rsidRDefault="00A206C0" w:rsidP="00541EDA">
      <w:pPr>
        <w:pStyle w:val="Tekstpodstawowy3"/>
        <w:spacing w:line="360" w:lineRule="auto"/>
        <w:jc w:val="both"/>
        <w:rPr>
          <w:rFonts w:ascii="Arial" w:hAnsi="Arial" w:cs="Arial"/>
          <w:u w:val="none"/>
        </w:rPr>
      </w:pPr>
    </w:p>
    <w:p w14:paraId="07FC5D13" w14:textId="77777777" w:rsidR="00A206C0" w:rsidRDefault="00A206C0" w:rsidP="00541EDA">
      <w:pPr>
        <w:pStyle w:val="Tekstpodstawowy3"/>
        <w:spacing w:line="360" w:lineRule="auto"/>
        <w:jc w:val="both"/>
        <w:rPr>
          <w:rFonts w:ascii="Arial" w:hAnsi="Arial" w:cs="Arial"/>
          <w:u w:val="none"/>
        </w:rPr>
      </w:pPr>
    </w:p>
    <w:p w14:paraId="3A6518BC" w14:textId="77777777" w:rsidR="00A206C0" w:rsidRDefault="00A206C0" w:rsidP="00541EDA">
      <w:pPr>
        <w:pStyle w:val="Tekstpodstawowy3"/>
        <w:spacing w:line="360" w:lineRule="auto"/>
        <w:jc w:val="both"/>
        <w:rPr>
          <w:rFonts w:ascii="Arial" w:hAnsi="Arial" w:cs="Arial"/>
          <w:u w:val="none"/>
        </w:rPr>
      </w:pPr>
    </w:p>
    <w:p w14:paraId="783AF2D6" w14:textId="77777777" w:rsidR="00A206C0" w:rsidRDefault="00A206C0" w:rsidP="00541EDA">
      <w:pPr>
        <w:pStyle w:val="Tekstpodstawowy3"/>
        <w:spacing w:line="360" w:lineRule="auto"/>
        <w:jc w:val="both"/>
        <w:rPr>
          <w:rFonts w:ascii="Arial" w:hAnsi="Arial" w:cs="Arial"/>
          <w:u w:val="none"/>
        </w:rPr>
      </w:pPr>
    </w:p>
    <w:p w14:paraId="10BDFB2D" w14:textId="77777777" w:rsidR="00541EDA" w:rsidRPr="00EE5D61" w:rsidRDefault="00541EDA" w:rsidP="00541EDA">
      <w:pPr>
        <w:widowControl w:val="0"/>
        <w:tabs>
          <w:tab w:val="left" w:pos="6195"/>
        </w:tabs>
        <w:spacing w:line="360" w:lineRule="auto"/>
        <w:jc w:val="both"/>
        <w:rPr>
          <w:rFonts w:ascii="Arial" w:hAnsi="Arial" w:cs="Arial"/>
        </w:rPr>
      </w:pPr>
      <w:r w:rsidRPr="00EE5D61">
        <w:rPr>
          <w:rFonts w:ascii="Arial" w:hAnsi="Arial" w:cs="Arial"/>
        </w:rPr>
        <w:t xml:space="preserve">Załączniki: </w:t>
      </w:r>
    </w:p>
    <w:p w14:paraId="6C17D5B5" w14:textId="3AACE4F7" w:rsidR="000252BC" w:rsidRPr="000252BC" w:rsidRDefault="000252BC" w:rsidP="00541EDA">
      <w:pPr>
        <w:pStyle w:val="Akapitzlist"/>
        <w:widowControl w:val="0"/>
        <w:numPr>
          <w:ilvl w:val="0"/>
          <w:numId w:val="12"/>
        </w:numPr>
        <w:tabs>
          <w:tab w:val="left" w:pos="6195"/>
        </w:tabs>
        <w:spacing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0252BC">
        <w:rPr>
          <w:rFonts w:ascii="Arial" w:hAnsi="Arial" w:cs="Arial"/>
          <w:sz w:val="24"/>
          <w:szCs w:val="24"/>
        </w:rPr>
        <w:t>Zmodyfikowany rysunek AT-01</w:t>
      </w:r>
    </w:p>
    <w:p w14:paraId="6359B9D9" w14:textId="11FCCB8B" w:rsidR="00541EDA" w:rsidRPr="00C158F4" w:rsidRDefault="00541EDA" w:rsidP="00541EDA">
      <w:pPr>
        <w:pStyle w:val="Akapitzlist"/>
        <w:widowControl w:val="0"/>
        <w:numPr>
          <w:ilvl w:val="0"/>
          <w:numId w:val="12"/>
        </w:numPr>
        <w:tabs>
          <w:tab w:val="left" w:pos="6195"/>
        </w:tabs>
        <w:spacing w:line="360" w:lineRule="auto"/>
        <w:ind w:left="426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EE5D61">
        <w:rPr>
          <w:rFonts w:ascii="Arial" w:hAnsi="Arial" w:cs="Arial"/>
          <w:sz w:val="24"/>
          <w:szCs w:val="24"/>
        </w:rPr>
        <w:t>Zmodyfikowany załącznik nr 1</w:t>
      </w:r>
      <w:r>
        <w:rPr>
          <w:rFonts w:ascii="Arial" w:hAnsi="Arial" w:cs="Arial"/>
          <w:sz w:val="24"/>
          <w:szCs w:val="24"/>
        </w:rPr>
        <w:t>2</w:t>
      </w:r>
      <w:r w:rsidR="003A5045">
        <w:rPr>
          <w:rFonts w:ascii="Arial" w:hAnsi="Arial" w:cs="Arial"/>
          <w:sz w:val="24"/>
          <w:szCs w:val="24"/>
        </w:rPr>
        <w:t>c</w:t>
      </w:r>
      <w:r w:rsidRPr="00EE5D61">
        <w:rPr>
          <w:rFonts w:ascii="Arial" w:hAnsi="Arial" w:cs="Arial"/>
          <w:sz w:val="24"/>
          <w:szCs w:val="24"/>
        </w:rPr>
        <w:t xml:space="preserve"> (Przedmiar</w:t>
      </w:r>
      <w:r>
        <w:rPr>
          <w:rFonts w:ascii="Arial" w:hAnsi="Arial" w:cs="Arial"/>
          <w:sz w:val="24"/>
          <w:szCs w:val="24"/>
        </w:rPr>
        <w:t xml:space="preserve"> robót</w:t>
      </w:r>
      <w:r w:rsidR="00072A10">
        <w:rPr>
          <w:rFonts w:ascii="Arial" w:hAnsi="Arial" w:cs="Arial"/>
          <w:sz w:val="24"/>
          <w:szCs w:val="24"/>
        </w:rPr>
        <w:t xml:space="preserve"> – branża sanitarna</w:t>
      </w:r>
      <w:r w:rsidR="00A206C0">
        <w:rPr>
          <w:rFonts w:ascii="Arial" w:hAnsi="Arial" w:cs="Arial"/>
          <w:sz w:val="24"/>
          <w:szCs w:val="24"/>
        </w:rPr>
        <w:t>: .pdf i .ath</w:t>
      </w:r>
      <w:r w:rsidRPr="00EE5D61">
        <w:rPr>
          <w:rFonts w:ascii="Arial" w:hAnsi="Arial" w:cs="Arial"/>
          <w:sz w:val="24"/>
          <w:szCs w:val="24"/>
        </w:rPr>
        <w:t>)</w:t>
      </w:r>
    </w:p>
    <w:p w14:paraId="0CDCB50D" w14:textId="0537DAA8" w:rsidR="00D129C9" w:rsidRPr="00A206C0" w:rsidRDefault="00541EDA" w:rsidP="00666E87">
      <w:pPr>
        <w:pStyle w:val="Akapitzlist"/>
        <w:widowControl w:val="0"/>
        <w:numPr>
          <w:ilvl w:val="0"/>
          <w:numId w:val="12"/>
        </w:numPr>
        <w:tabs>
          <w:tab w:val="left" w:pos="6195"/>
        </w:tabs>
        <w:spacing w:line="360" w:lineRule="auto"/>
        <w:ind w:left="426" w:hanging="284"/>
        <w:jc w:val="both"/>
        <w:rPr>
          <w:rFonts w:ascii="Arial" w:hAnsi="Arial" w:cs="Arial"/>
        </w:rPr>
      </w:pPr>
      <w:r w:rsidRPr="00BF1685">
        <w:rPr>
          <w:rFonts w:ascii="Arial" w:hAnsi="Arial" w:cs="Arial"/>
          <w:sz w:val="24"/>
          <w:szCs w:val="24"/>
        </w:rPr>
        <w:t xml:space="preserve">Ogłoszenie o zmianie ogłoszenia Nr </w:t>
      </w:r>
      <w:r w:rsidR="00A206C0" w:rsidRPr="00A206C0">
        <w:rPr>
          <w:rFonts w:ascii="Arial" w:eastAsia="Times New Roman" w:hAnsi="Arial" w:cs="Arial"/>
          <w:sz w:val="24"/>
          <w:szCs w:val="24"/>
        </w:rPr>
        <w:t xml:space="preserve"> 2025/BZP 00255958/01</w:t>
      </w:r>
      <w:r w:rsidR="00A206C0">
        <w:rPr>
          <w:rFonts w:ascii="Arial" w:eastAsia="Times New Roman" w:hAnsi="Arial" w:cs="Arial"/>
          <w:sz w:val="24"/>
          <w:szCs w:val="24"/>
        </w:rPr>
        <w:t xml:space="preserve"> </w:t>
      </w:r>
      <w:r w:rsidRPr="00BF1685">
        <w:rPr>
          <w:rFonts w:ascii="Arial" w:hAnsi="Arial" w:cs="Arial"/>
          <w:sz w:val="24"/>
          <w:szCs w:val="24"/>
        </w:rPr>
        <w:t xml:space="preserve">z dnia </w:t>
      </w:r>
      <w:r w:rsidR="00072A10">
        <w:rPr>
          <w:rFonts w:ascii="Arial" w:hAnsi="Arial" w:cs="Arial"/>
          <w:sz w:val="24"/>
          <w:szCs w:val="24"/>
        </w:rPr>
        <w:t>30</w:t>
      </w:r>
      <w:r w:rsidRPr="00BF1685">
        <w:rPr>
          <w:rFonts w:ascii="Arial" w:hAnsi="Arial" w:cs="Arial"/>
          <w:sz w:val="24"/>
          <w:szCs w:val="24"/>
        </w:rPr>
        <w:t>.05.2025 r.</w:t>
      </w:r>
    </w:p>
    <w:sectPr w:rsidR="00D129C9" w:rsidRPr="00A206C0" w:rsidSect="00A206C0">
      <w:footerReference w:type="even" r:id="rId8"/>
      <w:footerReference w:type="default" r:id="rId9"/>
      <w:pgSz w:w="11906" w:h="16838" w:code="9"/>
      <w:pgMar w:top="284" w:right="1418" w:bottom="851" w:left="1418" w:header="426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47E87" w14:textId="77777777" w:rsidR="00AE6DA5" w:rsidRDefault="00AE6DA5" w:rsidP="00CF7C2D">
      <w:r>
        <w:separator/>
      </w:r>
    </w:p>
  </w:endnote>
  <w:endnote w:type="continuationSeparator" w:id="0">
    <w:p w14:paraId="2F5BC4CE" w14:textId="77777777" w:rsidR="00AE6DA5" w:rsidRDefault="00AE6DA5" w:rsidP="00CF7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C3F70" w14:textId="1104EDFA" w:rsidR="004049DA" w:rsidRDefault="005675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477F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56EC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80A61DC" w14:textId="77777777" w:rsidR="004049DA" w:rsidRDefault="004049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19804"/>
      <w:docPartObj>
        <w:docPartGallery w:val="Page Numbers (Bottom of Page)"/>
        <w:docPartUnique/>
      </w:docPartObj>
    </w:sdtPr>
    <w:sdtContent>
      <w:p w14:paraId="7B706529" w14:textId="6524E773" w:rsidR="000604A1" w:rsidRDefault="000604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16C5A5" w14:textId="77777777" w:rsidR="000137DE" w:rsidRDefault="000137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661EF" w14:textId="77777777" w:rsidR="00AE6DA5" w:rsidRDefault="00AE6DA5" w:rsidP="00CF7C2D">
      <w:r>
        <w:separator/>
      </w:r>
    </w:p>
  </w:footnote>
  <w:footnote w:type="continuationSeparator" w:id="0">
    <w:p w14:paraId="07E799FB" w14:textId="77777777" w:rsidR="00AE6DA5" w:rsidRDefault="00AE6DA5" w:rsidP="00CF7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11452"/>
    <w:multiLevelType w:val="hybridMultilevel"/>
    <w:tmpl w:val="8416B2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1490A"/>
    <w:multiLevelType w:val="hybridMultilevel"/>
    <w:tmpl w:val="E54AEE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B532B"/>
    <w:multiLevelType w:val="multilevel"/>
    <w:tmpl w:val="FEC677F6"/>
    <w:lvl w:ilvl="0">
      <w:start w:val="1"/>
      <w:numFmt w:val="decimal"/>
      <w:lvlText w:val="%1."/>
      <w:lvlJc w:val="left"/>
      <w:pPr>
        <w:ind w:left="454" w:hanging="454"/>
      </w:pPr>
      <w:rPr>
        <w:b w:val="0"/>
        <w:bCs w:val="0"/>
        <w:i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" w15:restartNumberingAfterBreak="0">
    <w:nsid w:val="319A1897"/>
    <w:multiLevelType w:val="hybridMultilevel"/>
    <w:tmpl w:val="7A78D418"/>
    <w:lvl w:ilvl="0" w:tplc="E356E43C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B63FA"/>
    <w:multiLevelType w:val="hybridMultilevel"/>
    <w:tmpl w:val="1690FE1C"/>
    <w:lvl w:ilvl="0" w:tplc="8B4C5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82D8B"/>
    <w:multiLevelType w:val="hybridMultilevel"/>
    <w:tmpl w:val="61AEA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F4158"/>
    <w:multiLevelType w:val="hybridMultilevel"/>
    <w:tmpl w:val="EC02A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F30A7"/>
    <w:multiLevelType w:val="hybridMultilevel"/>
    <w:tmpl w:val="0554D14E"/>
    <w:lvl w:ilvl="0" w:tplc="3C8AE0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1661B2"/>
    <w:multiLevelType w:val="hybridMultilevel"/>
    <w:tmpl w:val="5568092C"/>
    <w:lvl w:ilvl="0" w:tplc="AFE8DDAA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9053089"/>
    <w:multiLevelType w:val="multilevel"/>
    <w:tmpl w:val="1C7C473E"/>
    <w:lvl w:ilvl="0">
      <w:start w:val="1"/>
      <w:numFmt w:val="decimal"/>
      <w:lvlText w:val="%1."/>
      <w:lvlJc w:val="left"/>
      <w:pPr>
        <w:ind w:left="454" w:hanging="454"/>
      </w:pPr>
      <w:rPr>
        <w:b w:val="0"/>
        <w:bCs w:val="0"/>
        <w:i w:val="0"/>
        <w:vertAlign w:val="baseline"/>
      </w:rPr>
    </w:lvl>
    <w:lvl w:ilvl="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10" w15:restartNumberingAfterBreak="0">
    <w:nsid w:val="6A396705"/>
    <w:multiLevelType w:val="hybridMultilevel"/>
    <w:tmpl w:val="527CC742"/>
    <w:lvl w:ilvl="0" w:tplc="D29E6FD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CE14689"/>
    <w:multiLevelType w:val="hybridMultilevel"/>
    <w:tmpl w:val="29983604"/>
    <w:lvl w:ilvl="0" w:tplc="C37E44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0256376">
    <w:abstractNumId w:val="3"/>
  </w:num>
  <w:num w:numId="2" w16cid:durableId="1511216072">
    <w:abstractNumId w:val="7"/>
  </w:num>
  <w:num w:numId="3" w16cid:durableId="993333010">
    <w:abstractNumId w:val="4"/>
  </w:num>
  <w:num w:numId="4" w16cid:durableId="412942819">
    <w:abstractNumId w:val="8"/>
  </w:num>
  <w:num w:numId="5" w16cid:durableId="1927377916">
    <w:abstractNumId w:val="1"/>
  </w:num>
  <w:num w:numId="6" w16cid:durableId="1173647408">
    <w:abstractNumId w:val="2"/>
  </w:num>
  <w:num w:numId="7" w16cid:durableId="719978599">
    <w:abstractNumId w:val="9"/>
  </w:num>
  <w:num w:numId="8" w16cid:durableId="301621907">
    <w:abstractNumId w:val="6"/>
  </w:num>
  <w:num w:numId="9" w16cid:durableId="2040154517">
    <w:abstractNumId w:val="11"/>
  </w:num>
  <w:num w:numId="10" w16cid:durableId="1481849213">
    <w:abstractNumId w:val="0"/>
  </w:num>
  <w:num w:numId="11" w16cid:durableId="1116171833">
    <w:abstractNumId w:val="10"/>
  </w:num>
  <w:num w:numId="12" w16cid:durableId="78492897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1C5"/>
    <w:rsid w:val="000117FF"/>
    <w:rsid w:val="000137DE"/>
    <w:rsid w:val="000252BC"/>
    <w:rsid w:val="00040D7E"/>
    <w:rsid w:val="0004182D"/>
    <w:rsid w:val="00042146"/>
    <w:rsid w:val="00044D87"/>
    <w:rsid w:val="0005391B"/>
    <w:rsid w:val="000604A1"/>
    <w:rsid w:val="00072A10"/>
    <w:rsid w:val="00080E8A"/>
    <w:rsid w:val="00082796"/>
    <w:rsid w:val="000828F9"/>
    <w:rsid w:val="00085B93"/>
    <w:rsid w:val="00096229"/>
    <w:rsid w:val="00097374"/>
    <w:rsid w:val="000A1364"/>
    <w:rsid w:val="000D1C36"/>
    <w:rsid w:val="000E367D"/>
    <w:rsid w:val="000E4AA7"/>
    <w:rsid w:val="000F1763"/>
    <w:rsid w:val="00107543"/>
    <w:rsid w:val="00111034"/>
    <w:rsid w:val="0011321E"/>
    <w:rsid w:val="001161CA"/>
    <w:rsid w:val="0012425D"/>
    <w:rsid w:val="001261C3"/>
    <w:rsid w:val="00132D9C"/>
    <w:rsid w:val="0013375B"/>
    <w:rsid w:val="00133941"/>
    <w:rsid w:val="00140084"/>
    <w:rsid w:val="00142F96"/>
    <w:rsid w:val="00143600"/>
    <w:rsid w:val="001504FA"/>
    <w:rsid w:val="0015770C"/>
    <w:rsid w:val="00165438"/>
    <w:rsid w:val="0017117E"/>
    <w:rsid w:val="001735CA"/>
    <w:rsid w:val="00174428"/>
    <w:rsid w:val="00182EE1"/>
    <w:rsid w:val="00183185"/>
    <w:rsid w:val="00193D2D"/>
    <w:rsid w:val="001A0A06"/>
    <w:rsid w:val="001A648D"/>
    <w:rsid w:val="001B454F"/>
    <w:rsid w:val="001B5AE3"/>
    <w:rsid w:val="001C3526"/>
    <w:rsid w:val="001C74DE"/>
    <w:rsid w:val="001D1868"/>
    <w:rsid w:val="001E0DD9"/>
    <w:rsid w:val="001E7252"/>
    <w:rsid w:val="001F0EA3"/>
    <w:rsid w:val="001F4038"/>
    <w:rsid w:val="001F4707"/>
    <w:rsid w:val="002054E7"/>
    <w:rsid w:val="002055AC"/>
    <w:rsid w:val="002168AB"/>
    <w:rsid w:val="002278A7"/>
    <w:rsid w:val="0023701E"/>
    <w:rsid w:val="002400F8"/>
    <w:rsid w:val="00247F54"/>
    <w:rsid w:val="00265946"/>
    <w:rsid w:val="0026714B"/>
    <w:rsid w:val="00271B0A"/>
    <w:rsid w:val="0027681B"/>
    <w:rsid w:val="00276F88"/>
    <w:rsid w:val="0028477D"/>
    <w:rsid w:val="00285BA5"/>
    <w:rsid w:val="002860EA"/>
    <w:rsid w:val="00286624"/>
    <w:rsid w:val="00295E16"/>
    <w:rsid w:val="00296EC2"/>
    <w:rsid w:val="002A1755"/>
    <w:rsid w:val="002A3773"/>
    <w:rsid w:val="002B645F"/>
    <w:rsid w:val="002B7C44"/>
    <w:rsid w:val="002C7A86"/>
    <w:rsid w:val="002C7BA4"/>
    <w:rsid w:val="002D04C5"/>
    <w:rsid w:val="002D1CE3"/>
    <w:rsid w:val="002D1E3F"/>
    <w:rsid w:val="002D547E"/>
    <w:rsid w:val="002E0606"/>
    <w:rsid w:val="002E5B78"/>
    <w:rsid w:val="002F21BE"/>
    <w:rsid w:val="002F28A4"/>
    <w:rsid w:val="002F643C"/>
    <w:rsid w:val="002F7835"/>
    <w:rsid w:val="00302925"/>
    <w:rsid w:val="00314650"/>
    <w:rsid w:val="00317361"/>
    <w:rsid w:val="0032531C"/>
    <w:rsid w:val="00334F08"/>
    <w:rsid w:val="003374FE"/>
    <w:rsid w:val="00350D87"/>
    <w:rsid w:val="003515E7"/>
    <w:rsid w:val="00356ECD"/>
    <w:rsid w:val="003575AB"/>
    <w:rsid w:val="00361445"/>
    <w:rsid w:val="00365785"/>
    <w:rsid w:val="0037173B"/>
    <w:rsid w:val="00373613"/>
    <w:rsid w:val="00384297"/>
    <w:rsid w:val="0038708E"/>
    <w:rsid w:val="003A0EE9"/>
    <w:rsid w:val="003A1050"/>
    <w:rsid w:val="003A5045"/>
    <w:rsid w:val="003C0236"/>
    <w:rsid w:val="003C1EB8"/>
    <w:rsid w:val="003C3677"/>
    <w:rsid w:val="003C4C75"/>
    <w:rsid w:val="003C53A8"/>
    <w:rsid w:val="003D0F74"/>
    <w:rsid w:val="003E30B6"/>
    <w:rsid w:val="003F12D3"/>
    <w:rsid w:val="00401B4E"/>
    <w:rsid w:val="004049DA"/>
    <w:rsid w:val="00412025"/>
    <w:rsid w:val="00420236"/>
    <w:rsid w:val="0042058A"/>
    <w:rsid w:val="00423F24"/>
    <w:rsid w:val="00424A3D"/>
    <w:rsid w:val="0042646E"/>
    <w:rsid w:val="00431CE7"/>
    <w:rsid w:val="00433530"/>
    <w:rsid w:val="00433555"/>
    <w:rsid w:val="0043786A"/>
    <w:rsid w:val="00441B65"/>
    <w:rsid w:val="00452366"/>
    <w:rsid w:val="00453872"/>
    <w:rsid w:val="004556FD"/>
    <w:rsid w:val="00455CA0"/>
    <w:rsid w:val="00464BC2"/>
    <w:rsid w:val="00476CE2"/>
    <w:rsid w:val="00483557"/>
    <w:rsid w:val="004857D3"/>
    <w:rsid w:val="00486F63"/>
    <w:rsid w:val="004950D7"/>
    <w:rsid w:val="004B0362"/>
    <w:rsid w:val="004B4E27"/>
    <w:rsid w:val="004B59D6"/>
    <w:rsid w:val="004C3E02"/>
    <w:rsid w:val="004C47C3"/>
    <w:rsid w:val="004D306C"/>
    <w:rsid w:val="004D3E6E"/>
    <w:rsid w:val="004D6036"/>
    <w:rsid w:val="004E4617"/>
    <w:rsid w:val="004F3083"/>
    <w:rsid w:val="004F69B9"/>
    <w:rsid w:val="00500341"/>
    <w:rsid w:val="00506A2A"/>
    <w:rsid w:val="00526F49"/>
    <w:rsid w:val="00536835"/>
    <w:rsid w:val="00537067"/>
    <w:rsid w:val="00537296"/>
    <w:rsid w:val="005408B4"/>
    <w:rsid w:val="00541EDA"/>
    <w:rsid w:val="005456F0"/>
    <w:rsid w:val="00547D9A"/>
    <w:rsid w:val="005579BF"/>
    <w:rsid w:val="0056678E"/>
    <w:rsid w:val="005675DD"/>
    <w:rsid w:val="00567E86"/>
    <w:rsid w:val="00570067"/>
    <w:rsid w:val="00570BAD"/>
    <w:rsid w:val="00580658"/>
    <w:rsid w:val="005903B4"/>
    <w:rsid w:val="005A3DF3"/>
    <w:rsid w:val="005A63DD"/>
    <w:rsid w:val="005B50AB"/>
    <w:rsid w:val="005C662C"/>
    <w:rsid w:val="005D481A"/>
    <w:rsid w:val="005E137A"/>
    <w:rsid w:val="005E3D57"/>
    <w:rsid w:val="005F1480"/>
    <w:rsid w:val="005F3C3B"/>
    <w:rsid w:val="005F7A03"/>
    <w:rsid w:val="00600B0C"/>
    <w:rsid w:val="00627BCB"/>
    <w:rsid w:val="00637481"/>
    <w:rsid w:val="006472EB"/>
    <w:rsid w:val="006526A6"/>
    <w:rsid w:val="00652A74"/>
    <w:rsid w:val="006645DD"/>
    <w:rsid w:val="00666E87"/>
    <w:rsid w:val="00667340"/>
    <w:rsid w:val="00671727"/>
    <w:rsid w:val="00672773"/>
    <w:rsid w:val="00674339"/>
    <w:rsid w:val="0068548B"/>
    <w:rsid w:val="006925F2"/>
    <w:rsid w:val="006A1511"/>
    <w:rsid w:val="006A5DBE"/>
    <w:rsid w:val="006B51B7"/>
    <w:rsid w:val="006B5813"/>
    <w:rsid w:val="006B7492"/>
    <w:rsid w:val="006C0164"/>
    <w:rsid w:val="006C4466"/>
    <w:rsid w:val="006C6C3B"/>
    <w:rsid w:val="006E33CF"/>
    <w:rsid w:val="006F2098"/>
    <w:rsid w:val="006F738F"/>
    <w:rsid w:val="006F7E4C"/>
    <w:rsid w:val="00717FE6"/>
    <w:rsid w:val="00721BA8"/>
    <w:rsid w:val="007340CC"/>
    <w:rsid w:val="007355DD"/>
    <w:rsid w:val="00751506"/>
    <w:rsid w:val="00762C81"/>
    <w:rsid w:val="00776AC2"/>
    <w:rsid w:val="0078131B"/>
    <w:rsid w:val="00797C89"/>
    <w:rsid w:val="007A097E"/>
    <w:rsid w:val="007B0CF0"/>
    <w:rsid w:val="007C0734"/>
    <w:rsid w:val="007C280E"/>
    <w:rsid w:val="007C3256"/>
    <w:rsid w:val="007C790E"/>
    <w:rsid w:val="007D0330"/>
    <w:rsid w:val="007D73AB"/>
    <w:rsid w:val="007E0F91"/>
    <w:rsid w:val="007E321D"/>
    <w:rsid w:val="007E73B7"/>
    <w:rsid w:val="00800395"/>
    <w:rsid w:val="00801C2A"/>
    <w:rsid w:val="0080392E"/>
    <w:rsid w:val="00812CE1"/>
    <w:rsid w:val="00814BCF"/>
    <w:rsid w:val="008157DE"/>
    <w:rsid w:val="008232B6"/>
    <w:rsid w:val="00825B1A"/>
    <w:rsid w:val="00827CE1"/>
    <w:rsid w:val="00831D1C"/>
    <w:rsid w:val="00840FF4"/>
    <w:rsid w:val="00841F7D"/>
    <w:rsid w:val="008477F9"/>
    <w:rsid w:val="00851618"/>
    <w:rsid w:val="008552F3"/>
    <w:rsid w:val="0088172B"/>
    <w:rsid w:val="00884297"/>
    <w:rsid w:val="00892205"/>
    <w:rsid w:val="008B7781"/>
    <w:rsid w:val="008C2701"/>
    <w:rsid w:val="008C335A"/>
    <w:rsid w:val="008D165B"/>
    <w:rsid w:val="008D1BF0"/>
    <w:rsid w:val="008D2424"/>
    <w:rsid w:val="008D3D1F"/>
    <w:rsid w:val="008D3F66"/>
    <w:rsid w:val="008D7BCC"/>
    <w:rsid w:val="008D7F2C"/>
    <w:rsid w:val="00902E4A"/>
    <w:rsid w:val="00904634"/>
    <w:rsid w:val="00906D8E"/>
    <w:rsid w:val="00933687"/>
    <w:rsid w:val="009425BE"/>
    <w:rsid w:val="0094439A"/>
    <w:rsid w:val="0095577A"/>
    <w:rsid w:val="009729BE"/>
    <w:rsid w:val="009738A7"/>
    <w:rsid w:val="009744E6"/>
    <w:rsid w:val="00976AAC"/>
    <w:rsid w:val="00976CBD"/>
    <w:rsid w:val="0099453B"/>
    <w:rsid w:val="0099634F"/>
    <w:rsid w:val="009A6063"/>
    <w:rsid w:val="009A7C3E"/>
    <w:rsid w:val="009B0D50"/>
    <w:rsid w:val="009B0E56"/>
    <w:rsid w:val="009B1AD6"/>
    <w:rsid w:val="009B499D"/>
    <w:rsid w:val="009B6056"/>
    <w:rsid w:val="009C14A8"/>
    <w:rsid w:val="009C1E4B"/>
    <w:rsid w:val="009D79DB"/>
    <w:rsid w:val="009E2026"/>
    <w:rsid w:val="009E2491"/>
    <w:rsid w:val="009E2C48"/>
    <w:rsid w:val="009E4F06"/>
    <w:rsid w:val="009F40D2"/>
    <w:rsid w:val="009F7B8B"/>
    <w:rsid w:val="00A11931"/>
    <w:rsid w:val="00A11F8D"/>
    <w:rsid w:val="00A17D04"/>
    <w:rsid w:val="00A206C0"/>
    <w:rsid w:val="00A258D4"/>
    <w:rsid w:val="00A27518"/>
    <w:rsid w:val="00A309A4"/>
    <w:rsid w:val="00A32F97"/>
    <w:rsid w:val="00A37ED2"/>
    <w:rsid w:val="00A560C1"/>
    <w:rsid w:val="00A65B82"/>
    <w:rsid w:val="00A708B4"/>
    <w:rsid w:val="00A72373"/>
    <w:rsid w:val="00A772D8"/>
    <w:rsid w:val="00A90FAA"/>
    <w:rsid w:val="00A9185C"/>
    <w:rsid w:val="00AA069F"/>
    <w:rsid w:val="00AA2C85"/>
    <w:rsid w:val="00AA54E8"/>
    <w:rsid w:val="00AA5647"/>
    <w:rsid w:val="00AA64A2"/>
    <w:rsid w:val="00AA6686"/>
    <w:rsid w:val="00AB3EB3"/>
    <w:rsid w:val="00AE6DA5"/>
    <w:rsid w:val="00B00CE5"/>
    <w:rsid w:val="00B010EC"/>
    <w:rsid w:val="00B07B7A"/>
    <w:rsid w:val="00B257FE"/>
    <w:rsid w:val="00B26273"/>
    <w:rsid w:val="00B30550"/>
    <w:rsid w:val="00B77D1C"/>
    <w:rsid w:val="00B8178D"/>
    <w:rsid w:val="00B8197B"/>
    <w:rsid w:val="00B83AFB"/>
    <w:rsid w:val="00B857DC"/>
    <w:rsid w:val="00BA407B"/>
    <w:rsid w:val="00BC30C7"/>
    <w:rsid w:val="00BD2774"/>
    <w:rsid w:val="00BD557E"/>
    <w:rsid w:val="00BF1C1B"/>
    <w:rsid w:val="00C00854"/>
    <w:rsid w:val="00C10985"/>
    <w:rsid w:val="00C209A3"/>
    <w:rsid w:val="00C247EB"/>
    <w:rsid w:val="00C41A73"/>
    <w:rsid w:val="00C4268D"/>
    <w:rsid w:val="00C72851"/>
    <w:rsid w:val="00C76394"/>
    <w:rsid w:val="00C8747C"/>
    <w:rsid w:val="00C875F9"/>
    <w:rsid w:val="00C87CF7"/>
    <w:rsid w:val="00C90BCA"/>
    <w:rsid w:val="00CA3760"/>
    <w:rsid w:val="00CB4064"/>
    <w:rsid w:val="00CC070D"/>
    <w:rsid w:val="00CD2C67"/>
    <w:rsid w:val="00CD5512"/>
    <w:rsid w:val="00CD61CB"/>
    <w:rsid w:val="00CD7D0B"/>
    <w:rsid w:val="00CE0359"/>
    <w:rsid w:val="00CE3235"/>
    <w:rsid w:val="00CE372D"/>
    <w:rsid w:val="00CE4948"/>
    <w:rsid w:val="00CE6A8C"/>
    <w:rsid w:val="00CF0001"/>
    <w:rsid w:val="00CF4684"/>
    <w:rsid w:val="00CF7C2D"/>
    <w:rsid w:val="00D07605"/>
    <w:rsid w:val="00D129C9"/>
    <w:rsid w:val="00D17EC5"/>
    <w:rsid w:val="00D20879"/>
    <w:rsid w:val="00D236AB"/>
    <w:rsid w:val="00D259C0"/>
    <w:rsid w:val="00D310DE"/>
    <w:rsid w:val="00D370B6"/>
    <w:rsid w:val="00D373B7"/>
    <w:rsid w:val="00D569A4"/>
    <w:rsid w:val="00D57D1F"/>
    <w:rsid w:val="00D77AF8"/>
    <w:rsid w:val="00D807AF"/>
    <w:rsid w:val="00D90DC9"/>
    <w:rsid w:val="00D95BB9"/>
    <w:rsid w:val="00DA0822"/>
    <w:rsid w:val="00DA48B2"/>
    <w:rsid w:val="00DC7CA2"/>
    <w:rsid w:val="00DD012D"/>
    <w:rsid w:val="00DD2D28"/>
    <w:rsid w:val="00DF1C3C"/>
    <w:rsid w:val="00DF6D8A"/>
    <w:rsid w:val="00E118E7"/>
    <w:rsid w:val="00E12128"/>
    <w:rsid w:val="00E34A34"/>
    <w:rsid w:val="00E36500"/>
    <w:rsid w:val="00E42B13"/>
    <w:rsid w:val="00E50DDB"/>
    <w:rsid w:val="00E5438A"/>
    <w:rsid w:val="00E61018"/>
    <w:rsid w:val="00E746E6"/>
    <w:rsid w:val="00E8097C"/>
    <w:rsid w:val="00E8560E"/>
    <w:rsid w:val="00E862B7"/>
    <w:rsid w:val="00E878D3"/>
    <w:rsid w:val="00E878EE"/>
    <w:rsid w:val="00E95353"/>
    <w:rsid w:val="00EA25F3"/>
    <w:rsid w:val="00EA3CA9"/>
    <w:rsid w:val="00EA51CB"/>
    <w:rsid w:val="00EB4C10"/>
    <w:rsid w:val="00EB7C57"/>
    <w:rsid w:val="00ED0E49"/>
    <w:rsid w:val="00ED34EE"/>
    <w:rsid w:val="00ED3CD1"/>
    <w:rsid w:val="00ED64D9"/>
    <w:rsid w:val="00EF09A4"/>
    <w:rsid w:val="00EF2995"/>
    <w:rsid w:val="00EF2AFE"/>
    <w:rsid w:val="00F1786F"/>
    <w:rsid w:val="00F17AA9"/>
    <w:rsid w:val="00F47E2F"/>
    <w:rsid w:val="00F51991"/>
    <w:rsid w:val="00F56775"/>
    <w:rsid w:val="00F818C6"/>
    <w:rsid w:val="00F969CE"/>
    <w:rsid w:val="00FA2002"/>
    <w:rsid w:val="00FA41C5"/>
    <w:rsid w:val="00FB07DB"/>
    <w:rsid w:val="00FB6D0E"/>
    <w:rsid w:val="00FC3817"/>
    <w:rsid w:val="00FD1F5D"/>
    <w:rsid w:val="00FD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386E16E3"/>
  <w15:docId w15:val="{F970FEA2-A497-44B4-8FE4-BB02A8DFD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33530"/>
    <w:pPr>
      <w:keepNext/>
      <w:keepLines/>
      <w:suppressAutoHyphens/>
      <w:spacing w:before="280" w:after="80" w:line="276" w:lineRule="auto"/>
      <w:outlineLvl w:val="3"/>
    </w:pPr>
    <w:rPr>
      <w:rFonts w:ascii="Centrale Sans Light" w:eastAsia="Arial" w:hAnsi="Centrale Sans Light" w:cs="Arial"/>
      <w:color w:val="666666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41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41C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FA41C5"/>
  </w:style>
  <w:style w:type="paragraph" w:styleId="Tytu">
    <w:name w:val="Title"/>
    <w:basedOn w:val="Normalny"/>
    <w:link w:val="TytuZnak"/>
    <w:qFormat/>
    <w:rsid w:val="00FA41C5"/>
    <w:pPr>
      <w:jc w:val="center"/>
    </w:pPr>
    <w:rPr>
      <w:b/>
      <w:bCs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FA41C5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FA41C5"/>
    <w:rPr>
      <w:u w:val="singl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A41C5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FA41C5"/>
    <w:rPr>
      <w:rFonts w:ascii="Calibri" w:eastAsiaTheme="minorHAnsi" w:hAnsi="Calibri"/>
      <w:sz w:val="22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A41C5"/>
    <w:rPr>
      <w:rFonts w:ascii="Calibri" w:hAnsi="Calibri" w:cs="Times New Roman"/>
    </w:rPr>
  </w:style>
  <w:style w:type="paragraph" w:styleId="Akapitzlist">
    <w:name w:val="List Paragraph"/>
    <w:aliases w:val="normalny tekst,sw tekst,L1,Numerowanie,Akapit z listą5,T_SZ_List Paragraph,Akapit z listą BS,Kolorowa lista — akcent 11,CW_Lista,Colorful List Accent 1,List Paragraph,Akapit z listą4,Akapit z listą1,Średnia siatka 1 — akcent 21,BulletC"/>
    <w:basedOn w:val="Normalny"/>
    <w:link w:val="AkapitzlistZnak"/>
    <w:uiPriority w:val="34"/>
    <w:qFormat/>
    <w:rsid w:val="00FA41C5"/>
    <w:pPr>
      <w:ind w:left="720"/>
    </w:pPr>
    <w:rPr>
      <w:rFonts w:ascii="Calibri" w:eastAsiaTheme="minorHAnsi" w:hAnsi="Calibri"/>
      <w:sz w:val="22"/>
      <w:szCs w:val="22"/>
    </w:rPr>
  </w:style>
  <w:style w:type="paragraph" w:customStyle="1" w:styleId="Default">
    <w:name w:val="Default"/>
    <w:rsid w:val="00DF1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7E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17E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C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C1B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4D306C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sw tekst Znak,L1 Znak,Numerowanie Znak,Akapit z listą5 Znak,T_SZ_List Paragraph Znak,Akapit z listą BS Znak,Kolorowa lista — akcent 11 Znak,CW_Lista Znak,Colorful List Accent 1 Znak,List Paragraph Znak"/>
    <w:link w:val="Akapitzlist"/>
    <w:uiPriority w:val="99"/>
    <w:qFormat/>
    <w:rsid w:val="00276F88"/>
    <w:rPr>
      <w:rFonts w:ascii="Calibri" w:hAnsi="Calibri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627BCB"/>
    <w:pPr>
      <w:spacing w:before="100" w:beforeAutospacing="1" w:after="100" w:afterAutospacing="1"/>
    </w:pPr>
  </w:style>
  <w:style w:type="paragraph" w:customStyle="1" w:styleId="pkt">
    <w:name w:val="pkt"/>
    <w:basedOn w:val="Normalny"/>
    <w:qFormat/>
    <w:rsid w:val="00DA48B2"/>
    <w:pPr>
      <w:spacing w:before="60" w:after="60"/>
      <w:ind w:left="851" w:hanging="295"/>
      <w:jc w:val="both"/>
    </w:pPr>
  </w:style>
  <w:style w:type="character" w:customStyle="1" w:styleId="Nagwek4Znak">
    <w:name w:val="Nagłówek 4 Znak"/>
    <w:basedOn w:val="Domylnaczcionkaakapitu"/>
    <w:link w:val="Nagwek4"/>
    <w:uiPriority w:val="9"/>
    <w:rsid w:val="00433530"/>
    <w:rPr>
      <w:rFonts w:ascii="Centrale Sans Light" w:eastAsia="Arial" w:hAnsi="Centrale Sans Light" w:cs="Arial"/>
      <w:color w:val="666666"/>
      <w:sz w:val="24"/>
      <w:szCs w:val="24"/>
      <w:lang w:val="pl" w:eastAsia="pl-PL"/>
    </w:rPr>
  </w:style>
  <w:style w:type="character" w:styleId="Pogrubienie">
    <w:name w:val="Strong"/>
    <w:uiPriority w:val="22"/>
    <w:qFormat/>
    <w:rsid w:val="003F12D3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4F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E33CF"/>
  </w:style>
  <w:style w:type="table" w:styleId="Tabela-Siatka">
    <w:name w:val="Table Grid"/>
    <w:basedOn w:val="Standardowy"/>
    <w:uiPriority w:val="39"/>
    <w:rsid w:val="00892205"/>
    <w:pPr>
      <w:suppressAutoHyphens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CEF98-C246-4610-88CD-9712F42F6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1397</TotalTime>
  <Pages>4</Pages>
  <Words>1034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MIzabela</dc:creator>
  <cp:keywords/>
  <dc:description/>
  <cp:lastModifiedBy>Izabela Morawiec</cp:lastModifiedBy>
  <cp:revision>213</cp:revision>
  <cp:lastPrinted>2025-05-30T10:33:00Z</cp:lastPrinted>
  <dcterms:created xsi:type="dcterms:W3CDTF">2020-01-29T13:45:00Z</dcterms:created>
  <dcterms:modified xsi:type="dcterms:W3CDTF">2025-05-30T10:57:00Z</dcterms:modified>
</cp:coreProperties>
</file>