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C526" w14:textId="16FBBFEF" w:rsidR="00F67B2F" w:rsidRDefault="00F67B2F" w:rsidP="00797CC6">
      <w:pPr>
        <w:tabs>
          <w:tab w:val="left" w:pos="3240"/>
        </w:tabs>
        <w:spacing w:before="120" w:after="120" w:line="360" w:lineRule="auto"/>
        <w:ind w:left="360"/>
        <w:jc w:val="center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Klauzula informacyjna</w:t>
      </w:r>
    </w:p>
    <w:p w14:paraId="7C16EFD5" w14:textId="77777777" w:rsidR="00797CC6" w:rsidRDefault="00797CC6" w:rsidP="00F67B2F">
      <w:pPr>
        <w:ind w:left="36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0CEE29FC" w14:textId="52FEE98C" w:rsidR="00F67B2F" w:rsidRDefault="006D3213" w:rsidP="00F67B2F">
      <w:pPr>
        <w:ind w:left="36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Z</w:t>
      </w:r>
      <w:r w:rsidR="00F67B2F">
        <w:rPr>
          <w:rFonts w:ascii="Arial" w:eastAsia="Times New Roman" w:hAnsi="Arial" w:cs="Arial"/>
          <w:sz w:val="22"/>
          <w:szCs w:val="22"/>
          <w:lang w:eastAsia="en-US"/>
        </w:rPr>
        <w:t>godnie z art. 13  Rozporządzenia nr 679/2016 Parlamentu Europejskiego i Rady z dnia 27 kwietnia 2016 roku w sprawie ochrony osób fizycznych w związku z przetwarzaniem danych osobowych i w sprawie swobodnego przepływu takich danych oraz uchylenia dyrektywy 95/46/WE</w:t>
      </w:r>
      <w:r w:rsidR="003139BA">
        <w:rPr>
          <w:rFonts w:ascii="Arial" w:eastAsia="Times New Roman" w:hAnsi="Arial" w:cs="Arial"/>
          <w:sz w:val="22"/>
          <w:szCs w:val="22"/>
          <w:lang w:eastAsia="en-US"/>
        </w:rPr>
        <w:t xml:space="preserve"> (</w:t>
      </w:r>
      <w:r w:rsidR="003139BA" w:rsidRPr="00C95AC5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RODO</w:t>
      </w:r>
      <w:r w:rsidR="003139BA">
        <w:rPr>
          <w:rFonts w:ascii="Arial" w:eastAsia="Times New Roman" w:hAnsi="Arial" w:cs="Arial"/>
          <w:sz w:val="22"/>
          <w:szCs w:val="22"/>
          <w:lang w:eastAsia="en-US"/>
        </w:rPr>
        <w:t>)</w:t>
      </w:r>
      <w:r w:rsidR="00F67B2F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US"/>
        </w:rPr>
        <w:t>informuję, że:</w:t>
      </w:r>
    </w:p>
    <w:p w14:paraId="27CD60AC" w14:textId="185282C4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Administratorem Pani/Pana danych osobowych </w:t>
      </w:r>
      <w:r w:rsidR="006D3213">
        <w:rPr>
          <w:rFonts w:ascii="Arial" w:eastAsia="Times New Roman" w:hAnsi="Arial" w:cs="Arial"/>
          <w:iCs/>
          <w:sz w:val="22"/>
          <w:szCs w:val="22"/>
          <w:lang w:eastAsia="en-US"/>
        </w:rPr>
        <w:t>są</w:t>
      </w: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Miejskie Zakłady Komunikacyjne</w:t>
      </w:r>
      <w:r w:rsidR="00797CC6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Sp. z o.o. z siedzibą w Bydgoszczy, przy ul. Inowrocławskiej 11, NIP:554-031-40-41, REGON: 091605784, e-mail: zarz@mzk.bydgoszcz.pl.</w:t>
      </w:r>
    </w:p>
    <w:p w14:paraId="0D025BD6" w14:textId="67AC3095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Administrator danych wyznaczył inspektora ochrony danych, z którym można </w:t>
      </w:r>
      <w:r w:rsidR="007A1953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się </w:t>
      </w: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skontaktować poprzez e-mail </w:t>
      </w:r>
      <w:hyperlink r:id="rId5" w:history="1">
        <w:r>
          <w:rPr>
            <w:rStyle w:val="Hipercze"/>
            <w:rFonts w:ascii="Arial" w:eastAsia="Times New Roman" w:hAnsi="Arial" w:cs="Arial"/>
            <w:iCs/>
            <w:color w:val="auto"/>
            <w:sz w:val="22"/>
            <w:szCs w:val="22"/>
            <w:lang w:eastAsia="en-US"/>
          </w:rPr>
          <w:t>iod@mzk.bydgoszcz.pl</w:t>
        </w:r>
      </w:hyperlink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lub listownie na adres Administratora, w każdej sprawie dotyczącej przetwarzania danych osobowych.</w:t>
      </w:r>
    </w:p>
    <w:p w14:paraId="4FCD4E5A" w14:textId="7DD781F5" w:rsidR="00F67B2F" w:rsidRPr="00184477" w:rsidRDefault="00F67B2F" w:rsidP="00184477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Pani/Pana dane osobowe będą przetwarzane </w:t>
      </w:r>
      <w:r w:rsidR="00184477">
        <w:rPr>
          <w:rFonts w:ascii="Arial" w:hAnsi="Arial" w:cs="Arial"/>
          <w:iCs/>
          <w:sz w:val="22"/>
          <w:szCs w:val="22"/>
        </w:rPr>
        <w:t xml:space="preserve">na podstawie Pani/Pana zgody, wyrażonej poprzez dobrowolne zamieszczenie </w:t>
      </w:r>
      <w:r w:rsidR="00DC5C40">
        <w:rPr>
          <w:rFonts w:ascii="Arial" w:hAnsi="Arial" w:cs="Arial"/>
          <w:iCs/>
          <w:sz w:val="22"/>
          <w:szCs w:val="22"/>
        </w:rPr>
        <w:t xml:space="preserve">tych danych </w:t>
      </w:r>
      <w:r w:rsidR="00E52957">
        <w:rPr>
          <w:rFonts w:ascii="Arial" w:hAnsi="Arial" w:cs="Arial"/>
          <w:iCs/>
          <w:sz w:val="22"/>
          <w:szCs w:val="22"/>
        </w:rPr>
        <w:t>na</w:t>
      </w:r>
      <w:r w:rsidR="00184477">
        <w:rPr>
          <w:rFonts w:ascii="Arial" w:hAnsi="Arial" w:cs="Arial"/>
          <w:iCs/>
          <w:sz w:val="22"/>
          <w:szCs w:val="22"/>
        </w:rPr>
        <w:t xml:space="preserve"> platformie zakupowej, prowadzonej przez </w:t>
      </w:r>
      <w:r w:rsidR="00E52957">
        <w:rPr>
          <w:rFonts w:ascii="Arial" w:hAnsi="Arial" w:cs="Arial"/>
          <w:iCs/>
          <w:sz w:val="22"/>
          <w:szCs w:val="22"/>
        </w:rPr>
        <w:t xml:space="preserve">Open </w:t>
      </w:r>
      <w:proofErr w:type="spellStart"/>
      <w:r w:rsidR="00E52957">
        <w:rPr>
          <w:rFonts w:ascii="Arial" w:hAnsi="Arial" w:cs="Arial"/>
          <w:iCs/>
          <w:sz w:val="22"/>
          <w:szCs w:val="22"/>
        </w:rPr>
        <w:t>Nexus</w:t>
      </w:r>
      <w:proofErr w:type="spellEnd"/>
      <w:r w:rsidR="00E52957">
        <w:rPr>
          <w:rFonts w:ascii="Arial" w:hAnsi="Arial" w:cs="Arial"/>
          <w:iCs/>
          <w:sz w:val="22"/>
          <w:szCs w:val="22"/>
        </w:rPr>
        <w:t xml:space="preserve"> sp. z o.o.</w:t>
      </w:r>
      <w:r w:rsidR="00184477">
        <w:rPr>
          <w:rFonts w:ascii="Arial" w:hAnsi="Arial" w:cs="Arial"/>
          <w:iCs/>
          <w:sz w:val="22"/>
          <w:szCs w:val="22"/>
        </w:rPr>
        <w:t xml:space="preserve">  (art. 6 ust 1 lit.</w:t>
      </w:r>
      <w:r w:rsidR="008B3549">
        <w:rPr>
          <w:rFonts w:ascii="Arial" w:hAnsi="Arial" w:cs="Arial"/>
          <w:iCs/>
          <w:sz w:val="22"/>
          <w:szCs w:val="22"/>
        </w:rPr>
        <w:t xml:space="preserve"> </w:t>
      </w:r>
      <w:r w:rsidR="00184477">
        <w:rPr>
          <w:rFonts w:ascii="Arial" w:hAnsi="Arial" w:cs="Arial"/>
          <w:iCs/>
          <w:sz w:val="22"/>
          <w:szCs w:val="22"/>
        </w:rPr>
        <w:t xml:space="preserve">a RODO), </w:t>
      </w:r>
      <w:r w:rsidR="003139BA">
        <w:rPr>
          <w:rFonts w:ascii="Arial" w:hAnsi="Arial" w:cs="Arial"/>
          <w:iCs/>
          <w:sz w:val="22"/>
          <w:szCs w:val="22"/>
        </w:rPr>
        <w:t xml:space="preserve">a także </w:t>
      </w:r>
      <w:r w:rsidRPr="00184477">
        <w:rPr>
          <w:rFonts w:ascii="Arial" w:eastAsia="Times New Roman" w:hAnsi="Arial" w:cs="Arial"/>
          <w:iCs/>
          <w:sz w:val="22"/>
          <w:szCs w:val="22"/>
          <w:lang w:eastAsia="en-US"/>
        </w:rPr>
        <w:t>w celu</w:t>
      </w:r>
      <w:r w:rsidR="004871F9" w:rsidRPr="00184477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 </w:t>
      </w:r>
      <w:r w:rsidRPr="00184477">
        <w:rPr>
          <w:rFonts w:ascii="Arial" w:hAnsi="Arial" w:cs="Arial"/>
          <w:iCs/>
          <w:sz w:val="22"/>
          <w:szCs w:val="22"/>
        </w:rPr>
        <w:t xml:space="preserve">realizacji uzasadnionego  interesu </w:t>
      </w:r>
      <w:r w:rsidR="004871F9" w:rsidRPr="00184477">
        <w:rPr>
          <w:rFonts w:ascii="Arial" w:hAnsi="Arial" w:cs="Arial"/>
          <w:iCs/>
          <w:sz w:val="22"/>
          <w:szCs w:val="22"/>
        </w:rPr>
        <w:t>Administratora, polegającego</w:t>
      </w:r>
      <w:r w:rsidR="00E52957">
        <w:rPr>
          <w:rFonts w:ascii="Arial" w:hAnsi="Arial" w:cs="Arial"/>
          <w:iCs/>
          <w:sz w:val="22"/>
          <w:szCs w:val="22"/>
        </w:rPr>
        <w:t xml:space="preserve"> na możliwości przeprowadzenia analiz  rynkowych</w:t>
      </w:r>
      <w:r w:rsidR="008B3549">
        <w:rPr>
          <w:rFonts w:ascii="Arial" w:hAnsi="Arial" w:cs="Arial"/>
          <w:iCs/>
          <w:sz w:val="22"/>
          <w:szCs w:val="22"/>
        </w:rPr>
        <w:t xml:space="preserve">, na podstawie </w:t>
      </w:r>
      <w:r w:rsidRPr="00184477">
        <w:rPr>
          <w:rFonts w:ascii="Arial" w:hAnsi="Arial" w:cs="Arial"/>
          <w:iCs/>
          <w:sz w:val="22"/>
          <w:szCs w:val="22"/>
        </w:rPr>
        <w:t xml:space="preserve"> (art. 6 ust. 1 lit. f RODO</w:t>
      </w:r>
      <w:bookmarkStart w:id="0" w:name="_Hlk97107548"/>
      <w:r w:rsidR="00E52957">
        <w:rPr>
          <w:rFonts w:ascii="Arial" w:hAnsi="Arial" w:cs="Arial"/>
          <w:iCs/>
          <w:sz w:val="22"/>
          <w:szCs w:val="22"/>
        </w:rPr>
        <w:t>).</w:t>
      </w:r>
    </w:p>
    <w:bookmarkEnd w:id="0"/>
    <w:p w14:paraId="13F280A8" w14:textId="46635A73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Administrator może udostępnić Pani/Pana dane osobowe podmiotom uprawnionym do uzyskania </w:t>
      </w:r>
      <w:r w:rsidR="00373BD2">
        <w:rPr>
          <w:rFonts w:ascii="Arial" w:eastAsia="Times New Roman" w:hAnsi="Arial" w:cs="Arial"/>
          <w:sz w:val="22"/>
          <w:szCs w:val="22"/>
          <w:lang w:eastAsia="en-US"/>
        </w:rPr>
        <w:t xml:space="preserve">tych </w:t>
      </w:r>
      <w:r>
        <w:rPr>
          <w:rFonts w:ascii="Arial" w:eastAsia="Times New Roman" w:hAnsi="Arial" w:cs="Arial"/>
          <w:sz w:val="22"/>
          <w:szCs w:val="22"/>
          <w:lang w:eastAsia="en-US"/>
        </w:rPr>
        <w:t>danych  na podstawie przepisów prawa</w:t>
      </w:r>
      <w:r w:rsidR="00373BD2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593E63F4" w14:textId="524B9EBC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Pani/Pana dane osobowe przechowywane będą tak długo, jak jest to niezbędne do   </w:t>
      </w:r>
      <w:r w:rsidR="00373BD2">
        <w:rPr>
          <w:rFonts w:ascii="Arial" w:eastAsia="Times New Roman" w:hAnsi="Arial" w:cs="Arial"/>
          <w:sz w:val="22"/>
          <w:szCs w:val="22"/>
          <w:lang w:eastAsia="en-US"/>
        </w:rPr>
        <w:t>przeprowadzenia procedur, wynikających z wewnętrznych przepisów Administratora.</w:t>
      </w:r>
    </w:p>
    <w:p w14:paraId="498D66F3" w14:textId="77777777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Posiada Pani/Pan prawo:</w:t>
      </w:r>
    </w:p>
    <w:p w14:paraId="50B353EA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dostępu do swoich danych osobowych – w granicach art. 15 RODO, </w:t>
      </w:r>
    </w:p>
    <w:p w14:paraId="0AA71778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sprostowania swoich danych osobowych – w granicach art. 16 RODO, </w:t>
      </w:r>
    </w:p>
    <w:p w14:paraId="473C19CE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usunięcia danych osobowych – w granicach art. 17 RODO, </w:t>
      </w:r>
    </w:p>
    <w:p w14:paraId="67B6CB0D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ograniczenia przetwarzania danych osobowych – w granicach art. 18 RODO, </w:t>
      </w:r>
    </w:p>
    <w:p w14:paraId="6A989C0B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wniesienia sprzeciwu wobec przetwarzania danych osobowych opartego na art. 6 ust. 1 lit. f RODO – w granicach art. 21 RODO,</w:t>
      </w:r>
    </w:p>
    <w:p w14:paraId="7BA74888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prawo do przenoszenia danych – w granicach art. 20 RODO,  </w:t>
      </w:r>
    </w:p>
    <w:p w14:paraId="5B9670E2" w14:textId="77777777" w:rsidR="00F67B2F" w:rsidRDefault="00F67B2F" w:rsidP="00F67B2F">
      <w:pPr>
        <w:numPr>
          <w:ilvl w:val="1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wniesienia skargi do organu nadzorczego – Prezesa Urzędu Ochrony Danych Osobowych.</w:t>
      </w:r>
    </w:p>
    <w:p w14:paraId="35756219" w14:textId="77777777" w:rsidR="00F67B2F" w:rsidRDefault="00F67B2F" w:rsidP="00F67B2F">
      <w:pPr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Administrator nie planuje przekazywania Pani/Pana danych osobowych do państwa trzeciego lub organizacji międzynarodowej. Dane nie będą profilowane. </w:t>
      </w:r>
    </w:p>
    <w:p w14:paraId="7341244F" w14:textId="77777777" w:rsidR="00F67B2F" w:rsidRDefault="00F67B2F" w:rsidP="00F67B2F">
      <w:p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251AD2A0" w14:textId="77777777" w:rsidR="00F67B2F" w:rsidRDefault="00F67B2F" w:rsidP="00F67B2F">
      <w:p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110F1B92" w14:textId="77777777" w:rsidR="003768D9" w:rsidRDefault="003768D9"/>
    <w:sectPr w:rsidR="0037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1183"/>
    <w:multiLevelType w:val="hybridMultilevel"/>
    <w:tmpl w:val="805E3010"/>
    <w:lvl w:ilvl="0" w:tplc="2CF61D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1FBA7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F"/>
    <w:rsid w:val="00184477"/>
    <w:rsid w:val="003139BA"/>
    <w:rsid w:val="00373BD2"/>
    <w:rsid w:val="003768D9"/>
    <w:rsid w:val="004871F9"/>
    <w:rsid w:val="004B343A"/>
    <w:rsid w:val="006D3213"/>
    <w:rsid w:val="00704110"/>
    <w:rsid w:val="00797CC6"/>
    <w:rsid w:val="007A1953"/>
    <w:rsid w:val="00860EED"/>
    <w:rsid w:val="00863E4A"/>
    <w:rsid w:val="008B3549"/>
    <w:rsid w:val="00BA7FB6"/>
    <w:rsid w:val="00C95AC5"/>
    <w:rsid w:val="00DC5C40"/>
    <w:rsid w:val="00E52957"/>
    <w:rsid w:val="00F67B2F"/>
    <w:rsid w:val="00F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6F33"/>
  <w15:chartTrackingRefBased/>
  <w15:docId w15:val="{93358473-6C6E-4B09-B3A2-B7115F5A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B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67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zk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Wojcieszczak</dc:creator>
  <cp:keywords/>
  <dc:description/>
  <cp:lastModifiedBy>Maciej Winklarz</cp:lastModifiedBy>
  <cp:revision>2</cp:revision>
  <cp:lastPrinted>2022-03-03T06:05:00Z</cp:lastPrinted>
  <dcterms:created xsi:type="dcterms:W3CDTF">2022-03-09T06:56:00Z</dcterms:created>
  <dcterms:modified xsi:type="dcterms:W3CDTF">2022-03-09T06:56:00Z</dcterms:modified>
</cp:coreProperties>
</file>