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4770" w14:textId="168B15BE" w:rsidR="00F705E6" w:rsidRPr="00F705E6" w:rsidRDefault="00F705E6" w:rsidP="00F705E6">
      <w:pPr>
        <w:keepNext/>
        <w:ind w:left="426"/>
        <w:jc w:val="center"/>
        <w:outlineLvl w:val="6"/>
        <w:rPr>
          <w:rFonts w:ascii="Calibri" w:hAnsi="Calibri" w:cs="Calibri"/>
          <w:b/>
          <w:color w:val="000000"/>
          <w:u w:val="single"/>
        </w:rPr>
      </w:pPr>
      <w:r w:rsidRPr="006B0C42">
        <w:rPr>
          <w:rFonts w:ascii="Calibri" w:hAnsi="Calibri" w:cs="Calibri"/>
          <w:b/>
          <w:color w:val="000000"/>
          <w:u w:val="single"/>
        </w:rPr>
        <w:t xml:space="preserve">UMOWA   NR </w:t>
      </w:r>
      <w:r w:rsidR="00DC7D42">
        <w:rPr>
          <w:rFonts w:ascii="Calibri" w:hAnsi="Calibri" w:cs="Calibri"/>
          <w:b/>
          <w:color w:val="000000"/>
          <w:u w:val="single"/>
        </w:rPr>
        <w:t>012</w:t>
      </w:r>
      <w:r>
        <w:rPr>
          <w:rFonts w:ascii="Calibri" w:hAnsi="Calibri" w:cs="Calibri"/>
          <w:b/>
          <w:color w:val="000000"/>
          <w:u w:val="single"/>
        </w:rPr>
        <w:t>/SZP/ZO</w:t>
      </w:r>
      <w:r w:rsidRPr="006B0C42">
        <w:rPr>
          <w:rFonts w:ascii="Calibri" w:hAnsi="Calibri" w:cs="Calibri"/>
          <w:b/>
          <w:color w:val="000000"/>
          <w:u w:val="single"/>
        </w:rPr>
        <w:t>/202</w:t>
      </w:r>
      <w:r w:rsidR="00A10AD1">
        <w:rPr>
          <w:rFonts w:ascii="Calibri" w:hAnsi="Calibri" w:cs="Calibri"/>
          <w:b/>
          <w:color w:val="000000"/>
          <w:u w:val="single"/>
        </w:rPr>
        <w:t>5</w:t>
      </w:r>
    </w:p>
    <w:p w14:paraId="485898E9" w14:textId="77777777" w:rsidR="00F705E6" w:rsidRPr="006B0C42" w:rsidRDefault="00F705E6" w:rsidP="00F705E6">
      <w:pPr>
        <w:spacing w:after="0"/>
        <w:ind w:left="426" w:hanging="426"/>
        <w:rPr>
          <w:rFonts w:ascii="Calibri" w:hAnsi="Calibri" w:cs="Calibri"/>
          <w:color w:val="000000"/>
        </w:rPr>
      </w:pPr>
      <w:r w:rsidRPr="006B0C42">
        <w:rPr>
          <w:rFonts w:ascii="Calibri" w:hAnsi="Calibri" w:cs="Calibri"/>
          <w:color w:val="000000"/>
        </w:rPr>
        <w:t>zawarta pomiędzy:</w:t>
      </w:r>
    </w:p>
    <w:p w14:paraId="09EEFAFD" w14:textId="77777777" w:rsidR="00F705E6" w:rsidRPr="006B0C42" w:rsidRDefault="00F705E6" w:rsidP="00F705E6">
      <w:pPr>
        <w:spacing w:after="0"/>
        <w:jc w:val="both"/>
        <w:rPr>
          <w:rFonts w:ascii="Calibri" w:hAnsi="Calibri" w:cs="Calibri"/>
          <w:b/>
          <w:color w:val="000000"/>
        </w:rPr>
      </w:pPr>
      <w:r w:rsidRPr="006B0C42">
        <w:rPr>
          <w:rFonts w:ascii="Calibri" w:hAnsi="Calibri" w:cs="Calibri"/>
          <w:b/>
          <w:color w:val="000000"/>
        </w:rPr>
        <w:t>Zakładem Wodociągów i Kanalizacji Spółką z ograniczoną odpowiedzialnością,</w:t>
      </w:r>
    </w:p>
    <w:p w14:paraId="301F754E" w14:textId="77777777" w:rsidR="00F705E6" w:rsidRPr="006B0C42" w:rsidRDefault="00F705E6" w:rsidP="00F705E6">
      <w:pPr>
        <w:spacing w:after="0"/>
        <w:jc w:val="both"/>
        <w:rPr>
          <w:rFonts w:ascii="Calibri" w:hAnsi="Calibri" w:cs="Calibri"/>
          <w:color w:val="000000"/>
        </w:rPr>
      </w:pPr>
      <w:r w:rsidRPr="006B0C42">
        <w:rPr>
          <w:rFonts w:ascii="Calibri" w:hAnsi="Calibri" w:cs="Calibri"/>
          <w:color w:val="000000"/>
        </w:rPr>
        <w:t>z siedzibą w Szczecinie, 71-682</w:t>
      </w:r>
      <w:r>
        <w:rPr>
          <w:rFonts w:ascii="Calibri" w:hAnsi="Calibri" w:cs="Calibri"/>
          <w:color w:val="000000"/>
        </w:rPr>
        <w:t xml:space="preserve"> Szczecin</w:t>
      </w:r>
      <w:r w:rsidRPr="006B0C42">
        <w:rPr>
          <w:rFonts w:ascii="Calibri" w:hAnsi="Calibri" w:cs="Calibri"/>
          <w:color w:val="000000"/>
        </w:rPr>
        <w:t>, ul. M. Golisza 10, zarejestrowaną w Sądzie Rejonowym Szczecin – Centrum w Szczecinie XIII Wydział Gospodarczy Krajowego Rejestru Sądowego pod nr 0000063704, o kapitale zakładowym w wysokości 222 334  500,00 zł,</w:t>
      </w:r>
    </w:p>
    <w:p w14:paraId="41E4106C" w14:textId="40B08B5A" w:rsidR="00F705E6" w:rsidRPr="006B0C42" w:rsidRDefault="00F705E6" w:rsidP="00F705E6">
      <w:pPr>
        <w:spacing w:after="0"/>
        <w:jc w:val="both"/>
        <w:rPr>
          <w:rFonts w:ascii="Calibri" w:hAnsi="Calibri" w:cs="Calibri"/>
          <w:color w:val="000000"/>
        </w:rPr>
      </w:pPr>
      <w:r w:rsidRPr="006B0C42">
        <w:rPr>
          <w:rFonts w:ascii="Calibri" w:hAnsi="Calibri" w:cs="Calibri"/>
          <w:color w:val="000000"/>
        </w:rPr>
        <w:t xml:space="preserve">NIP – 851 – 26 – 24 – 854  </w:t>
      </w:r>
      <w:r w:rsidRPr="006B0C42">
        <w:rPr>
          <w:rFonts w:ascii="Calibri" w:hAnsi="Calibri" w:cs="Calibri"/>
          <w:color w:val="000000"/>
        </w:rPr>
        <w:tab/>
        <w:t xml:space="preserve">                                                                    </w:t>
      </w:r>
      <w:r>
        <w:rPr>
          <w:rFonts w:ascii="Calibri" w:hAnsi="Calibri" w:cs="Calibri"/>
          <w:color w:val="000000"/>
        </w:rPr>
        <w:tab/>
        <w:t xml:space="preserve">                </w:t>
      </w:r>
      <w:r w:rsidRPr="006B0C42">
        <w:rPr>
          <w:rFonts w:ascii="Calibri" w:hAnsi="Calibri" w:cs="Calibri"/>
          <w:color w:val="000000"/>
        </w:rPr>
        <w:t>REGON - 811931430</w:t>
      </w:r>
    </w:p>
    <w:p w14:paraId="6556C5F7"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 xml:space="preserve">zwaną dalej </w:t>
      </w:r>
      <w:r w:rsidRPr="006B0C42">
        <w:rPr>
          <w:rFonts w:ascii="Calibri" w:hAnsi="Calibri" w:cs="Calibri"/>
          <w:b/>
          <w:color w:val="000000"/>
        </w:rPr>
        <w:t>Zamawiającym</w:t>
      </w:r>
      <w:r w:rsidRPr="006B0C42">
        <w:rPr>
          <w:rFonts w:ascii="Calibri" w:hAnsi="Calibri" w:cs="Calibri"/>
          <w:color w:val="000000"/>
        </w:rPr>
        <w:t>, którą reprezentuje:</w:t>
      </w:r>
    </w:p>
    <w:p w14:paraId="4CF5808D" w14:textId="77777777" w:rsidR="00F705E6" w:rsidRPr="006B0C42" w:rsidRDefault="00F705E6" w:rsidP="00F705E6">
      <w:pPr>
        <w:numPr>
          <w:ilvl w:val="0"/>
          <w:numId w:val="19"/>
        </w:numPr>
        <w:spacing w:after="0" w:line="240" w:lineRule="auto"/>
        <w:rPr>
          <w:rFonts w:ascii="Calibri" w:hAnsi="Calibri" w:cs="Calibri"/>
          <w:color w:val="000000"/>
        </w:rPr>
      </w:pPr>
      <w:r w:rsidRPr="006B0C42">
        <w:rPr>
          <w:rFonts w:ascii="Calibri" w:hAnsi="Calibri" w:cs="Calibri"/>
          <w:color w:val="000000"/>
        </w:rPr>
        <w:t>............................................................................................................................................................</w:t>
      </w:r>
    </w:p>
    <w:p w14:paraId="015189AD" w14:textId="77777777" w:rsidR="00F705E6" w:rsidRPr="006B0C42" w:rsidRDefault="00F705E6" w:rsidP="00F705E6">
      <w:pPr>
        <w:numPr>
          <w:ilvl w:val="0"/>
          <w:numId w:val="19"/>
        </w:numPr>
        <w:spacing w:after="0" w:line="240" w:lineRule="auto"/>
        <w:rPr>
          <w:rFonts w:ascii="Calibri" w:hAnsi="Calibri" w:cs="Calibri"/>
          <w:color w:val="000000"/>
        </w:rPr>
      </w:pPr>
      <w:r w:rsidRPr="006B0C42">
        <w:rPr>
          <w:rFonts w:ascii="Calibri" w:hAnsi="Calibri" w:cs="Calibri"/>
          <w:color w:val="000000"/>
        </w:rPr>
        <w:t>............................................................................................................................................................</w:t>
      </w:r>
    </w:p>
    <w:p w14:paraId="301B6D44" w14:textId="77777777" w:rsidR="00F705E6" w:rsidRPr="006B0C42" w:rsidRDefault="00F705E6" w:rsidP="00F705E6">
      <w:pPr>
        <w:spacing w:after="0"/>
        <w:ind w:left="360"/>
        <w:rPr>
          <w:rFonts w:ascii="Calibri" w:hAnsi="Calibri" w:cs="Calibri"/>
          <w:color w:val="000000"/>
        </w:rPr>
      </w:pPr>
    </w:p>
    <w:p w14:paraId="273BA51E" w14:textId="77777777" w:rsidR="00F705E6" w:rsidRPr="006B0C42" w:rsidRDefault="00F705E6" w:rsidP="00F705E6">
      <w:pPr>
        <w:spacing w:after="0"/>
        <w:rPr>
          <w:rFonts w:ascii="Calibri" w:hAnsi="Calibri" w:cs="Calibri"/>
          <w:b/>
          <w:color w:val="000000"/>
        </w:rPr>
      </w:pPr>
      <w:r w:rsidRPr="006B0C42">
        <w:rPr>
          <w:rFonts w:ascii="Calibri" w:hAnsi="Calibri" w:cs="Calibri"/>
          <w:b/>
          <w:color w:val="000000"/>
        </w:rPr>
        <w:t>oraz</w:t>
      </w:r>
    </w:p>
    <w:p w14:paraId="363A45F4" w14:textId="77777777" w:rsidR="00F705E6" w:rsidRPr="006B0C42" w:rsidRDefault="00F705E6" w:rsidP="00F705E6">
      <w:pPr>
        <w:spacing w:after="0"/>
        <w:rPr>
          <w:rFonts w:ascii="Calibri" w:hAnsi="Calibri" w:cs="Calibri"/>
          <w:b/>
          <w:color w:val="000000"/>
        </w:rPr>
      </w:pPr>
    </w:p>
    <w:p w14:paraId="749A7FDC" w14:textId="77777777" w:rsidR="00F705E6" w:rsidRPr="006B0C42" w:rsidRDefault="00F705E6" w:rsidP="00F705E6">
      <w:pPr>
        <w:numPr>
          <w:ilvl w:val="0"/>
          <w:numId w:val="20"/>
        </w:numPr>
        <w:spacing w:after="0" w:line="240" w:lineRule="auto"/>
        <w:rPr>
          <w:rFonts w:ascii="Calibri" w:hAnsi="Calibri" w:cs="Calibri"/>
          <w:color w:val="000000"/>
        </w:rPr>
      </w:pPr>
      <w:r w:rsidRPr="006B0C42">
        <w:rPr>
          <w:rFonts w:ascii="Calibri" w:hAnsi="Calibri" w:cs="Calibri"/>
          <w:color w:val="000000"/>
        </w:rPr>
        <w:t>( Dla osób prawnych):</w:t>
      </w:r>
    </w:p>
    <w:p w14:paraId="662817C0"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w:t>
      </w:r>
    </w:p>
    <w:p w14:paraId="2B241245"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NIP - .............................................................. REGON -  ............................................................................</w:t>
      </w:r>
    </w:p>
    <w:p w14:paraId="21DD9BAA"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 xml:space="preserve">zwanym (ą) dalej </w:t>
      </w:r>
      <w:r w:rsidRPr="006B0C42">
        <w:rPr>
          <w:rFonts w:ascii="Calibri" w:hAnsi="Calibri" w:cs="Calibri"/>
          <w:b/>
          <w:color w:val="000000"/>
        </w:rPr>
        <w:t>Wykonawcą</w:t>
      </w:r>
      <w:r w:rsidRPr="006B0C42">
        <w:rPr>
          <w:rFonts w:ascii="Calibri" w:hAnsi="Calibri" w:cs="Calibri"/>
          <w:color w:val="000000"/>
        </w:rPr>
        <w:t>, którą reprezentuje:</w:t>
      </w:r>
    </w:p>
    <w:p w14:paraId="4DA97DE2" w14:textId="77777777" w:rsidR="00F705E6" w:rsidRPr="006B0C42" w:rsidRDefault="00F705E6" w:rsidP="00F705E6">
      <w:pPr>
        <w:tabs>
          <w:tab w:val="num" w:pos="360"/>
        </w:tabs>
        <w:spacing w:after="0"/>
        <w:ind w:left="360" w:hanging="360"/>
        <w:rPr>
          <w:rFonts w:ascii="Calibri" w:hAnsi="Calibri" w:cs="Calibri"/>
          <w:color w:val="000000"/>
        </w:rPr>
      </w:pPr>
      <w:r w:rsidRPr="006B0C42">
        <w:rPr>
          <w:rFonts w:ascii="Calibri" w:hAnsi="Calibri" w:cs="Calibri"/>
          <w:color w:val="000000"/>
        </w:rPr>
        <w:t>..................................................................................................................................................................</w:t>
      </w:r>
    </w:p>
    <w:p w14:paraId="7A4F189F" w14:textId="77777777" w:rsidR="00F705E6" w:rsidRPr="006B0C42" w:rsidRDefault="00F705E6" w:rsidP="00F705E6">
      <w:pPr>
        <w:numPr>
          <w:ilvl w:val="0"/>
          <w:numId w:val="20"/>
        </w:numPr>
        <w:spacing w:after="0" w:line="240" w:lineRule="auto"/>
        <w:rPr>
          <w:rFonts w:ascii="Calibri" w:hAnsi="Calibri" w:cs="Calibri"/>
          <w:color w:val="000000"/>
        </w:rPr>
      </w:pPr>
      <w:r w:rsidRPr="006B0C42">
        <w:rPr>
          <w:rFonts w:ascii="Calibri" w:hAnsi="Calibri" w:cs="Calibri"/>
          <w:color w:val="000000"/>
        </w:rPr>
        <w:t xml:space="preserve"> (Dla osób fizycznych):</w:t>
      </w:r>
    </w:p>
    <w:p w14:paraId="47707D94" w14:textId="77777777" w:rsidR="00F705E6" w:rsidRPr="006B0C42" w:rsidRDefault="00F705E6" w:rsidP="00F705E6">
      <w:pPr>
        <w:numPr>
          <w:ilvl w:val="0"/>
          <w:numId w:val="21"/>
        </w:numPr>
        <w:spacing w:after="0" w:line="240" w:lineRule="auto"/>
        <w:rPr>
          <w:rFonts w:ascii="Calibri" w:hAnsi="Calibri" w:cs="Calibri"/>
          <w:color w:val="000000"/>
        </w:rPr>
      </w:pPr>
      <w:r w:rsidRPr="006B0C42">
        <w:rPr>
          <w:rFonts w:ascii="Calibri" w:hAnsi="Calibri" w:cs="Calibri"/>
          <w:color w:val="000000"/>
        </w:rPr>
        <w:t>Panem /Panią/ ...........................................................zam. ................................................................</w:t>
      </w:r>
    </w:p>
    <w:p w14:paraId="418E6D4F" w14:textId="77777777" w:rsidR="00F705E6" w:rsidRPr="006B0C42" w:rsidRDefault="00F705E6" w:rsidP="00F705E6">
      <w:pPr>
        <w:numPr>
          <w:ilvl w:val="0"/>
          <w:numId w:val="21"/>
        </w:numPr>
        <w:spacing w:after="0" w:line="240" w:lineRule="auto"/>
        <w:rPr>
          <w:rFonts w:ascii="Calibri" w:hAnsi="Calibri" w:cs="Calibri"/>
          <w:color w:val="000000"/>
        </w:rPr>
      </w:pPr>
      <w:r w:rsidRPr="006B0C42">
        <w:rPr>
          <w:rFonts w:ascii="Calibri" w:hAnsi="Calibri" w:cs="Calibri"/>
          <w:color w:val="000000"/>
        </w:rPr>
        <w:t>....................... ............................................................ zam. ...............................................................</w:t>
      </w:r>
    </w:p>
    <w:p w14:paraId="100441AD"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prowadzącym działalność gospodarczą pod nazwą ..................................................................................</w:t>
      </w:r>
    </w:p>
    <w:p w14:paraId="0E583263"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z siedzibą ............................................................................. wpisanym (ą)  w ..........................................</w:t>
      </w:r>
    </w:p>
    <w:p w14:paraId="6891BDB4" w14:textId="0B528433" w:rsidR="00F705E6" w:rsidRPr="006B0C42" w:rsidRDefault="00F705E6" w:rsidP="00F705E6">
      <w:pPr>
        <w:spacing w:after="0"/>
        <w:rPr>
          <w:rFonts w:ascii="Calibri" w:hAnsi="Calibri" w:cs="Calibri"/>
          <w:color w:val="000000"/>
        </w:rPr>
      </w:pPr>
      <w:r w:rsidRPr="006B0C42">
        <w:rPr>
          <w:rFonts w:ascii="Calibri" w:hAnsi="Calibri" w:cs="Calibri"/>
          <w:color w:val="000000"/>
        </w:rPr>
        <w:t>pod numerem ......................................................................................................................</w:t>
      </w:r>
      <w:r>
        <w:rPr>
          <w:rFonts w:ascii="Calibri" w:hAnsi="Calibri" w:cs="Calibri"/>
          <w:color w:val="000000"/>
        </w:rPr>
        <w:t>....................</w:t>
      </w:r>
    </w:p>
    <w:p w14:paraId="3A279601"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NIP - .................................................................REGON -  ..........................................................................</w:t>
      </w:r>
    </w:p>
    <w:p w14:paraId="1BB2889F"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 xml:space="preserve">zwanym /ą/ dalej </w:t>
      </w:r>
      <w:r w:rsidRPr="006B0C42">
        <w:rPr>
          <w:rFonts w:ascii="Calibri" w:hAnsi="Calibri" w:cs="Calibri"/>
          <w:b/>
          <w:color w:val="000000"/>
        </w:rPr>
        <w:t>Wykonawcą</w:t>
      </w:r>
    </w:p>
    <w:p w14:paraId="2B2FF096" w14:textId="77777777" w:rsidR="00F705E6" w:rsidRPr="006B0C42" w:rsidRDefault="00F705E6" w:rsidP="00F705E6">
      <w:pPr>
        <w:jc w:val="both"/>
        <w:rPr>
          <w:rFonts w:ascii="Calibri" w:hAnsi="Calibri" w:cs="Calibri"/>
        </w:rPr>
      </w:pPr>
    </w:p>
    <w:p w14:paraId="692D8680" w14:textId="77777777" w:rsidR="00F705E6" w:rsidRPr="00D0347F" w:rsidRDefault="00F705E6" w:rsidP="00F705E6">
      <w:pPr>
        <w:pStyle w:val="NormalnyWeb"/>
        <w:spacing w:before="0" w:after="0" w:line="240" w:lineRule="auto"/>
        <w:ind w:left="0" w:firstLine="0"/>
        <w:rPr>
          <w:rFonts w:ascii="Calibri" w:hAnsi="Calibri" w:cs="Calibri"/>
          <w:sz w:val="22"/>
          <w:szCs w:val="22"/>
        </w:rPr>
      </w:pPr>
      <w:r w:rsidRPr="00D0347F">
        <w:rPr>
          <w:rFonts w:ascii="Calibri" w:hAnsi="Calibri" w:cs="Calibri"/>
          <w:sz w:val="22"/>
          <w:szCs w:val="22"/>
        </w:rPr>
        <w:t xml:space="preserve">Niniejsza Umowa zostaje zawarta w wyniku dokonania przez Zamawiającego wyboru oferty Wykonawcy złożonej w postępowaniu prowadzonym w trybie </w:t>
      </w:r>
      <w:r w:rsidRPr="00D0347F">
        <w:rPr>
          <w:rFonts w:ascii="Calibri" w:hAnsi="Calibri" w:cs="Calibri"/>
          <w:sz w:val="22"/>
          <w:szCs w:val="22"/>
          <w:lang w:val="pl-PL"/>
        </w:rPr>
        <w:t>zapytania ofertowego</w:t>
      </w:r>
      <w:r w:rsidRPr="00D0347F">
        <w:rPr>
          <w:rFonts w:ascii="Calibri" w:hAnsi="Calibri" w:cs="Calibri"/>
          <w:sz w:val="22"/>
          <w:szCs w:val="22"/>
        </w:rPr>
        <w:t xml:space="preserve"> na podstawie Zarządzenia Nr </w:t>
      </w:r>
      <w:r>
        <w:rPr>
          <w:rFonts w:ascii="Calibri" w:hAnsi="Calibri" w:cs="Calibri"/>
          <w:sz w:val="22"/>
          <w:szCs w:val="22"/>
          <w:lang w:val="pl-PL"/>
        </w:rPr>
        <w:t>5/2024</w:t>
      </w:r>
      <w:r w:rsidRPr="00D0347F">
        <w:rPr>
          <w:rFonts w:ascii="Calibri" w:hAnsi="Calibri" w:cs="Calibri"/>
          <w:sz w:val="22"/>
          <w:szCs w:val="22"/>
        </w:rPr>
        <w:t xml:space="preserve"> </w:t>
      </w:r>
      <w:r>
        <w:rPr>
          <w:rFonts w:ascii="Calibri" w:hAnsi="Calibri" w:cs="Calibri"/>
          <w:sz w:val="22"/>
          <w:szCs w:val="22"/>
          <w:lang w:val="pl-PL"/>
        </w:rPr>
        <w:t>Prezesa Zarządu</w:t>
      </w:r>
      <w:r w:rsidRPr="00D0347F">
        <w:rPr>
          <w:rFonts w:ascii="Calibri" w:hAnsi="Calibri" w:cs="Calibri"/>
          <w:sz w:val="22"/>
          <w:szCs w:val="22"/>
        </w:rPr>
        <w:t xml:space="preserve"> ZWiK Sp. z o.o. w Szczecinie z dnia </w:t>
      </w:r>
      <w:r>
        <w:rPr>
          <w:rFonts w:ascii="Calibri" w:hAnsi="Calibri" w:cs="Calibri"/>
          <w:sz w:val="22"/>
          <w:szCs w:val="22"/>
          <w:lang w:val="pl-PL"/>
        </w:rPr>
        <w:t xml:space="preserve">13.08.2024 </w:t>
      </w:r>
      <w:r w:rsidRPr="00D0347F">
        <w:rPr>
          <w:rFonts w:ascii="Calibri" w:hAnsi="Calibri" w:cs="Calibri"/>
          <w:sz w:val="22"/>
          <w:szCs w:val="22"/>
        </w:rPr>
        <w:t xml:space="preserve">r. w sprawie udzielania zamówień publicznych. Postępowanie przeprowadzone zostało z wyłączeniem przepisów ustawy z dnia 11 września 2019 r. Prawo zamówień publicznych </w:t>
      </w:r>
      <w:r w:rsidRPr="00D0347F">
        <w:rPr>
          <w:rFonts w:ascii="Calibri" w:hAnsi="Calibri" w:cs="Calibri"/>
          <w:sz w:val="22"/>
          <w:szCs w:val="22"/>
          <w:lang w:val="pl-PL"/>
        </w:rPr>
        <w:t>(</w:t>
      </w:r>
      <w:r w:rsidRPr="00D0347F">
        <w:rPr>
          <w:rFonts w:ascii="Calibri" w:hAnsi="Calibri" w:cs="Calibri"/>
          <w:sz w:val="22"/>
          <w:szCs w:val="22"/>
        </w:rPr>
        <w:t>Dz. U. z 20</w:t>
      </w:r>
      <w:r w:rsidRPr="00D0347F">
        <w:rPr>
          <w:rFonts w:ascii="Calibri" w:hAnsi="Calibri" w:cs="Calibri"/>
          <w:sz w:val="22"/>
          <w:szCs w:val="22"/>
          <w:lang w:val="pl-PL"/>
        </w:rPr>
        <w:t>2</w:t>
      </w:r>
      <w:r>
        <w:rPr>
          <w:rFonts w:ascii="Calibri" w:hAnsi="Calibri" w:cs="Calibri"/>
          <w:sz w:val="22"/>
          <w:szCs w:val="22"/>
          <w:lang w:val="pl-PL"/>
        </w:rPr>
        <w:t>4</w:t>
      </w:r>
      <w:r w:rsidRPr="00D0347F">
        <w:rPr>
          <w:rFonts w:ascii="Calibri" w:hAnsi="Calibri" w:cs="Calibri"/>
          <w:sz w:val="22"/>
          <w:szCs w:val="22"/>
        </w:rPr>
        <w:t xml:space="preserve"> r. poz. </w:t>
      </w:r>
      <w:r w:rsidRPr="00D0347F">
        <w:rPr>
          <w:rFonts w:ascii="Calibri" w:hAnsi="Calibri" w:cs="Calibri"/>
          <w:sz w:val="22"/>
          <w:szCs w:val="22"/>
          <w:lang w:val="pl-PL"/>
        </w:rPr>
        <w:t>1</w:t>
      </w:r>
      <w:r>
        <w:rPr>
          <w:rFonts w:ascii="Calibri" w:hAnsi="Calibri" w:cs="Calibri"/>
          <w:sz w:val="22"/>
          <w:szCs w:val="22"/>
          <w:lang w:val="pl-PL"/>
        </w:rPr>
        <w:t>320</w:t>
      </w:r>
      <w:r w:rsidRPr="00D0347F">
        <w:rPr>
          <w:rFonts w:ascii="Calibri" w:hAnsi="Calibri" w:cs="Calibri"/>
          <w:sz w:val="22"/>
          <w:szCs w:val="22"/>
          <w:lang w:val="pl-PL"/>
        </w:rPr>
        <w:t>)</w:t>
      </w:r>
      <w:r w:rsidRPr="00D0347F">
        <w:rPr>
          <w:rFonts w:ascii="Calibri" w:hAnsi="Calibri" w:cs="Calibri"/>
          <w:sz w:val="22"/>
          <w:szCs w:val="22"/>
        </w:rPr>
        <w:t xml:space="preserve">, </w:t>
      </w:r>
      <w:r w:rsidRPr="00D0347F">
        <w:rPr>
          <w:rFonts w:ascii="Calibri" w:hAnsi="Calibri" w:cs="Calibri"/>
          <w:sz w:val="22"/>
          <w:szCs w:val="22"/>
          <w:lang w:val="pl-PL"/>
        </w:rPr>
        <w:t xml:space="preserve">ze względu na treść </w:t>
      </w:r>
      <w:r w:rsidRPr="00D0347F">
        <w:rPr>
          <w:rFonts w:ascii="Calibri" w:hAnsi="Calibri" w:cs="Calibri"/>
          <w:sz w:val="22"/>
          <w:szCs w:val="22"/>
        </w:rPr>
        <w:t>art. 2 ust 1 pkt 2 w zw. z art. 5 ust.1 pkt 2 i ust. 4 pkt 1 tej ustawy</w:t>
      </w:r>
      <w:r w:rsidRPr="00D0347F">
        <w:rPr>
          <w:rFonts w:ascii="Calibri" w:hAnsi="Calibri" w:cs="Calibri"/>
          <w:sz w:val="22"/>
          <w:szCs w:val="22"/>
          <w:lang w:val="pl-PL"/>
        </w:rPr>
        <w:t xml:space="preserve"> (</w:t>
      </w:r>
      <w:r w:rsidRPr="00D0347F">
        <w:rPr>
          <w:rFonts w:ascii="Calibri" w:hAnsi="Calibri" w:cs="Calibri"/>
          <w:bCs/>
          <w:sz w:val="22"/>
          <w:szCs w:val="22"/>
        </w:rPr>
        <w:t>zamówienie sektorowe o wartości mniejszej niż progi unijne dla zamawiających sektorowych</w:t>
      </w:r>
      <w:r w:rsidRPr="00D0347F">
        <w:rPr>
          <w:rFonts w:ascii="Calibri" w:hAnsi="Calibri" w:cs="Calibri"/>
          <w:bCs/>
          <w:sz w:val="22"/>
          <w:szCs w:val="22"/>
          <w:lang w:val="pl-PL"/>
        </w:rPr>
        <w:t>).</w:t>
      </w:r>
    </w:p>
    <w:p w14:paraId="5DA28711" w14:textId="77777777" w:rsidR="00F705E6" w:rsidRDefault="00F705E6" w:rsidP="00F705E6">
      <w:pPr>
        <w:spacing w:after="0" w:line="240" w:lineRule="auto"/>
        <w:rPr>
          <w:b/>
        </w:rPr>
      </w:pPr>
    </w:p>
    <w:p w14:paraId="6EEF5B19" w14:textId="2EC1D8AF" w:rsidR="006E1392" w:rsidRPr="00F705E6" w:rsidRDefault="006E1392" w:rsidP="00F705E6">
      <w:pPr>
        <w:spacing w:after="0" w:line="240" w:lineRule="auto"/>
        <w:jc w:val="center"/>
        <w:rPr>
          <w:rFonts w:cstheme="minorHAnsi"/>
          <w:b/>
        </w:rPr>
      </w:pPr>
      <w:r w:rsidRPr="00F705E6">
        <w:rPr>
          <w:rFonts w:cstheme="minorHAnsi"/>
          <w:b/>
        </w:rPr>
        <w:t>§1</w:t>
      </w:r>
    </w:p>
    <w:p w14:paraId="6F86BE79" w14:textId="77777777" w:rsidR="006E1392" w:rsidRPr="00F705E6" w:rsidRDefault="006E1392" w:rsidP="00F705E6">
      <w:pPr>
        <w:spacing w:after="0" w:line="240" w:lineRule="auto"/>
        <w:jc w:val="center"/>
        <w:rPr>
          <w:rFonts w:cstheme="minorHAnsi"/>
          <w:b/>
        </w:rPr>
      </w:pPr>
      <w:r w:rsidRPr="00F705E6">
        <w:rPr>
          <w:rFonts w:cstheme="minorHAnsi"/>
          <w:b/>
        </w:rPr>
        <w:t>Przedmiot Umowy</w:t>
      </w:r>
    </w:p>
    <w:p w14:paraId="50EF0B81" w14:textId="49CF3162" w:rsid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lang w:eastAsia="pl-PL"/>
        </w:rPr>
        <w:t xml:space="preserve">Przedmiotem zamówienia jest usługa polegająca na utrzymaniu prawidłowego funkcjonowania </w:t>
      </w:r>
      <w:r w:rsidRPr="00F705E6">
        <w:rPr>
          <w:rFonts w:cstheme="minorHAnsi"/>
        </w:rPr>
        <w:t xml:space="preserve">stacjonarnych systemów oddymiania SO, gaszenia pożaru SG, sygnalizacji pożaru SSP zwanych dalej Systemami, zainstalowanych w obiektach ZWiK Sp. z o.o. poprzez wykonywanie </w:t>
      </w:r>
      <w:r w:rsidRPr="00F705E6">
        <w:rPr>
          <w:rFonts w:cstheme="minorHAnsi"/>
          <w:lang w:eastAsia="pl-PL"/>
        </w:rPr>
        <w:t>przeglądów okresowych i konserwacji względem tych Systemów zwanych dalej Serwisami.</w:t>
      </w:r>
      <w:r w:rsidR="00A10AD1">
        <w:rPr>
          <w:rFonts w:cstheme="minorHAnsi"/>
          <w:lang w:eastAsia="pl-PL"/>
        </w:rPr>
        <w:t xml:space="preserve"> </w:t>
      </w:r>
      <w:r w:rsidR="00A10AD1" w:rsidRPr="00F705E6">
        <w:rPr>
          <w:rFonts w:cstheme="minorHAnsi"/>
        </w:rPr>
        <w:t>Raz w roku zostaną wykonane serwisy systemów oddymiania</w:t>
      </w:r>
      <w:r w:rsidR="00A10AD1">
        <w:rPr>
          <w:rFonts w:cstheme="minorHAnsi"/>
        </w:rPr>
        <w:t xml:space="preserve"> i systemów gaszenia</w:t>
      </w:r>
      <w:r w:rsidR="00A10AD1" w:rsidRPr="00F705E6">
        <w:rPr>
          <w:rFonts w:cstheme="minorHAnsi"/>
        </w:rPr>
        <w:t xml:space="preserve"> a dwa razy w roku serwisy systemów sygnalizacji pożaru</w:t>
      </w:r>
      <w:r w:rsidR="00A10AD1">
        <w:rPr>
          <w:rFonts w:cstheme="minorHAnsi"/>
        </w:rPr>
        <w:t>.</w:t>
      </w:r>
    </w:p>
    <w:p w14:paraId="7937916C" w14:textId="4D0332D3" w:rsid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rPr>
        <w:t xml:space="preserve">Prace będą prowadzone w oparciu o </w:t>
      </w:r>
      <w:r w:rsidRPr="00F705E6">
        <w:rPr>
          <w:rFonts w:cstheme="minorHAnsi"/>
          <w:i/>
        </w:rPr>
        <w:t>Rozporządzenie Ministra Spraw Wewnętrznych i Administracji z dnia 7 czerwca 2010 r. w sprawie ochrony przeciwpożarowej budynków, innych obiektów budowlanych i terenów</w:t>
      </w:r>
      <w:r w:rsidRPr="00F705E6">
        <w:rPr>
          <w:rFonts w:cstheme="minorHAnsi"/>
        </w:rPr>
        <w:t xml:space="preserve"> a ich zakres będzie wynikał z norm PKN-CEN/TS 54-14 oraz PN-EN 15004-1:2019. </w:t>
      </w:r>
    </w:p>
    <w:p w14:paraId="0F40101E" w14:textId="6850A785" w:rsidR="006E1392" w:rsidRP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color w:val="000000"/>
        </w:rPr>
        <w:t xml:space="preserve">Przedmiot zamówienia będzie realizowany w obiektach eksploatowanych przez ZWiK Sp. z o.o.: </w:t>
      </w:r>
    </w:p>
    <w:p w14:paraId="2502499F" w14:textId="3658CDA9"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Oczyszczalnia Ścieków „Pomorzany” ul. Tama Pomorzańska 8</w:t>
      </w:r>
      <w:r w:rsidR="00F705E6">
        <w:rPr>
          <w:rFonts w:cstheme="minorHAnsi"/>
          <w:lang w:eastAsia="pl-PL"/>
        </w:rPr>
        <w:t>,</w:t>
      </w:r>
    </w:p>
    <w:p w14:paraId="5690313F" w14:textId="07D6929B"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lastRenderedPageBreak/>
        <w:t>Oczyszczalnia Ścieków „Zdroje” ul. Wspólna 43</w:t>
      </w:r>
      <w:r w:rsidR="00F705E6">
        <w:rPr>
          <w:rFonts w:cstheme="minorHAnsi"/>
          <w:lang w:eastAsia="pl-PL"/>
        </w:rPr>
        <w:t>,</w:t>
      </w:r>
    </w:p>
    <w:p w14:paraId="4E1D35AA" w14:textId="4DC2FF5A"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ZPW Pomorzany ul. Szczawiowa 9-14</w:t>
      </w:r>
      <w:r w:rsidR="00F705E6">
        <w:rPr>
          <w:rFonts w:cstheme="minorHAnsi"/>
          <w:lang w:eastAsia="pl-PL"/>
        </w:rPr>
        <w:t>,</w:t>
      </w:r>
    </w:p>
    <w:p w14:paraId="1936FB04" w14:textId="4CCAFEA1"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budynek administracyjny ul. Golisza 10</w:t>
      </w:r>
      <w:r w:rsidR="00F705E6">
        <w:rPr>
          <w:rFonts w:cstheme="minorHAnsi"/>
          <w:lang w:eastAsia="pl-PL"/>
        </w:rPr>
        <w:t>,</w:t>
      </w:r>
    </w:p>
    <w:p w14:paraId="5F8F7DAB" w14:textId="229745A6"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budynki zaplecza technicznego ul. Golisza 8</w:t>
      </w:r>
      <w:r w:rsidR="00F705E6">
        <w:rPr>
          <w:rFonts w:cstheme="minorHAnsi"/>
          <w:lang w:eastAsia="pl-PL"/>
        </w:rPr>
        <w:t>,</w:t>
      </w:r>
    </w:p>
    <w:p w14:paraId="3F358AEF" w14:textId="5BDC24FA" w:rsidR="006E1392" w:rsidRP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 xml:space="preserve">ZPW Miedwie </w:t>
      </w:r>
      <w:r w:rsidR="00F705E6">
        <w:rPr>
          <w:rFonts w:cstheme="minorHAnsi"/>
          <w:lang w:eastAsia="pl-PL"/>
        </w:rPr>
        <w:t>–</w:t>
      </w:r>
      <w:r w:rsidRPr="00F705E6">
        <w:rPr>
          <w:rFonts w:cstheme="minorHAnsi"/>
          <w:lang w:eastAsia="pl-PL"/>
        </w:rPr>
        <w:t xml:space="preserve"> Nieznań</w:t>
      </w:r>
      <w:r w:rsidR="00F705E6">
        <w:rPr>
          <w:rFonts w:cstheme="minorHAnsi"/>
          <w:lang w:eastAsia="pl-PL"/>
        </w:rPr>
        <w:t>.</w:t>
      </w:r>
    </w:p>
    <w:p w14:paraId="2F56D8BA" w14:textId="77777777" w:rsid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lang w:eastAsia="pl-PL"/>
        </w:rPr>
        <w:t>Systemy i ich części składowe wymienione są w Zestawieniu Systemów, stanowiącym załącznik nr 1.</w:t>
      </w:r>
    </w:p>
    <w:p w14:paraId="5060856F" w14:textId="0AE93304" w:rsidR="006E1392" w:rsidRP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lang w:eastAsia="pl-PL"/>
        </w:rPr>
        <w:t>Serwis obejmuje wykonywanie poniższych czynności:</w:t>
      </w:r>
    </w:p>
    <w:p w14:paraId="6B83B237"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połączeń elektrycznych;</w:t>
      </w:r>
    </w:p>
    <w:p w14:paraId="1868D4FA"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działania klap oraz ich napędów;</w:t>
      </w:r>
    </w:p>
    <w:p w14:paraId="64926323"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prawidłowości działania detektorów i przycisków;</w:t>
      </w:r>
    </w:p>
    <w:p w14:paraId="20E789C3"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obudów;</w:t>
      </w:r>
    </w:p>
    <w:p w14:paraId="2F3E0182"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działania sygnalizatorów akustycznych, akustyczno-optycznych i tablic</w:t>
      </w:r>
      <w:r w:rsidR="00F705E6">
        <w:rPr>
          <w:rFonts w:cstheme="minorHAnsi"/>
          <w:lang w:eastAsia="pl-PL"/>
        </w:rPr>
        <w:t xml:space="preserve"> </w:t>
      </w:r>
      <w:r w:rsidRPr="00F705E6">
        <w:rPr>
          <w:rFonts w:cstheme="minorHAnsi"/>
          <w:lang w:eastAsia="pl-PL"/>
        </w:rPr>
        <w:t>ostrzegawczych;</w:t>
      </w:r>
    </w:p>
    <w:p w14:paraId="5EB642C0"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funkcjonalna central alarmowych;</w:t>
      </w:r>
    </w:p>
    <w:p w14:paraId="403B22E1"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funkcjonalna i kontrola parametrów zasilaczy systemowych wraz z akumulatorami;</w:t>
      </w:r>
    </w:p>
    <w:p w14:paraId="54E41A7E"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konserwacja elementów systemu;</w:t>
      </w:r>
    </w:p>
    <w:p w14:paraId="501B3FD8"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wykonanie próby funkcjonalnej systemu;</w:t>
      </w:r>
    </w:p>
    <w:p w14:paraId="4E270407"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wystawienie protokołów przeglądu systemu;</w:t>
      </w:r>
    </w:p>
    <w:p w14:paraId="30DEFDB4" w14:textId="2811CE60" w:rsidR="006E1392" w:rsidRP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zgłoszenie Zamawiającemu konieczności wykonania dodatkowych czynności naprawczych, nie objętych zakresem Serwisu.</w:t>
      </w:r>
    </w:p>
    <w:p w14:paraId="26F346FD" w14:textId="77777777" w:rsidR="00F705E6" w:rsidRDefault="00F705E6" w:rsidP="00F705E6">
      <w:pPr>
        <w:spacing w:after="0" w:line="240" w:lineRule="auto"/>
        <w:jc w:val="center"/>
        <w:rPr>
          <w:rFonts w:cstheme="minorHAnsi"/>
          <w:b/>
        </w:rPr>
      </w:pPr>
    </w:p>
    <w:p w14:paraId="75B7C19F" w14:textId="49D26180" w:rsidR="006E1392" w:rsidRPr="00F705E6" w:rsidRDefault="006E1392" w:rsidP="00F705E6">
      <w:pPr>
        <w:spacing w:after="0" w:line="240" w:lineRule="auto"/>
        <w:jc w:val="center"/>
        <w:rPr>
          <w:rFonts w:cstheme="minorHAnsi"/>
          <w:b/>
        </w:rPr>
      </w:pPr>
      <w:r w:rsidRPr="00F705E6">
        <w:rPr>
          <w:rFonts w:cstheme="minorHAnsi"/>
          <w:b/>
        </w:rPr>
        <w:t>§2</w:t>
      </w:r>
    </w:p>
    <w:p w14:paraId="258BEBCC" w14:textId="77777777" w:rsidR="006E1392" w:rsidRPr="00F705E6" w:rsidRDefault="006E1392" w:rsidP="00F705E6">
      <w:pPr>
        <w:spacing w:after="0" w:line="240" w:lineRule="auto"/>
        <w:jc w:val="center"/>
        <w:rPr>
          <w:rFonts w:cstheme="minorHAnsi"/>
          <w:b/>
        </w:rPr>
      </w:pPr>
      <w:r w:rsidRPr="00F705E6">
        <w:rPr>
          <w:rFonts w:cstheme="minorHAnsi"/>
          <w:b/>
        </w:rPr>
        <w:t>Obowiązki Zamawiającego</w:t>
      </w:r>
    </w:p>
    <w:p w14:paraId="03E1AE7B" w14:textId="77777777" w:rsidR="006E1392" w:rsidRPr="00F705E6" w:rsidRDefault="006E1392" w:rsidP="00F705E6">
      <w:pPr>
        <w:numPr>
          <w:ilvl w:val="0"/>
          <w:numId w:val="3"/>
        </w:numPr>
        <w:suppressAutoHyphens/>
        <w:spacing w:after="0" w:line="240" w:lineRule="auto"/>
        <w:jc w:val="both"/>
        <w:rPr>
          <w:rFonts w:cstheme="minorHAnsi"/>
        </w:rPr>
      </w:pPr>
      <w:r w:rsidRPr="00F705E6">
        <w:rPr>
          <w:rFonts w:cstheme="minorHAnsi"/>
        </w:rPr>
        <w:t>Zamawiający zobowiązuje się:</w:t>
      </w:r>
    </w:p>
    <w:p w14:paraId="7907366D" w14:textId="77777777" w:rsidR="00F705E6" w:rsidRDefault="006E1392" w:rsidP="00F705E6">
      <w:pPr>
        <w:numPr>
          <w:ilvl w:val="0"/>
          <w:numId w:val="13"/>
        </w:numPr>
        <w:suppressAutoHyphens/>
        <w:spacing w:after="0" w:line="240" w:lineRule="auto"/>
        <w:jc w:val="both"/>
        <w:rPr>
          <w:rFonts w:cstheme="minorHAnsi"/>
        </w:rPr>
      </w:pPr>
      <w:r w:rsidRPr="00F705E6">
        <w:rPr>
          <w:rFonts w:cstheme="minorHAnsi"/>
        </w:rPr>
        <w:t>eksploatować Systemy zgodnie z ich przeznaczeniem, zaleceniami producenta, obowiązującymi przepisami oraz zaleceniami eksploatacyjnymi Wykonawcy;</w:t>
      </w:r>
    </w:p>
    <w:p w14:paraId="2A6189EF" w14:textId="77777777" w:rsidR="00F705E6" w:rsidRDefault="006E1392" w:rsidP="00F705E6">
      <w:pPr>
        <w:numPr>
          <w:ilvl w:val="0"/>
          <w:numId w:val="13"/>
        </w:numPr>
        <w:suppressAutoHyphens/>
        <w:spacing w:after="0" w:line="240" w:lineRule="auto"/>
        <w:jc w:val="both"/>
        <w:rPr>
          <w:rFonts w:cstheme="minorHAnsi"/>
        </w:rPr>
      </w:pPr>
      <w:r w:rsidRPr="00F705E6">
        <w:rPr>
          <w:rFonts w:cstheme="minorHAnsi"/>
        </w:rPr>
        <w:t>zapewnić dostęp do Systemów, stworzyć warunki umożliwiające Wykonawcy wykonanie Serwisów w uzgodnionych terminach oraz udostępnić Wykonawcy wszelką dokumentację i dane niezbędne do wykonania prac;</w:t>
      </w:r>
    </w:p>
    <w:p w14:paraId="328D6FB3" w14:textId="77777777" w:rsidR="00F705E6" w:rsidRDefault="006E1392" w:rsidP="00F705E6">
      <w:pPr>
        <w:numPr>
          <w:ilvl w:val="0"/>
          <w:numId w:val="13"/>
        </w:numPr>
        <w:suppressAutoHyphens/>
        <w:spacing w:after="0" w:line="240" w:lineRule="auto"/>
        <w:jc w:val="both"/>
        <w:rPr>
          <w:rFonts w:cstheme="minorHAnsi"/>
        </w:rPr>
      </w:pPr>
      <w:r w:rsidRPr="00F705E6">
        <w:rPr>
          <w:rFonts w:cstheme="minorHAnsi"/>
        </w:rPr>
        <w:t>dokonywać odbioru i potwierdzenia wykonanych prac po zakończeniu każdego Serwisu;</w:t>
      </w:r>
    </w:p>
    <w:p w14:paraId="6D7313DD" w14:textId="02D4A368" w:rsidR="006E1392" w:rsidRPr="00F705E6" w:rsidRDefault="006E1392" w:rsidP="00F705E6">
      <w:pPr>
        <w:numPr>
          <w:ilvl w:val="0"/>
          <w:numId w:val="13"/>
        </w:numPr>
        <w:suppressAutoHyphens/>
        <w:spacing w:after="0" w:line="240" w:lineRule="auto"/>
        <w:jc w:val="both"/>
        <w:rPr>
          <w:rFonts w:cstheme="minorHAnsi"/>
        </w:rPr>
      </w:pPr>
      <w:r w:rsidRPr="00F705E6">
        <w:rPr>
          <w:rFonts w:cstheme="minorHAnsi"/>
          <w:lang w:eastAsia="pl-PL"/>
        </w:rPr>
        <w:t>dokonać zapłaty wynagrodzenia za wykonanie przedmiotu Umowy.</w:t>
      </w:r>
    </w:p>
    <w:p w14:paraId="0C486EF1" w14:textId="77777777" w:rsidR="00F705E6" w:rsidRDefault="006E1392" w:rsidP="00F705E6">
      <w:pPr>
        <w:numPr>
          <w:ilvl w:val="0"/>
          <w:numId w:val="14"/>
        </w:numPr>
        <w:tabs>
          <w:tab w:val="num" w:pos="284"/>
          <w:tab w:val="left" w:pos="340"/>
        </w:tabs>
        <w:spacing w:after="0" w:line="240" w:lineRule="auto"/>
        <w:ind w:left="284" w:hanging="284"/>
        <w:jc w:val="both"/>
        <w:rPr>
          <w:rFonts w:cstheme="minorHAnsi"/>
          <w:lang w:eastAsia="pl-PL"/>
        </w:rPr>
      </w:pPr>
      <w:r w:rsidRPr="00F705E6">
        <w:rPr>
          <w:rFonts w:cstheme="minorHAnsi"/>
          <w:lang w:eastAsia="pl-PL"/>
        </w:rPr>
        <w:t>Zamawiający zapewni Wykonawcy warunki do wykonywania prac objętych niniejszą Umową zgodnie z przepisami BHP i ppoż.</w:t>
      </w:r>
    </w:p>
    <w:p w14:paraId="7410C3D2" w14:textId="77777777" w:rsidR="00F705E6" w:rsidRDefault="006E1392" w:rsidP="00F705E6">
      <w:pPr>
        <w:numPr>
          <w:ilvl w:val="0"/>
          <w:numId w:val="14"/>
        </w:numPr>
        <w:tabs>
          <w:tab w:val="num" w:pos="284"/>
          <w:tab w:val="left" w:pos="340"/>
        </w:tabs>
        <w:spacing w:after="0" w:line="240" w:lineRule="auto"/>
        <w:ind w:left="284" w:hanging="284"/>
        <w:jc w:val="both"/>
        <w:rPr>
          <w:rFonts w:cstheme="minorHAnsi"/>
          <w:lang w:eastAsia="pl-PL"/>
        </w:rPr>
      </w:pPr>
      <w:r w:rsidRPr="00F705E6">
        <w:rPr>
          <w:rFonts w:cstheme="minorHAnsi"/>
        </w:rPr>
        <w:t xml:space="preserve">Zamawiający udziela Wykonawcy prawa pierwszeństwa do wykonywania </w:t>
      </w:r>
      <w:r w:rsidRPr="00F705E6">
        <w:rPr>
          <w:rFonts w:cstheme="minorHAnsi"/>
          <w:lang w:eastAsia="pl-PL"/>
        </w:rPr>
        <w:t>dodatkowych czynności naprawczych</w:t>
      </w:r>
      <w:r w:rsidRPr="00F705E6">
        <w:rPr>
          <w:rFonts w:cstheme="minorHAnsi"/>
        </w:rPr>
        <w:t xml:space="preserve"> nie objętych umową w czasie trwania niniejszej umowy. Pod pojęciem wykonywania </w:t>
      </w:r>
      <w:r w:rsidRPr="00F705E6">
        <w:rPr>
          <w:rFonts w:cstheme="minorHAnsi"/>
          <w:lang w:eastAsia="pl-PL"/>
        </w:rPr>
        <w:t>dodatkowych czynności naprawczych</w:t>
      </w:r>
      <w:r w:rsidRPr="00F705E6">
        <w:rPr>
          <w:rFonts w:cstheme="minorHAnsi"/>
        </w:rPr>
        <w:t xml:space="preserve"> rozumie się naprawę oraz dostarczenie i wymianę części.</w:t>
      </w:r>
    </w:p>
    <w:p w14:paraId="5257E160" w14:textId="7BAE982C" w:rsidR="006E1392" w:rsidRPr="00F705E6" w:rsidRDefault="006E1392" w:rsidP="00F705E6">
      <w:pPr>
        <w:numPr>
          <w:ilvl w:val="0"/>
          <w:numId w:val="14"/>
        </w:numPr>
        <w:tabs>
          <w:tab w:val="num" w:pos="284"/>
          <w:tab w:val="left" w:pos="340"/>
        </w:tabs>
        <w:spacing w:after="0" w:line="240" w:lineRule="auto"/>
        <w:ind w:left="284" w:hanging="284"/>
        <w:jc w:val="both"/>
        <w:rPr>
          <w:rFonts w:cstheme="minorHAnsi"/>
          <w:lang w:eastAsia="pl-PL"/>
        </w:rPr>
      </w:pPr>
      <w:r w:rsidRPr="00F705E6">
        <w:rPr>
          <w:rFonts w:cstheme="minorHAnsi"/>
          <w:lang w:eastAsia="pl-PL"/>
        </w:rPr>
        <w:t xml:space="preserve">Osobą odpowiedzialną za realizację umowy ze strony Zamawiającego jest pracownik Wydziału Mechaniczno-Energetycznego pan Waldemar Limberger, tel.: 91 46-03-396, </w:t>
      </w:r>
      <w:r w:rsidRPr="00F705E6">
        <w:rPr>
          <w:rFonts w:cstheme="minorHAnsi"/>
        </w:rPr>
        <w:t xml:space="preserve">e-mail: </w:t>
      </w:r>
      <w:hyperlink r:id="rId7" w:history="1">
        <w:r w:rsidRPr="00F705E6">
          <w:rPr>
            <w:rStyle w:val="Hipercze"/>
            <w:rFonts w:cstheme="minorHAnsi"/>
          </w:rPr>
          <w:t>W.Limberger@zwik.szczecin.pl</w:t>
        </w:r>
      </w:hyperlink>
      <w:r w:rsidRPr="00F705E6">
        <w:rPr>
          <w:rFonts w:cstheme="minorHAnsi"/>
        </w:rPr>
        <w:t>.</w:t>
      </w:r>
    </w:p>
    <w:p w14:paraId="112EF26C" w14:textId="77777777" w:rsidR="00F705E6" w:rsidRDefault="00F705E6" w:rsidP="00F705E6">
      <w:pPr>
        <w:spacing w:after="0" w:line="240" w:lineRule="auto"/>
        <w:jc w:val="center"/>
        <w:rPr>
          <w:rFonts w:cstheme="minorHAnsi"/>
          <w:b/>
        </w:rPr>
      </w:pPr>
    </w:p>
    <w:p w14:paraId="106E07BB" w14:textId="42354899" w:rsidR="006E1392" w:rsidRPr="00F705E6" w:rsidRDefault="006E1392" w:rsidP="00F705E6">
      <w:pPr>
        <w:spacing w:after="0" w:line="240" w:lineRule="auto"/>
        <w:jc w:val="center"/>
        <w:rPr>
          <w:rFonts w:cstheme="minorHAnsi"/>
          <w:b/>
        </w:rPr>
      </w:pPr>
      <w:r w:rsidRPr="00F705E6">
        <w:rPr>
          <w:rFonts w:cstheme="minorHAnsi"/>
          <w:b/>
        </w:rPr>
        <w:t>§3</w:t>
      </w:r>
    </w:p>
    <w:p w14:paraId="682B3AF7" w14:textId="77777777" w:rsidR="006E1392" w:rsidRPr="00F705E6" w:rsidRDefault="006E1392" w:rsidP="00F705E6">
      <w:pPr>
        <w:spacing w:after="0" w:line="240" w:lineRule="auto"/>
        <w:jc w:val="center"/>
        <w:rPr>
          <w:rFonts w:cstheme="minorHAnsi"/>
          <w:b/>
        </w:rPr>
      </w:pPr>
      <w:r w:rsidRPr="00F705E6">
        <w:rPr>
          <w:rFonts w:cstheme="minorHAnsi"/>
          <w:b/>
        </w:rPr>
        <w:t>Zobowiązania Wykonawcy</w:t>
      </w:r>
    </w:p>
    <w:p w14:paraId="4A6CC0E1" w14:textId="77777777" w:rsidR="00F9408F" w:rsidRDefault="006E1392" w:rsidP="00F9408F">
      <w:pPr>
        <w:numPr>
          <w:ilvl w:val="0"/>
          <w:numId w:val="7"/>
        </w:numPr>
        <w:spacing w:after="0" w:line="240" w:lineRule="auto"/>
        <w:jc w:val="both"/>
        <w:rPr>
          <w:rFonts w:cstheme="minorHAnsi"/>
          <w:lang w:eastAsia="pl-PL"/>
        </w:rPr>
      </w:pPr>
      <w:r w:rsidRPr="00F705E6">
        <w:rPr>
          <w:rFonts w:cstheme="minorHAnsi"/>
          <w:lang w:eastAsia="pl-PL"/>
        </w:rPr>
        <w:t xml:space="preserve">Wykonawca przyjmuje do realizacji wykonywanie Serwisów, o których mowa w § 1 Umowy, w terminach zgodnych z obowiązującymi przepisami i zaleceniami producenta. </w:t>
      </w:r>
    </w:p>
    <w:p w14:paraId="3B4735EB"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rPr>
        <w:t xml:space="preserve">Wykonawca odpowiada za jakość wykonanych prac w ramach Serwisów i </w:t>
      </w:r>
      <w:r w:rsidRPr="00F9408F">
        <w:rPr>
          <w:rFonts w:cstheme="minorHAnsi"/>
          <w:lang w:eastAsia="pl-PL"/>
        </w:rPr>
        <w:t>zobowiązuje się do wykonania robót zgodnie z zapisami w fabrycznych instrukcjach obsługi i eksploatacji Systemów, aktualnym poziomem wiedzy technicznej i należytą starannością.</w:t>
      </w:r>
    </w:p>
    <w:p w14:paraId="54B1FBE8"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Za przestrzeganie terminów Serwisów wynikających z postanowień niniejszej Umowy odpowiada Wykonawca.</w:t>
      </w:r>
    </w:p>
    <w:p w14:paraId="28D5C5A6"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O ostatecznym terminie wykonania każdego Serwisu Wykonawca poinformuje Zamawiającego z wyprzedzeniem co najmniej 3 dni roboczych.</w:t>
      </w:r>
    </w:p>
    <w:p w14:paraId="6E4D9757"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lastRenderedPageBreak/>
        <w:t xml:space="preserve">Wykonanie każdego Serwisu potwierdzane będzie protokołem z wykonanych czynności serwisowych, sporządzonym przez Wykonawcę po wykonaniu usługi i podpisanym przez przedstawiciela Wykonawcy i Zamawiającego. Ze strony Zamawiającego, potwierdzenia dokona kierownik obiektu, na terenie którego wykonano usługę lub podległy mu pracownik nadzoru technicznego. </w:t>
      </w:r>
      <w:r w:rsidRPr="00F9408F">
        <w:rPr>
          <w:rFonts w:cstheme="minorHAnsi"/>
        </w:rPr>
        <w:t>Dokument stanowić będzie podstawę do wystawienia faktury za wykonany przedmiot zamówienia.</w:t>
      </w:r>
    </w:p>
    <w:p w14:paraId="30197DB7"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W przypadku konieczności technicznej albo organizacyjnej, w szczególności gdy w toku wykonywania Serwisu ujawnią się okoliczności wskazujące na istnienie l</w:t>
      </w:r>
      <w:r w:rsidRPr="00F9408F">
        <w:rPr>
          <w:rFonts w:cstheme="minorHAnsi"/>
          <w:iCs/>
          <w:lang w:eastAsia="pl-PL"/>
        </w:rPr>
        <w:t xml:space="preserve">ub/i </w:t>
      </w:r>
      <w:r w:rsidRPr="00F9408F">
        <w:rPr>
          <w:rFonts w:cstheme="minorHAnsi"/>
          <w:lang w:eastAsia="pl-PL"/>
        </w:rPr>
        <w:t>zaistnienie w przyszłości realnej możliwości awarii Systemu, Wykonawca sporządzi raport lub zamieści stosowne uwagi w protokole z wykonania czynności serwisowych dla Zamawiającego na temat stanu technicznego Systemu oraz warunków jego pracy. Dokument zawierać będzie wskazówki, dotyczące podjęcia przez Zamawiającego lub osoby trzecie inne niż Wykonawca czynności zmierzających do zapewnienia właściwych warunków wpływających na bezawaryjność pracy.</w:t>
      </w:r>
    </w:p>
    <w:p w14:paraId="536214B5" w14:textId="60A83581" w:rsidR="006E1392" w:rsidRP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Wykonawca zobowiązuje się:</w:t>
      </w:r>
    </w:p>
    <w:p w14:paraId="11B9C0D3"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705E6">
        <w:rPr>
          <w:rFonts w:cstheme="minorHAnsi"/>
          <w:lang w:eastAsia="pl-PL"/>
        </w:rPr>
        <w:t>na czas robót zabezpieczyć przed zniszczeniem elementy otoczenia Systemów;</w:t>
      </w:r>
    </w:p>
    <w:p w14:paraId="384E70A6"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lang w:eastAsia="pl-PL"/>
        </w:rPr>
        <w:t xml:space="preserve">w ramach Serwisów </w:t>
      </w:r>
      <w:r w:rsidRPr="00F9408F">
        <w:rPr>
          <w:rFonts w:cstheme="minorHAnsi"/>
        </w:rPr>
        <w:t>dostarczyć urządzenia, materiały i środki niezbędne do realizacji zadania;</w:t>
      </w:r>
    </w:p>
    <w:p w14:paraId="3E411FE7"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rPr>
        <w:t xml:space="preserve">o ile jest to możliwe, wykonywać czynności serwisowe w sposób nie powodujący zakłóceń </w:t>
      </w:r>
      <w:r w:rsidRPr="00F9408F">
        <w:rPr>
          <w:rFonts w:cstheme="minorHAnsi"/>
        </w:rPr>
        <w:br/>
        <w:t>w pracy pracowników Zamawiającego;</w:t>
      </w:r>
    </w:p>
    <w:p w14:paraId="68FF206B"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rPr>
        <w:t>przestrzegać ogólnie obowiązujących przepisów, wewnętrznych regulaminów obowiązujących w obiektach ZWiK (w tym także zasad BHP, ppoż., regulaminów zakładowych, etc.)</w:t>
      </w:r>
    </w:p>
    <w:p w14:paraId="29ADC71C"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rPr>
        <w:t>rzetelnego i terminowego wykonywania powierzonych mu prac oraz zatrudniania do wykonania przedmiotu zamówienia jedynie przeszkolonego i uprawnionego personelu;</w:t>
      </w:r>
    </w:p>
    <w:p w14:paraId="06455ABE"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lang w:eastAsia="pl-PL"/>
        </w:rPr>
        <w:t>przekazać Zamawiającemu przedmiot Umowy po uprzednim sprawdzeniu poprawności jego wykonania;</w:t>
      </w:r>
    </w:p>
    <w:p w14:paraId="0DE52168" w14:textId="14D68F55" w:rsidR="006E1392" w:rsidRP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lang w:eastAsia="pl-PL"/>
        </w:rPr>
        <w:t>usunąć nieprawidłowości, w zakresie przedmiotu Umowy, jakie zostaną ujawnione w trakcie odbioru.</w:t>
      </w:r>
    </w:p>
    <w:p w14:paraId="2A3F5A44" w14:textId="77777777" w:rsidR="006E1392" w:rsidRPr="00F705E6" w:rsidRDefault="006E1392" w:rsidP="00F9408F">
      <w:pPr>
        <w:numPr>
          <w:ilvl w:val="0"/>
          <w:numId w:val="7"/>
        </w:numPr>
        <w:spacing w:after="0" w:line="240" w:lineRule="auto"/>
        <w:jc w:val="both"/>
        <w:rPr>
          <w:rFonts w:cstheme="minorHAnsi"/>
        </w:rPr>
      </w:pPr>
      <w:r w:rsidRPr="00F705E6">
        <w:rPr>
          <w:rFonts w:cstheme="minorHAnsi"/>
        </w:rPr>
        <w:t>Osobą odpowiedzialną za realizację umowy ze strony Wykonawcy jest …………………………… tel.: …………………………… , fax: ……………………… , e-mail: …………………………… .</w:t>
      </w:r>
    </w:p>
    <w:p w14:paraId="5B76A11E" w14:textId="77777777" w:rsidR="006E1392" w:rsidRPr="00F705E6" w:rsidRDefault="006E1392" w:rsidP="00F705E6">
      <w:pPr>
        <w:spacing w:after="0" w:line="240" w:lineRule="auto"/>
        <w:ind w:hanging="426"/>
        <w:jc w:val="center"/>
        <w:rPr>
          <w:rFonts w:cstheme="minorHAnsi"/>
          <w:b/>
        </w:rPr>
      </w:pPr>
    </w:p>
    <w:p w14:paraId="710FE180" w14:textId="77777777" w:rsidR="006E1392" w:rsidRPr="00F705E6" w:rsidRDefault="006E1392" w:rsidP="00F705E6">
      <w:pPr>
        <w:spacing w:after="0" w:line="240" w:lineRule="auto"/>
        <w:ind w:hanging="426"/>
        <w:jc w:val="center"/>
        <w:rPr>
          <w:rFonts w:cstheme="minorHAnsi"/>
          <w:b/>
        </w:rPr>
      </w:pPr>
      <w:r w:rsidRPr="00F705E6">
        <w:rPr>
          <w:rFonts w:cstheme="minorHAnsi"/>
          <w:b/>
        </w:rPr>
        <w:t>§4</w:t>
      </w:r>
    </w:p>
    <w:p w14:paraId="094AD108" w14:textId="77777777" w:rsidR="006E1392" w:rsidRPr="00F705E6" w:rsidRDefault="006E1392" w:rsidP="00F705E6">
      <w:pPr>
        <w:spacing w:after="0" w:line="240" w:lineRule="auto"/>
        <w:jc w:val="center"/>
        <w:rPr>
          <w:rFonts w:cstheme="minorHAnsi"/>
          <w:b/>
        </w:rPr>
      </w:pPr>
      <w:r w:rsidRPr="00F705E6">
        <w:rPr>
          <w:rFonts w:cstheme="minorHAnsi"/>
          <w:b/>
        </w:rPr>
        <w:t>Rozliczenia</w:t>
      </w:r>
    </w:p>
    <w:p w14:paraId="581F7810" w14:textId="5F061FAA" w:rsidR="00AB6F03" w:rsidRPr="00AB6F03" w:rsidRDefault="00AB6F03" w:rsidP="00AB6F03">
      <w:pPr>
        <w:numPr>
          <w:ilvl w:val="0"/>
          <w:numId w:val="15"/>
        </w:numPr>
        <w:shd w:val="clear" w:color="auto" w:fill="FFFFFF"/>
        <w:suppressAutoHyphens/>
        <w:spacing w:after="0" w:line="240" w:lineRule="auto"/>
        <w:jc w:val="both"/>
        <w:rPr>
          <w:rFonts w:cstheme="minorHAnsi"/>
          <w:spacing w:val="-4"/>
        </w:rPr>
      </w:pPr>
      <w:r w:rsidRPr="00040C72">
        <w:rPr>
          <w:rFonts w:cstheme="minorHAnsi"/>
          <w:spacing w:val="-4"/>
        </w:rPr>
        <w:t xml:space="preserve">Za wykonanie przedmiotu </w:t>
      </w:r>
      <w:r>
        <w:rPr>
          <w:rFonts w:cstheme="minorHAnsi"/>
          <w:spacing w:val="-4"/>
        </w:rPr>
        <w:t>umowy</w:t>
      </w:r>
      <w:r w:rsidRPr="00040C72">
        <w:rPr>
          <w:rFonts w:cstheme="minorHAnsi"/>
          <w:spacing w:val="-4"/>
        </w:rPr>
        <w:t xml:space="preserve"> Wykonawca otrzyma maksymalne wynagrodzenie ryczałtowe w wysokości: </w:t>
      </w:r>
      <w:r>
        <w:rPr>
          <w:rFonts w:cstheme="minorHAnsi"/>
          <w:bCs/>
          <w:spacing w:val="-4"/>
        </w:rPr>
        <w:t>………………………</w:t>
      </w:r>
      <w:r w:rsidRPr="00040C72">
        <w:rPr>
          <w:rFonts w:cstheme="minorHAnsi"/>
          <w:bCs/>
          <w:spacing w:val="-4"/>
        </w:rPr>
        <w:t xml:space="preserve"> </w:t>
      </w:r>
      <w:bookmarkStart w:id="0" w:name="_Hlk59173050"/>
      <w:r w:rsidRPr="00040C72">
        <w:rPr>
          <w:rFonts w:cstheme="minorHAnsi"/>
          <w:bCs/>
          <w:spacing w:val="-4"/>
        </w:rPr>
        <w:t>zł</w:t>
      </w:r>
      <w:bookmarkEnd w:id="0"/>
      <w:r w:rsidRPr="00040C72">
        <w:rPr>
          <w:rFonts w:cstheme="minorHAnsi"/>
          <w:bCs/>
          <w:spacing w:val="-4"/>
        </w:rPr>
        <w:t xml:space="preserve"> netto (słownie: </w:t>
      </w:r>
      <w:r>
        <w:rPr>
          <w:rFonts w:cstheme="minorHAnsi"/>
          <w:bCs/>
          <w:spacing w:val="-4"/>
        </w:rPr>
        <w:t>…………………………………..</w:t>
      </w:r>
      <w:r w:rsidRPr="00040C72">
        <w:rPr>
          <w:rFonts w:cstheme="minorHAnsi"/>
          <w:bCs/>
          <w:spacing w:val="-4"/>
        </w:rPr>
        <w:t xml:space="preserve"> 00/100).</w:t>
      </w:r>
    </w:p>
    <w:p w14:paraId="1641D82E" w14:textId="5801CCED" w:rsidR="006E1392" w:rsidRPr="00F705E6" w:rsidRDefault="006E1392" w:rsidP="00F9408F">
      <w:pPr>
        <w:numPr>
          <w:ilvl w:val="0"/>
          <w:numId w:val="15"/>
        </w:numPr>
        <w:spacing w:after="0" w:line="240" w:lineRule="auto"/>
        <w:jc w:val="both"/>
        <w:rPr>
          <w:rFonts w:cstheme="minorHAnsi"/>
          <w:lang w:eastAsia="pl-PL"/>
        </w:rPr>
      </w:pPr>
      <w:r w:rsidRPr="00F705E6">
        <w:rPr>
          <w:rFonts w:cstheme="minorHAnsi"/>
          <w:lang w:eastAsia="pl-PL"/>
        </w:rPr>
        <w:t>Strony ustalają odpłatność za jednorazową usługę wykonania Serwisu w poszczególnych placówkach Zamawiającego w wysokości:</w:t>
      </w:r>
    </w:p>
    <w:p w14:paraId="324A2BFF" w14:textId="7D9705DF" w:rsidR="00F9408F" w:rsidRDefault="006E1392" w:rsidP="00F9408F">
      <w:pPr>
        <w:pStyle w:val="Akapitzlist"/>
        <w:numPr>
          <w:ilvl w:val="0"/>
          <w:numId w:val="25"/>
        </w:numPr>
        <w:spacing w:after="0" w:line="240" w:lineRule="auto"/>
        <w:jc w:val="both"/>
        <w:rPr>
          <w:rFonts w:cstheme="minorHAnsi"/>
        </w:rPr>
      </w:pPr>
      <w:r w:rsidRPr="00F705E6">
        <w:rPr>
          <w:rFonts w:cstheme="minorHAnsi"/>
        </w:rPr>
        <w:t xml:space="preserve">serwis SSP OS Pomorzany                            -     ………………. </w:t>
      </w:r>
      <w:r w:rsidR="00F9408F">
        <w:rPr>
          <w:rFonts w:cstheme="minorHAnsi"/>
        </w:rPr>
        <w:t>z</w:t>
      </w:r>
      <w:r w:rsidRPr="00F705E6">
        <w:rPr>
          <w:rFonts w:cstheme="minorHAnsi"/>
        </w:rPr>
        <w:t>ł</w:t>
      </w:r>
      <w:r w:rsidR="00F9408F">
        <w:rPr>
          <w:rFonts w:cstheme="minorHAnsi"/>
        </w:rPr>
        <w:t xml:space="preserve"> netto</w:t>
      </w:r>
    </w:p>
    <w:p w14:paraId="7FF24DF6" w14:textId="73CAFA73"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SSP archiwum i UPS Golisza 10       -     ………………. </w:t>
      </w:r>
      <w:r w:rsidR="00F9408F">
        <w:rPr>
          <w:rFonts w:cstheme="minorHAnsi"/>
        </w:rPr>
        <w:t>z</w:t>
      </w:r>
      <w:r w:rsidRPr="00F9408F">
        <w:rPr>
          <w:rFonts w:cstheme="minorHAnsi"/>
        </w:rPr>
        <w:t>ł</w:t>
      </w:r>
      <w:r w:rsidR="00F9408F">
        <w:rPr>
          <w:rFonts w:cstheme="minorHAnsi"/>
        </w:rPr>
        <w:t xml:space="preserve"> netto</w:t>
      </w:r>
    </w:p>
    <w:p w14:paraId="34A205B7" w14:textId="19C26C9E"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SSP filtry węglowe ZPW Miedwie   -     ………………. </w:t>
      </w:r>
      <w:r w:rsidR="00F9408F">
        <w:rPr>
          <w:rFonts w:cstheme="minorHAnsi"/>
        </w:rPr>
        <w:t>z</w:t>
      </w:r>
      <w:r w:rsidRPr="00F9408F">
        <w:rPr>
          <w:rFonts w:cstheme="minorHAnsi"/>
        </w:rPr>
        <w:t>ł</w:t>
      </w:r>
      <w:r w:rsidR="00F9408F">
        <w:rPr>
          <w:rFonts w:cstheme="minorHAnsi"/>
        </w:rPr>
        <w:t xml:space="preserve"> netto</w:t>
      </w:r>
    </w:p>
    <w:p w14:paraId="72FE0EAE" w14:textId="468C4695"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OS Pomorzany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5D04CB74" w14:textId="523EF9B7"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A Golisza 10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7A47EC5D" w14:textId="59AC4C4F"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B Golisza 10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51B4C3AB" w14:textId="0EB7A7DA"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A Golisza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48358922" w14:textId="0AAE1556"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B1 Golisza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629B938A" w14:textId="227E6A87"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B2 Golisza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4A6807FF" w14:textId="0BE39215"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C Golisza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09441E27" w14:textId="2B290B62"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ZPW Pomorzany                      -    </w:t>
      </w:r>
      <w:r w:rsidR="00F9408F">
        <w:rPr>
          <w:rFonts w:cstheme="minorHAnsi"/>
        </w:rPr>
        <w:t xml:space="preserve">    </w:t>
      </w:r>
      <w:r w:rsidRPr="00F9408F">
        <w:rPr>
          <w:rFonts w:cstheme="minorHAnsi"/>
        </w:rPr>
        <w:t xml:space="preserve"> ………………. </w:t>
      </w:r>
      <w:r w:rsidR="00F9408F">
        <w:rPr>
          <w:rFonts w:cstheme="minorHAnsi"/>
        </w:rPr>
        <w:t>z</w:t>
      </w:r>
      <w:r w:rsidRPr="00F9408F">
        <w:rPr>
          <w:rFonts w:cstheme="minorHAnsi"/>
        </w:rPr>
        <w:t>ł</w:t>
      </w:r>
      <w:r w:rsidR="00F9408F">
        <w:rPr>
          <w:rFonts w:cstheme="minorHAnsi"/>
        </w:rPr>
        <w:t xml:space="preserve"> netto</w:t>
      </w:r>
    </w:p>
    <w:p w14:paraId="4AA3A64B" w14:textId="01B6C153"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silosy OS Pomorzny                 -    </w:t>
      </w:r>
      <w:r w:rsidR="00F9408F">
        <w:rPr>
          <w:rFonts w:cstheme="minorHAnsi"/>
        </w:rPr>
        <w:t xml:space="preserve">    </w:t>
      </w:r>
      <w:r w:rsidRPr="00F9408F">
        <w:rPr>
          <w:rFonts w:cstheme="minorHAnsi"/>
        </w:rPr>
        <w:t xml:space="preserve"> ………………. </w:t>
      </w:r>
      <w:r w:rsidR="00F9408F">
        <w:rPr>
          <w:rFonts w:cstheme="minorHAnsi"/>
        </w:rPr>
        <w:t>z</w:t>
      </w:r>
      <w:r w:rsidRPr="00F9408F">
        <w:rPr>
          <w:rFonts w:cstheme="minorHAnsi"/>
        </w:rPr>
        <w:t>ł</w:t>
      </w:r>
      <w:r w:rsidR="00F9408F">
        <w:rPr>
          <w:rFonts w:cstheme="minorHAnsi"/>
        </w:rPr>
        <w:t xml:space="preserve"> netto</w:t>
      </w:r>
    </w:p>
    <w:p w14:paraId="7604E6C6" w14:textId="5941CFB2"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suszarnia OSK Zdroje              -    </w:t>
      </w:r>
      <w:r w:rsidR="00F9408F">
        <w:rPr>
          <w:rFonts w:cstheme="minorHAnsi"/>
        </w:rPr>
        <w:t xml:space="preserve">    </w:t>
      </w:r>
      <w:r w:rsidRPr="00F9408F">
        <w:rPr>
          <w:rFonts w:cstheme="minorHAnsi"/>
        </w:rPr>
        <w:t xml:space="preserve"> ………………. </w:t>
      </w:r>
      <w:r w:rsidR="00F9408F">
        <w:rPr>
          <w:rFonts w:cstheme="minorHAnsi"/>
        </w:rPr>
        <w:t>z</w:t>
      </w:r>
      <w:r w:rsidRPr="00F9408F">
        <w:rPr>
          <w:rFonts w:cstheme="minorHAnsi"/>
        </w:rPr>
        <w:t>ł</w:t>
      </w:r>
      <w:r w:rsidR="00F9408F">
        <w:rPr>
          <w:rFonts w:cstheme="minorHAnsi"/>
        </w:rPr>
        <w:t xml:space="preserve"> netto</w:t>
      </w:r>
    </w:p>
    <w:p w14:paraId="40560870" w14:textId="16D190DB"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silos OS Zdroje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22620677" w14:textId="458E3980" w:rsidR="006E1392" w:rsidRP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serwerownia Golisza 10          -    </w:t>
      </w:r>
      <w:r w:rsidR="00F9408F">
        <w:rPr>
          <w:rFonts w:cstheme="minorHAnsi"/>
        </w:rPr>
        <w:t xml:space="preserve">   </w:t>
      </w:r>
      <w:r w:rsidRPr="00F9408F">
        <w:rPr>
          <w:rFonts w:cstheme="minorHAnsi"/>
        </w:rPr>
        <w:t xml:space="preserve"> ………………. </w:t>
      </w:r>
      <w:r w:rsidR="00AB6F03">
        <w:rPr>
          <w:rFonts w:cstheme="minorHAnsi"/>
        </w:rPr>
        <w:t>z</w:t>
      </w:r>
      <w:r w:rsidRPr="00F9408F">
        <w:rPr>
          <w:rFonts w:cstheme="minorHAnsi"/>
        </w:rPr>
        <w:t>ł</w:t>
      </w:r>
      <w:r w:rsidR="00F9408F">
        <w:rPr>
          <w:rFonts w:cstheme="minorHAnsi"/>
        </w:rPr>
        <w:t xml:space="preserve"> </w:t>
      </w:r>
      <w:r w:rsidR="00AB6F03">
        <w:rPr>
          <w:rFonts w:cstheme="minorHAnsi"/>
        </w:rPr>
        <w:t>netto</w:t>
      </w:r>
    </w:p>
    <w:p w14:paraId="259ED654" w14:textId="77777777" w:rsidR="006E1392" w:rsidRPr="00F705E6" w:rsidRDefault="006E1392" w:rsidP="00F9408F">
      <w:pPr>
        <w:spacing w:after="0" w:line="240" w:lineRule="auto"/>
        <w:ind w:left="425" w:hanging="425"/>
        <w:jc w:val="both"/>
        <w:rPr>
          <w:rFonts w:cstheme="minorHAnsi"/>
          <w:lang w:eastAsia="pl-PL"/>
        </w:rPr>
      </w:pPr>
      <w:r w:rsidRPr="00F705E6">
        <w:rPr>
          <w:rFonts w:cstheme="minorHAnsi"/>
          <w:lang w:eastAsia="pl-PL"/>
        </w:rPr>
        <w:tab/>
        <w:t xml:space="preserve">Wynagrodzenie ryczałtowe ustalone w § 4 ust. 1 obejmuje wszystkie koszty związane </w:t>
      </w:r>
      <w:r w:rsidRPr="00F705E6">
        <w:rPr>
          <w:rFonts w:cstheme="minorHAnsi"/>
          <w:lang w:eastAsia="pl-PL"/>
        </w:rPr>
        <w:br/>
        <w:t>z wykonaniem Serwisu, w tym materiały eksploatacyjne, koszt dojazdu, pobytu oraz pracy grupy serwisowej.</w:t>
      </w:r>
    </w:p>
    <w:p w14:paraId="190F30E7" w14:textId="28CA036A" w:rsidR="00F9408F" w:rsidRPr="00DC7D42" w:rsidRDefault="006E1392" w:rsidP="00DC7D42">
      <w:pPr>
        <w:numPr>
          <w:ilvl w:val="0"/>
          <w:numId w:val="4"/>
        </w:numPr>
        <w:spacing w:after="120" w:line="240" w:lineRule="auto"/>
        <w:jc w:val="both"/>
        <w:rPr>
          <w:rFonts w:cstheme="minorHAnsi"/>
        </w:rPr>
      </w:pPr>
      <w:r w:rsidRPr="00F705E6">
        <w:rPr>
          <w:rFonts w:cstheme="minorHAnsi"/>
        </w:rPr>
        <w:t>Wszelkie kwoty wskazane w niniejszej umowie i z niej wynikające są kwotami netto i na fakturze rozliczeniowej będą powiększone o należny podatek od towarów i usług, naliczony według obowiązującej stawki.</w:t>
      </w:r>
    </w:p>
    <w:p w14:paraId="1F03DD7E" w14:textId="77777777" w:rsidR="00DC7D42" w:rsidRDefault="00DC7D42" w:rsidP="00F705E6">
      <w:pPr>
        <w:spacing w:after="0" w:line="240" w:lineRule="auto"/>
        <w:ind w:hanging="426"/>
        <w:jc w:val="center"/>
        <w:rPr>
          <w:rFonts w:cstheme="minorHAnsi"/>
          <w:b/>
        </w:rPr>
      </w:pPr>
    </w:p>
    <w:p w14:paraId="2E732FD9" w14:textId="68F1CAF4" w:rsidR="006E1392" w:rsidRPr="00F705E6" w:rsidRDefault="006E1392" w:rsidP="00F705E6">
      <w:pPr>
        <w:spacing w:after="0" w:line="240" w:lineRule="auto"/>
        <w:ind w:hanging="426"/>
        <w:jc w:val="center"/>
        <w:rPr>
          <w:rFonts w:cstheme="minorHAnsi"/>
          <w:b/>
        </w:rPr>
      </w:pPr>
      <w:r w:rsidRPr="00F705E6">
        <w:rPr>
          <w:rFonts w:cstheme="minorHAnsi"/>
          <w:b/>
        </w:rPr>
        <w:t>§5</w:t>
      </w:r>
    </w:p>
    <w:p w14:paraId="13FF6AB5" w14:textId="77777777" w:rsidR="006E1392" w:rsidRPr="00F705E6" w:rsidRDefault="006E1392" w:rsidP="00F705E6">
      <w:pPr>
        <w:spacing w:after="0" w:line="240" w:lineRule="auto"/>
        <w:ind w:hanging="426"/>
        <w:jc w:val="center"/>
        <w:rPr>
          <w:rFonts w:cstheme="minorHAnsi"/>
          <w:b/>
        </w:rPr>
      </w:pPr>
      <w:r w:rsidRPr="00F705E6">
        <w:rPr>
          <w:rFonts w:cstheme="minorHAnsi"/>
          <w:b/>
        </w:rPr>
        <w:t>Warunki płatności</w:t>
      </w:r>
    </w:p>
    <w:p w14:paraId="286D6F8A" w14:textId="77777777" w:rsidR="00F9408F" w:rsidRDefault="006E1392" w:rsidP="00F9408F">
      <w:pPr>
        <w:numPr>
          <w:ilvl w:val="0"/>
          <w:numId w:val="6"/>
        </w:numPr>
        <w:tabs>
          <w:tab w:val="left" w:pos="360"/>
        </w:tabs>
        <w:autoSpaceDE w:val="0"/>
        <w:spacing w:after="0" w:line="240" w:lineRule="auto"/>
        <w:ind w:left="360"/>
        <w:jc w:val="both"/>
        <w:rPr>
          <w:rFonts w:cstheme="minorHAnsi"/>
        </w:rPr>
      </w:pPr>
      <w:r w:rsidRPr="00F705E6">
        <w:rPr>
          <w:rFonts w:cstheme="minorHAnsi"/>
        </w:rPr>
        <w:t>Zamawiający dokona zapłaty wynagrodzenia w PLN za wykonanie w danym czasie Serwisy na podstawie faktury VAT, w terminie trzydziestu dni od daty dostarczenia prawidłowo wystawionej faktury VAT i raportu z wykonanych prac.</w:t>
      </w:r>
    </w:p>
    <w:p w14:paraId="7DAE12CD" w14:textId="01CFBEAC" w:rsidR="006E1392" w:rsidRDefault="006E1392" w:rsidP="00F9408F">
      <w:pPr>
        <w:numPr>
          <w:ilvl w:val="0"/>
          <w:numId w:val="6"/>
        </w:numPr>
        <w:tabs>
          <w:tab w:val="left" w:pos="360"/>
        </w:tabs>
        <w:autoSpaceDE w:val="0"/>
        <w:spacing w:after="0" w:line="240" w:lineRule="auto"/>
        <w:ind w:left="360"/>
        <w:jc w:val="both"/>
        <w:rPr>
          <w:rFonts w:cstheme="minorHAnsi"/>
        </w:rPr>
      </w:pPr>
      <w:r w:rsidRPr="00F9408F">
        <w:rPr>
          <w:rFonts w:cstheme="minorHAnsi"/>
        </w:rPr>
        <w:t xml:space="preserve">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 przez Strony uznawany dzień obciążenia rachunku zamawiającego. </w:t>
      </w:r>
    </w:p>
    <w:p w14:paraId="3B86B1EA" w14:textId="77777777" w:rsidR="00F9408F" w:rsidRPr="000939E4" w:rsidRDefault="00F9408F" w:rsidP="00F9408F">
      <w:pPr>
        <w:numPr>
          <w:ilvl w:val="0"/>
          <w:numId w:val="6"/>
        </w:numPr>
        <w:tabs>
          <w:tab w:val="left" w:pos="360"/>
        </w:tabs>
        <w:autoSpaceDE w:val="0"/>
        <w:spacing w:after="0" w:line="240" w:lineRule="auto"/>
        <w:ind w:left="360"/>
        <w:jc w:val="both"/>
        <w:rPr>
          <w:rFonts w:ascii="Calibri" w:hAnsi="Calibri" w:cs="Calibri"/>
          <w:color w:val="000000" w:themeColor="text1"/>
        </w:rPr>
      </w:pPr>
      <w:r w:rsidRPr="000939E4">
        <w:rPr>
          <w:rFonts w:ascii="Calibri" w:hAnsi="Calibri" w:cs="Calibri"/>
        </w:rPr>
        <w:t xml:space="preserve">Zamawiający oświadcza, że posiada status dużego przedsiębiorcy w rozumieniu przepisów ustawy </w:t>
      </w:r>
      <w:r>
        <w:rPr>
          <w:rFonts w:ascii="Calibri" w:hAnsi="Calibri" w:cs="Calibri"/>
        </w:rPr>
        <w:br/>
      </w:r>
      <w:r w:rsidRPr="000939E4">
        <w:rPr>
          <w:rFonts w:ascii="Calibri" w:hAnsi="Calibri" w:cs="Calibri"/>
        </w:rPr>
        <w:t>z dnia 8 marca 2013r. o przeciwdziałaniu nadmiernym opóźnieniom w transakcjach handlowych (Dz.U. z 202</w:t>
      </w:r>
      <w:r>
        <w:rPr>
          <w:rFonts w:ascii="Calibri" w:hAnsi="Calibri" w:cs="Calibri"/>
        </w:rPr>
        <w:t>3</w:t>
      </w:r>
      <w:r w:rsidRPr="000939E4">
        <w:rPr>
          <w:rFonts w:ascii="Calibri" w:hAnsi="Calibri" w:cs="Calibri"/>
        </w:rPr>
        <w:t xml:space="preserve">r. poz. </w:t>
      </w:r>
      <w:r>
        <w:rPr>
          <w:rFonts w:ascii="Calibri" w:hAnsi="Calibri" w:cs="Calibri"/>
        </w:rPr>
        <w:t>1790</w:t>
      </w:r>
      <w:r w:rsidRPr="000939E4">
        <w:rPr>
          <w:rFonts w:ascii="Calibri" w:hAnsi="Calibri" w:cs="Calibri"/>
        </w:rPr>
        <w:t>) oraz Załącznika nr 1 do Rozporządzenia Komisji (UE) nr 651/2014 z dnia 17 czerwca 2014 r. uznające niektóre rodzaje pomocy za zgodne z rynkiem wewnętrznym w zasto</w:t>
      </w:r>
      <w:r>
        <w:rPr>
          <w:rFonts w:ascii="Calibri" w:hAnsi="Calibri" w:cs="Calibri"/>
        </w:rPr>
        <w:t>sowaniu art. 107 i 108 Traktatu.</w:t>
      </w:r>
    </w:p>
    <w:p w14:paraId="19D2800A" w14:textId="77777777" w:rsidR="00F9408F" w:rsidRPr="00F9408F" w:rsidRDefault="00F9408F" w:rsidP="00F9408F">
      <w:pPr>
        <w:tabs>
          <w:tab w:val="left" w:pos="360"/>
        </w:tabs>
        <w:autoSpaceDE w:val="0"/>
        <w:spacing w:after="0" w:line="240" w:lineRule="auto"/>
        <w:ind w:left="360"/>
        <w:jc w:val="both"/>
        <w:rPr>
          <w:rFonts w:cstheme="minorHAnsi"/>
        </w:rPr>
      </w:pPr>
    </w:p>
    <w:p w14:paraId="1A1432F1" w14:textId="77777777" w:rsidR="006E1392" w:rsidRPr="00F705E6" w:rsidRDefault="006E1392" w:rsidP="00F705E6">
      <w:pPr>
        <w:spacing w:after="0" w:line="240" w:lineRule="auto"/>
        <w:jc w:val="center"/>
        <w:rPr>
          <w:rFonts w:cstheme="minorHAnsi"/>
          <w:b/>
        </w:rPr>
      </w:pPr>
      <w:r w:rsidRPr="00F705E6">
        <w:rPr>
          <w:rFonts w:cstheme="minorHAnsi"/>
          <w:b/>
        </w:rPr>
        <w:t>§6</w:t>
      </w:r>
    </w:p>
    <w:p w14:paraId="13F313C2" w14:textId="77777777" w:rsidR="006E1392" w:rsidRPr="00F705E6" w:rsidRDefault="006E1392" w:rsidP="00F705E6">
      <w:pPr>
        <w:spacing w:after="0" w:line="240" w:lineRule="auto"/>
        <w:jc w:val="center"/>
        <w:rPr>
          <w:rFonts w:cstheme="minorHAnsi"/>
          <w:b/>
        </w:rPr>
      </w:pPr>
      <w:r w:rsidRPr="00F705E6">
        <w:rPr>
          <w:rFonts w:cstheme="minorHAnsi"/>
          <w:b/>
        </w:rPr>
        <w:t>Tajemnica Handlowa</w:t>
      </w:r>
    </w:p>
    <w:p w14:paraId="6F49A289" w14:textId="77777777" w:rsidR="006E1392" w:rsidRPr="00F705E6" w:rsidRDefault="006E1392" w:rsidP="00F9408F">
      <w:pPr>
        <w:numPr>
          <w:ilvl w:val="0"/>
          <w:numId w:val="8"/>
        </w:numPr>
        <w:tabs>
          <w:tab w:val="clear" w:pos="340"/>
          <w:tab w:val="left" w:pos="357"/>
        </w:tabs>
        <w:spacing w:after="0" w:line="240" w:lineRule="auto"/>
        <w:ind w:left="357" w:hanging="357"/>
        <w:jc w:val="both"/>
        <w:rPr>
          <w:rFonts w:cstheme="minorHAnsi"/>
        </w:rPr>
      </w:pPr>
      <w:r w:rsidRPr="00F705E6">
        <w:rPr>
          <w:rFonts w:cstheme="minorHAnsi"/>
        </w:rPr>
        <w:t xml:space="preserve">Strony oświadczają, że wszystkie informacje, jakie uzyskają od drugiej Strony w związku </w:t>
      </w:r>
      <w:r w:rsidRPr="00F705E6">
        <w:rPr>
          <w:rFonts w:cstheme="minorHAnsi"/>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76ED5049" w14:textId="77777777" w:rsidR="006E1392" w:rsidRPr="00F705E6" w:rsidRDefault="006E1392" w:rsidP="00F705E6">
      <w:pPr>
        <w:spacing w:after="0" w:line="240" w:lineRule="auto"/>
        <w:rPr>
          <w:rFonts w:cstheme="minorHAnsi"/>
        </w:rPr>
      </w:pPr>
    </w:p>
    <w:p w14:paraId="092DFDBA" w14:textId="77777777" w:rsidR="006E1392" w:rsidRPr="00F705E6" w:rsidRDefault="006E1392" w:rsidP="00F705E6">
      <w:pPr>
        <w:spacing w:after="0" w:line="240" w:lineRule="auto"/>
        <w:jc w:val="center"/>
        <w:rPr>
          <w:rFonts w:cstheme="minorHAnsi"/>
          <w:b/>
        </w:rPr>
      </w:pPr>
      <w:r w:rsidRPr="00F705E6">
        <w:rPr>
          <w:rFonts w:cstheme="minorHAnsi"/>
          <w:b/>
        </w:rPr>
        <w:t>§7</w:t>
      </w:r>
    </w:p>
    <w:p w14:paraId="446B9020" w14:textId="77777777" w:rsidR="006E1392" w:rsidRPr="00F705E6" w:rsidRDefault="006E1392" w:rsidP="00F705E6">
      <w:pPr>
        <w:spacing w:after="0" w:line="240" w:lineRule="auto"/>
        <w:jc w:val="center"/>
        <w:rPr>
          <w:rFonts w:cstheme="minorHAnsi"/>
          <w:b/>
        </w:rPr>
      </w:pPr>
      <w:r w:rsidRPr="00F705E6">
        <w:rPr>
          <w:rFonts w:cstheme="minorHAnsi"/>
          <w:b/>
        </w:rPr>
        <w:t>Rękojmia za wady, gwarancja jakości</w:t>
      </w:r>
    </w:p>
    <w:p w14:paraId="7B2D6510" w14:textId="77777777" w:rsidR="00F9408F" w:rsidRDefault="006E1392" w:rsidP="00F9408F">
      <w:pPr>
        <w:numPr>
          <w:ilvl w:val="0"/>
          <w:numId w:val="5"/>
        </w:numPr>
        <w:tabs>
          <w:tab w:val="clear" w:pos="340"/>
          <w:tab w:val="left" w:pos="357"/>
        </w:tabs>
        <w:suppressAutoHyphens/>
        <w:spacing w:after="0" w:line="240" w:lineRule="auto"/>
        <w:ind w:left="357" w:hanging="357"/>
        <w:jc w:val="both"/>
        <w:rPr>
          <w:rFonts w:cstheme="minorHAnsi"/>
        </w:rPr>
      </w:pPr>
      <w:r w:rsidRPr="00F705E6">
        <w:rPr>
          <w:rFonts w:cstheme="minorHAnsi"/>
        </w:rPr>
        <w:t>Wykonawca udziela Zamawiającemu gwarancji jakości oraz rękojmi za wady na każdą usługę Serwisu, na okres do kolejnego planowanego Serwisu.</w:t>
      </w:r>
    </w:p>
    <w:p w14:paraId="7EC3D7E6" w14:textId="77777777" w:rsidR="00F9408F" w:rsidRDefault="006E1392" w:rsidP="00F9408F">
      <w:pPr>
        <w:numPr>
          <w:ilvl w:val="0"/>
          <w:numId w:val="5"/>
        </w:numPr>
        <w:tabs>
          <w:tab w:val="clear" w:pos="340"/>
          <w:tab w:val="left" w:pos="357"/>
        </w:tabs>
        <w:suppressAutoHyphens/>
        <w:spacing w:after="0" w:line="240" w:lineRule="auto"/>
        <w:ind w:left="357" w:hanging="357"/>
        <w:jc w:val="both"/>
        <w:rPr>
          <w:rFonts w:cstheme="minorHAnsi"/>
        </w:rPr>
      </w:pPr>
      <w:r w:rsidRPr="00F9408F">
        <w:rPr>
          <w:rFonts w:cstheme="minorHAnsi"/>
        </w:rPr>
        <w:t>W ramach udzielonej gwarancji i rękojmi Wykonawca jest zobowiązany do usunięcia wszelkich wad, jakie wystąpią w okresie trwania gwarancji lub rękojmi powstałych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4932A4B5" w14:textId="77777777" w:rsidR="00F9408F" w:rsidRDefault="006E1392" w:rsidP="00F9408F">
      <w:pPr>
        <w:numPr>
          <w:ilvl w:val="0"/>
          <w:numId w:val="5"/>
        </w:numPr>
        <w:tabs>
          <w:tab w:val="clear" w:pos="340"/>
          <w:tab w:val="left" w:pos="357"/>
        </w:tabs>
        <w:suppressAutoHyphens/>
        <w:spacing w:after="0" w:line="240" w:lineRule="auto"/>
        <w:ind w:left="357" w:hanging="357"/>
        <w:jc w:val="both"/>
        <w:rPr>
          <w:rFonts w:cstheme="minorHAnsi"/>
        </w:rPr>
      </w:pPr>
      <w:r w:rsidRPr="00F9408F">
        <w:rPr>
          <w:rFonts w:cstheme="minorHAnsi"/>
        </w:rPr>
        <w:t xml:space="preserve">Wykonawca zobowiązuje się do usunięcia wad zgłoszonych w ramach rękojmi lub gwarancji </w:t>
      </w:r>
      <w:r w:rsidRPr="00F9408F">
        <w:rPr>
          <w:rFonts w:cstheme="minorHAnsi"/>
        </w:rPr>
        <w:br/>
        <w:t>w terminie nie dłuższym niż 7 dni od daty otrzymania wezwania w tym zakresie od Zamawiającego, a jeżeli będzie to niemożliwe z przyczyn obiektywnych, w innym terminie uzgodnionym przez Strony. Usunięcie wad wymagających dostawy części zamiennych i sensorów nastąpi w terminie do 30 dni. Wykonawca uzna również za skutecznie doręczone mu wezwanie do usunięcia wad przekazane na fax nr: …………………… .</w:t>
      </w:r>
    </w:p>
    <w:p w14:paraId="229D8D8D" w14:textId="2CA35352" w:rsidR="00F9408F" w:rsidRPr="00DC7D42" w:rsidRDefault="006E1392" w:rsidP="00DC7D42">
      <w:pPr>
        <w:numPr>
          <w:ilvl w:val="0"/>
          <w:numId w:val="5"/>
        </w:numPr>
        <w:tabs>
          <w:tab w:val="clear" w:pos="340"/>
          <w:tab w:val="left" w:pos="357"/>
        </w:tabs>
        <w:suppressAutoHyphens/>
        <w:spacing w:after="0" w:line="240" w:lineRule="auto"/>
        <w:ind w:left="357" w:hanging="357"/>
        <w:jc w:val="both"/>
        <w:rPr>
          <w:rFonts w:cstheme="minorHAnsi"/>
        </w:rPr>
      </w:pPr>
      <w:r w:rsidRPr="00F9408F">
        <w:rPr>
          <w:rFonts w:cstheme="minorHAnsi"/>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 Usunięcie wad wymagających dostawy części zamiennych nastąpi w terminie do 30 dni.</w:t>
      </w:r>
    </w:p>
    <w:p w14:paraId="397310EE" w14:textId="36E5A2A6" w:rsidR="006E1392" w:rsidRPr="00F705E6" w:rsidRDefault="006E1392" w:rsidP="00F705E6">
      <w:pPr>
        <w:spacing w:after="0" w:line="240" w:lineRule="auto"/>
        <w:jc w:val="center"/>
        <w:rPr>
          <w:rFonts w:cstheme="minorHAnsi"/>
          <w:b/>
        </w:rPr>
      </w:pPr>
      <w:r w:rsidRPr="00F705E6">
        <w:rPr>
          <w:rFonts w:cstheme="minorHAnsi"/>
          <w:b/>
        </w:rPr>
        <w:t>§8</w:t>
      </w:r>
    </w:p>
    <w:p w14:paraId="0E5D5F05" w14:textId="77777777" w:rsidR="006E1392" w:rsidRPr="00F705E6" w:rsidRDefault="006E1392" w:rsidP="00F705E6">
      <w:pPr>
        <w:spacing w:after="0" w:line="240" w:lineRule="auto"/>
        <w:jc w:val="center"/>
        <w:rPr>
          <w:rFonts w:cstheme="minorHAnsi"/>
          <w:b/>
          <w:lang w:eastAsia="pl-PL"/>
        </w:rPr>
      </w:pPr>
      <w:r w:rsidRPr="00F705E6">
        <w:rPr>
          <w:rFonts w:cstheme="minorHAnsi"/>
          <w:b/>
          <w:lang w:eastAsia="pl-PL"/>
        </w:rPr>
        <w:t>Kary Umowne</w:t>
      </w:r>
    </w:p>
    <w:p w14:paraId="4412297C" w14:textId="77777777" w:rsidR="00F9408F" w:rsidRDefault="006E1392" w:rsidP="00F9408F">
      <w:pPr>
        <w:numPr>
          <w:ilvl w:val="1"/>
          <w:numId w:val="5"/>
        </w:numPr>
        <w:suppressAutoHyphens/>
        <w:spacing w:after="0" w:line="240" w:lineRule="auto"/>
        <w:ind w:left="357" w:hanging="357"/>
        <w:jc w:val="both"/>
        <w:rPr>
          <w:rFonts w:cstheme="minorHAnsi"/>
        </w:rPr>
      </w:pPr>
      <w:r w:rsidRPr="00F705E6">
        <w:rPr>
          <w:rFonts w:cstheme="minorHAnsi"/>
          <w:lang w:eastAsia="pl-PL"/>
        </w:rPr>
        <w:t>Strony ustalają odpowiedzialność za niewykonanie lub nienależyte wykonanie umowy w postaci kar umownych.</w:t>
      </w:r>
    </w:p>
    <w:p w14:paraId="0420BCB3" w14:textId="03B14E36" w:rsidR="006E1392" w:rsidRPr="00F9408F" w:rsidRDefault="006E1392" w:rsidP="00F9408F">
      <w:pPr>
        <w:numPr>
          <w:ilvl w:val="1"/>
          <w:numId w:val="5"/>
        </w:numPr>
        <w:suppressAutoHyphens/>
        <w:spacing w:after="0" w:line="240" w:lineRule="auto"/>
        <w:ind w:left="357" w:hanging="357"/>
        <w:jc w:val="both"/>
        <w:rPr>
          <w:rFonts w:cstheme="minorHAnsi"/>
        </w:rPr>
      </w:pPr>
      <w:r w:rsidRPr="00F9408F">
        <w:rPr>
          <w:rFonts w:cstheme="minorHAnsi"/>
          <w:lang w:eastAsia="pl-PL"/>
        </w:rPr>
        <w:t>Wykonawca zapłaci Zamawiającemu kary:</w:t>
      </w:r>
    </w:p>
    <w:p w14:paraId="7623BA06" w14:textId="0EC1A20C" w:rsidR="00AB6F03" w:rsidRDefault="006E1392" w:rsidP="00AB6F03">
      <w:pPr>
        <w:numPr>
          <w:ilvl w:val="1"/>
          <w:numId w:val="2"/>
        </w:numPr>
        <w:tabs>
          <w:tab w:val="left" w:pos="709"/>
        </w:tabs>
        <w:suppressAutoHyphens/>
        <w:spacing w:after="0" w:line="240" w:lineRule="auto"/>
        <w:ind w:left="623" w:hanging="283"/>
        <w:jc w:val="both"/>
        <w:rPr>
          <w:rFonts w:cstheme="minorHAnsi"/>
          <w:lang w:eastAsia="pl-PL"/>
        </w:rPr>
      </w:pPr>
      <w:r w:rsidRPr="00F705E6">
        <w:rPr>
          <w:rFonts w:cstheme="minorHAnsi"/>
          <w:lang w:eastAsia="pl-PL"/>
        </w:rPr>
        <w:t xml:space="preserve">za zwłokę w wykonaniu Serwisu w wysokości 0,5% wartości wynagrodzenia umownego </w:t>
      </w:r>
      <w:r w:rsidR="00F9408F">
        <w:rPr>
          <w:rFonts w:cstheme="minorHAnsi"/>
          <w:lang w:eastAsia="pl-PL"/>
        </w:rPr>
        <w:t xml:space="preserve">netto </w:t>
      </w:r>
      <w:r w:rsidRPr="00F705E6">
        <w:rPr>
          <w:rFonts w:cstheme="minorHAnsi"/>
          <w:lang w:eastAsia="pl-PL"/>
        </w:rPr>
        <w:t xml:space="preserve">odpowiadającego danej czynności serwisowej, określonego w § 4 ust. </w:t>
      </w:r>
      <w:r w:rsidR="00563522">
        <w:rPr>
          <w:rFonts w:cstheme="minorHAnsi"/>
          <w:lang w:eastAsia="pl-PL"/>
        </w:rPr>
        <w:t>2</w:t>
      </w:r>
      <w:r w:rsidRPr="00F705E6">
        <w:rPr>
          <w:rFonts w:cstheme="minorHAnsi"/>
          <w:lang w:eastAsia="pl-PL"/>
        </w:rPr>
        <w:t xml:space="preserve"> za każdy dzień zwłoki w wykonaniu tej czynności</w:t>
      </w:r>
      <w:r w:rsidR="00AB6F03">
        <w:rPr>
          <w:rFonts w:cstheme="minorHAnsi"/>
          <w:lang w:eastAsia="pl-PL"/>
        </w:rPr>
        <w:t>,</w:t>
      </w:r>
    </w:p>
    <w:p w14:paraId="03696A55" w14:textId="05D205E7" w:rsidR="006E1392" w:rsidRPr="00AB6F03" w:rsidRDefault="006E1392" w:rsidP="00AB6F03">
      <w:pPr>
        <w:numPr>
          <w:ilvl w:val="1"/>
          <w:numId w:val="2"/>
        </w:numPr>
        <w:tabs>
          <w:tab w:val="left" w:pos="709"/>
        </w:tabs>
        <w:suppressAutoHyphens/>
        <w:spacing w:after="0" w:line="240" w:lineRule="auto"/>
        <w:ind w:left="623" w:hanging="283"/>
        <w:jc w:val="both"/>
        <w:rPr>
          <w:rFonts w:cstheme="minorHAnsi"/>
          <w:lang w:eastAsia="pl-PL"/>
        </w:rPr>
      </w:pPr>
      <w:r w:rsidRPr="00AB6F03">
        <w:rPr>
          <w:rFonts w:cstheme="minorHAnsi"/>
          <w:lang w:eastAsia="pl-PL"/>
        </w:rPr>
        <w:t xml:space="preserve">za zwłokę w usunięciu wad w wysokości 0,25% wynagrodzenia umownego </w:t>
      </w:r>
      <w:r w:rsidR="00AB6F03">
        <w:rPr>
          <w:rFonts w:cstheme="minorHAnsi"/>
          <w:lang w:eastAsia="pl-PL"/>
        </w:rPr>
        <w:t>netto</w:t>
      </w:r>
      <w:r w:rsidR="00563522">
        <w:rPr>
          <w:rFonts w:cstheme="minorHAnsi"/>
          <w:lang w:eastAsia="pl-PL"/>
        </w:rPr>
        <w:t>, określonego w § 4 ust. 1</w:t>
      </w:r>
      <w:r w:rsidR="00DC7D42">
        <w:rPr>
          <w:rFonts w:cstheme="minorHAnsi"/>
          <w:lang w:eastAsia="pl-PL"/>
        </w:rPr>
        <w:t xml:space="preserve"> </w:t>
      </w:r>
      <w:r w:rsidRPr="00AB6F03">
        <w:rPr>
          <w:rFonts w:cstheme="minorHAnsi"/>
          <w:lang w:eastAsia="pl-PL"/>
        </w:rPr>
        <w:t>za każdy dzień zwłoki od dnia wyznaczonego na usunięcie wad</w:t>
      </w:r>
      <w:r w:rsidR="00563522">
        <w:rPr>
          <w:rFonts w:cstheme="minorHAnsi"/>
          <w:lang w:eastAsia="pl-PL"/>
        </w:rPr>
        <w:t xml:space="preserve"> przy odbiorze danego serwisu lub w okresie gwarancji i rękojmi</w:t>
      </w:r>
      <w:r w:rsidRPr="00AB6F03">
        <w:rPr>
          <w:rFonts w:cstheme="minorHAnsi"/>
          <w:lang w:eastAsia="pl-PL"/>
        </w:rPr>
        <w:t>.</w:t>
      </w:r>
    </w:p>
    <w:p w14:paraId="5EDF3A1E" w14:textId="77777777" w:rsidR="00AB6F03" w:rsidRDefault="006E1392" w:rsidP="00AB6F03">
      <w:pPr>
        <w:numPr>
          <w:ilvl w:val="0"/>
          <w:numId w:val="16"/>
        </w:numPr>
        <w:suppressAutoHyphens/>
        <w:spacing w:after="0" w:line="240" w:lineRule="auto"/>
        <w:ind w:left="357" w:hanging="357"/>
        <w:jc w:val="both"/>
        <w:rPr>
          <w:rFonts w:cstheme="minorHAnsi"/>
        </w:rPr>
      </w:pPr>
      <w:r w:rsidRPr="00F705E6">
        <w:rPr>
          <w:rFonts w:cstheme="minorHAnsi"/>
          <w:lang w:eastAsia="pl-PL"/>
        </w:rPr>
        <w:t xml:space="preserve">Każda ze stron zapłaci karę umowną za odstąpienie od umowy z jej winy w wysokości 10% łącznego wynagrodzenia umownego </w:t>
      </w:r>
      <w:r w:rsidR="00AB6F03">
        <w:rPr>
          <w:rFonts w:cstheme="minorHAnsi"/>
          <w:lang w:eastAsia="pl-PL"/>
        </w:rPr>
        <w:t>netto</w:t>
      </w:r>
      <w:r w:rsidRPr="00F705E6">
        <w:rPr>
          <w:rFonts w:cstheme="minorHAnsi"/>
          <w:lang w:eastAsia="pl-PL"/>
        </w:rPr>
        <w:t xml:space="preserve"> określonego w § 4 ust. 1 Umowy. </w:t>
      </w:r>
    </w:p>
    <w:p w14:paraId="53888DD8" w14:textId="77777777" w:rsidR="00AB6F03" w:rsidRDefault="006E1392" w:rsidP="00AB6F03">
      <w:pPr>
        <w:numPr>
          <w:ilvl w:val="0"/>
          <w:numId w:val="16"/>
        </w:numPr>
        <w:suppressAutoHyphens/>
        <w:spacing w:after="0" w:line="240" w:lineRule="auto"/>
        <w:ind w:left="357" w:hanging="357"/>
        <w:jc w:val="both"/>
        <w:rPr>
          <w:rFonts w:cstheme="minorHAnsi"/>
        </w:rPr>
      </w:pPr>
      <w:r w:rsidRPr="00AB6F03">
        <w:rPr>
          <w:rFonts w:cstheme="minorHAnsi"/>
          <w:lang w:eastAsia="pl-PL"/>
        </w:rPr>
        <w:t>Strony zakreślają 30 dniowy termin od powstania przyczyny uzasadniającej odstąpienie na złożenie stosownego oświadczenia.</w:t>
      </w:r>
    </w:p>
    <w:p w14:paraId="08934481" w14:textId="77777777" w:rsidR="00AB6F03" w:rsidRDefault="006E1392" w:rsidP="00AB6F03">
      <w:pPr>
        <w:numPr>
          <w:ilvl w:val="0"/>
          <w:numId w:val="16"/>
        </w:numPr>
        <w:suppressAutoHyphens/>
        <w:spacing w:after="0" w:line="240" w:lineRule="auto"/>
        <w:ind w:left="357" w:hanging="357"/>
        <w:jc w:val="both"/>
        <w:rPr>
          <w:rFonts w:cstheme="minorHAnsi"/>
        </w:rPr>
      </w:pPr>
      <w:r w:rsidRPr="00AB6F03">
        <w:rPr>
          <w:rFonts w:cstheme="minorHAnsi"/>
          <w:lang w:eastAsia="pl-PL"/>
        </w:rPr>
        <w:t>Wykonawca wyraża zgodę na zapłatę kar umownych w drodze potrącenia z przysługujących mu należności.</w:t>
      </w:r>
    </w:p>
    <w:p w14:paraId="7A257E15" w14:textId="1792EF2B" w:rsidR="006E1392" w:rsidRDefault="006E1392" w:rsidP="00AB6F03">
      <w:pPr>
        <w:numPr>
          <w:ilvl w:val="0"/>
          <w:numId w:val="16"/>
        </w:numPr>
        <w:suppressAutoHyphens/>
        <w:spacing w:after="0" w:line="240" w:lineRule="auto"/>
        <w:ind w:left="357" w:hanging="357"/>
        <w:jc w:val="both"/>
        <w:rPr>
          <w:rFonts w:cstheme="minorHAnsi"/>
        </w:rPr>
      </w:pPr>
      <w:r w:rsidRPr="00AB6F03">
        <w:rPr>
          <w:rFonts w:cstheme="minorHAnsi"/>
          <w:lang w:eastAsia="pl-PL"/>
        </w:rPr>
        <w:t>Strony mogą dochodzić na zasadach ogólnych odszkodowania przewyższającego zastrzeżone kary umowne.</w:t>
      </w:r>
    </w:p>
    <w:p w14:paraId="19D48068" w14:textId="77777777" w:rsidR="00AB6F03" w:rsidRPr="00882203" w:rsidRDefault="00AB6F03" w:rsidP="00AB6F03">
      <w:pPr>
        <w:numPr>
          <w:ilvl w:val="0"/>
          <w:numId w:val="16"/>
        </w:numPr>
        <w:tabs>
          <w:tab w:val="clear" w:pos="340"/>
        </w:tabs>
        <w:spacing w:after="0" w:line="240" w:lineRule="auto"/>
        <w:jc w:val="both"/>
        <w:rPr>
          <w:rFonts w:cstheme="minorHAnsi"/>
        </w:rPr>
      </w:pPr>
      <w:r w:rsidRPr="00882203">
        <w:rPr>
          <w:rFonts w:cstheme="minorHAnsi"/>
        </w:rPr>
        <w:t>Kary umowne są od siebie niezależne i kumulują się.</w:t>
      </w:r>
    </w:p>
    <w:p w14:paraId="7AEE0F79" w14:textId="7B136310" w:rsidR="00AB6F03" w:rsidRDefault="00AB6F03" w:rsidP="00AB6F03">
      <w:pPr>
        <w:numPr>
          <w:ilvl w:val="0"/>
          <w:numId w:val="16"/>
        </w:numPr>
        <w:tabs>
          <w:tab w:val="clear" w:pos="340"/>
        </w:tabs>
        <w:spacing w:after="0" w:line="240" w:lineRule="auto"/>
        <w:jc w:val="both"/>
        <w:rPr>
          <w:rFonts w:cstheme="minorHAnsi"/>
        </w:rPr>
      </w:pPr>
      <w:r w:rsidRPr="00882203">
        <w:rPr>
          <w:rFonts w:cstheme="minorHAnsi"/>
        </w:rPr>
        <w:t xml:space="preserve">Łączna maksymalna wysokość kar umownych, których może dochodzić Zamawiający od Wykonawcy wynosi </w:t>
      </w:r>
      <w:r>
        <w:rPr>
          <w:rFonts w:cstheme="minorHAnsi"/>
        </w:rPr>
        <w:t>3</w:t>
      </w:r>
      <w:r w:rsidRPr="00882203">
        <w:rPr>
          <w:rFonts w:cstheme="minorHAnsi"/>
        </w:rPr>
        <w:t>0 % całkowitego wynagrodzenia ryczałtowego netto.</w:t>
      </w:r>
    </w:p>
    <w:p w14:paraId="09B10C81" w14:textId="77777777" w:rsidR="00AB6F03" w:rsidRPr="00AB6F03" w:rsidRDefault="00AB6F03" w:rsidP="00AB6F03">
      <w:pPr>
        <w:spacing w:after="0" w:line="240" w:lineRule="auto"/>
        <w:ind w:left="340"/>
        <w:jc w:val="both"/>
        <w:rPr>
          <w:rFonts w:cstheme="minorHAnsi"/>
        </w:rPr>
      </w:pPr>
    </w:p>
    <w:p w14:paraId="0B62F0C8" w14:textId="77777777" w:rsidR="006E1392" w:rsidRPr="00F705E6" w:rsidRDefault="006E1392" w:rsidP="00F705E6">
      <w:pPr>
        <w:spacing w:after="0" w:line="240" w:lineRule="auto"/>
        <w:jc w:val="center"/>
        <w:rPr>
          <w:rFonts w:cstheme="minorHAnsi"/>
          <w:b/>
          <w:lang w:eastAsia="pl-PL"/>
        </w:rPr>
      </w:pPr>
      <w:r w:rsidRPr="00F705E6">
        <w:rPr>
          <w:rFonts w:cstheme="minorHAnsi"/>
          <w:b/>
          <w:lang w:eastAsia="pl-PL"/>
        </w:rPr>
        <w:t>§9</w:t>
      </w:r>
    </w:p>
    <w:p w14:paraId="6DBBD396" w14:textId="77777777" w:rsidR="006E1392" w:rsidRPr="00F705E6" w:rsidRDefault="006E1392" w:rsidP="00F705E6">
      <w:pPr>
        <w:spacing w:after="0" w:line="240" w:lineRule="auto"/>
        <w:jc w:val="center"/>
        <w:rPr>
          <w:rFonts w:cstheme="minorHAnsi"/>
          <w:b/>
          <w:lang w:eastAsia="pl-PL"/>
        </w:rPr>
      </w:pPr>
      <w:r w:rsidRPr="00F705E6">
        <w:rPr>
          <w:rFonts w:cstheme="minorHAnsi"/>
          <w:b/>
          <w:lang w:eastAsia="pl-PL"/>
        </w:rPr>
        <w:t xml:space="preserve">Klauzula informacyjna </w:t>
      </w:r>
    </w:p>
    <w:p w14:paraId="59B124C4" w14:textId="77777777" w:rsidR="006E1392" w:rsidRPr="00F705E6" w:rsidRDefault="006E1392" w:rsidP="00AB6F03">
      <w:pPr>
        <w:pStyle w:val="Akapitzlist"/>
        <w:numPr>
          <w:ilvl w:val="1"/>
          <w:numId w:val="8"/>
        </w:numPr>
        <w:spacing w:after="0" w:line="240" w:lineRule="auto"/>
        <w:contextualSpacing w:val="0"/>
        <w:jc w:val="both"/>
        <w:rPr>
          <w:rFonts w:cstheme="minorHAnsi"/>
          <w:lang w:eastAsia="pl-PL"/>
        </w:rPr>
      </w:pPr>
      <w:r w:rsidRPr="00F705E6">
        <w:rPr>
          <w:rFonts w:cstheme="minorHAnsi"/>
          <w:lang w:eastAsia="pl-PL"/>
        </w:rPr>
        <w:t>Zamawiający, realizując nałożony na administratora obowiązek informacyjny wobec osób fizycznych – zgodnie z art. 13 i 14 RODO – informuje, że :</w:t>
      </w:r>
    </w:p>
    <w:p w14:paraId="095EB970" w14:textId="77777777" w:rsidR="00AB6F03" w:rsidRDefault="006E1392" w:rsidP="00AB6F03">
      <w:pPr>
        <w:pStyle w:val="Akapitzlist"/>
        <w:numPr>
          <w:ilvl w:val="0"/>
          <w:numId w:val="29"/>
        </w:numPr>
        <w:spacing w:after="0" w:line="240" w:lineRule="auto"/>
        <w:jc w:val="both"/>
        <w:rPr>
          <w:rFonts w:cstheme="minorHAnsi"/>
          <w:lang w:eastAsia="pl-PL"/>
        </w:rPr>
      </w:pPr>
      <w:r w:rsidRPr="00AB6F03">
        <w:rPr>
          <w:rFonts w:cstheme="minorHAnsi"/>
          <w:lang w:eastAsia="pl-PL"/>
        </w:rPr>
        <w:t>administratorem danych osobowych jest: Zakład Wodociągów i Kanalizacji Sp. z o. o.                      w</w:t>
      </w:r>
      <w:r w:rsidR="00AB6F03" w:rsidRPr="00AB6F03">
        <w:rPr>
          <w:rFonts w:cstheme="minorHAnsi"/>
          <w:lang w:eastAsia="pl-PL"/>
        </w:rPr>
        <w:t xml:space="preserve"> </w:t>
      </w:r>
      <w:r w:rsidRPr="00AB6F03">
        <w:rPr>
          <w:rFonts w:cstheme="minorHAnsi"/>
          <w:lang w:eastAsia="pl-PL"/>
        </w:rPr>
        <w:t>Szczecinie,</w:t>
      </w:r>
    </w:p>
    <w:p w14:paraId="62087DD9" w14:textId="77777777" w:rsidR="00AB6F03" w:rsidRDefault="006E1392" w:rsidP="00AB6F03">
      <w:pPr>
        <w:pStyle w:val="Akapitzlist"/>
        <w:numPr>
          <w:ilvl w:val="0"/>
          <w:numId w:val="29"/>
        </w:numPr>
        <w:spacing w:after="0" w:line="240" w:lineRule="auto"/>
        <w:jc w:val="both"/>
        <w:rPr>
          <w:rFonts w:cstheme="minorHAnsi"/>
          <w:lang w:eastAsia="pl-PL"/>
        </w:rPr>
      </w:pPr>
      <w:r w:rsidRPr="00AB6F03">
        <w:rPr>
          <w:rFonts w:cstheme="minorHAnsi"/>
          <w:lang w:eastAsia="pl-PL"/>
        </w:rPr>
        <w:t xml:space="preserve">kontakt do inspektora ochrony danych osobowych w: Zakładzie Wodociągów i Kanalizacji Sp. z o.o. w Szczecinie tel. 91 44 26 231, adres e-mail: </w:t>
      </w:r>
      <w:hyperlink r:id="rId8" w:history="1">
        <w:r w:rsidRPr="00AB6F03">
          <w:rPr>
            <w:rStyle w:val="Hipercze"/>
            <w:rFonts w:eastAsia="Arial Unicode MS" w:cstheme="minorHAnsi"/>
            <w:lang w:eastAsia="pl-PL"/>
          </w:rPr>
          <w:t>iod@zwik.szczecin.pl</w:t>
        </w:r>
      </w:hyperlink>
      <w:r w:rsidRPr="00AB6F03">
        <w:rPr>
          <w:rFonts w:cstheme="minorHAnsi"/>
          <w:lang w:eastAsia="pl-PL"/>
        </w:rPr>
        <w:t>,</w:t>
      </w:r>
    </w:p>
    <w:p w14:paraId="22A27DD5" w14:textId="77777777" w:rsid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 xml:space="preserve"> osobie fizycznej, której dane dotyczą przysługuje prawo żądania od administratora dostępu do danych osobowych, do ich sprostowania, ograniczenia przetwarzania na zasadach określonych w RODO oraz w innych obowiązujących w tym zakresie przepisów prawa,</w:t>
      </w:r>
    </w:p>
    <w:p w14:paraId="201BD761" w14:textId="77777777" w:rsid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osobie fizycznej, której dane dotyczą przysługuje prawo do wniesienia skargi do organu nadzorczego – Prezesa Urzędu Ochrony Danych Osobowych, gdy uzasadnione jest, iż dane osobowe przetwarzane są przez administratora niezgodnie z przepisami RODO,</w:t>
      </w:r>
    </w:p>
    <w:p w14:paraId="090069BE" w14:textId="24A66FCD" w:rsidR="006E1392" w:rsidRP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dane osobowe będą przetwarzane na podstawie art. 6 ust. 1 lit b i c RODO w celu:</w:t>
      </w:r>
    </w:p>
    <w:p w14:paraId="2EB4CC1A" w14:textId="77777777" w:rsidR="00AB6F03" w:rsidRDefault="006E1392" w:rsidP="00AB6F03">
      <w:pPr>
        <w:pStyle w:val="Akapitzlist"/>
        <w:numPr>
          <w:ilvl w:val="0"/>
          <w:numId w:val="30"/>
        </w:numPr>
        <w:spacing w:after="0" w:line="240" w:lineRule="auto"/>
        <w:jc w:val="both"/>
        <w:rPr>
          <w:rFonts w:cstheme="minorHAnsi"/>
          <w:lang w:eastAsia="pl-PL"/>
        </w:rPr>
      </w:pPr>
      <w:r w:rsidRPr="00AB6F03">
        <w:rPr>
          <w:rFonts w:cstheme="minorHAnsi"/>
          <w:lang w:eastAsia="pl-PL"/>
        </w:rPr>
        <w:t xml:space="preserve">zawarcia umowy i prawidłowej realizacji przedmiotu umowy </w:t>
      </w:r>
    </w:p>
    <w:p w14:paraId="5ADB5519" w14:textId="77777777" w:rsidR="00AB6F03" w:rsidRDefault="006E1392" w:rsidP="00F705E6">
      <w:pPr>
        <w:pStyle w:val="Akapitzlist"/>
        <w:numPr>
          <w:ilvl w:val="0"/>
          <w:numId w:val="30"/>
        </w:numPr>
        <w:spacing w:after="0" w:line="240" w:lineRule="auto"/>
        <w:jc w:val="both"/>
        <w:rPr>
          <w:rFonts w:cstheme="minorHAnsi"/>
          <w:lang w:eastAsia="pl-PL"/>
        </w:rPr>
      </w:pPr>
      <w:r w:rsidRPr="00AB6F03">
        <w:rPr>
          <w:rFonts w:cstheme="minorHAnsi"/>
          <w:lang w:eastAsia="pl-PL"/>
        </w:rPr>
        <w:t>przechowywania dokumentacji na wypadek kontroli prowadzonej przez uprawnione organy i podmioty</w:t>
      </w:r>
    </w:p>
    <w:p w14:paraId="75B4E2C8" w14:textId="7C1C0AE8" w:rsidR="006E1392" w:rsidRPr="00AB6F03" w:rsidRDefault="006E1392" w:rsidP="00F705E6">
      <w:pPr>
        <w:pStyle w:val="Akapitzlist"/>
        <w:numPr>
          <w:ilvl w:val="0"/>
          <w:numId w:val="30"/>
        </w:numPr>
        <w:spacing w:after="0" w:line="240" w:lineRule="auto"/>
        <w:jc w:val="both"/>
        <w:rPr>
          <w:rFonts w:cstheme="minorHAnsi"/>
          <w:lang w:eastAsia="pl-PL"/>
        </w:rPr>
      </w:pPr>
      <w:r w:rsidRPr="00AB6F03">
        <w:rPr>
          <w:rFonts w:cstheme="minorHAnsi"/>
          <w:lang w:eastAsia="pl-PL"/>
        </w:rPr>
        <w:t>przekazania dokumentacji do archiwum a następnie jej zbrakowania,</w:t>
      </w:r>
    </w:p>
    <w:p w14:paraId="15EA81E4" w14:textId="77777777" w:rsid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dane osobowe będą przetwarzane przez okres realizacji umowy, okres rękojmi i gwarancji (jeżeli dotyczy), okres do upływu terminu przedawnienia roszczeń oraz okres archiwizacji,</w:t>
      </w:r>
    </w:p>
    <w:p w14:paraId="6CEF8575" w14:textId="75AA00B8" w:rsidR="006E1392" w:rsidRP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 xml:space="preserve">odbiorcami danych osobowych będą: </w:t>
      </w:r>
    </w:p>
    <w:p w14:paraId="31D1EC83" w14:textId="77777777" w:rsidR="00AB6F03" w:rsidRDefault="006E1392" w:rsidP="00AB6F03">
      <w:pPr>
        <w:pStyle w:val="Akapitzlist"/>
        <w:numPr>
          <w:ilvl w:val="0"/>
          <w:numId w:val="32"/>
        </w:numPr>
        <w:spacing w:after="0" w:line="240" w:lineRule="auto"/>
        <w:ind w:left="1040"/>
        <w:jc w:val="both"/>
        <w:rPr>
          <w:rFonts w:cstheme="minorHAnsi"/>
          <w:lang w:eastAsia="pl-PL"/>
        </w:rPr>
      </w:pPr>
      <w:r w:rsidRPr="00AB6F03">
        <w:rPr>
          <w:rFonts w:cstheme="minorHAnsi"/>
          <w:lang w:eastAsia="pl-PL"/>
        </w:rPr>
        <w:t>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w:t>
      </w:r>
    </w:p>
    <w:p w14:paraId="075E5C0C" w14:textId="77777777" w:rsidR="00AB6F03" w:rsidRDefault="006E1392" w:rsidP="00AB6F03">
      <w:pPr>
        <w:pStyle w:val="Akapitzlist"/>
        <w:numPr>
          <w:ilvl w:val="0"/>
          <w:numId w:val="32"/>
        </w:numPr>
        <w:spacing w:after="0" w:line="240" w:lineRule="auto"/>
        <w:ind w:left="1040"/>
        <w:jc w:val="both"/>
        <w:rPr>
          <w:rFonts w:cstheme="minorHAnsi"/>
          <w:lang w:eastAsia="pl-PL"/>
        </w:rPr>
      </w:pPr>
      <w:r w:rsidRPr="00AB6F03">
        <w:rPr>
          <w:rFonts w:cstheme="minorHAnsi"/>
          <w:lang w:eastAsia="pl-PL"/>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225308C5" w14:textId="77777777" w:rsidR="00AB6F03" w:rsidRDefault="006E1392" w:rsidP="00AB6F03">
      <w:pPr>
        <w:pStyle w:val="Akapitzlist"/>
        <w:numPr>
          <w:ilvl w:val="0"/>
          <w:numId w:val="34"/>
        </w:numPr>
        <w:spacing w:after="0" w:line="240" w:lineRule="auto"/>
        <w:jc w:val="both"/>
        <w:rPr>
          <w:rFonts w:cstheme="minorHAnsi"/>
          <w:lang w:eastAsia="pl-PL"/>
        </w:rPr>
      </w:pPr>
      <w:r w:rsidRPr="00AB6F03">
        <w:rPr>
          <w:rFonts w:cstheme="minorHAnsi"/>
          <w:lang w:eastAsia="pl-PL"/>
        </w:rPr>
        <w:t>dane niepozyskane bezpośrednio od osób, których dotyczą, obejmują w szczególności następujące kategorie danych: imię i nazwisko, dane kontaktowe, stosowne uprawnienia do wykonywania określonych czynności (jeżeli dotyczy),</w:t>
      </w:r>
    </w:p>
    <w:p w14:paraId="32A84F14" w14:textId="77777777" w:rsidR="00AB6F03" w:rsidRDefault="006E1392" w:rsidP="00AB6F03">
      <w:pPr>
        <w:pStyle w:val="Akapitzlist"/>
        <w:numPr>
          <w:ilvl w:val="0"/>
          <w:numId w:val="34"/>
        </w:numPr>
        <w:spacing w:after="0" w:line="240" w:lineRule="auto"/>
        <w:jc w:val="both"/>
        <w:rPr>
          <w:rFonts w:cstheme="minorHAnsi"/>
          <w:lang w:eastAsia="pl-PL"/>
        </w:rPr>
      </w:pPr>
      <w:r w:rsidRPr="00AB6F03">
        <w:rPr>
          <w:rFonts w:cstheme="minorHAnsi"/>
          <w:lang w:eastAsia="pl-PL"/>
        </w:rPr>
        <w:t>źródłem pochodzenia danych osobowych niepozyskanych bezpośrednio od osoby, której dane dotyczą jest Wykonawca,</w:t>
      </w:r>
    </w:p>
    <w:p w14:paraId="0A62F0CB" w14:textId="698872C8" w:rsidR="006E1392" w:rsidRPr="00AB6F03" w:rsidRDefault="006E1392" w:rsidP="00AB6F03">
      <w:pPr>
        <w:pStyle w:val="Akapitzlist"/>
        <w:numPr>
          <w:ilvl w:val="0"/>
          <w:numId w:val="34"/>
        </w:numPr>
        <w:spacing w:after="0" w:line="240" w:lineRule="auto"/>
        <w:jc w:val="both"/>
        <w:rPr>
          <w:rFonts w:cstheme="minorHAnsi"/>
          <w:lang w:eastAsia="pl-PL"/>
        </w:rPr>
      </w:pPr>
      <w:r w:rsidRPr="00AB6F03">
        <w:rPr>
          <w:rFonts w:cstheme="minorHAnsi"/>
          <w:lang w:eastAsia="pl-PL"/>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10BC420A" w14:textId="77777777" w:rsidR="006E1392" w:rsidRPr="00F705E6" w:rsidRDefault="006E1392" w:rsidP="00AB6F03">
      <w:pPr>
        <w:pStyle w:val="Akapitzlist"/>
        <w:numPr>
          <w:ilvl w:val="1"/>
          <w:numId w:val="18"/>
        </w:numPr>
        <w:tabs>
          <w:tab w:val="clear" w:pos="1440"/>
        </w:tabs>
        <w:spacing w:after="0" w:line="240" w:lineRule="auto"/>
        <w:ind w:left="284" w:hanging="284"/>
        <w:contextualSpacing w:val="0"/>
        <w:jc w:val="both"/>
        <w:rPr>
          <w:rFonts w:cstheme="minorHAnsi"/>
          <w:lang w:eastAsia="pl-PL"/>
        </w:rPr>
      </w:pPr>
      <w:r w:rsidRPr="00F705E6">
        <w:rPr>
          <w:rFonts w:cstheme="minorHAnsi"/>
          <w:lang w:eastAsia="pl-PL"/>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 oraz uprawnień budowlanych osób skierowanych do realizacji umowy (jeżeli dotyczy).</w:t>
      </w:r>
    </w:p>
    <w:p w14:paraId="213E2624" w14:textId="77777777" w:rsidR="006E1392" w:rsidRPr="00F705E6" w:rsidRDefault="006E1392" w:rsidP="00AB6F03">
      <w:pPr>
        <w:pStyle w:val="Akapitzlist"/>
        <w:numPr>
          <w:ilvl w:val="1"/>
          <w:numId w:val="18"/>
        </w:numPr>
        <w:tabs>
          <w:tab w:val="clear" w:pos="1440"/>
        </w:tabs>
        <w:spacing w:after="0" w:line="240" w:lineRule="auto"/>
        <w:ind w:left="284" w:hanging="284"/>
        <w:contextualSpacing w:val="0"/>
        <w:jc w:val="both"/>
        <w:rPr>
          <w:rFonts w:cstheme="minorHAnsi"/>
          <w:lang w:eastAsia="pl-PL"/>
        </w:rPr>
      </w:pPr>
      <w:r w:rsidRPr="00F705E6">
        <w:rPr>
          <w:rFonts w:cstheme="minorHAnsi"/>
          <w:lang w:eastAsia="pl-PL"/>
        </w:rPr>
        <w:t>Wykonawca zobowiązuje się poinformować, w imieniu Zamawiającego, wszystkie osoby fizyczne kierowane do realizacji przedmiotu umowy, których dane osobowe będą przekazywane podczas podpisania umowy oraz na etapie realizacji umowy, o:</w:t>
      </w:r>
    </w:p>
    <w:p w14:paraId="04343425" w14:textId="77777777" w:rsidR="00AB6F03" w:rsidRDefault="006E1392" w:rsidP="00F705E6">
      <w:pPr>
        <w:pStyle w:val="Akapitzlist"/>
        <w:numPr>
          <w:ilvl w:val="0"/>
          <w:numId w:val="35"/>
        </w:numPr>
        <w:spacing w:after="0" w:line="240" w:lineRule="auto"/>
        <w:jc w:val="both"/>
        <w:rPr>
          <w:rFonts w:cstheme="minorHAnsi"/>
          <w:lang w:eastAsia="pl-PL"/>
        </w:rPr>
      </w:pPr>
      <w:r w:rsidRPr="00AB6F03">
        <w:rPr>
          <w:rFonts w:cstheme="minorHAnsi"/>
          <w:lang w:eastAsia="pl-PL"/>
        </w:rPr>
        <w:t>fakcie przekazania danych osobowych Zamawiającemu;</w:t>
      </w:r>
    </w:p>
    <w:p w14:paraId="7B432C06" w14:textId="65157B9D" w:rsidR="006E1392" w:rsidRPr="00AB6F03" w:rsidRDefault="006E1392" w:rsidP="00F705E6">
      <w:pPr>
        <w:pStyle w:val="Akapitzlist"/>
        <w:numPr>
          <w:ilvl w:val="0"/>
          <w:numId w:val="35"/>
        </w:numPr>
        <w:spacing w:after="0" w:line="240" w:lineRule="auto"/>
        <w:jc w:val="both"/>
        <w:rPr>
          <w:rFonts w:cstheme="minorHAnsi"/>
          <w:lang w:eastAsia="pl-PL"/>
        </w:rPr>
      </w:pPr>
      <w:r w:rsidRPr="00AB6F03">
        <w:rPr>
          <w:rFonts w:cstheme="minorHAnsi"/>
          <w:lang w:eastAsia="pl-PL"/>
        </w:rPr>
        <w:t>treści klauzuli informacyjnej wskazanej w ust. 1.</w:t>
      </w:r>
    </w:p>
    <w:p w14:paraId="5AFCDA4A" w14:textId="77777777" w:rsidR="006E1392" w:rsidRPr="00F705E6" w:rsidRDefault="006E1392" w:rsidP="00AB6F03">
      <w:pPr>
        <w:spacing w:after="0" w:line="240" w:lineRule="auto"/>
        <w:ind w:left="284" w:hanging="284"/>
        <w:jc w:val="both"/>
        <w:rPr>
          <w:rFonts w:cstheme="minorHAnsi"/>
          <w:lang w:eastAsia="pl-PL"/>
        </w:rPr>
      </w:pPr>
      <w:r w:rsidRPr="00F705E6">
        <w:rPr>
          <w:rFonts w:cstheme="minorHAnsi"/>
          <w:lang w:eastAsia="pl-PL"/>
        </w:rPr>
        <w:t xml:space="preserve">4.  Wykonawca w oświadczeniu, o którym mowa w ust. 2 oświadczy wypełnienie obowiązku, o którym mowa w ust. 3. </w:t>
      </w:r>
    </w:p>
    <w:p w14:paraId="314F2951" w14:textId="77777777" w:rsidR="006E1392" w:rsidRPr="00F705E6" w:rsidRDefault="006E1392" w:rsidP="00F705E6">
      <w:pPr>
        <w:spacing w:after="0" w:line="240" w:lineRule="auto"/>
        <w:jc w:val="center"/>
        <w:rPr>
          <w:rFonts w:cstheme="minorHAnsi"/>
          <w:b/>
        </w:rPr>
      </w:pPr>
    </w:p>
    <w:p w14:paraId="44F0D980" w14:textId="77777777" w:rsidR="006E1392" w:rsidRPr="00F705E6" w:rsidRDefault="006E1392" w:rsidP="00F705E6">
      <w:pPr>
        <w:spacing w:after="0" w:line="240" w:lineRule="auto"/>
        <w:jc w:val="center"/>
        <w:rPr>
          <w:rFonts w:cstheme="minorHAnsi"/>
          <w:b/>
        </w:rPr>
      </w:pPr>
      <w:r w:rsidRPr="00F705E6">
        <w:rPr>
          <w:rFonts w:cstheme="minorHAnsi"/>
          <w:b/>
        </w:rPr>
        <w:t>§10</w:t>
      </w:r>
    </w:p>
    <w:p w14:paraId="66D4CB81" w14:textId="77777777" w:rsidR="006E1392" w:rsidRPr="00F705E6" w:rsidRDefault="006E1392" w:rsidP="00F705E6">
      <w:pPr>
        <w:spacing w:after="0" w:line="240" w:lineRule="auto"/>
        <w:jc w:val="center"/>
        <w:rPr>
          <w:rFonts w:cstheme="minorHAnsi"/>
          <w:b/>
        </w:rPr>
      </w:pPr>
      <w:r w:rsidRPr="00F705E6">
        <w:rPr>
          <w:rFonts w:cstheme="minorHAnsi"/>
          <w:b/>
        </w:rPr>
        <w:t>Postanowienia końcowe</w:t>
      </w:r>
    </w:p>
    <w:p w14:paraId="113D0A3C" w14:textId="77777777" w:rsidR="00AB6F03" w:rsidRDefault="006E1392" w:rsidP="00AB6F03">
      <w:pPr>
        <w:numPr>
          <w:ilvl w:val="0"/>
          <w:numId w:val="10"/>
        </w:numPr>
        <w:spacing w:after="0" w:line="240" w:lineRule="auto"/>
        <w:jc w:val="both"/>
        <w:rPr>
          <w:rFonts w:cstheme="minorHAnsi"/>
        </w:rPr>
      </w:pPr>
      <w:r w:rsidRPr="00F705E6">
        <w:rPr>
          <w:rFonts w:cstheme="minorHAnsi"/>
        </w:rPr>
        <w:t xml:space="preserve">Umowa wchodzi w życie z dniem </w:t>
      </w:r>
      <w:r w:rsidRPr="00F705E6">
        <w:rPr>
          <w:rFonts w:cstheme="minorHAnsi"/>
          <w:lang w:eastAsia="pl-PL"/>
        </w:rPr>
        <w:t>jej podpisania</w:t>
      </w:r>
      <w:r w:rsidRPr="00F705E6">
        <w:rPr>
          <w:rFonts w:cstheme="minorHAnsi"/>
        </w:rPr>
        <w:t>.</w:t>
      </w:r>
    </w:p>
    <w:p w14:paraId="0700B5FF" w14:textId="6539185A" w:rsidR="00AB6F03" w:rsidRDefault="006E1392" w:rsidP="00AB6F03">
      <w:pPr>
        <w:numPr>
          <w:ilvl w:val="0"/>
          <w:numId w:val="10"/>
        </w:numPr>
        <w:spacing w:after="0" w:line="240" w:lineRule="auto"/>
        <w:jc w:val="both"/>
        <w:rPr>
          <w:rFonts w:cstheme="minorHAnsi"/>
        </w:rPr>
      </w:pPr>
      <w:r w:rsidRPr="00AB6F03">
        <w:rPr>
          <w:rFonts w:cstheme="minorHAnsi"/>
        </w:rPr>
        <w:t>Umowa zostaje podpisana na okres od 01.0</w:t>
      </w:r>
      <w:r w:rsidR="00A10AD1">
        <w:rPr>
          <w:rFonts w:cstheme="minorHAnsi"/>
        </w:rPr>
        <w:t>3</w:t>
      </w:r>
      <w:r w:rsidRPr="00AB6F03">
        <w:rPr>
          <w:rFonts w:cstheme="minorHAnsi"/>
        </w:rPr>
        <w:t>.2025 r. do 31.12.2026 r.</w:t>
      </w:r>
    </w:p>
    <w:p w14:paraId="5C44AB03" w14:textId="77777777" w:rsidR="00AB6F03" w:rsidRDefault="006E1392" w:rsidP="00AB6F03">
      <w:pPr>
        <w:numPr>
          <w:ilvl w:val="0"/>
          <w:numId w:val="10"/>
        </w:numPr>
        <w:spacing w:after="0" w:line="240" w:lineRule="auto"/>
        <w:jc w:val="both"/>
        <w:rPr>
          <w:rFonts w:cstheme="minorHAnsi"/>
        </w:rPr>
      </w:pPr>
      <w:r w:rsidRPr="00AB6F03">
        <w:rPr>
          <w:rFonts w:cstheme="minorHAnsi"/>
        </w:rPr>
        <w:t>Każdej ze Stron przysługuje prawo do odstąpienia od umowy na zasadach ogólnych przewidzianych w kodeksie cywilnym.</w:t>
      </w:r>
    </w:p>
    <w:p w14:paraId="167B6D9A" w14:textId="77777777" w:rsidR="00AB6F03" w:rsidRDefault="006E1392" w:rsidP="00AB6F03">
      <w:pPr>
        <w:numPr>
          <w:ilvl w:val="0"/>
          <w:numId w:val="10"/>
        </w:numPr>
        <w:spacing w:after="0" w:line="240" w:lineRule="auto"/>
        <w:jc w:val="both"/>
        <w:rPr>
          <w:rFonts w:cstheme="minorHAnsi"/>
        </w:rPr>
      </w:pPr>
      <w:r w:rsidRPr="00AB6F03">
        <w:rPr>
          <w:rFonts w:cstheme="minorHAnsi"/>
        </w:rPr>
        <w:t xml:space="preserve">Zamawiający będzie mógł odstąpić od umowy w terminie </w:t>
      </w:r>
      <w:r w:rsidR="00AB6F03">
        <w:rPr>
          <w:rFonts w:cstheme="minorHAnsi"/>
        </w:rPr>
        <w:t>14</w:t>
      </w:r>
      <w:r w:rsidRPr="00AB6F03">
        <w:rPr>
          <w:rFonts w:cstheme="minorHAnsi"/>
        </w:rPr>
        <w:t xml:space="preserve"> dni od powzięcia wiadomości </w:t>
      </w:r>
      <w:r w:rsidRPr="00AB6F03">
        <w:rPr>
          <w:rFonts w:cstheme="minorHAnsi"/>
        </w:rPr>
        <w:br/>
        <w:t xml:space="preserve">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Pr="00AB6F03">
        <w:rPr>
          <w:rFonts w:cstheme="minorHAnsi"/>
        </w:rPr>
        <w:br/>
        <w:t>w sposób zwyczajowo przyjęty dla potrzeb wykonania umowy, w stosunkach pomiędzy Zamawiającym i Wykonawcą.</w:t>
      </w:r>
    </w:p>
    <w:p w14:paraId="0D0BB37F" w14:textId="77777777" w:rsidR="00AB6F03" w:rsidRDefault="006E1392" w:rsidP="00AB6F03">
      <w:pPr>
        <w:numPr>
          <w:ilvl w:val="0"/>
          <w:numId w:val="10"/>
        </w:numPr>
        <w:spacing w:after="0" w:line="240" w:lineRule="auto"/>
        <w:jc w:val="both"/>
        <w:rPr>
          <w:rFonts w:cstheme="minorHAnsi"/>
        </w:rPr>
      </w:pPr>
      <w:r w:rsidRPr="00AB6F03">
        <w:rPr>
          <w:rFonts w:cstheme="minorHAnsi"/>
        </w:rPr>
        <w:t>Zamawiający może dostąpić od umowy także w razie zaistnienia istotnej zmiany okoliczności powodującej, że wykonanie umowy nie leży w interesie Zamawiającego, czego nie można było przewidzieć w chwili zawarcia umowy, w terminie 30 dni od powstania okoliczności.</w:t>
      </w:r>
    </w:p>
    <w:p w14:paraId="2A7DD1C1" w14:textId="77777777" w:rsidR="00AB6F03" w:rsidRDefault="006E1392" w:rsidP="00AB6F03">
      <w:pPr>
        <w:numPr>
          <w:ilvl w:val="0"/>
          <w:numId w:val="10"/>
        </w:numPr>
        <w:spacing w:after="0" w:line="240" w:lineRule="auto"/>
        <w:jc w:val="both"/>
        <w:rPr>
          <w:rFonts w:cstheme="minorHAnsi"/>
        </w:rPr>
      </w:pPr>
      <w:r w:rsidRPr="00AB6F03">
        <w:rPr>
          <w:rFonts w:cstheme="minorHAnsi"/>
          <w:lang w:eastAsia="pl-PL"/>
        </w:rPr>
        <w:t>Zmiany niniejszej umowy wymagają formy pisemnej pod rygorem nieważności.</w:t>
      </w:r>
    </w:p>
    <w:p w14:paraId="4BA16AD8" w14:textId="3B8CFAC9" w:rsidR="006E1392" w:rsidRPr="00AB6F03" w:rsidRDefault="006E1392" w:rsidP="00AB6F03">
      <w:pPr>
        <w:numPr>
          <w:ilvl w:val="0"/>
          <w:numId w:val="10"/>
        </w:numPr>
        <w:spacing w:after="0" w:line="240" w:lineRule="auto"/>
        <w:jc w:val="both"/>
        <w:rPr>
          <w:rFonts w:cstheme="minorHAnsi"/>
        </w:rPr>
      </w:pPr>
      <w:r w:rsidRPr="00AB6F03">
        <w:rPr>
          <w:rFonts w:cstheme="minorHAnsi"/>
        </w:rPr>
        <w:t>Wszelka korespondencja w sprawach związanych z wykonywaniem niniejszej Umowy - z braku odmiennych i wyraźnych postanowień w treści Umowy - oraz faktury VAT kierowane będą:</w:t>
      </w:r>
    </w:p>
    <w:p w14:paraId="0A8CBC42" w14:textId="77777777" w:rsidR="006E1392" w:rsidRPr="00F705E6" w:rsidRDefault="006E1392" w:rsidP="00AB6F03">
      <w:pPr>
        <w:spacing w:after="0" w:line="240" w:lineRule="auto"/>
        <w:ind w:left="340"/>
        <w:jc w:val="both"/>
        <w:rPr>
          <w:rFonts w:cstheme="minorHAnsi"/>
          <w:lang w:eastAsia="pl-PL"/>
        </w:rPr>
      </w:pPr>
      <w:r w:rsidRPr="00F705E6">
        <w:rPr>
          <w:rFonts w:cstheme="minorHAnsi"/>
        </w:rPr>
        <w:t>a) do Zamawiającego na adres: 71-682 Szczecin, ul. M. Golisza 10</w:t>
      </w:r>
      <w:r w:rsidRPr="00F705E6">
        <w:rPr>
          <w:rFonts w:cstheme="minorHAnsi"/>
        </w:rPr>
        <w:tab/>
      </w:r>
      <w:r w:rsidRPr="00F705E6">
        <w:rPr>
          <w:rFonts w:cstheme="minorHAnsi"/>
        </w:rPr>
        <w:br/>
        <w:t xml:space="preserve">    lub faksem pod numer: 91 422-12-58, </w:t>
      </w:r>
      <w:r w:rsidRPr="00F705E6">
        <w:rPr>
          <w:rFonts w:cstheme="minorHAnsi"/>
        </w:rPr>
        <w:tab/>
      </w:r>
      <w:r w:rsidRPr="00F705E6">
        <w:rPr>
          <w:rFonts w:cstheme="minorHAnsi"/>
        </w:rPr>
        <w:br/>
        <w:t xml:space="preserve">b) do Wykonawcy na adres: </w:t>
      </w:r>
      <w:r w:rsidRPr="00F705E6">
        <w:rPr>
          <w:rFonts w:cstheme="minorHAnsi"/>
          <w:lang w:eastAsia="pl-PL"/>
        </w:rPr>
        <w:t>……………………………………………. ,</w:t>
      </w:r>
    </w:p>
    <w:p w14:paraId="541EF702" w14:textId="77777777" w:rsidR="006E1392" w:rsidRPr="00F705E6" w:rsidRDefault="006E1392" w:rsidP="00AB6F03">
      <w:pPr>
        <w:spacing w:after="0" w:line="240" w:lineRule="auto"/>
        <w:ind w:left="340"/>
        <w:jc w:val="both"/>
        <w:rPr>
          <w:rFonts w:cstheme="minorHAnsi"/>
        </w:rPr>
      </w:pPr>
      <w:r w:rsidRPr="00F705E6">
        <w:rPr>
          <w:rFonts w:cstheme="minorHAnsi"/>
        </w:rPr>
        <w:t xml:space="preserve">    lub faksem pod numer: ………………………………… .</w:t>
      </w:r>
    </w:p>
    <w:p w14:paraId="42F6E90F" w14:textId="77777777" w:rsidR="006E1392" w:rsidRPr="00F705E6" w:rsidRDefault="006E1392" w:rsidP="00AB6F03">
      <w:pPr>
        <w:numPr>
          <w:ilvl w:val="0"/>
          <w:numId w:val="9"/>
        </w:numPr>
        <w:spacing w:after="0" w:line="240" w:lineRule="auto"/>
        <w:jc w:val="both"/>
        <w:rPr>
          <w:rFonts w:cstheme="minorHAnsi"/>
        </w:rPr>
      </w:pPr>
      <w:r w:rsidRPr="00F705E6">
        <w:rPr>
          <w:rFonts w:cstheme="minorHAnsi"/>
        </w:rPr>
        <w:t>Strony zobowiązują się do pisemnego i uprzedniego informowania o zmianach adresów i numerów faksowych, zaś wszelka korespondencja kierowana do czasu zawiadomienia będzie uznawana za skutecznie doręczoną.</w:t>
      </w:r>
    </w:p>
    <w:p w14:paraId="362F8E2F" w14:textId="77777777" w:rsidR="00AB6F03" w:rsidRDefault="006E1392" w:rsidP="00AB6F03">
      <w:pPr>
        <w:numPr>
          <w:ilvl w:val="0"/>
          <w:numId w:val="9"/>
        </w:numPr>
        <w:spacing w:after="0" w:line="240" w:lineRule="auto"/>
        <w:jc w:val="both"/>
        <w:rPr>
          <w:rFonts w:cstheme="minorHAnsi"/>
        </w:rPr>
      </w:pPr>
      <w:r w:rsidRPr="00F705E6">
        <w:rPr>
          <w:rFonts w:cstheme="minorHAnsi"/>
        </w:rPr>
        <w:t>W sprawach nieuregulowanych Umową zastosowanie znajdują przepisy Kodeksu cywilnego.</w:t>
      </w:r>
    </w:p>
    <w:p w14:paraId="61E411C9" w14:textId="4B7DDA61" w:rsidR="006E1392" w:rsidRPr="00AB6F03" w:rsidRDefault="006E1392" w:rsidP="00AB6F03">
      <w:pPr>
        <w:numPr>
          <w:ilvl w:val="0"/>
          <w:numId w:val="9"/>
        </w:numPr>
        <w:spacing w:after="0" w:line="240" w:lineRule="auto"/>
        <w:jc w:val="both"/>
        <w:rPr>
          <w:rFonts w:cstheme="minorHAnsi"/>
        </w:rPr>
      </w:pPr>
      <w:r w:rsidRPr="00AB6F03">
        <w:rPr>
          <w:rFonts w:cstheme="minorHAnsi"/>
        </w:rPr>
        <w:t>Sądem właściwym dla rozpatrywania spraw wynikających na tle realizacji umowy jest sąd właściwy dla siedziby Zamawiającego.</w:t>
      </w:r>
    </w:p>
    <w:p w14:paraId="40F1B902" w14:textId="77777777" w:rsidR="00F705E6" w:rsidRPr="00F705E6" w:rsidRDefault="00F705E6" w:rsidP="00F705E6">
      <w:pPr>
        <w:numPr>
          <w:ilvl w:val="0"/>
          <w:numId w:val="9"/>
        </w:numPr>
        <w:spacing w:after="0" w:line="240" w:lineRule="auto"/>
        <w:jc w:val="both"/>
        <w:rPr>
          <w:rFonts w:cstheme="minorHAnsi"/>
        </w:rPr>
      </w:pPr>
      <w:r w:rsidRPr="00F705E6">
        <w:rPr>
          <w:rFonts w:cstheme="minorHAnsi"/>
        </w:rPr>
        <w:t>Umowa została sporządzona w formie elektronicznej i podpisana przez każdą ze Stron kwalifikowanym podpisem elektronicznym.</w:t>
      </w:r>
    </w:p>
    <w:p w14:paraId="14535B7E" w14:textId="77777777" w:rsidR="00F705E6" w:rsidRPr="00F705E6" w:rsidRDefault="00F705E6" w:rsidP="00F705E6">
      <w:pPr>
        <w:numPr>
          <w:ilvl w:val="0"/>
          <w:numId w:val="9"/>
        </w:numPr>
        <w:spacing w:after="0" w:line="240" w:lineRule="auto"/>
        <w:jc w:val="both"/>
        <w:rPr>
          <w:rFonts w:cstheme="minorHAnsi"/>
        </w:rPr>
      </w:pPr>
      <w:r w:rsidRPr="00F705E6">
        <w:rPr>
          <w:rFonts w:cstheme="minorHAnsi"/>
        </w:rPr>
        <w:t>Za datę zawarcia niniejszej Umowy Strony uznają dzień złożenia kwalifikowanego podpisu  elektronicznego przez ostatnią z osób podpisujących w imieniu ostatniej ze Stron.  </w:t>
      </w:r>
    </w:p>
    <w:p w14:paraId="4A17EDFA" w14:textId="77777777" w:rsidR="006E1392" w:rsidRPr="00F705E6" w:rsidRDefault="006E1392" w:rsidP="00F705E6">
      <w:pPr>
        <w:spacing w:after="0" w:line="240" w:lineRule="auto"/>
        <w:ind w:hanging="426"/>
        <w:jc w:val="center"/>
        <w:rPr>
          <w:rFonts w:cstheme="minorHAnsi"/>
        </w:rPr>
      </w:pPr>
    </w:p>
    <w:p w14:paraId="131166E4" w14:textId="551A66DA" w:rsidR="006E1392" w:rsidRPr="00F705E6" w:rsidRDefault="00F705E6" w:rsidP="00F705E6">
      <w:pPr>
        <w:spacing w:after="0" w:line="240" w:lineRule="auto"/>
        <w:jc w:val="both"/>
        <w:rPr>
          <w:rFonts w:cstheme="minorHAnsi"/>
          <w:b/>
          <w:lang w:eastAsia="pl-PL"/>
        </w:rPr>
      </w:pPr>
      <w:r w:rsidRPr="00F705E6">
        <w:rPr>
          <w:rFonts w:cstheme="minorHAnsi"/>
          <w:b/>
          <w:lang w:eastAsia="pl-PL"/>
        </w:rPr>
        <w:t xml:space="preserve">Spis </w:t>
      </w:r>
      <w:r w:rsidR="006E1392" w:rsidRPr="00F705E6">
        <w:rPr>
          <w:rFonts w:cstheme="minorHAnsi"/>
          <w:b/>
          <w:lang w:eastAsia="pl-PL"/>
        </w:rPr>
        <w:t xml:space="preserve">załączników: </w:t>
      </w:r>
    </w:p>
    <w:p w14:paraId="1DA4EEDB" w14:textId="4B569142" w:rsidR="006E1392" w:rsidRDefault="00AB6F03" w:rsidP="00AB6F03">
      <w:pPr>
        <w:pStyle w:val="Akapitzlist"/>
        <w:numPr>
          <w:ilvl w:val="0"/>
          <w:numId w:val="36"/>
        </w:numPr>
        <w:spacing w:after="0" w:line="240" w:lineRule="auto"/>
        <w:jc w:val="both"/>
        <w:rPr>
          <w:rFonts w:cstheme="minorHAnsi"/>
          <w:lang w:eastAsia="pl-PL"/>
        </w:rPr>
      </w:pPr>
      <w:r>
        <w:rPr>
          <w:rFonts w:cstheme="minorHAnsi"/>
          <w:lang w:eastAsia="pl-PL"/>
        </w:rPr>
        <w:t xml:space="preserve">Załącznik nr 1 - </w:t>
      </w:r>
      <w:r w:rsidR="006E1392" w:rsidRPr="00AB6F03">
        <w:rPr>
          <w:rFonts w:cstheme="minorHAnsi"/>
          <w:lang w:eastAsia="pl-PL"/>
        </w:rPr>
        <w:t>Zestawienie Systemów</w:t>
      </w:r>
      <w:r>
        <w:rPr>
          <w:rFonts w:cstheme="minorHAnsi"/>
          <w:lang w:eastAsia="pl-PL"/>
        </w:rPr>
        <w:t>,</w:t>
      </w:r>
    </w:p>
    <w:p w14:paraId="530F6ECA" w14:textId="5CD6E333" w:rsidR="00AB6F03" w:rsidRPr="00AB6F03" w:rsidRDefault="00AB6F03" w:rsidP="00AB6F03">
      <w:pPr>
        <w:pStyle w:val="Akapitzlist"/>
        <w:numPr>
          <w:ilvl w:val="0"/>
          <w:numId w:val="36"/>
        </w:numPr>
        <w:spacing w:after="0" w:line="240" w:lineRule="auto"/>
        <w:jc w:val="both"/>
        <w:rPr>
          <w:rFonts w:cstheme="minorHAnsi"/>
          <w:lang w:eastAsia="pl-PL"/>
        </w:rPr>
      </w:pPr>
      <w:r>
        <w:rPr>
          <w:rFonts w:cstheme="minorHAnsi"/>
          <w:lang w:eastAsia="pl-PL"/>
        </w:rPr>
        <w:t>Załącznik nr 2 – oferta Wykonawcy.</w:t>
      </w:r>
    </w:p>
    <w:p w14:paraId="5B6BF99C" w14:textId="77777777" w:rsidR="006E1392" w:rsidRPr="00F705E6" w:rsidRDefault="006E1392" w:rsidP="00F705E6">
      <w:pPr>
        <w:spacing w:after="0" w:line="240" w:lineRule="auto"/>
        <w:ind w:hanging="426"/>
        <w:jc w:val="center"/>
        <w:rPr>
          <w:rFonts w:cstheme="minorHAnsi"/>
        </w:rPr>
      </w:pPr>
    </w:p>
    <w:p w14:paraId="6B841BFA" w14:textId="28A1F30C" w:rsidR="00F705E6" w:rsidRPr="00F705E6" w:rsidRDefault="006E1392" w:rsidP="00DC7D42">
      <w:pPr>
        <w:spacing w:after="0" w:line="240" w:lineRule="auto"/>
        <w:jc w:val="center"/>
        <w:rPr>
          <w:rFonts w:cstheme="minorHAnsi"/>
        </w:rPr>
      </w:pPr>
      <w:r w:rsidRPr="00F705E6">
        <w:rPr>
          <w:rFonts w:cstheme="minorHAnsi"/>
          <w:b/>
        </w:rPr>
        <w:t>Wykonawca</w:t>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t>Zamaw</w:t>
      </w:r>
      <w:r w:rsidR="00F705E6" w:rsidRPr="00F705E6">
        <w:rPr>
          <w:rFonts w:cstheme="minorHAnsi"/>
          <w:b/>
        </w:rPr>
        <w:t>iaj</w:t>
      </w:r>
      <w:r w:rsidR="00A10AD1">
        <w:rPr>
          <w:rFonts w:cstheme="minorHAnsi"/>
          <w:b/>
        </w:rPr>
        <w:t>ący</w:t>
      </w:r>
    </w:p>
    <w:sectPr w:rsidR="00F705E6" w:rsidRPr="00F705E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DF0F" w14:textId="77777777" w:rsidR="00A64749" w:rsidRDefault="00AB6F03">
      <w:pPr>
        <w:spacing w:after="0" w:line="240" w:lineRule="auto"/>
      </w:pPr>
      <w:r>
        <w:separator/>
      </w:r>
    </w:p>
  </w:endnote>
  <w:endnote w:type="continuationSeparator" w:id="0">
    <w:p w14:paraId="6FB3D79B" w14:textId="77777777" w:rsidR="00A64749" w:rsidRDefault="00AB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42520"/>
      <w:docPartObj>
        <w:docPartGallery w:val="Page Numbers (Bottom of Page)"/>
        <w:docPartUnique/>
      </w:docPartObj>
    </w:sdtPr>
    <w:sdtEndPr/>
    <w:sdtContent>
      <w:p w14:paraId="0CE6705A" w14:textId="77777777" w:rsidR="00AF4D85" w:rsidRDefault="006E1392">
        <w:pPr>
          <w:pStyle w:val="Stopka"/>
          <w:jc w:val="right"/>
        </w:pPr>
        <w:r>
          <w:fldChar w:fldCharType="begin"/>
        </w:r>
        <w:r>
          <w:instrText>PAGE   \* MERGEFORMAT</w:instrText>
        </w:r>
        <w:r>
          <w:fldChar w:fldCharType="separate"/>
        </w:r>
        <w:r w:rsidR="00A10AD1">
          <w:rPr>
            <w:noProof/>
          </w:rPr>
          <w:t>8</w:t>
        </w:r>
        <w:r>
          <w:fldChar w:fldCharType="end"/>
        </w:r>
      </w:p>
    </w:sdtContent>
  </w:sdt>
  <w:p w14:paraId="7F70DE38" w14:textId="77777777" w:rsidR="00AF4D85" w:rsidRDefault="00DC7D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5F08" w14:textId="77777777" w:rsidR="00A64749" w:rsidRDefault="00AB6F03">
      <w:pPr>
        <w:spacing w:after="0" w:line="240" w:lineRule="auto"/>
      </w:pPr>
      <w:r>
        <w:separator/>
      </w:r>
    </w:p>
  </w:footnote>
  <w:footnote w:type="continuationSeparator" w:id="0">
    <w:p w14:paraId="6A591B8C" w14:textId="77777777" w:rsidR="00A64749" w:rsidRDefault="00AB6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12"/>
    <w:multiLevelType w:val="singleLevel"/>
    <w:tmpl w:val="0894510A"/>
    <w:name w:val="WW8Num17"/>
    <w:lvl w:ilvl="0">
      <w:start w:val="2"/>
      <w:numFmt w:val="decimal"/>
      <w:lvlText w:val="%1."/>
      <w:lvlJc w:val="left"/>
      <w:pPr>
        <w:tabs>
          <w:tab w:val="num" w:pos="340"/>
        </w:tabs>
        <w:ind w:left="340" w:hanging="340"/>
      </w:pPr>
      <w:rPr>
        <w:rFonts w:hint="default"/>
      </w:r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9"/>
    <w:multiLevelType w:val="multilevel"/>
    <w:tmpl w:val="00000029"/>
    <w:name w:val="WW8Num4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70C6A62"/>
    <w:multiLevelType w:val="multilevel"/>
    <w:tmpl w:val="EECC8BDE"/>
    <w:lvl w:ilvl="0">
      <w:start w:val="1"/>
      <w:numFmt w:val="upperRoman"/>
      <w:lvlText w:val="%1."/>
      <w:lvlJc w:val="left"/>
      <w:pPr>
        <w:tabs>
          <w:tab w:val="num" w:pos="720"/>
        </w:tabs>
        <w:ind w:left="720" w:hanging="720"/>
      </w:pPr>
      <w:rPr>
        <w:rFonts w:hint="default"/>
      </w:rPr>
    </w:lvl>
    <w:lvl w:ilvl="1">
      <w:start w:val="2"/>
      <w:numFmt w:val="decimal"/>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928"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AA5684D"/>
    <w:multiLevelType w:val="hybridMultilevel"/>
    <w:tmpl w:val="516AA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500DB"/>
    <w:multiLevelType w:val="hybridMultilevel"/>
    <w:tmpl w:val="22380E1C"/>
    <w:lvl w:ilvl="0" w:tplc="E568883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1C9D79D3"/>
    <w:multiLevelType w:val="hybridMultilevel"/>
    <w:tmpl w:val="D4C412C2"/>
    <w:lvl w:ilvl="0" w:tplc="76507E24">
      <w:start w:val="1"/>
      <w:numFmt w:val="bullet"/>
      <w:lvlText w:val="-"/>
      <w:lvlJc w:val="left"/>
      <w:pPr>
        <w:ind w:left="436" w:hanging="360"/>
      </w:pPr>
      <w:rPr>
        <w:rFonts w:ascii="Times New Roman" w:hAnsi="Times New Roman" w:cs="Times New Roman"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 w15:restartNumberingAfterBreak="0">
    <w:nsid w:val="211E3599"/>
    <w:multiLevelType w:val="singleLevel"/>
    <w:tmpl w:val="0415000F"/>
    <w:lvl w:ilvl="0">
      <w:start w:val="1"/>
      <w:numFmt w:val="decimal"/>
      <w:lvlText w:val="%1."/>
      <w:lvlJc w:val="left"/>
      <w:pPr>
        <w:ind w:left="720" w:hanging="360"/>
      </w:pPr>
      <w:rPr>
        <w:rFonts w:hint="default"/>
      </w:rPr>
    </w:lvl>
  </w:abstractNum>
  <w:abstractNum w:abstractNumId="11" w15:restartNumberingAfterBreak="0">
    <w:nsid w:val="239A1274"/>
    <w:multiLevelType w:val="hybridMultilevel"/>
    <w:tmpl w:val="91D03F76"/>
    <w:lvl w:ilvl="0" w:tplc="97E6E032">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13" w15:restartNumberingAfterBreak="0">
    <w:nsid w:val="289514A3"/>
    <w:multiLevelType w:val="hybridMultilevel"/>
    <w:tmpl w:val="2DD47488"/>
    <w:lvl w:ilvl="0" w:tplc="A2F64CAA">
      <w:start w:val="1"/>
      <w:numFmt w:val="decimal"/>
      <w:lvlText w:val="%1."/>
      <w:lvlJc w:val="left"/>
      <w:pPr>
        <w:tabs>
          <w:tab w:val="num" w:pos="360"/>
        </w:tabs>
        <w:ind w:left="360" w:hanging="360"/>
      </w:pPr>
      <w:rPr>
        <w:rFonts w:cs="Times New Roman" w:hint="default"/>
      </w:rPr>
    </w:lvl>
    <w:lvl w:ilvl="1" w:tplc="A5A2CE36">
      <w:start w:val="1"/>
      <w:numFmt w:val="decimal"/>
      <w:lvlText w:val="%2."/>
      <w:lvlJc w:val="left"/>
      <w:pPr>
        <w:tabs>
          <w:tab w:val="num" w:pos="1097"/>
        </w:tabs>
        <w:ind w:left="1097" w:hanging="360"/>
      </w:pPr>
      <w:rPr>
        <w:rFonts w:cs="Times New Roman" w:hint="default"/>
      </w:rPr>
    </w:lvl>
    <w:lvl w:ilvl="2" w:tplc="0415001B" w:tentative="1">
      <w:start w:val="1"/>
      <w:numFmt w:val="lowerRoman"/>
      <w:lvlText w:val="%3."/>
      <w:lvlJc w:val="right"/>
      <w:pPr>
        <w:tabs>
          <w:tab w:val="num" w:pos="1817"/>
        </w:tabs>
        <w:ind w:left="1817" w:hanging="180"/>
      </w:pPr>
      <w:rPr>
        <w:rFonts w:cs="Times New Roman"/>
      </w:rPr>
    </w:lvl>
    <w:lvl w:ilvl="3" w:tplc="0415000F" w:tentative="1">
      <w:start w:val="1"/>
      <w:numFmt w:val="decimal"/>
      <w:lvlText w:val="%4."/>
      <w:lvlJc w:val="left"/>
      <w:pPr>
        <w:tabs>
          <w:tab w:val="num" w:pos="2537"/>
        </w:tabs>
        <w:ind w:left="2537" w:hanging="360"/>
      </w:pPr>
      <w:rPr>
        <w:rFonts w:cs="Times New Roman"/>
      </w:rPr>
    </w:lvl>
    <w:lvl w:ilvl="4" w:tplc="04150019" w:tentative="1">
      <w:start w:val="1"/>
      <w:numFmt w:val="lowerLetter"/>
      <w:lvlText w:val="%5."/>
      <w:lvlJc w:val="left"/>
      <w:pPr>
        <w:tabs>
          <w:tab w:val="num" w:pos="3257"/>
        </w:tabs>
        <w:ind w:left="3257" w:hanging="360"/>
      </w:pPr>
      <w:rPr>
        <w:rFonts w:cs="Times New Roman"/>
      </w:rPr>
    </w:lvl>
    <w:lvl w:ilvl="5" w:tplc="0415001B" w:tentative="1">
      <w:start w:val="1"/>
      <w:numFmt w:val="lowerRoman"/>
      <w:lvlText w:val="%6."/>
      <w:lvlJc w:val="right"/>
      <w:pPr>
        <w:tabs>
          <w:tab w:val="num" w:pos="3977"/>
        </w:tabs>
        <w:ind w:left="3977" w:hanging="180"/>
      </w:pPr>
      <w:rPr>
        <w:rFonts w:cs="Times New Roman"/>
      </w:rPr>
    </w:lvl>
    <w:lvl w:ilvl="6" w:tplc="0415000F" w:tentative="1">
      <w:start w:val="1"/>
      <w:numFmt w:val="decimal"/>
      <w:lvlText w:val="%7."/>
      <w:lvlJc w:val="left"/>
      <w:pPr>
        <w:tabs>
          <w:tab w:val="num" w:pos="4697"/>
        </w:tabs>
        <w:ind w:left="4697" w:hanging="360"/>
      </w:pPr>
      <w:rPr>
        <w:rFonts w:cs="Times New Roman"/>
      </w:rPr>
    </w:lvl>
    <w:lvl w:ilvl="7" w:tplc="04150019" w:tentative="1">
      <w:start w:val="1"/>
      <w:numFmt w:val="lowerLetter"/>
      <w:lvlText w:val="%8."/>
      <w:lvlJc w:val="left"/>
      <w:pPr>
        <w:tabs>
          <w:tab w:val="num" w:pos="5417"/>
        </w:tabs>
        <w:ind w:left="5417" w:hanging="360"/>
      </w:pPr>
      <w:rPr>
        <w:rFonts w:cs="Times New Roman"/>
      </w:rPr>
    </w:lvl>
    <w:lvl w:ilvl="8" w:tplc="0415001B" w:tentative="1">
      <w:start w:val="1"/>
      <w:numFmt w:val="lowerRoman"/>
      <w:lvlText w:val="%9."/>
      <w:lvlJc w:val="right"/>
      <w:pPr>
        <w:tabs>
          <w:tab w:val="num" w:pos="6137"/>
        </w:tabs>
        <w:ind w:left="6137" w:hanging="180"/>
      </w:pPr>
      <w:rPr>
        <w:rFonts w:cs="Times New Roman"/>
      </w:rPr>
    </w:lvl>
  </w:abstractNum>
  <w:abstractNum w:abstractNumId="14" w15:restartNumberingAfterBreak="0">
    <w:nsid w:val="2AE1434C"/>
    <w:multiLevelType w:val="hybridMultilevel"/>
    <w:tmpl w:val="E23CD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2B161EFA"/>
    <w:multiLevelType w:val="multilevel"/>
    <w:tmpl w:val="ED86C4AE"/>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17" w15:restartNumberingAfterBreak="0">
    <w:nsid w:val="2BBB55D0"/>
    <w:multiLevelType w:val="hybridMultilevel"/>
    <w:tmpl w:val="B32C2B98"/>
    <w:lvl w:ilvl="0" w:tplc="425C0E3C">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B27D43"/>
    <w:multiLevelType w:val="hybridMultilevel"/>
    <w:tmpl w:val="9FE8F3E2"/>
    <w:lvl w:ilvl="0" w:tplc="76507E24">
      <w:start w:val="1"/>
      <w:numFmt w:val="bullet"/>
      <w:lvlText w:val="-"/>
      <w:lvlJc w:val="left"/>
      <w:pPr>
        <w:ind w:left="1060" w:hanging="360"/>
      </w:pPr>
      <w:rPr>
        <w:rFonts w:ascii="Times New Roman"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9"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396FEF"/>
    <w:multiLevelType w:val="hybridMultilevel"/>
    <w:tmpl w:val="B48CF140"/>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5FE54B4">
      <w:start w:val="8"/>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269A4"/>
    <w:multiLevelType w:val="hybridMultilevel"/>
    <w:tmpl w:val="27F09ECA"/>
    <w:lvl w:ilvl="0" w:tplc="6BEE017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646F0F"/>
    <w:multiLevelType w:val="multilevel"/>
    <w:tmpl w:val="7E226162"/>
    <w:name w:val="WW8Num252"/>
    <w:lvl w:ilvl="0">
      <w:start w:val="5"/>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1D10E8"/>
    <w:multiLevelType w:val="singleLevel"/>
    <w:tmpl w:val="99C465D6"/>
    <w:lvl w:ilvl="0">
      <w:start w:val="1"/>
      <w:numFmt w:val="decimal"/>
      <w:lvlText w:val="%1."/>
      <w:lvlJc w:val="left"/>
      <w:pPr>
        <w:tabs>
          <w:tab w:val="num" w:pos="360"/>
        </w:tabs>
        <w:ind w:left="360" w:hanging="360"/>
      </w:pPr>
      <w:rPr>
        <w:b w:val="0"/>
        <w:color w:val="auto"/>
      </w:rPr>
    </w:lvl>
  </w:abstractNum>
  <w:abstractNum w:abstractNumId="24" w15:restartNumberingAfterBreak="0">
    <w:nsid w:val="3FE86741"/>
    <w:multiLevelType w:val="hybridMultilevel"/>
    <w:tmpl w:val="3C74A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032E1"/>
    <w:multiLevelType w:val="hybridMultilevel"/>
    <w:tmpl w:val="303CE1D0"/>
    <w:lvl w:ilvl="0" w:tplc="76507E2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6718E3"/>
    <w:multiLevelType w:val="hybridMultilevel"/>
    <w:tmpl w:val="FD2C2EEE"/>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5155608B"/>
    <w:multiLevelType w:val="hybridMultilevel"/>
    <w:tmpl w:val="AE5458AA"/>
    <w:lvl w:ilvl="0" w:tplc="26BEB7C0">
      <w:start w:val="4"/>
      <w:numFmt w:val="decimal"/>
      <w:lvlText w:val="%1."/>
      <w:lvlJc w:val="left"/>
      <w:pPr>
        <w:tabs>
          <w:tab w:val="num" w:pos="720"/>
        </w:tabs>
        <w:ind w:left="720" w:hanging="360"/>
      </w:pPr>
      <w:rPr>
        <w:rFonts w:hint="default"/>
      </w:rPr>
    </w:lvl>
    <w:lvl w:ilvl="1" w:tplc="76507E24">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CCB2F1E"/>
    <w:multiLevelType w:val="hybridMultilevel"/>
    <w:tmpl w:val="8A602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F5967"/>
    <w:multiLevelType w:val="hybridMultilevel"/>
    <w:tmpl w:val="0CAEDF8C"/>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FB6476"/>
    <w:multiLevelType w:val="hybridMultilevel"/>
    <w:tmpl w:val="9010591A"/>
    <w:lvl w:ilvl="0" w:tplc="D6A06032">
      <w:start w:val="2"/>
      <w:numFmt w:val="decimal"/>
      <w:lvlText w:val="%1."/>
      <w:lvlJc w:val="left"/>
      <w:pPr>
        <w:tabs>
          <w:tab w:val="num" w:pos="680"/>
        </w:tabs>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64EBE"/>
    <w:multiLevelType w:val="hybridMultilevel"/>
    <w:tmpl w:val="03B0D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733262"/>
    <w:multiLevelType w:val="hybridMultilevel"/>
    <w:tmpl w:val="B3A41E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22"/>
  </w:num>
  <w:num w:numId="10">
    <w:abstractNumId w:val="19"/>
  </w:num>
  <w:num w:numId="11">
    <w:abstractNumId w:val="8"/>
  </w:num>
  <w:num w:numId="12">
    <w:abstractNumId w:val="29"/>
  </w:num>
  <w:num w:numId="13">
    <w:abstractNumId w:val="27"/>
  </w:num>
  <w:num w:numId="14">
    <w:abstractNumId w:val="33"/>
  </w:num>
  <w:num w:numId="15">
    <w:abstractNumId w:val="21"/>
  </w:num>
  <w:num w:numId="16">
    <w:abstractNumId w:val="32"/>
  </w:num>
  <w:num w:numId="17">
    <w:abstractNumId w:val="24"/>
  </w:num>
  <w:num w:numId="18">
    <w:abstractNumId w:val="6"/>
  </w:num>
  <w:num w:numId="19">
    <w:abstractNumId w:val="28"/>
  </w:num>
  <w:num w:numId="20">
    <w:abstractNumId w:val="12"/>
    <w:lvlOverride w:ilvl="0">
      <w:startOverride w:val="1"/>
    </w:lvlOverride>
  </w:num>
  <w:num w:numId="21">
    <w:abstractNumId w:val="15"/>
    <w:lvlOverride w:ilvl="0">
      <w:startOverride w:val="1"/>
    </w:lvlOverride>
  </w:num>
  <w:num w:numId="22">
    <w:abstractNumId w:val="10"/>
  </w:num>
  <w:num w:numId="23">
    <w:abstractNumId w:val="14"/>
  </w:num>
  <w:num w:numId="24">
    <w:abstractNumId w:val="7"/>
  </w:num>
  <w:num w:numId="25">
    <w:abstractNumId w:val="30"/>
  </w:num>
  <w:num w:numId="26">
    <w:abstractNumId w:val="16"/>
  </w:num>
  <w:num w:numId="27">
    <w:abstractNumId w:val="23"/>
    <w:lvlOverride w:ilvl="0">
      <w:startOverride w:val="1"/>
    </w:lvlOverride>
  </w:num>
  <w:num w:numId="28">
    <w:abstractNumId w:val="26"/>
  </w:num>
  <w:num w:numId="29">
    <w:abstractNumId w:val="11"/>
  </w:num>
  <w:num w:numId="30">
    <w:abstractNumId w:val="18"/>
  </w:num>
  <w:num w:numId="31">
    <w:abstractNumId w:val="34"/>
  </w:num>
  <w:num w:numId="32">
    <w:abstractNumId w:val="9"/>
  </w:num>
  <w:num w:numId="33">
    <w:abstractNumId w:val="31"/>
  </w:num>
  <w:num w:numId="34">
    <w:abstractNumId w:val="17"/>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81"/>
    <w:rsid w:val="00563522"/>
    <w:rsid w:val="006E1392"/>
    <w:rsid w:val="00862F81"/>
    <w:rsid w:val="00A10AD1"/>
    <w:rsid w:val="00A20C2B"/>
    <w:rsid w:val="00A64749"/>
    <w:rsid w:val="00AB6F03"/>
    <w:rsid w:val="00DC7D42"/>
    <w:rsid w:val="00F705E6"/>
    <w:rsid w:val="00F94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43E1"/>
  <w15:chartTrackingRefBased/>
  <w15:docId w15:val="{EF344A62-1339-43B9-B615-D73C5A6C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3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L1,Numerowanie,List Paragraph"/>
    <w:basedOn w:val="Normalny"/>
    <w:link w:val="AkapitzlistZnak"/>
    <w:uiPriority w:val="34"/>
    <w:qFormat/>
    <w:rsid w:val="006E1392"/>
    <w:pPr>
      <w:ind w:left="720"/>
      <w:contextualSpacing/>
    </w:pPr>
  </w:style>
  <w:style w:type="character" w:customStyle="1" w:styleId="AkapitzlistZnak">
    <w:name w:val="Akapit z listą Znak"/>
    <w:aliases w:val="Preambuła Znak,L1 Znak,Numerowanie Znak,List Paragraph Znak"/>
    <w:link w:val="Akapitzlist"/>
    <w:uiPriority w:val="34"/>
    <w:locked/>
    <w:rsid w:val="006E1392"/>
  </w:style>
  <w:style w:type="paragraph" w:styleId="Stopka">
    <w:name w:val="footer"/>
    <w:basedOn w:val="Normalny"/>
    <w:link w:val="StopkaZnak"/>
    <w:unhideWhenUsed/>
    <w:rsid w:val="006E1392"/>
    <w:pPr>
      <w:tabs>
        <w:tab w:val="center" w:pos="4536"/>
        <w:tab w:val="right" w:pos="9072"/>
      </w:tabs>
      <w:spacing w:after="0" w:line="240" w:lineRule="auto"/>
    </w:pPr>
  </w:style>
  <w:style w:type="character" w:customStyle="1" w:styleId="StopkaZnak">
    <w:name w:val="Stopka Znak"/>
    <w:basedOn w:val="Domylnaczcionkaakapitu"/>
    <w:link w:val="Stopka"/>
    <w:rsid w:val="006E1392"/>
  </w:style>
  <w:style w:type="character" w:styleId="Numerstrony">
    <w:name w:val="page number"/>
    <w:basedOn w:val="Domylnaczcionkaakapitu"/>
    <w:rsid w:val="006E1392"/>
  </w:style>
  <w:style w:type="character" w:styleId="Hipercze">
    <w:name w:val="Hyperlink"/>
    <w:rsid w:val="006E1392"/>
    <w:rPr>
      <w:color w:val="0000FF"/>
      <w:u w:val="single"/>
    </w:rPr>
  </w:style>
  <w:style w:type="paragraph" w:styleId="NormalnyWeb">
    <w:name w:val="Normal (Web)"/>
    <w:basedOn w:val="Normalny"/>
    <w:uiPriority w:val="99"/>
    <w:rsid w:val="00F705E6"/>
    <w:pPr>
      <w:spacing w:before="280" w:after="280" w:line="360" w:lineRule="auto"/>
      <w:ind w:left="992" w:hanging="567"/>
      <w:jc w:val="both"/>
    </w:pPr>
    <w:rPr>
      <w:rFonts w:ascii="Arial Unicode MS" w:eastAsia="Times New Roman" w:hAnsi="Arial Unicode MS" w:cs="Arial Unicode MS"/>
      <w:sz w:val="20"/>
      <w:szCs w:val="20"/>
      <w:lang w:val="x-none" w:eastAsia="ar-SA"/>
    </w:rPr>
  </w:style>
  <w:style w:type="character" w:styleId="Odwoaniedokomentarza">
    <w:name w:val="annotation reference"/>
    <w:basedOn w:val="Domylnaczcionkaakapitu"/>
    <w:uiPriority w:val="99"/>
    <w:semiHidden/>
    <w:unhideWhenUsed/>
    <w:rsid w:val="00563522"/>
    <w:rPr>
      <w:sz w:val="16"/>
      <w:szCs w:val="16"/>
    </w:rPr>
  </w:style>
  <w:style w:type="paragraph" w:styleId="Tekstkomentarza">
    <w:name w:val="annotation text"/>
    <w:basedOn w:val="Normalny"/>
    <w:link w:val="TekstkomentarzaZnak"/>
    <w:uiPriority w:val="99"/>
    <w:semiHidden/>
    <w:unhideWhenUsed/>
    <w:rsid w:val="005635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3522"/>
    <w:rPr>
      <w:sz w:val="20"/>
      <w:szCs w:val="20"/>
    </w:rPr>
  </w:style>
  <w:style w:type="paragraph" w:styleId="Tematkomentarza">
    <w:name w:val="annotation subject"/>
    <w:basedOn w:val="Tekstkomentarza"/>
    <w:next w:val="Tekstkomentarza"/>
    <w:link w:val="TematkomentarzaZnak"/>
    <w:uiPriority w:val="99"/>
    <w:semiHidden/>
    <w:unhideWhenUsed/>
    <w:rsid w:val="00563522"/>
    <w:rPr>
      <w:b/>
      <w:bCs/>
    </w:rPr>
  </w:style>
  <w:style w:type="character" w:customStyle="1" w:styleId="TematkomentarzaZnak">
    <w:name w:val="Temat komentarza Znak"/>
    <w:basedOn w:val="TekstkomentarzaZnak"/>
    <w:link w:val="Tematkomentarza"/>
    <w:uiPriority w:val="99"/>
    <w:semiHidden/>
    <w:rsid w:val="00563522"/>
    <w:rPr>
      <w:b/>
      <w:bCs/>
      <w:sz w:val="20"/>
      <w:szCs w:val="20"/>
    </w:rPr>
  </w:style>
  <w:style w:type="paragraph" w:styleId="Tekstdymka">
    <w:name w:val="Balloon Text"/>
    <w:basedOn w:val="Normalny"/>
    <w:link w:val="TekstdymkaZnak"/>
    <w:uiPriority w:val="99"/>
    <w:semiHidden/>
    <w:unhideWhenUsed/>
    <w:rsid w:val="00A10A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0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ettings" Target="settings.xml"/><Relationship Id="rId7" Type="http://schemas.openxmlformats.org/officeDocument/2006/relationships/hyperlink" Target="mailto:W.Limberger@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2999</Words>
  <Characters>17997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Malewicz</dc:creator>
  <cp:keywords/>
  <dc:description/>
  <cp:lastModifiedBy>Kinga Malewicz</cp:lastModifiedBy>
  <cp:revision>6</cp:revision>
  <dcterms:created xsi:type="dcterms:W3CDTF">2024-10-29T08:45:00Z</dcterms:created>
  <dcterms:modified xsi:type="dcterms:W3CDTF">2025-01-14T11:46:00Z</dcterms:modified>
</cp:coreProperties>
</file>