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48" w:rsidRDefault="003E0DC0" w:rsidP="00C04C48">
      <w:pPr>
        <w:pStyle w:val="Standard"/>
        <w:spacing w:line="360" w:lineRule="auto"/>
        <w:ind w:left="5664"/>
        <w:jc w:val="right"/>
        <w:rPr>
          <w:b/>
          <w:u w:val="single"/>
        </w:rPr>
      </w:pPr>
      <w:r>
        <w:rPr>
          <w:b/>
          <w:u w:val="single"/>
        </w:rPr>
        <w:t>ZAŁĄCZNIK NR 4i</w:t>
      </w:r>
      <w:r w:rsidR="00C04C48">
        <w:rPr>
          <w:b/>
          <w:u w:val="single"/>
        </w:rPr>
        <w:t xml:space="preserve"> DO SWZ</w:t>
      </w:r>
    </w:p>
    <w:p w:rsidR="00B15299" w:rsidRDefault="00B15299" w:rsidP="00B15299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</w:p>
    <w:p w:rsidR="00281EF7" w:rsidRDefault="00281EF7" w:rsidP="00B15299">
      <w:pPr>
        <w:pStyle w:val="Standard"/>
        <w:spacing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Szczegółowy opis przedmiotu zamówienia</w:t>
      </w:r>
    </w:p>
    <w:p w:rsidR="00281EF7" w:rsidRDefault="00281EF7" w:rsidP="00281EF7">
      <w:pPr>
        <w:pStyle w:val="Standard"/>
        <w:jc w:val="center"/>
        <w:rPr>
          <w:rFonts w:cs="Times New Roman"/>
          <w:b/>
          <w:u w:val="single"/>
        </w:rPr>
      </w:pPr>
    </w:p>
    <w:p w:rsidR="00281EF7" w:rsidRDefault="00281EF7" w:rsidP="00281EF7">
      <w:pPr>
        <w:pStyle w:val="Standard"/>
        <w:spacing w:after="160" w:line="251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Ryby</w:t>
      </w:r>
    </w:p>
    <w:tbl>
      <w:tblPr>
        <w:tblW w:w="9368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3"/>
        <w:gridCol w:w="6234"/>
      </w:tblGrid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Filet z </w:t>
            </w:r>
            <w:proofErr w:type="spellStart"/>
            <w:r>
              <w:rPr>
                <w:rFonts w:cs="Times New Roman"/>
              </w:rPr>
              <w:t>miruny</w:t>
            </w:r>
            <w:proofErr w:type="spellEnd"/>
            <w:r>
              <w:rPr>
                <w:rFonts w:cs="Times New Roman"/>
              </w:rPr>
              <w:t xml:space="preserve"> mrożony</w:t>
            </w:r>
          </w:p>
          <w:p w:rsidR="00306F08" w:rsidRDefault="00306F08" w:rsidP="0089648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7603BA">
              <w:rPr>
                <w:rFonts w:cs="Times New Roman"/>
              </w:rPr>
              <w:t>bez skóry</w:t>
            </w:r>
            <w:r>
              <w:rPr>
                <w:rFonts w:cs="Times New Roman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pacing w:line="276" w:lineRule="auto"/>
            </w:pPr>
            <w:proofErr w:type="spellStart"/>
            <w:r>
              <w:t>Miruna</w:t>
            </w:r>
            <w:proofErr w:type="spellEnd"/>
            <w:r>
              <w:t xml:space="preserve"> nowozelandzka 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rStyle w:val="Uwydatnienie"/>
                <w:i w:val="0"/>
                <w:color w:val="232323"/>
                <w:sz w:val="22"/>
                <w:szCs w:val="22"/>
              </w:rPr>
              <w:t>Macruronus</w:t>
            </w:r>
            <w:proofErr w:type="spellEnd"/>
            <w:r>
              <w:rPr>
                <w:rStyle w:val="Uwydatnienie"/>
                <w:i w:val="0"/>
                <w:color w:val="23232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Uwydatnienie"/>
                <w:i w:val="0"/>
                <w:color w:val="232323"/>
                <w:sz w:val="22"/>
                <w:szCs w:val="22"/>
              </w:rPr>
              <w:t>novaezelandiae</w:t>
            </w:r>
            <w:proofErr w:type="spellEnd"/>
            <w:r>
              <w:rPr>
                <w:rStyle w:val="Uwydatnienie"/>
                <w:i w:val="0"/>
                <w:color w:val="232323"/>
                <w:sz w:val="22"/>
                <w:szCs w:val="22"/>
              </w:rPr>
              <w:t>)</w:t>
            </w:r>
            <w:r>
              <w:rPr>
                <w:rStyle w:val="Uwydatnienie"/>
                <w:i w:val="0"/>
                <w:color w:val="232323"/>
              </w:rPr>
              <w:t xml:space="preserve"> </w:t>
            </w:r>
            <w:r>
              <w:t xml:space="preserve">filet bez ości i skóry, bez glazury kl. I w opakowaniach 6.80 kg. Filety rybne układane warstwami o masie powyżej 340 g przekładane folią (SHP- </w:t>
            </w:r>
            <w:proofErr w:type="spellStart"/>
            <w:r>
              <w:t>shatterpack</w:t>
            </w:r>
            <w:proofErr w:type="spellEnd"/>
            <w:r>
              <w:t>), bez ususzki w opakowaniach nieuszkodzonych. Tkanka mięsna jasna o naturalnej barwie, charakterystycznej dla danego gatunku, bez plam i przebarwień, zapach właściwy dla ryby mrożonej, po rozmrożeniu zapach ryby świeżej, niedopuszczalny</w:t>
            </w:r>
            <w:r>
              <w:br/>
              <w:t>gnilny,</w:t>
            </w:r>
          </w:p>
        </w:tc>
      </w:tr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r w:rsidRPr="00471837">
              <w:t xml:space="preserve">Filet z mintaja </w:t>
            </w:r>
            <w:r>
              <w:t>mrożony</w:t>
            </w:r>
          </w:p>
          <w:p w:rsidR="00306F08" w:rsidRDefault="00306F08" w:rsidP="0089648E">
            <w:r>
              <w:t>(bez skóry)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r w:rsidRPr="00471837">
              <w:t>Filet z mintaja mrożony Produkt gat. I, głęboko mrożony, Sposób pakowania SHP, Bez skóry, bez fosforanów. Bez glazury. Opako</w:t>
            </w:r>
            <w:r>
              <w:t xml:space="preserve">wanie nie mniejsze niż 5 kg. </w:t>
            </w:r>
          </w:p>
        </w:tc>
      </w:tr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Pr="00471837" w:rsidRDefault="00306F08" w:rsidP="0089648E">
            <w:r>
              <w:t>Polędwica z mintaja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Pr="00471837" w:rsidRDefault="00306F08" w:rsidP="0089648E">
            <w:r>
              <w:t>N</w:t>
            </w:r>
            <w:r w:rsidRPr="00237C2C">
              <w:t>ajt</w:t>
            </w:r>
            <w:r>
              <w:t>łustszy fragment tuszy tej ryby bez skóry. Dopuszczalny udział glazury od 10% do</w:t>
            </w:r>
            <w:r w:rsidRPr="00237C2C">
              <w:t>20</w:t>
            </w:r>
            <w:r>
              <w:t xml:space="preserve"> %. </w:t>
            </w:r>
            <w:r w:rsidRPr="007E5BB9">
              <w:t>Opakowanie nie mniejsze niż 5 kg</w:t>
            </w:r>
          </w:p>
        </w:tc>
      </w:tr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Paluszki rybne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Pr="00A5083D" w:rsidRDefault="00306F08" w:rsidP="0089648E">
            <w:pPr>
              <w:widowControl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ar-SA" w:bidi="ar-SA"/>
              </w:rPr>
            </w:pPr>
            <w:r w:rsidRPr="00A5083D">
              <w:rPr>
                <w:rFonts w:eastAsia="Calibri" w:cs="Times New Roman"/>
                <w:bCs/>
                <w:kern w:val="0"/>
                <w:lang w:eastAsia="ar-SA" w:bidi="ar-SA"/>
              </w:rPr>
              <w:t>Paluszki rybne</w:t>
            </w:r>
            <w:r w:rsidRPr="00A5083D">
              <w:rPr>
                <w:rFonts w:eastAsia="Calibri" w:cs="Times New Roman"/>
                <w:b/>
                <w:bCs/>
                <w:kern w:val="0"/>
                <w:lang w:eastAsia="ar-SA" w:bidi="ar-SA"/>
              </w:rPr>
              <w:t>-</w:t>
            </w:r>
            <w:r>
              <w:rPr>
                <w:rFonts w:eastAsia="Calibri" w:cs="Times New Roman"/>
                <w:kern w:val="0"/>
                <w:lang w:eastAsia="ar-SA" w:bidi="ar-SA"/>
              </w:rPr>
              <w:t xml:space="preserve"> 60% ryby fileta</w:t>
            </w:r>
            <w:r w:rsidRPr="00A5083D">
              <w:rPr>
                <w:rFonts w:eastAsia="Calibri" w:cs="Times New Roman"/>
                <w:kern w:val="0"/>
                <w:lang w:eastAsia="ar-SA" w:bidi="ar-SA"/>
              </w:rPr>
              <w:t xml:space="preserve"> op. </w:t>
            </w:r>
            <w:r>
              <w:rPr>
                <w:rFonts w:eastAsia="Calibri" w:cs="Times New Roman"/>
                <w:kern w:val="0"/>
                <w:lang w:eastAsia="ar-SA" w:bidi="ar-SA"/>
              </w:rPr>
              <w:t>Nie mniejsze niż 5</w:t>
            </w:r>
            <w:r w:rsidRPr="00A5083D">
              <w:rPr>
                <w:rFonts w:eastAsia="Calibri" w:cs="Times New Roman"/>
                <w:kern w:val="0"/>
                <w:lang w:eastAsia="ar-SA" w:bidi="ar-SA"/>
              </w:rPr>
              <w:t xml:space="preserve"> kg</w:t>
            </w:r>
          </w:p>
          <w:p w:rsidR="00306F08" w:rsidRDefault="00306F08" w:rsidP="0089648E">
            <w:pPr>
              <w:pStyle w:val="Standard"/>
              <w:spacing w:line="276" w:lineRule="auto"/>
            </w:pPr>
            <w:r w:rsidRPr="00A5083D">
              <w:rPr>
                <w:rFonts w:eastAsia="Calibri" w:cs="Times New Roman"/>
                <w:kern w:val="0"/>
                <w:lang w:eastAsia="ar-SA" w:bidi="ar-SA"/>
              </w:rPr>
              <w:t>Pakowane w foli powinny się swobodnie</w:t>
            </w:r>
            <w:r w:rsidRPr="00A5083D">
              <w:rPr>
                <w:rFonts w:eastAsia="Calibri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A5083D">
              <w:rPr>
                <w:rFonts w:eastAsia="Calibri" w:cs="Times New Roman"/>
                <w:kern w:val="0"/>
                <w:lang w:eastAsia="ar-SA" w:bidi="ar-SA"/>
              </w:rPr>
              <w:t>przemieszczać, powinny być nie zbrylone, bez oznak rozmrożenia, nie oblodzone i mało oszronione.</w:t>
            </w:r>
          </w:p>
        </w:tc>
      </w:tr>
      <w:tr w:rsidR="00306F08" w:rsidTr="0089648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Pr="000B4D85" w:rsidRDefault="00306F08" w:rsidP="0089648E">
            <w:r w:rsidRPr="000B4D85">
              <w:t>Filet z morszczuka</w:t>
            </w:r>
            <w:r>
              <w:t xml:space="preserve"> (bez skóry)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08" w:rsidRDefault="00306F08" w:rsidP="0089648E">
            <w:r w:rsidRPr="000B4D85">
              <w:t>Filet z morszczuka mrożony. Produkt gat. I, głęboko mrożony, Sposób pakowania SHP, Bez skóry, bez fosforanów. Bez glazury. Opakowanie nie mniejsze niż 5 kg</w:t>
            </w:r>
          </w:p>
        </w:tc>
      </w:tr>
    </w:tbl>
    <w:p w:rsidR="00281EF7" w:rsidRDefault="00281EF7" w:rsidP="00281EF7">
      <w:pPr>
        <w:pStyle w:val="Textbodyindent"/>
        <w:spacing w:after="0" w:line="360" w:lineRule="auto"/>
        <w:ind w:left="0"/>
        <w:jc w:val="both"/>
      </w:pPr>
      <w:bookmarkStart w:id="0" w:name="_GoBack"/>
      <w:bookmarkEnd w:id="0"/>
    </w:p>
    <w:p w:rsidR="00281EF7" w:rsidRPr="00B15299" w:rsidRDefault="00281EF7" w:rsidP="00B15299">
      <w:pPr>
        <w:pStyle w:val="Textbodyindent"/>
        <w:spacing w:after="0"/>
        <w:ind w:left="0"/>
        <w:jc w:val="both"/>
        <w:rPr>
          <w:b/>
          <w:sz w:val="28"/>
          <w:szCs w:val="28"/>
        </w:rPr>
      </w:pPr>
      <w:r w:rsidRPr="00B15299">
        <w:rPr>
          <w:b/>
        </w:rPr>
        <w:t>Termin przydatności do spożycia produktów mrożonych nie mniejszy niż 30 dni od dnia dostawy.</w:t>
      </w:r>
    </w:p>
    <w:p w:rsidR="00281EF7" w:rsidRDefault="00281EF7" w:rsidP="00281EF7">
      <w:pPr>
        <w:pStyle w:val="Textbodyindent"/>
        <w:spacing w:after="0" w:line="360" w:lineRule="auto"/>
        <w:ind w:left="0"/>
        <w:jc w:val="both"/>
        <w:rPr>
          <w:sz w:val="28"/>
          <w:szCs w:val="28"/>
        </w:rPr>
      </w:pPr>
    </w:p>
    <w:p w:rsidR="00B15299" w:rsidRDefault="00B15299" w:rsidP="00B15299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F43CA8" w:rsidRDefault="00F43CA8" w:rsidP="00B15299">
      <w:pPr>
        <w:pStyle w:val="Standard"/>
        <w:spacing w:line="360" w:lineRule="auto"/>
        <w:jc w:val="both"/>
      </w:pPr>
    </w:p>
    <w:sectPr w:rsidR="00F43CA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4B49"/>
    <w:multiLevelType w:val="multilevel"/>
    <w:tmpl w:val="FDE01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7"/>
    <w:rsid w:val="00054007"/>
    <w:rsid w:val="00237C2C"/>
    <w:rsid w:val="00281EF7"/>
    <w:rsid w:val="00306F08"/>
    <w:rsid w:val="003A421E"/>
    <w:rsid w:val="003E0DC0"/>
    <w:rsid w:val="006D461B"/>
    <w:rsid w:val="007603BA"/>
    <w:rsid w:val="007E5BB9"/>
    <w:rsid w:val="00953362"/>
    <w:rsid w:val="00A5083D"/>
    <w:rsid w:val="00A97073"/>
    <w:rsid w:val="00B15299"/>
    <w:rsid w:val="00BE6F8E"/>
    <w:rsid w:val="00C04C48"/>
    <w:rsid w:val="00D23E76"/>
    <w:rsid w:val="00F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81EF7"/>
    <w:pPr>
      <w:spacing w:after="120"/>
      <w:ind w:left="283"/>
    </w:pPr>
  </w:style>
  <w:style w:type="character" w:styleId="Uwydatnienie">
    <w:name w:val="Emphasis"/>
    <w:rsid w:val="00281E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81EF7"/>
    <w:pPr>
      <w:spacing w:after="120"/>
      <w:ind w:left="283"/>
    </w:pPr>
  </w:style>
  <w:style w:type="character" w:styleId="Uwydatnienie">
    <w:name w:val="Emphasis"/>
    <w:rsid w:val="00281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18</cp:revision>
  <dcterms:created xsi:type="dcterms:W3CDTF">2022-10-18T09:06:00Z</dcterms:created>
  <dcterms:modified xsi:type="dcterms:W3CDTF">2023-11-09T11:57:00Z</dcterms:modified>
</cp:coreProperties>
</file>