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6B90" w14:textId="5F2E220A" w:rsidR="00E74A7E" w:rsidRPr="00CB1CB9" w:rsidRDefault="00644443" w:rsidP="00CB1CB9">
      <w:pPr>
        <w:jc w:val="right"/>
        <w:rPr>
          <w:b/>
        </w:rPr>
      </w:pPr>
      <w:r>
        <w:rPr>
          <w:b/>
        </w:rPr>
        <w:t>Załącznik nr 1 do SWZ Pakiet 2</w:t>
      </w:r>
    </w:p>
    <w:p w14:paraId="061354B9" w14:textId="07DCC037" w:rsidR="00E74A7E" w:rsidRPr="00E74A7E" w:rsidRDefault="00401580">
      <w:pPr>
        <w:rPr>
          <w:b/>
        </w:rPr>
      </w:pPr>
      <w:r>
        <w:rPr>
          <w:b/>
        </w:rPr>
        <w:t>Nr sprawy PN 28</w:t>
      </w:r>
      <w:bookmarkStart w:id="0" w:name="_GoBack"/>
      <w:bookmarkEnd w:id="0"/>
      <w:r w:rsidR="00E74A7E" w:rsidRPr="00E74A7E">
        <w:rPr>
          <w:b/>
        </w:rPr>
        <w:t>/2024</w:t>
      </w:r>
    </w:p>
    <w:p w14:paraId="2EA5F5C7" w14:textId="489E3A28" w:rsidR="001E2978" w:rsidRDefault="00401580" w:rsidP="00586301">
      <w:pPr>
        <w:rPr>
          <w:b/>
        </w:rPr>
      </w:pPr>
      <w:r>
        <w:rPr>
          <w:b/>
        </w:rPr>
        <w:t>Pakiet nr 2</w:t>
      </w:r>
    </w:p>
    <w:p w14:paraId="2FD2B274" w14:textId="77777777" w:rsidR="00586301" w:rsidRDefault="00586301" w:rsidP="00586301">
      <w:pPr>
        <w:rPr>
          <w:b/>
        </w:rPr>
      </w:pPr>
      <w:r w:rsidRPr="00095E8F">
        <w:rPr>
          <w:b/>
        </w:rPr>
        <w:t>Świadczenie usług serwisowych systemów diagnostyki obrazowej produkcji GE – Tomograf komputerowy CT</w:t>
      </w:r>
      <w:r w:rsidR="00095E8F">
        <w:rPr>
          <w:b/>
        </w:rPr>
        <w:t xml:space="preserve"> 540 TANGE-</w:t>
      </w:r>
      <w:r w:rsidR="00095E8F" w:rsidRPr="00095E8F">
        <w:rPr>
          <w:b/>
        </w:rPr>
        <w:t xml:space="preserve">E </w:t>
      </w:r>
      <w:r w:rsidR="00E12933" w:rsidRPr="00095E8F">
        <w:rPr>
          <w:b/>
        </w:rPr>
        <w:t xml:space="preserve"> </w:t>
      </w:r>
      <w:r w:rsidR="00095E8F" w:rsidRPr="00095E8F">
        <w:rPr>
          <w:b/>
        </w:rPr>
        <w:t xml:space="preserve">będącym na wyposażeniu  Pracowni TK w Szpitalu Kolejowym im. dr med. Włodzimierza </w:t>
      </w:r>
      <w:proofErr w:type="spellStart"/>
      <w:r w:rsidR="00095E8F" w:rsidRPr="00095E8F">
        <w:rPr>
          <w:b/>
        </w:rPr>
        <w:t>Roeflera</w:t>
      </w:r>
      <w:proofErr w:type="spellEnd"/>
      <w:r w:rsidR="00095E8F" w:rsidRPr="00095E8F">
        <w:rPr>
          <w:b/>
        </w:rPr>
        <w:t xml:space="preserve"> w Pruszkowie</w:t>
      </w:r>
      <w:r w:rsidR="00095E8F">
        <w:rPr>
          <w:b/>
        </w:rPr>
        <w:t>.</w:t>
      </w:r>
    </w:p>
    <w:p w14:paraId="4114D9D7" w14:textId="77777777" w:rsidR="00586301" w:rsidRDefault="00586301" w:rsidP="001E2978">
      <w:pPr>
        <w:rPr>
          <w:b/>
        </w:rPr>
      </w:pPr>
    </w:p>
    <w:p w14:paraId="57F5F4CE" w14:textId="77777777" w:rsidR="00E74A7E" w:rsidRPr="00E74A7E" w:rsidRDefault="00E74A7E" w:rsidP="00586301">
      <w:pPr>
        <w:jc w:val="center"/>
        <w:rPr>
          <w:b/>
        </w:rPr>
      </w:pPr>
      <w:r w:rsidRPr="00E74A7E">
        <w:rPr>
          <w:b/>
        </w:rPr>
        <w:t>OPIS PRZEDMIOTU ZAMÓWIENIA</w:t>
      </w:r>
    </w:p>
    <w:p w14:paraId="11BD6BAA" w14:textId="77777777" w:rsidR="005B227C" w:rsidRDefault="005B227C">
      <w:r>
        <w:t>1) Zamawiający wymaga od wykonawcy usługi serwisowej instalowania oryginalnych części zamiennych oraz części specjalistycznych wskazanych przez producenta</w:t>
      </w:r>
      <w:r w:rsidR="00A226B7">
        <w:t xml:space="preserve"> takich jak Lampy</w:t>
      </w:r>
      <w:r w:rsidR="00EE1F49">
        <w:t xml:space="preserve"> RTG</w:t>
      </w:r>
      <w:r w:rsidR="00A226B7">
        <w:t>, cewki itp..,</w:t>
      </w:r>
      <w:r w:rsidR="00CB1CB9" w:rsidRPr="00CB1CB9">
        <w:rPr>
          <w:rFonts w:cstheme="minorHAnsi"/>
          <w:szCs w:val="24"/>
        </w:rPr>
        <w:t xml:space="preserve"> </w:t>
      </w:r>
      <w:r w:rsidR="00CB1CB9" w:rsidRPr="000A7B74">
        <w:rPr>
          <w:rFonts w:cstheme="minorHAnsi"/>
          <w:szCs w:val="24"/>
        </w:rPr>
        <w:t xml:space="preserve">Wykaz części zamiennych oraz artykułów specjalnych wraz z cenami jednostkowymi stanowi </w:t>
      </w:r>
      <w:r w:rsidR="00CB1CB9" w:rsidRPr="00CB1CB9">
        <w:rPr>
          <w:rFonts w:cstheme="minorHAnsi"/>
          <w:b/>
          <w:szCs w:val="24"/>
        </w:rPr>
        <w:t>Załącznik nr 1a do Umowy</w:t>
      </w:r>
      <w:r w:rsidR="00CB1CB9">
        <w:rPr>
          <w:rFonts w:cstheme="minorHAnsi"/>
          <w:b/>
          <w:szCs w:val="24"/>
        </w:rPr>
        <w:t>.</w:t>
      </w:r>
    </w:p>
    <w:p w14:paraId="2AD810A8" w14:textId="77777777" w:rsidR="003D40DB" w:rsidRDefault="005B227C">
      <w:r>
        <w:t xml:space="preserve">2) Zamawiający wymaga od wykonawcy usługi </w:t>
      </w:r>
      <w:r w:rsidR="00D50645">
        <w:t>serwisowej, aby</w:t>
      </w:r>
      <w:r>
        <w:t xml:space="preserve"> pracownicy wykonujący usługę serwisową aparatu medycznego </w:t>
      </w:r>
      <w:r w:rsidR="00A71F6F">
        <w:t xml:space="preserve">posiadali </w:t>
      </w:r>
      <w:r w:rsidR="00F238D6">
        <w:t>aktualne certyfikaty uprawniające do wykonywania prac serwisowych.</w:t>
      </w:r>
      <w:r w:rsidR="004C1C91">
        <w:t xml:space="preserve"> Jednocześnie nie starsze niż 3 lata</w:t>
      </w:r>
      <w:r w:rsidR="00A226B7">
        <w:t>,</w:t>
      </w:r>
    </w:p>
    <w:p w14:paraId="3E03C3D7" w14:textId="77777777" w:rsidR="003D40DB" w:rsidRDefault="003D40DB">
      <w:r>
        <w:t xml:space="preserve">3) Zamawiający wymaga od wykonawcy usługi posiadania systemu zdalnej diagnostyki </w:t>
      </w:r>
      <w:r w:rsidR="00D50645">
        <w:t>urządzenia, które</w:t>
      </w:r>
      <w:r>
        <w:t xml:space="preserve"> pozwoli na monitorowanie urządzenia. Celem posiadania takiej usługi jest wykrycie zbliżających się niektórych usterek celem zmniejszenia przestoju urządzenia. Zamawiający </w:t>
      </w:r>
      <w:r w:rsidR="00D50645">
        <w:t>oczekuje, iż</w:t>
      </w:r>
      <w:r>
        <w:t xml:space="preserve"> usługodawca będzie posiadał oprogramowanie do zdalnej diagnostyki pozwalające na </w:t>
      </w:r>
      <w:r w:rsidR="00D50645">
        <w:t xml:space="preserve">przykład: </w:t>
      </w:r>
      <w:r>
        <w:t>widzenie pulpitu, dostęp do surowych danych,</w:t>
      </w:r>
      <w:r w:rsidR="00A226B7">
        <w:t xml:space="preserve"> zdalnej kalibracji lampy itp..,</w:t>
      </w:r>
    </w:p>
    <w:p w14:paraId="317CDB89" w14:textId="77777777" w:rsidR="00BB5A0E" w:rsidRDefault="003D40DB">
      <w:r>
        <w:t>4) Zamawiający wymaga spełniania przez wykonawcę usługi serwisowej posiadania i udokumentowania spełnienia norm standaryzujących zarządzania bezpieczeństwem informacji</w:t>
      </w:r>
      <w:r w:rsidR="00A226B7">
        <w:t>,</w:t>
      </w:r>
    </w:p>
    <w:p w14:paraId="1DFED4BD" w14:textId="77777777" w:rsidR="00C05EDA" w:rsidRDefault="00C05EDA">
      <w:r>
        <w:t>5) Zamawiający wymaga od wykonawcy usługi serwisowej posiadania systemu umożliwiającego</w:t>
      </w:r>
      <w:r w:rsidR="00D50645">
        <w:t>natychmiastowe wezwanie</w:t>
      </w:r>
      <w:r w:rsidR="008B16E2">
        <w:t>pracownika serwisu do wykonywania prac naprawczych, diagnostycznych itp..</w:t>
      </w:r>
      <w:r w:rsidR="00A226B7">
        <w:t>,</w:t>
      </w:r>
    </w:p>
    <w:p w14:paraId="54341274" w14:textId="77777777" w:rsidR="008B16E2" w:rsidRDefault="008B16E2">
      <w:r>
        <w:t>6) Zamawiający wymaga od wykonawcy usługi serwisowej udokumentowania legalnego źródła posiadanych kodów i kluczy serwisowych</w:t>
      </w:r>
      <w:r w:rsidR="00A226B7">
        <w:t>,</w:t>
      </w:r>
    </w:p>
    <w:p w14:paraId="6CB4C407" w14:textId="77777777" w:rsidR="008B16E2" w:rsidRDefault="008B16E2">
      <w:r>
        <w:t xml:space="preserve">7) </w:t>
      </w:r>
      <w:r w:rsidR="002D7B97">
        <w:t>Zamawiający wymaga od wykonawcy usługi serwisowej posiadania oprogramowania pozwalającego na bieżące</w:t>
      </w:r>
      <w:r w:rsidR="006905CA">
        <w:t xml:space="preserve"> monitorowanie</w:t>
      </w:r>
      <w:r w:rsidR="002D7B97">
        <w:t xml:space="preserve"> parametrów systemu i sygnalizowanie potencjalnych błędów</w:t>
      </w:r>
      <w:r w:rsidR="00D50645">
        <w:t xml:space="preserve"> i awarii celem przyspieszenia</w:t>
      </w:r>
      <w:r w:rsidR="002D7B97">
        <w:t xml:space="preserve"> d</w:t>
      </w:r>
      <w:r w:rsidR="00A226B7">
        <w:t>ziałań naprawczych,</w:t>
      </w:r>
    </w:p>
    <w:p w14:paraId="6DD14337" w14:textId="77777777" w:rsidR="002D7B97" w:rsidRDefault="002D7B97">
      <w:r>
        <w:t xml:space="preserve">8) </w:t>
      </w:r>
      <w:r w:rsidR="00A226B7">
        <w:t>Wykonawca usługi serwisowej zobowiązany jest do pokrycia kosztów i pracy serwisanta,</w:t>
      </w:r>
    </w:p>
    <w:p w14:paraId="100C8CCB" w14:textId="77777777" w:rsidR="00A226B7" w:rsidRDefault="00A226B7">
      <w:r>
        <w:t>9) Wykonawca usługi serwisowej zobowiązany jest do rozpoczęcia zdalnej diagnostyki za pomocą łącza internetowego do 30 minut od zgłoszenia usterki przez Zamawiającego,</w:t>
      </w:r>
    </w:p>
    <w:p w14:paraId="4C820C4E" w14:textId="77777777" w:rsidR="00A226B7" w:rsidRDefault="00A226B7">
      <w:r>
        <w:t>10) Wykonawca</w:t>
      </w:r>
      <w:r w:rsidR="0009044F">
        <w:t xml:space="preserve"> usługi serwisowej</w:t>
      </w:r>
      <w:r>
        <w:t xml:space="preserve"> w przypadku awarii zobowiązany jest do rozpoczęcia naprawy w terminie do 8 godzin (w robocze dni) od momentu zgłoszenia awarii przez Zamawiająceg</w:t>
      </w:r>
      <w:r w:rsidR="0009044F">
        <w:t>o,</w:t>
      </w:r>
    </w:p>
    <w:p w14:paraId="341EEDE5" w14:textId="77777777" w:rsidR="0009044F" w:rsidRDefault="0009044F">
      <w:r>
        <w:lastRenderedPageBreak/>
        <w:t xml:space="preserve">11) Zamawiający zobowiązuje wykonawcę usługi serwisowej do usunięcia awarii ( nie wymagającej wymiany części zamiennych) w czasie do 24 godzin </w:t>
      </w:r>
      <w:r w:rsidR="00EE1F49">
        <w:t>(</w:t>
      </w:r>
      <w:r>
        <w:t>w dni robocze</w:t>
      </w:r>
      <w:r w:rsidR="00EE1F49">
        <w:t>)</w:t>
      </w:r>
      <w:r w:rsidR="00D1255D">
        <w:t xml:space="preserve"> od zgłoszenia awarii przez zamawiającego</w:t>
      </w:r>
      <w:r>
        <w:t>,</w:t>
      </w:r>
    </w:p>
    <w:p w14:paraId="219930B3" w14:textId="77777777" w:rsidR="0009044F" w:rsidRDefault="0009044F">
      <w:r>
        <w:t xml:space="preserve">12) </w:t>
      </w:r>
      <w:r w:rsidR="00EE1F49">
        <w:t>W przypadku awarii, która skutkuje wymian</w:t>
      </w:r>
      <w:r w:rsidR="006905CA">
        <w:t>ę</w:t>
      </w:r>
      <w:r w:rsidR="00EE1F49">
        <w:t xml:space="preserve"> części  zamiennych, wykonawca usługi serwisowej zobowiązany jest do usunięcia awarii w terminie 72 godzin (w dni robocze)</w:t>
      </w:r>
      <w:r w:rsidR="00D1255D">
        <w:t xml:space="preserve"> od zgłoszenia awarii przez zamawiającego</w:t>
      </w:r>
      <w:r w:rsidR="00EE1F49">
        <w:t>,</w:t>
      </w:r>
    </w:p>
    <w:p w14:paraId="0CEE19F3" w14:textId="77777777" w:rsidR="00EE1F49" w:rsidRDefault="00EE1F49">
      <w:r>
        <w:t>13) W przypadku awarii części specjalnych( np. Lamp RTG, Cewki) wykonawca usługi serwisowej</w:t>
      </w:r>
      <w:r w:rsidR="00D1255D">
        <w:t xml:space="preserve"> zobowiązany jest do usunięcia awarii w terminie 72 godzin (w dni robocze) od przesłania akceptacji  kosztów awarii przez zamawiającego,</w:t>
      </w:r>
    </w:p>
    <w:p w14:paraId="2566275E" w14:textId="77777777" w:rsidR="00C92665" w:rsidRDefault="00D1255D">
      <w:r>
        <w:t>14</w:t>
      </w:r>
      <w:r w:rsidR="00FC3954">
        <w:t xml:space="preserve">) Zamawiający </w:t>
      </w:r>
      <w:r w:rsidR="00C92665">
        <w:t>wymaga</w:t>
      </w:r>
      <w:r w:rsidR="00FC3954">
        <w:t xml:space="preserve"> od wykonawcy usługi serwisowej</w:t>
      </w:r>
      <w:r w:rsidR="00C92665">
        <w:t xml:space="preserve"> wykonania każdorazowo testów akceptacyjnych po wymianie części specjalnych,</w:t>
      </w:r>
    </w:p>
    <w:p w14:paraId="5B00FB71" w14:textId="77777777" w:rsidR="00C92665" w:rsidRDefault="00C92665">
      <w:r>
        <w:t>15) Wykonawca usługi serwisowej przeprowadzać będzie konsultacje specjalisty fizyka medycznego,  analizę wyników testów, kontrolę jakości obejmującą: kontrolę dawek wiązki promieniowania i jakości promieniowania,</w:t>
      </w:r>
    </w:p>
    <w:p w14:paraId="4FBB0407" w14:textId="77777777" w:rsidR="00D1255D" w:rsidRDefault="00C92665">
      <w:r>
        <w:t>16) Wykonawca usługi serwisowej zobowiązany jest do konserwacji s</w:t>
      </w:r>
      <w:r w:rsidR="004D7441">
        <w:t>t</w:t>
      </w:r>
      <w:r>
        <w:t>ołu Tomografu( w tym wymiana materaca raz w roku, pasków stabilizacyjnych, podkładek korygujących i regeneracji obudowy),</w:t>
      </w:r>
    </w:p>
    <w:p w14:paraId="5496628C" w14:textId="77777777" w:rsidR="00A226B7" w:rsidRDefault="00037911">
      <w:r>
        <w:t xml:space="preserve">17) Wykonawca usługi serwisowej zobowiązany jest do aktualizowania do najnowszej wersji systemu zarządzania dawką </w:t>
      </w:r>
      <w:proofErr w:type="spellStart"/>
      <w:r>
        <w:t>DoseWatch</w:t>
      </w:r>
      <w:proofErr w:type="spellEnd"/>
      <w:r>
        <w:t xml:space="preserve"> przez cały czas trwania kontraktu</w:t>
      </w:r>
      <w:r w:rsidR="001E2978">
        <w:t>.</w:t>
      </w:r>
    </w:p>
    <w:p w14:paraId="284F852E" w14:textId="77777777" w:rsidR="00E705FD" w:rsidRPr="00E12933" w:rsidRDefault="00F3489F" w:rsidP="00E12933">
      <w:pPr>
        <w:widowControl w:val="0"/>
        <w:suppressAutoHyphens/>
        <w:spacing w:after="0"/>
        <w:jc w:val="both"/>
        <w:rPr>
          <w:rFonts w:cstheme="minorHAnsi"/>
          <w:bCs/>
        </w:rPr>
      </w:pPr>
      <w:r w:rsidRPr="00E12933">
        <w:t>18)</w:t>
      </w:r>
      <w:r w:rsidRPr="00E12933">
        <w:rPr>
          <w:rFonts w:cstheme="minorHAnsi"/>
        </w:rPr>
        <w:t xml:space="preserve"> Wykonawca zobowiązuje się zrealizować w okresie jednego roku kalendarzowego </w:t>
      </w:r>
      <w:r w:rsidR="00E705FD" w:rsidRPr="00E12933">
        <w:rPr>
          <w:rFonts w:cstheme="minorHAnsi"/>
        </w:rPr>
        <w:t xml:space="preserve">1 przegląd </w:t>
      </w:r>
      <w:r w:rsidR="00E705FD" w:rsidRPr="00E12933">
        <w:rPr>
          <w:rFonts w:cstheme="minorHAnsi"/>
          <w:bCs/>
        </w:rPr>
        <w:t>Tomografu komputerowego  CT540</w:t>
      </w:r>
      <w:r w:rsidR="00E12933" w:rsidRPr="00E12933">
        <w:rPr>
          <w:rFonts w:cstheme="minorHAnsi"/>
          <w:bCs/>
        </w:rPr>
        <w:t xml:space="preserve"> TANGE-E  numer seryjny </w:t>
      </w:r>
      <w:r w:rsidR="00E705FD" w:rsidRPr="00E12933">
        <w:rPr>
          <w:rFonts w:cstheme="minorHAnsi"/>
          <w:bCs/>
        </w:rPr>
        <w:t xml:space="preserve"> </w:t>
      </w:r>
      <w:r w:rsidR="00E12933" w:rsidRPr="00E12933">
        <w:t>CBCQG 1800061MM</w:t>
      </w:r>
      <w:r w:rsidR="00E705FD" w:rsidRPr="00E12933">
        <w:rPr>
          <w:rFonts w:cstheme="minorHAnsi"/>
          <w:bCs/>
        </w:rPr>
        <w:t xml:space="preserve">                           </w:t>
      </w:r>
    </w:p>
    <w:p w14:paraId="0DB4F3E8" w14:textId="77777777" w:rsidR="00E705FD" w:rsidRPr="00E12933" w:rsidRDefault="00E705FD" w:rsidP="00E705FD">
      <w:pPr>
        <w:rPr>
          <w:rFonts w:cstheme="minorHAnsi"/>
        </w:rPr>
      </w:pPr>
      <w:r w:rsidRPr="00E12933">
        <w:rPr>
          <w:rFonts w:cstheme="minorHAnsi"/>
        </w:rPr>
        <w:t>Strony wspólnie uzgodnią harmonogram konserwacji, po przedstawieniu przez Wykonawcę na piśmie projektu harmonogramu w terminie 4 tygodni od dnia podpisania niniejszej Umowy. Każdy termin określony w harmonogramie winien być ostatecznie potwierdzony przez obie strony najpóźniej na tydzień przed wyznaczonym terminem.</w:t>
      </w:r>
    </w:p>
    <w:p w14:paraId="71FDB59D" w14:textId="77777777" w:rsidR="00E705FD" w:rsidRDefault="00E705FD" w:rsidP="00E705FD">
      <w:pPr>
        <w:jc w:val="both"/>
        <w:rPr>
          <w:rFonts w:cstheme="minorHAnsi"/>
        </w:rPr>
      </w:pPr>
      <w:r w:rsidRPr="00E12933">
        <w:rPr>
          <w:rFonts w:cstheme="minorHAnsi"/>
        </w:rPr>
        <w:t>Potwierdzenie terminu usługi przez obie strony nastąpi najpóźniej na tydzień przed wyznaczonym terminem.</w:t>
      </w:r>
    </w:p>
    <w:p w14:paraId="2D2D39ED" w14:textId="77777777" w:rsidR="00CB1CB9" w:rsidRPr="000A7B74" w:rsidRDefault="00CB1CB9" w:rsidP="00E705FD">
      <w:pPr>
        <w:jc w:val="both"/>
        <w:rPr>
          <w:rFonts w:cstheme="minorHAnsi"/>
        </w:rPr>
      </w:pPr>
    </w:p>
    <w:p w14:paraId="3B141689" w14:textId="77777777" w:rsidR="00F3489F" w:rsidRDefault="00F3489F"/>
    <w:sectPr w:rsidR="00F3489F" w:rsidSect="0058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E"/>
    <w:rsid w:val="00037911"/>
    <w:rsid w:val="0009044F"/>
    <w:rsid w:val="00095E8F"/>
    <w:rsid w:val="001E2978"/>
    <w:rsid w:val="00261DEB"/>
    <w:rsid w:val="002B4133"/>
    <w:rsid w:val="002D7B97"/>
    <w:rsid w:val="002F70AA"/>
    <w:rsid w:val="003D40DB"/>
    <w:rsid w:val="00401580"/>
    <w:rsid w:val="004C1C91"/>
    <w:rsid w:val="004D7441"/>
    <w:rsid w:val="0058246E"/>
    <w:rsid w:val="00586301"/>
    <w:rsid w:val="005B227C"/>
    <w:rsid w:val="00604EF6"/>
    <w:rsid w:val="00631A56"/>
    <w:rsid w:val="00644443"/>
    <w:rsid w:val="006905CA"/>
    <w:rsid w:val="006A1F00"/>
    <w:rsid w:val="006B6A28"/>
    <w:rsid w:val="008B16E2"/>
    <w:rsid w:val="0091036F"/>
    <w:rsid w:val="00913D2E"/>
    <w:rsid w:val="00A13DD2"/>
    <w:rsid w:val="00A226B7"/>
    <w:rsid w:val="00A71F6F"/>
    <w:rsid w:val="00A72ECE"/>
    <w:rsid w:val="00B85FC1"/>
    <w:rsid w:val="00BB3C4E"/>
    <w:rsid w:val="00BB5A0E"/>
    <w:rsid w:val="00C05EDA"/>
    <w:rsid w:val="00C92665"/>
    <w:rsid w:val="00CB1CB9"/>
    <w:rsid w:val="00D1255D"/>
    <w:rsid w:val="00D50645"/>
    <w:rsid w:val="00E12933"/>
    <w:rsid w:val="00E705FD"/>
    <w:rsid w:val="00E74A7E"/>
    <w:rsid w:val="00E91A32"/>
    <w:rsid w:val="00EE1F49"/>
    <w:rsid w:val="00F238D6"/>
    <w:rsid w:val="00F3489F"/>
    <w:rsid w:val="00FC3954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760C-6CBF-4702-B1B5-1C43EC61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Zadurski</dc:creator>
  <cp:lastModifiedBy>Katarzyna Wróblewska</cp:lastModifiedBy>
  <cp:revision>4</cp:revision>
  <cp:lastPrinted>2024-04-15T08:49:00Z</cp:lastPrinted>
  <dcterms:created xsi:type="dcterms:W3CDTF">2024-04-12T12:34:00Z</dcterms:created>
  <dcterms:modified xsi:type="dcterms:W3CDTF">2024-04-15T08:49:00Z</dcterms:modified>
</cp:coreProperties>
</file>