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6E7B13CC" w:rsidR="00055A6A" w:rsidRPr="008E254F" w:rsidRDefault="00055A6A" w:rsidP="00055A6A">
      <w:pPr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EF2E66">
        <w:rPr>
          <w:sz w:val="24"/>
          <w:szCs w:val="24"/>
        </w:rPr>
        <w:t>17 lipca</w:t>
      </w:r>
      <w:r w:rsidR="00E36640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202</w:t>
      </w:r>
      <w:r w:rsidR="006A2AEA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38D5364B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EF2E66">
        <w:rPr>
          <w:sz w:val="24"/>
          <w:szCs w:val="24"/>
        </w:rPr>
        <w:t>22</w:t>
      </w:r>
      <w:r>
        <w:rPr>
          <w:sz w:val="24"/>
          <w:szCs w:val="24"/>
        </w:rPr>
        <w:t>.202</w:t>
      </w:r>
      <w:r w:rsidR="00E36640">
        <w:rPr>
          <w:sz w:val="24"/>
          <w:szCs w:val="24"/>
        </w:rPr>
        <w:t>4</w:t>
      </w:r>
    </w:p>
    <w:p w14:paraId="07BAFD49" w14:textId="77777777" w:rsidR="00055A6A" w:rsidRPr="00055A6A" w:rsidRDefault="00055A6A" w:rsidP="00055A6A">
      <w:pPr>
        <w:pStyle w:val="Nagwek1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55F8B693" w14:textId="2852FBEC" w:rsidR="001E4093" w:rsidRDefault="001E4093" w:rsidP="002A0CEC">
      <w:pPr>
        <w:spacing w:before="100" w:beforeAutospacing="1" w:after="120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„</w:t>
      </w:r>
      <w:bookmarkStart w:id="0" w:name="_Hlk172102905"/>
      <w:r w:rsidR="00EF2E66" w:rsidRPr="00EF2E66">
        <w:rPr>
          <w:rFonts w:asciiTheme="majorHAnsi" w:eastAsiaTheme="majorEastAsia" w:hAnsiTheme="majorHAnsi" w:cstheme="majorBidi"/>
          <w:b/>
          <w:bCs/>
          <w:sz w:val="28"/>
          <w:szCs w:val="28"/>
        </w:rPr>
        <w:t>Budowa oświetlenia ulicznego w celu doświetlenia istniejących przejść dla pieszych w ciągu ulicy Komornickiej i Łęczyckiej w Wirach</w:t>
      </w:r>
      <w:bookmarkEnd w:id="0"/>
      <w:r w:rsidRPr="001E409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” </w:t>
      </w:r>
    </w:p>
    <w:p w14:paraId="117CE0B5" w14:textId="6C7B6C5A" w:rsidR="00055A6A" w:rsidRPr="008E254F" w:rsidRDefault="00055A6A" w:rsidP="003A231F">
      <w:pPr>
        <w:spacing w:before="100" w:beforeAutospacing="1"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2F9E0847" w14:textId="77777777" w:rsidR="00EF2E66" w:rsidRPr="00EF2E66" w:rsidRDefault="00EF2E66" w:rsidP="00EF2E66">
      <w:pPr>
        <w:spacing w:after="120"/>
        <w:jc w:val="both"/>
        <w:rPr>
          <w:b/>
          <w:bCs/>
          <w:sz w:val="24"/>
          <w:szCs w:val="24"/>
        </w:rPr>
      </w:pPr>
      <w:bookmarkStart w:id="1" w:name="_Hlk172102947"/>
      <w:r w:rsidRPr="00EF2E66">
        <w:rPr>
          <w:b/>
          <w:bCs/>
          <w:sz w:val="24"/>
          <w:szCs w:val="24"/>
        </w:rPr>
        <w:t xml:space="preserve">ATMA Halina </w:t>
      </w:r>
      <w:proofErr w:type="spellStart"/>
      <w:r w:rsidRPr="00EF2E66">
        <w:rPr>
          <w:b/>
          <w:bCs/>
          <w:sz w:val="24"/>
          <w:szCs w:val="24"/>
        </w:rPr>
        <w:t>Radzimirska</w:t>
      </w:r>
      <w:proofErr w:type="spellEnd"/>
    </w:p>
    <w:p w14:paraId="43454FE0" w14:textId="77777777" w:rsidR="00EF2E66" w:rsidRDefault="00EF2E66" w:rsidP="00EF2E66">
      <w:pPr>
        <w:spacing w:after="120"/>
        <w:jc w:val="both"/>
        <w:rPr>
          <w:b/>
          <w:bCs/>
          <w:sz w:val="24"/>
          <w:szCs w:val="24"/>
        </w:rPr>
      </w:pPr>
      <w:r w:rsidRPr="00EF2E66">
        <w:rPr>
          <w:b/>
          <w:bCs/>
          <w:sz w:val="24"/>
          <w:szCs w:val="24"/>
        </w:rPr>
        <w:t>ul. Tuwima 7, 87-700 Aleksandrów Kujawski</w:t>
      </w:r>
      <w:r w:rsidRPr="00EF2E66">
        <w:rPr>
          <w:b/>
          <w:bCs/>
          <w:sz w:val="24"/>
          <w:szCs w:val="24"/>
        </w:rPr>
        <w:t xml:space="preserve"> </w:t>
      </w:r>
    </w:p>
    <w:p w14:paraId="35019B8D" w14:textId="4D722B90" w:rsidR="00CF610B" w:rsidRPr="008E254F" w:rsidRDefault="00CF610B" w:rsidP="00EF2E66">
      <w:pPr>
        <w:spacing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nr </w:t>
      </w:r>
      <w:r w:rsidR="00EF2E66">
        <w:rPr>
          <w:sz w:val="24"/>
          <w:szCs w:val="24"/>
        </w:rPr>
        <w:t>1</w:t>
      </w:r>
      <w:r w:rsidRPr="008E254F">
        <w:rPr>
          <w:sz w:val="24"/>
          <w:szCs w:val="24"/>
        </w:rPr>
        <w:t xml:space="preserve"> Wykonawcy odpowiada wymaganiom Specyfikacji Warunków Zamówienia i nie podlega odrzuceniu. Wykonawca spełnił warunki udziału w postępowaniu oraz potwierdził brak podstaw do wykluczenia, a jego oferta uzyskała największą liczbę punktów: 100 pkt, </w:t>
      </w:r>
      <w:r>
        <w:rPr>
          <w:sz w:val="24"/>
          <w:szCs w:val="24"/>
        </w:rPr>
        <w:br/>
      </w:r>
      <w:r w:rsidRPr="008E254F">
        <w:rPr>
          <w:sz w:val="24"/>
          <w:szCs w:val="24"/>
        </w:rPr>
        <w:t>w tym w kryterium cena – 60 pkt, w kryterium okres gwarancji – 40 pkt w ramach kryteriów określonych w SWZ</w:t>
      </w:r>
    </w:p>
    <w:p w14:paraId="19B934A3" w14:textId="77777777" w:rsidR="00CF610B" w:rsidRPr="008E254F" w:rsidRDefault="00CF610B" w:rsidP="00CF610B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7124FE78" w14:textId="77777777" w:rsidR="00CF610B" w:rsidRDefault="00CF610B" w:rsidP="00EF2E66">
      <w:pPr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4FA8652F" w14:textId="77777777" w:rsidR="00EF2E66" w:rsidRPr="00912CF1" w:rsidRDefault="00EF2E66" w:rsidP="00EF2E66">
      <w:pPr>
        <w:spacing w:after="0"/>
        <w:jc w:val="both"/>
        <w:rPr>
          <w:sz w:val="24"/>
          <w:szCs w:val="24"/>
        </w:rPr>
      </w:pPr>
      <w:r w:rsidRPr="00912CF1">
        <w:rPr>
          <w:sz w:val="24"/>
          <w:szCs w:val="24"/>
        </w:rPr>
        <w:t>Punktacja pozostałych ofert niepodlegających odrzuceniu złożonych w postępowaniu:</w:t>
      </w:r>
    </w:p>
    <w:p w14:paraId="0A3EA235" w14:textId="6E00331F" w:rsidR="00EF2E66" w:rsidRPr="00912CF1" w:rsidRDefault="00EF2E66" w:rsidP="00EF2E66">
      <w:pPr>
        <w:spacing w:after="0"/>
        <w:jc w:val="both"/>
        <w:rPr>
          <w:sz w:val="24"/>
          <w:szCs w:val="24"/>
        </w:rPr>
      </w:pPr>
      <w:r w:rsidRPr="00912CF1">
        <w:rPr>
          <w:sz w:val="24"/>
          <w:szCs w:val="24"/>
        </w:rPr>
        <w:t xml:space="preserve">Oferta nr </w:t>
      </w:r>
      <w:r>
        <w:rPr>
          <w:sz w:val="24"/>
          <w:szCs w:val="24"/>
        </w:rPr>
        <w:t>3</w:t>
      </w:r>
      <w:r w:rsidRPr="00912CF1">
        <w:rPr>
          <w:sz w:val="24"/>
          <w:szCs w:val="24"/>
        </w:rPr>
        <w:t xml:space="preserve"> złożona przez </w:t>
      </w:r>
      <w:r w:rsidRPr="00EF2E66">
        <w:rPr>
          <w:sz w:val="24"/>
          <w:szCs w:val="24"/>
        </w:rPr>
        <w:t>DVS Rafał Kuchta</w:t>
      </w:r>
      <w:r>
        <w:rPr>
          <w:sz w:val="24"/>
          <w:szCs w:val="24"/>
        </w:rPr>
        <w:t xml:space="preserve">, </w:t>
      </w:r>
      <w:r w:rsidRPr="00EF2E66">
        <w:rPr>
          <w:sz w:val="24"/>
          <w:szCs w:val="24"/>
        </w:rPr>
        <w:t>33-156 Skrzyszów 302</w:t>
      </w:r>
      <w:r w:rsidRPr="00912CF1">
        <w:rPr>
          <w:sz w:val="24"/>
          <w:szCs w:val="24"/>
        </w:rPr>
        <w:t xml:space="preserve"> otrzymuje </w:t>
      </w:r>
      <w:r>
        <w:rPr>
          <w:sz w:val="24"/>
          <w:szCs w:val="24"/>
        </w:rPr>
        <w:t>68,74 p</w:t>
      </w:r>
      <w:r w:rsidRPr="00912CF1">
        <w:rPr>
          <w:sz w:val="24"/>
          <w:szCs w:val="24"/>
        </w:rPr>
        <w:t>kt, w tym</w:t>
      </w:r>
    </w:p>
    <w:p w14:paraId="1FE16E79" w14:textId="711D5A1F" w:rsidR="00EF2E66" w:rsidRPr="00912CF1" w:rsidRDefault="00EF2E66" w:rsidP="00EF2E66">
      <w:pPr>
        <w:spacing w:after="0"/>
        <w:jc w:val="both"/>
        <w:rPr>
          <w:sz w:val="24"/>
          <w:szCs w:val="24"/>
        </w:rPr>
      </w:pPr>
      <w:r w:rsidRPr="00912CF1">
        <w:rPr>
          <w:sz w:val="24"/>
          <w:szCs w:val="24"/>
        </w:rPr>
        <w:t xml:space="preserve">w kryterium cena – </w:t>
      </w:r>
      <w:r>
        <w:rPr>
          <w:sz w:val="24"/>
          <w:szCs w:val="24"/>
        </w:rPr>
        <w:t>28,74</w:t>
      </w:r>
      <w:r w:rsidRPr="00912CF1">
        <w:rPr>
          <w:sz w:val="24"/>
          <w:szCs w:val="24"/>
        </w:rPr>
        <w:t xml:space="preserve"> pkt</w:t>
      </w:r>
    </w:p>
    <w:p w14:paraId="2657D9AC" w14:textId="77777777" w:rsidR="00EF2E66" w:rsidRDefault="00EF2E66" w:rsidP="00EF2E66">
      <w:pPr>
        <w:spacing w:after="120"/>
        <w:jc w:val="both"/>
        <w:rPr>
          <w:sz w:val="24"/>
          <w:szCs w:val="24"/>
        </w:rPr>
      </w:pPr>
      <w:r w:rsidRPr="00912CF1">
        <w:rPr>
          <w:sz w:val="24"/>
          <w:szCs w:val="24"/>
        </w:rPr>
        <w:t>w kryterium okres gwarancji – 40 pkt</w:t>
      </w:r>
    </w:p>
    <w:bookmarkEnd w:id="1"/>
    <w:p w14:paraId="20394212" w14:textId="77777777" w:rsidR="00EF2E66" w:rsidRPr="008E254F" w:rsidRDefault="00EF2E66" w:rsidP="00C806C5">
      <w:pPr>
        <w:spacing w:after="600"/>
        <w:jc w:val="both"/>
        <w:rPr>
          <w:sz w:val="24"/>
          <w:szCs w:val="24"/>
        </w:rPr>
      </w:pPr>
    </w:p>
    <w:p w14:paraId="1DBB529D" w14:textId="2783AF56" w:rsidR="009F5932" w:rsidRDefault="0031109B" w:rsidP="009F59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CF610B">
        <w:rPr>
          <w:sz w:val="24"/>
          <w:szCs w:val="24"/>
        </w:rPr>
        <w:t xml:space="preserve">Zastępca </w:t>
      </w:r>
      <w:r w:rsidR="009F5932">
        <w:rPr>
          <w:sz w:val="24"/>
          <w:szCs w:val="24"/>
        </w:rPr>
        <w:t>Wójt</w:t>
      </w:r>
      <w:r w:rsidR="00CF610B">
        <w:rPr>
          <w:sz w:val="24"/>
          <w:szCs w:val="24"/>
        </w:rPr>
        <w:t>a</w:t>
      </w:r>
      <w:r w:rsidR="00EF2E66">
        <w:rPr>
          <w:sz w:val="24"/>
          <w:szCs w:val="24"/>
        </w:rPr>
        <w:t xml:space="preserve"> Gminy Komorniki</w:t>
      </w:r>
      <w:r w:rsidR="009F5932">
        <w:rPr>
          <w:sz w:val="24"/>
          <w:szCs w:val="24"/>
        </w:rPr>
        <w:br/>
      </w:r>
      <w:r>
        <w:rPr>
          <w:sz w:val="24"/>
          <w:szCs w:val="24"/>
        </w:rPr>
        <w:t>Przemysław Pełko</w:t>
      </w:r>
    </w:p>
    <w:sectPr w:rsidR="009F5932" w:rsidSect="00B62E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644DA" w14:textId="77777777" w:rsidR="008D652B" w:rsidRDefault="008D652B" w:rsidP="006A2AEA">
      <w:pPr>
        <w:spacing w:after="0" w:line="240" w:lineRule="auto"/>
      </w:pPr>
      <w:r>
        <w:separator/>
      </w:r>
    </w:p>
  </w:endnote>
  <w:endnote w:type="continuationSeparator" w:id="0">
    <w:p w14:paraId="474F414F" w14:textId="77777777" w:rsidR="008D652B" w:rsidRDefault="008D652B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27B63" w14:textId="77777777" w:rsidR="008D652B" w:rsidRDefault="008D652B" w:rsidP="006A2AEA">
      <w:pPr>
        <w:spacing w:after="0" w:line="240" w:lineRule="auto"/>
      </w:pPr>
      <w:r>
        <w:separator/>
      </w:r>
    </w:p>
  </w:footnote>
  <w:footnote w:type="continuationSeparator" w:id="0">
    <w:p w14:paraId="4D308297" w14:textId="77777777" w:rsidR="008D652B" w:rsidRDefault="008D652B" w:rsidP="006A2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06105E"/>
    <w:rsid w:val="00074781"/>
    <w:rsid w:val="0013211C"/>
    <w:rsid w:val="001428D5"/>
    <w:rsid w:val="00175600"/>
    <w:rsid w:val="001970E8"/>
    <w:rsid w:val="001D2773"/>
    <w:rsid w:val="001E4093"/>
    <w:rsid w:val="00284DF5"/>
    <w:rsid w:val="002A0CEC"/>
    <w:rsid w:val="002D2874"/>
    <w:rsid w:val="002D6611"/>
    <w:rsid w:val="0031109B"/>
    <w:rsid w:val="0035744D"/>
    <w:rsid w:val="00384811"/>
    <w:rsid w:val="003A231F"/>
    <w:rsid w:val="003D041B"/>
    <w:rsid w:val="00430BCC"/>
    <w:rsid w:val="004D5480"/>
    <w:rsid w:val="004D7D43"/>
    <w:rsid w:val="004E77AE"/>
    <w:rsid w:val="005039F9"/>
    <w:rsid w:val="00526E5C"/>
    <w:rsid w:val="005501AF"/>
    <w:rsid w:val="005E71EE"/>
    <w:rsid w:val="005F3EB4"/>
    <w:rsid w:val="0064249C"/>
    <w:rsid w:val="006A2AEA"/>
    <w:rsid w:val="006C7355"/>
    <w:rsid w:val="00706B9C"/>
    <w:rsid w:val="00732842"/>
    <w:rsid w:val="008D6130"/>
    <w:rsid w:val="008D652B"/>
    <w:rsid w:val="008E254F"/>
    <w:rsid w:val="008E3F3D"/>
    <w:rsid w:val="00931F82"/>
    <w:rsid w:val="00985D77"/>
    <w:rsid w:val="009A696D"/>
    <w:rsid w:val="009B752D"/>
    <w:rsid w:val="009F5932"/>
    <w:rsid w:val="00AC1057"/>
    <w:rsid w:val="00B35E99"/>
    <w:rsid w:val="00B62E3D"/>
    <w:rsid w:val="00B73519"/>
    <w:rsid w:val="00B73E4C"/>
    <w:rsid w:val="00B97C9D"/>
    <w:rsid w:val="00C806C5"/>
    <w:rsid w:val="00C84118"/>
    <w:rsid w:val="00CA1F56"/>
    <w:rsid w:val="00CF610B"/>
    <w:rsid w:val="00D57146"/>
    <w:rsid w:val="00D60311"/>
    <w:rsid w:val="00D67DC0"/>
    <w:rsid w:val="00D77065"/>
    <w:rsid w:val="00E16C00"/>
    <w:rsid w:val="00E36640"/>
    <w:rsid w:val="00EB67C5"/>
    <w:rsid w:val="00EF2E66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640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2</cp:revision>
  <cp:lastPrinted>2024-03-12T07:36:00Z</cp:lastPrinted>
  <dcterms:created xsi:type="dcterms:W3CDTF">2024-07-17T09:35:00Z</dcterms:created>
  <dcterms:modified xsi:type="dcterms:W3CDTF">2024-07-17T09:35:00Z</dcterms:modified>
</cp:coreProperties>
</file>