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16389" w14:textId="3C336605" w:rsidR="00D67531" w:rsidRPr="00C00C6D" w:rsidRDefault="00D67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Wykonawcy/oferenta: ……………………………</w:t>
      </w:r>
    </w:p>
    <w:tbl>
      <w:tblPr>
        <w:tblStyle w:val="Tabela-Siatka"/>
        <w:tblpPr w:leftFromText="141" w:rightFromText="141" w:vertAnchor="page" w:horzAnchor="margin" w:tblpY="2506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1402"/>
        <w:gridCol w:w="4536"/>
        <w:gridCol w:w="869"/>
        <w:gridCol w:w="974"/>
        <w:gridCol w:w="1095"/>
        <w:gridCol w:w="39"/>
        <w:gridCol w:w="1134"/>
        <w:gridCol w:w="1176"/>
        <w:gridCol w:w="54"/>
        <w:gridCol w:w="1123"/>
      </w:tblGrid>
      <w:tr w:rsidR="0016643E" w:rsidRPr="00C00C6D" w14:paraId="58B09215" w14:textId="77777777" w:rsidTr="006C7679">
        <w:trPr>
          <w:cantSplit/>
          <w:trHeight w:val="57"/>
        </w:trPr>
        <w:tc>
          <w:tcPr>
            <w:tcW w:w="12985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</w:tcPr>
          <w:p w14:paraId="3B02162F" w14:textId="2C2BF350" w:rsidR="00DA26B9" w:rsidRDefault="00DA26B9" w:rsidP="00E068C2">
            <w:pPr>
              <w:jc w:val="center"/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Kosztorys ofertowy</w:t>
            </w:r>
          </w:p>
          <w:p w14:paraId="795EC460" w14:textId="77777777" w:rsidR="0016643E" w:rsidRPr="00A761C4" w:rsidRDefault="0016643E" w:rsidP="00E068C2">
            <w:pPr>
              <w:jc w:val="center"/>
              <w:rPr>
                <w:rFonts w:eastAsia="Aptos"/>
                <w:bCs/>
                <w:sz w:val="24"/>
                <w:szCs w:val="24"/>
              </w:rPr>
            </w:pPr>
            <w:r w:rsidRPr="00A761C4">
              <w:rPr>
                <w:rFonts w:eastAsia="Aptos"/>
                <w:bCs/>
                <w:sz w:val="24"/>
                <w:szCs w:val="24"/>
              </w:rPr>
              <w:t>SPECYFIKACJA DOSTAW</w:t>
            </w:r>
          </w:p>
          <w:p w14:paraId="43A09D12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  <w:p w14:paraId="03B6A1AC" w14:textId="77777777" w:rsidR="0016643E" w:rsidRPr="0016643E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16643E">
              <w:rPr>
                <w:rFonts w:eastAsia="Aptos"/>
                <w:b/>
                <w:bCs/>
                <w:sz w:val="24"/>
                <w:szCs w:val="24"/>
              </w:rPr>
              <w:t>Tytuł:</w:t>
            </w:r>
            <w:r w:rsidRPr="0016643E">
              <w:rPr>
                <w:rFonts w:eastAsia="Aptos"/>
                <w:b/>
                <w:bCs/>
                <w:sz w:val="24"/>
                <w:szCs w:val="24"/>
              </w:rPr>
              <w:tab/>
              <w:t>Zakup niezbędnego wyposażenia Warsztatu Terapii Zajęciowej w Wielopolu Skrzyńskim</w:t>
            </w:r>
          </w:p>
          <w:p w14:paraId="10FCCD26" w14:textId="77777777" w:rsidR="00D67531" w:rsidRPr="0016643E" w:rsidRDefault="00D67531" w:rsidP="00D67531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 xml:space="preserve">Zamawiający: </w:t>
            </w:r>
            <w:r w:rsidRPr="0016643E">
              <w:rPr>
                <w:rFonts w:eastAsia="Aptos"/>
                <w:b/>
                <w:bCs/>
                <w:sz w:val="24"/>
                <w:szCs w:val="24"/>
              </w:rPr>
              <w:t>Gmina Wielopole Skrzyńskie, 39-110 Wielopole Skrzyńskie 200</w:t>
            </w:r>
          </w:p>
          <w:p w14:paraId="05D61FD0" w14:textId="58E1F2D7" w:rsidR="00DA26B9" w:rsidRDefault="00DA26B9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DA26B9">
              <w:rPr>
                <w:rFonts w:eastAsia="Aptos"/>
                <w:bCs/>
                <w:sz w:val="24"/>
                <w:szCs w:val="24"/>
              </w:rPr>
              <w:t>Oznaczenie postępowania:</w:t>
            </w:r>
            <w:r w:rsidR="00375601">
              <w:rPr>
                <w:rFonts w:eastAsia="Aptos"/>
                <w:b/>
                <w:bCs/>
                <w:sz w:val="24"/>
                <w:szCs w:val="24"/>
              </w:rPr>
              <w:t xml:space="preserve"> RRz.271.1.3.2025</w:t>
            </w:r>
          </w:p>
          <w:p w14:paraId="172A9C08" w14:textId="1064E6B4" w:rsidR="0016643E" w:rsidRPr="00C00C6D" w:rsidRDefault="0016643E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</w:tr>
      <w:tr w:rsidR="00E068C2" w:rsidRPr="00C00C6D" w14:paraId="26A07CA3" w14:textId="77777777" w:rsidTr="006C7679">
        <w:trPr>
          <w:cantSplit/>
          <w:trHeight w:val="615"/>
        </w:trPr>
        <w:tc>
          <w:tcPr>
            <w:tcW w:w="58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6E538B3" w14:textId="110A4295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bookmarkStart w:id="0" w:name="_Hlk190072107"/>
            <w:r w:rsidRPr="00C00C6D">
              <w:rPr>
                <w:rFonts w:eastAsia="Aptos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DC568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AFD06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OPIS GŁÓWNYCH PARAMETRÓW TECHNICZNYCH</w:t>
            </w:r>
          </w:p>
          <w:p w14:paraId="77F9C2A4" w14:textId="77777777" w:rsidR="00E068C2" w:rsidRPr="00C00C6D" w:rsidRDefault="00E068C2" w:rsidP="00E068C2">
            <w:pPr>
              <w:jc w:val="center"/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(parametry minimalne)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D0A42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JM.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6F6968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 w:rsidRPr="00C00C6D">
              <w:rPr>
                <w:rFonts w:eastAsia="Aptos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14:paraId="2D2B960C" w14:textId="6D7FAEF5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Cena jednostkowa w PLN</w:t>
            </w:r>
          </w:p>
        </w:tc>
        <w:tc>
          <w:tcPr>
            <w:tcW w:w="2353" w:type="dxa"/>
            <w:gridSpan w:val="3"/>
            <w:tcBorders>
              <w:top w:val="single" w:sz="4" w:space="0" w:color="auto"/>
            </w:tcBorders>
          </w:tcPr>
          <w:p w14:paraId="7C2806F9" w14:textId="04A1C0B9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Wartość ogółem           w PLN</w:t>
            </w:r>
          </w:p>
        </w:tc>
      </w:tr>
      <w:tr w:rsidR="00E068C2" w:rsidRPr="00C00C6D" w14:paraId="4FA72CA5" w14:textId="4F745B9B" w:rsidTr="006C7679">
        <w:trPr>
          <w:cantSplit/>
          <w:trHeight w:val="474"/>
        </w:trPr>
        <w:tc>
          <w:tcPr>
            <w:tcW w:w="583" w:type="dxa"/>
            <w:vMerge/>
            <w:shd w:val="clear" w:color="auto" w:fill="auto"/>
          </w:tcPr>
          <w:p w14:paraId="3CC17FA4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9D01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614D1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6D84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CBB47C1" w14:textId="77777777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14:paraId="47BC990B" w14:textId="04E4CC03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</w:tcBorders>
          </w:tcPr>
          <w:p w14:paraId="5D358E75" w14:textId="58733A8C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230" w:type="dxa"/>
            <w:gridSpan w:val="2"/>
          </w:tcPr>
          <w:p w14:paraId="29482459" w14:textId="7FD5C44D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23" w:type="dxa"/>
          </w:tcPr>
          <w:p w14:paraId="3DEB1D74" w14:textId="46D8C405" w:rsidR="00E068C2" w:rsidRPr="00C00C6D" w:rsidRDefault="00E068C2" w:rsidP="00E068C2">
            <w:pPr>
              <w:rPr>
                <w:rFonts w:eastAsia="Aptos"/>
                <w:b/>
                <w:bCs/>
                <w:sz w:val="24"/>
                <w:szCs w:val="24"/>
              </w:rPr>
            </w:pPr>
            <w:r>
              <w:rPr>
                <w:rFonts w:eastAsia="Aptos"/>
                <w:b/>
                <w:bCs/>
                <w:sz w:val="24"/>
                <w:szCs w:val="24"/>
              </w:rPr>
              <w:t>brutto</w:t>
            </w:r>
          </w:p>
        </w:tc>
      </w:tr>
      <w:tr w:rsidR="008D5294" w:rsidRPr="00C00C6D" w14:paraId="14CBC958" w14:textId="77777777" w:rsidTr="006C7679">
        <w:trPr>
          <w:cantSplit/>
          <w:trHeight w:val="57"/>
        </w:trPr>
        <w:tc>
          <w:tcPr>
            <w:tcW w:w="12985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11EEE4CA" w14:textId="0CB670AE" w:rsidR="008D5294" w:rsidRPr="004B418E" w:rsidRDefault="008D5294" w:rsidP="004518F5">
            <w:pPr>
              <w:rPr>
                <w:rFonts w:eastAsia="Aptos"/>
                <w:b/>
                <w:bCs/>
                <w:sz w:val="28"/>
                <w:szCs w:val="28"/>
              </w:rPr>
            </w:pPr>
            <w:bookmarkStart w:id="1" w:name="_GoBack" w:colFirst="0" w:colLast="0"/>
            <w:r w:rsidRPr="004B418E">
              <w:rPr>
                <w:rFonts w:eastAsia="Aptos"/>
                <w:b/>
                <w:bCs/>
                <w:sz w:val="28"/>
                <w:szCs w:val="28"/>
              </w:rPr>
              <w:t>Część Nr 1 - Sprzęt do pracowni fotograficzno-reklamowej:</w:t>
            </w:r>
          </w:p>
        </w:tc>
      </w:tr>
      <w:bookmarkEnd w:id="1"/>
      <w:tr w:rsidR="00B305AC" w:rsidRPr="00C00C6D" w14:paraId="17BAF1F4" w14:textId="77777777" w:rsidTr="006C7679">
        <w:trPr>
          <w:cantSplit/>
          <w:trHeight w:val="57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14:paraId="75DA4E8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1.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</w:tcPr>
          <w:p w14:paraId="72824793" w14:textId="7BCB95E1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Aparat Cyfrowy </w:t>
            </w:r>
            <w:r w:rsidR="006C7679">
              <w:rPr>
                <w:rFonts w:eastAsia="Aptos"/>
                <w:sz w:val="24"/>
                <w:szCs w:val="24"/>
              </w:rPr>
              <w:t xml:space="preserve">   </w:t>
            </w:r>
            <w:r>
              <w:rPr>
                <w:rFonts w:eastAsia="Aptos"/>
                <w:sz w:val="24"/>
                <w:szCs w:val="24"/>
              </w:rPr>
              <w:t>z akcesoriami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14:paraId="0B00BE74" w14:textId="0CE78BC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Aparat </w:t>
            </w:r>
            <w:r>
              <w:rPr>
                <w:rFonts w:eastAsia="Aptos"/>
                <w:sz w:val="24"/>
                <w:szCs w:val="24"/>
              </w:rPr>
              <w:t>cyfrowy bezusterkowy z</w:t>
            </w:r>
            <w:r w:rsidRPr="00C00C6D">
              <w:rPr>
                <w:rFonts w:eastAsia="Aptos"/>
                <w:sz w:val="24"/>
                <w:szCs w:val="24"/>
              </w:rPr>
              <w:t xml:space="preserve">  obiektyw</w:t>
            </w:r>
            <w:r>
              <w:rPr>
                <w:rFonts w:eastAsia="Aptos"/>
                <w:sz w:val="24"/>
                <w:szCs w:val="24"/>
              </w:rPr>
              <w:t xml:space="preserve">em </w:t>
            </w:r>
            <w:r w:rsidRPr="00C00C6D">
              <w:rPr>
                <w:rFonts w:eastAsia="Aptos"/>
                <w:sz w:val="24"/>
                <w:szCs w:val="24"/>
              </w:rPr>
              <w:t xml:space="preserve"> 24-120 mm,</w:t>
            </w:r>
          </w:p>
          <w:p w14:paraId="369718EB" w14:textId="4EBD980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-min. wyświetlacz 3,2" dotykowy LCD TFT o kącie ok 170 stopni </w:t>
            </w:r>
            <w:r>
              <w:rPr>
                <w:rFonts w:eastAsia="Aptos"/>
                <w:sz w:val="24"/>
                <w:szCs w:val="24"/>
              </w:rPr>
              <w:t xml:space="preserve">           </w:t>
            </w:r>
            <w:r w:rsidRPr="00C00C6D">
              <w:rPr>
                <w:rFonts w:eastAsia="Aptos"/>
                <w:sz w:val="24"/>
                <w:szCs w:val="24"/>
              </w:rPr>
              <w:t>z funkcją regulacji balansu kolorów i możliwością sterowania jasnością metodą ręczną  z wykorzystaniem 11 poziomów (ok 2100000 pkt),</w:t>
            </w:r>
          </w:p>
          <w:p w14:paraId="5DA3D2B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system usuwania kurzu,</w:t>
            </w:r>
          </w:p>
          <w:p w14:paraId="70D7FDD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-matryca min. FX, 35,9x23.9, typu CMOS,</w:t>
            </w:r>
          </w:p>
          <w:p w14:paraId="2932EE6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-rozdzielczość: min. 45,7 mln,</w:t>
            </w:r>
          </w:p>
          <w:p w14:paraId="21F0236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częstotliwość filmów ok 3840 x 2160 (4K UHD) 30p-60p,</w:t>
            </w:r>
          </w:p>
          <w:p w14:paraId="148B25A6" w14:textId="77777777" w:rsidR="00B305AC" w:rsidRPr="00C00C6D" w:rsidRDefault="00B305AC" w:rsidP="00E068C2">
            <w:pPr>
              <w:rPr>
                <w:rFonts w:eastAsia="Aptos"/>
                <w:color w:val="000000"/>
                <w:sz w:val="24"/>
                <w:szCs w:val="24"/>
                <w:highlight w:val="white"/>
              </w:rPr>
            </w:pPr>
            <w:r w:rsidRPr="00C00C6D">
              <w:rPr>
                <w:rFonts w:eastAsia="Aptos"/>
                <w:sz w:val="24"/>
                <w:szCs w:val="24"/>
              </w:rPr>
              <w:t>- Czułość ISO: od ISO64-doISO25600</w:t>
            </w:r>
          </w:p>
          <w:p w14:paraId="3930151E" w14:textId="29EB21C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-szybkość zdjęć w serii: </w:t>
            </w:r>
            <w:r>
              <w:rPr>
                <w:rFonts w:eastAsia="Aptos"/>
                <w:sz w:val="24"/>
                <w:szCs w:val="24"/>
              </w:rPr>
              <w:t xml:space="preserve">ok. </w:t>
            </w:r>
            <w:r w:rsidRPr="00C00C6D">
              <w:rPr>
                <w:rFonts w:eastAsia="Aptos"/>
                <w:sz w:val="24"/>
                <w:szCs w:val="24"/>
              </w:rPr>
              <w:t xml:space="preserve">10 kl./s. </w:t>
            </w:r>
          </w:p>
          <w:p w14:paraId="04A6E22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 xml:space="preserve">-migawka Szczelinowa, Mechaniczna, Elektroniczna 1/8000. </w:t>
            </w:r>
          </w:p>
          <w:p w14:paraId="113E221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-lampa błyskowa: Możliwość podpięcia,</w:t>
            </w:r>
          </w:p>
          <w:p w14:paraId="17ADDFB6" w14:textId="0A6034A3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-złącza i porty: mini </w:t>
            </w:r>
            <w:r>
              <w:rPr>
                <w:rFonts w:eastAsia="Aptos"/>
                <w:sz w:val="24"/>
                <w:szCs w:val="24"/>
              </w:rPr>
              <w:t>J</w:t>
            </w:r>
            <w:r w:rsidRPr="00C00C6D">
              <w:rPr>
                <w:rFonts w:eastAsia="Aptos"/>
                <w:sz w:val="24"/>
                <w:szCs w:val="24"/>
              </w:rPr>
              <w:t>ack, Wi-Fi, HDM</w:t>
            </w:r>
            <w:r>
              <w:rPr>
                <w:rFonts w:eastAsia="Aptos"/>
                <w:sz w:val="24"/>
                <w:szCs w:val="24"/>
              </w:rPr>
              <w:t xml:space="preserve">I (Typ C), Bluetooth, USB-C, </w:t>
            </w:r>
            <w:r w:rsidRPr="00C00C6D">
              <w:rPr>
                <w:rFonts w:eastAsia="Aptos"/>
                <w:sz w:val="24"/>
                <w:szCs w:val="24"/>
              </w:rPr>
              <w:t>dodatkowe wejścia na karty pamięci: zapis danych C-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Fexpress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(typ B)SD, SDHC, SDXC (zgodne z UHS-2), XQD,</w:t>
            </w:r>
          </w:p>
          <w:p w14:paraId="046C146D" w14:textId="716DB63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- min. d</w:t>
            </w:r>
            <w:r w:rsidRPr="00C00C6D">
              <w:rPr>
                <w:rFonts w:eastAsia="Aptos"/>
                <w:sz w:val="24"/>
                <w:szCs w:val="24"/>
              </w:rPr>
              <w:t>wa gniazda pamięci karty,</w:t>
            </w:r>
          </w:p>
          <w:p w14:paraId="41583BC4" w14:textId="463DDB3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</w:t>
            </w:r>
            <w:r>
              <w:rPr>
                <w:rFonts w:eastAsia="Aptos"/>
                <w:sz w:val="24"/>
                <w:szCs w:val="24"/>
              </w:rPr>
              <w:t>z</w:t>
            </w:r>
            <w:r w:rsidRPr="00C00C6D">
              <w:rPr>
                <w:rFonts w:eastAsia="Aptos"/>
                <w:sz w:val="24"/>
                <w:szCs w:val="24"/>
              </w:rPr>
              <w:t xml:space="preserve">apisywanie w formacie NEF( RAW), JPG,  </w:t>
            </w:r>
          </w:p>
          <w:p w14:paraId="70F9A17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-stabilizacja obrazu,</w:t>
            </w:r>
          </w:p>
          <w:p w14:paraId="33B38B0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Dodatkowe akcesoria:</w:t>
            </w:r>
          </w:p>
          <w:p w14:paraId="09EA364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pokrywa bagnetu korpusu,</w:t>
            </w:r>
          </w:p>
          <w:p w14:paraId="793149B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gumowa muszla oczna,</w:t>
            </w:r>
          </w:p>
          <w:p w14:paraId="72E5B7F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akumulator jonowo - litowy + ładowarka,</w:t>
            </w:r>
          </w:p>
          <w:p w14:paraId="71D03BE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-kabel zasilający z adapterem wtyczki,</w:t>
            </w:r>
          </w:p>
          <w:p w14:paraId="5C96E26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zatrzask kabla HDMI/USB + kabel, </w:t>
            </w:r>
          </w:p>
          <w:p w14:paraId="2378B9B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-pokrywa sanek mocujących,</w:t>
            </w:r>
          </w:p>
          <w:p w14:paraId="6979D76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pasek, </w:t>
            </w:r>
          </w:p>
          <w:p w14:paraId="02498B8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- 2 karty pamięci do aparatu min. 512 GB kompatybilne z aparatem,</w:t>
            </w:r>
          </w:p>
          <w:p w14:paraId="5A7A45E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Torba kompatybilna do aparatu oraz na akcesoria,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14:paraId="1FD7BD6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328A022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05B248A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81043A" w14:textId="59E372A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1AEC142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378C2D84" w14:textId="524ACECB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6646B506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79E0DEA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2.</w:t>
            </w:r>
          </w:p>
        </w:tc>
        <w:tc>
          <w:tcPr>
            <w:tcW w:w="1402" w:type="dxa"/>
            <w:shd w:val="clear" w:color="auto" w:fill="auto"/>
          </w:tcPr>
          <w:p w14:paraId="14E6C1B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Adapter do </w:t>
            </w:r>
            <w:r w:rsidRPr="006C7679">
              <w:rPr>
                <w:rFonts w:eastAsia="Aptos"/>
                <w:sz w:val="22"/>
                <w:szCs w:val="22"/>
              </w:rPr>
              <w:t>obiektywów</w:t>
            </w:r>
          </w:p>
        </w:tc>
        <w:tc>
          <w:tcPr>
            <w:tcW w:w="4536" w:type="dxa"/>
            <w:shd w:val="clear" w:color="auto" w:fill="auto"/>
          </w:tcPr>
          <w:p w14:paraId="73A255C1" w14:textId="4E0EA3CB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Kompatybilny z aparatem bezusterkowym (</w:t>
            </w:r>
            <w:r>
              <w:rPr>
                <w:rFonts w:eastAsia="Aptos"/>
                <w:sz w:val="24"/>
                <w:szCs w:val="24"/>
              </w:rPr>
              <w:t xml:space="preserve">z </w:t>
            </w:r>
            <w:r w:rsidRPr="00C00C6D">
              <w:rPr>
                <w:rFonts w:eastAsia="Aptos"/>
                <w:sz w:val="24"/>
                <w:szCs w:val="24"/>
              </w:rPr>
              <w:t>poz.1),</w:t>
            </w:r>
          </w:p>
          <w:p w14:paraId="35C0C9D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Mocowanie aparatu,</w:t>
            </w:r>
          </w:p>
          <w:p w14:paraId="400D341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Mocowanie obiektywu,</w:t>
            </w:r>
          </w:p>
          <w:p w14:paraId="5595675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Waga [g]: 125,</w:t>
            </w:r>
          </w:p>
          <w:p w14:paraId="5FAB86B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Regulacja: Nie,</w:t>
            </w:r>
          </w:p>
          <w:p w14:paraId="525D220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Materiał: Stop magnezu, </w:t>
            </w:r>
          </w:p>
        </w:tc>
        <w:tc>
          <w:tcPr>
            <w:tcW w:w="869" w:type="dxa"/>
          </w:tcPr>
          <w:p w14:paraId="59F056A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7439A0F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04B79CB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E0B1BE" w14:textId="4740317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C7D225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040F9EAB" w14:textId="238F535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3C2AD2A8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419B9C2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02" w:type="dxa"/>
            <w:shd w:val="clear" w:color="auto" w:fill="auto"/>
          </w:tcPr>
          <w:p w14:paraId="727A473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Lampa błyskowa</w:t>
            </w:r>
          </w:p>
        </w:tc>
        <w:tc>
          <w:tcPr>
            <w:tcW w:w="4536" w:type="dxa"/>
            <w:shd w:val="clear" w:color="auto" w:fill="auto"/>
          </w:tcPr>
          <w:p w14:paraId="580B1219" w14:textId="1A19A1BD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Współpraca z systemem aparatu (</w:t>
            </w:r>
            <w:r>
              <w:rPr>
                <w:rFonts w:eastAsia="Aptos"/>
                <w:sz w:val="24"/>
                <w:szCs w:val="24"/>
              </w:rPr>
              <w:t xml:space="preserve"> z </w:t>
            </w:r>
            <w:r w:rsidRPr="00C00C6D">
              <w:rPr>
                <w:rFonts w:eastAsia="Aptos"/>
                <w:sz w:val="24"/>
                <w:szCs w:val="24"/>
              </w:rPr>
              <w:t>poz.1)</w:t>
            </w:r>
          </w:p>
          <w:p w14:paraId="3BC2328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Tryb pracy: Automatyczny, Ręczny,</w:t>
            </w:r>
          </w:p>
          <w:p w14:paraId="24186E8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Liczba przewodnia (ISO100): 34.5,</w:t>
            </w:r>
          </w:p>
          <w:p w14:paraId="58543D6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Zasilanie: Bateryjne,</w:t>
            </w:r>
          </w:p>
          <w:p w14:paraId="32C5746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Panel rozpraszający,</w:t>
            </w:r>
          </w:p>
          <w:p w14:paraId="5C0EC21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Błysk modelujący,</w:t>
            </w:r>
          </w:p>
          <w:p w14:paraId="3D39F60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Bezprzewodowe sterowanie błyskiem,</w:t>
            </w:r>
          </w:p>
          <w:p w14:paraId="73A0516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Zoom: 24-135 mm,</w:t>
            </w:r>
          </w:p>
          <w:p w14:paraId="68605EC5" w14:textId="6BAC611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Funkcje błysku: Automatyczna synchronizacja  z krótkimi czasami migawki, blokada mocy błysku, synchronizacja z długimi czasami ekspozycji, redukcja efektu czerwonych oczu, synchronizacja na tylną kurtynkę migawki, kompensacja ekspozycji.</w:t>
            </w:r>
          </w:p>
          <w:p w14:paraId="542090CB" w14:textId="4427FDF6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Tryby błysku: i-TTL, automatyka przysłony (AA), automatyka bez TTL, tryb manualny błysku  z priorytetem odległości; tryb manualny, błysk stroboskopowy.</w:t>
            </w:r>
          </w:p>
          <w:p w14:paraId="005FA4CD" w14:textId="4E699CA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Dodatkowe funkcje: błysk próbny, przebłyski monitorujące, wspomaganie diodą wielopolowego AF, oświetlenie modelujące, z poziomu aparatu: automatyczna synchronizacja z krótkimi czasami migawki, blokada mocy błysku, synchronizacja</w:t>
            </w:r>
            <w:r>
              <w:rPr>
                <w:rFonts w:eastAsia="Aptos"/>
                <w:sz w:val="24"/>
                <w:szCs w:val="24"/>
              </w:rPr>
              <w:t xml:space="preserve"> </w:t>
            </w:r>
            <w:r w:rsidRPr="00C00C6D">
              <w:rPr>
                <w:rFonts w:eastAsia="Aptos"/>
                <w:sz w:val="24"/>
                <w:szCs w:val="24"/>
              </w:rPr>
              <w:t>z długimi czasami ekspozycji, redukcja efektu czerwonych oczu, synchronizacja na tylną kurtynkę migawki, kompensacja ekspozycji</w:t>
            </w:r>
          </w:p>
          <w:p w14:paraId="7041F2E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Wspomaganie AF, wyświetlacz LCD, obracany reflektor:</w:t>
            </w:r>
          </w:p>
          <w:p w14:paraId="2D10B57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180° w lewo i w prawo, uchylny reflektor:</w:t>
            </w:r>
          </w:p>
          <w:p w14:paraId="750DFF1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w dół do 7° lub w górę do 90°, bezprzewodowa praca zdalna.</w:t>
            </w:r>
          </w:p>
          <w:p w14:paraId="34FF773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Zasilanie: AA</w:t>
            </w:r>
          </w:p>
          <w:p w14:paraId="478E120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Liczba błysków: 150 lub więcej (w przypadku baterii alkalicznych) /190 lub więcej (w przypadku akumulatorów niklowo-wodorkowych).</w:t>
            </w:r>
          </w:p>
        </w:tc>
        <w:tc>
          <w:tcPr>
            <w:tcW w:w="869" w:type="dxa"/>
          </w:tcPr>
          <w:p w14:paraId="3056C9E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0C8D36B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4BB02FF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796F2A" w14:textId="5B118F3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52FC2B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6DAA5FD1" w14:textId="3B8E17B1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548B2A78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1E0491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4.</w:t>
            </w:r>
          </w:p>
        </w:tc>
        <w:tc>
          <w:tcPr>
            <w:tcW w:w="1402" w:type="dxa"/>
            <w:shd w:val="clear" w:color="auto" w:fill="auto"/>
          </w:tcPr>
          <w:p w14:paraId="1F6EAA5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Statyw</w:t>
            </w:r>
          </w:p>
        </w:tc>
        <w:tc>
          <w:tcPr>
            <w:tcW w:w="4536" w:type="dxa"/>
            <w:shd w:val="clear" w:color="auto" w:fill="auto"/>
          </w:tcPr>
          <w:p w14:paraId="738972D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Statyw:</w:t>
            </w:r>
          </w:p>
          <w:p w14:paraId="7B088F61" w14:textId="645E80B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-długość po złożeniu </w:t>
            </w:r>
            <w:r>
              <w:rPr>
                <w:rFonts w:eastAsia="Aptos"/>
                <w:sz w:val="24"/>
                <w:szCs w:val="24"/>
              </w:rPr>
              <w:t xml:space="preserve">min. </w:t>
            </w:r>
            <w:r w:rsidRPr="00C00C6D">
              <w:rPr>
                <w:rFonts w:eastAsia="Aptos"/>
                <w:sz w:val="24"/>
                <w:szCs w:val="24"/>
              </w:rPr>
              <w:t>40cm,</w:t>
            </w:r>
          </w:p>
          <w:p w14:paraId="1271694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wysokość min. 40 cm,</w:t>
            </w:r>
          </w:p>
          <w:p w14:paraId="23DFEDE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-wysokość maksymalna 151 cm,</w:t>
            </w:r>
          </w:p>
          <w:p w14:paraId="60B6AA7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waga około 1,60 g,</w:t>
            </w:r>
          </w:p>
          <w:p w14:paraId="5AB627C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udźwig około 8 kg,</w:t>
            </w:r>
          </w:p>
          <w:p w14:paraId="19214FB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aluminiowy, trójnóg,</w:t>
            </w:r>
          </w:p>
          <w:p w14:paraId="2DFB14F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stopka -gumowa,</w:t>
            </w:r>
          </w:p>
          <w:p w14:paraId="145F1AA6" w14:textId="0205877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-</w:t>
            </w:r>
            <w:r w:rsidRPr="00C00C6D">
              <w:rPr>
                <w:rFonts w:eastAsia="Aptos"/>
                <w:sz w:val="24"/>
                <w:szCs w:val="24"/>
              </w:rPr>
              <w:t> głowica kulowa,</w:t>
            </w:r>
            <w:r w:rsidRPr="00C00C6D">
              <w:rPr>
                <w:rFonts w:eastAsia="Aptos"/>
                <w:sz w:val="24"/>
                <w:szCs w:val="24"/>
              </w:rPr>
              <w:br/>
              <w:t>- szybko złączka 200PL pro,</w:t>
            </w:r>
            <w:r>
              <w:rPr>
                <w:rFonts w:eastAsia="Aptos"/>
                <w:sz w:val="24"/>
                <w:szCs w:val="24"/>
              </w:rPr>
              <w:br/>
              <w:t>-</w:t>
            </w:r>
            <w:r w:rsidRPr="00C00C6D">
              <w:rPr>
                <w:rFonts w:eastAsia="Aptos"/>
                <w:sz w:val="24"/>
                <w:szCs w:val="24"/>
              </w:rPr>
              <w:t xml:space="preserve"> pokrowiec,</w:t>
            </w:r>
          </w:p>
        </w:tc>
        <w:tc>
          <w:tcPr>
            <w:tcW w:w="869" w:type="dxa"/>
          </w:tcPr>
          <w:p w14:paraId="1F8E158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28DC402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444738B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969BF2" w14:textId="51E11DF6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91C0C2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40E96316" w14:textId="042CE363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4C6088CD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79E9118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5.</w:t>
            </w:r>
          </w:p>
        </w:tc>
        <w:tc>
          <w:tcPr>
            <w:tcW w:w="1402" w:type="dxa"/>
            <w:shd w:val="clear" w:color="auto" w:fill="auto"/>
          </w:tcPr>
          <w:p w14:paraId="433B38BD" w14:textId="77777777" w:rsidR="00B305AC" w:rsidRPr="006C7679" w:rsidRDefault="00B305AC" w:rsidP="00E068C2">
            <w:pPr>
              <w:rPr>
                <w:rFonts w:eastAsia="Aptos"/>
                <w:sz w:val="22"/>
                <w:szCs w:val="22"/>
              </w:rPr>
            </w:pPr>
            <w:r w:rsidRPr="006C7679">
              <w:rPr>
                <w:rFonts w:eastAsia="Aptos"/>
                <w:sz w:val="22"/>
                <w:szCs w:val="22"/>
              </w:rPr>
              <w:t>Drukarka fotograficzna</w:t>
            </w:r>
          </w:p>
          <w:p w14:paraId="292AB37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  <w:p w14:paraId="51FC88B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014ECE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Drukarka fotograficzna:</w:t>
            </w:r>
          </w:p>
          <w:p w14:paraId="1DD23F4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wielkość druku 89x50 mm-210x1000mm,</w:t>
            </w:r>
          </w:p>
          <w:p w14:paraId="25D15D7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-rozdzielczość 1,200x1,200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dpi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</w:t>
            </w:r>
          </w:p>
          <w:p w14:paraId="6BFB17D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atrament- 4 kolory pojemność 200 ml,</w:t>
            </w:r>
          </w:p>
          <w:p w14:paraId="1ACF424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rodzaje papieru: błyszczący, półmatowy, matowy, jedwabny, płótno,</w:t>
            </w:r>
          </w:p>
          <w:p w14:paraId="1C2E018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pojemnik zrzutowy,</w:t>
            </w:r>
          </w:p>
          <w:p w14:paraId="2BFE1F5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-pojemnik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print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tray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</w:t>
            </w:r>
          </w:p>
          <w:p w14:paraId="4F05316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pobór prądu poniżej 150 W,</w:t>
            </w:r>
          </w:p>
          <w:p w14:paraId="1544623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-serwis instalacyjny,</w:t>
            </w:r>
          </w:p>
          <w:p w14:paraId="7B784A6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-szkolenie,</w:t>
            </w:r>
          </w:p>
          <w:p w14:paraId="50CBC96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-zużycie drukarki 300 000 arkuszy</w:t>
            </w:r>
          </w:p>
          <w:p w14:paraId="34FB63C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dodatkowy komplet tuszy(tonerów)</w:t>
            </w:r>
          </w:p>
          <w:p w14:paraId="2B302CA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dodatkowe 10 rolek papieru </w:t>
            </w:r>
          </w:p>
        </w:tc>
        <w:tc>
          <w:tcPr>
            <w:tcW w:w="869" w:type="dxa"/>
          </w:tcPr>
          <w:p w14:paraId="722CD3B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3CC2C1F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5089DA6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96DF58" w14:textId="745DE0E6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7B8824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3502ED90" w14:textId="44B6E694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8D5294" w:rsidRPr="00C00C6D" w14:paraId="02F88B9C" w14:textId="77777777" w:rsidTr="006C7679">
        <w:trPr>
          <w:cantSplit/>
          <w:trHeight w:val="57"/>
        </w:trPr>
        <w:tc>
          <w:tcPr>
            <w:tcW w:w="12985" w:type="dxa"/>
            <w:gridSpan w:val="11"/>
            <w:shd w:val="clear" w:color="auto" w:fill="auto"/>
          </w:tcPr>
          <w:p w14:paraId="364B5494" w14:textId="699E1D8A" w:rsidR="008D5294" w:rsidRPr="0070770E" w:rsidRDefault="008D5294" w:rsidP="00E068C2">
            <w:pPr>
              <w:rPr>
                <w:rFonts w:eastAsia="Aptos"/>
                <w:b/>
                <w:sz w:val="28"/>
                <w:szCs w:val="28"/>
              </w:rPr>
            </w:pPr>
            <w:r w:rsidRPr="0070770E">
              <w:rPr>
                <w:rFonts w:eastAsia="Aptos"/>
                <w:b/>
                <w:sz w:val="28"/>
                <w:szCs w:val="28"/>
              </w:rPr>
              <w:lastRenderedPageBreak/>
              <w:t>Część Nr 2– Wyposażenie łazienek i pracowni ogrodniczo-technicznej:</w:t>
            </w:r>
          </w:p>
        </w:tc>
      </w:tr>
      <w:tr w:rsidR="00B305AC" w:rsidRPr="00C00C6D" w14:paraId="1BD51DCB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057F7BAE" w14:textId="3BE7750D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6.</w:t>
            </w:r>
          </w:p>
        </w:tc>
        <w:tc>
          <w:tcPr>
            <w:tcW w:w="1402" w:type="dxa"/>
            <w:shd w:val="clear" w:color="auto" w:fill="auto"/>
          </w:tcPr>
          <w:p w14:paraId="6B4E8C3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Wandaloodporne lustro łazienkowe</w:t>
            </w:r>
          </w:p>
        </w:tc>
        <w:tc>
          <w:tcPr>
            <w:tcW w:w="4536" w:type="dxa"/>
            <w:shd w:val="clear" w:color="auto" w:fill="auto"/>
          </w:tcPr>
          <w:p w14:paraId="3F65FDB6" w14:textId="0233DB8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Lustro do toalety dla osób niepełnosprawnych o podwyższonej odporności na akty wandalizmu,</w:t>
            </w:r>
          </w:p>
          <w:p w14:paraId="46C2FFF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-lustro uchylne z uchwytem w całości wykonane ze stali nierdzewnej.</w:t>
            </w:r>
          </w:p>
          <w:p w14:paraId="41E2803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 Powierzchnia polerowana na wysoki połysk wzmocniona płytą polistyrenową z ukrytym łączeniem oraz umieszczoną od tyłu poprzeczką ze stali szlachetnej o grubości 1,5 mm.</w:t>
            </w:r>
          </w:p>
          <w:p w14:paraId="295CD35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Montaż ścienny, zamocowanie wykonano również ze stali nierdzewnej w wykończeniu satynowym. Grubość lustra 8 mm. Grubość materiału mocowania 4 mm. Uchwyt stalowy może być zamontowany z lewej lub z prawej strony płaszczyzny lustra. Odchylenie od pionu do 13°.</w:t>
            </w:r>
          </w:p>
          <w:p w14:paraId="6925380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Lustro stanowi wyposażenie toalet dla osób niepełnosprawnych w miejscach znacząco narażonych na wandalizm. </w:t>
            </w:r>
          </w:p>
          <w:p w14:paraId="53E43D7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 komplecie: wkręty ze stali szlachetnej i kołki rozporowe.</w:t>
            </w:r>
          </w:p>
          <w:p w14:paraId="7615CF0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Dane techniczne: Wymiary lustra: wysokość 500 mm, szerokość 600 mm</w:t>
            </w:r>
          </w:p>
        </w:tc>
        <w:tc>
          <w:tcPr>
            <w:tcW w:w="869" w:type="dxa"/>
          </w:tcPr>
          <w:p w14:paraId="3DB4E5A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5FDA75C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14:paraId="615CC29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E646A3" w14:textId="2DC45E2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9D732E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4F30BD25" w14:textId="31EBB04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65F75ABA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9E4B70E" w14:textId="58592E4D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7.</w:t>
            </w:r>
          </w:p>
        </w:tc>
        <w:tc>
          <w:tcPr>
            <w:tcW w:w="1402" w:type="dxa"/>
            <w:shd w:val="clear" w:color="auto" w:fill="auto"/>
          </w:tcPr>
          <w:p w14:paraId="248B9CFB" w14:textId="462036F1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Zestaw mebli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warszta</w:t>
            </w:r>
            <w:r w:rsidR="006C7679">
              <w:rPr>
                <w:rFonts w:eastAsia="Aptos"/>
                <w:sz w:val="24"/>
                <w:szCs w:val="24"/>
              </w:rPr>
              <w:t>-</w:t>
            </w:r>
            <w:r w:rsidRPr="00C00C6D">
              <w:rPr>
                <w:rFonts w:eastAsia="Aptos"/>
                <w:sz w:val="24"/>
                <w:szCs w:val="24"/>
              </w:rPr>
              <w:t>towych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1B1214DD" w14:textId="5D681A34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Zestaw</w:t>
            </w:r>
            <w:r>
              <w:rPr>
                <w:rFonts w:eastAsia="Aptos"/>
                <w:sz w:val="24"/>
                <w:szCs w:val="24"/>
              </w:rPr>
              <w:t xml:space="preserve"> min. </w:t>
            </w:r>
            <w:r w:rsidRPr="00C00C6D">
              <w:rPr>
                <w:rFonts w:eastAsia="Aptos"/>
                <w:sz w:val="24"/>
                <w:szCs w:val="24"/>
              </w:rPr>
              <w:t xml:space="preserve">16 el  o wymiarach </w:t>
            </w:r>
            <w:r>
              <w:rPr>
                <w:rFonts w:eastAsia="Aptos"/>
                <w:sz w:val="24"/>
                <w:szCs w:val="24"/>
              </w:rPr>
              <w:t xml:space="preserve">ok. </w:t>
            </w:r>
            <w:r w:rsidRPr="00C00C6D">
              <w:rPr>
                <w:rFonts w:eastAsia="Aptos"/>
                <w:sz w:val="24"/>
                <w:szCs w:val="24"/>
              </w:rPr>
              <w:t>4044x615x2038mm</w:t>
            </w:r>
            <w:r>
              <w:rPr>
                <w:rFonts w:eastAsia="Aptos"/>
                <w:sz w:val="24"/>
                <w:szCs w:val="24"/>
              </w:rPr>
              <w:t xml:space="preserve"> </w:t>
            </w:r>
          </w:p>
          <w:p w14:paraId="1FB7274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-Blacha lakierowana proszkowo w kolorze Antracyt RAL 7016</w:t>
            </w:r>
          </w:p>
          <w:p w14:paraId="506B4D4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-Uchwyty aluminiowe </w:t>
            </w:r>
          </w:p>
          <w:p w14:paraId="3F7F646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-Wszystkie drzwiczki zamykane zamkiem centralnym </w:t>
            </w:r>
          </w:p>
          <w:p w14:paraId="153B4FD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 xml:space="preserve">-Szafki górne otwierane siłownikiem teleskopowym </w:t>
            </w:r>
          </w:p>
          <w:p w14:paraId="1F73643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-Blat drewniany x drewna klejonego 38mm grubości oraz 60 cm głębokości </w:t>
            </w:r>
          </w:p>
          <w:p w14:paraId="28D976A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Szafki wyposażone w regulacje poziomowania,</w:t>
            </w:r>
          </w:p>
          <w:p w14:paraId="39A93C6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Zawartość zestawu:</w:t>
            </w:r>
          </w:p>
          <w:p w14:paraId="2C80336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-2 szafki wolnostojące wysoka z drzwiami po lewej i prawej stronie (po 1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szt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)  </w:t>
            </w:r>
          </w:p>
          <w:p w14:paraId="4D4108C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-4 szafki w zabudowie (3 szafki szufladowe i 1 otwierana)</w:t>
            </w:r>
          </w:p>
          <w:p w14:paraId="52F9A42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- 4 szafki wiszące,</w:t>
            </w:r>
          </w:p>
          <w:p w14:paraId="4E1AAC4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-4 elementowy panel narzędziowy,</w:t>
            </w:r>
          </w:p>
        </w:tc>
        <w:tc>
          <w:tcPr>
            <w:tcW w:w="869" w:type="dxa"/>
          </w:tcPr>
          <w:p w14:paraId="704F15C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zestaw</w:t>
            </w:r>
          </w:p>
        </w:tc>
        <w:tc>
          <w:tcPr>
            <w:tcW w:w="974" w:type="dxa"/>
            <w:shd w:val="clear" w:color="auto" w:fill="auto"/>
          </w:tcPr>
          <w:p w14:paraId="250336C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1F9F57C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5A49A4" w14:textId="05080473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BE6FA8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2DC7D306" w14:textId="20A3830B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44B5BDFD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D6091B2" w14:textId="1975A992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8.</w:t>
            </w:r>
          </w:p>
        </w:tc>
        <w:tc>
          <w:tcPr>
            <w:tcW w:w="1402" w:type="dxa"/>
            <w:shd w:val="clear" w:color="auto" w:fill="auto"/>
          </w:tcPr>
          <w:p w14:paraId="24B9C57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Traktor ogrodowy</w:t>
            </w:r>
          </w:p>
        </w:tc>
        <w:tc>
          <w:tcPr>
            <w:tcW w:w="4536" w:type="dxa"/>
            <w:shd w:val="clear" w:color="auto" w:fill="auto"/>
          </w:tcPr>
          <w:p w14:paraId="05D8744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-silnik spalinowy, czterosuwowy,</w:t>
            </w:r>
          </w:p>
          <w:p w14:paraId="5BF123F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-poj. Silnik min. 708 cm3,</w:t>
            </w:r>
          </w:p>
          <w:p w14:paraId="4CFE0E6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-znamionowa moc silnika min 12.2 Kw.</w:t>
            </w:r>
          </w:p>
          <w:p w14:paraId="497B646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-rozrusznik elektryczny,</w:t>
            </w:r>
          </w:p>
          <w:p w14:paraId="1DC88FB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-Ilość cylindrów: 2,</w:t>
            </w:r>
          </w:p>
          <w:p w14:paraId="323E9C2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napęd na tylne koła</w:t>
            </w:r>
          </w:p>
          <w:p w14:paraId="26F945E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sprzęgło elektromagnetyczne</w:t>
            </w:r>
          </w:p>
          <w:p w14:paraId="43FAAE0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Zaślepka mieląca do traktora</w:t>
            </w:r>
          </w:p>
          <w:p w14:paraId="02F3A5A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minimum 7 stopniowa wysokość koszenia</w:t>
            </w:r>
          </w:p>
          <w:p w14:paraId="5826C05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Maksymalna prędkość do tyłu Km 4 KMH</w:t>
            </w:r>
          </w:p>
          <w:p w14:paraId="61ADF78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Maksymalna prędkość do przodu</w:t>
            </w:r>
          </w:p>
          <w:p w14:paraId="69FD63F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11 KMH</w:t>
            </w:r>
          </w:p>
          <w:p w14:paraId="38F19D0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Przekładnia</w:t>
            </w:r>
          </w:p>
          <w:p w14:paraId="2820FCC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proofErr w:type="spellStart"/>
            <w:r w:rsidRPr="00C00C6D">
              <w:rPr>
                <w:rFonts w:eastAsia="Aptos"/>
                <w:sz w:val="24"/>
                <w:szCs w:val="24"/>
              </w:rPr>
              <w:t>Hydrostat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nożny T3</w:t>
            </w:r>
          </w:p>
          <w:p w14:paraId="148DB70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Blokada dyferencjału</w:t>
            </w:r>
          </w:p>
          <w:p w14:paraId="1BB380D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Średnica tylnych kół w cal.</w:t>
            </w:r>
          </w:p>
          <w:p w14:paraId="506307F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20X10.0-8</w:t>
            </w:r>
          </w:p>
          <w:p w14:paraId="023516E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Średnica przednich kół w cal.</w:t>
            </w:r>
          </w:p>
          <w:p w14:paraId="49BC47A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16X6.5-8</w:t>
            </w:r>
          </w:p>
          <w:p w14:paraId="571694A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Oświetlenie Reflektory</w:t>
            </w:r>
          </w:p>
          <w:p w14:paraId="1852F07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LED System</w:t>
            </w:r>
          </w:p>
          <w:p w14:paraId="40DEE3F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Dane dotyczące systemu koszącego</w:t>
            </w:r>
          </w:p>
          <w:p w14:paraId="41DD189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Szerokość robocza w cm</w:t>
            </w:r>
          </w:p>
          <w:p w14:paraId="5A04E46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103 CM</w:t>
            </w:r>
          </w:p>
          <w:p w14:paraId="08BACF7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Szerokość robocza w cm</w:t>
            </w:r>
          </w:p>
          <w:p w14:paraId="01B684E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105 CM</w:t>
            </w:r>
          </w:p>
          <w:p w14:paraId="5214E52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Wys. koszenia min/max (mm)</w:t>
            </w:r>
          </w:p>
          <w:p w14:paraId="06A92B6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30 - 90 CM</w:t>
            </w:r>
          </w:p>
          <w:p w14:paraId="22F3959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Regulacja wysokości koszenia</w:t>
            </w:r>
          </w:p>
          <w:p w14:paraId="75BDB28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Centralna, 7-krotna</w:t>
            </w:r>
          </w:p>
          <w:p w14:paraId="09765FC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kosz 310l</w:t>
            </w:r>
          </w:p>
          <w:p w14:paraId="1D45FA0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Wysokość produktu w cm min.117 CM</w:t>
            </w:r>
          </w:p>
          <w:p w14:paraId="20961ED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Szerokość produktu w cm min. 110 CM</w:t>
            </w:r>
          </w:p>
          <w:p w14:paraId="3A28C87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Długość produktu w cm min. 251 CM</w:t>
            </w:r>
          </w:p>
          <w:p w14:paraId="49A01C5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pojemność zbiornika paliwa 8l</w:t>
            </w:r>
          </w:p>
          <w:p w14:paraId="1E6CAAB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zestaw modernizacyjny smart-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connect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bluetooth</w:t>
            </w:r>
            <w:proofErr w:type="spellEnd"/>
          </w:p>
          <w:p w14:paraId="49DD4E1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Zaczep tylni</w:t>
            </w:r>
          </w:p>
          <w:p w14:paraId="4A0AE4D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Przedni zderzak</w:t>
            </w:r>
          </w:p>
          <w:p w14:paraId="1EF9BCF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zestaw narzędzi obsługowych</w:t>
            </w:r>
          </w:p>
          <w:p w14:paraId="6DD2ED5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pokrowiec do traktora</w:t>
            </w:r>
          </w:p>
          <w:p w14:paraId="4FE77FB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olej do silników czterosuwowych</w:t>
            </w:r>
          </w:p>
        </w:tc>
        <w:tc>
          <w:tcPr>
            <w:tcW w:w="869" w:type="dxa"/>
          </w:tcPr>
          <w:p w14:paraId="7F1A6A8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3376F82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39B0F15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1B6C26" w14:textId="1BE19F82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7D547C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1510E88A" w14:textId="1CDDE635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620B1888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0B46742C" w14:textId="0F5E1A1F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9.</w:t>
            </w:r>
          </w:p>
        </w:tc>
        <w:tc>
          <w:tcPr>
            <w:tcW w:w="1402" w:type="dxa"/>
            <w:shd w:val="clear" w:color="auto" w:fill="auto"/>
          </w:tcPr>
          <w:p w14:paraId="36E4A2CD" w14:textId="5CE8A606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Pług śnieżny </w:t>
            </w:r>
            <w:r w:rsidR="006C7679">
              <w:rPr>
                <w:rFonts w:eastAsia="Aptos"/>
                <w:sz w:val="24"/>
                <w:szCs w:val="24"/>
              </w:rPr>
              <w:t xml:space="preserve">           </w:t>
            </w:r>
            <w:r w:rsidRPr="00C00C6D">
              <w:rPr>
                <w:rFonts w:eastAsia="Aptos"/>
                <w:sz w:val="24"/>
                <w:szCs w:val="24"/>
              </w:rPr>
              <w:t>z ramą montażową</w:t>
            </w:r>
          </w:p>
        </w:tc>
        <w:tc>
          <w:tcPr>
            <w:tcW w:w="4536" w:type="dxa"/>
            <w:shd w:val="clear" w:color="auto" w:fill="auto"/>
          </w:tcPr>
          <w:p w14:paraId="7C465F6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Pług kompatybilny z powyższym traktorem (poz. nr 1)</w:t>
            </w:r>
          </w:p>
          <w:p w14:paraId="32C7A0F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-szerokość min. 125 cm,</w:t>
            </w:r>
          </w:p>
          <w:p w14:paraId="2F7782A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konstrukcja z blachy stalowej</w:t>
            </w:r>
          </w:p>
          <w:p w14:paraId="16DBB60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wzmocniony uchwyt pługu</w:t>
            </w:r>
          </w:p>
          <w:p w14:paraId="05E30C5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-system sprężynowy,</w:t>
            </w:r>
          </w:p>
          <w:p w14:paraId="725CA79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gumowa listwa przy dolnej krawędzi,</w:t>
            </w:r>
          </w:p>
          <w:p w14:paraId="6795303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dodatkowo łańcuchy na koła</w:t>
            </w:r>
          </w:p>
        </w:tc>
        <w:tc>
          <w:tcPr>
            <w:tcW w:w="869" w:type="dxa"/>
          </w:tcPr>
          <w:p w14:paraId="6168171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714A5DB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42233E6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F919B4" w14:textId="04BF837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8831D9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0B5BF678" w14:textId="72BDDAE3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1DF5543A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EB9096C" w14:textId="3EEFAF4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402" w:type="dxa"/>
            <w:shd w:val="clear" w:color="auto" w:fill="auto"/>
          </w:tcPr>
          <w:p w14:paraId="790C7BF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Rozsiewacz</w:t>
            </w:r>
          </w:p>
        </w:tc>
        <w:tc>
          <w:tcPr>
            <w:tcW w:w="4536" w:type="dxa"/>
            <w:shd w:val="clear" w:color="auto" w:fill="auto"/>
          </w:tcPr>
          <w:p w14:paraId="6EFCEFE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Rozsiewacz kompatybilny z powyższym traktorem (poz. nr 1)</w:t>
            </w:r>
          </w:p>
          <w:p w14:paraId="788D234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poj. min. 56 litrów,</w:t>
            </w:r>
          </w:p>
          <w:p w14:paraId="5990107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odległość rozrzutu od 2 do 5 metrów,</w:t>
            </w:r>
          </w:p>
          <w:p w14:paraId="06D4C12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stalowa rama i plastikowy pojemnik na śrut</w:t>
            </w:r>
          </w:p>
        </w:tc>
        <w:tc>
          <w:tcPr>
            <w:tcW w:w="869" w:type="dxa"/>
          </w:tcPr>
          <w:p w14:paraId="2B02F52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2B836F9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21D46BB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5C19CA" w14:textId="4D9D2D01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1A4228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24564DD9" w14:textId="64D3850D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54E02C2B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67ACF91A" w14:textId="295509E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11.</w:t>
            </w:r>
          </w:p>
        </w:tc>
        <w:tc>
          <w:tcPr>
            <w:tcW w:w="1402" w:type="dxa"/>
            <w:shd w:val="clear" w:color="auto" w:fill="auto"/>
          </w:tcPr>
          <w:p w14:paraId="5383E8A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Przyczepka</w:t>
            </w:r>
          </w:p>
        </w:tc>
        <w:tc>
          <w:tcPr>
            <w:tcW w:w="4536" w:type="dxa"/>
            <w:shd w:val="clear" w:color="auto" w:fill="auto"/>
          </w:tcPr>
          <w:p w14:paraId="0680634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Przyczepka kompatybilna z powyższym traktorem (poz. nr 1)</w:t>
            </w:r>
          </w:p>
          <w:p w14:paraId="066E294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wymiary przyczepki min. 202 x 95x 75 cm</w:t>
            </w:r>
          </w:p>
          <w:p w14:paraId="4B32A4B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wymiary misy min. 120x93x28 cm.</w:t>
            </w:r>
          </w:p>
          <w:p w14:paraId="70E6007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poj. min 400kg.. ,</w:t>
            </w:r>
          </w:p>
          <w:p w14:paraId="42AC6BA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dyszel składany</w:t>
            </w:r>
          </w:p>
          <w:p w14:paraId="6BAA0BA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koła z łożyskami min. 16x6,5 - 8</w:t>
            </w:r>
          </w:p>
          <w:p w14:paraId="758EE64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wywrotka</w:t>
            </w:r>
          </w:p>
          <w:p w14:paraId="06252A8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materiał: stal i polipropylen</w:t>
            </w:r>
          </w:p>
          <w:p w14:paraId="5ADC625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dodatkowe kółko na dyszlu (może stać bez dodatkowego podparcia) </w:t>
            </w:r>
          </w:p>
          <w:p w14:paraId="53B493E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rampa najazdowa 2m 400kg do przyczepki 2szt.</w:t>
            </w:r>
          </w:p>
        </w:tc>
        <w:tc>
          <w:tcPr>
            <w:tcW w:w="869" w:type="dxa"/>
          </w:tcPr>
          <w:p w14:paraId="519A833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2FA7E83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5960712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8336CD" w14:textId="319C6F23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94E583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5FDA4D9B" w14:textId="0E85AD19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7F09B4AF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370B46F0" w14:textId="5FFD596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12.</w:t>
            </w:r>
          </w:p>
        </w:tc>
        <w:tc>
          <w:tcPr>
            <w:tcW w:w="1402" w:type="dxa"/>
            <w:shd w:val="clear" w:color="auto" w:fill="auto"/>
          </w:tcPr>
          <w:p w14:paraId="7C8EE14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Zbieracz, kosz do traktorka</w:t>
            </w:r>
          </w:p>
        </w:tc>
        <w:tc>
          <w:tcPr>
            <w:tcW w:w="4536" w:type="dxa"/>
            <w:shd w:val="clear" w:color="auto" w:fill="auto"/>
          </w:tcPr>
          <w:p w14:paraId="10659F7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Zbieracz, kosz kompatybilny z powyższym traktorem (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poz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nr 1)</w:t>
            </w:r>
          </w:p>
          <w:p w14:paraId="25A43C8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deflektor wyrzut do kosza tylny</w:t>
            </w:r>
          </w:p>
        </w:tc>
        <w:tc>
          <w:tcPr>
            <w:tcW w:w="869" w:type="dxa"/>
          </w:tcPr>
          <w:p w14:paraId="28B2D0C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6F000B9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6729722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C909D3" w14:textId="3CAD808D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C0514B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0E8AD493" w14:textId="10C4768F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16715B9E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3265A100" w14:textId="25F83A62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13.</w:t>
            </w:r>
          </w:p>
        </w:tc>
        <w:tc>
          <w:tcPr>
            <w:tcW w:w="1402" w:type="dxa"/>
            <w:shd w:val="clear" w:color="auto" w:fill="auto"/>
          </w:tcPr>
          <w:p w14:paraId="0D6BE22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Aerator </w:t>
            </w:r>
          </w:p>
        </w:tc>
        <w:tc>
          <w:tcPr>
            <w:tcW w:w="4536" w:type="dxa"/>
            <w:shd w:val="clear" w:color="auto" w:fill="auto"/>
          </w:tcPr>
          <w:p w14:paraId="7ED0152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Aerator rurkowy kompatybilny z powyższym traktorem (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poz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nr 1)</w:t>
            </w:r>
          </w:p>
          <w:p w14:paraId="0FC7BC2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- 8 zespołów po 4 rurki,</w:t>
            </w:r>
          </w:p>
          <w:p w14:paraId="7C8AE9E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-szerokość robocza min. 122 cm,</w:t>
            </w:r>
          </w:p>
          <w:p w14:paraId="783B4D4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-pompowane koła,</w:t>
            </w:r>
          </w:p>
        </w:tc>
        <w:tc>
          <w:tcPr>
            <w:tcW w:w="869" w:type="dxa"/>
          </w:tcPr>
          <w:p w14:paraId="1610966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szt.</w:t>
            </w:r>
          </w:p>
        </w:tc>
        <w:tc>
          <w:tcPr>
            <w:tcW w:w="974" w:type="dxa"/>
            <w:shd w:val="clear" w:color="auto" w:fill="auto"/>
          </w:tcPr>
          <w:p w14:paraId="1566BFC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</w:tcPr>
          <w:p w14:paraId="3B25AB1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D78D95" w14:textId="73666B0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B74080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655F5CA0" w14:textId="305D6EE5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7D0452A3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15D468AF" w14:textId="34D9619A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14.</w:t>
            </w:r>
          </w:p>
        </w:tc>
        <w:tc>
          <w:tcPr>
            <w:tcW w:w="1402" w:type="dxa"/>
            <w:shd w:val="clear" w:color="auto" w:fill="auto"/>
          </w:tcPr>
          <w:p w14:paraId="4DF10E3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Kosa spalinowa</w:t>
            </w:r>
          </w:p>
        </w:tc>
        <w:tc>
          <w:tcPr>
            <w:tcW w:w="4536" w:type="dxa"/>
            <w:shd w:val="clear" w:color="auto" w:fill="auto"/>
          </w:tcPr>
          <w:p w14:paraId="33BC5783" w14:textId="4E5A93B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>
              <w:rPr>
                <w:rFonts w:eastAsia="Aptos"/>
                <w:sz w:val="24"/>
                <w:szCs w:val="24"/>
              </w:rPr>
              <w:t>Kosa spalinowa:</w:t>
            </w:r>
          </w:p>
          <w:p w14:paraId="5B760126" w14:textId="0EE47733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Typ silnika</w:t>
            </w:r>
            <w:r>
              <w:rPr>
                <w:rFonts w:eastAsia="Aptos"/>
                <w:sz w:val="24"/>
                <w:szCs w:val="24"/>
              </w:rPr>
              <w:t xml:space="preserve">: </w:t>
            </w:r>
            <w:r w:rsidRPr="00C00C6D">
              <w:rPr>
                <w:rFonts w:eastAsia="Aptos"/>
                <w:sz w:val="24"/>
                <w:szCs w:val="24"/>
              </w:rPr>
              <w:t xml:space="preserve">                 </w:t>
            </w:r>
          </w:p>
          <w:p w14:paraId="5916F05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4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suwowy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, chłodzony powietrzem, jednocylindrowy</w:t>
            </w:r>
          </w:p>
          <w:p w14:paraId="600FE64B" w14:textId="275206A2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Średnica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cyl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. /skok tłoka         </w:t>
            </w:r>
          </w:p>
          <w:p w14:paraId="5D02A22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43 /  33 mm</w:t>
            </w:r>
          </w:p>
          <w:p w14:paraId="4913F3B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Moc silnika</w:t>
            </w:r>
          </w:p>
          <w:p w14:paraId="1D79476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1,47 kW / 2,0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Hp</w:t>
            </w:r>
            <w:proofErr w:type="spellEnd"/>
          </w:p>
          <w:p w14:paraId="50B56D1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Paliwo - benzyna</w:t>
            </w:r>
          </w:p>
          <w:p w14:paraId="5B28204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Pojemność zbiornika paliwa 0,63 l</w:t>
            </w:r>
          </w:p>
          <w:p w14:paraId="2D6AC10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Zużycie paliwa 0,97 l / h / 7000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obr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/min</w:t>
            </w:r>
          </w:p>
          <w:p w14:paraId="737BC15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Sprzęgło Odśrodkowe automatyczne</w:t>
            </w:r>
          </w:p>
          <w:p w14:paraId="007E2539" w14:textId="70FDF7CF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Wyposażenie</w:t>
            </w:r>
            <w:r>
              <w:rPr>
                <w:rFonts w:eastAsia="Aptos"/>
                <w:sz w:val="24"/>
                <w:szCs w:val="24"/>
              </w:rPr>
              <w:t>:</w:t>
            </w:r>
          </w:p>
          <w:p w14:paraId="0266B9D4" w14:textId="41775B31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Podwójne szelki</w:t>
            </w:r>
          </w:p>
          <w:p w14:paraId="39F39D6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Głowica żyłkowa                      </w:t>
            </w:r>
          </w:p>
          <w:p w14:paraId="51E993C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Dwulinowa, uderzeniowa, szerokość koszenia 465 mm</w:t>
            </w:r>
          </w:p>
          <w:p w14:paraId="08D6017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Tarcza tnąca</w:t>
            </w:r>
          </w:p>
          <w:p w14:paraId="1504295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Metalowy trójząb, szerokość koszenia min. 245 mm</w:t>
            </w:r>
          </w:p>
        </w:tc>
        <w:tc>
          <w:tcPr>
            <w:tcW w:w="869" w:type="dxa"/>
          </w:tcPr>
          <w:p w14:paraId="5BB213D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59B106C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737F5DB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5D3BE1" w14:textId="783DBCC2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0F73742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4ECF2D29" w14:textId="61DDA799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B305AC" w:rsidRPr="00C00C6D" w14:paraId="4C1568AC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29E321C4" w14:textId="5CB990B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15.</w:t>
            </w:r>
          </w:p>
        </w:tc>
        <w:tc>
          <w:tcPr>
            <w:tcW w:w="1402" w:type="dxa"/>
            <w:shd w:val="clear" w:color="auto" w:fill="auto"/>
          </w:tcPr>
          <w:p w14:paraId="6B82443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Wiertarka stołowa</w:t>
            </w:r>
          </w:p>
        </w:tc>
        <w:tc>
          <w:tcPr>
            <w:tcW w:w="4536" w:type="dxa"/>
            <w:shd w:val="clear" w:color="auto" w:fill="auto"/>
          </w:tcPr>
          <w:p w14:paraId="7F8031D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moc silnika min. 710 W,</w:t>
            </w:r>
          </w:p>
          <w:p w14:paraId="740618E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-typ zasilania: sieciowa,</w:t>
            </w:r>
          </w:p>
          <w:p w14:paraId="28F5DDCA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prowadnica równoległa</w:t>
            </w:r>
          </w:p>
          <w:p w14:paraId="7B4A44B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metalowy zacisk szybkomocujący </w:t>
            </w:r>
          </w:p>
          <w:p w14:paraId="6B3AA1A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wyświetlacz LCD</w:t>
            </w:r>
          </w:p>
          <w:p w14:paraId="4359667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zsynchronizowany mechanizm dwubiegowy</w:t>
            </w:r>
          </w:p>
          <w:p w14:paraId="57BC4CA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zintegrowany rzutnik laserowy</w:t>
            </w:r>
          </w:p>
          <w:p w14:paraId="6DD66F3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maksymalna średnica wiercenia:</w:t>
            </w:r>
          </w:p>
          <w:p w14:paraId="5674D60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 stali: 13mm,</w:t>
            </w:r>
          </w:p>
          <w:p w14:paraId="5B430CE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 drewnie: 40mm,</w:t>
            </w:r>
          </w:p>
          <w:p w14:paraId="3651DAC5" w14:textId="18498C1A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prędkość obrotowa 1 bieg od 200 do 850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obr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/min  </w:t>
            </w:r>
          </w:p>
          <w:p w14:paraId="7D4298E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-prędkość obrotowa 2 bieg od 600 do 2.500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obr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./min UNF-2</w:t>
            </w:r>
          </w:p>
          <w:p w14:paraId="7EF08784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gwint uchwytu wiertarskiego 1/2”</w:t>
            </w:r>
          </w:p>
          <w:p w14:paraId="6C8BDCB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- uchwyt wiertarski od 1,5 do 13,00 mm - szybko zaciskowy</w:t>
            </w:r>
          </w:p>
          <w:p w14:paraId="4CA066B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maksymalny skok kolumny 90 mm</w:t>
            </w:r>
          </w:p>
          <w:p w14:paraId="4091B13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wysokość całkowita max 650mm</w:t>
            </w:r>
          </w:p>
          <w:p w14:paraId="3048FF1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Wymiary blatu roboczego min, 330x350x30mm</w:t>
            </w:r>
          </w:p>
          <w:p w14:paraId="7B6F33AD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Kompatybilny do wiertarki zestaw wierteł do stali i drewna.</w:t>
            </w:r>
          </w:p>
        </w:tc>
        <w:tc>
          <w:tcPr>
            <w:tcW w:w="869" w:type="dxa"/>
          </w:tcPr>
          <w:p w14:paraId="741E6CA1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4E3A553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0F16EEF0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E350FB" w14:textId="3DCD7BE6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D0998D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61A683A6" w14:textId="7E603CC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tr w:rsidR="008D5294" w:rsidRPr="00C00C6D" w14:paraId="0A8611E4" w14:textId="77777777" w:rsidTr="006C7679">
        <w:trPr>
          <w:cantSplit/>
          <w:trHeight w:val="57"/>
        </w:trPr>
        <w:tc>
          <w:tcPr>
            <w:tcW w:w="12985" w:type="dxa"/>
            <w:gridSpan w:val="11"/>
            <w:shd w:val="clear" w:color="auto" w:fill="auto"/>
          </w:tcPr>
          <w:p w14:paraId="6A0986D2" w14:textId="2378677E" w:rsidR="008D5294" w:rsidRPr="00366537" w:rsidRDefault="008D5294" w:rsidP="00E068C2">
            <w:pPr>
              <w:rPr>
                <w:rFonts w:eastAsia="Aptos"/>
                <w:b/>
                <w:sz w:val="28"/>
                <w:szCs w:val="28"/>
              </w:rPr>
            </w:pPr>
            <w:r w:rsidRPr="00366537">
              <w:rPr>
                <w:rFonts w:eastAsia="Aptos"/>
                <w:b/>
                <w:sz w:val="28"/>
                <w:szCs w:val="28"/>
              </w:rPr>
              <w:t>Część Nr 3 – Ploter laserowy:</w:t>
            </w:r>
          </w:p>
        </w:tc>
      </w:tr>
      <w:tr w:rsidR="00B305AC" w:rsidRPr="00C00C6D" w14:paraId="5F195E9D" w14:textId="77777777" w:rsidTr="006C7679">
        <w:trPr>
          <w:cantSplit/>
          <w:trHeight w:val="57"/>
        </w:trPr>
        <w:tc>
          <w:tcPr>
            <w:tcW w:w="583" w:type="dxa"/>
            <w:shd w:val="clear" w:color="auto" w:fill="auto"/>
          </w:tcPr>
          <w:p w14:paraId="5A686446" w14:textId="7F65B35D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16.</w:t>
            </w:r>
          </w:p>
        </w:tc>
        <w:tc>
          <w:tcPr>
            <w:tcW w:w="1402" w:type="dxa"/>
            <w:shd w:val="clear" w:color="auto" w:fill="auto"/>
          </w:tcPr>
          <w:p w14:paraId="1396C41F" w14:textId="19C04154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sz w:val="24"/>
                <w:szCs w:val="24"/>
              </w:rPr>
              <w:t>Ploter laserowy</w:t>
            </w:r>
          </w:p>
        </w:tc>
        <w:tc>
          <w:tcPr>
            <w:tcW w:w="4536" w:type="dxa"/>
            <w:shd w:val="clear" w:color="auto" w:fill="auto"/>
          </w:tcPr>
          <w:p w14:paraId="447F053C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Ploter laserowy co2:</w:t>
            </w:r>
          </w:p>
          <w:p w14:paraId="57F8A94F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pole robocze min: 90x60cm,</w:t>
            </w:r>
          </w:p>
          <w:p w14:paraId="798425B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system sterowania z łączem LAN I USB,</w:t>
            </w:r>
          </w:p>
          <w:p w14:paraId="5DA804D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sterowanie android WIFI,</w:t>
            </w:r>
          </w:p>
          <w:p w14:paraId="11CFB0C3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tuba szklana o mocy 100 w o żywotności do 9 000 roboczogodzin z zasilaczem,</w:t>
            </w:r>
          </w:p>
          <w:p w14:paraId="67BCE2D5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głowica lasera z soczewką 2,5", średnica soczewki - 20mm,</w:t>
            </w:r>
          </w:p>
          <w:p w14:paraId="5456F5D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aktywne chłodzenie tuby utrzymujące jej temperaturę na stałym poziomie,</w:t>
            </w:r>
          </w:p>
          <w:p w14:paraId="272251F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stół podnoszony i opuszczany elektrycznie, przelotowy, podciśnieniowy zrealizowany za pomocą śrub kulowych,</w:t>
            </w:r>
          </w:p>
          <w:p w14:paraId="6AAF12D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nakładka plaster miodu dopasowana do rozmiaru stołu,</w:t>
            </w:r>
          </w:p>
          <w:p w14:paraId="5971F4EE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nakładka nożowa dopasowana do rozmiaru stołu,</w:t>
            </w:r>
          </w:p>
          <w:p w14:paraId="03CE24DB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air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assist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 xml:space="preserve"> sterowany programowo,</w:t>
            </w:r>
          </w:p>
          <w:p w14:paraId="1668A99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wskaźnik laserowy (red point)</w:t>
            </w:r>
          </w:p>
          <w:p w14:paraId="483F035C" w14:textId="3904D1DB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auto Focus </w:t>
            </w:r>
          </w:p>
          <w:p w14:paraId="3470C3C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wyciąg spalin z turbiną wyciągową,</w:t>
            </w:r>
          </w:p>
          <w:p w14:paraId="65137D96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oś obrotowa pozwalająca na grawerowanie na walcu,</w:t>
            </w:r>
          </w:p>
          <w:p w14:paraId="37C5CA9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- dostawa urządzenia w formie pozwalającej na jego przetransportowanie na wyższą kondygnację i wprowadzenie przez drzwi 90 cm do pomieszczenia,</w:t>
            </w:r>
          </w:p>
          <w:p w14:paraId="39FA00A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instalacja i szkolenie z obsługi urządzenia,</w:t>
            </w:r>
          </w:p>
          <w:p w14:paraId="46F82C42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dostawa urządzenia do zamawiającego,</w:t>
            </w:r>
          </w:p>
          <w:p w14:paraId="39C6CA27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Ponadto wymagane w zestawie:</w:t>
            </w:r>
          </w:p>
          <w:p w14:paraId="1A45FC68" w14:textId="3CD8788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900x600mm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09F0EB24" w14:textId="5793A728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600x300mm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7A7970E2" w14:textId="3EE9C54E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- formatka 500x300mm do lasera 3mm kpl.1 – 200 szt</w:t>
            </w:r>
            <w:r>
              <w:rPr>
                <w:rFonts w:eastAsia="Aptos"/>
                <w:sz w:val="24"/>
                <w:szCs w:val="24"/>
              </w:rPr>
              <w:t>.</w:t>
            </w:r>
          </w:p>
          <w:p w14:paraId="19EE8C24" w14:textId="1D0E503C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 xml:space="preserve">- formatka a4 do lasera 3mm </w:t>
            </w:r>
            <w:proofErr w:type="spellStart"/>
            <w:r w:rsidRPr="00C00C6D">
              <w:rPr>
                <w:rFonts w:eastAsia="Aptos"/>
                <w:sz w:val="24"/>
                <w:szCs w:val="24"/>
              </w:rPr>
              <w:t>kpl</w:t>
            </w:r>
            <w:proofErr w:type="spellEnd"/>
            <w:r w:rsidRPr="00C00C6D">
              <w:rPr>
                <w:rFonts w:eastAsia="Aptos"/>
                <w:sz w:val="24"/>
                <w:szCs w:val="24"/>
              </w:rPr>
              <w:t>. 1  - 200 sztuk</w:t>
            </w:r>
          </w:p>
        </w:tc>
        <w:tc>
          <w:tcPr>
            <w:tcW w:w="869" w:type="dxa"/>
          </w:tcPr>
          <w:p w14:paraId="6F83015D" w14:textId="4AFC287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974" w:type="dxa"/>
            <w:shd w:val="clear" w:color="auto" w:fill="auto"/>
          </w:tcPr>
          <w:p w14:paraId="0FD84725" w14:textId="38F9DA05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  <w:r w:rsidRPr="00C00C6D">
              <w:rPr>
                <w:rFonts w:eastAsia="Aptos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45D1CA08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2E21BE" w14:textId="1863C03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5BE01C9" w14:textId="77777777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  <w:tc>
          <w:tcPr>
            <w:tcW w:w="1177" w:type="dxa"/>
            <w:gridSpan w:val="2"/>
          </w:tcPr>
          <w:p w14:paraId="3FD164EB" w14:textId="79329D00" w:rsidR="00B305AC" w:rsidRPr="00C00C6D" w:rsidRDefault="00B305AC" w:rsidP="00E068C2">
            <w:pPr>
              <w:rPr>
                <w:rFonts w:eastAsia="Aptos"/>
                <w:sz w:val="24"/>
                <w:szCs w:val="24"/>
              </w:rPr>
            </w:pPr>
          </w:p>
        </w:tc>
      </w:tr>
      <w:bookmarkEnd w:id="0"/>
    </w:tbl>
    <w:p w14:paraId="3EDE8CF4" w14:textId="77777777" w:rsidR="00C00C6D" w:rsidRPr="00C00C6D" w:rsidRDefault="00C00C6D">
      <w:pPr>
        <w:rPr>
          <w:rFonts w:ascii="Times New Roman" w:hAnsi="Times New Roman" w:cs="Times New Roman"/>
          <w:sz w:val="24"/>
          <w:szCs w:val="24"/>
        </w:rPr>
      </w:pPr>
    </w:p>
    <w:p w14:paraId="29431209" w14:textId="77777777" w:rsidR="00C00C6D" w:rsidRDefault="00C00C6D">
      <w:pPr>
        <w:rPr>
          <w:rFonts w:ascii="Times New Roman" w:hAnsi="Times New Roman" w:cs="Times New Roman"/>
          <w:sz w:val="24"/>
          <w:szCs w:val="24"/>
        </w:rPr>
      </w:pPr>
    </w:p>
    <w:p w14:paraId="7B40E6AE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03DEA9CF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102522C6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7BB3BEB9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39A8B346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17F245D8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446E38E6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5389A9B1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633FD8D8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236EC5BD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6BA4B362" w14:textId="77777777" w:rsidR="00B24D6F" w:rsidRDefault="00B24D6F">
      <w:pPr>
        <w:rPr>
          <w:rFonts w:ascii="Times New Roman" w:hAnsi="Times New Roman" w:cs="Times New Roman"/>
          <w:sz w:val="24"/>
          <w:szCs w:val="24"/>
        </w:rPr>
      </w:pPr>
    </w:p>
    <w:p w14:paraId="3572FF36" w14:textId="77777777" w:rsidR="00B24D6F" w:rsidRDefault="00B24D6F" w:rsidP="00B24D6F"/>
    <w:p w14:paraId="78E911F1" w14:textId="77777777" w:rsidR="00B24D6F" w:rsidRDefault="00B24D6F" w:rsidP="00B24D6F">
      <w:pPr>
        <w:ind w:left="4961"/>
        <w:contextualSpacing/>
        <w:jc w:val="center"/>
        <w:rPr>
          <w:rFonts w:ascii="Arial" w:hAnsi="Arial" w:cs="Arial"/>
          <w:b/>
          <w:bCs/>
          <w:i/>
          <w:sz w:val="16"/>
          <w:szCs w:val="16"/>
        </w:rPr>
      </w:pPr>
      <w:r>
        <w:t xml:space="preserve">___________________________                                                                                                          </w:t>
      </w:r>
      <w:r w:rsidRPr="00B24D6F">
        <w:rPr>
          <w:rFonts w:ascii="Arial" w:hAnsi="Arial" w:cs="Arial"/>
          <w:b/>
          <w:bCs/>
          <w:i/>
          <w:sz w:val="16"/>
          <w:szCs w:val="16"/>
        </w:rPr>
        <w:t>Kwalifikowany, osobisty lub zaufany podpis elektroniczny</w:t>
      </w:r>
    </w:p>
    <w:p w14:paraId="17B5839A" w14:textId="20624968" w:rsidR="00B24D6F" w:rsidRPr="00B24D6F" w:rsidRDefault="00B24D6F" w:rsidP="00B24D6F">
      <w:pPr>
        <w:ind w:left="4961"/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B24D6F">
        <w:rPr>
          <w:rFonts w:ascii="Arial" w:hAnsi="Arial" w:cs="Arial"/>
          <w:b/>
          <w:bCs/>
          <w:i/>
          <w:sz w:val="16"/>
          <w:szCs w:val="16"/>
        </w:rPr>
        <w:t>osoby/osób upoważnionej/upoważnionych do reprezentowania Wykonawcy</w:t>
      </w:r>
      <w:r w:rsidRPr="00B24D6F">
        <w:rPr>
          <w:rFonts w:ascii="Arial" w:hAnsi="Arial" w:cs="Arial"/>
          <w:b/>
          <w:sz w:val="16"/>
          <w:szCs w:val="16"/>
        </w:rPr>
        <w:t xml:space="preserve"> </w:t>
      </w:r>
    </w:p>
    <w:p w14:paraId="29865B47" w14:textId="77777777" w:rsidR="00B24D6F" w:rsidRPr="00C67D35" w:rsidRDefault="00B24D6F" w:rsidP="00B24D6F"/>
    <w:p w14:paraId="28829AA2" w14:textId="77777777" w:rsidR="00B24D6F" w:rsidRPr="00C00C6D" w:rsidRDefault="00B24D6F">
      <w:pPr>
        <w:rPr>
          <w:rFonts w:ascii="Times New Roman" w:hAnsi="Times New Roman" w:cs="Times New Roman"/>
          <w:sz w:val="24"/>
          <w:szCs w:val="24"/>
        </w:rPr>
      </w:pPr>
    </w:p>
    <w:sectPr w:rsidR="00B24D6F" w:rsidRPr="00C00C6D" w:rsidSect="00C00C6D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90F"/>
    <w:rsid w:val="000859C2"/>
    <w:rsid w:val="0016643E"/>
    <w:rsid w:val="00246B00"/>
    <w:rsid w:val="00366537"/>
    <w:rsid w:val="00375601"/>
    <w:rsid w:val="004518F5"/>
    <w:rsid w:val="004B418E"/>
    <w:rsid w:val="00540946"/>
    <w:rsid w:val="006C7679"/>
    <w:rsid w:val="0070770E"/>
    <w:rsid w:val="007417FA"/>
    <w:rsid w:val="0078334A"/>
    <w:rsid w:val="007B5483"/>
    <w:rsid w:val="008D5294"/>
    <w:rsid w:val="009A2286"/>
    <w:rsid w:val="00A761C4"/>
    <w:rsid w:val="00B24D6F"/>
    <w:rsid w:val="00B305AC"/>
    <w:rsid w:val="00C00C6D"/>
    <w:rsid w:val="00C36C16"/>
    <w:rsid w:val="00CB290F"/>
    <w:rsid w:val="00D67531"/>
    <w:rsid w:val="00DA26B9"/>
    <w:rsid w:val="00E068C2"/>
    <w:rsid w:val="00FC0509"/>
    <w:rsid w:val="00FD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CCED2"/>
  <w15:chartTrackingRefBased/>
  <w15:docId w15:val="{631A5B19-C67B-4B1E-9237-90651EB2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2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9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2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29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2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2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2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290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290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29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29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29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29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2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2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2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2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2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29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29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290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2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290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290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qFormat/>
    <w:rsid w:val="00C00C6D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1479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Olech</dc:creator>
  <cp:keywords/>
  <dc:description/>
  <cp:lastModifiedBy>Piotr Jaworek</cp:lastModifiedBy>
  <cp:revision>15</cp:revision>
  <dcterms:created xsi:type="dcterms:W3CDTF">2025-02-10T09:14:00Z</dcterms:created>
  <dcterms:modified xsi:type="dcterms:W3CDTF">2025-02-14T09:52:00Z</dcterms:modified>
</cp:coreProperties>
</file>