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6D1C" w14:textId="3F048372" w:rsidR="00DD5EAE" w:rsidRPr="00427F52" w:rsidRDefault="00BA2134" w:rsidP="00DD5EAE">
      <w:pPr>
        <w:ind w:left="9911" w:firstLine="709"/>
        <w:jc w:val="both"/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</w:pPr>
      <w:r w:rsidRPr="00427F52"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  <w:t>Załącznik Nr 3 do Ogłoszenia/Zapytania ofertowego</w:t>
      </w:r>
    </w:p>
    <w:p w14:paraId="2B336FB4" w14:textId="3C2F561F" w:rsidR="00DD5EAE" w:rsidRPr="00427F52" w:rsidRDefault="00DD5EAE" w:rsidP="00DD5EAE">
      <w:pPr>
        <w:ind w:left="9911" w:firstLine="709"/>
        <w:jc w:val="both"/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</w:pPr>
      <w:r w:rsidRPr="00427F52"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  <w:t>Dane techniczne oferowanego sprzętu</w:t>
      </w:r>
    </w:p>
    <w:p w14:paraId="633A6CDB" w14:textId="0F077594" w:rsidR="00BA2134" w:rsidRPr="00427F52" w:rsidRDefault="00BA2134" w:rsidP="00DD5EAE">
      <w:pPr>
        <w:spacing w:after="381" w:line="317" w:lineRule="exact"/>
        <w:jc w:val="both"/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</w:pPr>
      <w:r w:rsidRPr="00427F52">
        <w:rPr>
          <w:rFonts w:ascii="Arial" w:eastAsia="Times New Roman" w:hAnsi="Arial" w:cs="Arial"/>
          <w:color w:val="auto"/>
          <w:sz w:val="18"/>
          <w:szCs w:val="18"/>
          <w:lang w:eastAsia="en-US" w:bidi="ar-SA"/>
        </w:rPr>
        <w:t xml:space="preserve"> </w:t>
      </w:r>
    </w:p>
    <w:p w14:paraId="536EEC1E" w14:textId="77777777" w:rsidR="00BA2134" w:rsidRPr="00BA2134" w:rsidRDefault="00BA2134" w:rsidP="00BA2134">
      <w:pPr>
        <w:spacing w:after="381" w:line="317" w:lineRule="exact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</w:pPr>
      <w:r w:rsidRPr="00BA2134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Szczegółowy opis przedmiotu zamówienia / Dane techniczne oferowanego sprzętu</w:t>
      </w:r>
    </w:p>
    <w:p w14:paraId="61651D94" w14:textId="496F58F7" w:rsidR="00BA2134" w:rsidRPr="00BA2134" w:rsidRDefault="00BA2134" w:rsidP="00BA2134">
      <w:pPr>
        <w:spacing w:after="381" w:line="317" w:lineRule="exact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</w:pPr>
      <w:r w:rsidRPr="00BA2134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(sprawa </w:t>
      </w:r>
      <w:r w:rsidR="00D048B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SA.270.44.2021</w:t>
      </w:r>
      <w:r w:rsidRPr="00BA2134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)</w:t>
      </w:r>
    </w:p>
    <w:p w14:paraId="7F2C9911" w14:textId="7C0660A4" w:rsidR="00BA2134" w:rsidRPr="00BA2134" w:rsidRDefault="00BA2134" w:rsidP="00BA2134">
      <w:pPr>
        <w:spacing w:after="381" w:line="317" w:lineRule="exact"/>
        <w:ind w:left="1134" w:right="822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A2134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Zaoferowany przez Wykonawcę sprzęt komputerowy musi spełniać minimalne wymagania postawione w niniejszym załączniku w kolumnie „Minimalne wymagania Zamawiającego” oraz zostać dostarczony na warunkach określonych poniżej.</w:t>
      </w:r>
    </w:p>
    <w:p w14:paraId="0C6BBB07" w14:textId="57352FC9" w:rsidR="008B51EF" w:rsidRPr="00BA2134" w:rsidRDefault="00BA2134" w:rsidP="00BA2134">
      <w:pPr>
        <w:spacing w:after="381" w:line="317" w:lineRule="exact"/>
        <w:ind w:left="1134" w:right="822"/>
        <w:jc w:val="center"/>
        <w:rPr>
          <w:rFonts w:ascii="Arial" w:hAnsi="Arial" w:cs="Arial"/>
          <w:sz w:val="2"/>
          <w:szCs w:val="2"/>
        </w:rPr>
      </w:pPr>
      <w:r w:rsidRPr="00BA2134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Wykonawca w kolumnie „Dane techniczne oferowanego sprzętu” winien odnieść się do każdego z wymagań minimalnych postawionych przez Zamawiającego w kolumnie „Minimalne wymagania Zamawiającego”. Wykonawca określa też producenta/model oferowanego urządzenia.</w:t>
      </w:r>
    </w:p>
    <w:p w14:paraId="1BF2A7D4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  <w:sectPr w:rsidR="008B51EF" w:rsidRPr="008B51EF">
          <w:pgSz w:w="16840" w:h="11900" w:orient="landscape"/>
          <w:pgMar w:top="875" w:right="0" w:bottom="1401" w:left="0" w:header="0" w:footer="3" w:gutter="0"/>
          <w:cols w:space="720"/>
          <w:noEndnote/>
          <w:docGrid w:linePitch="360"/>
        </w:sectPr>
      </w:pPr>
    </w:p>
    <w:p w14:paraId="471D30E7" w14:textId="77777777" w:rsidR="008B51EF" w:rsidRPr="008B51EF" w:rsidRDefault="008B51EF" w:rsidP="008B51EF">
      <w:pPr>
        <w:pStyle w:val="Podpistabeli0"/>
        <w:framePr w:w="14362" w:wrap="notBeside" w:vAnchor="text" w:hAnchor="text" w:xAlign="center" w:y="1"/>
        <w:shd w:val="clear" w:color="auto" w:fill="auto"/>
        <w:rPr>
          <w:rFonts w:ascii="Arial" w:hAnsi="Arial" w:cs="Arial"/>
        </w:rPr>
      </w:pPr>
      <w:r w:rsidRPr="008B51EF">
        <w:rPr>
          <w:rFonts w:ascii="Arial" w:hAnsi="Arial" w:cs="Arial"/>
        </w:rPr>
        <w:lastRenderedPageBreak/>
        <w:t xml:space="preserve">1. Komputery przenośne - 4 sztuk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7368"/>
        <w:gridCol w:w="4694"/>
      </w:tblGrid>
      <w:tr w:rsidR="008B51EF" w:rsidRPr="008B51EF" w14:paraId="099C919E" w14:textId="77777777" w:rsidTr="00DC3EE1">
        <w:trPr>
          <w:trHeight w:hRule="exact" w:val="1483"/>
          <w:jc w:val="center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9F34C" w14:textId="77777777" w:rsidR="008B51EF" w:rsidRPr="008B51EF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</w:rPr>
            </w:pPr>
            <w:r w:rsidRPr="008B51EF">
              <w:rPr>
                <w:rStyle w:val="Teksttreci2Pogrubienie"/>
                <w:rFonts w:ascii="Arial" w:eastAsia="Courier New" w:hAnsi="Arial" w:cs="Arial"/>
              </w:rPr>
              <w:t>Nazwa elementu, parametru lub cechy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7B3C" w14:textId="77777777" w:rsidR="008B51EF" w:rsidRPr="008B51EF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</w:rPr>
            </w:pPr>
            <w:r w:rsidRPr="008B51EF">
              <w:rPr>
                <w:rStyle w:val="Teksttreci2Pogrubienie"/>
                <w:rFonts w:ascii="Arial" w:eastAsia="Courier New" w:hAnsi="Arial" w:cs="Arial"/>
              </w:rPr>
              <w:t>Minimalne wymagania Zamawiającego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715A" w14:textId="77777777" w:rsidR="008B51EF" w:rsidRPr="008B51EF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</w:rPr>
            </w:pPr>
            <w:r w:rsidRPr="008B51EF">
              <w:rPr>
                <w:rStyle w:val="Teksttreci2Pogrubienie"/>
                <w:rFonts w:ascii="Arial" w:eastAsia="Courier New" w:hAnsi="Arial" w:cs="Arial"/>
              </w:rPr>
              <w:t>Dane techniczne oferowanego sprzętu</w:t>
            </w:r>
          </w:p>
        </w:tc>
      </w:tr>
      <w:tr w:rsidR="008B51EF" w:rsidRPr="00AD7EA6" w14:paraId="7EF94A8A" w14:textId="77777777" w:rsidTr="00DC3EE1">
        <w:trPr>
          <w:trHeight w:hRule="exact" w:val="477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B210E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Wydajność</w:t>
            </w:r>
          </w:p>
          <w:p w14:paraId="327FFAF1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obliczeniowa: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AB5C1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2"/>
              </w:numPr>
              <w:tabs>
                <w:tab w:val="left" w:pos="-16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Procesor wielordzeniowy, zgodny z architekturą x86, możliwość</w:t>
            </w:r>
          </w:p>
          <w:p w14:paraId="65ABB4E2" w14:textId="77777777" w:rsidR="008B51EF" w:rsidRPr="00AD7EA6" w:rsidRDefault="008B51EF" w:rsidP="00DC3EE1">
            <w:pPr>
              <w:framePr w:w="14362" w:wrap="notBeside" w:vAnchor="text" w:hAnchor="text" w:xAlign="center" w:y="1"/>
              <w:tabs>
                <w:tab w:val="left" w:pos="4546"/>
                <w:tab w:val="left" w:pos="62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uruchamiania aplikacji 64 bitowych, sprzętowe wsparcie dla wirtualizacji: wsparcie dla funkcji SLAT (Second Level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Address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Translation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), wsparcie dla DEP (Data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Execution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Prevention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), zaprojektowany do pracy w komputerach przenośnych, o średniej wydajności ocenianej na co najmniej 13000 pkt. w teście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PassMark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CPU Mark według wyników opublikowanych</w:t>
            </w: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ab/>
              <w:t>na</w:t>
            </w: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ab/>
              <w:t>stronie</w:t>
            </w:r>
          </w:p>
          <w:p w14:paraId="0747210A" w14:textId="77777777" w:rsidR="008B51EF" w:rsidRPr="00AD7EA6" w:rsidRDefault="004A2D4C" w:rsidP="00DC3EE1">
            <w:pPr>
              <w:framePr w:w="14362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B51EF" w:rsidRPr="00AD7EA6">
                <w:rPr>
                  <w:rStyle w:val="Teksttreci20"/>
                  <w:rFonts w:ascii="Arial" w:eastAsia="Courier New" w:hAnsi="Arial" w:cs="Arial"/>
                  <w:sz w:val="20"/>
                  <w:szCs w:val="20"/>
                </w:rPr>
                <w:t xml:space="preserve">http://www.cpubenchmark.net/cpu_list. </w:t>
              </w:r>
            </w:hyperlink>
            <w:proofErr w:type="spellStart"/>
            <w:r w:rsidR="008B51EF"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php</w:t>
            </w:r>
            <w:proofErr w:type="spellEnd"/>
            <w:r w:rsidR="008B51EF"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,</w:t>
            </w:r>
          </w:p>
          <w:p w14:paraId="4ECB356E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2"/>
              </w:numPr>
              <w:tabs>
                <w:tab w:val="left" w:pos="-6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SIWZ,</w:t>
            </w:r>
          </w:p>
          <w:p w14:paraId="64CD8AA9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2"/>
              </w:numPr>
              <w:tabs>
                <w:tab w:val="left" w:pos="-16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Wykonawca, którego oferta zostanie najwyżej oceniona załączy na wezwanie Zamawiającego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D5D19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2D50D6D7" w14:textId="77777777" w:rsidTr="00DC3EE1">
        <w:trPr>
          <w:trHeight w:hRule="exact" w:val="71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D94C2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Pamięć</w:t>
            </w:r>
          </w:p>
          <w:p w14:paraId="6A309D6E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operacyjna: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85B0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3"/>
              </w:numPr>
              <w:tabs>
                <w:tab w:val="left" w:pos="-11"/>
              </w:tabs>
              <w:spacing w:line="266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minimum 16 GB RAM DDR4 z funkcją ECC</w:t>
            </w:r>
          </w:p>
          <w:p w14:paraId="3C598D06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3"/>
              </w:numPr>
              <w:tabs>
                <w:tab w:val="left" w:pos="-2"/>
              </w:tabs>
              <w:spacing w:line="266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możliwość rozbudowy do 64 GB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40216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7D723C6B" w14:textId="77777777" w:rsidTr="00DC3EE1">
        <w:trPr>
          <w:trHeight w:hRule="exact" w:val="100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ECF93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Karta graficzna: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DE93C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4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 pamięcią własną min. 4 GB, obsługująca minimum 4 wyświetlacze,</w:t>
            </w:r>
          </w:p>
          <w:p w14:paraId="54696A6D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4"/>
              </w:numPr>
              <w:tabs>
                <w:tab w:val="left" w:pos="13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OpenGL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w wersji co najmniej 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CA50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4E1AA" w14:textId="77777777" w:rsidR="008B51EF" w:rsidRPr="00AD7EA6" w:rsidRDefault="008B51EF" w:rsidP="008B51EF">
      <w:pPr>
        <w:framePr w:w="1436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5ED1F5EC" w14:textId="77777777" w:rsidR="008B51EF" w:rsidRPr="00AD7EA6" w:rsidRDefault="008B51EF" w:rsidP="008B51EF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14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638"/>
        <w:gridCol w:w="4448"/>
      </w:tblGrid>
      <w:tr w:rsidR="008B51EF" w:rsidRPr="00AD7EA6" w14:paraId="3929BC9F" w14:textId="77777777" w:rsidTr="00AD7EA6">
        <w:trPr>
          <w:trHeight w:hRule="exact" w:val="171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43D4B" w14:textId="77777777" w:rsidR="008B51EF" w:rsidRPr="00AD7EA6" w:rsidRDefault="008B51EF" w:rsidP="00AD7EA6">
            <w:pPr>
              <w:framePr w:w="14366" w:wrap="notBeside" w:vAnchor="text" w:hAnchor="page" w:x="1285" w:y="-569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lastRenderedPageBreak/>
              <w:t>Wyświetlacz: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48ED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5"/>
              </w:numPr>
              <w:tabs>
                <w:tab w:val="left" w:pos="264"/>
              </w:tabs>
              <w:spacing w:line="26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wielkość - w zakresie 16” - 17,5”,</w:t>
            </w:r>
          </w:p>
          <w:p w14:paraId="113A8E68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5"/>
              </w:numPr>
              <w:tabs>
                <w:tab w:val="left" w:pos="278"/>
              </w:tabs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rozdzielczość nominalna - min. 1920 na min. 1080 pikseli;</w:t>
            </w:r>
          </w:p>
          <w:p w14:paraId="0E75EB40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5"/>
              </w:numPr>
              <w:tabs>
                <w:tab w:val="left" w:pos="269"/>
              </w:tabs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matowy,</w:t>
            </w:r>
          </w:p>
          <w:p w14:paraId="5CCEA3F4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5"/>
              </w:numPr>
              <w:tabs>
                <w:tab w:val="left" w:pos="245"/>
              </w:tabs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jasność min. 400 cd/m2,</w:t>
            </w:r>
          </w:p>
          <w:p w14:paraId="7E74C032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5"/>
              </w:numPr>
              <w:tabs>
                <w:tab w:val="left" w:pos="-6"/>
              </w:tabs>
              <w:spacing w:line="278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obsługa ekranu zewnętrznego o rozdzielczości min. 1920 na min. 1080 pikseli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E4855" w14:textId="77777777" w:rsidR="008B51EF" w:rsidRPr="00AD7EA6" w:rsidRDefault="008B51EF" w:rsidP="00AD7EA6">
            <w:pPr>
              <w:framePr w:w="14366" w:wrap="notBeside" w:vAnchor="text" w:hAnchor="page" w:x="1285" w:y="-5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508D7C96" w14:textId="77777777" w:rsidTr="00AD7EA6">
        <w:trPr>
          <w:trHeight w:hRule="exact" w:val="50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5EE24" w14:textId="77777777" w:rsidR="008B51EF" w:rsidRPr="00AD7EA6" w:rsidRDefault="008B51EF" w:rsidP="00AD7EA6">
            <w:pPr>
              <w:framePr w:w="14366" w:wrap="notBeside" w:vAnchor="text" w:hAnchor="page" w:x="1285" w:y="-569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Dysk Twardy: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8E67" w14:textId="77777777" w:rsidR="008B51EF" w:rsidRPr="00AD7EA6" w:rsidRDefault="008B51EF" w:rsidP="00AD7EA6">
            <w:pPr>
              <w:framePr w:w="14366" w:wrap="notBeside" w:vAnchor="text" w:hAnchor="page" w:x="1285" w:y="-569"/>
              <w:spacing w:line="26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minimum 512 GB SSD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CEF85" w14:textId="77777777" w:rsidR="008B51EF" w:rsidRPr="00AD7EA6" w:rsidRDefault="008B51EF" w:rsidP="00AD7EA6">
            <w:pPr>
              <w:framePr w:w="14366" w:wrap="notBeside" w:vAnchor="text" w:hAnchor="page" w:x="1285" w:y="-5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3A6BBD0E" w14:textId="77777777" w:rsidTr="00AD7EA6">
        <w:trPr>
          <w:trHeight w:hRule="exact" w:val="717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153F7" w14:textId="77777777" w:rsidR="008B51EF" w:rsidRPr="00AD7EA6" w:rsidRDefault="008B51EF" w:rsidP="00AD7EA6">
            <w:pPr>
              <w:framePr w:w="14366" w:wrap="notBeside" w:vAnchor="text" w:hAnchor="page" w:x="1285" w:y="-569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Wyposażenie: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F23E3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7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karta dźwiękowa zintegrowana z płytą główną,</w:t>
            </w:r>
          </w:p>
          <w:p w14:paraId="0A80B0A8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3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mikrofon, kamera i głośniki stereofoniczne zintegrowane w obudowie laptopa</w:t>
            </w:r>
          </w:p>
          <w:p w14:paraId="0605D3CF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7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zintegrowana w obudowie karta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WiFi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IEEE 802.11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ac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,</w:t>
            </w:r>
          </w:p>
          <w:p w14:paraId="289B5736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434"/>
              </w:tabs>
              <w:spacing w:line="274" w:lineRule="exact"/>
              <w:ind w:left="44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interfejs RJ-45 obsługujący sieci 10/100/1000BASE-T,</w:t>
            </w:r>
          </w:p>
          <w:p w14:paraId="6A6D7022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co najmniej 3 porty USB w tym co najmniej jeden USB 3.0 i dwa USB-C,</w:t>
            </w:r>
          </w:p>
          <w:p w14:paraId="0373A711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interfejs HDMI i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DisplayPort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/mini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DisplayPort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, dopuszcza się osiągnięcie portu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DisplayPort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jako adaptera z USB-C, dołączonego do zestawu</w:t>
            </w:r>
          </w:p>
          <w:p w14:paraId="06DCDB12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6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wbudowany czytnik kart SDXC/ SDXC w wersji micro lub w pełnej wersji z adapterem do micro,</w:t>
            </w:r>
          </w:p>
          <w:p w14:paraId="61CCF53D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78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zintegrowany w obudowie Bluetooth min. 4.0,</w:t>
            </w:r>
          </w:p>
          <w:p w14:paraId="0EE90BBE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7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touchpad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,</w:t>
            </w:r>
          </w:p>
          <w:p w14:paraId="1D741EB0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302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myszka laserowa, bezprzewodowa na USB, 2 przyciski, z rolką,</w:t>
            </w:r>
          </w:p>
          <w:p w14:paraId="0ACA154A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zintegrowania klawiatura z 12 klawiszami funkcyjnymi i 4 klawiszami strzałek,</w:t>
            </w:r>
          </w:p>
          <w:p w14:paraId="059F7913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83"/>
              </w:tabs>
              <w:spacing w:line="274" w:lineRule="exact"/>
              <w:jc w:val="both"/>
              <w:rPr>
                <w:rStyle w:val="Teksttreci20"/>
                <w:rFonts w:ascii="Arial" w:eastAsia="Courier New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czytnik linii papilarnych,</w:t>
            </w:r>
          </w:p>
          <w:p w14:paraId="51F4826D" w14:textId="77777777" w:rsidR="008B51EF" w:rsidRPr="00AD7EA6" w:rsidRDefault="008B51EF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28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monitor 24 cale</w:t>
            </w:r>
          </w:p>
          <w:p w14:paraId="2C3C761A" w14:textId="2F75CF79" w:rsidR="008B51EF" w:rsidRDefault="004A6099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Style w:val="Teksttreci20"/>
                <w:rFonts w:ascii="Arial" w:eastAsia="Courier New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n) </w:t>
            </w:r>
            <w:r w:rsidR="008B51EF"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porty audio: wejście na mikrofon, wyjście na słuchawki - dopuszcza się rozwiązanie </w:t>
            </w:r>
            <w:proofErr w:type="spellStart"/>
            <w:r w:rsidR="008B51EF"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combo</w:t>
            </w:r>
            <w:proofErr w:type="spellEnd"/>
            <w:r w:rsidR="008B51EF"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,</w:t>
            </w:r>
          </w:p>
          <w:p w14:paraId="55A53264" w14:textId="03A6A188" w:rsidR="004A6099" w:rsidRPr="004A6099" w:rsidRDefault="004A6099" w:rsidP="00AD7EA6">
            <w:pPr>
              <w:framePr w:w="14366" w:wrap="notBeside" w:vAnchor="text" w:hAnchor="page" w:x="1285" w:y="-569"/>
              <w:numPr>
                <w:ilvl w:val="0"/>
                <w:numId w:val="6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0"/>
                <w:rFonts w:eastAsia="Courier New"/>
              </w:rPr>
              <w:t xml:space="preserve">o) </w:t>
            </w:r>
            <w:r w:rsidRPr="004A6099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stacja dokująca do laptopa z akcesoriami,</w:t>
            </w:r>
          </w:p>
          <w:p w14:paraId="268B8981" w14:textId="77777777" w:rsidR="008B51EF" w:rsidRPr="00AD7EA6" w:rsidRDefault="008B51EF" w:rsidP="00AD7EA6">
            <w:pPr>
              <w:framePr w:w="14366" w:wrap="notBeside" w:vAnchor="text" w:hAnchor="page" w:x="1285" w:y="-5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ED55" w14:textId="77777777" w:rsidR="008B51EF" w:rsidRPr="00AD7EA6" w:rsidRDefault="008B51EF" w:rsidP="00AD7EA6">
            <w:pPr>
              <w:framePr w:w="14366" w:wrap="notBeside" w:vAnchor="text" w:hAnchor="page" w:x="1285" w:y="-56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0A07F" w14:textId="77777777" w:rsidR="008B51EF" w:rsidRPr="00AD7EA6" w:rsidRDefault="008B51EF" w:rsidP="00AD7EA6">
      <w:pPr>
        <w:framePr w:w="14366" w:wrap="notBeside" w:vAnchor="text" w:hAnchor="page" w:x="1285" w:y="-569"/>
        <w:rPr>
          <w:rFonts w:ascii="Arial" w:hAnsi="Arial" w:cs="Arial"/>
          <w:sz w:val="20"/>
          <w:szCs w:val="20"/>
        </w:rPr>
      </w:pPr>
    </w:p>
    <w:p w14:paraId="2BD8C7A9" w14:textId="1193C090" w:rsidR="00AD7EA6" w:rsidRPr="00AD7EA6" w:rsidRDefault="00AD7EA6" w:rsidP="00AD7EA6">
      <w:pPr>
        <w:tabs>
          <w:tab w:val="left" w:pos="5688"/>
        </w:tabs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7373"/>
        <w:gridCol w:w="4690"/>
      </w:tblGrid>
      <w:tr w:rsidR="008B51EF" w:rsidRPr="00AD7EA6" w14:paraId="5E224CB5" w14:textId="77777777" w:rsidTr="00DC3EE1">
        <w:trPr>
          <w:trHeight w:hRule="exact" w:val="197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2E49" w14:textId="1193C090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lastRenderedPageBreak/>
              <w:t>Zarządzanie: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78B99" w14:textId="77777777" w:rsidR="008B51EF" w:rsidRPr="00AD7EA6" w:rsidRDefault="008B51EF" w:rsidP="00DC3EE1">
            <w:pPr>
              <w:framePr w:w="14362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Zaawansowane funkcje zarządzania komputerem zgodne z technologią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vPro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lub równoważną posiadające możliwość zdalnego przejęcia pełnej konsoli graficznej systemu tzw. KVM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Redirection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347B3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49F81F6F" w14:textId="77777777" w:rsidTr="00DC3EE1">
        <w:trPr>
          <w:trHeight w:hRule="exact" w:val="568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59BCF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74F28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7"/>
              </w:numPr>
              <w:tabs>
                <w:tab w:val="left" w:pos="-11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BIOS typu FLASH EPROM posiadający procedury oszczędzania energii i zapewniający mechanizm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plug&amp;play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producenta sprzętu,</w:t>
            </w:r>
          </w:p>
          <w:p w14:paraId="62C48E24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7"/>
              </w:numPr>
              <w:tabs>
                <w:tab w:val="left" w:pos="-2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BIOS zawierający niezamazywaną informację o producencie, modelu i numerze seryjnym komputera,</w:t>
            </w:r>
          </w:p>
          <w:p w14:paraId="298DE866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7"/>
              </w:numPr>
              <w:tabs>
                <w:tab w:val="left" w:pos="-11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  <w:p w14:paraId="44196B6B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23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kontrola sekwencji BOOT-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owania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,</w:t>
            </w:r>
          </w:p>
          <w:p w14:paraId="1E3AC3F6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33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start systemu z urządzenia USB,</w:t>
            </w:r>
          </w:p>
          <w:p w14:paraId="4F7C70E9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18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blokowanie/odblokowanie BOOT-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owania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laptopa z dysku twardego, zewnętrznych urządzeń oraz sieci,</w:t>
            </w:r>
          </w:p>
          <w:p w14:paraId="74046B7D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18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ustawienia hasła na poziomie administratora,</w:t>
            </w:r>
          </w:p>
          <w:p w14:paraId="689C9A3C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18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wyłączenie/włączenie: zintegrowanej karty sieciowej, portów USB</w:t>
            </w:r>
          </w:p>
          <w:p w14:paraId="5AD5EB81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18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update BIOS przez sieć,</w:t>
            </w:r>
          </w:p>
          <w:p w14:paraId="5BB8896E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8"/>
              </w:numPr>
              <w:tabs>
                <w:tab w:val="left" w:pos="733"/>
              </w:tabs>
              <w:spacing w:line="274" w:lineRule="exact"/>
              <w:ind w:left="720" w:hanging="280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D2B6F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4B50D88E" w14:textId="77777777" w:rsidTr="00DC3EE1">
        <w:trPr>
          <w:trHeight w:hRule="exact" w:val="15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C48F" w14:textId="77777777" w:rsidR="008B51EF" w:rsidRPr="00AD7EA6" w:rsidRDefault="008B51EF" w:rsidP="00DC3EE1">
            <w:pPr>
              <w:framePr w:w="14362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Zabezpieczenia: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769E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9"/>
              </w:numPr>
              <w:tabs>
                <w:tab w:val="left" w:pos="-11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zintegrowany układ szyfrujący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Trusted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Platform Module w wersji 1.2 lub nowszej,</w:t>
            </w:r>
          </w:p>
          <w:p w14:paraId="34DA6EFB" w14:textId="77777777" w:rsidR="008B51EF" w:rsidRPr="00AD7EA6" w:rsidRDefault="008B51EF" w:rsidP="008B51EF">
            <w:pPr>
              <w:framePr w:w="14362" w:wrap="notBeside" w:vAnchor="text" w:hAnchor="text" w:xAlign="center" w:y="1"/>
              <w:numPr>
                <w:ilvl w:val="0"/>
                <w:numId w:val="9"/>
              </w:numPr>
              <w:tabs>
                <w:tab w:val="left" w:pos="3"/>
              </w:tabs>
              <w:spacing w:line="274" w:lineRule="exact"/>
              <w:ind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Kensingtona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/Noble Lock)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5605" w14:textId="77777777" w:rsidR="008B51EF" w:rsidRPr="00AD7EA6" w:rsidRDefault="008B51EF" w:rsidP="00DC3EE1">
            <w:pPr>
              <w:framePr w:w="1436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09826" w14:textId="77777777" w:rsidR="008B51EF" w:rsidRPr="00AD7EA6" w:rsidRDefault="008B51EF" w:rsidP="008B51EF">
      <w:pPr>
        <w:framePr w:w="14362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0129DE79" w14:textId="77777777" w:rsidR="008B51EF" w:rsidRPr="00AD7EA6" w:rsidRDefault="008B51EF" w:rsidP="008B51EF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7373"/>
        <w:gridCol w:w="4685"/>
      </w:tblGrid>
      <w:tr w:rsidR="008B51EF" w:rsidRPr="00AD7EA6" w14:paraId="2990F1E8" w14:textId="77777777" w:rsidTr="00DC3EE1">
        <w:trPr>
          <w:trHeight w:hRule="exact" w:val="7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87464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Zasilanie: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EF27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0"/>
              </w:numPr>
              <w:tabs>
                <w:tab w:val="left" w:pos="278"/>
              </w:tabs>
              <w:spacing w:line="26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akumulatorowe (Li-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Ion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 i/lub Li-Po) o pojemności minimum 80Wh,</w:t>
            </w:r>
          </w:p>
          <w:p w14:paraId="04D493C6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0"/>
              </w:numPr>
              <w:tabs>
                <w:tab w:val="left" w:pos="283"/>
              </w:tabs>
              <w:spacing w:line="26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zewnętrzny zasilacz 230V 50Hz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B5EB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39A783F2" w14:textId="77777777" w:rsidTr="00DC3EE1">
        <w:trPr>
          <w:trHeight w:hRule="exact" w:val="58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D1C96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Waga: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6F05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nie więcej niż 3,8 kg z baterią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60C6E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360C290D" w14:textId="77777777" w:rsidTr="00DC3EE1">
        <w:trPr>
          <w:trHeight w:hRule="exact" w:val="241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DA64A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System operacyjny: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5ABE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1"/>
              </w:numPr>
              <w:tabs>
                <w:tab w:val="left" w:pos="29"/>
              </w:tabs>
              <w:spacing w:line="274" w:lineRule="exact"/>
              <w:ind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  <w:p w14:paraId="3EE32083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1"/>
              </w:numPr>
              <w:tabs>
                <w:tab w:val="left" w:pos="38"/>
              </w:tabs>
              <w:spacing w:line="274" w:lineRule="exact"/>
              <w:ind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3143D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4FAC0AD2" w14:textId="77777777" w:rsidTr="00DC3EE1">
        <w:trPr>
          <w:trHeight w:hRule="exact" w:val="156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F96BE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Wsparcie techniczne: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A149" w14:textId="77777777" w:rsidR="008B51EF" w:rsidRPr="00AD7EA6" w:rsidRDefault="008B51EF" w:rsidP="00DC3EE1">
            <w:pPr>
              <w:framePr w:w="14366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63215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5C8B5588" w14:textId="77777777" w:rsidTr="00DC3EE1">
        <w:trPr>
          <w:trHeight w:hRule="exact" w:val="31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8072A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Dokumenty: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786D0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2"/>
              </w:numPr>
              <w:tabs>
                <w:tab w:val="left" w:pos="-45"/>
              </w:tabs>
              <w:spacing w:line="216" w:lineRule="exact"/>
              <w:ind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Deklaracja zgodności CE dla oferowanego modelu komputera (załączyć do oferty) lub równoważne</w:t>
            </w:r>
          </w:p>
          <w:p w14:paraId="6DEBA803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2"/>
              </w:numPr>
              <w:tabs>
                <w:tab w:val="left" w:pos="-35"/>
              </w:tabs>
              <w:spacing w:line="274" w:lineRule="exact"/>
              <w:ind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Oferowany model komputera musi posiadać certyfikat Microsoft, potwierdzający poprawną współpracę z oferowanym systemem operacyjnym (Wykonawca, którego oferta zostanie najwyżej oceniona załączy na wezwanie Zamawiającego wydruk ze strony Microsoft WHCL lub oświadczenie producenta komputera)</w:t>
            </w:r>
          </w:p>
          <w:p w14:paraId="04995BC0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2"/>
              </w:numPr>
              <w:tabs>
                <w:tab w:val="left" w:pos="-30"/>
              </w:tabs>
              <w:spacing w:line="274" w:lineRule="exact"/>
              <w:ind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Certyfikat TCO dla zaoferowanego modelu komputera (Wykonawca, którego oferta zostanie najwyżej oceniona załączy na wezwanie Zamawiającego wydruk ze strony </w:t>
            </w:r>
            <w:hyperlink r:id="rId8" w:history="1">
              <w:r w:rsidRPr="00AD7EA6">
                <w:rPr>
                  <w:rStyle w:val="Teksttreci20"/>
                  <w:rFonts w:ascii="Arial" w:eastAsia="Courier New" w:hAnsi="Arial" w:cs="Arial"/>
                  <w:sz w:val="20"/>
                  <w:szCs w:val="20"/>
                  <w:lang w:val="en-US" w:eastAsia="en-US" w:bidi="en-US"/>
                </w:rPr>
                <w:t>https://tcocertified.com/</w:t>
              </w:r>
            </w:hyperlink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  <w:lang w:val="en-US" w:eastAsia="en-US" w:bidi="en-US"/>
              </w:rPr>
              <w:t xml:space="preserve">) </w:t>
            </w: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lub równoważne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9484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D2A7B" w14:textId="77777777" w:rsidR="008B51EF" w:rsidRPr="00AD7EA6" w:rsidRDefault="008B51EF" w:rsidP="008B51EF">
      <w:pPr>
        <w:framePr w:w="14366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593395FC" w14:textId="77777777" w:rsidR="008B51EF" w:rsidRPr="00AD7EA6" w:rsidRDefault="008B51EF" w:rsidP="008B51EF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7373"/>
        <w:gridCol w:w="4685"/>
      </w:tblGrid>
      <w:tr w:rsidR="008B51EF" w:rsidRPr="00AD7EA6" w14:paraId="34282435" w14:textId="77777777" w:rsidTr="00DC3EE1">
        <w:trPr>
          <w:trHeight w:hRule="exact" w:val="405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DD491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lastRenderedPageBreak/>
              <w:t>Warunki gwarancji: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875B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3"/>
              </w:numPr>
              <w:tabs>
                <w:tab w:val="left" w:pos="-30"/>
              </w:tabs>
              <w:spacing w:line="274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Minimum - 36-miesięczna gwarancja producenta komputera liczona od podpisania protokołu odbioru,</w:t>
            </w:r>
          </w:p>
          <w:p w14:paraId="45758F3E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3"/>
              </w:numPr>
              <w:tabs>
                <w:tab w:val="left" w:pos="-30"/>
              </w:tabs>
              <w:spacing w:line="274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 przypadku awarii nośników danych w okresie gwarancji takich jak dyski twarde itp., pozostają one u Zamawiającego,</w:t>
            </w:r>
          </w:p>
          <w:p w14:paraId="4A05078D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3"/>
              </w:numPr>
              <w:tabs>
                <w:tab w:val="left" w:pos="-15"/>
              </w:tabs>
              <w:spacing w:line="274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Serwis urządzeń realizowany przez producenta lub autoryzowanego partnera serwisowego producenta,</w:t>
            </w:r>
          </w:p>
          <w:p w14:paraId="3DFF97BF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3"/>
              </w:numPr>
              <w:tabs>
                <w:tab w:val="left" w:pos="-15"/>
              </w:tabs>
              <w:spacing w:line="274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Serwis urządzeń realizowany zgodnie z wymaganiami normy ISO 9001 lub równoważne,</w:t>
            </w:r>
          </w:p>
          <w:p w14:paraId="116D46F7" w14:textId="77777777" w:rsidR="008B51EF" w:rsidRPr="00AD7EA6" w:rsidRDefault="008B51EF" w:rsidP="008B51EF">
            <w:pPr>
              <w:framePr w:w="14366" w:wrap="notBeside" w:vAnchor="text" w:hAnchor="text" w:xAlign="center" w:y="1"/>
              <w:numPr>
                <w:ilvl w:val="0"/>
                <w:numId w:val="13"/>
              </w:numPr>
              <w:tabs>
                <w:tab w:val="left" w:pos="-30"/>
              </w:tabs>
              <w:spacing w:line="259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 xml:space="preserve">Usługa gwarancyjna będzie świadczona w miejscu instalacji Sprzętu, a jeśli naprawa w miejscu instalacji Sprzętu będzie niemożliwa - usługa gwarancyjna będzie świadczona w systemie 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door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-to-</w:t>
            </w:r>
            <w:proofErr w:type="spellStart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door</w:t>
            </w:r>
            <w:proofErr w:type="spellEnd"/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.</w:t>
            </w:r>
          </w:p>
          <w:p w14:paraId="28483DA2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59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Wykonawca, którego oferta zostanie najwyżej oceniona załączy na wezwanie</w:t>
            </w:r>
          </w:p>
          <w:p w14:paraId="767149C3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Zamawiającego oświadczenie producenta potwierdzające powyższe</w:t>
            </w:r>
          </w:p>
          <w:p w14:paraId="7327BCD7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ind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0"/>
                <w:rFonts w:ascii="Arial" w:eastAsia="Courier New" w:hAnsi="Arial" w:cs="Arial"/>
                <w:sz w:val="20"/>
                <w:szCs w:val="20"/>
              </w:rPr>
              <w:t>wymagania dotyczące gwarancji.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7FD0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EF" w:rsidRPr="00AD7EA6" w14:paraId="22B9F243" w14:textId="77777777" w:rsidTr="00DC3EE1">
        <w:trPr>
          <w:trHeight w:hRule="exact" w:val="451"/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01D056" w14:textId="77777777" w:rsidR="008B51EF" w:rsidRPr="00AD7EA6" w:rsidRDefault="008B51EF" w:rsidP="00DC3EE1">
            <w:pPr>
              <w:framePr w:w="1436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Style w:val="Teksttreci2Pogrubienie"/>
                <w:rFonts w:ascii="Arial" w:eastAsia="Courier New" w:hAnsi="Arial" w:cs="Arial"/>
                <w:sz w:val="20"/>
                <w:szCs w:val="20"/>
              </w:rPr>
              <w:t>Nazwa producenta /model urządzenia: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26DD" w14:textId="77777777" w:rsidR="008B51EF" w:rsidRPr="00AD7EA6" w:rsidRDefault="008B51EF" w:rsidP="00DC3EE1">
            <w:pPr>
              <w:framePr w:w="1436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FB633" w14:textId="77777777" w:rsidR="008B51EF" w:rsidRPr="00AD7EA6" w:rsidRDefault="008B51EF" w:rsidP="008B51EF">
      <w:pPr>
        <w:framePr w:w="14366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6E4DB5C4" w14:textId="77777777" w:rsidR="008B51EF" w:rsidRPr="00AD7EA6" w:rsidRDefault="008B51EF" w:rsidP="008B51EF">
      <w:pPr>
        <w:rPr>
          <w:rFonts w:ascii="Arial" w:hAnsi="Arial" w:cs="Arial"/>
          <w:sz w:val="20"/>
          <w:szCs w:val="20"/>
        </w:rPr>
      </w:pPr>
    </w:p>
    <w:p w14:paraId="364307FB" w14:textId="77777777" w:rsidR="008B51EF" w:rsidRPr="00AD7EA6" w:rsidRDefault="008B51EF" w:rsidP="008B51EF">
      <w:pPr>
        <w:framePr w:w="14616" w:wrap="notBeside" w:vAnchor="text" w:hAnchor="text" w:xAlign="center" w:y="1"/>
        <w:rPr>
          <w:rFonts w:ascii="Arial" w:hAnsi="Arial" w:cs="Arial"/>
          <w:sz w:val="20"/>
          <w:szCs w:val="20"/>
        </w:rPr>
      </w:pPr>
    </w:p>
    <w:p w14:paraId="4495F1B0" w14:textId="77777777" w:rsidR="008B51EF" w:rsidRPr="00AD7EA6" w:rsidRDefault="008B51EF" w:rsidP="008B51EF">
      <w:pPr>
        <w:rPr>
          <w:rFonts w:ascii="Arial" w:hAnsi="Arial" w:cs="Arial"/>
          <w:sz w:val="20"/>
          <w:szCs w:val="20"/>
        </w:rPr>
      </w:pPr>
    </w:p>
    <w:p w14:paraId="4765CE0B" w14:textId="77777777" w:rsidR="008B51EF" w:rsidRPr="00AD7EA6" w:rsidRDefault="008B51EF" w:rsidP="008B51EF">
      <w:p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E656C" w14:textId="77777777" w:rsidR="008B51EF" w:rsidRPr="00AD7EA6" w:rsidRDefault="008B51EF" w:rsidP="008B51EF">
      <w:p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  <w:sz w:val="20"/>
          <w:szCs w:val="20"/>
        </w:rPr>
      </w:pPr>
    </w:p>
    <w:p w14:paraId="02A5A985" w14:textId="77777777" w:rsidR="008B51EF" w:rsidRPr="00AD7EA6" w:rsidRDefault="008B51EF" w:rsidP="008B51EF">
      <w:p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  <w:sz w:val="20"/>
          <w:szCs w:val="20"/>
        </w:rPr>
      </w:pPr>
    </w:p>
    <w:p w14:paraId="2864F928" w14:textId="77777777" w:rsidR="008B51EF" w:rsidRPr="00AD7EA6" w:rsidRDefault="008B51EF" w:rsidP="008B51EF">
      <w:p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  <w:sz w:val="20"/>
          <w:szCs w:val="20"/>
        </w:rPr>
      </w:pPr>
    </w:p>
    <w:p w14:paraId="4590902A" w14:textId="77777777" w:rsidR="008B51EF" w:rsidRPr="00AD7EA6" w:rsidRDefault="008B51EF" w:rsidP="00AD7EA6">
      <w:pPr>
        <w:tabs>
          <w:tab w:val="left" w:pos="785"/>
        </w:tabs>
        <w:spacing w:after="547" w:line="266" w:lineRule="exact"/>
        <w:rPr>
          <w:rFonts w:ascii="Arial" w:hAnsi="Arial" w:cs="Arial"/>
          <w:b/>
          <w:bCs/>
          <w:sz w:val="20"/>
          <w:szCs w:val="20"/>
        </w:rPr>
      </w:pPr>
    </w:p>
    <w:p w14:paraId="55F768F5" w14:textId="77777777" w:rsidR="008B51EF" w:rsidRPr="00AD7EA6" w:rsidRDefault="008B51EF" w:rsidP="008B51EF">
      <w:pPr>
        <w:numPr>
          <w:ilvl w:val="0"/>
          <w:numId w:val="1"/>
        </w:num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  <w:sz w:val="20"/>
          <w:szCs w:val="20"/>
        </w:rPr>
      </w:pPr>
      <w:r w:rsidRPr="00AD7EA6">
        <w:rPr>
          <w:rFonts w:ascii="Arial" w:hAnsi="Arial" w:cs="Arial"/>
          <w:b/>
          <w:bCs/>
          <w:sz w:val="20"/>
          <w:szCs w:val="20"/>
        </w:rPr>
        <w:lastRenderedPageBreak/>
        <w:t xml:space="preserve">Drukarka laserowa </w:t>
      </w:r>
      <w:proofErr w:type="spellStart"/>
      <w:r w:rsidRPr="00AD7EA6">
        <w:rPr>
          <w:rFonts w:ascii="Arial" w:hAnsi="Arial" w:cs="Arial"/>
          <w:b/>
          <w:bCs/>
          <w:sz w:val="20"/>
          <w:szCs w:val="20"/>
        </w:rPr>
        <w:t>monohromatyczna</w:t>
      </w:r>
      <w:proofErr w:type="spellEnd"/>
      <w:r w:rsidRPr="00AD7EA6">
        <w:rPr>
          <w:rFonts w:ascii="Arial" w:hAnsi="Arial" w:cs="Arial"/>
          <w:b/>
          <w:bCs/>
          <w:sz w:val="20"/>
          <w:szCs w:val="20"/>
        </w:rPr>
        <w:t xml:space="preserve"> - 1 sztuk</w:t>
      </w: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295"/>
        <w:gridCol w:w="2974"/>
      </w:tblGrid>
      <w:tr w:rsidR="008B51EF" w:rsidRPr="00AD7EA6" w14:paraId="4CB96261" w14:textId="77777777" w:rsidTr="00DC3EE1">
        <w:trPr>
          <w:trHeight w:val="74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1"/>
              <w:gridCol w:w="2969"/>
            </w:tblGrid>
            <w:tr w:rsidR="008B51EF" w:rsidRPr="00AD7EA6" w14:paraId="70CE4C3D" w14:textId="77777777" w:rsidTr="00DC3EE1">
              <w:trPr>
                <w:trHeight w:hRule="exact" w:val="1248"/>
                <w:jc w:val="center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F8266B5" w14:textId="77777777" w:rsidR="008B51EF" w:rsidRPr="00AD7EA6" w:rsidRDefault="008B51EF" w:rsidP="00DC3EE1">
                  <w:pPr>
                    <w:spacing w:line="266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7EA6">
                    <w:rPr>
                      <w:rFonts w:ascii="Arial" w:hAnsi="Arial" w:cs="Arial"/>
                      <w:sz w:val="20"/>
                      <w:szCs w:val="20"/>
                    </w:rPr>
                    <w:t>Minimalne wymagania Zamawiającego: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AF038" w14:textId="77777777" w:rsidR="008B51EF" w:rsidRPr="00AD7EA6" w:rsidRDefault="008B51EF" w:rsidP="00DC3EE1">
                  <w:pPr>
                    <w:spacing w:line="266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7EA6">
                    <w:rPr>
                      <w:rFonts w:ascii="Arial" w:hAnsi="Arial" w:cs="Arial"/>
                      <w:sz w:val="20"/>
                      <w:szCs w:val="20"/>
                    </w:rPr>
                    <w:t>Dane techniczne oferowanego sprzętu</w:t>
                  </w:r>
                </w:p>
              </w:tc>
            </w:tr>
          </w:tbl>
          <w:p w14:paraId="354FAD55" w14:textId="77777777" w:rsidR="008B51EF" w:rsidRPr="00AD7EA6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51EF" w:rsidRPr="00AD7EA6" w14:paraId="56D8AC1B" w14:textId="77777777" w:rsidTr="00DC3EE1">
        <w:trPr>
          <w:trHeight w:val="194"/>
        </w:trPr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00E88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A7BCE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drukarka laserowa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EAC662E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1BB3C21D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F66E4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B25EC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czarno-biały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85ABA8F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7A7F8A02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A94EC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Podajnik papieru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FF907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 xml:space="preserve">350 </w:t>
            </w:r>
            <w:proofErr w:type="spellStart"/>
            <w:r w:rsidRPr="00AD7EA6">
              <w:rPr>
                <w:rFonts w:ascii="Arial" w:hAnsi="Arial" w:cs="Arial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A214C79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11045822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E5695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Wyjście papieru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C3C51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150 kartek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792AD05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0DB0911B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D67B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Rozdzielczość drukowania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22D7C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 xml:space="preserve">4800 x 600 </w:t>
            </w:r>
            <w:proofErr w:type="spellStart"/>
            <w:r w:rsidRPr="00AD7EA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5C7D12D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3585BEF6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5FB2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313EB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381 x 357 x 216 mm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22FF98E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4FF11B50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BBF4D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Wielkość wydruku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6E84E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80000 stron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F6AD16D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4936B75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1A84C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Pierwsza strona mono po: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25C74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6.3s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2F196E5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3AF735B5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470E0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2D46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FD49F7D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012145D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43C8B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Ethernet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36787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6478761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46C01FF6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12C62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Komunikacja drukarki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09F4B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93BD0A5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7C8C152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6E7EC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Duplex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C347B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986342B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475EA76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4A0EF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Pamięć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EBEFA" w14:textId="77777777" w:rsidR="008B51EF" w:rsidRPr="00AD7EA6" w:rsidRDefault="008B51EF" w:rsidP="00DC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256MB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6AA1419A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AD7EA6" w14:paraId="67FBDAC0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9214B" w14:textId="77777777" w:rsidR="008B51EF" w:rsidRPr="00AD7EA6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88474654"/>
            <w:r w:rsidRPr="00AD7EA6">
              <w:rPr>
                <w:rFonts w:ascii="Arial" w:eastAsia="Times New Roman" w:hAnsi="Arial" w:cs="Arial"/>
                <w:sz w:val="20"/>
                <w:szCs w:val="20"/>
              </w:rPr>
              <w:t>Gwarancja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EBED" w14:textId="77777777" w:rsidR="008B51EF" w:rsidRPr="00AD7EA6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7EA6">
              <w:rPr>
                <w:rFonts w:ascii="Arial" w:eastAsia="Times New Roman" w:hAnsi="Arial" w:cs="Arial"/>
                <w:sz w:val="20"/>
                <w:szCs w:val="20"/>
              </w:rPr>
              <w:t>36 miesiące/miesięcy Klient zanosi do serwisu……………...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2FDA6FB" w14:textId="77777777" w:rsidR="008B51EF" w:rsidRPr="00AD7EA6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Overlap w:val="never"/>
        <w:tblW w:w="12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2977"/>
      </w:tblGrid>
      <w:tr w:rsidR="008B51EF" w:rsidRPr="00AD7EA6" w14:paraId="7A0D8E80" w14:textId="77777777" w:rsidTr="00DC3EE1">
        <w:trPr>
          <w:trHeight w:hRule="exact" w:val="45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3E359" w14:textId="77777777" w:rsidR="008B51EF" w:rsidRPr="00AD7EA6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AD7EA6">
              <w:rPr>
                <w:rFonts w:ascii="Arial" w:hAnsi="Arial" w:cs="Arial"/>
                <w:sz w:val="20"/>
                <w:szCs w:val="20"/>
              </w:rPr>
              <w:t>Nazwa producenta /model urządzenia:</w:t>
            </w:r>
          </w:p>
          <w:p w14:paraId="6435A0E0" w14:textId="77777777" w:rsidR="008B51EF" w:rsidRPr="00AD7EA6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699F84" w14:textId="77777777" w:rsidR="008B51EF" w:rsidRPr="00AD7EA6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98B9C" w14:textId="77777777" w:rsidR="008B51EF" w:rsidRPr="00AD7EA6" w:rsidRDefault="008B51EF" w:rsidP="00DC3EE1">
            <w:pPr>
              <w:framePr w:w="14506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0B27E" w14:textId="77777777" w:rsidR="008B51EF" w:rsidRPr="008B51EF" w:rsidRDefault="008B51EF" w:rsidP="008B51EF">
      <w:pPr>
        <w:framePr w:w="14506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026C7E7E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p w14:paraId="173D5ED9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p w14:paraId="286C71B8" w14:textId="77777777" w:rsidR="008B51EF" w:rsidRPr="008B51EF" w:rsidRDefault="008B51EF" w:rsidP="008B51EF">
      <w:pPr>
        <w:framePr w:w="14506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635363E0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p w14:paraId="112B85E2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bookmarkEnd w:id="0"/>
    <w:p w14:paraId="4DBBEC18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  <w:sectPr w:rsidR="008B51EF" w:rsidRPr="008B51EF">
          <w:pgSz w:w="16840" w:h="11900" w:orient="landscape"/>
          <w:pgMar w:top="1242" w:right="1078" w:bottom="1242" w:left="1256" w:header="0" w:footer="3" w:gutter="0"/>
          <w:cols w:space="720"/>
          <w:noEndnote/>
          <w:docGrid w:linePitch="360"/>
        </w:sectPr>
      </w:pPr>
    </w:p>
    <w:p w14:paraId="3D5D2903" w14:textId="77777777" w:rsidR="008B51EF" w:rsidRPr="008B51EF" w:rsidRDefault="008B51EF" w:rsidP="008B51EF">
      <w:pPr>
        <w:numPr>
          <w:ilvl w:val="0"/>
          <w:numId w:val="1"/>
        </w:numPr>
        <w:tabs>
          <w:tab w:val="left" w:pos="785"/>
        </w:tabs>
        <w:spacing w:after="547" w:line="266" w:lineRule="exact"/>
        <w:ind w:left="420"/>
        <w:rPr>
          <w:rFonts w:ascii="Arial" w:hAnsi="Arial" w:cs="Arial"/>
          <w:b/>
          <w:bCs/>
        </w:rPr>
      </w:pPr>
      <w:r w:rsidRPr="008B51EF">
        <w:rPr>
          <w:rFonts w:ascii="Arial" w:hAnsi="Arial" w:cs="Arial"/>
          <w:b/>
          <w:bCs/>
        </w:rPr>
        <w:lastRenderedPageBreak/>
        <w:t>Urządzenie drukujące wielofunkcyjne -2 szt.</w:t>
      </w: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295"/>
        <w:gridCol w:w="2974"/>
      </w:tblGrid>
      <w:tr w:rsidR="008B51EF" w:rsidRPr="008B51EF" w14:paraId="4C9BEC6F" w14:textId="77777777" w:rsidTr="00DC3EE1">
        <w:trPr>
          <w:trHeight w:val="74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3F31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Technika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1"/>
              <w:gridCol w:w="2969"/>
            </w:tblGrid>
            <w:tr w:rsidR="008B51EF" w:rsidRPr="008B51EF" w14:paraId="4E04994A" w14:textId="77777777" w:rsidTr="00DC3EE1">
              <w:trPr>
                <w:trHeight w:hRule="exact" w:val="1248"/>
                <w:jc w:val="center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6B4123D" w14:textId="77777777" w:rsidR="008B51EF" w:rsidRPr="008B51EF" w:rsidRDefault="008B51EF" w:rsidP="00DC3EE1">
                  <w:pPr>
                    <w:spacing w:line="266" w:lineRule="exact"/>
                    <w:rPr>
                      <w:rFonts w:ascii="Arial" w:hAnsi="Arial" w:cs="Arial"/>
                    </w:rPr>
                  </w:pPr>
                  <w:r w:rsidRPr="008B51EF">
                    <w:rPr>
                      <w:rFonts w:ascii="Arial" w:hAnsi="Arial" w:cs="Arial"/>
                    </w:rPr>
                    <w:t>Minimalne wymagania Zamawiającego: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2CAD63" w14:textId="77777777" w:rsidR="008B51EF" w:rsidRPr="008B51EF" w:rsidRDefault="008B51EF" w:rsidP="00DC3EE1">
                  <w:pPr>
                    <w:spacing w:line="266" w:lineRule="exact"/>
                    <w:rPr>
                      <w:rFonts w:ascii="Arial" w:hAnsi="Arial" w:cs="Arial"/>
                    </w:rPr>
                  </w:pPr>
                  <w:r w:rsidRPr="008B51EF">
                    <w:rPr>
                      <w:rFonts w:ascii="Arial" w:hAnsi="Arial" w:cs="Arial"/>
                    </w:rPr>
                    <w:t>Dane techniczne oferowanego sprzętu</w:t>
                  </w:r>
                </w:p>
              </w:tc>
            </w:tr>
          </w:tbl>
          <w:p w14:paraId="21797C22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51EF" w:rsidRPr="008B51EF" w14:paraId="42AD2940" w14:textId="77777777" w:rsidTr="00DC3EE1">
        <w:trPr>
          <w:trHeight w:val="194"/>
        </w:trPr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2E20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Metoda drukowania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4643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Głowica drukująca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PrecisionCore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™</w:t>
            </w: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48C3A8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13FDB91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453B2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Konfiguracja dysz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862B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400 dysz czarnych, 128 dysz na kolor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6B6E36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246FF4E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6ECAC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Minimalna wielkość kropel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22F4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3,3 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pl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, Z technologią kropli o zmiennej wielkości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71D270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3B0BED99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1593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Technologia tuszów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F8DD1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Pigment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Dye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Inks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C607241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15B8399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6D315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drukowania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B7E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4.800 x 1.200 DPI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728DD23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6FBAE0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73B30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Wydajność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83A4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Jedno stanowisko, Grupa robocza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125174E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321CE076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02035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Wielofunkcyjny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0522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Drukowanie, Skanowanie, Kopia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A8D8465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439B860B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8DBCEDC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Drukowanie</w:t>
            </w:r>
          </w:p>
        </w:tc>
      </w:tr>
      <w:tr w:rsidR="008B51EF" w:rsidRPr="008B51EF" w14:paraId="6E0D25F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22FB5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colours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D192E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60DBDF2A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4EC95F8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79C61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druku ISO/IEC 24734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6E8B7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15,5 Str./min. Monochromatyczny, 8,5 Str./min.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00A862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1D77245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3BF2D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druku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9ED19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33 Str./min. Monochromatyczny (papier zwykły), 20 Str./min.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(papier zwykły), 69 sekund(y) na zdjęcie 10 x 15 cm (błyszczący papier fotograficzny Premium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Glossy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Photo Paper)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8F9CA6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0EA9A02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77D2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drukowania dwustronnego ISO/IEC 24734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5B4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6,5 str. A4/min Monochromatyczny, 4,5 str. A4/min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C505571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D492FD3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2FCEB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Kolory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D9412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Czarny [Pigment], Cyjan [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Dye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], Żółty [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Dye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], Magenta [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Dye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]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B364D8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6BA7ADCA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BBC8E30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Skanowanie</w:t>
            </w:r>
          </w:p>
        </w:tc>
      </w:tr>
      <w:tr w:rsidR="008B51EF" w:rsidRPr="008B51EF" w14:paraId="2BA5732D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FCDF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skanowania jednostronnego (A4 czerń)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BAC7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200 DPI; , 5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ipm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with ADF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12 sec. with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flatbed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EC30BB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1CE8C279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05D51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skanowania jednostronnego (A4 kolor)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8A95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200 DPI; , 5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ipm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with ADF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27 sec. with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flatbed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B95624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190FE945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94CAA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skanowania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ECBC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B5C9013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40A2F45B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4B0AB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optyczna (automatyczny podajnik dokumentów)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A573B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EE1345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4E199AA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2AB7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Formaty edycji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784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BMP, JPEG, PICT, TIFF, Skanowanie do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multi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-TIFF, PDF, PNG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5475F22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6D54A766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EE9E2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Typ skanera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F6E8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czujnik kontaktowy obrazu (CIS)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2F0DCD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2E94C83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6F3F5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optyczna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F12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27D5DF6E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271C8C3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B29175A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Obsługa papieru / nośników</w:t>
            </w:r>
          </w:p>
        </w:tc>
      </w:tr>
      <w:tr w:rsidR="008B51EF" w:rsidRPr="008B51EF" w14:paraId="01FC0AC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FBE5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Liczba przegródek do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508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36CDA3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14F041D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75BB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Formaty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6AEB7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A4 (21.0x29,7 cm), A5 (14,8x21,0 cm), A6 (10,5x14,8 cm), B5 (17,6x25,7 cm), C6 (koperta), DL (koperta), Nr 10 (koperta),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Letter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, 9 x 13 cm, 10 x 15 cm, 16:9,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Legal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429592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6D73B1CC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DB48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Dwustronne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CA1B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Tak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5CD3B9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D891DC0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C3D1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Automatyczny </w:t>
            </w:r>
            <w:r w:rsidRPr="008B51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podajnik dokumentów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E132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pages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615824D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F4B4830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70E96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Pojemność podajnika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7876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30 Arkusze</w:t>
            </w:r>
            <w:r w:rsidRPr="008B51EF">
              <w:rPr>
                <w:rFonts w:ascii="Arial" w:eastAsia="Times New Roman" w:hAnsi="Arial" w:cs="Arial"/>
                <w:sz w:val="20"/>
                <w:szCs w:val="20"/>
              </w:rPr>
              <w:br/>
              <w:t>250 Arkusze W standardzie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8E25E6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718DB679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D45EF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Odpowiednia gramatura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0BC44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64 g/m² - 300 g/m²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9133964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337A372D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E379E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Przetwarzanie nośników wydruku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88563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Automatyczny podajnik dokumentów, Automatyczny druk dwustronny (A4, zwykły papier), Drukowanie bez marginesów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BB1EA67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8F08300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</w:tcPr>
          <w:p w14:paraId="72A3974E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51EF" w:rsidRPr="008B51EF" w14:paraId="2454B690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DE4DA0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Skanowanie</w:t>
            </w:r>
          </w:p>
        </w:tc>
      </w:tr>
      <w:tr w:rsidR="008B51EF" w:rsidRPr="008B51EF" w14:paraId="6C8B7A1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7812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skanowania jednostronnego (A4 czerń)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287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200 DPI; , 5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ipm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with ADF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12 sec. with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flatbed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756987CB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2E23FAE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7D498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Szybkość skanowania jednostronnego (A4 kolor)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3980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200 DPI; , 5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ipm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with ADF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27 sec. with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flatbed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scan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0EBD8A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6E6D3421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1A99D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skanowania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B6B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3A3652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25BC41F6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5CC73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optyczna (automatyczny podajnik dokumentów)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385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34C0081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DB9118E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B3FD3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Formaty edycji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C6A19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BMP, JPEG, PICT, TIFF, Skanowanie do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multi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-TIFF, PDF, PNG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54F493A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75438D2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36C7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Typ skanera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52968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czujnik kontaktowy obrazu (CIS)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0D2779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45A5A00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C4B65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Rozdzielczość optyczna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53D55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1.200 DPI x 2.400 DPI (poziomo x pionowo)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657E9EF9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5AD1D195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DF92A1F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Obsługa papieru / nośników</w:t>
            </w:r>
          </w:p>
        </w:tc>
      </w:tr>
      <w:tr w:rsidR="008B51EF" w:rsidRPr="008B51EF" w14:paraId="0009D04F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237BE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Liczba przegródek do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13C1A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1 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F6BA79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0BDE2EA8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28DD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Formaty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168AD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A4 (21.0x29,7 cm), A5 (14,8x21,0 cm), A6 (10,5x14,8 cm), B5 (17,6x25,7 cm), C6 (koperta), DL (koperta), Nr 10 (koperta),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Letter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 xml:space="preserve">, 9 x 13 cm, 10 x 15 cm, 16:9, 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Legal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B49736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30BDA8AD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08F50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Dwustronne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D750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Tak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072EFD72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1D038B32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CB967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Automatyczny podajnik dokumentów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1AC5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30 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pages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361D4C44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73DE217E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C360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Pojemność podajnika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F4EC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30 Arkusze</w:t>
            </w:r>
            <w:r w:rsidRPr="008B51EF">
              <w:rPr>
                <w:rFonts w:ascii="Arial" w:eastAsia="Times New Roman" w:hAnsi="Arial" w:cs="Arial"/>
                <w:sz w:val="20"/>
                <w:szCs w:val="20"/>
              </w:rPr>
              <w:br/>
              <w:t>250 Arkusze W standardzie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61EBA4E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2F018F8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D2D7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Odpowiednia gramatura papieru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4385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64 g/m² - 300 g/m²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5ECB0EBF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2FFDF08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BF539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Przetwarzanie nośników wydruku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B7AFA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Automatyczny podajnik dokumentów, Automatyczny druk dwustronny (A4, zwykły papier), Drukowanie bez marginesów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4B19988B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1EF" w:rsidRPr="008B51EF" w14:paraId="14CE2588" w14:textId="77777777" w:rsidTr="00DC3E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C013154" w14:textId="77777777" w:rsidR="008B51EF" w:rsidRPr="008B51EF" w:rsidRDefault="008B51EF" w:rsidP="00DC3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8B51EF" w:rsidRPr="008B51EF" w14:paraId="3C787BA7" w14:textId="77777777" w:rsidTr="00DC3EE1">
        <w:tc>
          <w:tcPr>
            <w:tcW w:w="206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86DB" w14:textId="77777777" w:rsidR="008B51EF" w:rsidRPr="008B51EF" w:rsidRDefault="008B51EF" w:rsidP="00DC3E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Gwarancja </w:t>
            </w:r>
          </w:p>
        </w:tc>
        <w:tc>
          <w:tcPr>
            <w:tcW w:w="72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C5F19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51EF">
              <w:rPr>
                <w:rFonts w:ascii="Arial" w:eastAsia="Times New Roman" w:hAnsi="Arial" w:cs="Arial"/>
                <w:sz w:val="20"/>
                <w:szCs w:val="20"/>
              </w:rPr>
              <w:t>36 miesiące/miesięcy Klient zanosi do serwisu, 50.000 </w:t>
            </w:r>
            <w:proofErr w:type="spellStart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pages</w:t>
            </w:r>
            <w:proofErr w:type="spellEnd"/>
            <w:r w:rsidRPr="008B51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vAlign w:val="center"/>
          </w:tcPr>
          <w:p w14:paraId="1B58E5E6" w14:textId="77777777" w:rsidR="008B51EF" w:rsidRPr="008B51EF" w:rsidRDefault="008B51EF" w:rsidP="00DC3E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Overlap w:val="never"/>
        <w:tblW w:w="12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2977"/>
      </w:tblGrid>
      <w:tr w:rsidR="008B51EF" w:rsidRPr="008B51EF" w14:paraId="3EB921C0" w14:textId="77777777" w:rsidTr="00DC3EE1">
        <w:trPr>
          <w:trHeight w:hRule="exact" w:val="45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C8580" w14:textId="77777777" w:rsidR="008B51EF" w:rsidRPr="008B51EF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</w:rPr>
            </w:pPr>
            <w:r w:rsidRPr="008B51EF">
              <w:rPr>
                <w:rFonts w:ascii="Arial" w:hAnsi="Arial" w:cs="Arial"/>
              </w:rPr>
              <w:t>Nazwa producenta /model urządzenia:</w:t>
            </w:r>
          </w:p>
          <w:p w14:paraId="480A8120" w14:textId="77777777" w:rsidR="008B51EF" w:rsidRPr="008B51EF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</w:rPr>
            </w:pPr>
          </w:p>
          <w:p w14:paraId="56088BC1" w14:textId="77777777" w:rsidR="008B51EF" w:rsidRPr="008B51EF" w:rsidRDefault="008B51EF" w:rsidP="00DC3EE1">
            <w:pPr>
              <w:framePr w:w="14506" w:wrap="notBeside" w:vAnchor="text" w:hAnchor="text" w:xAlign="center" w:y="1"/>
              <w:spacing w:line="266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650DE" w14:textId="77777777" w:rsidR="008B51EF" w:rsidRPr="008B51EF" w:rsidRDefault="008B51EF" w:rsidP="00DC3EE1">
            <w:pPr>
              <w:framePr w:w="1450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509911" w14:textId="77777777" w:rsidR="008B51EF" w:rsidRPr="008B51EF" w:rsidRDefault="008B51EF" w:rsidP="008B51EF">
      <w:pPr>
        <w:framePr w:w="14506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320D049B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p w14:paraId="38768992" w14:textId="77777777" w:rsidR="008B51EF" w:rsidRPr="008B51EF" w:rsidRDefault="008B51EF" w:rsidP="008B51EF">
      <w:pPr>
        <w:rPr>
          <w:rFonts w:ascii="Arial" w:hAnsi="Arial" w:cs="Arial"/>
          <w:sz w:val="2"/>
          <w:szCs w:val="2"/>
        </w:rPr>
      </w:pPr>
    </w:p>
    <w:p w14:paraId="36888905" w14:textId="77777777" w:rsidR="008B51EF" w:rsidRPr="008B51EF" w:rsidRDefault="008B51EF" w:rsidP="008B51EF">
      <w:pPr>
        <w:tabs>
          <w:tab w:val="left" w:pos="785"/>
        </w:tabs>
        <w:spacing w:after="547" w:line="266" w:lineRule="exact"/>
        <w:rPr>
          <w:rFonts w:ascii="Arial" w:hAnsi="Arial" w:cs="Arial"/>
        </w:rPr>
      </w:pPr>
    </w:p>
    <w:p w14:paraId="2EFD5CA2" w14:textId="77777777" w:rsidR="008B51EF" w:rsidRPr="008B51EF" w:rsidRDefault="008B51EF" w:rsidP="008B51EF">
      <w:pPr>
        <w:tabs>
          <w:tab w:val="left" w:pos="785"/>
        </w:tabs>
        <w:spacing w:after="547" w:line="266" w:lineRule="exact"/>
        <w:rPr>
          <w:rFonts w:ascii="Arial" w:hAnsi="Arial" w:cs="Arial"/>
        </w:rPr>
      </w:pPr>
    </w:p>
    <w:p w14:paraId="48D78832" w14:textId="77777777" w:rsidR="008B51EF" w:rsidRPr="008B51EF" w:rsidRDefault="008B51EF" w:rsidP="008B51EF">
      <w:pPr>
        <w:tabs>
          <w:tab w:val="left" w:pos="785"/>
        </w:tabs>
        <w:spacing w:after="547" w:line="266" w:lineRule="exact"/>
        <w:rPr>
          <w:rFonts w:ascii="Arial" w:hAnsi="Arial" w:cs="Arial"/>
        </w:rPr>
      </w:pPr>
    </w:p>
    <w:p w14:paraId="0F90BBBC" w14:textId="77777777" w:rsidR="008B51EF" w:rsidRPr="008B51EF" w:rsidRDefault="008B51EF" w:rsidP="008B51EF">
      <w:pPr>
        <w:tabs>
          <w:tab w:val="left" w:pos="785"/>
        </w:tabs>
        <w:spacing w:after="547" w:line="266" w:lineRule="exact"/>
        <w:rPr>
          <w:rFonts w:ascii="Arial" w:hAnsi="Arial" w:cs="Arial"/>
        </w:rPr>
      </w:pPr>
    </w:p>
    <w:p w14:paraId="66CE9F02" w14:textId="77777777" w:rsidR="005A2A9F" w:rsidRPr="008B51EF" w:rsidRDefault="005A2A9F">
      <w:pPr>
        <w:rPr>
          <w:rFonts w:ascii="Arial" w:hAnsi="Arial" w:cs="Arial"/>
        </w:rPr>
      </w:pPr>
    </w:p>
    <w:sectPr w:rsidR="005A2A9F" w:rsidRPr="008B51EF" w:rsidSect="008B51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912F" w14:textId="77777777" w:rsidR="004A2D4C" w:rsidRDefault="004A2D4C" w:rsidP="00AD7EA6">
      <w:r>
        <w:separator/>
      </w:r>
    </w:p>
  </w:endnote>
  <w:endnote w:type="continuationSeparator" w:id="0">
    <w:p w14:paraId="259F719F" w14:textId="77777777" w:rsidR="004A2D4C" w:rsidRDefault="004A2D4C" w:rsidP="00AD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2DD3" w14:textId="77777777" w:rsidR="004A2D4C" w:rsidRDefault="004A2D4C" w:rsidP="00AD7EA6">
      <w:r>
        <w:separator/>
      </w:r>
    </w:p>
  </w:footnote>
  <w:footnote w:type="continuationSeparator" w:id="0">
    <w:p w14:paraId="24283A00" w14:textId="77777777" w:rsidR="004A2D4C" w:rsidRDefault="004A2D4C" w:rsidP="00AD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F2"/>
    <w:multiLevelType w:val="multilevel"/>
    <w:tmpl w:val="6B32D9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43F61"/>
    <w:multiLevelType w:val="multilevel"/>
    <w:tmpl w:val="7B44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26271"/>
    <w:multiLevelType w:val="multilevel"/>
    <w:tmpl w:val="BED8DD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50DDC"/>
    <w:multiLevelType w:val="multilevel"/>
    <w:tmpl w:val="ECDAF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317BD"/>
    <w:multiLevelType w:val="multilevel"/>
    <w:tmpl w:val="B5E220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12732"/>
    <w:multiLevelType w:val="multilevel"/>
    <w:tmpl w:val="A378E4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25B5F"/>
    <w:multiLevelType w:val="multilevel"/>
    <w:tmpl w:val="4120D8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67D80"/>
    <w:multiLevelType w:val="multilevel"/>
    <w:tmpl w:val="FD02C3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066DC"/>
    <w:multiLevelType w:val="multilevel"/>
    <w:tmpl w:val="9F9EDA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C1975"/>
    <w:multiLevelType w:val="multilevel"/>
    <w:tmpl w:val="841E13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F370C2"/>
    <w:multiLevelType w:val="multilevel"/>
    <w:tmpl w:val="3404D9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A56F7"/>
    <w:multiLevelType w:val="multilevel"/>
    <w:tmpl w:val="1076D0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455336"/>
    <w:multiLevelType w:val="multilevel"/>
    <w:tmpl w:val="2BF2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F"/>
    <w:rsid w:val="00427F52"/>
    <w:rsid w:val="0045587D"/>
    <w:rsid w:val="004A2D4C"/>
    <w:rsid w:val="004A6099"/>
    <w:rsid w:val="005A2A9F"/>
    <w:rsid w:val="007F4B69"/>
    <w:rsid w:val="008147AB"/>
    <w:rsid w:val="008B51EF"/>
    <w:rsid w:val="00AD7EA6"/>
    <w:rsid w:val="00B61D6D"/>
    <w:rsid w:val="00BA2134"/>
    <w:rsid w:val="00C94688"/>
    <w:rsid w:val="00D048BF"/>
    <w:rsid w:val="00D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2D44"/>
  <w15:chartTrackingRefBased/>
  <w15:docId w15:val="{414E493D-7909-4936-B7E9-465B7F7F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1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B51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8B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sid w:val="008B51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B5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B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B51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51EF"/>
    <w:pPr>
      <w:shd w:val="clear" w:color="auto" w:fill="FFFFFF"/>
      <w:spacing w:before="1100" w:line="274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8B51E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D7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EA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D7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EA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Lech</dc:creator>
  <cp:keywords/>
  <dc:description/>
  <cp:lastModifiedBy>Marlena Kosmala</cp:lastModifiedBy>
  <cp:revision>8</cp:revision>
  <cp:lastPrinted>2021-11-25T09:35:00Z</cp:lastPrinted>
  <dcterms:created xsi:type="dcterms:W3CDTF">2021-11-25T08:56:00Z</dcterms:created>
  <dcterms:modified xsi:type="dcterms:W3CDTF">2021-11-26T11:25:00Z</dcterms:modified>
</cp:coreProperties>
</file>