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ECF8" w14:textId="57910291" w:rsidR="002E28E4" w:rsidRDefault="000B5905" w:rsidP="002E28E4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064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Załącznik nr </w:t>
      </w:r>
      <w:r w:rsidR="002E28E4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1</w:t>
      </w:r>
      <w:r w:rsidRPr="00064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do SWZ</w:t>
      </w:r>
    </w:p>
    <w:p w14:paraId="66F42480" w14:textId="77777777" w:rsidR="002E28E4" w:rsidRDefault="002E28E4" w:rsidP="002E28E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C86F91B" w14:textId="711C54F5" w:rsidR="000B5905" w:rsidRPr="002E28E4" w:rsidRDefault="000B5905" w:rsidP="002E28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E28E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SZCZEGÓŁOWY OPIS PRZEDMIOTU ZAMÓWIENIA</w:t>
      </w:r>
    </w:p>
    <w:p w14:paraId="0731CBAB" w14:textId="7A371231" w:rsidR="000B5905" w:rsidRPr="00887F6F" w:rsidRDefault="00DF1CDF" w:rsidP="002E28E4">
      <w:pPr>
        <w:spacing w:before="360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  <w:r w:rsidRPr="00DF1CDF">
        <w:rPr>
          <w:rFonts w:ascii="Arial" w:hAnsi="Arial" w:cs="Arial"/>
          <w:b/>
          <w:bCs/>
          <w:iCs/>
          <w:kern w:val="0"/>
          <w14:ligatures w14:val="none"/>
        </w:rPr>
        <w:t xml:space="preserve">Kompleksowa organizacja szkolenia kompetencyjnego dla przedstawicieli kadry pomocy i integracji społecznej z terenu województwa lubelskiego </w:t>
      </w:r>
      <w:r w:rsidR="00887F6F">
        <w:rPr>
          <w:rFonts w:ascii="Arial" w:hAnsi="Arial" w:cs="Arial"/>
          <w:b/>
          <w:bCs/>
          <w:iCs/>
          <w:kern w:val="0"/>
          <w14:ligatures w14:val="none"/>
        </w:rPr>
        <w:br/>
      </w:r>
      <w:r w:rsidRPr="00DF1CDF">
        <w:rPr>
          <w:rFonts w:ascii="Arial" w:hAnsi="Arial" w:cs="Arial"/>
          <w:b/>
          <w:bCs/>
          <w:iCs/>
          <w:kern w:val="0"/>
          <w14:ligatures w14:val="none"/>
        </w:rPr>
        <w:t xml:space="preserve">w przedmiocie Centrów Usług Społecznych </w:t>
      </w:r>
      <w:r w:rsidR="00887F6F">
        <w:rPr>
          <w:rFonts w:ascii="Arial" w:hAnsi="Arial" w:cs="Arial"/>
          <w:b/>
          <w:bCs/>
          <w:iCs/>
          <w:kern w:val="0"/>
          <w14:ligatures w14:val="none"/>
        </w:rPr>
        <w:br/>
      </w:r>
      <w:r w:rsidRPr="00DF1CDF">
        <w:rPr>
          <w:rFonts w:ascii="Arial" w:hAnsi="Arial" w:cs="Arial"/>
          <w:b/>
          <w:bCs/>
          <w:iCs/>
          <w:kern w:val="0"/>
          <w14:ligatures w14:val="none"/>
        </w:rPr>
        <w:t xml:space="preserve">wraz organizacją wizyty studyjnej do Centrum Usług Społecznych. </w:t>
      </w:r>
      <w:r w:rsidR="000B5905" w:rsidRPr="000B5905">
        <w:rPr>
          <w:rFonts w:ascii="Arial" w:hAnsi="Arial" w:cs="Arial"/>
          <w:b/>
          <w:bCs/>
          <w:kern w:val="0"/>
          <w14:ligatures w14:val="none"/>
        </w:rPr>
        <w:t xml:space="preserve"> </w:t>
      </w:r>
    </w:p>
    <w:p w14:paraId="1C5F0AA8" w14:textId="4A24BB6A" w:rsidR="000B5905" w:rsidRPr="000B5905" w:rsidRDefault="00144824" w:rsidP="000B5905">
      <w:pPr>
        <w:numPr>
          <w:ilvl w:val="0"/>
          <w:numId w:val="10"/>
        </w:numPr>
        <w:tabs>
          <w:tab w:val="left" w:pos="284"/>
        </w:tabs>
        <w:suppressAutoHyphens/>
        <w:spacing w:before="360" w:after="0" w:line="240" w:lineRule="auto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B590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INFORMACJE O PRZEDMIOCIE ZAMÓWIENIA</w:t>
      </w:r>
    </w:p>
    <w:p w14:paraId="052896F7" w14:textId="77777777" w:rsidR="000B5905" w:rsidRPr="000B5905" w:rsidRDefault="000B5905" w:rsidP="000B5905">
      <w:pPr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1344399" w14:textId="5FA29D5B" w:rsidR="000B5905" w:rsidRPr="000B5905" w:rsidRDefault="000B5905" w:rsidP="007C65D9">
      <w:pPr>
        <w:tabs>
          <w:tab w:val="left" w:pos="284"/>
        </w:tabs>
        <w:jc w:val="both"/>
        <w:rPr>
          <w:rFonts w:ascii="Arial" w:hAnsi="Arial" w:cs="Arial"/>
        </w:rPr>
      </w:pPr>
      <w:r w:rsidRPr="000B5905">
        <w:rPr>
          <w:rFonts w:ascii="Arial" w:hAnsi="Arial" w:cs="Arial"/>
          <w:kern w:val="0"/>
          <w14:ligatures w14:val="none"/>
        </w:rPr>
        <w:t xml:space="preserve">Przedmiotem zamówienia jest </w:t>
      </w:r>
      <w:bookmarkStart w:id="0" w:name="_Hlk89172107"/>
      <w:r w:rsidRPr="000B5905">
        <w:rPr>
          <w:rFonts w:ascii="Arial" w:hAnsi="Arial" w:cs="Arial"/>
          <w:kern w:val="0"/>
          <w14:ligatures w14:val="none"/>
        </w:rPr>
        <w:t xml:space="preserve">usługa </w:t>
      </w:r>
      <w:bookmarkEnd w:id="0"/>
      <w:r w:rsidR="00887F6F">
        <w:rPr>
          <w:rFonts w:ascii="Arial" w:hAnsi="Arial" w:cs="Arial"/>
          <w:b/>
          <w:bCs/>
          <w:iCs/>
          <w:kern w:val="0"/>
          <w14:ligatures w14:val="none"/>
        </w:rPr>
        <w:t>k</w:t>
      </w:r>
      <w:r w:rsidR="00887F6F" w:rsidRPr="00887F6F">
        <w:rPr>
          <w:rFonts w:ascii="Arial" w:hAnsi="Arial" w:cs="Arial"/>
          <w:b/>
          <w:bCs/>
          <w:iCs/>
          <w:kern w:val="0"/>
          <w14:ligatures w14:val="none"/>
        </w:rPr>
        <w:t>ompleksow</w:t>
      </w:r>
      <w:r w:rsidR="00887F6F">
        <w:rPr>
          <w:rFonts w:ascii="Arial" w:hAnsi="Arial" w:cs="Arial"/>
          <w:b/>
          <w:bCs/>
          <w:iCs/>
          <w:kern w:val="0"/>
          <w14:ligatures w14:val="none"/>
        </w:rPr>
        <w:t>ej</w:t>
      </w:r>
      <w:r w:rsidR="00887F6F" w:rsidRPr="00887F6F">
        <w:rPr>
          <w:rFonts w:ascii="Arial" w:hAnsi="Arial" w:cs="Arial"/>
          <w:b/>
          <w:bCs/>
          <w:iCs/>
          <w:kern w:val="0"/>
          <w14:ligatures w14:val="none"/>
        </w:rPr>
        <w:t xml:space="preserve"> organizacj</w:t>
      </w:r>
      <w:r w:rsidR="00887F6F">
        <w:rPr>
          <w:rFonts w:ascii="Arial" w:hAnsi="Arial" w:cs="Arial"/>
          <w:b/>
          <w:bCs/>
          <w:iCs/>
          <w:kern w:val="0"/>
          <w14:ligatures w14:val="none"/>
        </w:rPr>
        <w:t>i</w:t>
      </w:r>
      <w:r w:rsidR="00887F6F" w:rsidRPr="00887F6F">
        <w:rPr>
          <w:rFonts w:ascii="Arial" w:hAnsi="Arial" w:cs="Arial"/>
          <w:b/>
          <w:bCs/>
          <w:iCs/>
          <w:kern w:val="0"/>
          <w14:ligatures w14:val="none"/>
        </w:rPr>
        <w:t xml:space="preserve"> szkolenia kompetencyjnego dla przedstawicieli kadry pomocy i integracji społecznej z terenu województwa lubelskiego w przedmiocie Centrów Usług Społecznych wraz organizacją wizyty studyjnej do Centrum Usług Społecznych </w:t>
      </w:r>
      <w:r w:rsidRPr="000B5905">
        <w:rPr>
          <w:rFonts w:ascii="Arial" w:hAnsi="Arial" w:cs="Arial"/>
          <w:kern w:val="0"/>
          <w14:ligatures w14:val="none"/>
        </w:rPr>
        <w:t>w związku z realizacją projektu</w:t>
      </w:r>
      <w:r w:rsidR="00DC4A7A">
        <w:rPr>
          <w:rFonts w:ascii="Arial" w:hAnsi="Arial" w:cs="Arial"/>
          <w:kern w:val="0"/>
          <w14:ligatures w14:val="none"/>
        </w:rPr>
        <w:t xml:space="preserve"> </w:t>
      </w:r>
      <w:r w:rsidRPr="000B5905">
        <w:rPr>
          <w:rFonts w:ascii="Arial" w:hAnsi="Arial" w:cs="Arial"/>
          <w:kern w:val="0"/>
          <w14:ligatures w14:val="none"/>
        </w:rPr>
        <w:t xml:space="preserve">pn.: </w:t>
      </w:r>
      <w:r w:rsidR="007C65D9" w:rsidRPr="007C65D9">
        <w:rPr>
          <w:rFonts w:ascii="Arial" w:hAnsi="Arial" w:cs="Arial"/>
        </w:rPr>
        <w:t>„Efektywna polityka społeczna w województwie lubelskim”</w:t>
      </w:r>
      <w:r w:rsidR="00720A57">
        <w:rPr>
          <w:rFonts w:ascii="Arial" w:hAnsi="Arial" w:cs="Arial"/>
        </w:rPr>
        <w:t xml:space="preserve"> w ramach</w:t>
      </w:r>
      <w:r w:rsidR="004233A1" w:rsidRPr="004233A1">
        <w:rPr>
          <w:rFonts w:ascii="Arial" w:hAnsi="Arial" w:cs="Arial"/>
          <w:kern w:val="0"/>
          <w14:ligatures w14:val="none"/>
        </w:rPr>
        <w:t xml:space="preserve"> </w:t>
      </w:r>
      <w:r w:rsidR="004233A1" w:rsidRPr="007C65D9">
        <w:rPr>
          <w:rFonts w:ascii="Arial" w:hAnsi="Arial" w:cs="Arial"/>
          <w:kern w:val="0"/>
          <w14:ligatures w14:val="none"/>
        </w:rPr>
        <w:t>Program</w:t>
      </w:r>
      <w:r w:rsidR="004233A1">
        <w:rPr>
          <w:rFonts w:ascii="Arial" w:hAnsi="Arial" w:cs="Arial"/>
          <w:kern w:val="0"/>
          <w14:ligatures w14:val="none"/>
        </w:rPr>
        <w:t>u</w:t>
      </w:r>
      <w:r w:rsidR="004233A1" w:rsidRPr="007C65D9">
        <w:rPr>
          <w:rFonts w:ascii="Arial" w:hAnsi="Arial" w:cs="Arial"/>
          <w:kern w:val="0"/>
          <w14:ligatures w14:val="none"/>
        </w:rPr>
        <w:t xml:space="preserve"> Fundusze Europejskie dla Rozwoju Społecznego 2021-2027 współfinansowan</w:t>
      </w:r>
      <w:r w:rsidR="00EF5490">
        <w:rPr>
          <w:rFonts w:ascii="Arial" w:hAnsi="Arial" w:cs="Arial"/>
          <w:kern w:val="0"/>
          <w14:ligatures w14:val="none"/>
        </w:rPr>
        <w:t>ego</w:t>
      </w:r>
      <w:r w:rsidR="004233A1" w:rsidRPr="007C65D9">
        <w:rPr>
          <w:rFonts w:ascii="Arial" w:hAnsi="Arial" w:cs="Arial"/>
          <w:kern w:val="0"/>
          <w14:ligatures w14:val="none"/>
        </w:rPr>
        <w:t xml:space="preserve"> ze środków Europejskiego Funduszu Społecznego Plus</w:t>
      </w:r>
      <w:r w:rsidRPr="000B5905">
        <w:rPr>
          <w:rFonts w:ascii="Arial" w:hAnsi="Arial" w:cs="Arial"/>
          <w:bCs/>
          <w:kern w:val="0"/>
          <w14:ligatures w14:val="none"/>
        </w:rPr>
        <w:t>.</w:t>
      </w:r>
    </w:p>
    <w:p w14:paraId="4D11EB18" w14:textId="19097D54" w:rsidR="000B5905" w:rsidRPr="000B5905" w:rsidRDefault="000B5905" w:rsidP="000B5905">
      <w:pPr>
        <w:tabs>
          <w:tab w:val="left" w:pos="284"/>
        </w:tabs>
        <w:spacing w:before="240"/>
        <w:jc w:val="both"/>
        <w:rPr>
          <w:rFonts w:ascii="Arial" w:hAnsi="Arial" w:cs="Arial"/>
          <w:bCs/>
          <w:kern w:val="0"/>
          <w14:ligatures w14:val="none"/>
        </w:rPr>
      </w:pPr>
      <w:r w:rsidRPr="000B5905">
        <w:rPr>
          <w:rFonts w:ascii="Arial" w:hAnsi="Arial" w:cs="Arial"/>
          <w:bCs/>
          <w:kern w:val="0"/>
          <w14:ligatures w14:val="none"/>
        </w:rPr>
        <w:t>Celem projektu jest</w:t>
      </w:r>
      <w:r w:rsidR="00A44F8A" w:rsidRPr="00A44F8A">
        <w:rPr>
          <w:rFonts w:ascii="Arial" w:hAnsi="Arial" w:cs="Arial"/>
          <w:bCs/>
          <w:kern w:val="0"/>
          <w14:ligatures w14:val="none"/>
        </w:rPr>
        <w:t xml:space="preserve"> </w:t>
      </w:r>
      <w:proofErr w:type="spellStart"/>
      <w:r w:rsidR="00A44F8A" w:rsidRPr="00A44F8A">
        <w:rPr>
          <w:rFonts w:ascii="Arial" w:hAnsi="Arial" w:cs="Arial"/>
          <w:bCs/>
          <w:kern w:val="0"/>
          <w14:ligatures w14:val="none"/>
        </w:rPr>
        <w:t>uspójnienie</w:t>
      </w:r>
      <w:proofErr w:type="spellEnd"/>
      <w:r w:rsidR="00A44F8A" w:rsidRPr="00A44F8A">
        <w:rPr>
          <w:rFonts w:ascii="Arial" w:hAnsi="Arial" w:cs="Arial"/>
          <w:bCs/>
          <w:kern w:val="0"/>
          <w14:ligatures w14:val="none"/>
        </w:rPr>
        <w:t xml:space="preserve"> polityki włączenia społ. realizowanej w województwie lubelskim, jak również wypracowanie mechanizmu jej sprawniejszej koordynacji i lepszego przepływu informacji pomiędzy poziomem krajowym i regionalnym oraz między różnymi podmiotami wewnątrz województwa, co docelowo ma również zapewnić standaryzację realizowanych działań.</w:t>
      </w:r>
    </w:p>
    <w:p w14:paraId="4374DF7F" w14:textId="680A0743" w:rsidR="000B5905" w:rsidRPr="00064F3A" w:rsidRDefault="00144824" w:rsidP="000B5905">
      <w:pPr>
        <w:numPr>
          <w:ilvl w:val="0"/>
          <w:numId w:val="10"/>
        </w:numPr>
        <w:tabs>
          <w:tab w:val="left" w:pos="426"/>
        </w:tabs>
        <w:suppressAutoHyphens/>
        <w:spacing w:before="360" w:after="0" w:line="240" w:lineRule="auto"/>
        <w:ind w:left="714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64F3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INFORMACJE O ZAMÓWIENIU </w:t>
      </w:r>
      <w:r w:rsidRPr="00064F3A">
        <w:rPr>
          <w:rFonts w:ascii="Arial" w:eastAsia="Times New Roman" w:hAnsi="Arial" w:cs="Arial"/>
          <w:b/>
          <w:kern w:val="0"/>
          <w:lang w:eastAsia="pl-PL"/>
          <w14:ligatures w14:val="none"/>
        </w:rPr>
        <w:t>–</w:t>
      </w:r>
      <w:r w:rsidR="000B5905" w:rsidRPr="00064F3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="000B5905" w:rsidRPr="00064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Usługa zapewnienia trenerów, wyżywienia i </w:t>
      </w:r>
      <w:proofErr w:type="spellStart"/>
      <w:r w:rsidR="000B5905" w:rsidRPr="00064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sal</w:t>
      </w:r>
      <w:proofErr w:type="spellEnd"/>
      <w:r w:rsidR="000B5905" w:rsidRPr="00064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szkoleniowych na potrzeby przeprowadzenia szkoleń kompetencyjnych </w:t>
      </w:r>
      <w:r w:rsidR="00B5527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="000B5905" w:rsidRPr="00064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 zakresu działalności Centrów Usług Społecznych</w:t>
      </w:r>
      <w:r w:rsidR="00571274" w:rsidRPr="00064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oraz organizacja wizyty studyjnej do CUS.</w:t>
      </w:r>
    </w:p>
    <w:p w14:paraId="75AEE007" w14:textId="77777777" w:rsidR="000B5905" w:rsidRPr="000B5905" w:rsidRDefault="000B5905" w:rsidP="000B5905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2C6BF33" w14:textId="77777777" w:rsidR="007D6B29" w:rsidRPr="00434BAC" w:rsidRDefault="000B5905" w:rsidP="000B5905">
      <w:pPr>
        <w:jc w:val="both"/>
        <w:rPr>
          <w:rFonts w:ascii="Arial" w:eastAsia="Calibri" w:hAnsi="Arial" w:cs="Arial"/>
          <w:b/>
          <w:bCs/>
          <w:u w:val="single"/>
          <w14:ligatures w14:val="none"/>
        </w:rPr>
      </w:pPr>
      <w:r w:rsidRPr="00434BAC">
        <w:rPr>
          <w:rFonts w:ascii="Arial" w:eastAsia="Calibri" w:hAnsi="Arial" w:cs="Arial"/>
          <w:b/>
          <w:bCs/>
          <w:u w:val="single"/>
          <w14:ligatures w14:val="none"/>
        </w:rPr>
        <w:t>Przedmiotem zamówienia jest</w:t>
      </w:r>
      <w:r w:rsidR="007D6B29" w:rsidRPr="00434BAC">
        <w:rPr>
          <w:rFonts w:ascii="Arial" w:eastAsia="Calibri" w:hAnsi="Arial" w:cs="Arial"/>
          <w:b/>
          <w:bCs/>
          <w:u w:val="single"/>
          <w14:ligatures w14:val="none"/>
        </w:rPr>
        <w:t>:</w:t>
      </w:r>
    </w:p>
    <w:p w14:paraId="50D56507" w14:textId="02EB8BE1" w:rsidR="000B5905" w:rsidRPr="00434BAC" w:rsidRDefault="007D6B29" w:rsidP="000B5905">
      <w:pPr>
        <w:jc w:val="both"/>
        <w:rPr>
          <w:rFonts w:ascii="Arial" w:eastAsia="Calibri" w:hAnsi="Arial" w:cs="Arial"/>
          <w:b/>
          <w:bCs/>
          <w14:ligatures w14:val="none"/>
        </w:rPr>
      </w:pPr>
      <w:r w:rsidRPr="00434BAC">
        <w:rPr>
          <w:rFonts w:ascii="Arial" w:eastAsia="Calibri" w:hAnsi="Arial" w:cs="Arial"/>
          <w:b/>
          <w:bCs/>
          <w14:ligatures w14:val="none"/>
        </w:rPr>
        <w:t>1.</w:t>
      </w:r>
      <w:r w:rsidR="000B5905" w:rsidRPr="00434BAC">
        <w:rPr>
          <w:rFonts w:ascii="Arial" w:eastAsia="Calibri" w:hAnsi="Arial" w:cs="Arial"/>
          <w:b/>
          <w:bCs/>
          <w14:ligatures w14:val="none"/>
        </w:rPr>
        <w:t xml:space="preserve"> usługa przeprowadzenia trzech modułów szkoleń z zakresu: </w:t>
      </w:r>
    </w:p>
    <w:p w14:paraId="25919A62" w14:textId="77777777" w:rsidR="000B5905" w:rsidRPr="00434BAC" w:rsidRDefault="000B5905" w:rsidP="000B590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34BAC">
        <w:rPr>
          <w:rFonts w:ascii="Arial" w:eastAsia="Calibri" w:hAnsi="Arial" w:cs="Arial"/>
          <w14:ligatures w14:val="none"/>
        </w:rPr>
        <w:t>zarządzania i organizacji usług społecznych,</w:t>
      </w:r>
    </w:p>
    <w:p w14:paraId="5DDC5719" w14:textId="77777777" w:rsidR="000B5905" w:rsidRPr="00434BAC" w:rsidRDefault="000B5905" w:rsidP="000B590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34BAC">
        <w:rPr>
          <w:rFonts w:ascii="Arial" w:eastAsia="Calibri" w:hAnsi="Arial" w:cs="Arial"/>
          <w14:ligatures w14:val="none"/>
        </w:rPr>
        <w:t>opracowywania i realizacji indywidualnych planów usług społecznych,</w:t>
      </w:r>
    </w:p>
    <w:p w14:paraId="241B549D" w14:textId="77777777" w:rsidR="00E449B9" w:rsidRPr="00E449B9" w:rsidRDefault="000B5905" w:rsidP="000B590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34BAC">
        <w:rPr>
          <w:rFonts w:ascii="Arial" w:eastAsia="Calibri" w:hAnsi="Arial" w:cs="Arial"/>
          <w14:ligatures w14:val="none"/>
        </w:rPr>
        <w:t xml:space="preserve">organizacji społeczności lokalnej </w:t>
      </w:r>
    </w:p>
    <w:p w14:paraId="69064E72" w14:textId="74036FDB" w:rsidR="000B5905" w:rsidRPr="00434BAC" w:rsidRDefault="000B5905" w:rsidP="00E449B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64F3A">
        <w:rPr>
          <w:rFonts w:ascii="Arial" w:eastAsia="Calibri" w:hAnsi="Arial" w:cs="Arial"/>
          <w14:ligatures w14:val="none"/>
        </w:rPr>
        <w:t>dla kadry pomocy i integracji pomocy społecznej z terenu</w:t>
      </w:r>
      <w:r w:rsidR="00AB7410" w:rsidRPr="00064F3A">
        <w:rPr>
          <w:rFonts w:ascii="Arial" w:eastAsia="Calibri" w:hAnsi="Arial" w:cs="Arial"/>
          <w14:ligatures w14:val="none"/>
        </w:rPr>
        <w:t xml:space="preserve"> województwa lubelskiego</w:t>
      </w:r>
      <w:r w:rsidRPr="00064F3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1FC48A0" w14:textId="77777777" w:rsidR="000B5905" w:rsidRPr="000B5905" w:rsidRDefault="000B5905" w:rsidP="000B5905">
      <w:pPr>
        <w:tabs>
          <w:tab w:val="left" w:pos="7635"/>
        </w:tabs>
        <w:spacing w:before="120"/>
        <w:jc w:val="both"/>
        <w:rPr>
          <w:rFonts w:ascii="Arial" w:hAnsi="Arial" w:cs="Arial"/>
          <w:bCs/>
          <w:kern w:val="0"/>
          <w14:ligatures w14:val="none"/>
        </w:rPr>
      </w:pPr>
      <w:r w:rsidRPr="000B5905">
        <w:rPr>
          <w:rFonts w:ascii="Arial" w:hAnsi="Arial" w:cs="Arial"/>
          <w:bCs/>
          <w:kern w:val="0"/>
          <w14:ligatures w14:val="none"/>
        </w:rPr>
        <w:t>Wykonawca przeprowadzi szkolenia w następujących modułach:</w:t>
      </w:r>
    </w:p>
    <w:p w14:paraId="367AFA77" w14:textId="4D629587" w:rsidR="000B5905" w:rsidRPr="000B5905" w:rsidRDefault="000B5905" w:rsidP="000B5905">
      <w:pPr>
        <w:tabs>
          <w:tab w:val="left" w:pos="-284"/>
        </w:tabs>
        <w:spacing w:after="120"/>
        <w:jc w:val="both"/>
        <w:rPr>
          <w:rFonts w:ascii="Arial" w:hAnsi="Arial" w:cs="Arial"/>
          <w:bCs/>
          <w:kern w:val="0"/>
          <w14:ligatures w14:val="none"/>
        </w:rPr>
      </w:pPr>
      <w:r w:rsidRPr="000B5905">
        <w:rPr>
          <w:rFonts w:ascii="Arial" w:hAnsi="Arial" w:cs="Arial"/>
          <w:b/>
          <w:kern w:val="0"/>
          <w14:ligatures w14:val="none"/>
        </w:rPr>
        <w:t>I Moduł szkolenia</w:t>
      </w:r>
      <w:r w:rsidRPr="000B5905">
        <w:rPr>
          <w:rFonts w:ascii="Arial" w:hAnsi="Arial" w:cs="Arial"/>
          <w:bCs/>
          <w:kern w:val="0"/>
          <w14:ligatures w14:val="none"/>
        </w:rPr>
        <w:t xml:space="preserve"> </w:t>
      </w:r>
      <w:r w:rsidRPr="000B5905">
        <w:rPr>
          <w:rFonts w:ascii="Arial" w:hAnsi="Arial" w:cs="Arial"/>
          <w:b/>
          <w:kern w:val="0"/>
          <w14:ligatures w14:val="none"/>
        </w:rPr>
        <w:t xml:space="preserve">„Zarządzanie i organizacja usług społecznych” </w:t>
      </w:r>
      <w:r w:rsidRPr="000B5905">
        <w:rPr>
          <w:rFonts w:ascii="Arial" w:hAnsi="Arial" w:cs="Arial"/>
          <w:bCs/>
          <w:kern w:val="0"/>
          <w14:ligatures w14:val="none"/>
        </w:rPr>
        <w:t>– 8</w:t>
      </w:r>
      <w:r w:rsidR="00584FED">
        <w:rPr>
          <w:rFonts w:ascii="Arial" w:hAnsi="Arial" w:cs="Arial"/>
          <w:bCs/>
          <w:kern w:val="0"/>
          <w14:ligatures w14:val="none"/>
        </w:rPr>
        <w:t>,5</w:t>
      </w:r>
      <w:r w:rsidRPr="000B5905">
        <w:rPr>
          <w:rFonts w:ascii="Arial" w:hAnsi="Arial" w:cs="Arial"/>
          <w:bCs/>
          <w:kern w:val="0"/>
          <w14:ligatures w14:val="none"/>
        </w:rPr>
        <w:t xml:space="preserve"> dni szkoleniowych po 8h dydaktycznych (</w:t>
      </w:r>
      <w:r w:rsidRPr="009E34E7">
        <w:rPr>
          <w:rFonts w:ascii="Arial" w:hAnsi="Arial" w:cs="Arial"/>
          <w:bCs/>
          <w:kern w:val="0"/>
          <w14:ligatures w14:val="none"/>
        </w:rPr>
        <w:t>1h dydaktyczna tj. 45 min)</w:t>
      </w:r>
      <w:r w:rsidRPr="000B5905">
        <w:rPr>
          <w:rFonts w:ascii="Arial" w:hAnsi="Arial" w:cs="Arial"/>
          <w:bCs/>
          <w:kern w:val="0"/>
          <w14:ligatures w14:val="none"/>
        </w:rPr>
        <w:t>, razem 6</w:t>
      </w:r>
      <w:r w:rsidR="00584FED">
        <w:rPr>
          <w:rFonts w:ascii="Arial" w:hAnsi="Arial" w:cs="Arial"/>
          <w:bCs/>
          <w:kern w:val="0"/>
          <w14:ligatures w14:val="none"/>
        </w:rPr>
        <w:t>8</w:t>
      </w:r>
      <w:r w:rsidRPr="000B5905">
        <w:rPr>
          <w:rFonts w:ascii="Arial" w:hAnsi="Arial" w:cs="Arial"/>
          <w:bCs/>
          <w:kern w:val="0"/>
          <w14:ligatures w14:val="none"/>
        </w:rPr>
        <w:t xml:space="preserve">h dla </w:t>
      </w:r>
      <w:r w:rsidR="00224775">
        <w:rPr>
          <w:rFonts w:ascii="Arial" w:hAnsi="Arial" w:cs="Arial"/>
          <w:bCs/>
          <w:kern w:val="0"/>
          <w14:ligatures w14:val="none"/>
        </w:rPr>
        <w:t>30</w:t>
      </w:r>
      <w:r w:rsidRPr="000B5905">
        <w:rPr>
          <w:rFonts w:ascii="Arial" w:hAnsi="Arial" w:cs="Arial"/>
          <w:bCs/>
          <w:kern w:val="0"/>
          <w14:ligatures w14:val="none"/>
        </w:rPr>
        <w:t xml:space="preserve"> osób</w:t>
      </w:r>
    </w:p>
    <w:p w14:paraId="26E786FE" w14:textId="53A3DEAC" w:rsidR="000B5905" w:rsidRPr="000B5905" w:rsidRDefault="000B5905" w:rsidP="000B5905">
      <w:pPr>
        <w:tabs>
          <w:tab w:val="left" w:pos="-284"/>
        </w:tabs>
        <w:spacing w:after="120"/>
        <w:jc w:val="both"/>
        <w:rPr>
          <w:rFonts w:ascii="Arial" w:hAnsi="Arial" w:cs="Arial"/>
          <w:bCs/>
          <w:kern w:val="0"/>
          <w14:ligatures w14:val="none"/>
        </w:rPr>
      </w:pPr>
      <w:r w:rsidRPr="000B5905">
        <w:rPr>
          <w:rFonts w:ascii="Arial" w:hAnsi="Arial" w:cs="Arial"/>
          <w:b/>
          <w:kern w:val="0"/>
          <w14:ligatures w14:val="none"/>
        </w:rPr>
        <w:t>II Moduł szkolenia „Opracowywanie i realizacja indywidualnych planów usług społecznych”</w:t>
      </w:r>
      <w:r w:rsidRPr="000B5905">
        <w:rPr>
          <w:rFonts w:ascii="Arial" w:hAnsi="Arial" w:cs="Arial"/>
          <w:bCs/>
          <w:kern w:val="0"/>
          <w14:ligatures w14:val="none"/>
        </w:rPr>
        <w:t xml:space="preserve"> – </w:t>
      </w:r>
      <w:r w:rsidR="00755BEF">
        <w:rPr>
          <w:rFonts w:ascii="Arial" w:hAnsi="Arial" w:cs="Arial"/>
          <w:bCs/>
          <w:kern w:val="0"/>
          <w14:ligatures w14:val="none"/>
        </w:rPr>
        <w:t>7,5</w:t>
      </w:r>
      <w:r w:rsidRPr="000B5905">
        <w:rPr>
          <w:rFonts w:ascii="Arial" w:hAnsi="Arial" w:cs="Arial"/>
          <w:bCs/>
          <w:kern w:val="0"/>
          <w14:ligatures w14:val="none"/>
        </w:rPr>
        <w:t xml:space="preserve"> dni po 8h dydaktycznych (</w:t>
      </w:r>
      <w:r w:rsidRPr="009E34E7">
        <w:rPr>
          <w:rFonts w:ascii="Arial" w:hAnsi="Arial" w:cs="Arial"/>
          <w:bCs/>
          <w:kern w:val="0"/>
          <w14:ligatures w14:val="none"/>
        </w:rPr>
        <w:t xml:space="preserve">1h dydaktyczna tj. 45 min), </w:t>
      </w:r>
      <w:r w:rsidRPr="000B5905">
        <w:rPr>
          <w:rFonts w:ascii="Arial" w:hAnsi="Arial" w:cs="Arial"/>
          <w:bCs/>
          <w:kern w:val="0"/>
          <w14:ligatures w14:val="none"/>
        </w:rPr>
        <w:t>razem 6</w:t>
      </w:r>
      <w:r w:rsidR="00755BEF">
        <w:rPr>
          <w:rFonts w:ascii="Arial" w:hAnsi="Arial" w:cs="Arial"/>
          <w:bCs/>
          <w:kern w:val="0"/>
          <w14:ligatures w14:val="none"/>
        </w:rPr>
        <w:t>0</w:t>
      </w:r>
      <w:r w:rsidRPr="000B5905">
        <w:rPr>
          <w:rFonts w:ascii="Arial" w:hAnsi="Arial" w:cs="Arial"/>
          <w:bCs/>
          <w:kern w:val="0"/>
          <w14:ligatures w14:val="none"/>
        </w:rPr>
        <w:t xml:space="preserve">h dla </w:t>
      </w:r>
      <w:r w:rsidR="00224775">
        <w:rPr>
          <w:rFonts w:ascii="Arial" w:hAnsi="Arial" w:cs="Arial"/>
          <w:bCs/>
          <w:kern w:val="0"/>
          <w14:ligatures w14:val="none"/>
        </w:rPr>
        <w:t>30</w:t>
      </w:r>
      <w:r w:rsidRPr="000B5905">
        <w:rPr>
          <w:rFonts w:ascii="Arial" w:hAnsi="Arial" w:cs="Arial"/>
          <w:bCs/>
          <w:kern w:val="0"/>
          <w14:ligatures w14:val="none"/>
        </w:rPr>
        <w:t xml:space="preserve"> osób</w:t>
      </w:r>
    </w:p>
    <w:p w14:paraId="1B3276FF" w14:textId="20FD3426" w:rsidR="000B5905" w:rsidRDefault="000B5905" w:rsidP="000B5905">
      <w:pPr>
        <w:tabs>
          <w:tab w:val="left" w:pos="-284"/>
        </w:tabs>
        <w:spacing w:after="120"/>
        <w:jc w:val="both"/>
        <w:rPr>
          <w:rFonts w:ascii="Arial" w:hAnsi="Arial" w:cs="Arial"/>
          <w:bCs/>
          <w:kern w:val="0"/>
          <w14:ligatures w14:val="none"/>
        </w:rPr>
      </w:pPr>
      <w:r w:rsidRPr="000B5905">
        <w:rPr>
          <w:rFonts w:ascii="Arial" w:hAnsi="Arial" w:cs="Arial"/>
          <w:b/>
          <w:kern w:val="0"/>
          <w14:ligatures w14:val="none"/>
        </w:rPr>
        <w:t>III Moduł szkolenia</w:t>
      </w:r>
      <w:r w:rsidRPr="000B5905">
        <w:rPr>
          <w:rFonts w:ascii="Arial" w:hAnsi="Arial" w:cs="Arial"/>
          <w:bCs/>
          <w:kern w:val="0"/>
          <w14:ligatures w14:val="none"/>
        </w:rPr>
        <w:t xml:space="preserve"> </w:t>
      </w:r>
      <w:r w:rsidRPr="000B5905">
        <w:rPr>
          <w:rFonts w:ascii="Arial" w:hAnsi="Arial" w:cs="Arial"/>
          <w:b/>
          <w:kern w:val="0"/>
          <w14:ligatures w14:val="none"/>
        </w:rPr>
        <w:t>„Organizacja społeczności lokalnej”</w:t>
      </w:r>
      <w:r w:rsidRPr="000B5905">
        <w:rPr>
          <w:rFonts w:ascii="Arial" w:hAnsi="Arial" w:cs="Arial"/>
          <w:bCs/>
          <w:kern w:val="0"/>
          <w14:ligatures w14:val="none"/>
        </w:rPr>
        <w:t xml:space="preserve"> – 8</w:t>
      </w:r>
      <w:r w:rsidR="00755BEF">
        <w:rPr>
          <w:rFonts w:ascii="Arial" w:hAnsi="Arial" w:cs="Arial"/>
          <w:bCs/>
          <w:kern w:val="0"/>
          <w14:ligatures w14:val="none"/>
        </w:rPr>
        <w:t>,1</w:t>
      </w:r>
      <w:r w:rsidRPr="000B5905">
        <w:rPr>
          <w:rFonts w:ascii="Arial" w:hAnsi="Arial" w:cs="Arial"/>
          <w:bCs/>
          <w:kern w:val="0"/>
          <w14:ligatures w14:val="none"/>
        </w:rPr>
        <w:t xml:space="preserve"> dni po 8h dydaktycznych </w:t>
      </w:r>
      <w:r w:rsidRPr="009E34E7">
        <w:rPr>
          <w:rFonts w:ascii="Arial" w:hAnsi="Arial" w:cs="Arial"/>
          <w:bCs/>
          <w:kern w:val="0"/>
          <w14:ligatures w14:val="none"/>
        </w:rPr>
        <w:t xml:space="preserve">(1h dydaktyczna tj. 45 min), </w:t>
      </w:r>
      <w:r w:rsidRPr="000B5905">
        <w:rPr>
          <w:rFonts w:ascii="Arial" w:hAnsi="Arial" w:cs="Arial"/>
          <w:bCs/>
          <w:kern w:val="0"/>
          <w14:ligatures w14:val="none"/>
        </w:rPr>
        <w:t xml:space="preserve">razem </w:t>
      </w:r>
      <w:r w:rsidR="00F1561E">
        <w:rPr>
          <w:rFonts w:ascii="Arial" w:hAnsi="Arial" w:cs="Arial"/>
          <w:bCs/>
          <w:kern w:val="0"/>
          <w14:ligatures w14:val="none"/>
        </w:rPr>
        <w:t>6</w:t>
      </w:r>
      <w:r w:rsidR="00755BEF">
        <w:rPr>
          <w:rFonts w:ascii="Arial" w:hAnsi="Arial" w:cs="Arial"/>
          <w:bCs/>
          <w:kern w:val="0"/>
          <w14:ligatures w14:val="none"/>
        </w:rPr>
        <w:t>5</w:t>
      </w:r>
      <w:r w:rsidRPr="000B5905">
        <w:rPr>
          <w:rFonts w:ascii="Arial" w:hAnsi="Arial" w:cs="Arial"/>
          <w:bCs/>
          <w:kern w:val="0"/>
          <w14:ligatures w14:val="none"/>
        </w:rPr>
        <w:t xml:space="preserve">h dla </w:t>
      </w:r>
      <w:r w:rsidR="00F1561E">
        <w:rPr>
          <w:rFonts w:ascii="Arial" w:hAnsi="Arial" w:cs="Arial"/>
          <w:bCs/>
          <w:kern w:val="0"/>
          <w14:ligatures w14:val="none"/>
        </w:rPr>
        <w:t>30</w:t>
      </w:r>
      <w:r w:rsidRPr="000B5905">
        <w:rPr>
          <w:rFonts w:ascii="Arial" w:hAnsi="Arial" w:cs="Arial"/>
          <w:bCs/>
          <w:kern w:val="0"/>
          <w14:ligatures w14:val="none"/>
        </w:rPr>
        <w:t xml:space="preserve"> osób</w:t>
      </w:r>
    </w:p>
    <w:p w14:paraId="025E6A5A" w14:textId="77777777" w:rsidR="00434BAC" w:rsidRDefault="00434BAC" w:rsidP="000B5905">
      <w:pPr>
        <w:tabs>
          <w:tab w:val="left" w:pos="-284"/>
        </w:tabs>
        <w:spacing w:after="120"/>
        <w:jc w:val="both"/>
        <w:rPr>
          <w:rFonts w:ascii="Arial" w:hAnsi="Arial" w:cs="Arial"/>
          <w:bCs/>
          <w:kern w:val="0"/>
          <w14:ligatures w14:val="none"/>
        </w:rPr>
      </w:pPr>
    </w:p>
    <w:p w14:paraId="7C50DCB5" w14:textId="6FAE464E" w:rsidR="00434BAC" w:rsidRPr="00434BAC" w:rsidRDefault="00434BAC" w:rsidP="00FB53A8">
      <w:pPr>
        <w:tabs>
          <w:tab w:val="left" w:pos="-284"/>
        </w:tabs>
        <w:spacing w:after="120"/>
        <w:jc w:val="both"/>
        <w:rPr>
          <w:rFonts w:ascii="Arial" w:hAnsi="Arial" w:cs="Arial"/>
          <w:b/>
          <w:kern w:val="0"/>
          <w14:ligatures w14:val="none"/>
        </w:rPr>
      </w:pPr>
      <w:r w:rsidRPr="00064F3A">
        <w:rPr>
          <w:rFonts w:ascii="Arial" w:hAnsi="Arial" w:cs="Arial"/>
          <w:b/>
          <w:kern w:val="0"/>
          <w14:ligatures w14:val="none"/>
        </w:rPr>
        <w:t xml:space="preserve">2. organizacja </w:t>
      </w:r>
      <w:r w:rsidR="00A53A24" w:rsidRPr="00064F3A">
        <w:rPr>
          <w:rFonts w:ascii="Arial" w:hAnsi="Arial" w:cs="Arial"/>
          <w:b/>
          <w:kern w:val="0"/>
          <w14:ligatures w14:val="none"/>
        </w:rPr>
        <w:t>wizyty studyjnej do centrum usług społecznych na terenie województwa lubelskiego</w:t>
      </w:r>
      <w:r w:rsidR="00FA75EB" w:rsidRPr="00064F3A">
        <w:rPr>
          <w:rFonts w:ascii="Arial" w:hAnsi="Arial" w:cs="Arial"/>
          <w:b/>
          <w:kern w:val="0"/>
          <w14:ligatures w14:val="none"/>
        </w:rPr>
        <w:t xml:space="preserve"> dla uczestników każdego z trzech modułów szkolenia</w:t>
      </w:r>
      <w:r w:rsidR="00617BF6">
        <w:rPr>
          <w:rFonts w:ascii="Arial" w:hAnsi="Arial" w:cs="Arial"/>
          <w:b/>
          <w:kern w:val="0"/>
          <w14:ligatures w14:val="none"/>
        </w:rPr>
        <w:t xml:space="preserve"> – łącznie dla 90 osób.</w:t>
      </w:r>
    </w:p>
    <w:p w14:paraId="7A0BDB5E" w14:textId="2695F779" w:rsidR="000B5905" w:rsidRPr="000B5905" w:rsidRDefault="000B5905" w:rsidP="00FB53A8">
      <w:pPr>
        <w:spacing w:before="360" w:after="360"/>
        <w:jc w:val="both"/>
        <w:rPr>
          <w:rFonts w:ascii="Arial" w:hAnsi="Arial" w:cs="Arial"/>
          <w:kern w:val="0"/>
          <w14:ligatures w14:val="none"/>
        </w:rPr>
      </w:pPr>
      <w:r w:rsidRPr="000B5905">
        <w:rPr>
          <w:rFonts w:ascii="Arial" w:hAnsi="Arial" w:cs="Arial"/>
          <w:kern w:val="0"/>
          <w14:ligatures w14:val="none"/>
        </w:rPr>
        <w:t xml:space="preserve">Wykonawca wykona wszystkie elementy wchodzące w skład </w:t>
      </w:r>
      <w:r w:rsidR="00F072C2">
        <w:rPr>
          <w:rFonts w:ascii="Arial" w:hAnsi="Arial" w:cs="Arial"/>
          <w:kern w:val="0"/>
          <w14:ligatures w14:val="none"/>
        </w:rPr>
        <w:t>zamówienia</w:t>
      </w:r>
      <w:r w:rsidRPr="000B5905">
        <w:rPr>
          <w:rFonts w:ascii="Arial" w:hAnsi="Arial" w:cs="Arial"/>
          <w:kern w:val="0"/>
          <w14:ligatures w14:val="none"/>
        </w:rPr>
        <w:t xml:space="preserve">. </w:t>
      </w:r>
    </w:p>
    <w:tbl>
      <w:tblPr>
        <w:tblW w:w="965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2"/>
        <w:gridCol w:w="7816"/>
      </w:tblGrid>
      <w:tr w:rsidR="000B5905" w:rsidRPr="000B5905" w14:paraId="2FA4B5ED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90F9" w14:textId="77777777" w:rsidR="000B5905" w:rsidRPr="00064F3A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b/>
                <w:kern w:val="0"/>
                <w14:ligatures w14:val="none"/>
              </w:rPr>
              <w:t>Termin i miejsce realizacji zamówienia</w:t>
            </w:r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29E" w14:textId="6679B62A" w:rsidR="000B5905" w:rsidRPr="00064F3A" w:rsidRDefault="000B5905" w:rsidP="000B5905">
            <w:pPr>
              <w:widowControl w:val="0"/>
              <w:jc w:val="both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Szkolenie powinno zostać zrealizowane w terminie: </w:t>
            </w:r>
            <w:r w:rsidR="00D36931">
              <w:rPr>
                <w:rFonts w:ascii="Arial" w:hAnsi="Arial" w:cs="Arial"/>
                <w:kern w:val="0"/>
                <w14:ligatures w14:val="none"/>
              </w:rPr>
              <w:t>5</w:t>
            </w:r>
            <w:r w:rsidR="00C07B88" w:rsidRPr="00064F3A">
              <w:rPr>
                <w:rFonts w:ascii="Arial" w:hAnsi="Arial" w:cs="Arial"/>
                <w:kern w:val="0"/>
                <w14:ligatures w14:val="none"/>
              </w:rPr>
              <w:t xml:space="preserve"> miesięcy</w:t>
            </w:r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 od dnia zawarcia umowy, w dni robocze</w:t>
            </w:r>
            <w:r w:rsidRPr="00064F3A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od poniedziałku do piątku, w przedziale godzin od 8.00 do 16.00.</w:t>
            </w:r>
          </w:p>
          <w:p w14:paraId="08453027" w14:textId="77777777" w:rsidR="000B5905" w:rsidRPr="00064F3A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64F3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Ostateczny harmonogram i termin realizacji szkolenia zostanie ustalony z wybranym Wykonawcą przy podpisaniu umowy.</w:t>
            </w:r>
          </w:p>
          <w:p w14:paraId="6154F93F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64F3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Miejsce szkolenia: Lublin. Ostateczny harmonogram, miejsce i termin realizacji szkolenia zostanie ustalony z wybranym Wykonawcą najpóźniej w dniu podpisania umowy.</w:t>
            </w:r>
          </w:p>
          <w:p w14:paraId="13EABEC1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5905" w:rsidRPr="000B5905" w14:paraId="6D1B1F66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755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t>Cel szkolenia</w:t>
            </w:r>
          </w:p>
          <w:p w14:paraId="32FA3799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jc w:val="both"/>
              <w:rPr>
                <w:rFonts w:ascii="Arial" w:hAnsi="Arial" w:cs="Arial"/>
                <w:b/>
                <w:kern w:val="0"/>
                <w14:ligatures w14:val="none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BC1" w14:textId="46161E22" w:rsidR="000B5905" w:rsidRPr="000B5905" w:rsidRDefault="000B5905" w:rsidP="000B590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Uczestni</w:t>
            </w:r>
            <w:r w:rsidR="00BB2C11">
              <w:rPr>
                <w:rFonts w:ascii="Arial" w:hAnsi="Arial" w:cs="Arial"/>
                <w:kern w:val="0"/>
                <w14:ligatures w14:val="none"/>
              </w:rPr>
              <w:t>cy</w:t>
            </w: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 szkolenia powin</w:t>
            </w:r>
            <w:r w:rsidR="00BB2C11">
              <w:rPr>
                <w:rFonts w:ascii="Arial" w:hAnsi="Arial" w:cs="Arial"/>
                <w:kern w:val="0"/>
                <w14:ligatures w14:val="none"/>
              </w:rPr>
              <w:t>ni</w:t>
            </w: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 nabyć wiedzę z zakresu </w:t>
            </w:r>
            <w:r w:rsidRPr="000B5905">
              <w:rPr>
                <w:rFonts w:ascii="Arial" w:hAnsi="Arial" w:cs="Arial"/>
                <w14:ligatures w14:val="none"/>
              </w:rPr>
              <w:t>zarządzania i organizacji usług społecznych, z zakresu opracowywania i realizacji indywidualnych planów usług społecznych oraz z zakresu organizacji społeczności lokalnej</w:t>
            </w:r>
            <w:r w:rsidRPr="000B5905">
              <w:rPr>
                <w:rFonts w:ascii="Arial" w:hAnsi="Arial" w:cs="Arial"/>
                <w:kern w:val="0"/>
                <w14:ligatures w14:val="none"/>
              </w:rPr>
              <w:t>. Szkolenie jest skierowane do przedstawicieli jednostek samorządu terytorialnego z województwa lubelskiego.</w:t>
            </w:r>
          </w:p>
          <w:p w14:paraId="0FB6A66B" w14:textId="77777777" w:rsidR="000B5905" w:rsidRPr="000B5905" w:rsidRDefault="000B5905" w:rsidP="000B5905">
            <w:pPr>
              <w:widowControl w:val="0"/>
              <w:contextualSpacing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0B5905" w:rsidRPr="000B5905" w14:paraId="6E8F36CB" w14:textId="77777777" w:rsidTr="00144824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5AA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jc w:val="both"/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t>Zakres szkolenia</w:t>
            </w:r>
          </w:p>
          <w:p w14:paraId="77649D1A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jc w:val="both"/>
              <w:rPr>
                <w:rFonts w:ascii="Arial" w:hAnsi="Arial" w:cs="Arial"/>
                <w:b/>
                <w:kern w:val="0"/>
                <w14:ligatures w14:val="none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E02F" w14:textId="77777777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hAnsi="Arial" w:cs="Arial"/>
                <w:u w:val="single"/>
                <w14:ligatures w14:val="none"/>
              </w:rPr>
            </w:pPr>
            <w:r w:rsidRPr="000B5905">
              <w:rPr>
                <w:rFonts w:ascii="Arial" w:hAnsi="Arial" w:cs="Arial"/>
                <w:u w:val="single"/>
                <w14:ligatures w14:val="none"/>
              </w:rPr>
              <w:t>Minimum programowe szkolenia z zakresu zarządzania i organizacji usług społecznych obejmuje następujące moduły oraz liczbę godzin przeznaczonych na ich realizację dotyczy Modułu I:</w:t>
            </w:r>
          </w:p>
          <w:p w14:paraId="19046117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1) centrum usług społecznych jako podmiot lokalnej polityki społecznej – przepisy prawa regulujące powoływanie, organizację i funkcjonowanie centrum – 6 godzin;</w:t>
            </w:r>
          </w:p>
          <w:p w14:paraId="580D660D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2) problematyka usług społecznych w naukach społecznych (pedagogika, psychologia, nauki o polityce publicznej, nauki o zarządzaniu, nauki socjologiczne, w tym nauki o rodzinie) – 3 godziny;</w:t>
            </w:r>
          </w:p>
          <w:p w14:paraId="1510F17E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3) definiowanie usług i ich odbiorców, metody realizacji i zarządzania usługami, tworzenie zintegrowanych lokalnych systemów usług społecznych – 4 godziny;</w:t>
            </w:r>
          </w:p>
          <w:p w14:paraId="460D3069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4) metody prowadzenia rozeznania potrzeb i potencjału wspólnoty samorządowej w zakresie usług społecznych oraz opracowywania diagnozy potrzeb i potencjału wspólnoty samorządowej w zakresie usług społecznych – 7 godzin;</w:t>
            </w:r>
          </w:p>
          <w:p w14:paraId="03070A7C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5) usługi społeczne na rzecz osób, rodzin, grup społecznych, grup mieszkańców o określonych potrzebach lub ogółu mieszkańców – 10 godzin;</w:t>
            </w:r>
          </w:p>
          <w:p w14:paraId="4029DE76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6) programowanie lokalnej polityki społecznej w obszarze usług społecznych, z uwzględnieniem współpracy międzyinstytucjonalnej – 5  godzin;</w:t>
            </w:r>
          </w:p>
          <w:p w14:paraId="21481D2D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7) zarządzanie zintegrowanym lokalnym systemem usług społecznych, obejmujące planowanie, organizowanie, koordynowanie, realizowanie, monitorowanie i ewaluowanie usług społecznych – 5 godzin;</w:t>
            </w:r>
          </w:p>
          <w:p w14:paraId="66941CB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lastRenderedPageBreak/>
              <w:t>8) realizowanie usług społecznych przez centrum usług społecznych przy pomocy publicznych i niepublicznych wykonawców usług społecznych – 5 godzin;</w:t>
            </w:r>
          </w:p>
          <w:p w14:paraId="5B1D87DE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9) gromadzenie, aktualizowanie i udostępnianie informacji o usługach społecznych realizowanych na obszarze gminy lub gmin – aspekty techniczne związane z rozwijaniem i koordynacją lokalnego systemu usług społecznych – 5 godzin;</w:t>
            </w:r>
          </w:p>
          <w:p w14:paraId="16F23A2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10) opracowywanie diagnozy potrzeb i potencjału wspólnoty samorządowej w  zakresie usług społecznych – 3 godziny;</w:t>
            </w:r>
          </w:p>
          <w:p w14:paraId="65AC955F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11) zarządzanie usługami społecznymi w kontekście wielokulturowości, psychologiczne uwarunkowania związane z doświadczeniem migracyjnym – 4 godziny;</w:t>
            </w:r>
          </w:p>
          <w:p w14:paraId="28EB3CBF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12) rola organizacji pozarządowych w kształtowaniu lokalnego rynku usług społecznych oraz zasady współpracy z partnerami społecznymi – 3  godziny;</w:t>
            </w:r>
          </w:p>
          <w:p w14:paraId="6386400E" w14:textId="4BD72639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13) Wizyta studyjna– 8 godzin</w:t>
            </w:r>
            <w:r w:rsidR="008505B9">
              <w:rPr>
                <w:rFonts w:ascii="Arial" w:hAnsi="Arial" w:cs="Arial"/>
                <w14:ligatures w14:val="none"/>
              </w:rPr>
              <w:t xml:space="preserve">, </w:t>
            </w:r>
            <w:r w:rsidR="008505B9" w:rsidRPr="008505B9">
              <w:rPr>
                <w:rFonts w:ascii="Arial" w:hAnsi="Arial" w:cs="Arial"/>
                <w14:ligatures w14:val="none"/>
              </w:rPr>
              <w:t>jako praktyczne warsztaty</w:t>
            </w:r>
          </w:p>
          <w:p w14:paraId="30543CAB" w14:textId="77777777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hAnsi="Arial" w:cs="Arial"/>
                <w:u w:val="single"/>
                <w14:ligatures w14:val="none"/>
              </w:rPr>
            </w:pPr>
            <w:r w:rsidRPr="000B5905">
              <w:rPr>
                <w:rFonts w:ascii="Arial" w:hAnsi="Arial" w:cs="Arial"/>
                <w:u w:val="single"/>
                <w14:ligatures w14:val="none"/>
              </w:rPr>
              <w:t>Minimum programowe szkolenia z zakresu opracowywania i realizacji indywidualnych planów usług społecznych obejmuje następujące moduły oraz liczbę godzin przeznaczonych na ich realizację dotyczy Modułu II:</w:t>
            </w:r>
          </w:p>
          <w:p w14:paraId="2AA82EF5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1) centrum usług społecznych jako podmiot lokalnej polityki społecznej – przepisy prawne regulujące powoływanie, organizację i funkcjonowanie centrum – 4 godziny;</w:t>
            </w:r>
          </w:p>
          <w:p w14:paraId="111E47BF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2) zasady realizowania programów usług społecznych przez centrum usług społecznych – 3 godziny;</w:t>
            </w:r>
          </w:p>
          <w:p w14:paraId="51B31C97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3) problematyka usług społecznych w naukach społecznych (pedagogika, psychologia, nauki o polityce publicznej, nauki o zarządzaniu, nauki socjologiczne, w tym nauki o rodzinie) obejmująca definiowanie usług i ich odbiorców oraz personalizację i integrację usług – 4 godziny;</w:t>
            </w:r>
          </w:p>
          <w:p w14:paraId="5F5C9B27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4) metody rozpoznawania indywidualnych potrzeb osób zainteresowanych korzystaniem z usług społecznych oraz działań wspierających – 10 godzin;</w:t>
            </w:r>
          </w:p>
          <w:p w14:paraId="7EB9204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5) metodyka opracowania, realizacji i monitorowania indywidualnych planów usług społecznych – 10 godzin;</w:t>
            </w:r>
          </w:p>
          <w:p w14:paraId="1F172579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6) praca w bezpośredniej styczności z mieszkańcami – metodyka, z uwzględnieniem zasady podmiotowości oraz radzenia sobie w sytuacjach trudnych – 9 godzin;</w:t>
            </w:r>
          </w:p>
          <w:p w14:paraId="56054DED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7) korzystanie z informacji o usługach społecznych realizowanych przez centrum usług społecznych oraz dostępnych w centrum działaniach wspierających – aspekty techniczne związane z opracowywaniem indywidualnych planów usług społecznych – 5 godzin;</w:t>
            </w:r>
          </w:p>
          <w:p w14:paraId="248B5511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8) zarządzanie usługami społecznymi w kontekście wielokulturowości, psychologiczne uwarunkowania związane z doświadczeniem migracyjnym – 4 godziny;</w:t>
            </w:r>
          </w:p>
          <w:p w14:paraId="104B2A19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9) rola organizacji pozarządowych w kształtowaniu lokalnego rynku usług społecznych oraz zasady współpracy z partnerami społecznymi – 3 godziny;</w:t>
            </w:r>
          </w:p>
          <w:p w14:paraId="2E9AA80C" w14:textId="32DD93F1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10) Wizyta studyjna – 8 godzin</w:t>
            </w:r>
            <w:r w:rsidR="00B862B2">
              <w:rPr>
                <w:rFonts w:ascii="Arial" w:hAnsi="Arial" w:cs="Arial"/>
                <w14:ligatures w14:val="none"/>
              </w:rPr>
              <w:t>, jako praktyczne warsztaty</w:t>
            </w:r>
          </w:p>
          <w:p w14:paraId="7E2D9937" w14:textId="77777777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hAnsi="Arial" w:cs="Arial"/>
                <w:u w:val="single"/>
                <w14:ligatures w14:val="none"/>
              </w:rPr>
            </w:pPr>
            <w:r w:rsidRPr="000B5905">
              <w:rPr>
                <w:rFonts w:ascii="Arial" w:hAnsi="Arial" w:cs="Arial"/>
                <w:u w:val="single"/>
                <w14:ligatures w14:val="none"/>
              </w:rPr>
              <w:lastRenderedPageBreak/>
              <w:t>Minimum programowe szkolenia z zakresu organizacji społeczności lokalnej obejmuje następujące moduły oraz liczbę godzin przeznaczonych na ich realizację dotyczy Modułu III:</w:t>
            </w:r>
          </w:p>
          <w:p w14:paraId="365BD069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1) centrum usług społecznych jako podmiot lokalnej polityki społecznej – przepisy prawne regulujące powoływanie, organizację i funkcjonowanie centrum – 5 godzin;</w:t>
            </w:r>
          </w:p>
          <w:p w14:paraId="7B5728AD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2) animacja i aktywizacja społeczności lokalnej oraz praca środowiskowa – aspekty praktyczne – 5 godzin;</w:t>
            </w:r>
          </w:p>
          <w:p w14:paraId="59C0819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3) metody rozeznawania potrzeb i potencjału wspólnoty samorządowej w zakresie działań wspierających – 5 godzin;</w:t>
            </w:r>
          </w:p>
          <w:p w14:paraId="49374FF2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4) kompetencje, zadania i funkcje organizatora społeczności lokalnej jako planisty, organizatora sieci społecznych oraz animatora lokalnego – 7 godzin;</w:t>
            </w:r>
          </w:p>
          <w:p w14:paraId="6A02E09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5) planowanie rozwoju społeczności lokalnej, w tym opracowywanie i  aktualizacja planu organizowania społeczności lokalnej – 8 godzin;</w:t>
            </w:r>
          </w:p>
          <w:p w14:paraId="0B6DD280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6) 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      </w:r>
          </w:p>
          <w:p w14:paraId="0F313858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7) doświadczenia ośrodków pomocy społecznej w pracy ze społecznością lokalną – 5 godzin;</w:t>
            </w:r>
          </w:p>
          <w:p w14:paraId="6E4B3227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8) gromadzenie informacji o dostępnych dla mieszkańców działaniach wspierających – aspekty techniczne – 5 godzin;</w:t>
            </w:r>
          </w:p>
          <w:p w14:paraId="55CFE61F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9) zarządzanie usługami społecznymi w kontekście wielokulturowości, psychologiczne uwarunkowania związane z doświadczeniem migracyjnym – 4 godziny;</w:t>
            </w:r>
          </w:p>
          <w:p w14:paraId="23BC1917" w14:textId="77777777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>10) rola organizacji pozarządowych w kształtowaniu lokalnego rynku usług społecznych oraz zasady współpracy z partnerami społecznymi – 3 godziny;</w:t>
            </w:r>
          </w:p>
          <w:p w14:paraId="021B5B6E" w14:textId="2827D016" w:rsidR="000B5905" w:rsidRPr="000B5905" w:rsidRDefault="000B5905" w:rsidP="000B5905">
            <w:pPr>
              <w:widowControl w:val="0"/>
              <w:spacing w:line="276" w:lineRule="auto"/>
              <w:ind w:left="214"/>
              <w:contextualSpacing/>
              <w:jc w:val="both"/>
              <w:textAlignment w:val="baseline"/>
              <w:rPr>
                <w:rFonts w:ascii="Arial" w:hAnsi="Arial" w:cs="Arial"/>
                <w14:ligatures w14:val="none"/>
              </w:rPr>
            </w:pPr>
            <w:r w:rsidRPr="000B5905">
              <w:rPr>
                <w:rFonts w:ascii="Arial" w:hAnsi="Arial" w:cs="Arial"/>
                <w14:ligatures w14:val="none"/>
              </w:rPr>
              <w:t xml:space="preserve">11) Wizyta studyjna– 8 godzin </w:t>
            </w:r>
            <w:r w:rsidR="00B862B2" w:rsidRPr="00B862B2">
              <w:rPr>
                <w:rFonts w:ascii="Arial" w:hAnsi="Arial" w:cs="Arial"/>
                <w14:ligatures w14:val="none"/>
              </w:rPr>
              <w:t>jako praktyczne warsztaty</w:t>
            </w:r>
          </w:p>
        </w:tc>
      </w:tr>
      <w:tr w:rsidR="000B5905" w:rsidRPr="000B5905" w14:paraId="6904D8AF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D8F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lastRenderedPageBreak/>
              <w:t>Metody i techniki, jakie wykonawca zobowiązany jest zastosować podczas szkolenia.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290B" w14:textId="573EFAE3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u w:val="single"/>
                <w:lang w:eastAsia="pl-PL"/>
                <w14:ligatures w14:val="none"/>
              </w:rPr>
              <w:t>Wykłady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- mają stanowić jedynie wprowadzenie do zagadnień teoretycznych i wstęp do poszczególnych zajęć warsztatowych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;</w:t>
            </w:r>
          </w:p>
          <w:p w14:paraId="511E5746" w14:textId="262BCB34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u w:val="single"/>
                <w:lang w:eastAsia="pl-PL"/>
                <w14:ligatures w14:val="none"/>
              </w:rPr>
              <w:t>Zajęcia warsztatowe i ćwiczenia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jako część praktyczna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;</w:t>
            </w:r>
          </w:p>
          <w:p w14:paraId="1406EED3" w14:textId="3FA44175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u w:val="single"/>
                <w:lang w:eastAsia="pl-PL"/>
                <w14:ligatures w14:val="none"/>
              </w:rPr>
              <w:t>Wizyta studyjna</w:t>
            </w:r>
            <w:r w:rsidR="00541A13">
              <w:rPr>
                <w:rFonts w:ascii="Arial" w:eastAsia="Times New Roman" w:hAnsi="Arial" w:cs="Arial"/>
                <w:kern w:val="0"/>
                <w:u w:val="single"/>
                <w:lang w:eastAsia="pl-PL"/>
                <w14:ligatures w14:val="none"/>
              </w:rPr>
              <w:t xml:space="preserve"> –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541A1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jako częś</w:t>
            </w:r>
            <w:r w:rsidR="006E0C1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ć praktyczna 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 zakończenie każdego z modułów szkolenia (</w:t>
            </w:r>
            <w:r w:rsidR="00617BF6"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3 wizyty x 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30 </w:t>
            </w:r>
            <w:r w:rsidR="00617BF6"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osób)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</w:tr>
      <w:tr w:rsidR="000B5905" w:rsidRPr="000B5905" w14:paraId="4AD62FC5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F13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t>Materiały szkoleniowe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759E" w14:textId="59A90EB6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Autorskie materiały szkoleniowe przygotowane, powielone 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  <w:t>i przekazane uczestnikom szkolenia (ewentualne przeniesienie autorskich praw majątkowych zgodnie z warunkami umowy).</w:t>
            </w:r>
          </w:p>
          <w:p w14:paraId="77B32934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Wykonawca zobowiązany jest zapewnić dla wszystkich uczestników szkolenia, materiały szkoleniowe zawierające:</w:t>
            </w:r>
          </w:p>
          <w:p w14:paraId="2F40A501" w14:textId="77777777" w:rsidR="000B5905" w:rsidRPr="000B5905" w:rsidRDefault="000B5905" w:rsidP="000B590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omówienie wszystkich zagadnień zawartych w programie szkolenia;</w:t>
            </w:r>
          </w:p>
          <w:p w14:paraId="5E06ED9B" w14:textId="6A49FF88" w:rsidR="000B5905" w:rsidRPr="000B5905" w:rsidRDefault="000B5905" w:rsidP="000B590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prezentacje multimedialne w wersji papierowej, wykorzystywane podczas szkolenia</w:t>
            </w:r>
            <w:r w:rsidR="00A2137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</w:tr>
      <w:tr w:rsidR="000B5905" w:rsidRPr="000B5905" w14:paraId="1516E6A4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7F4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t xml:space="preserve">Obowiązki </w:t>
            </w:r>
            <w:r w:rsidRPr="000B5905">
              <w:rPr>
                <w:rFonts w:ascii="Arial" w:hAnsi="Arial" w:cs="Arial"/>
                <w:b/>
                <w:spacing w:val="-20"/>
                <w:kern w:val="0"/>
                <w14:ligatures w14:val="none"/>
              </w:rPr>
              <w:lastRenderedPageBreak/>
              <w:t>Zamawiającego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7E2" w14:textId="77777777" w:rsidR="000B5905" w:rsidRPr="000B5905" w:rsidRDefault="000B5905" w:rsidP="000B590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 xml:space="preserve">1. Przekazanie Wykonawcy wzorów dokumentacji niezbędnej do rozliczenia </w:t>
            </w: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szkolenia, opatrzonych logotypami, tytułem szkolenia.</w:t>
            </w:r>
          </w:p>
          <w:p w14:paraId="1162C471" w14:textId="440AAA98" w:rsidR="000B5905" w:rsidRPr="000B5905" w:rsidRDefault="000B5905" w:rsidP="000B590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2. </w:t>
            </w:r>
            <w:r w:rsidR="00F072C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Przeprowadzenie rekrutacji i p</w:t>
            </w: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rzekazanie Wykonawcy listy uczestników szkolenia.</w:t>
            </w:r>
          </w:p>
        </w:tc>
      </w:tr>
      <w:tr w:rsidR="000B5905" w:rsidRPr="000B5905" w14:paraId="36217EA5" w14:textId="77777777" w:rsidTr="0014482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CEE9" w14:textId="77777777" w:rsidR="000B5905" w:rsidRPr="000B5905" w:rsidRDefault="000B5905" w:rsidP="000B5905">
            <w:pPr>
              <w:widowControl w:val="0"/>
              <w:tabs>
                <w:tab w:val="right" w:pos="3011"/>
              </w:tabs>
              <w:rPr>
                <w:rFonts w:ascii="Arial" w:hAnsi="Arial" w:cs="Arial"/>
                <w:b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/>
                <w:kern w:val="0"/>
                <w14:ligatures w14:val="none"/>
              </w:rPr>
              <w:lastRenderedPageBreak/>
              <w:t>Obowiązki Wykonawcy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965E" w14:textId="77777777" w:rsidR="000B5905" w:rsidRPr="000B5905" w:rsidRDefault="000B5905" w:rsidP="000B590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W ramach usługi szkoleniowej Wykonawca:</w:t>
            </w:r>
          </w:p>
          <w:p w14:paraId="01953FD6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Spełni obowiązek informacyjny wobec uczestników szkolenia, o którym mowa w art. 13–14 Rozporządzenia o Ochronie Danych Osobowych. </w:t>
            </w:r>
          </w:p>
          <w:p w14:paraId="55BEA43F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 wyżywienie dla uczestników;</w:t>
            </w:r>
          </w:p>
          <w:p w14:paraId="0DAFE4E0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 sale szkoleniowe;</w:t>
            </w: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2FEC181A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Zapewni odpowiedni sprzęt do zajęć praktycznych.</w:t>
            </w:r>
          </w:p>
          <w:p w14:paraId="0F65762A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 bezpłatny parking dla uczestników szkolenia na terenie obiektu;</w:t>
            </w:r>
          </w:p>
          <w:p w14:paraId="4272DF22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 trenerów i ich wynagrodzenie;</w:t>
            </w:r>
          </w:p>
          <w:p w14:paraId="4BE6E5D4" w14:textId="656A81CE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 osobę ds. organizacji szkolenia i jej wynagrodzenie;</w:t>
            </w:r>
          </w:p>
          <w:p w14:paraId="740BE4FB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Opracuje i powieli materiały szkoleniowe dla uczestników szkolenia, w postaci wydruków oraz w formie prezentacji multimedialnej,</w:t>
            </w: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opatrzonych logotypami (dotyczy materiałów merytorycznych), tytułem szkolenia, oraz danymi autora materiałów szkoleniowych;</w:t>
            </w:r>
          </w:p>
          <w:p w14:paraId="075C71C4" w14:textId="765C20E0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Przekaże Zamawiającemu na 7 dni przed rozpoczęciem szkolenia projekt materiałów szkoleniowych w formie elektronicznej na adres </w:t>
            </w:r>
            <w:hyperlink r:id="rId7" w:history="1">
              <w:r w:rsidR="0060279A" w:rsidRPr="00AF58EF">
                <w:rPr>
                  <w:rStyle w:val="Hipercze"/>
                  <w:rFonts w:ascii="Arial" w:eastAsia="Times New Roman" w:hAnsi="Arial" w:cs="Arial"/>
                  <w:kern w:val="0"/>
                  <w:lang w:eastAsia="pl-PL"/>
                  <w14:ligatures w14:val="none"/>
                </w:rPr>
                <w:t>ewelina.tiemann@rops.lubelskie.pl</w:t>
              </w:r>
            </w:hyperlink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a po przeprowadzonym szkoleniu kompletu materiałów szkoleniowych wraz z kompletem dokumentacji rozliczającej przeprowadzone szkolenie;</w:t>
            </w:r>
          </w:p>
          <w:p w14:paraId="008513FF" w14:textId="77777777" w:rsidR="000B5905" w:rsidRP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Odbierze z siedziby ROPS w Lublinie </w:t>
            </w:r>
            <w:proofErr w:type="spellStart"/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roll-up</w:t>
            </w:r>
            <w:proofErr w:type="spellEnd"/>
            <w:r w:rsidRPr="000B590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promujący ROPS 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oraz umieści go w miejscu szkolenia;</w:t>
            </w:r>
          </w:p>
          <w:p w14:paraId="0C5CBC10" w14:textId="77777777" w:rsidR="000B5905" w:rsidRDefault="000B5905" w:rsidP="000B59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1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Przygotuje dokumentację potwierdzającą przeprowadzenie szkolenia, w szczególności:</w:t>
            </w:r>
          </w:p>
          <w:p w14:paraId="032D42F7" w14:textId="77777777" w:rsidR="0026697E" w:rsidRPr="000B5905" w:rsidRDefault="0026697E" w:rsidP="0026697E">
            <w:pPr>
              <w:widowControl w:val="0"/>
              <w:suppressAutoHyphens/>
              <w:spacing w:after="0" w:line="240" w:lineRule="auto"/>
              <w:ind w:left="-19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CA75B8C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a) deklaracje uczestnictwa, </w:t>
            </w:r>
          </w:p>
          <w:p w14:paraId="1B6FF5DF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b) listy obecności, </w:t>
            </w:r>
          </w:p>
          <w:p w14:paraId="31382C4D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c) potwierdzenie odbioru materiałów szkoleniowych, posiłków,</w:t>
            </w:r>
          </w:p>
          <w:p w14:paraId="530859F7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d) dzienniki zajęć, </w:t>
            </w:r>
          </w:p>
          <w:p w14:paraId="02704A53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e) przygotuje i wydrukuje oraz wręczy uczestnikom szkolenia imienne zaświadczenia ukończenia szkolenia z wyszczególnieniem danych podmiotu realizującego szkolenie, okresu w jakim przeprowadzono szkolenie, a także danych dotyczących liczby godzin w poszczególnych blokach tematycznych uwzględnionych w szkoleniu. Wzory zaświadczeń zostaną uzgodnione z Zamawiającym i przed wręczeniem uczestnikom podpisane przez Zamawiającego</w:t>
            </w:r>
          </w:p>
          <w:p w14:paraId="28E013B7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f) kserokopię zaświadczeń o ukończeniu szkolenia potwierdzonych za zgodność z oryginałem,</w:t>
            </w:r>
          </w:p>
          <w:p w14:paraId="37612ADA" w14:textId="77777777" w:rsidR="000B5905" w:rsidRPr="000B5905" w:rsidRDefault="000B5905" w:rsidP="0026697E">
            <w:pPr>
              <w:widowControl w:val="0"/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g) ankiety ewaluacyjne. </w:t>
            </w:r>
          </w:p>
          <w:p w14:paraId="25B5AFBC" w14:textId="77777777" w:rsidR="000B5905" w:rsidRPr="000B5905" w:rsidRDefault="000B5905" w:rsidP="000B590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0B5905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12. Wykonawca zobowiązany jest do opracowania i przeprowadzenia na zakończenie każdego szkolenia testu wiedzy uczestników. Uzyskanie minimum 75% możliwych do zdobycia punktów oraz 80 % obecności na zajęciach pozwoli uczestnikowi uzyskać zaświadczenie potwierdzające ukończenie szkolenia.</w:t>
            </w:r>
          </w:p>
          <w:p w14:paraId="46237E29" w14:textId="77777777" w:rsidR="000B5905" w:rsidRPr="000B5905" w:rsidRDefault="000B5905" w:rsidP="000B590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lastRenderedPageBreak/>
              <w:t>13. Dokumentacja winna być sporządzona wg wzorów przekazanych przez Zamawiającego.</w:t>
            </w:r>
          </w:p>
          <w:p w14:paraId="5AABD3F1" w14:textId="77777777" w:rsidR="000B5905" w:rsidRPr="000B5905" w:rsidRDefault="000B5905" w:rsidP="000B5905">
            <w:pPr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21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dostosuje warunki szkolenia uwzględniający niepełnosprawność osób posiadających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2022 r. poz. 2042).</w:t>
            </w:r>
          </w:p>
          <w:p w14:paraId="0CEEB7B8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D0AC84A" w14:textId="2E4EC318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u w:val="single"/>
                <w14:ligatures w14:val="none"/>
              </w:rPr>
            </w:pP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>15.</w:t>
            </w:r>
            <w:r w:rsidR="00271C48">
              <w:rPr>
                <w:rFonts w:ascii="Arial" w:eastAsia="Calibri" w:hAnsi="Arial" w:cs="Arial"/>
                <w:u w:val="single"/>
                <w14:ligatures w14:val="none"/>
              </w:rPr>
              <w:t xml:space="preserve"> </w:t>
            </w: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>Wykonawca zapewni:</w:t>
            </w:r>
          </w:p>
          <w:p w14:paraId="61B28C6F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u w:val="single"/>
                <w14:ligatures w14:val="none"/>
              </w:rPr>
            </w:pPr>
          </w:p>
          <w:p w14:paraId="19C25817" w14:textId="40AC8ACB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u w:val="single"/>
                <w14:ligatures w14:val="none"/>
              </w:rPr>
            </w:pP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>A. Kadrę dydaktyczną prowadzącą szkolenie z zakresu zarządzania i  organizacji usług społecznych</w:t>
            </w:r>
            <w:r w:rsidR="0089433F">
              <w:rPr>
                <w:rFonts w:ascii="Arial" w:eastAsia="Calibri" w:hAnsi="Arial" w:cs="Arial"/>
                <w:u w:val="single"/>
                <w14:ligatures w14:val="none"/>
              </w:rPr>
              <w:t>, która</w:t>
            </w: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 xml:space="preserve"> powinna posiadać:</w:t>
            </w:r>
          </w:p>
          <w:p w14:paraId="4FBA350F" w14:textId="77777777" w:rsidR="000B5905" w:rsidRPr="000B5905" w:rsidRDefault="000B5905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>1) tytuł zawodowy magistra na kierunku lub w zakresie: prawo, praca socjalna, pedagogika, pedagogika specjalna, psychologia, nauki o rodzinie, polityka społeczna, politologia, politologia i nauki społeczne, socjologia, organizacja i  zarządzanie lub zarządzanie oraz</w:t>
            </w:r>
          </w:p>
          <w:p w14:paraId="35925DF6" w14:textId="77777777" w:rsidR="000B5905" w:rsidRDefault="000B5905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>2) udokumentowane doświadczenie w przeprowadzeniu co najmniej 150  godzin zajęć związanych z realizacją kształcenia lub szkolenia w zakresie zarządzania i 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      </w:r>
          </w:p>
          <w:p w14:paraId="6AB8B687" w14:textId="77777777" w:rsidR="00271C48" w:rsidRPr="000B5905" w:rsidRDefault="00271C48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</w:p>
          <w:p w14:paraId="4B2B7438" w14:textId="1F85E6CC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u w:val="single"/>
                <w14:ligatures w14:val="none"/>
              </w:rPr>
            </w:pP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>B. Kadrę dydaktyczną prowadzącą szkolenie z zakresu opracowywania i  realizacji indywidualnych planów usług społecznych</w:t>
            </w:r>
            <w:r w:rsidR="0089433F">
              <w:rPr>
                <w:rFonts w:ascii="Arial" w:eastAsia="Calibri" w:hAnsi="Arial" w:cs="Arial"/>
                <w:u w:val="single"/>
                <w14:ligatures w14:val="none"/>
              </w:rPr>
              <w:t>, która</w:t>
            </w: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 xml:space="preserve"> powinna posiadać:</w:t>
            </w:r>
          </w:p>
          <w:p w14:paraId="5D16579E" w14:textId="77777777" w:rsidR="000B5905" w:rsidRPr="000B5905" w:rsidRDefault="000B5905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>1) tytuł zawodowy magistra na kierunku lub w zakresie: prawo, praca socjalna, pedagogika, pedagogika specjalna, psychologia, nauki o rodzinie, polityka społeczna, politologia, politologia i nauki społeczne lub socjologia oraz</w:t>
            </w:r>
          </w:p>
          <w:p w14:paraId="3D2C28FB" w14:textId="77777777" w:rsidR="000B5905" w:rsidRDefault="000B5905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>2) udokumentowane doświadczenie w przeprowadzeniu co najmniej 150  godzin zajęć związanych z realizacją kształcenia lub szkolenia w zakresie organizacji usług społecznych, o których mowa w art. 2 ust. 1 ustawy z dnia 19  lipca 2019 r. o realizowaniu usług społecznych przez centrum usług społecznych, albo udokumentowane co najmniej pięcioletnie doświadczenie na stanowisku kierowniczym lub stanowisku koordynującym w podmiotach wykonujących te usługi.</w:t>
            </w:r>
          </w:p>
          <w:p w14:paraId="589D3411" w14:textId="77777777" w:rsidR="00271C48" w:rsidRPr="000B5905" w:rsidRDefault="00271C48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</w:p>
          <w:p w14:paraId="622D0431" w14:textId="1C88199F" w:rsidR="000B5905" w:rsidRPr="000B5905" w:rsidRDefault="000B5905" w:rsidP="000B5905">
            <w:pPr>
              <w:widowControl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u w:val="single"/>
                <w14:ligatures w14:val="none"/>
              </w:rPr>
            </w:pP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>C. Kadrę dydaktyczną prowadzącą szkolenie z zakresu organizacji społeczności lokalnej</w:t>
            </w:r>
            <w:r w:rsidR="0089433F">
              <w:rPr>
                <w:rFonts w:ascii="Arial" w:eastAsia="Calibri" w:hAnsi="Arial" w:cs="Arial"/>
                <w:u w:val="single"/>
                <w14:ligatures w14:val="none"/>
              </w:rPr>
              <w:t>, która</w:t>
            </w:r>
            <w:r w:rsidRPr="000B5905">
              <w:rPr>
                <w:rFonts w:ascii="Arial" w:eastAsia="Calibri" w:hAnsi="Arial" w:cs="Arial"/>
                <w:u w:val="single"/>
                <w14:ligatures w14:val="none"/>
              </w:rPr>
              <w:t xml:space="preserve"> powinna posiadać:</w:t>
            </w:r>
          </w:p>
          <w:p w14:paraId="7406B1ED" w14:textId="77777777" w:rsidR="000B5905" w:rsidRPr="000B5905" w:rsidRDefault="000B5905" w:rsidP="000B5905">
            <w:pPr>
              <w:widowControl w:val="0"/>
              <w:spacing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 xml:space="preserve">1) tytuł zawodowy magistra na kierunku lub w zakresie: prawo, praca socjalna, pedagogika, pedagogika specjalna, psychologia, nauki o rodzinie, polityka </w:t>
            </w:r>
            <w:r w:rsidRPr="000B5905">
              <w:rPr>
                <w:rFonts w:ascii="Arial" w:eastAsia="Calibri" w:hAnsi="Arial" w:cs="Arial"/>
                <w14:ligatures w14:val="none"/>
              </w:rPr>
              <w:lastRenderedPageBreak/>
              <w:t xml:space="preserve">społeczna, politologia, politologia i nauki społeczne lub socjologia oraz </w:t>
            </w:r>
          </w:p>
          <w:p w14:paraId="3FE4C10A" w14:textId="77777777" w:rsidR="000B5905" w:rsidRPr="000B5905" w:rsidRDefault="000B5905" w:rsidP="004B2EFD">
            <w:pPr>
              <w:widowControl w:val="0"/>
              <w:spacing w:before="120" w:after="120" w:line="276" w:lineRule="auto"/>
              <w:jc w:val="both"/>
              <w:textAlignment w:val="baseline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eastAsia="Calibri" w:hAnsi="Arial" w:cs="Arial"/>
                <w14:ligatures w14:val="none"/>
              </w:rPr>
              <w:t>2) udokumentowane doświadczenie w przeprowadzeniu co najmniej 150 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  podmiocie realizującym organizację społeczności lokalnej, pracę środowiskową lub animację społeczności lokalnej.</w:t>
            </w:r>
          </w:p>
          <w:p w14:paraId="6B3447A6" w14:textId="77777777" w:rsidR="0089433F" w:rsidRDefault="0089433F" w:rsidP="000B5905">
            <w:pPr>
              <w:widowControl w:val="0"/>
              <w:tabs>
                <w:tab w:val="left" w:pos="317"/>
              </w:tabs>
              <w:jc w:val="both"/>
              <w:rPr>
                <w:rFonts w:ascii="Arial" w:hAnsi="Arial" w:cs="Arial"/>
                <w:kern w:val="0"/>
                <w14:ligatures w14:val="none"/>
              </w:rPr>
            </w:pPr>
          </w:p>
          <w:p w14:paraId="4ABB3AE5" w14:textId="2C4B98DE" w:rsidR="000B5905" w:rsidRPr="00064F3A" w:rsidRDefault="000B5905" w:rsidP="000B5905">
            <w:pPr>
              <w:widowControl w:val="0"/>
              <w:tabs>
                <w:tab w:val="left" w:pos="317"/>
              </w:tabs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16</w:t>
            </w:r>
            <w:r w:rsidRPr="00064F3A">
              <w:rPr>
                <w:rFonts w:ascii="Arial" w:hAnsi="Arial" w:cs="Arial"/>
                <w:kern w:val="0"/>
                <w14:ligatures w14:val="none"/>
              </w:rPr>
              <w:t>. W</w:t>
            </w:r>
            <w:r w:rsidR="00147694" w:rsidRPr="00064F3A">
              <w:rPr>
                <w:rFonts w:ascii="Arial" w:hAnsi="Arial" w:cs="Arial"/>
                <w:kern w:val="0"/>
                <w14:ligatures w14:val="none"/>
              </w:rPr>
              <w:t>ykonawca w</w:t>
            </w:r>
            <w:r w:rsidRPr="00064F3A">
              <w:rPr>
                <w:rFonts w:ascii="Arial" w:hAnsi="Arial" w:cs="Arial"/>
                <w:kern w:val="0"/>
                <w14:ligatures w14:val="none"/>
              </w:rPr>
              <w:t>yznaczy osobę ds. organizacji, która w trakcie realizacji zamówienia odpowiedzialna będzie za:</w:t>
            </w:r>
          </w:p>
          <w:p w14:paraId="0BCF3D55" w14:textId="33E16887" w:rsidR="000B5905" w:rsidRPr="00064F3A" w:rsidRDefault="000B5905" w:rsidP="00271C48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kern w:val="0"/>
                <w14:ligatures w14:val="none"/>
              </w:rPr>
              <w:t>nadzór nad prawidłowym przebiegiem szkolenia,</w:t>
            </w:r>
          </w:p>
          <w:p w14:paraId="57470C6D" w14:textId="13762FCA" w:rsidR="00147694" w:rsidRPr="00064F3A" w:rsidRDefault="000B5905" w:rsidP="0014769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kern w:val="0"/>
                <w14:ligatures w14:val="none"/>
              </w:rPr>
              <w:t>realizacj</w:t>
            </w:r>
            <w:r w:rsidR="00147694" w:rsidRPr="00064F3A">
              <w:rPr>
                <w:rFonts w:ascii="Arial" w:hAnsi="Arial" w:cs="Arial"/>
                <w:kern w:val="0"/>
                <w14:ligatures w14:val="none"/>
              </w:rPr>
              <w:t>ę</w:t>
            </w:r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 zgodnie z harmonogramem</w:t>
            </w:r>
            <w:r w:rsidR="00B450FB" w:rsidRPr="00064F3A">
              <w:rPr>
                <w:rFonts w:ascii="Arial" w:hAnsi="Arial" w:cs="Arial"/>
                <w:kern w:val="0"/>
                <w14:ligatures w14:val="none"/>
              </w:rPr>
              <w:t>,</w:t>
            </w:r>
          </w:p>
          <w:p w14:paraId="433716C3" w14:textId="423DC8A4" w:rsidR="00B450FB" w:rsidRPr="00064F3A" w:rsidRDefault="00B450FB" w:rsidP="0014769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właściwe oznakowanie </w:t>
            </w:r>
            <w:proofErr w:type="spellStart"/>
            <w:r w:rsidRPr="00064F3A">
              <w:rPr>
                <w:rFonts w:ascii="Arial" w:hAnsi="Arial" w:cs="Arial"/>
                <w:kern w:val="0"/>
                <w14:ligatures w14:val="none"/>
              </w:rPr>
              <w:t>sal</w:t>
            </w:r>
            <w:proofErr w:type="spellEnd"/>
            <w:r w:rsidRPr="00064F3A">
              <w:rPr>
                <w:rFonts w:ascii="Arial" w:hAnsi="Arial" w:cs="Arial"/>
                <w:kern w:val="0"/>
                <w14:ligatures w14:val="none"/>
              </w:rPr>
              <w:t xml:space="preserve"> szkoleniowych, </w:t>
            </w:r>
          </w:p>
          <w:p w14:paraId="05AC07B9" w14:textId="4D106825" w:rsidR="000B5905" w:rsidRPr="00064F3A" w:rsidRDefault="000B5905" w:rsidP="0014769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64F3A">
              <w:rPr>
                <w:rFonts w:ascii="Arial" w:hAnsi="Arial" w:cs="Arial"/>
                <w:kern w:val="0"/>
                <w14:ligatures w14:val="none"/>
              </w:rPr>
              <w:t>pozyskanie i rzetelne przygotowanie dokumentacji szkoleniowej.</w:t>
            </w:r>
          </w:p>
          <w:p w14:paraId="2212610A" w14:textId="6AB58D27" w:rsidR="000B5905" w:rsidRPr="0026697E" w:rsidRDefault="000B5905" w:rsidP="0008513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144824" w:rsidRPr="00144824" w14:paraId="5695D5AE" w14:textId="77777777" w:rsidTr="00144824">
        <w:trPr>
          <w:trHeight w:val="499"/>
        </w:trPr>
        <w:tc>
          <w:tcPr>
            <w:tcW w:w="965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964305" w14:textId="762B226F" w:rsidR="00144824" w:rsidRPr="00144824" w:rsidRDefault="00144824" w:rsidP="003E14F4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0" w:after="360"/>
              <w:ind w:left="714" w:hanging="357"/>
              <w:jc w:val="both"/>
              <w:rPr>
                <w:rFonts w:ascii="Arial" w:hAnsi="Arial" w:cs="Arial"/>
                <w:b/>
                <w:kern w:val="0"/>
                <w14:ligatures w14:val="none"/>
              </w:rPr>
            </w:pPr>
            <w:r w:rsidRPr="00144824">
              <w:rPr>
                <w:rFonts w:ascii="Arial" w:hAnsi="Arial" w:cs="Arial"/>
                <w:b/>
                <w:kern w:val="0"/>
                <w14:ligatures w14:val="none"/>
              </w:rPr>
              <w:lastRenderedPageBreak/>
              <w:t>ORGANIZACJA SZKOLENIA</w:t>
            </w:r>
          </w:p>
        </w:tc>
      </w:tr>
      <w:tr w:rsidR="000B5905" w:rsidRPr="000B5905" w14:paraId="5989EF2A" w14:textId="77777777" w:rsidTr="00F76D8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2C7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Sale szkoleniowe</w:t>
            </w:r>
          </w:p>
          <w:p w14:paraId="747358F1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lang w:eastAsia="pl-PL"/>
                <w14:ligatures w14:val="none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0ECA" w14:textId="50875A2D" w:rsidR="000B5905" w:rsidRPr="000B5905" w:rsidRDefault="000B5905" w:rsidP="000B5905">
            <w:pPr>
              <w:widowControl w:val="0"/>
              <w:tabs>
                <w:tab w:val="left" w:pos="-284"/>
              </w:tabs>
              <w:jc w:val="both"/>
              <w:rPr>
                <w:rFonts w:ascii="Arial" w:hAnsi="Arial" w:cs="Arial"/>
                <w:bCs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Sala szkoleniowa dostosowana dla grupy </w:t>
            </w:r>
            <w:r w:rsidR="007443CD">
              <w:rPr>
                <w:rFonts w:ascii="Arial" w:hAnsi="Arial" w:cs="Arial"/>
                <w:bCs/>
                <w:kern w:val="0"/>
                <w14:ligatures w14:val="none"/>
              </w:rPr>
              <w:t>30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 osobowej podczas szkoleń jednodniowych. Sala szkoleniowa musi być wyposażona w:</w:t>
            </w:r>
          </w:p>
          <w:p w14:paraId="03CC0AF7" w14:textId="77777777" w:rsidR="000B5905" w:rsidRPr="000B5905" w:rsidRDefault="000B5905" w:rsidP="000B5905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klimatyzację i ogrzewanie (temperatura powietrza w salach 20°C - 23°C);</w:t>
            </w:r>
          </w:p>
          <w:p w14:paraId="45CD6652" w14:textId="77777777" w:rsidR="000B5905" w:rsidRPr="000B5905" w:rsidRDefault="000B5905" w:rsidP="000B5905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dostęp do bezprzewodowego Internetu;</w:t>
            </w:r>
          </w:p>
          <w:p w14:paraId="73DB214A" w14:textId="77777777" w:rsidR="000B5905" w:rsidRPr="000B5905" w:rsidRDefault="000B5905" w:rsidP="000B5905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dostęp do światła dziennego z możliwością zaciemnienia okien, np. roletami, żaluzjami;</w:t>
            </w:r>
          </w:p>
          <w:p w14:paraId="38991B5B" w14:textId="77777777" w:rsidR="000B5905" w:rsidRPr="000B5905" w:rsidRDefault="000B5905" w:rsidP="000B5905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zaplecze sanitarne;</w:t>
            </w:r>
          </w:p>
          <w:p w14:paraId="64BB351E" w14:textId="2F135F50" w:rsidR="000B5905" w:rsidRPr="000B5905" w:rsidRDefault="000B5905" w:rsidP="000B5905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sprzęt szkoleniowy i multimedialny, </w:t>
            </w:r>
            <w:r w:rsidR="005D2EEC" w:rsidRPr="005D2EEC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krzesła i stoliki dla uczestników, stolik dla prelegenta</w:t>
            </w:r>
            <w:r w:rsidR="005D2EEC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,</w:t>
            </w:r>
            <w:r w:rsidR="005D2EEC" w:rsidRPr="005D2EEC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 </w:t>
            </w: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nagłośnienie, tablicę flipchart z  papierem i flamastrami, ekran projekcyjny o rozmiarze zapewniającym czytelność prezentowanych materiałów multimedialnych;</w:t>
            </w:r>
          </w:p>
          <w:p w14:paraId="1BC14024" w14:textId="77777777" w:rsidR="000B5905" w:rsidRDefault="000B5905" w:rsidP="002A5928">
            <w:pPr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obsługę techniczną dostępną podczas trwania szkolenia</w:t>
            </w:r>
            <w:r w:rsidR="0047571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.</w:t>
            </w:r>
          </w:p>
          <w:p w14:paraId="0D142988" w14:textId="7B9A6E48" w:rsidR="00475719" w:rsidRPr="002A5928" w:rsidRDefault="00475719" w:rsidP="00475719">
            <w:pPr>
              <w:widowControl w:val="0"/>
              <w:tabs>
                <w:tab w:val="left" w:pos="-284"/>
              </w:tabs>
              <w:suppressAutoHyphens/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</w:tr>
      <w:tr w:rsidR="000B5905" w:rsidRPr="000B5905" w14:paraId="3B920B71" w14:textId="77777777" w:rsidTr="00064F3A">
        <w:trPr>
          <w:trHeight w:val="157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1745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Wyżywienie</w:t>
            </w:r>
          </w:p>
          <w:p w14:paraId="40EE72F4" w14:textId="77777777" w:rsidR="000B5905" w:rsidRPr="000B5905" w:rsidRDefault="000B5905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lang w:eastAsia="pl-PL"/>
                <w14:ligatures w14:val="none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E005" w14:textId="5EE1DAE6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 wyżywienie dla wszystkich uczestników szkolenia</w:t>
            </w:r>
          </w:p>
          <w:p w14:paraId="66EAF070" w14:textId="6678A13A" w:rsidR="000B5905" w:rsidRPr="000B5905" w:rsidRDefault="000B5905" w:rsidP="000B5905">
            <w:pPr>
              <w:widowControl w:val="0"/>
              <w:jc w:val="both"/>
              <w:rPr>
                <w:rFonts w:ascii="Arial" w:eastAsia="Calibri" w:hAnsi="Arial" w:cs="Arial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 xml:space="preserve">- dla </w:t>
            </w:r>
            <w:r w:rsidRPr="000B5905">
              <w:rPr>
                <w:rFonts w:ascii="Arial" w:eastAsia="Calibri" w:hAnsi="Arial" w:cs="Arial"/>
                <w14:ligatures w14:val="none"/>
              </w:rPr>
              <w:t>szkoleń z zakresu: zarządzania i organizacji usług społecznych, opracowywania i realizacji indywidualnych planów usług społecznych, organizacji społeczności lokalnej dla kadry pomocy i integracji pomocy społecznej</w:t>
            </w:r>
            <w:r w:rsidR="00617BF6">
              <w:rPr>
                <w:rFonts w:ascii="Arial" w:eastAsia="Calibri" w:hAnsi="Arial" w:cs="Arial"/>
                <w14:ligatures w14:val="none"/>
              </w:rPr>
              <w:t xml:space="preserve"> –</w:t>
            </w:r>
            <w:r w:rsidRPr="000B5905">
              <w:rPr>
                <w:rFonts w:ascii="Arial" w:eastAsia="Calibri" w:hAnsi="Arial" w:cs="Arial"/>
                <w14:ligatures w14:val="none"/>
              </w:rPr>
              <w:t xml:space="preserve"> </w:t>
            </w:r>
            <w:r w:rsidR="00617BF6">
              <w:rPr>
                <w:rFonts w:ascii="Arial" w:eastAsia="Calibri" w:hAnsi="Arial" w:cs="Arial"/>
                <w14:ligatures w14:val="none"/>
              </w:rPr>
              <w:t>łącznie</w:t>
            </w:r>
            <w:r w:rsidRPr="000B5905">
              <w:rPr>
                <w:rFonts w:ascii="Arial" w:eastAsia="Calibri" w:hAnsi="Arial" w:cs="Arial"/>
                <w14:ligatures w14:val="none"/>
              </w:rPr>
              <w:t xml:space="preserve"> </w:t>
            </w:r>
            <w:r w:rsidRPr="0060279A">
              <w:rPr>
                <w:rFonts w:ascii="Arial" w:eastAsia="Calibri" w:hAnsi="Arial" w:cs="Arial"/>
                <w14:ligatures w14:val="none"/>
              </w:rPr>
              <w:t xml:space="preserve">dla </w:t>
            </w:r>
            <w:r w:rsidR="008F21E6">
              <w:rPr>
                <w:rFonts w:ascii="Arial" w:eastAsia="Calibri" w:hAnsi="Arial" w:cs="Arial"/>
                <w:b/>
                <w:bCs/>
                <w14:ligatures w14:val="none"/>
              </w:rPr>
              <w:t>90</w:t>
            </w:r>
            <w:r w:rsidRPr="0060279A">
              <w:rPr>
                <w:rFonts w:ascii="Arial" w:eastAsia="Calibri" w:hAnsi="Arial" w:cs="Arial"/>
                <w:b/>
                <w:bCs/>
                <w14:ligatures w14:val="none"/>
              </w:rPr>
              <w:t xml:space="preserve"> osób</w:t>
            </w:r>
            <w:r w:rsidRPr="0060279A">
              <w:rPr>
                <w:rFonts w:ascii="Arial" w:eastAsia="Calibri" w:hAnsi="Arial" w:cs="Arial"/>
                <w14:ligatures w14:val="none"/>
              </w:rPr>
              <w:t>,</w:t>
            </w:r>
            <w:r w:rsidRPr="000B5905">
              <w:rPr>
                <w:rFonts w:ascii="Arial" w:eastAsia="Calibri" w:hAnsi="Arial" w:cs="Arial"/>
                <w14:ligatures w14:val="none"/>
              </w:rPr>
              <w:t xml:space="preserve"> w tym</w:t>
            </w:r>
            <w:r w:rsidR="00475719">
              <w:rPr>
                <w:rFonts w:ascii="Arial" w:eastAsia="Calibri" w:hAnsi="Arial" w:cs="Arial"/>
                <w14:ligatures w14:val="none"/>
              </w:rPr>
              <w:t>:</w:t>
            </w:r>
          </w:p>
          <w:p w14:paraId="5E16E39C" w14:textId="7EB2B906" w:rsidR="000B5905" w:rsidRPr="000B5905" w:rsidRDefault="000B5905" w:rsidP="000B5905">
            <w:pPr>
              <w:widowControl w:val="0"/>
              <w:tabs>
                <w:tab w:val="left" w:pos="-284"/>
              </w:tabs>
              <w:spacing w:after="120"/>
              <w:jc w:val="both"/>
              <w:rPr>
                <w:rFonts w:ascii="Arial" w:hAnsi="Arial" w:cs="Arial"/>
                <w:bCs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I Moduł szkolenia – 7,5 dni (bez wizyty studyjnej), przy czym Wykonawca w  tym czasie zapewni 8 przerw kawowych i 7 obiadów dla </w:t>
            </w:r>
            <w:r w:rsidR="00475719">
              <w:rPr>
                <w:rFonts w:ascii="Arial" w:hAnsi="Arial" w:cs="Arial"/>
                <w:bCs/>
                <w:kern w:val="0"/>
                <w14:ligatures w14:val="none"/>
              </w:rPr>
              <w:t>30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 osób;</w:t>
            </w:r>
          </w:p>
          <w:p w14:paraId="2F26B93B" w14:textId="5771D205" w:rsidR="000B5905" w:rsidRPr="000B5905" w:rsidRDefault="000B5905" w:rsidP="000B5905">
            <w:pPr>
              <w:widowControl w:val="0"/>
              <w:tabs>
                <w:tab w:val="left" w:pos="-284"/>
              </w:tabs>
              <w:spacing w:after="120"/>
              <w:jc w:val="both"/>
              <w:rPr>
                <w:rFonts w:ascii="Arial" w:hAnsi="Arial" w:cs="Arial"/>
                <w:bCs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II Moduł szkolenia – 6,5 dni (bez wizyty studyjnej), przy czym Wykonawca w  tym czasie zapewni 7 przerw kawowych i 6 obiadów dla </w:t>
            </w:r>
            <w:r w:rsidR="00475719">
              <w:rPr>
                <w:rFonts w:ascii="Arial" w:hAnsi="Arial" w:cs="Arial"/>
                <w:bCs/>
                <w:kern w:val="0"/>
                <w14:ligatures w14:val="none"/>
              </w:rPr>
              <w:t>30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 osób, </w:t>
            </w:r>
          </w:p>
          <w:p w14:paraId="7B9CD2F0" w14:textId="767212F1" w:rsidR="000B5905" w:rsidRPr="000B5905" w:rsidRDefault="000B5905" w:rsidP="000B5905">
            <w:pPr>
              <w:widowControl w:val="0"/>
              <w:tabs>
                <w:tab w:val="left" w:pos="-284"/>
              </w:tabs>
              <w:spacing w:after="120"/>
              <w:jc w:val="both"/>
              <w:rPr>
                <w:rFonts w:ascii="Arial" w:hAnsi="Arial" w:cs="Arial"/>
                <w:bCs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III Moduł szkolenia – 7,1 dni (bez wizyty studyjnej), przy czym Wykonawca 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lastRenderedPageBreak/>
              <w:t xml:space="preserve">w  tym czasie zapewni 8 przerw kawowych i 7 obiadów dla </w:t>
            </w:r>
            <w:r w:rsidR="00475719">
              <w:rPr>
                <w:rFonts w:ascii="Arial" w:hAnsi="Arial" w:cs="Arial"/>
                <w:bCs/>
                <w:kern w:val="0"/>
                <w14:ligatures w14:val="none"/>
              </w:rPr>
              <w:t>30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 osób</w:t>
            </w:r>
            <w:r w:rsidR="00475719">
              <w:rPr>
                <w:rFonts w:ascii="Arial" w:hAnsi="Arial" w:cs="Arial"/>
                <w:bCs/>
                <w:kern w:val="0"/>
                <w14:ligatures w14:val="none"/>
              </w:rPr>
              <w:t>.</w:t>
            </w:r>
            <w:r w:rsidRPr="000B5905">
              <w:rPr>
                <w:rFonts w:ascii="Arial" w:hAnsi="Arial" w:cs="Arial"/>
                <w:bCs/>
                <w:kern w:val="0"/>
                <w14:ligatures w14:val="none"/>
              </w:rPr>
              <w:t xml:space="preserve"> </w:t>
            </w:r>
          </w:p>
          <w:p w14:paraId="4A553E78" w14:textId="77777777" w:rsidR="000B5905" w:rsidRPr="000B5905" w:rsidRDefault="000B5905" w:rsidP="000B5905">
            <w:pPr>
              <w:widowControl w:val="0"/>
              <w:tabs>
                <w:tab w:val="left" w:pos="-284"/>
              </w:tabs>
              <w:spacing w:after="120"/>
              <w:jc w:val="both"/>
              <w:rPr>
                <w:rFonts w:ascii="Arial" w:hAnsi="Arial" w:cs="Arial"/>
                <w:bCs/>
                <w:kern w:val="0"/>
                <w14:ligatures w14:val="none"/>
              </w:rPr>
            </w:pPr>
          </w:p>
          <w:p w14:paraId="434A500B" w14:textId="77777777" w:rsid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w ramach usługi musi zapewnić:</w:t>
            </w:r>
          </w:p>
          <w:p w14:paraId="248961D5" w14:textId="77777777" w:rsidR="00CE2992" w:rsidRPr="000B5905" w:rsidRDefault="00CE2992" w:rsidP="00CE2992">
            <w:pPr>
              <w:widowControl w:val="0"/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14ED96A8" w14:textId="3FE36FBC" w:rsidR="000B5905" w:rsidRDefault="000B5905" w:rsidP="000B59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0F1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Serwis kawowy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 formie stołu szwedzkiego ma być dostępny przez cały czas trwania szkolenia (8:00-16:00), podawany w zastawie porcelanowej, szklanej lub ceramicznej przy użyciu sztućców ze stali nierdzewnej i jednorazowych serwetek papierowych. W ramach serwisu kawowego serwowane będą:</w:t>
            </w:r>
          </w:p>
          <w:p w14:paraId="36ADC230" w14:textId="77777777" w:rsidR="00F40F1C" w:rsidRPr="000B5905" w:rsidRDefault="00F40F1C" w:rsidP="00F40F1C">
            <w:pPr>
              <w:widowControl w:val="0"/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9B96AA4" w14:textId="2B62545E" w:rsidR="000B5905" w:rsidRPr="000B5905" w:rsidRDefault="000B5905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herbata co najmniej </w:t>
            </w:r>
            <w:r w:rsidR="00CA14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rodzaje: czarna, zielona i owocowa</w:t>
            </w:r>
            <w:r w:rsidR="00CA14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(6 szt./os</w:t>
            </w:r>
            <w:r w:rsidR="00F9266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043DF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)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, </w:t>
            </w:r>
          </w:p>
          <w:p w14:paraId="593D1DF2" w14:textId="5ABE3EB0" w:rsidR="000B5905" w:rsidRPr="000B5905" w:rsidRDefault="00F5104C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5104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świeżo parzon</w:t>
            </w:r>
            <w:r w:rsidR="00ED4CE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</w:t>
            </w:r>
            <w:r w:rsidRPr="00F5104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gorąc</w:t>
            </w:r>
            <w:r w:rsidR="00ED4CE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</w:t>
            </w:r>
            <w:r w:rsidRPr="00F5104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kaw</w:t>
            </w:r>
            <w:r w:rsidR="00ED4CE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</w:t>
            </w:r>
            <w:r w:rsidRPr="00F5104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 ekspresu</w:t>
            </w:r>
            <w:r w:rsidR="00ED4CE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412144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(co najmniej</w:t>
            </w:r>
            <w:r w:rsidR="0041214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200 ml/os</w:t>
            </w:r>
            <w:r w:rsidR="00F9266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41214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)</w:t>
            </w:r>
            <w:r w:rsidR="000B5905"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</w:p>
          <w:p w14:paraId="18B2BD3C" w14:textId="6AF07DD2" w:rsidR="000B5905" w:rsidRPr="000B5905" w:rsidRDefault="000B5905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świeżo pokrojona cytryna podana na talerzykach </w:t>
            </w:r>
            <w:r w:rsidRPr="000B5905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(1 plaster/os</w:t>
            </w:r>
            <w:r w:rsidR="00F92669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.</w:t>
            </w:r>
            <w:r w:rsidRPr="000B5905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)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, </w:t>
            </w:r>
          </w:p>
          <w:p w14:paraId="1C1264FD" w14:textId="40D69201" w:rsidR="000B5905" w:rsidRPr="000B5905" w:rsidRDefault="000B5905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cukier (10g/os</w:t>
            </w:r>
            <w:r w:rsidR="00F92669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.</w:t>
            </w:r>
            <w:r w:rsidRPr="000B5905"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  <w:t>)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</w:p>
          <w:p w14:paraId="08B90E9D" w14:textId="3747CF0C" w:rsidR="000B5905" w:rsidRPr="000B5905" w:rsidRDefault="000B5905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mleko UHT 3,2% do kawy</w:t>
            </w:r>
            <w:r w:rsidR="00DA416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(100 ml/os</w:t>
            </w:r>
            <w:r w:rsidR="00F9266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3C47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)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</w:p>
          <w:p w14:paraId="3E724233" w14:textId="70AFC3E2" w:rsidR="000B5905" w:rsidRPr="000B5905" w:rsidRDefault="000B5905" w:rsidP="00E0544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iCs/>
                <w:kern w:val="0"/>
                <w:lang w:eastAsia="pl-PL"/>
                <w14:ligatures w14:val="none"/>
              </w:rPr>
              <w:t>galanteria cukiernicza (150g/os</w:t>
            </w:r>
            <w:r w:rsidR="00F92669">
              <w:rPr>
                <w:rFonts w:ascii="Arial" w:eastAsia="Times New Roman" w:hAnsi="Arial" w:cs="Arial"/>
                <w:iCs/>
                <w:kern w:val="0"/>
                <w:lang w:eastAsia="pl-PL"/>
                <w14:ligatures w14:val="none"/>
              </w:rPr>
              <w:t>.</w:t>
            </w:r>
            <w:r w:rsidRPr="000B5905">
              <w:rPr>
                <w:rFonts w:ascii="Arial" w:eastAsia="Times New Roman" w:hAnsi="Arial" w:cs="Arial"/>
                <w:iCs/>
                <w:kern w:val="0"/>
                <w:lang w:eastAsia="pl-PL"/>
                <w14:ligatures w14:val="none"/>
              </w:rPr>
              <w:t xml:space="preserve">) 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co najmniej dwa rodzaje np.: mini pączki, mini gniazdka, mini babeczki, mini ptysie, </w:t>
            </w:r>
          </w:p>
          <w:p w14:paraId="40627BF7" w14:textId="4BB7DC5E" w:rsidR="000B5905" w:rsidRPr="00064F3A" w:rsidRDefault="000B5905" w:rsidP="00E0544B">
            <w:pPr>
              <w:widowControl w:val="0"/>
              <w:numPr>
                <w:ilvl w:val="0"/>
                <w:numId w:val="4"/>
              </w:numPr>
              <w:spacing w:line="240" w:lineRule="auto"/>
              <w:ind w:left="206" w:hanging="20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woda mineralna gazowana i niegazowana (</w:t>
            </w:r>
            <w:r w:rsidR="00A848A5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łącznie 1 litr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/os.)</w:t>
            </w:r>
            <w:r w:rsidR="00064F3A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A13F7B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Zamawiający zastrzega, że woda niegazowana zostanie podana w szklanych butelkach lub z dystrybutorów serwowana w szklanych dzbankach. Woda gazowana zostanie podana w szklanych butelkach o pojemności 300 ml – 330 ml.</w:t>
            </w:r>
          </w:p>
          <w:p w14:paraId="16E0C042" w14:textId="77777777" w:rsidR="00CE2992" w:rsidRPr="00F92669" w:rsidRDefault="00CE2992" w:rsidP="00CE2992">
            <w:pPr>
              <w:widowControl w:val="0"/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kern w:val="0"/>
                <w:highlight w:val="yellow"/>
                <w:lang w:eastAsia="pl-PL"/>
                <w14:ligatures w14:val="none"/>
              </w:rPr>
            </w:pPr>
          </w:p>
          <w:p w14:paraId="1D3A799D" w14:textId="77777777" w:rsidR="000B5905" w:rsidRPr="000B5905" w:rsidRDefault="000B5905" w:rsidP="000B59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0F1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Serwis obiadowy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będzie serwowany w postaci dwóch dań gorących (około godz. 13:00), podawany w zastawie porcelanowej, szklanej lub ceramicznej, ze sztućcami ze stali nierdzewnej i jednorazowych serwetek papierowych.</w:t>
            </w:r>
          </w:p>
          <w:p w14:paraId="67584F6E" w14:textId="77777777" w:rsidR="000B5905" w:rsidRDefault="000B5905" w:rsidP="000B5905">
            <w:pPr>
              <w:widowControl w:val="0"/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Calibri" w:hAnsi="Arial" w:cs="Arial"/>
                <w:iCs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dwa dania gorące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: </w:t>
            </w:r>
            <w:r w:rsidRPr="000B5905">
              <w:rPr>
                <w:rFonts w:ascii="Arial" w:eastAsia="Calibri" w:hAnsi="Arial" w:cs="Arial"/>
                <w:iCs/>
                <w:kern w:val="0"/>
                <w:lang w:eastAsia="pl-PL"/>
                <w14:ligatures w14:val="none"/>
              </w:rPr>
              <w:t>zupa – 250 ml/os., porcja mięsna – 150 - 170 gram/os., ziemniaki/ryż/kasze/makarony – 100 gram/os., jarzyny gotowane/surówki - 100 gram/os., napój (np. kompot).</w:t>
            </w:r>
          </w:p>
          <w:p w14:paraId="1F925A99" w14:textId="77777777" w:rsidR="00C613ED" w:rsidRPr="000B5905" w:rsidRDefault="00C613ED" w:rsidP="000B5905">
            <w:pPr>
              <w:widowControl w:val="0"/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41EC0F2B" w14:textId="77777777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Miejsce podawania obiadu musi znajdować się w tym samym budynku co sala szkoleniowa. Wykonawca zapewni wszystkim uczestnikom miejsca siedzące, umożliwiające spożycie posiłku.</w:t>
            </w:r>
          </w:p>
          <w:p w14:paraId="09FAF78A" w14:textId="77777777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zobowiązany jest do zachowania należytej staranności przy realizacji zamówienia rozumianej jako staranność profesjonalisty w  działalności objętej przedmiotem zamówienia.</w:t>
            </w:r>
          </w:p>
          <w:p w14:paraId="7BF730D6" w14:textId="77777777" w:rsid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musi zapewnić wydanie obiadu jednocześnie dla wszystkich uczestników szkolenia.</w:t>
            </w:r>
          </w:p>
          <w:p w14:paraId="4D91210C" w14:textId="77777777" w:rsidR="00FD062A" w:rsidRDefault="00FD062A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zapewni </w:t>
            </w:r>
            <w:r w:rsidRPr="00FD062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estetyczn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y sposób</w:t>
            </w:r>
            <w:r w:rsidRPr="00FD062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podawania posiłków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  <w:p w14:paraId="72850F58" w14:textId="5EFE2B94" w:rsidR="00FD062A" w:rsidRPr="000B5905" w:rsidRDefault="00FD062A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062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 pojemnik na resztki po spożytym posiłku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  <w:p w14:paraId="55197B6D" w14:textId="4FADA4B0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przypadku zgłoszenia przez Zamawiającego konieczności przygotowania posiłków dla osób o specjalnych potrzebach żywieniowych (np. dieta wegańska, bezglutenowa, bez laktozy i inne) Wykonawca zapewni wyżywienie z uwzględnieniem ww. potrzeb dla wskazanych osób.</w:t>
            </w:r>
          </w:p>
          <w:p w14:paraId="4DA0DDD6" w14:textId="77777777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Określone godziny posiłków mają charakter orientacyjny i mogą ulec zmianie. Wykonawca 5 dni przed realizacją zadania przedstawi propozycję menu do akceptacji Zamawiającego.</w:t>
            </w:r>
          </w:p>
          <w:p w14:paraId="2F6B4165" w14:textId="672B96B4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Świadczenie usług żywienia musi być zgodne z przepisami ustawy z dnia 25 sierpnia 2006 r. o bezpieczeństwie żywności i żywienia (Dz. U. z  </w:t>
            </w:r>
            <w:r w:rsidR="00A45B33" w:rsidRPr="00A45B3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2023 </w:t>
            </w:r>
            <w:r w:rsidR="00A45B33" w:rsidRPr="00A45B3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r. poz. 1448</w:t>
            </w: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). </w:t>
            </w:r>
          </w:p>
          <w:p w14:paraId="40B893B0" w14:textId="77777777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      </w:r>
          </w:p>
          <w:p w14:paraId="0406922B" w14:textId="77777777" w:rsidR="000B5905" w:rsidRPr="000B5905" w:rsidRDefault="000B5905" w:rsidP="00144824">
            <w:pPr>
              <w:widowControl w:val="0"/>
              <w:numPr>
                <w:ilvl w:val="1"/>
                <w:numId w:val="13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B590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powinien przestrzegać przepisów sanitarno-epidemiologicznych, BHP i przeciwpożarowe, a także we własnym zakresie i na własny koszt odebrać i zagospodarować odpady pokonsumpcyjne powstałe w trakcie świadczenia usługi.</w:t>
            </w:r>
          </w:p>
          <w:p w14:paraId="4A5B56EE" w14:textId="77777777" w:rsidR="009A5748" w:rsidRDefault="009A5748" w:rsidP="000B590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</w:p>
          <w:p w14:paraId="0B223D30" w14:textId="35E91870" w:rsidR="000B5905" w:rsidRPr="000B5905" w:rsidRDefault="000B5905" w:rsidP="000B5905">
            <w:pPr>
              <w:widowControl w:val="0"/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0B5905">
              <w:rPr>
                <w:rFonts w:ascii="Arial" w:hAnsi="Arial" w:cs="Arial"/>
                <w:kern w:val="0"/>
                <w14:ligatures w14:val="none"/>
              </w:rPr>
              <w:t>Czas na przerwy kawowe i obiadowe nie wlicza się do założonej liczby godzin dydaktycznych szkolenia. Koszty posiłków, dowozu cateringu, sprzętu, obsługi kelnerskiej ponosi Wykonawca.</w:t>
            </w:r>
          </w:p>
        </w:tc>
      </w:tr>
      <w:tr w:rsidR="00036BE0" w:rsidRPr="000B5905" w14:paraId="66C88A99" w14:textId="77777777" w:rsidTr="00F53A4A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4240" w14:textId="2AA2935F" w:rsidR="00036BE0" w:rsidRPr="000B5905" w:rsidRDefault="00B5724B" w:rsidP="000B59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lastRenderedPageBreak/>
              <w:t xml:space="preserve">Wizyta studyjna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F2C" w14:textId="77777777" w:rsidR="007B1E07" w:rsidRPr="007C36A9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Wykonawca w ramach wizyty studyjnej zobowiązany jest do zapewnienia </w:t>
            </w:r>
          </w:p>
          <w:p w14:paraId="00149A28" w14:textId="5B745415" w:rsid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przejazdu autokarem (</w:t>
            </w:r>
            <w:proofErr w:type="spellStart"/>
            <w:r w:rsidRP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busem</w:t>
            </w:r>
            <w:proofErr w:type="spellEnd"/>
            <w:r w:rsidRP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) wszystkich uczestników wizyty studyjnej na trasie: Lublin – miejsce docelowe i z powrotem,</w:t>
            </w:r>
            <w:r w:rsid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7C36A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szczegółowy zakres wymagań obejmuje:</w:t>
            </w:r>
          </w:p>
          <w:p w14:paraId="3DB925AD" w14:textId="77777777" w:rsidR="007C36A9" w:rsidRPr="007C36A9" w:rsidRDefault="007C36A9" w:rsidP="009A5748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617C2569" w14:textId="391CDF12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 Trasa podróży obejmuje wyjazd spod siedziby Zamawiającego i przejazd do miejsca docelowe</w:t>
            </w:r>
            <w:r w:rsidR="0032492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go</w:t>
            </w: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wizyty studyjnej oraz powrót na miejsce do siedziby </w:t>
            </w:r>
          </w:p>
          <w:p w14:paraId="72B40C27" w14:textId="77777777" w:rsid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Zamawiającego.</w:t>
            </w:r>
          </w:p>
          <w:p w14:paraId="43455837" w14:textId="77777777" w:rsidR="00753AF8" w:rsidRPr="007B1E07" w:rsidRDefault="00753AF8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A3FD4B1" w14:textId="77777777" w:rsidR="00AE4A06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 Transport zapewniony przez Wykonawcę, obejmuje następujące etapy:</w:t>
            </w:r>
          </w:p>
          <w:p w14:paraId="00431A4D" w14:textId="0CFF53D5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29549F44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• wyjazd/przyjazd spod siedziby ROPS (Lublin) do miejsca wizyty studyjnej –</w:t>
            </w:r>
          </w:p>
          <w:p w14:paraId="2E6EBC63" w14:textId="3D42F42E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Centrum Usług Społecznych</w:t>
            </w:r>
            <w:r w:rsidR="006077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zlokalizowanego na terenie województwa lubelskiego,</w:t>
            </w:r>
          </w:p>
          <w:p w14:paraId="693DEB2B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• powrót/przyjazd z CUS pod siedzibę ROPS (Lublin),</w:t>
            </w:r>
          </w:p>
          <w:p w14:paraId="0773BC39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• ewentualny transport na miejsce posiłku (obiadu) w przypadku odległości </w:t>
            </w:r>
          </w:p>
          <w:p w14:paraId="7E0883E3" w14:textId="77777777" w:rsid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powyżej 500 m od miejsca wizyty studyjnej.</w:t>
            </w:r>
          </w:p>
          <w:p w14:paraId="3C39F906" w14:textId="77777777" w:rsidR="00753AF8" w:rsidRPr="007B1E07" w:rsidRDefault="00753AF8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C051539" w14:textId="5927D085" w:rsid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 Czas trwania wizyty ok. 8 godzin zegarowych (dojazd do miejsca docelowego, pobyt w CUS, przerwa kawowa, obiad i ewentualny transport do miejsca spożywania posiłku, powrót).</w:t>
            </w:r>
          </w:p>
          <w:p w14:paraId="589D9EB3" w14:textId="77777777" w:rsidR="00753AF8" w:rsidRPr="007B1E07" w:rsidRDefault="00753AF8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6A0C3101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4. Dokładne godziny transportu zostaną potwierdzone przez Zamawiającego </w:t>
            </w:r>
          </w:p>
          <w:p w14:paraId="70C0D298" w14:textId="77777777" w:rsid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przed rozpoczęciem realizacji zadania.</w:t>
            </w:r>
          </w:p>
          <w:p w14:paraId="4CE5252B" w14:textId="77777777" w:rsidR="00753AF8" w:rsidRPr="007B1E07" w:rsidRDefault="00753AF8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05C0C41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5. Wymagania zamawiającego odnośnie autokarów (busów) i warunków </w:t>
            </w:r>
          </w:p>
          <w:p w14:paraId="564ED6FB" w14:textId="77777777" w:rsidR="007B1E07" w:rsidRPr="007B1E07" w:rsidRDefault="007B1E07" w:rsidP="009A57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przejazdu:</w:t>
            </w:r>
          </w:p>
          <w:p w14:paraId="299A2BF5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a) Każdy autokar (</w:t>
            </w:r>
            <w:proofErr w:type="spellStart"/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bus</w:t>
            </w:r>
            <w:proofErr w:type="spellEnd"/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 musi mieć odpowiednią liczbę miejsc siedzących </w:t>
            </w:r>
          </w:p>
          <w:p w14:paraId="1A952881" w14:textId="26890752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(podaną odpowiednio do danego wyjazdu studyjnego – </w:t>
            </w:r>
            <w:r w:rsidR="00502EE7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min.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30</w:t>
            </w: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673F8FD0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uczestników); </w:t>
            </w:r>
          </w:p>
          <w:p w14:paraId="0C7D0C30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b) Autokary (</w:t>
            </w:r>
            <w:proofErr w:type="spellStart"/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busy</w:t>
            </w:r>
            <w:proofErr w:type="spellEnd"/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 muszą spełniać wszystkie wymogi bezpieczeństwa </w:t>
            </w:r>
          </w:p>
          <w:p w14:paraId="344936F3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dotyczące przewozu osób, a także nie być starsze niż 8 lat i muszą być </w:t>
            </w:r>
          </w:p>
          <w:p w14:paraId="77CDD3E0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wyposażone w sprawne pasy bezpieczeństwa.</w:t>
            </w:r>
          </w:p>
          <w:p w14:paraId="2E464325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c) Każdy pojazd musi mieć sprawną klimatyzację oraz odpowiednie </w:t>
            </w:r>
          </w:p>
          <w:p w14:paraId="59F08FA9" w14:textId="7E5D765B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nagłośnienie i mikrofon na wyposażeniu.</w:t>
            </w:r>
          </w:p>
          <w:p w14:paraId="7CC42314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d) Wykonujący usługę transportową musi posiadać aktualną licencję na </w:t>
            </w:r>
          </w:p>
          <w:p w14:paraId="0B82AA8F" w14:textId="77777777" w:rsidR="007B1E07" w:rsidRPr="007B1E07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przewóz krajowy osób, musi posiadać wszelkie uprawnienia do </w:t>
            </w:r>
          </w:p>
          <w:p w14:paraId="557883B3" w14:textId="44FB0BC1" w:rsidR="00AF280A" w:rsidRPr="00AF280A" w:rsidRDefault="007B1E07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B1E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wykonywania odpłatnego transportu drogowego, stosownie do treści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AF280A"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ustawy z dnia 6 września 2001</w:t>
            </w:r>
            <w:r w:rsidR="00B2266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AF280A"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r. o transporcie drogowym </w:t>
            </w:r>
            <w:r w:rsidR="00C729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(Dz.</w:t>
            </w:r>
            <w:r w:rsidR="00FB211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C729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</w:t>
            </w:r>
            <w:r w:rsidR="00FB211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 z 2022 r. poz.</w:t>
            </w:r>
            <w:r w:rsidR="0081559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FB211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2201 z późn</w:t>
            </w:r>
            <w:r w:rsidR="008873A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zm.) </w:t>
            </w:r>
            <w:r w:rsidR="00AF280A"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oraz wymagane prawem aktualne ubezpieczenia. </w:t>
            </w:r>
          </w:p>
          <w:p w14:paraId="2DC029F6" w14:textId="684D042E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e) Autokar (</w:t>
            </w:r>
            <w:proofErr w:type="spellStart"/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bus</w:t>
            </w:r>
            <w:proofErr w:type="spellEnd"/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 musi spełniać warunki techniczne oraz wymagania przepisów prawa, obowiązujące na terenie Rzeczypospolitej Polskiej w </w:t>
            </w:r>
          </w:p>
          <w:p w14:paraId="40167D56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zakresie dopuszczenia pojazdów do ruchu drogowego. </w:t>
            </w:r>
          </w:p>
          <w:p w14:paraId="39D32435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f) Wymagania odnośnie pojazdu: autokar (</w:t>
            </w:r>
            <w:proofErr w:type="spellStart"/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bus</w:t>
            </w:r>
            <w:proofErr w:type="spellEnd"/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 przygotowany do transportu </w:t>
            </w:r>
          </w:p>
          <w:p w14:paraId="7420E888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min. 30 osób, o podwyższonym</w:t>
            </w: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standardzie, wyposażony w klimatyzację, </w:t>
            </w:r>
          </w:p>
          <w:p w14:paraId="2D859D19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ogrzewanie, regulowane miejsca pasażerskie, indywidualne nawiewy i </w:t>
            </w:r>
          </w:p>
          <w:p w14:paraId="79E88CF0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oświetlenie, ABS, ASR. </w:t>
            </w:r>
          </w:p>
          <w:p w14:paraId="6973D09E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g) Przed rozpoczęciem usługi Wykonawca zapewni sprawdzenie pojazdu </w:t>
            </w:r>
          </w:p>
          <w:p w14:paraId="1B1719F0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przez Policję. </w:t>
            </w:r>
          </w:p>
          <w:p w14:paraId="604ACC2D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h) W przypadku awarii technicznej pojazdu w trakcie realizacji zamówienia, </w:t>
            </w:r>
          </w:p>
          <w:p w14:paraId="3087B8D5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ma obowiązek niezwłocznie zapewnić inny pojazd o tych </w:t>
            </w:r>
          </w:p>
          <w:p w14:paraId="61CA9F17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samych parametrach i tym samym standardzie, na własny koszt, w czasie </w:t>
            </w:r>
          </w:p>
          <w:p w14:paraId="35461BC9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który pozwoli na prawidłową realizację przyjętego planu. </w:t>
            </w:r>
          </w:p>
          <w:p w14:paraId="1191E2C4" w14:textId="33D10A30" w:rsidR="00AF280A" w:rsidRPr="00AF280A" w:rsidRDefault="00AF280A" w:rsidP="00254AB4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i) Koszty związane z opłatami za przejazd na całej trasie warsztatów (np. za korzystanie z dróg płatnych, korzystanie z płatnych parkingów, płatnych </w:t>
            </w:r>
          </w:p>
          <w:p w14:paraId="24B539A5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miejsc postojowych itp.) leżą po stronie Wykonawcy i powinny być </w:t>
            </w:r>
          </w:p>
          <w:p w14:paraId="57712A82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uwzględnione w zaproponowanej cenie. </w:t>
            </w:r>
          </w:p>
          <w:p w14:paraId="2B78A694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j) Każdy z pojazdów musi być podstawiony we wskazane miejsca (adres) </w:t>
            </w:r>
          </w:p>
          <w:p w14:paraId="4E9B3E14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wyjazdu na 30 minut przed rozpoczęciem podróży.</w:t>
            </w:r>
          </w:p>
          <w:p w14:paraId="34A95597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k) Usługa musi być świadczona sprawnymi technicznie, zarejestrowanymi </w:t>
            </w:r>
          </w:p>
          <w:p w14:paraId="5F4550E7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środkami transportu, posiadającymi ważne badanie techniczne oraz </w:t>
            </w:r>
          </w:p>
          <w:p w14:paraId="013D9FF7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OC.</w:t>
            </w:r>
          </w:p>
          <w:p w14:paraId="342E6561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l) Zabronione jest świadczenie usługi środkiem transportu uszkodzonym, </w:t>
            </w:r>
          </w:p>
          <w:p w14:paraId="72F3F8E0" w14:textId="77777777" w:rsidR="00AF280A" w:rsidRPr="00AF280A" w:rsidRDefault="00AF280A" w:rsidP="00690369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wycofanym z ruchu lub wyrejestrowanym.</w:t>
            </w:r>
          </w:p>
          <w:p w14:paraId="149FAF63" w14:textId="77777777" w:rsidR="00AF280A" w:rsidRPr="00AF280A" w:rsidRDefault="00AF280A" w:rsidP="00B2266B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m) Zabronione jest przewożenie większej niż dopuszczalna liczby osób </w:t>
            </w:r>
          </w:p>
          <w:p w14:paraId="33245469" w14:textId="4F662DC5" w:rsidR="00AF280A" w:rsidRPr="00AF280A" w:rsidRDefault="00AF280A" w:rsidP="004F6B84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określonej w dowodzie rejestracyjnym.</w:t>
            </w:r>
          </w:p>
          <w:p w14:paraId="13C7120B" w14:textId="77777777" w:rsidR="00AF280A" w:rsidRPr="00AF280A" w:rsidRDefault="00AF280A" w:rsidP="00B2266B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n) Wykonawca zapewnia pasażerom bezpieczny przewóz tzn. odpowiednie </w:t>
            </w:r>
          </w:p>
          <w:p w14:paraId="60C96BAF" w14:textId="570BF7ED" w:rsidR="00036BE0" w:rsidRDefault="00AF280A" w:rsidP="00B2266B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F280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warunki bezpieczeństwa i higieny.</w:t>
            </w:r>
          </w:p>
          <w:p w14:paraId="5CF7C2F3" w14:textId="77777777" w:rsidR="005658A3" w:rsidRDefault="005658A3" w:rsidP="00AF280A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4028E362" w14:textId="77777777" w:rsidR="005658A3" w:rsidRPr="0041220E" w:rsidRDefault="005658A3" w:rsidP="004122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41220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Ubezpieczenie</w:t>
            </w:r>
          </w:p>
          <w:p w14:paraId="75B31555" w14:textId="63C58C79" w:rsidR="005658A3" w:rsidRDefault="005658A3" w:rsidP="004122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658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jest zobowiązany do ubezpieczenia każdego uczestnika </w:t>
            </w:r>
            <w:r w:rsidR="00B552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5658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zakresie następstw nieszczęśliwych wypadków na kwotę co najmniej </w:t>
            </w:r>
            <w:r w:rsidR="00583C9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10 000,00 zł; z</w:t>
            </w:r>
            <w:r w:rsidRPr="005658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akres podstawowy ubezpieczenia powinien obejmować co najmniej: następstwa nieszczęśliwych wypadków, w tym trwałe inwalidztwo oraz śmierć ubezpieczonego wskutek nieszczęśliwego wypadku. Po przekazaniu, przez Zamawiającego danych osób, podlegających ubezpieczeniu, Wykonawca przedłoży kopię polisy, potwierdzającą jej opłacenie.</w:t>
            </w:r>
          </w:p>
          <w:p w14:paraId="3B6176CB" w14:textId="77777777" w:rsidR="00EF05E4" w:rsidRDefault="00EF05E4" w:rsidP="005658A3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4CA4D4C" w14:textId="77777777" w:rsidR="00EF05E4" w:rsidRDefault="00EF05E4" w:rsidP="00EF05E4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6600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Usługi wyżywienia (cateringu)</w:t>
            </w:r>
          </w:p>
          <w:p w14:paraId="2D67DD1E" w14:textId="77777777" w:rsidR="00C66001" w:rsidRPr="00C66001" w:rsidRDefault="00C66001" w:rsidP="00EF05E4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6F642C05" w14:textId="1E6322ED" w:rsidR="00EF05E4" w:rsidRPr="00EF05E4" w:rsidRDefault="00EF05E4" w:rsidP="002D7E63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F05E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  <w:r w:rsidR="00AF46D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EF05E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zapewni wyżywienie dla wszystkich uczestników tj. </w:t>
            </w:r>
            <w:r w:rsidR="00617BF6" w:rsidRPr="00617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łącznie</w:t>
            </w:r>
            <w:r w:rsidR="00617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064F3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dla </w:t>
            </w:r>
            <w:r w:rsidR="00617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9</w:t>
            </w:r>
            <w:r w:rsidRPr="00064F3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 osób</w:t>
            </w:r>
            <w:r w:rsidR="00617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="00617BF6" w:rsidRPr="00617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(3 wizyty x 30 osób).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  <w:p w14:paraId="009B0740" w14:textId="40DFFA56" w:rsidR="00EF05E4" w:rsidRDefault="00EF05E4" w:rsidP="00EF05E4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F05E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 Wykonawca w ramach usług zobowiązany jest zapewnić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:</w:t>
            </w:r>
          </w:p>
          <w:p w14:paraId="18495A44" w14:textId="77777777" w:rsidR="00EF05E4" w:rsidRDefault="00EF05E4" w:rsidP="00EF05E4">
            <w:pPr>
              <w:widowControl w:val="0"/>
              <w:suppressAutoHyphens/>
              <w:spacing w:after="0" w:line="240" w:lineRule="auto"/>
              <w:ind w:firstLine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145D7328" w14:textId="651B0DC6" w:rsidR="00166CFA" w:rsidRPr="005C69BD" w:rsidRDefault="00166CFA" w:rsidP="005C69BD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0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Serwis kawowy</w:t>
            </w: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 formie stołu szwedzkiego ma być dostępny przez cały </w:t>
            </w:r>
          </w:p>
          <w:p w14:paraId="6017867E" w14:textId="77777777" w:rsidR="00166CFA" w:rsidRPr="00166CFA" w:rsidRDefault="00166CFA" w:rsidP="00AF46D5">
            <w:pPr>
              <w:widowControl w:val="0"/>
              <w:suppressAutoHyphens/>
              <w:spacing w:after="0" w:line="240" w:lineRule="auto"/>
              <w:ind w:left="490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czas trwania wizyty studyjnej (8:00-16:00), podawany w zastawie </w:t>
            </w:r>
          </w:p>
          <w:p w14:paraId="018F7C20" w14:textId="77777777" w:rsidR="00166CFA" w:rsidRPr="00166CFA" w:rsidRDefault="00166CFA" w:rsidP="00AF46D5">
            <w:pPr>
              <w:widowControl w:val="0"/>
              <w:suppressAutoHyphens/>
              <w:spacing w:after="0" w:line="240" w:lineRule="auto"/>
              <w:ind w:left="490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porcelanowej, szklanej lub ceramicznej przy użyciu sztućców ze stali </w:t>
            </w:r>
          </w:p>
          <w:p w14:paraId="78997DC3" w14:textId="20A11274" w:rsidR="00876568" w:rsidRPr="00166CFA" w:rsidRDefault="00166CFA" w:rsidP="00876568">
            <w:pPr>
              <w:widowControl w:val="0"/>
              <w:suppressAutoHyphens/>
              <w:spacing w:after="0" w:line="240" w:lineRule="auto"/>
              <w:ind w:left="490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nierdzewnej i jednorazowych serwetek papierowych</w:t>
            </w:r>
            <w:r w:rsidR="0087656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7F856149" w14:textId="6C1F50CC" w:rsidR="00166CFA" w:rsidRDefault="00166CFA" w:rsidP="0087656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W ramach serwisu kawowego serwowane będą:</w:t>
            </w:r>
          </w:p>
          <w:p w14:paraId="1274B177" w14:textId="77777777" w:rsidR="00C84E73" w:rsidRPr="00166CFA" w:rsidRDefault="00C84E73" w:rsidP="00C84E73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1F3FA6D3" w14:textId="355515A5" w:rsidR="00CE2992" w:rsidRPr="00CE2992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herbata co najmniej 3 rodzaje: czarna, zielona i owocowa (6 szt./os.), </w:t>
            </w:r>
          </w:p>
          <w:p w14:paraId="67EFB122" w14:textId="77777777" w:rsidR="00CE2992" w:rsidRPr="00CE2992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świeżo parzona gorąca kawa z ekspresu 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(co najmniej 200 ml</w:t>
            </w: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/os.),</w:t>
            </w:r>
          </w:p>
          <w:p w14:paraId="716B664D" w14:textId="77777777" w:rsidR="00CE2992" w:rsidRPr="00CE2992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świeżo pokrojona cytryna podana na talerzykach (1 plaster/os.), </w:t>
            </w:r>
          </w:p>
          <w:p w14:paraId="404088F7" w14:textId="77777777" w:rsidR="00CE2992" w:rsidRPr="00CE2992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cukier (10g/os.),</w:t>
            </w:r>
          </w:p>
          <w:p w14:paraId="06D34247" w14:textId="77777777" w:rsidR="00CE2992" w:rsidRPr="00CE2992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mleko UHT 3,2% do kawy (100 ml/os.),</w:t>
            </w:r>
          </w:p>
          <w:p w14:paraId="71A24966" w14:textId="77777777" w:rsidR="00CE2992" w:rsidRPr="00064F3A" w:rsidRDefault="00CE2992" w:rsidP="00CE299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E2992">
              <w:rPr>
                <w:rFonts w:ascii="Arial" w:eastAsia="Times New Roman" w:hAnsi="Arial" w:cs="Arial"/>
                <w:iCs/>
                <w:kern w:val="0"/>
                <w:lang w:eastAsia="pl-PL"/>
                <w14:ligatures w14:val="none"/>
              </w:rPr>
              <w:t xml:space="preserve">galanteria cukiernicza (150g/os.) </w:t>
            </w:r>
            <w:r w:rsidRPr="00CE299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co najmniej dwa rodzaje np.: mini pączki, 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mini gniazdka, mini babeczki, mini ptysie, </w:t>
            </w:r>
          </w:p>
          <w:p w14:paraId="19F1F4BD" w14:textId="71F39828" w:rsidR="005B7465" w:rsidRPr="00064F3A" w:rsidRDefault="005B7465" w:rsidP="005B74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06" w:hanging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woda mineralna gazowana i niegazowana (łącznie 1 litr/os.)</w:t>
            </w:r>
            <w:r w:rsidR="00064F3A"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Pr="00064F3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Zamawiający zastrzega, że woda niegazowana zostanie podana w szklanych butelkach lub z dystrybutorów serwowana w szklanych dzbankach. Woda gazowana zostanie podana w szklanych butelkach o pojemności 300 ml – 330 ml.</w:t>
            </w:r>
          </w:p>
          <w:p w14:paraId="79E6C350" w14:textId="2C497A9F" w:rsidR="00CE2992" w:rsidRPr="00064F3A" w:rsidRDefault="00CE2992" w:rsidP="00E0544B">
            <w:pPr>
              <w:widowControl w:val="0"/>
              <w:suppressAutoHyphens/>
              <w:spacing w:after="0" w:line="240" w:lineRule="auto"/>
              <w:ind w:left="206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F57B8A9" w14:textId="24DFDE9B" w:rsidR="00166CFA" w:rsidRDefault="00166CFA" w:rsidP="00C84E73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43540BAD" w14:textId="7858CE27" w:rsidR="00166CFA" w:rsidRPr="005C69BD" w:rsidRDefault="00166CF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0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Serwis obiadowy</w:t>
            </w: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będzie serwowany w postaci dwóch dań gorących, </w:t>
            </w:r>
          </w:p>
          <w:p w14:paraId="7C714624" w14:textId="448D9374" w:rsidR="00091A60" w:rsidRDefault="00166CFA" w:rsidP="00AF46D5">
            <w:pPr>
              <w:widowControl w:val="0"/>
              <w:suppressAutoHyphens/>
              <w:spacing w:after="0" w:line="240" w:lineRule="auto"/>
              <w:ind w:left="6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podawany w zastawie porcelanowej, szklanej lub ceramicznej, ze sztućcami ze stali nierdzewnej i jednorazowych serwetek papierowych. W ramach</w:t>
            </w:r>
            <w:r w:rsidR="00914EF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serwisu obiadowego</w:t>
            </w:r>
            <w:r w:rsidR="006B1D6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zapewnione</w:t>
            </w: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będ</w:t>
            </w:r>
            <w:r w:rsidR="006B1D6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ą</w:t>
            </w: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88355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dwa dania gorące</w:t>
            </w: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:</w:t>
            </w:r>
          </w:p>
          <w:p w14:paraId="06FF2737" w14:textId="33DE9119" w:rsidR="00166CFA" w:rsidRPr="00166CFA" w:rsidRDefault="00166CFA" w:rsidP="00C84E73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0590126B" w14:textId="77777777" w:rsidR="00166CFA" w:rsidRPr="00166CFA" w:rsidRDefault="00166CFA" w:rsidP="007A4CEC">
            <w:pPr>
              <w:widowControl w:val="0"/>
              <w:suppressAutoHyphens/>
              <w:spacing w:after="0" w:line="240" w:lineRule="auto"/>
              <w:ind w:left="358" w:hanging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• zupa – 250 ml/os., </w:t>
            </w:r>
          </w:p>
          <w:p w14:paraId="031F5782" w14:textId="77777777" w:rsidR="00166CFA" w:rsidRPr="00166CFA" w:rsidRDefault="00166CFA" w:rsidP="007A4CEC">
            <w:pPr>
              <w:widowControl w:val="0"/>
              <w:suppressAutoHyphens/>
              <w:spacing w:after="0" w:line="240" w:lineRule="auto"/>
              <w:ind w:left="358" w:hanging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• porcja mięsna – 150 - 170 gram/os., </w:t>
            </w:r>
          </w:p>
          <w:p w14:paraId="646CD863" w14:textId="77777777" w:rsidR="00166CFA" w:rsidRPr="00166CFA" w:rsidRDefault="00166CFA" w:rsidP="007A4CEC">
            <w:pPr>
              <w:widowControl w:val="0"/>
              <w:suppressAutoHyphens/>
              <w:spacing w:after="0" w:line="240" w:lineRule="auto"/>
              <w:ind w:left="358" w:hanging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• ziemniaki/ryż/kasze/makarony – 100 gram/os., </w:t>
            </w:r>
          </w:p>
          <w:p w14:paraId="3EB636B8" w14:textId="77777777" w:rsidR="00166CFA" w:rsidRPr="00166CFA" w:rsidRDefault="00166CFA" w:rsidP="007A4CEC">
            <w:pPr>
              <w:widowControl w:val="0"/>
              <w:suppressAutoHyphens/>
              <w:spacing w:after="0" w:line="240" w:lineRule="auto"/>
              <w:ind w:left="358" w:hanging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• jarzyny gotowane/surówki - 100 gram/os., </w:t>
            </w:r>
          </w:p>
          <w:p w14:paraId="6F5DF8C6" w14:textId="77777777" w:rsidR="00166CFA" w:rsidRDefault="00166CFA" w:rsidP="007A4CEC">
            <w:pPr>
              <w:widowControl w:val="0"/>
              <w:suppressAutoHyphens/>
              <w:spacing w:after="0" w:line="240" w:lineRule="auto"/>
              <w:ind w:left="358" w:hanging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66CF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• napój min 250 ml/os lub podawany w dzbankach.</w:t>
            </w:r>
          </w:p>
          <w:p w14:paraId="6ECA9F98" w14:textId="77777777" w:rsidR="00091A60" w:rsidRPr="00166CFA" w:rsidRDefault="00091A60" w:rsidP="00C84E73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9FE6422" w14:textId="5C859B33" w:rsidR="00C35DD9" w:rsidRPr="00156680" w:rsidRDefault="00166CF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Miejsce podawania 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posiłku (</w:t>
            </w: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obiadu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)</w:t>
            </w: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powinno</w:t>
            </w: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znajdować się w tym samym budynku co 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miejsce wizyty studyjnej</w:t>
            </w: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Jeżeli nie jest to możliwe, </w:t>
            </w:r>
            <w:r w:rsidR="00C35DD9"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  <w:t>a odległość pomiędzy miejscem wizyty studyjnej a miejscem spożywania posiłku wynosi więcej niż 500 m, Wykonawca zapewni transport uczestników na miejsce posiłku.</w:t>
            </w: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524DB239" w14:textId="0D0C4E52" w:rsidR="00166CFA" w:rsidRPr="00156680" w:rsidRDefault="00166CFA" w:rsidP="00C35DD9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 wszystkim uczestnikom miejsca siedzące umożliwiające spożycie posiłku.</w:t>
            </w:r>
          </w:p>
          <w:p w14:paraId="78A477B3" w14:textId="2CAAF6D1" w:rsidR="00166CFA" w:rsidRPr="00F40F1C" w:rsidRDefault="00166CFA" w:rsidP="00F40F1C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5668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zobowiązany jest do zachowania</w:t>
            </w: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należytej staranności przy </w:t>
            </w:r>
            <w:r w:rsidRPr="00F40F1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realizacji zamówienia rozumianej jako staranność profesjonalisty </w:t>
            </w:r>
            <w:r w:rsidR="00B552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F40F1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działalności objętej przedmiotem zamówienia.</w:t>
            </w:r>
          </w:p>
          <w:p w14:paraId="537AABB8" w14:textId="4E0AEC7F" w:rsidR="00876568" w:rsidRPr="00876568" w:rsidRDefault="00166CFA" w:rsidP="00876568">
            <w:pPr>
              <w:pStyle w:val="Akapitzlist"/>
              <w:numPr>
                <w:ilvl w:val="1"/>
                <w:numId w:val="17"/>
              </w:numPr>
              <w:ind w:left="493" w:hanging="42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musi zapewnić wydanie obiadu jednocześnie dla wszystkich </w:t>
            </w:r>
            <w:r w:rsidRPr="00F40F1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uczestników szkolenia.</w:t>
            </w:r>
            <w:r w:rsidR="00876568" w:rsidRPr="0087656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1B8C1710" w14:textId="43A89F60" w:rsidR="00876568" w:rsidRPr="00876568" w:rsidRDefault="00876568" w:rsidP="00876568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87656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 estetyczny sposób podawania posiłków.</w:t>
            </w:r>
          </w:p>
          <w:p w14:paraId="241AA277" w14:textId="36F70D47" w:rsidR="00876568" w:rsidRPr="00876568" w:rsidRDefault="00876568" w:rsidP="00876568">
            <w:pPr>
              <w:pStyle w:val="Akapitzlist"/>
              <w:numPr>
                <w:ilvl w:val="1"/>
                <w:numId w:val="17"/>
              </w:numPr>
              <w:ind w:left="493" w:hanging="42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87656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 pojemnik na resztki po spożytym posiłku.</w:t>
            </w:r>
          </w:p>
          <w:p w14:paraId="068B69E7" w14:textId="4F617888" w:rsidR="00166CFA" w:rsidRPr="00F40F1C" w:rsidRDefault="00166CFA" w:rsidP="00F40F1C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przypadku zgłoszenia przez Zamawiającego konieczności przygotowania posiłków dla osób o specjalnych potrzebach żywieniowych (np. dieta wegańska, bezglutenowa, bez laktozy i inne), Wykonawca zapewni wyżywienie z uwzględnieniem ww. potrzeb dla wskazanych osób. Zgłoszenia specjalnego typu wymagań żywieniowych powinno być uwzględnione przy </w:t>
            </w:r>
            <w:r w:rsidRPr="00F40F1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dokumentach rejestracyjnych. </w:t>
            </w:r>
          </w:p>
          <w:p w14:paraId="79723606" w14:textId="7A275328" w:rsidR="00166CFA" w:rsidRPr="005C69BD" w:rsidRDefault="00166CF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Określone godziny posiłków mają charakter orientacyjny i mogą ulec zmianie. Wykonawca 5 dni przed realizacją zadania przedstawi propozycję menu do akceptacji Zamawiającego.</w:t>
            </w:r>
          </w:p>
          <w:p w14:paraId="0A05E978" w14:textId="3874FD91" w:rsidR="00D92CDA" w:rsidRPr="005C69BD" w:rsidRDefault="00166CF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Świadczenie usług żywienia musi być zgodne z przepisami ustawy z dnia 25</w:t>
            </w:r>
            <w:r w:rsidR="007D03B3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D92CDA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sierpnia 2006 r. o bezpieczeństwie żywności i żywienia (Dz. U. z 202</w:t>
            </w:r>
            <w:r w:rsidR="00562743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D92CDA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D92CDA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 xml:space="preserve">r. poz. </w:t>
            </w:r>
            <w:r w:rsidR="00BC3D6B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1448</w:t>
            </w:r>
            <w:r w:rsidR="00D92CDA"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). </w:t>
            </w:r>
          </w:p>
          <w:p w14:paraId="406AE977" w14:textId="59881E50" w:rsidR="00D92CDA" w:rsidRPr="005C69BD" w:rsidRDefault="00D92CD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      </w:r>
          </w:p>
          <w:p w14:paraId="5FD50357" w14:textId="451E61F2" w:rsidR="00D92CDA" w:rsidRPr="005C69BD" w:rsidRDefault="00D92CDA" w:rsidP="00AF46D5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ind w:left="493" w:hanging="425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C69B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powinien przestrzegać przepisów sanitarno-epidemiologicznych, BHP i przeciwpożarowe, a także we własnym zakresie i na własny koszt odebrać i zagospodarować odpady pokonsumpcyjne powstałe w trakcie świadczenia usługi.</w:t>
            </w:r>
          </w:p>
          <w:p w14:paraId="07E956A1" w14:textId="77777777" w:rsidR="00885D79" w:rsidRDefault="00885D79" w:rsidP="007D03B3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E708241" w14:textId="44FF0ED8" w:rsidR="00D92CDA" w:rsidRPr="00D92CDA" w:rsidRDefault="00D92CDA" w:rsidP="00885D79">
            <w:pPr>
              <w:widowControl w:val="0"/>
              <w:suppressAutoHyphens/>
              <w:spacing w:after="0" w:line="240" w:lineRule="auto"/>
              <w:ind w:left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92CD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Wykonawca zobowiązany jest do zapewnienia osoby sprawującej nadzór nad organizacją wyjazdu i realizacją programu merytorycznego (osoba </w:t>
            </w:r>
          </w:p>
          <w:p w14:paraId="0D41BC07" w14:textId="77777777" w:rsidR="00D92CDA" w:rsidRPr="00D92CDA" w:rsidRDefault="00D92CDA" w:rsidP="00885D79">
            <w:pPr>
              <w:widowControl w:val="0"/>
              <w:suppressAutoHyphens/>
              <w:spacing w:after="0" w:line="240" w:lineRule="auto"/>
              <w:ind w:left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92CD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organizacyjna/opiekun grupy).</w:t>
            </w:r>
          </w:p>
          <w:p w14:paraId="134C45C5" w14:textId="77777777" w:rsidR="00885D79" w:rsidRDefault="00885D79" w:rsidP="007C0B36">
            <w:pPr>
              <w:widowControl w:val="0"/>
              <w:suppressAutoHyphens/>
              <w:spacing w:after="0" w:line="240" w:lineRule="auto"/>
              <w:ind w:left="358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710B3D3" w14:textId="77777777" w:rsidR="007B1E07" w:rsidRDefault="00D92CDA" w:rsidP="00F53A4A">
            <w:pPr>
              <w:widowControl w:val="0"/>
              <w:suppressAutoHyphens/>
              <w:spacing w:after="0" w:line="240" w:lineRule="auto"/>
              <w:ind w:left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92CD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zobowiązany jest do zapewnienia zestawu głośnomówiącego trakcie organizacji spotkania.</w:t>
            </w:r>
          </w:p>
          <w:p w14:paraId="2BAB542A" w14:textId="36A39CAC" w:rsidR="004F412B" w:rsidRPr="000B5905" w:rsidRDefault="004F412B" w:rsidP="00F53A4A">
            <w:pPr>
              <w:widowControl w:val="0"/>
              <w:suppressAutoHyphens/>
              <w:spacing w:after="0" w:line="240" w:lineRule="auto"/>
              <w:ind w:left="75"/>
              <w:contextualSpacing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CCDBFF2" w14:textId="77777777" w:rsidR="000B5905" w:rsidRPr="000B5905" w:rsidRDefault="000B5905" w:rsidP="000B5905">
      <w:pPr>
        <w:tabs>
          <w:tab w:val="left" w:pos="-284"/>
        </w:tabs>
        <w:jc w:val="both"/>
        <w:rPr>
          <w:rFonts w:ascii="Arial" w:hAnsi="Arial" w:cs="Arial"/>
          <w:bCs/>
          <w:kern w:val="0"/>
          <w14:ligatures w14:val="none"/>
        </w:rPr>
      </w:pPr>
    </w:p>
    <w:p w14:paraId="2C499536" w14:textId="7427AE10" w:rsidR="000B5905" w:rsidRPr="000B5905" w:rsidRDefault="00B5724B" w:rsidP="003E14F4">
      <w:pPr>
        <w:tabs>
          <w:tab w:val="left" w:pos="0"/>
        </w:tabs>
        <w:spacing w:after="360"/>
        <w:ind w:left="357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kern w:val="0"/>
          <w14:ligatures w14:val="none"/>
        </w:rPr>
        <w:t>I</w:t>
      </w:r>
      <w:r w:rsidR="000F7DB8">
        <w:rPr>
          <w:rFonts w:ascii="Arial" w:hAnsi="Arial" w:cs="Arial"/>
          <w:b/>
          <w:kern w:val="0"/>
          <w14:ligatures w14:val="none"/>
        </w:rPr>
        <w:t>V</w:t>
      </w:r>
      <w:r w:rsidR="003E14F4" w:rsidRPr="000B5905">
        <w:rPr>
          <w:rFonts w:ascii="Arial" w:hAnsi="Arial" w:cs="Arial"/>
          <w:b/>
          <w:kern w:val="0"/>
          <w14:ligatures w14:val="none"/>
        </w:rPr>
        <w:t>. WAŻNE UWAGI:</w:t>
      </w:r>
    </w:p>
    <w:p w14:paraId="58580E80" w14:textId="77777777" w:rsidR="000B5905" w:rsidRPr="000B5905" w:rsidRDefault="000B5905" w:rsidP="000B5905">
      <w:pPr>
        <w:numPr>
          <w:ilvl w:val="0"/>
          <w:numId w:val="5"/>
        </w:numPr>
        <w:tabs>
          <w:tab w:val="left" w:pos="0"/>
        </w:tabs>
        <w:suppressAutoHyphens/>
        <w:spacing w:after="120" w:line="276" w:lineRule="auto"/>
        <w:ind w:left="425" w:hanging="425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B5905">
        <w:rPr>
          <w:rFonts w:ascii="Arial" w:eastAsia="Times New Roman" w:hAnsi="Arial" w:cs="Arial"/>
          <w:kern w:val="0"/>
          <w:lang w:eastAsia="pl-PL"/>
          <w14:ligatures w14:val="none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1ED7B12A" w14:textId="77777777" w:rsidR="007A1C2C" w:rsidRDefault="007A1C2C"/>
    <w:sectPr w:rsidR="007A1C2C" w:rsidSect="00B8269B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5C78" w14:textId="77777777" w:rsidR="00B8269B" w:rsidRDefault="00B8269B" w:rsidP="007A1C2C">
      <w:pPr>
        <w:spacing w:after="0" w:line="240" w:lineRule="auto"/>
      </w:pPr>
      <w:r>
        <w:separator/>
      </w:r>
    </w:p>
  </w:endnote>
  <w:endnote w:type="continuationSeparator" w:id="0">
    <w:p w14:paraId="60AACFA5" w14:textId="77777777" w:rsidR="00B8269B" w:rsidRDefault="00B8269B" w:rsidP="007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47962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2E28E4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A176" w14:textId="77777777" w:rsidR="00B8269B" w:rsidRDefault="00B8269B" w:rsidP="007A1C2C">
      <w:pPr>
        <w:spacing w:after="0" w:line="240" w:lineRule="auto"/>
      </w:pPr>
      <w:r>
        <w:separator/>
      </w:r>
    </w:p>
  </w:footnote>
  <w:footnote w:type="continuationSeparator" w:id="0">
    <w:p w14:paraId="1C02EEF9" w14:textId="77777777" w:rsidR="00B8269B" w:rsidRDefault="00B8269B" w:rsidP="007A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310AA8" w:rsidRDefault="007A1C2C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2A360634" w14:textId="5B10A80B" w:rsidR="007A1C2C" w:rsidRPr="007A1C2C" w:rsidRDefault="007A1C2C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A1CCB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266"/>
    <w:multiLevelType w:val="hybridMultilevel"/>
    <w:tmpl w:val="433A62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ED1"/>
    <w:multiLevelType w:val="hybridMultilevel"/>
    <w:tmpl w:val="483CAC3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433E"/>
    <w:multiLevelType w:val="multilevel"/>
    <w:tmpl w:val="DACECF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510324"/>
    <w:multiLevelType w:val="multilevel"/>
    <w:tmpl w:val="7B6090F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18830646"/>
    <w:multiLevelType w:val="hybridMultilevel"/>
    <w:tmpl w:val="D75EC11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1F3C794C"/>
    <w:multiLevelType w:val="hybridMultilevel"/>
    <w:tmpl w:val="CDC0B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70E2"/>
    <w:multiLevelType w:val="hybridMultilevel"/>
    <w:tmpl w:val="B4A0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452F3"/>
    <w:multiLevelType w:val="multilevel"/>
    <w:tmpl w:val="E6B4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5434F5"/>
    <w:multiLevelType w:val="hybridMultilevel"/>
    <w:tmpl w:val="483CAC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3DA2"/>
    <w:multiLevelType w:val="multilevel"/>
    <w:tmpl w:val="74BCB9D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AC1B9E"/>
    <w:multiLevelType w:val="hybridMultilevel"/>
    <w:tmpl w:val="421E032E"/>
    <w:lvl w:ilvl="0" w:tplc="B496509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4A22"/>
    <w:multiLevelType w:val="multilevel"/>
    <w:tmpl w:val="C4CC72B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E306D"/>
    <w:multiLevelType w:val="multilevel"/>
    <w:tmpl w:val="0D54AE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4B2281"/>
    <w:multiLevelType w:val="hybridMultilevel"/>
    <w:tmpl w:val="800CF410"/>
    <w:lvl w:ilvl="0" w:tplc="310AAE5C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A3155"/>
    <w:multiLevelType w:val="multilevel"/>
    <w:tmpl w:val="6C067B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A360E"/>
    <w:multiLevelType w:val="hybridMultilevel"/>
    <w:tmpl w:val="37E4AEFE"/>
    <w:lvl w:ilvl="0" w:tplc="E6EA5F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80FB4"/>
    <w:multiLevelType w:val="multilevel"/>
    <w:tmpl w:val="3E2EEB2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FE832FD"/>
    <w:multiLevelType w:val="multilevel"/>
    <w:tmpl w:val="C358A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54294883">
    <w:abstractNumId w:val="3"/>
  </w:num>
  <w:num w:numId="2" w16cid:durableId="1196624324">
    <w:abstractNumId w:val="2"/>
  </w:num>
  <w:num w:numId="3" w16cid:durableId="1562445363">
    <w:abstractNumId w:val="11"/>
  </w:num>
  <w:num w:numId="4" w16cid:durableId="2021078624">
    <w:abstractNumId w:val="9"/>
  </w:num>
  <w:num w:numId="5" w16cid:durableId="1234319443">
    <w:abstractNumId w:val="12"/>
  </w:num>
  <w:num w:numId="6" w16cid:durableId="400103782">
    <w:abstractNumId w:val="15"/>
  </w:num>
  <w:num w:numId="7" w16cid:durableId="45881232">
    <w:abstractNumId w:val="7"/>
  </w:num>
  <w:num w:numId="8" w16cid:durableId="839852028">
    <w:abstractNumId w:val="17"/>
  </w:num>
  <w:num w:numId="9" w16cid:durableId="983050598">
    <w:abstractNumId w:val="18"/>
  </w:num>
  <w:num w:numId="10" w16cid:durableId="2000956933">
    <w:abstractNumId w:val="8"/>
  </w:num>
  <w:num w:numId="11" w16cid:durableId="1013075528">
    <w:abstractNumId w:val="16"/>
  </w:num>
  <w:num w:numId="12" w16cid:durableId="93791406">
    <w:abstractNumId w:val="1"/>
  </w:num>
  <w:num w:numId="13" w16cid:durableId="1064110571">
    <w:abstractNumId w:val="10"/>
  </w:num>
  <w:num w:numId="14" w16cid:durableId="1050035108">
    <w:abstractNumId w:val="6"/>
  </w:num>
  <w:num w:numId="15" w16cid:durableId="1571692969">
    <w:abstractNumId w:val="14"/>
  </w:num>
  <w:num w:numId="16" w16cid:durableId="992099304">
    <w:abstractNumId w:val="13"/>
  </w:num>
  <w:num w:numId="17" w16cid:durableId="800154143">
    <w:abstractNumId w:val="0"/>
  </w:num>
  <w:num w:numId="18" w16cid:durableId="334891555">
    <w:abstractNumId w:val="4"/>
  </w:num>
  <w:num w:numId="19" w16cid:durableId="1989819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33BDC"/>
    <w:rsid w:val="00036BE0"/>
    <w:rsid w:val="00043DF9"/>
    <w:rsid w:val="00064F3A"/>
    <w:rsid w:val="00085135"/>
    <w:rsid w:val="000864C1"/>
    <w:rsid w:val="00091A60"/>
    <w:rsid w:val="000A18F9"/>
    <w:rsid w:val="000B5905"/>
    <w:rsid w:val="000D067D"/>
    <w:rsid w:val="000F7DB8"/>
    <w:rsid w:val="0014458D"/>
    <w:rsid w:val="00144824"/>
    <w:rsid w:val="00147694"/>
    <w:rsid w:val="00156680"/>
    <w:rsid w:val="00166CFA"/>
    <w:rsid w:val="0019014C"/>
    <w:rsid w:val="001B510F"/>
    <w:rsid w:val="001C6E2E"/>
    <w:rsid w:val="001F3BCA"/>
    <w:rsid w:val="00223726"/>
    <w:rsid w:val="00224775"/>
    <w:rsid w:val="00231A8D"/>
    <w:rsid w:val="00254AB4"/>
    <w:rsid w:val="0026697E"/>
    <w:rsid w:val="00271C48"/>
    <w:rsid w:val="002A5928"/>
    <w:rsid w:val="002D7E63"/>
    <w:rsid w:val="002E28E4"/>
    <w:rsid w:val="002E2949"/>
    <w:rsid w:val="00303B2F"/>
    <w:rsid w:val="00324925"/>
    <w:rsid w:val="00334792"/>
    <w:rsid w:val="00354D42"/>
    <w:rsid w:val="00362233"/>
    <w:rsid w:val="003A27F8"/>
    <w:rsid w:val="003B005B"/>
    <w:rsid w:val="003C475A"/>
    <w:rsid w:val="003E14F4"/>
    <w:rsid w:val="00412144"/>
    <w:rsid w:val="0041220E"/>
    <w:rsid w:val="004233A1"/>
    <w:rsid w:val="004330F1"/>
    <w:rsid w:val="00434BAC"/>
    <w:rsid w:val="00475719"/>
    <w:rsid w:val="00484180"/>
    <w:rsid w:val="00493219"/>
    <w:rsid w:val="00494E38"/>
    <w:rsid w:val="00497E6A"/>
    <w:rsid w:val="004B2EFD"/>
    <w:rsid w:val="004F412B"/>
    <w:rsid w:val="004F6B84"/>
    <w:rsid w:val="00502EE7"/>
    <w:rsid w:val="00516B75"/>
    <w:rsid w:val="00541A13"/>
    <w:rsid w:val="00562743"/>
    <w:rsid w:val="005658A3"/>
    <w:rsid w:val="00571274"/>
    <w:rsid w:val="00583C9E"/>
    <w:rsid w:val="00584FED"/>
    <w:rsid w:val="005A7EC6"/>
    <w:rsid w:val="005B7465"/>
    <w:rsid w:val="005C3E09"/>
    <w:rsid w:val="005C69BD"/>
    <w:rsid w:val="005D2EEC"/>
    <w:rsid w:val="005E2D40"/>
    <w:rsid w:val="0060279A"/>
    <w:rsid w:val="0060776A"/>
    <w:rsid w:val="00613575"/>
    <w:rsid w:val="00614C33"/>
    <w:rsid w:val="00617BF6"/>
    <w:rsid w:val="00646CB9"/>
    <w:rsid w:val="00690369"/>
    <w:rsid w:val="00693CF6"/>
    <w:rsid w:val="006A2257"/>
    <w:rsid w:val="006A7B69"/>
    <w:rsid w:val="006B02E9"/>
    <w:rsid w:val="006B18E0"/>
    <w:rsid w:val="006B1D67"/>
    <w:rsid w:val="006B2809"/>
    <w:rsid w:val="006B632D"/>
    <w:rsid w:val="006C2516"/>
    <w:rsid w:val="006D1EE7"/>
    <w:rsid w:val="006D6101"/>
    <w:rsid w:val="006E0C16"/>
    <w:rsid w:val="00714D92"/>
    <w:rsid w:val="00720A57"/>
    <w:rsid w:val="007443CD"/>
    <w:rsid w:val="00751549"/>
    <w:rsid w:val="00753AF8"/>
    <w:rsid w:val="00755BEF"/>
    <w:rsid w:val="007A1C2C"/>
    <w:rsid w:val="007A4CEC"/>
    <w:rsid w:val="007B1E07"/>
    <w:rsid w:val="007C0B36"/>
    <w:rsid w:val="007C36A9"/>
    <w:rsid w:val="007C65D9"/>
    <w:rsid w:val="007D03B3"/>
    <w:rsid w:val="007D6B29"/>
    <w:rsid w:val="007F2C75"/>
    <w:rsid w:val="00815594"/>
    <w:rsid w:val="00847921"/>
    <w:rsid w:val="008505B9"/>
    <w:rsid w:val="00876568"/>
    <w:rsid w:val="0088355F"/>
    <w:rsid w:val="008853F0"/>
    <w:rsid w:val="00885D79"/>
    <w:rsid w:val="008873A2"/>
    <w:rsid w:val="00887E7F"/>
    <w:rsid w:val="00887F6F"/>
    <w:rsid w:val="0089433F"/>
    <w:rsid w:val="008C2372"/>
    <w:rsid w:val="008D26AE"/>
    <w:rsid w:val="008E07AB"/>
    <w:rsid w:val="008F21E6"/>
    <w:rsid w:val="00900CFB"/>
    <w:rsid w:val="00914EF7"/>
    <w:rsid w:val="009A5620"/>
    <w:rsid w:val="009A5748"/>
    <w:rsid w:val="009C21B3"/>
    <w:rsid w:val="009E34E7"/>
    <w:rsid w:val="00A0366E"/>
    <w:rsid w:val="00A13F7B"/>
    <w:rsid w:val="00A2137D"/>
    <w:rsid w:val="00A3437A"/>
    <w:rsid w:val="00A44F8A"/>
    <w:rsid w:val="00A45B33"/>
    <w:rsid w:val="00A46D0E"/>
    <w:rsid w:val="00A52D12"/>
    <w:rsid w:val="00A53A24"/>
    <w:rsid w:val="00A66B1C"/>
    <w:rsid w:val="00A848A5"/>
    <w:rsid w:val="00AA724C"/>
    <w:rsid w:val="00AB7410"/>
    <w:rsid w:val="00AC3050"/>
    <w:rsid w:val="00AE4A06"/>
    <w:rsid w:val="00AF2209"/>
    <w:rsid w:val="00AF280A"/>
    <w:rsid w:val="00AF46D5"/>
    <w:rsid w:val="00B2266B"/>
    <w:rsid w:val="00B36137"/>
    <w:rsid w:val="00B450FB"/>
    <w:rsid w:val="00B55271"/>
    <w:rsid w:val="00B5724B"/>
    <w:rsid w:val="00B8269B"/>
    <w:rsid w:val="00B862B2"/>
    <w:rsid w:val="00B93EF4"/>
    <w:rsid w:val="00BB2C11"/>
    <w:rsid w:val="00BC3D6B"/>
    <w:rsid w:val="00BC50A6"/>
    <w:rsid w:val="00BD562E"/>
    <w:rsid w:val="00C07B88"/>
    <w:rsid w:val="00C15C46"/>
    <w:rsid w:val="00C35DD9"/>
    <w:rsid w:val="00C51577"/>
    <w:rsid w:val="00C574B9"/>
    <w:rsid w:val="00C613ED"/>
    <w:rsid w:val="00C66001"/>
    <w:rsid w:val="00C718E5"/>
    <w:rsid w:val="00C729C1"/>
    <w:rsid w:val="00C84E73"/>
    <w:rsid w:val="00C92008"/>
    <w:rsid w:val="00CA1203"/>
    <w:rsid w:val="00CA1449"/>
    <w:rsid w:val="00CA7BB7"/>
    <w:rsid w:val="00CE2992"/>
    <w:rsid w:val="00CF3BB9"/>
    <w:rsid w:val="00D2777B"/>
    <w:rsid w:val="00D36931"/>
    <w:rsid w:val="00D5608A"/>
    <w:rsid w:val="00D678A0"/>
    <w:rsid w:val="00D92CDA"/>
    <w:rsid w:val="00DA16F3"/>
    <w:rsid w:val="00DA3591"/>
    <w:rsid w:val="00DA4160"/>
    <w:rsid w:val="00DC492B"/>
    <w:rsid w:val="00DC4A7A"/>
    <w:rsid w:val="00DF1CDF"/>
    <w:rsid w:val="00DF4B80"/>
    <w:rsid w:val="00E0544B"/>
    <w:rsid w:val="00E449B9"/>
    <w:rsid w:val="00E47A5E"/>
    <w:rsid w:val="00E60847"/>
    <w:rsid w:val="00E60EC8"/>
    <w:rsid w:val="00E81868"/>
    <w:rsid w:val="00E91766"/>
    <w:rsid w:val="00ED4CE0"/>
    <w:rsid w:val="00EF05E4"/>
    <w:rsid w:val="00EF2B67"/>
    <w:rsid w:val="00EF5490"/>
    <w:rsid w:val="00F072C2"/>
    <w:rsid w:val="00F1561E"/>
    <w:rsid w:val="00F40F1C"/>
    <w:rsid w:val="00F43E72"/>
    <w:rsid w:val="00F5104C"/>
    <w:rsid w:val="00F53A4A"/>
    <w:rsid w:val="00F5448C"/>
    <w:rsid w:val="00F74370"/>
    <w:rsid w:val="00F76D88"/>
    <w:rsid w:val="00F92669"/>
    <w:rsid w:val="00FA75EB"/>
    <w:rsid w:val="00FB2119"/>
    <w:rsid w:val="00FB53A8"/>
    <w:rsid w:val="00FC6128"/>
    <w:rsid w:val="00FD062A"/>
    <w:rsid w:val="00FD22E2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elina.tiemann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4047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Piotr Sękowski</cp:lastModifiedBy>
  <cp:revision>195</cp:revision>
  <cp:lastPrinted>2024-04-03T07:37:00Z</cp:lastPrinted>
  <dcterms:created xsi:type="dcterms:W3CDTF">2024-03-20T09:50:00Z</dcterms:created>
  <dcterms:modified xsi:type="dcterms:W3CDTF">2024-04-25T15:45:00Z</dcterms:modified>
</cp:coreProperties>
</file>