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527E2" w14:textId="77777777" w:rsidR="00C10241" w:rsidRPr="004474A1" w:rsidRDefault="00203CF7" w:rsidP="00C10241">
      <w:pPr>
        <w:jc w:val="center"/>
        <w:rPr>
          <w:rFonts w:ascii="Arial Nova Cond Light" w:hAnsi="Arial Nova Cond Light" w:cs="Open Sans"/>
          <w:b/>
        </w:rPr>
      </w:pPr>
      <w:r w:rsidRPr="00C10241">
        <w:rPr>
          <w:rFonts w:ascii="Arial Nova Cond Light" w:hAnsi="Arial Nova Cond Light" w:cs="Arial"/>
          <w:color w:val="000000" w:themeColor="text1"/>
        </w:rPr>
        <w:t xml:space="preserve">Przedmiotem zamówienia jest </w:t>
      </w:r>
    </w:p>
    <w:p w14:paraId="70BD73BB" w14:textId="1A82315B" w:rsidR="008C0916" w:rsidRPr="00C10241" w:rsidRDefault="008C0916" w:rsidP="00C10241">
      <w:pPr>
        <w:jc w:val="center"/>
        <w:rPr>
          <w:rFonts w:ascii="Arial Nova Cond Light" w:hAnsi="Arial Nova Cond Light" w:cs="Open Sans"/>
          <w:b/>
        </w:rPr>
      </w:pPr>
      <w:r w:rsidRPr="008C0916">
        <w:rPr>
          <w:rFonts w:ascii="Arial Nova Cond Light" w:hAnsi="Arial Nova Cond Light" w:cs="Open Sans"/>
          <w:b/>
        </w:rPr>
        <w:t>ZAKUP ENERGII ELEKTRYCZNEJ NA POTRZEBY OŚWIETLENIA PRZESTRZENI PUBLICZNEJ  I OBIEKTÓW GMINY CHRZĄSTOWICE I JEJ JEDNOSTEK ORGANIZACYJNYCH</w:t>
      </w:r>
    </w:p>
    <w:p w14:paraId="46E95440" w14:textId="19B7FA28" w:rsidR="00C10241" w:rsidRPr="00C10241" w:rsidRDefault="00C10241" w:rsidP="00C10241">
      <w:pPr>
        <w:jc w:val="center"/>
        <w:rPr>
          <w:rFonts w:ascii="Arial Nova Cond Light" w:hAnsi="Arial Nova Cond Light" w:cs="Open Sans"/>
          <w:b/>
        </w:rPr>
      </w:pPr>
      <w:r w:rsidRPr="00C10241">
        <w:rPr>
          <w:rFonts w:ascii="Arial Nova Cond Light" w:hAnsi="Arial Nova Cond Light" w:cs="Open Sans"/>
          <w:b/>
        </w:rPr>
        <w:t xml:space="preserve">Część 3 – Dostawa i dystrybucja energii elektrycznej w </w:t>
      </w:r>
      <w:r w:rsidR="006969CD" w:rsidRPr="00C10241">
        <w:rPr>
          <w:rFonts w:ascii="Arial Nova Cond Light" w:hAnsi="Arial Nova Cond Light" w:cs="Open Sans"/>
          <w:b/>
        </w:rPr>
        <w:t>ramach</w:t>
      </w:r>
      <w:r w:rsidRPr="00C10241">
        <w:rPr>
          <w:rFonts w:ascii="Arial Nova Cond Light" w:hAnsi="Arial Nova Cond Light" w:cs="Open Sans"/>
          <w:b/>
        </w:rPr>
        <w:t xml:space="preserve"> umowy kompleksowej dla ppe z instalacją wytwórczą.</w:t>
      </w:r>
    </w:p>
    <w:p w14:paraId="22861896" w14:textId="77777777" w:rsidR="008C0916" w:rsidRDefault="008C0916" w:rsidP="00203CF7">
      <w:pPr>
        <w:shd w:val="clear" w:color="auto" w:fill="FFFFFF"/>
        <w:tabs>
          <w:tab w:val="left" w:pos="1080"/>
        </w:tabs>
        <w:jc w:val="both"/>
        <w:rPr>
          <w:rFonts w:ascii="Arial Nova Cond Light" w:hAnsi="Arial Nova Cond Light" w:cs="Arial"/>
          <w:b/>
          <w:bCs/>
          <w:color w:val="000000" w:themeColor="text1"/>
        </w:rPr>
      </w:pPr>
    </w:p>
    <w:p w14:paraId="5D09A612" w14:textId="0B38F11A" w:rsidR="00203CF7" w:rsidRPr="00C10241" w:rsidRDefault="00203CF7" w:rsidP="00203CF7">
      <w:pPr>
        <w:shd w:val="clear" w:color="auto" w:fill="FFFFFF"/>
        <w:tabs>
          <w:tab w:val="left" w:pos="1080"/>
        </w:tabs>
        <w:jc w:val="both"/>
        <w:rPr>
          <w:rFonts w:ascii="Arial Nova Cond Light" w:hAnsi="Arial Nova Cond Light" w:cs="Arial"/>
          <w:color w:val="000000" w:themeColor="text1"/>
        </w:rPr>
      </w:pPr>
      <w:r w:rsidRPr="008C0916">
        <w:rPr>
          <w:rFonts w:ascii="Arial Nova Cond Light" w:hAnsi="Arial Nova Cond Light" w:cs="Arial"/>
          <w:b/>
          <w:bCs/>
          <w:color w:val="000000" w:themeColor="text1"/>
        </w:rPr>
        <w:t>Umowa kompleksowa</w:t>
      </w:r>
      <w:r w:rsidR="008C0916" w:rsidRPr="008C0916">
        <w:rPr>
          <w:rFonts w:ascii="Arial Nova Cond Light" w:hAnsi="Arial Nova Cond Light" w:cs="Arial"/>
          <w:b/>
          <w:bCs/>
          <w:color w:val="000000" w:themeColor="text1"/>
        </w:rPr>
        <w:t xml:space="preserve"> lub aneks do obecnie obowiązującej umowy kompleksowej</w:t>
      </w:r>
      <w:r w:rsidRPr="00C10241">
        <w:rPr>
          <w:rFonts w:ascii="Arial Nova Cond Light" w:hAnsi="Arial Nova Cond Light" w:cs="Arial"/>
          <w:color w:val="000000" w:themeColor="text1"/>
        </w:rPr>
        <w:t xml:space="preserve"> zostanie zawart</w:t>
      </w:r>
      <w:r w:rsidR="008C0916">
        <w:rPr>
          <w:rFonts w:ascii="Arial Nova Cond Light" w:hAnsi="Arial Nova Cond Light" w:cs="Arial"/>
          <w:color w:val="000000" w:themeColor="text1"/>
        </w:rPr>
        <w:t>y</w:t>
      </w:r>
      <w:r w:rsidRPr="00C10241">
        <w:rPr>
          <w:rFonts w:ascii="Arial Nova Cond Light" w:hAnsi="Arial Nova Cond Light" w:cs="Arial"/>
          <w:color w:val="000000" w:themeColor="text1"/>
        </w:rPr>
        <w:t xml:space="preserve"> pomiędzy Zamawiającym </w:t>
      </w:r>
      <w:r w:rsidR="00AC26E1" w:rsidRPr="00C10241">
        <w:rPr>
          <w:rFonts w:ascii="Arial Nova Cond Light" w:hAnsi="Arial Nova Cond Light" w:cs="Arial"/>
          <w:color w:val="000000" w:themeColor="text1"/>
        </w:rPr>
        <w:t xml:space="preserve">będącym prosumentem, </w:t>
      </w:r>
      <w:r w:rsidRPr="00C10241">
        <w:rPr>
          <w:rFonts w:ascii="Arial Nova Cond Light" w:hAnsi="Arial Nova Cond Light" w:cs="Arial"/>
          <w:color w:val="000000" w:themeColor="text1"/>
        </w:rPr>
        <w:t>zwanym również Nabywcą a Sprzedawcą energii elektrycznej wyłonionym  w tym postępowaniu.</w:t>
      </w:r>
    </w:p>
    <w:p w14:paraId="5634E59E" w14:textId="2BD7B420" w:rsidR="00203CF7" w:rsidRPr="00C10241" w:rsidRDefault="00203CF7" w:rsidP="00203CF7">
      <w:p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Zawarta umowa może zawierać zapisy kompleksowego wzoru stosowanego przez Wykonawcę, który jest zgodny z wymaganiami TAURON Dystrybucja SA oraz uwzględnia wszystkie zapisy wynikające z prawa energetycznego i aktów wykonawczych a dotyczące umowy kompleksowej. Stosowany przez Wykonawcę wzór umowy kompleksowej należy rozszerzyć o istotne postanowienia umowy zawarte w niniejszej części SWZ w zakresie w jakim nie są sprzeczne z Prawem, Energetycznym. W przypadku sprzeczności pomiędzy zapisami wzoru umowy kompleksowej stosowanym przez Wykonawcę a istotnymi postanowieniami umowy kompleksowej zwartymi w niniejszym załączniku zastosowanie mają postanowienia umowy kompleksowej objęte przedmiotowym załącznikiem w zakresie w jakim nie są sprzeczne z Prawem energetycznym.</w:t>
      </w:r>
    </w:p>
    <w:p w14:paraId="4659B983" w14:textId="77777777" w:rsidR="00203CF7" w:rsidRPr="00C10241" w:rsidRDefault="00203CF7" w:rsidP="00203CF7">
      <w:pPr>
        <w:shd w:val="clear" w:color="auto" w:fill="FFFFFF"/>
        <w:tabs>
          <w:tab w:val="left" w:pos="1080"/>
        </w:tabs>
        <w:jc w:val="both"/>
        <w:rPr>
          <w:rFonts w:ascii="Arial Nova Cond Light" w:hAnsi="Arial Nova Cond Light" w:cs="Arial"/>
          <w:color w:val="000000" w:themeColor="text1"/>
        </w:rPr>
      </w:pPr>
    </w:p>
    <w:p w14:paraId="7B2EABA1" w14:textId="77777777" w:rsidR="00203CF7" w:rsidRPr="00C10241" w:rsidRDefault="00203CF7" w:rsidP="00203CF7">
      <w:p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Podstawę do realizacji warunków umowy stanowią :</w:t>
      </w:r>
    </w:p>
    <w:p w14:paraId="487B45E9" w14:textId="77777777" w:rsidR="00203CF7" w:rsidRPr="00C10241" w:rsidRDefault="00203CF7" w:rsidP="00203CF7">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Ustawa Prawo energetyczne z dnia 10 kwietnia 1997 roku;</w:t>
      </w:r>
    </w:p>
    <w:p w14:paraId="3C35D064" w14:textId="77777777" w:rsidR="00203CF7" w:rsidRPr="00C10241" w:rsidRDefault="00203CF7" w:rsidP="00203CF7">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Instrukcja Ruchu i Eksploatacji Sieci Dystrybucyjnej OSD;</w:t>
      </w:r>
    </w:p>
    <w:p w14:paraId="77885083" w14:textId="77777777" w:rsidR="00203CF7" w:rsidRPr="00C10241" w:rsidRDefault="00203CF7" w:rsidP="00203CF7">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Instrukcja Ruchu i Eksploatacji Sieci Przesyłowej PSE – Operator SA;</w:t>
      </w:r>
    </w:p>
    <w:p w14:paraId="438596AB" w14:textId="77777777" w:rsidR="00203CF7" w:rsidRPr="00C10241" w:rsidRDefault="00203CF7" w:rsidP="00203CF7">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Taryfa Operatora Systemu Dystrybucyjnego zatwierdzona decyzją Prezesa Urzędu Regulacji Energetyki;</w:t>
      </w:r>
    </w:p>
    <w:p w14:paraId="76F1F94E" w14:textId="76B9C636" w:rsidR="00203CF7" w:rsidRPr="00C10241" w:rsidRDefault="00203CF7" w:rsidP="00203CF7">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Ustawa Prawo Zamówień publicznych z dnia </w:t>
      </w:r>
      <w:r w:rsidR="00AA6904" w:rsidRPr="00C10241">
        <w:rPr>
          <w:rFonts w:ascii="Arial Nova Cond Light" w:hAnsi="Arial Nova Cond Light" w:cs="Arial"/>
          <w:color w:val="000000" w:themeColor="text1"/>
        </w:rPr>
        <w:t>11 września 2019 r.</w:t>
      </w:r>
    </w:p>
    <w:p w14:paraId="3BF627B6" w14:textId="77777777" w:rsidR="00203CF7" w:rsidRPr="00C10241" w:rsidRDefault="00203CF7" w:rsidP="00203CF7">
      <w:pPr>
        <w:widowControl/>
        <w:numPr>
          <w:ilvl w:val="0"/>
          <w:numId w:val="6"/>
        </w:num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Wynik postępowania o udzielenie zamówienia</w:t>
      </w:r>
      <w:r w:rsidRPr="00C10241">
        <w:rPr>
          <w:rFonts w:ascii="Arial Nova Cond Light" w:hAnsi="Arial Nova Cond Light" w:cs="Arial"/>
          <w:b/>
          <w:color w:val="000000" w:themeColor="text1"/>
        </w:rPr>
        <w:t>.</w:t>
      </w:r>
    </w:p>
    <w:p w14:paraId="6D5E4D0D" w14:textId="77777777" w:rsidR="00203CF7" w:rsidRPr="00C10241" w:rsidRDefault="00203CF7" w:rsidP="00203CF7">
      <w:pPr>
        <w:shd w:val="clear" w:color="auto" w:fill="FFFFFF"/>
        <w:tabs>
          <w:tab w:val="left" w:pos="1080"/>
        </w:tabs>
        <w:ind w:left="720"/>
        <w:jc w:val="both"/>
        <w:rPr>
          <w:rFonts w:ascii="Arial Nova Cond Light" w:hAnsi="Arial Nova Cond Light" w:cs="Arial"/>
          <w:color w:val="000000" w:themeColor="text1"/>
        </w:rPr>
      </w:pPr>
    </w:p>
    <w:p w14:paraId="55BEE70E" w14:textId="04DE7490" w:rsidR="00203CF7" w:rsidRPr="00C10241" w:rsidRDefault="00203CF7" w:rsidP="00203CF7">
      <w:pPr>
        <w:shd w:val="clear" w:color="auto" w:fill="FFFFFF"/>
        <w:tabs>
          <w:tab w:val="left" w:pos="1080"/>
        </w:tabs>
        <w:jc w:val="both"/>
        <w:rPr>
          <w:rFonts w:ascii="Arial Nova Cond Light" w:hAnsi="Arial Nova Cond Light" w:cs="Arial"/>
          <w:color w:val="000000" w:themeColor="text1"/>
        </w:rPr>
      </w:pPr>
      <w:r w:rsidRPr="00C10241">
        <w:rPr>
          <w:rFonts w:ascii="Arial Nova Cond Light" w:hAnsi="Arial Nova Cond Light" w:cs="Arial"/>
          <w:color w:val="000000" w:themeColor="text1"/>
        </w:rPr>
        <w:t>Umowy kompleksowe zostaną zawarte przez Sprzedawcę i Nabywcę.</w:t>
      </w:r>
    </w:p>
    <w:p w14:paraId="4689497F" w14:textId="0D69F76E" w:rsidR="00203CF7" w:rsidRDefault="00203CF7" w:rsidP="00203CF7">
      <w:pPr>
        <w:shd w:val="clear" w:color="auto" w:fill="FFFFFF"/>
        <w:tabs>
          <w:tab w:val="left" w:pos="1080"/>
        </w:tabs>
        <w:spacing w:line="360" w:lineRule="exact"/>
        <w:rPr>
          <w:rFonts w:ascii="Arial Nova Cond Light" w:hAnsi="Arial Nova Cond Light" w:cs="Arial"/>
          <w:color w:val="000000" w:themeColor="text1"/>
        </w:rPr>
      </w:pPr>
      <w:r w:rsidRPr="00C10241">
        <w:rPr>
          <w:rFonts w:ascii="Arial Nova Cond Light" w:hAnsi="Arial Nova Cond Light" w:cs="Arial"/>
          <w:color w:val="000000" w:themeColor="text1"/>
        </w:rPr>
        <w:t>Faktury zostaną dostarczone na adresy odbiorców wskazanych w załączniku nr 1c do SWZ.</w:t>
      </w:r>
    </w:p>
    <w:p w14:paraId="56E0951E" w14:textId="77777777" w:rsidR="008C0916" w:rsidRPr="00C10241" w:rsidRDefault="008C0916" w:rsidP="00203CF7">
      <w:pPr>
        <w:shd w:val="clear" w:color="auto" w:fill="FFFFFF"/>
        <w:tabs>
          <w:tab w:val="left" w:pos="1080"/>
        </w:tabs>
        <w:spacing w:line="360" w:lineRule="exact"/>
        <w:rPr>
          <w:rFonts w:ascii="Arial Nova Cond Light" w:hAnsi="Arial Nova Cond Light" w:cs="Arial"/>
          <w:color w:val="000000" w:themeColor="text1"/>
        </w:rPr>
      </w:pPr>
    </w:p>
    <w:p w14:paraId="1BD57A03" w14:textId="77777777" w:rsidR="00203CF7" w:rsidRPr="00C10241" w:rsidRDefault="00203CF7" w:rsidP="00203CF7">
      <w:pPr>
        <w:pStyle w:val="Default"/>
        <w:jc w:val="both"/>
        <w:rPr>
          <w:rFonts w:ascii="Arial Nova Cond Light" w:hAnsi="Arial Nova Cond Light" w:cs="Arial"/>
          <w:b/>
          <w:bCs/>
          <w:color w:val="000000" w:themeColor="text1"/>
          <w:sz w:val="20"/>
          <w:szCs w:val="20"/>
        </w:rPr>
      </w:pPr>
      <w:r w:rsidRPr="00C10241">
        <w:rPr>
          <w:rFonts w:ascii="Arial Nova Cond Light" w:hAnsi="Arial Nova Cond Light" w:cs="Arial"/>
          <w:b/>
          <w:bCs/>
          <w:color w:val="000000" w:themeColor="text1"/>
          <w:sz w:val="20"/>
          <w:szCs w:val="20"/>
        </w:rPr>
        <w:t>Postanowienia ogólne:</w:t>
      </w:r>
    </w:p>
    <w:p w14:paraId="67B6811B"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bCs/>
          <w:color w:val="000000" w:themeColor="text1"/>
          <w:sz w:val="20"/>
          <w:szCs w:val="20"/>
        </w:rPr>
        <w:t>Strony</w:t>
      </w:r>
      <w:r w:rsidRPr="00C10241">
        <w:rPr>
          <w:rFonts w:ascii="Arial Nova Cond Light" w:hAnsi="Arial Nova Cond Light" w:cs="Arial"/>
          <w:b/>
          <w:bCs/>
          <w:color w:val="000000" w:themeColor="text1"/>
          <w:sz w:val="20"/>
          <w:szCs w:val="20"/>
        </w:rPr>
        <w:t xml:space="preserve"> </w:t>
      </w:r>
      <w:r w:rsidRPr="00C10241">
        <w:rPr>
          <w:rFonts w:ascii="Arial Nova Cond Light" w:hAnsi="Arial Nova Cond Light" w:cs="Arial"/>
          <w:color w:val="000000" w:themeColor="text1"/>
          <w:sz w:val="20"/>
          <w:szCs w:val="20"/>
        </w:rPr>
        <w:t>ustalają, że umowa jest realizowana w formule umowy kompleksowej.</w:t>
      </w:r>
    </w:p>
    <w:p w14:paraId="5F83D59A"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Zamawiający i Odbiorcy posiadają tytuł prawny do swobodnego dysponowania obiektem, w którym znajduje się punkt poboru energii,</w:t>
      </w:r>
    </w:p>
    <w:p w14:paraId="5FA66B41" w14:textId="058A9F7A"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 xml:space="preserve">Wykonawca  zobowiązuje się do świadczenia usługi kompleksowej obejmującej dostawy energii elektrycznej i świadczenie usługi dystrybucji energii elektrycznej do punktów poboru energii Odbiorców wskazanych w </w:t>
      </w:r>
      <w:r w:rsidRPr="00C10241">
        <w:rPr>
          <w:rFonts w:ascii="Arial Nova Cond Light" w:hAnsi="Arial Nova Cond Light" w:cs="Arial"/>
          <w:b/>
          <w:color w:val="000000" w:themeColor="text1"/>
          <w:sz w:val="20"/>
          <w:szCs w:val="20"/>
        </w:rPr>
        <w:t xml:space="preserve">Załącznik nr </w:t>
      </w:r>
      <w:r w:rsidR="0068176C" w:rsidRPr="00C10241">
        <w:rPr>
          <w:rFonts w:ascii="Arial Nova Cond Light" w:hAnsi="Arial Nova Cond Light" w:cs="Arial"/>
          <w:b/>
          <w:color w:val="000000" w:themeColor="text1"/>
          <w:sz w:val="20"/>
          <w:szCs w:val="20"/>
        </w:rPr>
        <w:t>1</w:t>
      </w:r>
      <w:r w:rsidRPr="00C10241">
        <w:rPr>
          <w:rFonts w:ascii="Arial Nova Cond Light" w:hAnsi="Arial Nova Cond Light" w:cs="Arial"/>
          <w:b/>
          <w:color w:val="000000" w:themeColor="text1"/>
          <w:sz w:val="20"/>
          <w:szCs w:val="20"/>
        </w:rPr>
        <w:t>c do SWZ - wykaz punktów poboru energii obiekty</w:t>
      </w:r>
      <w:r w:rsidRPr="00C10241">
        <w:rPr>
          <w:rFonts w:ascii="Arial Nova Cond Light" w:hAnsi="Arial Nova Cond Light" w:cs="Arial"/>
          <w:color w:val="000000" w:themeColor="text1"/>
          <w:sz w:val="20"/>
          <w:szCs w:val="20"/>
        </w:rPr>
        <w:t>,</w:t>
      </w:r>
    </w:p>
    <w:p w14:paraId="0E6D958D"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Zamawiający i Odbiorcy zobowiązują się do odbioru energii elektrycznej oraz terminowej zapłaty Wykonawcy należności  związanych ze świadczeniem usługi kompleksowej,</w:t>
      </w:r>
    </w:p>
    <w:p w14:paraId="1D0EFC25" w14:textId="5F44BCA9"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 xml:space="preserve">Dane techniczne dotyczące punktów poboru energii będą zgodne z danymi zawartymi w </w:t>
      </w:r>
      <w:r w:rsidRPr="00C10241">
        <w:rPr>
          <w:rFonts w:ascii="Arial Nova Cond Light" w:hAnsi="Arial Nova Cond Light" w:cs="Arial"/>
          <w:b/>
          <w:color w:val="000000" w:themeColor="text1"/>
          <w:sz w:val="20"/>
          <w:szCs w:val="20"/>
        </w:rPr>
        <w:t xml:space="preserve">Załącznik nr </w:t>
      </w:r>
      <w:r w:rsidR="0068176C" w:rsidRPr="00C10241">
        <w:rPr>
          <w:rFonts w:ascii="Arial Nova Cond Light" w:hAnsi="Arial Nova Cond Light" w:cs="Arial"/>
          <w:b/>
          <w:color w:val="000000" w:themeColor="text1"/>
          <w:sz w:val="20"/>
          <w:szCs w:val="20"/>
        </w:rPr>
        <w:t>1</w:t>
      </w:r>
      <w:r w:rsidRPr="00C10241">
        <w:rPr>
          <w:rFonts w:ascii="Arial Nova Cond Light" w:hAnsi="Arial Nova Cond Light" w:cs="Arial"/>
          <w:b/>
          <w:color w:val="000000" w:themeColor="text1"/>
          <w:sz w:val="20"/>
          <w:szCs w:val="20"/>
        </w:rPr>
        <w:t>c do SWZ - wykaz punktów poboru energii obiekty</w:t>
      </w:r>
    </w:p>
    <w:p w14:paraId="62EBDA93" w14:textId="764297FA"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 xml:space="preserve">Zamawiający i Odbiorcy upoważniają Wykonawcę do dokonania weryfikacji danych zawartych w </w:t>
      </w:r>
      <w:r w:rsidRPr="00C10241">
        <w:rPr>
          <w:rFonts w:ascii="Arial Nova Cond Light" w:hAnsi="Arial Nova Cond Light" w:cs="Arial"/>
          <w:b/>
          <w:color w:val="000000" w:themeColor="text1"/>
          <w:sz w:val="20"/>
          <w:szCs w:val="20"/>
        </w:rPr>
        <w:t xml:space="preserve">Załączniku nr Załącznik nr </w:t>
      </w:r>
      <w:r w:rsidR="0068176C" w:rsidRPr="00C10241">
        <w:rPr>
          <w:rFonts w:ascii="Arial Nova Cond Light" w:hAnsi="Arial Nova Cond Light" w:cs="Arial"/>
          <w:b/>
          <w:color w:val="000000" w:themeColor="text1"/>
          <w:sz w:val="20"/>
          <w:szCs w:val="20"/>
        </w:rPr>
        <w:t>1</w:t>
      </w:r>
      <w:r w:rsidRPr="00C10241">
        <w:rPr>
          <w:rFonts w:ascii="Arial Nova Cond Light" w:hAnsi="Arial Nova Cond Light" w:cs="Arial"/>
          <w:b/>
          <w:color w:val="000000" w:themeColor="text1"/>
          <w:sz w:val="20"/>
          <w:szCs w:val="20"/>
        </w:rPr>
        <w:t>c do SWZ - wykaz punktów poboru energii obiekty</w:t>
      </w:r>
      <w:r w:rsidR="00AC26E1" w:rsidRPr="00C10241">
        <w:rPr>
          <w:rFonts w:ascii="Arial Nova Cond Light" w:hAnsi="Arial Nova Cond Light" w:cs="Arial"/>
          <w:b/>
          <w:color w:val="000000" w:themeColor="text1"/>
          <w:sz w:val="20"/>
          <w:szCs w:val="20"/>
        </w:rPr>
        <w:t xml:space="preserve"> </w:t>
      </w:r>
      <w:r w:rsidRPr="00C10241">
        <w:rPr>
          <w:rFonts w:ascii="Arial Nova Cond Light" w:hAnsi="Arial Nova Cond Light" w:cs="Arial"/>
          <w:color w:val="000000" w:themeColor="text1"/>
          <w:sz w:val="20"/>
          <w:szCs w:val="20"/>
        </w:rPr>
        <w:t>z danymi OSD i wprowadzenie ich do umów kompleksowych,</w:t>
      </w:r>
    </w:p>
    <w:p w14:paraId="0D2D3004"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Wykonawca zobowiązuje się do dostarczenia Zamawiającemu i Odbiorcom umów kompleksowych  w terminie 14 dni od dnia ich weryfikacji z OSD,</w:t>
      </w:r>
    </w:p>
    <w:p w14:paraId="1997D189"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Odbiorca </w:t>
      </w:r>
      <w:r w:rsidRPr="00C10241">
        <w:rPr>
          <w:rFonts w:ascii="Arial Nova Cond Light" w:hAnsi="Arial Nova Cond Light" w:cs="Arial"/>
          <w:color w:val="000000" w:themeColor="text1"/>
          <w:sz w:val="20"/>
          <w:szCs w:val="20"/>
        </w:rPr>
        <w:t xml:space="preserve">ma prawo do zmiany grupy taryfowej. </w:t>
      </w:r>
    </w:p>
    <w:p w14:paraId="704E4491"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Odbiorca </w:t>
      </w:r>
      <w:r w:rsidRPr="00C10241">
        <w:rPr>
          <w:rFonts w:ascii="Arial Nova Cond Light" w:hAnsi="Arial Nova Cond Light" w:cs="Arial"/>
          <w:color w:val="000000" w:themeColor="text1"/>
          <w:sz w:val="20"/>
          <w:szCs w:val="20"/>
        </w:rPr>
        <w:t>ma prawo do zmiany mocy umownej.</w:t>
      </w:r>
    </w:p>
    <w:p w14:paraId="05A959AD"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Zmiana warunków przyłączenia do sieci elektroenergetycznej nie będzie przesłanką do konieczności zawarcia nowej umowy na dostawy i świadczenie usług dystrybucji energii elektrycznej.</w:t>
      </w:r>
    </w:p>
    <w:p w14:paraId="4CE20402"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Odbiorca ma prawo do wglądu do materiałów stanowiących podstawę do rozliczeń za dostarczoną energię elektryczną oraz żądania przeprowadzenia kontroli poprawności wskazań urządzeń układu pomiarowo-rozliczeniowego energii elektrycznej.</w:t>
      </w:r>
    </w:p>
    <w:p w14:paraId="15C0A97B" w14:textId="77777777" w:rsidR="00203CF7" w:rsidRPr="00C10241" w:rsidRDefault="00203CF7" w:rsidP="00203CF7">
      <w:pPr>
        <w:pStyle w:val="Default"/>
        <w:jc w:val="both"/>
        <w:rPr>
          <w:rFonts w:ascii="Arial Nova Cond Light" w:hAnsi="Arial Nova Cond Light" w:cs="Arial"/>
          <w:b/>
          <w:bCs/>
          <w:color w:val="000000" w:themeColor="text1"/>
          <w:sz w:val="20"/>
          <w:szCs w:val="20"/>
        </w:rPr>
      </w:pPr>
    </w:p>
    <w:p w14:paraId="1B32849D" w14:textId="77777777" w:rsidR="00203CF7" w:rsidRPr="00C10241" w:rsidRDefault="00203CF7" w:rsidP="00203CF7">
      <w:pPr>
        <w:pStyle w:val="Default"/>
        <w:jc w:val="both"/>
        <w:rPr>
          <w:rFonts w:ascii="Arial Nova Cond Light" w:hAnsi="Arial Nova Cond Light" w:cs="Arial"/>
          <w:b/>
          <w:bCs/>
          <w:color w:val="000000" w:themeColor="text1"/>
          <w:sz w:val="20"/>
          <w:szCs w:val="20"/>
        </w:rPr>
      </w:pPr>
      <w:r w:rsidRPr="00C10241">
        <w:rPr>
          <w:rFonts w:ascii="Arial Nova Cond Light" w:hAnsi="Arial Nova Cond Light" w:cs="Arial"/>
          <w:b/>
          <w:bCs/>
          <w:color w:val="000000" w:themeColor="text1"/>
          <w:sz w:val="20"/>
          <w:szCs w:val="20"/>
        </w:rPr>
        <w:t>Warunki techniczne realizacji Umowy</w:t>
      </w:r>
    </w:p>
    <w:p w14:paraId="7C1645F6" w14:textId="77777777" w:rsidR="00203CF7" w:rsidRPr="00C10241" w:rsidRDefault="00203CF7" w:rsidP="00203CF7">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Sprzedawca </w:t>
      </w:r>
      <w:r w:rsidRPr="00C10241">
        <w:rPr>
          <w:rFonts w:ascii="Arial Nova Cond Light" w:hAnsi="Arial Nova Cond Light" w:cs="Arial"/>
          <w:bCs/>
          <w:color w:val="000000" w:themeColor="text1"/>
          <w:sz w:val="20"/>
          <w:szCs w:val="20"/>
        </w:rPr>
        <w:t>odpowiada za działania OSD jak za swoje.</w:t>
      </w:r>
    </w:p>
    <w:p w14:paraId="7D86E0C7" w14:textId="77777777" w:rsidR="00203CF7" w:rsidRPr="00C10241" w:rsidRDefault="00203CF7" w:rsidP="00203CF7">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OSD </w:t>
      </w:r>
      <w:r w:rsidRPr="00C10241">
        <w:rPr>
          <w:rFonts w:ascii="Arial Nova Cond Light" w:hAnsi="Arial Nova Cond Light" w:cs="Arial"/>
          <w:color w:val="000000" w:themeColor="text1"/>
          <w:sz w:val="20"/>
          <w:szCs w:val="20"/>
        </w:rPr>
        <w:t xml:space="preserve">zobowiązuje się do dostarczania energii zgodnie z parametrami jakościowymi energii określonymi w przypadku sieci funkcjonującej bez zakłóceń w przepisach powszechnie obowiązujących. </w:t>
      </w:r>
    </w:p>
    <w:p w14:paraId="3A6A4095" w14:textId="77777777" w:rsidR="00203CF7" w:rsidRPr="00C10241" w:rsidRDefault="00203CF7" w:rsidP="00203CF7">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lastRenderedPageBreak/>
        <w:t xml:space="preserve">Parametry jakościowe energii w przypadku sieci funkcjonującej bez zakłóceń obowiązujące w dniu zawierania Umowy określa Rozporządzenie Ministra Klimatu i Środowiska z 22 marca 2023 r. w sprawie szczegółowych warunków funkcjonowania systemu elektroenergetycznego (Dz. U. z 2023 r., poz. 819) wydane na podstawie art. 9 ust. 3 i 4 ustawy z dnia 10 kwietnia 1997 r. </w:t>
      </w:r>
      <w:r w:rsidRPr="00C10241">
        <w:rPr>
          <w:rFonts w:ascii="Arial Nova Cond Light" w:hAnsi="Arial Nova Cond Light" w:cs="Arial"/>
          <w:i/>
          <w:iCs/>
          <w:color w:val="000000" w:themeColor="text1"/>
          <w:sz w:val="20"/>
          <w:szCs w:val="20"/>
        </w:rPr>
        <w:t>Prawo energetyczne</w:t>
      </w:r>
      <w:r w:rsidRPr="00C10241">
        <w:rPr>
          <w:rFonts w:ascii="Arial Nova Cond Light" w:hAnsi="Arial Nova Cond Light" w:cs="Arial"/>
          <w:color w:val="000000" w:themeColor="text1"/>
          <w:sz w:val="20"/>
          <w:szCs w:val="20"/>
        </w:rPr>
        <w:t xml:space="preserve">. </w:t>
      </w:r>
    </w:p>
    <w:p w14:paraId="1D176782" w14:textId="77957C0F" w:rsidR="00203CF7" w:rsidRPr="00C10241" w:rsidRDefault="00203CF7" w:rsidP="00203CF7">
      <w:pPr>
        <w:pStyle w:val="Akapitzlist"/>
        <w:widowControl/>
        <w:numPr>
          <w:ilvl w:val="0"/>
          <w:numId w:val="9"/>
        </w:numPr>
        <w:spacing w:before="40" w:after="40" w:line="300" w:lineRule="exact"/>
        <w:jc w:val="both"/>
        <w:rPr>
          <w:rFonts w:ascii="Arial Nova Cond Light" w:hAnsi="Arial Nova Cond Light" w:cs="Arial"/>
          <w:b/>
          <w:color w:val="000000" w:themeColor="text1"/>
        </w:rPr>
      </w:pPr>
      <w:r w:rsidRPr="00C10241">
        <w:rPr>
          <w:rFonts w:ascii="Arial Nova Cond Light" w:hAnsi="Arial Nova Cond Light" w:cs="Arial"/>
          <w:color w:val="000000" w:themeColor="text1"/>
        </w:rPr>
        <w:t xml:space="preserve">Wykonawca zobowiązuje się do pełnienia funkcji podmiotu odpowiedzialnego za bilansowanie handlowe dla energii elektrycznej zużywanej w punktach poboru energii wskazanych w </w:t>
      </w:r>
      <w:r w:rsidRPr="00C10241">
        <w:rPr>
          <w:rFonts w:ascii="Arial Nova Cond Light" w:hAnsi="Arial Nova Cond Light" w:cs="Arial"/>
          <w:b/>
          <w:color w:val="000000" w:themeColor="text1"/>
        </w:rPr>
        <w:t xml:space="preserve">Załącznik nr </w:t>
      </w:r>
      <w:r w:rsidR="008C0916">
        <w:rPr>
          <w:rFonts w:ascii="Arial Nova Cond Light" w:hAnsi="Arial Nova Cond Light" w:cs="Arial"/>
          <w:b/>
          <w:color w:val="000000" w:themeColor="text1"/>
        </w:rPr>
        <w:t>1</w:t>
      </w:r>
      <w:r w:rsidRPr="00C10241">
        <w:rPr>
          <w:rFonts w:ascii="Arial Nova Cond Light" w:hAnsi="Arial Nova Cond Light" w:cs="Arial"/>
          <w:b/>
          <w:color w:val="000000" w:themeColor="text1"/>
        </w:rPr>
        <w:t>c do SWZ - wykaz punktów poboru energii obiekty.</w:t>
      </w:r>
    </w:p>
    <w:p w14:paraId="3DF798E8" w14:textId="3CC546A2" w:rsidR="00203CF7" w:rsidRPr="00C10241" w:rsidRDefault="00203CF7" w:rsidP="00203CF7">
      <w:pPr>
        <w:pStyle w:val="Akapitzlist"/>
        <w:widowControl/>
        <w:numPr>
          <w:ilvl w:val="0"/>
          <w:numId w:val="9"/>
        </w:numPr>
        <w:spacing w:before="40" w:after="40" w:line="300" w:lineRule="exact"/>
        <w:jc w:val="both"/>
        <w:rPr>
          <w:rFonts w:ascii="Arial Nova Cond Light" w:hAnsi="Arial Nova Cond Light" w:cs="Arial"/>
          <w:b/>
          <w:color w:val="000000" w:themeColor="text1"/>
        </w:rPr>
      </w:pPr>
      <w:r w:rsidRPr="00C10241">
        <w:rPr>
          <w:rFonts w:ascii="Arial Nova Cond Light" w:hAnsi="Arial Nova Cond Light" w:cs="Arial"/>
          <w:color w:val="000000" w:themeColor="text1"/>
        </w:rPr>
        <w:t xml:space="preserve">Wykonawca dokonywać będzie bilansowania handlowego energii zakupionej przez Odbiorców na podstawie standardowego profilu zużycia o mocy umownej określonej w </w:t>
      </w:r>
      <w:r w:rsidRPr="00C10241">
        <w:rPr>
          <w:rFonts w:ascii="Arial Nova Cond Light" w:hAnsi="Arial Nova Cond Light" w:cs="Arial"/>
          <w:b/>
          <w:color w:val="000000" w:themeColor="text1"/>
        </w:rPr>
        <w:t xml:space="preserve">Załącznik nr </w:t>
      </w:r>
      <w:r w:rsidR="008C0916">
        <w:rPr>
          <w:rFonts w:ascii="Arial Nova Cond Light" w:hAnsi="Arial Nova Cond Light" w:cs="Arial"/>
          <w:b/>
          <w:color w:val="000000" w:themeColor="text1"/>
        </w:rPr>
        <w:t>1</w:t>
      </w:r>
      <w:r w:rsidRPr="00C10241">
        <w:rPr>
          <w:rFonts w:ascii="Arial Nova Cond Light" w:hAnsi="Arial Nova Cond Light" w:cs="Arial"/>
          <w:b/>
          <w:color w:val="000000" w:themeColor="text1"/>
        </w:rPr>
        <w:t>c do SWZ - wykaz punktów poboru energii obiekty.</w:t>
      </w:r>
    </w:p>
    <w:p w14:paraId="5EB1C017" w14:textId="77777777" w:rsidR="00203CF7" w:rsidRPr="00C10241" w:rsidRDefault="00203CF7" w:rsidP="00203CF7">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Koszty wynikające z bilansowania handlowego uwzględnione są w cenie energii elektrycznej.</w:t>
      </w:r>
    </w:p>
    <w:p w14:paraId="64231AF4" w14:textId="77777777" w:rsidR="00203CF7" w:rsidRPr="00C10241" w:rsidRDefault="00203CF7" w:rsidP="00203CF7">
      <w:pPr>
        <w:pStyle w:val="Default"/>
        <w:numPr>
          <w:ilvl w:val="0"/>
          <w:numId w:val="9"/>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Wszystkie prawa i obowiązki związane z bilansowanie m handlowym, w tym zgłaszanie grafików handlowych do OSD, przechodzą na Wykonawcę.</w:t>
      </w:r>
    </w:p>
    <w:p w14:paraId="31CDF25C" w14:textId="77777777" w:rsidR="00203CF7" w:rsidRPr="00C10241" w:rsidRDefault="00203CF7" w:rsidP="00203CF7">
      <w:pPr>
        <w:pStyle w:val="Default"/>
        <w:jc w:val="both"/>
        <w:rPr>
          <w:rFonts w:ascii="Arial Nova Cond Light" w:hAnsi="Arial Nova Cond Light" w:cs="Arial"/>
          <w:b/>
          <w:bCs/>
          <w:color w:val="000000" w:themeColor="text1"/>
          <w:sz w:val="20"/>
          <w:szCs w:val="20"/>
        </w:rPr>
      </w:pPr>
    </w:p>
    <w:p w14:paraId="44D78698" w14:textId="77777777" w:rsidR="00203CF7" w:rsidRPr="00C10241" w:rsidRDefault="00203CF7" w:rsidP="00203CF7">
      <w:pPr>
        <w:pStyle w:val="Default"/>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Rozliczenia i warunki płatności</w:t>
      </w:r>
    </w:p>
    <w:p w14:paraId="1B534086"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Rozliczenia odbywać się będą na podstawie wskazań układów pomiarowo-rozliczeniowych w okresach miesięcznych,</w:t>
      </w:r>
    </w:p>
    <w:p w14:paraId="63DF1D35" w14:textId="2709FF57" w:rsidR="00203CF7" w:rsidRPr="00C10241" w:rsidRDefault="00203CF7" w:rsidP="00203CF7">
      <w:pPr>
        <w:pStyle w:val="Akapitzlist"/>
        <w:widowControl/>
        <w:numPr>
          <w:ilvl w:val="0"/>
          <w:numId w:val="8"/>
        </w:numPr>
        <w:spacing w:before="40" w:after="40" w:line="300" w:lineRule="exact"/>
        <w:jc w:val="both"/>
        <w:rPr>
          <w:rFonts w:ascii="Arial Nova Cond Light" w:hAnsi="Arial Nova Cond Light" w:cs="Arial"/>
          <w:b/>
          <w:color w:val="000000" w:themeColor="text1"/>
        </w:rPr>
      </w:pPr>
      <w:r w:rsidRPr="00C10241">
        <w:rPr>
          <w:rFonts w:ascii="Arial Nova Cond Light" w:hAnsi="Arial Nova Cond Light" w:cs="Arial"/>
          <w:color w:val="000000" w:themeColor="text1"/>
        </w:rPr>
        <w:t xml:space="preserve">Wykonawca za świadczoną usługę kompleksową wystawi Zamawiającym i Odbiorcom fakturę, którą dostarczy na adres każdego Odbiorcy wskazany w </w:t>
      </w:r>
      <w:r w:rsidRPr="00C10241">
        <w:rPr>
          <w:rFonts w:ascii="Arial Nova Cond Light" w:hAnsi="Arial Nova Cond Light" w:cs="Arial"/>
          <w:b/>
          <w:color w:val="000000" w:themeColor="text1"/>
        </w:rPr>
        <w:t xml:space="preserve">Załącznik nr </w:t>
      </w:r>
      <w:r w:rsidR="0068176C" w:rsidRPr="00C10241">
        <w:rPr>
          <w:rFonts w:ascii="Arial Nova Cond Light" w:hAnsi="Arial Nova Cond Light" w:cs="Arial"/>
          <w:b/>
          <w:color w:val="000000" w:themeColor="text1"/>
        </w:rPr>
        <w:t>1</w:t>
      </w:r>
      <w:r w:rsidRPr="00C10241">
        <w:rPr>
          <w:rFonts w:ascii="Arial Nova Cond Light" w:hAnsi="Arial Nova Cond Light" w:cs="Arial"/>
          <w:b/>
          <w:color w:val="000000" w:themeColor="text1"/>
        </w:rPr>
        <w:t>c do SWZ - wykaz punktów poboru energii obiekty.</w:t>
      </w:r>
    </w:p>
    <w:p w14:paraId="017073DE"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Rozliczenia z tytułu sprzedaży energii elektrycznej odbywać się będą na podstawie ceny wskazanej przez Wykonawcę w ofercie,</w:t>
      </w:r>
    </w:p>
    <w:p w14:paraId="5219B78E" w14:textId="77777777" w:rsidR="00203CF7" w:rsidRPr="00C10241" w:rsidRDefault="00203CF7" w:rsidP="00203CF7">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Cena netto, wg której rozliczana będzie sprzedaż energii elektrycznej pozostanie niezmienna przez cały czas obowiązywania Umowy, za wyjątkiem ustawowej zmiany podatku akcyzowego lub zmiany ogólnie obowiązujących przepisów prawa. Ceny energii elektrycznej zostają zmienione  o kwotę wynikającą z obowiązków nałożonych właściwymi przepisami, od dnia ich wejścia w życie.</w:t>
      </w:r>
    </w:p>
    <w:p w14:paraId="3FA3AD5C" w14:textId="77777777" w:rsidR="00203CF7" w:rsidRPr="00C10241" w:rsidRDefault="00203CF7" w:rsidP="00203CF7">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określonej w Umowie. </w:t>
      </w:r>
    </w:p>
    <w:p w14:paraId="053E8183" w14:textId="77777777" w:rsidR="00203CF7" w:rsidRPr="00C10241" w:rsidRDefault="00203CF7" w:rsidP="00203CF7">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Do wyliczonej należności Wykonawca doliczy należny podatek VAT według obowiązującej stawki.</w:t>
      </w:r>
    </w:p>
    <w:p w14:paraId="49FB1EF5" w14:textId="77338000" w:rsidR="00203CF7" w:rsidRPr="00C10241" w:rsidRDefault="00203CF7" w:rsidP="00203CF7">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Rozliczanie zobowiązań wynikających z tytułu zarówno sprzedaży energii elektrycznej jak i z tytułu dystrybucji energii elektrycznej (z OSD) odbywać się będzie według jednego, wspólnego układu pomiarowo – rozliczeniowego na podstawie rzeczywistych odczytów. </w:t>
      </w:r>
      <w:r w:rsidRPr="00C10241">
        <w:rPr>
          <w:rFonts w:ascii="Arial Nova Cond Light" w:hAnsi="Arial Nova Cond Light" w:cs="Arial"/>
          <w:b/>
          <w:color w:val="000000" w:themeColor="text1"/>
        </w:rPr>
        <w:t xml:space="preserve">Zamawiający nie dopuszcza dokonywania </w:t>
      </w:r>
      <w:r w:rsidR="008C0916">
        <w:rPr>
          <w:rFonts w:ascii="Arial Nova Cond Light" w:hAnsi="Arial Nova Cond Light" w:cs="Arial"/>
          <w:b/>
          <w:color w:val="000000" w:themeColor="text1"/>
        </w:rPr>
        <w:t xml:space="preserve">przez Wykonawcę </w:t>
      </w:r>
      <w:r w:rsidRPr="00C10241">
        <w:rPr>
          <w:rFonts w:ascii="Arial Nova Cond Light" w:hAnsi="Arial Nova Cond Light" w:cs="Arial"/>
          <w:b/>
          <w:color w:val="000000" w:themeColor="text1"/>
        </w:rPr>
        <w:t xml:space="preserve">rozliczenia zobowiązań na podstawie </w:t>
      </w:r>
      <w:r w:rsidR="008C0916">
        <w:rPr>
          <w:rFonts w:ascii="Arial Nova Cond Light" w:hAnsi="Arial Nova Cond Light" w:cs="Arial"/>
          <w:b/>
          <w:color w:val="000000" w:themeColor="text1"/>
        </w:rPr>
        <w:t xml:space="preserve">samodzielnego </w:t>
      </w:r>
      <w:r w:rsidRPr="00C10241">
        <w:rPr>
          <w:rFonts w:ascii="Arial Nova Cond Light" w:hAnsi="Arial Nova Cond Light" w:cs="Arial"/>
          <w:b/>
          <w:color w:val="000000" w:themeColor="text1"/>
        </w:rPr>
        <w:t>szacowan</w:t>
      </w:r>
      <w:r w:rsidR="008C0916">
        <w:rPr>
          <w:rFonts w:ascii="Arial Nova Cond Light" w:hAnsi="Arial Nova Cond Light" w:cs="Arial"/>
          <w:b/>
          <w:color w:val="000000" w:themeColor="text1"/>
        </w:rPr>
        <w:t>ia</w:t>
      </w:r>
      <w:r w:rsidRPr="00C10241">
        <w:rPr>
          <w:rFonts w:ascii="Arial Nova Cond Light" w:hAnsi="Arial Nova Cond Light" w:cs="Arial"/>
          <w:b/>
          <w:color w:val="000000" w:themeColor="text1"/>
        </w:rPr>
        <w:t xml:space="preserve"> zużycia energii.</w:t>
      </w:r>
    </w:p>
    <w:p w14:paraId="41DF88D3" w14:textId="12182755" w:rsidR="00203CF7" w:rsidRPr="00C10241" w:rsidRDefault="78CD0809"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Rozliczenia z tytułu świadczenia usług dystrybucyjnych będą dokonywane na podstawie cen zawartych w aktualnie obowiązującej Taryfie TAURON Dystrybucja SA zatwierdzonej przez Prezesa Urzędu Regulacji Energetyki,</w:t>
      </w:r>
    </w:p>
    <w:p w14:paraId="3790EF1A" w14:textId="77777777" w:rsidR="00203CF7" w:rsidRPr="00C10241" w:rsidRDefault="00203CF7" w:rsidP="00203CF7">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Należności wynikające z faktur VAT wystawionych przez Wykonawcę są płatne w terminie nie dłuższym niż 30 dni od daty wystawienia faktury VAT oraz nie dłuższym niż 21 dni od daty doręczenia Zamawiającemu i Odbiorcom prawidłowo wystawionej faktury VAT. </w:t>
      </w:r>
    </w:p>
    <w:p w14:paraId="4E319A3A" w14:textId="77777777" w:rsidR="00203CF7" w:rsidRPr="00C10241" w:rsidRDefault="00203CF7" w:rsidP="00203CF7">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iCs/>
          <w:color w:val="000000" w:themeColor="text1"/>
        </w:rPr>
        <w:t>Za dzień zapłaty</w:t>
      </w:r>
      <w:r w:rsidRPr="00C10241">
        <w:rPr>
          <w:rFonts w:ascii="Arial Nova Cond Light" w:hAnsi="Arial Nova Cond Light" w:cs="Arial"/>
          <w:color w:val="000000" w:themeColor="text1"/>
        </w:rPr>
        <w:t xml:space="preserve"> uznaje się datę obciążenia rachunku Zamawiającego lub Odbiorcy.</w:t>
      </w:r>
    </w:p>
    <w:p w14:paraId="5FF67E7B" w14:textId="77777777" w:rsidR="00203CF7" w:rsidRPr="00C10241" w:rsidRDefault="00203CF7" w:rsidP="00203CF7">
      <w:pPr>
        <w:widowControl/>
        <w:numPr>
          <w:ilvl w:val="0"/>
          <w:numId w:val="8"/>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Za przekroczenie terminów płatności określonych w umowie, Wykonawcy przysługuje prawo do naliczania odsetek w wysokości ustawowej w stosunku do Zamawiającego lub Odbiorcy pozostającego w zwłoce.</w:t>
      </w:r>
    </w:p>
    <w:p w14:paraId="0E5F259B" w14:textId="77777777" w:rsidR="00203CF7" w:rsidRPr="00C10241" w:rsidRDefault="00203CF7" w:rsidP="00203CF7">
      <w:pPr>
        <w:widowControl/>
        <w:numPr>
          <w:ilvl w:val="0"/>
          <w:numId w:val="8"/>
        </w:numPr>
        <w:jc w:val="both"/>
        <w:rPr>
          <w:rFonts w:ascii="Arial Nova Cond Light" w:hAnsi="Arial Nova Cond Light" w:cs="Arial"/>
          <w:b/>
          <w:bCs/>
          <w:color w:val="000000" w:themeColor="text1"/>
        </w:rPr>
      </w:pPr>
      <w:r w:rsidRPr="00C10241">
        <w:rPr>
          <w:rFonts w:ascii="Arial Nova Cond Light" w:hAnsi="Arial Nova Cond Light" w:cs="Arial"/>
          <w:color w:val="000000" w:themeColor="text1"/>
        </w:rPr>
        <w:t>Jakiekolwiek wierzytelności Wykonawcy wynikające z Umowy nie mogą być przedmiotem cesji na rzecz osób trzecich bez uprzedniej, pisemnej zgody Zamawiającego lub Odbiorcy.</w:t>
      </w:r>
    </w:p>
    <w:p w14:paraId="73325484" w14:textId="77777777" w:rsidR="00203CF7" w:rsidRPr="00C10241" w:rsidRDefault="00203CF7" w:rsidP="00203CF7">
      <w:pPr>
        <w:pStyle w:val="Default"/>
        <w:numPr>
          <w:ilvl w:val="0"/>
          <w:numId w:val="8"/>
        </w:numPr>
        <w:jc w:val="both"/>
        <w:rPr>
          <w:rFonts w:ascii="Arial Nova Cond Light" w:hAnsi="Arial Nova Cond Light" w:cs="Arial"/>
          <w:color w:val="000000" w:themeColor="text1"/>
          <w:sz w:val="20"/>
          <w:szCs w:val="20"/>
        </w:rPr>
      </w:pPr>
      <w:r w:rsidRPr="00C10241">
        <w:rPr>
          <w:rFonts w:ascii="Arial Nova Cond Light" w:hAnsi="Arial Nova Cond Light" w:cs="Arial"/>
          <w:color w:val="000000" w:themeColor="text1"/>
          <w:sz w:val="20"/>
          <w:szCs w:val="20"/>
        </w:rPr>
        <w:t>Cena sprzedaży energii elektrycznej będzie niezmienna przez okres trwania umowy.</w:t>
      </w:r>
    </w:p>
    <w:p w14:paraId="6CE14868" w14:textId="14761389" w:rsidR="00203CF7" w:rsidRPr="00C10241" w:rsidRDefault="00203CF7" w:rsidP="00203CF7">
      <w:pPr>
        <w:pStyle w:val="Default"/>
        <w:numPr>
          <w:ilvl w:val="0"/>
          <w:numId w:val="8"/>
        </w:numPr>
        <w:jc w:val="both"/>
        <w:rPr>
          <w:rFonts w:ascii="Arial Nova Cond Light" w:hAnsi="Arial Nova Cond Light" w:cs="Arial"/>
          <w:b/>
          <w:color w:val="000000" w:themeColor="text1"/>
          <w:sz w:val="20"/>
          <w:szCs w:val="20"/>
        </w:rPr>
      </w:pPr>
      <w:r w:rsidRPr="00C10241">
        <w:rPr>
          <w:rFonts w:ascii="Arial Nova Cond Light" w:hAnsi="Arial Nova Cond Light" w:cs="Arial"/>
          <w:b/>
          <w:color w:val="000000" w:themeColor="text1"/>
          <w:sz w:val="20"/>
          <w:szCs w:val="20"/>
        </w:rPr>
        <w:t xml:space="preserve">Wykonawca dostarczy pogrupowane faktury zgodnie ze wskazaniem w Załącznik nr </w:t>
      </w:r>
      <w:r w:rsidR="0068176C" w:rsidRPr="00C10241">
        <w:rPr>
          <w:rFonts w:ascii="Arial Nova Cond Light" w:hAnsi="Arial Nova Cond Light" w:cs="Arial"/>
          <w:b/>
          <w:color w:val="000000" w:themeColor="text1"/>
          <w:sz w:val="20"/>
          <w:szCs w:val="20"/>
        </w:rPr>
        <w:t>1</w:t>
      </w:r>
      <w:r w:rsidRPr="00C10241">
        <w:rPr>
          <w:rFonts w:ascii="Arial Nova Cond Light" w:hAnsi="Arial Nova Cond Light" w:cs="Arial"/>
          <w:b/>
          <w:color w:val="000000" w:themeColor="text1"/>
          <w:sz w:val="20"/>
          <w:szCs w:val="20"/>
        </w:rPr>
        <w:t>c do SWZ - wykaz punktów poboru energii obiekty w kolumnie oznaczonej ID jednostki w okresach stosowanych przez OSD na adresy Odbiorców.</w:t>
      </w:r>
    </w:p>
    <w:p w14:paraId="19A3B2BF" w14:textId="77777777" w:rsidR="00203CF7" w:rsidRPr="00C10241" w:rsidRDefault="00203CF7" w:rsidP="00203CF7">
      <w:pPr>
        <w:rPr>
          <w:rFonts w:ascii="Arial Nova Cond Light" w:hAnsi="Arial Nova Cond Light" w:cs="Arial"/>
          <w:b/>
          <w:bCs/>
          <w:color w:val="000000" w:themeColor="text1"/>
        </w:rPr>
      </w:pPr>
    </w:p>
    <w:p w14:paraId="380D11B1" w14:textId="77777777" w:rsidR="00203CF7" w:rsidRPr="00C10241" w:rsidRDefault="00203CF7" w:rsidP="00203CF7">
      <w:pPr>
        <w:rPr>
          <w:rFonts w:ascii="Arial Nova Cond Light" w:hAnsi="Arial Nova Cond Light" w:cs="Arial"/>
          <w:b/>
          <w:bCs/>
          <w:color w:val="000000" w:themeColor="text1"/>
        </w:rPr>
      </w:pPr>
      <w:r w:rsidRPr="00C10241">
        <w:rPr>
          <w:rFonts w:ascii="Arial Nova Cond Light" w:hAnsi="Arial Nova Cond Light" w:cs="Arial"/>
          <w:b/>
          <w:bCs/>
          <w:color w:val="000000" w:themeColor="text1"/>
        </w:rPr>
        <w:t>Czas obowiązywania Umowy i warunki i koszty jej rozwiązania</w:t>
      </w:r>
    </w:p>
    <w:p w14:paraId="686C9801" w14:textId="1A704A8D" w:rsidR="00203CF7" w:rsidRPr="00C10241" w:rsidRDefault="00203CF7" w:rsidP="00203CF7">
      <w:pPr>
        <w:pStyle w:val="Akapitzlist"/>
        <w:widowControl/>
        <w:numPr>
          <w:ilvl w:val="0"/>
          <w:numId w:val="7"/>
        </w:numPr>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Umowa wchodzi w życie z dniem </w:t>
      </w:r>
      <w:r w:rsidRPr="00C10241">
        <w:rPr>
          <w:rFonts w:ascii="Arial Nova Cond Light" w:hAnsi="Arial Nova Cond Light" w:cs="Arial"/>
          <w:b/>
          <w:color w:val="000000" w:themeColor="text1"/>
        </w:rPr>
        <w:t>01.01.202</w:t>
      </w:r>
      <w:r w:rsidR="00C10241">
        <w:rPr>
          <w:rFonts w:ascii="Arial Nova Cond Light" w:hAnsi="Arial Nova Cond Light" w:cs="Arial"/>
          <w:b/>
          <w:color w:val="000000" w:themeColor="text1"/>
        </w:rPr>
        <w:t>6</w:t>
      </w:r>
      <w:r w:rsidRPr="00C10241">
        <w:rPr>
          <w:rFonts w:ascii="Arial Nova Cond Light" w:hAnsi="Arial Nova Cond Light" w:cs="Arial"/>
          <w:b/>
          <w:color w:val="000000" w:themeColor="text1"/>
        </w:rPr>
        <w:t xml:space="preserve"> r. </w:t>
      </w:r>
      <w:r w:rsidRPr="00C10241">
        <w:rPr>
          <w:rFonts w:ascii="Arial Nova Cond Light" w:hAnsi="Arial Nova Cond Light" w:cs="Arial"/>
          <w:color w:val="000000" w:themeColor="text1"/>
        </w:rPr>
        <w:t xml:space="preserve">i zostaje zawarta na czas określony do </w:t>
      </w:r>
      <w:r w:rsidRPr="00C10241">
        <w:rPr>
          <w:rFonts w:ascii="Arial Nova Cond Light" w:hAnsi="Arial Nova Cond Light" w:cs="Arial"/>
          <w:b/>
          <w:color w:val="000000" w:themeColor="text1"/>
        </w:rPr>
        <w:t>31.12.202</w:t>
      </w:r>
      <w:r w:rsidR="00C10241">
        <w:rPr>
          <w:rFonts w:ascii="Arial Nova Cond Light" w:hAnsi="Arial Nova Cond Light" w:cs="Arial"/>
          <w:b/>
          <w:color w:val="000000" w:themeColor="text1"/>
        </w:rPr>
        <w:t>6</w:t>
      </w:r>
      <w:r w:rsidR="0068176C" w:rsidRPr="00C10241">
        <w:rPr>
          <w:rFonts w:ascii="Arial Nova Cond Light" w:hAnsi="Arial Nova Cond Light" w:cs="Arial"/>
          <w:b/>
          <w:color w:val="000000" w:themeColor="text1"/>
        </w:rPr>
        <w:t xml:space="preserve"> </w:t>
      </w:r>
      <w:r w:rsidRPr="00C10241">
        <w:rPr>
          <w:rFonts w:ascii="Arial Nova Cond Light" w:hAnsi="Arial Nova Cond Light" w:cs="Arial"/>
          <w:b/>
          <w:color w:val="000000" w:themeColor="text1"/>
        </w:rPr>
        <w:t>r.</w:t>
      </w:r>
      <w:r w:rsidRPr="00C10241">
        <w:rPr>
          <w:rFonts w:ascii="Arial Nova Cond Light" w:hAnsi="Arial Nova Cond Light" w:cs="Arial"/>
          <w:color w:val="000000" w:themeColor="text1"/>
        </w:rPr>
        <w:t xml:space="preserve"> </w:t>
      </w:r>
    </w:p>
    <w:p w14:paraId="29103D00" w14:textId="77777777" w:rsidR="00203CF7" w:rsidRPr="00C10241" w:rsidRDefault="00203CF7" w:rsidP="00203CF7">
      <w:pPr>
        <w:pStyle w:val="Default"/>
        <w:numPr>
          <w:ilvl w:val="0"/>
          <w:numId w:val="7"/>
        </w:numPr>
        <w:jc w:val="both"/>
        <w:rPr>
          <w:rFonts w:ascii="Arial Nova Cond Light" w:hAnsi="Arial Nova Cond Light" w:cs="Arial"/>
          <w:color w:val="000000" w:themeColor="text1"/>
          <w:sz w:val="20"/>
          <w:szCs w:val="20"/>
        </w:rPr>
      </w:pPr>
      <w:r w:rsidRPr="00C10241">
        <w:rPr>
          <w:rFonts w:ascii="Arial Nova Cond Light" w:hAnsi="Arial Nova Cond Light" w:cs="Arial"/>
          <w:b/>
          <w:bCs/>
          <w:color w:val="000000" w:themeColor="text1"/>
          <w:sz w:val="20"/>
          <w:szCs w:val="20"/>
        </w:rPr>
        <w:t xml:space="preserve">Zamawiającemu i Odbiorcy </w:t>
      </w:r>
      <w:r w:rsidRPr="00C10241">
        <w:rPr>
          <w:rFonts w:ascii="Arial Nova Cond Light" w:hAnsi="Arial Nova Cond Light" w:cs="Arial"/>
          <w:color w:val="000000" w:themeColor="text1"/>
          <w:sz w:val="20"/>
          <w:szCs w:val="20"/>
        </w:rPr>
        <w:t xml:space="preserve">przysługuje prawo wypowiedzenia Umowy, z zachowaniem miesięcznego okresu wypowiedzenia, ze skutkiem na koniec miesiąca kalendarzowego. Wypowiedzenie wymaga dla swej skuteczności zachowania formy pisemnej. </w:t>
      </w:r>
    </w:p>
    <w:p w14:paraId="6F00EC48" w14:textId="77777777" w:rsidR="00203CF7" w:rsidRPr="00C10241" w:rsidRDefault="00203CF7" w:rsidP="00203CF7">
      <w:pPr>
        <w:widowControl/>
        <w:numPr>
          <w:ilvl w:val="0"/>
          <w:numId w:val="7"/>
        </w:numPr>
        <w:tabs>
          <w:tab w:val="left" w:pos="720"/>
        </w:tabs>
        <w:autoSpaceDE w:val="0"/>
        <w:spacing w:line="276" w:lineRule="auto"/>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Wykonawca zapłaci Zamawiającemu i Odbiorcy karę umowną za odstąpienie od Umowy przez Zamawiającego, Odbiorcę lub Wykonawcę z przyczyn leżących po stronie Wykonawcy w wysokości 10% wartości brutto Umowy stanowiącej iloczyn szacunkowej wysokości zużycia energii elektrycznej w okresie trwania Umowy, oraz ceny jednostkowej za 1 MWh brutto, </w:t>
      </w:r>
    </w:p>
    <w:p w14:paraId="11758AB5" w14:textId="77777777" w:rsidR="00203CF7" w:rsidRPr="00C10241" w:rsidRDefault="00203CF7" w:rsidP="00203CF7">
      <w:pPr>
        <w:widowControl/>
        <w:numPr>
          <w:ilvl w:val="0"/>
          <w:numId w:val="7"/>
        </w:numPr>
        <w:tabs>
          <w:tab w:val="left" w:pos="720"/>
        </w:tabs>
        <w:autoSpaceDE w:val="0"/>
        <w:spacing w:line="276" w:lineRule="auto"/>
        <w:jc w:val="both"/>
        <w:rPr>
          <w:rFonts w:ascii="Arial Nova Cond Light" w:hAnsi="Arial Nova Cond Light" w:cs="Arial"/>
          <w:color w:val="000000" w:themeColor="text1"/>
        </w:rPr>
      </w:pPr>
      <w:r w:rsidRPr="00C10241">
        <w:rPr>
          <w:rFonts w:ascii="Arial Nova Cond Light" w:hAnsi="Arial Nova Cond Light" w:cs="Arial"/>
          <w:color w:val="000000" w:themeColor="text1"/>
        </w:rPr>
        <w:t>Zamawiający/Odbiorca zapłaci Wykonawcy karę umowną za odstąpienie od Umowy przez Zamawiającego, Odbiorcę z przyczyn leżących po stronie Zamawiającego/Odbiorcy w wysokości 10% wartości brutto Umowy stanowiącej iloczyn szacunkowej wysokości zużycia energii elektrycznej w okresie trwania Umowy, oraz ceny jednostkowej za 1 MWh brutto</w:t>
      </w:r>
    </w:p>
    <w:p w14:paraId="655701AA" w14:textId="77777777" w:rsidR="00203CF7" w:rsidRPr="00C10241" w:rsidRDefault="00203CF7" w:rsidP="00203CF7">
      <w:pPr>
        <w:widowControl/>
        <w:numPr>
          <w:ilvl w:val="0"/>
          <w:numId w:val="7"/>
        </w:numPr>
        <w:tabs>
          <w:tab w:val="left" w:pos="720"/>
        </w:tabs>
        <w:autoSpaceDE w:val="0"/>
        <w:spacing w:line="276" w:lineRule="auto"/>
        <w:jc w:val="both"/>
        <w:rPr>
          <w:rFonts w:ascii="Arial Nova Cond Light" w:hAnsi="Arial Nova Cond Light" w:cs="Arial"/>
          <w:color w:val="000000" w:themeColor="text1"/>
        </w:rPr>
      </w:pPr>
      <w:r w:rsidRPr="00C10241">
        <w:rPr>
          <w:rFonts w:ascii="Arial Nova Cond Light" w:hAnsi="Arial Nova Cond Light" w:cs="Arial"/>
          <w:color w:val="000000" w:themeColor="text1"/>
        </w:rPr>
        <w:t>Łączna maksymalna wysokość kar, których mogą dochodzić strony wynosi 10 % wartości brutto Umowy stanowiącej iloczyn szacunkowej wysokości zużycia energii elektrycznej w okresie trwania Umowy, oraz ceny jednostkowej za 1 MWh brutto.</w:t>
      </w:r>
    </w:p>
    <w:p w14:paraId="55E7D4A3" w14:textId="77777777" w:rsidR="00203CF7" w:rsidRPr="00C10241" w:rsidRDefault="00203CF7" w:rsidP="00203CF7">
      <w:pPr>
        <w:pStyle w:val="Akapitzlist"/>
        <w:widowControl/>
        <w:numPr>
          <w:ilvl w:val="0"/>
          <w:numId w:val="7"/>
        </w:numPr>
        <w:autoSpaceDE w:val="0"/>
        <w:autoSpaceDN w:val="0"/>
        <w:adjustRightInd w:val="0"/>
        <w:rPr>
          <w:rFonts w:ascii="Arial Nova Cond Light" w:hAnsi="Arial Nova Cond Light" w:cs="Arial"/>
          <w:color w:val="000000"/>
        </w:rPr>
      </w:pPr>
      <w:r w:rsidRPr="00C10241">
        <w:rPr>
          <w:rFonts w:ascii="Arial Nova Cond Light" w:hAnsi="Arial Nova Cond Light" w:cs="Arial"/>
          <w:color w:val="000000"/>
        </w:rPr>
        <w:t xml:space="preserve">W przypadku wystąpienia szkody przenoszącej wysokość kar umownych stronom przysługuje możliwość dochodzenia odszkodowania uzupełniającego na zasadach ogólnych. </w:t>
      </w:r>
    </w:p>
    <w:p w14:paraId="39D5510D" w14:textId="77777777" w:rsidR="00203CF7" w:rsidRPr="00C10241" w:rsidRDefault="00203CF7" w:rsidP="00203CF7">
      <w:pPr>
        <w:spacing w:line="276" w:lineRule="auto"/>
        <w:rPr>
          <w:rFonts w:ascii="Arial Nova Cond Light" w:hAnsi="Arial Nova Cond Light" w:cs="Arial"/>
          <w:b/>
          <w:bCs/>
          <w:color w:val="000000" w:themeColor="text1"/>
        </w:rPr>
      </w:pPr>
    </w:p>
    <w:p w14:paraId="47931F69" w14:textId="77777777" w:rsidR="00203CF7" w:rsidRPr="00C10241" w:rsidRDefault="00203CF7" w:rsidP="00203CF7">
      <w:pPr>
        <w:spacing w:line="276" w:lineRule="auto"/>
        <w:rPr>
          <w:rFonts w:ascii="Arial Nova Cond Light" w:hAnsi="Arial Nova Cond Light" w:cs="Arial"/>
          <w:b/>
          <w:bCs/>
          <w:color w:val="000000" w:themeColor="text1"/>
        </w:rPr>
      </w:pPr>
      <w:r w:rsidRPr="00C10241">
        <w:rPr>
          <w:rFonts w:ascii="Arial Nova Cond Light" w:hAnsi="Arial Nova Cond Light" w:cs="Arial"/>
          <w:b/>
          <w:bCs/>
          <w:color w:val="000000" w:themeColor="text1"/>
        </w:rPr>
        <w:t>Standardy jakości obsługi</w:t>
      </w:r>
    </w:p>
    <w:p w14:paraId="6F0BDA83" w14:textId="77777777" w:rsidR="00C10241" w:rsidRPr="00C10241" w:rsidRDefault="00C10241" w:rsidP="00C10241">
      <w:pPr>
        <w:pStyle w:val="Akapitzlist"/>
        <w:widowControl/>
        <w:numPr>
          <w:ilvl w:val="0"/>
          <w:numId w:val="10"/>
        </w:numPr>
        <w:spacing w:before="40" w:after="40"/>
        <w:jc w:val="both"/>
        <w:rPr>
          <w:rFonts w:ascii="Arial Nova Cond Light" w:hAnsi="Arial Nova Cond Light" w:cs="Arial"/>
          <w:color w:val="000000" w:themeColor="text1"/>
        </w:rPr>
      </w:pPr>
      <w:r w:rsidRPr="00C10241">
        <w:rPr>
          <w:rFonts w:ascii="Arial Nova Cond Light" w:hAnsi="Arial Nova Cond Light" w:cs="Arial"/>
          <w:color w:val="000000" w:themeColor="text1"/>
        </w:rPr>
        <w:t>Standardy jakości obsługi klienta zostały określone w obowiązujących przepisach wykonawczych wydanych na podstawie ustawy z dnia 10 kwietnia 1997 r. – Prawo energetyczne.</w:t>
      </w:r>
    </w:p>
    <w:p w14:paraId="34CAC2B6" w14:textId="77777777" w:rsidR="00C10241" w:rsidRPr="00C10241" w:rsidRDefault="00C10241" w:rsidP="00C10241">
      <w:pPr>
        <w:pStyle w:val="Akapitzlist"/>
        <w:widowControl/>
        <w:numPr>
          <w:ilvl w:val="0"/>
          <w:numId w:val="10"/>
        </w:numPr>
        <w:spacing w:before="40" w:after="40"/>
        <w:jc w:val="both"/>
        <w:rPr>
          <w:rFonts w:ascii="Arial Nova Cond Light" w:hAnsi="Arial Nova Cond Light" w:cs="Arial"/>
          <w:color w:val="000000" w:themeColor="text1"/>
        </w:rPr>
      </w:pPr>
      <w:r w:rsidRPr="00C10241">
        <w:rPr>
          <w:rFonts w:ascii="Arial Nova Cond Light" w:hAnsi="Arial Nova Cond Light" w:cs="Arial"/>
          <w:color w:val="000000" w:themeColor="text1"/>
        </w:rPr>
        <w:t>W przypadku niedotrzymania jakościowych standardów obsługi, Zamawiającemu przysługuje prawo bonifikaty według stawek określonych w § 44 ust. 1, ust. 10 , ust. 11 na warunkach opisanych w  § 45 Obwieszczenia Ministra Klimatu i Środowiska dnia 24 kwietnia 2024 r. w sprawie ogłoszenia jednolitego tekstu rozporządzenia Ministra Klimatu i Środowiska w sprawie sposobu kształtowania i kalkulacji taryf oraz sposobu rozliczeń w obrocie energią elektryczną (Dz.U. z 2024 r. poz. 904 ze zm.) lub w każdym później wydanym akcie prawnym dotyczącym jakościowych standardów obsługi.</w:t>
      </w:r>
    </w:p>
    <w:p w14:paraId="619C81FA" w14:textId="77777777" w:rsidR="00C10241" w:rsidRPr="00C10241" w:rsidRDefault="00C10241" w:rsidP="00C10241">
      <w:pPr>
        <w:pStyle w:val="Akapitzlist"/>
        <w:widowControl/>
        <w:numPr>
          <w:ilvl w:val="0"/>
          <w:numId w:val="10"/>
        </w:numPr>
        <w:spacing w:before="40" w:after="40"/>
        <w:jc w:val="both"/>
        <w:rPr>
          <w:rFonts w:ascii="Arial Nova Cond Light" w:hAnsi="Arial Nova Cond Light" w:cs="Arial"/>
          <w:color w:val="000000" w:themeColor="text1"/>
        </w:rPr>
      </w:pPr>
      <w:r w:rsidRPr="00C10241">
        <w:rPr>
          <w:rFonts w:ascii="Arial Nova Cond Light" w:hAnsi="Arial Nova Cond Light" w:cs="Arial"/>
          <w:color w:val="000000" w:themeColor="text1"/>
        </w:rPr>
        <w:t>Wykonawca zobowiązany jest do udzielania bonifikat za niedotrzymanie przez Wykonawcę standardów jakościowych obsługi odbiorcy na podstawie noty wystawionej przez Zamawiającego.</w:t>
      </w:r>
    </w:p>
    <w:p w14:paraId="1C0D5EF3" w14:textId="77777777" w:rsidR="00EB2D48" w:rsidRPr="00C10241" w:rsidRDefault="00EB2D48" w:rsidP="00EB2D48">
      <w:pPr>
        <w:widowControl/>
        <w:ind w:left="720"/>
        <w:jc w:val="both"/>
        <w:rPr>
          <w:rFonts w:ascii="Arial Nova Cond Light" w:hAnsi="Arial Nova Cond Light" w:cs="Arial"/>
          <w:color w:val="000000" w:themeColor="text1"/>
        </w:rPr>
      </w:pPr>
    </w:p>
    <w:p w14:paraId="43D0EE37" w14:textId="77777777" w:rsidR="00EB2D48" w:rsidRPr="00C10241" w:rsidRDefault="00EB2D48" w:rsidP="00EB2D48">
      <w:pPr>
        <w:pStyle w:val="Akapitzlist"/>
        <w:keepNext/>
        <w:keepLines/>
        <w:spacing w:line="276" w:lineRule="auto"/>
        <w:ind w:left="0"/>
        <w:contextualSpacing w:val="0"/>
        <w:outlineLvl w:val="2"/>
        <w:rPr>
          <w:rFonts w:ascii="Arial Nova Cond Light" w:hAnsi="Arial Nova Cond Light" w:cs="Arial"/>
          <w:b/>
          <w:bCs/>
          <w:color w:val="000000"/>
          <w:lang w:bidi="pl-PL"/>
        </w:rPr>
      </w:pPr>
      <w:r w:rsidRPr="00C10241">
        <w:rPr>
          <w:rFonts w:ascii="Arial Nova Cond Light" w:hAnsi="Arial Nova Cond Light" w:cs="Arial"/>
          <w:b/>
          <w:bCs/>
          <w:color w:val="000000"/>
          <w:lang w:bidi="pl-PL"/>
        </w:rPr>
        <w:t>Klauzula waloryzacyjna</w:t>
      </w:r>
    </w:p>
    <w:p w14:paraId="7F3AE9A1" w14:textId="2A80AD14" w:rsidR="00C10241" w:rsidRPr="000B0F6E" w:rsidRDefault="00C10241" w:rsidP="00C10241">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 xml:space="preserve">Na podstawie art. 439 PZP Strony dopuszczają zmianę wynagrodzenia Wykonawcy. Strony przewidują możliwość zmiany dla stawki jednostkowej za </w:t>
      </w:r>
      <w:r>
        <w:rPr>
          <w:rFonts w:ascii="Arial Nova Cond Light" w:hAnsi="Arial Nova Cond Light" w:cs="Segoe UI"/>
          <w:color w:val="000000"/>
        </w:rPr>
        <w:t>M</w:t>
      </w:r>
      <w:r w:rsidRPr="000B0F6E">
        <w:rPr>
          <w:rFonts w:ascii="Arial Nova Cond Light" w:hAnsi="Arial Nova Cond Light" w:cs="Segoe UI"/>
          <w:color w:val="000000"/>
        </w:rPr>
        <w:t>Wh pobranej energii elektrycznej w odniesieniu do wolumenu, w związku ze wzrostem lub spadkiem cen energii elektrycznej, które Wykonawca musi zakupić w celu zrealizowania przedmiotu zamówienia.</w:t>
      </w:r>
    </w:p>
    <w:p w14:paraId="1221CF82" w14:textId="77777777" w:rsidR="00C10241" w:rsidRPr="000B0F6E" w:rsidRDefault="00C10241" w:rsidP="00C10241">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Waloryzacja nie dotyczy cen jednostkowych stosowanych do rozliczeń i zawartych w taryfach dystrybucyjnych i</w:t>
      </w:r>
      <w:r>
        <w:rPr>
          <w:rFonts w:ascii="Arial Nova Cond Light" w:hAnsi="Arial Nova Cond Light" w:cs="Segoe UI"/>
          <w:color w:val="000000"/>
        </w:rPr>
        <w:t xml:space="preserve"> </w:t>
      </w:r>
      <w:r w:rsidRPr="000B0F6E">
        <w:rPr>
          <w:rFonts w:ascii="Arial Nova Cond Light" w:hAnsi="Arial Nova Cond Light" w:cs="Segoe UI"/>
          <w:color w:val="000000"/>
        </w:rPr>
        <w:t>sprzedażowych zatwierdzonych przez Prezesa URE.</w:t>
      </w:r>
    </w:p>
    <w:p w14:paraId="3622782F" w14:textId="77777777" w:rsidR="00C10241" w:rsidRPr="000B0F6E" w:rsidRDefault="00C10241" w:rsidP="00C10241">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63696143" w14:textId="77777777" w:rsidR="00C10241" w:rsidRPr="000B0F6E" w:rsidRDefault="00C10241" w:rsidP="00C10241">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Wykonawca oświadcza, że do dnia zawarcia przedmiotowej umowy dokonał</w:t>
      </w:r>
      <w:r>
        <w:rPr>
          <w:rFonts w:ascii="Arial Nova Cond Light" w:hAnsi="Arial Nova Cond Light" w:cs="Segoe UI"/>
          <w:color w:val="000000"/>
        </w:rPr>
        <w:t xml:space="preserve">/ nie dokonał *) </w:t>
      </w:r>
      <w:r w:rsidRPr="000B0F6E">
        <w:rPr>
          <w:rFonts w:ascii="Arial Nova Cond Light" w:hAnsi="Arial Nova Cond Light" w:cs="Segoe UI"/>
          <w:color w:val="000000"/>
        </w:rPr>
        <w:t xml:space="preserve">zakupu energii elektrycznej w wysokości </w:t>
      </w:r>
      <w:r>
        <w:rPr>
          <w:rFonts w:ascii="Arial Nova Cond Light" w:hAnsi="Arial Nova Cond Light" w:cs="Segoe UI"/>
          <w:color w:val="000000"/>
        </w:rPr>
        <w:t xml:space="preserve">100 </w:t>
      </w:r>
      <w:r w:rsidRPr="000B0F6E">
        <w:rPr>
          <w:rFonts w:ascii="Arial Nova Cond Light" w:hAnsi="Arial Nova Cond Light" w:cs="Segoe UI"/>
          <w:color w:val="000000"/>
        </w:rPr>
        <w:t>% (wielkość procentowa) na zasadach złożonej oferty.</w:t>
      </w:r>
    </w:p>
    <w:p w14:paraId="5CC53E66" w14:textId="77777777" w:rsidR="00C10241" w:rsidRPr="000B0F6E" w:rsidRDefault="00C10241" w:rsidP="00C10241">
      <w:pPr>
        <w:widowControl/>
        <w:numPr>
          <w:ilvl w:val="0"/>
          <w:numId w:val="14"/>
        </w:numPr>
        <w:ind w:left="284"/>
        <w:rPr>
          <w:rFonts w:ascii="Arial Nova Cond Light" w:hAnsi="Arial Nova Cond Light" w:cs="Segoe UI"/>
          <w:color w:val="000000"/>
        </w:rPr>
      </w:pPr>
      <w:r>
        <w:rPr>
          <w:rFonts w:ascii="Arial Nova Cond Light" w:hAnsi="Arial Nova Cond Light" w:cs="Segoe UI"/>
          <w:color w:val="000000"/>
        </w:rPr>
        <w:t>W przypadku, gdy Wykonawca nie dokona zakupu energii elektrycznej na warunkach opisanych w ust. 3 i 4 niniejszego paragrafu, w</w:t>
      </w:r>
      <w:r w:rsidRPr="000B0F6E">
        <w:rPr>
          <w:rFonts w:ascii="Arial Nova Cond Light" w:hAnsi="Arial Nova Cond Light" w:cs="Segoe UI"/>
          <w:color w:val="000000"/>
        </w:rPr>
        <w:t xml:space="preserve">arunkiem zastosowania mechanizmu waloryzacji jest złożenie przez Stronę wniosku o zmianę stawki jednostkowej za 1 </w:t>
      </w:r>
      <w:r>
        <w:rPr>
          <w:rFonts w:ascii="Arial Nova Cond Light" w:hAnsi="Arial Nova Cond Light" w:cs="Segoe UI"/>
          <w:color w:val="000000"/>
        </w:rPr>
        <w:t>M</w:t>
      </w:r>
      <w:r w:rsidRPr="000B0F6E">
        <w:rPr>
          <w:rFonts w:ascii="Arial Nova Cond Light" w:hAnsi="Arial Nova Cond Light" w:cs="Segoe UI"/>
          <w:color w:val="000000"/>
        </w:rPr>
        <w:t>Wh energii elektrycznej, w związku ze zmianą hurtowych cen energii elektrycznej, ze wskazaniem proponowanej zwaloryzowanej stawki, przy czym pierwszy wniosek może zostać złożony nie wcześniej niż po 6 miesiącach realizowania dostaw w ramach Umowy.</w:t>
      </w:r>
    </w:p>
    <w:p w14:paraId="15F7C0F3" w14:textId="77777777" w:rsidR="00C10241" w:rsidRPr="000B0F6E" w:rsidRDefault="00C10241" w:rsidP="00C10241">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Strona składając wniosek o zmianę, powinna przedstawić w szczególności wyliczenie wnioskowanej kwoty zmiany wynagrodzenia oraz dowody na to, że zmiana ceny energii elektrycznej na TGE wpływa na koszt realizacji zamówienia.</w:t>
      </w:r>
    </w:p>
    <w:p w14:paraId="5CB1E159" w14:textId="77777777" w:rsidR="00C10241" w:rsidRPr="000B0F6E" w:rsidRDefault="00C10241" w:rsidP="00C10241">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2F1F0094" w14:textId="77777777" w:rsidR="00C10241" w:rsidRPr="000B0F6E" w:rsidRDefault="00C10241" w:rsidP="00C10241">
      <w:pPr>
        <w:widowControl/>
        <w:numPr>
          <w:ilvl w:val="0"/>
          <w:numId w:val="14"/>
        </w:numPr>
        <w:ind w:left="284" w:right="-142"/>
        <w:rPr>
          <w:rFonts w:ascii="Arial Nova Cond Light" w:hAnsi="Arial Nova Cond Light" w:cs="Segoe UI"/>
          <w:color w:val="000000"/>
        </w:rPr>
      </w:pPr>
      <w:r w:rsidRPr="000B0F6E">
        <w:rPr>
          <w:rFonts w:ascii="Arial Nova Cond Light" w:hAnsi="Arial Nova Cond Light" w:cs="Segoe UI"/>
          <w:color w:val="000000"/>
        </w:rPr>
        <w:t>Strona uprawniona jest do złożenia wniosku o waloryzację w przypadku zmiany średnioważonej ceny miesięcznej RDN (Rynek Dnia Następnego) na Towarowej Giełdzie Energii SA (cena publikowana w Raportach</w:t>
      </w:r>
      <w:r>
        <w:rPr>
          <w:rFonts w:ascii="Arial Nova Cond Light" w:hAnsi="Arial Nova Cond Light" w:cs="Segoe UI"/>
          <w:color w:val="000000"/>
        </w:rPr>
        <w:t xml:space="preserve"> </w:t>
      </w:r>
      <w:r w:rsidRPr="000B0F6E">
        <w:rPr>
          <w:rFonts w:ascii="Arial Nova Cond Light" w:hAnsi="Arial Nova Cond Light" w:cs="Segoe UI"/>
          <w:color w:val="000000"/>
        </w:rPr>
        <w:t>Miesięcznych </w:t>
      </w:r>
      <w:hyperlink r:id="rId7" w:tgtFrame="_blank" w:history="1">
        <w:r w:rsidRPr="000B0F6E">
          <w:rPr>
            <w:rFonts w:ascii="Arial Nova Cond Light" w:hAnsi="Arial Nova Cond Light" w:cs="Segoe UI"/>
            <w:color w:val="3C61AA"/>
            <w:u w:val="single"/>
          </w:rPr>
          <w:t>https://tge.pl/dane-statystyczne</w:t>
        </w:r>
      </w:hyperlink>
      <w:r w:rsidRPr="000B0F6E">
        <w:rPr>
          <w:rFonts w:ascii="Arial Nova Cond Light" w:hAnsi="Arial Nova Cond Light" w:cs="Segoe UI"/>
          <w:color w:val="000000"/>
        </w:rPr>
        <w:t>).</w:t>
      </w:r>
    </w:p>
    <w:p w14:paraId="53660129" w14:textId="77777777" w:rsidR="00C10241" w:rsidRPr="000B0F6E" w:rsidRDefault="00C10241" w:rsidP="00C10241">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 xml:space="preserve">Zmiana powinna być liczona od dnia zawarcia </w:t>
      </w:r>
      <w:r>
        <w:rPr>
          <w:rFonts w:ascii="Arial Nova Cond Light" w:hAnsi="Arial Nova Cond Light" w:cs="Segoe UI"/>
          <w:color w:val="000000"/>
        </w:rPr>
        <w:t xml:space="preserve">aneksu do </w:t>
      </w:r>
      <w:r w:rsidRPr="000B0F6E">
        <w:rPr>
          <w:rFonts w:ascii="Arial Nova Cond Light" w:hAnsi="Arial Nova Cond Light" w:cs="Segoe UI"/>
          <w:color w:val="000000"/>
        </w:rPr>
        <w:t>umowy</w:t>
      </w:r>
      <w:r>
        <w:rPr>
          <w:rFonts w:ascii="Arial Nova Cond Light" w:hAnsi="Arial Nova Cond Light" w:cs="Segoe UI"/>
          <w:color w:val="000000"/>
        </w:rPr>
        <w:t>.</w:t>
      </w:r>
    </w:p>
    <w:p w14:paraId="0B47621B" w14:textId="77777777" w:rsidR="00C10241" w:rsidRPr="000B0F6E" w:rsidRDefault="00C10241" w:rsidP="00C10241">
      <w:pPr>
        <w:widowControl/>
        <w:numPr>
          <w:ilvl w:val="0"/>
          <w:numId w:val="14"/>
        </w:numPr>
        <w:ind w:left="284"/>
        <w:rPr>
          <w:rFonts w:ascii="Arial Nova Cond Light" w:hAnsi="Arial Nova Cond Light" w:cs="Segoe UI"/>
          <w:color w:val="000000"/>
        </w:rPr>
      </w:pPr>
      <w:r w:rsidRPr="000B0F6E">
        <w:rPr>
          <w:rFonts w:ascii="Arial Nova Cond Light" w:hAnsi="Arial Nova Cond Light" w:cs="Segoe UI"/>
          <w:color w:val="000000"/>
        </w:rPr>
        <w:t>Zmiana średnioważonej ceny miesięcznej RDN na TGE może być kalkulowana po upływie 6 miesięcy obowiązywania umowy na poniższych zasadach:</w:t>
      </w:r>
    </w:p>
    <w:p w14:paraId="4C8B61FA" w14:textId="77777777" w:rsidR="00C10241" w:rsidRPr="000B0F6E" w:rsidRDefault="00C10241" w:rsidP="00C10241">
      <w:pPr>
        <w:widowControl/>
        <w:numPr>
          <w:ilvl w:val="0"/>
          <w:numId w:val="15"/>
        </w:numPr>
        <w:ind w:left="709"/>
        <w:rPr>
          <w:rFonts w:ascii="Arial Nova Cond Light" w:hAnsi="Arial Nova Cond Light" w:cs="Segoe UI"/>
          <w:color w:val="000000"/>
        </w:rPr>
      </w:pPr>
      <w:r w:rsidRPr="000B0F6E">
        <w:rPr>
          <w:rFonts w:ascii="Arial Nova Cond Light" w:hAnsi="Arial Nova Cond Light" w:cs="Segoe UI"/>
          <w:color w:val="000000"/>
        </w:rPr>
        <w:t xml:space="preserve">wartość od 30% do 40% to wszystkie ceny jednostkowe </w:t>
      </w:r>
      <w:r>
        <w:rPr>
          <w:rFonts w:ascii="Arial Nova Cond Light" w:hAnsi="Arial Nova Cond Light" w:cs="Segoe UI"/>
          <w:color w:val="000000"/>
        </w:rPr>
        <w:t>energii elektrycznej</w:t>
      </w:r>
      <w:r w:rsidRPr="000B0F6E">
        <w:rPr>
          <w:rFonts w:ascii="Arial Nova Cond Light" w:hAnsi="Arial Nova Cond Light" w:cs="Segoe UI"/>
          <w:color w:val="000000"/>
        </w:rPr>
        <w:t xml:space="preserve"> zostaną odpowiednio powiększone/pomniejszone o 2%,</w:t>
      </w:r>
    </w:p>
    <w:p w14:paraId="1A3A8831" w14:textId="77777777" w:rsidR="00C10241" w:rsidRPr="000B0F6E" w:rsidRDefault="00C10241" w:rsidP="00C10241">
      <w:pPr>
        <w:widowControl/>
        <w:numPr>
          <w:ilvl w:val="0"/>
          <w:numId w:val="15"/>
        </w:numPr>
        <w:ind w:left="709"/>
        <w:rPr>
          <w:rFonts w:ascii="Arial Nova Cond Light" w:hAnsi="Arial Nova Cond Light" w:cs="Segoe UI"/>
          <w:color w:val="000000"/>
        </w:rPr>
      </w:pPr>
      <w:r w:rsidRPr="000B0F6E">
        <w:rPr>
          <w:rFonts w:ascii="Arial Nova Cond Light" w:hAnsi="Arial Nova Cond Light" w:cs="Segoe UI"/>
          <w:color w:val="000000"/>
        </w:rPr>
        <w:t xml:space="preserve">wartość od 40,1% do 50% to wszystkie ceny jednostkowe </w:t>
      </w:r>
      <w:r>
        <w:rPr>
          <w:rFonts w:ascii="Arial Nova Cond Light" w:hAnsi="Arial Nova Cond Light" w:cs="Segoe UI"/>
          <w:color w:val="000000"/>
        </w:rPr>
        <w:t>energii elektrycznej</w:t>
      </w:r>
      <w:r w:rsidRPr="000B0F6E">
        <w:rPr>
          <w:rFonts w:ascii="Arial Nova Cond Light" w:hAnsi="Arial Nova Cond Light" w:cs="Segoe UI"/>
          <w:color w:val="000000"/>
        </w:rPr>
        <w:t xml:space="preserve"> zostaną odpowiednio powiększone/pomniejszone o 3%,</w:t>
      </w:r>
    </w:p>
    <w:p w14:paraId="52878782" w14:textId="77777777" w:rsidR="00C10241" w:rsidRDefault="00C10241" w:rsidP="00C10241">
      <w:pPr>
        <w:widowControl/>
        <w:numPr>
          <w:ilvl w:val="0"/>
          <w:numId w:val="15"/>
        </w:numPr>
        <w:ind w:left="709"/>
        <w:rPr>
          <w:rFonts w:ascii="Arial Nova Cond Light" w:hAnsi="Arial Nova Cond Light" w:cs="Segoe UI"/>
          <w:color w:val="000000"/>
        </w:rPr>
      </w:pPr>
      <w:r w:rsidRPr="000B0F6E">
        <w:rPr>
          <w:rFonts w:ascii="Arial Nova Cond Light" w:hAnsi="Arial Nova Cond Light" w:cs="Segoe UI"/>
          <w:color w:val="000000"/>
        </w:rPr>
        <w:t xml:space="preserve">wartość od 50,1% to wszystkie ceny jednostkowe </w:t>
      </w:r>
      <w:r>
        <w:rPr>
          <w:rFonts w:ascii="Arial Nova Cond Light" w:hAnsi="Arial Nova Cond Light" w:cs="Segoe UI"/>
          <w:color w:val="000000"/>
        </w:rPr>
        <w:t>energii elektrycznej</w:t>
      </w:r>
      <w:r w:rsidRPr="000B0F6E">
        <w:rPr>
          <w:rFonts w:ascii="Arial Nova Cond Light" w:hAnsi="Arial Nova Cond Light" w:cs="Segoe UI"/>
          <w:color w:val="000000"/>
        </w:rPr>
        <w:t xml:space="preserve"> zostaną odpowiednio powiększone/pomniejszone o 5%.                                                </w:t>
      </w:r>
    </w:p>
    <w:p w14:paraId="3466598C" w14:textId="77777777" w:rsidR="00C10241" w:rsidRPr="000B0F6E" w:rsidRDefault="00C10241" w:rsidP="00C10241">
      <w:pPr>
        <w:rPr>
          <w:rFonts w:ascii="Arial Nova Cond Light" w:hAnsi="Arial Nova Cond Light" w:cs="Segoe UI"/>
          <w:color w:val="000000"/>
        </w:rPr>
      </w:pPr>
      <w:r w:rsidRPr="000B0F6E">
        <w:rPr>
          <w:rFonts w:ascii="Arial Nova Cond Light" w:hAnsi="Arial Nova Cond Light" w:cs="Segoe UI"/>
          <w:color w:val="000000"/>
        </w:rPr>
        <w:t>11. Zmiana wysokości cen jednostkowych nastąpi z dniem podpisanie aneksu.</w:t>
      </w:r>
    </w:p>
    <w:p w14:paraId="4D53B35D" w14:textId="77777777" w:rsidR="00EB2D48" w:rsidRPr="00C10241" w:rsidRDefault="00EB2D48" w:rsidP="00EB2D48">
      <w:pPr>
        <w:widowControl/>
        <w:ind w:left="720"/>
        <w:jc w:val="both"/>
        <w:rPr>
          <w:rFonts w:ascii="Arial Nova Cond Light" w:hAnsi="Arial Nova Cond Light" w:cs="Arial"/>
          <w:color w:val="000000" w:themeColor="text1"/>
        </w:rPr>
      </w:pPr>
    </w:p>
    <w:p w14:paraId="3C69A17B" w14:textId="77777777" w:rsidR="00203CF7" w:rsidRPr="00C10241" w:rsidRDefault="00203CF7" w:rsidP="00203CF7">
      <w:pPr>
        <w:spacing w:line="276" w:lineRule="auto"/>
        <w:rPr>
          <w:rFonts w:ascii="Arial Nova Cond Light" w:hAnsi="Arial Nova Cond Light" w:cs="Arial"/>
          <w:b/>
          <w:color w:val="000000" w:themeColor="text1"/>
        </w:rPr>
      </w:pPr>
    </w:p>
    <w:p w14:paraId="3B64C91F" w14:textId="77777777" w:rsidR="00203CF7" w:rsidRPr="00C10241" w:rsidRDefault="00203CF7" w:rsidP="00203CF7">
      <w:pPr>
        <w:spacing w:line="276" w:lineRule="auto"/>
        <w:rPr>
          <w:rFonts w:ascii="Arial Nova Cond Light" w:hAnsi="Arial Nova Cond Light" w:cs="Arial"/>
          <w:b/>
          <w:color w:val="000000" w:themeColor="text1"/>
        </w:rPr>
      </w:pPr>
      <w:r w:rsidRPr="00C10241">
        <w:rPr>
          <w:rFonts w:ascii="Arial Nova Cond Light" w:hAnsi="Arial Nova Cond Light" w:cs="Arial"/>
          <w:b/>
          <w:color w:val="000000" w:themeColor="text1"/>
        </w:rPr>
        <w:t>Warunki zmiany zakresu zamówienia i umowy</w:t>
      </w:r>
    </w:p>
    <w:p w14:paraId="24847125" w14:textId="77777777" w:rsidR="00203CF7" w:rsidRPr="00C10241" w:rsidRDefault="00203CF7" w:rsidP="00EB2D48">
      <w:pPr>
        <w:pStyle w:val="Akapitzlist"/>
        <w:widowControl/>
        <w:numPr>
          <w:ilvl w:val="1"/>
          <w:numId w:val="2"/>
        </w:numPr>
        <w:spacing w:before="60" w:after="60"/>
        <w:ind w:left="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W toku realizacji Umowy Zamawiający, zastrzega sobie prawo do zmniejszenia lub zwiększenia łącznej ilości zakupionej energii elektrycznej zakresie do  ± 20 %, względem złożonej oferty. Zaistnienie okoliczności, o której mowa powyżej, spowoduje odpowiednio zmniejszenie lub zwiększenie wynagrodzenia należnego Wykonawcy z tytułu niniejszej Umowy. Zwiększenie lub zmniejszenie ilości energii elektrycznej nie stanowi podstawy do jakichkolwiek roszczeń ze strony Wykonawcy.</w:t>
      </w:r>
    </w:p>
    <w:p w14:paraId="07F56BD7" w14:textId="77777777" w:rsidR="00203CF7" w:rsidRPr="00C10241" w:rsidRDefault="00203CF7" w:rsidP="00EB2D48">
      <w:pPr>
        <w:pStyle w:val="Akapitzlist"/>
        <w:widowControl/>
        <w:numPr>
          <w:ilvl w:val="1"/>
          <w:numId w:val="2"/>
        </w:numPr>
        <w:spacing w:before="60" w:after="60"/>
        <w:ind w:left="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Zakres i zasady dokonania zmian:</w:t>
      </w:r>
    </w:p>
    <w:p w14:paraId="6D36D0F3" w14:textId="77777777" w:rsidR="00203CF7" w:rsidRPr="00C10241" w:rsidRDefault="00203CF7" w:rsidP="00EB2D48">
      <w:pPr>
        <w:pStyle w:val="Akapitzlist"/>
        <w:widowControl/>
        <w:numPr>
          <w:ilvl w:val="1"/>
          <w:numId w:val="11"/>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zmniejszenie ilości energii elektrycznej wynikające ze zużycia energii elektrycznej wg bieżących odczytów z układu pomiarowo - rozliczeniowego, które będzie różne od ilości energii elektrycznej wskazanego poniżej, odbywa się automatycznie,  na podstawie bieżącego zużycia energii elektrycznej na wystawianych fakturach, </w:t>
      </w:r>
    </w:p>
    <w:p w14:paraId="6AFADCCE" w14:textId="77777777" w:rsidR="00203CF7" w:rsidRPr="00C10241" w:rsidRDefault="00203CF7" w:rsidP="00EB2D48">
      <w:pPr>
        <w:pStyle w:val="Akapitzlist"/>
        <w:widowControl/>
        <w:numPr>
          <w:ilvl w:val="1"/>
          <w:numId w:val="11"/>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 xml:space="preserve">zwiększenie ilości energii elektrycznej wynikające ze zużycia energii elektrycznej wg bieżących odczytów z układu pomiarowo-rozliczeniowego, które będzie różne od ilości energii elektrycznej wskazanego poniżej odbywa się automatycznie,  na podstawie bieżącego zużycia energii elektrycznej na wystawianych fakturach, </w:t>
      </w:r>
    </w:p>
    <w:p w14:paraId="34F5C5A5" w14:textId="77777777" w:rsidR="00203CF7" w:rsidRPr="00C10241" w:rsidRDefault="00203CF7" w:rsidP="00EB2D48">
      <w:pPr>
        <w:pStyle w:val="Akapitzlist"/>
        <w:widowControl/>
        <w:numPr>
          <w:ilvl w:val="1"/>
          <w:numId w:val="11"/>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zwiększenie/zmniejszenie (dodanie/odjęcie) ilości ppe – wymaga złożenia przez Zamawiającego jednostronnego oświadczenia woli. Zmiana ilości ppe wynikać może w szczególności z likwidacji ppe, powstania/nabycia nowego ppe, zmiany właściwości technicznych ppe, zmiany stanu prawnego lub technicznego ppe,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bądź wyłączenia punktu poboru energii elektrycznej przez Zamawiającego.</w:t>
      </w:r>
    </w:p>
    <w:p w14:paraId="53AC19B1" w14:textId="77777777" w:rsidR="00203CF7" w:rsidRPr="00C10241" w:rsidRDefault="00203CF7" w:rsidP="00EB2D48">
      <w:pPr>
        <w:pStyle w:val="Akapitzlist"/>
        <w:widowControl/>
        <w:numPr>
          <w:ilvl w:val="1"/>
          <w:numId w:val="11"/>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Zamawiający ma prawo, w okresie obowiązywania Umowy do zmiany grup taryfowych, mocy umownej dla poszczególnych ppe określonych w załączniku nr 1 do Umowy po uprzednim uzgodnieniu warunków technicznych dokonania tych zmian z Operatorem Systemu Dystrybucyjnego, zwanym dalej OSD. Zmiany w Umowie następować będą na pisemne zgłoszenie Zamawiającego do Wykonawcy począwszy od dokonania zmiany przez OSD. Powyższe zmiany będą przeprowadzone na zasadach określonych w taryfie operatora systemu dystrybucyjnego odpowiedniego dla Zamawiającego i będą dotyczyły, w szczególności zapewnienia danemu obiektowi poprawnego funkcjonowania (zgodne z jego przeznaczeniem) i/lub obniżenie kosztów na usłudze dystrybucji.</w:t>
      </w:r>
    </w:p>
    <w:p w14:paraId="0C627179" w14:textId="77777777" w:rsidR="00203CF7" w:rsidRPr="00C10241" w:rsidRDefault="00203CF7" w:rsidP="00EB2D48">
      <w:pPr>
        <w:pStyle w:val="Akapitzlist"/>
        <w:widowControl/>
        <w:numPr>
          <w:ilvl w:val="1"/>
          <w:numId w:val="2"/>
        </w:numPr>
        <w:spacing w:before="60" w:after="60"/>
        <w:ind w:left="426" w:hanging="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Zgodnie z treścią art. 455 ust. 1 pkt 1) ustawy Pzp Zamawiający dopuszcza wprowadzenie zmian postanowień Umowy w stosunku do treści oferty, w zakresie:</w:t>
      </w:r>
    </w:p>
    <w:p w14:paraId="37A7DE16" w14:textId="77777777" w:rsidR="00203CF7" w:rsidRPr="00C10241" w:rsidRDefault="00203CF7" w:rsidP="00EB2D48">
      <w:pPr>
        <w:pStyle w:val="Akapitzlist"/>
        <w:widowControl/>
        <w:numPr>
          <w:ilvl w:val="1"/>
          <w:numId w:val="3"/>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zaistnienia okoliczności (technicznych, gospodarczych, prawnych itp.), których nie można było przewidzieć w chwili zawarcia Umowy - zmiany te mogą spowodować zmianę ilości punktów PPE,  grupy taryfowej lub wartości zawartej Umowy,</w:t>
      </w:r>
    </w:p>
    <w:p w14:paraId="3DFFD57F" w14:textId="77777777" w:rsidR="00203CF7" w:rsidRPr="00C10241" w:rsidRDefault="00203CF7" w:rsidP="00EB2D48">
      <w:pPr>
        <w:pStyle w:val="Akapitzlist"/>
        <w:widowControl/>
        <w:numPr>
          <w:ilvl w:val="1"/>
          <w:numId w:val="3"/>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punktów PPE,  grupy taryfowej lub wartości zawartej Umowy,</w:t>
      </w:r>
    </w:p>
    <w:p w14:paraId="1AAE4B5F" w14:textId="77777777" w:rsidR="00203CF7" w:rsidRPr="00C10241" w:rsidRDefault="00203CF7" w:rsidP="00EB2D48">
      <w:pPr>
        <w:pStyle w:val="Akapitzlist"/>
        <w:widowControl/>
        <w:numPr>
          <w:ilvl w:val="1"/>
          <w:numId w:val="3"/>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2B8E3402" w14:textId="77777777" w:rsidR="00203CF7" w:rsidRPr="00C10241" w:rsidRDefault="00203CF7" w:rsidP="00EB2D48">
      <w:pPr>
        <w:pStyle w:val="Akapitzlist"/>
        <w:widowControl/>
        <w:numPr>
          <w:ilvl w:val="1"/>
          <w:numId w:val="3"/>
        </w:numPr>
        <w:spacing w:before="60" w:after="60"/>
        <w:ind w:left="851"/>
        <w:jc w:val="both"/>
        <w:rPr>
          <w:rFonts w:ascii="Arial Nova Cond Light" w:hAnsi="Arial Nova Cond Light" w:cs="Arial"/>
          <w:color w:val="000000" w:themeColor="text1"/>
        </w:rPr>
      </w:pPr>
      <w:r w:rsidRPr="00C10241">
        <w:rPr>
          <w:rFonts w:ascii="Arial Nova Cond Light" w:hAnsi="Arial Nova Cond Light" w:cs="Arial"/>
          <w:color w:val="000000" w:themeColor="text1"/>
        </w:rPr>
        <w:t>zmiany wysokości ceny :</w:t>
      </w:r>
    </w:p>
    <w:p w14:paraId="096E08EC" w14:textId="77777777" w:rsidR="00203CF7" w:rsidRPr="00C10241" w:rsidRDefault="00203CF7" w:rsidP="00EB2D48">
      <w:pPr>
        <w:pStyle w:val="Akapitzlist"/>
        <w:spacing w:before="60" w:after="60"/>
        <w:ind w:left="980" w:hanging="126"/>
        <w:rPr>
          <w:rFonts w:ascii="Arial Nova Cond Light" w:hAnsi="Arial Nova Cond Light" w:cs="Arial"/>
          <w:color w:val="000000" w:themeColor="text1"/>
        </w:rPr>
      </w:pPr>
      <w:r w:rsidRPr="00C10241">
        <w:rPr>
          <w:rFonts w:ascii="Arial Nova Cond Light" w:hAnsi="Arial Nova Cond Light" w:cs="Arial"/>
          <w:color w:val="000000" w:themeColor="text1"/>
        </w:rPr>
        <w:t>- W przypadku zmiany Taryfy OSD, w szczególności zmiany stawek taryfowych,</w:t>
      </w:r>
      <w:r w:rsidRPr="00C10241">
        <w:rPr>
          <w:rFonts w:ascii="Arial Nova Cond Light" w:hAnsi="Arial Nova Cond Light" w:cs="Arial"/>
        </w:rPr>
        <w:t xml:space="preserve"> </w:t>
      </w:r>
      <w:r w:rsidRPr="00C10241">
        <w:rPr>
          <w:rFonts w:ascii="Arial Nova Cond Light" w:hAnsi="Arial Nova Cond Light" w:cs="Arial"/>
          <w:color w:val="000000" w:themeColor="text1"/>
        </w:rPr>
        <w:t>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w:t>
      </w:r>
    </w:p>
    <w:p w14:paraId="5D58F131" w14:textId="77777777" w:rsidR="00203CF7" w:rsidRPr="00C10241" w:rsidRDefault="00203CF7" w:rsidP="00EB2D48">
      <w:pPr>
        <w:pStyle w:val="Akapitzlist"/>
        <w:spacing w:before="60" w:after="60"/>
        <w:ind w:left="980" w:hanging="126"/>
        <w:rPr>
          <w:rFonts w:ascii="Arial Nova Cond Light" w:hAnsi="Arial Nova Cond Light" w:cs="Arial"/>
          <w:color w:val="000000" w:themeColor="text1"/>
        </w:rPr>
      </w:pPr>
      <w:r w:rsidRPr="00C10241">
        <w:rPr>
          <w:rFonts w:ascii="Arial Nova Cond Light" w:hAnsi="Arial Nova Cond Light" w:cs="Arial"/>
          <w:color w:val="000000" w:themeColor="text1"/>
        </w:rPr>
        <w:t>- 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nabytej energii elektrycznej, z którego będzie wynikał zakres wprowadzanych zmian w zakresie płatności akcyzowych.</w:t>
      </w:r>
    </w:p>
    <w:p w14:paraId="3829CC21" w14:textId="77777777" w:rsidR="00203CF7" w:rsidRPr="00C10241" w:rsidRDefault="00203CF7" w:rsidP="00EB2D48">
      <w:pPr>
        <w:spacing w:before="60" w:after="60"/>
        <w:ind w:left="980" w:hanging="126"/>
        <w:rPr>
          <w:rFonts w:ascii="Arial Nova Cond Light" w:hAnsi="Arial Nova Cond Light" w:cs="Arial"/>
          <w:color w:val="000000" w:themeColor="text1"/>
        </w:rPr>
      </w:pPr>
      <w:r w:rsidRPr="00C10241">
        <w:rPr>
          <w:rFonts w:ascii="Arial Nova Cond Light" w:hAnsi="Arial Nova Cond Light" w:cs="Arial"/>
          <w:color w:val="000000" w:themeColor="text1"/>
        </w:rPr>
        <w:t>- W przypadku zmiany przepisów podatkowych w zakresie zmiany stawki podatku VAT Wykonawca będzie prowadził rozliczenia na podstawie nowych stawek podatku VAT począwszy od dnia wejścia przedmiotowych zmian w życie. Wykonawca jest zobowiązany do poinformowania Zamawiającego</w:t>
      </w:r>
    </w:p>
    <w:p w14:paraId="3688D3F9" w14:textId="77777777" w:rsidR="00203CF7" w:rsidRPr="00C10241" w:rsidRDefault="00203CF7" w:rsidP="00EB2D48">
      <w:pPr>
        <w:spacing w:before="60" w:after="60"/>
        <w:ind w:left="980" w:hanging="126"/>
        <w:rPr>
          <w:rFonts w:ascii="Arial Nova Cond Light" w:hAnsi="Arial Nova Cond Light" w:cs="Arial"/>
          <w:color w:val="000000" w:themeColor="text1"/>
        </w:rPr>
      </w:pPr>
      <w:r w:rsidRPr="00C10241">
        <w:rPr>
          <w:rFonts w:ascii="Arial Nova Cond Light" w:hAnsi="Arial Nova Cond Light" w:cs="Arial"/>
          <w:color w:val="000000" w:themeColor="text1"/>
        </w:rPr>
        <w:t>- W przypadku zaistnienia zmian w prawie skutkujących nałożeniem na Wykonawcę dodatkowych obciążeń (np. zmian w systemie certyfikatów), Wykonawca zwróci się do Zamawiającego z informacją o wprowadzonych zmianach prawnych określając jednocześnie wpływ tych zmian na zmianę ceny jednostkowej energii elektrycznej. Wprowadzenie do rozliczeń zmienionej jednostkowej ceny energii elektrycznej jest możliwe po zawarciu stosownego aneksu</w:t>
      </w:r>
    </w:p>
    <w:p w14:paraId="3A38C3F6" w14:textId="77777777" w:rsidR="00203CF7" w:rsidRPr="00C10241" w:rsidRDefault="00203CF7" w:rsidP="00EB2D48">
      <w:pPr>
        <w:pStyle w:val="Akapitzlist"/>
        <w:widowControl/>
        <w:numPr>
          <w:ilvl w:val="1"/>
          <w:numId w:val="2"/>
        </w:numPr>
        <w:spacing w:before="60" w:after="60"/>
        <w:ind w:left="426" w:hanging="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Ponadto zgodnie z treścią art. 455 ust. 1 pkt 1) ustawy Pzp Zamawiający przewiduje możliwość wprowadzenia zmian postanowień zawartej umowy w stosunku do treści przedłożonej w postępowaniu oferty, na podstawie której dokonano wyboru Wykonawcy, w następujących przypadkach:</w:t>
      </w:r>
    </w:p>
    <w:p w14:paraId="2EC2794D" w14:textId="77777777" w:rsidR="00203CF7" w:rsidRPr="00C10241" w:rsidRDefault="00203CF7" w:rsidP="00EB2D48">
      <w:pPr>
        <w:pStyle w:val="Akapitzlist"/>
        <w:widowControl/>
        <w:numPr>
          <w:ilvl w:val="0"/>
          <w:numId w:val="1"/>
        </w:numPr>
        <w:spacing w:before="60" w:after="60"/>
        <w:jc w:val="both"/>
        <w:rPr>
          <w:rFonts w:ascii="Arial Nova Cond Light" w:hAnsi="Arial Nova Cond Light" w:cs="Arial"/>
          <w:color w:val="000000" w:themeColor="text1"/>
        </w:rPr>
      </w:pPr>
      <w:r w:rsidRPr="00C10241">
        <w:rPr>
          <w:rFonts w:ascii="Arial Nova Cond Light" w:hAnsi="Arial Nova Cond Light" w:cs="Arial"/>
          <w:color w:val="000000" w:themeColor="text1"/>
        </w:rPr>
        <w:t>jeżeli w wyniku prowadzenia procedury zmiany sprzedawcy, nie będzie możliwe dochowanie terminu rozpoczęcia dostaw określonych w przedłożonej ofercie, rozpoczęcie dostaw energii elektrycznej rozpocznie się po pozytywnie zakończonej procedurze zmiany sprzedawcy.</w:t>
      </w:r>
    </w:p>
    <w:p w14:paraId="75B45D01" w14:textId="77777777" w:rsidR="00203CF7" w:rsidRPr="00C10241" w:rsidRDefault="00203CF7" w:rsidP="00EB2D48">
      <w:pPr>
        <w:pStyle w:val="Akapitzlist"/>
        <w:widowControl/>
        <w:numPr>
          <w:ilvl w:val="0"/>
          <w:numId w:val="1"/>
        </w:numPr>
        <w:spacing w:before="60" w:after="60"/>
        <w:jc w:val="both"/>
        <w:rPr>
          <w:rFonts w:ascii="Arial Nova Cond Light" w:hAnsi="Arial Nova Cond Light" w:cs="Arial"/>
          <w:color w:val="000000" w:themeColor="text1"/>
        </w:rPr>
      </w:pPr>
      <w:r w:rsidRPr="00C10241">
        <w:rPr>
          <w:rFonts w:ascii="Arial Nova Cond Light" w:hAnsi="Arial Nova Cond Light" w:cs="Arial"/>
          <w:color w:val="000000" w:themeColor="text1"/>
        </w:rPr>
        <w:t>jeżeli w wyniku zmian organizacyjnych, przekształceń własnościowych, zmiany profili działania jednostki, modernizacji lub remontu, etc. nastąpi zmiana liczby punktów poboru energii elektrycznej, tj. zwiększenie liczby punktów poboru energii elektrycznej lub zmniejszenie liczby punktów poboru. W takim przypadku konieczne jest zawarcie stosownego aneksu do umowy (wprowadzenie nowego ppe, likwidacja ppe).</w:t>
      </w:r>
    </w:p>
    <w:p w14:paraId="2360EDFF" w14:textId="77777777" w:rsidR="00203CF7" w:rsidRPr="00C10241" w:rsidRDefault="00203CF7" w:rsidP="00EB2D48">
      <w:pPr>
        <w:pStyle w:val="Akapitzlist"/>
        <w:widowControl/>
        <w:numPr>
          <w:ilvl w:val="0"/>
          <w:numId w:val="1"/>
        </w:numPr>
        <w:tabs>
          <w:tab w:val="left" w:pos="4500"/>
        </w:tabs>
        <w:spacing w:before="60" w:after="60"/>
        <w:jc w:val="both"/>
        <w:rPr>
          <w:rFonts w:ascii="Arial Nova Cond Light" w:hAnsi="Arial Nova Cond Light" w:cs="Arial"/>
          <w:color w:val="000000" w:themeColor="text1"/>
        </w:rPr>
      </w:pPr>
      <w:r w:rsidRPr="00C10241">
        <w:rPr>
          <w:rFonts w:ascii="Arial Nova Cond Light" w:hAnsi="Arial Nova Cond Light" w:cs="Arial"/>
          <w:color w:val="000000" w:themeColor="text1"/>
        </w:rPr>
        <w:t>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w:t>
      </w:r>
    </w:p>
    <w:p w14:paraId="58970236" w14:textId="77777777" w:rsidR="00203CF7" w:rsidRPr="00C10241" w:rsidRDefault="00203CF7" w:rsidP="00EB2D48">
      <w:pPr>
        <w:pStyle w:val="Akapitzlist"/>
        <w:widowControl/>
        <w:numPr>
          <w:ilvl w:val="0"/>
          <w:numId w:val="1"/>
        </w:numPr>
        <w:spacing w:before="60" w:after="60"/>
        <w:jc w:val="both"/>
        <w:rPr>
          <w:rFonts w:ascii="Arial Nova Cond Light" w:hAnsi="Arial Nova Cond Light" w:cs="Arial"/>
          <w:color w:val="000000" w:themeColor="text1"/>
        </w:rPr>
      </w:pPr>
      <w:r w:rsidRPr="00C10241">
        <w:rPr>
          <w:rFonts w:ascii="Arial Nova Cond Light" w:hAnsi="Arial Nova Cond Light" w:cs="Arial"/>
          <w:color w:val="000000" w:themeColor="text1"/>
        </w:rPr>
        <w:t>jeżeli zgodnie z zasadami określonymi w Taryfie OSD dokonana zostanie zmiana grupy taryfowej dla ppe Wykonawca rozpocznie prowadzenie rozliczeń dla tego ppe zgodnie ze stawkami odpowiednimi dla zmienionej grupy taryfowej, również w zakresie jednostkowych cen za energię elektryczną  określoną w ofercie oraz stawek opłat abonamentowych.</w:t>
      </w:r>
    </w:p>
    <w:p w14:paraId="343CC2C3" w14:textId="77777777" w:rsidR="00203CF7" w:rsidRPr="00C10241" w:rsidRDefault="00203CF7" w:rsidP="00EB2D48">
      <w:pPr>
        <w:pStyle w:val="Akapitzlist"/>
        <w:widowControl/>
        <w:numPr>
          <w:ilvl w:val="1"/>
          <w:numId w:val="2"/>
        </w:numPr>
        <w:spacing w:before="60" w:after="60"/>
        <w:ind w:left="284" w:hanging="284"/>
        <w:jc w:val="both"/>
        <w:rPr>
          <w:rFonts w:ascii="Arial Nova Cond Light" w:hAnsi="Arial Nova Cond Light" w:cs="Arial"/>
          <w:color w:val="000000" w:themeColor="text1"/>
        </w:rPr>
      </w:pPr>
      <w:r w:rsidRPr="00C10241">
        <w:rPr>
          <w:rFonts w:ascii="Arial Nova Cond Light" w:hAnsi="Arial Nova Cond Light" w:cs="Arial"/>
          <w:color w:val="000000" w:themeColor="text1"/>
        </w:rPr>
        <w:t>Strony dopuszczają również wprowadzenie zmian w zwartej umowie w przypadku:</w:t>
      </w:r>
    </w:p>
    <w:p w14:paraId="1A0870F5" w14:textId="77777777" w:rsidR="00203CF7" w:rsidRPr="00C10241" w:rsidRDefault="00203CF7" w:rsidP="00EB2D48">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Konieczności poprawienia oczywistej omyłki pisarskiej;</w:t>
      </w:r>
    </w:p>
    <w:p w14:paraId="50E230BC" w14:textId="77777777" w:rsidR="00203CF7" w:rsidRPr="00C10241" w:rsidRDefault="00203CF7" w:rsidP="00EB2D48">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Zmiany osób wskazanych do kontaktu;</w:t>
      </w:r>
    </w:p>
    <w:p w14:paraId="10746BF3" w14:textId="77777777" w:rsidR="00203CF7" w:rsidRPr="00C10241" w:rsidRDefault="00203CF7" w:rsidP="00EB2D48">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Zmiany danych podmiotowych Wykonawcy lub Zamawiającego;</w:t>
      </w:r>
    </w:p>
    <w:p w14:paraId="5D5DFFF9" w14:textId="77777777" w:rsidR="00203CF7" w:rsidRPr="00C10241" w:rsidRDefault="00203CF7" w:rsidP="00EB2D48">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 zaistnienia niemożliwej do przewidzenia w momencie zawarcia umowy okoliczności prawnej, ekonomicznej lub technicznej, za którą żadna ze stron nie ponosi odpowiedzialności, skutkującej brakiem możliwości należytego wykonania umowy;</w:t>
      </w:r>
    </w:p>
    <w:p w14:paraId="7A31E439" w14:textId="77777777" w:rsidR="00203CF7" w:rsidRPr="00C10241" w:rsidRDefault="00203CF7" w:rsidP="00EB2D48">
      <w:pPr>
        <w:pStyle w:val="Akapitzlist"/>
        <w:widowControl/>
        <w:numPr>
          <w:ilvl w:val="0"/>
          <w:numId w:val="4"/>
        </w:numPr>
        <w:tabs>
          <w:tab w:val="left" w:pos="284"/>
        </w:tabs>
        <w:overflowPunct w:val="0"/>
        <w:autoSpaceDE w:val="0"/>
        <w:autoSpaceDN w:val="0"/>
        <w:adjustRightInd w:val="0"/>
        <w:spacing w:before="60" w:after="60"/>
        <w:ind w:left="1134"/>
        <w:jc w:val="both"/>
        <w:textAlignment w:val="baseline"/>
        <w:rPr>
          <w:rFonts w:ascii="Arial Nova Cond Light" w:hAnsi="Arial Nova Cond Light" w:cs="Arial"/>
          <w:color w:val="000000" w:themeColor="text1"/>
        </w:rPr>
      </w:pPr>
      <w:r w:rsidRPr="00C10241">
        <w:rPr>
          <w:rFonts w:ascii="Arial Nova Cond Light" w:hAnsi="Arial Nova Cond Light" w:cs="Arial"/>
          <w:color w:val="000000" w:themeColor="text1"/>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670D46B5" w14:textId="77777777" w:rsidR="00203CF7" w:rsidRPr="00C10241" w:rsidRDefault="00203CF7" w:rsidP="00EB2D48">
      <w:pPr>
        <w:pStyle w:val="Akapitzlist"/>
        <w:tabs>
          <w:tab w:val="left" w:pos="284"/>
        </w:tabs>
        <w:overflowPunct w:val="0"/>
        <w:autoSpaceDE w:val="0"/>
        <w:autoSpaceDN w:val="0"/>
        <w:adjustRightInd w:val="0"/>
        <w:spacing w:before="60" w:after="60"/>
        <w:ind w:left="1134"/>
        <w:textAlignment w:val="baseline"/>
        <w:rPr>
          <w:rFonts w:ascii="Arial Nova Cond Light" w:hAnsi="Arial Nova Cond Light" w:cs="Arial"/>
          <w:color w:val="000000" w:themeColor="text1"/>
        </w:rPr>
      </w:pPr>
    </w:p>
    <w:p w14:paraId="035E6C18" w14:textId="77777777" w:rsidR="00203CF7" w:rsidRPr="00C10241" w:rsidRDefault="00203CF7" w:rsidP="00EB2D48">
      <w:pPr>
        <w:pStyle w:val="Akapitzlist"/>
        <w:widowControl/>
        <w:numPr>
          <w:ilvl w:val="1"/>
          <w:numId w:val="2"/>
        </w:numPr>
        <w:spacing w:before="60" w:after="60"/>
        <w:ind w:left="426"/>
        <w:jc w:val="both"/>
        <w:rPr>
          <w:rFonts w:ascii="Arial Nova Cond Light" w:hAnsi="Arial Nova Cond Light" w:cs="Arial"/>
          <w:color w:val="000000" w:themeColor="text1"/>
        </w:rPr>
      </w:pPr>
      <w:r w:rsidRPr="00C10241">
        <w:rPr>
          <w:rFonts w:ascii="Arial Nova Cond Light" w:hAnsi="Arial Nova Cond Light" w:cs="Arial"/>
          <w:color w:val="000000" w:themeColor="text1"/>
        </w:rPr>
        <w:t>Zmiana postanowień Umowy może nastąpić tylko za zgodą obu jej Stron wyrażoną na piśmie, pod rygorem nieważności takiej zmiany za wyjątkiem zmian wskazanych w ust. 3 lit d tiret pierwszy do trzecie, które to zmiany następują automatycznie z dniem wejścia w życie zmienionych przepisów.</w:t>
      </w:r>
    </w:p>
    <w:p w14:paraId="58657C21" w14:textId="77777777" w:rsidR="00203CF7" w:rsidRPr="00C10241" w:rsidRDefault="00203CF7" w:rsidP="00EB2D48">
      <w:pPr>
        <w:spacing w:before="60" w:after="60"/>
        <w:jc w:val="center"/>
        <w:rPr>
          <w:rFonts w:ascii="Arial Nova Cond Light" w:hAnsi="Arial Nova Cond Light" w:cs="Arial"/>
          <w:b/>
          <w:color w:val="000000" w:themeColor="text1"/>
        </w:rPr>
      </w:pPr>
    </w:p>
    <w:p w14:paraId="4857ECA8" w14:textId="77777777" w:rsidR="00203CF7" w:rsidRPr="00C10241" w:rsidRDefault="00203CF7" w:rsidP="00EB2D48">
      <w:pPr>
        <w:suppressAutoHyphens/>
        <w:rPr>
          <w:rFonts w:ascii="Arial Nova Cond Light" w:hAnsi="Arial Nova Cond Light" w:cs="Arial"/>
          <w:color w:val="000000" w:themeColor="text1"/>
        </w:rPr>
      </w:pPr>
      <w:r w:rsidRPr="00C10241">
        <w:rPr>
          <w:rFonts w:ascii="Arial Nova Cond Light" w:hAnsi="Arial Nova Cond Light" w:cs="Arial"/>
          <w:color w:val="000000" w:themeColor="text1"/>
        </w:rPr>
        <w:t>W przypadku powstania sporu w trakcie wykonywania umowy strony będą dążyły do jego polubownego załatwienia a w przypadku braku porozumienia na drodze sądowej przez sąd powszechny, właściwy miejscowo dla siedziby Zamawiającego.</w:t>
      </w:r>
    </w:p>
    <w:p w14:paraId="701ECDBB" w14:textId="77777777" w:rsidR="00203CF7" w:rsidRPr="00C10241" w:rsidRDefault="00203CF7" w:rsidP="00EB2D48">
      <w:pPr>
        <w:ind w:right="-108"/>
        <w:jc w:val="center"/>
        <w:rPr>
          <w:rFonts w:ascii="Arial Nova Cond Light" w:hAnsi="Arial Nova Cond Light" w:cs="Arial"/>
          <w:color w:val="000000" w:themeColor="text1"/>
        </w:rPr>
      </w:pPr>
    </w:p>
    <w:p w14:paraId="68C783EE" w14:textId="1B445FF8" w:rsidR="00203CF7" w:rsidRPr="00C10241" w:rsidRDefault="00203CF7" w:rsidP="00203CF7">
      <w:pPr>
        <w:pageBreakBefore/>
        <w:rPr>
          <w:rFonts w:ascii="Arial Nova Cond Light" w:hAnsi="Arial Nova Cond Light" w:cs="Arial"/>
          <w:b/>
          <w:bCs/>
          <w:color w:val="000000" w:themeColor="text1"/>
        </w:rPr>
      </w:pPr>
      <w:r w:rsidRPr="00C10241">
        <w:rPr>
          <w:rFonts w:ascii="Arial Nova Cond Light" w:hAnsi="Arial Nova Cond Light" w:cs="Arial"/>
          <w:b/>
          <w:bCs/>
          <w:color w:val="000000" w:themeColor="text1"/>
        </w:rPr>
        <w:t xml:space="preserve">Załącznik do umowy sprzedaży energii elektrycznej, </w:t>
      </w:r>
    </w:p>
    <w:p w14:paraId="491D2B2F" w14:textId="77777777" w:rsidR="00203CF7" w:rsidRPr="00C10241" w:rsidRDefault="00203CF7" w:rsidP="00203CF7">
      <w:pPr>
        <w:rPr>
          <w:rFonts w:ascii="Arial Nova Cond Light" w:hAnsi="Arial Nova Cond Light" w:cs="Arial"/>
          <w:b/>
          <w:bCs/>
          <w:color w:val="000000" w:themeColor="text1"/>
        </w:rPr>
      </w:pPr>
    </w:p>
    <w:p w14:paraId="7F0E8F39" w14:textId="77777777" w:rsidR="00203CF7" w:rsidRPr="00C10241" w:rsidRDefault="00203CF7" w:rsidP="00203CF7">
      <w:pPr>
        <w:rPr>
          <w:rFonts w:ascii="Arial Nova Cond Light" w:hAnsi="Arial Nova Cond Light" w:cs="Arial"/>
          <w:b/>
          <w:bCs/>
          <w:color w:val="000000" w:themeColor="text1"/>
        </w:rPr>
      </w:pPr>
    </w:p>
    <w:p w14:paraId="4D03C271" w14:textId="77777777" w:rsidR="00C10241" w:rsidRPr="001A5763" w:rsidRDefault="00C10241" w:rsidP="00C10241">
      <w:pPr>
        <w:suppressAutoHyphens/>
        <w:jc w:val="right"/>
        <w:rPr>
          <w:rFonts w:ascii="Arial Nova Cond Light" w:hAnsi="Arial Nova Cond Light" w:cs="Calibri Light"/>
          <w:lang w:eastAsia="zh-CN"/>
        </w:rPr>
      </w:pPr>
      <w:r>
        <w:rPr>
          <w:rFonts w:ascii="Arial Nova Cond Light" w:hAnsi="Arial Nova Cond Light" w:cs="Calibri Light"/>
          <w:lang w:eastAsia="zh-CN"/>
        </w:rPr>
        <w:t>_________</w:t>
      </w:r>
      <w:r w:rsidRPr="001A5763">
        <w:rPr>
          <w:rFonts w:ascii="Arial Nova Cond Light" w:hAnsi="Arial Nova Cond Light" w:cs="Calibri Light"/>
          <w:lang w:eastAsia="zh-CN"/>
        </w:rPr>
        <w:t xml:space="preserve">, dnia </w:t>
      </w:r>
      <w:r>
        <w:rPr>
          <w:rFonts w:ascii="Arial Nova Cond Light" w:hAnsi="Arial Nova Cond Light" w:cs="Calibri Light"/>
          <w:lang w:eastAsia="zh-CN"/>
        </w:rPr>
        <w:t>_________ r.</w:t>
      </w:r>
    </w:p>
    <w:p w14:paraId="24473ABA" w14:textId="77777777" w:rsidR="00C10241" w:rsidRPr="001A5763" w:rsidRDefault="00C10241" w:rsidP="00C10241">
      <w:pPr>
        <w:suppressAutoHyphens/>
        <w:autoSpaceDE w:val="0"/>
        <w:jc w:val="center"/>
        <w:rPr>
          <w:rFonts w:ascii="Arial Nova Cond Light" w:hAnsi="Arial Nova Cond Light" w:cs="Calibri Light"/>
          <w:b/>
          <w:bCs/>
          <w:lang w:eastAsia="zh-CN"/>
        </w:rPr>
      </w:pPr>
      <w:r w:rsidRPr="001A5763">
        <w:rPr>
          <w:rFonts w:ascii="Arial Nova Cond Light" w:hAnsi="Arial Nova Cond Light" w:cs="Calibri Light"/>
          <w:b/>
          <w:bCs/>
          <w:lang w:eastAsia="zh-CN"/>
        </w:rPr>
        <w:t>PEŁNOMOCNICTWO</w:t>
      </w:r>
    </w:p>
    <w:tbl>
      <w:tblPr>
        <w:tblW w:w="9679" w:type="dxa"/>
        <w:jc w:val="center"/>
        <w:tblLayout w:type="fixed"/>
        <w:tblCellMar>
          <w:left w:w="10" w:type="dxa"/>
          <w:right w:w="10" w:type="dxa"/>
        </w:tblCellMar>
        <w:tblLook w:val="0000" w:firstRow="0" w:lastRow="0" w:firstColumn="0" w:lastColumn="0" w:noHBand="0" w:noVBand="0"/>
      </w:tblPr>
      <w:tblGrid>
        <w:gridCol w:w="1980"/>
        <w:gridCol w:w="1276"/>
        <w:gridCol w:w="708"/>
        <w:gridCol w:w="1170"/>
        <w:gridCol w:w="3083"/>
        <w:gridCol w:w="1462"/>
      </w:tblGrid>
      <w:tr w:rsidR="00C10241" w:rsidRPr="00527825" w14:paraId="51C0657D" w14:textId="77777777" w:rsidTr="008366CB">
        <w:trPr>
          <w:trHeight w:val="340"/>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5BA4A498" w14:textId="77777777" w:rsidR="00C10241" w:rsidRPr="00527825" w:rsidRDefault="00C10241" w:rsidP="008366CB">
            <w:pPr>
              <w:pStyle w:val="Standard"/>
              <w:jc w:val="center"/>
              <w:rPr>
                <w:rFonts w:ascii="Arial Narrow" w:hAnsi="Arial Narrow"/>
                <w:b/>
                <w:bCs/>
              </w:rPr>
            </w:pPr>
            <w:r>
              <w:rPr>
                <w:rFonts w:ascii="Arial Narrow" w:hAnsi="Arial Narrow" w:cs="Calibri Light"/>
                <w:b/>
                <w:bCs/>
                <w:color w:val="000000"/>
              </w:rPr>
              <w:t>Mocodawca</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564B4FCE" w14:textId="77777777" w:rsidR="00C10241" w:rsidRPr="00527825" w:rsidRDefault="00C10241" w:rsidP="008366CB">
            <w:pPr>
              <w:pStyle w:val="Standard"/>
              <w:jc w:val="center"/>
              <w:rPr>
                <w:rFonts w:ascii="Arial Narrow" w:hAnsi="Arial Narrow"/>
                <w:b/>
                <w:bCs/>
              </w:rPr>
            </w:pPr>
            <w:r w:rsidRPr="00527825">
              <w:rPr>
                <w:rFonts w:ascii="Arial Narrow" w:hAnsi="Arial Narrow"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224183F4" w14:textId="77777777" w:rsidR="00C10241" w:rsidRPr="00527825" w:rsidRDefault="00C10241" w:rsidP="008366CB">
            <w:pPr>
              <w:pStyle w:val="Standard"/>
              <w:jc w:val="center"/>
              <w:rPr>
                <w:rFonts w:ascii="Arial Narrow" w:hAnsi="Arial Narrow"/>
                <w:b/>
                <w:bCs/>
              </w:rPr>
            </w:pPr>
            <w:r w:rsidRPr="00527825">
              <w:rPr>
                <w:rFonts w:ascii="Arial Narrow" w:hAnsi="Arial Narrow"/>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66FF39E" w14:textId="77777777" w:rsidR="00C10241" w:rsidRPr="00527825" w:rsidRDefault="00C10241" w:rsidP="008366CB">
            <w:pPr>
              <w:pStyle w:val="Standard"/>
              <w:jc w:val="center"/>
              <w:rPr>
                <w:rFonts w:ascii="Arial Narrow" w:hAnsi="Arial Narrow"/>
                <w:b/>
                <w:bCs/>
              </w:rPr>
            </w:pPr>
            <w:r w:rsidRPr="00527825">
              <w:rPr>
                <w:rFonts w:ascii="Arial Narrow" w:hAnsi="Arial Narrow"/>
                <w:b/>
                <w:bCs/>
              </w:rPr>
              <w:t>Miejscowość</w:t>
            </w:r>
          </w:p>
        </w:tc>
        <w:tc>
          <w:tcPr>
            <w:tcW w:w="3083"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FE1D548" w14:textId="77777777" w:rsidR="00C10241" w:rsidRPr="00527825" w:rsidRDefault="00C10241" w:rsidP="008366CB">
            <w:pPr>
              <w:pStyle w:val="Standard"/>
              <w:jc w:val="center"/>
              <w:rPr>
                <w:rFonts w:ascii="Arial Narrow" w:hAnsi="Arial Narrow"/>
                <w:b/>
                <w:bCs/>
              </w:rPr>
            </w:pPr>
            <w:r w:rsidRPr="00527825">
              <w:rPr>
                <w:rFonts w:ascii="Arial Narrow" w:hAnsi="Arial Narrow"/>
                <w:b/>
                <w:bCs/>
              </w:rPr>
              <w:t>Adres</w:t>
            </w:r>
          </w:p>
        </w:tc>
        <w:tc>
          <w:tcPr>
            <w:tcW w:w="1462"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25BFFFAD" w14:textId="77777777" w:rsidR="00C10241" w:rsidRPr="00527825" w:rsidRDefault="00C10241" w:rsidP="008366CB">
            <w:pPr>
              <w:pStyle w:val="Standard"/>
              <w:jc w:val="center"/>
              <w:rPr>
                <w:rFonts w:ascii="Arial Narrow" w:hAnsi="Arial Narrow"/>
                <w:b/>
                <w:bCs/>
              </w:rPr>
            </w:pPr>
            <w:r w:rsidRPr="00527825">
              <w:rPr>
                <w:rFonts w:ascii="Arial Narrow" w:hAnsi="Arial Narrow"/>
                <w:b/>
                <w:bCs/>
              </w:rPr>
              <w:t>Nr posesji</w:t>
            </w:r>
          </w:p>
        </w:tc>
      </w:tr>
      <w:tr w:rsidR="00C10241" w:rsidRPr="00527825" w14:paraId="0BE85527" w14:textId="77777777" w:rsidTr="008366CB">
        <w:trPr>
          <w:trHeight w:val="270"/>
          <w:jc w:val="center"/>
        </w:trPr>
        <w:tc>
          <w:tcPr>
            <w:tcW w:w="198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D025DDA" w14:textId="77777777" w:rsidR="00C10241" w:rsidRPr="00527825" w:rsidRDefault="00C10241" w:rsidP="008366CB">
            <w:pPr>
              <w:pStyle w:val="Standard"/>
              <w:rPr>
                <w:rFonts w:ascii="Arial Narrow" w:hAnsi="Arial Narrow"/>
                <w:b/>
                <w:bCs/>
              </w:rPr>
            </w:pPr>
            <w:r>
              <w:rPr>
                <w:rFonts w:ascii="Arial Narrow" w:hAnsi="Arial Narrow"/>
                <w:b/>
                <w:bCs/>
              </w:rPr>
              <w:t>Miasto i Gmina Olsztyn</w:t>
            </w:r>
          </w:p>
        </w:tc>
        <w:tc>
          <w:tcPr>
            <w:tcW w:w="1276"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ED74E2F" w14:textId="77777777" w:rsidR="00C10241" w:rsidRPr="00527825" w:rsidRDefault="00C10241" w:rsidP="008366CB">
            <w:pPr>
              <w:pStyle w:val="Standard"/>
              <w:jc w:val="center"/>
              <w:rPr>
                <w:rFonts w:ascii="Arial Narrow" w:hAnsi="Arial Narrow"/>
                <w:b/>
                <w:bCs/>
              </w:rPr>
            </w:pPr>
            <w:r w:rsidRPr="00CB4B2C">
              <w:rPr>
                <w:rFonts w:ascii="Arial Narrow" w:hAnsi="Arial Narrow"/>
                <w:b/>
                <w:bCs/>
              </w:rPr>
              <w:t>9492190518</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4DF40AE" w14:textId="77777777" w:rsidR="00C10241" w:rsidRPr="00527825" w:rsidRDefault="00C10241" w:rsidP="008366CB">
            <w:pPr>
              <w:pStyle w:val="Standard"/>
              <w:jc w:val="center"/>
              <w:rPr>
                <w:rFonts w:ascii="Arial Narrow" w:hAnsi="Arial Narrow"/>
                <w:b/>
                <w:bCs/>
              </w:rPr>
            </w:pPr>
            <w:r w:rsidRPr="007F4E13">
              <w:rPr>
                <w:rFonts w:ascii="Arial Narrow" w:hAnsi="Arial Narrow"/>
                <w:b/>
                <w:bCs/>
              </w:rPr>
              <w:t>42-256</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3C14AB8" w14:textId="77777777" w:rsidR="00C10241" w:rsidRPr="00527825" w:rsidRDefault="00C10241" w:rsidP="008366CB">
            <w:pPr>
              <w:pStyle w:val="Standard"/>
              <w:jc w:val="center"/>
              <w:rPr>
                <w:rFonts w:ascii="Arial Narrow" w:hAnsi="Arial Narrow"/>
                <w:b/>
                <w:bCs/>
              </w:rPr>
            </w:pPr>
            <w:r>
              <w:rPr>
                <w:rFonts w:ascii="Arial Narrow" w:hAnsi="Arial Narrow"/>
                <w:b/>
                <w:bCs/>
              </w:rPr>
              <w:t>Olsztyn</w:t>
            </w:r>
          </w:p>
        </w:tc>
        <w:tc>
          <w:tcPr>
            <w:tcW w:w="3083"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095C6A2F" w14:textId="77777777" w:rsidR="00C10241" w:rsidRPr="00527825" w:rsidRDefault="00C10241" w:rsidP="008366CB">
            <w:pPr>
              <w:pStyle w:val="Standard"/>
              <w:jc w:val="center"/>
              <w:rPr>
                <w:rFonts w:ascii="Arial Narrow" w:hAnsi="Arial Narrow"/>
                <w:b/>
                <w:bCs/>
              </w:rPr>
            </w:pPr>
            <w:r w:rsidRPr="007E5D55">
              <w:rPr>
                <w:rFonts w:ascii="Arial Narrow" w:hAnsi="Arial Narrow"/>
                <w:b/>
                <w:bCs/>
              </w:rPr>
              <w:t>Plac Marszałka Józefa Piłsudskiego</w:t>
            </w:r>
          </w:p>
        </w:tc>
        <w:tc>
          <w:tcPr>
            <w:tcW w:w="1462"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96251C9" w14:textId="77777777" w:rsidR="00C10241" w:rsidRPr="00527825" w:rsidRDefault="00C10241" w:rsidP="008366CB">
            <w:pPr>
              <w:pStyle w:val="Standard"/>
              <w:jc w:val="center"/>
              <w:rPr>
                <w:rFonts w:ascii="Arial Narrow" w:hAnsi="Arial Narrow"/>
                <w:b/>
                <w:bCs/>
              </w:rPr>
            </w:pPr>
            <w:r>
              <w:rPr>
                <w:rFonts w:ascii="Arial Narrow" w:hAnsi="Arial Narrow"/>
                <w:b/>
                <w:bCs/>
              </w:rPr>
              <w:t>10</w:t>
            </w:r>
          </w:p>
        </w:tc>
      </w:tr>
    </w:tbl>
    <w:p w14:paraId="6B17776E" w14:textId="77777777" w:rsidR="00C10241" w:rsidRPr="001454E5" w:rsidRDefault="00C10241" w:rsidP="00C10241">
      <w:pPr>
        <w:suppressAutoHyphens/>
        <w:autoSpaceDE w:val="0"/>
        <w:jc w:val="center"/>
        <w:rPr>
          <w:rFonts w:ascii="Arial Narrow" w:hAnsi="Arial Narrow" w:cs="Calibri Light"/>
          <w:lang w:eastAsia="zh-CN"/>
        </w:rPr>
      </w:pPr>
    </w:p>
    <w:p w14:paraId="7E4DB4FD" w14:textId="77777777" w:rsidR="00C10241" w:rsidRPr="001454E5" w:rsidRDefault="00C10241" w:rsidP="00C10241">
      <w:pPr>
        <w:suppressAutoHyphens/>
        <w:rPr>
          <w:rFonts w:ascii="Arial Narrow" w:hAnsi="Arial Narrow" w:cs="Calibri Light"/>
          <w:b/>
          <w:bCs/>
          <w:lang w:eastAsia="zh-CN"/>
        </w:rPr>
      </w:pPr>
    </w:p>
    <w:p w14:paraId="06253BD5" w14:textId="77777777" w:rsidR="00C10241" w:rsidRDefault="00C10241" w:rsidP="00C10241">
      <w:pPr>
        <w:suppressAutoHyphens/>
        <w:ind w:left="567"/>
        <w:rPr>
          <w:rFonts w:ascii="Arial Nova Cond Light" w:hAnsi="Arial Nova Cond Light" w:cs="Calibri Light"/>
          <w:b/>
          <w:bCs/>
          <w:lang w:eastAsia="zh-CN"/>
        </w:rPr>
      </w:pPr>
      <w:r w:rsidRPr="00AC5FC7">
        <w:rPr>
          <w:rFonts w:ascii="Arial Nova Cond Light" w:hAnsi="Arial Nova Cond Light" w:cs="Calibri Light"/>
          <w:b/>
          <w:bCs/>
          <w:lang w:eastAsia="zh-CN"/>
        </w:rPr>
        <w:t>reprezentowana przez</w:t>
      </w:r>
      <w:r w:rsidRPr="00AC5FC7">
        <w:rPr>
          <w:rFonts w:ascii="Arial Nova Cond Light" w:hAnsi="Arial Nova Cond Light"/>
        </w:rPr>
        <w:t xml:space="preserve"> </w:t>
      </w:r>
      <w:r w:rsidRPr="00AC5FC7">
        <w:rPr>
          <w:rFonts w:ascii="Arial Nova Cond Light" w:hAnsi="Arial Nova Cond Light" w:cs="Calibri Light"/>
          <w:b/>
          <w:bCs/>
          <w:lang w:eastAsia="zh-CN"/>
        </w:rPr>
        <w:t>Pan</w:t>
      </w:r>
      <w:r>
        <w:rPr>
          <w:rFonts w:ascii="Arial Nova Cond Light" w:hAnsi="Arial Nova Cond Light" w:cs="Calibri Light"/>
          <w:b/>
          <w:bCs/>
          <w:lang w:eastAsia="zh-CN"/>
        </w:rPr>
        <w:t>ią/Pana _____________-_____________</w:t>
      </w:r>
      <w:r w:rsidRPr="00AC5FC7">
        <w:rPr>
          <w:rFonts w:ascii="Arial Nova Cond Light" w:hAnsi="Arial Nova Cond Light" w:cs="Calibri Light"/>
          <w:b/>
          <w:bCs/>
          <w:lang w:eastAsia="zh-CN"/>
        </w:rPr>
        <w:t xml:space="preserve"> </w:t>
      </w:r>
    </w:p>
    <w:p w14:paraId="5D751FD6" w14:textId="77777777" w:rsidR="00C10241" w:rsidRPr="00E848ED" w:rsidRDefault="00C10241" w:rsidP="00C10241">
      <w:pPr>
        <w:suppressAutoHyphens/>
        <w:ind w:left="567"/>
        <w:rPr>
          <w:rFonts w:ascii="Arial Nova Cond Light" w:hAnsi="Arial Nova Cond Light" w:cs="Calibri Light"/>
          <w:b/>
          <w:bCs/>
          <w:lang w:eastAsia="zh-CN"/>
        </w:rPr>
      </w:pPr>
      <w:r w:rsidRPr="001A5763">
        <w:rPr>
          <w:rFonts w:ascii="Arial Nova Cond Light" w:hAnsi="Arial Nova Cond Light" w:cs="Calibri Light"/>
        </w:rPr>
        <w:t xml:space="preserve">składa następujące oświadczenie: </w:t>
      </w:r>
    </w:p>
    <w:p w14:paraId="71533D31" w14:textId="77777777" w:rsidR="00C10241" w:rsidRPr="001A5763" w:rsidRDefault="00C10241" w:rsidP="00C10241">
      <w:pPr>
        <w:rPr>
          <w:rFonts w:ascii="Arial Nova Cond Light" w:hAnsi="Arial Nova Cond Light" w:cs="Calibri Light"/>
        </w:rPr>
      </w:pPr>
    </w:p>
    <w:p w14:paraId="215F6296" w14:textId="77777777" w:rsidR="00C10241" w:rsidRPr="001A5763" w:rsidRDefault="00C10241" w:rsidP="00C10241">
      <w:pPr>
        <w:ind w:left="567"/>
        <w:rPr>
          <w:rFonts w:ascii="Arial Nova Cond Light" w:hAnsi="Arial Nova Cond Light" w:cs="Calibri Light"/>
        </w:rPr>
      </w:pPr>
      <w:r w:rsidRPr="001A5763">
        <w:rPr>
          <w:rFonts w:ascii="Arial Nova Cond Light" w:hAnsi="Arial Nova Cond Light" w:cs="Calibri Light"/>
        </w:rPr>
        <w:t>Ja, niżej podpisany, udzielam pełnomocnictwa na rzecz:</w:t>
      </w:r>
    </w:p>
    <w:p w14:paraId="6355C99D" w14:textId="77777777" w:rsidR="00C10241" w:rsidRPr="001A5763" w:rsidRDefault="00C10241" w:rsidP="00C10241">
      <w:pPr>
        <w:rPr>
          <w:rFonts w:ascii="Arial Nova Cond Light" w:hAnsi="Arial Nova Cond Light" w:cs="Calibri Light"/>
          <w:color w:val="000000"/>
        </w:rPr>
      </w:pPr>
    </w:p>
    <w:p w14:paraId="6D2483EB" w14:textId="77777777" w:rsidR="00C10241" w:rsidRDefault="00C10241" w:rsidP="00C10241">
      <w:pPr>
        <w:ind w:left="709"/>
        <w:rPr>
          <w:rFonts w:ascii="Arial Nova Cond Light" w:hAnsi="Arial Nova Cond Light" w:cs="Calibri Light"/>
          <w:b/>
          <w:bCs/>
          <w:color w:val="000000"/>
        </w:rPr>
      </w:pPr>
      <w:r w:rsidRPr="001A5763">
        <w:rPr>
          <w:rFonts w:ascii="Arial Nova Cond Light" w:hAnsi="Arial Nova Cond Light" w:cs="Calibri Light"/>
          <w:b/>
          <w:bCs/>
          <w:color w:val="000000"/>
        </w:rPr>
        <w:t>Sprzedawca energii</w:t>
      </w:r>
      <w:r>
        <w:rPr>
          <w:rFonts w:ascii="Arial Nova Cond Light" w:hAnsi="Arial Nova Cond Light" w:cs="Calibri Light"/>
          <w:b/>
          <w:bCs/>
          <w:color w:val="000000"/>
        </w:rPr>
        <w:t>: _________</w:t>
      </w:r>
      <w:r w:rsidRPr="00E848ED">
        <w:rPr>
          <w:rFonts w:ascii="Arial Nova Cond Light" w:hAnsi="Arial Nova Cond Light" w:cs="Calibri Light"/>
          <w:b/>
          <w:bCs/>
          <w:color w:val="000000"/>
        </w:rPr>
        <w:t xml:space="preserve"> z siedzibą </w:t>
      </w:r>
      <w:r>
        <w:rPr>
          <w:rFonts w:ascii="Arial Nova Cond Light" w:hAnsi="Arial Nova Cond Light" w:cs="Calibri Light"/>
          <w:b/>
          <w:bCs/>
          <w:color w:val="000000"/>
        </w:rPr>
        <w:t>_____________</w:t>
      </w:r>
      <w:r w:rsidRPr="00E848ED">
        <w:rPr>
          <w:rFonts w:ascii="Arial Nova Cond Light" w:hAnsi="Arial Nova Cond Light" w:cs="Calibri Light"/>
          <w:b/>
          <w:bCs/>
          <w:color w:val="000000"/>
        </w:rPr>
        <w:t xml:space="preserve"> NIP </w:t>
      </w:r>
      <w:r>
        <w:rPr>
          <w:rFonts w:ascii="Arial Nova Cond Light" w:hAnsi="Arial Nova Cond Light" w:cs="Calibri Light"/>
          <w:b/>
          <w:bCs/>
          <w:color w:val="000000"/>
        </w:rPr>
        <w:t>______________</w:t>
      </w:r>
      <w:r w:rsidRPr="00E848ED">
        <w:rPr>
          <w:rFonts w:ascii="Arial Nova Cond Light" w:hAnsi="Arial Nova Cond Light" w:cs="Calibri Light"/>
          <w:b/>
          <w:bCs/>
          <w:color w:val="000000"/>
        </w:rPr>
        <w:t>,</w:t>
      </w:r>
      <w:r>
        <w:rPr>
          <w:rFonts w:ascii="Arial Nova Cond Light" w:hAnsi="Arial Nova Cond Light" w:cs="Calibri Light"/>
          <w:b/>
          <w:bCs/>
          <w:color w:val="000000"/>
        </w:rPr>
        <w:t xml:space="preserve"> </w:t>
      </w:r>
    </w:p>
    <w:p w14:paraId="2CE5C030" w14:textId="77777777" w:rsidR="00C10241" w:rsidRDefault="00C10241" w:rsidP="00C10241">
      <w:pPr>
        <w:ind w:left="709"/>
        <w:rPr>
          <w:rFonts w:ascii="Arial Nova Cond Light" w:hAnsi="Arial Nova Cond Light" w:cs="Calibri Light"/>
          <w:b/>
          <w:bCs/>
          <w:color w:val="000000"/>
        </w:rPr>
      </w:pPr>
      <w:r>
        <w:rPr>
          <w:rFonts w:ascii="Arial Nova Cond Light" w:hAnsi="Arial Nova Cond Light" w:cs="Calibri Light"/>
          <w:b/>
          <w:bCs/>
          <w:color w:val="000000"/>
        </w:rPr>
        <w:t>do:</w:t>
      </w:r>
    </w:p>
    <w:p w14:paraId="050AC7FC" w14:textId="77777777" w:rsidR="00C10241" w:rsidRPr="001A5763" w:rsidRDefault="00C10241" w:rsidP="00C10241">
      <w:pPr>
        <w:ind w:left="709"/>
        <w:rPr>
          <w:rFonts w:ascii="Arial Nova Cond Light" w:hAnsi="Arial Nova Cond Light" w:cs="Calibri Light"/>
          <w:color w:val="000000"/>
        </w:rPr>
      </w:pPr>
    </w:p>
    <w:p w14:paraId="09A6BA29" w14:textId="77777777" w:rsidR="00C10241" w:rsidRPr="001A5763" w:rsidRDefault="00C10241" w:rsidP="00C10241">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C405F6E" w14:textId="77777777" w:rsidR="00C10241" w:rsidRPr="001A5763" w:rsidRDefault="00C10241" w:rsidP="00C10241">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powiadomienia OSD o zawarciu umowy sprzedaży energii elektrycznej oraz o planowanym terminie rozpoczęcia sprzedaży energii elektrycznej;</w:t>
      </w:r>
    </w:p>
    <w:p w14:paraId="2C99E311" w14:textId="77777777" w:rsidR="00C10241" w:rsidRPr="001A5763" w:rsidRDefault="00C10241" w:rsidP="00C10241">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złożenia OSD oświadczenia o anulowaniu powiadomienia, o którym mowa w punkcie powyżej i cofnięciu wszystkich oświadczeń złożonych przez upełnomocnionego Sprzedawcy energii w imieniu Mocodawcy w związku z tym powiadomieniem;</w:t>
      </w:r>
    </w:p>
    <w:p w14:paraId="26A8D06E" w14:textId="77777777" w:rsidR="00C10241" w:rsidRPr="001A5763" w:rsidRDefault="00C10241" w:rsidP="00C10241">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doprowadzenia do zawarcia z właściwym OSD umowy o świadczeniu usług dystrybucji energii elektrycznej;</w:t>
      </w:r>
    </w:p>
    <w:p w14:paraId="3550C9DA" w14:textId="77777777" w:rsidR="00C10241" w:rsidRPr="001A5763" w:rsidRDefault="00C10241" w:rsidP="00C10241">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w przypadku nowych ppe dla których dostawy realizowane są w ramach umów rozdzielonych zawarcia z właściwym  OSD umowy o świadczenie usług dystrybucji energii elektrycznej;</w:t>
      </w:r>
    </w:p>
    <w:p w14:paraId="775C8B61" w14:textId="77777777" w:rsidR="00C10241" w:rsidRDefault="00C10241" w:rsidP="00C10241">
      <w:pPr>
        <w:pStyle w:val="Akapitzlist"/>
        <w:widowControl/>
        <w:numPr>
          <w:ilvl w:val="0"/>
          <w:numId w:val="16"/>
        </w:numPr>
        <w:shd w:val="clear" w:color="auto" w:fill="FFFFFF"/>
        <w:autoSpaceDE w:val="0"/>
        <w:autoSpaceDN w:val="0"/>
        <w:spacing w:after="60"/>
        <w:ind w:left="993"/>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w przypadku nowych ppe realizowanych w ramach umów kompleksowych zawarcia z właściwym OSD umowy o świadczenie usług dystrybucji energii elektrycznej poprzez złożenie </w:t>
      </w:r>
      <w:bookmarkStart w:id="0" w:name="_Hlk172807881"/>
      <w:r w:rsidRPr="001A5763">
        <w:rPr>
          <w:rStyle w:val="Teksttreci"/>
          <w:rFonts w:ascii="Arial Nova Cond Light" w:eastAsiaTheme="minorHAnsi" w:hAnsi="Arial Nova Cond Light" w:cs="Calibri Light"/>
        </w:rPr>
        <w:t xml:space="preserve">Oświadczenia Mocodawcy </w:t>
      </w:r>
      <w:bookmarkStart w:id="1" w:name="_Hlk172807567"/>
      <w:r w:rsidRPr="001A5763">
        <w:rPr>
          <w:rStyle w:val="Teksttreci"/>
          <w:rFonts w:ascii="Arial Nova Cond Light" w:eastAsiaTheme="minorHAnsi" w:hAnsi="Arial Nova Cond Light" w:cs="Calibri Light"/>
        </w:rPr>
        <w:t>o zgodzie na zawarcie umowy o świadczenie usług dystrybucji energii elektrycznej;</w:t>
      </w:r>
      <w:bookmarkStart w:id="2" w:name="_Hlk172787959"/>
      <w:bookmarkEnd w:id="0"/>
      <w:bookmarkEnd w:id="1"/>
    </w:p>
    <w:p w14:paraId="345C0A9D" w14:textId="77777777" w:rsidR="00C10241" w:rsidRPr="00296EAC" w:rsidRDefault="00C10241" w:rsidP="00C10241">
      <w:pPr>
        <w:pStyle w:val="Akapitzlist"/>
        <w:widowControl/>
        <w:numPr>
          <w:ilvl w:val="0"/>
          <w:numId w:val="16"/>
        </w:numPr>
        <w:shd w:val="clear" w:color="auto" w:fill="FFFFFF"/>
        <w:autoSpaceDE w:val="0"/>
        <w:autoSpaceDN w:val="0"/>
        <w:spacing w:after="60"/>
        <w:ind w:left="993"/>
        <w:rPr>
          <w:rFonts w:ascii="Arial Nova Cond Light" w:hAnsi="Arial Nova Cond Light" w:cs="Calibri Light"/>
        </w:rPr>
      </w:pPr>
      <w:r w:rsidRPr="00296EAC">
        <w:rPr>
          <w:rFonts w:ascii="Arial Nova Cond Light" w:hAnsi="Arial Nova Cond Light" w:cs="Arial"/>
          <w:bCs/>
          <w:lang w:eastAsia="ar-SA"/>
        </w:rPr>
        <w:t>wskazania przez Sprzedawcę energii w powiadomieniu OSD o zawarciu umowy sprzedaży energii elektrycznej, wybranego przez  Mocodawcę sprzedawcy rezerwowego, którym będzie podmiot wskazany w poniższych oświadczeniach;</w:t>
      </w:r>
    </w:p>
    <w:p w14:paraId="4A1004F9" w14:textId="77777777" w:rsidR="00C10241" w:rsidRPr="001A5763" w:rsidRDefault="00C10241" w:rsidP="00C10241">
      <w:pPr>
        <w:pStyle w:val="Akapitzlist"/>
        <w:widowControl/>
        <w:numPr>
          <w:ilvl w:val="0"/>
          <w:numId w:val="16"/>
        </w:numPr>
        <w:ind w:left="993"/>
        <w:rPr>
          <w:rFonts w:ascii="Arial Nova Cond Light" w:hAnsi="Arial Nova Cond Light" w:cs="Arial"/>
          <w:lang w:eastAsia="ar-SA"/>
        </w:rPr>
      </w:pPr>
      <w:r w:rsidRPr="001A5763">
        <w:rPr>
          <w:rFonts w:ascii="Arial Nova Cond Light" w:hAnsi="Arial Nova Cond Light" w:cs="Arial"/>
          <w:lang w:eastAsia="ar-SA"/>
        </w:rPr>
        <w:t>do dokonania, zmiany umowy o świadczenie usług dystrybucji w zakresie dokonania wyboru i zmiany sprzedawcy rezerwowego wskazanego w ustępie powyżej;</w:t>
      </w:r>
    </w:p>
    <w:bookmarkEnd w:id="2"/>
    <w:p w14:paraId="639B996D" w14:textId="77777777" w:rsidR="00C10241" w:rsidRPr="00A06A55" w:rsidRDefault="00C10241" w:rsidP="00C10241">
      <w:pPr>
        <w:pStyle w:val="Normal1"/>
        <w:numPr>
          <w:ilvl w:val="0"/>
          <w:numId w:val="16"/>
        </w:numPr>
        <w:shd w:val="clear" w:color="auto" w:fill="FFFFFF"/>
        <w:autoSpaceDE w:val="0"/>
        <w:autoSpaceDN w:val="0"/>
        <w:spacing w:after="60"/>
        <w:ind w:left="993"/>
        <w:jc w:val="both"/>
        <w:rPr>
          <w:rStyle w:val="Teksttreci"/>
          <w:rFonts w:ascii="Arial Nova Cond Light" w:hAnsi="Arial Nova Cond Light" w:cs="Arial"/>
          <w:sz w:val="20"/>
          <w:szCs w:val="20"/>
        </w:rPr>
      </w:pPr>
      <w:r w:rsidRPr="001A576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6359C3B0" w14:textId="77777777" w:rsidR="00C10241" w:rsidRPr="001A5763" w:rsidRDefault="00C10241" w:rsidP="00C10241">
      <w:pPr>
        <w:shd w:val="clear" w:color="auto" w:fill="FFFFFF"/>
        <w:autoSpaceDE w:val="0"/>
        <w:autoSpaceDN w:val="0"/>
        <w:spacing w:after="60"/>
        <w:ind w:left="851"/>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Pełnomocnictwo niniejsze uprawnia Pełnomocnika do udzielania substytucji w zakresie spraw wynikających z niniejszego pełnomocnictwa.</w:t>
      </w:r>
    </w:p>
    <w:p w14:paraId="05B50FA8" w14:textId="77777777" w:rsidR="00C10241" w:rsidRPr="001A5763" w:rsidRDefault="00C10241" w:rsidP="00C10241">
      <w:pPr>
        <w:shd w:val="clear" w:color="auto" w:fill="FFFFFF"/>
        <w:autoSpaceDE w:val="0"/>
        <w:autoSpaceDN w:val="0"/>
        <w:spacing w:after="60"/>
        <w:ind w:left="851"/>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Niniejsze pełnomocnictwo może być w każdej chwili odwołane w drodze pisemnego zawiadomienia przesłanego przez Mocodawcę na adres upełnomocnionego Sprzedawcy energii.</w:t>
      </w:r>
    </w:p>
    <w:p w14:paraId="0E2655E8" w14:textId="77777777" w:rsidR="00C10241" w:rsidRPr="001A5763" w:rsidRDefault="00C10241" w:rsidP="00C10241">
      <w:pPr>
        <w:tabs>
          <w:tab w:val="left" w:pos="360"/>
        </w:tabs>
        <w:autoSpaceDE w:val="0"/>
        <w:ind w:left="851"/>
        <w:rPr>
          <w:rStyle w:val="Teksttreci"/>
          <w:rFonts w:ascii="Arial Nova Cond Light" w:eastAsiaTheme="minorHAnsi" w:hAnsi="Arial Nova Cond Light" w:cs="Calibri Light"/>
        </w:rPr>
      </w:pPr>
      <w:r w:rsidRPr="001A5763">
        <w:rPr>
          <w:rFonts w:ascii="Arial Nova Cond Light" w:hAnsi="Arial Nova Cond Light" w:cs="Calibri Light"/>
        </w:rPr>
        <w:t xml:space="preserve">Pełnomocnictwo jest ważne w okresie trwania </w:t>
      </w:r>
      <w:r>
        <w:rPr>
          <w:rFonts w:ascii="Arial Nova Cond Light" w:hAnsi="Arial Nova Cond Light" w:cs="Calibri Light"/>
        </w:rPr>
        <w:t xml:space="preserve">niniejszej </w:t>
      </w:r>
      <w:r w:rsidRPr="001A5763">
        <w:rPr>
          <w:rFonts w:ascii="Arial Nova Cond Light" w:hAnsi="Arial Nova Cond Light" w:cs="Calibri Light"/>
        </w:rPr>
        <w:t>umowy sprzedaży energii elektrycznej.</w:t>
      </w:r>
    </w:p>
    <w:p w14:paraId="6FBA6FC2" w14:textId="77777777" w:rsidR="00C10241" w:rsidRPr="001A5763" w:rsidRDefault="00C10241" w:rsidP="00C10241">
      <w:pPr>
        <w:pStyle w:val="Akapitzlist"/>
        <w:shd w:val="clear" w:color="auto" w:fill="FFFFFF"/>
        <w:autoSpaceDE w:val="0"/>
        <w:autoSpaceDN w:val="0"/>
        <w:spacing w:after="60"/>
        <w:ind w:left="6946"/>
        <w:rPr>
          <w:rStyle w:val="Teksttreci"/>
          <w:rFonts w:ascii="Arial Nova Cond Light" w:eastAsiaTheme="minorHAnsi" w:hAnsi="Arial Nova Cond Light" w:cs="Calibri Light"/>
          <w:b/>
          <w:bCs/>
        </w:rPr>
      </w:pPr>
      <w:r w:rsidRPr="001A5763">
        <w:rPr>
          <w:rStyle w:val="Teksttreci"/>
          <w:rFonts w:ascii="Arial Nova Cond Light" w:eastAsiaTheme="minorHAnsi" w:hAnsi="Arial Nova Cond Light" w:cs="Calibri Light"/>
          <w:b/>
          <w:bCs/>
        </w:rPr>
        <w:t>Mocodawca</w:t>
      </w:r>
    </w:p>
    <w:p w14:paraId="5E5E5472" w14:textId="77777777" w:rsidR="00C10241" w:rsidRDefault="00C10241" w:rsidP="00C10241">
      <w:pPr>
        <w:shd w:val="clear" w:color="auto" w:fill="FFFFFF"/>
        <w:autoSpaceDE w:val="0"/>
        <w:autoSpaceDN w:val="0"/>
        <w:spacing w:after="60"/>
        <w:rPr>
          <w:rStyle w:val="Teksttreci"/>
          <w:rFonts w:ascii="Arial Nova Cond Light" w:eastAsiaTheme="minorHAnsi" w:hAnsi="Arial Nova Cond Light" w:cs="Calibri Light"/>
          <w:b/>
          <w:bCs/>
        </w:rPr>
      </w:pPr>
    </w:p>
    <w:p w14:paraId="63DA73B3" w14:textId="77777777" w:rsidR="00C10241" w:rsidRDefault="00C10241" w:rsidP="00C10241">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4E959582" w14:textId="77777777" w:rsidR="00C10241" w:rsidRDefault="00C10241" w:rsidP="00C10241">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5B958340" w14:textId="77777777" w:rsidR="00C10241" w:rsidRDefault="00C10241" w:rsidP="00C10241">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11D92517" w14:textId="77777777" w:rsidR="00C10241" w:rsidRDefault="00C10241" w:rsidP="00C10241">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527099FA" w14:textId="77777777" w:rsidR="00C10241" w:rsidRDefault="00C10241" w:rsidP="00C10241">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44CFF59E" w14:textId="77777777" w:rsidR="00C10241" w:rsidRDefault="00C10241" w:rsidP="00C10241">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790E9A84" w14:textId="77777777" w:rsidR="00C10241" w:rsidRDefault="00C10241" w:rsidP="00C10241">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59FC2D50" w14:textId="77777777" w:rsidR="00C10241" w:rsidRDefault="00C10241" w:rsidP="00C10241">
      <w:pPr>
        <w:shd w:val="clear" w:color="auto" w:fill="FFFFFF"/>
        <w:autoSpaceDE w:val="0"/>
        <w:autoSpaceDN w:val="0"/>
        <w:spacing w:after="60"/>
        <w:rPr>
          <w:rStyle w:val="Teksttreci"/>
          <w:rFonts w:ascii="Arial Nova Cond Light" w:eastAsiaTheme="minorHAnsi" w:hAnsi="Arial Nova Cond Light" w:cs="Calibri Light"/>
          <w:b/>
          <w:bCs/>
        </w:rPr>
      </w:pPr>
    </w:p>
    <w:p w14:paraId="3A63470E" w14:textId="77777777" w:rsidR="00C10241" w:rsidRDefault="00C10241" w:rsidP="00C10241">
      <w:pPr>
        <w:shd w:val="clear" w:color="auto" w:fill="FFFFFF"/>
        <w:autoSpaceDE w:val="0"/>
        <w:autoSpaceDN w:val="0"/>
        <w:spacing w:after="60"/>
        <w:jc w:val="center"/>
        <w:rPr>
          <w:rStyle w:val="Teksttreci"/>
          <w:rFonts w:ascii="Arial Nova Cond Light" w:eastAsiaTheme="minorHAnsi" w:hAnsi="Arial Nova Cond Light" w:cs="Calibri Light"/>
          <w:b/>
          <w:bCs/>
        </w:rPr>
      </w:pPr>
    </w:p>
    <w:p w14:paraId="0DA9BAA2" w14:textId="77777777" w:rsidR="00C10241" w:rsidRPr="001A5763" w:rsidRDefault="00C10241" w:rsidP="00C10241">
      <w:pPr>
        <w:shd w:val="clear" w:color="auto" w:fill="FFFFFF"/>
        <w:autoSpaceDE w:val="0"/>
        <w:autoSpaceDN w:val="0"/>
        <w:spacing w:after="60"/>
        <w:jc w:val="center"/>
        <w:rPr>
          <w:rStyle w:val="Teksttreci"/>
          <w:rFonts w:ascii="Arial Nova Cond Light" w:eastAsiaTheme="minorHAnsi" w:hAnsi="Arial Nova Cond Light" w:cs="Calibri Light"/>
          <w:b/>
          <w:bCs/>
        </w:rPr>
      </w:pPr>
      <w:r w:rsidRPr="001A5763">
        <w:rPr>
          <w:rStyle w:val="Teksttreci"/>
          <w:rFonts w:ascii="Arial Nova Cond Light" w:eastAsiaTheme="minorHAnsi" w:hAnsi="Arial Nova Cond Light" w:cs="Calibri Light"/>
          <w:b/>
          <w:bCs/>
        </w:rPr>
        <w:t>OŚWIADCZENIA MOCODAWCY:</w:t>
      </w:r>
    </w:p>
    <w:p w14:paraId="43698476" w14:textId="77777777" w:rsidR="00C10241" w:rsidRPr="001A5763" w:rsidRDefault="00C10241" w:rsidP="00C10241">
      <w:pPr>
        <w:pStyle w:val="Akapitzlist"/>
        <w:widowControl/>
        <w:numPr>
          <w:ilvl w:val="0"/>
          <w:numId w:val="17"/>
        </w:numPr>
        <w:shd w:val="clear" w:color="auto" w:fill="FFFFFF"/>
        <w:autoSpaceDE w:val="0"/>
        <w:autoSpaceDN w:val="0"/>
        <w:spacing w:after="60"/>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Mocodawca wyraża zgodę  na zawarcie w imieniu i na rzecz Mocodawcy umowy o świadczenie usług dystrybucji energii elektrycznej przez Sprzedawcę energii, na warunkach wynikających z: (</w:t>
      </w:r>
      <w:r w:rsidRPr="001A5763">
        <w:rPr>
          <w:rStyle w:val="Teksttreci"/>
          <w:rFonts w:ascii="Arial Nova Cond Light" w:eastAsiaTheme="minorHAnsi" w:hAnsi="Arial Nova Cond Light" w:cs="Calibri Light"/>
          <w:i/>
          <w:iCs/>
        </w:rPr>
        <w:t>w przypadku punktów na umowach kompleksowych</w:t>
      </w:r>
      <w:r w:rsidRPr="001A5763">
        <w:rPr>
          <w:rStyle w:val="Teksttreci"/>
          <w:rFonts w:ascii="Arial Nova Cond Light" w:eastAsiaTheme="minorHAnsi" w:hAnsi="Arial Nova Cond Light" w:cs="Calibri Light"/>
        </w:rPr>
        <w:t>)</w:t>
      </w:r>
    </w:p>
    <w:p w14:paraId="420B71C4" w14:textId="77777777" w:rsidR="00C10241" w:rsidRPr="001A5763" w:rsidRDefault="00C10241" w:rsidP="00C10241">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wzoru umowy o świadczenie usług dystrybucji ,</w:t>
      </w:r>
    </w:p>
    <w:p w14:paraId="4C18504F" w14:textId="77777777" w:rsidR="00C10241" w:rsidRPr="001A5763" w:rsidRDefault="00C10241" w:rsidP="00C10241">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obowiązującej taryfy OSD oraz Instrukcji Ruchu i Eksploatacji Sieci Dystrybucyjnej OSD,</w:t>
      </w:r>
    </w:p>
    <w:p w14:paraId="5BCDB3F3" w14:textId="77777777" w:rsidR="00C10241" w:rsidRPr="001A5763" w:rsidRDefault="00C10241" w:rsidP="00C10241">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7D7D5587" w14:textId="77777777" w:rsidR="00C10241" w:rsidRPr="001A5763" w:rsidRDefault="00C10241" w:rsidP="00C10241">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407E49">
        <w:rPr>
          <w:rStyle w:val="Teksttreci"/>
          <w:rFonts w:ascii="Arial Nova Cond Light" w:eastAsiaTheme="minorHAnsi" w:hAnsi="Arial Nova Cond Light" w:cs="Calibri Light"/>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7E49">
        <w:rPr>
          <w:rStyle w:val="Teksttreci"/>
          <w:rFonts w:ascii="Arial Nova Cond Light" w:eastAsiaTheme="minorHAnsi" w:hAnsi="Arial Nova Cond Light" w:cs="Calibri Light"/>
          <w:b/>
          <w:bCs/>
        </w:rPr>
        <w:t>jedynym sprzedawcą rezerwowym</w:t>
      </w:r>
      <w:r w:rsidRPr="00407E49">
        <w:rPr>
          <w:rStyle w:val="Teksttreci"/>
          <w:rFonts w:ascii="Arial Nova Cond Light" w:eastAsiaTheme="minorHAnsi" w:hAnsi="Arial Nova Cond Light" w:cs="Calibri Light"/>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w:t>
      </w:r>
      <w:r w:rsidRPr="001A5763">
        <w:rPr>
          <w:rStyle w:val="Teksttreci"/>
          <w:rFonts w:ascii="Arial Nova Cond Light" w:eastAsiaTheme="minorHAnsi" w:hAnsi="Arial Nova Cond Light" w:cs="Calibri Light"/>
        </w:rPr>
        <w:t xml:space="preserve"> *)</w:t>
      </w:r>
    </w:p>
    <w:p w14:paraId="4C471D98" w14:textId="77777777" w:rsidR="00C10241" w:rsidRPr="001A5763" w:rsidRDefault="00C10241" w:rsidP="00C10241">
      <w:pPr>
        <w:pStyle w:val="Akapitzlist"/>
        <w:widowControl/>
        <w:numPr>
          <w:ilvl w:val="0"/>
          <w:numId w:val="18"/>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upoważnienia OSD, poprzez zawarcie umowy o świadczenie usług dystrybucji energii elektrycznej,  do zawarcia w imieniu i na rzecz Mocodawcy, umowy sprzedaży rezerwowej ze sprzedawcą </w:t>
      </w:r>
      <w:r w:rsidRPr="001A5763">
        <w:rPr>
          <w:rStyle w:val="Teksttreci"/>
          <w:rFonts w:ascii="Arial Nova Cond Light" w:eastAsiaTheme="minorHAnsi" w:hAnsi="Arial Nova Cond Light" w:cs="Calibri Light"/>
          <w:b/>
          <w:bCs/>
        </w:rPr>
        <w:t>z listy sprzedawców rezerwowych</w:t>
      </w:r>
      <w:r w:rsidRPr="001A5763">
        <w:rPr>
          <w:rStyle w:val="Teksttreci"/>
          <w:rFonts w:ascii="Arial Nova Cond Light" w:eastAsiaTheme="minorHAnsi" w:hAnsi="Arial Nova Cond Light" w:cs="Calibri Light"/>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5F472C4E" w14:textId="77777777" w:rsidR="00C10241" w:rsidRPr="001A5763" w:rsidRDefault="00C10241" w:rsidP="00C10241">
      <w:pPr>
        <w:pStyle w:val="Akapitzlist"/>
        <w:shd w:val="clear" w:color="auto" w:fill="FFFFFF"/>
        <w:autoSpaceDE w:val="0"/>
        <w:autoSpaceDN w:val="0"/>
        <w:spacing w:after="60"/>
        <w:ind w:left="1134"/>
        <w:rPr>
          <w:rStyle w:val="Teksttreci"/>
          <w:rFonts w:ascii="Arial Nova Cond Light" w:eastAsiaTheme="minorHAnsi" w:hAnsi="Arial Nova Cond Light" w:cs="Calibri Light"/>
          <w:b/>
          <w:bCs/>
          <w:i/>
          <w:iCs/>
        </w:rPr>
      </w:pPr>
      <w:r w:rsidRPr="001A5763">
        <w:rPr>
          <w:rStyle w:val="Teksttreci"/>
          <w:rFonts w:ascii="Arial Nova Cond Light" w:eastAsiaTheme="minorHAnsi" w:hAnsi="Arial Nova Cond Light" w:cs="Calibri Light"/>
          <w:b/>
          <w:bCs/>
          <w:i/>
          <w:iCs/>
        </w:rPr>
        <w:t>*) – niepotrzebne skreślić</w:t>
      </w:r>
    </w:p>
    <w:p w14:paraId="487B8F3E" w14:textId="77777777" w:rsidR="00C10241" w:rsidRPr="001A5763" w:rsidRDefault="00C10241" w:rsidP="00C10241">
      <w:pPr>
        <w:pStyle w:val="Akapitzlist"/>
        <w:widowControl/>
        <w:numPr>
          <w:ilvl w:val="0"/>
          <w:numId w:val="17"/>
        </w:numPr>
        <w:shd w:val="clear" w:color="auto" w:fill="FFFFFF"/>
        <w:autoSpaceDE w:val="0"/>
        <w:autoSpaceDN w:val="0"/>
        <w:spacing w:after="60"/>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 xml:space="preserve">Mocodawca wyraża zgodę na zawarcie umowy o świadczenie usług dystrybucji energii elektrycznej, na warunkach wynikających z: </w:t>
      </w:r>
      <w:r w:rsidRPr="001A5763">
        <w:rPr>
          <w:rStyle w:val="Teksttreci"/>
          <w:rFonts w:ascii="Arial Nova Cond Light" w:eastAsiaTheme="minorHAnsi" w:hAnsi="Arial Nova Cond Light" w:cs="Calibri Light"/>
          <w:i/>
          <w:iCs/>
        </w:rPr>
        <w:t>(w przypadku punktów na umowach rozdzielonych</w:t>
      </w:r>
      <w:r w:rsidRPr="001A5763">
        <w:rPr>
          <w:rStyle w:val="Teksttreci"/>
          <w:rFonts w:ascii="Arial Nova Cond Light" w:eastAsiaTheme="minorHAnsi" w:hAnsi="Arial Nova Cond Light" w:cs="Calibri Light"/>
        </w:rPr>
        <w:t>)</w:t>
      </w:r>
    </w:p>
    <w:p w14:paraId="47330E5F" w14:textId="77777777" w:rsidR="00C10241" w:rsidRPr="001A5763" w:rsidRDefault="00C10241" w:rsidP="00C10241">
      <w:pPr>
        <w:pStyle w:val="Akapitzlist"/>
        <w:widowControl/>
        <w:numPr>
          <w:ilvl w:val="0"/>
          <w:numId w:val="20"/>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wzoru umowy o świadczenie usług dystrybucji w ramach umowy kompleksowej,</w:t>
      </w:r>
    </w:p>
    <w:p w14:paraId="0CBB2BFB" w14:textId="77777777" w:rsidR="00C10241" w:rsidRPr="001A5763" w:rsidRDefault="00C10241" w:rsidP="00C10241">
      <w:pPr>
        <w:pStyle w:val="Akapitzlist"/>
        <w:widowControl/>
        <w:numPr>
          <w:ilvl w:val="0"/>
          <w:numId w:val="20"/>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obowiązującej taryfy OSD oraz Instrukcji Ruchu i Eksploatacji Sieci Dystrybucyjnej OSD,</w:t>
      </w:r>
    </w:p>
    <w:p w14:paraId="0392EB05" w14:textId="77777777" w:rsidR="00C10241" w:rsidRPr="001A5763" w:rsidRDefault="00C10241" w:rsidP="00C10241">
      <w:pPr>
        <w:pStyle w:val="Akapitzlist"/>
        <w:widowControl/>
        <w:numPr>
          <w:ilvl w:val="0"/>
          <w:numId w:val="20"/>
        </w:numPr>
        <w:shd w:val="clear" w:color="auto" w:fill="FFFFFF"/>
        <w:autoSpaceDE w:val="0"/>
        <w:autoSpaceDN w:val="0"/>
        <w:spacing w:after="60"/>
        <w:ind w:left="1134"/>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364EC016" w14:textId="77777777" w:rsidR="00C10241" w:rsidRPr="001A5763" w:rsidRDefault="00C10241" w:rsidP="00C10241">
      <w:pPr>
        <w:pStyle w:val="Akapitzlist"/>
        <w:widowControl/>
        <w:numPr>
          <w:ilvl w:val="0"/>
          <w:numId w:val="17"/>
        </w:numPr>
        <w:shd w:val="clear" w:color="auto" w:fill="FFFFFF"/>
        <w:autoSpaceDE w:val="0"/>
        <w:autoSpaceDN w:val="0"/>
        <w:spacing w:after="60"/>
        <w:rPr>
          <w:rStyle w:val="Teksttreci"/>
          <w:rFonts w:ascii="Arial Nova Cond Light" w:eastAsiaTheme="minorHAnsi" w:hAnsi="Arial Nova Cond Light" w:cs="Calibri Light"/>
        </w:rPr>
      </w:pPr>
      <w:r w:rsidRPr="001A5763">
        <w:rPr>
          <w:rStyle w:val="Teksttreci"/>
          <w:rFonts w:ascii="Arial Nova Cond Light" w:eastAsiaTheme="minorHAnsi" w:hAnsi="Arial Nova Cond Light" w:cs="Calibri Light"/>
        </w:rPr>
        <w:t>Jako Mocodawca oświadczam, że wybrany przeze mnie sprzedawca rezerwowy na obszarze OSD:*)</w:t>
      </w:r>
    </w:p>
    <w:p w14:paraId="062BD859" w14:textId="77777777" w:rsidR="00C10241" w:rsidRPr="001A5763" w:rsidRDefault="00C10241" w:rsidP="00C10241">
      <w:pPr>
        <w:pStyle w:val="Akapitzlist"/>
        <w:widowControl/>
        <w:numPr>
          <w:ilvl w:val="0"/>
          <w:numId w:val="19"/>
        </w:numPr>
        <w:shd w:val="clear" w:color="auto" w:fill="FFFFFF"/>
        <w:autoSpaceDE w:val="0"/>
        <w:autoSpaceDN w:val="0"/>
        <w:spacing w:after="60"/>
        <w:rPr>
          <w:rStyle w:val="Teksttreci"/>
          <w:rFonts w:ascii="Arial Nova Cond Light" w:eastAsiaTheme="minorHAnsi" w:hAnsi="Arial Nova Cond Light" w:cs="Calibri Light"/>
        </w:rPr>
      </w:pPr>
      <w:r>
        <w:rPr>
          <w:rStyle w:val="Teksttreci"/>
          <w:rFonts w:ascii="Arial Nova Cond Light" w:eastAsiaTheme="minorHAnsi" w:hAnsi="Arial Nova Cond Light" w:cs="Calibri Light"/>
        </w:rPr>
        <w:t>________________</w:t>
      </w:r>
      <w:r w:rsidRPr="001A5763">
        <w:rPr>
          <w:rStyle w:val="Teksttreci"/>
          <w:rFonts w:ascii="Arial Nova Cond Light" w:eastAsiaTheme="minorHAnsi" w:hAnsi="Arial Nova Cond Light" w:cs="Calibri Light"/>
        </w:rPr>
        <w:t>, to</w:t>
      </w:r>
      <w:r>
        <w:rPr>
          <w:rStyle w:val="Teksttreci"/>
          <w:rFonts w:ascii="Arial Nova Cond Light" w:eastAsiaTheme="minorHAnsi" w:hAnsi="Arial Nova Cond Light" w:cs="Calibri Light"/>
        </w:rPr>
        <w:t xml:space="preserve"> ____________________</w:t>
      </w:r>
      <w:r w:rsidRPr="001A5763">
        <w:rPr>
          <w:rStyle w:val="Teksttreci"/>
          <w:rFonts w:ascii="Arial Nova Cond Light" w:eastAsiaTheme="minorHAnsi" w:hAnsi="Arial Nova Cond Light" w:cs="Calibri Light"/>
        </w:rPr>
        <w:t xml:space="preserve"> (</w:t>
      </w:r>
      <w:r w:rsidRPr="00E848ED">
        <w:rPr>
          <w:rStyle w:val="Teksttreci"/>
          <w:rFonts w:ascii="Arial Nova Cond Light" w:eastAsiaTheme="minorHAnsi" w:hAnsi="Arial Nova Cond Light" w:cs="Calibri Light"/>
          <w:sz w:val="16"/>
          <w:szCs w:val="16"/>
        </w:rPr>
        <w:t>nazwa sprzedawcy rezerwowego jedynego lub z listy OSD)</w:t>
      </w:r>
      <w:r w:rsidRPr="001A5763">
        <w:rPr>
          <w:rStyle w:val="Teksttreci"/>
          <w:rFonts w:ascii="Arial Nova Cond Light" w:eastAsiaTheme="minorHAnsi" w:hAnsi="Arial Nova Cond Light" w:cs="Calibri Light"/>
        </w:rPr>
        <w:t xml:space="preserve"> *)</w:t>
      </w:r>
    </w:p>
    <w:p w14:paraId="5B178554" w14:textId="77777777" w:rsidR="00C10241" w:rsidRPr="00407E49" w:rsidRDefault="00C10241" w:rsidP="00C10241">
      <w:pPr>
        <w:pStyle w:val="Akapitzlist"/>
        <w:widowControl/>
        <w:numPr>
          <w:ilvl w:val="0"/>
          <w:numId w:val="19"/>
        </w:numPr>
        <w:shd w:val="clear" w:color="auto" w:fill="FFFFFF"/>
        <w:autoSpaceDE w:val="0"/>
        <w:autoSpaceDN w:val="0"/>
        <w:spacing w:after="60"/>
        <w:rPr>
          <w:rStyle w:val="Teksttreci"/>
          <w:rFonts w:ascii="Arial Nova Cond Light" w:eastAsiaTheme="minorHAnsi" w:hAnsi="Arial Nova Cond Light" w:cs="Calibri Light"/>
        </w:rPr>
      </w:pPr>
      <w:r w:rsidRPr="00407E49">
        <w:rPr>
          <w:rStyle w:val="Teksttreci"/>
          <w:rFonts w:ascii="Arial Nova Cond Light" w:eastAsiaTheme="minorHAnsi" w:hAnsi="Arial Nova Cond Light" w:cs="Calibri Light"/>
        </w:rPr>
        <w:t>________________, to ____________________ (</w:t>
      </w:r>
      <w:r w:rsidRPr="00407E49">
        <w:rPr>
          <w:rStyle w:val="Teksttreci"/>
          <w:rFonts w:ascii="Arial Nova Cond Light" w:eastAsiaTheme="minorHAnsi" w:hAnsi="Arial Nova Cond Light" w:cs="Calibri Light"/>
          <w:sz w:val="16"/>
          <w:szCs w:val="16"/>
        </w:rPr>
        <w:t>nazwa sprzedawcy rezerwowego jedynego lub z listy OSD)</w:t>
      </w:r>
      <w:r w:rsidRPr="00407E49">
        <w:rPr>
          <w:rStyle w:val="Teksttreci"/>
          <w:rFonts w:ascii="Arial Nova Cond Light" w:eastAsiaTheme="minorHAnsi" w:hAnsi="Arial Nova Cond Light" w:cs="Calibri Light"/>
        </w:rPr>
        <w:t xml:space="preserve"> *)</w:t>
      </w:r>
    </w:p>
    <w:p w14:paraId="3062CDCB" w14:textId="77777777" w:rsidR="00C10241" w:rsidRPr="00C20353" w:rsidRDefault="00C10241" w:rsidP="00C10241">
      <w:pPr>
        <w:pStyle w:val="Akapitzlist"/>
        <w:shd w:val="clear" w:color="auto" w:fill="FFFFFF"/>
        <w:autoSpaceDE w:val="0"/>
        <w:autoSpaceDN w:val="0"/>
        <w:spacing w:after="60"/>
        <w:ind w:left="1080"/>
        <w:rPr>
          <w:rStyle w:val="Teksttreci"/>
          <w:rFonts w:ascii="Arial Nova Cond Light" w:eastAsiaTheme="minorHAnsi" w:hAnsi="Arial Nova Cond Light" w:cs="Calibri Light"/>
          <w:b/>
          <w:bCs/>
          <w:i/>
          <w:iCs/>
          <w:sz w:val="16"/>
          <w:szCs w:val="16"/>
        </w:rPr>
      </w:pPr>
      <w:r w:rsidRPr="00C20353">
        <w:rPr>
          <w:rStyle w:val="Teksttreci"/>
          <w:rFonts w:ascii="Arial Nova Cond Light" w:eastAsiaTheme="minorHAnsi" w:hAnsi="Arial Nova Cond Light" w:cs="Calibri Light"/>
          <w:b/>
          <w:bCs/>
          <w:i/>
          <w:iCs/>
          <w:sz w:val="16"/>
          <w:szCs w:val="16"/>
        </w:rPr>
        <w:t>(w razie potrzeby powielić)</w:t>
      </w:r>
    </w:p>
    <w:p w14:paraId="597DBC43" w14:textId="77777777" w:rsidR="00C10241" w:rsidRPr="00C20353" w:rsidRDefault="00C10241" w:rsidP="00C10241">
      <w:pPr>
        <w:pStyle w:val="Akapitzlist"/>
        <w:shd w:val="clear" w:color="auto" w:fill="FFFFFF"/>
        <w:autoSpaceDE w:val="0"/>
        <w:autoSpaceDN w:val="0"/>
        <w:spacing w:after="60"/>
        <w:rPr>
          <w:rStyle w:val="Teksttreci"/>
          <w:rFonts w:ascii="Arial Nova Cond Light" w:eastAsiaTheme="minorHAnsi" w:hAnsi="Arial Nova Cond Light" w:cs="Calibri Light"/>
          <w:b/>
          <w:bCs/>
          <w:i/>
          <w:iCs/>
          <w:sz w:val="16"/>
          <w:szCs w:val="16"/>
        </w:rPr>
      </w:pPr>
      <w:r w:rsidRPr="00C20353">
        <w:rPr>
          <w:rStyle w:val="Teksttreci"/>
          <w:rFonts w:ascii="Arial Nova Cond Light" w:eastAsiaTheme="minorHAnsi" w:hAnsi="Arial Nova Cond Light" w:cs="Calibri Light"/>
          <w:b/>
          <w:bCs/>
          <w:i/>
          <w:iCs/>
          <w:sz w:val="16"/>
          <w:szCs w:val="16"/>
        </w:rPr>
        <w:t>*) – niepotrzebne skreślić</w:t>
      </w:r>
    </w:p>
    <w:p w14:paraId="47AC362C" w14:textId="77777777" w:rsidR="00C10241" w:rsidRPr="001A5763" w:rsidRDefault="00C10241" w:rsidP="00C10241">
      <w:pPr>
        <w:shd w:val="clear" w:color="auto" w:fill="FFFFFF"/>
        <w:autoSpaceDE w:val="0"/>
        <w:autoSpaceDN w:val="0"/>
        <w:spacing w:after="60"/>
        <w:rPr>
          <w:rStyle w:val="Teksttreci"/>
          <w:rFonts w:ascii="Arial Nova Cond Light" w:eastAsiaTheme="minorHAnsi" w:hAnsi="Arial Nova Cond Light" w:cs="Calibri Light"/>
        </w:rPr>
      </w:pPr>
    </w:p>
    <w:p w14:paraId="4E6DB2FB" w14:textId="0A0AD490" w:rsidR="00F343CA" w:rsidRPr="00C10241" w:rsidRDefault="00F343CA" w:rsidP="00C10241">
      <w:pPr>
        <w:jc w:val="right"/>
        <w:rPr>
          <w:rFonts w:ascii="Arial Nova Cond Light" w:hAnsi="Arial Nova Cond Light" w:cs="Arial"/>
          <w:b/>
          <w:bCs/>
          <w:color w:val="000000" w:themeColor="text1"/>
        </w:rPr>
      </w:pPr>
    </w:p>
    <w:sectPr w:rsidR="00F343CA" w:rsidRPr="00C1024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68252" w14:textId="77777777" w:rsidR="00EF4CA4" w:rsidRDefault="00EF4CA4" w:rsidP="00D1519D">
      <w:r>
        <w:separator/>
      </w:r>
    </w:p>
  </w:endnote>
  <w:endnote w:type="continuationSeparator" w:id="0">
    <w:p w14:paraId="25086856" w14:textId="77777777" w:rsidR="00EF4CA4" w:rsidRDefault="00EF4CA4" w:rsidP="00D1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ova Cond Light">
    <w:charset w:val="00"/>
    <w:family w:val="swiss"/>
    <w:pitch w:val="variable"/>
    <w:sig w:usb0="0000028F" w:usb1="00000002" w:usb2="0000000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4B70F" w14:textId="77777777" w:rsidR="001F5BAB" w:rsidRDefault="001F5B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ED01" w14:textId="77777777" w:rsidR="001F5BAB" w:rsidRDefault="001F5BA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612CB" w14:textId="77777777" w:rsidR="001F5BAB" w:rsidRDefault="001F5B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2EF16" w14:textId="77777777" w:rsidR="00EF4CA4" w:rsidRDefault="00EF4CA4" w:rsidP="00D1519D">
      <w:r>
        <w:separator/>
      </w:r>
    </w:p>
  </w:footnote>
  <w:footnote w:type="continuationSeparator" w:id="0">
    <w:p w14:paraId="24A0EBFC" w14:textId="77777777" w:rsidR="00EF4CA4" w:rsidRDefault="00EF4CA4" w:rsidP="00D1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7CA0A" w14:textId="77777777" w:rsidR="001F5BAB" w:rsidRDefault="001F5B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22E76" w14:textId="1960A3C4" w:rsidR="008C0916" w:rsidRPr="002A5A6D" w:rsidRDefault="008C0916" w:rsidP="008C0916">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r w:rsidRPr="002A5A6D">
      <w:rPr>
        <w:rFonts w:ascii="Arial Nova Cond Light" w:eastAsiaTheme="majorEastAsia" w:hAnsi="Arial Nova Cond Light" w:cs="Andalus"/>
        <w:b/>
        <w:caps/>
        <w:spacing w:val="20"/>
        <w:lang w:eastAsia="en-US"/>
      </w:rPr>
      <w:t xml:space="preserve">Załącznik NR </w:t>
    </w:r>
    <w:r>
      <w:rPr>
        <w:rFonts w:ascii="Arial Nova Cond Light" w:eastAsiaTheme="majorEastAsia" w:hAnsi="Arial Nova Cond Light" w:cs="Andalus"/>
        <w:b/>
        <w:caps/>
        <w:spacing w:val="20"/>
        <w:lang w:eastAsia="en-US"/>
      </w:rPr>
      <w:t>2C</w:t>
    </w:r>
    <w:r w:rsidRPr="002A5A6D">
      <w:rPr>
        <w:rFonts w:ascii="Arial Nova Cond Light" w:eastAsiaTheme="majorEastAsia" w:hAnsi="Arial Nova Cond Light" w:cs="Andalus"/>
        <w:b/>
        <w:caps/>
        <w:spacing w:val="20"/>
        <w:lang w:eastAsia="en-US"/>
      </w:rPr>
      <w:t xml:space="preserve"> do SWZ</w:t>
    </w:r>
  </w:p>
  <w:p w14:paraId="137D4DB2" w14:textId="4C713200" w:rsidR="008C0916" w:rsidRPr="002A5A6D" w:rsidRDefault="008C0916" w:rsidP="008C0916">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color w:val="833C0B" w:themeColor="accent2" w:themeShade="80"/>
        <w:spacing w:val="20"/>
        <w:lang w:eastAsia="en-US"/>
      </w:rPr>
    </w:pPr>
    <w:r>
      <w:rPr>
        <w:rFonts w:ascii="Arial Nova Cond Light" w:eastAsiaTheme="majorEastAsia" w:hAnsi="Arial Nova Cond Light" w:cs="Andalus"/>
        <w:b/>
        <w:caps/>
        <w:color w:val="833C0B" w:themeColor="accent2" w:themeShade="80"/>
        <w:spacing w:val="20"/>
        <w:lang w:eastAsia="en-US"/>
      </w:rPr>
      <w:t>istotne postanowienia umowy</w:t>
    </w:r>
  </w:p>
  <w:p w14:paraId="491A5DA3" w14:textId="77777777" w:rsidR="008C0916" w:rsidRDefault="008C0916" w:rsidP="008C0916">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bookmarkStart w:id="3" w:name="_Hlk198025656"/>
    <w:r w:rsidRPr="00C309A0">
      <w:rPr>
        <w:rFonts w:ascii="Arial Nova Cond Light" w:eastAsiaTheme="majorEastAsia" w:hAnsi="Arial Nova Cond Light" w:cs="Calibri Light"/>
        <w:b/>
        <w:caps/>
        <w:spacing w:val="20"/>
        <w:lang w:eastAsia="en-US"/>
      </w:rPr>
      <w:t xml:space="preserve">ZAKUP ENERGII ELEKTRYCZNEJ NA POTRZEBY OŚWIETLENIA PRZESTRZENI PUBLICZNEJ </w:t>
    </w:r>
    <w:r>
      <w:rPr>
        <w:rFonts w:ascii="Arial Nova Cond Light" w:eastAsiaTheme="majorEastAsia" w:hAnsi="Arial Nova Cond Light" w:cs="Calibri Light"/>
        <w:b/>
        <w:caps/>
        <w:spacing w:val="20"/>
        <w:lang w:eastAsia="en-US"/>
      </w:rPr>
      <w:t xml:space="preserve">                           </w:t>
    </w:r>
    <w:r w:rsidRPr="00C309A0">
      <w:rPr>
        <w:rFonts w:ascii="Arial Nova Cond Light" w:eastAsiaTheme="majorEastAsia" w:hAnsi="Arial Nova Cond Light" w:cs="Calibri Light"/>
        <w:b/>
        <w:caps/>
        <w:spacing w:val="20"/>
        <w:lang w:eastAsia="en-US"/>
      </w:rPr>
      <w:t>I OBIEKTÓW GMINY CHRZĄSTOWICE I JEJ JEDNOSTEK ORGANIZACYJNYCH</w:t>
    </w:r>
  </w:p>
  <w:bookmarkEnd w:id="3"/>
  <w:p w14:paraId="138703FE" w14:textId="34BFEC93" w:rsidR="008C0916" w:rsidRPr="002A5A6D" w:rsidRDefault="008C0916" w:rsidP="008C0916">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2A5A6D">
      <w:rPr>
        <w:rFonts w:ascii="Arial Nova Cond Light" w:eastAsiaTheme="majorEastAsia" w:hAnsi="Arial Nova Cond Light" w:cs="Calibri Light"/>
        <w:b/>
        <w:caps/>
        <w:spacing w:val="20"/>
        <w:lang w:eastAsia="en-US"/>
      </w:rPr>
      <w:t>NR Sprawy</w:t>
    </w:r>
    <w:r>
      <w:rPr>
        <w:rFonts w:ascii="Arial Nova Cond Light" w:eastAsiaTheme="majorEastAsia" w:hAnsi="Arial Nova Cond Light" w:cs="Calibri Light"/>
        <w:b/>
        <w:caps/>
        <w:spacing w:val="20"/>
        <w:lang w:eastAsia="en-US"/>
      </w:rPr>
      <w:t xml:space="preserve">: </w:t>
    </w:r>
    <w:r w:rsidR="001F5BAB" w:rsidRPr="001F5BAB">
      <w:rPr>
        <w:rFonts w:ascii="Arial Nova Cond Light" w:eastAsiaTheme="majorEastAsia" w:hAnsi="Arial Nova Cond Light" w:cs="Calibri Light"/>
        <w:b/>
        <w:caps/>
        <w:spacing w:val="20"/>
        <w:lang w:eastAsia="en-US"/>
      </w:rPr>
      <w:t>ZP.271.4.2025</w:t>
    </w:r>
  </w:p>
  <w:p w14:paraId="50A4F5CA" w14:textId="77777777" w:rsidR="008C0916" w:rsidRDefault="008C09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65E91" w14:textId="77777777" w:rsidR="001F5BAB" w:rsidRDefault="001F5B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E7AA7"/>
    <w:multiLevelType w:val="hybridMultilevel"/>
    <w:tmpl w:val="3D32F7C4"/>
    <w:lvl w:ilvl="0" w:tplc="76643E48">
      <w:start w:val="1"/>
      <w:numFmt w:val="bullet"/>
      <w:lvlText w:val=""/>
      <w:lvlJc w:val="left"/>
      <w:pPr>
        <w:ind w:left="720" w:hanging="360"/>
      </w:pPr>
      <w:rPr>
        <w:rFonts w:ascii="Symbol" w:hAnsi="Symbol" w:hint="default"/>
      </w:rPr>
    </w:lvl>
    <w:lvl w:ilvl="1" w:tplc="D06E94BE" w:tentative="1">
      <w:start w:val="1"/>
      <w:numFmt w:val="bullet"/>
      <w:lvlText w:val="o"/>
      <w:lvlJc w:val="left"/>
      <w:pPr>
        <w:ind w:left="1440" w:hanging="360"/>
      </w:pPr>
      <w:rPr>
        <w:rFonts w:ascii="Courier New" w:hAnsi="Courier New" w:cs="Courier New" w:hint="default"/>
      </w:rPr>
    </w:lvl>
    <w:lvl w:ilvl="2" w:tplc="AED6BC12" w:tentative="1">
      <w:start w:val="1"/>
      <w:numFmt w:val="bullet"/>
      <w:lvlText w:val=""/>
      <w:lvlJc w:val="left"/>
      <w:pPr>
        <w:ind w:left="2160" w:hanging="360"/>
      </w:pPr>
      <w:rPr>
        <w:rFonts w:ascii="Wingdings" w:hAnsi="Wingdings" w:hint="default"/>
      </w:rPr>
    </w:lvl>
    <w:lvl w:ilvl="3" w:tplc="72745BF8" w:tentative="1">
      <w:start w:val="1"/>
      <w:numFmt w:val="bullet"/>
      <w:lvlText w:val=""/>
      <w:lvlJc w:val="left"/>
      <w:pPr>
        <w:ind w:left="2880" w:hanging="360"/>
      </w:pPr>
      <w:rPr>
        <w:rFonts w:ascii="Symbol" w:hAnsi="Symbol" w:hint="default"/>
      </w:rPr>
    </w:lvl>
    <w:lvl w:ilvl="4" w:tplc="A0A2D23A" w:tentative="1">
      <w:start w:val="1"/>
      <w:numFmt w:val="bullet"/>
      <w:lvlText w:val="o"/>
      <w:lvlJc w:val="left"/>
      <w:pPr>
        <w:ind w:left="3600" w:hanging="360"/>
      </w:pPr>
      <w:rPr>
        <w:rFonts w:ascii="Courier New" w:hAnsi="Courier New" w:cs="Courier New" w:hint="default"/>
      </w:rPr>
    </w:lvl>
    <w:lvl w:ilvl="5" w:tplc="8C8A0C98" w:tentative="1">
      <w:start w:val="1"/>
      <w:numFmt w:val="bullet"/>
      <w:lvlText w:val=""/>
      <w:lvlJc w:val="left"/>
      <w:pPr>
        <w:ind w:left="4320" w:hanging="360"/>
      </w:pPr>
      <w:rPr>
        <w:rFonts w:ascii="Wingdings" w:hAnsi="Wingdings" w:hint="default"/>
      </w:rPr>
    </w:lvl>
    <w:lvl w:ilvl="6" w:tplc="A6685374" w:tentative="1">
      <w:start w:val="1"/>
      <w:numFmt w:val="bullet"/>
      <w:lvlText w:val=""/>
      <w:lvlJc w:val="left"/>
      <w:pPr>
        <w:ind w:left="5040" w:hanging="360"/>
      </w:pPr>
      <w:rPr>
        <w:rFonts w:ascii="Symbol" w:hAnsi="Symbol" w:hint="default"/>
      </w:rPr>
    </w:lvl>
    <w:lvl w:ilvl="7" w:tplc="22BC0A48" w:tentative="1">
      <w:start w:val="1"/>
      <w:numFmt w:val="bullet"/>
      <w:lvlText w:val="o"/>
      <w:lvlJc w:val="left"/>
      <w:pPr>
        <w:ind w:left="5760" w:hanging="360"/>
      </w:pPr>
      <w:rPr>
        <w:rFonts w:ascii="Courier New" w:hAnsi="Courier New" w:cs="Courier New" w:hint="default"/>
      </w:rPr>
    </w:lvl>
    <w:lvl w:ilvl="8" w:tplc="C3A8B9CC" w:tentative="1">
      <w:start w:val="1"/>
      <w:numFmt w:val="bullet"/>
      <w:lvlText w:val=""/>
      <w:lvlJc w:val="left"/>
      <w:pPr>
        <w:ind w:left="6480" w:hanging="360"/>
      </w:pPr>
      <w:rPr>
        <w:rFonts w:ascii="Wingdings" w:hAnsi="Wingdings" w:hint="default"/>
      </w:rPr>
    </w:lvl>
  </w:abstractNum>
  <w:abstractNum w:abstractNumId="1" w15:restartNumberingAfterBreak="0">
    <w:nsid w:val="050657AF"/>
    <w:multiLevelType w:val="hybridMultilevel"/>
    <w:tmpl w:val="46A0E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386184"/>
    <w:multiLevelType w:val="hybridMultilevel"/>
    <w:tmpl w:val="7EF2AB90"/>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A2D0C"/>
    <w:multiLevelType w:val="hybridMultilevel"/>
    <w:tmpl w:val="3BD487AA"/>
    <w:lvl w:ilvl="0" w:tplc="0415000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BF249B2"/>
    <w:multiLevelType w:val="hybridMultilevel"/>
    <w:tmpl w:val="FB1AB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590953"/>
    <w:multiLevelType w:val="multilevel"/>
    <w:tmpl w:val="AC8E44EA"/>
    <w:lvl w:ilvl="0">
      <w:start w:val="1"/>
      <w:numFmt w:val="decimal"/>
      <w:lvlText w:val="%1."/>
      <w:lvlJc w:val="left"/>
      <w:pPr>
        <w:ind w:left="0" w:firstLine="0"/>
      </w:pPr>
      <w:rPr>
        <w:rFonts w:ascii="Verdana" w:eastAsia="Arial Narrow" w:hAnsi="Verdana" w:cs="Arial Narrow" w:hint="default"/>
        <w:b w:val="0"/>
        <w:bCs w:val="0"/>
        <w:i w:val="0"/>
        <w:iCs w:val="0"/>
        <w:smallCaps w:val="0"/>
        <w:strike w:val="0"/>
        <w:dstrike w:val="0"/>
        <w:color w:val="000000"/>
        <w:spacing w:val="0"/>
        <w:w w:val="100"/>
        <w:position w:val="0"/>
        <w:sz w:val="20"/>
        <w:szCs w:val="20"/>
        <w:u w:val="none"/>
        <w:effect w:val="none"/>
        <w:lang w:val="pl-PL"/>
      </w:rPr>
    </w:lvl>
    <w:lvl w:ilvl="1">
      <w:start w:val="1"/>
      <w:numFmt w:val="lowerLetter"/>
      <w:lvlText w:val="%2)"/>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641E27"/>
    <w:multiLevelType w:val="hybridMultilevel"/>
    <w:tmpl w:val="26E0B656"/>
    <w:lvl w:ilvl="0" w:tplc="AE708CD0">
      <w:start w:val="1"/>
      <w:numFmt w:val="decimal"/>
      <w:lvlText w:val="%1."/>
      <w:lvlJc w:val="center"/>
      <w:pPr>
        <w:ind w:left="720" w:hanging="360"/>
      </w:pPr>
      <w:rPr>
        <w:rFonts w:ascii="Arial" w:eastAsia="Times New Roman"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6F57213B"/>
    <w:multiLevelType w:val="hybridMultilevel"/>
    <w:tmpl w:val="23141D68"/>
    <w:lvl w:ilvl="0" w:tplc="0415000F">
      <w:start w:val="1"/>
      <w:numFmt w:val="bullet"/>
      <w:lvlText w:val=""/>
      <w:lvlJc w:val="left"/>
      <w:pPr>
        <w:ind w:left="720" w:hanging="360"/>
      </w:pPr>
      <w:rPr>
        <w:rFonts w:ascii="Symbol" w:hAnsi="Symbol" w:hint="default"/>
      </w:rPr>
    </w:lvl>
    <w:lvl w:ilvl="1" w:tplc="04150011" w:tentative="1">
      <w:start w:val="1"/>
      <w:numFmt w:val="bullet"/>
      <w:lvlText w:val="o"/>
      <w:lvlJc w:val="left"/>
      <w:pPr>
        <w:ind w:left="1440" w:hanging="360"/>
      </w:pPr>
      <w:rPr>
        <w:rFonts w:ascii="Courier New" w:hAnsi="Courier New" w:cs="Courier New" w:hint="default"/>
      </w:rPr>
    </w:lvl>
    <w:lvl w:ilvl="2" w:tplc="04150017" w:tentative="1">
      <w:start w:val="1"/>
      <w:numFmt w:val="bullet"/>
      <w:lvlText w:val=""/>
      <w:lvlJc w:val="left"/>
      <w:pPr>
        <w:ind w:left="2160" w:hanging="360"/>
      </w:pPr>
      <w:rPr>
        <w:rFonts w:ascii="Wingdings" w:hAnsi="Wingdings" w:hint="default"/>
      </w:rPr>
    </w:lvl>
    <w:lvl w:ilvl="3" w:tplc="04150011"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EB005E"/>
    <w:multiLevelType w:val="multilevel"/>
    <w:tmpl w:val="2A74EDE4"/>
    <w:lvl w:ilvl="0">
      <w:start w:val="1"/>
      <w:numFmt w:val="decimal"/>
      <w:lvlText w:val="%1."/>
      <w:lvlJc w:val="left"/>
      <w:pPr>
        <w:ind w:left="0" w:firstLine="0"/>
      </w:pPr>
      <w:rPr>
        <w:rFonts w:ascii="Arial" w:eastAsia="Arial Narrow" w:hAnsi="Arial" w:cs="Arial"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797533878">
    <w:abstractNumId w:val="17"/>
  </w:num>
  <w:num w:numId="2" w16cid:durableId="319582666">
    <w:abstractNumId w:val="10"/>
  </w:num>
  <w:num w:numId="3" w16cid:durableId="1046293594">
    <w:abstractNumId w:val="3"/>
  </w:num>
  <w:num w:numId="4" w16cid:durableId="634220842">
    <w:abstractNumId w:val="13"/>
  </w:num>
  <w:num w:numId="5" w16cid:durableId="581529217">
    <w:abstractNumId w:val="19"/>
  </w:num>
  <w:num w:numId="6" w16cid:durableId="737629668">
    <w:abstractNumId w:val="4"/>
  </w:num>
  <w:num w:numId="7" w16cid:durableId="1422142832">
    <w:abstractNumId w:val="5"/>
  </w:num>
  <w:num w:numId="8" w16cid:durableId="1675450916">
    <w:abstractNumId w:val="0"/>
  </w:num>
  <w:num w:numId="9" w16cid:durableId="1904947138">
    <w:abstractNumId w:val="14"/>
  </w:num>
  <w:num w:numId="10" w16cid:durableId="182984068">
    <w:abstractNumId w:val="1"/>
  </w:num>
  <w:num w:numId="11" w16cid:durableId="1205100656">
    <w:abstractNumId w:val="2"/>
  </w:num>
  <w:num w:numId="12" w16cid:durableId="1602103857">
    <w:abstractNumId w:val="8"/>
  </w:num>
  <w:num w:numId="13" w16cid:durableId="202835990">
    <w:abstractNumId w:val="12"/>
  </w:num>
  <w:num w:numId="14" w16cid:durableId="1308707840">
    <w:abstractNumId w:val="11"/>
  </w:num>
  <w:num w:numId="15" w16cid:durableId="731999741">
    <w:abstractNumId w:val="9"/>
  </w:num>
  <w:num w:numId="16" w16cid:durableId="1228342650">
    <w:abstractNumId w:val="16"/>
  </w:num>
  <w:num w:numId="17" w16cid:durableId="1211697514">
    <w:abstractNumId w:val="18"/>
  </w:num>
  <w:num w:numId="18" w16cid:durableId="113907082">
    <w:abstractNumId w:val="15"/>
  </w:num>
  <w:num w:numId="19" w16cid:durableId="1066610157">
    <w:abstractNumId w:val="6"/>
  </w:num>
  <w:num w:numId="20" w16cid:durableId="14827705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769"/>
    <w:rsid w:val="000A6841"/>
    <w:rsid w:val="001F5BAB"/>
    <w:rsid w:val="00203CF7"/>
    <w:rsid w:val="00327026"/>
    <w:rsid w:val="003958DD"/>
    <w:rsid w:val="00397E9E"/>
    <w:rsid w:val="003C2923"/>
    <w:rsid w:val="005A718F"/>
    <w:rsid w:val="00604B16"/>
    <w:rsid w:val="0067251A"/>
    <w:rsid w:val="0068176C"/>
    <w:rsid w:val="006969CD"/>
    <w:rsid w:val="00772E31"/>
    <w:rsid w:val="00775769"/>
    <w:rsid w:val="007D5F0C"/>
    <w:rsid w:val="008C0916"/>
    <w:rsid w:val="00A27E30"/>
    <w:rsid w:val="00AA6904"/>
    <w:rsid w:val="00AC26E1"/>
    <w:rsid w:val="00B008D2"/>
    <w:rsid w:val="00B17112"/>
    <w:rsid w:val="00B73D94"/>
    <w:rsid w:val="00C10241"/>
    <w:rsid w:val="00D1519D"/>
    <w:rsid w:val="00D34D8D"/>
    <w:rsid w:val="00EB2D48"/>
    <w:rsid w:val="00EF4CA4"/>
    <w:rsid w:val="00F343CA"/>
    <w:rsid w:val="00F42EFC"/>
    <w:rsid w:val="78CD08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0FB0A"/>
  <w15:chartTrackingRefBased/>
  <w15:docId w15:val="{858C16D1-D3B3-4966-B9CA-03DBBAC37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203CF7"/>
    <w:pPr>
      <w:widowControl w:val="0"/>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aliases w:val="Znak Znak,Znak, Znak"/>
    <w:basedOn w:val="Normalny"/>
    <w:link w:val="Tekstpodstawowy2Znak"/>
    <w:rsid w:val="00203CF7"/>
    <w:pPr>
      <w:spacing w:after="120"/>
      <w:ind w:left="283"/>
    </w:pPr>
  </w:style>
  <w:style w:type="character" w:customStyle="1" w:styleId="Tekstpodstawowy2Znak">
    <w:name w:val="Tekst podstawowy 2 Znak"/>
    <w:aliases w:val="Znak Znak Znak,Znak Znak1, Znak Znak"/>
    <w:basedOn w:val="Domylnaczcionkaakapitu"/>
    <w:link w:val="Tekstpodstawowy2"/>
    <w:rsid w:val="00203CF7"/>
    <w:rPr>
      <w:rFonts w:ascii="Times New Roman" w:eastAsia="Times New Roman" w:hAnsi="Times New Roman" w:cs="Times New Roman"/>
      <w:kern w:val="0"/>
      <w:sz w:val="20"/>
      <w:szCs w:val="20"/>
      <w:lang w:eastAsia="pl-PL"/>
      <w14:ligatures w14:val="none"/>
    </w:rPr>
  </w:style>
  <w:style w:type="paragraph" w:styleId="Akapitzlist">
    <w:name w:val="List Paragraph"/>
    <w:aliases w:val="L1,Numerowanie,Akapit z listą5,Wypunktowanie,CW_Lista,zwykły tekst,Γράφημα,Akapit z listą BS,Bulleted list,Odstavec,Podsis rysunku,T_SZ_List Paragraph,sw tekst,Akapit z listą numerowaną,lp1,Bullet List,FooterText,numbered,列出段落,列出段落1,ppkt"/>
    <w:basedOn w:val="Normalny"/>
    <w:link w:val="AkapitzlistZnak"/>
    <w:uiPriority w:val="99"/>
    <w:qFormat/>
    <w:rsid w:val="00203CF7"/>
    <w:pPr>
      <w:ind w:left="720"/>
      <w:contextualSpacing/>
    </w:pPr>
  </w:style>
  <w:style w:type="paragraph" w:customStyle="1" w:styleId="Default">
    <w:name w:val="Default"/>
    <w:link w:val="DefaultZnak"/>
    <w:qFormat/>
    <w:rsid w:val="00203C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dokomentarza">
    <w:name w:val="annotation reference"/>
    <w:uiPriority w:val="99"/>
    <w:unhideWhenUsed/>
    <w:rsid w:val="00203CF7"/>
    <w:rPr>
      <w:sz w:val="16"/>
      <w:szCs w:val="16"/>
    </w:rPr>
  </w:style>
  <w:style w:type="paragraph" w:styleId="Tekstkomentarza">
    <w:name w:val="annotation text"/>
    <w:basedOn w:val="Normalny"/>
    <w:link w:val="TekstkomentarzaZnak"/>
    <w:uiPriority w:val="99"/>
    <w:unhideWhenUsed/>
    <w:rsid w:val="00203CF7"/>
  </w:style>
  <w:style w:type="character" w:customStyle="1" w:styleId="TekstkomentarzaZnak">
    <w:name w:val="Tekst komentarza Znak"/>
    <w:basedOn w:val="Domylnaczcionkaakapitu"/>
    <w:link w:val="Tekstkomentarza"/>
    <w:uiPriority w:val="99"/>
    <w:rsid w:val="00203CF7"/>
    <w:rPr>
      <w:rFonts w:ascii="Times New Roman" w:eastAsia="Times New Roman" w:hAnsi="Times New Roman" w:cs="Times New Roman"/>
      <w:kern w:val="0"/>
      <w:sz w:val="20"/>
      <w:szCs w:val="20"/>
      <w:lang w:eastAsia="pl-PL"/>
      <w14:ligatures w14:val="none"/>
    </w:rPr>
  </w:style>
  <w:style w:type="paragraph" w:customStyle="1" w:styleId="pkt">
    <w:name w:val="pkt"/>
    <w:basedOn w:val="Normalny"/>
    <w:rsid w:val="00203CF7"/>
    <w:pPr>
      <w:widowControl/>
      <w:autoSpaceDE w:val="0"/>
      <w:autoSpaceDN w:val="0"/>
      <w:spacing w:before="60" w:after="60"/>
      <w:ind w:left="851" w:hanging="295"/>
      <w:jc w:val="both"/>
    </w:pPr>
    <w:rPr>
      <w:rFonts w:ascii="Tahoma" w:hAnsi="Tahoma"/>
      <w:sz w:val="18"/>
      <w:szCs w:val="19"/>
    </w:rPr>
  </w:style>
  <w:style w:type="character" w:customStyle="1" w:styleId="AkapitzlistZnak">
    <w:name w:val="Akapit z listą Znak"/>
    <w:aliases w:val="L1 Znak,Numerowanie Znak,Akapit z listą5 Znak,Wypunktowanie Znak,CW_Lista Znak,zwykły tekst Znak,Γράφημα Znak,Akapit z listą BS Znak,Bulleted list Znak,Odstavec Znak,Podsis rysunku Znak,T_SZ_List Paragraph Znak,sw tekst Znak,lp1 Znak"/>
    <w:link w:val="Akapitzlist"/>
    <w:uiPriority w:val="99"/>
    <w:qFormat/>
    <w:rsid w:val="00203CF7"/>
    <w:rPr>
      <w:rFonts w:ascii="Times New Roman" w:eastAsia="Times New Roman" w:hAnsi="Times New Roman" w:cs="Times New Roman"/>
      <w:kern w:val="0"/>
      <w:sz w:val="20"/>
      <w:szCs w:val="20"/>
      <w:lang w:eastAsia="pl-PL"/>
      <w14:ligatures w14:val="none"/>
    </w:rPr>
  </w:style>
  <w:style w:type="character" w:customStyle="1" w:styleId="DefaultZnak">
    <w:name w:val="Default Znak"/>
    <w:link w:val="Default"/>
    <w:locked/>
    <w:rsid w:val="00203CF7"/>
    <w:rPr>
      <w:rFonts w:ascii="Times New Roman" w:eastAsia="Times New Roman" w:hAnsi="Times New Roman" w:cs="Times New Roman"/>
      <w:color w:val="000000"/>
      <w:kern w:val="0"/>
      <w:sz w:val="24"/>
      <w:szCs w:val="24"/>
      <w:lang w:eastAsia="pl-PL"/>
      <w14:ligatures w14:val="none"/>
    </w:rPr>
  </w:style>
  <w:style w:type="character" w:customStyle="1" w:styleId="Teksttreci">
    <w:name w:val="Tekst treści"/>
    <w:basedOn w:val="Domylnaczcionkaakapitu"/>
    <w:rsid w:val="00203CF7"/>
    <w:rPr>
      <w:rFonts w:ascii="Times New Roman" w:eastAsia="Times New Roman" w:hAnsi="Times New Roman" w:cs="Times New Roman"/>
      <w:b w:val="0"/>
      <w:bCs w:val="0"/>
      <w:i w:val="0"/>
      <w:iCs w:val="0"/>
      <w:smallCaps w:val="0"/>
      <w:strike w:val="0"/>
      <w:spacing w:val="0"/>
      <w:sz w:val="19"/>
      <w:szCs w:val="19"/>
    </w:rPr>
  </w:style>
  <w:style w:type="paragraph" w:styleId="Tematkomentarza">
    <w:name w:val="annotation subject"/>
    <w:basedOn w:val="Tekstkomentarza"/>
    <w:next w:val="Tekstkomentarza"/>
    <w:link w:val="TematkomentarzaZnak"/>
    <w:uiPriority w:val="99"/>
    <w:semiHidden/>
    <w:unhideWhenUsed/>
    <w:rsid w:val="003958DD"/>
    <w:rPr>
      <w:b/>
      <w:bCs/>
    </w:rPr>
  </w:style>
  <w:style w:type="character" w:customStyle="1" w:styleId="TematkomentarzaZnak">
    <w:name w:val="Temat komentarza Znak"/>
    <w:basedOn w:val="TekstkomentarzaZnak"/>
    <w:link w:val="Tematkomentarza"/>
    <w:uiPriority w:val="99"/>
    <w:semiHidden/>
    <w:rsid w:val="003958DD"/>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3958DD"/>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58DD"/>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D1519D"/>
    <w:pPr>
      <w:tabs>
        <w:tab w:val="center" w:pos="4536"/>
        <w:tab w:val="right" w:pos="9072"/>
      </w:tabs>
    </w:pPr>
  </w:style>
  <w:style w:type="character" w:customStyle="1" w:styleId="NagwekZnak">
    <w:name w:val="Nagłówek Znak"/>
    <w:basedOn w:val="Domylnaczcionkaakapitu"/>
    <w:link w:val="Nagwek"/>
    <w:uiPriority w:val="99"/>
    <w:rsid w:val="00D1519D"/>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D1519D"/>
    <w:pPr>
      <w:tabs>
        <w:tab w:val="center" w:pos="4536"/>
        <w:tab w:val="right" w:pos="9072"/>
      </w:tabs>
    </w:pPr>
  </w:style>
  <w:style w:type="character" w:customStyle="1" w:styleId="StopkaZnak">
    <w:name w:val="Stopka Znak"/>
    <w:basedOn w:val="Domylnaczcionkaakapitu"/>
    <w:link w:val="Stopka"/>
    <w:uiPriority w:val="99"/>
    <w:rsid w:val="00D1519D"/>
    <w:rPr>
      <w:rFonts w:ascii="Times New Roman" w:eastAsia="Times New Roman" w:hAnsi="Times New Roman" w:cs="Times New Roman"/>
      <w:kern w:val="0"/>
      <w:sz w:val="20"/>
      <w:szCs w:val="20"/>
      <w:lang w:eastAsia="pl-PL"/>
      <w14:ligatures w14:val="none"/>
    </w:rPr>
  </w:style>
  <w:style w:type="paragraph" w:styleId="Poprawka">
    <w:name w:val="Revision"/>
    <w:hidden/>
    <w:uiPriority w:val="99"/>
    <w:semiHidden/>
    <w:rsid w:val="00AA6904"/>
    <w:pPr>
      <w:spacing w:after="0" w:line="240" w:lineRule="auto"/>
    </w:pPr>
    <w:rPr>
      <w:rFonts w:ascii="Times New Roman" w:eastAsia="Times New Roman" w:hAnsi="Times New Roman" w:cs="Times New Roman"/>
      <w:kern w:val="0"/>
      <w:sz w:val="20"/>
      <w:szCs w:val="20"/>
      <w:lang w:eastAsia="pl-PL"/>
      <w14:ligatures w14:val="none"/>
    </w:rPr>
  </w:style>
  <w:style w:type="paragraph" w:customStyle="1" w:styleId="Standard">
    <w:name w:val="Standard"/>
    <w:rsid w:val="00C10241"/>
    <w:pPr>
      <w:widowControl w:val="0"/>
      <w:autoSpaceDE w:val="0"/>
      <w:autoSpaceDN w:val="0"/>
      <w:adjustRightInd w:val="0"/>
      <w:spacing w:before="40" w:after="0" w:line="240" w:lineRule="auto"/>
      <w:jc w:val="both"/>
    </w:pPr>
    <w:rPr>
      <w:rFonts w:ascii="Times New Roman" w:eastAsia="Times New Roman" w:hAnsi="Times New Roman" w:cs="Times New Roman"/>
      <w:kern w:val="0"/>
      <w:sz w:val="20"/>
      <w:szCs w:val="20"/>
      <w14:ligatures w14:val="none"/>
    </w:rPr>
  </w:style>
  <w:style w:type="paragraph" w:customStyle="1" w:styleId="Normal1">
    <w:name w:val="Normal_1"/>
    <w:qFormat/>
    <w:rsid w:val="00C10241"/>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tge.pl/dane-statystyczn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4014</Words>
  <Characters>24088</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Walski</dc:creator>
  <cp:keywords/>
  <dc:description/>
  <cp:lastModifiedBy>Jacek Walski</cp:lastModifiedBy>
  <cp:revision>5</cp:revision>
  <dcterms:created xsi:type="dcterms:W3CDTF">2025-04-06T10:35:00Z</dcterms:created>
  <dcterms:modified xsi:type="dcterms:W3CDTF">2025-05-13T09:19:00Z</dcterms:modified>
</cp:coreProperties>
</file>