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7832C5" w:rsidRPr="00946E04" w:rsidRDefault="00F961F3" w:rsidP="00946E04">
      <w:pPr>
        <w:pStyle w:val="Akapitzlist"/>
        <w:numPr>
          <w:ilvl w:val="0"/>
          <w:numId w:val="8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7832C5" w:rsidRPr="00946E04">
        <w:rPr>
          <w:rFonts w:ascii="Times New Roman" w:eastAsia="Times New Roman" w:hAnsi="Times New Roman" w:cs="Times New Roman"/>
          <w:b/>
          <w:sz w:val="24"/>
          <w:szCs w:val="24"/>
          <w:lang w:eastAsia="pl-PL"/>
        </w:rPr>
        <w:t>„</w:t>
      </w:r>
      <w:r w:rsidR="00946E04" w:rsidRPr="00946E04">
        <w:rPr>
          <w:rFonts w:ascii="Times New Roman" w:eastAsia="Times New Roman" w:hAnsi="Times New Roman" w:cs="Times New Roman"/>
          <w:b/>
          <w:sz w:val="24"/>
          <w:szCs w:val="24"/>
          <w:lang w:eastAsia="pl-PL"/>
        </w:rPr>
        <w:t>Poprawa bezpieczeństwa ruchu drogowego na 2 przejściach dla pieszych w miejscowości Szczyty na drodze gminnej nr 110112W oraz drodze krajowej nr 48”</w:t>
      </w:r>
      <w:r w:rsidR="00946E04">
        <w:rPr>
          <w:rFonts w:ascii="Times New Roman" w:eastAsia="Times New Roman" w:hAnsi="Times New Roman" w:cs="Times New Roman"/>
          <w:sz w:val="24"/>
          <w:szCs w:val="24"/>
          <w:lang w:eastAsia="pl-PL"/>
        </w:rPr>
        <w:t>,</w:t>
      </w:r>
      <w:r w:rsidRPr="00946E04">
        <w:rPr>
          <w:rFonts w:ascii="Times New Roman" w:eastAsia="Times New Roman" w:hAnsi="Times New Roman" w:cs="Times New Roman"/>
          <w:sz w:val="24"/>
          <w:szCs w:val="24"/>
          <w:lang w:eastAsia="pl-PL"/>
        </w:rPr>
        <w:t xml:space="preserve"> według zasad i w zakresie określonym w załączonej do Specyfikacji Warunków Zamówienia (SWZ), dokumentacji projektowej, na warunkach wynikających z niniejszej umowy, w/w SWZ oraz zgodnie ze złożoną ofertą Wykonawcy.</w:t>
      </w:r>
    </w:p>
    <w:p w:rsidR="007832C5" w:rsidRDefault="00F961F3" w:rsidP="00A46362">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r w:rsidR="007832C5">
        <w:rPr>
          <w:rFonts w:ascii="Times New Roman" w:eastAsia="Times New Roman" w:hAnsi="Times New Roman" w:cs="Times New Roman"/>
          <w:sz w:val="24"/>
          <w:szCs w:val="24"/>
          <w:lang w:eastAsia="pl-PL"/>
        </w:rPr>
        <w:t xml:space="preserve"> </w:t>
      </w:r>
      <w:r w:rsidRPr="007832C5">
        <w:rPr>
          <w:rFonts w:ascii="Times New Roman" w:eastAsia="Times New Roman" w:hAnsi="Times New Roman" w:cs="Times New Roman"/>
          <w:sz w:val="24"/>
          <w:szCs w:val="24"/>
          <w:lang w:eastAsia="pl-PL"/>
        </w:rPr>
        <w:t xml:space="preserve">Szczegółowy zakres </w:t>
      </w:r>
      <w:r w:rsidR="00976DAF" w:rsidRPr="007832C5">
        <w:rPr>
          <w:rFonts w:ascii="Times New Roman" w:eastAsia="Times New Roman" w:hAnsi="Times New Roman" w:cs="Times New Roman"/>
          <w:sz w:val="24"/>
          <w:szCs w:val="24"/>
          <w:lang w:eastAsia="pl-PL"/>
        </w:rPr>
        <w:t xml:space="preserve">prac znajduje się w </w:t>
      </w:r>
      <w:r w:rsidRPr="007832C5">
        <w:rPr>
          <w:rFonts w:ascii="Times New Roman" w:eastAsia="Times New Roman" w:hAnsi="Times New Roman" w:cs="Times New Roman"/>
          <w:sz w:val="24"/>
          <w:szCs w:val="24"/>
          <w:lang w:eastAsia="pl-PL"/>
        </w:rPr>
        <w:t>dokumentacji projektowej stanowiącej załącznik nr 4 do SWZ, która stanowi integralną cześć niniejszej umowy.</w:t>
      </w:r>
      <w:bookmarkStart w:id="0" w:name="_GoBack"/>
      <w:bookmarkEnd w:id="0"/>
    </w:p>
    <w:p w:rsidR="00F961F3" w:rsidRPr="007832C5" w:rsidRDefault="00F961F3" w:rsidP="007832C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będzie przeprowadzać pomiary i badania materiałów oraz robót zgodnie z zasadami kontroli jakości materiałów i robót określonymi w specyfikacji technicznej.</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994A4B">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w:t>
      </w:r>
      <w:r w:rsidR="00994A4B">
        <w:rPr>
          <w:rFonts w:ascii="Times New Roman" w:eastAsia="Times New Roman" w:hAnsi="Times New Roman" w:cs="Times New Roman"/>
          <w:sz w:val="24"/>
          <w:szCs w:val="24"/>
          <w:lang w:eastAsia="pl-PL"/>
        </w:rPr>
        <w:t>kumenty, o których mowa w ust. 4</w:t>
      </w:r>
      <w:r w:rsidRPr="00D7124C">
        <w:rPr>
          <w:rFonts w:ascii="Times New Roman" w:eastAsia="Times New Roman" w:hAnsi="Times New Roman" w:cs="Times New Roman"/>
          <w:sz w:val="24"/>
          <w:szCs w:val="24"/>
          <w:lang w:eastAsia="pl-PL"/>
        </w:rPr>
        <w:t xml:space="preserve">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Przekazanie </w:t>
      </w:r>
      <w:r w:rsidR="00E709FF">
        <w:rPr>
          <w:rFonts w:ascii="Times New Roman" w:eastAsia="Times New Roman" w:hAnsi="Times New Roman" w:cs="Times New Roman"/>
          <w:sz w:val="24"/>
          <w:szCs w:val="24"/>
          <w:lang w:eastAsia="pl-PL"/>
        </w:rPr>
        <w:t xml:space="preserve">części </w:t>
      </w:r>
      <w:r w:rsidRPr="00D7124C">
        <w:rPr>
          <w:rFonts w:ascii="Times New Roman" w:eastAsia="Times New Roman" w:hAnsi="Times New Roman" w:cs="Times New Roman"/>
          <w:sz w:val="24"/>
          <w:szCs w:val="24"/>
          <w:lang w:eastAsia="pl-PL"/>
        </w:rPr>
        <w:t>terenu budowy</w:t>
      </w:r>
      <w:r w:rsidR="00E709FF">
        <w:rPr>
          <w:rFonts w:ascii="Times New Roman" w:eastAsia="Times New Roman" w:hAnsi="Times New Roman" w:cs="Times New Roman"/>
          <w:sz w:val="24"/>
          <w:szCs w:val="24"/>
          <w:lang w:eastAsia="pl-PL"/>
        </w:rPr>
        <w:t xml:space="preserve">, na którą składa się fragment drogi gminnej, </w:t>
      </w:r>
      <w:r w:rsidRPr="00D7124C">
        <w:rPr>
          <w:rFonts w:ascii="Times New Roman" w:eastAsia="Times New Roman" w:hAnsi="Times New Roman" w:cs="Times New Roman"/>
          <w:sz w:val="24"/>
          <w:szCs w:val="24"/>
          <w:lang w:eastAsia="pl-PL"/>
        </w:rPr>
        <w:t xml:space="preserve"> nastąpi w terminie 7 dni od dnia podpisania umowy. W </w:t>
      </w:r>
      <w:r w:rsidR="00E709FF">
        <w:rPr>
          <w:rFonts w:ascii="Times New Roman" w:eastAsia="Times New Roman" w:hAnsi="Times New Roman" w:cs="Times New Roman"/>
          <w:sz w:val="24"/>
          <w:szCs w:val="24"/>
          <w:lang w:eastAsia="pl-PL"/>
        </w:rPr>
        <w:t xml:space="preserve">tym </w:t>
      </w:r>
      <w:r w:rsidRPr="00D7124C">
        <w:rPr>
          <w:rFonts w:ascii="Times New Roman" w:eastAsia="Times New Roman" w:hAnsi="Times New Roman" w:cs="Times New Roman"/>
          <w:sz w:val="24"/>
          <w:szCs w:val="24"/>
          <w:lang w:eastAsia="pl-PL"/>
        </w:rPr>
        <w:t>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Zamawiający przekaże Wykonawcy dziennik budowy i dokumentację projektową (jeżeli dotyczy) w ilości nie mniejszej niż 1 egzemplarz.</w:t>
      </w:r>
      <w:r w:rsidR="00E709FF">
        <w:rPr>
          <w:rFonts w:ascii="Times New Roman" w:eastAsia="Times New Roman" w:hAnsi="Times New Roman" w:cs="Times New Roman"/>
          <w:sz w:val="24"/>
          <w:szCs w:val="24"/>
          <w:lang w:eastAsia="pl-PL"/>
        </w:rPr>
        <w:t xml:space="preserve"> Pozostała część terenu budowy, na którą składa się odcinek drogi krajowej nr 48, przekazana będzie Wykonawcy przez zarządcę drogi po opracowaniu projektu czasowej organizacji ruchu dla DK48 i uzyskaniu pozytywnej opinii dla tego opracowania.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Przekazanie </w:t>
      </w:r>
      <w:r w:rsidR="00E709FF">
        <w:rPr>
          <w:rFonts w:ascii="Times New Roman" w:eastAsia="Times New Roman" w:hAnsi="Times New Roman" w:cs="Times New Roman"/>
          <w:sz w:val="24"/>
          <w:szCs w:val="24"/>
          <w:lang w:eastAsia="pl-PL"/>
        </w:rPr>
        <w:t xml:space="preserve">każdej części </w:t>
      </w:r>
      <w:r w:rsidRPr="00D7124C">
        <w:rPr>
          <w:rFonts w:ascii="Times New Roman" w:eastAsia="Times New Roman" w:hAnsi="Times New Roman" w:cs="Times New Roman"/>
          <w:sz w:val="24"/>
          <w:szCs w:val="24"/>
          <w:lang w:eastAsia="pl-PL"/>
        </w:rPr>
        <w:t>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okresie </w:t>
      </w:r>
      <w:r w:rsidR="00994A4B" w:rsidRPr="00082566">
        <w:rPr>
          <w:rFonts w:ascii="Times New Roman" w:eastAsia="Times New Roman" w:hAnsi="Times New Roman" w:cs="Times New Roman"/>
          <w:b/>
          <w:sz w:val="24"/>
          <w:szCs w:val="24"/>
          <w:lang w:eastAsia="pl-PL"/>
        </w:rPr>
        <w:t>6</w:t>
      </w:r>
      <w:r w:rsidRPr="00082566">
        <w:rPr>
          <w:rFonts w:ascii="Times New Roman" w:eastAsia="Times New Roman" w:hAnsi="Times New Roman" w:cs="Times New Roman"/>
          <w:b/>
          <w:sz w:val="24"/>
          <w:szCs w:val="24"/>
          <w:lang w:eastAsia="pl-PL"/>
        </w:rPr>
        <w:t xml:space="preserve"> miesięcy </w:t>
      </w:r>
      <w:r w:rsidRPr="00105829">
        <w:rPr>
          <w:rFonts w:ascii="Times New Roman" w:eastAsia="Times New Roman" w:hAnsi="Times New Roman" w:cs="Times New Roman"/>
          <w:b/>
          <w:sz w:val="24"/>
          <w:szCs w:val="24"/>
          <w:lang w:eastAsia="pl-PL"/>
        </w:rPr>
        <w:t>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Za ewentualne opóźnienia w przekazaniu placu budowy wynikłe z przyczyn </w:t>
      </w:r>
      <w:r w:rsidR="00E709FF">
        <w:rPr>
          <w:rFonts w:ascii="Times New Roman" w:eastAsia="Times New Roman" w:hAnsi="Times New Roman" w:cs="Times New Roman"/>
          <w:sz w:val="24"/>
          <w:szCs w:val="24"/>
          <w:lang w:eastAsia="pl-PL"/>
        </w:rPr>
        <w:t>nie</w:t>
      </w:r>
      <w:r w:rsidRPr="00D7124C">
        <w:rPr>
          <w:rFonts w:ascii="Times New Roman" w:eastAsia="Times New Roman" w:hAnsi="Times New Roman" w:cs="Times New Roman"/>
          <w:sz w:val="24"/>
          <w:szCs w:val="24"/>
          <w:lang w:eastAsia="pl-PL"/>
        </w:rPr>
        <w:t xml:space="preserve">leżących po </w:t>
      </w:r>
      <w:r w:rsidR="00E709FF">
        <w:rPr>
          <w:rFonts w:ascii="Times New Roman" w:eastAsia="Times New Roman" w:hAnsi="Times New Roman" w:cs="Times New Roman"/>
          <w:sz w:val="24"/>
          <w:szCs w:val="24"/>
          <w:lang w:eastAsia="pl-PL"/>
        </w:rPr>
        <w:t xml:space="preserve">żadnej </w:t>
      </w:r>
      <w:r w:rsidRPr="00D7124C">
        <w:rPr>
          <w:rFonts w:ascii="Times New Roman" w:eastAsia="Times New Roman" w:hAnsi="Times New Roman" w:cs="Times New Roman"/>
          <w:sz w:val="24"/>
          <w:szCs w:val="24"/>
          <w:lang w:eastAsia="pl-PL"/>
        </w:rPr>
        <w:t>stronie</w:t>
      </w:r>
      <w:r w:rsidR="00E709FF">
        <w:rPr>
          <w:rFonts w:ascii="Times New Roman" w:eastAsia="Times New Roman" w:hAnsi="Times New Roman" w:cs="Times New Roman"/>
          <w:sz w:val="24"/>
          <w:szCs w:val="24"/>
          <w:lang w:eastAsia="pl-PL"/>
        </w:rPr>
        <w:t xml:space="preserve"> umowy, </w:t>
      </w:r>
      <w:r w:rsidRPr="00D7124C">
        <w:rPr>
          <w:rFonts w:ascii="Times New Roman" w:eastAsia="Times New Roman" w:hAnsi="Times New Roman" w:cs="Times New Roman"/>
          <w:sz w:val="24"/>
          <w:szCs w:val="24"/>
          <w:lang w:eastAsia="pl-PL"/>
        </w:rPr>
        <w:t>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00E709FF">
        <w:rPr>
          <w:rFonts w:ascii="Times New Roman" w:eastAsia="Times New Roman" w:hAnsi="Times New Roman" w:cs="Times New Roman"/>
          <w:b/>
          <w:sz w:val="24"/>
          <w:szCs w:val="24"/>
          <w:lang w:eastAsia="pl-PL"/>
        </w:rPr>
        <w:t>kwotę brutto ……</w:t>
      </w:r>
      <w:r w:rsidRPr="002A6ADB">
        <w:rPr>
          <w:rFonts w:ascii="Times New Roman" w:eastAsia="Times New Roman" w:hAnsi="Times New Roman" w:cs="Times New Roman"/>
          <w:b/>
          <w:sz w:val="24"/>
          <w:szCs w:val="24"/>
          <w:lang w:eastAsia="pl-PL"/>
        </w:rPr>
        <w:t>…..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koszty </w:t>
      </w:r>
      <w:r w:rsidR="00994A4B">
        <w:rPr>
          <w:rFonts w:ascii="Times New Roman" w:eastAsia="Times New Roman" w:hAnsi="Times New Roman" w:cs="Times New Roman"/>
          <w:sz w:val="24"/>
          <w:szCs w:val="24"/>
          <w:lang w:eastAsia="pl-PL"/>
        </w:rPr>
        <w:t xml:space="preserve">opracowania i wdrożenia </w:t>
      </w:r>
      <w:r w:rsidRPr="00D7124C">
        <w:rPr>
          <w:rFonts w:ascii="Times New Roman" w:eastAsia="Times New Roman" w:hAnsi="Times New Roman" w:cs="Times New Roman"/>
          <w:sz w:val="24"/>
          <w:szCs w:val="24"/>
          <w:lang w:eastAsia="pl-PL"/>
        </w:rPr>
        <w:t>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 xml:space="preserve">nej </w:t>
      </w:r>
      <w:r w:rsidR="00B03B9C">
        <w:rPr>
          <w:rFonts w:ascii="Times New Roman" w:eastAsia="Times New Roman" w:hAnsi="Times New Roman" w:cs="Times New Roman"/>
          <w:sz w:val="24"/>
          <w:szCs w:val="24"/>
          <w:lang w:eastAsia="pl-PL"/>
        </w:rPr>
        <w:lastRenderedPageBreak/>
        <w:t>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wykaz robót zgłoszonych do odbioru końcowego oraz zakres robót budowlanych, dostaw lub usług wykonanych przez podwykonawcę i ich wartość. Wzór wykazu robót podlegających odbiorowi końcowemu, </w:t>
      </w:r>
      <w:r w:rsidRPr="00382B5C">
        <w:rPr>
          <w:rFonts w:ascii="Times New Roman" w:eastAsia="Times New Roman" w:hAnsi="Times New Roman" w:cs="Times New Roman"/>
          <w:sz w:val="24"/>
          <w:szCs w:val="24"/>
          <w:lang w:eastAsia="pl-PL"/>
        </w:rPr>
        <w:lastRenderedPageBreak/>
        <w:t>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082566" w:rsidRPr="000A76A6" w:rsidRDefault="00082566" w:rsidP="0008256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utrzymania terenu budowy i terenu przyległego do terenu budowy w stanie wolnym od przeszkód komunikacyjnych, przestrzegania przepisów prawa o ruchu drogowym, zapewnienie przez czas realizacji robót właściwej </w:t>
      </w:r>
      <w:r>
        <w:rPr>
          <w:rFonts w:ascii="Times New Roman" w:eastAsia="Times New Roman" w:hAnsi="Times New Roman" w:cs="Times New Roman"/>
          <w:sz w:val="24"/>
          <w:szCs w:val="24"/>
          <w:lang w:eastAsia="pl-PL"/>
        </w:rPr>
        <w:t xml:space="preserve">tymczasowej </w:t>
      </w:r>
      <w:r w:rsidRPr="000A76A6">
        <w:rPr>
          <w:rFonts w:ascii="Times New Roman" w:eastAsia="Times New Roman" w:hAnsi="Times New Roman" w:cs="Times New Roman"/>
          <w:sz w:val="24"/>
          <w:szCs w:val="24"/>
          <w:lang w:eastAsia="pl-PL"/>
        </w:rPr>
        <w:t>organizacji ruchu drogowego;</w:t>
      </w:r>
      <w:r>
        <w:rPr>
          <w:rFonts w:ascii="Times New Roman" w:eastAsia="Times New Roman" w:hAnsi="Times New Roman" w:cs="Times New Roman"/>
          <w:sz w:val="24"/>
          <w:szCs w:val="24"/>
          <w:lang w:eastAsia="pl-PL"/>
        </w:rPr>
        <w:t xml:space="preserve"> Ze względu na to, iż większość robót prowadzona będzie w pasie drogi krajowej nr 48, obowiązkiem Wykonawcy będzie opracowanie i uzgodnienie w GDDKiA O/Warszawa projektu czasowej organizacji ruchu oraz uzyskanie zgody na wejście w pas drogi krajowej;</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przechowywania na terenie budowy i udostępniania Zamawiającemu, Inspektorowi nadzoru inwestorskiego i innym uprawnionym jednostkom administracyjnym Dziennika Budowy (jeżeli dotyczy) zgodnie z obowiązującym Prawem Budowlanym a </w:t>
      </w:r>
      <w:r w:rsidRPr="000A76A6">
        <w:rPr>
          <w:rFonts w:ascii="Times New Roman" w:eastAsia="Times New Roman" w:hAnsi="Times New Roman" w:cs="Times New Roman"/>
          <w:sz w:val="24"/>
          <w:szCs w:val="24"/>
          <w:lang w:eastAsia="pl-PL"/>
        </w:rPr>
        <w:lastRenderedPageBreak/>
        <w:t>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uporządkowania terenu budowy po zakończeniu robót, zaplecza budowy, jak również terenów sąsiadujących zajętych lub użytkowanych przez Wykonawcę, w tym </w:t>
      </w:r>
      <w:r w:rsidRPr="000A76A6">
        <w:rPr>
          <w:rFonts w:ascii="Times New Roman" w:eastAsia="Times New Roman" w:hAnsi="Times New Roman" w:cs="Times New Roman"/>
          <w:sz w:val="24"/>
          <w:szCs w:val="24"/>
          <w:lang w:eastAsia="pl-PL"/>
        </w:rPr>
        <w:lastRenderedPageBreak/>
        <w:t>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Obowiązki kierownika budowy, wynikają wprost z przepisów prawa budowlanego i uzupełniają niewymienione w umowie obowiązki Wykonawcy, którego interesy </w:t>
      </w:r>
      <w:r w:rsidRPr="0054292E">
        <w:rPr>
          <w:rFonts w:ascii="Times New Roman" w:eastAsia="Times New Roman" w:hAnsi="Times New Roman" w:cs="Times New Roman"/>
          <w:sz w:val="24"/>
          <w:szCs w:val="24"/>
          <w:lang w:eastAsia="pl-PL"/>
        </w:rPr>
        <w:lastRenderedPageBreak/>
        <w:t>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wykonawca usunie wadę w wyznaczonym przez zamawiającego terminie; fakt usunięcia wad zostanie stwierdzony protokolarnie, a </w:t>
      </w:r>
      <w:r w:rsidRPr="00D94CA2">
        <w:rPr>
          <w:rFonts w:ascii="Times New Roman" w:eastAsia="Times New Roman" w:hAnsi="Times New Roman" w:cs="Times New Roman"/>
          <w:sz w:val="24"/>
          <w:szCs w:val="24"/>
          <w:lang w:eastAsia="pl-PL"/>
        </w:rPr>
        <w:lastRenderedPageBreak/>
        <w:t>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z zagrożeniem, że po bezskutecznym upływie wyznaczonego terminu nie przyjmie naprawy. Wykonawca </w:t>
      </w:r>
      <w:r w:rsidRPr="00D94CA2">
        <w:rPr>
          <w:rFonts w:ascii="Times New Roman" w:eastAsia="Times New Roman" w:hAnsi="Times New Roman" w:cs="Times New Roman"/>
          <w:sz w:val="24"/>
          <w:szCs w:val="24"/>
          <w:lang w:eastAsia="pl-PL"/>
        </w:rPr>
        <w:lastRenderedPageBreak/>
        <w:t>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ustanawia zabezpieczenie ewentualnych roszczeń Zamawiającego, w tym w szczególności z tytułu niewykonania lub nienależytego wykonania Umowy, w wysokości </w:t>
      </w:r>
      <w:r w:rsidRPr="00060B7F">
        <w:rPr>
          <w:rFonts w:ascii="Times New Roman" w:eastAsia="Times New Roman" w:hAnsi="Times New Roman" w:cs="Times New Roman"/>
          <w:sz w:val="24"/>
          <w:szCs w:val="24"/>
          <w:lang w:eastAsia="pl-PL"/>
        </w:rPr>
        <w:lastRenderedPageBreak/>
        <w:t>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w:t>
      </w:r>
      <w:r w:rsidRPr="00060B7F">
        <w:rPr>
          <w:rFonts w:ascii="Times New Roman" w:eastAsia="Times New Roman" w:hAnsi="Times New Roman" w:cs="Times New Roman"/>
          <w:sz w:val="24"/>
          <w:szCs w:val="24"/>
          <w:lang w:eastAsia="pl-PL"/>
        </w:rPr>
        <w:lastRenderedPageBreak/>
        <w:t>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946E04">
      <w:rPr>
        <w:rFonts w:asciiTheme="majorHAnsi" w:eastAsiaTheme="majorEastAsia" w:hAnsiTheme="majorHAnsi" w:cstheme="majorBidi"/>
      </w:rPr>
      <w:t>16</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EF41B4" w:rsidRPr="00EF41B4">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2566"/>
    <w:rsid w:val="000843E4"/>
    <w:rsid w:val="000A76A6"/>
    <w:rsid w:val="00105829"/>
    <w:rsid w:val="001B41FD"/>
    <w:rsid w:val="00201D42"/>
    <w:rsid w:val="00291CC0"/>
    <w:rsid w:val="002A6ADB"/>
    <w:rsid w:val="002C4907"/>
    <w:rsid w:val="002E4160"/>
    <w:rsid w:val="002E7186"/>
    <w:rsid w:val="0031623C"/>
    <w:rsid w:val="00333176"/>
    <w:rsid w:val="00382B5C"/>
    <w:rsid w:val="003A54A9"/>
    <w:rsid w:val="003E533F"/>
    <w:rsid w:val="00431975"/>
    <w:rsid w:val="00491C5E"/>
    <w:rsid w:val="0049534D"/>
    <w:rsid w:val="004B2AF5"/>
    <w:rsid w:val="004E4A88"/>
    <w:rsid w:val="00505B63"/>
    <w:rsid w:val="0054292E"/>
    <w:rsid w:val="00551161"/>
    <w:rsid w:val="00580FDA"/>
    <w:rsid w:val="005838B9"/>
    <w:rsid w:val="005852CE"/>
    <w:rsid w:val="005A2E1C"/>
    <w:rsid w:val="005D2DF7"/>
    <w:rsid w:val="006046A9"/>
    <w:rsid w:val="006728F4"/>
    <w:rsid w:val="006A2E81"/>
    <w:rsid w:val="006A3678"/>
    <w:rsid w:val="00780C8F"/>
    <w:rsid w:val="007832C5"/>
    <w:rsid w:val="007D1674"/>
    <w:rsid w:val="008465E0"/>
    <w:rsid w:val="008A083D"/>
    <w:rsid w:val="009136F1"/>
    <w:rsid w:val="00931ACB"/>
    <w:rsid w:val="00946E04"/>
    <w:rsid w:val="00955D82"/>
    <w:rsid w:val="00976DAF"/>
    <w:rsid w:val="00994A4B"/>
    <w:rsid w:val="009C1CEC"/>
    <w:rsid w:val="00A46362"/>
    <w:rsid w:val="00AF4EDA"/>
    <w:rsid w:val="00B03B9C"/>
    <w:rsid w:val="00BF7FEF"/>
    <w:rsid w:val="00C468A3"/>
    <w:rsid w:val="00CC1AB9"/>
    <w:rsid w:val="00CC2D44"/>
    <w:rsid w:val="00D0566D"/>
    <w:rsid w:val="00D7124C"/>
    <w:rsid w:val="00D94CA2"/>
    <w:rsid w:val="00DC65D3"/>
    <w:rsid w:val="00DD12BE"/>
    <w:rsid w:val="00DD5592"/>
    <w:rsid w:val="00E44952"/>
    <w:rsid w:val="00E45E9E"/>
    <w:rsid w:val="00E709FF"/>
    <w:rsid w:val="00E82B32"/>
    <w:rsid w:val="00EB2236"/>
    <w:rsid w:val="00EF2317"/>
    <w:rsid w:val="00EF41B4"/>
    <w:rsid w:val="00F825BF"/>
    <w:rsid w:val="00F83E90"/>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819005407">
      <w:bodyDiv w:val="1"/>
      <w:marLeft w:val="0"/>
      <w:marRight w:val="0"/>
      <w:marTop w:val="0"/>
      <w:marBottom w:val="0"/>
      <w:divBdr>
        <w:top w:val="none" w:sz="0" w:space="0" w:color="auto"/>
        <w:left w:val="none" w:sz="0" w:space="0" w:color="auto"/>
        <w:bottom w:val="none" w:sz="0" w:space="0" w:color="auto"/>
        <w:right w:val="none" w:sz="0" w:space="0" w:color="auto"/>
      </w:divBdr>
    </w:div>
    <w:div w:id="19099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C78A-D1D6-4E10-8C08-22F4AB79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9689</Words>
  <Characters>58140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5</cp:revision>
  <dcterms:created xsi:type="dcterms:W3CDTF">2021-10-25T08:44:00Z</dcterms:created>
  <dcterms:modified xsi:type="dcterms:W3CDTF">2021-10-25T11:30:00Z</dcterms:modified>
</cp:coreProperties>
</file>