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96661C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Załącznik nr 1 do SWZ</w:t>
      </w:r>
    </w:p>
    <w:p w14:paraId="3EE60708" w14:textId="1C8895F7" w:rsidR="00574BB6" w:rsidRPr="0096661C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61C">
        <w:rPr>
          <w:rFonts w:ascii="Verdana" w:eastAsia="Calibri" w:hAnsi="Verdana" w:cs="Tahoma"/>
          <w:color w:val="auto"/>
          <w:spacing w:val="0"/>
          <w:sz w:val="16"/>
          <w:szCs w:val="16"/>
        </w:rPr>
        <w:t xml:space="preserve">Nr Sprawy: </w:t>
      </w:r>
      <w:r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SPZP.271.</w:t>
      </w:r>
      <w:r w:rsidR="0096661C" w:rsidRPr="0096661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8.2025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6661C">
        <w:trPr>
          <w:trHeight w:val="871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6661C">
        <w:trPr>
          <w:trHeight w:val="574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04D4A754" w:rsidR="00703D69" w:rsidRPr="00F014EF" w:rsidRDefault="00574BB6" w:rsidP="0096661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0" w:name="_Hlk184732838"/>
      <w:bookmarkStart w:id="1" w:name="_Hlk184733014"/>
      <w:r w:rsidR="0096661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dla </w:t>
      </w:r>
      <w:r w:rsidR="0096661C" w:rsidRPr="00A00525">
        <w:rPr>
          <w:rFonts w:ascii="Verdana" w:eastAsia="Times New Roman" w:hAnsi="Verdana" w:cs="Tahoma"/>
          <w:b/>
          <w:bCs/>
          <w:color w:val="000000"/>
          <w:szCs w:val="20"/>
        </w:rPr>
        <w:t>Grup</w:t>
      </w:r>
      <w:r w:rsidR="0096661C">
        <w:rPr>
          <w:rFonts w:ascii="Verdana" w:eastAsia="Times New Roman" w:hAnsi="Verdana" w:cs="Tahoma"/>
          <w:b/>
          <w:bCs/>
          <w:color w:val="000000"/>
          <w:szCs w:val="20"/>
        </w:rPr>
        <w:t>y</w:t>
      </w:r>
      <w:r w:rsidR="0096661C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Badawcz</w:t>
      </w:r>
      <w:r w:rsidR="0096661C">
        <w:rPr>
          <w:rFonts w:ascii="Verdana" w:eastAsia="Times New Roman" w:hAnsi="Verdana" w:cs="Tahoma"/>
          <w:b/>
          <w:bCs/>
          <w:color w:val="000000"/>
          <w:szCs w:val="20"/>
        </w:rPr>
        <w:t>ej</w:t>
      </w:r>
      <w:r w:rsidR="0096661C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Odporności Wrodzonej</w:t>
      </w:r>
      <w:r w:rsidR="0096661C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96661C" w:rsidRPr="003F183C">
        <w:rPr>
          <w:rFonts w:ascii="Verdana" w:eastAsia="Times New Roman" w:hAnsi="Verdana" w:cs="Tahoma"/>
          <w:b/>
          <w:bCs/>
          <w:color w:val="000000"/>
          <w:szCs w:val="20"/>
        </w:rPr>
        <w:t>w</w:t>
      </w:r>
      <w:r w:rsidR="0096661C">
        <w:rPr>
          <w:rFonts w:ascii="Verdana" w:eastAsia="Times New Roman" w:hAnsi="Verdana" w:cs="Tahoma"/>
          <w:b/>
          <w:bCs/>
          <w:color w:val="000000"/>
          <w:szCs w:val="20"/>
        </w:rPr>
        <w:t> </w:t>
      </w:r>
      <w:r w:rsidR="0096661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podziale na </w:t>
      </w:r>
      <w:r w:rsidR="0096661C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96661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 części na podstawie umów ramowych</w:t>
      </w:r>
      <w:bookmarkEnd w:id="0"/>
      <w:r w:rsidR="0096661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727"/>
        <w:gridCol w:w="1985"/>
      </w:tblGrid>
      <w:tr w:rsidR="0096661C" w:rsidRPr="0096661C" w14:paraId="6BB77FBC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E3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6E6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8FB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96661C" w:rsidRPr="0096661C" w14:paraId="73DF90F8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53B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E50A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 xml:space="preserve">Hodowla i </w:t>
            </w:r>
            <w:proofErr w:type="spellStart"/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krioprezerwacja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D2B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430DD58C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EF1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BF56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Media hodowlane i suplementy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3A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1C154B08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3D4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8EF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Odczynniki do pracy z komórkami i tkankami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627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18BFCEE3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29B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8970F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Utrwalacz do tkanek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2F1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61FAC132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AF2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2D66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Macierz do hodowli organoidów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6079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431E5565" w14:textId="77777777" w:rsidTr="0096661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0B1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FF05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Preparaty immunologiczne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AE3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63299007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D1FD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CFFF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Hodowla śródbłonka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17F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75874B7A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3E7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AAC51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Testy żywotności komórek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2BD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3C23969C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A09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88B5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PCR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EA3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4C4FCF65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BEE1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8A045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Zestawy do oczyszczania DNA/RNA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B6F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6661C" w:rsidRPr="0096661C" w14:paraId="699D279D" w14:textId="77777777" w:rsidTr="0096661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903" w14:textId="77777777" w:rsidR="0096661C" w:rsidRPr="0096661C" w:rsidRDefault="0096661C" w:rsidP="0096661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63154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qPCR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A2B" w14:textId="77777777" w:rsidR="0096661C" w:rsidRPr="0096661C" w:rsidRDefault="0096661C" w:rsidP="0096661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6661C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2" w:name="_Hlk96334166"/>
      <w:bookmarkStart w:id="3" w:name="_Hlk96334086"/>
      <w:bookmarkStart w:id="4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2"/>
    <w:bookmarkEnd w:id="3"/>
    <w:bookmarkEnd w:id="4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96661C" w14:paraId="369CD24C" w14:textId="77777777" w:rsidTr="0096661C">
        <w:trPr>
          <w:trHeight w:val="49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Firma (nazwa) podwykonawcy</w:t>
            </w:r>
          </w:p>
        </w:tc>
      </w:tr>
      <w:tr w:rsidR="00574BB6" w:rsidRPr="0096661C" w14:paraId="50A71A06" w14:textId="77777777" w:rsidTr="0096661C">
        <w:trPr>
          <w:trHeight w:val="4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  <w:tr w:rsidR="00574BB6" w:rsidRPr="0096661C" w14:paraId="4CE51A87" w14:textId="77777777" w:rsidTr="0096661C">
        <w:trPr>
          <w:trHeight w:val="2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  <w:r w:rsidRPr="0096661C"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96661C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 w:val="16"/>
                <w:szCs w:val="16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96661C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96661C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</w:pPr>
      <w:r w:rsidRPr="0096661C">
        <w:rPr>
          <w:rFonts w:ascii="Verdana" w:eastAsia="Times New Roman" w:hAnsi="Verdana" w:cs="Tahoma"/>
          <w:color w:val="auto"/>
          <w:spacing w:val="0"/>
          <w:sz w:val="16"/>
          <w:szCs w:val="16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0BD51DF" w14:textId="72C1D7DE" w:rsidR="00574BB6" w:rsidRPr="0096661C" w:rsidRDefault="00574BB6" w:rsidP="0096661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79FA97EC" w14:textId="77777777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</w:p>
    <w:p w14:paraId="19731069" w14:textId="221DB759" w:rsidR="00574BB6" w:rsidRPr="0096661C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</w:pPr>
      <w:r w:rsidRPr="0096661C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>*niepotrzebne skreślić</w:t>
      </w:r>
    </w:p>
    <w:p w14:paraId="6E494AC8" w14:textId="77777777" w:rsidR="00574BB6" w:rsidRPr="0096661C" w:rsidRDefault="00574BB6" w:rsidP="00574BB6">
      <w:pPr>
        <w:rPr>
          <w:b/>
          <w:bCs/>
          <w:color w:val="FF0000"/>
          <w:sz w:val="16"/>
          <w:szCs w:val="16"/>
        </w:rPr>
      </w:pPr>
      <w:r w:rsidRPr="0096661C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CFCB" w14:textId="77777777" w:rsidR="00A164D4" w:rsidRDefault="00A164D4" w:rsidP="006747BD">
      <w:pPr>
        <w:spacing w:after="0" w:line="240" w:lineRule="auto"/>
      </w:pPr>
      <w:r>
        <w:separator/>
      </w:r>
    </w:p>
  </w:endnote>
  <w:endnote w:type="continuationSeparator" w:id="0">
    <w:p w14:paraId="3F69D5BD" w14:textId="77777777" w:rsidR="00A164D4" w:rsidRDefault="00A164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658" w14:textId="77777777" w:rsidR="00961B8C" w:rsidRDefault="00961B8C" w:rsidP="00961B8C">
    <w:pPr>
      <w:pStyle w:val="Stopka"/>
      <w:rPr>
        <w:b w:val="0"/>
        <w:noProof/>
      </w:rPr>
    </w:pPr>
  </w:p>
  <w:p w14:paraId="3A997AAE" w14:textId="5D12E1C9" w:rsidR="00961B8C" w:rsidRDefault="0096661C" w:rsidP="00961B8C">
    <w:pPr>
      <w:pStyle w:val="Stopka"/>
      <w:rPr>
        <w:noProof/>
      </w:rPr>
    </w:pPr>
    <w:r>
      <w:rPr>
        <w:noProof/>
      </w:rPr>
      <w:drawing>
        <wp:inline distT="0" distB="0" distL="0" distR="0" wp14:anchorId="386CB423" wp14:editId="3D476D92">
          <wp:extent cx="5181600" cy="2247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2A6C9679" w14:textId="31E9B4F2" w:rsidR="00216668" w:rsidRDefault="0096661C" w:rsidP="00D40690">
        <w:pPr>
          <w:pStyle w:val="Stopka"/>
          <w:rPr>
            <w:noProof/>
          </w:rPr>
        </w:pPr>
        <w:r>
          <w:rPr>
            <w:noProof/>
          </w:rPr>
          <w:drawing>
            <wp:inline distT="0" distB="0" distL="0" distR="0" wp14:anchorId="6DCF723E" wp14:editId="4A5E958E">
              <wp:extent cx="5181600" cy="224790"/>
              <wp:effectExtent l="0" t="0" r="0" b="3810"/>
              <wp:docPr id="5213422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216" w14:textId="77777777" w:rsidR="00A164D4" w:rsidRDefault="00A164D4" w:rsidP="006747BD">
      <w:pPr>
        <w:spacing w:after="0" w:line="240" w:lineRule="auto"/>
      </w:pPr>
      <w:r>
        <w:separator/>
      </w:r>
    </w:p>
  </w:footnote>
  <w:footnote w:type="continuationSeparator" w:id="0">
    <w:p w14:paraId="7C6B6A99" w14:textId="77777777" w:rsidR="00A164D4" w:rsidRDefault="00A164D4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6661C"/>
    <w:rsid w:val="00980E14"/>
    <w:rsid w:val="009C1837"/>
    <w:rsid w:val="009D4C4D"/>
    <w:rsid w:val="00A164D4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640ED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9386C-BD48-445A-9551-951875B1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17</cp:revision>
  <cp:lastPrinted>2020-10-21T10:15:00Z</cp:lastPrinted>
  <dcterms:created xsi:type="dcterms:W3CDTF">2024-04-30T08:10:00Z</dcterms:created>
  <dcterms:modified xsi:type="dcterms:W3CDTF">2025-02-04T11:31:00Z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