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3C4DD01B"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6753CA">
        <w:rPr>
          <w:rFonts w:ascii="Times New Roman" w:eastAsia="Times New Roman" w:hAnsi="Times New Roman" w:cs="Times New Roman"/>
          <w:b/>
          <w:noProof w:val="0"/>
          <w:sz w:val="24"/>
          <w:szCs w:val="24"/>
          <w:lang w:eastAsia="pl-PL"/>
        </w:rPr>
        <w:t>5</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6DFAB275"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6753CA">
        <w:rPr>
          <w:rFonts w:ascii="Times New Roman" w:eastAsia="Calibri" w:hAnsi="Times New Roman" w:cs="Times New Roman"/>
          <w:b/>
          <w:bCs/>
          <w:noProof w:val="0"/>
          <w:sz w:val="24"/>
          <w:szCs w:val="24"/>
        </w:rPr>
        <w:t>5</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76CA9044"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zarejestrowanym w Sądzie Rejonowym dla Wrocławia Fabrycznej</w:t>
      </w:r>
      <w:r w:rsidR="00D070CD">
        <w:rPr>
          <w:rFonts w:ascii="Times New Roman" w:eastAsia="Calibri" w:hAnsi="Times New Roman" w:cs="Times New Roman"/>
          <w:noProof w:val="0"/>
          <w:sz w:val="24"/>
          <w:szCs w:val="24"/>
        </w:rPr>
        <w:t xml:space="preserve"> we Wrocławiu</w:t>
      </w:r>
      <w:r w:rsidRPr="00C374E1">
        <w:rPr>
          <w:rFonts w:ascii="Times New Roman" w:eastAsia="Calibri" w:hAnsi="Times New Roman" w:cs="Times New Roman"/>
          <w:noProof w:val="0"/>
          <w:sz w:val="24"/>
          <w:szCs w:val="24"/>
        </w:rPr>
        <w:t xml:space="preserve">,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1CCE0302" w:rsidR="00C374E1" w:rsidRPr="00E01FB1" w:rsidRDefault="00C374E1" w:rsidP="006F4233">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E01FB1">
        <w:rPr>
          <w:rFonts w:ascii="Times New Roman" w:eastAsia="Calibri" w:hAnsi="Times New Roman" w:cs="Times New Roman"/>
          <w:noProof w:val="0"/>
          <w:sz w:val="24"/>
          <w:szCs w:val="24"/>
        </w:rPr>
        <w:t>Zgodnie z ofertą z dnia</w:t>
      </w:r>
      <w:r w:rsidR="0033300C" w:rsidRPr="00E01FB1">
        <w:rPr>
          <w:rFonts w:ascii="Times New Roman" w:eastAsia="Calibri" w:hAnsi="Times New Roman" w:cs="Times New Roman"/>
          <w:noProof w:val="0"/>
          <w:sz w:val="24"/>
          <w:szCs w:val="24"/>
        </w:rPr>
        <w:t xml:space="preserve"> </w:t>
      </w:r>
      <w:r w:rsidR="005446BF" w:rsidRPr="00E01FB1">
        <w:rPr>
          <w:rFonts w:ascii="Times New Roman" w:eastAsia="Calibri" w:hAnsi="Times New Roman" w:cs="Times New Roman"/>
          <w:noProof w:val="0"/>
          <w:sz w:val="24"/>
          <w:szCs w:val="24"/>
        </w:rPr>
        <w:t>………………</w:t>
      </w:r>
      <w:r w:rsidR="0033300C" w:rsidRPr="00E01FB1">
        <w:rPr>
          <w:rFonts w:ascii="Times New Roman" w:eastAsia="Calibri" w:hAnsi="Times New Roman" w:cs="Times New Roman"/>
          <w:noProof w:val="0"/>
          <w:sz w:val="24"/>
          <w:szCs w:val="24"/>
        </w:rPr>
        <w:t xml:space="preserve">  r. </w:t>
      </w:r>
      <w:r w:rsidRPr="00E01FB1">
        <w:rPr>
          <w:rFonts w:ascii="Times New Roman" w:eastAsia="Calibri" w:hAnsi="Times New Roman" w:cs="Times New Roman"/>
          <w:noProof w:val="0"/>
          <w:sz w:val="24"/>
          <w:szCs w:val="24"/>
        </w:rPr>
        <w:t xml:space="preserve">w przetargu </w:t>
      </w:r>
      <w:r w:rsidR="00A20191" w:rsidRPr="00E01FB1">
        <w:rPr>
          <w:rFonts w:ascii="Times New Roman" w:eastAsia="Calibri" w:hAnsi="Times New Roman" w:cs="Times New Roman"/>
          <w:noProof w:val="0"/>
          <w:sz w:val="24"/>
          <w:szCs w:val="24"/>
        </w:rPr>
        <w:t xml:space="preserve">prowadzonym w trybie </w:t>
      </w:r>
      <w:r w:rsidR="00D8582F" w:rsidRPr="00E01FB1">
        <w:rPr>
          <w:rFonts w:ascii="Times New Roman" w:eastAsia="Calibri" w:hAnsi="Times New Roman" w:cs="Times New Roman"/>
          <w:noProof w:val="0"/>
          <w:sz w:val="24"/>
          <w:szCs w:val="24"/>
        </w:rPr>
        <w:t>przetargu nieograniczonego</w:t>
      </w:r>
      <w:r w:rsidR="00A20191" w:rsidRPr="00E01FB1">
        <w:rPr>
          <w:rFonts w:ascii="Times New Roman" w:eastAsia="Calibri" w:hAnsi="Times New Roman" w:cs="Times New Roman"/>
          <w:noProof w:val="0"/>
          <w:sz w:val="24"/>
          <w:szCs w:val="24"/>
        </w:rPr>
        <w:t xml:space="preserve"> na podstawie</w:t>
      </w:r>
      <w:r w:rsidR="00D8582F" w:rsidRPr="00E01FB1">
        <w:rPr>
          <w:rFonts w:ascii="Times New Roman" w:eastAsia="Calibri" w:hAnsi="Times New Roman" w:cs="Times New Roman"/>
          <w:noProof w:val="0"/>
          <w:sz w:val="24"/>
          <w:szCs w:val="24"/>
        </w:rPr>
        <w:t xml:space="preserve"> </w:t>
      </w:r>
      <w:r w:rsidR="00D0264E" w:rsidRPr="00E01FB1">
        <w:rPr>
          <w:rFonts w:ascii="Times New Roman" w:eastAsia="Calibri" w:hAnsi="Times New Roman" w:cs="Times New Roman"/>
          <w:noProof w:val="0"/>
          <w:sz w:val="24"/>
          <w:szCs w:val="24"/>
        </w:rPr>
        <w:t>ustawy Prawo zamówień publicznych (Dz. U. z 202</w:t>
      </w:r>
      <w:r w:rsidR="00AF7991" w:rsidRPr="00E01FB1">
        <w:rPr>
          <w:rFonts w:ascii="Times New Roman" w:eastAsia="Calibri" w:hAnsi="Times New Roman" w:cs="Times New Roman"/>
          <w:noProof w:val="0"/>
          <w:sz w:val="24"/>
          <w:szCs w:val="24"/>
        </w:rPr>
        <w:t>4</w:t>
      </w:r>
      <w:r w:rsidR="00D0264E" w:rsidRPr="00E01FB1">
        <w:rPr>
          <w:rFonts w:ascii="Times New Roman" w:eastAsia="Calibri" w:hAnsi="Times New Roman" w:cs="Times New Roman"/>
          <w:noProof w:val="0"/>
          <w:sz w:val="24"/>
          <w:szCs w:val="24"/>
        </w:rPr>
        <w:t xml:space="preserve"> r.</w:t>
      </w:r>
      <w:r w:rsidR="00AF7991" w:rsidRPr="00E01FB1">
        <w:rPr>
          <w:rFonts w:ascii="Times New Roman" w:eastAsia="Calibri" w:hAnsi="Times New Roman" w:cs="Times New Roman"/>
          <w:noProof w:val="0"/>
          <w:sz w:val="24"/>
          <w:szCs w:val="24"/>
        </w:rPr>
        <w:t>,</w:t>
      </w:r>
      <w:r w:rsidR="00D0264E" w:rsidRPr="00E01FB1">
        <w:rPr>
          <w:rFonts w:ascii="Times New Roman" w:eastAsia="Calibri" w:hAnsi="Times New Roman" w:cs="Times New Roman"/>
          <w:noProof w:val="0"/>
          <w:sz w:val="24"/>
          <w:szCs w:val="24"/>
        </w:rPr>
        <w:t xml:space="preserve"> poz. </w:t>
      </w:r>
      <w:r w:rsidR="00AF7991" w:rsidRPr="00E01FB1">
        <w:rPr>
          <w:rFonts w:ascii="Times New Roman" w:eastAsia="Calibri" w:hAnsi="Times New Roman" w:cs="Times New Roman"/>
          <w:noProof w:val="0"/>
          <w:sz w:val="24"/>
          <w:szCs w:val="24"/>
        </w:rPr>
        <w:t>1320</w:t>
      </w:r>
      <w:r w:rsidR="00D0264E" w:rsidRPr="00E01FB1">
        <w:rPr>
          <w:rFonts w:ascii="Times New Roman" w:eastAsia="Calibri" w:hAnsi="Times New Roman" w:cs="Times New Roman"/>
          <w:noProof w:val="0"/>
          <w:sz w:val="24"/>
          <w:szCs w:val="24"/>
        </w:rPr>
        <w:t>)</w:t>
      </w:r>
      <w:r w:rsidR="00A20191" w:rsidRPr="00E01FB1">
        <w:rPr>
          <w:rFonts w:ascii="Times New Roman" w:eastAsia="Calibri" w:hAnsi="Times New Roman" w:cs="Times New Roman"/>
          <w:noProof w:val="0"/>
          <w:sz w:val="24"/>
          <w:szCs w:val="24"/>
        </w:rPr>
        <w:t>,</w:t>
      </w:r>
      <w:r w:rsidRPr="00E01FB1">
        <w:rPr>
          <w:rFonts w:ascii="Times New Roman" w:eastAsia="Calibri" w:hAnsi="Times New Roman" w:cs="Times New Roman"/>
          <w:noProof w:val="0"/>
          <w:sz w:val="24"/>
          <w:szCs w:val="24"/>
        </w:rPr>
        <w:t xml:space="preserve"> Wykonawca zapewni</w:t>
      </w:r>
      <w:r w:rsidR="001D7307">
        <w:rPr>
          <w:rFonts w:ascii="Times New Roman" w:eastAsia="Calibri" w:hAnsi="Times New Roman" w:cs="Times New Roman"/>
          <w:noProof w:val="0"/>
          <w:sz w:val="24"/>
          <w:szCs w:val="24"/>
        </w:rPr>
        <w:t xml:space="preserve"> </w:t>
      </w:r>
      <w:r w:rsidR="001D7307" w:rsidRPr="001D7307">
        <w:rPr>
          <w:rFonts w:ascii="Times New Roman" w:eastAsia="Calibri" w:hAnsi="Times New Roman" w:cs="Times New Roman"/>
          <w:b/>
          <w:bCs/>
          <w:noProof w:val="0"/>
          <w:sz w:val="24"/>
          <w:szCs w:val="24"/>
        </w:rPr>
        <w:t>w zakresie postępowania</w:t>
      </w:r>
      <w:r w:rsidR="001D7307">
        <w:rPr>
          <w:rFonts w:ascii="Times New Roman" w:eastAsia="Calibri" w:hAnsi="Times New Roman" w:cs="Times New Roman"/>
          <w:noProof w:val="0"/>
          <w:sz w:val="24"/>
          <w:szCs w:val="24"/>
        </w:rPr>
        <w:t xml:space="preserve"> </w:t>
      </w:r>
      <w:r w:rsidR="001D7307">
        <w:rPr>
          <w:rFonts w:ascii="Times New Roman" w:eastAsia="Calibri" w:hAnsi="Times New Roman" w:cs="Times New Roman"/>
          <w:b/>
          <w:bCs/>
          <w:noProof w:val="0"/>
          <w:sz w:val="24"/>
          <w:szCs w:val="24"/>
        </w:rPr>
        <w:t>ZP/PN/09/02/2025</w:t>
      </w:r>
      <w:r w:rsidR="00D0264E" w:rsidRPr="00E01FB1">
        <w:rPr>
          <w:rFonts w:ascii="Times New Roman" w:eastAsia="Calibri" w:hAnsi="Times New Roman" w:cs="Times New Roman"/>
          <w:noProof w:val="0"/>
          <w:sz w:val="24"/>
          <w:szCs w:val="24"/>
        </w:rPr>
        <w:t>:</w:t>
      </w:r>
      <w:r w:rsidRPr="00E01FB1">
        <w:rPr>
          <w:rFonts w:ascii="Times New Roman" w:eastAsia="Calibri" w:hAnsi="Times New Roman" w:cs="Times New Roman"/>
          <w:noProof w:val="0"/>
          <w:sz w:val="24"/>
          <w:szCs w:val="24"/>
        </w:rPr>
        <w:t xml:space="preserve"> </w:t>
      </w:r>
      <w:r w:rsidR="00AF7991" w:rsidRPr="00E01FB1">
        <w:rPr>
          <w:rFonts w:ascii="Times New Roman" w:eastAsia="Calibri" w:hAnsi="Times New Roman" w:cs="Times New Roman"/>
          <w:b/>
          <w:bCs/>
          <w:noProof w:val="0"/>
          <w:sz w:val="24"/>
          <w:szCs w:val="24"/>
        </w:rPr>
        <w:t>dostawę</w:t>
      </w:r>
      <w:r w:rsidR="00E01FB1" w:rsidRPr="00E01FB1">
        <w:rPr>
          <w:rFonts w:ascii="Times New Roman" w:eastAsia="Calibri" w:hAnsi="Times New Roman" w:cs="Times New Roman"/>
          <w:noProof w:val="0"/>
          <w:sz w:val="24"/>
          <w:szCs w:val="24"/>
        </w:rPr>
        <w:t xml:space="preserve"> </w:t>
      </w:r>
      <w:r w:rsidR="00E01FB1" w:rsidRPr="00E01FB1">
        <w:rPr>
          <w:rFonts w:ascii="Times New Roman" w:eastAsia="Calibri" w:hAnsi="Times New Roman" w:cs="Times New Roman"/>
          <w:b/>
          <w:bCs/>
          <w:sz w:val="24"/>
          <w:szCs w:val="24"/>
        </w:rPr>
        <w:t>wyrobów medyczn</w:t>
      </w:r>
      <w:r w:rsidR="009261D4">
        <w:rPr>
          <w:rFonts w:ascii="Times New Roman" w:eastAsia="Calibri" w:hAnsi="Times New Roman" w:cs="Times New Roman"/>
          <w:b/>
          <w:bCs/>
          <w:sz w:val="24"/>
          <w:szCs w:val="24"/>
        </w:rPr>
        <w:t xml:space="preserve">ych </w:t>
      </w:r>
      <w:r w:rsidR="00F50D4A">
        <w:rPr>
          <w:rFonts w:ascii="Times New Roman" w:eastAsia="Calibri" w:hAnsi="Times New Roman" w:cs="Times New Roman"/>
          <w:b/>
          <w:bCs/>
          <w:sz w:val="24"/>
          <w:szCs w:val="24"/>
        </w:rPr>
        <w:t xml:space="preserve">jednorazowych </w:t>
      </w:r>
      <w:r w:rsidR="001D7307">
        <w:rPr>
          <w:rFonts w:ascii="Times New Roman" w:eastAsia="Calibri" w:hAnsi="Times New Roman" w:cs="Times New Roman"/>
          <w:b/>
          <w:bCs/>
          <w:sz w:val="24"/>
          <w:szCs w:val="24"/>
        </w:rPr>
        <w:t>dla Pracowni Endoskopii</w:t>
      </w:r>
      <w:r w:rsidR="00E01FB1" w:rsidRPr="00E01FB1">
        <w:rPr>
          <w:rFonts w:ascii="Times New Roman" w:eastAsia="Calibri" w:hAnsi="Times New Roman" w:cs="Times New Roman"/>
          <w:b/>
          <w:bCs/>
          <w:sz w:val="24"/>
          <w:szCs w:val="24"/>
        </w:rPr>
        <w:t xml:space="preserve">  </w:t>
      </w:r>
      <w:r w:rsidR="004C3055" w:rsidRPr="00E01FB1">
        <w:rPr>
          <w:rFonts w:ascii="Times New Roman" w:eastAsia="Calibri" w:hAnsi="Times New Roman" w:cs="Times New Roman"/>
          <w:b/>
          <w:bCs/>
          <w:sz w:val="24"/>
          <w:szCs w:val="24"/>
        </w:rPr>
        <w:t>w zakresie Pakietu Nr</w:t>
      </w:r>
      <w:r w:rsidR="001D7307">
        <w:rPr>
          <w:rFonts w:ascii="Times New Roman" w:eastAsia="Calibri" w:hAnsi="Times New Roman" w:cs="Times New Roman"/>
          <w:b/>
          <w:bCs/>
          <w:sz w:val="24"/>
          <w:szCs w:val="24"/>
        </w:rPr>
        <w:t xml:space="preserve">… </w:t>
      </w:r>
      <w:r w:rsidRPr="00E01FB1">
        <w:rPr>
          <w:rFonts w:ascii="Times New Roman" w:eastAsia="Calibri" w:hAnsi="Times New Roman" w:cs="Times New Roman"/>
          <w:noProof w:val="0"/>
          <w:sz w:val="24"/>
          <w:szCs w:val="24"/>
        </w:rPr>
        <w:t xml:space="preserve">wyszczególnionych w </w:t>
      </w:r>
      <w:r w:rsidR="005446BF" w:rsidRPr="00E01FB1">
        <w:rPr>
          <w:rFonts w:ascii="Times New Roman" w:eastAsia="Calibri" w:hAnsi="Times New Roman" w:cs="Times New Roman"/>
          <w:noProof w:val="0"/>
          <w:sz w:val="24"/>
          <w:szCs w:val="24"/>
        </w:rPr>
        <w:t xml:space="preserve">Załączniku </w:t>
      </w:r>
      <w:r w:rsidR="00FF4E2E" w:rsidRPr="00E01FB1">
        <w:rPr>
          <w:rFonts w:ascii="Times New Roman" w:eastAsia="Calibri" w:hAnsi="Times New Roman" w:cs="Times New Roman"/>
          <w:noProof w:val="0"/>
          <w:sz w:val="24"/>
          <w:szCs w:val="24"/>
        </w:rPr>
        <w:t>N</w:t>
      </w:r>
      <w:r w:rsidR="005446BF" w:rsidRPr="00E01FB1">
        <w:rPr>
          <w:rFonts w:ascii="Times New Roman" w:eastAsia="Calibri" w:hAnsi="Times New Roman" w:cs="Times New Roman"/>
          <w:noProof w:val="0"/>
          <w:sz w:val="24"/>
          <w:szCs w:val="24"/>
        </w:rPr>
        <w:t xml:space="preserve">r 1 do </w:t>
      </w:r>
      <w:r w:rsidR="00FF4E2E" w:rsidRPr="00E01FB1">
        <w:rPr>
          <w:rFonts w:ascii="Times New Roman" w:eastAsia="Calibri" w:hAnsi="Times New Roman" w:cs="Times New Roman"/>
          <w:noProof w:val="0"/>
          <w:sz w:val="24"/>
          <w:szCs w:val="24"/>
        </w:rPr>
        <w:t>u</w:t>
      </w:r>
      <w:r w:rsidR="005446BF" w:rsidRPr="00E01FB1">
        <w:rPr>
          <w:rFonts w:ascii="Times New Roman" w:eastAsia="Calibri" w:hAnsi="Times New Roman" w:cs="Times New Roman"/>
          <w:noProof w:val="0"/>
          <w:sz w:val="24"/>
          <w:szCs w:val="24"/>
        </w:rPr>
        <w:t xml:space="preserve">mowy – </w:t>
      </w:r>
      <w:r w:rsidR="00A20191" w:rsidRPr="00E01FB1">
        <w:rPr>
          <w:rFonts w:ascii="Times New Roman" w:eastAsia="Calibri" w:hAnsi="Times New Roman" w:cs="Times New Roman"/>
          <w:noProof w:val="0"/>
          <w:sz w:val="24"/>
          <w:szCs w:val="24"/>
        </w:rPr>
        <w:t>Formularz asortymentowo-cenowy</w:t>
      </w:r>
      <w:r w:rsidR="005446BF" w:rsidRPr="00E01FB1">
        <w:rPr>
          <w:rFonts w:ascii="Times New Roman" w:eastAsia="Calibri" w:hAnsi="Times New Roman" w:cs="Times New Roman"/>
          <w:noProof w:val="0"/>
          <w:sz w:val="24"/>
          <w:szCs w:val="24"/>
        </w:rPr>
        <w:t xml:space="preserve">, </w:t>
      </w:r>
      <w:r w:rsidRPr="00E01FB1">
        <w:rPr>
          <w:rFonts w:ascii="Times New Roman" w:eastAsia="Calibri" w:hAnsi="Times New Roman" w:cs="Times New Roman"/>
          <w:noProof w:val="0"/>
          <w:sz w:val="24"/>
          <w:szCs w:val="24"/>
        </w:rPr>
        <w:t>stanowiąc</w:t>
      </w:r>
      <w:r w:rsidR="005446BF" w:rsidRPr="00E01FB1">
        <w:rPr>
          <w:rFonts w:ascii="Times New Roman" w:eastAsia="Calibri" w:hAnsi="Times New Roman" w:cs="Times New Roman"/>
          <w:noProof w:val="0"/>
          <w:sz w:val="24"/>
          <w:szCs w:val="24"/>
        </w:rPr>
        <w:t>ym</w:t>
      </w:r>
      <w:r w:rsidRPr="00E01FB1">
        <w:rPr>
          <w:rFonts w:ascii="Times New Roman" w:eastAsia="Calibri" w:hAnsi="Times New Roman" w:cs="Times New Roman"/>
          <w:noProof w:val="0"/>
          <w:sz w:val="24"/>
          <w:szCs w:val="24"/>
        </w:rPr>
        <w:t xml:space="preserve"> integralną część </w:t>
      </w:r>
      <w:r w:rsidR="007F1099" w:rsidRPr="00E01FB1">
        <w:rPr>
          <w:rFonts w:ascii="Times New Roman" w:eastAsia="Calibri" w:hAnsi="Times New Roman" w:cs="Times New Roman"/>
          <w:noProof w:val="0"/>
          <w:sz w:val="24"/>
          <w:szCs w:val="24"/>
        </w:rPr>
        <w:t>u</w:t>
      </w:r>
      <w:r w:rsidRPr="00E01FB1">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ABF183C"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316EF4">
        <w:rPr>
          <w:rFonts w:ascii="Times New Roman" w:eastAsia="Calibri" w:hAnsi="Times New Roman" w:cs="Times New Roman"/>
          <w:noProof w:val="0"/>
          <w:sz w:val="24"/>
          <w:szCs w:val="24"/>
        </w:rPr>
        <w:t>8</w:t>
      </w:r>
      <w:bookmarkStart w:id="1" w:name="_GoBack"/>
      <w:bookmarkEnd w:id="1"/>
      <w:r w:rsidR="008605C1">
        <w:rPr>
          <w:rFonts w:ascii="Times New Roman" w:eastAsia="Calibri" w:hAnsi="Times New Roman" w:cs="Times New Roman"/>
          <w:noProof w:val="0"/>
          <w:sz w:val="24"/>
          <w:szCs w:val="24"/>
        </w:rPr>
        <w:t>.</w:t>
      </w:r>
    </w:p>
    <w:p w14:paraId="0BCAE34C" w14:textId="3BF4CACF" w:rsid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w:t>
      </w:r>
      <w:r w:rsidR="00CF4217">
        <w:rPr>
          <w:rFonts w:ascii="Times New Roman" w:eastAsia="Calibri" w:hAnsi="Times New Roman" w:cs="Times New Roman"/>
          <w:noProof w:val="0"/>
          <w:sz w:val="24"/>
          <w:szCs w:val="24"/>
        </w:rPr>
        <w:t xml:space="preserve">oświadcza, że </w:t>
      </w:r>
      <w:r w:rsidRPr="00C374E1">
        <w:rPr>
          <w:rFonts w:ascii="Times New Roman" w:eastAsia="Calibri" w:hAnsi="Times New Roman" w:cs="Times New Roman"/>
          <w:noProof w:val="0"/>
          <w:sz w:val="24"/>
          <w:szCs w:val="24"/>
        </w:rPr>
        <w:t xml:space="preserve"> </w:t>
      </w:r>
      <w:r w:rsidR="000859DC">
        <w:rPr>
          <w:rFonts w:ascii="Times New Roman" w:eastAsia="Calibri" w:hAnsi="Times New Roman" w:cs="Times New Roman"/>
          <w:noProof w:val="0"/>
          <w:sz w:val="24"/>
          <w:szCs w:val="24"/>
        </w:rPr>
        <w:t xml:space="preserve">zrzeka się </w:t>
      </w:r>
      <w:r w:rsidRPr="00C374E1">
        <w:rPr>
          <w:rFonts w:ascii="Times New Roman" w:eastAsia="Calibri" w:hAnsi="Times New Roman" w:cs="Times New Roman"/>
          <w:noProof w:val="0"/>
          <w:sz w:val="24"/>
          <w:szCs w:val="24"/>
        </w:rPr>
        <w:t xml:space="preserve">dochodzenia roszczeń o zapłatę różnicy w cenie po jej obniżeniu. </w:t>
      </w:r>
    </w:p>
    <w:p w14:paraId="128519A8" w14:textId="4FAA4B69" w:rsidR="00454E90" w:rsidRPr="00454E90" w:rsidRDefault="00454E90" w:rsidP="00454E9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5. </w:t>
      </w:r>
      <w:r w:rsidRPr="00454E90">
        <w:rPr>
          <w:rFonts w:ascii="Times New Roman" w:eastAsia="Calibri" w:hAnsi="Times New Roman" w:cs="Times New Roman"/>
          <w:noProof w:val="0"/>
          <w:sz w:val="24"/>
          <w:szCs w:val="24"/>
        </w:rPr>
        <w:t xml:space="preserve">Zakup towarów objętych refundacją, o której mowa w refundacji leków, środków spożywczych specjalnego przeznaczenia żywieniowego oraz wyrobów medycznych odbywa się na zasadach określonych w art. 8 i 9 ustawy z dnia 12 maja 2011 r. o refundacji leków, środków spożywczych specjalnego przeznaczenia żywieniowego oraz wyrobów medycznych (tj. Dz. U. z 2024 r. poz. 930 ze. zm.). Wykonawca w chwili dostawy ustala cenę na podstawie obowiązującego wykazu, o którym mowa w art. 37 ustawy (Wykaz leków refundowanych, środków spożywczych specjalnego przeznaczenia żywieniowego oraz wyrobów medycznych - Lista Refundacyjna). </w:t>
      </w:r>
    </w:p>
    <w:p w14:paraId="1735F52C" w14:textId="1ABBB5BB" w:rsidR="00454E90" w:rsidRPr="00454E90" w:rsidRDefault="00454E90" w:rsidP="00454E9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6.  W związku z obowiązywaniem ustawy z dnia 12 maja 2011 r. o refundacji leków, środków spożywczych specjalnego przeznaczenia żywieniowego oraz wyrobów medycznych (tj. Dz. U. z 2024 r. poz. 930 ze. zm.) cena jednostkowa brutto nie może być wyższa niż limit finansowania określony w Liście Refundacyjnej.</w:t>
      </w:r>
    </w:p>
    <w:p w14:paraId="0C0B5E7C" w14:textId="6E257D69" w:rsidR="00454E90" w:rsidRDefault="00454E90" w:rsidP="00454E90">
      <w:pPr>
        <w:overflowPunct w:val="0"/>
        <w:autoSpaceDE w:val="0"/>
        <w:autoSpaceDN w:val="0"/>
        <w:adjustRightInd w:val="0"/>
        <w:spacing w:after="0" w:line="240" w:lineRule="auto"/>
        <w:ind w:left="142" w:hanging="142"/>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7.  Zmiana ceny nastąpi w przypadkach:</w:t>
      </w:r>
    </w:p>
    <w:p w14:paraId="2B346D70" w14:textId="524E4568" w:rsidR="00454E90" w:rsidRDefault="00454E90" w:rsidP="00454E90">
      <w:pPr>
        <w:overflowPunct w:val="0"/>
        <w:autoSpaceDE w:val="0"/>
        <w:autoSpaceDN w:val="0"/>
        <w:adjustRightInd w:val="0"/>
        <w:spacing w:after="0" w:line="240" w:lineRule="auto"/>
        <w:ind w:left="567" w:hanging="567"/>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1) </w:t>
      </w:r>
      <w:r w:rsidRPr="00454E90">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15572E3B" w14:textId="1B7ECF01" w:rsidR="00454E90" w:rsidRDefault="00454E90" w:rsidP="00454E90">
      <w:pPr>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2) </w:t>
      </w:r>
      <w:r w:rsidRPr="00454E90">
        <w:rPr>
          <w:rFonts w:ascii="Times New Roman" w:eastAsia="Calibri" w:hAnsi="Times New Roman" w:cs="Times New Roman"/>
          <w:noProof w:val="0"/>
          <w:sz w:val="24"/>
          <w:szCs w:val="24"/>
        </w:rPr>
        <w:t>zmiany decyzji refundacyjnej w zakresie ceny towaru stanowiącego przedmiot umowy lub zmiany decyzji refundacyjnej w zakresie ceny towaru stanowiącego limitu, z inną ceną ,</w:t>
      </w:r>
    </w:p>
    <w:p w14:paraId="4C9542AB" w14:textId="52490B93" w:rsidR="00454E90" w:rsidRDefault="00454E90" w:rsidP="00454E90">
      <w:pPr>
        <w:overflowPunct w:val="0"/>
        <w:autoSpaceDE w:val="0"/>
        <w:autoSpaceDN w:val="0"/>
        <w:adjustRightInd w:val="0"/>
        <w:spacing w:after="0" w:line="240" w:lineRule="auto"/>
        <w:ind w:left="142" w:firstLine="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3)  </w:t>
      </w:r>
      <w:r w:rsidRPr="00454E90">
        <w:rPr>
          <w:rFonts w:ascii="Times New Roman" w:eastAsia="Calibri" w:hAnsi="Times New Roman" w:cs="Times New Roman"/>
          <w:noProof w:val="0"/>
          <w:sz w:val="24"/>
          <w:szCs w:val="24"/>
        </w:rPr>
        <w:t>zmiany cen urzędowych dostarczanych towarów,</w:t>
      </w:r>
    </w:p>
    <w:p w14:paraId="152B8948" w14:textId="0581598C" w:rsidR="00454E90" w:rsidRPr="00454E90" w:rsidRDefault="00454E90" w:rsidP="00454E90">
      <w:pPr>
        <w:overflowPunct w:val="0"/>
        <w:autoSpaceDE w:val="0"/>
        <w:autoSpaceDN w:val="0"/>
        <w:adjustRightInd w:val="0"/>
        <w:spacing w:after="0" w:line="240" w:lineRule="auto"/>
        <w:ind w:left="142" w:firstLine="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4) </w:t>
      </w:r>
      <w:r w:rsidRPr="00454E90">
        <w:rPr>
          <w:rFonts w:ascii="Times New Roman" w:eastAsia="Calibri" w:hAnsi="Times New Roman" w:cs="Times New Roman"/>
          <w:noProof w:val="0"/>
          <w:sz w:val="24"/>
          <w:szCs w:val="24"/>
        </w:rPr>
        <w:t>gdy zmiana ceny obowiązuje od dnia wejścia w życie odpowiedniej decyzji refundacyjnej.</w:t>
      </w:r>
    </w:p>
    <w:p w14:paraId="423E4135" w14:textId="77777777" w:rsidR="00454E90" w:rsidRPr="00454E90" w:rsidRDefault="00454E90" w:rsidP="00454E90">
      <w:pPr>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W przypadku obniżenia limitu finansowania na Liście Refundacyjnej Wykonawca zobowiązany jest do obniżenia ceny jednostkowej brutto do ceny z Listy Refundacyjnej. W przypadku dodania leku do Listy refundacyjnej Wykonawca zobowiązany jest do obniżenia ceny jednostkowej brutto do ceny z Listy Refundacyjnej.</w:t>
      </w:r>
    </w:p>
    <w:p w14:paraId="695874FA" w14:textId="12EAD478" w:rsidR="00454E90" w:rsidRPr="00454E90" w:rsidRDefault="00454E90" w:rsidP="006440DF">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 xml:space="preserve">8. W przypadku, kiedy w powszechnej ofercie Wykonawcy ceny wyrobów medycznych ustalane będą poniżej cen z niniejszej umowy (np. ceny promocyjne, rabaty na wybrane produkty), Wykonawca dla danego asortymentu zobowiązany jest ustalić cenę niższą przez okres obowiązywania u niego cen niższych, niż wynikające z niniejszej umowy. Zmiany takie nie wymagają formy aneksu i obowiązują przez okres wskazany w ofercie promocyjnej. Zmiana ceny wyrobów medycznych nie jest wymagana, jeśli oferowana cena jest niższa od urzędowej. W przypadku uchybienia temu postanowieniu Wykonawca </w:t>
      </w:r>
      <w:r w:rsidRPr="00454E90">
        <w:rPr>
          <w:rFonts w:ascii="Times New Roman" w:eastAsia="Calibri" w:hAnsi="Times New Roman" w:cs="Times New Roman"/>
          <w:noProof w:val="0"/>
          <w:sz w:val="24"/>
          <w:szCs w:val="24"/>
        </w:rPr>
        <w:lastRenderedPageBreak/>
        <w:t>zobowiązany będzie do zwrotu różnicy w cenie za okres, w którym zobowiązany był do obniżki.</w:t>
      </w:r>
    </w:p>
    <w:p w14:paraId="018C9C27" w14:textId="64EC6809" w:rsidR="00454E90" w:rsidRPr="00454E90" w:rsidRDefault="00454E90" w:rsidP="006440DF">
      <w:p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9.  Zmiana cen o której mowa w ust. 4 – 8 następuje w formie aneksu.</w:t>
      </w:r>
    </w:p>
    <w:p w14:paraId="0A4F24EA" w14:textId="77777777" w:rsidR="00454E90" w:rsidRPr="00454E90" w:rsidRDefault="00454E90" w:rsidP="006440DF">
      <w:p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10. Wykonawca zobowiązany jest powiadomić na piśmie Zamawiającego o zawieszeniu, wygaśnięciu bądź nieprzedłużeniu ważności deklaracji zgodności/certyfikatu CE/pozwolenia na dopuszczeniu do obrotu na zaoferowany produkt. W przypadku zawieszenia, wygaśnięcia, bądź nie przedłużenia ważności deklaracji zgodności/certyfikatu CE/pozwolenia na dopuszczenie do obrotu, Wykonawca jest zobowiązany dostarczyć w tej samej cenie produkt zamienny o parametrach nie gorszych niż pierwotnie oferowany dostarczając Zamawiającemu komplet dokumentów potwierdzających pozwolenie na dopuszczenie towaru do obrotu.</w:t>
      </w:r>
    </w:p>
    <w:p w14:paraId="3915447C" w14:textId="0E8BC830" w:rsidR="00454E90" w:rsidRDefault="00454E90" w:rsidP="006440DF">
      <w:p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54E90">
        <w:rPr>
          <w:rFonts w:ascii="Times New Roman" w:eastAsia="Calibri" w:hAnsi="Times New Roman" w:cs="Times New Roman"/>
          <w:noProof w:val="0"/>
          <w:sz w:val="24"/>
          <w:szCs w:val="24"/>
        </w:rPr>
        <w:t>11. W przypadku szczególnych okoliczności, takich jak wstrzymanie lub zakończenie produkcji, strony dopuszczają możliwość dostarczania odpowiedników produktów objętych umową. Dostawca gwarantuje dostawę towaru zgodnego z zaoferowanym asortymentem. Dostawa zamiennika musi być uzgodniona z Zamawiającym. Zapisy ust.10 stosuje się odpowiednio.</w:t>
      </w:r>
    </w:p>
    <w:p w14:paraId="6FF02296" w14:textId="32E304C2" w:rsidR="00C374E1" w:rsidRPr="00B04DF2" w:rsidRDefault="00B04DF2" w:rsidP="00B04DF2">
      <w:p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12.  </w:t>
      </w:r>
      <w:r w:rsidR="001252F6" w:rsidRPr="00B04DF2">
        <w:rPr>
          <w:rFonts w:ascii="Times New Roman" w:eastAsia="Calibri" w:hAnsi="Times New Roman" w:cs="Times New Roman"/>
          <w:b/>
          <w:bCs/>
          <w:noProof w:val="0"/>
          <w:sz w:val="24"/>
          <w:szCs w:val="24"/>
        </w:rPr>
        <w:t>Minimalna wartość zamówienia która zostanie zamówiona podczas trwania umowy to</w:t>
      </w:r>
      <w:r w:rsidR="009A6171" w:rsidRPr="00B04DF2">
        <w:rPr>
          <w:rFonts w:ascii="Times New Roman" w:eastAsia="Calibri" w:hAnsi="Times New Roman" w:cs="Times New Roman"/>
          <w:b/>
          <w:bCs/>
          <w:noProof w:val="0"/>
          <w:sz w:val="24"/>
          <w:szCs w:val="24"/>
        </w:rPr>
        <w:t xml:space="preserve">  </w:t>
      </w:r>
      <w:r w:rsidR="006155A6" w:rsidRPr="00B04DF2">
        <w:rPr>
          <w:rFonts w:ascii="Times New Roman" w:eastAsia="Calibri" w:hAnsi="Times New Roman" w:cs="Times New Roman"/>
          <w:b/>
          <w:bCs/>
          <w:noProof w:val="0"/>
          <w:sz w:val="24"/>
          <w:szCs w:val="24"/>
        </w:rPr>
        <w:t>1</w:t>
      </w:r>
      <w:r w:rsidR="00032D9E" w:rsidRPr="00B04DF2">
        <w:rPr>
          <w:rFonts w:ascii="Times New Roman" w:eastAsia="Calibri" w:hAnsi="Times New Roman" w:cs="Times New Roman"/>
          <w:b/>
          <w:bCs/>
          <w:noProof w:val="0"/>
          <w:sz w:val="24"/>
          <w:szCs w:val="24"/>
        </w:rPr>
        <w:t>0</w:t>
      </w:r>
      <w:r w:rsidR="0095025C" w:rsidRPr="00B04DF2">
        <w:rPr>
          <w:rFonts w:ascii="Times New Roman" w:eastAsia="Calibri" w:hAnsi="Times New Roman" w:cs="Times New Roman"/>
          <w:b/>
          <w:bCs/>
          <w:noProof w:val="0"/>
          <w:sz w:val="24"/>
          <w:szCs w:val="24"/>
        </w:rPr>
        <w:t xml:space="preserve"> </w:t>
      </w:r>
      <w:r w:rsidR="00A920D1" w:rsidRPr="00B04DF2">
        <w:rPr>
          <w:rFonts w:ascii="Times New Roman" w:eastAsia="Calibri" w:hAnsi="Times New Roman" w:cs="Times New Roman"/>
          <w:b/>
          <w:bCs/>
          <w:noProof w:val="0"/>
          <w:sz w:val="24"/>
          <w:szCs w:val="24"/>
        </w:rPr>
        <w:t>%</w:t>
      </w:r>
      <w:r w:rsidR="001252F6" w:rsidRPr="00B04DF2">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2" w:name="_Hlk39055635"/>
      <w:r w:rsidRPr="00C374E1">
        <w:rPr>
          <w:rFonts w:ascii="Times New Roman" w:eastAsia="Calibri" w:hAnsi="Times New Roman" w:cs="Times New Roman"/>
          <w:b/>
          <w:noProof w:val="0"/>
          <w:sz w:val="24"/>
          <w:szCs w:val="24"/>
        </w:rPr>
        <w:t>§ 3.</w:t>
      </w:r>
    </w:p>
    <w:bookmarkEnd w:id="2"/>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Apteka </w:t>
      </w:r>
      <w:r w:rsidRPr="00A96592">
        <w:rPr>
          <w:rFonts w:ascii="Times New Roman" w:eastAsia="Calibri" w:hAnsi="Times New Roman" w:cs="Times New Roman"/>
          <w:b/>
          <w:bCs/>
          <w:iCs/>
          <w:noProof w:val="0"/>
          <w:sz w:val="24"/>
          <w:szCs w:val="24"/>
        </w:rPr>
        <w:t>Wojewódzkiego Centrum Szpitalnego Kotliny Jeleniogórskiej (</w:t>
      </w:r>
      <w:r w:rsidR="004E674A" w:rsidRPr="00A96592">
        <w:rPr>
          <w:rFonts w:ascii="Times New Roman" w:eastAsia="Calibri" w:hAnsi="Times New Roman" w:cs="Times New Roman"/>
          <w:b/>
          <w:bCs/>
          <w:iCs/>
          <w:noProof w:val="0"/>
          <w:sz w:val="24"/>
          <w:szCs w:val="24"/>
        </w:rPr>
        <w:t xml:space="preserve">do godziny 11:00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5E41BF">
          <w:rPr>
            <w:rStyle w:val="Hipercze"/>
            <w:rFonts w:ascii="Times New Roman" w:eastAsia="Calibri" w:hAnsi="Times New Roman" w:cs="Times New Roman"/>
            <w:b/>
            <w:bCs/>
            <w:noProof w:val="0"/>
            <w:sz w:val="24"/>
            <w:szCs w:val="24"/>
          </w:rPr>
          <w:t>fakturyapteka@spzoz.jgora.pl</w:t>
        </w:r>
      </w:hyperlink>
      <w:r w:rsidR="00DF0E9F" w:rsidRPr="005E41BF">
        <w:rPr>
          <w:rFonts w:ascii="Times New Roman" w:eastAsia="Calibri" w:hAnsi="Times New Roman" w:cs="Times New Roman"/>
          <w:b/>
          <w:bCs/>
          <w:noProof w:val="0"/>
          <w:sz w:val="24"/>
          <w:szCs w:val="24"/>
        </w:rPr>
        <w:t>.</w:t>
      </w:r>
      <w:r w:rsidR="001A46AD" w:rsidRPr="005E41BF">
        <w:rPr>
          <w:rFonts w:ascii="Times New Roman" w:eastAsia="Calibri" w:hAnsi="Times New Roman" w:cs="Times New Roman"/>
          <w:b/>
          <w:bCs/>
          <w:noProof w:val="0"/>
          <w:sz w:val="24"/>
          <w:szCs w:val="24"/>
        </w:rPr>
        <w:t xml:space="preserve"> </w:t>
      </w:r>
      <w:r w:rsidR="001A46AD" w:rsidRPr="004C2C3F">
        <w:rPr>
          <w:rFonts w:ascii="Times New Roman" w:eastAsia="Calibri" w:hAnsi="Times New Roman" w:cs="Times New Roman"/>
          <w:noProof w:val="0"/>
          <w:sz w:val="24"/>
          <w:szCs w:val="24"/>
        </w:rPr>
        <w:t>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5E41BF">
          <w:rPr>
            <w:rStyle w:val="Hipercze"/>
            <w:rFonts w:ascii="Times New Roman" w:eastAsia="Calibri" w:hAnsi="Times New Roman" w:cs="Times New Roman"/>
            <w:b/>
            <w:bCs/>
            <w:noProof w:val="0"/>
            <w:sz w:val="24"/>
            <w:szCs w:val="24"/>
          </w:rPr>
          <w:t>apteka@spzoz.jgora.pl</w:t>
        </w:r>
      </w:hyperlink>
      <w:r w:rsidR="005958DB" w:rsidRPr="005E41BF">
        <w:rPr>
          <w:rFonts w:ascii="Times New Roman" w:eastAsia="Calibri" w:hAnsi="Times New Roman" w:cs="Times New Roman"/>
          <w:b/>
          <w:bCs/>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Apteki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3"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3"/>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4D5D9B5B"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wyrób medyczny – zgodnie z Rozporządzeniem MZ z dnia 17.02.2016 r. w sprawie wymagań zasadniczych oraz zgodności wyrobów medycznych (Dz. U. z 2016 r.</w:t>
      </w:r>
      <w:r w:rsidR="00105E9B">
        <w:rPr>
          <w:rFonts w:ascii="Times New Roman" w:eastAsia="Calibri" w:hAnsi="Times New Roman" w:cs="Times New Roman"/>
          <w:noProof w:val="0"/>
          <w:sz w:val="24"/>
          <w:szCs w:val="24"/>
        </w:rPr>
        <w:t>,</w:t>
      </w:r>
      <w:r>
        <w:rPr>
          <w:rFonts w:ascii="Times New Roman" w:eastAsia="Calibri" w:hAnsi="Times New Roman" w:cs="Times New Roman"/>
          <w:noProof w:val="0"/>
          <w:sz w:val="24"/>
          <w:szCs w:val="24"/>
        </w:rPr>
        <w:t xml:space="preserve">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przekraczających 1</w:t>
      </w:r>
      <w:r w:rsidR="004722B8">
        <w:rPr>
          <w:rFonts w:ascii="Times New Roman" w:eastAsia="Calibri" w:hAnsi="Times New Roman" w:cs="Times New Roman"/>
          <w:b/>
          <w:bCs/>
          <w:noProof w:val="0"/>
          <w:sz w:val="24"/>
          <w:szCs w:val="24"/>
        </w:rPr>
        <w:t>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96A4E40" w:rsidR="001B1234"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3AA8CA50" w14:textId="40A9FDEC" w:rsidR="00360F4B" w:rsidRPr="00360F4B" w:rsidRDefault="00360F4B" w:rsidP="00360F4B">
      <w:pPr>
        <w:pStyle w:val="Akapitzlist"/>
        <w:numPr>
          <w:ilvl w:val="0"/>
          <w:numId w:val="3"/>
        </w:numPr>
        <w:ind w:left="284" w:hanging="426"/>
        <w:jc w:val="both"/>
        <w:rPr>
          <w:rFonts w:ascii="Times New Roman" w:eastAsia="Calibri" w:hAnsi="Times New Roman" w:cs="Times New Roman"/>
          <w:b/>
          <w:bCs/>
          <w:noProof w:val="0"/>
          <w:sz w:val="24"/>
          <w:szCs w:val="24"/>
        </w:rPr>
      </w:pPr>
      <w:r w:rsidRPr="00360F4B">
        <w:rPr>
          <w:rFonts w:ascii="Times New Roman" w:eastAsia="Calibri" w:hAnsi="Times New Roman" w:cs="Times New Roman"/>
          <w:b/>
          <w:bCs/>
          <w:noProof w:val="0"/>
          <w:sz w:val="24"/>
          <w:szCs w:val="24"/>
        </w:rPr>
        <w:t xml:space="preserve">Zamawiający zastrzega sobie prawo do zwrotu towaru bez podania przyczyny w ciągu </w:t>
      </w:r>
      <w:r w:rsidR="007E5224">
        <w:rPr>
          <w:rFonts w:ascii="Times New Roman" w:eastAsia="Calibri" w:hAnsi="Times New Roman" w:cs="Times New Roman"/>
          <w:b/>
          <w:bCs/>
          <w:noProof w:val="0"/>
          <w:sz w:val="24"/>
          <w:szCs w:val="24"/>
        </w:rPr>
        <w:t>30</w:t>
      </w:r>
      <w:r w:rsidRPr="00360F4B">
        <w:rPr>
          <w:rFonts w:ascii="Times New Roman" w:eastAsia="Calibri" w:hAnsi="Times New Roman" w:cs="Times New Roman"/>
          <w:b/>
          <w:bCs/>
          <w:noProof w:val="0"/>
          <w:sz w:val="24"/>
          <w:szCs w:val="24"/>
        </w:rPr>
        <w:t xml:space="preserve"> dni od dnia otrzymania zamówienia. </w:t>
      </w: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4ABACF89"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lastRenderedPageBreak/>
        <w:t xml:space="preserve">Zamawiający dopuszcza dostarczenie faktur w formacie pliku PDF drogą elektroniczną na adres e-mailowy: </w:t>
      </w:r>
      <w:hyperlink r:id="rId10" w:history="1">
        <w:r w:rsidR="00AB6537" w:rsidRPr="00AB6537">
          <w:rPr>
            <w:rStyle w:val="Hipercze"/>
            <w:rFonts w:ascii="Times New Roman" w:eastAsia="Times New Roman" w:hAnsi="Times New Roman" w:cs="Times New Roman"/>
            <w:b/>
            <w:bCs/>
            <w:noProof w:val="0"/>
            <w:sz w:val="24"/>
            <w:szCs w:val="24"/>
            <w:lang w:eastAsia="pl-PL"/>
          </w:rPr>
          <w:t>fakturyapteka@spzoz.jgora.pl</w:t>
        </w:r>
      </w:hyperlink>
      <w:r w:rsidR="00AB6537">
        <w:rPr>
          <w:rFonts w:ascii="Times New Roman" w:eastAsia="Times New Roman" w:hAnsi="Times New Roman" w:cs="Times New Roman"/>
          <w:noProof w:val="0"/>
          <w:sz w:val="24"/>
          <w:szCs w:val="24"/>
          <w:lang w:eastAsia="pl-PL"/>
        </w:rPr>
        <w:t xml:space="preserve"> Z</w:t>
      </w:r>
      <w:r w:rsidRPr="00FC0843">
        <w:rPr>
          <w:rFonts w:ascii="Times New Roman" w:eastAsia="Times New Roman" w:hAnsi="Times New Roman" w:cs="Times New Roman"/>
          <w:noProof w:val="0"/>
          <w:sz w:val="24"/>
          <w:szCs w:val="24"/>
          <w:lang w:eastAsia="pl-PL"/>
        </w:rPr>
        <w:t>a datę doręczenia Zamawiającemu faktury drogą elektroniczną uznaje się dzień, który Zamawiający wskazał w e-mailu zwrotnym, potwierdzającym odbiór faktury.</w:t>
      </w:r>
    </w:p>
    <w:p w14:paraId="1B799AFF" w14:textId="0639DC43"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split payment) przewidzianego w </w:t>
      </w:r>
      <w:r w:rsidR="00CF5AA1">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stawie z dnia 11 marca 2004 r. o podatku od towarów i usług (t. j. Dz. U. z 202</w:t>
      </w:r>
      <w:r w:rsidR="00EE65BC">
        <w:rPr>
          <w:rFonts w:ascii="Times New Roman" w:eastAsia="Times New Roman" w:hAnsi="Times New Roman" w:cs="Times New Roman"/>
          <w:noProof w:val="0"/>
          <w:sz w:val="24"/>
          <w:szCs w:val="24"/>
          <w:lang w:eastAsia="pl-PL"/>
        </w:rPr>
        <w:t>4</w:t>
      </w:r>
      <w:r w:rsidRPr="00FC0843">
        <w:rPr>
          <w:rFonts w:ascii="Times New Roman" w:eastAsia="Times New Roman" w:hAnsi="Times New Roman" w:cs="Times New Roman"/>
          <w:noProof w:val="0"/>
          <w:sz w:val="24"/>
          <w:szCs w:val="24"/>
          <w:lang w:eastAsia="pl-PL"/>
        </w:rPr>
        <w:t xml:space="preserve"> r</w:t>
      </w:r>
      <w:r w:rsidR="000C00FB">
        <w:rPr>
          <w:rFonts w:ascii="Times New Roman" w:eastAsia="Times New Roman" w:hAnsi="Times New Roman" w:cs="Times New Roman"/>
          <w:noProof w:val="0"/>
          <w:sz w:val="24"/>
          <w:szCs w:val="24"/>
          <w:lang w:eastAsia="pl-PL"/>
        </w:rPr>
        <w:t>.</w:t>
      </w:r>
      <w:r w:rsidR="00D14334">
        <w:rPr>
          <w:rFonts w:ascii="Times New Roman" w:eastAsia="Times New Roman" w:hAnsi="Times New Roman" w:cs="Times New Roman"/>
          <w:noProof w:val="0"/>
          <w:sz w:val="24"/>
          <w:szCs w:val="24"/>
          <w:lang w:eastAsia="pl-PL"/>
        </w:rPr>
        <w:t>, poz. 361</w:t>
      </w:r>
      <w:r w:rsidR="008973F5">
        <w:rPr>
          <w:rFonts w:ascii="Times New Roman" w:eastAsia="Times New Roman" w:hAnsi="Times New Roman" w:cs="Times New Roman"/>
          <w:noProof w:val="0"/>
          <w:sz w:val="24"/>
          <w:szCs w:val="24"/>
          <w:lang w:eastAsia="pl-PL"/>
        </w:rPr>
        <w:t xml:space="preserve"> ze zm.</w:t>
      </w:r>
      <w:r w:rsidRPr="00FC0843">
        <w:rPr>
          <w:rFonts w:ascii="Times New Roman" w:eastAsia="Times New Roman" w:hAnsi="Times New Roman" w:cs="Times New Roman"/>
          <w:noProof w:val="0"/>
          <w:sz w:val="24"/>
          <w:szCs w:val="24"/>
          <w:lang w:eastAsia="pl-PL"/>
        </w:rPr>
        <w:t>).</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690C0801"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w:t>
      </w:r>
      <w:r w:rsidR="00715AF2">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stawy z dnia 11 marca 2004 r. o podatku od towarów i usług o podatku od towarów i usług (t. j. Dz. U. z 202</w:t>
      </w:r>
      <w:r w:rsidR="00EE65BC">
        <w:rPr>
          <w:rFonts w:ascii="Times New Roman" w:eastAsia="Times New Roman" w:hAnsi="Times New Roman" w:cs="Times New Roman"/>
          <w:noProof w:val="0"/>
          <w:sz w:val="24"/>
          <w:szCs w:val="24"/>
          <w:lang w:eastAsia="pl-PL"/>
        </w:rPr>
        <w:t>4</w:t>
      </w:r>
      <w:r w:rsidR="00D14334">
        <w:rPr>
          <w:rFonts w:ascii="Times New Roman" w:eastAsia="Times New Roman" w:hAnsi="Times New Roman" w:cs="Times New Roman"/>
          <w:noProof w:val="0"/>
          <w:sz w:val="24"/>
          <w:szCs w:val="24"/>
          <w:lang w:eastAsia="pl-PL"/>
        </w:rPr>
        <w:t xml:space="preserve"> r.</w:t>
      </w:r>
      <w:r w:rsidR="00034A50">
        <w:rPr>
          <w:rFonts w:ascii="Times New Roman" w:eastAsia="Times New Roman" w:hAnsi="Times New Roman" w:cs="Times New Roman"/>
          <w:noProof w:val="0"/>
          <w:sz w:val="24"/>
          <w:szCs w:val="24"/>
          <w:lang w:eastAsia="pl-PL"/>
        </w:rPr>
        <w:t>,</w:t>
      </w:r>
      <w:r w:rsidR="00D14334">
        <w:rPr>
          <w:rFonts w:ascii="Times New Roman" w:eastAsia="Times New Roman" w:hAnsi="Times New Roman" w:cs="Times New Roman"/>
          <w:noProof w:val="0"/>
          <w:sz w:val="24"/>
          <w:szCs w:val="24"/>
          <w:lang w:eastAsia="pl-PL"/>
        </w:rPr>
        <w:t xml:space="preserve"> poz. 361</w:t>
      </w:r>
      <w:r w:rsidR="008973F5">
        <w:rPr>
          <w:rFonts w:ascii="Times New Roman" w:eastAsia="Times New Roman" w:hAnsi="Times New Roman" w:cs="Times New Roman"/>
          <w:noProof w:val="0"/>
          <w:sz w:val="24"/>
          <w:szCs w:val="24"/>
          <w:lang w:eastAsia="pl-PL"/>
        </w:rPr>
        <w:t xml:space="preserve"> ze zm.</w:t>
      </w:r>
      <w:r w:rsidRPr="00FC0843">
        <w:rPr>
          <w:rFonts w:ascii="Times New Roman" w:eastAsia="Times New Roman" w:hAnsi="Times New Roman" w:cs="Times New Roman"/>
          <w:noProof w:val="0"/>
          <w:sz w:val="24"/>
          <w:szCs w:val="24"/>
          <w:lang w:eastAsia="pl-PL"/>
        </w:rPr>
        <w:t>).</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01AC94B0"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7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4DCE634E"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48746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22F38401" w:rsidR="00CC1E7A"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w:t>
      </w:r>
      <w:r w:rsidR="005A771F">
        <w:rPr>
          <w:rFonts w:ascii="Times New Roman" w:eastAsia="Calibri" w:hAnsi="Times New Roman" w:cs="Times New Roman"/>
          <w:noProof w:val="0"/>
          <w:sz w:val="24"/>
          <w:szCs w:val="24"/>
        </w:rPr>
        <w:t xml:space="preserve"> </w:t>
      </w:r>
      <w:r w:rsidRPr="000C685F">
        <w:rPr>
          <w:rFonts w:ascii="Times New Roman" w:eastAsia="Calibri" w:hAnsi="Times New Roman" w:cs="Times New Roman"/>
          <w:noProof w:val="0"/>
          <w:sz w:val="24"/>
          <w:szCs w:val="24"/>
        </w:rPr>
        <w:t>6</w:t>
      </w:r>
      <w:r w:rsidR="005A771F">
        <w:rPr>
          <w:rFonts w:ascii="Times New Roman" w:eastAsia="Calibri" w:hAnsi="Times New Roman" w:cs="Times New Roman"/>
          <w:noProof w:val="0"/>
          <w:sz w:val="24"/>
          <w:szCs w:val="24"/>
        </w:rPr>
        <w:t xml:space="preserve"> umowy </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731BD40E" w14:textId="726ECB51" w:rsidR="00C42330" w:rsidRPr="000C685F" w:rsidRDefault="00D658B8"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D658B8">
        <w:rPr>
          <w:rFonts w:ascii="Times New Roman" w:eastAsia="Calibri" w:hAnsi="Times New Roman" w:cs="Times New Roman"/>
          <w:noProof w:val="0"/>
          <w:sz w:val="24"/>
          <w:szCs w:val="24"/>
        </w:rPr>
        <w:t>Wykonawca ma obowiązek posiadania stosownych zezwoleń, pozwoleń, zgód, zgłoszeń, koncesji, licencji, itp. zwanych dalej "zezwoleniami" przez cały okres trwania umowy oraz ich okazywania Zamawiającemu na każde jego wezwanie.</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07D68040"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4"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r w:rsidR="00484F0D">
        <w:rPr>
          <w:rFonts w:ascii="Times New Roman" w:eastAsia="Lucida Sans Unicode" w:hAnsi="Times New Roman"/>
          <w:kern w:val="1"/>
          <w:sz w:val="24"/>
          <w:szCs w:val="24"/>
          <w:lang w:eastAsia="ar-SA"/>
        </w:rPr>
        <w:t xml:space="preserve"> Prawo odstapienia dotyczy całości lu</w:t>
      </w:r>
      <w:r w:rsidR="000D47AF">
        <w:rPr>
          <w:rFonts w:ascii="Times New Roman" w:eastAsia="Lucida Sans Unicode" w:hAnsi="Times New Roman"/>
          <w:kern w:val="1"/>
          <w:sz w:val="24"/>
          <w:szCs w:val="24"/>
          <w:lang w:eastAsia="ar-SA"/>
        </w:rPr>
        <w:t>b</w:t>
      </w:r>
      <w:r w:rsidR="00484F0D">
        <w:rPr>
          <w:rFonts w:ascii="Times New Roman" w:eastAsia="Lucida Sans Unicode" w:hAnsi="Times New Roman"/>
          <w:kern w:val="1"/>
          <w:sz w:val="24"/>
          <w:szCs w:val="24"/>
          <w:lang w:eastAsia="ar-SA"/>
        </w:rPr>
        <w:t xml:space="preserve"> </w:t>
      </w:r>
      <w:r w:rsidR="00CE1C9D">
        <w:rPr>
          <w:rFonts w:ascii="Times New Roman" w:eastAsia="Lucida Sans Unicode" w:hAnsi="Times New Roman"/>
          <w:kern w:val="1"/>
          <w:sz w:val="24"/>
          <w:szCs w:val="24"/>
          <w:lang w:eastAsia="ar-SA"/>
        </w:rPr>
        <w:t>c</w:t>
      </w:r>
      <w:r w:rsidR="00484F0D">
        <w:rPr>
          <w:rFonts w:ascii="Times New Roman" w:eastAsia="Lucida Sans Unicode" w:hAnsi="Times New Roman"/>
          <w:kern w:val="1"/>
          <w:sz w:val="24"/>
          <w:szCs w:val="24"/>
          <w:lang w:eastAsia="ar-SA"/>
        </w:rPr>
        <w:t>zęści umowy.</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w:t>
      </w:r>
      <w:r>
        <w:rPr>
          <w:rFonts w:ascii="Times New Roman" w:eastAsia="Lucida Sans Unicode" w:hAnsi="Times New Roman"/>
          <w:kern w:val="1"/>
          <w:sz w:val="24"/>
          <w:szCs w:val="24"/>
          <w:lang w:eastAsia="ar-SA"/>
        </w:rPr>
        <w:lastRenderedPageBreak/>
        <w:t xml:space="preserve">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F2077F">
      <w:pPr>
        <w:widowControl w:val="0"/>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30A0D10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w:t>
      </w:r>
      <w:r w:rsidR="00751D81">
        <w:rPr>
          <w:rFonts w:ascii="Times New Roman" w:eastAsia="Calibri" w:hAnsi="Times New Roman" w:cs="Times New Roman"/>
          <w:noProof w:val="0"/>
          <w:sz w:val="24"/>
          <w:szCs w:val="24"/>
        </w:rPr>
        <w:t>winy</w:t>
      </w:r>
      <w:r w:rsidRPr="00DC6251">
        <w:rPr>
          <w:rFonts w:ascii="Times New Roman" w:eastAsia="Calibri" w:hAnsi="Times New Roman" w:cs="Times New Roman"/>
          <w:noProof w:val="0"/>
          <w:sz w:val="24"/>
          <w:szCs w:val="24"/>
        </w:rPr>
        <w:t xml:space="preserve"> Wykonawcy.</w:t>
      </w:r>
    </w:p>
    <w:p w14:paraId="3BF55D3B" w14:textId="721BD999" w:rsidR="0086741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Wykonawcy w zakresie dostawy zamawianego asortymentu </w:t>
      </w:r>
      <w:r w:rsidR="00E71DFD">
        <w:rPr>
          <w:rFonts w:ascii="Times New Roman" w:eastAsia="Calibri" w:hAnsi="Times New Roman" w:cs="Times New Roman"/>
          <w:noProof w:val="0"/>
          <w:sz w:val="24"/>
          <w:szCs w:val="24"/>
        </w:rPr>
        <w:t xml:space="preserve">z </w:t>
      </w:r>
      <w:r w:rsidR="00DA03BC">
        <w:rPr>
          <w:rFonts w:ascii="Times New Roman" w:eastAsia="Calibri" w:hAnsi="Times New Roman" w:cs="Times New Roman"/>
          <w:noProof w:val="0"/>
          <w:sz w:val="24"/>
          <w:szCs w:val="24"/>
        </w:rPr>
        <w:t xml:space="preserve">winy </w:t>
      </w:r>
      <w:r w:rsidRPr="00DC6251">
        <w:rPr>
          <w:rFonts w:ascii="Times New Roman" w:eastAsia="Calibri" w:hAnsi="Times New Roman" w:cs="Times New Roman"/>
          <w:noProof w:val="0"/>
          <w:sz w:val="24"/>
          <w:szCs w:val="24"/>
        </w:rPr>
        <w:t xml:space="preserve">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5"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5"/>
    <w:p w14:paraId="4F0669CA" w14:textId="7D851E5D"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w:t>
      </w:r>
      <w:r w:rsidR="0010083D">
        <w:rPr>
          <w:rFonts w:ascii="Times New Roman" w:eastAsia="Calibri" w:hAnsi="Times New Roman" w:cs="Times New Roman"/>
          <w:noProof w:val="0"/>
          <w:sz w:val="24"/>
          <w:szCs w:val="24"/>
        </w:rPr>
        <w:t>winy</w:t>
      </w:r>
      <w:r w:rsidRPr="00C374E1">
        <w:rPr>
          <w:rFonts w:ascii="Times New Roman" w:eastAsia="Calibri" w:hAnsi="Times New Roman" w:cs="Times New Roman"/>
          <w:noProof w:val="0"/>
          <w:sz w:val="24"/>
          <w:szCs w:val="24"/>
        </w:rPr>
        <w:t xml:space="preserve"> Wykonawcy, zapłaci on Zamawiającemu karę umowną w wysokości 20 % wartości niezrealizowanej części umowy, 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bookmarkEnd w:id="4"/>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5FD922CF"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w:t>
      </w:r>
      <w:r>
        <w:rPr>
          <w:rFonts w:ascii="Times New Roman" w:eastAsia="Calibri" w:hAnsi="Times New Roman" w:cs="Times New Roman"/>
          <w:noProof w:val="0"/>
          <w:color w:val="000000"/>
          <w:sz w:val="24"/>
          <w:szCs w:val="24"/>
        </w:rPr>
        <w:lastRenderedPageBreak/>
        <w:t>przypadku, o którym mowa w art. 4</w:t>
      </w:r>
      <w:r w:rsidR="0080521F">
        <w:rPr>
          <w:rFonts w:ascii="Times New Roman" w:eastAsia="Calibri" w:hAnsi="Times New Roman" w:cs="Times New Roman"/>
          <w:noProof w:val="0"/>
          <w:color w:val="000000"/>
          <w:sz w:val="24"/>
          <w:szCs w:val="24"/>
        </w:rPr>
        <w:t>62</w:t>
      </w:r>
      <w:r>
        <w:rPr>
          <w:rFonts w:ascii="Times New Roman" w:eastAsia="Calibri" w:hAnsi="Times New Roman" w:cs="Times New Roman"/>
          <w:noProof w:val="0"/>
          <w:color w:val="000000"/>
          <w:sz w:val="24"/>
          <w:szCs w:val="24"/>
        </w:rPr>
        <w:t xml:space="preserve"> ust. </w:t>
      </w:r>
      <w:r w:rsidR="0080521F">
        <w:rPr>
          <w:rFonts w:ascii="Times New Roman" w:eastAsia="Calibri" w:hAnsi="Times New Roman" w:cs="Times New Roman"/>
          <w:noProof w:val="0"/>
          <w:color w:val="000000"/>
          <w:sz w:val="24"/>
          <w:szCs w:val="24"/>
        </w:rPr>
        <w:t>7</w:t>
      </w:r>
      <w:r>
        <w:rPr>
          <w:rFonts w:ascii="Times New Roman" w:eastAsia="Calibri" w:hAnsi="Times New Roman" w:cs="Times New Roman"/>
          <w:noProof w:val="0"/>
          <w:color w:val="000000"/>
          <w:sz w:val="24"/>
          <w:szCs w:val="24"/>
        </w:rPr>
        <w:t xml:space="preserve">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8679640" w14:textId="77777777" w:rsidR="009B7A2A" w:rsidRDefault="009B7A2A"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p>
    <w:p w14:paraId="64D7AEF1" w14:textId="7A87D79D"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027DA923" w14:textId="77777777" w:rsidR="009B7A2A" w:rsidRDefault="009B7A2A"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p>
    <w:p w14:paraId="1C238317" w14:textId="48FBE499"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52AD9538"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w:t>
      </w:r>
      <w:r w:rsidR="004E03E2">
        <w:rPr>
          <w:rFonts w:ascii="Times New Roman" w:hAnsi="Times New Roman" w:cs="Times New Roman"/>
          <w:sz w:val="24"/>
          <w:szCs w:val="24"/>
        </w:rPr>
        <w:t xml:space="preserve">4 r., </w:t>
      </w:r>
      <w:r w:rsidRPr="008E62B8">
        <w:rPr>
          <w:rFonts w:ascii="Times New Roman" w:hAnsi="Times New Roman" w:cs="Times New Roman"/>
          <w:sz w:val="24"/>
          <w:szCs w:val="24"/>
        </w:rPr>
        <w:t xml:space="preserve"> poz. </w:t>
      </w:r>
      <w:r w:rsidR="004E03E2">
        <w:rPr>
          <w:rFonts w:ascii="Times New Roman" w:hAnsi="Times New Roman" w:cs="Times New Roman"/>
          <w:sz w:val="24"/>
          <w:szCs w:val="24"/>
        </w:rPr>
        <w:t>1773</w:t>
      </w:r>
      <w:r w:rsidRPr="008E62B8">
        <w:rPr>
          <w:rFonts w:ascii="Times New Roman" w:hAnsi="Times New Roman" w:cs="Times New Roman"/>
          <w:sz w:val="24"/>
          <w:szCs w:val="24"/>
        </w:rPr>
        <w:t xml:space="preserve"> ze zm.), wpływającej na wysokość wynagrodzenia Wykonawcy, którego wypłata nastąpiła po dniu wejścia w życie przepisów dokonujących zmiany wysokości minimalnego wynagrodzeniu za pracę;</w:t>
      </w:r>
    </w:p>
    <w:p w14:paraId="1EAA304E" w14:textId="2B4C1B36"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w:t>
      </w:r>
      <w:r w:rsidR="00EE322F">
        <w:rPr>
          <w:rFonts w:ascii="Times New Roman" w:hAnsi="Times New Roman" w:cs="Times New Roman"/>
          <w:sz w:val="24"/>
          <w:szCs w:val="24"/>
        </w:rPr>
        <w:t>4 r., poz. 497</w:t>
      </w:r>
      <w:r w:rsidRPr="008E62B8">
        <w:rPr>
          <w:rFonts w:ascii="Times New Roman" w:hAnsi="Times New Roman" w:cs="Times New Roman"/>
          <w:sz w:val="24"/>
          <w:szCs w:val="24"/>
        </w:rPr>
        <w:t>) oraz ustawy z dnia 27 sierpnia 2004 r. o świadczeniach opieki zdrowotnej finansowanych ze środków publicznych (t.j. Dz. U. z 202</w:t>
      </w:r>
      <w:r w:rsidR="00EE322F">
        <w:rPr>
          <w:rFonts w:ascii="Times New Roman" w:hAnsi="Times New Roman" w:cs="Times New Roman"/>
          <w:sz w:val="24"/>
          <w:szCs w:val="24"/>
        </w:rPr>
        <w:t>4 r., poz. 146</w:t>
      </w:r>
      <w:r w:rsidRPr="008E62B8">
        <w:rPr>
          <w:rFonts w:ascii="Times New Roman" w:hAnsi="Times New Roman" w:cs="Times New Roman"/>
          <w:sz w:val="24"/>
          <w:szCs w:val="24"/>
        </w:rPr>
        <w:t>), wpływającej na wysokość wynagrodzenia Wykonawcy, którego wypłata nastąpiła po dniu wejścia w życie przepisów dokonujących zmian ww. zasad lub wysokości stawek składek;</w:t>
      </w:r>
    </w:p>
    <w:p w14:paraId="020BEAAB" w14:textId="603BCCD1"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w:t>
      </w:r>
      <w:r w:rsidR="00EE322F">
        <w:rPr>
          <w:rFonts w:ascii="Times New Roman" w:hAnsi="Times New Roman" w:cs="Times New Roman"/>
          <w:sz w:val="24"/>
          <w:szCs w:val="24"/>
        </w:rPr>
        <w:t>4 r., poz. 427</w:t>
      </w:r>
      <w:r w:rsidRPr="008E62B8">
        <w:rPr>
          <w:rFonts w:ascii="Times New Roman" w:hAnsi="Times New Roman" w:cs="Times New Roman"/>
          <w:sz w:val="24"/>
          <w:szCs w:val="24"/>
        </w:rPr>
        <w:t>),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 xml:space="preserve">warunkiem zmiany wynagrodzenia Wykonawcy będzie wykazanie przez daną Stronę umowy w sposób wskazany w ust. 4 poniżej, że zmiana ceny materiałów lub kosztów </w:t>
      </w:r>
      <w:r w:rsidRPr="008E62B8">
        <w:rPr>
          <w:rFonts w:ascii="Times New Roman" w:hAnsi="Times New Roman" w:cs="Times New Roman"/>
          <w:sz w:val="24"/>
          <w:szCs w:val="24"/>
        </w:rPr>
        <w:lastRenderedPageBreak/>
        <w:t>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659F6034" w:rsidR="001E3086" w:rsidRPr="00350D6D" w:rsidRDefault="001E3086" w:rsidP="001E3086">
      <w:pPr>
        <w:pStyle w:val="Akapitzlist"/>
        <w:tabs>
          <w:tab w:val="left" w:pos="284"/>
        </w:tabs>
        <w:spacing w:line="240" w:lineRule="auto"/>
        <w:ind w:left="426" w:hanging="284"/>
        <w:jc w:val="both"/>
        <w:rPr>
          <w:rFonts w:ascii="Times New Roman" w:hAnsi="Times New Roman" w:cs="Times New Roman"/>
          <w:b/>
          <w:bCs/>
          <w:sz w:val="24"/>
          <w:szCs w:val="24"/>
        </w:rPr>
      </w:pPr>
      <w:r w:rsidRPr="008E62B8">
        <w:rPr>
          <w:rFonts w:ascii="Times New Roman" w:hAnsi="Times New Roman" w:cs="Times New Roman"/>
          <w:sz w:val="24"/>
          <w:szCs w:val="24"/>
        </w:rPr>
        <w:t xml:space="preserve">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w:t>
      </w:r>
      <w:r w:rsidR="004B7D09" w:rsidRPr="00350D6D">
        <w:rPr>
          <w:rFonts w:ascii="Times New Roman" w:hAnsi="Times New Roman" w:cs="Times New Roman"/>
          <w:b/>
          <w:bCs/>
          <w:sz w:val="24"/>
          <w:szCs w:val="24"/>
        </w:rPr>
        <w:t xml:space="preserve">w wysokości 1% wartości </w:t>
      </w:r>
      <w:r w:rsidR="00297515">
        <w:rPr>
          <w:rFonts w:ascii="Times New Roman" w:hAnsi="Times New Roman" w:cs="Times New Roman"/>
          <w:b/>
          <w:bCs/>
          <w:sz w:val="24"/>
          <w:szCs w:val="24"/>
        </w:rPr>
        <w:t xml:space="preserve">netto </w:t>
      </w:r>
      <w:r w:rsidR="004B7D09" w:rsidRPr="00350D6D">
        <w:rPr>
          <w:rFonts w:ascii="Times New Roman" w:hAnsi="Times New Roman" w:cs="Times New Roman"/>
          <w:b/>
          <w:bCs/>
          <w:sz w:val="24"/>
          <w:szCs w:val="24"/>
        </w:rPr>
        <w:t>okre</w:t>
      </w:r>
      <w:r w:rsidR="00665F25" w:rsidRPr="00350D6D">
        <w:rPr>
          <w:rFonts w:ascii="Times New Roman" w:hAnsi="Times New Roman" w:cs="Times New Roman"/>
          <w:b/>
          <w:bCs/>
          <w:sz w:val="24"/>
          <w:szCs w:val="24"/>
        </w:rPr>
        <w:t>ś</w:t>
      </w:r>
      <w:r w:rsidR="004B7D09" w:rsidRPr="00350D6D">
        <w:rPr>
          <w:rFonts w:ascii="Times New Roman" w:hAnsi="Times New Roman" w:cs="Times New Roman"/>
          <w:b/>
          <w:bCs/>
          <w:sz w:val="24"/>
          <w:szCs w:val="24"/>
        </w:rPr>
        <w:t>lonej w § 2 umowy</w:t>
      </w:r>
      <w:r w:rsidR="00297515">
        <w:rPr>
          <w:rFonts w:ascii="Times New Roman" w:hAnsi="Times New Roman" w:cs="Times New Roman"/>
          <w:b/>
          <w:bCs/>
          <w:sz w:val="24"/>
          <w:szCs w:val="24"/>
        </w:rPr>
        <w:t xml:space="preserve"> w zakresie danego pakietu. </w:t>
      </w:r>
      <w:r w:rsidR="004B7D09" w:rsidRPr="00350D6D">
        <w:rPr>
          <w:rFonts w:ascii="Times New Roman" w:hAnsi="Times New Roman" w:cs="Times New Roman"/>
          <w:b/>
          <w:bCs/>
          <w:sz w:val="24"/>
          <w:szCs w:val="24"/>
        </w:rPr>
        <w:t xml:space="preserve"> </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2593B0FF"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2DF9F264" w14:textId="77777777" w:rsidR="003A7E67" w:rsidRDefault="003A7E67" w:rsidP="001E3086">
      <w:pPr>
        <w:pStyle w:val="Akapitzlist"/>
        <w:spacing w:after="0" w:line="240" w:lineRule="auto"/>
        <w:ind w:left="142" w:hanging="284"/>
        <w:jc w:val="both"/>
        <w:rPr>
          <w:rFonts w:ascii="Times New Roman" w:hAnsi="Times New Roman" w:cs="Times New Roman"/>
          <w:sz w:val="24"/>
          <w:szCs w:val="24"/>
          <w:lang w:val="x-none"/>
        </w:rPr>
      </w:pP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lastRenderedPageBreak/>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1CC0462F"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2C93B38" w14:textId="77777777" w:rsidR="003A7E67" w:rsidRDefault="003A7E67"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b/>
          <w:noProof w:val="0"/>
          <w:sz w:val="24"/>
          <w:szCs w:val="24"/>
        </w:rPr>
      </w:pPr>
    </w:p>
    <w:p w14:paraId="1DC19EEE" w14:textId="77777777" w:rsidR="003A7E67" w:rsidRDefault="003A7E67"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b/>
          <w:noProof w:val="0"/>
          <w:sz w:val="24"/>
          <w:szCs w:val="24"/>
        </w:rPr>
      </w:pPr>
    </w:p>
    <w:p w14:paraId="4F6F402B" w14:textId="3CF1A7DD"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lastRenderedPageBreak/>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5129C70B"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74AAEBB1" w14:textId="77777777" w:rsidR="00B50253"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bookmarkStart w:id="6" w:name="_Hlk485630297"/>
    </w:p>
    <w:p w14:paraId="75A9B0AE"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p>
    <w:p w14:paraId="3A3E1A04"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p>
    <w:p w14:paraId="68C1D740" w14:textId="77777777" w:rsidR="00B50253"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p>
    <w:p w14:paraId="18BEADDD" w14:textId="15F47E4A" w:rsidR="003713C4" w:rsidRPr="003713C4" w:rsidRDefault="00B50253"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113740F8"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0FC437B9" w14:textId="43F06F4C" w:rsidR="00001DC4" w:rsidRDefault="00001D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Pr>
          <w:rFonts w:ascii="Times New Roman" w:hAnsi="Times New Roman" w:cs="Times New Roman"/>
          <w:sz w:val="24"/>
          <w:szCs w:val="24"/>
        </w:rPr>
        <w:t>Załącznik Nr 3.1 – Obowiązek informacyjny Zamawiajacego</w:t>
      </w:r>
    </w:p>
    <w:p w14:paraId="4099B6D9" w14:textId="3045DAF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13FE2A43" w14:textId="79EA98D6" w:rsidR="00964489" w:rsidRDefault="0096448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7F64EF7" w14:textId="77777777" w:rsidR="00001DC4" w:rsidRDefault="00001DC4"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07E19890" w14:textId="77777777" w:rsidR="00964489" w:rsidRPr="003713C4" w:rsidRDefault="0096448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6FD39DA2" w:rsidR="00332232" w:rsidRDefault="00C374E1"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xml:space="preserve">             </w:t>
      </w:r>
      <w:r w:rsidR="002C304B">
        <w:rPr>
          <w:rFonts w:ascii="Times New Roman" w:eastAsia="Calibri" w:hAnsi="Times New Roman" w:cs="Times New Roman"/>
          <w:b/>
          <w:noProof w:val="0"/>
          <w:sz w:val="24"/>
          <w:szCs w:val="24"/>
        </w:rPr>
        <w:t>Zamawiający</w:t>
      </w:r>
      <w:r w:rsidRPr="00C374E1">
        <w:rPr>
          <w:rFonts w:ascii="Times New Roman" w:eastAsia="Calibri" w:hAnsi="Times New Roman" w:cs="Times New Roman"/>
          <w:b/>
          <w:noProof w:val="0"/>
          <w:sz w:val="24"/>
          <w:szCs w:val="24"/>
        </w:rPr>
        <w:t xml:space="preserve">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bookmarkEnd w:id="0"/>
      <w:r w:rsidR="002C304B">
        <w:rPr>
          <w:rFonts w:ascii="Times New Roman" w:eastAsia="Calibri" w:hAnsi="Times New Roman" w:cs="Times New Roman"/>
          <w:b/>
          <w:noProof w:val="0"/>
          <w:sz w:val="24"/>
          <w:szCs w:val="24"/>
        </w:rPr>
        <w:t>Wykonawca</w:t>
      </w:r>
    </w:p>
    <w:p w14:paraId="24533861" w14:textId="27A6A3B4"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3EE2E84A" w14:textId="21F625B1"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7B10C3B9" w14:textId="4D319AE6"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03104BCA" w14:textId="23383CE1"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3F845BEE" w14:textId="53C7A249"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2CA9A8C8" w14:textId="03BCC778"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7C3CECA7" w14:textId="484FCD5C"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388624A7" w14:textId="0D38F988"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5DC9883B" w14:textId="177C379F"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136E8FBA" w14:textId="138C988E"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13C54C17" w14:textId="1304D34B"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3B2A9BEB" w14:textId="6CAC5EA2" w:rsidR="003304A2" w:rsidRDefault="003304A2" w:rsidP="00A041CF">
      <w:pPr>
        <w:overflowPunct w:val="0"/>
        <w:autoSpaceDE w:val="0"/>
        <w:autoSpaceDN w:val="0"/>
        <w:adjustRightInd w:val="0"/>
        <w:spacing w:after="200" w:line="276" w:lineRule="auto"/>
        <w:jc w:val="both"/>
        <w:textAlignment w:val="baseline"/>
        <w:rPr>
          <w:rFonts w:ascii="Times New Roman" w:eastAsia="Calibri" w:hAnsi="Times New Roman" w:cs="Times New Roman"/>
          <w:b/>
          <w:noProof w:val="0"/>
          <w:sz w:val="24"/>
          <w:szCs w:val="24"/>
        </w:rPr>
      </w:pPr>
    </w:p>
    <w:p w14:paraId="695B7640" w14:textId="64D0AB7A" w:rsidR="003B3107" w:rsidRDefault="003B3107" w:rsidP="003B3107">
      <w:pPr>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                                                                                                            Załącznik Nr 3.1 </w:t>
      </w:r>
    </w:p>
    <w:p w14:paraId="649F597D" w14:textId="6A7D70C0" w:rsidR="003B3107" w:rsidRDefault="003B3107" w:rsidP="003B3107">
      <w:pPr>
        <w:jc w:val="center"/>
        <w:rPr>
          <w:rFonts w:ascii="Times New Roman" w:hAnsi="Times New Roman" w:cs="Times New Roman"/>
          <w:noProof w:val="0"/>
          <w:sz w:val="24"/>
          <w:szCs w:val="24"/>
        </w:rPr>
      </w:pPr>
      <w:r>
        <w:rPr>
          <w:rFonts w:ascii="Times New Roman" w:hAnsi="Times New Roman" w:cs="Times New Roman"/>
          <w:b/>
          <w:bCs/>
          <w:sz w:val="24"/>
          <w:szCs w:val="24"/>
        </w:rPr>
        <w:t>Obowiązek informacyjny dla kontrahentów lub przedstawicieli kontrahentów (w tym członków zarządu), pełnomocników kontrahentów lub osób wskazanych do kontaktu</w:t>
      </w:r>
      <w:r>
        <w:rPr>
          <w:rFonts w:ascii="Times New Roman" w:hAnsi="Times New Roman" w:cs="Times New Roman"/>
          <w:b/>
          <w:bCs/>
          <w:sz w:val="24"/>
          <w:szCs w:val="24"/>
        </w:rPr>
        <w:br/>
        <w:t>w ramach współpracy z Wojewódzkim Centrum Szpitalnym Kotliny Jeleniogórskiej</w:t>
      </w:r>
    </w:p>
    <w:p w14:paraId="5038F50A" w14:textId="77777777" w:rsidR="003B3107" w:rsidRDefault="003B3107" w:rsidP="003B3107">
      <w:pPr>
        <w:rPr>
          <w:rFonts w:ascii="Times New Roman" w:hAnsi="Times New Roman" w:cs="Times New Roman"/>
          <w:b/>
          <w:bCs/>
          <w:sz w:val="24"/>
          <w:szCs w:val="24"/>
        </w:rPr>
      </w:pPr>
      <w:r>
        <w:rPr>
          <w:rFonts w:ascii="Times New Roman" w:hAnsi="Times New Roman" w:cs="Times New Roman"/>
          <w:b/>
          <w:bCs/>
          <w:sz w:val="24"/>
          <w:szCs w:val="24"/>
        </w:rPr>
        <w:t>KTO JEST ADMINISTRATOREM DANYCH?</w:t>
      </w:r>
    </w:p>
    <w:p w14:paraId="341D584D"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Zgodnie z ogólnym rozporządzeniem o ochronie danych (RODO) administratorem Państwa danych osobowych jest Wojewódzkie Centrum Szpitalne Kotliny Jeleniogórskiej (ul. Michała Kleofasa Ogińskiego 6, 58-506 Jelenia Góra) (</w:t>
      </w:r>
      <w:r>
        <w:rPr>
          <w:rFonts w:ascii="Times New Roman" w:hAnsi="Times New Roman" w:cs="Times New Roman"/>
          <w:b/>
          <w:bCs/>
          <w:sz w:val="24"/>
          <w:szCs w:val="24"/>
        </w:rPr>
        <w:t>Administrator</w:t>
      </w:r>
      <w:r>
        <w:rPr>
          <w:rFonts w:ascii="Times New Roman" w:hAnsi="Times New Roman" w:cs="Times New Roman"/>
          <w:sz w:val="24"/>
          <w:szCs w:val="24"/>
        </w:rPr>
        <w:t>). Kontakt z Administratorem: poczta@spzoz.jgora.pl.</w:t>
      </w:r>
    </w:p>
    <w:p w14:paraId="64D14961"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Administrator jest odpowiedzialny za bezpieczeństwo danych osobowych oraz ich przetwarzanie zgodnie z przepisami prawa.</w:t>
      </w:r>
    </w:p>
    <w:p w14:paraId="4BF8EC0C"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W JAKIM CELU I NA JAKIEJ PODSTAWIE WYKORZYSTUJEMY DANE?</w:t>
      </w:r>
    </w:p>
    <w:p w14:paraId="2784721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osobowe będziemy wykorzystywać w następujących celach:</w:t>
      </w:r>
    </w:p>
    <w:p w14:paraId="1F1974C9"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realizacja obowiązków lub praw Administratora, wynikających z umowy (art. 6 ust. 1 lit. b RODO – wykonanie umowy),</w:t>
      </w:r>
    </w:p>
    <w:p w14:paraId="2EA1FEBD"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realizacja obowiązków prawnych Administratora, związanych z umową, np. prowadzenia dokumentacji rachunkowej (art. 6 ust. 1 lit. c RODO – obowiązek prawny),</w:t>
      </w:r>
    </w:p>
    <w:p w14:paraId="17B66996"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dochodzenie lub obrona przed ewentualnymi roszczeniami, związanymi ze współpracą lub też w związku z potrzebą wykazania określonych faktów, mających w tym zakresie istotne znaczenie dla Administratora (art. 6 ust. 1 lit. f RODO – prawnie uzasadniony interes); terminy dochodzenia roszczeń, wynikających z umowy, określa szczegółowo Kodeks cywilny,</w:t>
      </w:r>
    </w:p>
    <w:p w14:paraId="4BFD5990" w14:textId="77777777" w:rsidR="003B3107" w:rsidRDefault="003B3107" w:rsidP="003B3107">
      <w:pPr>
        <w:pStyle w:val="Akapitzlist"/>
        <w:numPr>
          <w:ilvl w:val="0"/>
          <w:numId w:val="30"/>
        </w:numPr>
        <w:spacing w:line="254" w:lineRule="auto"/>
        <w:ind w:left="284" w:hanging="284"/>
        <w:jc w:val="both"/>
        <w:rPr>
          <w:rFonts w:ascii="Times New Roman" w:hAnsi="Times New Roman" w:cs="Times New Roman"/>
          <w:sz w:val="24"/>
          <w:szCs w:val="24"/>
        </w:rPr>
      </w:pPr>
      <w:r>
        <w:rPr>
          <w:rFonts w:ascii="Times New Roman" w:hAnsi="Times New Roman" w:cs="Times New Roman"/>
          <w:sz w:val="24"/>
          <w:szCs w:val="24"/>
        </w:rPr>
        <w:t>kontakt z kontrahentami, przedstawicielami kontrahentów itd. w zakresie dotyczącym współpracy (art. 6 ust. 1 lit. f RODO – prawnie uzasadniony interes).</w:t>
      </w:r>
    </w:p>
    <w:p w14:paraId="5161BA62"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Przekazanie danych jest dobrowolne, ale niezbędne dla współpracy z Administratorem i realizacji innych, ww. celów Administratora. Odmowa przekazania danych może wiązać się z brakiem możliwości współpracy lub realizacji innych, ww. celów Administratora.</w:t>
      </w:r>
    </w:p>
    <w:p w14:paraId="2D382FF9"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nie będą wykorzystywane dla podejmowania decyzji opartych wyłącznie na zautomatyzowanym przetwarzaniu danych osobowych, w tym profilowania w rozumieniu art. 22 RODO.</w:t>
      </w:r>
    </w:p>
    <w:p w14:paraId="5F952C49"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JAK DŁUGO BĘDZIEMY WYKORZYSTYWAĆ DANE?</w:t>
      </w:r>
    </w:p>
    <w:p w14:paraId="78D0DBA3"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Dane będziemy wykorzystywać przez okres niezbędny do realizacji ww. celów. W zależności od podstawy będzie to odpowiednio:</w:t>
      </w:r>
    </w:p>
    <w:p w14:paraId="7F86E45D"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współpracy z Administratorem,</w:t>
      </w:r>
    </w:p>
    <w:p w14:paraId="74F3B034"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wynikający z przepisów prawa,</w:t>
      </w:r>
    </w:p>
    <w:p w14:paraId="43BBB4CD"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przedawnienia roszczeń,</w:t>
      </w:r>
    </w:p>
    <w:p w14:paraId="1313E455" w14:textId="77777777" w:rsidR="003B3107" w:rsidRDefault="003B3107" w:rsidP="003B3107">
      <w:pPr>
        <w:pStyle w:val="Akapitzlist"/>
        <w:numPr>
          <w:ilvl w:val="0"/>
          <w:numId w:val="31"/>
        </w:numPr>
        <w:spacing w:line="254" w:lineRule="auto"/>
        <w:jc w:val="both"/>
        <w:rPr>
          <w:rFonts w:ascii="Times New Roman" w:hAnsi="Times New Roman" w:cs="Times New Roman"/>
          <w:sz w:val="24"/>
          <w:szCs w:val="24"/>
        </w:rPr>
      </w:pPr>
      <w:r>
        <w:rPr>
          <w:rFonts w:ascii="Times New Roman" w:hAnsi="Times New Roman" w:cs="Times New Roman"/>
          <w:sz w:val="24"/>
          <w:szCs w:val="24"/>
        </w:rPr>
        <w:t>okres do momentu ewentualnego złożenia skutecznego sprzeciwu.</w:t>
      </w:r>
    </w:p>
    <w:p w14:paraId="7D2B4BC5" w14:textId="77777777" w:rsidR="003B3107" w:rsidRDefault="003B3107" w:rsidP="003B3107">
      <w:pPr>
        <w:jc w:val="both"/>
        <w:rPr>
          <w:rFonts w:ascii="Times New Roman" w:hAnsi="Times New Roman" w:cs="Times New Roman"/>
          <w:b/>
          <w:bCs/>
          <w:sz w:val="24"/>
          <w:szCs w:val="24"/>
        </w:rPr>
      </w:pPr>
    </w:p>
    <w:p w14:paraId="0106BBEE" w14:textId="77777777" w:rsidR="003B3107" w:rsidRDefault="003B3107" w:rsidP="003B3107">
      <w:pPr>
        <w:jc w:val="both"/>
        <w:rPr>
          <w:rFonts w:ascii="Times New Roman" w:hAnsi="Times New Roman" w:cs="Times New Roman"/>
          <w:b/>
          <w:bCs/>
          <w:sz w:val="24"/>
          <w:szCs w:val="24"/>
        </w:rPr>
      </w:pPr>
    </w:p>
    <w:p w14:paraId="7A645A92"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lastRenderedPageBreak/>
        <w:t>JAKIE MAJĄ PAŃSTWO PRAWA?</w:t>
      </w:r>
    </w:p>
    <w:p w14:paraId="76F38D52"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Mogą Państwo złożyć do Administratora wniosek o: dostęp do danych osobowych (informację</w:t>
      </w:r>
      <w:r>
        <w:rPr>
          <w:rFonts w:ascii="Times New Roman" w:hAnsi="Times New Roman" w:cs="Times New Roman"/>
          <w:sz w:val="24"/>
          <w:szCs w:val="24"/>
        </w:rPr>
        <w:br/>
        <w:t>o przetwarzanych danych lub kopię danych), sprostowanie danych (gdy Administrator posiada nieprawidłowe dane), przeniesienie danych (w przypadkach określonych w RODO), usunięcie lub ograniczenie przetwarzania danych – na zasadach określonych w RODO. Niezależnie od praw wymienionych wcześniej mogą Państwo w dowolnym momencie wnieść sprzeciw wobec przetwarzania danych, jeśli podstawą prawną ich wykorzystania jest prawnie uzasadniony interes (art. 6 ust. 1 lit. f RODO).</w:t>
      </w:r>
    </w:p>
    <w:p w14:paraId="788178F3"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Wnioski te mogą być składane do Administratora (dane kontaktowe na początku dokumentu) lub do inspektora ochrony danych (</w:t>
      </w:r>
      <w:r>
        <w:rPr>
          <w:rFonts w:ascii="Times New Roman" w:hAnsi="Times New Roman" w:cs="Times New Roman"/>
          <w:b/>
          <w:bCs/>
          <w:sz w:val="24"/>
          <w:szCs w:val="24"/>
        </w:rPr>
        <w:t>IOD</w:t>
      </w:r>
      <w:r>
        <w:rPr>
          <w:rFonts w:ascii="Times New Roman" w:hAnsi="Times New Roman" w:cs="Times New Roman"/>
          <w:sz w:val="24"/>
          <w:szCs w:val="24"/>
        </w:rPr>
        <w:t>) (dane kontaktowe na końcu dokumentu).</w:t>
      </w:r>
    </w:p>
    <w:p w14:paraId="1A09ED5A"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Mogą Państwo także wnieść skargę do Prezesa Urzędu Ochrony Danych Osobowych (</w:t>
      </w:r>
      <w:r>
        <w:rPr>
          <w:rFonts w:ascii="Times New Roman" w:hAnsi="Times New Roman" w:cs="Times New Roman"/>
          <w:b/>
          <w:bCs/>
          <w:sz w:val="24"/>
          <w:szCs w:val="24"/>
        </w:rPr>
        <w:t>UODO</w:t>
      </w:r>
      <w:r>
        <w:rPr>
          <w:rFonts w:ascii="Times New Roman" w:hAnsi="Times New Roman" w:cs="Times New Roman"/>
          <w:sz w:val="24"/>
          <w:szCs w:val="24"/>
        </w:rPr>
        <w:t>), jeżeli uważają Państwo, że przetwarzanie Państwa danych osobowych narusza przepisy prawa. Szczegółowe informacje znajdują się na stronie internetowej UODO pod adresem https://uodo.gov.pl/pl/492/2464.</w:t>
      </w:r>
    </w:p>
    <w:p w14:paraId="09E35EE7"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KOMU PRZEKAZUJEMY PAŃSTWA DANE OSOBOWE?</w:t>
      </w:r>
    </w:p>
    <w:p w14:paraId="72BC892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Z zachowaniem wszelkich gwarancji bezpieczeństwa danych, Państwa dane Administrator może przekazywać (nie licząc osób upoważnionych przez Administratora) innym podmiotom,</w:t>
      </w:r>
      <w:r>
        <w:rPr>
          <w:rFonts w:ascii="Times New Roman" w:hAnsi="Times New Roman" w:cs="Times New Roman"/>
          <w:sz w:val="24"/>
          <w:szCs w:val="24"/>
        </w:rPr>
        <w:br/>
        <w:t>w szczególności: podmiotom uprawnionym do ich otrzymania na mocy przepisów prawa, podmiotom przetwarzającym je w imieniu Administratora (np. dostawcom usług technicznych lub podmiotom świadczącym usługi doradcze) oraz innym administratorom (np. kancelariom prawnym lub notarialnym).</w:t>
      </w:r>
    </w:p>
    <w:p w14:paraId="45E670B7"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JAKO MOŻNA SIĘ Z NAMI SKONTAKTOWAĆ W SPRAWIE OCHRONY DANYCH OSOBOWYCH?</w:t>
      </w:r>
    </w:p>
    <w:p w14:paraId="347EE456"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W sprawach związanych z ochroną danych osobowych mogą Państwo kontaktować się</w:t>
      </w:r>
      <w:r>
        <w:rPr>
          <w:rFonts w:ascii="Times New Roman" w:hAnsi="Times New Roman" w:cs="Times New Roman"/>
          <w:sz w:val="24"/>
          <w:szCs w:val="24"/>
        </w:rPr>
        <w:br/>
        <w:t>z Administratorem (dane kontaktowe na początku dokumentu) lub z IOD Administratora za pośrednictwem adresu e-mail rodo@jamano.pl.</w:t>
      </w:r>
    </w:p>
    <w:p w14:paraId="030A9881" w14:textId="77777777" w:rsidR="003B3107" w:rsidRDefault="003B3107" w:rsidP="003B3107">
      <w:pPr>
        <w:jc w:val="both"/>
        <w:rPr>
          <w:rFonts w:ascii="Times New Roman" w:hAnsi="Times New Roman" w:cs="Times New Roman"/>
          <w:b/>
          <w:bCs/>
          <w:sz w:val="24"/>
          <w:szCs w:val="24"/>
        </w:rPr>
      </w:pPr>
      <w:r>
        <w:rPr>
          <w:rFonts w:ascii="Times New Roman" w:hAnsi="Times New Roman" w:cs="Times New Roman"/>
          <w:b/>
          <w:bCs/>
          <w:sz w:val="24"/>
          <w:szCs w:val="24"/>
        </w:rPr>
        <w:t>DODATKOWA INFORMACJA DLA PRZEDSTAWICIELI KONTRAHENTÓW LUB OSÓB WSKAZANYCH DO KONTAKTU W UMOWIE</w:t>
      </w:r>
    </w:p>
    <w:p w14:paraId="4889377F" w14:textId="77777777" w:rsidR="003B3107" w:rsidRDefault="003B3107" w:rsidP="003B3107">
      <w:pPr>
        <w:jc w:val="both"/>
        <w:rPr>
          <w:rFonts w:ascii="Times New Roman" w:hAnsi="Times New Roman" w:cs="Times New Roman"/>
          <w:sz w:val="24"/>
          <w:szCs w:val="24"/>
        </w:rPr>
      </w:pPr>
      <w:r>
        <w:rPr>
          <w:rFonts w:ascii="Times New Roman" w:hAnsi="Times New Roman" w:cs="Times New Roman"/>
          <w:sz w:val="24"/>
          <w:szCs w:val="24"/>
        </w:rPr>
        <w:t>Państwa dane zostały pozyskane na mocy współpracy podmiotu, który Państwo reprezentują,</w:t>
      </w:r>
      <w:r>
        <w:rPr>
          <w:rFonts w:ascii="Times New Roman" w:hAnsi="Times New Roman" w:cs="Times New Roman"/>
          <w:sz w:val="24"/>
          <w:szCs w:val="24"/>
        </w:rPr>
        <w:br/>
        <w:t>z Administratorem. Administrator będzie przetwarzać Państwa dane w zakresie niezbędnym do realizacji tej współpracy (imię, nazwisko, stanowisko, dane kontaktowe).</w:t>
      </w:r>
    </w:p>
    <w:p w14:paraId="1036F334"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17FFDF7A"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2ED5EE2E"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261EEEB1"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2534C50C"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402D10C1"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p w14:paraId="45F875DD" w14:textId="77777777" w:rsidR="003B3107" w:rsidRDefault="003B3107" w:rsidP="003304A2">
      <w:pPr>
        <w:shd w:val="clear" w:color="auto" w:fill="FFFFFF"/>
        <w:tabs>
          <w:tab w:val="left" w:pos="5650"/>
        </w:tabs>
        <w:ind w:left="5"/>
        <w:jc w:val="right"/>
        <w:rPr>
          <w:rFonts w:ascii="Times New Roman" w:eastAsia="Calibri" w:hAnsi="Times New Roman" w:cs="Times New Roman"/>
          <w:b/>
          <w:noProof w:val="0"/>
          <w:spacing w:val="-5"/>
          <w:sz w:val="24"/>
          <w:szCs w:val="24"/>
          <w:lang w:eastAsia="pl-PL"/>
        </w:rPr>
      </w:pPr>
    </w:p>
    <w:sectPr w:rsidR="003B3107">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005C90"/>
    <w:multiLevelType w:val="hybridMultilevel"/>
    <w:tmpl w:val="8684DA6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4"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7E43A5A"/>
    <w:multiLevelType w:val="hybridMultilevel"/>
    <w:tmpl w:val="A2F62744"/>
    <w:lvl w:ilvl="0" w:tplc="0415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1"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3"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8"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58A3378C"/>
    <w:multiLevelType w:val="hybridMultilevel"/>
    <w:tmpl w:val="5DF2710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5CE57B15"/>
    <w:multiLevelType w:val="hybridMultilevel"/>
    <w:tmpl w:val="D1D67532"/>
    <w:lvl w:ilvl="0" w:tplc="0415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3"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6" w15:restartNumberingAfterBreak="0">
    <w:nsid w:val="6AC66D8C"/>
    <w:multiLevelType w:val="hybridMultilevel"/>
    <w:tmpl w:val="A1F60676"/>
    <w:lvl w:ilvl="0" w:tplc="04150001">
      <w:start w:val="1"/>
      <w:numFmt w:val="bullet"/>
      <w:lvlText w:val=""/>
      <w:lvlJc w:val="left"/>
      <w:pPr>
        <w:ind w:left="1004" w:hanging="360"/>
      </w:pPr>
      <w:rPr>
        <w:rFonts w:ascii="Symbol" w:hAnsi="Symbol" w:hint="default"/>
      </w:rPr>
    </w:lvl>
    <w:lvl w:ilvl="1" w:tplc="04150003">
      <w:start w:val="1"/>
      <w:numFmt w:val="bullet"/>
      <w:lvlText w:val="o"/>
      <w:lvlJc w:val="left"/>
      <w:pPr>
        <w:ind w:left="1724" w:hanging="360"/>
      </w:pPr>
      <w:rPr>
        <w:rFonts w:ascii="Courier New" w:hAnsi="Courier New" w:cs="Courier New" w:hint="default"/>
      </w:rPr>
    </w:lvl>
    <w:lvl w:ilvl="2" w:tplc="04150005">
      <w:start w:val="1"/>
      <w:numFmt w:val="bullet"/>
      <w:lvlText w:val=""/>
      <w:lvlJc w:val="left"/>
      <w:pPr>
        <w:ind w:left="2444" w:hanging="360"/>
      </w:pPr>
      <w:rPr>
        <w:rFonts w:ascii="Wingdings" w:hAnsi="Wingdings" w:hint="default"/>
      </w:rPr>
    </w:lvl>
    <w:lvl w:ilvl="3" w:tplc="04150001">
      <w:start w:val="1"/>
      <w:numFmt w:val="bullet"/>
      <w:lvlText w:val=""/>
      <w:lvlJc w:val="left"/>
      <w:pPr>
        <w:ind w:left="3164" w:hanging="360"/>
      </w:pPr>
      <w:rPr>
        <w:rFonts w:ascii="Symbol" w:hAnsi="Symbol" w:hint="default"/>
      </w:rPr>
    </w:lvl>
    <w:lvl w:ilvl="4" w:tplc="04150003">
      <w:start w:val="1"/>
      <w:numFmt w:val="bullet"/>
      <w:lvlText w:val="o"/>
      <w:lvlJc w:val="left"/>
      <w:pPr>
        <w:ind w:left="3884" w:hanging="360"/>
      </w:pPr>
      <w:rPr>
        <w:rFonts w:ascii="Courier New" w:hAnsi="Courier New" w:cs="Courier New" w:hint="default"/>
      </w:rPr>
    </w:lvl>
    <w:lvl w:ilvl="5" w:tplc="04150005">
      <w:start w:val="1"/>
      <w:numFmt w:val="bullet"/>
      <w:lvlText w:val=""/>
      <w:lvlJc w:val="left"/>
      <w:pPr>
        <w:ind w:left="4604" w:hanging="360"/>
      </w:pPr>
      <w:rPr>
        <w:rFonts w:ascii="Wingdings" w:hAnsi="Wingdings" w:hint="default"/>
      </w:rPr>
    </w:lvl>
    <w:lvl w:ilvl="6" w:tplc="04150001">
      <w:start w:val="1"/>
      <w:numFmt w:val="bullet"/>
      <w:lvlText w:val=""/>
      <w:lvlJc w:val="left"/>
      <w:pPr>
        <w:ind w:left="5324" w:hanging="360"/>
      </w:pPr>
      <w:rPr>
        <w:rFonts w:ascii="Symbol" w:hAnsi="Symbol" w:hint="default"/>
      </w:rPr>
    </w:lvl>
    <w:lvl w:ilvl="7" w:tplc="04150003">
      <w:start w:val="1"/>
      <w:numFmt w:val="bullet"/>
      <w:lvlText w:val="o"/>
      <w:lvlJc w:val="left"/>
      <w:pPr>
        <w:ind w:left="6044" w:hanging="360"/>
      </w:pPr>
      <w:rPr>
        <w:rFonts w:ascii="Courier New" w:hAnsi="Courier New" w:cs="Courier New" w:hint="default"/>
      </w:rPr>
    </w:lvl>
    <w:lvl w:ilvl="8" w:tplc="04150005">
      <w:start w:val="1"/>
      <w:numFmt w:val="bullet"/>
      <w:lvlText w:val=""/>
      <w:lvlJc w:val="left"/>
      <w:pPr>
        <w:ind w:left="6764" w:hanging="360"/>
      </w:pPr>
      <w:rPr>
        <w:rFonts w:ascii="Wingdings" w:hAnsi="Wingdings" w:hint="default"/>
      </w:rPr>
    </w:lvl>
  </w:abstractNum>
  <w:abstractNum w:abstractNumId="27"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8"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0"/>
    <w:lvlOverride w:ilvl="0">
      <w:startOverride w:val="1"/>
    </w:lvlOverride>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10"/>
  </w:num>
  <w:num w:numId="8">
    <w:abstractNumId w:val="25"/>
  </w:num>
  <w:num w:numId="9">
    <w:abstractNumId w:val="23"/>
  </w:num>
  <w:num w:numId="10">
    <w:abstractNumId w:val="14"/>
  </w:num>
  <w:num w:numId="11">
    <w:abstractNumId w:val="11"/>
  </w:num>
  <w:num w:numId="12">
    <w:abstractNumId w:val="22"/>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7"/>
  </w:num>
  <w:num w:numId="20">
    <w:abstractNumId w:val="15"/>
  </w:num>
  <w:num w:numId="21">
    <w:abstractNumId w:val="28"/>
  </w:num>
  <w:num w:numId="22">
    <w:abstractNumId w:val="16"/>
  </w:num>
  <w:num w:numId="23">
    <w:abstractNumId w:val="17"/>
  </w:num>
  <w:num w:numId="24">
    <w:abstractNumId w:val="29"/>
  </w:num>
  <w:num w:numId="25">
    <w:abstractNumId w:val="24"/>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 w:numId="28">
    <w:abstractNumId w:val="8"/>
    <w:lvlOverride w:ilvl="0">
      <w:startOverride w:val="1"/>
    </w:lvlOverride>
    <w:lvlOverride w:ilvl="1"/>
    <w:lvlOverride w:ilvl="2"/>
    <w:lvlOverride w:ilvl="3"/>
    <w:lvlOverride w:ilvl="4"/>
    <w:lvlOverride w:ilvl="5"/>
    <w:lvlOverride w:ilvl="6"/>
    <w:lvlOverride w:ilvl="7"/>
    <w:lvlOverride w:ilvl="8"/>
  </w:num>
  <w:num w:numId="29">
    <w:abstractNumId w:val="21"/>
    <w:lvlOverride w:ilvl="0">
      <w:startOverride w:val="1"/>
    </w:lvlOverride>
    <w:lvlOverride w:ilvl="1"/>
    <w:lvlOverride w:ilvl="2"/>
    <w:lvlOverride w:ilvl="3"/>
    <w:lvlOverride w:ilvl="4"/>
    <w:lvlOverride w:ilvl="5"/>
    <w:lvlOverride w:ilvl="6"/>
    <w:lvlOverride w:ilvl="7"/>
    <w:lvlOverride w:ilvl="8"/>
  </w:num>
  <w:num w:numId="30">
    <w:abstractNumId w:val="2"/>
  </w:num>
  <w:num w:numId="31">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01DC4"/>
    <w:rsid w:val="000137AF"/>
    <w:rsid w:val="00025C99"/>
    <w:rsid w:val="000275D3"/>
    <w:rsid w:val="00030F61"/>
    <w:rsid w:val="00031EB8"/>
    <w:rsid w:val="00032C85"/>
    <w:rsid w:val="00032D9E"/>
    <w:rsid w:val="00033030"/>
    <w:rsid w:val="00034A50"/>
    <w:rsid w:val="000350C2"/>
    <w:rsid w:val="000378D1"/>
    <w:rsid w:val="00044A11"/>
    <w:rsid w:val="00045BCC"/>
    <w:rsid w:val="00046C2B"/>
    <w:rsid w:val="00050694"/>
    <w:rsid w:val="00065738"/>
    <w:rsid w:val="00065C53"/>
    <w:rsid w:val="00070E75"/>
    <w:rsid w:val="000732FF"/>
    <w:rsid w:val="000752C7"/>
    <w:rsid w:val="00076E88"/>
    <w:rsid w:val="000859DC"/>
    <w:rsid w:val="0009410C"/>
    <w:rsid w:val="00094447"/>
    <w:rsid w:val="000A0252"/>
    <w:rsid w:val="000A2614"/>
    <w:rsid w:val="000B2E2B"/>
    <w:rsid w:val="000C00FB"/>
    <w:rsid w:val="000C1BB4"/>
    <w:rsid w:val="000C6A1B"/>
    <w:rsid w:val="000D47AF"/>
    <w:rsid w:val="000D69CB"/>
    <w:rsid w:val="000D6E87"/>
    <w:rsid w:val="000E254A"/>
    <w:rsid w:val="000E6165"/>
    <w:rsid w:val="000F2ABD"/>
    <w:rsid w:val="0010083D"/>
    <w:rsid w:val="00105E9B"/>
    <w:rsid w:val="00115767"/>
    <w:rsid w:val="00116A07"/>
    <w:rsid w:val="00117B60"/>
    <w:rsid w:val="00120B52"/>
    <w:rsid w:val="0012270A"/>
    <w:rsid w:val="00125227"/>
    <w:rsid w:val="001252F6"/>
    <w:rsid w:val="00126E8F"/>
    <w:rsid w:val="00135583"/>
    <w:rsid w:val="00147AE9"/>
    <w:rsid w:val="00162326"/>
    <w:rsid w:val="00170FEA"/>
    <w:rsid w:val="00185B32"/>
    <w:rsid w:val="00192819"/>
    <w:rsid w:val="001A46AD"/>
    <w:rsid w:val="001A7FC5"/>
    <w:rsid w:val="001B1234"/>
    <w:rsid w:val="001B3880"/>
    <w:rsid w:val="001B3F07"/>
    <w:rsid w:val="001B41C2"/>
    <w:rsid w:val="001C11C7"/>
    <w:rsid w:val="001D7307"/>
    <w:rsid w:val="001E2BDD"/>
    <w:rsid w:val="001E3086"/>
    <w:rsid w:val="001F5C3A"/>
    <w:rsid w:val="00210603"/>
    <w:rsid w:val="00220290"/>
    <w:rsid w:val="00243CFD"/>
    <w:rsid w:val="00250B0F"/>
    <w:rsid w:val="00254F98"/>
    <w:rsid w:val="002648DF"/>
    <w:rsid w:val="00266847"/>
    <w:rsid w:val="00267A2B"/>
    <w:rsid w:val="0028018E"/>
    <w:rsid w:val="002907F3"/>
    <w:rsid w:val="0029124B"/>
    <w:rsid w:val="002917EC"/>
    <w:rsid w:val="00297515"/>
    <w:rsid w:val="002A2D8C"/>
    <w:rsid w:val="002B05AF"/>
    <w:rsid w:val="002B05C2"/>
    <w:rsid w:val="002C0D5A"/>
    <w:rsid w:val="002C304B"/>
    <w:rsid w:val="002C35F4"/>
    <w:rsid w:val="002C4CEF"/>
    <w:rsid w:val="002D06D2"/>
    <w:rsid w:val="002D1F09"/>
    <w:rsid w:val="002D6D79"/>
    <w:rsid w:val="002D7D3B"/>
    <w:rsid w:val="002F0147"/>
    <w:rsid w:val="0030291C"/>
    <w:rsid w:val="003055DE"/>
    <w:rsid w:val="00314434"/>
    <w:rsid w:val="00316EF4"/>
    <w:rsid w:val="00317E46"/>
    <w:rsid w:val="0032137D"/>
    <w:rsid w:val="00321F74"/>
    <w:rsid w:val="00326A60"/>
    <w:rsid w:val="003304A2"/>
    <w:rsid w:val="00332232"/>
    <w:rsid w:val="0033300C"/>
    <w:rsid w:val="003348F4"/>
    <w:rsid w:val="00335BFE"/>
    <w:rsid w:val="00336A7F"/>
    <w:rsid w:val="00337613"/>
    <w:rsid w:val="00350B78"/>
    <w:rsid w:val="00350D6D"/>
    <w:rsid w:val="00360E32"/>
    <w:rsid w:val="00360F4B"/>
    <w:rsid w:val="003610B6"/>
    <w:rsid w:val="00362182"/>
    <w:rsid w:val="0036420E"/>
    <w:rsid w:val="00364EA0"/>
    <w:rsid w:val="00366AC5"/>
    <w:rsid w:val="003672BD"/>
    <w:rsid w:val="003713C4"/>
    <w:rsid w:val="0037249C"/>
    <w:rsid w:val="003A7C91"/>
    <w:rsid w:val="003A7E67"/>
    <w:rsid w:val="003B251F"/>
    <w:rsid w:val="003B3107"/>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4E90"/>
    <w:rsid w:val="0045797C"/>
    <w:rsid w:val="004655E4"/>
    <w:rsid w:val="004669C9"/>
    <w:rsid w:val="004705A7"/>
    <w:rsid w:val="004722B8"/>
    <w:rsid w:val="00482CC8"/>
    <w:rsid w:val="00484F0D"/>
    <w:rsid w:val="004870FE"/>
    <w:rsid w:val="00487131"/>
    <w:rsid w:val="00487460"/>
    <w:rsid w:val="004A212B"/>
    <w:rsid w:val="004A2CCB"/>
    <w:rsid w:val="004A64CE"/>
    <w:rsid w:val="004B139D"/>
    <w:rsid w:val="004B76AD"/>
    <w:rsid w:val="004B7D09"/>
    <w:rsid w:val="004C02BD"/>
    <w:rsid w:val="004C2339"/>
    <w:rsid w:val="004C2C3F"/>
    <w:rsid w:val="004C3055"/>
    <w:rsid w:val="004C7DBA"/>
    <w:rsid w:val="004D5BE9"/>
    <w:rsid w:val="004E03E2"/>
    <w:rsid w:val="004E674A"/>
    <w:rsid w:val="004E7FA3"/>
    <w:rsid w:val="0050608B"/>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570A"/>
    <w:rsid w:val="00577B5E"/>
    <w:rsid w:val="005904E0"/>
    <w:rsid w:val="005958DB"/>
    <w:rsid w:val="005964D1"/>
    <w:rsid w:val="005A1B12"/>
    <w:rsid w:val="005A771F"/>
    <w:rsid w:val="005B6033"/>
    <w:rsid w:val="005C5EFB"/>
    <w:rsid w:val="005D7F77"/>
    <w:rsid w:val="005E41BF"/>
    <w:rsid w:val="005E6018"/>
    <w:rsid w:val="005F3B45"/>
    <w:rsid w:val="005F41C7"/>
    <w:rsid w:val="006155A6"/>
    <w:rsid w:val="00626075"/>
    <w:rsid w:val="006263A9"/>
    <w:rsid w:val="00630136"/>
    <w:rsid w:val="00631538"/>
    <w:rsid w:val="00631807"/>
    <w:rsid w:val="006440DF"/>
    <w:rsid w:val="00647579"/>
    <w:rsid w:val="006478D6"/>
    <w:rsid w:val="00647B3B"/>
    <w:rsid w:val="00665F25"/>
    <w:rsid w:val="006753CA"/>
    <w:rsid w:val="0067769C"/>
    <w:rsid w:val="006776E9"/>
    <w:rsid w:val="0068025F"/>
    <w:rsid w:val="0068137A"/>
    <w:rsid w:val="006833D4"/>
    <w:rsid w:val="006936E1"/>
    <w:rsid w:val="00695537"/>
    <w:rsid w:val="006C52DA"/>
    <w:rsid w:val="006D0FE7"/>
    <w:rsid w:val="006D487C"/>
    <w:rsid w:val="006D701B"/>
    <w:rsid w:val="006E6CCB"/>
    <w:rsid w:val="0070057B"/>
    <w:rsid w:val="007065DA"/>
    <w:rsid w:val="0070771A"/>
    <w:rsid w:val="00707870"/>
    <w:rsid w:val="00707A35"/>
    <w:rsid w:val="00707C50"/>
    <w:rsid w:val="007114E3"/>
    <w:rsid w:val="00712FC1"/>
    <w:rsid w:val="00715AF2"/>
    <w:rsid w:val="00744BE5"/>
    <w:rsid w:val="00751D81"/>
    <w:rsid w:val="00760CB0"/>
    <w:rsid w:val="00765EA0"/>
    <w:rsid w:val="007672F7"/>
    <w:rsid w:val="007769E1"/>
    <w:rsid w:val="007802CB"/>
    <w:rsid w:val="00782521"/>
    <w:rsid w:val="00785747"/>
    <w:rsid w:val="00786107"/>
    <w:rsid w:val="00796183"/>
    <w:rsid w:val="007B1748"/>
    <w:rsid w:val="007B7A7C"/>
    <w:rsid w:val="007C1B2A"/>
    <w:rsid w:val="007D10F3"/>
    <w:rsid w:val="007D55DB"/>
    <w:rsid w:val="007D769F"/>
    <w:rsid w:val="007E049B"/>
    <w:rsid w:val="007E5224"/>
    <w:rsid w:val="007F1099"/>
    <w:rsid w:val="0080023A"/>
    <w:rsid w:val="0080521F"/>
    <w:rsid w:val="00805A2D"/>
    <w:rsid w:val="00805D28"/>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973F5"/>
    <w:rsid w:val="008A34AC"/>
    <w:rsid w:val="008A71C8"/>
    <w:rsid w:val="008A7224"/>
    <w:rsid w:val="008A7CE7"/>
    <w:rsid w:val="008B1A7F"/>
    <w:rsid w:val="008B6FE3"/>
    <w:rsid w:val="008D31E5"/>
    <w:rsid w:val="008D503E"/>
    <w:rsid w:val="008E05ED"/>
    <w:rsid w:val="008F1D6B"/>
    <w:rsid w:val="00903243"/>
    <w:rsid w:val="00903B2A"/>
    <w:rsid w:val="00917804"/>
    <w:rsid w:val="00921812"/>
    <w:rsid w:val="009261D4"/>
    <w:rsid w:val="009326C0"/>
    <w:rsid w:val="00933292"/>
    <w:rsid w:val="00933976"/>
    <w:rsid w:val="0095025C"/>
    <w:rsid w:val="00950EA6"/>
    <w:rsid w:val="00953BB1"/>
    <w:rsid w:val="00955595"/>
    <w:rsid w:val="00962CA0"/>
    <w:rsid w:val="00963CB1"/>
    <w:rsid w:val="00964489"/>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B5A36"/>
    <w:rsid w:val="009B7A2A"/>
    <w:rsid w:val="009C1764"/>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B6313"/>
    <w:rsid w:val="00AB6537"/>
    <w:rsid w:val="00AC3515"/>
    <w:rsid w:val="00AD4601"/>
    <w:rsid w:val="00AD74EB"/>
    <w:rsid w:val="00AE2FDB"/>
    <w:rsid w:val="00AE5FA9"/>
    <w:rsid w:val="00AF63BA"/>
    <w:rsid w:val="00AF6EA4"/>
    <w:rsid w:val="00AF7991"/>
    <w:rsid w:val="00B04DF2"/>
    <w:rsid w:val="00B075F5"/>
    <w:rsid w:val="00B22F75"/>
    <w:rsid w:val="00B3480F"/>
    <w:rsid w:val="00B35623"/>
    <w:rsid w:val="00B43839"/>
    <w:rsid w:val="00B50253"/>
    <w:rsid w:val="00B5035F"/>
    <w:rsid w:val="00B546F5"/>
    <w:rsid w:val="00B54B65"/>
    <w:rsid w:val="00B56461"/>
    <w:rsid w:val="00B72FEE"/>
    <w:rsid w:val="00B7666E"/>
    <w:rsid w:val="00B81271"/>
    <w:rsid w:val="00BA1210"/>
    <w:rsid w:val="00BA32CD"/>
    <w:rsid w:val="00BA3DCA"/>
    <w:rsid w:val="00BA4139"/>
    <w:rsid w:val="00BA4C92"/>
    <w:rsid w:val="00BA5077"/>
    <w:rsid w:val="00BC121D"/>
    <w:rsid w:val="00BC76A5"/>
    <w:rsid w:val="00BD2E36"/>
    <w:rsid w:val="00BD3F89"/>
    <w:rsid w:val="00BD3F8E"/>
    <w:rsid w:val="00BE2D92"/>
    <w:rsid w:val="00C1012A"/>
    <w:rsid w:val="00C10754"/>
    <w:rsid w:val="00C12F81"/>
    <w:rsid w:val="00C14998"/>
    <w:rsid w:val="00C165E1"/>
    <w:rsid w:val="00C20AB9"/>
    <w:rsid w:val="00C3224B"/>
    <w:rsid w:val="00C32CA6"/>
    <w:rsid w:val="00C33191"/>
    <w:rsid w:val="00C374E1"/>
    <w:rsid w:val="00C42330"/>
    <w:rsid w:val="00C43B27"/>
    <w:rsid w:val="00C53A81"/>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E1C9D"/>
    <w:rsid w:val="00CF1F72"/>
    <w:rsid w:val="00CF4217"/>
    <w:rsid w:val="00CF58DC"/>
    <w:rsid w:val="00CF5AA1"/>
    <w:rsid w:val="00D00AC6"/>
    <w:rsid w:val="00D0264E"/>
    <w:rsid w:val="00D070CD"/>
    <w:rsid w:val="00D14334"/>
    <w:rsid w:val="00D1721B"/>
    <w:rsid w:val="00D2202B"/>
    <w:rsid w:val="00D25A30"/>
    <w:rsid w:val="00D27934"/>
    <w:rsid w:val="00D3174F"/>
    <w:rsid w:val="00D44D78"/>
    <w:rsid w:val="00D658B8"/>
    <w:rsid w:val="00D66DDD"/>
    <w:rsid w:val="00D73858"/>
    <w:rsid w:val="00D84BFB"/>
    <w:rsid w:val="00D8582F"/>
    <w:rsid w:val="00D85FE1"/>
    <w:rsid w:val="00DA03BC"/>
    <w:rsid w:val="00DB34B6"/>
    <w:rsid w:val="00DC5075"/>
    <w:rsid w:val="00DD4EB9"/>
    <w:rsid w:val="00DE4A53"/>
    <w:rsid w:val="00DF0E9F"/>
    <w:rsid w:val="00DF617C"/>
    <w:rsid w:val="00DF7763"/>
    <w:rsid w:val="00E01FB1"/>
    <w:rsid w:val="00E11243"/>
    <w:rsid w:val="00E15151"/>
    <w:rsid w:val="00E26C6A"/>
    <w:rsid w:val="00E34505"/>
    <w:rsid w:val="00E4316C"/>
    <w:rsid w:val="00E45F27"/>
    <w:rsid w:val="00E51614"/>
    <w:rsid w:val="00E51975"/>
    <w:rsid w:val="00E542DA"/>
    <w:rsid w:val="00E55143"/>
    <w:rsid w:val="00E610AB"/>
    <w:rsid w:val="00E63E4E"/>
    <w:rsid w:val="00E640BA"/>
    <w:rsid w:val="00E71DFD"/>
    <w:rsid w:val="00E87109"/>
    <w:rsid w:val="00EA566B"/>
    <w:rsid w:val="00EB5DB4"/>
    <w:rsid w:val="00EC4166"/>
    <w:rsid w:val="00ED6310"/>
    <w:rsid w:val="00EE28AB"/>
    <w:rsid w:val="00EE322F"/>
    <w:rsid w:val="00EE432F"/>
    <w:rsid w:val="00EE65BC"/>
    <w:rsid w:val="00EF1FBB"/>
    <w:rsid w:val="00EF3C0A"/>
    <w:rsid w:val="00F06865"/>
    <w:rsid w:val="00F130C8"/>
    <w:rsid w:val="00F2077F"/>
    <w:rsid w:val="00F21E11"/>
    <w:rsid w:val="00F348BC"/>
    <w:rsid w:val="00F366D3"/>
    <w:rsid w:val="00F37ACE"/>
    <w:rsid w:val="00F404B5"/>
    <w:rsid w:val="00F5036C"/>
    <w:rsid w:val="00F5096C"/>
    <w:rsid w:val="00F50D4A"/>
    <w:rsid w:val="00F53092"/>
    <w:rsid w:val="00F62A3E"/>
    <w:rsid w:val="00F66B1C"/>
    <w:rsid w:val="00F72AAF"/>
    <w:rsid w:val="00F8531A"/>
    <w:rsid w:val="00F95D7C"/>
    <w:rsid w:val="00F96618"/>
    <w:rsid w:val="00FA0998"/>
    <w:rsid w:val="00FA2EE1"/>
    <w:rsid w:val="00FA6CBA"/>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37030252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626111534">
      <w:bodyDiv w:val="1"/>
      <w:marLeft w:val="0"/>
      <w:marRight w:val="0"/>
      <w:marTop w:val="0"/>
      <w:marBottom w:val="0"/>
      <w:divBdr>
        <w:top w:val="none" w:sz="0" w:space="0" w:color="auto"/>
        <w:left w:val="none" w:sz="0" w:space="0" w:color="auto"/>
        <w:bottom w:val="none" w:sz="0" w:space="0" w:color="auto"/>
        <w:right w:val="none" w:sz="0" w:space="0" w:color="auto"/>
      </w:divBdr>
    </w:div>
    <w:div w:id="1851605508">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faktury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C70499-7CA5-4549-92A1-DD3231EE7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14</Pages>
  <Words>5919</Words>
  <Characters>35520</Characters>
  <Application>Microsoft Office Word</Application>
  <DocSecurity>0</DocSecurity>
  <Lines>296</Lines>
  <Paragraphs>82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125</cp:revision>
  <cp:lastPrinted>2021-05-25T09:57:00Z</cp:lastPrinted>
  <dcterms:created xsi:type="dcterms:W3CDTF">2023-02-27T11:23:00Z</dcterms:created>
  <dcterms:modified xsi:type="dcterms:W3CDTF">2025-03-10T08:31:00Z</dcterms:modified>
</cp:coreProperties>
</file>