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4F38E" w14:textId="785FE5E0" w:rsidR="00C0687B"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5D6E79">
        <w:rPr>
          <w:sz w:val="20"/>
          <w:szCs w:val="20"/>
        </w:rPr>
        <w:t>2</w:t>
      </w:r>
      <w:r w:rsidR="00F12FB1">
        <w:rPr>
          <w:sz w:val="20"/>
          <w:szCs w:val="20"/>
        </w:rPr>
        <w:t>025</w:t>
      </w:r>
      <w:r w:rsidR="000F1B20" w:rsidRPr="00B30BCF">
        <w:rPr>
          <w:sz w:val="20"/>
          <w:szCs w:val="20"/>
        </w:rPr>
        <w:t>-0</w:t>
      </w:r>
      <w:r w:rsidR="00C861C0">
        <w:rPr>
          <w:sz w:val="20"/>
          <w:szCs w:val="20"/>
        </w:rPr>
        <w:t>5</w:t>
      </w:r>
      <w:r w:rsidR="00C861C0" w:rsidRPr="00217A51">
        <w:rPr>
          <w:sz w:val="20"/>
          <w:szCs w:val="20"/>
        </w:rPr>
        <w:t>-1</w:t>
      </w:r>
      <w:r w:rsidR="00217A51">
        <w:rPr>
          <w:sz w:val="20"/>
          <w:szCs w:val="20"/>
        </w:rPr>
        <w:t>5</w:t>
      </w:r>
    </w:p>
    <w:p w14:paraId="7FD05B75" w14:textId="77777777" w:rsidR="00C0687B" w:rsidRPr="00096BB6" w:rsidRDefault="00C0687B" w:rsidP="00C0687B">
      <w:pPr>
        <w:spacing w:line="360" w:lineRule="auto"/>
        <w:rPr>
          <w:sz w:val="20"/>
          <w:szCs w:val="20"/>
        </w:rPr>
      </w:pPr>
      <w:r w:rsidRPr="00096BB6">
        <w:rPr>
          <w:sz w:val="20"/>
          <w:szCs w:val="20"/>
        </w:rPr>
        <w:t>Rynek 32</w:t>
      </w:r>
    </w:p>
    <w:p w14:paraId="7751A5A4" w14:textId="77777777" w:rsidR="00C0687B" w:rsidRPr="00096BB6" w:rsidRDefault="00C0687B" w:rsidP="00C0687B">
      <w:pPr>
        <w:spacing w:line="360" w:lineRule="auto"/>
        <w:rPr>
          <w:sz w:val="20"/>
          <w:szCs w:val="20"/>
        </w:rPr>
      </w:pPr>
      <w:r w:rsidRPr="00096BB6">
        <w:rPr>
          <w:sz w:val="20"/>
          <w:szCs w:val="20"/>
        </w:rPr>
        <w:t xml:space="preserve">63-440 Raszków </w:t>
      </w:r>
    </w:p>
    <w:p w14:paraId="124C7473" w14:textId="77777777" w:rsidR="00C0687B" w:rsidRDefault="00C0687B" w:rsidP="00C0687B">
      <w:pPr>
        <w:spacing w:line="360" w:lineRule="auto"/>
        <w:rPr>
          <w:b/>
          <w:sz w:val="20"/>
          <w:szCs w:val="20"/>
        </w:rPr>
      </w:pPr>
    </w:p>
    <w:p w14:paraId="698A3131" w14:textId="1F749C25" w:rsidR="00F7703D" w:rsidRPr="001F14D6" w:rsidRDefault="00F7703D" w:rsidP="001F14D6">
      <w:pPr>
        <w:rPr>
          <w:b/>
          <w:color w:val="000000" w:themeColor="text1"/>
        </w:rPr>
      </w:pPr>
      <w:r>
        <w:t xml:space="preserve">Nr postępowania: </w:t>
      </w:r>
      <w:r w:rsidR="008C244D">
        <w:rPr>
          <w:color w:val="000000" w:themeColor="text1"/>
          <w:sz w:val="20"/>
          <w:szCs w:val="20"/>
        </w:rPr>
        <w:t>ZP.271.</w:t>
      </w:r>
      <w:r w:rsidR="00F12FB1">
        <w:rPr>
          <w:color w:val="000000" w:themeColor="text1"/>
          <w:sz w:val="20"/>
          <w:szCs w:val="20"/>
        </w:rPr>
        <w:t>3</w:t>
      </w:r>
      <w:r w:rsidR="005D6E79">
        <w:rPr>
          <w:color w:val="000000" w:themeColor="text1"/>
          <w:sz w:val="20"/>
          <w:szCs w:val="20"/>
        </w:rPr>
        <w:t>.202</w:t>
      </w:r>
      <w:r w:rsidR="00F12FB1">
        <w:rPr>
          <w:color w:val="000000" w:themeColor="text1"/>
          <w:sz w:val="20"/>
          <w:szCs w:val="20"/>
        </w:rPr>
        <w:t>5</w:t>
      </w:r>
      <w:r w:rsidRPr="00C0687B">
        <w:rPr>
          <w:color w:val="000000" w:themeColor="text1"/>
          <w:sz w:val="20"/>
          <w:szCs w:val="20"/>
        </w:rPr>
        <w:t>.1</w:t>
      </w:r>
    </w:p>
    <w:p w14:paraId="758E17BD" w14:textId="77777777" w:rsidR="00C0687B" w:rsidRPr="00C0687B" w:rsidRDefault="00C0687B" w:rsidP="00C0687B">
      <w:pPr>
        <w:spacing w:line="360" w:lineRule="auto"/>
        <w:rPr>
          <w:b/>
          <w:sz w:val="28"/>
          <w:szCs w:val="28"/>
        </w:rPr>
      </w:pPr>
    </w:p>
    <w:p w14:paraId="67319FEC" w14:textId="77777777"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14:paraId="75D12115" w14:textId="77777777" w:rsidR="00C0687B" w:rsidRPr="00C0687B" w:rsidRDefault="00C0687B" w:rsidP="00C0687B">
      <w:pPr>
        <w:spacing w:line="360" w:lineRule="auto"/>
        <w:jc w:val="center"/>
        <w:rPr>
          <w:b/>
          <w:sz w:val="28"/>
          <w:szCs w:val="28"/>
        </w:rPr>
      </w:pPr>
    </w:p>
    <w:p w14:paraId="72EF2899" w14:textId="5A460445"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1D2977">
        <w:rPr>
          <w:sz w:val="20"/>
          <w:szCs w:val="20"/>
        </w:rPr>
        <w:t>ówień publicznych (Dz. U. z 202</w:t>
      </w:r>
      <w:r w:rsidR="00F12FB1">
        <w:rPr>
          <w:sz w:val="20"/>
          <w:szCs w:val="20"/>
        </w:rPr>
        <w:t>4</w:t>
      </w:r>
      <w:r w:rsidR="001D2977">
        <w:rPr>
          <w:sz w:val="20"/>
          <w:szCs w:val="20"/>
        </w:rPr>
        <w:t xml:space="preserve"> r. poz. </w:t>
      </w:r>
      <w:r w:rsidR="00843A7A">
        <w:rPr>
          <w:sz w:val="20"/>
          <w:szCs w:val="20"/>
        </w:rPr>
        <w:t>1</w:t>
      </w:r>
      <w:r w:rsidR="00F12FB1">
        <w:rPr>
          <w:sz w:val="20"/>
          <w:szCs w:val="20"/>
        </w:rPr>
        <w:t>320</w:t>
      </w:r>
      <w:r>
        <w:rPr>
          <w:sz w:val="20"/>
          <w:szCs w:val="20"/>
        </w:rPr>
        <w:t xml:space="preserve">) – dalej ustawy PZP na </w:t>
      </w:r>
      <w:r w:rsidR="00C0687B">
        <w:rPr>
          <w:sz w:val="20"/>
          <w:szCs w:val="20"/>
        </w:rPr>
        <w:t>roboty budowlane pn.</w:t>
      </w:r>
    </w:p>
    <w:p w14:paraId="5BF56D17" w14:textId="50608361" w:rsidR="00F7703D" w:rsidRDefault="00C0687B">
      <w:pPr>
        <w:spacing w:before="240" w:line="360" w:lineRule="auto"/>
        <w:jc w:val="center"/>
        <w:rPr>
          <w:b/>
          <w:color w:val="000000" w:themeColor="text1"/>
          <w:sz w:val="20"/>
          <w:szCs w:val="20"/>
        </w:rPr>
      </w:pPr>
      <w:r>
        <w:rPr>
          <w:b/>
          <w:color w:val="000000" w:themeColor="text1"/>
          <w:sz w:val="20"/>
          <w:szCs w:val="20"/>
        </w:rPr>
        <w:t>„</w:t>
      </w:r>
      <w:r w:rsidR="00F12FB1">
        <w:rPr>
          <w:b/>
          <w:color w:val="000000" w:themeColor="text1"/>
          <w:sz w:val="20"/>
          <w:szCs w:val="20"/>
        </w:rPr>
        <w:t>Budowa strzelnicy w Ligocie, na dz. nr 724/1 (obręb 0011)”</w:t>
      </w:r>
    </w:p>
    <w:p w14:paraId="64DBBBD6" w14:textId="503106AE" w:rsidR="001F14D6" w:rsidRDefault="001F14D6" w:rsidP="001F14D6">
      <w:pPr>
        <w:spacing w:line="360" w:lineRule="auto"/>
        <w:jc w:val="center"/>
        <w:rPr>
          <w:b/>
          <w:color w:val="000000" w:themeColor="text1"/>
          <w:sz w:val="20"/>
          <w:szCs w:val="20"/>
        </w:rPr>
      </w:pPr>
    </w:p>
    <w:p w14:paraId="1795513F" w14:textId="77777777"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14:paraId="565AA30B" w14:textId="77777777" w:rsidR="00E81150" w:rsidRDefault="00E81150" w:rsidP="00F7703D">
      <w:pPr>
        <w:spacing w:line="240" w:lineRule="auto"/>
        <w:jc w:val="both"/>
        <w:rPr>
          <w:rStyle w:val="Hipercze"/>
          <w:sz w:val="20"/>
          <w:szCs w:val="20"/>
        </w:rPr>
      </w:pPr>
    </w:p>
    <w:p w14:paraId="6E2DCFEF" w14:textId="77777777" w:rsidR="00E81150" w:rsidRDefault="00E81150" w:rsidP="00F7703D">
      <w:pPr>
        <w:spacing w:line="240" w:lineRule="auto"/>
        <w:jc w:val="both"/>
        <w:rPr>
          <w:sz w:val="20"/>
          <w:szCs w:val="20"/>
        </w:rPr>
      </w:pPr>
    </w:p>
    <w:p w14:paraId="6E8EF616" w14:textId="77777777" w:rsidR="00D92D65" w:rsidRDefault="00D92D65">
      <w:pPr>
        <w:jc w:val="center"/>
      </w:pPr>
    </w:p>
    <w:p w14:paraId="7D83AA57" w14:textId="77777777" w:rsidR="00747602" w:rsidRDefault="00B20408" w:rsidP="00AA1036">
      <w:pPr>
        <w:jc w:val="center"/>
      </w:pPr>
      <w:r>
        <w:rPr>
          <w:noProof/>
          <w:lang w:val="pl-PL"/>
        </w:rPr>
        <w:drawing>
          <wp:inline distT="0" distB="0" distL="0" distR="0" wp14:anchorId="078E9245" wp14:editId="038E0B41">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r w:rsidR="00747602" w:rsidRPr="00747602">
        <w:rPr>
          <w:b/>
          <w:i/>
          <w:iCs/>
          <w:color w:val="000000" w:themeColor="text1"/>
        </w:rPr>
        <w:t xml:space="preserve"> </w:t>
      </w:r>
    </w:p>
    <w:p w14:paraId="3F2AD1A7" w14:textId="77777777" w:rsidR="00747602" w:rsidRPr="00B20408" w:rsidRDefault="00747602" w:rsidP="00B20408"/>
    <w:p w14:paraId="68B9CBDB" w14:textId="5388725F" w:rsidR="00D92D65" w:rsidRDefault="001F61B9" w:rsidP="001F61B9">
      <w:pPr>
        <w:jc w:val="center"/>
      </w:pPr>
      <w:r>
        <w:t xml:space="preserve">                                                                                    </w:t>
      </w:r>
      <w:r w:rsidR="00F7703D">
        <w:t>Zatwierdzono w dniu:</w:t>
      </w:r>
    </w:p>
    <w:p w14:paraId="3ACE88BF" w14:textId="0FD91093" w:rsidR="00F7703D" w:rsidRPr="00215AA2" w:rsidRDefault="001F61B9" w:rsidP="001F61B9">
      <w:pPr>
        <w:jc w:val="center"/>
      </w:pPr>
      <w:r w:rsidRPr="00215AA2">
        <w:t xml:space="preserve">                                                                                    </w:t>
      </w:r>
      <w:r w:rsidR="0027599C" w:rsidRPr="00215AA2">
        <w:t>202</w:t>
      </w:r>
      <w:r w:rsidR="00F12FB1">
        <w:t>5</w:t>
      </w:r>
      <w:r w:rsidR="00747602" w:rsidRPr="00215AA2">
        <w:t>-</w:t>
      </w:r>
      <w:r w:rsidR="000F1B20" w:rsidRPr="00C861C0">
        <w:t>0</w:t>
      </w:r>
      <w:r w:rsidR="00C861C0">
        <w:t>5</w:t>
      </w:r>
      <w:r w:rsidR="00231E5F" w:rsidRPr="00C861C0">
        <w:t>-</w:t>
      </w:r>
      <w:r w:rsidR="00C861C0" w:rsidRPr="00217A51">
        <w:t>1</w:t>
      </w:r>
      <w:r w:rsidR="00217A51">
        <w:t>5</w:t>
      </w:r>
    </w:p>
    <w:p w14:paraId="2060C85A" w14:textId="77777777" w:rsidR="00096BB6" w:rsidRPr="008A31DD" w:rsidRDefault="00096BB6" w:rsidP="00B20408">
      <w:pPr>
        <w:rPr>
          <w:sz w:val="20"/>
          <w:szCs w:val="20"/>
        </w:rPr>
      </w:pPr>
    </w:p>
    <w:p w14:paraId="3BF2EAAE" w14:textId="77777777" w:rsidR="00B20408" w:rsidRDefault="00B20408" w:rsidP="00B20408"/>
    <w:p w14:paraId="7121E1B6" w14:textId="77777777" w:rsidR="00096BB6" w:rsidRDefault="00096BB6" w:rsidP="001D2977"/>
    <w:p w14:paraId="3BDCEE6A" w14:textId="77777777" w:rsidR="0040615E" w:rsidRDefault="0040615E" w:rsidP="001D2977"/>
    <w:p w14:paraId="4EC0B81A" w14:textId="43AE9CFC" w:rsidR="00571BE0" w:rsidRDefault="0040615E" w:rsidP="00D517A9">
      <w:r>
        <w:t xml:space="preserve">                                                                                                    </w:t>
      </w:r>
      <w:r w:rsidR="00E8071B">
        <w:t xml:space="preserve">      </w:t>
      </w:r>
      <w:r w:rsidR="0010195D">
        <w:t>Jacek Bartczak</w:t>
      </w:r>
    </w:p>
    <w:p w14:paraId="5117440C" w14:textId="77777777" w:rsidR="00571BE0" w:rsidRDefault="00571BE0" w:rsidP="00D517A9"/>
    <w:p w14:paraId="0383884A" w14:textId="52639350" w:rsidR="007A0E55" w:rsidRDefault="0040615E" w:rsidP="0010195D">
      <w:pPr>
        <w:jc w:val="right"/>
      </w:pPr>
      <w:r>
        <w:t xml:space="preserve">    </w:t>
      </w:r>
      <w:r w:rsidR="00AF49C2">
        <w:t>Bu</w:t>
      </w:r>
      <w:r w:rsidR="00F531A8">
        <w:t>rmistrz</w:t>
      </w:r>
      <w:r w:rsidR="00AC2FD5">
        <w:t xml:space="preserve"> Gminy i Miasta Raszków</w:t>
      </w:r>
      <w:r w:rsidR="0010195D">
        <w:t xml:space="preserve"> </w:t>
      </w:r>
      <w:r w:rsidR="00AC2FD5">
        <w:t xml:space="preserve"> </w:t>
      </w:r>
      <w:bookmarkStart w:id="0" w:name="_Toc127959455"/>
    </w:p>
    <w:p w14:paraId="1D74EB7A" w14:textId="77777777" w:rsidR="00F12FB1" w:rsidRDefault="00F12FB1" w:rsidP="0010195D">
      <w:pPr>
        <w:jc w:val="right"/>
      </w:pPr>
    </w:p>
    <w:p w14:paraId="566D109B" w14:textId="77777777" w:rsidR="00F12FB1" w:rsidRDefault="00F12FB1" w:rsidP="0010195D">
      <w:pPr>
        <w:jc w:val="right"/>
      </w:pPr>
    </w:p>
    <w:p w14:paraId="2690E9B2" w14:textId="77777777" w:rsidR="00F12FB1" w:rsidRDefault="00F12FB1" w:rsidP="0010195D">
      <w:pPr>
        <w:jc w:val="right"/>
      </w:pPr>
    </w:p>
    <w:p w14:paraId="4F719923" w14:textId="77777777" w:rsidR="00F12FB1" w:rsidRDefault="00F12FB1" w:rsidP="0010195D">
      <w:pPr>
        <w:jc w:val="right"/>
      </w:pPr>
    </w:p>
    <w:p w14:paraId="68103C8C" w14:textId="77777777" w:rsidR="00D92D65" w:rsidRDefault="007E5D95">
      <w:pPr>
        <w:pStyle w:val="Nagwek2"/>
      </w:pPr>
      <w:r>
        <w:lastRenderedPageBreak/>
        <w:t>I. Nazwa oraz adres Zamawiającego</w:t>
      </w:r>
      <w:bookmarkEnd w:id="0"/>
    </w:p>
    <w:p w14:paraId="51EFB381" w14:textId="77777777" w:rsidR="00250414" w:rsidRDefault="00250414" w:rsidP="00250414">
      <w:r>
        <w:t>Gmina i Miasto Raszków</w:t>
      </w:r>
    </w:p>
    <w:p w14:paraId="73C6443C" w14:textId="77777777" w:rsidR="00250414" w:rsidRDefault="00250414" w:rsidP="00250414">
      <w:r>
        <w:t>ul. Rynek 32</w:t>
      </w:r>
    </w:p>
    <w:p w14:paraId="1834B2FA" w14:textId="77777777" w:rsidR="00250414" w:rsidRDefault="00250414" w:rsidP="00250414">
      <w:r>
        <w:t xml:space="preserve">63-440 Raszków </w:t>
      </w:r>
    </w:p>
    <w:p w14:paraId="38C2D9FE" w14:textId="77777777" w:rsidR="00250414" w:rsidRDefault="00250414" w:rsidP="00250414">
      <w:r>
        <w:t xml:space="preserve">Tel. 62 734-35-10 </w:t>
      </w:r>
    </w:p>
    <w:p w14:paraId="2631AF74" w14:textId="77777777" w:rsidR="00250414" w:rsidRDefault="00250414" w:rsidP="00250414">
      <w:r>
        <w:t>Faks: 62 735 06 65</w:t>
      </w:r>
    </w:p>
    <w:p w14:paraId="5B24C83C" w14:textId="77777777" w:rsidR="00250414" w:rsidRPr="00250414" w:rsidRDefault="00250414" w:rsidP="00250414">
      <w:r>
        <w:t xml:space="preserve">NIP: 622-269-55-43  REGON: 250855305 </w:t>
      </w:r>
    </w:p>
    <w:p w14:paraId="2D22907F" w14:textId="7399580D" w:rsidR="00D92D65" w:rsidRDefault="007E5D95" w:rsidP="004D55E5">
      <w:pPr>
        <w:tabs>
          <w:tab w:val="left" w:pos="6150"/>
        </w:tabs>
        <w:spacing w:before="240" w:after="240"/>
      </w:pPr>
      <w:r>
        <w:t>Godziny pracy Zamawiającego:</w:t>
      </w:r>
      <w:r w:rsidR="00250414">
        <w:t xml:space="preserve"> 8:00- 16:00 </w:t>
      </w:r>
      <w:r w:rsidR="004D55E5">
        <w:tab/>
      </w:r>
    </w:p>
    <w:p w14:paraId="220E24CA" w14:textId="77777777"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13A62C42" w14:textId="77777777"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68FC8F67" w14:textId="77777777" w:rsidR="00D92D65" w:rsidRDefault="007E5D95">
      <w:pPr>
        <w:pStyle w:val="Nagwek2"/>
        <w:spacing w:before="240" w:after="240"/>
      </w:pPr>
      <w:bookmarkStart w:id="1" w:name="_Toc127959456"/>
      <w:r>
        <w:t>II. Ochrona danych osobowych</w:t>
      </w:r>
      <w:bookmarkEnd w:id="1"/>
    </w:p>
    <w:p w14:paraId="3C1661CC" w14:textId="77777777"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1B2A0DB" w14:textId="77777777"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14:paraId="7CD1D1EA" w14:textId="77777777"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14:paraId="186EEE7A" w14:textId="31141BDB"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F12FB1">
        <w:rPr>
          <w:sz w:val="20"/>
          <w:szCs w:val="20"/>
        </w:rPr>
        <w:t>Budowa strzelnicy w Ligocie, na dz. nr 724/1 (obręb 0011)”</w:t>
      </w:r>
      <w:r w:rsidR="00CB5689">
        <w:rPr>
          <w:sz w:val="20"/>
          <w:szCs w:val="20"/>
        </w:rPr>
        <w:t xml:space="preserve"> </w:t>
      </w:r>
      <w:r w:rsidR="002878D6">
        <w:rPr>
          <w:sz w:val="20"/>
          <w:szCs w:val="20"/>
        </w:rPr>
        <w:t xml:space="preserve">w trybie podstawowym bez negocjacji. </w:t>
      </w:r>
    </w:p>
    <w:p w14:paraId="72BF8A85" w14:textId="77777777"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932061B" w14:textId="77777777"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F2101F7" w14:textId="77777777"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4055377F" w14:textId="77777777"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14:paraId="203EEA04" w14:textId="77777777" w:rsidR="00D92D65" w:rsidRDefault="007E5D95" w:rsidP="0083520A">
      <w:pPr>
        <w:numPr>
          <w:ilvl w:val="0"/>
          <w:numId w:val="11"/>
        </w:numPr>
        <w:spacing w:line="360" w:lineRule="auto"/>
        <w:ind w:left="709" w:hanging="401"/>
        <w:jc w:val="both"/>
        <w:rPr>
          <w:sz w:val="20"/>
          <w:szCs w:val="20"/>
        </w:rPr>
      </w:pPr>
      <w:r>
        <w:rPr>
          <w:sz w:val="20"/>
          <w:szCs w:val="20"/>
        </w:rPr>
        <w:t>posiada Pani/Pan:</w:t>
      </w:r>
    </w:p>
    <w:p w14:paraId="28A45DFE"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4B69823"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BF75FC4" w14:textId="77777777"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C21AF01" w14:textId="77777777"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43439A2C" w14:textId="77777777"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14:paraId="137E578A" w14:textId="77777777"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14:paraId="70F0FC88" w14:textId="77777777"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14:paraId="6814DE79" w14:textId="77777777"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3A7A58C" w14:textId="77777777"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1869A50" w14:textId="77777777" w:rsidR="00D92D65" w:rsidRDefault="007E5D95">
      <w:pPr>
        <w:pStyle w:val="Nagwek2"/>
        <w:spacing w:before="240" w:after="240"/>
      </w:pPr>
      <w:bookmarkStart w:id="2" w:name="_Toc127959457"/>
      <w:r>
        <w:t>III. Tryb udzielania zamówienia</w:t>
      </w:r>
      <w:bookmarkEnd w:id="2"/>
    </w:p>
    <w:p w14:paraId="33DAE094" w14:textId="77777777"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14:paraId="6EE66EB8"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przewiduje prowadzenia negocjacji. </w:t>
      </w:r>
    </w:p>
    <w:p w14:paraId="19328AB2" w14:textId="77777777" w:rsidR="00D92D65" w:rsidRDefault="007E5D95" w:rsidP="0083520A">
      <w:pPr>
        <w:numPr>
          <w:ilvl w:val="0"/>
          <w:numId w:val="22"/>
        </w:numPr>
        <w:spacing w:line="360" w:lineRule="auto"/>
        <w:ind w:left="426"/>
        <w:jc w:val="both"/>
        <w:rPr>
          <w:sz w:val="20"/>
          <w:szCs w:val="20"/>
        </w:rPr>
      </w:pPr>
      <w:r>
        <w:rPr>
          <w:sz w:val="20"/>
          <w:szCs w:val="20"/>
        </w:rPr>
        <w:lastRenderedPageBreak/>
        <w:t xml:space="preserve">Szacunkowa wartość przedmiotowego zamówienia nie przekracza progów unijnych o jakich mowa w art. 3 ustawy PZP.  </w:t>
      </w:r>
    </w:p>
    <w:p w14:paraId="42FFA043" w14:textId="0EBD8C8C"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r w:rsidR="00C52739">
        <w:rPr>
          <w:sz w:val="20"/>
          <w:szCs w:val="20"/>
        </w:rPr>
        <w:t xml:space="preserve">, o której mowa w art. 308 ust. 1 ustawy </w:t>
      </w:r>
      <w:proofErr w:type="spellStart"/>
      <w:r w:rsidR="00C52739">
        <w:rPr>
          <w:sz w:val="20"/>
          <w:szCs w:val="20"/>
        </w:rPr>
        <w:t>Pzp</w:t>
      </w:r>
      <w:proofErr w:type="spellEnd"/>
      <w:r w:rsidR="00C52739">
        <w:rPr>
          <w:sz w:val="20"/>
          <w:szCs w:val="20"/>
        </w:rPr>
        <w:t xml:space="preserve">. </w:t>
      </w:r>
    </w:p>
    <w:p w14:paraId="63B3FCC2" w14:textId="77777777"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14:paraId="0AF49731" w14:textId="77777777"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14:paraId="6458D7D0" w14:textId="77777777"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3F5C3C6D" w14:textId="77777777"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14:paraId="5086F0B9" w14:textId="77777777" w:rsidR="00CB5689" w:rsidRDefault="00CB5689" w:rsidP="00CB5689">
      <w:pPr>
        <w:spacing w:line="360" w:lineRule="auto"/>
        <w:ind w:left="426"/>
        <w:jc w:val="both"/>
        <w:rPr>
          <w:sz w:val="20"/>
          <w:szCs w:val="20"/>
        </w:rPr>
      </w:pPr>
      <w:r>
        <w:rPr>
          <w:sz w:val="20"/>
          <w:szCs w:val="20"/>
        </w:rPr>
        <w:t xml:space="preserve">Zamawiający stosownie do art. 95 ustawy Prawo zamówień Publicznych, wymaga zatrudnienia przez wykonawcę lub podwykonawcę na podstawie umowy o pracę osób wykonujących </w:t>
      </w:r>
      <w:r w:rsidR="00825E6C">
        <w:rPr>
          <w:sz w:val="20"/>
          <w:szCs w:val="20"/>
        </w:rPr>
        <w:t>czynności w zakresie realizacji zamówienia, których wykonanie zawiera cechy stosunku pracy określone w art. 22 § 1* ustawy z dnia 26 czerwca 1974 r. Kodeks pracy.</w:t>
      </w:r>
    </w:p>
    <w:p w14:paraId="63CDBBDA" w14:textId="77777777" w:rsidR="009E1D62" w:rsidRDefault="009E1D62" w:rsidP="00CB5689">
      <w:pPr>
        <w:spacing w:line="360" w:lineRule="auto"/>
        <w:ind w:left="426"/>
        <w:jc w:val="both"/>
        <w:rPr>
          <w:sz w:val="20"/>
          <w:szCs w:val="20"/>
        </w:rPr>
      </w:pPr>
    </w:p>
    <w:p w14:paraId="66AC8172" w14:textId="77777777" w:rsidR="00825E6C" w:rsidRDefault="00825E6C" w:rsidP="00CB5689">
      <w:pPr>
        <w:spacing w:line="360" w:lineRule="auto"/>
        <w:ind w:left="426"/>
        <w:jc w:val="both"/>
        <w:rPr>
          <w:i/>
          <w:sz w:val="20"/>
          <w:szCs w:val="20"/>
        </w:rPr>
      </w:pPr>
      <w:r w:rsidRPr="009E1D62">
        <w:rPr>
          <w:i/>
          <w:sz w:val="20"/>
          <w:szCs w:val="20"/>
        </w:rPr>
        <w:t xml:space="preserve">Rodzaj czynności niezbędnych do realizacji zamówienia, których dotyczą wymagania zatrudnienia na podstawie stosunku pracy przez wykonawcę lub podwykonawcę osób wykonujących czynności w trakcie realizacji zamówienia: </w:t>
      </w:r>
    </w:p>
    <w:p w14:paraId="02EED7CC" w14:textId="77777777" w:rsidR="009E1D62" w:rsidRPr="009E1D62" w:rsidRDefault="009E1D62" w:rsidP="00CB5689">
      <w:pPr>
        <w:spacing w:line="360" w:lineRule="auto"/>
        <w:ind w:left="426"/>
        <w:jc w:val="both"/>
        <w:rPr>
          <w:i/>
          <w:sz w:val="20"/>
          <w:szCs w:val="20"/>
        </w:rPr>
      </w:pPr>
    </w:p>
    <w:p w14:paraId="6FF99C12" w14:textId="77AB8C64" w:rsidR="00825E6C" w:rsidRDefault="00825E6C" w:rsidP="0010195D">
      <w:pPr>
        <w:spacing w:line="360" w:lineRule="auto"/>
        <w:ind w:left="426"/>
        <w:jc w:val="both"/>
        <w:rPr>
          <w:sz w:val="20"/>
          <w:szCs w:val="20"/>
        </w:rPr>
      </w:pPr>
      <w:r>
        <w:rPr>
          <w:sz w:val="20"/>
          <w:szCs w:val="20"/>
        </w:rPr>
        <w:t>Pracownicy fizyczni wykonujący czynności związane z wykonywaniem pracy fizycznej (m.in. wykonywanie prac w zakresie instalacji sanitarnych, elektrycznych, prace ogólnobudowlane) opisane w projekcie i przedmiarze robót, których wykonanie zawiera cechy stosunku pracy określone w art. 22 § 1 ustawy z dnia 26 czerwca 1974 r. Kodeks pracy. Wymóg zatrudnienia, o którym mowa w pkt. 8 nie dotyczy osób pełniących samodzielne funkcje techniczne w budownictwie lub osób posiadających uprawnienia wydane na podstawie innych przepisów, które upoważniają do samodzielnego wykonywania prac bez nadzoru, w tym kier</w:t>
      </w:r>
      <w:r w:rsidR="009E1D62">
        <w:rPr>
          <w:sz w:val="20"/>
          <w:szCs w:val="20"/>
        </w:rPr>
        <w:t xml:space="preserve">ownika budowy, kierownika robót, geodety. </w:t>
      </w:r>
    </w:p>
    <w:p w14:paraId="55E55719" w14:textId="77777777" w:rsidR="009E1D62" w:rsidRDefault="009E1D62" w:rsidP="00CB5689">
      <w:pPr>
        <w:spacing w:line="360" w:lineRule="auto"/>
        <w:ind w:left="426"/>
        <w:jc w:val="both"/>
        <w:rPr>
          <w:sz w:val="20"/>
          <w:szCs w:val="20"/>
        </w:rPr>
      </w:pPr>
    </w:p>
    <w:p w14:paraId="5A4B3DF6" w14:textId="77777777" w:rsidR="009E1D62" w:rsidRDefault="009E1D62" w:rsidP="00CB5689">
      <w:pPr>
        <w:spacing w:line="360" w:lineRule="auto"/>
        <w:ind w:left="426"/>
        <w:jc w:val="both"/>
        <w:rPr>
          <w:i/>
          <w:sz w:val="20"/>
          <w:szCs w:val="20"/>
        </w:rPr>
      </w:pPr>
      <w:r w:rsidRPr="009E1D62">
        <w:rPr>
          <w:i/>
          <w:sz w:val="20"/>
          <w:szCs w:val="20"/>
        </w:rPr>
        <w:t xml:space="preserve">Sposób weryfikacji zatrudnienia tych osób: </w:t>
      </w:r>
    </w:p>
    <w:p w14:paraId="1394E514" w14:textId="77777777" w:rsidR="009E1D62" w:rsidRDefault="009E1D62" w:rsidP="00CB5689">
      <w:pPr>
        <w:spacing w:line="360" w:lineRule="auto"/>
        <w:ind w:left="426"/>
        <w:jc w:val="both"/>
        <w:rPr>
          <w:sz w:val="20"/>
          <w:szCs w:val="20"/>
        </w:rPr>
      </w:pPr>
      <w:r>
        <w:rPr>
          <w:sz w:val="20"/>
          <w:szCs w:val="20"/>
        </w:rPr>
        <w:t xml:space="preserve">Zamawiający wymaga, aby Wykonawca przedłożył oświadczenie, iż osoby skierowane do realizacji zamówienia, o których mowa powyżej, są zatrudnione na podstawie stosunku pracy. Oświadczenie powinno być złożone najpóźniej w terminie </w:t>
      </w:r>
      <w:r w:rsidRPr="00865536">
        <w:rPr>
          <w:b/>
          <w:bCs/>
          <w:sz w:val="20"/>
          <w:szCs w:val="20"/>
          <w:u w:val="single"/>
        </w:rPr>
        <w:t>7 dni od dnia podpisania umowy</w:t>
      </w:r>
      <w:r>
        <w:rPr>
          <w:sz w:val="20"/>
          <w:szCs w:val="20"/>
        </w:rPr>
        <w:t xml:space="preserve">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5224FA85" w14:textId="77777777" w:rsidR="009E1D62" w:rsidRDefault="009E1D62" w:rsidP="00CB5689">
      <w:pPr>
        <w:spacing w:line="360" w:lineRule="auto"/>
        <w:ind w:left="426"/>
        <w:jc w:val="both"/>
        <w:rPr>
          <w:i/>
          <w:sz w:val="20"/>
          <w:szCs w:val="20"/>
        </w:rPr>
      </w:pPr>
      <w:r>
        <w:rPr>
          <w:i/>
          <w:sz w:val="20"/>
          <w:szCs w:val="20"/>
        </w:rPr>
        <w:lastRenderedPageBreak/>
        <w:t xml:space="preserve">Uprawnienia Zamawiającego w zakresie kontroli spełnienia przez wykonawcę wymagań związanych z zatrudnieniem tych osób oraz sankcji z tytułu niespełnienia tych wymagań: </w:t>
      </w:r>
    </w:p>
    <w:p w14:paraId="6FAB9A61" w14:textId="77777777" w:rsidR="00825E6C" w:rsidRDefault="009E1D62" w:rsidP="00B93A5A">
      <w:pPr>
        <w:spacing w:line="360" w:lineRule="auto"/>
        <w:ind w:left="426"/>
        <w:jc w:val="both"/>
        <w:rPr>
          <w:sz w:val="20"/>
          <w:szCs w:val="20"/>
        </w:rPr>
      </w:pPr>
      <w:r>
        <w:rPr>
          <w:sz w:val="20"/>
          <w:szCs w:val="20"/>
        </w:rPr>
        <w:t xml:space="preserve">Nieprzedłożenie przez Wykonawcę kopii umów zawartych przez Wykonawcę z pracownikami wykonującymi czynności, o których mowa powyżej w terminie wskazanym przez Zamawiającego, będzie traktowane </w:t>
      </w:r>
      <w:r w:rsidR="00C73696">
        <w:rPr>
          <w:sz w:val="20"/>
          <w:szCs w:val="20"/>
        </w:rPr>
        <w:t xml:space="preserve">jako niewypełnienie obowiązku zatrudnienia pracowników na podstawie stosunku pracy oraz skutkować będzie naliczeniem kar umownych w wysokości określonej w załączonym do SWZ wzorze umowy, a także zawiadomienie Państwowej Inspekcji Pracy o podejrzeniu zastąpienia umowy o pracę z osobami wykonującymi pracę na warunkach określonych w art. 22 § 1 ustawy </w:t>
      </w:r>
      <w:r w:rsidR="00B93A5A">
        <w:rPr>
          <w:sz w:val="20"/>
          <w:szCs w:val="20"/>
        </w:rPr>
        <w:t xml:space="preserve">Kodeks pracy, umową cywilnoprawną. Powyższy wymóg dotyczy również Podwykonawców wykonujących wskazane wyżej prace. </w:t>
      </w:r>
    </w:p>
    <w:p w14:paraId="254E61D1" w14:textId="77777777" w:rsidR="00B93A5A" w:rsidRDefault="00B93A5A" w:rsidP="00B93A5A">
      <w:pPr>
        <w:spacing w:line="360" w:lineRule="auto"/>
        <w:jc w:val="both"/>
        <w:rPr>
          <w:sz w:val="20"/>
          <w:szCs w:val="20"/>
        </w:rPr>
      </w:pPr>
    </w:p>
    <w:p w14:paraId="4B0B5C07" w14:textId="77777777" w:rsidR="00D92D65" w:rsidRDefault="007E5D95">
      <w:pPr>
        <w:pStyle w:val="Nagwek2"/>
        <w:spacing w:before="240" w:after="240"/>
      </w:pPr>
      <w:bookmarkStart w:id="3" w:name="_Toc127959458"/>
      <w:r>
        <w:t>IV. Opis przedmiotu zamówienia</w:t>
      </w:r>
      <w:bookmarkEnd w:id="3"/>
    </w:p>
    <w:p w14:paraId="7E7795CB" w14:textId="5727939A" w:rsidR="001A1412" w:rsidRPr="006E0FBE" w:rsidRDefault="00D451C1" w:rsidP="006E0FBE">
      <w:pPr>
        <w:numPr>
          <w:ilvl w:val="0"/>
          <w:numId w:val="1"/>
        </w:numPr>
        <w:spacing w:before="240" w:line="360" w:lineRule="auto"/>
        <w:ind w:left="434"/>
        <w:jc w:val="both"/>
        <w:rPr>
          <w:bCs/>
          <w:sz w:val="20"/>
          <w:szCs w:val="20"/>
          <w:vertAlign w:val="superscript"/>
        </w:rPr>
      </w:pPr>
      <w:r w:rsidRPr="001A1412">
        <w:rPr>
          <w:sz w:val="20"/>
          <w:szCs w:val="20"/>
        </w:rPr>
        <w:t>P</w:t>
      </w:r>
      <w:r w:rsidR="009054C2">
        <w:rPr>
          <w:sz w:val="20"/>
          <w:szCs w:val="20"/>
        </w:rPr>
        <w:t>rzedmiotem inwestycji jest budowa strzelnicy zlokalizowanej w miejscowości Ligota przy ul. Sportowej. Budynek użytkowany będzie przez Braci Kurkowych wraz z torem strzelniczym wykorzystywany będzie do ćwiczeń z użyciem broni palnej – sportowej. W budynku zaprojektowano: pomieszczenie odpraw, toaletę, aneks kuchenny, pomieszczenie gospodarcze oraz 5 stanowisk strzelniczych. Istniejący tor strzelniczy uzupełniono o 2 kompletne kulochwyty, a pozostałe uzupełniono o drewnianą zabudowę. Zaprojektowano również oświetlenie tarcz strzelniczych. Sposób użytkowania istniejącego budynku wyłącznie do celów sportowych.  Budynek strzelnicy zaprojektowany na planie prostokąta, budynek jednokondygnacyjny. Dach dwuspadowy o kącie nachylenia połaci dachowej 16,30º</w:t>
      </w:r>
    </w:p>
    <w:p w14:paraId="72D25EBB" w14:textId="38EE3838" w:rsidR="0006521C" w:rsidRPr="00CB6ECE" w:rsidRDefault="009054C2" w:rsidP="00CB6ECE">
      <w:pPr>
        <w:pStyle w:val="Akapitzlist"/>
        <w:numPr>
          <w:ilvl w:val="0"/>
          <w:numId w:val="1"/>
        </w:numPr>
        <w:spacing w:before="240" w:line="360" w:lineRule="auto"/>
        <w:jc w:val="both"/>
        <w:rPr>
          <w:bCs/>
          <w:sz w:val="20"/>
          <w:szCs w:val="20"/>
          <w:u w:val="single"/>
        </w:rPr>
      </w:pPr>
      <w:r w:rsidRPr="00CB6ECE">
        <w:rPr>
          <w:bCs/>
          <w:sz w:val="20"/>
          <w:szCs w:val="20"/>
          <w:u w:val="single"/>
        </w:rPr>
        <w:t>Charakterystyka parametry obiektu budowlanego, w szczególności</w:t>
      </w:r>
      <w:r w:rsidR="000C246E" w:rsidRPr="00CB6ECE">
        <w:rPr>
          <w:bCs/>
          <w:sz w:val="20"/>
          <w:szCs w:val="20"/>
          <w:u w:val="single"/>
        </w:rPr>
        <w:t>:</w:t>
      </w:r>
    </w:p>
    <w:p w14:paraId="4826943B" w14:textId="327BECAF" w:rsidR="000C246E" w:rsidRPr="000C246E" w:rsidRDefault="000C246E" w:rsidP="000C246E">
      <w:pPr>
        <w:pStyle w:val="Akapitzlist"/>
        <w:numPr>
          <w:ilvl w:val="0"/>
          <w:numId w:val="41"/>
        </w:numPr>
        <w:spacing w:before="240" w:line="360" w:lineRule="auto"/>
        <w:jc w:val="both"/>
        <w:rPr>
          <w:bCs/>
          <w:sz w:val="20"/>
          <w:szCs w:val="20"/>
        </w:rPr>
      </w:pPr>
      <w:r w:rsidRPr="000C246E">
        <w:rPr>
          <w:bCs/>
          <w:sz w:val="20"/>
          <w:szCs w:val="20"/>
        </w:rPr>
        <w:t>Kubatura:</w:t>
      </w:r>
      <w:r>
        <w:rPr>
          <w:bCs/>
          <w:sz w:val="20"/>
          <w:szCs w:val="20"/>
        </w:rPr>
        <w:t xml:space="preserve"> 676,70m</w:t>
      </w:r>
      <w:r>
        <w:rPr>
          <w:bCs/>
          <w:sz w:val="20"/>
          <w:szCs w:val="20"/>
          <w:vertAlign w:val="superscript"/>
        </w:rPr>
        <w:t>3</w:t>
      </w:r>
    </w:p>
    <w:p w14:paraId="04EC357B" w14:textId="444D1F0B" w:rsidR="000C246E" w:rsidRDefault="000C246E" w:rsidP="000C246E">
      <w:pPr>
        <w:pStyle w:val="Akapitzlist"/>
        <w:numPr>
          <w:ilvl w:val="0"/>
          <w:numId w:val="41"/>
        </w:numPr>
        <w:spacing w:before="240" w:line="360" w:lineRule="auto"/>
        <w:jc w:val="both"/>
        <w:rPr>
          <w:bCs/>
          <w:sz w:val="20"/>
          <w:szCs w:val="20"/>
        </w:rPr>
      </w:pPr>
      <w:r>
        <w:rPr>
          <w:bCs/>
          <w:sz w:val="20"/>
          <w:szCs w:val="20"/>
        </w:rPr>
        <w:t xml:space="preserve">Powierzchnia użytkowa: </w:t>
      </w:r>
    </w:p>
    <w:p w14:paraId="4587F6C3" w14:textId="2CB12017" w:rsidR="000C246E" w:rsidRPr="000C246E" w:rsidRDefault="000C246E" w:rsidP="000C246E">
      <w:pPr>
        <w:pStyle w:val="Akapitzlist"/>
        <w:numPr>
          <w:ilvl w:val="0"/>
          <w:numId w:val="42"/>
        </w:numPr>
        <w:spacing w:before="240" w:line="360" w:lineRule="auto"/>
        <w:jc w:val="both"/>
        <w:rPr>
          <w:bCs/>
          <w:sz w:val="20"/>
          <w:szCs w:val="20"/>
        </w:rPr>
      </w:pPr>
      <w:r>
        <w:rPr>
          <w:bCs/>
          <w:sz w:val="20"/>
          <w:szCs w:val="20"/>
        </w:rPr>
        <w:t>Powierzchnia zabudowy: 152,50 m</w:t>
      </w:r>
      <w:r>
        <w:rPr>
          <w:bCs/>
          <w:sz w:val="20"/>
          <w:szCs w:val="20"/>
          <w:vertAlign w:val="superscript"/>
        </w:rPr>
        <w:t>2</w:t>
      </w:r>
    </w:p>
    <w:p w14:paraId="154C4F2C" w14:textId="5D18FA09" w:rsidR="000C246E" w:rsidRPr="000C246E" w:rsidRDefault="000C246E" w:rsidP="000C246E">
      <w:pPr>
        <w:pStyle w:val="Akapitzlist"/>
        <w:numPr>
          <w:ilvl w:val="0"/>
          <w:numId w:val="42"/>
        </w:numPr>
        <w:spacing w:before="240" w:line="360" w:lineRule="auto"/>
        <w:jc w:val="both"/>
        <w:rPr>
          <w:bCs/>
          <w:sz w:val="20"/>
          <w:szCs w:val="20"/>
        </w:rPr>
      </w:pPr>
      <w:r>
        <w:rPr>
          <w:bCs/>
          <w:sz w:val="20"/>
          <w:szCs w:val="20"/>
        </w:rPr>
        <w:t>Powierzchnia użytkowa: 124,80 m</w:t>
      </w:r>
      <w:r>
        <w:rPr>
          <w:bCs/>
          <w:sz w:val="20"/>
          <w:szCs w:val="20"/>
          <w:vertAlign w:val="superscript"/>
        </w:rPr>
        <w:t>2</w:t>
      </w:r>
    </w:p>
    <w:p w14:paraId="217201C9" w14:textId="223D16CB" w:rsidR="000C246E" w:rsidRPr="000C246E" w:rsidRDefault="000C246E" w:rsidP="000C246E">
      <w:pPr>
        <w:pStyle w:val="Akapitzlist"/>
        <w:numPr>
          <w:ilvl w:val="0"/>
          <w:numId w:val="42"/>
        </w:numPr>
        <w:spacing w:before="240" w:line="360" w:lineRule="auto"/>
        <w:jc w:val="both"/>
        <w:rPr>
          <w:bCs/>
          <w:sz w:val="20"/>
          <w:szCs w:val="20"/>
        </w:rPr>
      </w:pPr>
      <w:r>
        <w:rPr>
          <w:bCs/>
          <w:sz w:val="20"/>
          <w:szCs w:val="20"/>
        </w:rPr>
        <w:t>Powierzchnia całkowita: 241,90 m</w:t>
      </w:r>
      <w:r>
        <w:rPr>
          <w:bCs/>
          <w:sz w:val="20"/>
          <w:szCs w:val="20"/>
          <w:vertAlign w:val="superscript"/>
        </w:rPr>
        <w:t>2</w:t>
      </w:r>
    </w:p>
    <w:p w14:paraId="4950DA0E" w14:textId="60631245" w:rsidR="000C246E" w:rsidRDefault="000C246E" w:rsidP="000C246E">
      <w:pPr>
        <w:pStyle w:val="Akapitzlist"/>
        <w:numPr>
          <w:ilvl w:val="0"/>
          <w:numId w:val="41"/>
        </w:numPr>
        <w:spacing w:before="240" w:line="360" w:lineRule="auto"/>
        <w:jc w:val="both"/>
        <w:rPr>
          <w:bCs/>
          <w:sz w:val="20"/>
          <w:szCs w:val="20"/>
        </w:rPr>
      </w:pPr>
      <w:r>
        <w:rPr>
          <w:bCs/>
          <w:sz w:val="20"/>
          <w:szCs w:val="20"/>
        </w:rPr>
        <w:t>Wysokość, długość, szerokość:</w:t>
      </w:r>
    </w:p>
    <w:p w14:paraId="28CE4E68" w14:textId="30AF6C6F" w:rsidR="000C246E" w:rsidRDefault="000C246E" w:rsidP="000C246E">
      <w:pPr>
        <w:pStyle w:val="Akapitzlist"/>
        <w:numPr>
          <w:ilvl w:val="0"/>
          <w:numId w:val="42"/>
        </w:numPr>
        <w:spacing w:before="240" w:line="360" w:lineRule="auto"/>
        <w:jc w:val="both"/>
        <w:rPr>
          <w:bCs/>
          <w:sz w:val="20"/>
          <w:szCs w:val="20"/>
        </w:rPr>
      </w:pPr>
      <w:r>
        <w:rPr>
          <w:bCs/>
          <w:sz w:val="20"/>
          <w:szCs w:val="20"/>
        </w:rPr>
        <w:t>Długość: 17,17 m</w:t>
      </w:r>
    </w:p>
    <w:p w14:paraId="267DAB5D" w14:textId="79E68724" w:rsidR="000C246E" w:rsidRDefault="000C246E" w:rsidP="000C246E">
      <w:pPr>
        <w:pStyle w:val="Akapitzlist"/>
        <w:numPr>
          <w:ilvl w:val="0"/>
          <w:numId w:val="42"/>
        </w:numPr>
        <w:spacing w:before="240" w:line="360" w:lineRule="auto"/>
        <w:jc w:val="both"/>
        <w:rPr>
          <w:bCs/>
          <w:sz w:val="20"/>
          <w:szCs w:val="20"/>
        </w:rPr>
      </w:pPr>
      <w:r>
        <w:rPr>
          <w:bCs/>
          <w:sz w:val="20"/>
          <w:szCs w:val="20"/>
        </w:rPr>
        <w:t>Szerokość: 8.88 – 10,44 m</w:t>
      </w:r>
    </w:p>
    <w:p w14:paraId="493650F2" w14:textId="411BD14F" w:rsidR="000C246E" w:rsidRDefault="000C246E" w:rsidP="000C246E">
      <w:pPr>
        <w:pStyle w:val="Akapitzlist"/>
        <w:numPr>
          <w:ilvl w:val="0"/>
          <w:numId w:val="42"/>
        </w:numPr>
        <w:spacing w:before="240" w:line="360" w:lineRule="auto"/>
        <w:jc w:val="both"/>
        <w:rPr>
          <w:bCs/>
          <w:sz w:val="20"/>
          <w:szCs w:val="20"/>
        </w:rPr>
      </w:pPr>
      <w:r>
        <w:rPr>
          <w:bCs/>
          <w:sz w:val="20"/>
          <w:szCs w:val="20"/>
        </w:rPr>
        <w:t>Wysokość od poziomu +/- 0,00 do okapu – 2,15- 2,56 m</w:t>
      </w:r>
    </w:p>
    <w:p w14:paraId="33F32D97" w14:textId="2FC2453B" w:rsidR="000C246E" w:rsidRDefault="000C246E" w:rsidP="000C246E">
      <w:pPr>
        <w:pStyle w:val="Akapitzlist"/>
        <w:numPr>
          <w:ilvl w:val="0"/>
          <w:numId w:val="42"/>
        </w:numPr>
        <w:spacing w:before="240" w:line="360" w:lineRule="auto"/>
        <w:jc w:val="both"/>
        <w:rPr>
          <w:bCs/>
          <w:sz w:val="20"/>
          <w:szCs w:val="20"/>
        </w:rPr>
      </w:pPr>
      <w:r>
        <w:rPr>
          <w:bCs/>
          <w:sz w:val="20"/>
          <w:szCs w:val="20"/>
        </w:rPr>
        <w:t>Wysokość od poziomu +/- 0,00 do kalenicy: 5,18 m</w:t>
      </w:r>
    </w:p>
    <w:p w14:paraId="0F48052B" w14:textId="6B9D8D69" w:rsidR="000C246E" w:rsidRPr="000C246E" w:rsidRDefault="000C246E" w:rsidP="000C246E">
      <w:pPr>
        <w:pStyle w:val="Akapitzlist"/>
        <w:numPr>
          <w:ilvl w:val="0"/>
          <w:numId w:val="41"/>
        </w:numPr>
        <w:spacing w:before="240" w:line="360" w:lineRule="auto"/>
        <w:jc w:val="both"/>
        <w:rPr>
          <w:bCs/>
          <w:sz w:val="20"/>
          <w:szCs w:val="20"/>
        </w:rPr>
      </w:pPr>
      <w:r>
        <w:rPr>
          <w:bCs/>
          <w:sz w:val="20"/>
          <w:szCs w:val="20"/>
        </w:rPr>
        <w:t xml:space="preserve">Liczba kondygnacji: Budynek strzelnicy jednokondygnacyjny z wydzieloną antresolą w pomieszczeniu odpraw </w:t>
      </w:r>
    </w:p>
    <w:p w14:paraId="2FDED211" w14:textId="77777777" w:rsidR="000C246E" w:rsidRPr="000C246E" w:rsidRDefault="000C246E" w:rsidP="000C246E">
      <w:pPr>
        <w:pStyle w:val="Akapitzlist"/>
        <w:spacing w:before="240" w:line="360" w:lineRule="auto"/>
        <w:ind w:left="502"/>
        <w:jc w:val="both"/>
        <w:rPr>
          <w:bCs/>
          <w:sz w:val="20"/>
          <w:szCs w:val="20"/>
        </w:rPr>
      </w:pPr>
    </w:p>
    <w:p w14:paraId="629E879A" w14:textId="384E338E" w:rsidR="000C246E" w:rsidRDefault="000C246E" w:rsidP="000C246E">
      <w:pPr>
        <w:pStyle w:val="Akapitzlist"/>
        <w:spacing w:before="240" w:line="360" w:lineRule="auto"/>
        <w:ind w:left="794"/>
        <w:jc w:val="both"/>
        <w:rPr>
          <w:bCs/>
          <w:sz w:val="20"/>
          <w:szCs w:val="20"/>
          <w:vertAlign w:val="superscript"/>
        </w:rPr>
      </w:pPr>
    </w:p>
    <w:p w14:paraId="0713B75C" w14:textId="77777777" w:rsidR="000C246E" w:rsidRPr="00CB6ECE" w:rsidRDefault="000C246E" w:rsidP="00CB6ECE">
      <w:pPr>
        <w:spacing w:before="240" w:line="360" w:lineRule="auto"/>
        <w:jc w:val="both"/>
        <w:rPr>
          <w:bCs/>
          <w:sz w:val="20"/>
          <w:szCs w:val="20"/>
          <w:vertAlign w:val="superscript"/>
        </w:rPr>
      </w:pPr>
    </w:p>
    <w:p w14:paraId="0D4C6DF7" w14:textId="5B880C04" w:rsidR="00E5236A" w:rsidRPr="006E0FBE" w:rsidRDefault="00E5236A" w:rsidP="006E0FBE">
      <w:pPr>
        <w:spacing w:before="240" w:line="360" w:lineRule="auto"/>
        <w:ind w:left="434"/>
        <w:jc w:val="both"/>
        <w:rPr>
          <w:sz w:val="20"/>
          <w:szCs w:val="20"/>
        </w:rPr>
      </w:pPr>
      <w:r w:rsidRPr="006E0FBE">
        <w:rPr>
          <w:b/>
          <w:bCs/>
          <w:sz w:val="20"/>
          <w:szCs w:val="20"/>
        </w:rPr>
        <w:lastRenderedPageBreak/>
        <w:t xml:space="preserve">Szczegółowy zakres </w:t>
      </w:r>
      <w:r w:rsidR="007536D4" w:rsidRPr="006E0FBE">
        <w:rPr>
          <w:b/>
          <w:bCs/>
          <w:sz w:val="20"/>
          <w:szCs w:val="20"/>
        </w:rPr>
        <w:t xml:space="preserve">i rodzaj prac przewidzianych do wykonania w ramach przedmiotu zamówienia przedstawiony został: </w:t>
      </w:r>
    </w:p>
    <w:p w14:paraId="521CACF1" w14:textId="7AEE5593" w:rsidR="007536D4" w:rsidRPr="00CB6ECE" w:rsidRDefault="007536D4" w:rsidP="00CB6ECE">
      <w:pPr>
        <w:pStyle w:val="Akapitzlist"/>
        <w:numPr>
          <w:ilvl w:val="0"/>
          <w:numId w:val="35"/>
        </w:numPr>
        <w:spacing w:after="240" w:line="360" w:lineRule="auto"/>
        <w:rPr>
          <w:sz w:val="20"/>
          <w:szCs w:val="20"/>
          <w:lang w:val="pl-PL"/>
        </w:rPr>
      </w:pPr>
      <w:r>
        <w:rPr>
          <w:sz w:val="20"/>
          <w:szCs w:val="20"/>
        </w:rPr>
        <w:t>Dokumentacji projektowej,</w:t>
      </w:r>
      <w:r w:rsidR="00CB6ECE" w:rsidRPr="00CB6ECE">
        <w:rPr>
          <w:rFonts w:ascii="Times New Roman" w:eastAsia="Times New Roman" w:hAnsi="Times New Roman" w:cs="Times New Roman"/>
          <w:sz w:val="24"/>
          <w:szCs w:val="24"/>
          <w:lang w:val="pl-PL"/>
        </w:rPr>
        <w:t xml:space="preserve"> </w:t>
      </w:r>
      <w:r w:rsidR="00CB6ECE" w:rsidRPr="00CB6ECE">
        <w:rPr>
          <w:sz w:val="20"/>
          <w:szCs w:val="20"/>
          <w:lang w:val="pl-PL"/>
        </w:rPr>
        <w:t>– projekt budowlany, projekty techniczne</w:t>
      </w:r>
    </w:p>
    <w:p w14:paraId="4B2FCF9D" w14:textId="62DF9A2F" w:rsidR="007536D4" w:rsidRPr="007B4104" w:rsidRDefault="007536D4" w:rsidP="007536D4">
      <w:pPr>
        <w:pStyle w:val="Akapitzlist"/>
        <w:numPr>
          <w:ilvl w:val="0"/>
          <w:numId w:val="35"/>
        </w:numPr>
        <w:spacing w:after="240" w:line="360" w:lineRule="auto"/>
        <w:jc w:val="both"/>
        <w:rPr>
          <w:sz w:val="20"/>
          <w:szCs w:val="20"/>
        </w:rPr>
      </w:pPr>
      <w:r>
        <w:rPr>
          <w:sz w:val="20"/>
          <w:szCs w:val="20"/>
        </w:rPr>
        <w:t xml:space="preserve">Przedmiar </w:t>
      </w:r>
      <w:r w:rsidR="007B4104">
        <w:rPr>
          <w:sz w:val="20"/>
          <w:szCs w:val="20"/>
        </w:rPr>
        <w:t>robót (</w:t>
      </w:r>
      <w:r w:rsidR="007B4104">
        <w:rPr>
          <w:b/>
          <w:bCs/>
          <w:sz w:val="20"/>
          <w:szCs w:val="20"/>
        </w:rPr>
        <w:t>przedmiar robót stanowi</w:t>
      </w:r>
      <w:r w:rsidR="00B04A5C">
        <w:rPr>
          <w:b/>
          <w:bCs/>
          <w:sz w:val="20"/>
          <w:szCs w:val="20"/>
        </w:rPr>
        <w:t xml:space="preserve"> </w:t>
      </w:r>
      <w:r w:rsidR="007B4104">
        <w:rPr>
          <w:b/>
          <w:bCs/>
          <w:sz w:val="20"/>
          <w:szCs w:val="20"/>
        </w:rPr>
        <w:t xml:space="preserve">element pomocniczy do przygotowania oferty) </w:t>
      </w:r>
    </w:p>
    <w:p w14:paraId="68F4B50F" w14:textId="51989A54" w:rsidR="007B4104" w:rsidRPr="00CB6ECE" w:rsidRDefault="00CB6ECE" w:rsidP="00CB6ECE">
      <w:pPr>
        <w:pStyle w:val="Akapitzlist"/>
        <w:numPr>
          <w:ilvl w:val="0"/>
          <w:numId w:val="35"/>
        </w:numPr>
        <w:spacing w:after="240" w:line="360" w:lineRule="auto"/>
        <w:rPr>
          <w:sz w:val="20"/>
          <w:szCs w:val="20"/>
          <w:lang w:val="pl-PL"/>
        </w:rPr>
      </w:pPr>
      <w:r>
        <w:rPr>
          <w:sz w:val="20"/>
          <w:szCs w:val="20"/>
        </w:rPr>
        <w:t>S</w:t>
      </w:r>
      <w:proofErr w:type="spellStart"/>
      <w:r w:rsidR="00C861C0" w:rsidRPr="00CB6ECE">
        <w:rPr>
          <w:sz w:val="20"/>
          <w:szCs w:val="20"/>
          <w:lang w:val="pl-PL"/>
        </w:rPr>
        <w:t>pecy</w:t>
      </w:r>
      <w:r w:rsidR="00C861C0">
        <w:rPr>
          <w:sz w:val="20"/>
          <w:szCs w:val="20"/>
          <w:lang w:val="pl-PL"/>
        </w:rPr>
        <w:t>fikacjach</w:t>
      </w:r>
      <w:proofErr w:type="spellEnd"/>
      <w:r w:rsidRPr="00CB6ECE">
        <w:rPr>
          <w:sz w:val="20"/>
          <w:szCs w:val="20"/>
          <w:lang w:val="pl-PL"/>
        </w:rPr>
        <w:t xml:space="preserve"> technicznych wykonania i odbioru robót.</w:t>
      </w:r>
    </w:p>
    <w:p w14:paraId="48234DCF" w14:textId="77777777" w:rsidR="004D7B29" w:rsidRPr="009C2090" w:rsidRDefault="00E5236A" w:rsidP="004D7B29">
      <w:pPr>
        <w:pStyle w:val="Default"/>
        <w:spacing w:line="360" w:lineRule="auto"/>
        <w:rPr>
          <w:rFonts w:ascii="Arial" w:hAnsi="Arial" w:cs="Arial"/>
          <w:iCs/>
          <w:sz w:val="20"/>
          <w:szCs w:val="20"/>
          <w:u w:val="single"/>
        </w:rPr>
      </w:pPr>
      <w:r>
        <w:rPr>
          <w:rFonts w:ascii="Arial" w:hAnsi="Arial" w:cs="Arial"/>
          <w:iCs/>
          <w:sz w:val="20"/>
          <w:szCs w:val="20"/>
          <w:u w:val="single"/>
        </w:rPr>
        <w:t>UWAGA:</w:t>
      </w:r>
    </w:p>
    <w:p w14:paraId="0D6CD711" w14:textId="77777777" w:rsidR="009C2090"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w:t>
      </w:r>
      <w:r w:rsidR="00AA602A">
        <w:rPr>
          <w:rFonts w:ascii="Arial" w:hAnsi="Arial" w:cs="Arial"/>
          <w:iCs/>
          <w:sz w:val="20"/>
          <w:szCs w:val="20"/>
        </w:rPr>
        <w:t>. 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14:paraId="364A138C" w14:textId="454896A4" w:rsidR="00617ACD" w:rsidRPr="008275AE" w:rsidRDefault="009C2090" w:rsidP="008275AE">
      <w:pPr>
        <w:pStyle w:val="Default"/>
        <w:spacing w:line="360" w:lineRule="auto"/>
        <w:jc w:val="both"/>
        <w:rPr>
          <w:rFonts w:ascii="Arial" w:hAnsi="Arial" w:cs="Arial"/>
          <w:iCs/>
          <w:sz w:val="20"/>
          <w:szCs w:val="20"/>
        </w:rPr>
      </w:pPr>
      <w:r>
        <w:rPr>
          <w:rFonts w:ascii="Arial" w:hAnsi="Arial" w:cs="Arial"/>
          <w:iCs/>
          <w:sz w:val="20"/>
          <w:szCs w:val="20"/>
        </w:rPr>
        <w:t>Zamawiający dopuszcza</w:t>
      </w:r>
      <w:r w:rsidR="00EE2ED4">
        <w:rPr>
          <w:rFonts w:ascii="Arial" w:hAnsi="Arial" w:cs="Arial"/>
          <w:iCs/>
          <w:sz w:val="20"/>
          <w:szCs w:val="20"/>
        </w:rPr>
        <w:t xml:space="preserve"> składanie ofert równoważnych. </w:t>
      </w:r>
    </w:p>
    <w:p w14:paraId="52DCB3D5" w14:textId="20E6981F" w:rsidR="00036855" w:rsidRPr="00CB6ECE" w:rsidRDefault="00CB6ECE" w:rsidP="00CB6ECE">
      <w:pPr>
        <w:rPr>
          <w:b/>
          <w:sz w:val="20"/>
          <w:szCs w:val="20"/>
          <w:u w:val="single"/>
        </w:rPr>
      </w:pPr>
      <w:r w:rsidRPr="00CB6ECE">
        <w:rPr>
          <w:b/>
          <w:sz w:val="20"/>
          <w:szCs w:val="20"/>
          <w:u w:val="single"/>
        </w:rPr>
        <w:t>3.</w:t>
      </w:r>
      <w:r>
        <w:rPr>
          <w:b/>
          <w:sz w:val="20"/>
          <w:szCs w:val="20"/>
          <w:u w:val="single"/>
        </w:rPr>
        <w:t xml:space="preserve"> </w:t>
      </w:r>
      <w:r w:rsidR="00BB0394" w:rsidRPr="00CB6ECE">
        <w:rPr>
          <w:b/>
          <w:sz w:val="20"/>
          <w:szCs w:val="20"/>
          <w:u w:val="single"/>
        </w:rPr>
        <w:t xml:space="preserve"> </w:t>
      </w:r>
      <w:r w:rsidR="007E5D95" w:rsidRPr="00CB6ECE">
        <w:rPr>
          <w:b/>
          <w:sz w:val="20"/>
          <w:szCs w:val="20"/>
          <w:u w:val="single"/>
        </w:rPr>
        <w:t>Wspólny Słownik Zamówień CPV:</w:t>
      </w:r>
    </w:p>
    <w:p w14:paraId="77EBC146" w14:textId="77777777" w:rsidR="00BB0394" w:rsidRPr="00BB0394" w:rsidRDefault="00BB0394" w:rsidP="00BB0394">
      <w:pPr>
        <w:rPr>
          <w:sz w:val="20"/>
          <w:szCs w:val="20"/>
        </w:rPr>
      </w:pPr>
    </w:p>
    <w:p w14:paraId="36E12DCF" w14:textId="3E1012FD" w:rsidR="008B6DCA" w:rsidRDefault="00CB6ECE" w:rsidP="0098538A">
      <w:pPr>
        <w:spacing w:line="360" w:lineRule="auto"/>
        <w:jc w:val="both"/>
        <w:rPr>
          <w:sz w:val="20"/>
          <w:szCs w:val="20"/>
        </w:rPr>
      </w:pPr>
      <w:r>
        <w:rPr>
          <w:sz w:val="20"/>
          <w:szCs w:val="20"/>
        </w:rPr>
        <w:t>45000000-7 Roboty budowlane</w:t>
      </w:r>
    </w:p>
    <w:p w14:paraId="080AB7BE" w14:textId="6AD82632" w:rsidR="00CB6ECE" w:rsidRDefault="00CB6ECE" w:rsidP="0098538A">
      <w:pPr>
        <w:spacing w:line="360" w:lineRule="auto"/>
        <w:jc w:val="both"/>
        <w:rPr>
          <w:sz w:val="20"/>
          <w:szCs w:val="20"/>
        </w:rPr>
      </w:pPr>
      <w:r>
        <w:rPr>
          <w:sz w:val="20"/>
          <w:szCs w:val="20"/>
        </w:rPr>
        <w:t xml:space="preserve">45210000-2 Roboty budowlane w zakresie budynków </w:t>
      </w:r>
    </w:p>
    <w:p w14:paraId="497B3825" w14:textId="3A4DEB59" w:rsidR="00CB6ECE" w:rsidRDefault="00CB6ECE" w:rsidP="0098538A">
      <w:pPr>
        <w:spacing w:line="360" w:lineRule="auto"/>
        <w:jc w:val="both"/>
        <w:rPr>
          <w:sz w:val="20"/>
          <w:szCs w:val="20"/>
        </w:rPr>
      </w:pPr>
      <w:r>
        <w:rPr>
          <w:sz w:val="20"/>
          <w:szCs w:val="20"/>
        </w:rPr>
        <w:t xml:space="preserve">45212210-1 </w:t>
      </w:r>
      <w:r w:rsidR="008275AE">
        <w:rPr>
          <w:sz w:val="20"/>
          <w:szCs w:val="20"/>
        </w:rPr>
        <w:t xml:space="preserve">Roboty budowlane w zakresie jednofunkcyjnych ośrodków sportowych </w:t>
      </w:r>
    </w:p>
    <w:p w14:paraId="7A888F76" w14:textId="2043F09B" w:rsidR="008275AE" w:rsidRDefault="008275AE" w:rsidP="0098538A">
      <w:pPr>
        <w:spacing w:line="360" w:lineRule="auto"/>
        <w:jc w:val="both"/>
        <w:rPr>
          <w:sz w:val="20"/>
          <w:szCs w:val="20"/>
        </w:rPr>
      </w:pPr>
      <w:r>
        <w:rPr>
          <w:sz w:val="20"/>
          <w:szCs w:val="20"/>
        </w:rPr>
        <w:t>45332200-5 Roboty instalacyjne hydrauliczne</w:t>
      </w:r>
    </w:p>
    <w:p w14:paraId="5A9FB1AC" w14:textId="5D13C352" w:rsidR="008275AE" w:rsidRDefault="008275AE" w:rsidP="0098538A">
      <w:pPr>
        <w:spacing w:line="360" w:lineRule="auto"/>
        <w:jc w:val="both"/>
        <w:rPr>
          <w:sz w:val="20"/>
          <w:szCs w:val="20"/>
        </w:rPr>
      </w:pPr>
      <w:r>
        <w:rPr>
          <w:sz w:val="20"/>
          <w:szCs w:val="20"/>
        </w:rPr>
        <w:t xml:space="preserve">45332300-6 Roboty instalacyjne kanalizacyjne </w:t>
      </w:r>
    </w:p>
    <w:p w14:paraId="59102BD8" w14:textId="0CBB994F" w:rsidR="008275AE" w:rsidRDefault="008275AE" w:rsidP="0098538A">
      <w:pPr>
        <w:spacing w:line="360" w:lineRule="auto"/>
        <w:jc w:val="both"/>
        <w:rPr>
          <w:sz w:val="20"/>
          <w:szCs w:val="20"/>
        </w:rPr>
      </w:pPr>
      <w:r>
        <w:rPr>
          <w:sz w:val="20"/>
          <w:szCs w:val="20"/>
        </w:rPr>
        <w:t xml:space="preserve">45332400-7 Roboty instalacyjne w zakresie urządzeń sanitarnych </w:t>
      </w:r>
    </w:p>
    <w:p w14:paraId="3CBFBE45" w14:textId="62679B4B" w:rsidR="008275AE" w:rsidRDefault="008275AE" w:rsidP="0098538A">
      <w:pPr>
        <w:spacing w:line="360" w:lineRule="auto"/>
        <w:jc w:val="both"/>
        <w:rPr>
          <w:sz w:val="20"/>
          <w:szCs w:val="20"/>
        </w:rPr>
      </w:pPr>
      <w:r>
        <w:rPr>
          <w:sz w:val="20"/>
          <w:szCs w:val="20"/>
        </w:rPr>
        <w:t xml:space="preserve">45321000-3 Izolacja cieplna </w:t>
      </w:r>
    </w:p>
    <w:p w14:paraId="6FE1DF0B" w14:textId="58AE4CB9" w:rsidR="008275AE" w:rsidRDefault="008275AE" w:rsidP="0098538A">
      <w:pPr>
        <w:spacing w:line="360" w:lineRule="auto"/>
        <w:jc w:val="both"/>
        <w:rPr>
          <w:sz w:val="20"/>
          <w:szCs w:val="20"/>
        </w:rPr>
      </w:pPr>
      <w:r>
        <w:rPr>
          <w:sz w:val="20"/>
          <w:szCs w:val="20"/>
        </w:rPr>
        <w:t>45315600-4 Instalacja niskiego napięcia</w:t>
      </w:r>
    </w:p>
    <w:p w14:paraId="0131F56F" w14:textId="1F0FD7B5" w:rsidR="008275AE" w:rsidRDefault="008275AE" w:rsidP="0098538A">
      <w:pPr>
        <w:spacing w:line="360" w:lineRule="auto"/>
        <w:jc w:val="both"/>
        <w:rPr>
          <w:sz w:val="20"/>
          <w:szCs w:val="20"/>
        </w:rPr>
      </w:pPr>
      <w:r>
        <w:rPr>
          <w:sz w:val="20"/>
          <w:szCs w:val="20"/>
        </w:rPr>
        <w:t>45315300-1 Instalacja zasilania elektrycznego</w:t>
      </w:r>
    </w:p>
    <w:p w14:paraId="5FD38190" w14:textId="4901AFAE" w:rsidR="008275AE" w:rsidRDefault="008275AE" w:rsidP="0098538A">
      <w:pPr>
        <w:spacing w:line="360" w:lineRule="auto"/>
        <w:jc w:val="both"/>
        <w:rPr>
          <w:sz w:val="20"/>
          <w:szCs w:val="20"/>
        </w:rPr>
      </w:pPr>
      <w:r>
        <w:rPr>
          <w:sz w:val="20"/>
          <w:szCs w:val="20"/>
        </w:rPr>
        <w:t xml:space="preserve">45311200-2 Roboty w zakresie instalacji elektrycznych </w:t>
      </w:r>
    </w:p>
    <w:p w14:paraId="6347A8FA" w14:textId="62C613C2" w:rsidR="008275AE" w:rsidRDefault="008275AE" w:rsidP="0098538A">
      <w:pPr>
        <w:spacing w:line="360" w:lineRule="auto"/>
        <w:jc w:val="both"/>
        <w:rPr>
          <w:sz w:val="20"/>
          <w:szCs w:val="20"/>
        </w:rPr>
      </w:pPr>
      <w:r>
        <w:rPr>
          <w:sz w:val="20"/>
          <w:szCs w:val="20"/>
        </w:rPr>
        <w:t>45311100-1 Roboty w zakresie okablowania elektrycznego</w:t>
      </w:r>
    </w:p>
    <w:p w14:paraId="2DF801C6" w14:textId="4AB194BD" w:rsidR="008275AE" w:rsidRDefault="008275AE" w:rsidP="0098538A">
      <w:pPr>
        <w:spacing w:line="360" w:lineRule="auto"/>
        <w:jc w:val="both"/>
        <w:rPr>
          <w:sz w:val="20"/>
          <w:szCs w:val="20"/>
        </w:rPr>
      </w:pPr>
      <w:r>
        <w:rPr>
          <w:sz w:val="20"/>
          <w:szCs w:val="20"/>
        </w:rPr>
        <w:t>45314310-7 Układanie kabli</w:t>
      </w:r>
    </w:p>
    <w:p w14:paraId="4181EDD8" w14:textId="78142DA2" w:rsidR="008275AE" w:rsidRPr="0098538A" w:rsidRDefault="008275AE" w:rsidP="0098538A">
      <w:pPr>
        <w:spacing w:line="360" w:lineRule="auto"/>
        <w:jc w:val="both"/>
        <w:rPr>
          <w:sz w:val="20"/>
          <w:szCs w:val="20"/>
        </w:rPr>
      </w:pPr>
      <w:r>
        <w:rPr>
          <w:sz w:val="20"/>
          <w:szCs w:val="20"/>
        </w:rPr>
        <w:t xml:space="preserve">45312100-8 Instalowanie przeciwpożarowych systemów alarmowych </w:t>
      </w:r>
    </w:p>
    <w:p w14:paraId="77C951D7" w14:textId="77777777" w:rsidR="00C861C0" w:rsidRPr="00C861C0" w:rsidRDefault="00A72D22" w:rsidP="00C861C0">
      <w:pPr>
        <w:spacing w:before="120" w:line="360" w:lineRule="auto"/>
        <w:jc w:val="both"/>
        <w:outlineLvl w:val="1"/>
        <w:rPr>
          <w:bCs/>
          <w:iCs/>
          <w:color w:val="000000"/>
          <w:sz w:val="20"/>
          <w:szCs w:val="20"/>
          <w:lang w:eastAsia="x-none"/>
        </w:rPr>
      </w:pPr>
      <w:r>
        <w:rPr>
          <w:b/>
          <w:color w:val="000000" w:themeColor="text1"/>
          <w:sz w:val="20"/>
          <w:szCs w:val="20"/>
        </w:rPr>
        <w:lastRenderedPageBreak/>
        <w:t>4</w:t>
      </w:r>
      <w:r w:rsidR="005530EA">
        <w:rPr>
          <w:b/>
          <w:color w:val="000000" w:themeColor="text1"/>
          <w:sz w:val="20"/>
          <w:szCs w:val="20"/>
        </w:rPr>
        <w:t>.</w:t>
      </w:r>
      <w:r>
        <w:rPr>
          <w:b/>
          <w:color w:val="000000" w:themeColor="text1"/>
          <w:sz w:val="20"/>
          <w:szCs w:val="20"/>
        </w:rPr>
        <w:t xml:space="preserve"> </w:t>
      </w:r>
      <w:r w:rsidR="007E5D95" w:rsidRPr="005530EA">
        <w:rPr>
          <w:b/>
          <w:color w:val="000000" w:themeColor="text1"/>
          <w:sz w:val="20"/>
          <w:szCs w:val="20"/>
        </w:rPr>
        <w:t>Zamawiający nie dopuszcza składania ofert częściowych</w:t>
      </w:r>
      <w:r w:rsidR="00F40B82" w:rsidRPr="005530EA">
        <w:rPr>
          <w:b/>
          <w:color w:val="000000" w:themeColor="text1"/>
          <w:sz w:val="20"/>
          <w:szCs w:val="20"/>
          <w:vertAlign w:val="superscript"/>
        </w:rPr>
        <w:t>.</w:t>
      </w:r>
      <w:r w:rsidR="001A6824">
        <w:rPr>
          <w:b/>
          <w:color w:val="000000" w:themeColor="text1"/>
          <w:sz w:val="20"/>
          <w:szCs w:val="20"/>
          <w:vertAlign w:val="superscript"/>
        </w:rPr>
        <w:t xml:space="preserve"> </w:t>
      </w:r>
      <w:r w:rsidR="006D6938" w:rsidRPr="00224607">
        <w:rPr>
          <w:color w:val="000000" w:themeColor="text1"/>
          <w:sz w:val="20"/>
          <w:szCs w:val="20"/>
          <w:u w:val="single"/>
        </w:rPr>
        <w:t>Powody niedokonania podziału</w:t>
      </w:r>
      <w:r w:rsidR="001A6824">
        <w:rPr>
          <w:color w:val="000000" w:themeColor="text1"/>
          <w:sz w:val="20"/>
          <w:szCs w:val="20"/>
          <w:u w:val="single"/>
        </w:rPr>
        <w:t xml:space="preserve"> </w:t>
      </w:r>
      <w:r w:rsidR="006D6938" w:rsidRPr="00224607">
        <w:rPr>
          <w:color w:val="000000" w:themeColor="text1"/>
          <w:sz w:val="20"/>
          <w:szCs w:val="20"/>
          <w:u w:val="single"/>
        </w:rPr>
        <w:t>zamówienia na części:</w:t>
      </w:r>
      <w:r w:rsidR="001A6824">
        <w:rPr>
          <w:color w:val="000000" w:themeColor="text1"/>
          <w:sz w:val="20"/>
          <w:szCs w:val="20"/>
          <w:u w:val="single"/>
        </w:rPr>
        <w:t xml:space="preserve"> </w:t>
      </w:r>
      <w:r w:rsidR="00C861C0" w:rsidRPr="00C861C0">
        <w:rPr>
          <w:bCs/>
          <w:iCs/>
          <w:color w:val="000000"/>
          <w:sz w:val="20"/>
          <w:szCs w:val="20"/>
          <w:lang w:eastAsia="x-none"/>
        </w:rPr>
        <w:t>Zamawiający odstąpił od podziału zamówienia na części z uwagi na fakt</w:t>
      </w:r>
      <w:r w:rsidR="00C861C0" w:rsidRPr="00C861C0">
        <w:rPr>
          <w:bCs/>
          <w:iCs/>
          <w:color w:val="000000"/>
          <w:lang w:eastAsia="x-none"/>
        </w:rPr>
        <w:t xml:space="preserve"> </w:t>
      </w:r>
      <w:r w:rsidR="00C861C0" w:rsidRPr="00C861C0">
        <w:rPr>
          <w:bCs/>
          <w:iCs/>
          <w:color w:val="000000"/>
          <w:sz w:val="20"/>
          <w:szCs w:val="20"/>
          <w:lang w:eastAsia="x-none"/>
        </w:rPr>
        <w:t>że mogłoby to skutkować nadmiernymi trudnościami technicznymi oraz nadmiernymi kosztami wykonania zamówienia, ponadto potrzeba skoordynowania działań różnych wykonawców realizujących poszczególne części zamówienia mogłaby poważnie zagrozić właściwemu wykonaniu zamówienia.</w:t>
      </w:r>
      <w:r w:rsidR="00C861C0">
        <w:rPr>
          <w:bCs/>
          <w:iCs/>
          <w:color w:val="000000"/>
          <w:sz w:val="20"/>
          <w:szCs w:val="20"/>
          <w:lang w:eastAsia="x-none"/>
        </w:rPr>
        <w:t xml:space="preserve"> Niepodzielenie zmówienia na części </w:t>
      </w:r>
      <w:r w:rsidR="00C861C0" w:rsidRPr="00C861C0">
        <w:rPr>
          <w:bCs/>
          <w:iCs/>
          <w:color w:val="000000"/>
          <w:sz w:val="20"/>
          <w:szCs w:val="20"/>
          <w:lang w:eastAsia="x-none"/>
        </w:rPr>
        <w:t>nie naruszy zasady uczciwej konkurencji i nie spowoduje ograniczenia możliwości ubiegania się o zamówienie mniejszym podmiotom.</w:t>
      </w:r>
      <w:r w:rsidR="00C861C0">
        <w:rPr>
          <w:bCs/>
          <w:iCs/>
          <w:color w:val="000000"/>
          <w:sz w:val="20"/>
          <w:szCs w:val="20"/>
          <w:lang w:eastAsia="x-none"/>
        </w:rPr>
        <w:t xml:space="preserve"> Wykonawcy </w:t>
      </w:r>
      <w:r w:rsidR="00C861C0" w:rsidRPr="00C861C0">
        <w:rPr>
          <w:bCs/>
          <w:iCs/>
          <w:color w:val="000000"/>
          <w:sz w:val="20"/>
          <w:szCs w:val="20"/>
          <w:lang w:eastAsia="x-none"/>
        </w:rPr>
        <w:t>należący do MŚP nie będą mieli trudności z jego całościowym wykonaniem, gdyż zakres zamówienia nie jest duży.</w:t>
      </w:r>
    </w:p>
    <w:p w14:paraId="66A1B7D8" w14:textId="388F9A62" w:rsidR="006D6938" w:rsidRPr="00C861C0" w:rsidRDefault="00C861C0" w:rsidP="00C861C0">
      <w:pPr>
        <w:spacing w:before="120" w:line="360" w:lineRule="auto"/>
        <w:jc w:val="both"/>
        <w:outlineLvl w:val="1"/>
        <w:rPr>
          <w:bCs/>
          <w:iCs/>
          <w:color w:val="000000"/>
          <w:lang w:eastAsia="x-none"/>
        </w:rPr>
      </w:pPr>
      <w:r w:rsidRPr="00C861C0">
        <w:rPr>
          <w:bCs/>
          <w:iCs/>
          <w:color w:val="000000"/>
          <w:sz w:val="20"/>
          <w:szCs w:val="20"/>
          <w:lang w:eastAsia="x-none"/>
        </w:rPr>
        <w:t xml:space="preserve">Zgodnie z motywem 78 preambuły do Dyrektywy Parlamentu Europejskiego i Rady 2014/24/UE z dnia 26.02.2014 r. (zwanej dalej „Dyrektywą") zamówienia publiczne powinny być dostosowane do potrzeb MŚP. W Dyrektywie wskazano by Państwa członkowskie zachęcały Zamawiających do dzielenia dużych zamówień na części. Zgodnie z ww. dyrektywą Zamawiający może dokonać podziału zamówienia wg zasady ilościowej -tak by wielkość poszczególnych zamówień lepiej odpowiadała możliwością MŚP lub na zasadzie jakościowej z uwzględnieniem różnych zaangażowanych branż i specjalizacji, tak by w większym stopniu dostosować treść poszczególnych zamówień do wyspecjalizowanych sektorów MŚP. Dalej w Dyrektywie wskazano, że Zamawiający powinien mieć obowiązek rozważenia celowości podziału zamówień na części, jednocześnie zachowując swobodę autonomicznego podejmowania decyzji na każdej podstawie, jaką uzna za stosowną, nie podlegając nadzorowi administracyjnemu ani sądowemu. Jako przyczyny nie dzielenia zamówienia na części Dyrektywa wskazuje przykładowo następujące okoliczności: instytucja zamawiająca mogłaby stwierdzić, że taki podział groziłby ograniczeniem konkurencji albo nadmiernymi kosztami wykonania zamówienia, lub też potrzeba skoordynowania działań różnych wykonawców realizujących poszczególne części zamówienia mogłaby poważnie zagrozić właściwemu wykonaniu zamówienia. Wartość szacunkowa niniejszego zamówienia jest mniejsza niż progi unijne, o których mowa w art. 3 ustawy </w:t>
      </w:r>
      <w:proofErr w:type="spellStart"/>
      <w:r w:rsidRPr="00C861C0">
        <w:rPr>
          <w:bCs/>
          <w:iCs/>
          <w:color w:val="000000"/>
          <w:sz w:val="20"/>
          <w:szCs w:val="20"/>
          <w:lang w:eastAsia="x-none"/>
        </w:rPr>
        <w:t>Pzp</w:t>
      </w:r>
      <w:proofErr w:type="spellEnd"/>
      <w:r w:rsidRPr="00C861C0">
        <w:rPr>
          <w:bCs/>
          <w:iCs/>
          <w:color w:val="000000"/>
          <w:sz w:val="20"/>
          <w:szCs w:val="20"/>
          <w:lang w:eastAsia="x-none"/>
        </w:rPr>
        <w:t>. Biorąc to pod uwagę należy stwierdzić, że postępowanie to nie mieści się w kategorii dużych zamówień. Wobec tego ze swej natury skierowane jest do MŚP, czyli podstawowe założenie Dyrektywy, by zamówienie zostało dostosowane do potrzeb MŚP jest spełnione</w:t>
      </w:r>
      <w:r w:rsidRPr="004858CB">
        <w:rPr>
          <w:bCs/>
          <w:iCs/>
          <w:color w:val="000000"/>
          <w:lang w:eastAsia="x-none"/>
        </w:rPr>
        <w:t xml:space="preserve">. </w:t>
      </w:r>
    </w:p>
    <w:p w14:paraId="6516C60A" w14:textId="77777777" w:rsidR="007F72D4" w:rsidRPr="007F72D4"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w:t>
      </w:r>
      <w:r w:rsidR="007F72D4">
        <w:rPr>
          <w:sz w:val="20"/>
          <w:szCs w:val="20"/>
        </w:rPr>
        <w:t>ostaci katalogów elektronicznych</w:t>
      </w:r>
    </w:p>
    <w:p w14:paraId="5FC67E51" w14:textId="4A1EFE07" w:rsidR="002817E3" w:rsidRPr="00C861C0" w:rsidRDefault="00A72D22" w:rsidP="005530EA">
      <w:pPr>
        <w:spacing w:line="360" w:lineRule="auto"/>
        <w:jc w:val="both"/>
        <w:rPr>
          <w:bCs/>
          <w:sz w:val="20"/>
          <w:szCs w:val="20"/>
        </w:rPr>
      </w:pPr>
      <w:r>
        <w:rPr>
          <w:b/>
          <w:sz w:val="20"/>
          <w:szCs w:val="20"/>
        </w:rPr>
        <w:t>6</w:t>
      </w:r>
      <w:r w:rsidR="006903C7">
        <w:rPr>
          <w:b/>
          <w:sz w:val="20"/>
          <w:szCs w:val="20"/>
        </w:rPr>
        <w:t xml:space="preserve">. </w:t>
      </w:r>
      <w:r w:rsidR="007E5D95" w:rsidRPr="005530EA">
        <w:rPr>
          <w:b/>
          <w:sz w:val="20"/>
          <w:szCs w:val="20"/>
        </w:rPr>
        <w:t xml:space="preserve">Zamawiający </w:t>
      </w:r>
      <w:r w:rsidR="007E5D95" w:rsidRPr="002817E3">
        <w:rPr>
          <w:b/>
          <w:sz w:val="20"/>
          <w:szCs w:val="20"/>
        </w:rPr>
        <w:t xml:space="preserve"> </w:t>
      </w:r>
      <w:r w:rsidR="00BA037D">
        <w:rPr>
          <w:b/>
          <w:sz w:val="20"/>
          <w:szCs w:val="20"/>
        </w:rPr>
        <w:t xml:space="preserve">nie </w:t>
      </w:r>
      <w:r w:rsidR="007E5D95" w:rsidRPr="002817E3">
        <w:rPr>
          <w:b/>
          <w:sz w:val="20"/>
          <w:szCs w:val="20"/>
        </w:rPr>
        <w:t>przewiduje udzielania</w:t>
      </w:r>
      <w:r w:rsidR="007E5D95" w:rsidRPr="005530EA">
        <w:rPr>
          <w:b/>
          <w:sz w:val="20"/>
          <w:szCs w:val="20"/>
        </w:rPr>
        <w:t xml:space="preserve"> zamówień, </w:t>
      </w:r>
      <w:r w:rsidR="007E5D95" w:rsidRPr="00BA037D">
        <w:rPr>
          <w:b/>
          <w:sz w:val="20"/>
          <w:szCs w:val="20"/>
        </w:rPr>
        <w:t xml:space="preserve">o których mowa w art. 214 ust. 1 pkt 7 </w:t>
      </w:r>
      <w:r w:rsidR="002817E3" w:rsidRPr="00BA037D">
        <w:rPr>
          <w:b/>
          <w:sz w:val="20"/>
          <w:szCs w:val="20"/>
        </w:rPr>
        <w:t>ustawy</w:t>
      </w:r>
      <w:r w:rsidR="002817E3">
        <w:rPr>
          <w:b/>
          <w:sz w:val="20"/>
          <w:szCs w:val="20"/>
        </w:rPr>
        <w:t xml:space="preserve"> </w:t>
      </w:r>
      <w:proofErr w:type="spellStart"/>
      <w:r w:rsidR="002817E3">
        <w:rPr>
          <w:b/>
          <w:sz w:val="20"/>
          <w:szCs w:val="20"/>
        </w:rPr>
        <w:t>Pzp</w:t>
      </w:r>
      <w:proofErr w:type="spellEnd"/>
      <w:r w:rsidR="00BA037D">
        <w:rPr>
          <w:b/>
          <w:sz w:val="20"/>
          <w:szCs w:val="20"/>
        </w:rPr>
        <w:t>.</w:t>
      </w:r>
      <w:r w:rsidR="002817E3">
        <w:rPr>
          <w:bCs/>
          <w:sz w:val="20"/>
          <w:szCs w:val="20"/>
        </w:rPr>
        <w:t xml:space="preserve"> </w:t>
      </w:r>
    </w:p>
    <w:p w14:paraId="7ABD1190" w14:textId="77777777"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33063E">
        <w:rPr>
          <w:b/>
          <w:sz w:val="20"/>
          <w:szCs w:val="20"/>
        </w:rPr>
        <w:t>wynagrodzenie ryczałtowe</w:t>
      </w:r>
      <w:r w:rsidR="0033063E">
        <w:rPr>
          <w:sz w:val="20"/>
          <w:szCs w:val="20"/>
        </w:rPr>
        <w:t xml:space="preserve"> na podstawie art. 632</w:t>
      </w:r>
      <w:r w:rsidR="00EA7C67">
        <w:rPr>
          <w:sz w:val="20"/>
          <w:szCs w:val="20"/>
        </w:rPr>
        <w:t xml:space="preserve"> </w:t>
      </w:r>
      <w:r w:rsidR="00224607">
        <w:rPr>
          <w:sz w:val="20"/>
          <w:szCs w:val="20"/>
        </w:rPr>
        <w:t xml:space="preserve">KC. </w:t>
      </w:r>
    </w:p>
    <w:p w14:paraId="4257C6D6" w14:textId="77777777"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14:paraId="3C73CD98" w14:textId="73F0F96E"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2B5010">
        <w:rPr>
          <w:sz w:val="20"/>
          <w:szCs w:val="20"/>
        </w:rPr>
        <w:t>012r. o odpadach  (Dz. U. z 202</w:t>
      </w:r>
      <w:r w:rsidR="00222A7A">
        <w:rPr>
          <w:sz w:val="20"/>
          <w:szCs w:val="20"/>
        </w:rPr>
        <w:t>3</w:t>
      </w:r>
      <w:r w:rsidR="002B5010">
        <w:rPr>
          <w:sz w:val="20"/>
          <w:szCs w:val="20"/>
        </w:rPr>
        <w:t xml:space="preserve"> r. poz. </w:t>
      </w:r>
      <w:r w:rsidR="00222A7A">
        <w:rPr>
          <w:sz w:val="20"/>
          <w:szCs w:val="20"/>
        </w:rPr>
        <w:t>1587</w:t>
      </w:r>
      <w:r w:rsidRPr="00166058">
        <w:rPr>
          <w:sz w:val="20"/>
          <w:szCs w:val="20"/>
        </w:rPr>
        <w:t xml:space="preserve"> ze zm.) oraz ustawy z dnia 13 września 1996r. o utrzymaniu czystości i porządku w gminach (Dz.</w:t>
      </w:r>
      <w:r w:rsidR="002B5010">
        <w:rPr>
          <w:sz w:val="20"/>
          <w:szCs w:val="20"/>
        </w:rPr>
        <w:t xml:space="preserve"> U. z 202</w:t>
      </w:r>
      <w:r w:rsidR="00222A7A">
        <w:rPr>
          <w:sz w:val="20"/>
          <w:szCs w:val="20"/>
        </w:rPr>
        <w:t>4</w:t>
      </w:r>
      <w:r w:rsidR="002B5010">
        <w:rPr>
          <w:sz w:val="20"/>
          <w:szCs w:val="20"/>
        </w:rPr>
        <w:t xml:space="preserve">r. poz. </w:t>
      </w:r>
      <w:r w:rsidR="00222A7A">
        <w:rPr>
          <w:sz w:val="20"/>
          <w:szCs w:val="20"/>
        </w:rPr>
        <w:t xml:space="preserve">399). </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14:paraId="41A30F7E" w14:textId="77777777" w:rsidR="00D92D65" w:rsidRDefault="00224607">
      <w:pPr>
        <w:pStyle w:val="Nagwek2"/>
      </w:pPr>
      <w:bookmarkStart w:id="4" w:name="_Toc127959459"/>
      <w:r>
        <w:lastRenderedPageBreak/>
        <w:t>V. Wizja lokalna</w:t>
      </w:r>
      <w:bookmarkEnd w:id="4"/>
    </w:p>
    <w:p w14:paraId="2796355C" w14:textId="77777777" w:rsidR="006B2F46" w:rsidRPr="006B2F46" w:rsidRDefault="006B2F46" w:rsidP="006B2F46">
      <w:pPr>
        <w:spacing w:line="360" w:lineRule="auto"/>
        <w:rPr>
          <w:sz w:val="20"/>
          <w:szCs w:val="20"/>
        </w:rPr>
      </w:pPr>
      <w:r w:rsidRPr="006B2F46">
        <w:rPr>
          <w:sz w:val="20"/>
          <w:szCs w:val="20"/>
        </w:rPr>
        <w:t>Zamawiający nie przewiduje obowiązkowego odbycia przez Wykonawcę wizji lokalnej. Wizja lokalna jest fakultatywna. W przypadku chęci uczestnictwa przez Wykonawc</w:t>
      </w:r>
      <w:r w:rsidR="00FB202D">
        <w:rPr>
          <w:sz w:val="20"/>
          <w:szCs w:val="20"/>
        </w:rPr>
        <w:t xml:space="preserve">ę w wizji lokalnej, Zamawiający </w:t>
      </w:r>
      <w:r w:rsidRPr="006B2F46">
        <w:rPr>
          <w:sz w:val="20"/>
          <w:szCs w:val="20"/>
        </w:rPr>
        <w:t>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14:paraId="4889C311" w14:textId="77777777" w:rsidR="00D92D65" w:rsidRDefault="007E5D95">
      <w:pPr>
        <w:pStyle w:val="Nagwek2"/>
      </w:pPr>
      <w:bookmarkStart w:id="5" w:name="_Toc127959460"/>
      <w:r>
        <w:t>VI. Podwykonawstwo</w:t>
      </w:r>
      <w:bookmarkEnd w:id="5"/>
    </w:p>
    <w:p w14:paraId="680D494D" w14:textId="77777777"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w:t>
      </w:r>
      <w:r w:rsidR="006C2E0E">
        <w:rPr>
          <w:sz w:val="20"/>
          <w:szCs w:val="20"/>
        </w:rPr>
        <w:t>enia Podwykonawcom.</w:t>
      </w:r>
    </w:p>
    <w:p w14:paraId="60C1FEEA" w14:textId="77777777" w:rsidR="00D92D65" w:rsidRPr="00EA26A4" w:rsidRDefault="006C2E0E" w:rsidP="0083520A">
      <w:pPr>
        <w:numPr>
          <w:ilvl w:val="0"/>
          <w:numId w:val="10"/>
        </w:numPr>
        <w:spacing w:line="360" w:lineRule="auto"/>
        <w:jc w:val="both"/>
        <w:rPr>
          <w:b/>
          <w:bCs/>
          <w:sz w:val="20"/>
          <w:szCs w:val="20"/>
        </w:rPr>
      </w:pPr>
      <w:r w:rsidRPr="00EA26A4">
        <w:rPr>
          <w:b/>
          <w:bCs/>
          <w:sz w:val="20"/>
          <w:szCs w:val="20"/>
        </w:rPr>
        <w:t xml:space="preserve">Zamawiający żąda wskazania przez Wykonawcę, w ofercie części zamówienia, których wykonanie zamierza powierzyć Podwykonawcom oraz podania nazw ewentualnych Podwykonawców, jeżeli są już znani. </w:t>
      </w:r>
    </w:p>
    <w:p w14:paraId="0D5D3F16" w14:textId="77777777" w:rsidR="00D92D65" w:rsidRDefault="006C2E0E" w:rsidP="0083520A">
      <w:pPr>
        <w:numPr>
          <w:ilvl w:val="0"/>
          <w:numId w:val="10"/>
        </w:numPr>
        <w:spacing w:line="360" w:lineRule="auto"/>
        <w:jc w:val="both"/>
        <w:rPr>
          <w:sz w:val="20"/>
          <w:szCs w:val="20"/>
        </w:rPr>
      </w:pPr>
      <w:r>
        <w:rPr>
          <w:sz w:val="20"/>
          <w:szCs w:val="20"/>
        </w:rPr>
        <w:t>Zamawiający żąda, aby przed przystąpieniem do wykonania zamówienia Wykonawca podał nazwy, dane kontaktowe oraz przedstawicieli, Podwykonawców zaangażowanych w realizację zamówienia jeżeli są już znani.</w:t>
      </w:r>
    </w:p>
    <w:p w14:paraId="4D49EDEE" w14:textId="77777777" w:rsidR="006C2E0E" w:rsidRDefault="006C2E0E" w:rsidP="006C2E0E">
      <w:pPr>
        <w:spacing w:line="360" w:lineRule="auto"/>
        <w:ind w:left="453"/>
        <w:jc w:val="both"/>
        <w:rPr>
          <w:sz w:val="20"/>
          <w:szCs w:val="20"/>
        </w:rPr>
      </w:pPr>
      <w:r>
        <w:rPr>
          <w:sz w:val="20"/>
          <w:szCs w:val="20"/>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2839B37B" w14:textId="77777777" w:rsidR="00576BC3" w:rsidRPr="00F8203A" w:rsidRDefault="00F8203A" w:rsidP="00F8203A">
      <w:pPr>
        <w:spacing w:line="360" w:lineRule="auto"/>
        <w:jc w:val="both"/>
        <w:rPr>
          <w:b/>
          <w:sz w:val="20"/>
          <w:szCs w:val="20"/>
        </w:rPr>
      </w:pPr>
      <w:r>
        <w:rPr>
          <w:sz w:val="20"/>
          <w:szCs w:val="20"/>
        </w:rPr>
        <w:t>4.</w:t>
      </w:r>
      <w:r>
        <w:rPr>
          <w:b/>
          <w:sz w:val="20"/>
          <w:szCs w:val="20"/>
        </w:rPr>
        <w:t xml:space="preserve">Zamawiający wymaga, aby Podwykonawcy którzy będą brać udział w wykonywaniu zamówienia nie podlegali wykluczeniu w zakresie okoliczności wskazanych w art. 7 ust. 1 ustawy z dnia 13 kwietnia 2022 r. o szczególnych rozwiązaniach w zakresie przeciwdziałania wspieraniu agresji na Ukrainę oraz służących ochronie bezpieczeństwa narodowego, na czas trwania tych okoliczności. </w:t>
      </w:r>
    </w:p>
    <w:p w14:paraId="48A73E5D" w14:textId="77777777" w:rsidR="00D92D65" w:rsidRDefault="007E5D95">
      <w:pPr>
        <w:pStyle w:val="Nagwek2"/>
      </w:pPr>
      <w:bookmarkStart w:id="6" w:name="_Toc127959461"/>
      <w:r>
        <w:t>VII. Termin wykonania zamówienia</w:t>
      </w:r>
      <w:bookmarkEnd w:id="6"/>
    </w:p>
    <w:p w14:paraId="531056F7" w14:textId="7EEC33A8" w:rsidR="00D92D65" w:rsidRPr="00BE1711" w:rsidRDefault="00133459" w:rsidP="00133459">
      <w:pPr>
        <w:spacing w:before="240" w:line="360" w:lineRule="auto"/>
        <w:jc w:val="both"/>
        <w:rPr>
          <w:b/>
          <w:sz w:val="20"/>
          <w:szCs w:val="20"/>
        </w:rPr>
      </w:pPr>
      <w:r>
        <w:rPr>
          <w:b/>
          <w:sz w:val="20"/>
          <w:szCs w:val="20"/>
        </w:rPr>
        <w:t xml:space="preserve">1. </w:t>
      </w:r>
      <w:r w:rsidR="00576BC3" w:rsidRPr="00133459">
        <w:rPr>
          <w:b/>
          <w:sz w:val="20"/>
          <w:szCs w:val="20"/>
        </w:rPr>
        <w:t>Z</w:t>
      </w:r>
      <w:r w:rsidR="00576BC3">
        <w:rPr>
          <w:sz w:val="20"/>
          <w:szCs w:val="20"/>
        </w:rPr>
        <w:t>amówienie musi być zrealizowane w terminie</w:t>
      </w:r>
      <w:r w:rsidR="00576BC3" w:rsidRPr="00133459">
        <w:rPr>
          <w:b/>
          <w:sz w:val="20"/>
          <w:szCs w:val="20"/>
        </w:rPr>
        <w:t xml:space="preserve">: </w:t>
      </w:r>
      <w:r w:rsidR="00724B71" w:rsidRPr="00133459">
        <w:rPr>
          <w:b/>
          <w:sz w:val="20"/>
          <w:szCs w:val="20"/>
        </w:rPr>
        <w:t xml:space="preserve"> </w:t>
      </w:r>
      <w:r w:rsidR="00BE1711" w:rsidRPr="00BE1711">
        <w:rPr>
          <w:b/>
          <w:sz w:val="20"/>
          <w:szCs w:val="20"/>
        </w:rPr>
        <w:t>1</w:t>
      </w:r>
      <w:r w:rsidR="00AB2348">
        <w:rPr>
          <w:b/>
          <w:sz w:val="20"/>
          <w:szCs w:val="20"/>
        </w:rPr>
        <w:t>0</w:t>
      </w:r>
      <w:r w:rsidR="00BE1711" w:rsidRPr="00BE1711">
        <w:rPr>
          <w:b/>
          <w:sz w:val="20"/>
          <w:szCs w:val="20"/>
        </w:rPr>
        <w:t xml:space="preserve"> </w:t>
      </w:r>
      <w:r w:rsidR="00B30BCF" w:rsidRPr="00BE1711">
        <w:rPr>
          <w:b/>
          <w:sz w:val="20"/>
          <w:szCs w:val="20"/>
        </w:rPr>
        <w:t>miesi</w:t>
      </w:r>
      <w:r w:rsidR="00BE1711" w:rsidRPr="00BE1711">
        <w:rPr>
          <w:b/>
          <w:sz w:val="20"/>
          <w:szCs w:val="20"/>
        </w:rPr>
        <w:t>ęcy</w:t>
      </w:r>
      <w:r w:rsidR="00F11309" w:rsidRPr="00BE1711">
        <w:rPr>
          <w:b/>
          <w:sz w:val="20"/>
          <w:szCs w:val="20"/>
        </w:rPr>
        <w:t xml:space="preserve"> od dnia </w:t>
      </w:r>
      <w:r w:rsidR="00BA037D" w:rsidRPr="00BE1711">
        <w:rPr>
          <w:b/>
          <w:sz w:val="20"/>
          <w:szCs w:val="20"/>
        </w:rPr>
        <w:t>zawarcia</w:t>
      </w:r>
      <w:r w:rsidR="00F11309" w:rsidRPr="00BE1711">
        <w:rPr>
          <w:b/>
          <w:sz w:val="20"/>
          <w:szCs w:val="20"/>
        </w:rPr>
        <w:t xml:space="preserve"> umowy</w:t>
      </w:r>
      <w:r w:rsidR="00576BC3" w:rsidRPr="00BE1711">
        <w:rPr>
          <w:b/>
          <w:sz w:val="20"/>
          <w:szCs w:val="20"/>
        </w:rPr>
        <w:t xml:space="preserve">. </w:t>
      </w:r>
    </w:p>
    <w:p w14:paraId="34E53220" w14:textId="77777777" w:rsidR="00D92D65" w:rsidRDefault="00F022A8" w:rsidP="00F022A8">
      <w:pPr>
        <w:spacing w:before="240" w:line="360" w:lineRule="auto"/>
        <w:jc w:val="both"/>
        <w:rPr>
          <w:sz w:val="20"/>
          <w:szCs w:val="20"/>
        </w:rPr>
      </w:pPr>
      <w:r>
        <w:rPr>
          <w:sz w:val="20"/>
          <w:szCs w:val="20"/>
        </w:rPr>
        <w:t>2.</w:t>
      </w:r>
      <w:r w:rsidR="007E5D95" w:rsidRPr="00F022A8">
        <w:rPr>
          <w:sz w:val="20"/>
          <w:szCs w:val="20"/>
        </w:rPr>
        <w:t>Szczegółowe zagadnienia dotyczące terminu realizacj</w:t>
      </w:r>
      <w:r w:rsidR="004127ED" w:rsidRPr="00F022A8">
        <w:rPr>
          <w:sz w:val="20"/>
          <w:szCs w:val="20"/>
        </w:rPr>
        <w:t>i umowy uregulowane są w projekcie</w:t>
      </w:r>
      <w:r w:rsidR="007E5D95" w:rsidRPr="00F022A8">
        <w:rPr>
          <w:sz w:val="20"/>
          <w:szCs w:val="20"/>
        </w:rPr>
        <w:t xml:space="preserve"> umowy stanowiącej załącznik </w:t>
      </w:r>
      <w:r w:rsidR="007E5D95" w:rsidRPr="003B2055">
        <w:rPr>
          <w:sz w:val="20"/>
          <w:szCs w:val="20"/>
        </w:rPr>
        <w:t xml:space="preserve">nr </w:t>
      </w:r>
      <w:r w:rsidR="003B2055">
        <w:rPr>
          <w:sz w:val="20"/>
          <w:szCs w:val="20"/>
        </w:rPr>
        <w:t>7</w:t>
      </w:r>
      <w:r w:rsidR="00B96AB0">
        <w:rPr>
          <w:sz w:val="20"/>
          <w:szCs w:val="20"/>
        </w:rPr>
        <w:t xml:space="preserve"> </w:t>
      </w:r>
      <w:r w:rsidR="007E5D95" w:rsidRPr="00F022A8">
        <w:rPr>
          <w:sz w:val="20"/>
          <w:szCs w:val="20"/>
        </w:rPr>
        <w:t>do SWZ.</w:t>
      </w:r>
    </w:p>
    <w:p w14:paraId="17CA7D99" w14:textId="77777777" w:rsidR="00D92D65" w:rsidRDefault="007E5D95">
      <w:pPr>
        <w:pStyle w:val="Nagwek2"/>
        <w:tabs>
          <w:tab w:val="left" w:pos="0"/>
        </w:tabs>
      </w:pPr>
      <w:bookmarkStart w:id="7" w:name="_Toc127959462"/>
      <w:r>
        <w:t>VIII. Warunki udziału w postępowaniu</w:t>
      </w:r>
      <w:bookmarkEnd w:id="7"/>
    </w:p>
    <w:p w14:paraId="4E41227C" w14:textId="77777777"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14:paraId="33D4C8F6" w14:textId="77777777" w:rsidR="00D92D65" w:rsidRDefault="0094326E" w:rsidP="003E039F">
      <w:pPr>
        <w:spacing w:line="360" w:lineRule="auto"/>
        <w:ind w:right="20"/>
        <w:jc w:val="both"/>
        <w:rPr>
          <w:sz w:val="20"/>
          <w:szCs w:val="20"/>
        </w:rPr>
      </w:pPr>
      <w:r>
        <w:rPr>
          <w:sz w:val="20"/>
          <w:szCs w:val="20"/>
        </w:rPr>
        <w:t xml:space="preserve">2.Zamawiający na podstawie art. 112 ustawy </w:t>
      </w:r>
      <w:proofErr w:type="spellStart"/>
      <w:r>
        <w:rPr>
          <w:sz w:val="20"/>
          <w:szCs w:val="20"/>
        </w:rPr>
        <w:t>Pzp</w:t>
      </w:r>
      <w:proofErr w:type="spellEnd"/>
      <w:r>
        <w:rPr>
          <w:sz w:val="20"/>
          <w:szCs w:val="20"/>
        </w:rPr>
        <w:t xml:space="preserve">. określa następujące warunki udziału w postępowaniu: </w:t>
      </w:r>
    </w:p>
    <w:p w14:paraId="052E5E03" w14:textId="77777777" w:rsidR="006B2F46" w:rsidRDefault="006B2F46" w:rsidP="006B2F46">
      <w:pPr>
        <w:spacing w:line="360" w:lineRule="auto"/>
        <w:ind w:left="426" w:right="20"/>
        <w:jc w:val="both"/>
        <w:rPr>
          <w:sz w:val="20"/>
          <w:szCs w:val="20"/>
        </w:rPr>
      </w:pPr>
    </w:p>
    <w:p w14:paraId="5ED947FE" w14:textId="77777777" w:rsidR="00D92D65" w:rsidRDefault="007E5D95">
      <w:pPr>
        <w:numPr>
          <w:ilvl w:val="0"/>
          <w:numId w:val="4"/>
        </w:numPr>
        <w:spacing w:line="360" w:lineRule="auto"/>
        <w:ind w:left="852" w:right="20" w:hanging="426"/>
        <w:jc w:val="both"/>
        <w:rPr>
          <w:sz w:val="20"/>
          <w:szCs w:val="20"/>
        </w:rPr>
      </w:pPr>
      <w:r>
        <w:rPr>
          <w:b/>
          <w:sz w:val="20"/>
          <w:szCs w:val="20"/>
        </w:rPr>
        <w:lastRenderedPageBreak/>
        <w:t>zdolności do występowania w obrocie gospodarczym</w:t>
      </w:r>
      <w:r w:rsidR="006B2F46">
        <w:rPr>
          <w:b/>
          <w:sz w:val="20"/>
          <w:szCs w:val="20"/>
        </w:rPr>
        <w:t>:</w:t>
      </w:r>
    </w:p>
    <w:p w14:paraId="50ABD03C" w14:textId="77777777" w:rsidR="00D92D65" w:rsidRPr="006B2F46" w:rsidRDefault="006B2F46">
      <w:pPr>
        <w:spacing w:line="360" w:lineRule="auto"/>
        <w:ind w:left="868" w:right="20"/>
        <w:jc w:val="both"/>
        <w:rPr>
          <w:color w:val="000000" w:themeColor="text1"/>
          <w:sz w:val="20"/>
          <w:szCs w:val="20"/>
        </w:rPr>
      </w:pPr>
      <w:r>
        <w:rPr>
          <w:color w:val="000000" w:themeColor="text1"/>
          <w:sz w:val="20"/>
          <w:szCs w:val="20"/>
        </w:rPr>
        <w:t xml:space="preserve">Zamawiający nie stawia warunku w powyższym zakresie. </w:t>
      </w:r>
    </w:p>
    <w:p w14:paraId="6A607C64" w14:textId="77777777"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290E611" w14:textId="77777777" w:rsidR="00D92D65" w:rsidRPr="006B2F46" w:rsidRDefault="0094326E"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14:paraId="5BD6D691" w14:textId="77777777" w:rsidR="00D92D65" w:rsidRPr="00F6368E" w:rsidRDefault="007E5D95">
      <w:pPr>
        <w:numPr>
          <w:ilvl w:val="0"/>
          <w:numId w:val="4"/>
        </w:numPr>
        <w:spacing w:line="360" w:lineRule="auto"/>
        <w:ind w:left="852" w:right="20" w:hanging="426"/>
        <w:jc w:val="both"/>
        <w:rPr>
          <w:sz w:val="20"/>
          <w:szCs w:val="20"/>
        </w:rPr>
      </w:pPr>
      <w:r>
        <w:rPr>
          <w:b/>
          <w:sz w:val="20"/>
          <w:szCs w:val="20"/>
        </w:rPr>
        <w:t>sytuacji ekonomicznej lub finansowej:</w:t>
      </w:r>
    </w:p>
    <w:p w14:paraId="30F28CBE" w14:textId="1178730F" w:rsidR="00F6368E" w:rsidRPr="00F6368E" w:rsidRDefault="00F6368E" w:rsidP="00F6368E">
      <w:pPr>
        <w:spacing w:line="360" w:lineRule="auto"/>
        <w:ind w:left="852" w:right="20"/>
        <w:jc w:val="both"/>
        <w:rPr>
          <w:bCs/>
          <w:sz w:val="20"/>
          <w:szCs w:val="20"/>
        </w:rPr>
      </w:pPr>
      <w:r w:rsidRPr="00F6368E">
        <w:rPr>
          <w:bCs/>
          <w:sz w:val="20"/>
          <w:szCs w:val="20"/>
        </w:rPr>
        <w:t>Zamawiając</w:t>
      </w:r>
      <w:r>
        <w:rPr>
          <w:bCs/>
          <w:sz w:val="20"/>
          <w:szCs w:val="20"/>
        </w:rPr>
        <w:t xml:space="preserve">y nie stawia warunku w powyższym zakresie. </w:t>
      </w:r>
    </w:p>
    <w:p w14:paraId="4F27FFFE" w14:textId="77777777" w:rsidR="00F536D4" w:rsidRPr="006D1DEB" w:rsidRDefault="007E5D95" w:rsidP="00E00115">
      <w:pPr>
        <w:numPr>
          <w:ilvl w:val="0"/>
          <w:numId w:val="4"/>
        </w:numPr>
        <w:spacing w:line="360" w:lineRule="auto"/>
        <w:ind w:left="852" w:right="20" w:hanging="426"/>
        <w:jc w:val="both"/>
        <w:rPr>
          <w:b/>
          <w:bCs/>
          <w:color w:val="000000" w:themeColor="text1"/>
          <w:sz w:val="20"/>
          <w:szCs w:val="20"/>
        </w:rPr>
      </w:pPr>
      <w:r w:rsidRPr="006D1DEB">
        <w:rPr>
          <w:b/>
          <w:bCs/>
          <w:color w:val="000000" w:themeColor="text1"/>
          <w:sz w:val="20"/>
          <w:szCs w:val="20"/>
        </w:rPr>
        <w:t>zdolności technicznej lub zawodowej:</w:t>
      </w:r>
    </w:p>
    <w:p w14:paraId="6F33AFDF" w14:textId="1CAA22FA" w:rsidR="00887C90" w:rsidRPr="007C0813" w:rsidRDefault="00887C90" w:rsidP="000E3946">
      <w:pPr>
        <w:spacing w:line="360" w:lineRule="auto"/>
        <w:ind w:right="20"/>
        <w:jc w:val="both"/>
        <w:rPr>
          <w:color w:val="000000" w:themeColor="text1"/>
          <w:sz w:val="20"/>
          <w:szCs w:val="20"/>
        </w:rPr>
      </w:pPr>
      <w:r>
        <w:rPr>
          <w:color w:val="000000" w:themeColor="text1"/>
          <w:sz w:val="20"/>
          <w:szCs w:val="20"/>
        </w:rPr>
        <w:t>O udzielenie zamówienia publicznego mogą ubiegać się Wykonawcy, którzy spełniają warunki, dotyczące zdolności technicznej lub zawodowej. Ocena spełnienia warunków udział-u w postępowaniu będzie dokonana na zasadzie spełnia/nie spełnia.</w:t>
      </w:r>
    </w:p>
    <w:p w14:paraId="73271B45" w14:textId="42456AC4" w:rsidR="007C0813" w:rsidRPr="00887C90" w:rsidRDefault="00887C90" w:rsidP="00887C90">
      <w:pPr>
        <w:pStyle w:val="Akapitzlist"/>
        <w:numPr>
          <w:ilvl w:val="0"/>
          <w:numId w:val="39"/>
        </w:numPr>
        <w:spacing w:line="360" w:lineRule="auto"/>
        <w:ind w:right="20"/>
        <w:jc w:val="both"/>
        <w:rPr>
          <w:color w:val="000000" w:themeColor="text1"/>
          <w:sz w:val="20"/>
          <w:szCs w:val="20"/>
        </w:rPr>
      </w:pPr>
      <w:r w:rsidRPr="00887C90">
        <w:rPr>
          <w:color w:val="000000" w:themeColor="text1"/>
          <w:sz w:val="20"/>
          <w:szCs w:val="20"/>
        </w:rPr>
        <w:t xml:space="preserve">Zamawiający wymaga przedłożenia </w:t>
      </w:r>
      <w:r w:rsidRPr="00887C90">
        <w:rPr>
          <w:sz w:val="20"/>
          <w:szCs w:val="20"/>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21669BB" w14:textId="77777777" w:rsidR="00887C90" w:rsidRPr="00887C90" w:rsidRDefault="00887C90" w:rsidP="00887C90">
      <w:pPr>
        <w:pStyle w:val="Akapitzlist"/>
        <w:spacing w:before="60" w:after="120"/>
        <w:ind w:left="644"/>
        <w:jc w:val="both"/>
        <w:rPr>
          <w:b/>
          <w:bCs/>
          <w:sz w:val="20"/>
          <w:szCs w:val="20"/>
        </w:rPr>
      </w:pPr>
      <w:r w:rsidRPr="00887C90">
        <w:rPr>
          <w:b/>
          <w:bCs/>
          <w:sz w:val="20"/>
          <w:szCs w:val="20"/>
        </w:rPr>
        <w:t xml:space="preserve">Wykonawca winien wykazać, że wykonał należycie oraz zgodnie z przepisami prawa budowlanego i prawidłowo ukończył nie wcześniej niż w okresie ostatnich 5 lat przed upływem terminu składania ofert, a jeżeli okres prowadzenia działalności jest krótszy - w tym okresie: </w:t>
      </w:r>
    </w:p>
    <w:p w14:paraId="72A6ACFA" w14:textId="59F0B5BD" w:rsidR="00167145" w:rsidRPr="00167145" w:rsidRDefault="00887C90" w:rsidP="00167145">
      <w:pPr>
        <w:pStyle w:val="Akapitzlist"/>
        <w:spacing w:before="60" w:after="120"/>
        <w:ind w:left="644"/>
        <w:jc w:val="both"/>
        <w:rPr>
          <w:b/>
          <w:bCs/>
          <w:sz w:val="20"/>
          <w:szCs w:val="20"/>
        </w:rPr>
      </w:pPr>
      <w:r w:rsidRPr="00887C90">
        <w:rPr>
          <w:b/>
          <w:bCs/>
          <w:sz w:val="20"/>
          <w:szCs w:val="20"/>
        </w:rPr>
        <w:t xml:space="preserve">-  </w:t>
      </w:r>
      <w:r w:rsidRPr="00887C90">
        <w:rPr>
          <w:b/>
          <w:bCs/>
          <w:color w:val="000000" w:themeColor="text1"/>
          <w:sz w:val="20"/>
          <w:szCs w:val="20"/>
        </w:rPr>
        <w:t xml:space="preserve">jedno zamówienie o wartości minimum </w:t>
      </w:r>
      <w:r>
        <w:rPr>
          <w:b/>
          <w:bCs/>
          <w:color w:val="000000" w:themeColor="text1"/>
          <w:sz w:val="20"/>
          <w:szCs w:val="20"/>
        </w:rPr>
        <w:t>700 000,00</w:t>
      </w:r>
      <w:r w:rsidRPr="00887C90">
        <w:rPr>
          <w:b/>
          <w:bCs/>
          <w:color w:val="000000" w:themeColor="text1"/>
          <w:sz w:val="20"/>
          <w:szCs w:val="20"/>
        </w:rPr>
        <w:t xml:space="preserve"> zł brutto (wraz z należnym podatkiem VAT) obejmujące  wykonanie robót budowlanych</w:t>
      </w:r>
      <w:r w:rsidRPr="00887C90">
        <w:rPr>
          <w:b/>
          <w:bCs/>
          <w:sz w:val="20"/>
          <w:szCs w:val="20"/>
        </w:rPr>
        <w:t xml:space="preserve"> polegających na budowie i/lub przebudowie i/lub rozbudowie budynku, które zostało wykonane w sposób należyty, w tym zgodnie z przepisami prawa budowlanego i prawidłowo ukończone</w:t>
      </w:r>
      <w:r w:rsidR="00167145">
        <w:rPr>
          <w:b/>
          <w:bCs/>
          <w:sz w:val="20"/>
          <w:szCs w:val="20"/>
        </w:rPr>
        <w:t xml:space="preserve">. </w:t>
      </w:r>
    </w:p>
    <w:p w14:paraId="1C32DFF2" w14:textId="77777777" w:rsidR="00887C90" w:rsidRPr="00887C90" w:rsidRDefault="00887C90" w:rsidP="00887C90">
      <w:pPr>
        <w:pStyle w:val="Akapitzlist"/>
        <w:spacing w:line="360" w:lineRule="auto"/>
        <w:ind w:left="644" w:right="20"/>
        <w:jc w:val="both"/>
        <w:rPr>
          <w:color w:val="000000" w:themeColor="text1"/>
          <w:sz w:val="20"/>
          <w:szCs w:val="20"/>
        </w:rPr>
      </w:pPr>
    </w:p>
    <w:p w14:paraId="7F888BA1" w14:textId="6A128324" w:rsidR="00A34C60" w:rsidRPr="006D1DEB" w:rsidRDefault="006D1DEB" w:rsidP="0067730D">
      <w:pPr>
        <w:spacing w:line="360" w:lineRule="auto"/>
        <w:ind w:right="20"/>
        <w:jc w:val="both"/>
        <w:rPr>
          <w:color w:val="000000" w:themeColor="text1"/>
          <w:sz w:val="20"/>
          <w:szCs w:val="20"/>
        </w:rPr>
      </w:pPr>
      <w:r w:rsidRPr="006D1DEB">
        <w:rPr>
          <w:b/>
          <w:bCs/>
          <w:color w:val="000000" w:themeColor="text1"/>
          <w:sz w:val="20"/>
          <w:szCs w:val="20"/>
        </w:rPr>
        <w:t xml:space="preserve">      </w:t>
      </w:r>
      <w:r w:rsidR="00A34C60" w:rsidRPr="006D1DEB">
        <w:rPr>
          <w:b/>
          <w:bCs/>
          <w:color w:val="000000" w:themeColor="text1"/>
          <w:sz w:val="20"/>
          <w:szCs w:val="20"/>
        </w:rPr>
        <w:t>b)</w:t>
      </w:r>
      <w:r w:rsidR="00A34C60" w:rsidRPr="006D1DEB">
        <w:rPr>
          <w:color w:val="000000" w:themeColor="text1"/>
          <w:sz w:val="20"/>
          <w:szCs w:val="20"/>
        </w:rPr>
        <w:t xml:space="preserve"> Zmawiający wymaga przedłożenia wykazu osób skierowanych przez wykonawcę do re</w:t>
      </w:r>
      <w:r w:rsidR="005A79E9" w:rsidRPr="006D1DEB">
        <w:rPr>
          <w:color w:val="000000" w:themeColor="text1"/>
          <w:sz w:val="20"/>
          <w:szCs w:val="20"/>
        </w:rPr>
        <w:t>alizacji zamówienia publicznego</w:t>
      </w:r>
      <w:r w:rsidR="00A34C60" w:rsidRPr="006D1DEB">
        <w:rPr>
          <w:color w:val="000000" w:themeColor="text1"/>
          <w:sz w:val="20"/>
          <w:szCs w:val="20"/>
        </w:rPr>
        <w:t>,</w:t>
      </w:r>
      <w:r w:rsidR="005A79E9" w:rsidRPr="006D1DEB">
        <w:rPr>
          <w:color w:val="000000" w:themeColor="text1"/>
          <w:sz w:val="20"/>
          <w:szCs w:val="20"/>
        </w:rPr>
        <w:t xml:space="preserve"> </w:t>
      </w:r>
      <w:r w:rsidR="00A34C60" w:rsidRPr="006D1DEB">
        <w:rPr>
          <w:color w:val="000000" w:themeColor="text1"/>
          <w:sz w:val="20"/>
          <w:szCs w:val="20"/>
        </w:rPr>
        <w:t>w szcz</w:t>
      </w:r>
      <w:r w:rsidR="00DC74B6" w:rsidRPr="006D1DEB">
        <w:rPr>
          <w:color w:val="000000" w:themeColor="text1"/>
          <w:sz w:val="20"/>
          <w:szCs w:val="20"/>
        </w:rPr>
        <w:t>ególności odpowiedzialnych za świadczenia usług, kontrolę jakości lub kierowanie robotami budowlanymi wraz z informacjami na temat ich kwalifikacji zawodowych, uprawnień, doświadczenia i</w:t>
      </w:r>
      <w:r w:rsidR="00A34C60" w:rsidRPr="006D1DEB">
        <w:rPr>
          <w:color w:val="000000" w:themeColor="text1"/>
          <w:sz w:val="20"/>
          <w:szCs w:val="20"/>
        </w:rPr>
        <w:t xml:space="preserve"> </w:t>
      </w:r>
      <w:r w:rsidR="00DC74B6" w:rsidRPr="006D1DEB">
        <w:rPr>
          <w:color w:val="000000" w:themeColor="text1"/>
          <w:sz w:val="20"/>
          <w:szCs w:val="20"/>
        </w:rPr>
        <w:t xml:space="preserve">wykształcenia niezbędnych do wykonania zamówienia publicznego, a także zakresu wykonywanych przez nie czynności oraz informacją o podstawie do dysponowania tymi osobami. </w:t>
      </w:r>
    </w:p>
    <w:p w14:paraId="436C1E80" w14:textId="77777777" w:rsidR="00887C90" w:rsidRPr="00887C90" w:rsidRDefault="00887C90" w:rsidP="00887C90">
      <w:pPr>
        <w:spacing w:before="60" w:after="120"/>
        <w:jc w:val="both"/>
        <w:rPr>
          <w:b/>
          <w:sz w:val="20"/>
          <w:szCs w:val="20"/>
        </w:rPr>
      </w:pPr>
      <w:r w:rsidRPr="00887C90">
        <w:rPr>
          <w:b/>
          <w:sz w:val="20"/>
          <w:szCs w:val="20"/>
        </w:rPr>
        <w:t xml:space="preserve">Wykonawca winien wykazać, że dysponuje lub będzie dysponował następującymi osobami skierowanymi przez wykonawcę do realizacji zamówienia publicznego, posiadającymi uprawnienia do </w:t>
      </w:r>
      <w:r w:rsidRPr="00887C90">
        <w:rPr>
          <w:b/>
          <w:sz w:val="20"/>
          <w:szCs w:val="20"/>
          <w:u w:val="single"/>
        </w:rPr>
        <w:t>kierowania robotami budowlanymi</w:t>
      </w:r>
      <w:r w:rsidRPr="00887C90">
        <w:rPr>
          <w:b/>
          <w:bCs/>
          <w:color w:val="FF0000"/>
          <w:sz w:val="20"/>
          <w:szCs w:val="20"/>
        </w:rPr>
        <w:t xml:space="preserve"> </w:t>
      </w:r>
      <w:r w:rsidRPr="00887C90">
        <w:rPr>
          <w:b/>
          <w:bCs/>
          <w:sz w:val="20"/>
          <w:szCs w:val="20"/>
        </w:rPr>
        <w:t xml:space="preserve">według obecnych przepisów Prawa Budowlanego lub odpowiadające im uprawnienia uzyskane według wcześniej obowiązujących przepisów Prawa Budowlanego, </w:t>
      </w:r>
      <w:r w:rsidRPr="00887C90">
        <w:rPr>
          <w:b/>
          <w:sz w:val="20"/>
          <w:szCs w:val="20"/>
        </w:rPr>
        <w:t>które zgodnie z przepisami pozwolą na zrealizowanie przedmiotowego zadania w specjalności:</w:t>
      </w:r>
    </w:p>
    <w:p w14:paraId="25DAF04A" w14:textId="77777777" w:rsidR="00887C90" w:rsidRPr="00887C90" w:rsidRDefault="00887C90" w:rsidP="00887C90">
      <w:pPr>
        <w:numPr>
          <w:ilvl w:val="1"/>
          <w:numId w:val="43"/>
        </w:numPr>
        <w:tabs>
          <w:tab w:val="left" w:pos="1418"/>
          <w:tab w:val="left" w:pos="7270"/>
        </w:tabs>
        <w:spacing w:line="240" w:lineRule="auto"/>
        <w:ind w:left="324" w:hanging="284"/>
        <w:jc w:val="both"/>
        <w:rPr>
          <w:bCs/>
          <w:i/>
          <w:color w:val="000000"/>
          <w:sz w:val="20"/>
          <w:szCs w:val="20"/>
        </w:rPr>
      </w:pPr>
      <w:r w:rsidRPr="00887C90">
        <w:rPr>
          <w:b/>
          <w:i/>
          <w:color w:val="000000"/>
          <w:sz w:val="20"/>
          <w:szCs w:val="20"/>
        </w:rPr>
        <w:t xml:space="preserve">Osoba w specjalności konstrukcyjno-budowlanej -  bez ograniczeń, </w:t>
      </w:r>
      <w:r w:rsidRPr="00887C90">
        <w:rPr>
          <w:bCs/>
          <w:i/>
          <w:color w:val="000000"/>
          <w:sz w:val="20"/>
          <w:szCs w:val="20"/>
        </w:rPr>
        <w:t>która pełnić będzie funkcję kierownika budowy w wyżej wymienionej specjalności;</w:t>
      </w:r>
    </w:p>
    <w:p w14:paraId="5B410DEA" w14:textId="77777777" w:rsidR="00887C90" w:rsidRPr="00887C90" w:rsidRDefault="00887C90" w:rsidP="00887C90">
      <w:pPr>
        <w:numPr>
          <w:ilvl w:val="1"/>
          <w:numId w:val="43"/>
        </w:numPr>
        <w:tabs>
          <w:tab w:val="left" w:pos="1418"/>
          <w:tab w:val="left" w:pos="7270"/>
        </w:tabs>
        <w:spacing w:line="240" w:lineRule="auto"/>
        <w:ind w:left="324" w:hanging="284"/>
        <w:jc w:val="both"/>
        <w:rPr>
          <w:bCs/>
          <w:i/>
          <w:color w:val="000000"/>
          <w:sz w:val="20"/>
          <w:szCs w:val="20"/>
        </w:rPr>
      </w:pPr>
      <w:r w:rsidRPr="00887C90">
        <w:rPr>
          <w:b/>
          <w:i/>
          <w:color w:val="000000"/>
          <w:sz w:val="20"/>
          <w:szCs w:val="20"/>
        </w:rPr>
        <w:lastRenderedPageBreak/>
        <w:t xml:space="preserve">Osoba w specjalności instalacyjnej w zakresie instalacji i urządzeń cieplnych, wentylacyjnych, gazowych, wodociągowych i kanalizacyjnych, </w:t>
      </w:r>
      <w:r w:rsidRPr="00887C90">
        <w:rPr>
          <w:bCs/>
          <w:i/>
          <w:color w:val="000000"/>
          <w:sz w:val="20"/>
          <w:szCs w:val="20"/>
        </w:rPr>
        <w:t xml:space="preserve">która pełnić będzie funkcję kierownika robót w wyżej wymienionej specjalności;    </w:t>
      </w:r>
    </w:p>
    <w:p w14:paraId="69BFAB56" w14:textId="77777777" w:rsidR="00887C90" w:rsidRPr="00887C90" w:rsidRDefault="00887C90" w:rsidP="00887C90">
      <w:pPr>
        <w:numPr>
          <w:ilvl w:val="1"/>
          <w:numId w:val="43"/>
        </w:numPr>
        <w:tabs>
          <w:tab w:val="left" w:pos="1418"/>
          <w:tab w:val="left" w:pos="7270"/>
        </w:tabs>
        <w:spacing w:line="240" w:lineRule="auto"/>
        <w:ind w:left="324" w:hanging="284"/>
        <w:jc w:val="both"/>
        <w:rPr>
          <w:bCs/>
          <w:i/>
          <w:color w:val="000000"/>
          <w:sz w:val="20"/>
          <w:szCs w:val="20"/>
        </w:rPr>
      </w:pPr>
      <w:r w:rsidRPr="00887C90">
        <w:rPr>
          <w:b/>
          <w:i/>
          <w:color w:val="000000"/>
          <w:sz w:val="20"/>
          <w:szCs w:val="20"/>
        </w:rPr>
        <w:t xml:space="preserve">Osoba w specjalności instalacyjnej w zakresie instalacji i urządzeń elektrycznych i elektroenergetycznych, </w:t>
      </w:r>
      <w:r w:rsidRPr="00887C90">
        <w:rPr>
          <w:bCs/>
          <w:i/>
          <w:color w:val="000000"/>
          <w:sz w:val="20"/>
          <w:szCs w:val="20"/>
        </w:rPr>
        <w:t>która pełnić będzie funkcję kierownika robót w wyżej wymienionej specjalności</w:t>
      </w:r>
    </w:p>
    <w:p w14:paraId="6CEFB7D4" w14:textId="77777777" w:rsidR="00887C90" w:rsidRDefault="00887C90" w:rsidP="00C6214A">
      <w:pPr>
        <w:spacing w:line="360" w:lineRule="auto"/>
        <w:ind w:right="20"/>
        <w:jc w:val="both"/>
        <w:rPr>
          <w:b/>
          <w:bCs/>
          <w:color w:val="000000" w:themeColor="text1"/>
          <w:sz w:val="20"/>
          <w:szCs w:val="20"/>
        </w:rPr>
      </w:pPr>
    </w:p>
    <w:p w14:paraId="73BCC21D" w14:textId="5722CBC2" w:rsidR="00993215" w:rsidRPr="00C6214A" w:rsidRDefault="00993215" w:rsidP="00C6214A">
      <w:pPr>
        <w:spacing w:line="360" w:lineRule="auto"/>
        <w:ind w:right="20"/>
        <w:jc w:val="both"/>
        <w:rPr>
          <w:sz w:val="20"/>
          <w:szCs w:val="20"/>
          <w:u w:val="single"/>
        </w:rPr>
      </w:pPr>
      <w:r w:rsidRPr="00C6214A">
        <w:rPr>
          <w:sz w:val="20"/>
          <w:szCs w:val="20"/>
          <w:u w:val="single"/>
        </w:rPr>
        <w:t>Uwaga:</w:t>
      </w:r>
    </w:p>
    <w:p w14:paraId="2B6FB54B" w14:textId="0174667F" w:rsidR="00993215" w:rsidRDefault="00993215" w:rsidP="00993215">
      <w:pPr>
        <w:spacing w:line="360" w:lineRule="auto"/>
        <w:ind w:right="20"/>
        <w:jc w:val="both"/>
        <w:rPr>
          <w:sz w:val="20"/>
          <w:szCs w:val="20"/>
        </w:rPr>
      </w:pPr>
      <w:r>
        <w:rPr>
          <w:sz w:val="20"/>
          <w:szCs w:val="20"/>
        </w:rPr>
        <w:t>1. Uprawnienia, o których mowa powyżej powinny być zgodne z ustawą z dnia 7 lipca 1994 r. Prawo budowlane (Dz. U. z 202</w:t>
      </w:r>
      <w:r w:rsidR="000B7AF7">
        <w:rPr>
          <w:sz w:val="20"/>
          <w:szCs w:val="20"/>
        </w:rPr>
        <w:t>4</w:t>
      </w:r>
      <w:r>
        <w:rPr>
          <w:sz w:val="20"/>
          <w:szCs w:val="20"/>
        </w:rPr>
        <w:t xml:space="preserve"> r. poz. </w:t>
      </w:r>
      <w:r w:rsidR="000B7AF7">
        <w:rPr>
          <w:sz w:val="20"/>
          <w:szCs w:val="20"/>
        </w:rPr>
        <w:t>725</w:t>
      </w:r>
      <w:r>
        <w:rPr>
          <w:sz w:val="20"/>
          <w:szCs w:val="20"/>
        </w:rPr>
        <w:t xml:space="preserve">) oraz Rozporządzeniem Ministra Inwestycji i Rozwoju z dnia 29 kwietnia 2019 r. w sprawie przygotowania zawodowego do wykonywania samodzielnych funkcji technicznych w budownictwie (Dz. U. z 2019 r. poz. 831) lub ważne odpowiadające im kwalifikacje, nadane na podstawie wcześniej obowiązujących przepisów upoważniające do kierowania robotami budowlanymi w zakresie objętym niniejszym zamówieniem. </w:t>
      </w:r>
    </w:p>
    <w:p w14:paraId="778AC14E" w14:textId="50CF324F" w:rsidR="00993215" w:rsidRDefault="00993215" w:rsidP="00993215">
      <w:pPr>
        <w:spacing w:line="360" w:lineRule="auto"/>
        <w:ind w:right="20"/>
        <w:jc w:val="both"/>
        <w:rPr>
          <w:sz w:val="20"/>
          <w:szCs w:val="20"/>
        </w:rPr>
      </w:pPr>
      <w:r>
        <w:rPr>
          <w:sz w:val="20"/>
          <w:szCs w:val="20"/>
        </w:rPr>
        <w:t xml:space="preserve">2. W przypadku Wykonawców </w:t>
      </w:r>
      <w:r w:rsidR="00685DDE">
        <w:rPr>
          <w:sz w:val="20"/>
          <w:szCs w:val="20"/>
        </w:rPr>
        <w:t>zagranicznych, dopuszcza się również kwalifikacje, zdobyte w innych państwach, na zasadach określonych w art. 12 a ustawy Prawo budowlane, z uwzględnieniem postanowień ustawy z dnia 22 grudnia 2015 r. o zasadach uznawania kwalifikacji zawodowych nabytych w państwach członkowskich Unii Europejskiej (Dz. U. 202</w:t>
      </w:r>
      <w:r w:rsidR="000B7AF7">
        <w:rPr>
          <w:sz w:val="20"/>
          <w:szCs w:val="20"/>
        </w:rPr>
        <w:t>3</w:t>
      </w:r>
      <w:r w:rsidR="00685DDE">
        <w:rPr>
          <w:sz w:val="20"/>
          <w:szCs w:val="20"/>
        </w:rPr>
        <w:t xml:space="preserve">, poz. </w:t>
      </w:r>
      <w:r w:rsidR="000B7AF7">
        <w:rPr>
          <w:sz w:val="20"/>
          <w:szCs w:val="20"/>
        </w:rPr>
        <w:t>334</w:t>
      </w:r>
      <w:r w:rsidR="00685DDE">
        <w:rPr>
          <w:sz w:val="20"/>
          <w:szCs w:val="20"/>
        </w:rPr>
        <w:t>)</w:t>
      </w:r>
    </w:p>
    <w:p w14:paraId="2126BCFB" w14:textId="77777777" w:rsidR="00685DDE" w:rsidRPr="00993215" w:rsidRDefault="00685DDE" w:rsidP="00993215">
      <w:pPr>
        <w:spacing w:line="360" w:lineRule="auto"/>
        <w:ind w:right="20"/>
        <w:jc w:val="both"/>
        <w:rPr>
          <w:sz w:val="20"/>
          <w:szCs w:val="20"/>
        </w:rPr>
      </w:pPr>
      <w:r>
        <w:rPr>
          <w:sz w:val="20"/>
          <w:szCs w:val="20"/>
        </w:rPr>
        <w:t xml:space="preserve">3.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 </w:t>
      </w:r>
    </w:p>
    <w:p w14:paraId="662CB589" w14:textId="77777777" w:rsidR="00D92D65" w:rsidRDefault="007E5D95">
      <w:pPr>
        <w:pStyle w:val="Nagwek2"/>
      </w:pPr>
      <w:bookmarkStart w:id="8" w:name="_Toc127959463"/>
      <w:r>
        <w:t>IX. Podstawy wykluczenia z postępowania</w:t>
      </w:r>
      <w:bookmarkEnd w:id="8"/>
    </w:p>
    <w:p w14:paraId="5C3D2621" w14:textId="77777777"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30ECA644" w14:textId="27D0BB57" w:rsidR="00D92D65" w:rsidRDefault="007E5D95" w:rsidP="0083520A">
      <w:pPr>
        <w:numPr>
          <w:ilvl w:val="0"/>
          <w:numId w:val="17"/>
        </w:numPr>
        <w:spacing w:line="360" w:lineRule="auto"/>
        <w:ind w:left="812" w:hanging="386"/>
        <w:jc w:val="both"/>
        <w:rPr>
          <w:b/>
          <w:sz w:val="20"/>
          <w:szCs w:val="20"/>
        </w:rPr>
      </w:pPr>
      <w:r w:rsidRPr="00C4253E">
        <w:rPr>
          <w:b/>
          <w:sz w:val="20"/>
          <w:szCs w:val="20"/>
        </w:rPr>
        <w:t>w art. 108 ust</w:t>
      </w:r>
      <w:r w:rsidR="00CA33E0">
        <w:rPr>
          <w:b/>
          <w:sz w:val="20"/>
          <w:szCs w:val="20"/>
        </w:rPr>
        <w:t>awy</w:t>
      </w:r>
      <w:r w:rsidRPr="00C4253E">
        <w:rPr>
          <w:b/>
          <w:sz w:val="20"/>
          <w:szCs w:val="20"/>
        </w:rPr>
        <w:t xml:space="preserve"> PZP </w:t>
      </w:r>
      <w:r w:rsidR="00332AB9">
        <w:rPr>
          <w:b/>
          <w:sz w:val="20"/>
          <w:szCs w:val="20"/>
        </w:rPr>
        <w:t xml:space="preserve">– obligatoryjne przesłanki wykluczenia wykonawców z postępowania. </w:t>
      </w:r>
    </w:p>
    <w:p w14:paraId="01B35639" w14:textId="763645B8" w:rsidR="006539BA"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7C6CF3">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w:t>
      </w:r>
      <w:r w:rsidR="007D2C8B">
        <w:rPr>
          <w:b/>
          <w:sz w:val="20"/>
          <w:szCs w:val="20"/>
        </w:rPr>
        <w:t xml:space="preserve">2024 </w:t>
      </w:r>
      <w:r w:rsidR="001939E0">
        <w:rPr>
          <w:b/>
          <w:sz w:val="20"/>
          <w:szCs w:val="20"/>
        </w:rPr>
        <w:t xml:space="preserve">poz. </w:t>
      </w:r>
      <w:r w:rsidR="007D2C8B">
        <w:rPr>
          <w:b/>
          <w:sz w:val="20"/>
          <w:szCs w:val="20"/>
        </w:rPr>
        <w:t>507</w:t>
      </w:r>
      <w:r w:rsidR="001939E0">
        <w:rPr>
          <w:b/>
          <w:sz w:val="20"/>
          <w:szCs w:val="20"/>
        </w:rPr>
        <w:t xml:space="preserve">) </w:t>
      </w:r>
      <w:r>
        <w:rPr>
          <w:b/>
          <w:sz w:val="20"/>
          <w:szCs w:val="20"/>
        </w:rPr>
        <w:t xml:space="preserve"> </w:t>
      </w:r>
      <w:r w:rsidR="001939E0">
        <w:rPr>
          <w:b/>
          <w:sz w:val="20"/>
          <w:szCs w:val="20"/>
        </w:rPr>
        <w:t xml:space="preserve">- </w:t>
      </w:r>
      <w:r w:rsidR="001939E0" w:rsidRPr="007113E1">
        <w:rPr>
          <w:b/>
          <w:sz w:val="20"/>
          <w:szCs w:val="20"/>
          <w:u w:val="single"/>
        </w:rPr>
        <w:t xml:space="preserve">przesłanka obligatoryjna. </w:t>
      </w:r>
    </w:p>
    <w:p w14:paraId="57FF822D" w14:textId="77777777" w:rsidR="007113E1" w:rsidRPr="00AC2C95" w:rsidRDefault="007113E1" w:rsidP="007113E1">
      <w:pPr>
        <w:pStyle w:val="Akapitzlist"/>
        <w:numPr>
          <w:ilvl w:val="1"/>
          <w:numId w:val="2"/>
        </w:numPr>
        <w:spacing w:line="360" w:lineRule="auto"/>
        <w:jc w:val="both"/>
        <w:rPr>
          <w:sz w:val="20"/>
          <w:szCs w:val="20"/>
          <w:u w:val="single"/>
        </w:rPr>
      </w:pPr>
      <w:r w:rsidRPr="00AC2C95">
        <w:rPr>
          <w:sz w:val="20"/>
          <w:szCs w:val="20"/>
        </w:rPr>
        <w:t xml:space="preserve">Wykonawcę oraz uczestnika konkursu wymienionego w wykazach </w:t>
      </w:r>
      <w:r w:rsidR="00AC2C95">
        <w:rPr>
          <w:sz w:val="20"/>
          <w:szCs w:val="20"/>
        </w:rPr>
        <w:t>określonych w rozporządzeniu 765/2006 i rozporządzeniu 269/2014 albo wpisanego na listę na podstawie decyzji e sprawie wpisu na listę rozstrzygającej o zastosowaniu środka, o którym mowa w art. 1 pkt.3</w:t>
      </w:r>
    </w:p>
    <w:p w14:paraId="0031DE68" w14:textId="6299B602" w:rsidR="00AC2C95" w:rsidRPr="00AC2C95" w:rsidRDefault="00AC2C95" w:rsidP="007113E1">
      <w:pPr>
        <w:pStyle w:val="Akapitzlist"/>
        <w:numPr>
          <w:ilvl w:val="1"/>
          <w:numId w:val="2"/>
        </w:numPr>
        <w:spacing w:line="360" w:lineRule="auto"/>
        <w:jc w:val="both"/>
        <w:rPr>
          <w:sz w:val="20"/>
          <w:szCs w:val="20"/>
          <w:u w:val="single"/>
        </w:rPr>
      </w:pPr>
      <w:r>
        <w:rPr>
          <w:sz w:val="20"/>
          <w:szCs w:val="20"/>
        </w:rPr>
        <w:t>Wykonawcę oraz uczestnika konkursu, którego beneficjentem rzeczywistym w rozumieniu ustawy z dnia 1 marca 2018 r. o przeciwdziałaniu praniu pieniędzy oraz finasowaniu terroryzmu (Dz. U. Z 202</w:t>
      </w:r>
      <w:r w:rsidR="007D2C8B">
        <w:rPr>
          <w:sz w:val="20"/>
          <w:szCs w:val="20"/>
        </w:rPr>
        <w:t>3</w:t>
      </w:r>
      <w:r>
        <w:rPr>
          <w:sz w:val="20"/>
          <w:szCs w:val="20"/>
        </w:rPr>
        <w:t xml:space="preserve"> r. poz. </w:t>
      </w:r>
      <w:r w:rsidR="007D2C8B">
        <w:rPr>
          <w:sz w:val="20"/>
          <w:szCs w:val="20"/>
        </w:rPr>
        <w:t>1124, 1285, 1723, 1843</w:t>
      </w:r>
      <w:r>
        <w:rPr>
          <w:sz w:val="20"/>
          <w:szCs w:val="20"/>
        </w:rPr>
        <w:t xml:space="preserve">) jest osoba wymieniona w wykazach określonych w rozporządzeniu 765/2006 i rozporządzeniu 269/2014 albo wpisana na listę lub będąca takim beneficjentem rzeczywistym od dnia </w:t>
      </w:r>
      <w:r>
        <w:rPr>
          <w:sz w:val="20"/>
          <w:szCs w:val="20"/>
        </w:rPr>
        <w:lastRenderedPageBreak/>
        <w:t>24 lutego 2022r. o ile została wpisana na listę na podstawie decyzji w sprawie wpisu na listę rozstrzygającej o zastosowaniu środka, o którym mowa w art. 1 pkt. 3</w:t>
      </w:r>
    </w:p>
    <w:p w14:paraId="142DEF09" w14:textId="6353F749" w:rsidR="007113E1" w:rsidRPr="00001825" w:rsidRDefault="00AC2C95" w:rsidP="00001825">
      <w:pPr>
        <w:pStyle w:val="Akapitzlist"/>
        <w:numPr>
          <w:ilvl w:val="1"/>
          <w:numId w:val="2"/>
        </w:numPr>
        <w:spacing w:line="360" w:lineRule="auto"/>
        <w:jc w:val="both"/>
        <w:rPr>
          <w:sz w:val="20"/>
          <w:szCs w:val="20"/>
          <w:u w:val="single"/>
        </w:rPr>
      </w:pPr>
      <w:r>
        <w:rPr>
          <w:sz w:val="20"/>
          <w:szCs w:val="20"/>
        </w:rPr>
        <w:t>Wykonawcę oraz uczestnika konkursu, którego jednostką dominującą w rozumieniu w rozumieniu art. 3 pkt 37 ustawy z dnia 29 września 1994 r. o rachunkowości (Dz.U. z 202</w:t>
      </w:r>
      <w:r w:rsidR="007D2C8B">
        <w:rPr>
          <w:sz w:val="20"/>
          <w:szCs w:val="20"/>
        </w:rPr>
        <w:t>3</w:t>
      </w:r>
      <w:r>
        <w:rPr>
          <w:sz w:val="20"/>
          <w:szCs w:val="20"/>
        </w:rPr>
        <w:t xml:space="preserve"> r. poz. </w:t>
      </w:r>
      <w:r w:rsidR="007D2C8B">
        <w:rPr>
          <w:sz w:val="20"/>
          <w:szCs w:val="20"/>
        </w:rPr>
        <w:t>120, 295 i 1598</w:t>
      </w:r>
      <w:r>
        <w:rPr>
          <w:sz w:val="20"/>
          <w:szCs w:val="20"/>
        </w:rPr>
        <w:t xml:space="preserve">) jest podmiot wymieniony w wykazach określonych w rozporządzeniu 765/2006 i rozporządzeniu 269/2014 albo wpisany na listę lub będący taka jednostką dominującą od dnia 24 lutego 2022r. </w:t>
      </w:r>
      <w:r w:rsidR="00001825">
        <w:rPr>
          <w:sz w:val="20"/>
          <w:szCs w:val="20"/>
        </w:rPr>
        <w:t>o ile został wpisany na listę na podstawie decyzji w sprawie wpisu na listę rozstrzygającej o zastosowaniu środka, o którym mowa w art. 1 pkt.3</w:t>
      </w:r>
    </w:p>
    <w:p w14:paraId="4137E90A" w14:textId="77777777" w:rsidR="00D92D65" w:rsidRPr="00C4253E" w:rsidRDefault="0094326E" w:rsidP="0083520A">
      <w:pPr>
        <w:numPr>
          <w:ilvl w:val="0"/>
          <w:numId w:val="17"/>
        </w:numPr>
        <w:spacing w:line="360" w:lineRule="auto"/>
        <w:ind w:left="812" w:hanging="386"/>
        <w:jc w:val="both"/>
        <w:rPr>
          <w:b/>
          <w:sz w:val="20"/>
          <w:szCs w:val="20"/>
        </w:rPr>
      </w:pPr>
      <w:r>
        <w:rPr>
          <w:b/>
          <w:sz w:val="20"/>
          <w:szCs w:val="20"/>
        </w:rPr>
        <w:t xml:space="preserve">Zamawiający, na podstawie </w:t>
      </w:r>
      <w:r w:rsidR="007E5D95" w:rsidRPr="00C4253E">
        <w:rPr>
          <w:b/>
          <w:sz w:val="20"/>
          <w:szCs w:val="20"/>
        </w:rPr>
        <w:t>w art. 109 ust. 1</w:t>
      </w:r>
      <w:r>
        <w:rPr>
          <w:b/>
          <w:sz w:val="20"/>
          <w:szCs w:val="20"/>
        </w:rPr>
        <w:t xml:space="preserve"> ustawy </w:t>
      </w:r>
      <w:r w:rsidR="007E5D95" w:rsidRPr="00C4253E">
        <w:rPr>
          <w:b/>
          <w:sz w:val="20"/>
          <w:szCs w:val="20"/>
        </w:rPr>
        <w:t>PZP, tj.:</w:t>
      </w:r>
      <w:r w:rsidR="00332AB9">
        <w:rPr>
          <w:b/>
          <w:sz w:val="20"/>
          <w:szCs w:val="20"/>
        </w:rPr>
        <w:t xml:space="preserve"> - fakultatywne przesłanki wykluczenia wykonawców z postępowania. </w:t>
      </w:r>
    </w:p>
    <w:p w14:paraId="18F3F264" w14:textId="77777777" w:rsidR="00D92D65" w:rsidRDefault="007E5D95">
      <w:pPr>
        <w:numPr>
          <w:ilvl w:val="0"/>
          <w:numId w:val="9"/>
        </w:numPr>
        <w:spacing w:before="60" w:after="60" w:line="360" w:lineRule="auto"/>
        <w:ind w:left="1246" w:hanging="434"/>
        <w:jc w:val="both"/>
        <w:rPr>
          <w:b/>
          <w:sz w:val="20"/>
          <w:szCs w:val="20"/>
          <w:u w:val="single"/>
        </w:rPr>
      </w:pPr>
      <w:r w:rsidRPr="005764A4">
        <w:rPr>
          <w:bCs/>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4326E" w:rsidRPr="005764A4">
        <w:rPr>
          <w:bCs/>
          <w:sz w:val="20"/>
          <w:szCs w:val="20"/>
        </w:rPr>
        <w:t>miejsca wszczęcia tej procedury –</w:t>
      </w:r>
      <w:r w:rsidR="0094326E">
        <w:rPr>
          <w:b/>
          <w:sz w:val="20"/>
          <w:szCs w:val="20"/>
        </w:rPr>
        <w:t xml:space="preserve"> </w:t>
      </w:r>
      <w:r w:rsidR="0094326E" w:rsidRPr="00111724">
        <w:rPr>
          <w:b/>
          <w:sz w:val="20"/>
          <w:szCs w:val="20"/>
          <w:u w:val="single"/>
        </w:rPr>
        <w:t xml:space="preserve">art. 109 ust. 1 pkt. 4 </w:t>
      </w:r>
    </w:p>
    <w:p w14:paraId="61A6B680" w14:textId="77777777"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14:paraId="53B433FA" w14:textId="77777777"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94326E">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14:paraId="433AD1BD" w14:textId="77777777"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14:paraId="428D2A49" w14:textId="77777777" w:rsidR="0069707A" w:rsidRDefault="00183C8C" w:rsidP="0069707A">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14:paraId="3C9BF834" w14:textId="77777777" w:rsidR="0069707A" w:rsidRPr="0069707A" w:rsidRDefault="0069707A" w:rsidP="0069707A">
      <w:pPr>
        <w:spacing w:line="360" w:lineRule="auto"/>
        <w:ind w:left="426"/>
        <w:jc w:val="both"/>
        <w:rPr>
          <w:b/>
          <w:sz w:val="20"/>
          <w:szCs w:val="20"/>
        </w:rPr>
      </w:pPr>
    </w:p>
    <w:p w14:paraId="468DB9E2" w14:textId="77777777" w:rsidR="00D92D65" w:rsidRDefault="007E5D95" w:rsidP="0069707A">
      <w:pPr>
        <w:ind w:left="-26"/>
        <w:jc w:val="both"/>
        <w:rPr>
          <w:b/>
          <w:sz w:val="24"/>
          <w:szCs w:val="24"/>
        </w:rPr>
      </w:pPr>
      <w:r w:rsidRPr="0069707A">
        <w:rPr>
          <w:b/>
          <w:sz w:val="24"/>
          <w:szCs w:val="24"/>
        </w:rPr>
        <w:t>X. Podmiotowe środki dowodowe. Oświadczenia i dokumenty, jakie zobowiązani są dostarczyć Wykonawcy w celu potwierdzenia spełniania warunków udziału w postępowaniu oraz wykazania braku podstaw wykluczenia</w:t>
      </w:r>
      <w:r w:rsidR="00834F33" w:rsidRPr="0069707A">
        <w:rPr>
          <w:b/>
          <w:sz w:val="24"/>
          <w:szCs w:val="24"/>
        </w:rPr>
        <w:t>.</w:t>
      </w:r>
    </w:p>
    <w:p w14:paraId="4620E885" w14:textId="77777777" w:rsidR="0069707A" w:rsidRPr="0069707A" w:rsidRDefault="0069707A" w:rsidP="0069707A">
      <w:pPr>
        <w:ind w:left="-26"/>
        <w:jc w:val="both"/>
        <w:rPr>
          <w:b/>
          <w:sz w:val="24"/>
          <w:szCs w:val="24"/>
        </w:rPr>
      </w:pPr>
    </w:p>
    <w:p w14:paraId="778512DA" w14:textId="77777777" w:rsidR="00834F33" w:rsidRDefault="00834F33" w:rsidP="00BA7490">
      <w:pPr>
        <w:spacing w:line="360" w:lineRule="auto"/>
        <w:jc w:val="both"/>
        <w:rPr>
          <w:sz w:val="20"/>
          <w:szCs w:val="20"/>
        </w:rPr>
      </w:pPr>
      <w:r>
        <w:t xml:space="preserve">1. </w:t>
      </w:r>
      <w:r w:rsidR="00685DDE">
        <w:rPr>
          <w:sz w:val="20"/>
          <w:szCs w:val="20"/>
        </w:rPr>
        <w:t xml:space="preserve">Wykonawca wraz z ofertą zobowiązany jest złożyć: </w:t>
      </w:r>
    </w:p>
    <w:p w14:paraId="47311B8C" w14:textId="77777777" w:rsidR="00685DDE" w:rsidRPr="003B2055" w:rsidRDefault="00685DDE" w:rsidP="00BA7490">
      <w:pPr>
        <w:spacing w:line="360" w:lineRule="auto"/>
        <w:jc w:val="both"/>
        <w:rPr>
          <w:b/>
          <w:sz w:val="20"/>
          <w:szCs w:val="20"/>
        </w:rPr>
      </w:pPr>
      <w:r>
        <w:rPr>
          <w:sz w:val="20"/>
          <w:szCs w:val="20"/>
        </w:rPr>
        <w:t xml:space="preserve">1)  </w:t>
      </w:r>
      <w:r>
        <w:rPr>
          <w:b/>
          <w:sz w:val="20"/>
          <w:szCs w:val="20"/>
        </w:rPr>
        <w:t xml:space="preserve">Wzór oferty na roboty budowalne </w:t>
      </w:r>
      <w:r w:rsidR="003B2055">
        <w:rPr>
          <w:b/>
          <w:sz w:val="20"/>
          <w:szCs w:val="20"/>
        </w:rPr>
        <w:t xml:space="preserve">Załącznik nr 1 </w:t>
      </w:r>
      <w:r w:rsidR="00BA7490" w:rsidRPr="003B2055">
        <w:rPr>
          <w:b/>
          <w:sz w:val="20"/>
          <w:szCs w:val="20"/>
        </w:rPr>
        <w:t xml:space="preserve">do SWZ </w:t>
      </w:r>
    </w:p>
    <w:p w14:paraId="41FAA87E" w14:textId="77777777" w:rsidR="00685DDE" w:rsidRPr="003B2055" w:rsidRDefault="00685DDE" w:rsidP="00BA7490">
      <w:pPr>
        <w:spacing w:line="360" w:lineRule="auto"/>
        <w:jc w:val="both"/>
        <w:rPr>
          <w:b/>
          <w:sz w:val="20"/>
          <w:szCs w:val="20"/>
        </w:rPr>
      </w:pPr>
      <w:r>
        <w:rPr>
          <w:sz w:val="20"/>
          <w:szCs w:val="20"/>
        </w:rPr>
        <w:t xml:space="preserve">2) </w:t>
      </w:r>
      <w:r>
        <w:rPr>
          <w:b/>
          <w:sz w:val="20"/>
          <w:szCs w:val="20"/>
        </w:rPr>
        <w:t xml:space="preserve">Wzór oświadczenia do Formularza oferty – </w:t>
      </w:r>
      <w:r>
        <w:rPr>
          <w:i/>
          <w:sz w:val="20"/>
          <w:szCs w:val="20"/>
        </w:rPr>
        <w:t xml:space="preserve">oświadczenie wykonawców wspólnie ubiegających się </w:t>
      </w:r>
      <w:r w:rsidR="00BA7490">
        <w:rPr>
          <w:i/>
          <w:sz w:val="20"/>
          <w:szCs w:val="20"/>
        </w:rPr>
        <w:t xml:space="preserve">o udzielenie zamówienia składane na podstawie art. 117 ust. 4 ustawy </w:t>
      </w:r>
      <w:proofErr w:type="spellStart"/>
      <w:r w:rsidR="00BA7490">
        <w:rPr>
          <w:i/>
          <w:sz w:val="20"/>
          <w:szCs w:val="20"/>
        </w:rPr>
        <w:t>Pzp</w:t>
      </w:r>
      <w:proofErr w:type="spellEnd"/>
      <w:r w:rsidR="00BA7490">
        <w:rPr>
          <w:i/>
          <w:sz w:val="20"/>
          <w:szCs w:val="20"/>
        </w:rPr>
        <w:t xml:space="preserve">. </w:t>
      </w:r>
      <w:r w:rsidR="003B2055" w:rsidRPr="003B2055">
        <w:rPr>
          <w:b/>
          <w:sz w:val="20"/>
          <w:szCs w:val="20"/>
        </w:rPr>
        <w:t>Załącznik nr 1A</w:t>
      </w:r>
      <w:r w:rsidR="003B2055">
        <w:rPr>
          <w:b/>
          <w:sz w:val="20"/>
          <w:szCs w:val="20"/>
        </w:rPr>
        <w:t xml:space="preserve"> </w:t>
      </w:r>
      <w:r w:rsidR="00BA7490" w:rsidRPr="003B2055">
        <w:rPr>
          <w:b/>
          <w:sz w:val="20"/>
          <w:szCs w:val="20"/>
        </w:rPr>
        <w:t>do SWZ</w:t>
      </w:r>
    </w:p>
    <w:p w14:paraId="481ED36C" w14:textId="77777777" w:rsidR="00BA7490" w:rsidRDefault="00BA7490" w:rsidP="00BA7490">
      <w:pPr>
        <w:spacing w:line="360" w:lineRule="auto"/>
        <w:jc w:val="both"/>
        <w:rPr>
          <w:b/>
          <w:i/>
          <w:sz w:val="20"/>
          <w:szCs w:val="20"/>
        </w:rPr>
      </w:pPr>
      <w:r w:rsidRPr="00BA7490">
        <w:rPr>
          <w:b/>
          <w:i/>
          <w:sz w:val="20"/>
          <w:szCs w:val="20"/>
        </w:rPr>
        <w:t>Uwaga! Składane tylko w przypadku wspólnego ub</w:t>
      </w:r>
      <w:r>
        <w:rPr>
          <w:b/>
          <w:i/>
          <w:sz w:val="20"/>
          <w:szCs w:val="20"/>
        </w:rPr>
        <w:t xml:space="preserve">iegania się o zamówienie przez </w:t>
      </w:r>
      <w:r w:rsidRPr="00BA7490">
        <w:rPr>
          <w:b/>
          <w:i/>
          <w:sz w:val="20"/>
          <w:szCs w:val="20"/>
        </w:rPr>
        <w:t>Wykonawców</w:t>
      </w:r>
    </w:p>
    <w:p w14:paraId="61A1B46B" w14:textId="77777777" w:rsidR="00BA7490" w:rsidRDefault="00BA7490" w:rsidP="00BA7490">
      <w:pPr>
        <w:spacing w:line="360" w:lineRule="auto"/>
        <w:jc w:val="both"/>
        <w:rPr>
          <w:sz w:val="20"/>
          <w:szCs w:val="20"/>
        </w:rPr>
      </w:pPr>
      <w:r>
        <w:rPr>
          <w:sz w:val="20"/>
          <w:szCs w:val="20"/>
        </w:rPr>
        <w:t xml:space="preserve">3) </w:t>
      </w:r>
      <w:r>
        <w:rPr>
          <w:b/>
          <w:sz w:val="20"/>
          <w:szCs w:val="20"/>
        </w:rPr>
        <w:t xml:space="preserve">Oświadczenie o niepodleganiu wykluczeniu oraz spełnieniu warunków udziału składane na podstawie art. 125 ust. 1 </w:t>
      </w:r>
    </w:p>
    <w:p w14:paraId="13935314" w14:textId="77777777" w:rsidR="00BA7490" w:rsidRPr="003B2055" w:rsidRDefault="00BA7490" w:rsidP="00BA7490">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w:t>
      </w:r>
      <w:r w:rsidR="003B2055">
        <w:rPr>
          <w:b/>
          <w:sz w:val="20"/>
          <w:szCs w:val="20"/>
        </w:rPr>
        <w:t>Załącznik nr 2</w:t>
      </w:r>
      <w:r w:rsidRPr="003B2055">
        <w:rPr>
          <w:b/>
          <w:sz w:val="20"/>
          <w:szCs w:val="20"/>
        </w:rPr>
        <w:t xml:space="preserve"> do SWZ </w:t>
      </w:r>
    </w:p>
    <w:p w14:paraId="15E6D074" w14:textId="77777777" w:rsidR="00BA7490" w:rsidRDefault="00BA7490" w:rsidP="00BA7490">
      <w:pPr>
        <w:spacing w:line="360" w:lineRule="auto"/>
        <w:jc w:val="both"/>
        <w:rPr>
          <w:b/>
          <w:sz w:val="20"/>
          <w:szCs w:val="20"/>
        </w:rPr>
      </w:pPr>
      <w:r w:rsidRPr="00BA7490">
        <w:rPr>
          <w:sz w:val="20"/>
          <w:szCs w:val="20"/>
        </w:rPr>
        <w:t xml:space="preserve">4) </w:t>
      </w:r>
      <w:r>
        <w:rPr>
          <w:b/>
          <w:sz w:val="20"/>
          <w:szCs w:val="20"/>
        </w:rPr>
        <w:t xml:space="preserve">Zobowiązanie podmiotu udostępniającego zasoby </w:t>
      </w:r>
    </w:p>
    <w:p w14:paraId="52D7AFBB" w14:textId="77777777" w:rsidR="00BA7490" w:rsidRDefault="00BA7490" w:rsidP="00BA7490">
      <w:pPr>
        <w:spacing w:line="360" w:lineRule="auto"/>
        <w:jc w:val="both"/>
        <w:rPr>
          <w:b/>
          <w:sz w:val="20"/>
          <w:szCs w:val="20"/>
        </w:rPr>
      </w:pPr>
      <w:r>
        <w:rPr>
          <w:b/>
          <w:sz w:val="20"/>
          <w:szCs w:val="20"/>
        </w:rPr>
        <w:lastRenderedPageBreak/>
        <w:t>Uwaga! Tylko w przypadku polegania przez Wykonawcę na zasobach podmiotów trzecich.</w:t>
      </w:r>
    </w:p>
    <w:p w14:paraId="377D7E9D" w14:textId="77777777" w:rsidR="00BA7490" w:rsidRDefault="00BA7490" w:rsidP="00BA7490">
      <w:pPr>
        <w:spacing w:line="360" w:lineRule="auto"/>
        <w:jc w:val="both"/>
        <w:rPr>
          <w:b/>
          <w:sz w:val="20"/>
          <w:szCs w:val="20"/>
        </w:rPr>
      </w:pPr>
      <w:r>
        <w:rPr>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F5335B">
        <w:rPr>
          <w:sz w:val="20"/>
          <w:szCs w:val="20"/>
        </w:rPr>
        <w:t>–</w:t>
      </w:r>
      <w:r>
        <w:rPr>
          <w:sz w:val="20"/>
          <w:szCs w:val="20"/>
        </w:rPr>
        <w:t xml:space="preserve"> </w:t>
      </w:r>
      <w:r w:rsidR="003B2055">
        <w:rPr>
          <w:b/>
          <w:sz w:val="20"/>
          <w:szCs w:val="20"/>
        </w:rPr>
        <w:t>Załącznik nr 3</w:t>
      </w:r>
      <w:r w:rsidR="00F5335B">
        <w:rPr>
          <w:b/>
          <w:sz w:val="20"/>
          <w:szCs w:val="20"/>
        </w:rPr>
        <w:t xml:space="preserve"> do SWZ . </w:t>
      </w:r>
    </w:p>
    <w:p w14:paraId="143F3310" w14:textId="77777777" w:rsidR="00834F33" w:rsidRPr="00BA7490" w:rsidRDefault="00834F33" w:rsidP="00834F33">
      <w:pPr>
        <w:spacing w:line="360" w:lineRule="auto"/>
        <w:rPr>
          <w:i/>
          <w:sz w:val="20"/>
          <w:szCs w:val="20"/>
        </w:rPr>
      </w:pPr>
    </w:p>
    <w:p w14:paraId="5796A981" w14:textId="77777777" w:rsidR="00865923" w:rsidRDefault="005170BE" w:rsidP="00834F33">
      <w:pPr>
        <w:spacing w:line="360" w:lineRule="auto"/>
        <w:jc w:val="both"/>
        <w:rPr>
          <w:b/>
          <w:sz w:val="20"/>
          <w:szCs w:val="20"/>
        </w:rPr>
      </w:pPr>
      <w:r>
        <w:rPr>
          <w:b/>
          <w:sz w:val="20"/>
          <w:szCs w:val="20"/>
        </w:rPr>
        <w:t>2</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14:paraId="49F198A6" w14:textId="77777777" w:rsidR="005170BE" w:rsidRPr="00E16841" w:rsidRDefault="005170BE" w:rsidP="00834F33">
      <w:pPr>
        <w:spacing w:line="360" w:lineRule="auto"/>
        <w:jc w:val="both"/>
        <w:rPr>
          <w:b/>
          <w:sz w:val="20"/>
          <w:szCs w:val="20"/>
        </w:rPr>
      </w:pPr>
    </w:p>
    <w:p w14:paraId="5479E987" w14:textId="77777777" w:rsidR="000D2421" w:rsidRPr="000D2421" w:rsidRDefault="007B4316" w:rsidP="004B2384">
      <w:pPr>
        <w:spacing w:line="360" w:lineRule="auto"/>
        <w:jc w:val="both"/>
        <w:rPr>
          <w:b/>
          <w:sz w:val="20"/>
          <w:szCs w:val="20"/>
          <w:u w:val="single"/>
        </w:rPr>
      </w:pPr>
      <w:r>
        <w:rPr>
          <w:b/>
          <w:sz w:val="20"/>
          <w:szCs w:val="20"/>
        </w:rPr>
        <w:t>2.</w:t>
      </w:r>
      <w:r w:rsidR="005170BE">
        <w:rPr>
          <w:b/>
          <w:sz w:val="20"/>
          <w:szCs w:val="20"/>
        </w:rPr>
        <w:t xml:space="preserve">1. </w:t>
      </w:r>
      <w:r w:rsidR="005170BE" w:rsidRPr="005170BE">
        <w:rPr>
          <w:b/>
          <w:sz w:val="20"/>
          <w:szCs w:val="20"/>
          <w:u w:val="single"/>
        </w:rPr>
        <w:t>W celu potwierdzenia spełniania przez Wykonawcę warunków udziału w postępowaniu:</w:t>
      </w:r>
    </w:p>
    <w:p w14:paraId="6400B5FC" w14:textId="77777777" w:rsidR="005170BE" w:rsidRPr="005170BE" w:rsidRDefault="005170BE" w:rsidP="004B2384">
      <w:pPr>
        <w:spacing w:line="360" w:lineRule="auto"/>
        <w:jc w:val="both"/>
        <w:rPr>
          <w:b/>
          <w:sz w:val="20"/>
          <w:szCs w:val="20"/>
        </w:rPr>
      </w:pPr>
    </w:p>
    <w:p w14:paraId="0A526B80" w14:textId="77777777"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C3323F" w:rsidRPr="003B2055">
        <w:rPr>
          <w:b/>
          <w:sz w:val="20"/>
          <w:szCs w:val="20"/>
          <w:u w:val="single"/>
        </w:rPr>
        <w:t xml:space="preserve">załącznik </w:t>
      </w:r>
      <w:r w:rsidR="003B2055">
        <w:rPr>
          <w:b/>
          <w:sz w:val="20"/>
          <w:szCs w:val="20"/>
          <w:u w:val="single"/>
        </w:rPr>
        <w:t>nr 5</w:t>
      </w:r>
      <w:r w:rsidRPr="003B2055">
        <w:rPr>
          <w:b/>
          <w:sz w:val="20"/>
          <w:szCs w:val="20"/>
          <w:u w:val="single"/>
        </w:rPr>
        <w:t xml:space="preserve"> do SWZ</w:t>
      </w:r>
      <w:r w:rsidRPr="004B2384">
        <w:rPr>
          <w:b/>
          <w:sz w:val="20"/>
          <w:szCs w:val="20"/>
        </w:rPr>
        <w:t>.</w:t>
      </w:r>
    </w:p>
    <w:p w14:paraId="16F2D702" w14:textId="77777777" w:rsidR="005170BE" w:rsidRDefault="005170BE" w:rsidP="0083520A">
      <w:pPr>
        <w:numPr>
          <w:ilvl w:val="2"/>
          <w:numId w:val="15"/>
        </w:numPr>
        <w:spacing w:line="360" w:lineRule="auto"/>
        <w:ind w:left="710" w:hanging="435"/>
        <w:jc w:val="both"/>
        <w:rPr>
          <w:b/>
          <w:sz w:val="20"/>
          <w:szCs w:val="20"/>
        </w:rPr>
      </w:pPr>
      <w:r>
        <w:rPr>
          <w:b/>
          <w:sz w:val="20"/>
          <w:szCs w:val="20"/>
        </w:rPr>
        <w:t xml:space="preserve">wykaz robót budowlanych </w:t>
      </w:r>
      <w:r>
        <w:rPr>
          <w:sz w:val="20"/>
          <w:szCs w:val="20"/>
        </w:rPr>
        <w:t xml:space="preserve">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przed podmiot </w:t>
      </w:r>
      <w:r w:rsidR="007B4316">
        <w:rPr>
          <w:sz w:val="20"/>
          <w:szCs w:val="20"/>
        </w:rPr>
        <w:t xml:space="preserve">na rzecz, którego roboty budowlane zostały wykonane, a jeżeli Wykonawca z przyczyn niezależnych od niego nie jest  w stanie uzyskać tych dokumentów- inne odpowiadające dokumenty – </w:t>
      </w:r>
      <w:r w:rsidR="007B4316" w:rsidRPr="007B4316">
        <w:rPr>
          <w:b/>
          <w:sz w:val="20"/>
          <w:szCs w:val="20"/>
        </w:rPr>
        <w:t xml:space="preserve">Załącznik </w:t>
      </w:r>
      <w:r w:rsidR="003B2055" w:rsidRPr="003B2055">
        <w:rPr>
          <w:b/>
          <w:sz w:val="20"/>
          <w:szCs w:val="20"/>
          <w:u w:val="single"/>
        </w:rPr>
        <w:t>nr 4</w:t>
      </w:r>
      <w:r w:rsidR="007B4316" w:rsidRPr="003B2055">
        <w:rPr>
          <w:b/>
          <w:sz w:val="20"/>
          <w:szCs w:val="20"/>
          <w:u w:val="single"/>
        </w:rPr>
        <w:t xml:space="preserve"> do</w:t>
      </w:r>
      <w:r w:rsidR="007B4316" w:rsidRPr="007B4316">
        <w:rPr>
          <w:b/>
          <w:sz w:val="20"/>
          <w:szCs w:val="20"/>
        </w:rPr>
        <w:t xml:space="preserve"> SWZ </w:t>
      </w:r>
    </w:p>
    <w:p w14:paraId="7F606C2B" w14:textId="77777777" w:rsidR="007B4316" w:rsidRDefault="007B4316" w:rsidP="007B4316">
      <w:pPr>
        <w:spacing w:line="360" w:lineRule="auto"/>
        <w:ind w:left="710"/>
        <w:jc w:val="both"/>
        <w:rPr>
          <w:b/>
          <w:i/>
          <w:sz w:val="20"/>
          <w:szCs w:val="20"/>
        </w:rPr>
      </w:pPr>
    </w:p>
    <w:p w14:paraId="3122A728" w14:textId="77777777" w:rsidR="007B4316" w:rsidRPr="007B4316" w:rsidRDefault="007B4316" w:rsidP="007B4316">
      <w:pPr>
        <w:spacing w:line="360" w:lineRule="auto"/>
        <w:jc w:val="both"/>
        <w:rPr>
          <w:b/>
          <w:i/>
          <w:sz w:val="20"/>
          <w:szCs w:val="20"/>
        </w:rPr>
      </w:pPr>
      <w:r>
        <w:rPr>
          <w:b/>
          <w:sz w:val="20"/>
          <w:szCs w:val="20"/>
        </w:rPr>
        <w:t xml:space="preserve">2.2. </w:t>
      </w:r>
      <w:r w:rsidRPr="007B4316">
        <w:rPr>
          <w:b/>
          <w:sz w:val="20"/>
          <w:szCs w:val="20"/>
          <w:u w:val="single"/>
        </w:rPr>
        <w:t>W celu potwierdzenia braku podstaw wykluczenia Wykonawcy z udział w postępowaniu:</w:t>
      </w:r>
      <w:r>
        <w:rPr>
          <w:b/>
          <w:sz w:val="20"/>
          <w:szCs w:val="20"/>
        </w:rPr>
        <w:t xml:space="preserve"> </w:t>
      </w:r>
    </w:p>
    <w:p w14:paraId="197374FD" w14:textId="77777777" w:rsidR="007B4316" w:rsidRDefault="007B4316" w:rsidP="007B4316">
      <w:pPr>
        <w:spacing w:line="360" w:lineRule="auto"/>
        <w:ind w:left="710"/>
        <w:jc w:val="both"/>
        <w:rPr>
          <w:b/>
          <w:sz w:val="20"/>
          <w:szCs w:val="20"/>
        </w:rPr>
      </w:pPr>
    </w:p>
    <w:p w14:paraId="7D5BBE03" w14:textId="3248D47E" w:rsidR="00E16841" w:rsidRDefault="007B4316" w:rsidP="007B431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w:t>
      </w:r>
      <w:r w:rsidR="00E16841" w:rsidRPr="00C52739">
        <w:rPr>
          <w:b/>
          <w:bCs/>
          <w:sz w:val="20"/>
          <w:szCs w:val="20"/>
        </w:rPr>
        <w:t>art. 108</w:t>
      </w:r>
      <w:r w:rsidR="00E16841">
        <w:rPr>
          <w:sz w:val="20"/>
          <w:szCs w:val="20"/>
        </w:rPr>
        <w:t xml:space="preserve"> </w:t>
      </w:r>
      <w:r w:rsidR="00E16841" w:rsidRPr="00C52739">
        <w:rPr>
          <w:b/>
          <w:bCs/>
          <w:sz w:val="20"/>
          <w:szCs w:val="20"/>
        </w:rPr>
        <w:t>ust. 1</w:t>
      </w:r>
      <w:r w:rsidR="007113E1" w:rsidRPr="00C52739">
        <w:rPr>
          <w:b/>
          <w:bCs/>
          <w:sz w:val="20"/>
          <w:szCs w:val="20"/>
        </w:rPr>
        <w:t>, art. 109 ust</w:t>
      </w:r>
      <w:r w:rsidR="00F53707" w:rsidRPr="00C52739">
        <w:rPr>
          <w:b/>
          <w:bCs/>
          <w:sz w:val="20"/>
          <w:szCs w:val="20"/>
        </w:rPr>
        <w:t xml:space="preserve">. 1 pkt </w:t>
      </w:r>
      <w:r w:rsidR="00C52739" w:rsidRPr="00C52739">
        <w:rPr>
          <w:b/>
          <w:bCs/>
          <w:sz w:val="20"/>
          <w:szCs w:val="20"/>
        </w:rPr>
        <w:t>4)</w:t>
      </w:r>
      <w:r w:rsidR="00E16841">
        <w:rPr>
          <w:sz w:val="20"/>
          <w:szCs w:val="20"/>
        </w:rPr>
        <w:t xml:space="preserve"> ustawy </w:t>
      </w:r>
      <w:proofErr w:type="spellStart"/>
      <w:r w:rsidR="00E16841">
        <w:rPr>
          <w:sz w:val="20"/>
          <w:szCs w:val="20"/>
        </w:rPr>
        <w:t>Pzp</w:t>
      </w:r>
      <w:proofErr w:type="spellEnd"/>
      <w:r w:rsidR="00E16841">
        <w:rPr>
          <w:sz w:val="20"/>
          <w:szCs w:val="20"/>
        </w:rPr>
        <w:t>.</w:t>
      </w:r>
      <w:r w:rsidR="00B91326">
        <w:rPr>
          <w:sz w:val="20"/>
          <w:szCs w:val="20"/>
        </w:rPr>
        <w:t xml:space="preserve"> </w:t>
      </w:r>
      <w:r w:rsidR="007113E1">
        <w:rPr>
          <w:sz w:val="20"/>
          <w:szCs w:val="20"/>
        </w:rPr>
        <w:t xml:space="preserve">oraz </w:t>
      </w:r>
      <w:r w:rsidR="007113E1" w:rsidRPr="007B4316">
        <w:rPr>
          <w:b/>
          <w:sz w:val="20"/>
          <w:szCs w:val="20"/>
        </w:rPr>
        <w:t>art. 7 ust. 1</w:t>
      </w:r>
      <w:r w:rsidR="007113E1">
        <w:rPr>
          <w:sz w:val="20"/>
          <w:szCs w:val="20"/>
        </w:rPr>
        <w:t xml:space="preserve"> ustawy z dnia 13 kwietnia 2022r. O szczególnych rozwiązaniach w zakresie przeciwdziałania wspieraniu agresji na Ukrainę oraz służących ochronie bezpieczeństwa narodowego. </w:t>
      </w:r>
      <w:r w:rsidR="004127ED" w:rsidRPr="004127ED">
        <w:rPr>
          <w:b/>
          <w:sz w:val="20"/>
          <w:szCs w:val="20"/>
        </w:rPr>
        <w:t xml:space="preserve">załącznik nr </w:t>
      </w:r>
      <w:r w:rsidRPr="003B2055">
        <w:rPr>
          <w:b/>
          <w:sz w:val="20"/>
          <w:szCs w:val="20"/>
        </w:rPr>
        <w:t>6</w:t>
      </w:r>
      <w:r w:rsidR="004127ED" w:rsidRPr="004127ED">
        <w:rPr>
          <w:b/>
          <w:sz w:val="20"/>
          <w:szCs w:val="20"/>
        </w:rPr>
        <w:t xml:space="preserve"> </w:t>
      </w:r>
      <w:r w:rsidR="004127ED" w:rsidRPr="003B2055">
        <w:rPr>
          <w:b/>
          <w:sz w:val="20"/>
          <w:szCs w:val="20"/>
        </w:rPr>
        <w:t>do</w:t>
      </w:r>
      <w:r w:rsidRPr="003B2055">
        <w:rPr>
          <w:b/>
          <w:sz w:val="20"/>
          <w:szCs w:val="20"/>
        </w:rPr>
        <w:t xml:space="preserve"> </w:t>
      </w:r>
      <w:r w:rsidR="004127ED" w:rsidRPr="003B2055">
        <w:rPr>
          <w:b/>
          <w:sz w:val="20"/>
          <w:szCs w:val="20"/>
        </w:rPr>
        <w:t>SWZ</w:t>
      </w:r>
      <w:r w:rsidR="007113E1">
        <w:rPr>
          <w:b/>
          <w:sz w:val="20"/>
          <w:szCs w:val="20"/>
        </w:rPr>
        <w:t xml:space="preserve"> </w:t>
      </w:r>
    </w:p>
    <w:p w14:paraId="43956A75" w14:textId="77777777" w:rsidR="007B4316" w:rsidRDefault="007B4316" w:rsidP="007B4316">
      <w:pPr>
        <w:spacing w:line="360" w:lineRule="auto"/>
        <w:jc w:val="both"/>
        <w:rPr>
          <w:b/>
          <w:sz w:val="20"/>
          <w:szCs w:val="20"/>
        </w:rPr>
      </w:pPr>
    </w:p>
    <w:p w14:paraId="5621DD99" w14:textId="77777777" w:rsidR="007B4316" w:rsidRDefault="007B4316" w:rsidP="007B4316">
      <w:pPr>
        <w:spacing w:line="360" w:lineRule="auto"/>
        <w:jc w:val="both"/>
        <w:rPr>
          <w:sz w:val="20"/>
          <w:szCs w:val="20"/>
        </w:rPr>
      </w:pPr>
      <w:r>
        <w:rPr>
          <w:b/>
          <w:sz w:val="20"/>
          <w:szCs w:val="20"/>
        </w:rPr>
        <w:t xml:space="preserve">3. </w:t>
      </w:r>
      <w:r>
        <w:rPr>
          <w:sz w:val="20"/>
          <w:szCs w:val="20"/>
        </w:rPr>
        <w:t xml:space="preserve">Jeżeli jest to niezbędne do zapewnienia odpowiedniego przebiegu postępowania o udzielenie zamówienia, Zamawiający może na każdym etapie postępowania, wezwać Wykonawców do </w:t>
      </w:r>
      <w:r w:rsidR="00A90DA3">
        <w:rPr>
          <w:sz w:val="20"/>
          <w:szCs w:val="20"/>
        </w:rPr>
        <w:t>złożenia wszystkich lub niektórych podmiotowych środków dowodowych, aktualnych na dzień złożenia.</w:t>
      </w:r>
    </w:p>
    <w:p w14:paraId="6C3F2147" w14:textId="77777777" w:rsidR="00A90DA3" w:rsidRDefault="00A90DA3" w:rsidP="007B4316">
      <w:pPr>
        <w:spacing w:line="360" w:lineRule="auto"/>
        <w:jc w:val="both"/>
        <w:rPr>
          <w:sz w:val="20"/>
          <w:szCs w:val="20"/>
        </w:rPr>
      </w:pPr>
      <w:r>
        <w:rPr>
          <w:sz w:val="20"/>
          <w:szCs w:val="20"/>
        </w:rPr>
        <w:lastRenderedPageBreak/>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14:paraId="4CEC93CF" w14:textId="77777777" w:rsidR="00A90DA3" w:rsidRDefault="00A90DA3" w:rsidP="007B4316">
      <w:pPr>
        <w:spacing w:line="360" w:lineRule="auto"/>
        <w:jc w:val="both"/>
        <w:rPr>
          <w:sz w:val="20"/>
          <w:szCs w:val="20"/>
        </w:rPr>
      </w:pPr>
      <w:r>
        <w:rPr>
          <w:sz w:val="20"/>
          <w:szCs w:val="20"/>
        </w:rPr>
        <w:t xml:space="preserve">5. Wykonawca nie jest zobowiązany do złożenia podmiotowych środków dowodowych, które Zamawiający posiada, jeżeli Wykonawca wskaże te środki oraz potwierdzi ich prawidłowość i aktualność. </w:t>
      </w:r>
    </w:p>
    <w:p w14:paraId="2AEF3F25" w14:textId="77777777" w:rsidR="00A90DA3" w:rsidRDefault="00A90DA3" w:rsidP="007B4316">
      <w:pPr>
        <w:spacing w:line="360" w:lineRule="auto"/>
        <w:jc w:val="both"/>
        <w:rPr>
          <w:sz w:val="20"/>
          <w:szCs w:val="20"/>
        </w:rPr>
      </w:pPr>
      <w:r>
        <w:rPr>
          <w:sz w:val="20"/>
          <w:szCs w:val="20"/>
        </w:rPr>
        <w:t xml:space="preserve">6. Podmiotowe środki dowodowe oraz inne dokumenty lub oświadczenia Wykonawca składa, pod rygorem nieważności, w formie elektronicznej lub w postaci elektronicznej opatrzonej podpisem zaufanym lub podpisem osobistym. </w:t>
      </w:r>
    </w:p>
    <w:p w14:paraId="3F30BE84" w14:textId="0CAF0249" w:rsidR="007D2C8B" w:rsidRPr="00622D67" w:rsidRDefault="00A90DA3" w:rsidP="00A90DA3">
      <w:pPr>
        <w:spacing w:line="360" w:lineRule="auto"/>
        <w:jc w:val="both"/>
        <w:rPr>
          <w:sz w:val="20"/>
          <w:szCs w:val="20"/>
        </w:rPr>
      </w:pPr>
      <w:r>
        <w:rPr>
          <w:sz w:val="20"/>
          <w:szCs w:val="20"/>
        </w:rPr>
        <w:t xml:space="preserve">7. Dokumenty sporządzone w języku obcym są składane wraz z tłumaczeniem na język polski. </w:t>
      </w:r>
    </w:p>
    <w:p w14:paraId="1E629725" w14:textId="27428D3A" w:rsidR="00D92D65" w:rsidRPr="00A90DA3" w:rsidRDefault="007E5D95" w:rsidP="00A90DA3">
      <w:pPr>
        <w:spacing w:line="360" w:lineRule="auto"/>
        <w:jc w:val="both"/>
        <w:rPr>
          <w:b/>
          <w:sz w:val="28"/>
          <w:szCs w:val="28"/>
        </w:rPr>
      </w:pPr>
      <w:r w:rsidRPr="00A90DA3">
        <w:rPr>
          <w:b/>
          <w:sz w:val="28"/>
          <w:szCs w:val="28"/>
        </w:rPr>
        <w:t xml:space="preserve">XI. </w:t>
      </w:r>
      <w:r w:rsidR="00EA26A4">
        <w:rPr>
          <w:b/>
          <w:sz w:val="28"/>
          <w:szCs w:val="28"/>
        </w:rPr>
        <w:t xml:space="preserve">Informacja dla Wykonawców polegających na zasobach podmiotów trzecich. </w:t>
      </w:r>
    </w:p>
    <w:p w14:paraId="474D1CEA" w14:textId="77777777" w:rsidR="00D92D65" w:rsidRPr="00470696" w:rsidRDefault="009E269D" w:rsidP="00DF1F9E">
      <w:pPr>
        <w:numPr>
          <w:ilvl w:val="3"/>
          <w:numId w:val="2"/>
        </w:numPr>
        <w:spacing w:before="240" w:line="360" w:lineRule="auto"/>
        <w:ind w:left="426" w:right="20"/>
        <w:jc w:val="both"/>
        <w:rPr>
          <w:sz w:val="20"/>
          <w:szCs w:val="20"/>
        </w:rPr>
      </w:pPr>
      <w:r>
        <w:rPr>
          <w:sz w:val="20"/>
          <w:szCs w:val="20"/>
        </w:rPr>
        <w:t>Wykonawca</w:t>
      </w:r>
      <w:r w:rsidR="007E5D95">
        <w:rPr>
          <w:sz w:val="20"/>
          <w:szCs w:val="20"/>
        </w:rPr>
        <w:t xml:space="preserve"> w celu potwierdzenia spełniania warunków udziału w </w:t>
      </w:r>
      <w:r>
        <w:rPr>
          <w:sz w:val="20"/>
          <w:szCs w:val="20"/>
        </w:rPr>
        <w:t xml:space="preserve">postępowaniu, może </w:t>
      </w:r>
      <w:r w:rsidR="007E5D95">
        <w:rPr>
          <w:sz w:val="20"/>
          <w:szCs w:val="20"/>
        </w:rPr>
        <w:t>polegać na zdolnościach technicznych lub zawodowych</w:t>
      </w:r>
      <w:r>
        <w:rPr>
          <w:sz w:val="20"/>
          <w:szCs w:val="20"/>
        </w:rPr>
        <w:t xml:space="preserve"> lub sytuacji finansowej lub ekonomicznej </w:t>
      </w:r>
      <w:r w:rsidR="00AE7776">
        <w:rPr>
          <w:sz w:val="20"/>
          <w:szCs w:val="20"/>
        </w:rPr>
        <w:t>podmiotów tr</w:t>
      </w:r>
      <w:r w:rsidR="00470696">
        <w:rPr>
          <w:sz w:val="20"/>
          <w:szCs w:val="20"/>
        </w:rPr>
        <w:t>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14:paraId="745B18DE" w14:textId="77777777" w:rsidR="00BB0394" w:rsidRDefault="00BB0394" w:rsidP="00BB0394">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14:paraId="65D5F103" w14:textId="77777777" w:rsidR="00BB0394" w:rsidRDefault="00BB0394" w:rsidP="00BB0394">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w:t>
      </w:r>
      <w:r w:rsidR="00C526B3">
        <w:rPr>
          <w:sz w:val="20"/>
          <w:szCs w:val="20"/>
        </w:rPr>
        <w:t xml:space="preserve">inny podmiotowy środek dowodowy, musi potwierdzać, że stosunek łączący wykonawcę z podmiotami udostępniającymi zasoby gwarantuje rzeczywisty dostęp do tych zasobów oraz określać w szczególności: </w:t>
      </w:r>
    </w:p>
    <w:p w14:paraId="5B8BDD60" w14:textId="77777777" w:rsidR="00C526B3" w:rsidRDefault="00C526B3" w:rsidP="00BB0394">
      <w:pPr>
        <w:spacing w:line="360" w:lineRule="auto"/>
        <w:ind w:left="426" w:right="20"/>
        <w:jc w:val="both"/>
        <w:rPr>
          <w:sz w:val="20"/>
          <w:szCs w:val="20"/>
        </w:rPr>
      </w:pPr>
      <w:r>
        <w:rPr>
          <w:sz w:val="20"/>
          <w:szCs w:val="20"/>
        </w:rPr>
        <w:t>a) zakres dostępnych Wykonawcy zasobów podmiotu udostępniającego zasoby,</w:t>
      </w:r>
    </w:p>
    <w:p w14:paraId="1FB88B30" w14:textId="77777777" w:rsidR="00C526B3" w:rsidRDefault="00C526B3" w:rsidP="00BB0394">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14:paraId="05C065B7" w14:textId="77777777" w:rsidR="00C526B3" w:rsidRPr="00C526B3" w:rsidRDefault="00C526B3" w:rsidP="00BB0394">
      <w:pPr>
        <w:spacing w:line="360" w:lineRule="auto"/>
        <w:ind w:left="426" w:right="20"/>
        <w:jc w:val="both"/>
        <w:rPr>
          <w:sz w:val="20"/>
          <w:szCs w:val="20"/>
        </w:rPr>
      </w:pPr>
      <w:r>
        <w:rPr>
          <w:sz w:val="20"/>
          <w:szCs w:val="2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10AD693" w14:textId="77777777" w:rsidR="00005406" w:rsidRDefault="00005406" w:rsidP="003C1574">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14:paraId="57D6AEFA" w14:textId="77777777" w:rsidR="00005406" w:rsidRDefault="00005406" w:rsidP="00005406">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2038409" w14:textId="77777777" w:rsidR="003C1574" w:rsidRDefault="003C1574" w:rsidP="00005406">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t>
      </w:r>
      <w:r>
        <w:rPr>
          <w:b/>
          <w:sz w:val="20"/>
          <w:szCs w:val="20"/>
        </w:rPr>
        <w:lastRenderedPageBreak/>
        <w:t xml:space="preserve">wykluczenia” </w:t>
      </w:r>
      <w:r>
        <w:rPr>
          <w:sz w:val="20"/>
          <w:szCs w:val="20"/>
        </w:rPr>
        <w:t xml:space="preserve">tego podmiotu oraz odpowiednio spełnienie warunków udziału w postępowaniu, w zakresie, w jakim Wykonawca powołuje się na jego zasoby. </w:t>
      </w:r>
    </w:p>
    <w:p w14:paraId="3BED3798" w14:textId="77777777" w:rsidR="003C1574" w:rsidRPr="00005406" w:rsidRDefault="003C1574" w:rsidP="00F8203A">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w:t>
      </w:r>
      <w:r w:rsidR="00F8203A">
        <w:rPr>
          <w:sz w:val="20"/>
          <w:szCs w:val="20"/>
        </w:rPr>
        <w:t>awy wykluczenia z postępowania.</w:t>
      </w:r>
    </w:p>
    <w:p w14:paraId="167A9265" w14:textId="77777777" w:rsidR="00D92D65" w:rsidRPr="00005406" w:rsidRDefault="007E5D95" w:rsidP="00005406">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sidR="00005406">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sidR="00005406">
        <w:rPr>
          <w:sz w:val="20"/>
          <w:szCs w:val="20"/>
        </w:rPr>
        <w:t>z</w:t>
      </w:r>
      <w:r w:rsidRPr="00005406">
        <w:rPr>
          <w:sz w:val="20"/>
          <w:szCs w:val="20"/>
        </w:rPr>
        <w:t xml:space="preserve">bada, czy nie zachodzą wobec tego podmiotu podstawy wykluczenia, które zostały </w:t>
      </w:r>
      <w:r w:rsidR="00F8203A">
        <w:rPr>
          <w:sz w:val="20"/>
          <w:szCs w:val="20"/>
        </w:rPr>
        <w:t>przewidziane względem wykonawcy w rozdziale IX niniejszej SWZ.</w:t>
      </w:r>
    </w:p>
    <w:p w14:paraId="774EEDCD" w14:textId="77777777" w:rsidR="00A7659A" w:rsidRPr="00F8203A" w:rsidRDefault="007E5D95" w:rsidP="00F8203A">
      <w:pPr>
        <w:numPr>
          <w:ilvl w:val="3"/>
          <w:numId w:val="2"/>
        </w:numPr>
        <w:spacing w:line="360" w:lineRule="auto"/>
        <w:ind w:left="426" w:right="20"/>
        <w:jc w:val="both"/>
        <w:rPr>
          <w:sz w:val="20"/>
          <w:szCs w:val="20"/>
        </w:rPr>
      </w:pPr>
      <w:r>
        <w:rPr>
          <w:sz w:val="20"/>
          <w:szCs w:val="20"/>
        </w:rPr>
        <w:t xml:space="preserve">Jeżeli zdolności techniczne lub zawodowe </w:t>
      </w:r>
      <w:r w:rsidR="00005406">
        <w:rPr>
          <w:sz w:val="20"/>
          <w:szCs w:val="20"/>
        </w:rPr>
        <w:t xml:space="preserve"> sytuacja ekonomiczna lub finansowa </w:t>
      </w:r>
      <w:r>
        <w:rPr>
          <w:sz w:val="20"/>
          <w:szCs w:val="20"/>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05CBC2" w14:textId="77777777" w:rsidR="00D92D65" w:rsidRDefault="007E5D95">
      <w:pPr>
        <w:pStyle w:val="Nagwek2"/>
      </w:pPr>
      <w:bookmarkStart w:id="9" w:name="_Toc127959464"/>
      <w:r>
        <w:t xml:space="preserve">XII. Informacja dla </w:t>
      </w:r>
      <w:r w:rsidRPr="003B2055">
        <w:t>Wykona</w:t>
      </w:r>
      <w:r>
        <w:t>wców wspólnie ubiegających się o udzielenie zamówienia</w:t>
      </w:r>
      <w:r w:rsidR="00D15377">
        <w:t>.</w:t>
      </w:r>
      <w:bookmarkEnd w:id="9"/>
    </w:p>
    <w:p w14:paraId="3B6695BD" w14:textId="77777777" w:rsidR="00D92D65" w:rsidRPr="000D0291" w:rsidRDefault="007E5D95" w:rsidP="0083520A">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Pełnomocnictwo</w:t>
      </w:r>
      <w:r w:rsidR="00036855" w:rsidRPr="000D0291">
        <w:rPr>
          <w:b/>
          <w:sz w:val="20"/>
          <w:szCs w:val="20"/>
        </w:rPr>
        <w:t xml:space="preserve"> </w:t>
      </w:r>
      <w:r w:rsidR="000D0291">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14:paraId="698B3957" w14:textId="77777777" w:rsidR="00D92D65" w:rsidRPr="00094BDA" w:rsidRDefault="00094BDA" w:rsidP="0083520A">
      <w:pPr>
        <w:numPr>
          <w:ilvl w:val="0"/>
          <w:numId w:val="14"/>
        </w:numPr>
        <w:spacing w:line="360" w:lineRule="auto"/>
        <w:ind w:left="426"/>
        <w:jc w:val="both"/>
      </w:pPr>
      <w:r>
        <w:rPr>
          <w:sz w:val="20"/>
          <w:szCs w:val="20"/>
        </w:rPr>
        <w:t>Pełnomocnictwo należy dołączyć do oferty i powinno ono zawierać w szczególności wskazanie:</w:t>
      </w:r>
    </w:p>
    <w:p w14:paraId="1D23BBF7" w14:textId="77777777" w:rsidR="00094BDA" w:rsidRDefault="00094BDA" w:rsidP="00094BDA">
      <w:pPr>
        <w:pStyle w:val="Akapitzlist"/>
        <w:numPr>
          <w:ilvl w:val="0"/>
          <w:numId w:val="30"/>
        </w:numPr>
        <w:spacing w:line="360" w:lineRule="auto"/>
        <w:jc w:val="both"/>
      </w:pPr>
      <w:r>
        <w:t>postępowania o udzielenie zamówienia publicznego, którego dotyczy:</w:t>
      </w:r>
    </w:p>
    <w:p w14:paraId="7EEEA1C8" w14:textId="77777777" w:rsidR="00094BDA" w:rsidRDefault="00094BDA" w:rsidP="00094BDA">
      <w:pPr>
        <w:pStyle w:val="Akapitzlist"/>
        <w:numPr>
          <w:ilvl w:val="0"/>
          <w:numId w:val="30"/>
        </w:numPr>
        <w:spacing w:line="360" w:lineRule="auto"/>
        <w:jc w:val="both"/>
      </w:pPr>
      <w:r>
        <w:t>wszystkich Wykonawców ubiegających się wspólnie o udzielenie zamówienia,</w:t>
      </w:r>
    </w:p>
    <w:p w14:paraId="23C1788F" w14:textId="77777777" w:rsidR="00094BDA" w:rsidRDefault="00094BDA" w:rsidP="00094BDA">
      <w:pPr>
        <w:pStyle w:val="Akapitzlist"/>
        <w:numPr>
          <w:ilvl w:val="0"/>
          <w:numId w:val="30"/>
        </w:numPr>
        <w:spacing w:line="360" w:lineRule="auto"/>
        <w:jc w:val="both"/>
      </w:pPr>
      <w:r>
        <w:t>ustanowienie pełnomocnika oraz zakresu jego umocowania</w:t>
      </w:r>
    </w:p>
    <w:p w14:paraId="503AC603" w14:textId="77777777" w:rsidR="00D92D65" w:rsidRDefault="00094BDA" w:rsidP="0083520A">
      <w:pPr>
        <w:numPr>
          <w:ilvl w:val="0"/>
          <w:numId w:val="14"/>
        </w:numPr>
        <w:spacing w:line="360" w:lineRule="auto"/>
        <w:ind w:left="426"/>
        <w:jc w:val="both"/>
      </w:pPr>
      <w:r>
        <w:rPr>
          <w:sz w:val="20"/>
          <w:szCs w:val="20"/>
        </w:rPr>
        <w:t>W przypadku wspólnego ubiegania się o zamówienie przez Wykonawców dokument „Oświadczenie o niepodleganiu wykluczeniu oraz spełnianiu warunków udziału” o którym mowa w pkt. X</w:t>
      </w:r>
      <w:r w:rsidR="0077302E">
        <w:rPr>
          <w:sz w:val="20"/>
          <w:szCs w:val="20"/>
        </w:rPr>
        <w:t xml:space="preserve"> SWZ</w:t>
      </w:r>
      <w:r w:rsidR="002815CA">
        <w:rPr>
          <w:sz w:val="20"/>
          <w:szCs w:val="20"/>
        </w:rPr>
        <w:t xml:space="preserve">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14:paraId="79CB468A" w14:textId="77777777" w:rsidR="00D92D65" w:rsidRDefault="002815CA" w:rsidP="0083520A">
      <w:pPr>
        <w:numPr>
          <w:ilvl w:val="0"/>
          <w:numId w:val="14"/>
        </w:numPr>
        <w:spacing w:line="360" w:lineRule="auto"/>
        <w:ind w:left="426"/>
        <w:jc w:val="both"/>
      </w:pPr>
      <w:r>
        <w:rPr>
          <w:b/>
          <w:sz w:val="20"/>
          <w:szCs w:val="20"/>
        </w:rPr>
        <w:lastRenderedPageBreak/>
        <w:t xml:space="preserve">Wykonawcy wspólnie ubiegający się o udzielenie zamówienia dołączają do oferty oświadczenie z którego wynika, które roboty budowlane wykonują poszczególny wykonawcy. Wzór oświadczenia stanowi załącznik nr 1A do Formularza oferty. </w:t>
      </w:r>
    </w:p>
    <w:p w14:paraId="065E1A17" w14:textId="77777777" w:rsidR="00D92D65" w:rsidRDefault="007E5D95">
      <w:pPr>
        <w:pStyle w:val="Nagwek2"/>
        <w:spacing w:before="240" w:after="240"/>
      </w:pPr>
      <w:bookmarkStart w:id="10" w:name="_Toc127959465"/>
      <w:r w:rsidRPr="0077324D">
        <w:t xml:space="preserve">XIII. </w:t>
      </w:r>
      <w:r w:rsidR="00B229FA">
        <w:t>Sposób komunikacji oraz wyjaśnienia treści SWZ</w:t>
      </w:r>
      <w:bookmarkEnd w:id="10"/>
      <w:r w:rsidR="00B229FA">
        <w:t xml:space="preserve"> </w:t>
      </w:r>
    </w:p>
    <w:p w14:paraId="631BA4DE" w14:textId="77777777"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14:paraId="3690C18D" w14:textId="77777777"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14:paraId="6A5DFD16" w14:textId="77777777"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14:paraId="32C31E0B" w14:textId="77777777"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14:paraId="026458CD" w14:textId="77777777"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14:paraId="5EAF6AEA" w14:textId="77777777"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14:paraId="0AA586EE" w14:textId="77777777"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14:paraId="0B35FC81" w14:textId="50E9ED43" w:rsidR="00524E82" w:rsidRDefault="00B229FA" w:rsidP="00B229FA">
      <w:pPr>
        <w:spacing w:line="360" w:lineRule="auto"/>
        <w:jc w:val="both"/>
        <w:rPr>
          <w:sz w:val="20"/>
          <w:szCs w:val="20"/>
        </w:rPr>
      </w:pPr>
      <w:r w:rsidRPr="00B229FA">
        <w:rPr>
          <w:sz w:val="20"/>
          <w:szCs w:val="20"/>
        </w:rPr>
        <w:t xml:space="preserve">a)w sprawach dotyczących przedmiotu </w:t>
      </w:r>
      <w:r w:rsidR="000D0291">
        <w:rPr>
          <w:sz w:val="20"/>
          <w:szCs w:val="20"/>
        </w:rPr>
        <w:t>zamówienia: Pa</w:t>
      </w:r>
      <w:r w:rsidR="00EA26A4">
        <w:rPr>
          <w:sz w:val="20"/>
          <w:szCs w:val="20"/>
        </w:rPr>
        <w:t xml:space="preserve">ni Izabela </w:t>
      </w:r>
      <w:proofErr w:type="spellStart"/>
      <w:r w:rsidR="00EA26A4">
        <w:rPr>
          <w:sz w:val="20"/>
          <w:szCs w:val="20"/>
        </w:rPr>
        <w:t>Beard</w:t>
      </w:r>
      <w:proofErr w:type="spellEnd"/>
      <w:r w:rsidR="00524E82">
        <w:rPr>
          <w:sz w:val="20"/>
          <w:szCs w:val="20"/>
        </w:rPr>
        <w:t xml:space="preserve">, e-mail: tel. (62) 734 49 16, </w:t>
      </w:r>
      <w:hyperlink r:id="rId14" w:history="1">
        <w:r w:rsidR="00524E82" w:rsidRPr="00892411">
          <w:rPr>
            <w:rStyle w:val="Hipercze"/>
            <w:sz w:val="20"/>
            <w:szCs w:val="20"/>
          </w:rPr>
          <w:t>kancelaria@raszkow.pl</w:t>
        </w:r>
      </w:hyperlink>
    </w:p>
    <w:p w14:paraId="3124A280" w14:textId="425A6C5A"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77302E">
        <w:rPr>
          <w:sz w:val="20"/>
          <w:szCs w:val="20"/>
        </w:rPr>
        <w:t>ZP.271</w:t>
      </w:r>
      <w:r w:rsidR="00E8071B">
        <w:rPr>
          <w:sz w:val="20"/>
          <w:szCs w:val="20"/>
        </w:rPr>
        <w:t>.</w:t>
      </w:r>
      <w:r w:rsidR="007D2C8B">
        <w:rPr>
          <w:sz w:val="20"/>
          <w:szCs w:val="20"/>
        </w:rPr>
        <w:t>3</w:t>
      </w:r>
      <w:r w:rsidR="00E8071B">
        <w:rPr>
          <w:sz w:val="20"/>
          <w:szCs w:val="20"/>
        </w:rPr>
        <w:t>.</w:t>
      </w:r>
      <w:r w:rsidR="0077302E">
        <w:rPr>
          <w:sz w:val="20"/>
          <w:szCs w:val="20"/>
        </w:rPr>
        <w:t>202</w:t>
      </w:r>
      <w:r w:rsidR="007D2C8B">
        <w:rPr>
          <w:sz w:val="20"/>
          <w:szCs w:val="20"/>
        </w:rPr>
        <w:t>5</w:t>
      </w:r>
      <w:r w:rsidR="00524E82">
        <w:rPr>
          <w:sz w:val="20"/>
          <w:szCs w:val="20"/>
        </w:rPr>
        <w:t>.1</w:t>
      </w:r>
    </w:p>
    <w:p w14:paraId="657AE6D5" w14:textId="77777777"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14:paraId="36F66D85" w14:textId="77777777" w:rsidR="00524E82" w:rsidRPr="002815CA" w:rsidRDefault="00B229FA" w:rsidP="00B229FA">
      <w:pPr>
        <w:spacing w:line="360" w:lineRule="auto"/>
        <w:jc w:val="both"/>
        <w:rPr>
          <w:b/>
          <w:sz w:val="20"/>
          <w:szCs w:val="20"/>
        </w:rPr>
      </w:pPr>
      <w:r w:rsidRPr="00B229FA">
        <w:rPr>
          <w:sz w:val="20"/>
          <w:szCs w:val="20"/>
        </w:rPr>
        <w:t xml:space="preserve">8. </w:t>
      </w:r>
      <w:r w:rsidRPr="002815CA">
        <w:rPr>
          <w:b/>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6D44FA0" w14:textId="77777777" w:rsidR="00B229FA" w:rsidRDefault="00B229FA" w:rsidP="00B229FA">
      <w:pPr>
        <w:spacing w:line="360" w:lineRule="auto"/>
        <w:jc w:val="both"/>
        <w:rPr>
          <w:sz w:val="20"/>
          <w:szCs w:val="20"/>
        </w:rPr>
      </w:pPr>
      <w:r w:rsidRPr="00B229FA">
        <w:rPr>
          <w:sz w:val="20"/>
          <w:szCs w:val="20"/>
        </w:rPr>
        <w:t>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39FF6B77" w14:textId="77777777"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14:paraId="16CA92DE" w14:textId="77777777"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w:t>
      </w:r>
      <w:r w:rsidRPr="00FA69EB">
        <w:rPr>
          <w:sz w:val="20"/>
          <w:szCs w:val="20"/>
        </w:rPr>
        <w:lastRenderedPageBreak/>
        <w:t xml:space="preserve">konkretny wykonawca, będzie przekazywana w formie elektronicznej za pośrednictwem platformazakupowa.pl do konkretnego Wykonawcy. </w:t>
      </w:r>
    </w:p>
    <w:p w14:paraId="747111EE" w14:textId="77777777"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0C9DC03" w14:textId="77777777"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14:paraId="4B0A1F01" w14:textId="77777777"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14:paraId="5E5440E1" w14:textId="77777777" w:rsidR="00D92D65" w:rsidRDefault="007E5D95">
      <w:pPr>
        <w:pStyle w:val="Nagwek2"/>
        <w:spacing w:before="240" w:after="240"/>
      </w:pPr>
      <w:bookmarkStart w:id="11" w:name="_Toc127959466"/>
      <w:r>
        <w:t xml:space="preserve">XIV. </w:t>
      </w:r>
      <w:r w:rsidRPr="00235085">
        <w:t xml:space="preserve">Opis sposobu przygotowania ofert oraz </w:t>
      </w:r>
      <w:r w:rsidR="00351D6A" w:rsidRPr="00235085">
        <w:t>wymagania formalne dotyczące składanych oświadczeń i dokumentów</w:t>
      </w:r>
      <w:bookmarkEnd w:id="11"/>
      <w:r w:rsidR="00351D6A">
        <w:t xml:space="preserve"> </w:t>
      </w:r>
    </w:p>
    <w:p w14:paraId="6149D792" w14:textId="77777777" w:rsidR="00351D6A" w:rsidRPr="0077302E" w:rsidRDefault="0077302E" w:rsidP="0077302E">
      <w:pPr>
        <w:spacing w:line="360" w:lineRule="auto"/>
        <w:jc w:val="both"/>
        <w:rPr>
          <w:sz w:val="20"/>
          <w:szCs w:val="20"/>
        </w:rPr>
      </w:pPr>
      <w:r>
        <w:rPr>
          <w:sz w:val="20"/>
          <w:szCs w:val="20"/>
        </w:rPr>
        <w:t xml:space="preserve">1. </w:t>
      </w:r>
      <w:r w:rsidR="00351D6A" w:rsidRPr="0077302E">
        <w:rPr>
          <w:sz w:val="20"/>
          <w:szCs w:val="20"/>
        </w:rPr>
        <w:t xml:space="preserve">Wykonawca może złożyć tylko jedną ofertę. </w:t>
      </w:r>
    </w:p>
    <w:p w14:paraId="68DFE217" w14:textId="77777777" w:rsidR="00351D6A" w:rsidRPr="0077302E" w:rsidRDefault="0077302E" w:rsidP="0077302E">
      <w:pPr>
        <w:spacing w:line="360" w:lineRule="auto"/>
        <w:jc w:val="both"/>
        <w:rPr>
          <w:sz w:val="20"/>
          <w:szCs w:val="20"/>
        </w:rPr>
      </w:pPr>
      <w:r>
        <w:rPr>
          <w:sz w:val="20"/>
          <w:szCs w:val="20"/>
        </w:rPr>
        <w:t xml:space="preserve">2. </w:t>
      </w:r>
      <w:r w:rsidR="00351D6A" w:rsidRPr="0077302E">
        <w:rPr>
          <w:sz w:val="20"/>
          <w:szCs w:val="20"/>
        </w:rPr>
        <w:t xml:space="preserve">Treść oferty musi odpowiadać treści SWZ. </w:t>
      </w:r>
    </w:p>
    <w:p w14:paraId="6FF17554" w14:textId="77777777" w:rsidR="0027197E" w:rsidRPr="0077302E" w:rsidRDefault="0077302E" w:rsidP="0077302E">
      <w:pPr>
        <w:spacing w:line="360" w:lineRule="auto"/>
        <w:jc w:val="both"/>
        <w:rPr>
          <w:b/>
          <w:sz w:val="20"/>
          <w:szCs w:val="20"/>
        </w:rPr>
      </w:pPr>
      <w:r>
        <w:rPr>
          <w:sz w:val="20"/>
          <w:szCs w:val="20"/>
        </w:rPr>
        <w:t xml:space="preserve">3. </w:t>
      </w:r>
      <w:r w:rsidRPr="0077302E">
        <w:rPr>
          <w:sz w:val="20"/>
          <w:szCs w:val="20"/>
        </w:rPr>
        <w:t xml:space="preserve"> Oferta oraz pozostałe oświadczenia i dokumenty, dla których Zamawiający określił wzory w formie formularzy, powinny być sporządzone zgodnie z tymi wzorami. </w:t>
      </w:r>
    </w:p>
    <w:p w14:paraId="1D2F03B7" w14:textId="77777777"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14:paraId="2FAE420C" w14:textId="77777777"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14:paraId="4B289389" w14:textId="77777777"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14:paraId="6EB0CC0D" w14:textId="77777777" w:rsidR="00E202F8" w:rsidRDefault="00351D6A" w:rsidP="00351D6A">
      <w:pPr>
        <w:spacing w:line="360" w:lineRule="auto"/>
        <w:jc w:val="both"/>
        <w:rPr>
          <w:sz w:val="20"/>
          <w:szCs w:val="20"/>
        </w:rPr>
      </w:pPr>
      <w:r w:rsidRPr="00351D6A">
        <w:rPr>
          <w:sz w:val="20"/>
          <w:szCs w:val="20"/>
        </w:rPr>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14:paraId="0F911466" w14:textId="77777777"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14:paraId="4BC84254" w14:textId="77777777"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14:paraId="5CA56FF9" w14:textId="77777777"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w:t>
      </w:r>
      <w:r w:rsidRPr="00E202F8">
        <w:rPr>
          <w:sz w:val="20"/>
          <w:szCs w:val="20"/>
        </w:rPr>
        <w:lastRenderedPageBreak/>
        <w:t xml:space="preserve">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14:paraId="51C58D08" w14:textId="77777777"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22C04320" w14:textId="77777777"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14:paraId="44DBE696" w14:textId="77777777"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14:paraId="4329D8AA" w14:textId="77777777"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3769D93C" w14:textId="77777777"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14:paraId="72BFA6B7" w14:textId="77777777"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14:paraId="3D6BA51B" w14:textId="77777777"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65A9C291" w14:textId="77777777"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14:paraId="3C9A12A3" w14:textId="77777777" w:rsidR="00E202F8" w:rsidRDefault="00E202F8" w:rsidP="00E202F8">
      <w:pPr>
        <w:spacing w:line="360" w:lineRule="auto"/>
        <w:ind w:left="720"/>
        <w:jc w:val="both"/>
        <w:rPr>
          <w:sz w:val="20"/>
          <w:szCs w:val="20"/>
        </w:rPr>
      </w:pPr>
      <w:r w:rsidRPr="00E202F8">
        <w:rPr>
          <w:sz w:val="20"/>
          <w:szCs w:val="20"/>
        </w:rPr>
        <w:t xml:space="preserve">d) włączona obsługa JavaScript, </w:t>
      </w:r>
    </w:p>
    <w:p w14:paraId="7DC9C882" w14:textId="77777777"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14:paraId="411E2680" w14:textId="77777777"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14:paraId="3CB7DF55" w14:textId="77777777"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14:paraId="74FF89C1" w14:textId="77777777" w:rsidR="00E202F8" w:rsidRDefault="00E202F8" w:rsidP="00E202F8">
      <w:pPr>
        <w:spacing w:line="360" w:lineRule="auto"/>
        <w:jc w:val="both"/>
        <w:rPr>
          <w:sz w:val="20"/>
          <w:szCs w:val="20"/>
        </w:rPr>
      </w:pPr>
      <w:r w:rsidRPr="00E202F8">
        <w:rPr>
          <w:sz w:val="20"/>
          <w:szCs w:val="20"/>
        </w:rPr>
        <w:t xml:space="preserve">17. Wykonawca, przystępując do niniejszego postępowania o udzielenie zamówienia publicznego: </w:t>
      </w:r>
    </w:p>
    <w:p w14:paraId="0A54B511" w14:textId="77777777"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14:paraId="6EB2FBB4" w14:textId="77777777"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14:paraId="636F20E0" w14:textId="77777777" w:rsidR="00E202F8" w:rsidRDefault="00E202F8" w:rsidP="00E202F8">
      <w:pPr>
        <w:spacing w:line="360" w:lineRule="auto"/>
        <w:jc w:val="both"/>
        <w:rPr>
          <w:sz w:val="20"/>
          <w:szCs w:val="20"/>
        </w:rPr>
      </w:pPr>
      <w:r w:rsidRPr="00E202F8">
        <w:rPr>
          <w:sz w:val="20"/>
          <w:szCs w:val="20"/>
        </w:rPr>
        <w:t xml:space="preserve">18. Zamawiający w zakresie pytań: </w:t>
      </w:r>
    </w:p>
    <w:p w14:paraId="394D0E36" w14:textId="77777777"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14:paraId="5C27097A" w14:textId="77777777"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14:paraId="60A381AF" w14:textId="77777777" w:rsidR="00E202F8" w:rsidRDefault="00E202F8" w:rsidP="00E202F8">
      <w:pPr>
        <w:spacing w:line="360" w:lineRule="auto"/>
        <w:jc w:val="both"/>
        <w:rPr>
          <w:sz w:val="20"/>
          <w:szCs w:val="20"/>
        </w:rPr>
      </w:pPr>
      <w:r w:rsidRPr="00E202F8">
        <w:rPr>
          <w:sz w:val="20"/>
          <w:szCs w:val="20"/>
        </w:rPr>
        <w:lastRenderedPageBreak/>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14:paraId="7BB2F3C8" w14:textId="77777777"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1B3F3E5D" w14:textId="77777777" w:rsidR="00B07AC7" w:rsidRDefault="00015038" w:rsidP="00E202F8">
      <w:pPr>
        <w:spacing w:line="360" w:lineRule="auto"/>
        <w:jc w:val="both"/>
        <w:rPr>
          <w:sz w:val="20"/>
          <w:szCs w:val="20"/>
        </w:rPr>
      </w:pPr>
      <w:r w:rsidRPr="00015038">
        <w:rPr>
          <w:sz w:val="20"/>
          <w:szCs w:val="20"/>
        </w:rPr>
        <w:t>22. Zalecenia:</w:t>
      </w:r>
    </w:p>
    <w:p w14:paraId="64482F41" w14:textId="77777777"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14:paraId="4049B6AA" w14:textId="77777777"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14:paraId="66F180BB" w14:textId="77777777"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14:paraId="59E47221" w14:textId="77777777" w:rsidR="00B07AC7" w:rsidRDefault="00015038" w:rsidP="00B07AC7">
      <w:pPr>
        <w:spacing w:line="360" w:lineRule="auto"/>
        <w:ind w:firstLine="720"/>
        <w:jc w:val="both"/>
        <w:rPr>
          <w:sz w:val="20"/>
          <w:szCs w:val="20"/>
        </w:rPr>
      </w:pPr>
      <w:r w:rsidRPr="00015038">
        <w:rPr>
          <w:sz w:val="20"/>
          <w:szCs w:val="20"/>
        </w:rPr>
        <w:t xml:space="preserve">a) .zip </w:t>
      </w:r>
    </w:p>
    <w:p w14:paraId="2BFB40EB" w14:textId="77777777" w:rsidR="00B07AC7" w:rsidRDefault="00015038" w:rsidP="00B07AC7">
      <w:pPr>
        <w:spacing w:line="360" w:lineRule="auto"/>
        <w:ind w:firstLine="720"/>
        <w:jc w:val="both"/>
        <w:rPr>
          <w:sz w:val="20"/>
          <w:szCs w:val="20"/>
        </w:rPr>
      </w:pPr>
      <w:r w:rsidRPr="00015038">
        <w:rPr>
          <w:sz w:val="20"/>
          <w:szCs w:val="20"/>
        </w:rPr>
        <w:t xml:space="preserve">b) .7Z </w:t>
      </w:r>
    </w:p>
    <w:p w14:paraId="60F6448C" w14:textId="77777777"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14:paraId="62B08C25" w14:textId="77777777"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14:paraId="29FD46C0" w14:textId="77777777"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14:paraId="74900F62" w14:textId="77777777"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14:paraId="55AB286C" w14:textId="77777777"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223AA0F6" w14:textId="77777777"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14:paraId="3E3DBC28" w14:textId="77777777" w:rsidR="00B07AC7" w:rsidRDefault="00015038" w:rsidP="00B07AC7">
      <w:pPr>
        <w:spacing w:line="360" w:lineRule="auto"/>
        <w:ind w:left="720"/>
        <w:jc w:val="both"/>
        <w:rPr>
          <w:sz w:val="20"/>
          <w:szCs w:val="20"/>
        </w:rPr>
      </w:pPr>
      <w:r w:rsidRPr="00015038">
        <w:rPr>
          <w:sz w:val="20"/>
          <w:szCs w:val="20"/>
        </w:rPr>
        <w:lastRenderedPageBreak/>
        <w:t xml:space="preserve">9) Zaleca się, aby komunikacja z wykonawcami odbywała się tylko na Platformie za pośrednictwem formularza “Wyślij wiadomość do zamawiającego”, nie za pośrednictwem adresu email. </w:t>
      </w:r>
    </w:p>
    <w:p w14:paraId="61682C9C" w14:textId="77777777"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48453F4" w14:textId="77777777"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14:paraId="1395BE71" w14:textId="77777777"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14:paraId="72B79FD5" w14:textId="77777777"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14:paraId="097BA3B8" w14:textId="77777777"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14:paraId="67448EB3" w14:textId="77777777"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14:paraId="4C236675" w14:textId="77777777"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14:paraId="051E72E5" w14:textId="77777777"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14:paraId="7C2A6D3D" w14:textId="77777777"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14:paraId="02ADCA41" w14:textId="77777777" w:rsidR="007B7B3E" w:rsidRPr="007B7B3E" w:rsidRDefault="007B7B3E" w:rsidP="00B07AC7">
      <w:pPr>
        <w:spacing w:line="360" w:lineRule="auto"/>
        <w:jc w:val="both"/>
        <w:rPr>
          <w:sz w:val="20"/>
          <w:szCs w:val="20"/>
        </w:rPr>
      </w:pPr>
      <w:r w:rsidRPr="007B7B3E">
        <w:rPr>
          <w:sz w:val="20"/>
          <w:szCs w:val="20"/>
        </w:rPr>
        <w:t>3) w przypadku pełnomocnictwa – mocodawca.</w:t>
      </w:r>
    </w:p>
    <w:p w14:paraId="6034D449" w14:textId="77777777" w:rsidR="00351D6A" w:rsidRPr="00351D6A" w:rsidRDefault="00351D6A" w:rsidP="00351D6A">
      <w:pPr>
        <w:spacing w:line="360" w:lineRule="auto"/>
        <w:jc w:val="both"/>
        <w:rPr>
          <w:sz w:val="20"/>
          <w:szCs w:val="20"/>
        </w:rPr>
      </w:pPr>
    </w:p>
    <w:p w14:paraId="65C0E8F5" w14:textId="77777777" w:rsidR="00D92D65" w:rsidRDefault="007E5D95">
      <w:pPr>
        <w:pStyle w:val="Nagwek2"/>
        <w:spacing w:before="240" w:after="240"/>
      </w:pPr>
      <w:bookmarkStart w:id="12" w:name="_Toc127959467"/>
      <w:r>
        <w:lastRenderedPageBreak/>
        <w:t>XV. Sposób obliczania ceny oferty</w:t>
      </w:r>
      <w:bookmarkEnd w:id="12"/>
    </w:p>
    <w:p w14:paraId="34B5FA30" w14:textId="77777777" w:rsidR="00D92D65" w:rsidRPr="00397C9E"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397C9E">
        <w:rPr>
          <w:b/>
          <w:sz w:val="20"/>
          <w:szCs w:val="20"/>
          <w:u w:val="single"/>
        </w:rPr>
        <w:t xml:space="preserve">ceną ryczałtową. </w:t>
      </w:r>
    </w:p>
    <w:p w14:paraId="444BCE97" w14:textId="77777777" w:rsidR="00397C9E" w:rsidRPr="00B12421" w:rsidRDefault="00397C9E">
      <w:pPr>
        <w:numPr>
          <w:ilvl w:val="0"/>
          <w:numId w:val="6"/>
        </w:numPr>
        <w:spacing w:before="240" w:line="360" w:lineRule="auto"/>
        <w:ind w:left="426"/>
        <w:jc w:val="both"/>
        <w:rPr>
          <w:sz w:val="20"/>
          <w:szCs w:val="20"/>
        </w:rPr>
      </w:pPr>
      <w:r w:rsidRPr="00B12421">
        <w:rPr>
          <w:sz w:val="20"/>
          <w:szCs w:val="20"/>
        </w:rPr>
        <w:t xml:space="preserve">Przedmiary robót ze względu na formę wynagrodzenia ryczałtowego nie stanowią podstawy obliczenia ceny. Przedmiary robót załączono jako dokumenty pomocnicze dla Wykonawcy. </w:t>
      </w:r>
    </w:p>
    <w:p w14:paraId="2B4157D0" w14:textId="77777777"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14:paraId="04D2A20E" w14:textId="77777777"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14:paraId="1F9F9E3F" w14:textId="77777777" w:rsidR="00D92D65" w:rsidRDefault="00FE26E9">
      <w:pPr>
        <w:numPr>
          <w:ilvl w:val="0"/>
          <w:numId w:val="6"/>
        </w:numPr>
        <w:spacing w:line="360" w:lineRule="auto"/>
        <w:ind w:left="426"/>
        <w:jc w:val="both"/>
        <w:rPr>
          <w:sz w:val="20"/>
          <w:szCs w:val="20"/>
        </w:rPr>
      </w:pPr>
      <w:r>
        <w:rPr>
          <w:sz w:val="20"/>
          <w:szCs w:val="20"/>
        </w:rPr>
        <w:t xml:space="preserve">Wykonawca zobowiązany jest zastosować stawkę VAT zgodnie z obowiązującymi przepisami ustawy z 11 marca 2004 r. o podatku od towarów i usług. </w:t>
      </w:r>
    </w:p>
    <w:p w14:paraId="4986A257" w14:textId="77777777"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FE26E9">
        <w:rPr>
          <w:sz w:val="20"/>
          <w:szCs w:val="20"/>
        </w:rPr>
        <w:t xml:space="preserve">owarów i usług </w:t>
      </w:r>
      <w:r w:rsidRPr="00C75BE2">
        <w:rPr>
          <w:sz w:val="20"/>
          <w:szCs w:val="20"/>
        </w:rPr>
        <w:t xml:space="preserve">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14:paraId="4D0EBA12" w14:textId="77777777" w:rsidR="00D92D65" w:rsidRDefault="00FE26E9">
      <w:pPr>
        <w:numPr>
          <w:ilvl w:val="0"/>
          <w:numId w:val="6"/>
        </w:numPr>
        <w:spacing w:line="360" w:lineRule="auto"/>
        <w:ind w:left="426"/>
        <w:jc w:val="both"/>
        <w:rPr>
          <w:sz w:val="20"/>
          <w:szCs w:val="20"/>
        </w:rPr>
      </w:pPr>
      <w:r>
        <w:rPr>
          <w:sz w:val="20"/>
          <w:szCs w:val="20"/>
        </w:rPr>
        <w:t xml:space="preserve">Wykonawca składając ofertę zobowiązany jest: </w:t>
      </w:r>
    </w:p>
    <w:p w14:paraId="490535E8" w14:textId="77777777"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67F1D84D" w14:textId="77777777"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4403E5B4" w14:textId="77777777"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648FFB29" w14:textId="77777777" w:rsidR="00D92D65" w:rsidRDefault="007E5D95">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2A34CC2" w14:textId="77777777" w:rsidR="00FE26E9" w:rsidRDefault="00FE26E9" w:rsidP="00FE26E9">
      <w:pPr>
        <w:tabs>
          <w:tab w:val="left" w:pos="3855"/>
        </w:tabs>
        <w:spacing w:line="360" w:lineRule="auto"/>
        <w:jc w:val="both"/>
        <w:rPr>
          <w:sz w:val="20"/>
          <w:szCs w:val="20"/>
        </w:rPr>
      </w:pPr>
      <w:r>
        <w:rPr>
          <w:sz w:val="20"/>
          <w:szCs w:val="20"/>
        </w:rPr>
        <w:t xml:space="preserve">8. W przypadku różnic w podaniu ceny (cena podana liczbowo, cena podana słownie) Zamawiający przyjmie za prawidłową cenę podaną liczbowo, chyba że z treści pozostałych dokumentów będzie wynikać prawidłowość ceny. </w:t>
      </w:r>
    </w:p>
    <w:p w14:paraId="4DC4616D" w14:textId="77777777" w:rsidR="00D92D65" w:rsidRPr="00F7703D" w:rsidRDefault="007E5D95">
      <w:pPr>
        <w:pStyle w:val="Nagwek2"/>
        <w:spacing w:before="240" w:after="240"/>
      </w:pPr>
      <w:bookmarkStart w:id="13" w:name="_Toc127959468"/>
      <w:r w:rsidRPr="00F7703D">
        <w:t>XVI. Wymagania dotyczące wadium</w:t>
      </w:r>
      <w:bookmarkEnd w:id="13"/>
    </w:p>
    <w:p w14:paraId="01DA8039" w14:textId="57E37246" w:rsidR="00D92D65" w:rsidRPr="00C52739" w:rsidRDefault="007E5D95" w:rsidP="0083520A">
      <w:pPr>
        <w:numPr>
          <w:ilvl w:val="3"/>
          <w:numId w:val="20"/>
        </w:numPr>
        <w:spacing w:before="240" w:line="360" w:lineRule="auto"/>
        <w:ind w:left="284" w:hanging="426"/>
        <w:jc w:val="both"/>
        <w:rPr>
          <w:b/>
          <w:sz w:val="20"/>
          <w:szCs w:val="20"/>
        </w:rPr>
      </w:pPr>
      <w:r>
        <w:rPr>
          <w:sz w:val="20"/>
          <w:szCs w:val="20"/>
        </w:rPr>
        <w:t>Wykonawca zobowiązany jest do zabezpieczenia swojej oferty wadium w wysokości</w:t>
      </w:r>
      <w:r w:rsidRPr="00C52739">
        <w:rPr>
          <w:b/>
          <w:sz w:val="20"/>
          <w:szCs w:val="20"/>
        </w:rPr>
        <w:t>:</w:t>
      </w:r>
      <w:r w:rsidR="00397C9E" w:rsidRPr="00C52739">
        <w:rPr>
          <w:b/>
          <w:sz w:val="20"/>
          <w:szCs w:val="20"/>
        </w:rPr>
        <w:t xml:space="preserve"> </w:t>
      </w:r>
      <w:r w:rsidR="00521385">
        <w:rPr>
          <w:b/>
          <w:sz w:val="20"/>
          <w:szCs w:val="20"/>
        </w:rPr>
        <w:t>5</w:t>
      </w:r>
      <w:r w:rsidR="006E4396" w:rsidRPr="00C52739">
        <w:rPr>
          <w:b/>
          <w:sz w:val="20"/>
          <w:szCs w:val="20"/>
        </w:rPr>
        <w:t xml:space="preserve"> 000,00 </w:t>
      </w:r>
      <w:r w:rsidR="006D4BE6" w:rsidRPr="00C52739">
        <w:rPr>
          <w:b/>
          <w:sz w:val="20"/>
          <w:szCs w:val="20"/>
        </w:rPr>
        <w:t>zł.</w:t>
      </w:r>
      <w:r w:rsidR="006D4BE6">
        <w:rPr>
          <w:b/>
          <w:sz w:val="20"/>
          <w:szCs w:val="20"/>
        </w:rPr>
        <w:t xml:space="preserve"> </w:t>
      </w:r>
      <w:r w:rsidRPr="00C52739">
        <w:rPr>
          <w:b/>
          <w:sz w:val="20"/>
          <w:szCs w:val="20"/>
        </w:rPr>
        <w:t>(słownie:</w:t>
      </w:r>
      <w:r w:rsidR="00397C9E" w:rsidRPr="00C52739">
        <w:rPr>
          <w:b/>
          <w:sz w:val="20"/>
          <w:szCs w:val="20"/>
        </w:rPr>
        <w:t xml:space="preserve"> </w:t>
      </w:r>
      <w:r w:rsidR="00C76B9C">
        <w:rPr>
          <w:b/>
          <w:sz w:val="20"/>
          <w:szCs w:val="20"/>
        </w:rPr>
        <w:t xml:space="preserve">pięć </w:t>
      </w:r>
      <w:r w:rsidR="007D2C8B">
        <w:rPr>
          <w:b/>
          <w:sz w:val="20"/>
          <w:szCs w:val="20"/>
        </w:rPr>
        <w:t>tysięcy</w:t>
      </w:r>
      <w:r w:rsidR="006D4BE6" w:rsidRPr="00C52739">
        <w:rPr>
          <w:b/>
          <w:sz w:val="20"/>
          <w:szCs w:val="20"/>
        </w:rPr>
        <w:t xml:space="preserve"> zł.</w:t>
      </w:r>
      <w:r w:rsidRPr="00C52739">
        <w:rPr>
          <w:b/>
          <w:sz w:val="20"/>
          <w:szCs w:val="20"/>
        </w:rPr>
        <w:t xml:space="preserve"> 00/100 złotych);</w:t>
      </w:r>
    </w:p>
    <w:p w14:paraId="3675CB39" w14:textId="77777777"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14:paraId="60020C3E" w14:textId="77777777"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14:paraId="499CA2C1" w14:textId="77777777" w:rsidR="00D92D65" w:rsidRDefault="007E5D95">
      <w:pPr>
        <w:numPr>
          <w:ilvl w:val="1"/>
          <w:numId w:val="5"/>
        </w:numPr>
        <w:spacing w:line="360" w:lineRule="auto"/>
        <w:ind w:left="896" w:hanging="409"/>
        <w:jc w:val="both"/>
      </w:pPr>
      <w:r>
        <w:rPr>
          <w:sz w:val="20"/>
          <w:szCs w:val="20"/>
        </w:rPr>
        <w:t xml:space="preserve">pieniądzu; </w:t>
      </w:r>
    </w:p>
    <w:p w14:paraId="191CA619" w14:textId="77777777" w:rsidR="00D92D65" w:rsidRDefault="007E5D95">
      <w:pPr>
        <w:numPr>
          <w:ilvl w:val="1"/>
          <w:numId w:val="5"/>
        </w:numPr>
        <w:spacing w:line="360" w:lineRule="auto"/>
        <w:ind w:left="896" w:hanging="409"/>
        <w:jc w:val="both"/>
      </w:pPr>
      <w:r>
        <w:rPr>
          <w:sz w:val="20"/>
          <w:szCs w:val="20"/>
        </w:rPr>
        <w:t>gwarancjach bankowych;</w:t>
      </w:r>
    </w:p>
    <w:p w14:paraId="7B1CDAB4" w14:textId="77777777" w:rsidR="00D92D65" w:rsidRDefault="007E5D95">
      <w:pPr>
        <w:numPr>
          <w:ilvl w:val="1"/>
          <w:numId w:val="5"/>
        </w:numPr>
        <w:spacing w:line="360" w:lineRule="auto"/>
        <w:ind w:left="896" w:hanging="409"/>
        <w:jc w:val="both"/>
      </w:pPr>
      <w:r>
        <w:rPr>
          <w:sz w:val="20"/>
          <w:szCs w:val="20"/>
        </w:rPr>
        <w:lastRenderedPageBreak/>
        <w:t>gwarancjach ubezpieczeniowych;</w:t>
      </w:r>
    </w:p>
    <w:p w14:paraId="1CFF327D" w14:textId="77777777"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540AC12" w14:textId="5D8EAA3E"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7D2C8B">
        <w:rPr>
          <w:i/>
          <w:sz w:val="20"/>
          <w:szCs w:val="20"/>
        </w:rPr>
        <w:t xml:space="preserve">Budowa strzelnicy w Ligocie, na dz. nr 724/1 (obręb 0011) </w:t>
      </w:r>
      <w:r w:rsidR="00FD7E99">
        <w:rPr>
          <w:i/>
          <w:sz w:val="20"/>
          <w:szCs w:val="20"/>
        </w:rPr>
        <w:t xml:space="preserve">” </w:t>
      </w:r>
      <w:r w:rsidRPr="00036855">
        <w:rPr>
          <w:b/>
          <w:sz w:val="20"/>
          <w:szCs w:val="20"/>
        </w:rPr>
        <w:t xml:space="preserve">UWAGA: </w:t>
      </w:r>
      <w:r w:rsidRPr="00074865">
        <w:rPr>
          <w:sz w:val="20"/>
          <w:szCs w:val="20"/>
          <w:u w:val="single"/>
        </w:rPr>
        <w:t>Za termin wniesienia wadium w formie pieniężnej zostanie przyjęty termin uznania rachunku Zamawiającego.</w:t>
      </w:r>
      <w:r w:rsidR="00397C9E">
        <w:rPr>
          <w:sz w:val="20"/>
          <w:szCs w:val="20"/>
        </w:rPr>
        <w:t xml:space="preserve"> </w:t>
      </w:r>
      <w:r w:rsidR="00397C9E">
        <w:rPr>
          <w:sz w:val="20"/>
          <w:szCs w:val="20"/>
          <w:u w:val="single"/>
        </w:rPr>
        <w:t xml:space="preserve">Zaleca się dołączenie do oferty kserokopii dokumentu potwierdzającego dokonanie przelewu. </w:t>
      </w:r>
    </w:p>
    <w:p w14:paraId="1D15ED08" w14:textId="03907DDE"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w:t>
      </w:r>
      <w:r w:rsidR="00030FC5">
        <w:rPr>
          <w:sz w:val="20"/>
          <w:szCs w:val="20"/>
        </w:rPr>
        <w:t>gwarancji należy załączyć do oferty w oryginale w postaci dokumentu elektronicznego podpisane kwalifikowanym podpisem elektronicznym przez wystawcę poręczenia lub gwarancji oraz powinno zawierać:</w:t>
      </w:r>
    </w:p>
    <w:p w14:paraId="3D7B3F6E" w14:textId="07962176" w:rsidR="00D92D65" w:rsidRDefault="007C0A25" w:rsidP="00030FC5">
      <w:pPr>
        <w:pStyle w:val="Akapitzlist"/>
        <w:numPr>
          <w:ilvl w:val="0"/>
          <w:numId w:val="36"/>
        </w:numPr>
        <w:spacing w:line="360" w:lineRule="auto"/>
        <w:jc w:val="both"/>
        <w:rPr>
          <w:b/>
          <w:bCs/>
          <w:sz w:val="20"/>
          <w:szCs w:val="20"/>
        </w:rPr>
      </w:pPr>
      <w:r>
        <w:rPr>
          <w:sz w:val="20"/>
          <w:szCs w:val="20"/>
        </w:rPr>
        <w:t xml:space="preserve">Wskazanie Beneficjenta poręczenia lub gwarancji, którym musi być: </w:t>
      </w:r>
      <w:r w:rsidRPr="007C0A25">
        <w:rPr>
          <w:b/>
          <w:bCs/>
          <w:sz w:val="20"/>
          <w:szCs w:val="20"/>
        </w:rPr>
        <w:t xml:space="preserve">Gmina i Miasto Raszków, ul. Rynek 32, 63-440 Raszków </w:t>
      </w:r>
    </w:p>
    <w:p w14:paraId="295DFB06" w14:textId="45FFD6A1" w:rsidR="007C0A25" w:rsidRPr="007C0A25" w:rsidRDefault="007C0A25" w:rsidP="00030FC5">
      <w:pPr>
        <w:pStyle w:val="Akapitzlist"/>
        <w:numPr>
          <w:ilvl w:val="0"/>
          <w:numId w:val="36"/>
        </w:numPr>
        <w:spacing w:line="360" w:lineRule="auto"/>
        <w:jc w:val="both"/>
        <w:rPr>
          <w:b/>
          <w:bCs/>
          <w:sz w:val="20"/>
          <w:szCs w:val="20"/>
        </w:rPr>
      </w:pPr>
      <w:r>
        <w:rPr>
          <w:sz w:val="20"/>
          <w:szCs w:val="20"/>
        </w:rPr>
        <w:t>Nazwę i adres siedziby Wykonawcy</w:t>
      </w:r>
    </w:p>
    <w:p w14:paraId="72B86042" w14:textId="62B155D5" w:rsidR="007C0A25" w:rsidRPr="007C0A25" w:rsidRDefault="007C0A25" w:rsidP="00030FC5">
      <w:pPr>
        <w:pStyle w:val="Akapitzlist"/>
        <w:numPr>
          <w:ilvl w:val="0"/>
          <w:numId w:val="36"/>
        </w:numPr>
        <w:spacing w:line="360" w:lineRule="auto"/>
        <w:jc w:val="both"/>
        <w:rPr>
          <w:b/>
          <w:bCs/>
          <w:sz w:val="20"/>
          <w:szCs w:val="20"/>
        </w:rPr>
      </w:pPr>
      <w:r>
        <w:rPr>
          <w:sz w:val="20"/>
          <w:szCs w:val="20"/>
        </w:rPr>
        <w:t>Kwotę i termin ważności gwarancji/poręczenia</w:t>
      </w:r>
    </w:p>
    <w:p w14:paraId="784ACDB2" w14:textId="6F5DC069" w:rsidR="007C0A25" w:rsidRPr="007C0A25" w:rsidRDefault="007C0A25" w:rsidP="00030FC5">
      <w:pPr>
        <w:pStyle w:val="Akapitzlist"/>
        <w:numPr>
          <w:ilvl w:val="0"/>
          <w:numId w:val="36"/>
        </w:numPr>
        <w:spacing w:line="360" w:lineRule="auto"/>
        <w:jc w:val="both"/>
        <w:rPr>
          <w:b/>
          <w:bCs/>
          <w:sz w:val="20"/>
          <w:szCs w:val="20"/>
        </w:rPr>
      </w:pPr>
      <w:r>
        <w:rPr>
          <w:sz w:val="20"/>
          <w:szCs w:val="20"/>
        </w:rPr>
        <w:t xml:space="preserve">Bezwarunkowe zobowiązanie wystawcy poręczenia lub gwarancji o zapłaty kwoty wadium, na pierwsze pisemne żądanie Zamawiającego, w sytuacjach określonych w art. 98 ust. 6 ustawy </w:t>
      </w:r>
      <w:proofErr w:type="spellStart"/>
      <w:r>
        <w:rPr>
          <w:sz w:val="20"/>
          <w:szCs w:val="20"/>
        </w:rPr>
        <w:t>Pzp</w:t>
      </w:r>
      <w:proofErr w:type="spellEnd"/>
      <w:r>
        <w:rPr>
          <w:sz w:val="20"/>
          <w:szCs w:val="20"/>
        </w:rPr>
        <w:t>.</w:t>
      </w:r>
    </w:p>
    <w:p w14:paraId="1D0833F3" w14:textId="3A240B01" w:rsidR="007C0A25" w:rsidRDefault="007C0A25" w:rsidP="007C0A25">
      <w:pPr>
        <w:spacing w:line="360" w:lineRule="auto"/>
        <w:jc w:val="both"/>
        <w:rPr>
          <w:sz w:val="20"/>
          <w:szCs w:val="20"/>
        </w:rPr>
      </w:pPr>
      <w:r w:rsidRPr="007C0A25">
        <w:rPr>
          <w:b/>
          <w:bCs/>
          <w:sz w:val="20"/>
          <w:szCs w:val="20"/>
        </w:rPr>
        <w:t>6.</w:t>
      </w:r>
      <w:r>
        <w:rPr>
          <w:b/>
          <w:bCs/>
          <w:sz w:val="20"/>
          <w:szCs w:val="20"/>
        </w:rPr>
        <w:t xml:space="preserve"> </w:t>
      </w:r>
      <w:r>
        <w:rPr>
          <w:sz w:val="20"/>
          <w:szCs w:val="20"/>
        </w:rPr>
        <w:t xml:space="preserve">Zamawiający zwróci wadium na zasadach określonych w art. 98 ust. 1-5 ustawy </w:t>
      </w:r>
      <w:proofErr w:type="spellStart"/>
      <w:r>
        <w:rPr>
          <w:sz w:val="20"/>
          <w:szCs w:val="20"/>
        </w:rPr>
        <w:t>Pzp</w:t>
      </w:r>
      <w:proofErr w:type="spellEnd"/>
      <w:r>
        <w:rPr>
          <w:sz w:val="20"/>
          <w:szCs w:val="20"/>
        </w:rPr>
        <w:t xml:space="preserve">. </w:t>
      </w:r>
    </w:p>
    <w:p w14:paraId="54479EEA" w14:textId="0AA614FE" w:rsidR="007C0A25" w:rsidRDefault="007C0A25" w:rsidP="007C0A25">
      <w:pPr>
        <w:spacing w:line="360" w:lineRule="auto"/>
        <w:jc w:val="both"/>
        <w:rPr>
          <w:sz w:val="20"/>
          <w:szCs w:val="20"/>
        </w:rPr>
      </w:pPr>
      <w:r>
        <w:rPr>
          <w:sz w:val="20"/>
          <w:szCs w:val="20"/>
        </w:rPr>
        <w:t xml:space="preserve">7. W przypadku, gdy Wykonawca wniósł wadium lub wniósł w sposób nieprawidłowy lub nie utrzymał wadium nieprzerwanie do upływu terminu związania ofertą lub złożył wniosek o zwrot wadium, w przypadku o którym mowa w art. 98 ust. 2 pkt 3 ustawy </w:t>
      </w:r>
      <w:proofErr w:type="spellStart"/>
      <w:r>
        <w:rPr>
          <w:sz w:val="20"/>
          <w:szCs w:val="20"/>
        </w:rPr>
        <w:t>Pzp</w:t>
      </w:r>
      <w:proofErr w:type="spellEnd"/>
      <w:r>
        <w:rPr>
          <w:sz w:val="20"/>
          <w:szCs w:val="20"/>
        </w:rPr>
        <w:t xml:space="preserve">. Zamawiający odrzuci ofertę Wykonawcy na podstawie art. 226 ust. 1 pkt 14 ustawy </w:t>
      </w:r>
      <w:proofErr w:type="spellStart"/>
      <w:r>
        <w:rPr>
          <w:sz w:val="20"/>
          <w:szCs w:val="20"/>
        </w:rPr>
        <w:t>Pzp</w:t>
      </w:r>
      <w:proofErr w:type="spellEnd"/>
      <w:r>
        <w:rPr>
          <w:sz w:val="20"/>
          <w:szCs w:val="20"/>
        </w:rPr>
        <w:t>.</w:t>
      </w:r>
    </w:p>
    <w:p w14:paraId="6B59FB0C" w14:textId="26A8CE47" w:rsidR="007C0A25" w:rsidRPr="007C0A25" w:rsidRDefault="007C0A25" w:rsidP="007C0A25">
      <w:pPr>
        <w:spacing w:line="360" w:lineRule="auto"/>
        <w:jc w:val="both"/>
        <w:rPr>
          <w:sz w:val="20"/>
          <w:szCs w:val="20"/>
        </w:rPr>
      </w:pPr>
      <w:r>
        <w:rPr>
          <w:sz w:val="20"/>
          <w:szCs w:val="20"/>
        </w:rPr>
        <w:t xml:space="preserve">8. Zamawiający zatrzyma wadium wraz z odsetkami, w przypadku wadium wniesionego w formie gwarancji lub poręczenia, wystąpi odpowiednio do gwaranta lub poręczyciela  z żądaniem </w:t>
      </w:r>
      <w:r w:rsidR="00D33672">
        <w:rPr>
          <w:sz w:val="20"/>
          <w:szCs w:val="20"/>
        </w:rPr>
        <w:t>zapłaty</w:t>
      </w:r>
      <w:r>
        <w:rPr>
          <w:sz w:val="20"/>
          <w:szCs w:val="20"/>
        </w:rPr>
        <w:t xml:space="preserve"> wadium, w przypadku </w:t>
      </w:r>
      <w:r w:rsidR="00D33672">
        <w:rPr>
          <w:sz w:val="20"/>
          <w:szCs w:val="20"/>
        </w:rPr>
        <w:t xml:space="preserve">określonych w art. 96 ust. 6 ustawy </w:t>
      </w:r>
      <w:proofErr w:type="spellStart"/>
      <w:r w:rsidR="00D33672">
        <w:rPr>
          <w:sz w:val="20"/>
          <w:szCs w:val="20"/>
        </w:rPr>
        <w:t>Pzp</w:t>
      </w:r>
      <w:proofErr w:type="spellEnd"/>
      <w:r w:rsidR="00D33672">
        <w:rPr>
          <w:sz w:val="20"/>
          <w:szCs w:val="20"/>
        </w:rPr>
        <w:t xml:space="preserve">. </w:t>
      </w:r>
    </w:p>
    <w:p w14:paraId="2837EC94" w14:textId="787473C1" w:rsidR="007C0A25" w:rsidRPr="007C0A25" w:rsidRDefault="007C0A25" w:rsidP="007C0A25">
      <w:pPr>
        <w:spacing w:line="360" w:lineRule="auto"/>
        <w:ind w:left="882"/>
        <w:jc w:val="both"/>
        <w:rPr>
          <w:sz w:val="20"/>
          <w:szCs w:val="20"/>
        </w:rPr>
      </w:pPr>
    </w:p>
    <w:p w14:paraId="074CFB92" w14:textId="7027CAAA" w:rsidR="00D92D65" w:rsidRDefault="007E5D95">
      <w:pPr>
        <w:pStyle w:val="Nagwek2"/>
        <w:spacing w:before="240" w:after="240"/>
      </w:pPr>
      <w:bookmarkStart w:id="14" w:name="_Toc127959469"/>
      <w:r>
        <w:t>XVII. Termin związania ofertą</w:t>
      </w:r>
      <w:bookmarkEnd w:id="14"/>
    </w:p>
    <w:p w14:paraId="2F5BCBD5" w14:textId="089701EB"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A4010D">
        <w:rPr>
          <w:b/>
          <w:sz w:val="20"/>
          <w:szCs w:val="20"/>
          <w:u w:val="single"/>
        </w:rPr>
        <w:t xml:space="preserve">dnia </w:t>
      </w:r>
      <w:r w:rsidR="00622D67">
        <w:rPr>
          <w:b/>
          <w:sz w:val="20"/>
          <w:szCs w:val="20"/>
          <w:u w:val="single"/>
        </w:rPr>
        <w:t>2</w:t>
      </w:r>
      <w:r w:rsidR="00217A51">
        <w:rPr>
          <w:b/>
          <w:sz w:val="20"/>
          <w:szCs w:val="20"/>
          <w:u w:val="single"/>
        </w:rPr>
        <w:t>8</w:t>
      </w:r>
      <w:r w:rsidR="00622D67">
        <w:rPr>
          <w:b/>
          <w:sz w:val="20"/>
          <w:szCs w:val="20"/>
          <w:u w:val="single"/>
        </w:rPr>
        <w:t xml:space="preserve"> czerwca</w:t>
      </w:r>
      <w:r w:rsidR="00A4010D">
        <w:rPr>
          <w:b/>
          <w:sz w:val="20"/>
          <w:szCs w:val="20"/>
          <w:u w:val="single"/>
        </w:rPr>
        <w:t xml:space="preserve"> </w:t>
      </w:r>
      <w:r w:rsidR="00763B7A" w:rsidRPr="00A4010D">
        <w:rPr>
          <w:b/>
          <w:sz w:val="20"/>
          <w:szCs w:val="20"/>
          <w:u w:val="single"/>
        </w:rPr>
        <w:t>202</w:t>
      </w:r>
      <w:r w:rsidR="007D2C8B">
        <w:rPr>
          <w:b/>
          <w:sz w:val="20"/>
          <w:szCs w:val="20"/>
          <w:u w:val="single"/>
        </w:rPr>
        <w:t>5</w:t>
      </w:r>
      <w:r w:rsidR="001223D8" w:rsidRPr="00B12421">
        <w:rPr>
          <w:b/>
          <w:sz w:val="20"/>
          <w:szCs w:val="20"/>
          <w:u w:val="single"/>
        </w:rPr>
        <w:t xml:space="preserve"> r.</w:t>
      </w:r>
      <w:r w:rsidR="001223D8" w:rsidRPr="00F40295">
        <w:rPr>
          <w:sz w:val="20"/>
          <w:szCs w:val="20"/>
        </w:rPr>
        <w:t xml:space="preserve"> </w:t>
      </w:r>
      <w:r w:rsidRPr="00F40295">
        <w:rPr>
          <w:sz w:val="20"/>
          <w:szCs w:val="20"/>
        </w:rPr>
        <w:t>B</w:t>
      </w:r>
      <w:r>
        <w:rPr>
          <w:sz w:val="20"/>
          <w:szCs w:val="20"/>
        </w:rPr>
        <w:t>ieg terminu związania ofertą rozpoczyna się wraz z upływem terminu składania ofert.</w:t>
      </w:r>
    </w:p>
    <w:p w14:paraId="6FA78244" w14:textId="77777777"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14:paraId="083D6D62" w14:textId="77777777"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14:paraId="3799F3B0" w14:textId="77777777" w:rsidR="00D92D65" w:rsidRDefault="007E5D95">
      <w:pPr>
        <w:pStyle w:val="Nagwek2"/>
        <w:spacing w:before="240" w:after="240"/>
      </w:pPr>
      <w:bookmarkStart w:id="15" w:name="_Toc127959470"/>
      <w:r>
        <w:lastRenderedPageBreak/>
        <w:t>XVIII. Miejsce i termin składania ofert</w:t>
      </w:r>
      <w:bookmarkEnd w:id="15"/>
    </w:p>
    <w:p w14:paraId="28266B6C" w14:textId="20422EA4" w:rsidR="00145957" w:rsidRPr="00B12421" w:rsidRDefault="007E5D95" w:rsidP="0083520A">
      <w:pPr>
        <w:pStyle w:val="Akapitzlist"/>
        <w:numPr>
          <w:ilvl w:val="0"/>
          <w:numId w:val="18"/>
        </w:numPr>
        <w:spacing w:line="360" w:lineRule="auto"/>
        <w:jc w:val="both"/>
        <w:rPr>
          <w:b/>
          <w:sz w:val="20"/>
          <w:szCs w:val="20"/>
          <w:u w:val="single"/>
        </w:rPr>
      </w:pPr>
      <w:r w:rsidRPr="00B12421">
        <w:rPr>
          <w:b/>
          <w:sz w:val="20"/>
          <w:szCs w:val="20"/>
          <w:u w:val="single"/>
        </w:rPr>
        <w:t xml:space="preserve">Ofertę wraz z wymaganymi dokumentami należy umieścić na </w:t>
      </w:r>
      <w:hyperlink r:id="rId17">
        <w:r w:rsidRPr="00B12421">
          <w:rPr>
            <w:b/>
            <w:sz w:val="20"/>
            <w:szCs w:val="20"/>
            <w:u w:val="single"/>
          </w:rPr>
          <w:t>platformazakupowa.pl</w:t>
        </w:r>
      </w:hyperlink>
      <w:r w:rsidRPr="00B12421">
        <w:rPr>
          <w:b/>
          <w:sz w:val="20"/>
          <w:szCs w:val="20"/>
          <w:u w:val="single"/>
        </w:rPr>
        <w:t xml:space="preserve"> pod adresem</w:t>
      </w:r>
      <w:r w:rsidR="00145957" w:rsidRPr="00B12421">
        <w:rPr>
          <w:b/>
          <w:sz w:val="20"/>
          <w:szCs w:val="20"/>
          <w:u w:val="single"/>
        </w:rPr>
        <w:t xml:space="preserve">: </w:t>
      </w:r>
      <w:hyperlink r:id="rId18" w:history="1">
        <w:r w:rsidR="00145957" w:rsidRPr="00B12421">
          <w:rPr>
            <w:b/>
            <w:sz w:val="20"/>
            <w:szCs w:val="20"/>
            <w:u w:val="single"/>
          </w:rPr>
          <w:t>https://platformazakupowa.pl/pn/raszkow</w:t>
        </w:r>
      </w:hyperlink>
      <w:r w:rsidR="00F40295" w:rsidRPr="00B12421">
        <w:rPr>
          <w:b/>
          <w:sz w:val="20"/>
          <w:szCs w:val="20"/>
          <w:u w:val="single"/>
        </w:rPr>
        <w:t xml:space="preserve"> </w:t>
      </w:r>
      <w:r w:rsidR="00CE4912" w:rsidRPr="00B12421">
        <w:rPr>
          <w:b/>
          <w:sz w:val="20"/>
          <w:szCs w:val="20"/>
          <w:u w:val="single"/>
        </w:rPr>
        <w:t xml:space="preserve">do </w:t>
      </w:r>
      <w:r w:rsidR="00CE4912" w:rsidRPr="00E8071B">
        <w:rPr>
          <w:b/>
          <w:sz w:val="20"/>
          <w:szCs w:val="20"/>
          <w:u w:val="single"/>
        </w:rPr>
        <w:t xml:space="preserve">dnia </w:t>
      </w:r>
      <w:r w:rsidR="00217A51">
        <w:rPr>
          <w:b/>
          <w:sz w:val="20"/>
          <w:szCs w:val="20"/>
          <w:u w:val="single"/>
        </w:rPr>
        <w:t>30</w:t>
      </w:r>
      <w:r w:rsidR="00622D67">
        <w:rPr>
          <w:b/>
          <w:sz w:val="20"/>
          <w:szCs w:val="20"/>
          <w:u w:val="single"/>
        </w:rPr>
        <w:t xml:space="preserve"> maja </w:t>
      </w:r>
      <w:r w:rsidR="00763B7A" w:rsidRPr="00E8071B">
        <w:rPr>
          <w:b/>
          <w:sz w:val="20"/>
          <w:szCs w:val="20"/>
          <w:u w:val="single"/>
        </w:rPr>
        <w:t>202</w:t>
      </w:r>
      <w:r w:rsidR="007D2C8B">
        <w:rPr>
          <w:b/>
          <w:sz w:val="20"/>
          <w:szCs w:val="20"/>
          <w:u w:val="single"/>
        </w:rPr>
        <w:t>5</w:t>
      </w:r>
      <w:r w:rsidR="007A5E51" w:rsidRPr="00B12421">
        <w:rPr>
          <w:b/>
          <w:sz w:val="20"/>
          <w:szCs w:val="20"/>
          <w:u w:val="single"/>
        </w:rPr>
        <w:t xml:space="preserve"> do godz. 10</w:t>
      </w:r>
      <w:r w:rsidR="001223D8" w:rsidRPr="00B12421">
        <w:rPr>
          <w:b/>
          <w:sz w:val="20"/>
          <w:szCs w:val="20"/>
          <w:u w:val="single"/>
        </w:rPr>
        <w:t>:00</w:t>
      </w:r>
    </w:p>
    <w:p w14:paraId="64F3E8D2"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14:paraId="7C37B147"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14:paraId="7F98EDB2"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8E3BE13" w14:textId="77777777"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6C50AB3" w14:textId="7E048A21" w:rsidR="00A4010D" w:rsidRPr="00D901F0" w:rsidRDefault="007E5D95" w:rsidP="00A4010D">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14:paraId="43C9A96C" w14:textId="77777777" w:rsidR="00D92D65" w:rsidRPr="00235085" w:rsidRDefault="007E5D95">
      <w:pPr>
        <w:pStyle w:val="Nagwek2"/>
        <w:spacing w:line="320" w:lineRule="auto"/>
        <w:jc w:val="both"/>
      </w:pPr>
      <w:bookmarkStart w:id="16" w:name="_Toc127959471"/>
      <w:r w:rsidRPr="00235085">
        <w:t>XIX.</w:t>
      </w:r>
      <w:r w:rsidRPr="00235085">
        <w:rPr>
          <w:sz w:val="20"/>
          <w:szCs w:val="20"/>
        </w:rPr>
        <w:t xml:space="preserve"> </w:t>
      </w:r>
      <w:r w:rsidR="00235085" w:rsidRPr="00235085">
        <w:t>Otwarcie ofert</w:t>
      </w:r>
      <w:bookmarkEnd w:id="16"/>
      <w:r w:rsidR="00235085" w:rsidRPr="00235085">
        <w:t xml:space="preserve"> </w:t>
      </w:r>
    </w:p>
    <w:p w14:paraId="2A755DBE" w14:textId="068A2D2C" w:rsidR="00D92D65" w:rsidRPr="00B12421" w:rsidRDefault="007E5D95" w:rsidP="00FB2249">
      <w:pPr>
        <w:numPr>
          <w:ilvl w:val="0"/>
          <w:numId w:val="3"/>
        </w:numPr>
        <w:spacing w:line="360" w:lineRule="auto"/>
        <w:jc w:val="both"/>
        <w:rPr>
          <w:b/>
          <w:sz w:val="20"/>
          <w:szCs w:val="20"/>
          <w:u w:val="single"/>
        </w:rPr>
      </w:pPr>
      <w:r w:rsidRPr="00FB2249">
        <w:rPr>
          <w:sz w:val="20"/>
          <w:szCs w:val="20"/>
        </w:rPr>
        <w:t xml:space="preserve">Otwarcie ofert </w:t>
      </w:r>
      <w:r w:rsidR="001223D8">
        <w:rPr>
          <w:sz w:val="20"/>
          <w:szCs w:val="20"/>
        </w:rPr>
        <w:t xml:space="preserve">nastąpi </w:t>
      </w:r>
      <w:r w:rsidR="00C506B2" w:rsidRPr="00E8071B">
        <w:rPr>
          <w:b/>
          <w:sz w:val="20"/>
          <w:szCs w:val="20"/>
          <w:u w:val="single"/>
        </w:rPr>
        <w:t>w dniu</w:t>
      </w:r>
      <w:r w:rsidR="00E8071B">
        <w:rPr>
          <w:b/>
          <w:sz w:val="20"/>
          <w:szCs w:val="20"/>
          <w:u w:val="single"/>
        </w:rPr>
        <w:t xml:space="preserve"> </w:t>
      </w:r>
      <w:r w:rsidR="00217A51">
        <w:rPr>
          <w:b/>
          <w:sz w:val="20"/>
          <w:szCs w:val="20"/>
          <w:u w:val="single"/>
        </w:rPr>
        <w:t>30</w:t>
      </w:r>
      <w:r w:rsidR="00622D67">
        <w:rPr>
          <w:b/>
          <w:sz w:val="20"/>
          <w:szCs w:val="20"/>
          <w:u w:val="single"/>
        </w:rPr>
        <w:t xml:space="preserve"> maja</w:t>
      </w:r>
      <w:r w:rsidR="00D901F0">
        <w:rPr>
          <w:b/>
          <w:sz w:val="20"/>
          <w:szCs w:val="20"/>
          <w:u w:val="single"/>
        </w:rPr>
        <w:t xml:space="preserve"> </w:t>
      </w:r>
      <w:r w:rsidR="00B12421" w:rsidRPr="00E8071B">
        <w:rPr>
          <w:b/>
          <w:sz w:val="20"/>
          <w:szCs w:val="20"/>
          <w:u w:val="single"/>
        </w:rPr>
        <w:t xml:space="preserve"> </w:t>
      </w:r>
      <w:r w:rsidR="00763B7A" w:rsidRPr="00E8071B">
        <w:rPr>
          <w:b/>
          <w:sz w:val="20"/>
          <w:szCs w:val="20"/>
          <w:u w:val="single"/>
        </w:rPr>
        <w:t>202</w:t>
      </w:r>
      <w:r w:rsidR="007D2C8B">
        <w:rPr>
          <w:b/>
          <w:sz w:val="20"/>
          <w:szCs w:val="20"/>
          <w:u w:val="single"/>
        </w:rPr>
        <w:t>5</w:t>
      </w:r>
      <w:r w:rsidR="007A5E51" w:rsidRPr="00B12421">
        <w:rPr>
          <w:b/>
          <w:sz w:val="20"/>
          <w:szCs w:val="20"/>
          <w:u w:val="single"/>
        </w:rPr>
        <w:t xml:space="preserve"> r. o godz. 10:15</w:t>
      </w:r>
    </w:p>
    <w:p w14:paraId="7399FCC4" w14:textId="4A5F6AE6"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w:t>
      </w:r>
      <w:r w:rsidR="00D33672">
        <w:rPr>
          <w:sz w:val="20"/>
          <w:szCs w:val="20"/>
        </w:rPr>
        <w:t xml:space="preserve">  </w:t>
      </w:r>
      <w:r w:rsidRPr="00FB2249">
        <w:rPr>
          <w:sz w:val="20"/>
          <w:szCs w:val="20"/>
        </w:rPr>
        <w:t xml:space="preserve"> określonym przez zamawiającego, otwarcie ofert następuje niezwłocznie po usunięciu awarii.</w:t>
      </w:r>
    </w:p>
    <w:p w14:paraId="7582D4A0"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14:paraId="3723EDD8"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14:paraId="78684AB6" w14:textId="77777777"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14:paraId="540720C0"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14:paraId="308050AD" w14:textId="77777777"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14:paraId="45A3B80A"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lastRenderedPageBreak/>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14:paraId="34D84481" w14:textId="77777777"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14:paraId="67C8DFC7" w14:textId="77777777" w:rsidR="00D92D65" w:rsidRDefault="007E5D95">
      <w:pPr>
        <w:pStyle w:val="Nagwek2"/>
        <w:spacing w:line="320" w:lineRule="auto"/>
        <w:jc w:val="both"/>
      </w:pPr>
      <w:bookmarkStart w:id="17" w:name="_Toc127959472"/>
      <w:r>
        <w:t>XX. Opis kryteriów oceny ofert wraz z podaniem wag tych kryteriów i sposobu oceny ofert</w:t>
      </w:r>
      <w:bookmarkEnd w:id="17"/>
    </w:p>
    <w:p w14:paraId="203DCA1C" w14:textId="77777777"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14:paraId="7D7F4E76" w14:textId="77777777"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14:paraId="17F21136" w14:textId="77777777" w:rsidR="007A7C87" w:rsidRDefault="007A7C87" w:rsidP="007A7C87">
      <w:pPr>
        <w:spacing w:line="360" w:lineRule="auto"/>
        <w:jc w:val="both"/>
        <w:rPr>
          <w:sz w:val="20"/>
          <w:szCs w:val="20"/>
        </w:rPr>
      </w:pPr>
    </w:p>
    <w:p w14:paraId="3C8B0056" w14:textId="77777777"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14:paraId="3B98B42A" w14:textId="77777777"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14:paraId="6C448FB0" w14:textId="77777777"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14:paraId="1D494A60" w14:textId="77777777"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14:paraId="1FB70D09" w14:textId="77777777" w:rsidR="00191756" w:rsidRDefault="00191756" w:rsidP="007A7C87">
      <w:pPr>
        <w:spacing w:line="360" w:lineRule="auto"/>
        <w:jc w:val="both"/>
        <w:rPr>
          <w:sz w:val="20"/>
          <w:szCs w:val="20"/>
        </w:rPr>
      </w:pPr>
    </w:p>
    <w:p w14:paraId="4C7BC2AC" w14:textId="77777777"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14:paraId="42E8275C" w14:textId="77777777" w:rsidR="00191756" w:rsidRDefault="00191756" w:rsidP="007A7C87">
      <w:pPr>
        <w:spacing w:line="360" w:lineRule="auto"/>
        <w:jc w:val="both"/>
        <w:rPr>
          <w:sz w:val="20"/>
          <w:szCs w:val="20"/>
        </w:rPr>
      </w:pPr>
    </w:p>
    <w:p w14:paraId="5F3ADD52" w14:textId="77777777"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14:paraId="70497804" w14:textId="77777777" w:rsidR="008A2299" w:rsidRDefault="008A2299" w:rsidP="008A2299">
      <w:pPr>
        <w:pStyle w:val="Akapitzlist"/>
        <w:spacing w:line="360" w:lineRule="auto"/>
        <w:ind w:left="1440"/>
        <w:jc w:val="both"/>
        <w:rPr>
          <w:sz w:val="20"/>
          <w:szCs w:val="20"/>
        </w:rPr>
      </w:pPr>
      <w:r>
        <w:rPr>
          <w:sz w:val="20"/>
          <w:szCs w:val="20"/>
        </w:rPr>
        <w:t>Minimalny wymagany przez Zamawiającego okr</w:t>
      </w:r>
      <w:r w:rsidR="006047D3">
        <w:rPr>
          <w:sz w:val="20"/>
          <w:szCs w:val="20"/>
        </w:rPr>
        <w:t>es gwarancji i rękojmi wynosi 48</w:t>
      </w:r>
      <w:r>
        <w:rPr>
          <w:sz w:val="20"/>
          <w:szCs w:val="20"/>
        </w:rPr>
        <w:t xml:space="preserve"> miesięcy od daty końcowego odbioru robót budowlanych. </w:t>
      </w:r>
    </w:p>
    <w:p w14:paraId="4D8E1A81" w14:textId="77777777"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14:paraId="5F9B93D0" w14:textId="0A2FDCE3" w:rsidR="008A2299" w:rsidRDefault="008A2299" w:rsidP="0083520A">
      <w:pPr>
        <w:pStyle w:val="Akapitzlist"/>
        <w:numPr>
          <w:ilvl w:val="0"/>
          <w:numId w:val="26"/>
        </w:numPr>
        <w:spacing w:line="360" w:lineRule="auto"/>
        <w:jc w:val="both"/>
        <w:rPr>
          <w:b/>
          <w:sz w:val="20"/>
          <w:szCs w:val="20"/>
        </w:rPr>
      </w:pPr>
      <w:r>
        <w:rPr>
          <w:b/>
          <w:sz w:val="20"/>
          <w:szCs w:val="20"/>
        </w:rPr>
        <w:t>W przypadku udzielenia gwar</w:t>
      </w:r>
      <w:r w:rsidR="00763B7A">
        <w:rPr>
          <w:b/>
          <w:sz w:val="20"/>
          <w:szCs w:val="20"/>
        </w:rPr>
        <w:t xml:space="preserve">ancji na </w:t>
      </w:r>
      <w:r w:rsidR="00C52739">
        <w:rPr>
          <w:b/>
          <w:sz w:val="20"/>
          <w:szCs w:val="20"/>
        </w:rPr>
        <w:t>36</w:t>
      </w:r>
      <w:r>
        <w:rPr>
          <w:b/>
          <w:sz w:val="20"/>
          <w:szCs w:val="20"/>
        </w:rPr>
        <w:t xml:space="preserve"> miesięcy Wykonawca otrzyma: </w:t>
      </w:r>
      <w:r w:rsidR="007107E2">
        <w:rPr>
          <w:b/>
          <w:sz w:val="20"/>
          <w:szCs w:val="20"/>
        </w:rPr>
        <w:br/>
      </w:r>
      <w:r>
        <w:rPr>
          <w:b/>
          <w:sz w:val="20"/>
          <w:szCs w:val="20"/>
        </w:rPr>
        <w:t>0 punktów = 0%</w:t>
      </w:r>
    </w:p>
    <w:p w14:paraId="6E82814E" w14:textId="391575AB" w:rsidR="008A2299" w:rsidRDefault="008A2299" w:rsidP="0083520A">
      <w:pPr>
        <w:pStyle w:val="Akapitzlist"/>
        <w:numPr>
          <w:ilvl w:val="0"/>
          <w:numId w:val="26"/>
        </w:numPr>
        <w:spacing w:line="360" w:lineRule="auto"/>
        <w:jc w:val="both"/>
        <w:rPr>
          <w:b/>
          <w:sz w:val="20"/>
          <w:szCs w:val="20"/>
        </w:rPr>
      </w:pPr>
      <w:r>
        <w:rPr>
          <w:b/>
          <w:sz w:val="20"/>
          <w:szCs w:val="20"/>
        </w:rPr>
        <w:t>W przy</w:t>
      </w:r>
      <w:r w:rsidR="00763B7A">
        <w:rPr>
          <w:b/>
          <w:sz w:val="20"/>
          <w:szCs w:val="20"/>
        </w:rPr>
        <w:t xml:space="preserve">padku udzielenia gwarancji na </w:t>
      </w:r>
      <w:r w:rsidR="00C52739">
        <w:rPr>
          <w:b/>
          <w:sz w:val="20"/>
          <w:szCs w:val="20"/>
        </w:rPr>
        <w:t>48</w:t>
      </w:r>
      <w:r>
        <w:rPr>
          <w:b/>
          <w:sz w:val="20"/>
          <w:szCs w:val="20"/>
        </w:rPr>
        <w:t xml:space="preserve">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14:paraId="1FA77903" w14:textId="546E3ADD" w:rsidR="00191756" w:rsidRDefault="007107E2" w:rsidP="0083520A">
      <w:pPr>
        <w:pStyle w:val="Akapitzlist"/>
        <w:numPr>
          <w:ilvl w:val="0"/>
          <w:numId w:val="26"/>
        </w:numPr>
        <w:spacing w:line="360" w:lineRule="auto"/>
        <w:jc w:val="both"/>
        <w:rPr>
          <w:b/>
          <w:sz w:val="20"/>
          <w:szCs w:val="20"/>
        </w:rPr>
      </w:pPr>
      <w:r>
        <w:rPr>
          <w:b/>
          <w:sz w:val="20"/>
          <w:szCs w:val="20"/>
        </w:rPr>
        <w:t>W przy</w:t>
      </w:r>
      <w:r w:rsidR="00763B7A">
        <w:rPr>
          <w:b/>
          <w:sz w:val="20"/>
          <w:szCs w:val="20"/>
        </w:rPr>
        <w:t xml:space="preserve">padku udzielenia gwarancji na </w:t>
      </w:r>
      <w:r w:rsidR="00C52739">
        <w:rPr>
          <w:b/>
          <w:sz w:val="20"/>
          <w:szCs w:val="20"/>
        </w:rPr>
        <w:t>60</w:t>
      </w:r>
      <w:r>
        <w:rPr>
          <w:b/>
          <w:sz w:val="20"/>
          <w:szCs w:val="20"/>
        </w:rPr>
        <w:t xml:space="preserve"> miesięcy Wykonawca otrzyma: </w:t>
      </w:r>
      <w:r>
        <w:rPr>
          <w:b/>
          <w:sz w:val="20"/>
          <w:szCs w:val="20"/>
        </w:rPr>
        <w:br/>
        <w:t>40 punktów = 40%</w:t>
      </w:r>
    </w:p>
    <w:p w14:paraId="76DA1C50" w14:textId="5600F594" w:rsidR="007107E2" w:rsidRDefault="007107E2" w:rsidP="007107E2">
      <w:pPr>
        <w:spacing w:line="360" w:lineRule="auto"/>
        <w:jc w:val="both"/>
        <w:rPr>
          <w:i/>
          <w:sz w:val="20"/>
          <w:szCs w:val="20"/>
        </w:rPr>
      </w:pPr>
      <w:r>
        <w:rPr>
          <w:i/>
          <w:sz w:val="20"/>
          <w:szCs w:val="20"/>
        </w:rPr>
        <w:t>Pozostawienie pustego miejsca w „Formularzu ofer</w:t>
      </w:r>
      <w:r w:rsidR="00763B7A">
        <w:rPr>
          <w:i/>
          <w:sz w:val="20"/>
          <w:szCs w:val="20"/>
        </w:rPr>
        <w:t xml:space="preserve">ty” uważa się za zaoferowanie </w:t>
      </w:r>
      <w:r w:rsidR="00C52739">
        <w:rPr>
          <w:i/>
          <w:sz w:val="20"/>
          <w:szCs w:val="20"/>
        </w:rPr>
        <w:t>36</w:t>
      </w:r>
      <w:r>
        <w:rPr>
          <w:i/>
          <w:sz w:val="20"/>
          <w:szCs w:val="20"/>
        </w:rPr>
        <w:t xml:space="preserve"> miesięcznego okresu gwarancji i rękojmi oraz brakiem punktów w powyższym kryterium. </w:t>
      </w:r>
    </w:p>
    <w:p w14:paraId="287D1A0E" w14:textId="77777777" w:rsidR="007107E2" w:rsidRPr="007107E2" w:rsidRDefault="007107E2" w:rsidP="007107E2">
      <w:pPr>
        <w:spacing w:line="360" w:lineRule="auto"/>
        <w:jc w:val="both"/>
        <w:rPr>
          <w:i/>
          <w:sz w:val="20"/>
          <w:szCs w:val="20"/>
        </w:rPr>
      </w:pPr>
    </w:p>
    <w:p w14:paraId="625D61A0" w14:textId="77777777"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14:paraId="33772F76" w14:textId="77777777"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14:paraId="7E6490C3" w14:textId="77777777"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14:paraId="7312934E" w14:textId="77777777"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14:paraId="2AAA0AF4" w14:textId="77777777" w:rsidR="00191756" w:rsidRDefault="00191756" w:rsidP="00191756">
      <w:pPr>
        <w:pStyle w:val="Akapitzlist"/>
        <w:spacing w:line="360" w:lineRule="auto"/>
        <w:ind w:left="1004"/>
        <w:jc w:val="both"/>
        <w:rPr>
          <w:b/>
          <w:sz w:val="20"/>
          <w:szCs w:val="20"/>
        </w:rPr>
      </w:pPr>
      <w:r w:rsidRPr="00191756">
        <w:rPr>
          <w:sz w:val="20"/>
          <w:szCs w:val="20"/>
        </w:rPr>
        <w:lastRenderedPageBreak/>
        <w:t xml:space="preserve">K2 – ilość punktów przyznanych danej ofercie w kryterium okres </w:t>
      </w:r>
      <w:r w:rsidR="007107E2">
        <w:rPr>
          <w:b/>
          <w:sz w:val="20"/>
          <w:szCs w:val="20"/>
        </w:rPr>
        <w:t xml:space="preserve">gwarancji i rękojmi </w:t>
      </w:r>
    </w:p>
    <w:p w14:paraId="5872F09B" w14:textId="77777777"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14:paraId="4C854C77" w14:textId="77777777"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14:paraId="30D3491F" w14:textId="77777777"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14:paraId="34A90693" w14:textId="77777777"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14:paraId="536E06D9" w14:textId="77777777"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14:paraId="3F099DAE" w14:textId="77777777" w:rsidR="00D92D65" w:rsidRDefault="007E5D95" w:rsidP="00F022A8">
      <w:pPr>
        <w:pStyle w:val="Nagwek2"/>
        <w:spacing w:line="320" w:lineRule="auto"/>
      </w:pPr>
      <w:bookmarkStart w:id="18" w:name="_Toc127959473"/>
      <w:r>
        <w:t>XXI. Informacje o fo</w:t>
      </w:r>
      <w:r w:rsidR="00F022A8">
        <w:t xml:space="preserve">rmalnościach, jakie powinny być </w:t>
      </w:r>
      <w:r>
        <w:t>dopełnione po wyborze oferty w celu zawarcia umowy</w:t>
      </w:r>
      <w:bookmarkEnd w:id="18"/>
    </w:p>
    <w:p w14:paraId="6EF2F6CC" w14:textId="77777777" w:rsidR="00D92D65" w:rsidRDefault="007E5D95">
      <w:pPr>
        <w:numPr>
          <w:ilvl w:val="0"/>
          <w:numId w:val="8"/>
        </w:numPr>
        <w:spacing w:before="240" w:line="360" w:lineRule="auto"/>
        <w:ind w:left="462" w:hanging="426"/>
        <w:jc w:val="both"/>
        <w:rPr>
          <w:sz w:val="20"/>
          <w:szCs w:val="20"/>
        </w:rPr>
      </w:pPr>
      <w:r>
        <w:rPr>
          <w:sz w:val="20"/>
          <w:szCs w:val="20"/>
        </w:rPr>
        <w:t>Zamawiający zawiera umowę w sprawie zamówienia publicznego</w:t>
      </w:r>
      <w:r w:rsidR="00763B7A">
        <w:rPr>
          <w:sz w:val="20"/>
          <w:szCs w:val="20"/>
        </w:rPr>
        <w:t xml:space="preserve"> w terminie i na zasadach określonych w art. 308 ust. 2</w:t>
      </w:r>
      <w:r w:rsidR="00B90C80">
        <w:rPr>
          <w:sz w:val="20"/>
          <w:szCs w:val="20"/>
        </w:rPr>
        <w:t xml:space="preserve"> </w:t>
      </w:r>
      <w:r w:rsidR="00763B7A">
        <w:rPr>
          <w:sz w:val="20"/>
          <w:szCs w:val="20"/>
        </w:rPr>
        <w:t xml:space="preserve">i 3 ustawy </w:t>
      </w:r>
      <w:proofErr w:type="spellStart"/>
      <w:r w:rsidR="00763B7A">
        <w:rPr>
          <w:sz w:val="20"/>
          <w:szCs w:val="20"/>
        </w:rPr>
        <w:t>Pzp</w:t>
      </w:r>
      <w:proofErr w:type="spellEnd"/>
      <w:r w:rsidR="00763B7A">
        <w:rPr>
          <w:sz w:val="20"/>
          <w:szCs w:val="20"/>
        </w:rPr>
        <w:t>.</w:t>
      </w:r>
    </w:p>
    <w:p w14:paraId="79F2E119" w14:textId="77777777" w:rsidR="00D92D65" w:rsidRDefault="00763B7A">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14:paraId="75B278FC" w14:textId="77777777" w:rsidR="00763B7A" w:rsidRDefault="00763B7A">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14:paraId="5AD853F5" w14:textId="77777777" w:rsidR="00D92D65" w:rsidRDefault="007E5D95">
      <w:pPr>
        <w:numPr>
          <w:ilvl w:val="0"/>
          <w:numId w:val="8"/>
        </w:numPr>
        <w:spacing w:line="360" w:lineRule="auto"/>
        <w:ind w:left="462" w:hanging="426"/>
        <w:jc w:val="both"/>
        <w:rPr>
          <w:sz w:val="20"/>
          <w:szCs w:val="20"/>
        </w:rPr>
      </w:pPr>
      <w:r>
        <w:rPr>
          <w:sz w:val="20"/>
          <w:szCs w:val="20"/>
        </w:rPr>
        <w:t xml:space="preserve">W przypadku wyboru oferty złożonej przez Wykonawców </w:t>
      </w:r>
      <w:r w:rsidR="00763B7A">
        <w:rPr>
          <w:sz w:val="20"/>
          <w:szCs w:val="20"/>
        </w:rPr>
        <w:t xml:space="preserve">wspólnie ubiegających się o udzielenie zamówienia, Wykonawcy Ci na </w:t>
      </w:r>
      <w:r w:rsidR="002A6727">
        <w:rPr>
          <w:sz w:val="20"/>
          <w:szCs w:val="20"/>
          <w:u w:val="single"/>
        </w:rPr>
        <w:t>wezwanie Zamawiającego</w:t>
      </w:r>
      <w:r w:rsidR="002A6727" w:rsidRPr="002A6727">
        <w:rPr>
          <w:sz w:val="20"/>
          <w:szCs w:val="20"/>
        </w:rPr>
        <w:t xml:space="preserve">, zobowiązani będą przed zawarciem umowy w sprawie </w:t>
      </w:r>
      <w:r w:rsidR="002A6727">
        <w:rPr>
          <w:sz w:val="20"/>
          <w:szCs w:val="20"/>
        </w:rPr>
        <w:t>zamówienia publicznego prze</w:t>
      </w:r>
      <w:r w:rsidR="00B90C80">
        <w:rPr>
          <w:sz w:val="20"/>
          <w:szCs w:val="20"/>
        </w:rPr>
        <w:t>d</w:t>
      </w:r>
      <w:r w:rsidR="002A6727">
        <w:rPr>
          <w:sz w:val="20"/>
          <w:szCs w:val="20"/>
        </w:rPr>
        <w:t xml:space="preserve">łożyć kopię umowy regulującej współpracę tych Wykonawców. </w:t>
      </w:r>
    </w:p>
    <w:p w14:paraId="3819B3F3" w14:textId="77777777" w:rsidR="00D92D65" w:rsidRPr="002A6727" w:rsidRDefault="002A6727" w:rsidP="002A6727">
      <w:pPr>
        <w:numPr>
          <w:ilvl w:val="0"/>
          <w:numId w:val="8"/>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14:paraId="4D1931DD" w14:textId="77777777" w:rsidR="002A6727" w:rsidRPr="002A6727" w:rsidRDefault="00074865" w:rsidP="002A6727">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t>
      </w:r>
      <w:r w:rsidR="00BF652F">
        <w:rPr>
          <w:b/>
          <w:sz w:val="20"/>
          <w:szCs w:val="20"/>
        </w:rPr>
        <w:t>wybrano, jako najkorzystniejszą przed podpisaniem umowy złoży</w:t>
      </w:r>
      <w:r w:rsidR="002A6727">
        <w:rPr>
          <w:b/>
          <w:sz w:val="20"/>
          <w:szCs w:val="20"/>
        </w:rPr>
        <w:t>:</w:t>
      </w:r>
      <w:r w:rsidR="00BF652F">
        <w:rPr>
          <w:b/>
          <w:sz w:val="20"/>
          <w:szCs w:val="20"/>
        </w:rPr>
        <w:t xml:space="preserve"> </w:t>
      </w:r>
    </w:p>
    <w:p w14:paraId="5A9ADB27" w14:textId="77777777" w:rsidR="005743FA" w:rsidRPr="00DD7DAA" w:rsidRDefault="00BF652F" w:rsidP="005743FA">
      <w:pPr>
        <w:pStyle w:val="Akapitzlist"/>
        <w:numPr>
          <w:ilvl w:val="0"/>
          <w:numId w:val="31"/>
        </w:numPr>
        <w:spacing w:line="360" w:lineRule="auto"/>
        <w:jc w:val="both"/>
        <w:rPr>
          <w:bCs/>
          <w:sz w:val="20"/>
          <w:szCs w:val="20"/>
        </w:rPr>
      </w:pPr>
      <w:r w:rsidRPr="00DD7DAA">
        <w:rPr>
          <w:bCs/>
          <w:sz w:val="20"/>
          <w:szCs w:val="20"/>
        </w:rPr>
        <w:t>kosztorysy ofertowe wykonane metodą uproszczoną. Ponieważ obowiązującym wynagrodzeniem jest wynagrodzenie ryczałtowe, kosztorys ofertowy oraz pozostałe informacje</w:t>
      </w:r>
      <w:r w:rsidR="00C3323F" w:rsidRPr="00DD7DAA">
        <w:rPr>
          <w:bCs/>
          <w:sz w:val="20"/>
          <w:szCs w:val="20"/>
        </w:rPr>
        <w:t xml:space="preserve"> będą wykorzystane do obliczenia</w:t>
      </w:r>
      <w:r w:rsidRPr="00DD7DAA">
        <w:rPr>
          <w:bCs/>
          <w:sz w:val="20"/>
          <w:szCs w:val="20"/>
        </w:rPr>
        <w:t xml:space="preserve"> wynagrodzenia należnego Wykonawcy w przypadku odstąpienia od umowy lub jej części. </w:t>
      </w:r>
    </w:p>
    <w:p w14:paraId="149F8EDB" w14:textId="77777777" w:rsidR="002A6727" w:rsidRPr="00DD7DAA" w:rsidRDefault="002A6727" w:rsidP="00B86A21">
      <w:pPr>
        <w:pStyle w:val="Akapitzlist"/>
        <w:numPr>
          <w:ilvl w:val="0"/>
          <w:numId w:val="31"/>
        </w:numPr>
        <w:spacing w:line="360" w:lineRule="auto"/>
        <w:jc w:val="both"/>
        <w:rPr>
          <w:bCs/>
          <w:sz w:val="20"/>
          <w:szCs w:val="20"/>
        </w:rPr>
      </w:pPr>
      <w:r w:rsidRPr="00DD7DAA">
        <w:rPr>
          <w:bCs/>
          <w:sz w:val="20"/>
          <w:szCs w:val="20"/>
        </w:rPr>
        <w:t>Pełnomocnictwo, jeżeli umowę podpisuje pełnomocnik</w:t>
      </w:r>
    </w:p>
    <w:p w14:paraId="483830D7" w14:textId="77777777" w:rsidR="002A6727" w:rsidRPr="00DD7DAA" w:rsidRDefault="002A6727" w:rsidP="00B86A21">
      <w:pPr>
        <w:pStyle w:val="Akapitzlist"/>
        <w:numPr>
          <w:ilvl w:val="0"/>
          <w:numId w:val="31"/>
        </w:numPr>
        <w:spacing w:line="360" w:lineRule="auto"/>
        <w:jc w:val="both"/>
        <w:rPr>
          <w:bCs/>
          <w:sz w:val="20"/>
          <w:szCs w:val="20"/>
        </w:rPr>
      </w:pPr>
      <w:r w:rsidRPr="00DD7DAA">
        <w:rPr>
          <w:bCs/>
          <w:sz w:val="20"/>
          <w:szCs w:val="20"/>
        </w:rPr>
        <w:t>Dowód wniesienia zabezpieczenia należytego wykonania umowy.</w:t>
      </w:r>
    </w:p>
    <w:p w14:paraId="2EB68B50" w14:textId="77777777" w:rsidR="002A6727" w:rsidRDefault="002A6727" w:rsidP="00B86A21">
      <w:pPr>
        <w:pStyle w:val="Akapitzlist"/>
        <w:numPr>
          <w:ilvl w:val="0"/>
          <w:numId w:val="31"/>
        </w:numPr>
        <w:spacing w:line="360" w:lineRule="auto"/>
        <w:jc w:val="both"/>
        <w:rPr>
          <w:bCs/>
          <w:sz w:val="20"/>
          <w:szCs w:val="20"/>
        </w:rPr>
      </w:pPr>
      <w:r w:rsidRPr="00DD7DAA">
        <w:rPr>
          <w:bCs/>
          <w:sz w:val="20"/>
          <w:szCs w:val="20"/>
        </w:rPr>
        <w:t xml:space="preserve">Przedłożenie uprawnień oraz zaświadczeń o przynależności do właściwej Izby samorządu zawodowego osób wskazanych w wykazie. </w:t>
      </w:r>
    </w:p>
    <w:p w14:paraId="2C0B426C" w14:textId="77777777" w:rsidR="00D92D65" w:rsidRDefault="0047587E">
      <w:pPr>
        <w:pStyle w:val="Nagwek2"/>
        <w:spacing w:line="320" w:lineRule="auto"/>
        <w:jc w:val="both"/>
      </w:pPr>
      <w:bookmarkStart w:id="19" w:name="_Toc127959474"/>
      <w:r>
        <w:lastRenderedPageBreak/>
        <w:t xml:space="preserve">XXII. </w:t>
      </w:r>
      <w:r w:rsidR="007E5D95">
        <w:t>Wymagania dotyczące zabezpieczenia należytego wykonania umowy</w:t>
      </w:r>
      <w:bookmarkEnd w:id="19"/>
    </w:p>
    <w:p w14:paraId="46FFF237" w14:textId="0DA067C8" w:rsidR="002A6727" w:rsidRDefault="001B547F" w:rsidP="001B547F">
      <w:pPr>
        <w:spacing w:line="360" w:lineRule="auto"/>
        <w:jc w:val="both"/>
        <w:rPr>
          <w:sz w:val="20"/>
          <w:szCs w:val="20"/>
        </w:rPr>
      </w:pPr>
      <w:r w:rsidRPr="001B547F">
        <w:rPr>
          <w:sz w:val="20"/>
          <w:szCs w:val="20"/>
        </w:rPr>
        <w:t xml:space="preserve">1.Zamawiający ustala zabezpieczenie należytego wykonania umowy w wysokości </w:t>
      </w:r>
      <w:r w:rsidR="00DD7DAA">
        <w:rPr>
          <w:b/>
          <w:sz w:val="20"/>
          <w:szCs w:val="20"/>
        </w:rPr>
        <w:t>5</w:t>
      </w:r>
      <w:r w:rsidRPr="007107E2">
        <w:rPr>
          <w:b/>
          <w:sz w:val="20"/>
          <w:szCs w:val="20"/>
        </w:rPr>
        <w:t xml:space="preserve"> %</w:t>
      </w:r>
      <w:r w:rsidR="002A6727">
        <w:rPr>
          <w:sz w:val="20"/>
          <w:szCs w:val="20"/>
        </w:rPr>
        <w:t xml:space="preserve"> ceny brutto podanej w ofercie.</w:t>
      </w:r>
      <w:r w:rsidRPr="001B547F">
        <w:rPr>
          <w:sz w:val="20"/>
          <w:szCs w:val="20"/>
        </w:rPr>
        <w:t xml:space="preserve"> Należną kwotę zabezpieczenia wykonawca zobowiązany będzie wnieść w całości przed zawarciem umowy. Zabezpieczenie służy pokryciu roszczeń z tytułu niewykonania lu</w:t>
      </w:r>
      <w:r w:rsidR="002A6727">
        <w:rPr>
          <w:sz w:val="20"/>
          <w:szCs w:val="20"/>
        </w:rPr>
        <w:t>b nienależytego wykonania umowy.</w:t>
      </w:r>
    </w:p>
    <w:p w14:paraId="63FBFEAC" w14:textId="77777777" w:rsidR="00A724C9" w:rsidRDefault="001B547F" w:rsidP="001B547F">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14:paraId="5565EC64" w14:textId="77777777" w:rsidR="002A6727" w:rsidRDefault="002A6727" w:rsidP="001B547F">
      <w:pPr>
        <w:spacing w:line="360" w:lineRule="auto"/>
        <w:jc w:val="both"/>
        <w:rPr>
          <w:sz w:val="20"/>
          <w:szCs w:val="20"/>
        </w:rPr>
      </w:pPr>
      <w:r>
        <w:rPr>
          <w:sz w:val="20"/>
          <w:szCs w:val="20"/>
        </w:rPr>
        <w:t>a) pieniądzu</w:t>
      </w:r>
    </w:p>
    <w:p w14:paraId="422AA559" w14:textId="77777777" w:rsidR="002A6727" w:rsidRDefault="002A6727" w:rsidP="001B547F">
      <w:pPr>
        <w:spacing w:line="360" w:lineRule="auto"/>
        <w:jc w:val="both"/>
        <w:rPr>
          <w:sz w:val="20"/>
          <w:szCs w:val="20"/>
        </w:rPr>
      </w:pPr>
      <w:r>
        <w:rPr>
          <w:sz w:val="20"/>
          <w:szCs w:val="20"/>
        </w:rPr>
        <w:t>b) poręczeniach bankowych lub poręczeniach spółdzielczej kasy oszczędnościowo – kredytowej, z tym że zobowiązanie kasy jest zawsze zobowiąz</w:t>
      </w:r>
      <w:r w:rsidR="003B2055">
        <w:rPr>
          <w:sz w:val="20"/>
          <w:szCs w:val="20"/>
        </w:rPr>
        <w:t>aniem pienięż</w:t>
      </w:r>
      <w:r>
        <w:rPr>
          <w:sz w:val="20"/>
          <w:szCs w:val="20"/>
        </w:rPr>
        <w:t>nym,</w:t>
      </w:r>
    </w:p>
    <w:p w14:paraId="79162C2F" w14:textId="77777777" w:rsidR="002A6727" w:rsidRDefault="002A6727" w:rsidP="001B547F">
      <w:pPr>
        <w:spacing w:line="360" w:lineRule="auto"/>
        <w:jc w:val="both"/>
        <w:rPr>
          <w:sz w:val="20"/>
          <w:szCs w:val="20"/>
        </w:rPr>
      </w:pPr>
      <w:r>
        <w:rPr>
          <w:sz w:val="20"/>
          <w:szCs w:val="20"/>
        </w:rPr>
        <w:t>c) gwarancjach bankowych,</w:t>
      </w:r>
    </w:p>
    <w:p w14:paraId="62A9F3A5" w14:textId="77777777" w:rsidR="002A6727" w:rsidRDefault="002A6727" w:rsidP="001B547F">
      <w:pPr>
        <w:spacing w:line="360" w:lineRule="auto"/>
        <w:jc w:val="both"/>
        <w:rPr>
          <w:sz w:val="20"/>
          <w:szCs w:val="20"/>
        </w:rPr>
      </w:pPr>
      <w:r>
        <w:rPr>
          <w:sz w:val="20"/>
          <w:szCs w:val="20"/>
        </w:rPr>
        <w:t xml:space="preserve">d) gwarancjach ubezpieczeniowych </w:t>
      </w:r>
    </w:p>
    <w:p w14:paraId="2CF4E26D" w14:textId="77777777" w:rsidR="002A6727" w:rsidRDefault="002A6727" w:rsidP="001B547F">
      <w:pPr>
        <w:spacing w:line="360" w:lineRule="auto"/>
        <w:jc w:val="both"/>
        <w:rPr>
          <w:sz w:val="20"/>
          <w:szCs w:val="20"/>
        </w:rPr>
      </w:pPr>
      <w:r>
        <w:rPr>
          <w:sz w:val="20"/>
          <w:szCs w:val="20"/>
        </w:rPr>
        <w:t xml:space="preserve">e) </w:t>
      </w:r>
      <w:r w:rsidR="006D5762">
        <w:rPr>
          <w:sz w:val="20"/>
          <w:szCs w:val="20"/>
        </w:rPr>
        <w:t xml:space="preserve">poręczeniach udzielanych przez podmioty, o których mowa w art. 6b ust. 5 pkt 2 ustawy z dnia 9 listopada 2000 r. o utworzeniu Polskiej Agencji Rozwoju Przedsiębiorczości (tj. Dz. U. z 2020 r. poz. 299) </w:t>
      </w:r>
    </w:p>
    <w:p w14:paraId="499F2F23" w14:textId="77777777" w:rsidR="00A724C9" w:rsidRDefault="001B547F" w:rsidP="001B547F">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14:paraId="7AE02CC0" w14:textId="77777777" w:rsidR="00A724C9" w:rsidRDefault="001B547F" w:rsidP="001B547F">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14:paraId="0521B631" w14:textId="77777777" w:rsidR="006D5762" w:rsidRDefault="006D5762" w:rsidP="001B547F">
      <w:pPr>
        <w:spacing w:line="360" w:lineRule="auto"/>
        <w:jc w:val="both"/>
        <w:rPr>
          <w:sz w:val="20"/>
          <w:szCs w:val="20"/>
        </w:rPr>
      </w:pPr>
      <w:r>
        <w:rPr>
          <w:sz w:val="20"/>
          <w:szCs w:val="20"/>
        </w:rPr>
        <w:t xml:space="preserve">5. W przypadku wniesienia wadium w pieniądzu Wykonawca może wyrazić zgodę na zaliczenie kwoty wadium na poczet zabezpieczenia. </w:t>
      </w:r>
    </w:p>
    <w:p w14:paraId="795733C3" w14:textId="77777777" w:rsidR="006D5762" w:rsidRDefault="006D5762" w:rsidP="001B547F">
      <w:pPr>
        <w:spacing w:line="360" w:lineRule="auto"/>
        <w:jc w:val="both"/>
        <w:rPr>
          <w:sz w:val="20"/>
          <w:szCs w:val="20"/>
        </w:rPr>
      </w:pPr>
      <w:r>
        <w:rPr>
          <w:sz w:val="20"/>
          <w:szCs w:val="20"/>
        </w:rPr>
        <w:t xml:space="preserve">6. 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pieniężny na rachunek bankowy Wykonawcy.  </w:t>
      </w:r>
    </w:p>
    <w:p w14:paraId="2169C85D" w14:textId="77777777" w:rsidR="006D5762" w:rsidRDefault="006D5762" w:rsidP="001B547F">
      <w:pPr>
        <w:spacing w:line="360" w:lineRule="auto"/>
        <w:jc w:val="both"/>
        <w:rPr>
          <w:sz w:val="20"/>
          <w:szCs w:val="20"/>
        </w:rPr>
      </w:pPr>
      <w:r>
        <w:rPr>
          <w:sz w:val="20"/>
          <w:szCs w:val="20"/>
        </w:rPr>
        <w:t>7. Zabezpieczenie wnoszone w formie innej niż w pieniądzu, powinno być dostarczone w oryginale Zamawiającemu oraz musi zawierać:</w:t>
      </w:r>
    </w:p>
    <w:p w14:paraId="72384976" w14:textId="77777777" w:rsidR="006D5762" w:rsidRDefault="006D5762" w:rsidP="001B547F">
      <w:pPr>
        <w:spacing w:line="360" w:lineRule="auto"/>
        <w:jc w:val="both"/>
        <w:rPr>
          <w:sz w:val="20"/>
          <w:szCs w:val="20"/>
        </w:rPr>
      </w:pPr>
      <w:r>
        <w:rPr>
          <w:sz w:val="20"/>
          <w:szCs w:val="20"/>
        </w:rPr>
        <w:t xml:space="preserve">1) nazwę siedziby Wykonawcy </w:t>
      </w:r>
    </w:p>
    <w:p w14:paraId="74671E1D" w14:textId="77777777" w:rsidR="006D5762" w:rsidRDefault="006D5762" w:rsidP="001B547F">
      <w:pPr>
        <w:spacing w:line="360" w:lineRule="auto"/>
        <w:jc w:val="both"/>
        <w:rPr>
          <w:sz w:val="20"/>
          <w:szCs w:val="20"/>
        </w:rPr>
      </w:pPr>
      <w:r>
        <w:rPr>
          <w:sz w:val="20"/>
          <w:szCs w:val="20"/>
        </w:rPr>
        <w:t>2) wskazanie Beneficjenta poręczenia lub gwarancji, którym musi być Gmina i Miasto Raszków, ul. Rynek 32, 63-440 Raszków</w:t>
      </w:r>
    </w:p>
    <w:p w14:paraId="32FB2E41" w14:textId="77777777" w:rsidR="006D5762" w:rsidRDefault="006D5762" w:rsidP="001B547F">
      <w:pPr>
        <w:spacing w:line="360" w:lineRule="auto"/>
        <w:jc w:val="both"/>
        <w:rPr>
          <w:sz w:val="20"/>
          <w:szCs w:val="20"/>
        </w:rPr>
      </w:pPr>
      <w:r>
        <w:rPr>
          <w:sz w:val="20"/>
          <w:szCs w:val="20"/>
        </w:rPr>
        <w:t>3) wskazanie podmiotu udzielającego gwarancji lub poręczenia</w:t>
      </w:r>
    </w:p>
    <w:p w14:paraId="692A46DB" w14:textId="77777777" w:rsidR="006D5762" w:rsidRDefault="006D5762" w:rsidP="001B547F">
      <w:pPr>
        <w:spacing w:line="360" w:lineRule="auto"/>
        <w:jc w:val="both"/>
        <w:rPr>
          <w:sz w:val="20"/>
          <w:szCs w:val="20"/>
        </w:rPr>
      </w:pPr>
      <w:r>
        <w:rPr>
          <w:sz w:val="20"/>
          <w:szCs w:val="20"/>
        </w:rPr>
        <w:t xml:space="preserve">4) </w:t>
      </w:r>
      <w:r w:rsidR="00041E29">
        <w:rPr>
          <w:sz w:val="20"/>
          <w:szCs w:val="20"/>
        </w:rPr>
        <w:t>określenie wierzytelności, która ma być zabezpieczona gwarancją lub poręczeniem</w:t>
      </w:r>
    </w:p>
    <w:p w14:paraId="15ED3832" w14:textId="77777777" w:rsidR="00041E29" w:rsidRDefault="00041E29" w:rsidP="001B547F">
      <w:pPr>
        <w:spacing w:line="360" w:lineRule="auto"/>
        <w:jc w:val="both"/>
        <w:rPr>
          <w:sz w:val="20"/>
          <w:szCs w:val="20"/>
        </w:rPr>
      </w:pPr>
      <w:r>
        <w:rPr>
          <w:sz w:val="20"/>
          <w:szCs w:val="20"/>
        </w:rPr>
        <w:t xml:space="preserve">5) kwotę gwarancji lub poręczenia </w:t>
      </w:r>
    </w:p>
    <w:p w14:paraId="48919A93" w14:textId="77777777" w:rsidR="00041E29" w:rsidRDefault="00041E29" w:rsidP="001B547F">
      <w:pPr>
        <w:spacing w:line="360" w:lineRule="auto"/>
        <w:jc w:val="both"/>
        <w:rPr>
          <w:sz w:val="20"/>
          <w:szCs w:val="20"/>
        </w:rPr>
      </w:pPr>
      <w:r>
        <w:rPr>
          <w:sz w:val="20"/>
          <w:szCs w:val="20"/>
        </w:rPr>
        <w:t>6) termin ważności gwarancji lub poręczenia, obejmujący cały okres wykonania zamówienia</w:t>
      </w:r>
    </w:p>
    <w:p w14:paraId="14E3CD06" w14:textId="77777777" w:rsidR="00041E29" w:rsidRDefault="00041E29" w:rsidP="001B547F">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14:paraId="023D2DEF" w14:textId="77777777" w:rsidR="001B547F" w:rsidRDefault="00041E29" w:rsidP="001B547F">
      <w:pPr>
        <w:spacing w:line="360" w:lineRule="auto"/>
        <w:jc w:val="both"/>
        <w:rPr>
          <w:sz w:val="20"/>
          <w:szCs w:val="20"/>
        </w:rPr>
      </w:pPr>
      <w:r>
        <w:rPr>
          <w:sz w:val="20"/>
          <w:szCs w:val="20"/>
        </w:rPr>
        <w:lastRenderedPageBreak/>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14:paraId="0017D9A2" w14:textId="77777777" w:rsidR="00B90C80" w:rsidRDefault="00041E29" w:rsidP="001B547F">
      <w:pPr>
        <w:spacing w:line="360" w:lineRule="auto"/>
        <w:jc w:val="both"/>
        <w:rPr>
          <w:sz w:val="20"/>
          <w:szCs w:val="20"/>
        </w:rPr>
      </w:pPr>
      <w:r>
        <w:rPr>
          <w:sz w:val="20"/>
          <w:szCs w:val="20"/>
        </w:rPr>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2E04CAFC" w14:textId="77777777" w:rsidR="00041E29" w:rsidRDefault="00041E29" w:rsidP="001B547F">
      <w:pPr>
        <w:spacing w:line="360" w:lineRule="auto"/>
        <w:jc w:val="both"/>
        <w:rPr>
          <w:sz w:val="20"/>
          <w:szCs w:val="20"/>
        </w:rPr>
      </w:pPr>
      <w:r>
        <w:rPr>
          <w:sz w:val="20"/>
          <w:szCs w:val="20"/>
        </w:rPr>
        <w:t xml:space="preserve">10. </w:t>
      </w:r>
      <w:r w:rsidR="00D5659F">
        <w:rPr>
          <w:sz w:val="20"/>
          <w:szCs w:val="20"/>
        </w:rPr>
        <w:t xml:space="preserve">W przypadku wnoszenia zabezpieczenia należytego wykonania umowy w formie innej niż w pieniądzu, przed podpisaniem umowy Wykonawca zobowiązany jest przedstawić do akceptacji Zamawiającemu treść dokumentu gwarancji lub poręczenia. </w:t>
      </w:r>
    </w:p>
    <w:p w14:paraId="08EBF9B0" w14:textId="77777777" w:rsidR="00D5659F" w:rsidRDefault="00D5659F" w:rsidP="001B547F">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w:t>
      </w:r>
      <w:proofErr w:type="spellStart"/>
      <w:r>
        <w:rPr>
          <w:sz w:val="20"/>
          <w:szCs w:val="20"/>
        </w:rPr>
        <w:t>Pzp</w:t>
      </w:r>
      <w:proofErr w:type="spellEnd"/>
      <w:r>
        <w:rPr>
          <w:sz w:val="20"/>
          <w:szCs w:val="20"/>
        </w:rPr>
        <w:t xml:space="preserve">. Zmiana formy zabezpieczenia jest dokonywana z zachowaniem ciągłości zabezpieczenia i bez zmniejszenia jego wysokości. </w:t>
      </w:r>
    </w:p>
    <w:p w14:paraId="5FD69D21" w14:textId="77777777" w:rsidR="00D5659F" w:rsidRDefault="00D5659F" w:rsidP="001B547F">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14:paraId="4756E86C" w14:textId="77777777" w:rsidR="00D5659F" w:rsidRPr="00041E29" w:rsidRDefault="00D5659F" w:rsidP="001B547F">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14:paraId="6C1F48E7" w14:textId="77777777" w:rsidR="00D92D65" w:rsidRDefault="007E5D95">
      <w:pPr>
        <w:pStyle w:val="Nagwek2"/>
        <w:spacing w:line="320" w:lineRule="auto"/>
        <w:jc w:val="both"/>
      </w:pPr>
      <w:bookmarkStart w:id="20" w:name="_Toc127959475"/>
      <w:r>
        <w:t>XXIII. Informacje o treści zawieranej umowy oraz możliwości jej zmiany</w:t>
      </w:r>
      <w:bookmarkEnd w:id="20"/>
    </w:p>
    <w:p w14:paraId="073CC5AD" w14:textId="77777777"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00B96AB0">
        <w:rPr>
          <w:sz w:val="20"/>
          <w:szCs w:val="20"/>
        </w:rPr>
        <w:t xml:space="preserve">nr </w:t>
      </w:r>
      <w:r w:rsidR="003B2055">
        <w:rPr>
          <w:sz w:val="20"/>
          <w:szCs w:val="20"/>
        </w:rPr>
        <w:t>7</w:t>
      </w:r>
      <w:r w:rsidR="001223D8" w:rsidRPr="003B2055">
        <w:rPr>
          <w:sz w:val="20"/>
          <w:szCs w:val="20"/>
        </w:rPr>
        <w:t xml:space="preserve"> do</w:t>
      </w:r>
      <w:r w:rsidR="001223D8">
        <w:rPr>
          <w:sz w:val="20"/>
          <w:szCs w:val="20"/>
        </w:rPr>
        <w:t xml:space="preserve"> SWZ – Projekt</w:t>
      </w:r>
      <w:r w:rsidRPr="00A724C9">
        <w:rPr>
          <w:sz w:val="20"/>
          <w:szCs w:val="20"/>
        </w:rPr>
        <w:t xml:space="preserve"> Umowy. </w:t>
      </w:r>
    </w:p>
    <w:p w14:paraId="417825C9" w14:textId="77777777"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14:paraId="394E62BE" w14:textId="77777777" w:rsidR="00A724C9" w:rsidRDefault="00A724C9" w:rsidP="00A724C9">
      <w:pPr>
        <w:spacing w:line="360" w:lineRule="auto"/>
        <w:jc w:val="both"/>
        <w:rPr>
          <w:sz w:val="20"/>
          <w:szCs w:val="20"/>
        </w:rPr>
      </w:pPr>
      <w:r w:rsidRPr="00A724C9">
        <w:rPr>
          <w:sz w:val="20"/>
          <w:szCs w:val="20"/>
        </w:rPr>
        <w:t xml:space="preserve">3. Zakres świadczenia Wykonawcy wynikający z umowy jest tożsamy z jego zobowiązaniem zawartym w ofercie. </w:t>
      </w:r>
    </w:p>
    <w:p w14:paraId="0F2EDAE2" w14:textId="77777777"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sidR="00B96AB0">
        <w:rPr>
          <w:sz w:val="20"/>
          <w:szCs w:val="20"/>
        </w:rPr>
        <w:t xml:space="preserve">Załącznik nr </w:t>
      </w:r>
      <w:r w:rsidR="003B2055">
        <w:rPr>
          <w:sz w:val="20"/>
          <w:szCs w:val="20"/>
        </w:rPr>
        <w:t>7</w:t>
      </w:r>
      <w:r w:rsidRPr="003B2055">
        <w:rPr>
          <w:sz w:val="20"/>
          <w:szCs w:val="20"/>
        </w:rPr>
        <w:t xml:space="preserve"> do</w:t>
      </w:r>
      <w:r w:rsidRPr="00A724C9">
        <w:rPr>
          <w:sz w:val="20"/>
          <w:szCs w:val="20"/>
        </w:rPr>
        <w:t xml:space="preserve"> SWZ. </w:t>
      </w:r>
    </w:p>
    <w:p w14:paraId="138FCB00" w14:textId="77777777"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14:paraId="0E6B69A3" w14:textId="77777777" w:rsidR="00D92D65" w:rsidRDefault="007E5D95">
      <w:pPr>
        <w:pStyle w:val="Nagwek2"/>
        <w:spacing w:line="320" w:lineRule="auto"/>
        <w:jc w:val="both"/>
      </w:pPr>
      <w:bookmarkStart w:id="21" w:name="_Toc127959476"/>
      <w:r>
        <w:t>XIV. Pouczenie o środkach ochrony prawnej przysługujących Wykonawcy</w:t>
      </w:r>
      <w:bookmarkEnd w:id="21"/>
    </w:p>
    <w:p w14:paraId="49C05341" w14:textId="77777777"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t>
      </w:r>
      <w:r>
        <w:rPr>
          <w:sz w:val="20"/>
          <w:szCs w:val="20"/>
        </w:rPr>
        <w:lastRenderedPageBreak/>
        <w:t xml:space="preserve">w konkursie oraz poniósł lub może ponieść szkodę w wyniku naruszenia przez zamawiającego przepisów ustawy PZP </w:t>
      </w:r>
    </w:p>
    <w:p w14:paraId="7246B190" w14:textId="77777777"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D16D00F" w14:textId="77777777" w:rsidR="00D92D65" w:rsidRDefault="007E5D95">
      <w:pPr>
        <w:numPr>
          <w:ilvl w:val="0"/>
          <w:numId w:val="7"/>
        </w:numPr>
        <w:spacing w:line="360" w:lineRule="auto"/>
        <w:ind w:left="426"/>
        <w:jc w:val="both"/>
        <w:rPr>
          <w:sz w:val="20"/>
          <w:szCs w:val="20"/>
        </w:rPr>
      </w:pPr>
      <w:r>
        <w:rPr>
          <w:sz w:val="20"/>
          <w:szCs w:val="20"/>
        </w:rPr>
        <w:t>Odwołanie przysługuje na:</w:t>
      </w:r>
    </w:p>
    <w:p w14:paraId="0F3894E9" w14:textId="77777777"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8B570BC" w14:textId="77777777"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33B297B7" w14:textId="77777777"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657322E4" w14:textId="77777777"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D0E75C0" w14:textId="77777777" w:rsidR="00D92D65" w:rsidRDefault="007E5D95">
      <w:pPr>
        <w:numPr>
          <w:ilvl w:val="0"/>
          <w:numId w:val="7"/>
        </w:numPr>
        <w:spacing w:line="360" w:lineRule="auto"/>
        <w:ind w:left="426"/>
        <w:jc w:val="both"/>
        <w:rPr>
          <w:sz w:val="20"/>
          <w:szCs w:val="20"/>
        </w:rPr>
      </w:pPr>
      <w:r>
        <w:rPr>
          <w:sz w:val="20"/>
          <w:szCs w:val="20"/>
        </w:rPr>
        <w:t>Odwołanie wnosi się w terminie:</w:t>
      </w:r>
    </w:p>
    <w:p w14:paraId="7EC7EFF5" w14:textId="77777777"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574D8675" w14:textId="77777777"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542C2B77" w14:textId="77777777"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D8C62D3" w14:textId="77777777"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4DB81663" w14:textId="77777777" w:rsidR="00D92D65" w:rsidRDefault="007E5D95">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A3FB6B9" w14:textId="77777777"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69519A1E" w14:textId="77777777"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A92529A" w14:textId="77777777" w:rsidR="00C3323F" w:rsidRPr="00B86A21" w:rsidRDefault="007E5D95" w:rsidP="00B86A21">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A77D8C0" w14:textId="77777777" w:rsidR="00D92D65" w:rsidRDefault="007E5D95">
      <w:pPr>
        <w:pStyle w:val="Nagwek2"/>
        <w:spacing w:line="320" w:lineRule="auto"/>
        <w:jc w:val="both"/>
      </w:pPr>
      <w:bookmarkStart w:id="22" w:name="_Toc127959477"/>
      <w:r>
        <w:lastRenderedPageBreak/>
        <w:t>XXV. Spis załącznikó</w:t>
      </w:r>
      <w:r w:rsidR="00A40CE5">
        <w:t>w</w:t>
      </w:r>
      <w:bookmarkEnd w:id="22"/>
    </w:p>
    <w:p w14:paraId="42C332DD" w14:textId="77777777" w:rsidR="00D92D65" w:rsidRDefault="001223D8">
      <w:pPr>
        <w:spacing w:line="320" w:lineRule="auto"/>
        <w:jc w:val="both"/>
      </w:pPr>
      <w:r>
        <w:t xml:space="preserve">Załącznik nr 1 </w:t>
      </w:r>
      <w:r>
        <w:tab/>
      </w:r>
      <w:r>
        <w:tab/>
        <w:t>Formularz ofertowy</w:t>
      </w:r>
    </w:p>
    <w:p w14:paraId="55831E74" w14:textId="77777777" w:rsidR="001223D8" w:rsidRDefault="00400702" w:rsidP="00400702">
      <w:pPr>
        <w:spacing w:line="320" w:lineRule="auto"/>
        <w:ind w:left="2160" w:hanging="2160"/>
        <w:jc w:val="both"/>
      </w:pPr>
      <w:r>
        <w:t>Załącznik nr 1A</w:t>
      </w:r>
      <w:r>
        <w:tab/>
        <w:t>Oświadczenie wykonawców wspólnie ubiegającyc</w:t>
      </w:r>
      <w:r w:rsidR="00852A8A">
        <w:t>h się o udzielenie zamówienia d</w:t>
      </w:r>
      <w:r>
        <w:t xml:space="preserve">o Formularza ofertowego </w:t>
      </w:r>
    </w:p>
    <w:p w14:paraId="22341DA3" w14:textId="77777777" w:rsidR="00400702" w:rsidRDefault="00400702" w:rsidP="00400702">
      <w:pPr>
        <w:spacing w:line="320" w:lineRule="auto"/>
        <w:ind w:left="2160" w:hanging="2160"/>
        <w:jc w:val="both"/>
      </w:pPr>
      <w:r>
        <w:t>Załącznik nr 2</w:t>
      </w:r>
      <w:r>
        <w:tab/>
        <w:t>Oświadczenie o niepodleganiu wykluczeniu oraz spełnianiu warunków udziału w postępowaniu</w:t>
      </w:r>
    </w:p>
    <w:p w14:paraId="4461B35B" w14:textId="77777777" w:rsidR="00400702" w:rsidRDefault="00400702" w:rsidP="00B96AB0">
      <w:pPr>
        <w:spacing w:line="320" w:lineRule="auto"/>
        <w:ind w:left="2160" w:hanging="2160"/>
        <w:jc w:val="both"/>
      </w:pPr>
      <w:r>
        <w:t xml:space="preserve">Załącznik nr 3 </w:t>
      </w:r>
      <w:r>
        <w:tab/>
        <w:t xml:space="preserve">Zobowiązanie do oddania do dyspozycji niezbędnych zasobów </w:t>
      </w:r>
    </w:p>
    <w:p w14:paraId="732A8C49" w14:textId="77777777" w:rsidR="00400702" w:rsidRDefault="00B96AB0" w:rsidP="00090E11">
      <w:pPr>
        <w:spacing w:line="320" w:lineRule="auto"/>
        <w:ind w:left="2160" w:hanging="2160"/>
        <w:jc w:val="both"/>
      </w:pPr>
      <w:r>
        <w:t>Załącznik nr 4</w:t>
      </w:r>
      <w:r w:rsidR="00090E11">
        <w:t xml:space="preserve"> </w:t>
      </w:r>
      <w:r w:rsidR="00090E11">
        <w:tab/>
        <w:t xml:space="preserve">Wykaz robót budowlanych </w:t>
      </w:r>
    </w:p>
    <w:p w14:paraId="4AFF3E5D" w14:textId="2463A92F" w:rsidR="00090E11" w:rsidRDefault="00090E11" w:rsidP="00994D1A">
      <w:pPr>
        <w:spacing w:line="320" w:lineRule="auto"/>
        <w:ind w:left="2160" w:hanging="2160"/>
        <w:jc w:val="both"/>
      </w:pPr>
      <w:r>
        <w:t xml:space="preserve">Załącznik nr 5             Wykaz osób </w:t>
      </w:r>
    </w:p>
    <w:p w14:paraId="3D08558B" w14:textId="77777777" w:rsidR="00400702" w:rsidRDefault="00090E11" w:rsidP="00400702">
      <w:pPr>
        <w:spacing w:line="320" w:lineRule="auto"/>
        <w:ind w:left="2160" w:hanging="2160"/>
        <w:jc w:val="both"/>
      </w:pPr>
      <w:r>
        <w:t>Załącznik nr 6</w:t>
      </w:r>
      <w:r w:rsidR="00400702">
        <w:t xml:space="preserve"> </w:t>
      </w:r>
      <w:r w:rsidR="00400702">
        <w:tab/>
        <w:t xml:space="preserve">Oświadczenie wykonawcy o aktualności informacji zwartych w oświadczeniu o niepodleganiu wykluczeniu. </w:t>
      </w:r>
    </w:p>
    <w:p w14:paraId="03C69496" w14:textId="77777777" w:rsidR="00096BB6" w:rsidRDefault="00090E11" w:rsidP="00400702">
      <w:pPr>
        <w:spacing w:line="320" w:lineRule="auto"/>
        <w:ind w:left="2160" w:hanging="2160"/>
        <w:jc w:val="both"/>
      </w:pPr>
      <w:r>
        <w:t>Załącznik nr 7</w:t>
      </w:r>
      <w:r w:rsidR="00096BB6">
        <w:t xml:space="preserve"> </w:t>
      </w:r>
      <w:r w:rsidR="00096BB6">
        <w:tab/>
        <w:t xml:space="preserve">Projekt umowy </w:t>
      </w:r>
    </w:p>
    <w:p w14:paraId="743EDEDC" w14:textId="64A3B21B" w:rsidR="0069707A" w:rsidRDefault="0069707A" w:rsidP="00400702">
      <w:pPr>
        <w:spacing w:line="320" w:lineRule="auto"/>
        <w:ind w:left="2160" w:hanging="2160"/>
        <w:jc w:val="both"/>
      </w:pPr>
      <w:r>
        <w:t xml:space="preserve">Załącznik nr 8             </w:t>
      </w:r>
      <w:r w:rsidR="00C52739">
        <w:t xml:space="preserve">Dokumentacja Projektowa </w:t>
      </w:r>
    </w:p>
    <w:p w14:paraId="2AF889BF" w14:textId="554D72E9" w:rsidR="00096BB6" w:rsidRDefault="00096BB6" w:rsidP="00400702">
      <w:pPr>
        <w:spacing w:line="320" w:lineRule="auto"/>
        <w:ind w:left="2160" w:hanging="2160"/>
        <w:jc w:val="both"/>
      </w:pPr>
    </w:p>
    <w:p w14:paraId="1BC9268D" w14:textId="77777777" w:rsidR="0069707A" w:rsidRDefault="0069707A" w:rsidP="00400702">
      <w:pPr>
        <w:spacing w:line="320" w:lineRule="auto"/>
        <w:ind w:left="2160" w:hanging="2160"/>
        <w:jc w:val="both"/>
      </w:pPr>
    </w:p>
    <w:p w14:paraId="0ED8B19D" w14:textId="77777777" w:rsidR="00A17893" w:rsidRDefault="00A17893" w:rsidP="00090E11">
      <w:pPr>
        <w:spacing w:line="320" w:lineRule="auto"/>
        <w:jc w:val="both"/>
      </w:pPr>
    </w:p>
    <w:p w14:paraId="2A2284F7" w14:textId="77777777" w:rsidR="00BF652F" w:rsidRDefault="00BF652F" w:rsidP="00400702">
      <w:pPr>
        <w:spacing w:line="320" w:lineRule="auto"/>
        <w:ind w:left="2160" w:hanging="2160"/>
        <w:jc w:val="both"/>
      </w:pPr>
    </w:p>
    <w:p w14:paraId="0953C2AA" w14:textId="77777777" w:rsidR="0061522A" w:rsidRDefault="0061522A" w:rsidP="00400702">
      <w:pPr>
        <w:spacing w:line="320" w:lineRule="auto"/>
        <w:ind w:left="2160" w:hanging="2160"/>
        <w:jc w:val="both"/>
      </w:pPr>
    </w:p>
    <w:p w14:paraId="6D5F9972" w14:textId="77777777" w:rsidR="00400702" w:rsidRDefault="00400702" w:rsidP="00E46D15">
      <w:pPr>
        <w:spacing w:line="320" w:lineRule="auto"/>
        <w:ind w:left="2160" w:hanging="2160"/>
        <w:jc w:val="both"/>
      </w:pPr>
    </w:p>
    <w:sectPr w:rsidR="00400702" w:rsidSect="00A63D3C">
      <w:headerReference w:type="default" r:id="rId23"/>
      <w:footerReference w:type="default" r:id="rId24"/>
      <w:headerReference w:type="first" r:id="rId2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73548" w14:textId="77777777" w:rsidR="00021395" w:rsidRDefault="00021395">
      <w:pPr>
        <w:spacing w:line="240" w:lineRule="auto"/>
      </w:pPr>
      <w:r>
        <w:separator/>
      </w:r>
    </w:p>
  </w:endnote>
  <w:endnote w:type="continuationSeparator" w:id="0">
    <w:p w14:paraId="63E4A03E" w14:textId="77777777" w:rsidR="00021395" w:rsidRDefault="00021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F622" w14:textId="32444E32" w:rsidR="00F31ACC" w:rsidRDefault="00F31ACC">
    <w:pPr>
      <w:jc w:val="right"/>
    </w:pPr>
    <w:r>
      <w:fldChar w:fldCharType="begin"/>
    </w:r>
    <w:r>
      <w:instrText>PAGE</w:instrText>
    </w:r>
    <w:r>
      <w:fldChar w:fldCharType="separate"/>
    </w:r>
    <w:r w:rsidR="005A79E9">
      <w:rPr>
        <w:noProof/>
      </w:rPr>
      <w:t>13</w:t>
    </w:r>
    <w:r>
      <w:rPr>
        <w:noProof/>
      </w:rPr>
      <w:fldChar w:fldCharType="end"/>
    </w:r>
    <w:r>
      <w:rPr>
        <w:noProof/>
      </w:rPr>
      <w:t>/</w:t>
    </w:r>
    <w:r w:rsidR="00B30BCF">
      <w:rPr>
        <w:noProof/>
      </w:rPr>
      <w:t>2</w:t>
    </w:r>
    <w:r w:rsidR="007D2C8B">
      <w:rPr>
        <w:noProof/>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FC161" w14:textId="77777777" w:rsidR="00021395" w:rsidRDefault="00021395">
      <w:pPr>
        <w:spacing w:line="240" w:lineRule="auto"/>
      </w:pPr>
      <w:r>
        <w:separator/>
      </w:r>
    </w:p>
  </w:footnote>
  <w:footnote w:type="continuationSeparator" w:id="0">
    <w:p w14:paraId="6FF11808" w14:textId="77777777" w:rsidR="00021395" w:rsidRDefault="000213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3904" w14:textId="22430A89" w:rsidR="00F31ACC" w:rsidRPr="005927D0" w:rsidRDefault="00F31ACC">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Pr>
        <w:i/>
        <w:color w:val="000000" w:themeColor="text1"/>
        <w:sz w:val="18"/>
        <w:szCs w:val="18"/>
      </w:rPr>
      <w:t>ZP.271.</w:t>
    </w:r>
    <w:r w:rsidR="00F12FB1">
      <w:rPr>
        <w:i/>
        <w:color w:val="000000" w:themeColor="text1"/>
        <w:sz w:val="18"/>
        <w:szCs w:val="18"/>
      </w:rPr>
      <w:t>3</w:t>
    </w:r>
    <w:r>
      <w:rPr>
        <w:i/>
        <w:color w:val="000000" w:themeColor="text1"/>
        <w:sz w:val="18"/>
        <w:szCs w:val="18"/>
      </w:rPr>
      <w:t>.202</w:t>
    </w:r>
    <w:r w:rsidR="00F12FB1">
      <w:rPr>
        <w:i/>
        <w:color w:val="000000" w:themeColor="text1"/>
        <w:sz w:val="18"/>
        <w:szCs w:val="18"/>
      </w:rPr>
      <w:t>5</w:t>
    </w:r>
    <w:r>
      <w:rPr>
        <w:i/>
        <w:color w:val="000000" w:themeColor="text1"/>
        <w:sz w:val="18"/>
        <w:szCs w:val="18"/>
      </w:rPr>
      <w:t>.1 „</w:t>
    </w:r>
    <w:r w:rsidR="00F12FB1">
      <w:rPr>
        <w:i/>
        <w:color w:val="000000" w:themeColor="text1"/>
        <w:sz w:val="18"/>
        <w:szCs w:val="18"/>
      </w:rPr>
      <w:t>Budowa strzelnicy w Ligocie, na dz. nr 724/1 (obręb 0011)”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F28CE" w14:textId="4C4848E3" w:rsidR="00F31ACC" w:rsidRDefault="00F31ACC">
    <w:pPr>
      <w:pStyle w:val="Nagwek"/>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15:restartNumberingAfterBreak="0">
    <w:nsid w:val="1B757D52"/>
    <w:multiLevelType w:val="hybridMultilevel"/>
    <w:tmpl w:val="BCF0BD58"/>
    <w:lvl w:ilvl="0" w:tplc="C5560C36">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8" w15:restartNumberingAfterBreak="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15:restartNumberingAfterBreak="0">
    <w:nsid w:val="25130749"/>
    <w:multiLevelType w:val="hybridMultilevel"/>
    <w:tmpl w:val="63D8E7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4D2E5B"/>
    <w:multiLevelType w:val="hybridMultilevel"/>
    <w:tmpl w:val="80E687F8"/>
    <w:lvl w:ilvl="0" w:tplc="2BFCBB2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D800FC"/>
    <w:multiLevelType w:val="hybridMultilevel"/>
    <w:tmpl w:val="255C98B2"/>
    <w:lvl w:ilvl="0" w:tplc="D6F6188C">
      <w:start w:val="2"/>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13" w15:restartNumberingAfterBreak="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4C51509"/>
    <w:multiLevelType w:val="hybridMultilevel"/>
    <w:tmpl w:val="21727588"/>
    <w:lvl w:ilvl="0" w:tplc="9BE8ACD6">
      <w:start w:val="4"/>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15" w15:restartNumberingAfterBreak="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50D655F9"/>
    <w:multiLevelType w:val="hybridMultilevel"/>
    <w:tmpl w:val="2CC00D0C"/>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5" w15:restartNumberingAfterBreak="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7BE5EE3"/>
    <w:multiLevelType w:val="hybridMultilevel"/>
    <w:tmpl w:val="6E367542"/>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AB6098"/>
    <w:multiLevelType w:val="hybridMultilevel"/>
    <w:tmpl w:val="39B68B62"/>
    <w:lvl w:ilvl="0" w:tplc="89783388">
      <w:start w:val="2"/>
      <w:numFmt w:val="bullet"/>
      <w:lvlText w:val="-"/>
      <w:lvlJc w:val="left"/>
      <w:pPr>
        <w:ind w:left="862" w:hanging="360"/>
      </w:pPr>
      <w:rPr>
        <w:rFonts w:ascii="Arial" w:eastAsia="Arial" w:hAnsi="Arial" w:cs="Aria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8" w15:restartNumberingAfterBreak="0">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0" w15:restartNumberingAfterBreak="0">
    <w:nsid w:val="5CE922C5"/>
    <w:multiLevelType w:val="hybridMultilevel"/>
    <w:tmpl w:val="7910B6A8"/>
    <w:lvl w:ilvl="0" w:tplc="B0C03B26">
      <w:start w:val="1"/>
      <w:numFmt w:val="lowerLetter"/>
      <w:lvlText w:val="%1)"/>
      <w:lvlJc w:val="left"/>
      <w:pPr>
        <w:ind w:left="1242" w:hanging="360"/>
      </w:pPr>
      <w:rPr>
        <w:rFonts w:hint="default"/>
      </w:rPr>
    </w:lvl>
    <w:lvl w:ilvl="1" w:tplc="04150019" w:tentative="1">
      <w:start w:val="1"/>
      <w:numFmt w:val="lowerLetter"/>
      <w:lvlText w:val="%2."/>
      <w:lvlJc w:val="left"/>
      <w:pPr>
        <w:ind w:left="1962" w:hanging="360"/>
      </w:pPr>
    </w:lvl>
    <w:lvl w:ilvl="2" w:tplc="0415001B" w:tentative="1">
      <w:start w:val="1"/>
      <w:numFmt w:val="lowerRoman"/>
      <w:lvlText w:val="%3."/>
      <w:lvlJc w:val="right"/>
      <w:pPr>
        <w:ind w:left="2682" w:hanging="180"/>
      </w:pPr>
    </w:lvl>
    <w:lvl w:ilvl="3" w:tplc="0415000F" w:tentative="1">
      <w:start w:val="1"/>
      <w:numFmt w:val="decimal"/>
      <w:lvlText w:val="%4."/>
      <w:lvlJc w:val="left"/>
      <w:pPr>
        <w:ind w:left="3402" w:hanging="360"/>
      </w:pPr>
    </w:lvl>
    <w:lvl w:ilvl="4" w:tplc="04150019" w:tentative="1">
      <w:start w:val="1"/>
      <w:numFmt w:val="lowerLetter"/>
      <w:lvlText w:val="%5."/>
      <w:lvlJc w:val="left"/>
      <w:pPr>
        <w:ind w:left="4122" w:hanging="360"/>
      </w:pPr>
    </w:lvl>
    <w:lvl w:ilvl="5" w:tplc="0415001B" w:tentative="1">
      <w:start w:val="1"/>
      <w:numFmt w:val="lowerRoman"/>
      <w:lvlText w:val="%6."/>
      <w:lvlJc w:val="right"/>
      <w:pPr>
        <w:ind w:left="4842" w:hanging="180"/>
      </w:pPr>
    </w:lvl>
    <w:lvl w:ilvl="6" w:tplc="0415000F" w:tentative="1">
      <w:start w:val="1"/>
      <w:numFmt w:val="decimal"/>
      <w:lvlText w:val="%7."/>
      <w:lvlJc w:val="left"/>
      <w:pPr>
        <w:ind w:left="5562" w:hanging="360"/>
      </w:pPr>
    </w:lvl>
    <w:lvl w:ilvl="7" w:tplc="04150019" w:tentative="1">
      <w:start w:val="1"/>
      <w:numFmt w:val="lowerLetter"/>
      <w:lvlText w:val="%8."/>
      <w:lvlJc w:val="left"/>
      <w:pPr>
        <w:ind w:left="6282" w:hanging="360"/>
      </w:pPr>
    </w:lvl>
    <w:lvl w:ilvl="8" w:tplc="0415001B" w:tentative="1">
      <w:start w:val="1"/>
      <w:numFmt w:val="lowerRoman"/>
      <w:lvlText w:val="%9."/>
      <w:lvlJc w:val="right"/>
      <w:pPr>
        <w:ind w:left="7002" w:hanging="180"/>
      </w:pPr>
    </w:lvl>
  </w:abstractNum>
  <w:abstractNum w:abstractNumId="31" w15:restartNumberingAfterBreak="0">
    <w:nsid w:val="5D8B692F"/>
    <w:multiLevelType w:val="hybridMultilevel"/>
    <w:tmpl w:val="477CB2BC"/>
    <w:lvl w:ilvl="0" w:tplc="6CCEB7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67A27A70"/>
    <w:multiLevelType w:val="hybridMultilevel"/>
    <w:tmpl w:val="5C686C98"/>
    <w:lvl w:ilvl="0" w:tplc="77E85EC6">
      <w:start w:val="1"/>
      <w:numFmt w:val="lowerLetter"/>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D74527B"/>
    <w:multiLevelType w:val="hybridMultilevel"/>
    <w:tmpl w:val="2398EBB8"/>
    <w:lvl w:ilvl="0" w:tplc="794255F6">
      <w:start w:val="4"/>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38" w15:restartNumberingAfterBreak="0">
    <w:nsid w:val="6F073AB9"/>
    <w:multiLevelType w:val="hybridMultilevel"/>
    <w:tmpl w:val="BC9882AA"/>
    <w:lvl w:ilvl="0" w:tplc="5492BAEE">
      <w:start w:val="1"/>
      <w:numFmt w:val="lowerLetter"/>
      <w:lvlText w:val="%1)"/>
      <w:lvlJc w:val="left"/>
      <w:pPr>
        <w:ind w:left="1212" w:hanging="360"/>
      </w:pPr>
      <w:rPr>
        <w:rFonts w:hint="default"/>
        <w:b/>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9"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40" w15:restartNumberingAfterBreak="0">
    <w:nsid w:val="782F7F91"/>
    <w:multiLevelType w:val="hybridMultilevel"/>
    <w:tmpl w:val="AD843514"/>
    <w:lvl w:ilvl="0" w:tplc="AB78964E">
      <w:start w:val="4"/>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41" w15:restartNumberingAfterBreak="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2" w15:restartNumberingAfterBreak="0">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16cid:durableId="2041783529">
    <w:abstractNumId w:val="2"/>
  </w:num>
  <w:num w:numId="2" w16cid:durableId="69892831">
    <w:abstractNumId w:val="0"/>
  </w:num>
  <w:num w:numId="3" w16cid:durableId="1581408445">
    <w:abstractNumId w:val="21"/>
  </w:num>
  <w:num w:numId="4" w16cid:durableId="930819790">
    <w:abstractNumId w:val="35"/>
  </w:num>
  <w:num w:numId="5" w16cid:durableId="412750280">
    <w:abstractNumId w:val="18"/>
  </w:num>
  <w:num w:numId="6" w16cid:durableId="258679751">
    <w:abstractNumId w:val="32"/>
  </w:num>
  <w:num w:numId="7" w16cid:durableId="1046639874">
    <w:abstractNumId w:val="5"/>
  </w:num>
  <w:num w:numId="8" w16cid:durableId="822280634">
    <w:abstractNumId w:val="22"/>
  </w:num>
  <w:num w:numId="9" w16cid:durableId="453450239">
    <w:abstractNumId w:val="42"/>
  </w:num>
  <w:num w:numId="10" w16cid:durableId="810561448">
    <w:abstractNumId w:val="4"/>
  </w:num>
  <w:num w:numId="11" w16cid:durableId="1085881569">
    <w:abstractNumId w:val="23"/>
  </w:num>
  <w:num w:numId="12" w16cid:durableId="1747993492">
    <w:abstractNumId w:val="15"/>
  </w:num>
  <w:num w:numId="13" w16cid:durableId="1940407720">
    <w:abstractNumId w:val="33"/>
  </w:num>
  <w:num w:numId="14" w16cid:durableId="1097022030">
    <w:abstractNumId w:val="20"/>
  </w:num>
  <w:num w:numId="15" w16cid:durableId="1982805754">
    <w:abstractNumId w:val="29"/>
  </w:num>
  <w:num w:numId="16" w16cid:durableId="811336262">
    <w:abstractNumId w:val="19"/>
  </w:num>
  <w:num w:numId="17" w16cid:durableId="646282860">
    <w:abstractNumId w:val="41"/>
  </w:num>
  <w:num w:numId="18" w16cid:durableId="236747735">
    <w:abstractNumId w:val="28"/>
  </w:num>
  <w:num w:numId="19" w16cid:durableId="1160072521">
    <w:abstractNumId w:val="9"/>
  </w:num>
  <w:num w:numId="20" w16cid:durableId="537855246">
    <w:abstractNumId w:val="25"/>
  </w:num>
  <w:num w:numId="21" w16cid:durableId="874581290">
    <w:abstractNumId w:val="3"/>
  </w:num>
  <w:num w:numId="22" w16cid:durableId="1048649445">
    <w:abstractNumId w:val="16"/>
  </w:num>
  <w:num w:numId="23" w16cid:durableId="1334842219">
    <w:abstractNumId w:val="13"/>
  </w:num>
  <w:num w:numId="24" w16cid:durableId="949163892">
    <w:abstractNumId w:val="8"/>
  </w:num>
  <w:num w:numId="25" w16cid:durableId="636447972">
    <w:abstractNumId w:val="24"/>
  </w:num>
  <w:num w:numId="26" w16cid:durableId="1379281385">
    <w:abstractNumId w:val="17"/>
  </w:num>
  <w:num w:numId="27" w16cid:durableId="92172587">
    <w:abstractNumId w:val="34"/>
  </w:num>
  <w:num w:numId="28" w16cid:durableId="583876802">
    <w:abstractNumId w:val="7"/>
  </w:num>
  <w:num w:numId="29" w16cid:durableId="1394891864">
    <w:abstractNumId w:val="38"/>
  </w:num>
  <w:num w:numId="30" w16cid:durableId="418984710">
    <w:abstractNumId w:val="1"/>
  </w:num>
  <w:num w:numId="31" w16cid:durableId="1951623921">
    <w:abstractNumId w:val="6"/>
  </w:num>
  <w:num w:numId="32" w16cid:durableId="565990199">
    <w:abstractNumId w:val="31"/>
  </w:num>
  <w:num w:numId="33" w16cid:durableId="60568264">
    <w:abstractNumId w:val="12"/>
  </w:num>
  <w:num w:numId="34" w16cid:durableId="1805082709">
    <w:abstractNumId w:val="40"/>
  </w:num>
  <w:num w:numId="35" w16cid:durableId="165438771">
    <w:abstractNumId w:val="10"/>
  </w:num>
  <w:num w:numId="36" w16cid:durableId="182283423">
    <w:abstractNumId w:val="30"/>
  </w:num>
  <w:num w:numId="37" w16cid:durableId="569733456">
    <w:abstractNumId w:val="14"/>
  </w:num>
  <w:num w:numId="38" w16cid:durableId="2073116676">
    <w:abstractNumId w:val="11"/>
  </w:num>
  <w:num w:numId="39" w16cid:durableId="510604677">
    <w:abstractNumId w:val="36"/>
  </w:num>
  <w:num w:numId="40" w16cid:durableId="327951990">
    <w:abstractNumId w:val="37"/>
  </w:num>
  <w:num w:numId="41" w16cid:durableId="620769621">
    <w:abstractNumId w:val="26"/>
  </w:num>
  <w:num w:numId="42" w16cid:durableId="1707900794">
    <w:abstractNumId w:val="27"/>
  </w:num>
  <w:num w:numId="43" w16cid:durableId="343215137">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5"/>
    <w:rsid w:val="00001825"/>
    <w:rsid w:val="00004F46"/>
    <w:rsid w:val="00005406"/>
    <w:rsid w:val="00007F2E"/>
    <w:rsid w:val="00011D72"/>
    <w:rsid w:val="00015038"/>
    <w:rsid w:val="00020108"/>
    <w:rsid w:val="00021395"/>
    <w:rsid w:val="00022BED"/>
    <w:rsid w:val="00023B35"/>
    <w:rsid w:val="00030FC5"/>
    <w:rsid w:val="000316E6"/>
    <w:rsid w:val="00031866"/>
    <w:rsid w:val="00032D0C"/>
    <w:rsid w:val="0003465D"/>
    <w:rsid w:val="00036855"/>
    <w:rsid w:val="00036AC6"/>
    <w:rsid w:val="000406DA"/>
    <w:rsid w:val="00040A17"/>
    <w:rsid w:val="00040C17"/>
    <w:rsid w:val="00041B9C"/>
    <w:rsid w:val="00041E29"/>
    <w:rsid w:val="00046323"/>
    <w:rsid w:val="00055691"/>
    <w:rsid w:val="00057133"/>
    <w:rsid w:val="000628C1"/>
    <w:rsid w:val="000635D7"/>
    <w:rsid w:val="0006521C"/>
    <w:rsid w:val="00066F21"/>
    <w:rsid w:val="00067135"/>
    <w:rsid w:val="0007382B"/>
    <w:rsid w:val="000738F6"/>
    <w:rsid w:val="00073C39"/>
    <w:rsid w:val="00074865"/>
    <w:rsid w:val="00076965"/>
    <w:rsid w:val="00077A60"/>
    <w:rsid w:val="00077AEE"/>
    <w:rsid w:val="000863F8"/>
    <w:rsid w:val="00090E11"/>
    <w:rsid w:val="00094BDA"/>
    <w:rsid w:val="00096BB6"/>
    <w:rsid w:val="000A1B0B"/>
    <w:rsid w:val="000A2ACD"/>
    <w:rsid w:val="000B11BD"/>
    <w:rsid w:val="000B7AF7"/>
    <w:rsid w:val="000C2443"/>
    <w:rsid w:val="000C246E"/>
    <w:rsid w:val="000C6E6B"/>
    <w:rsid w:val="000D0291"/>
    <w:rsid w:val="000D216E"/>
    <w:rsid w:val="000D2421"/>
    <w:rsid w:val="000E15AD"/>
    <w:rsid w:val="000E3946"/>
    <w:rsid w:val="000F1B20"/>
    <w:rsid w:val="000F443C"/>
    <w:rsid w:val="000F4C57"/>
    <w:rsid w:val="0010195D"/>
    <w:rsid w:val="00106B92"/>
    <w:rsid w:val="00110EBB"/>
    <w:rsid w:val="00111724"/>
    <w:rsid w:val="0011263D"/>
    <w:rsid w:val="00113A19"/>
    <w:rsid w:val="0011418A"/>
    <w:rsid w:val="00114EF5"/>
    <w:rsid w:val="0011508C"/>
    <w:rsid w:val="00117A53"/>
    <w:rsid w:val="001223D8"/>
    <w:rsid w:val="001330C8"/>
    <w:rsid w:val="00133459"/>
    <w:rsid w:val="001405B2"/>
    <w:rsid w:val="001407D5"/>
    <w:rsid w:val="00145957"/>
    <w:rsid w:val="00146BFD"/>
    <w:rsid w:val="001511A9"/>
    <w:rsid w:val="00152638"/>
    <w:rsid w:val="00153A1D"/>
    <w:rsid w:val="00153F64"/>
    <w:rsid w:val="001568A1"/>
    <w:rsid w:val="00167145"/>
    <w:rsid w:val="0016750A"/>
    <w:rsid w:val="001723F2"/>
    <w:rsid w:val="00174CBD"/>
    <w:rsid w:val="0017682A"/>
    <w:rsid w:val="001824EA"/>
    <w:rsid w:val="00183C8C"/>
    <w:rsid w:val="0018603F"/>
    <w:rsid w:val="00191756"/>
    <w:rsid w:val="001939E0"/>
    <w:rsid w:val="001A1412"/>
    <w:rsid w:val="001A2DBC"/>
    <w:rsid w:val="001A3DA3"/>
    <w:rsid w:val="001A6824"/>
    <w:rsid w:val="001A6C9B"/>
    <w:rsid w:val="001B1476"/>
    <w:rsid w:val="001B1CA9"/>
    <w:rsid w:val="001B1E9F"/>
    <w:rsid w:val="001B547F"/>
    <w:rsid w:val="001B56BA"/>
    <w:rsid w:val="001B6732"/>
    <w:rsid w:val="001C08DC"/>
    <w:rsid w:val="001C5E12"/>
    <w:rsid w:val="001C6727"/>
    <w:rsid w:val="001C74D6"/>
    <w:rsid w:val="001D2296"/>
    <w:rsid w:val="001D2977"/>
    <w:rsid w:val="001D5466"/>
    <w:rsid w:val="001E3711"/>
    <w:rsid w:val="001F14D6"/>
    <w:rsid w:val="001F20E5"/>
    <w:rsid w:val="001F3443"/>
    <w:rsid w:val="001F61B9"/>
    <w:rsid w:val="00204421"/>
    <w:rsid w:val="0021139A"/>
    <w:rsid w:val="002124FD"/>
    <w:rsid w:val="00214D87"/>
    <w:rsid w:val="00215AA2"/>
    <w:rsid w:val="00217A51"/>
    <w:rsid w:val="002214A8"/>
    <w:rsid w:val="00222A7A"/>
    <w:rsid w:val="00222A92"/>
    <w:rsid w:val="00223C68"/>
    <w:rsid w:val="00224607"/>
    <w:rsid w:val="0022632C"/>
    <w:rsid w:val="00227A24"/>
    <w:rsid w:val="00227BF3"/>
    <w:rsid w:val="00231E5F"/>
    <w:rsid w:val="00231FC9"/>
    <w:rsid w:val="00235085"/>
    <w:rsid w:val="00235CFF"/>
    <w:rsid w:val="002367AB"/>
    <w:rsid w:val="00237801"/>
    <w:rsid w:val="00237BA5"/>
    <w:rsid w:val="00240731"/>
    <w:rsid w:val="00250414"/>
    <w:rsid w:val="00254D82"/>
    <w:rsid w:val="00256209"/>
    <w:rsid w:val="00263849"/>
    <w:rsid w:val="00265961"/>
    <w:rsid w:val="0027197E"/>
    <w:rsid w:val="00271C85"/>
    <w:rsid w:val="00272A28"/>
    <w:rsid w:val="0027599C"/>
    <w:rsid w:val="002801E2"/>
    <w:rsid w:val="002815CA"/>
    <w:rsid w:val="002817E3"/>
    <w:rsid w:val="00281D09"/>
    <w:rsid w:val="00282846"/>
    <w:rsid w:val="00283019"/>
    <w:rsid w:val="00286A9A"/>
    <w:rsid w:val="002878D6"/>
    <w:rsid w:val="00287E49"/>
    <w:rsid w:val="002A6727"/>
    <w:rsid w:val="002A7046"/>
    <w:rsid w:val="002B242C"/>
    <w:rsid w:val="002B5010"/>
    <w:rsid w:val="002C0A63"/>
    <w:rsid w:val="002C0D6C"/>
    <w:rsid w:val="002C2D18"/>
    <w:rsid w:val="002C72A6"/>
    <w:rsid w:val="002D0B5D"/>
    <w:rsid w:val="002D4C28"/>
    <w:rsid w:val="002E0427"/>
    <w:rsid w:val="002E097C"/>
    <w:rsid w:val="002E7CBE"/>
    <w:rsid w:val="002F4A87"/>
    <w:rsid w:val="002F6F4A"/>
    <w:rsid w:val="002F7734"/>
    <w:rsid w:val="002F7C0A"/>
    <w:rsid w:val="003066C6"/>
    <w:rsid w:val="003068D1"/>
    <w:rsid w:val="00314C60"/>
    <w:rsid w:val="00316D20"/>
    <w:rsid w:val="0032008F"/>
    <w:rsid w:val="003213F5"/>
    <w:rsid w:val="00324BE8"/>
    <w:rsid w:val="00324C9A"/>
    <w:rsid w:val="00326913"/>
    <w:rsid w:val="003279E1"/>
    <w:rsid w:val="00330005"/>
    <w:rsid w:val="0033063E"/>
    <w:rsid w:val="00331B0F"/>
    <w:rsid w:val="00332AB9"/>
    <w:rsid w:val="00340270"/>
    <w:rsid w:val="00351D6A"/>
    <w:rsid w:val="00357E6A"/>
    <w:rsid w:val="003643D2"/>
    <w:rsid w:val="00364772"/>
    <w:rsid w:val="00372A03"/>
    <w:rsid w:val="00391204"/>
    <w:rsid w:val="0039285A"/>
    <w:rsid w:val="00394827"/>
    <w:rsid w:val="00395575"/>
    <w:rsid w:val="00395B7D"/>
    <w:rsid w:val="00397C9E"/>
    <w:rsid w:val="003A24F3"/>
    <w:rsid w:val="003A44B4"/>
    <w:rsid w:val="003B2055"/>
    <w:rsid w:val="003B2515"/>
    <w:rsid w:val="003B3505"/>
    <w:rsid w:val="003B3757"/>
    <w:rsid w:val="003B4AA0"/>
    <w:rsid w:val="003B797E"/>
    <w:rsid w:val="003C0F20"/>
    <w:rsid w:val="003C1574"/>
    <w:rsid w:val="003C315E"/>
    <w:rsid w:val="003C7AE1"/>
    <w:rsid w:val="003D7B31"/>
    <w:rsid w:val="003E039F"/>
    <w:rsid w:val="003E2BFC"/>
    <w:rsid w:val="003E6997"/>
    <w:rsid w:val="003F306A"/>
    <w:rsid w:val="00400702"/>
    <w:rsid w:val="00402492"/>
    <w:rsid w:val="00405D3E"/>
    <w:rsid w:val="0040615E"/>
    <w:rsid w:val="00410D60"/>
    <w:rsid w:val="004127ED"/>
    <w:rsid w:val="00412AA9"/>
    <w:rsid w:val="00413CB5"/>
    <w:rsid w:val="00414AF8"/>
    <w:rsid w:val="004204AF"/>
    <w:rsid w:val="00424D65"/>
    <w:rsid w:val="00424D66"/>
    <w:rsid w:val="00425D6F"/>
    <w:rsid w:val="0042690B"/>
    <w:rsid w:val="00430405"/>
    <w:rsid w:val="00436199"/>
    <w:rsid w:val="0044038A"/>
    <w:rsid w:val="0044453D"/>
    <w:rsid w:val="004447AF"/>
    <w:rsid w:val="00445749"/>
    <w:rsid w:val="00463779"/>
    <w:rsid w:val="00470696"/>
    <w:rsid w:val="00474EA1"/>
    <w:rsid w:val="0047587E"/>
    <w:rsid w:val="00475B9F"/>
    <w:rsid w:val="004825D8"/>
    <w:rsid w:val="00482853"/>
    <w:rsid w:val="0048296D"/>
    <w:rsid w:val="00485F52"/>
    <w:rsid w:val="00490F0B"/>
    <w:rsid w:val="004A0C38"/>
    <w:rsid w:val="004A35DE"/>
    <w:rsid w:val="004A77B0"/>
    <w:rsid w:val="004B2384"/>
    <w:rsid w:val="004B7109"/>
    <w:rsid w:val="004C4843"/>
    <w:rsid w:val="004C5F16"/>
    <w:rsid w:val="004C7DF7"/>
    <w:rsid w:val="004D432E"/>
    <w:rsid w:val="004D55E5"/>
    <w:rsid w:val="004D7B29"/>
    <w:rsid w:val="004E4452"/>
    <w:rsid w:val="004E7347"/>
    <w:rsid w:val="004F0DC0"/>
    <w:rsid w:val="004F233D"/>
    <w:rsid w:val="004F29F3"/>
    <w:rsid w:val="00504273"/>
    <w:rsid w:val="005061D2"/>
    <w:rsid w:val="00510E5D"/>
    <w:rsid w:val="00511657"/>
    <w:rsid w:val="00512CDF"/>
    <w:rsid w:val="0051391A"/>
    <w:rsid w:val="00516881"/>
    <w:rsid w:val="005170BE"/>
    <w:rsid w:val="00521385"/>
    <w:rsid w:val="00524E82"/>
    <w:rsid w:val="00526794"/>
    <w:rsid w:val="0053500C"/>
    <w:rsid w:val="005455A5"/>
    <w:rsid w:val="005473BE"/>
    <w:rsid w:val="005479A4"/>
    <w:rsid w:val="005530EA"/>
    <w:rsid w:val="00557030"/>
    <w:rsid w:val="00561A2C"/>
    <w:rsid w:val="00562788"/>
    <w:rsid w:val="00562971"/>
    <w:rsid w:val="00563970"/>
    <w:rsid w:val="00564BA8"/>
    <w:rsid w:val="005709CE"/>
    <w:rsid w:val="00571BE0"/>
    <w:rsid w:val="005735B7"/>
    <w:rsid w:val="005743FA"/>
    <w:rsid w:val="005748ED"/>
    <w:rsid w:val="00575FE2"/>
    <w:rsid w:val="005764A4"/>
    <w:rsid w:val="00576BC3"/>
    <w:rsid w:val="00582E0E"/>
    <w:rsid w:val="0058346F"/>
    <w:rsid w:val="005927D0"/>
    <w:rsid w:val="005A1DAF"/>
    <w:rsid w:val="005A79E9"/>
    <w:rsid w:val="005A7B03"/>
    <w:rsid w:val="005B2306"/>
    <w:rsid w:val="005B6C4C"/>
    <w:rsid w:val="005C211B"/>
    <w:rsid w:val="005D0102"/>
    <w:rsid w:val="005D08FE"/>
    <w:rsid w:val="005D6E79"/>
    <w:rsid w:val="005E0024"/>
    <w:rsid w:val="005E0157"/>
    <w:rsid w:val="005E4330"/>
    <w:rsid w:val="005E6ED8"/>
    <w:rsid w:val="005E7FF3"/>
    <w:rsid w:val="005F2AD5"/>
    <w:rsid w:val="005F6BA4"/>
    <w:rsid w:val="00601071"/>
    <w:rsid w:val="006047D3"/>
    <w:rsid w:val="00612E10"/>
    <w:rsid w:val="00613D66"/>
    <w:rsid w:val="0061522A"/>
    <w:rsid w:val="00617ACD"/>
    <w:rsid w:val="00622D67"/>
    <w:rsid w:val="006256C5"/>
    <w:rsid w:val="00632887"/>
    <w:rsid w:val="00651551"/>
    <w:rsid w:val="00653761"/>
    <w:rsid w:val="006539BA"/>
    <w:rsid w:val="00656479"/>
    <w:rsid w:val="00675981"/>
    <w:rsid w:val="00676A27"/>
    <w:rsid w:val="0067730D"/>
    <w:rsid w:val="00685DDE"/>
    <w:rsid w:val="006903C7"/>
    <w:rsid w:val="0069707A"/>
    <w:rsid w:val="006A5AD9"/>
    <w:rsid w:val="006A63FD"/>
    <w:rsid w:val="006B121A"/>
    <w:rsid w:val="006B1F62"/>
    <w:rsid w:val="006B2F46"/>
    <w:rsid w:val="006C0000"/>
    <w:rsid w:val="006C2E0E"/>
    <w:rsid w:val="006C6864"/>
    <w:rsid w:val="006D1DEB"/>
    <w:rsid w:val="006D4BE6"/>
    <w:rsid w:val="006D5762"/>
    <w:rsid w:val="006D5FF3"/>
    <w:rsid w:val="006D6938"/>
    <w:rsid w:val="006E0FBE"/>
    <w:rsid w:val="006E2F72"/>
    <w:rsid w:val="006E399D"/>
    <w:rsid w:val="006E4396"/>
    <w:rsid w:val="006E60BF"/>
    <w:rsid w:val="006F01CC"/>
    <w:rsid w:val="006F2B55"/>
    <w:rsid w:val="00700312"/>
    <w:rsid w:val="00702E8D"/>
    <w:rsid w:val="007107E2"/>
    <w:rsid w:val="00710C6A"/>
    <w:rsid w:val="007113E1"/>
    <w:rsid w:val="00723574"/>
    <w:rsid w:val="00724B71"/>
    <w:rsid w:val="0073031F"/>
    <w:rsid w:val="00733BE3"/>
    <w:rsid w:val="0074380C"/>
    <w:rsid w:val="0074546A"/>
    <w:rsid w:val="00747602"/>
    <w:rsid w:val="00747FD7"/>
    <w:rsid w:val="00750B15"/>
    <w:rsid w:val="00753398"/>
    <w:rsid w:val="0075340E"/>
    <w:rsid w:val="007536D4"/>
    <w:rsid w:val="00754BAC"/>
    <w:rsid w:val="00763B7A"/>
    <w:rsid w:val="00766976"/>
    <w:rsid w:val="007703E7"/>
    <w:rsid w:val="0077302E"/>
    <w:rsid w:val="0077324D"/>
    <w:rsid w:val="007817F8"/>
    <w:rsid w:val="00792B3F"/>
    <w:rsid w:val="007A0E55"/>
    <w:rsid w:val="007A3A42"/>
    <w:rsid w:val="007A5A26"/>
    <w:rsid w:val="007A5E51"/>
    <w:rsid w:val="007A7C87"/>
    <w:rsid w:val="007B1404"/>
    <w:rsid w:val="007B4104"/>
    <w:rsid w:val="007B4316"/>
    <w:rsid w:val="007B7B3E"/>
    <w:rsid w:val="007C0813"/>
    <w:rsid w:val="007C0A25"/>
    <w:rsid w:val="007C1F78"/>
    <w:rsid w:val="007C3E0F"/>
    <w:rsid w:val="007C43CF"/>
    <w:rsid w:val="007C6CF3"/>
    <w:rsid w:val="007D1CFB"/>
    <w:rsid w:val="007D2C8B"/>
    <w:rsid w:val="007D7D83"/>
    <w:rsid w:val="007E04DA"/>
    <w:rsid w:val="007E1CC2"/>
    <w:rsid w:val="007E2D31"/>
    <w:rsid w:val="007E5D95"/>
    <w:rsid w:val="007F12F3"/>
    <w:rsid w:val="007F72D4"/>
    <w:rsid w:val="00803C0A"/>
    <w:rsid w:val="00805B57"/>
    <w:rsid w:val="00806124"/>
    <w:rsid w:val="00806EB7"/>
    <w:rsid w:val="00816235"/>
    <w:rsid w:val="00825E6C"/>
    <w:rsid w:val="008275AE"/>
    <w:rsid w:val="00834F33"/>
    <w:rsid w:val="0083520A"/>
    <w:rsid w:val="00837BE0"/>
    <w:rsid w:val="008406D5"/>
    <w:rsid w:val="00843A7A"/>
    <w:rsid w:val="008521E0"/>
    <w:rsid w:val="00852A8A"/>
    <w:rsid w:val="00856A75"/>
    <w:rsid w:val="008621AE"/>
    <w:rsid w:val="00863907"/>
    <w:rsid w:val="00865536"/>
    <w:rsid w:val="00865923"/>
    <w:rsid w:val="00870229"/>
    <w:rsid w:val="00870E95"/>
    <w:rsid w:val="0087338C"/>
    <w:rsid w:val="008740D1"/>
    <w:rsid w:val="00882B0F"/>
    <w:rsid w:val="008853BC"/>
    <w:rsid w:val="00887C90"/>
    <w:rsid w:val="008A2299"/>
    <w:rsid w:val="008A31DD"/>
    <w:rsid w:val="008B025E"/>
    <w:rsid w:val="008B10A8"/>
    <w:rsid w:val="008B6DCA"/>
    <w:rsid w:val="008C244D"/>
    <w:rsid w:val="008C2759"/>
    <w:rsid w:val="008C2ABB"/>
    <w:rsid w:val="008C32D0"/>
    <w:rsid w:val="008C6CCB"/>
    <w:rsid w:val="008D07FD"/>
    <w:rsid w:val="008D2E4A"/>
    <w:rsid w:val="008D5542"/>
    <w:rsid w:val="008D6C66"/>
    <w:rsid w:val="008E1DC6"/>
    <w:rsid w:val="008E396C"/>
    <w:rsid w:val="008F0903"/>
    <w:rsid w:val="00901891"/>
    <w:rsid w:val="00902EED"/>
    <w:rsid w:val="009032CF"/>
    <w:rsid w:val="009054C2"/>
    <w:rsid w:val="00907586"/>
    <w:rsid w:val="00916460"/>
    <w:rsid w:val="00921478"/>
    <w:rsid w:val="00932A0A"/>
    <w:rsid w:val="00933EC8"/>
    <w:rsid w:val="00936223"/>
    <w:rsid w:val="009429FB"/>
    <w:rsid w:val="00942A7D"/>
    <w:rsid w:val="0094326E"/>
    <w:rsid w:val="00943CC0"/>
    <w:rsid w:val="00946FA1"/>
    <w:rsid w:val="00950140"/>
    <w:rsid w:val="00952BB2"/>
    <w:rsid w:val="00953386"/>
    <w:rsid w:val="009534F3"/>
    <w:rsid w:val="00970C90"/>
    <w:rsid w:val="0097164C"/>
    <w:rsid w:val="009740E3"/>
    <w:rsid w:val="00976E59"/>
    <w:rsid w:val="0098271D"/>
    <w:rsid w:val="0098538A"/>
    <w:rsid w:val="009872BD"/>
    <w:rsid w:val="009877AD"/>
    <w:rsid w:val="00992989"/>
    <w:rsid w:val="00993215"/>
    <w:rsid w:val="00994D1A"/>
    <w:rsid w:val="009A0006"/>
    <w:rsid w:val="009B203A"/>
    <w:rsid w:val="009B5802"/>
    <w:rsid w:val="009B59ED"/>
    <w:rsid w:val="009B71E1"/>
    <w:rsid w:val="009C1A6B"/>
    <w:rsid w:val="009C2090"/>
    <w:rsid w:val="009C45F2"/>
    <w:rsid w:val="009C49FB"/>
    <w:rsid w:val="009D002E"/>
    <w:rsid w:val="009D1288"/>
    <w:rsid w:val="009D4638"/>
    <w:rsid w:val="009E1584"/>
    <w:rsid w:val="009E1D62"/>
    <w:rsid w:val="009E24BE"/>
    <w:rsid w:val="009E269D"/>
    <w:rsid w:val="009E49A5"/>
    <w:rsid w:val="009F04EC"/>
    <w:rsid w:val="009F0E00"/>
    <w:rsid w:val="009F1DF5"/>
    <w:rsid w:val="009F26EF"/>
    <w:rsid w:val="00A044C1"/>
    <w:rsid w:val="00A17893"/>
    <w:rsid w:val="00A20BAE"/>
    <w:rsid w:val="00A26565"/>
    <w:rsid w:val="00A26DCD"/>
    <w:rsid w:val="00A2733F"/>
    <w:rsid w:val="00A33BA3"/>
    <w:rsid w:val="00A34C60"/>
    <w:rsid w:val="00A37EF3"/>
    <w:rsid w:val="00A4010D"/>
    <w:rsid w:val="00A40CE5"/>
    <w:rsid w:val="00A43844"/>
    <w:rsid w:val="00A44710"/>
    <w:rsid w:val="00A605A6"/>
    <w:rsid w:val="00A63D3C"/>
    <w:rsid w:val="00A668BF"/>
    <w:rsid w:val="00A67772"/>
    <w:rsid w:val="00A70F4A"/>
    <w:rsid w:val="00A714FA"/>
    <w:rsid w:val="00A71DD2"/>
    <w:rsid w:val="00A724C9"/>
    <w:rsid w:val="00A72D22"/>
    <w:rsid w:val="00A7659A"/>
    <w:rsid w:val="00A76B8F"/>
    <w:rsid w:val="00A77721"/>
    <w:rsid w:val="00A82079"/>
    <w:rsid w:val="00A83071"/>
    <w:rsid w:val="00A90DA3"/>
    <w:rsid w:val="00A92296"/>
    <w:rsid w:val="00A92B61"/>
    <w:rsid w:val="00A933ED"/>
    <w:rsid w:val="00A93C7E"/>
    <w:rsid w:val="00AA0CC3"/>
    <w:rsid w:val="00AA1036"/>
    <w:rsid w:val="00AA602A"/>
    <w:rsid w:val="00AA72AA"/>
    <w:rsid w:val="00AB2348"/>
    <w:rsid w:val="00AB3B35"/>
    <w:rsid w:val="00AB3E9C"/>
    <w:rsid w:val="00AB680A"/>
    <w:rsid w:val="00AC2C95"/>
    <w:rsid w:val="00AC2FD5"/>
    <w:rsid w:val="00AC3113"/>
    <w:rsid w:val="00AC501E"/>
    <w:rsid w:val="00AC7E13"/>
    <w:rsid w:val="00AD4448"/>
    <w:rsid w:val="00AD7177"/>
    <w:rsid w:val="00AE7776"/>
    <w:rsid w:val="00AF234E"/>
    <w:rsid w:val="00AF49C2"/>
    <w:rsid w:val="00B04A5C"/>
    <w:rsid w:val="00B0687D"/>
    <w:rsid w:val="00B07AC7"/>
    <w:rsid w:val="00B12421"/>
    <w:rsid w:val="00B16DB7"/>
    <w:rsid w:val="00B20408"/>
    <w:rsid w:val="00B229FA"/>
    <w:rsid w:val="00B2584F"/>
    <w:rsid w:val="00B30BCF"/>
    <w:rsid w:val="00B3677A"/>
    <w:rsid w:val="00B411FC"/>
    <w:rsid w:val="00B42F7C"/>
    <w:rsid w:val="00B44968"/>
    <w:rsid w:val="00B515C8"/>
    <w:rsid w:val="00B54F27"/>
    <w:rsid w:val="00B55C45"/>
    <w:rsid w:val="00B66A18"/>
    <w:rsid w:val="00B66F84"/>
    <w:rsid w:val="00B72064"/>
    <w:rsid w:val="00B76F43"/>
    <w:rsid w:val="00B778BD"/>
    <w:rsid w:val="00B86A21"/>
    <w:rsid w:val="00B90C80"/>
    <w:rsid w:val="00B91326"/>
    <w:rsid w:val="00B93A5A"/>
    <w:rsid w:val="00B93D6A"/>
    <w:rsid w:val="00B96AB0"/>
    <w:rsid w:val="00B973F3"/>
    <w:rsid w:val="00BA01B3"/>
    <w:rsid w:val="00BA037D"/>
    <w:rsid w:val="00BA0590"/>
    <w:rsid w:val="00BA7490"/>
    <w:rsid w:val="00BB0394"/>
    <w:rsid w:val="00BC0507"/>
    <w:rsid w:val="00BC19BC"/>
    <w:rsid w:val="00BC34C2"/>
    <w:rsid w:val="00BD299E"/>
    <w:rsid w:val="00BD6E3E"/>
    <w:rsid w:val="00BE0109"/>
    <w:rsid w:val="00BE0126"/>
    <w:rsid w:val="00BE1711"/>
    <w:rsid w:val="00BE3940"/>
    <w:rsid w:val="00BE59E2"/>
    <w:rsid w:val="00BE79D0"/>
    <w:rsid w:val="00BF1FA4"/>
    <w:rsid w:val="00BF652F"/>
    <w:rsid w:val="00C0041B"/>
    <w:rsid w:val="00C03F18"/>
    <w:rsid w:val="00C04BD0"/>
    <w:rsid w:val="00C0676D"/>
    <w:rsid w:val="00C0687B"/>
    <w:rsid w:val="00C10DCE"/>
    <w:rsid w:val="00C124A4"/>
    <w:rsid w:val="00C17A8B"/>
    <w:rsid w:val="00C17B03"/>
    <w:rsid w:val="00C24F87"/>
    <w:rsid w:val="00C26BB7"/>
    <w:rsid w:val="00C30582"/>
    <w:rsid w:val="00C3323F"/>
    <w:rsid w:val="00C33F48"/>
    <w:rsid w:val="00C34B21"/>
    <w:rsid w:val="00C36746"/>
    <w:rsid w:val="00C4253E"/>
    <w:rsid w:val="00C4476C"/>
    <w:rsid w:val="00C506B2"/>
    <w:rsid w:val="00C50F09"/>
    <w:rsid w:val="00C526B3"/>
    <w:rsid w:val="00C52739"/>
    <w:rsid w:val="00C6028A"/>
    <w:rsid w:val="00C60A53"/>
    <w:rsid w:val="00C6214A"/>
    <w:rsid w:val="00C622AC"/>
    <w:rsid w:val="00C64D81"/>
    <w:rsid w:val="00C6640A"/>
    <w:rsid w:val="00C712D5"/>
    <w:rsid w:val="00C71DB1"/>
    <w:rsid w:val="00C71EF4"/>
    <w:rsid w:val="00C73696"/>
    <w:rsid w:val="00C75BE2"/>
    <w:rsid w:val="00C76B9C"/>
    <w:rsid w:val="00C8372E"/>
    <w:rsid w:val="00C84F41"/>
    <w:rsid w:val="00C861C0"/>
    <w:rsid w:val="00C9038A"/>
    <w:rsid w:val="00C972F2"/>
    <w:rsid w:val="00CA2090"/>
    <w:rsid w:val="00CA33E0"/>
    <w:rsid w:val="00CA52DB"/>
    <w:rsid w:val="00CB1D8F"/>
    <w:rsid w:val="00CB4B8C"/>
    <w:rsid w:val="00CB5689"/>
    <w:rsid w:val="00CB6ECE"/>
    <w:rsid w:val="00CC2B6D"/>
    <w:rsid w:val="00CC3EC1"/>
    <w:rsid w:val="00CC5332"/>
    <w:rsid w:val="00CD0CA8"/>
    <w:rsid w:val="00CD33FB"/>
    <w:rsid w:val="00CE4912"/>
    <w:rsid w:val="00CE60E2"/>
    <w:rsid w:val="00CF361E"/>
    <w:rsid w:val="00CF47E4"/>
    <w:rsid w:val="00CF4FA0"/>
    <w:rsid w:val="00CF69B8"/>
    <w:rsid w:val="00D01CD4"/>
    <w:rsid w:val="00D027B2"/>
    <w:rsid w:val="00D063E5"/>
    <w:rsid w:val="00D15377"/>
    <w:rsid w:val="00D21384"/>
    <w:rsid w:val="00D3033F"/>
    <w:rsid w:val="00D30F4F"/>
    <w:rsid w:val="00D329ED"/>
    <w:rsid w:val="00D33672"/>
    <w:rsid w:val="00D40A4B"/>
    <w:rsid w:val="00D413C2"/>
    <w:rsid w:val="00D43C15"/>
    <w:rsid w:val="00D43CC9"/>
    <w:rsid w:val="00D451C1"/>
    <w:rsid w:val="00D50736"/>
    <w:rsid w:val="00D517A9"/>
    <w:rsid w:val="00D526D9"/>
    <w:rsid w:val="00D5659F"/>
    <w:rsid w:val="00D6116B"/>
    <w:rsid w:val="00D6192F"/>
    <w:rsid w:val="00D73619"/>
    <w:rsid w:val="00D837E2"/>
    <w:rsid w:val="00D85971"/>
    <w:rsid w:val="00D85DD9"/>
    <w:rsid w:val="00D85F50"/>
    <w:rsid w:val="00D901F0"/>
    <w:rsid w:val="00D92D65"/>
    <w:rsid w:val="00DA1B0A"/>
    <w:rsid w:val="00DA254A"/>
    <w:rsid w:val="00DB1028"/>
    <w:rsid w:val="00DB53C6"/>
    <w:rsid w:val="00DB6562"/>
    <w:rsid w:val="00DC115B"/>
    <w:rsid w:val="00DC127C"/>
    <w:rsid w:val="00DC74B6"/>
    <w:rsid w:val="00DD124F"/>
    <w:rsid w:val="00DD2D6E"/>
    <w:rsid w:val="00DD7738"/>
    <w:rsid w:val="00DD7DAA"/>
    <w:rsid w:val="00DF1F9E"/>
    <w:rsid w:val="00E00115"/>
    <w:rsid w:val="00E00209"/>
    <w:rsid w:val="00E16841"/>
    <w:rsid w:val="00E16C3C"/>
    <w:rsid w:val="00E202F8"/>
    <w:rsid w:val="00E3242B"/>
    <w:rsid w:val="00E404D4"/>
    <w:rsid w:val="00E46D15"/>
    <w:rsid w:val="00E5236A"/>
    <w:rsid w:val="00E535E8"/>
    <w:rsid w:val="00E54E6E"/>
    <w:rsid w:val="00E5511A"/>
    <w:rsid w:val="00E71F72"/>
    <w:rsid w:val="00E75468"/>
    <w:rsid w:val="00E77194"/>
    <w:rsid w:val="00E8071B"/>
    <w:rsid w:val="00E81150"/>
    <w:rsid w:val="00E912A6"/>
    <w:rsid w:val="00E91C5F"/>
    <w:rsid w:val="00E9732B"/>
    <w:rsid w:val="00EA26A4"/>
    <w:rsid w:val="00EA3460"/>
    <w:rsid w:val="00EA7C67"/>
    <w:rsid w:val="00EB0797"/>
    <w:rsid w:val="00EB2957"/>
    <w:rsid w:val="00EB466F"/>
    <w:rsid w:val="00EC68C5"/>
    <w:rsid w:val="00ED282D"/>
    <w:rsid w:val="00EE2ED4"/>
    <w:rsid w:val="00EE7543"/>
    <w:rsid w:val="00EE7DCB"/>
    <w:rsid w:val="00EE7E4B"/>
    <w:rsid w:val="00EF4ABA"/>
    <w:rsid w:val="00EF663D"/>
    <w:rsid w:val="00F022A8"/>
    <w:rsid w:val="00F11309"/>
    <w:rsid w:val="00F12FB1"/>
    <w:rsid w:val="00F202B1"/>
    <w:rsid w:val="00F22C18"/>
    <w:rsid w:val="00F23769"/>
    <w:rsid w:val="00F31ACC"/>
    <w:rsid w:val="00F3321A"/>
    <w:rsid w:val="00F342E7"/>
    <w:rsid w:val="00F379C8"/>
    <w:rsid w:val="00F40295"/>
    <w:rsid w:val="00F40B82"/>
    <w:rsid w:val="00F42BAE"/>
    <w:rsid w:val="00F42E59"/>
    <w:rsid w:val="00F52BBD"/>
    <w:rsid w:val="00F52F1D"/>
    <w:rsid w:val="00F531A8"/>
    <w:rsid w:val="00F5335B"/>
    <w:rsid w:val="00F536D4"/>
    <w:rsid w:val="00F53707"/>
    <w:rsid w:val="00F53C9A"/>
    <w:rsid w:val="00F6368E"/>
    <w:rsid w:val="00F66BB2"/>
    <w:rsid w:val="00F67C46"/>
    <w:rsid w:val="00F74502"/>
    <w:rsid w:val="00F7561E"/>
    <w:rsid w:val="00F7703D"/>
    <w:rsid w:val="00F8203A"/>
    <w:rsid w:val="00F93F3E"/>
    <w:rsid w:val="00F95481"/>
    <w:rsid w:val="00FA125A"/>
    <w:rsid w:val="00FA1C7D"/>
    <w:rsid w:val="00FA2160"/>
    <w:rsid w:val="00FA69EB"/>
    <w:rsid w:val="00FB202D"/>
    <w:rsid w:val="00FB2249"/>
    <w:rsid w:val="00FB4680"/>
    <w:rsid w:val="00FC07D2"/>
    <w:rsid w:val="00FC2CC3"/>
    <w:rsid w:val="00FD4F97"/>
    <w:rsid w:val="00FD5C56"/>
    <w:rsid w:val="00FD7E99"/>
    <w:rsid w:val="00FE26E9"/>
    <w:rsid w:val="00FE3228"/>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8E2D8"/>
  <w15:docId w15:val="{7C5FD36A-12A1-4138-A87B-1582E763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 w:type="paragraph" w:styleId="Tekstpodstawowy">
    <w:name w:val="Body Text"/>
    <w:basedOn w:val="Normalny"/>
    <w:link w:val="TekstpodstawowyZnak"/>
    <w:uiPriority w:val="99"/>
    <w:semiHidden/>
    <w:unhideWhenUsed/>
    <w:rsid w:val="00CB6ECE"/>
    <w:pPr>
      <w:spacing w:after="120"/>
    </w:pPr>
  </w:style>
  <w:style w:type="character" w:customStyle="1" w:styleId="TekstpodstawowyZnak">
    <w:name w:val="Tekst podstawowy Znak"/>
    <w:basedOn w:val="Domylnaczcionkaakapitu"/>
    <w:link w:val="Tekstpodstawowy"/>
    <w:uiPriority w:val="99"/>
    <w:semiHidden/>
    <w:rsid w:val="00CB6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4438">
      <w:bodyDiv w:val="1"/>
      <w:marLeft w:val="0"/>
      <w:marRight w:val="0"/>
      <w:marTop w:val="0"/>
      <w:marBottom w:val="0"/>
      <w:divBdr>
        <w:top w:val="none" w:sz="0" w:space="0" w:color="auto"/>
        <w:left w:val="none" w:sz="0" w:space="0" w:color="auto"/>
        <w:bottom w:val="none" w:sz="0" w:space="0" w:color="auto"/>
        <w:right w:val="none" w:sz="0" w:space="0" w:color="auto"/>
      </w:divBdr>
    </w:div>
    <w:div w:id="172645603">
      <w:bodyDiv w:val="1"/>
      <w:marLeft w:val="0"/>
      <w:marRight w:val="0"/>
      <w:marTop w:val="0"/>
      <w:marBottom w:val="0"/>
      <w:divBdr>
        <w:top w:val="none" w:sz="0" w:space="0" w:color="auto"/>
        <w:left w:val="none" w:sz="0" w:space="0" w:color="auto"/>
        <w:bottom w:val="none" w:sz="0" w:space="0" w:color="auto"/>
        <w:right w:val="none" w:sz="0" w:space="0" w:color="auto"/>
      </w:divBdr>
    </w:div>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sChild>
    </w:div>
    <w:div w:id="662703047">
      <w:bodyDiv w:val="1"/>
      <w:marLeft w:val="0"/>
      <w:marRight w:val="0"/>
      <w:marTop w:val="0"/>
      <w:marBottom w:val="0"/>
      <w:divBdr>
        <w:top w:val="none" w:sz="0" w:space="0" w:color="auto"/>
        <w:left w:val="none" w:sz="0" w:space="0" w:color="auto"/>
        <w:bottom w:val="none" w:sz="0" w:space="0" w:color="auto"/>
        <w:right w:val="none" w:sz="0" w:space="0" w:color="auto"/>
      </w:divBdr>
    </w:div>
    <w:div w:id="1046637421">
      <w:bodyDiv w:val="1"/>
      <w:marLeft w:val="0"/>
      <w:marRight w:val="0"/>
      <w:marTop w:val="0"/>
      <w:marBottom w:val="0"/>
      <w:divBdr>
        <w:top w:val="none" w:sz="0" w:space="0" w:color="auto"/>
        <w:left w:val="none" w:sz="0" w:space="0" w:color="auto"/>
        <w:bottom w:val="none" w:sz="0" w:space="0" w:color="auto"/>
        <w:right w:val="none" w:sz="0" w:space="0" w:color="auto"/>
      </w:divBdr>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7741A-966F-4E5B-9711-D5EB203B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10232</Words>
  <Characters>61396</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Krawczyk</dc:creator>
  <cp:keywords/>
  <dc:description/>
  <cp:lastModifiedBy>Ilona Mróz</cp:lastModifiedBy>
  <cp:revision>20</cp:revision>
  <cp:lastPrinted>2025-05-15T11:14:00Z</cp:lastPrinted>
  <dcterms:created xsi:type="dcterms:W3CDTF">2025-02-26T10:58:00Z</dcterms:created>
  <dcterms:modified xsi:type="dcterms:W3CDTF">2025-05-15T11:29:00Z</dcterms:modified>
</cp:coreProperties>
</file>