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6D0" w:rsidRPr="00596E11" w:rsidRDefault="004356D0" w:rsidP="004356D0">
      <w:pPr>
        <w:tabs>
          <w:tab w:val="left" w:pos="285"/>
          <w:tab w:val="left" w:pos="9076"/>
          <w:tab w:val="right" w:pos="14002"/>
        </w:tabs>
        <w:spacing w:after="0"/>
        <w:jc w:val="right"/>
        <w:rPr>
          <w:rFonts w:ascii="Arial" w:hAnsi="Arial" w:cs="Arial"/>
          <w:b/>
        </w:rPr>
      </w:pPr>
      <w:r w:rsidRPr="00596E11">
        <w:rPr>
          <w:rFonts w:ascii="Arial" w:hAnsi="Arial" w:cs="Arial"/>
          <w:b/>
        </w:rPr>
        <w:t>Załącznik Nr 1 do SWZ</w:t>
      </w:r>
    </w:p>
    <w:p w:rsidR="004356D0" w:rsidRPr="00596E11" w:rsidRDefault="004356D0" w:rsidP="004356D0">
      <w:pPr>
        <w:tabs>
          <w:tab w:val="left" w:pos="285"/>
          <w:tab w:val="left" w:pos="9076"/>
          <w:tab w:val="right" w:pos="14002"/>
        </w:tabs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  <w:r w:rsidRPr="00596E11">
        <w:rPr>
          <w:rFonts w:ascii="Arial" w:hAnsi="Arial" w:cs="Arial"/>
          <w:b/>
        </w:rPr>
        <w:t xml:space="preserve"> do umowy</w:t>
      </w:r>
    </w:p>
    <w:p w:rsidR="004356D0" w:rsidRPr="00596E11" w:rsidRDefault="004356D0" w:rsidP="004356D0">
      <w:pPr>
        <w:spacing w:after="0"/>
        <w:jc w:val="center"/>
        <w:rPr>
          <w:rFonts w:ascii="Arial" w:hAnsi="Arial" w:cs="Arial"/>
          <w:b/>
          <w:bCs/>
          <w:iCs/>
        </w:rPr>
      </w:pPr>
      <w:r w:rsidRPr="00596E11">
        <w:rPr>
          <w:rFonts w:ascii="Arial" w:hAnsi="Arial" w:cs="Arial"/>
          <w:b/>
          <w:bCs/>
          <w:iCs/>
        </w:rPr>
        <w:t>FORMULARZ OFERTOWY</w:t>
      </w:r>
    </w:p>
    <w:p w:rsidR="004356D0" w:rsidRDefault="004356D0" w:rsidP="004356D0">
      <w:pPr>
        <w:widowControl w:val="0"/>
        <w:suppressAutoHyphens/>
        <w:autoSpaceDE w:val="0"/>
        <w:spacing w:after="0"/>
        <w:jc w:val="both"/>
        <w:rPr>
          <w:rFonts w:ascii="Arial" w:hAnsi="Arial" w:cs="Arial"/>
          <w:b/>
          <w:bCs/>
          <w:iCs/>
        </w:rPr>
      </w:pPr>
    </w:p>
    <w:p w:rsidR="004356D0" w:rsidRPr="00757F36" w:rsidRDefault="004356D0" w:rsidP="004356D0">
      <w:pPr>
        <w:tabs>
          <w:tab w:val="center" w:pos="709"/>
          <w:tab w:val="right" w:pos="9072"/>
        </w:tabs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636F22">
        <w:rPr>
          <w:rFonts w:ascii="Arial" w:hAnsi="Arial" w:cs="Arial"/>
          <w:iCs/>
        </w:rPr>
        <w:tab/>
        <w:t>Odpowiadając na ogłoszenie o postępowaniu o udzielenie zamówienia publicznego prowadzonym</w:t>
      </w:r>
      <w:r>
        <w:rPr>
          <w:rFonts w:ascii="Arial" w:hAnsi="Arial" w:cs="Arial"/>
          <w:iCs/>
        </w:rPr>
        <w:t xml:space="preserve"> </w:t>
      </w:r>
      <w:r w:rsidRPr="006B646A">
        <w:rPr>
          <w:rFonts w:ascii="Arial" w:hAnsi="Arial" w:cs="Arial"/>
          <w:iCs/>
        </w:rPr>
        <w:t>w trybie podstawowym bez negocjacji zgodnie z art. 275 pkt 1) ust</w:t>
      </w:r>
      <w:r>
        <w:rPr>
          <w:rFonts w:ascii="Arial" w:hAnsi="Arial" w:cs="Arial"/>
          <w:iCs/>
        </w:rPr>
        <w:t xml:space="preserve">awy Pzp, </w:t>
      </w:r>
      <w:r w:rsidRPr="006B646A">
        <w:rPr>
          <w:rFonts w:ascii="Arial" w:hAnsi="Arial" w:cs="Arial"/>
          <w:iCs/>
        </w:rPr>
        <w:t xml:space="preserve">o wartości szacunkowej zamówienia </w:t>
      </w:r>
      <w:r w:rsidRPr="006B646A">
        <w:rPr>
          <w:rFonts w:ascii="Arial" w:hAnsi="Arial" w:cs="Arial"/>
          <w:bCs/>
          <w:iCs/>
        </w:rPr>
        <w:t>mniejszej niż progi unijne na:</w:t>
      </w:r>
      <w:r>
        <w:rPr>
          <w:rFonts w:ascii="Arial" w:hAnsi="Arial" w:cs="Arial"/>
          <w:bCs/>
          <w:iCs/>
        </w:rPr>
        <w:t xml:space="preserve"> </w:t>
      </w:r>
      <w:r w:rsidRPr="00F154D4">
        <w:rPr>
          <w:rFonts w:ascii="Arial" w:hAnsi="Arial" w:cs="Arial"/>
          <w:b/>
          <w:iCs/>
        </w:rPr>
        <w:t>„Wykonanie usługi w zakresie przeglądu i naprawy  zabudowy pojazdu specjalnego – pożarnicz</w:t>
      </w:r>
      <w:r>
        <w:rPr>
          <w:rFonts w:ascii="Arial" w:hAnsi="Arial" w:cs="Arial"/>
          <w:b/>
          <w:iCs/>
        </w:rPr>
        <w:t xml:space="preserve">ego marki SCANIA G440CB 6x6EHZ dla WSP Dęblin.” </w:t>
      </w:r>
      <w:r w:rsidRPr="00F154D4">
        <w:rPr>
          <w:rFonts w:ascii="Arial" w:hAnsi="Arial" w:cs="Arial"/>
          <w:b/>
          <w:iCs/>
        </w:rPr>
        <w:t>SPRAWA NR 17/25/P</w:t>
      </w:r>
      <w:r>
        <w:rPr>
          <w:rFonts w:ascii="Arial" w:hAnsi="Arial" w:cs="Arial"/>
          <w:b/>
          <w:iCs/>
        </w:rPr>
        <w:t xml:space="preserve"> </w:t>
      </w:r>
      <w:r w:rsidRPr="00636F22">
        <w:rPr>
          <w:rFonts w:ascii="Arial" w:hAnsi="Arial" w:cs="Arial"/>
          <w:iCs/>
        </w:rPr>
        <w:t>opublikowan</w:t>
      </w:r>
      <w:r>
        <w:rPr>
          <w:rFonts w:ascii="Arial" w:hAnsi="Arial" w:cs="Arial"/>
          <w:iCs/>
        </w:rPr>
        <w:t>ym</w:t>
      </w:r>
      <w:r w:rsidRPr="00636F22">
        <w:rPr>
          <w:rFonts w:ascii="Arial" w:hAnsi="Arial" w:cs="Arial"/>
          <w:iCs/>
        </w:rPr>
        <w:t xml:space="preserve"> na Platformie Zakupowej</w:t>
      </w:r>
      <w:r>
        <w:rPr>
          <w:rFonts w:ascii="Arial" w:hAnsi="Arial" w:cs="Arial"/>
          <w:iCs/>
        </w:rPr>
        <w:t xml:space="preserve"> Open Nexus</w:t>
      </w:r>
      <w:r w:rsidRPr="00636F22">
        <w:rPr>
          <w:rFonts w:ascii="Arial" w:hAnsi="Arial" w:cs="Arial"/>
          <w:iCs/>
        </w:rPr>
        <w:t>, oferujemy wykonanie przedmiotu zamówienia na poniższych warunkach:</w:t>
      </w:r>
    </w:p>
    <w:p w:rsidR="004356D0" w:rsidRPr="00596E11" w:rsidRDefault="004356D0" w:rsidP="004356D0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iCs/>
          <w:lang w:val="x-none"/>
        </w:rPr>
      </w:pPr>
    </w:p>
    <w:tbl>
      <w:tblPr>
        <w:tblW w:w="13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665"/>
        <w:gridCol w:w="4961"/>
      </w:tblGrid>
      <w:tr w:rsidR="004356D0" w:rsidRPr="00291D94" w:rsidTr="00BE7473">
        <w:trPr>
          <w:trHeight w:val="118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Nazwa Wykonawcy: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4356D0" w:rsidRPr="00291D94" w:rsidTr="00BE7473">
        <w:trPr>
          <w:trHeight w:val="118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4356D0" w:rsidRPr="00291D94" w:rsidRDefault="004356D0" w:rsidP="00BE7473">
            <w:pPr>
              <w:suppressAutoHyphens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Osoba upoważniona do kontaktów – </w:t>
            </w:r>
            <w:r w:rsidRPr="00291D94">
              <w:rPr>
                <w:rFonts w:ascii="Arial" w:hAnsi="Arial" w:cs="Arial"/>
                <w:b/>
                <w:sz w:val="18"/>
              </w:rPr>
              <w:t xml:space="preserve">Pełnomocnik wykonawcy – telefon </w:t>
            </w:r>
          </w:p>
          <w:p w:rsidR="004356D0" w:rsidRPr="00291D94" w:rsidRDefault="004356D0" w:rsidP="00BE7473">
            <w:pPr>
              <w:suppressAutoHyphens/>
              <w:jc w:val="center"/>
              <w:rPr>
                <w:rFonts w:ascii="Arial" w:hAnsi="Arial" w:cs="Arial"/>
                <w:bCs/>
                <w:sz w:val="18"/>
              </w:rPr>
            </w:pPr>
            <w:r w:rsidRPr="00291D94">
              <w:rPr>
                <w:rFonts w:ascii="Arial" w:hAnsi="Arial" w:cs="Arial"/>
                <w:bCs/>
                <w:sz w:val="18"/>
              </w:rPr>
              <w:t>Wypełnić w przypadku składania oferty przez wykonawców wspólnie ubiegających się o udzielenie zamówienia (konsorcjum, spółka cywilna)</w:t>
            </w:r>
          </w:p>
          <w:p w:rsidR="004356D0" w:rsidRPr="00291D94" w:rsidRDefault="004356D0" w:rsidP="00BE7473">
            <w:pPr>
              <w:suppressAutoHyphens/>
              <w:jc w:val="center"/>
              <w:rPr>
                <w:rFonts w:ascii="Arial" w:hAnsi="Arial" w:cs="Arial"/>
                <w:bCs/>
                <w:sz w:val="18"/>
                <w:u w:val="single"/>
              </w:rPr>
            </w:pPr>
          </w:p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sz w:val="18"/>
                <w:szCs w:val="18"/>
              </w:rPr>
              <w:t>Zgodnie z art. 58 ust. 2 ustawy Prawo zamówień publicznych –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4356D0" w:rsidRPr="00291D94" w:rsidTr="00BE7473">
        <w:trPr>
          <w:trHeight w:val="168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Siedziba Wykonawcy</w:t>
            </w:r>
          </w:p>
          <w:p w:rsidR="004356D0" w:rsidRPr="00291D94" w:rsidRDefault="004356D0" w:rsidP="00BE7473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291D94">
              <w:rPr>
                <w:rFonts w:ascii="Arial" w:hAnsi="Arial" w:cs="Arial"/>
                <w:i/>
                <w:sz w:val="18"/>
              </w:rPr>
              <w:t>(dokładny adres):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Ulica</w:t>
            </w:r>
          </w:p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Kod pocztowy: </w:t>
            </w:r>
          </w:p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Miejscowość: </w:t>
            </w:r>
          </w:p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województwo: </w:t>
            </w:r>
          </w:p>
        </w:tc>
      </w:tr>
      <w:tr w:rsidR="004356D0" w:rsidRPr="00291D94" w:rsidTr="00BE7473">
        <w:trPr>
          <w:trHeight w:val="155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Adres do korespondencji:</w:t>
            </w:r>
          </w:p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i/>
                <w:iCs/>
                <w:sz w:val="18"/>
              </w:rPr>
              <w:t>/jeżeli jest inny niż powyżej wskazany/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Ulica:</w:t>
            </w:r>
          </w:p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Kod pocztowy: </w:t>
            </w:r>
          </w:p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Miejscowość: </w:t>
            </w:r>
          </w:p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województwo: </w:t>
            </w:r>
          </w:p>
        </w:tc>
      </w:tr>
      <w:tr w:rsidR="004356D0" w:rsidRPr="00291D94" w:rsidTr="00BE7473">
        <w:trPr>
          <w:trHeight w:val="55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lastRenderedPageBreak/>
              <w:t>6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Numer telefonu: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356D0" w:rsidRPr="00291D94" w:rsidRDefault="004356D0" w:rsidP="00BE747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356D0" w:rsidRPr="00291D94" w:rsidTr="00BE7473">
        <w:trPr>
          <w:trHeight w:val="55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1D94">
              <w:rPr>
                <w:rFonts w:ascii="Arial" w:hAnsi="Arial" w:cs="Arial"/>
                <w:b/>
                <w:sz w:val="18"/>
              </w:rPr>
              <w:t>NIP / REGON: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356D0" w:rsidRPr="00291D94" w:rsidRDefault="004356D0" w:rsidP="00BE7473">
            <w:pPr>
              <w:rPr>
                <w:rFonts w:ascii="Arial" w:hAnsi="Arial" w:cs="Arial"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NIP:                               REGON</w:t>
            </w:r>
            <w:r w:rsidRPr="00291D94">
              <w:rPr>
                <w:rFonts w:ascii="Arial" w:hAnsi="Arial" w:cs="Arial"/>
                <w:sz w:val="18"/>
              </w:rPr>
              <w:t>:</w:t>
            </w:r>
          </w:p>
        </w:tc>
      </w:tr>
      <w:tr w:rsidR="004356D0" w:rsidRPr="00291D94" w:rsidTr="00BE7473">
        <w:trPr>
          <w:trHeight w:val="169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8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Adres zamieszkania</w:t>
            </w:r>
          </w:p>
          <w:p w:rsidR="004356D0" w:rsidRPr="00291D94" w:rsidRDefault="004356D0" w:rsidP="00BE7473">
            <w:pPr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291D94">
              <w:rPr>
                <w:rFonts w:ascii="Arial" w:hAnsi="Arial" w:cs="Arial"/>
                <w:i/>
                <w:iCs/>
                <w:sz w:val="18"/>
              </w:rPr>
              <w:t>(dotyczy osób fizycznych prowadzących działalność gospodarczą)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Ulica: </w:t>
            </w:r>
          </w:p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Kod pocztowy: </w:t>
            </w:r>
          </w:p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Miejscowość:</w:t>
            </w:r>
          </w:p>
          <w:p w:rsidR="004356D0" w:rsidRPr="00291D94" w:rsidRDefault="004356D0" w:rsidP="00BE7473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Województwo:</w:t>
            </w:r>
            <w:r w:rsidRPr="00291D94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4356D0" w:rsidRPr="00291D94" w:rsidTr="00BE7473">
        <w:trPr>
          <w:trHeight w:val="65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9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Numer KRS </w:t>
            </w:r>
          </w:p>
          <w:p w:rsidR="004356D0" w:rsidRPr="00291D94" w:rsidRDefault="004356D0" w:rsidP="00BE7473">
            <w:pPr>
              <w:jc w:val="center"/>
              <w:rPr>
                <w:rFonts w:ascii="Arial" w:hAnsi="Arial" w:cs="Arial"/>
                <w:i/>
                <w:iCs/>
                <w:sz w:val="18"/>
              </w:rPr>
            </w:pPr>
            <w:r w:rsidRPr="00291D94">
              <w:rPr>
                <w:rFonts w:ascii="Arial" w:hAnsi="Arial" w:cs="Arial"/>
                <w:i/>
                <w:iCs/>
                <w:sz w:val="18"/>
              </w:rPr>
              <w:t>/o ile dotyczy/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356D0" w:rsidRPr="00291D94" w:rsidRDefault="004356D0" w:rsidP="00BE7473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356D0" w:rsidRPr="00291D94" w:rsidTr="00BE747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10</w:t>
            </w:r>
          </w:p>
        </w:tc>
        <w:tc>
          <w:tcPr>
            <w:tcW w:w="7665" w:type="dxa"/>
            <w:shd w:val="clear" w:color="auto" w:fill="auto"/>
            <w:vAlign w:val="center"/>
          </w:tcPr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CEiDG</w:t>
            </w:r>
          </w:p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91D94">
              <w:rPr>
                <w:rFonts w:ascii="Arial" w:hAnsi="Arial" w:cs="Arial"/>
                <w:i/>
                <w:iCs/>
                <w:sz w:val="18"/>
              </w:rPr>
              <w:t>/o ile dotyczy/</w:t>
            </w:r>
          </w:p>
        </w:tc>
        <w:tc>
          <w:tcPr>
            <w:tcW w:w="4961" w:type="dxa"/>
            <w:shd w:val="clear" w:color="auto" w:fill="auto"/>
          </w:tcPr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4356D0" w:rsidRPr="00291D94" w:rsidRDefault="004356D0" w:rsidP="00BE747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91D94">
              <w:rPr>
                <w:rFonts w:ascii="Arial" w:hAnsi="Arial" w:cs="Arial"/>
                <w:b/>
                <w:bCs/>
                <w:sz w:val="18"/>
              </w:rPr>
              <w:t>[….…] TAK                      […….] NIE</w:t>
            </w:r>
          </w:p>
          <w:p w:rsidR="004356D0" w:rsidRPr="00291D94" w:rsidRDefault="004356D0" w:rsidP="00BE7473">
            <w:pPr>
              <w:rPr>
                <w:rFonts w:ascii="Arial" w:hAnsi="Arial" w:cs="Arial"/>
                <w:sz w:val="18"/>
              </w:rPr>
            </w:pPr>
          </w:p>
        </w:tc>
      </w:tr>
    </w:tbl>
    <w:p w:rsidR="004356D0" w:rsidRPr="00F154D4" w:rsidRDefault="004356D0" w:rsidP="004356D0">
      <w:pPr>
        <w:rPr>
          <w:rFonts w:ascii="Arial" w:hAnsi="Arial" w:cs="Arial"/>
        </w:rPr>
      </w:pPr>
      <w:bookmarkStart w:id="0" w:name="_Hlk129868270"/>
    </w:p>
    <w:tbl>
      <w:tblPr>
        <w:tblW w:w="578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195"/>
        <w:gridCol w:w="710"/>
        <w:gridCol w:w="7938"/>
        <w:gridCol w:w="567"/>
        <w:gridCol w:w="710"/>
        <w:gridCol w:w="849"/>
        <w:gridCol w:w="1134"/>
        <w:gridCol w:w="1277"/>
        <w:gridCol w:w="1179"/>
      </w:tblGrid>
      <w:tr w:rsidR="004356D0" w:rsidRPr="00F154D4" w:rsidTr="00BE7473">
        <w:trPr>
          <w:trHeight w:val="25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356D0" w:rsidRPr="00F154D4" w:rsidRDefault="004356D0" w:rsidP="00BE747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</w:t>
            </w:r>
            <w:r w:rsidRPr="005D6A97">
              <w:rPr>
                <w:rFonts w:ascii="Arial" w:hAnsi="Arial" w:cs="Arial"/>
                <w:b/>
                <w:bCs/>
              </w:rPr>
              <w:t>ykonanie obsługi w zakresie przeglądu i naprawy zabudowy  pojazdu specjalnego – pożarniczego marki SCANIA G440CB 6x6EHZ, nr rej. UA 02599, nr VIN YS2G6x60002077452</w:t>
            </w:r>
          </w:p>
        </w:tc>
      </w:tr>
      <w:tr w:rsidR="004356D0" w:rsidRPr="00F154D4" w:rsidTr="00BE7473">
        <w:trPr>
          <w:cantSplit/>
          <w:trHeight w:val="113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bookmarkStart w:id="1" w:name="_Hlk172552293"/>
            <w:r w:rsidRPr="00BB3171"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Typ pojazdu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</w:tcPr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Rok</w:t>
            </w:r>
          </w:p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produkcji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Opis przedmiotu zamówienia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j.m.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ilość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Cena jedn.</w:t>
            </w:r>
          </w:p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netto</w:t>
            </w:r>
          </w:p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(zł)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Wartość netto</w:t>
            </w:r>
          </w:p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(kol. 6 x 7)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Stawka</w:t>
            </w:r>
          </w:p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podatku VAT</w:t>
            </w:r>
          </w:p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(%)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Wartość</w:t>
            </w:r>
          </w:p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brutto</w:t>
            </w:r>
          </w:p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3171">
              <w:rPr>
                <w:rFonts w:ascii="Arial" w:hAnsi="Arial" w:cs="Arial"/>
                <w:b/>
                <w:bCs/>
                <w:sz w:val="18"/>
              </w:rPr>
              <w:t>(kol. 8+9)</w:t>
            </w:r>
          </w:p>
        </w:tc>
      </w:tr>
      <w:bookmarkEnd w:id="1"/>
      <w:tr w:rsidR="004356D0" w:rsidRPr="00F154D4" w:rsidTr="00BE7473">
        <w:trPr>
          <w:trHeight w:val="256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356D0" w:rsidRPr="00B32464" w:rsidRDefault="004356D0" w:rsidP="00BE7473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32464">
              <w:rPr>
                <w:rFonts w:ascii="Arial" w:hAnsi="Arial" w:cs="Arial"/>
                <w:i/>
                <w:iCs/>
                <w:sz w:val="20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6D0" w:rsidRPr="00B32464" w:rsidRDefault="004356D0" w:rsidP="00BE7473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32464">
              <w:rPr>
                <w:rFonts w:ascii="Arial" w:hAnsi="Arial" w:cs="Arial"/>
                <w:i/>
                <w:iCs/>
                <w:sz w:val="20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6D0" w:rsidRPr="00B32464" w:rsidRDefault="004356D0" w:rsidP="00BE7473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32464">
              <w:rPr>
                <w:rFonts w:ascii="Arial" w:hAnsi="Arial" w:cs="Arial"/>
                <w:i/>
                <w:iCs/>
                <w:sz w:val="20"/>
              </w:rPr>
              <w:t>3</w:t>
            </w: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6D0" w:rsidRPr="00B32464" w:rsidRDefault="004356D0" w:rsidP="00BE7473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32464">
              <w:rPr>
                <w:rFonts w:ascii="Arial" w:hAnsi="Arial" w:cs="Arial"/>
                <w:i/>
                <w:iCs/>
                <w:sz w:val="20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6D0" w:rsidRPr="00B32464" w:rsidRDefault="004356D0" w:rsidP="00BE7473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32464">
              <w:rPr>
                <w:rFonts w:ascii="Arial" w:hAnsi="Arial" w:cs="Arial"/>
                <w:i/>
                <w:iCs/>
                <w:sz w:val="20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6D0" w:rsidRPr="00B32464" w:rsidRDefault="004356D0" w:rsidP="00BE7473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32464">
              <w:rPr>
                <w:rFonts w:ascii="Arial" w:hAnsi="Arial" w:cs="Arial"/>
                <w:i/>
                <w:iCs/>
                <w:sz w:val="20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6D0" w:rsidRPr="00B32464" w:rsidRDefault="004356D0" w:rsidP="00BE7473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32464">
              <w:rPr>
                <w:rFonts w:ascii="Arial" w:hAnsi="Arial" w:cs="Arial"/>
                <w:i/>
                <w:iCs/>
                <w:sz w:val="20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6D0" w:rsidRPr="00B32464" w:rsidRDefault="004356D0" w:rsidP="00BE7473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32464">
              <w:rPr>
                <w:rFonts w:ascii="Arial" w:hAnsi="Arial" w:cs="Arial"/>
                <w:i/>
                <w:iCs/>
                <w:sz w:val="20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6D0" w:rsidRPr="00B32464" w:rsidRDefault="004356D0" w:rsidP="00BE7473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32464">
              <w:rPr>
                <w:rFonts w:ascii="Arial" w:hAnsi="Arial" w:cs="Arial"/>
                <w:i/>
                <w:iCs/>
                <w:sz w:val="20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356D0" w:rsidRPr="00B32464" w:rsidRDefault="004356D0" w:rsidP="00BE7473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B32464">
              <w:rPr>
                <w:rFonts w:ascii="Arial" w:hAnsi="Arial" w:cs="Arial"/>
                <w:i/>
                <w:iCs/>
                <w:sz w:val="20"/>
              </w:rPr>
              <w:t>10</w:t>
            </w:r>
          </w:p>
        </w:tc>
      </w:tr>
      <w:tr w:rsidR="004356D0" w:rsidRPr="00F154D4" w:rsidTr="00BE7473">
        <w:trPr>
          <w:cantSplit/>
          <w:trHeight w:val="3604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6D0" w:rsidRPr="00F154D4" w:rsidRDefault="004356D0" w:rsidP="00BE7473">
            <w:pPr>
              <w:rPr>
                <w:rFonts w:ascii="Arial" w:hAnsi="Arial" w:cs="Arial"/>
                <w:b/>
                <w:bCs/>
              </w:rPr>
            </w:pPr>
            <w:r w:rsidRPr="00F154D4">
              <w:rPr>
                <w:rFonts w:ascii="Arial" w:hAnsi="Arial" w:cs="Arial"/>
                <w:b/>
                <w:bCs/>
              </w:rPr>
              <w:lastRenderedPageBreak/>
              <w:t>1</w:t>
            </w:r>
          </w:p>
          <w:p w:rsidR="004356D0" w:rsidRPr="00F154D4" w:rsidRDefault="004356D0" w:rsidP="00BE7473">
            <w:pPr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56D0" w:rsidRPr="00BB3171" w:rsidRDefault="004356D0" w:rsidP="00BE7473">
            <w:pPr>
              <w:spacing w:after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D54857">
              <w:rPr>
                <w:rFonts w:ascii="Arial" w:hAnsi="Arial" w:cs="Arial"/>
                <w:b/>
                <w:bCs/>
                <w:i/>
                <w:iCs/>
              </w:rPr>
              <w:t>SCANIA G440CB 6x6EHZ</w:t>
            </w:r>
          </w:p>
          <w:p w:rsidR="004356D0" w:rsidRDefault="004356D0" w:rsidP="00BE7473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B3171">
              <w:rPr>
                <w:rFonts w:ascii="Arial" w:hAnsi="Arial" w:cs="Arial"/>
                <w:bCs/>
                <w:i/>
                <w:iCs/>
              </w:rPr>
              <w:t>nr rej</w:t>
            </w:r>
            <w:r>
              <w:rPr>
                <w:rFonts w:ascii="Arial" w:hAnsi="Arial" w:cs="Arial"/>
                <w:b/>
                <w:bCs/>
                <w:i/>
                <w:iCs/>
              </w:rPr>
              <w:t>. UA 02599</w:t>
            </w:r>
          </w:p>
          <w:p w:rsidR="004356D0" w:rsidRPr="00F154D4" w:rsidRDefault="004356D0" w:rsidP="00BE747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D54857">
              <w:rPr>
                <w:rFonts w:ascii="Arial" w:hAnsi="Arial" w:cs="Arial"/>
                <w:b/>
                <w:bCs/>
                <w:i/>
                <w:iCs/>
              </w:rPr>
              <w:t xml:space="preserve"> nr VIN YS2G6x60002077452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0" w:rsidRPr="00F154D4" w:rsidRDefault="004356D0" w:rsidP="00BE747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154D4">
              <w:rPr>
                <w:rFonts w:ascii="Arial" w:hAnsi="Arial" w:cs="Arial"/>
                <w:b/>
                <w:bCs/>
                <w:i/>
                <w:iCs/>
              </w:rPr>
              <w:t>2012</w:t>
            </w:r>
          </w:p>
          <w:p w:rsidR="004356D0" w:rsidRPr="00F154D4" w:rsidRDefault="004356D0" w:rsidP="00BE747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4356D0" w:rsidRPr="00F154D4" w:rsidRDefault="004356D0" w:rsidP="00BE747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0" w:rsidRPr="00F51E03" w:rsidRDefault="004356D0" w:rsidP="00BE747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51E03">
              <w:rPr>
                <w:rFonts w:ascii="Arial" w:hAnsi="Arial" w:cs="Arial"/>
                <w:b/>
                <w:sz w:val="18"/>
              </w:rPr>
              <w:t>CZYNNOŚCI WYNIKAJĄCE Z NIEPRAWIDŁOWEGO DZIAŁANIA UKŁADÓW STEROWANIA (do naprawy):</w:t>
            </w:r>
          </w:p>
          <w:p w:rsidR="004356D0" w:rsidRPr="00F51E03" w:rsidRDefault="004356D0" w:rsidP="00BE7473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F51E03">
              <w:rPr>
                <w:rFonts w:ascii="Arial" w:hAnsi="Arial" w:cs="Arial"/>
                <w:b/>
                <w:sz w:val="18"/>
                <w:u w:val="single"/>
              </w:rPr>
              <w:t>1.Modernizacja układu sterowania pojazdem:</w:t>
            </w:r>
          </w:p>
          <w:p w:rsidR="004356D0" w:rsidRPr="00F51E03" w:rsidRDefault="004356D0" w:rsidP="004356D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</w:rPr>
            </w:pPr>
            <w:r w:rsidRPr="00F51E03">
              <w:rPr>
                <w:rFonts w:ascii="Arial" w:hAnsi="Arial" w:cs="Arial"/>
                <w:sz w:val="18"/>
              </w:rPr>
              <w:t xml:space="preserve">zawieszanie się paneli operacyjnych; </w:t>
            </w:r>
          </w:p>
          <w:p w:rsidR="004356D0" w:rsidRPr="00F51E03" w:rsidRDefault="004356D0" w:rsidP="004356D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5"/>
              <w:jc w:val="both"/>
              <w:rPr>
                <w:rFonts w:ascii="Arial" w:hAnsi="Arial" w:cs="Arial"/>
                <w:sz w:val="18"/>
              </w:rPr>
            </w:pPr>
            <w:r w:rsidRPr="00F51E03">
              <w:rPr>
                <w:rFonts w:ascii="Arial" w:hAnsi="Arial" w:cs="Arial"/>
                <w:sz w:val="18"/>
              </w:rPr>
              <w:t>brak możliwości sterowania zaworami, obrotami silnika oraz dozowaniem środka pianotwórczego;</w:t>
            </w:r>
          </w:p>
          <w:p w:rsidR="004356D0" w:rsidRPr="00F51E03" w:rsidRDefault="004356D0" w:rsidP="004356D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5" w:hanging="355"/>
              <w:jc w:val="both"/>
              <w:rPr>
                <w:rFonts w:ascii="Arial" w:hAnsi="Arial" w:cs="Arial"/>
                <w:sz w:val="18"/>
              </w:rPr>
            </w:pPr>
            <w:r w:rsidRPr="00F51E03">
              <w:rPr>
                <w:rFonts w:ascii="Arial" w:hAnsi="Arial" w:cs="Arial"/>
                <w:sz w:val="18"/>
              </w:rPr>
              <w:t>miganie tylnego lewego panelu (możliwe uszkodzenie sprzętowe);</w:t>
            </w:r>
          </w:p>
          <w:p w:rsidR="004356D0" w:rsidRPr="00F51E03" w:rsidRDefault="004356D0" w:rsidP="004356D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5"/>
              <w:jc w:val="both"/>
              <w:rPr>
                <w:rFonts w:ascii="Arial" w:hAnsi="Arial" w:cs="Arial"/>
                <w:sz w:val="18"/>
              </w:rPr>
            </w:pPr>
            <w:r w:rsidRPr="00F51E03">
              <w:rPr>
                <w:rFonts w:ascii="Arial" w:hAnsi="Arial" w:cs="Arial"/>
                <w:sz w:val="18"/>
              </w:rPr>
              <w:t>niesprawna praca modułów sterujących sieci CAN;</w:t>
            </w:r>
          </w:p>
          <w:p w:rsidR="004356D0" w:rsidRPr="00F51E03" w:rsidRDefault="004356D0" w:rsidP="004356D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55"/>
              <w:jc w:val="both"/>
              <w:rPr>
                <w:rFonts w:ascii="Arial" w:hAnsi="Arial" w:cs="Arial"/>
                <w:sz w:val="18"/>
              </w:rPr>
            </w:pPr>
            <w:r w:rsidRPr="00F51E03">
              <w:rPr>
                <w:rFonts w:ascii="Arial" w:hAnsi="Arial" w:cs="Arial"/>
                <w:sz w:val="18"/>
              </w:rPr>
              <w:t>niesprawne działko dachowe;</w:t>
            </w:r>
          </w:p>
          <w:p w:rsidR="004356D0" w:rsidRDefault="004356D0" w:rsidP="00BE7473">
            <w:pPr>
              <w:spacing w:after="0"/>
              <w:jc w:val="both"/>
              <w:rPr>
                <w:rFonts w:ascii="Arial" w:hAnsi="Arial" w:cs="Arial"/>
                <w:sz w:val="18"/>
                <w:u w:val="single"/>
              </w:rPr>
            </w:pPr>
          </w:p>
          <w:p w:rsidR="004356D0" w:rsidRPr="00B216D6" w:rsidRDefault="004356D0" w:rsidP="00BE7473">
            <w:pPr>
              <w:spacing w:after="0"/>
              <w:jc w:val="both"/>
              <w:rPr>
                <w:rFonts w:ascii="Arial" w:hAnsi="Arial" w:cs="Arial"/>
                <w:sz w:val="18"/>
                <w:u w:val="single"/>
              </w:rPr>
            </w:pPr>
            <w:r w:rsidRPr="00B216D6">
              <w:rPr>
                <w:rFonts w:ascii="Arial" w:hAnsi="Arial" w:cs="Arial"/>
                <w:sz w:val="18"/>
                <w:u w:val="single"/>
              </w:rPr>
              <w:t>Modernizacja powinna obejmować:</w:t>
            </w:r>
          </w:p>
          <w:p w:rsidR="004356D0" w:rsidRPr="00D051EF" w:rsidRDefault="004356D0" w:rsidP="004356D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zmianę oprogramowania sterowników oraz paneli autorskich:</w:t>
            </w:r>
          </w:p>
          <w:p w:rsidR="004356D0" w:rsidRPr="00D051EF" w:rsidRDefault="004356D0" w:rsidP="00BE7473">
            <w:pPr>
              <w:pStyle w:val="Akapitzlist"/>
              <w:tabs>
                <w:tab w:val="left" w:pos="567"/>
                <w:tab w:val="left" w:pos="709"/>
              </w:tabs>
              <w:spacing w:line="240" w:lineRule="auto"/>
              <w:ind w:left="355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   uproszczenie funkcji sterowania pojazdem;</w:t>
            </w:r>
          </w:p>
          <w:p w:rsidR="004356D0" w:rsidRPr="00D051EF" w:rsidRDefault="004356D0" w:rsidP="00BE7473">
            <w:pPr>
              <w:pStyle w:val="Akapitzlist"/>
              <w:tabs>
                <w:tab w:val="left" w:pos="780"/>
              </w:tabs>
              <w:spacing w:line="240" w:lineRule="auto"/>
              <w:ind w:left="639" w:hanging="270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  możliwość uruchomienia silnika, pompy, zaworu głównego oraz dozowania środka pianotwórczego bezpośrednio przyciskami z obu paneli;</w:t>
            </w:r>
          </w:p>
          <w:p w:rsidR="004356D0" w:rsidRPr="00D051EF" w:rsidRDefault="004356D0" w:rsidP="00BE7473">
            <w:pPr>
              <w:pStyle w:val="Akapitzlist"/>
              <w:tabs>
                <w:tab w:val="left" w:pos="780"/>
              </w:tabs>
              <w:spacing w:line="240" w:lineRule="auto"/>
              <w:ind w:left="639" w:hanging="270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</w:t>
            </w:r>
            <w:r w:rsidRPr="00D051EF">
              <w:rPr>
                <w:rFonts w:ascii="Arial" w:hAnsi="Arial" w:cs="Arial"/>
                <w:sz w:val="18"/>
              </w:rPr>
              <w:tab/>
              <w:t>szybka regulacja ciśnienia pompy, ustawienie ciśnienia roboczego 8 bar poprzez wciśniecie przycisku regulatora;</w:t>
            </w:r>
          </w:p>
          <w:p w:rsidR="004356D0" w:rsidRPr="00D051EF" w:rsidRDefault="004356D0" w:rsidP="00BE7473">
            <w:pPr>
              <w:pStyle w:val="Akapitzlist"/>
              <w:tabs>
                <w:tab w:val="left" w:pos="780"/>
              </w:tabs>
              <w:spacing w:line="240" w:lineRule="auto"/>
              <w:ind w:left="639" w:hanging="270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</w:t>
            </w:r>
            <w:r w:rsidRPr="00D051EF">
              <w:rPr>
                <w:rFonts w:ascii="Arial" w:hAnsi="Arial" w:cs="Arial"/>
                <w:sz w:val="18"/>
              </w:rPr>
              <w:tab/>
              <w:t>załączenie zraszaczy obrony własnej pojazdu oraz kabiny;</w:t>
            </w:r>
          </w:p>
          <w:p w:rsidR="004356D0" w:rsidRPr="00D051EF" w:rsidRDefault="004356D0" w:rsidP="00BE7473">
            <w:pPr>
              <w:pStyle w:val="Akapitzlist"/>
              <w:tabs>
                <w:tab w:val="left" w:pos="780"/>
              </w:tabs>
              <w:spacing w:line="240" w:lineRule="auto"/>
              <w:ind w:left="639" w:hanging="270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</w:t>
            </w:r>
            <w:r w:rsidRPr="00D051EF">
              <w:rPr>
                <w:rFonts w:ascii="Arial" w:hAnsi="Arial" w:cs="Arial"/>
                <w:sz w:val="18"/>
              </w:rPr>
              <w:tab/>
              <w:t>informacje o aktualnych parametrach pompy: ciśnienie, obroty, czas pracy;</w:t>
            </w:r>
          </w:p>
          <w:p w:rsidR="004356D0" w:rsidRPr="00D051EF" w:rsidRDefault="004356D0" w:rsidP="00BE7473">
            <w:pPr>
              <w:pStyle w:val="Akapitzlist"/>
              <w:tabs>
                <w:tab w:val="left" w:pos="780"/>
              </w:tabs>
              <w:spacing w:line="240" w:lineRule="auto"/>
              <w:ind w:left="639" w:hanging="284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  czytelne informacje stanu pojazdu: poziom środków gaśniczych, ciśnienie, obroty autopompy;</w:t>
            </w:r>
          </w:p>
          <w:p w:rsidR="004356D0" w:rsidRPr="00D051EF" w:rsidRDefault="004356D0" w:rsidP="00BE7473">
            <w:pPr>
              <w:pStyle w:val="Akapitzlist"/>
              <w:tabs>
                <w:tab w:val="left" w:pos="780"/>
              </w:tabs>
              <w:spacing w:line="240" w:lineRule="auto"/>
              <w:ind w:left="639" w:hanging="270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</w:t>
            </w:r>
            <w:r w:rsidRPr="00D051EF">
              <w:rPr>
                <w:rFonts w:ascii="Arial" w:hAnsi="Arial" w:cs="Arial"/>
                <w:sz w:val="18"/>
              </w:rPr>
              <w:tab/>
              <w:t>informacje o stanie oświetlenia;</w:t>
            </w:r>
          </w:p>
          <w:p w:rsidR="004356D0" w:rsidRPr="00D051EF" w:rsidRDefault="004356D0" w:rsidP="00BE7473">
            <w:pPr>
              <w:pStyle w:val="Akapitzlist"/>
              <w:tabs>
                <w:tab w:val="left" w:pos="780"/>
              </w:tabs>
              <w:spacing w:line="240" w:lineRule="auto"/>
              <w:ind w:left="639" w:hanging="270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</w:t>
            </w:r>
            <w:r w:rsidRPr="00D051EF">
              <w:rPr>
                <w:rFonts w:ascii="Arial" w:hAnsi="Arial" w:cs="Arial"/>
                <w:sz w:val="18"/>
              </w:rPr>
              <w:tab/>
              <w:t>informacje o otwartych platformach i żaluzjach;</w:t>
            </w:r>
          </w:p>
          <w:p w:rsidR="004356D0" w:rsidRPr="00D051EF" w:rsidRDefault="004356D0" w:rsidP="00BE7473">
            <w:pPr>
              <w:pStyle w:val="Akapitzlist"/>
              <w:tabs>
                <w:tab w:val="left" w:pos="780"/>
              </w:tabs>
              <w:spacing w:line="240" w:lineRule="auto"/>
              <w:ind w:left="639" w:hanging="270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</w:t>
            </w:r>
            <w:r w:rsidRPr="00D051EF">
              <w:rPr>
                <w:rFonts w:ascii="Arial" w:hAnsi="Arial" w:cs="Arial"/>
                <w:sz w:val="18"/>
              </w:rPr>
              <w:tab/>
              <w:t>informacje o wysunięciu masztu oświetleniowego;</w:t>
            </w:r>
          </w:p>
          <w:p w:rsidR="004356D0" w:rsidRPr="00D051EF" w:rsidRDefault="004356D0" w:rsidP="00BE7473">
            <w:pPr>
              <w:pStyle w:val="Akapitzlist"/>
              <w:tabs>
                <w:tab w:val="left" w:pos="780"/>
              </w:tabs>
              <w:spacing w:after="120" w:line="240" w:lineRule="auto"/>
              <w:ind w:left="639" w:hanging="272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</w:t>
            </w:r>
            <w:r w:rsidRPr="00D051EF">
              <w:rPr>
                <w:rFonts w:ascii="Arial" w:hAnsi="Arial" w:cs="Arial"/>
                <w:sz w:val="18"/>
              </w:rPr>
              <w:tab/>
              <w:t xml:space="preserve">stan oraz stężenie środka gaśniczego. </w:t>
            </w:r>
          </w:p>
          <w:p w:rsidR="004356D0" w:rsidRPr="00D051EF" w:rsidRDefault="004356D0" w:rsidP="004356D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zmianę oprogramowania podwozia:</w:t>
            </w:r>
          </w:p>
          <w:p w:rsidR="004356D0" w:rsidRPr="00D051EF" w:rsidRDefault="004356D0" w:rsidP="00BE7473">
            <w:pPr>
              <w:spacing w:after="0" w:line="240" w:lineRule="auto"/>
              <w:ind w:left="355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    dostosowanie komunikacji do nowego systemu sterowania;</w:t>
            </w:r>
          </w:p>
          <w:p w:rsidR="004356D0" w:rsidRPr="00D051EF" w:rsidRDefault="004356D0" w:rsidP="00BE7473">
            <w:pPr>
              <w:spacing w:after="0" w:line="240" w:lineRule="auto"/>
              <w:ind w:left="355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    brak konieczności załączania dodatkowych funkcji podwozia ext;</w:t>
            </w:r>
          </w:p>
          <w:p w:rsidR="004356D0" w:rsidRPr="00D051EF" w:rsidRDefault="004356D0" w:rsidP="00BE7473">
            <w:pPr>
              <w:spacing w:after="0" w:line="240" w:lineRule="auto"/>
              <w:ind w:left="355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    programowanie odpowiednich ograniczeń  obrotów silnika.</w:t>
            </w:r>
          </w:p>
          <w:p w:rsidR="004356D0" w:rsidRPr="00D051EF" w:rsidRDefault="004356D0" w:rsidP="004356D0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dodatkowe funkcje:</w:t>
            </w:r>
          </w:p>
          <w:p w:rsidR="004356D0" w:rsidRPr="00D051EF" w:rsidRDefault="004356D0" w:rsidP="00BE7473">
            <w:pPr>
              <w:tabs>
                <w:tab w:val="left" w:pos="780"/>
              </w:tabs>
              <w:spacing w:after="0" w:line="240" w:lineRule="auto"/>
              <w:ind w:left="639" w:hanging="270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</w:t>
            </w:r>
            <w:r w:rsidRPr="00D051EF">
              <w:rPr>
                <w:rFonts w:ascii="Arial" w:hAnsi="Arial" w:cs="Arial"/>
                <w:sz w:val="18"/>
              </w:rPr>
              <w:tab/>
              <w:t>automatyczne otwieranie zaworu klapowego wody- zabezpiecza przed pracą autopompy na sucho, upraszcza włączenie systemu przeciwpożarowego;</w:t>
            </w:r>
          </w:p>
          <w:p w:rsidR="004356D0" w:rsidRDefault="004356D0" w:rsidP="00BE7473">
            <w:pPr>
              <w:tabs>
                <w:tab w:val="left" w:pos="639"/>
              </w:tabs>
              <w:spacing w:after="0" w:line="240" w:lineRule="auto"/>
              <w:ind w:left="355"/>
              <w:jc w:val="both"/>
              <w:rPr>
                <w:rFonts w:ascii="Arial" w:hAnsi="Arial" w:cs="Arial"/>
                <w:sz w:val="18"/>
              </w:rPr>
            </w:pPr>
            <w:r w:rsidRPr="00D051EF">
              <w:rPr>
                <w:rFonts w:ascii="Arial" w:hAnsi="Arial" w:cs="Arial"/>
                <w:sz w:val="18"/>
              </w:rPr>
              <w:t>-   zmiana algorytmów regulacji ciśnienia podczas jazdy.</w:t>
            </w:r>
          </w:p>
          <w:p w:rsidR="004356D0" w:rsidRPr="00D051EF" w:rsidRDefault="004356D0" w:rsidP="00BE7473">
            <w:pPr>
              <w:tabs>
                <w:tab w:val="left" w:pos="639"/>
              </w:tabs>
              <w:spacing w:after="0" w:line="240" w:lineRule="auto"/>
              <w:ind w:left="355"/>
              <w:jc w:val="both"/>
              <w:rPr>
                <w:rFonts w:ascii="Arial" w:hAnsi="Arial" w:cs="Arial"/>
                <w:sz w:val="18"/>
              </w:rPr>
            </w:pPr>
          </w:p>
          <w:p w:rsidR="004356D0" w:rsidRPr="00B216D6" w:rsidRDefault="004356D0" w:rsidP="00BE74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u w:val="single"/>
                <w:lang w:eastAsia="pl-PL"/>
              </w:rPr>
              <w:t xml:space="preserve">2. </w:t>
            </w:r>
            <w:r w:rsidRPr="00B216D6">
              <w:rPr>
                <w:rFonts w:ascii="Arial" w:eastAsia="Times New Roman" w:hAnsi="Arial" w:cs="Arial"/>
                <w:b/>
                <w:sz w:val="18"/>
                <w:szCs w:val="24"/>
                <w:u w:val="single"/>
                <w:lang w:eastAsia="pl-PL"/>
              </w:rPr>
              <w:t>Modernizacja sterowania działka dachowego</w:t>
            </w:r>
          </w:p>
          <w:p w:rsidR="004356D0" w:rsidRPr="00B216D6" w:rsidRDefault="004356D0" w:rsidP="00BE74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  <w:p w:rsidR="004356D0" w:rsidRPr="00B216D6" w:rsidRDefault="004356D0" w:rsidP="00BE74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Modernizacja powinna obejmować:</w:t>
            </w:r>
          </w:p>
          <w:p w:rsidR="004356D0" w:rsidRPr="00B216D6" w:rsidRDefault="004356D0" w:rsidP="004356D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wymianę sterownika odpowiedzialnego za kontrolę działka wodnego.</w:t>
            </w:r>
          </w:p>
          <w:p w:rsidR="004356D0" w:rsidRPr="00B216D6" w:rsidRDefault="004356D0" w:rsidP="004356D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stworzenie oprogramowania, które będzie umożliwiało:</w:t>
            </w:r>
          </w:p>
          <w:p w:rsidR="004356D0" w:rsidRPr="00B216D6" w:rsidRDefault="004356D0" w:rsidP="00BE7473">
            <w:pPr>
              <w:tabs>
                <w:tab w:val="left" w:pos="993"/>
              </w:tabs>
              <w:spacing w:after="0" w:line="240" w:lineRule="auto"/>
              <w:ind w:left="355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-    monitorowanie i kontrolowanie działka w czasie rzeczywistym;</w:t>
            </w:r>
          </w:p>
          <w:p w:rsidR="004356D0" w:rsidRPr="00B216D6" w:rsidRDefault="004356D0" w:rsidP="00BE7473">
            <w:pPr>
              <w:tabs>
                <w:tab w:val="left" w:pos="993"/>
              </w:tabs>
              <w:spacing w:after="0" w:line="240" w:lineRule="auto"/>
              <w:ind w:left="355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-    wyświetlanie aktualnej pozycji działka na panelu w kabinie;</w:t>
            </w:r>
          </w:p>
          <w:p w:rsidR="004356D0" w:rsidRPr="00B216D6" w:rsidRDefault="004356D0" w:rsidP="00BE747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     -     opcję omijania obrysu pojazdu, co zwiększy  bezpieczeństwo operowania działkiem;</w:t>
            </w:r>
          </w:p>
          <w:p w:rsidR="004356D0" w:rsidRPr="00B216D6" w:rsidRDefault="004356D0" w:rsidP="00BE7473">
            <w:pPr>
              <w:tabs>
                <w:tab w:val="left" w:pos="639"/>
              </w:tabs>
              <w:spacing w:after="0" w:line="240" w:lineRule="auto"/>
              <w:ind w:left="355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-</w:t>
            </w: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ab/>
              <w:t xml:space="preserve"> zmianę rodzaju strumienia działka;</w:t>
            </w:r>
          </w:p>
          <w:p w:rsidR="004356D0" w:rsidRPr="00B216D6" w:rsidRDefault="004356D0" w:rsidP="00BE7473">
            <w:pPr>
              <w:tabs>
                <w:tab w:val="left" w:pos="639"/>
              </w:tabs>
              <w:spacing w:after="0" w:line="240" w:lineRule="auto"/>
              <w:ind w:left="355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-</w:t>
            </w: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ab/>
              <w:t xml:space="preserve"> zmianę wydajności oraz sterowanie  działkiem;</w:t>
            </w:r>
          </w:p>
          <w:p w:rsidR="004356D0" w:rsidRPr="00B216D6" w:rsidRDefault="004356D0" w:rsidP="00BE7473">
            <w:pPr>
              <w:tabs>
                <w:tab w:val="left" w:pos="993"/>
              </w:tabs>
              <w:spacing w:after="0" w:line="240" w:lineRule="auto"/>
              <w:ind w:left="355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-    informację o usterkach sterowaniem oraz tryb sterowania awaryjnego.</w:t>
            </w:r>
          </w:p>
          <w:p w:rsidR="004356D0" w:rsidRPr="00B216D6" w:rsidRDefault="004356D0" w:rsidP="004356D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testy i kalibracje;</w:t>
            </w:r>
          </w:p>
          <w:p w:rsidR="004356D0" w:rsidRPr="00B216D6" w:rsidRDefault="004356D0" w:rsidP="004356D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lastRenderedPageBreak/>
              <w:t>zabezpieczenia i instrukcje aby zapobiec ewentualnym uszkodzeniom pojazdu podczas operowania działkiem. może to obejmować czujniki i sygnalizacje dźwiękową;</w:t>
            </w:r>
          </w:p>
          <w:p w:rsidR="004356D0" w:rsidRPr="00B216D6" w:rsidRDefault="004356D0" w:rsidP="004356D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szkolenie personelu;</w:t>
            </w:r>
          </w:p>
          <w:p w:rsidR="004356D0" w:rsidRPr="00B216D6" w:rsidRDefault="004356D0" w:rsidP="004356D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testy w terenie.</w:t>
            </w:r>
          </w:p>
          <w:p w:rsidR="004356D0" w:rsidRPr="00B216D6" w:rsidRDefault="004356D0" w:rsidP="00BE747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</w:p>
          <w:p w:rsidR="004356D0" w:rsidRPr="00B216D6" w:rsidRDefault="004356D0" w:rsidP="00BE74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CZYNNOŚCI WYNIKAJĄCE Z PRZEGLĄDU OKRESOWEGO ZABUDOWY I AUTOPOMPY (przegląd):</w:t>
            </w:r>
          </w:p>
          <w:p w:rsidR="004356D0" w:rsidRPr="00B216D6" w:rsidRDefault="004356D0" w:rsidP="004356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</w:rPr>
              <w:t>wymiana oleju w autopompie;</w:t>
            </w:r>
          </w:p>
          <w:p w:rsidR="004356D0" w:rsidRPr="00B216D6" w:rsidRDefault="004356D0" w:rsidP="004356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</w:rPr>
              <w:t>sprawdzenie armatury wodno-pianowej;</w:t>
            </w:r>
          </w:p>
          <w:p w:rsidR="004356D0" w:rsidRPr="00B216D6" w:rsidRDefault="004356D0" w:rsidP="004356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</w:rPr>
              <w:t>sprawdzenie zbiornika wodnego /czyszczenie/;</w:t>
            </w:r>
          </w:p>
          <w:p w:rsidR="004356D0" w:rsidRPr="00B216D6" w:rsidRDefault="004356D0" w:rsidP="004356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</w:rPr>
              <w:t>smarowanie układu napędowego autopompy;</w:t>
            </w:r>
          </w:p>
          <w:p w:rsidR="004356D0" w:rsidRPr="00B216D6" w:rsidRDefault="004356D0" w:rsidP="004356D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</w:rPr>
              <w:t>próba pracy pod obciążeniem;</w:t>
            </w:r>
          </w:p>
          <w:p w:rsidR="004356D0" w:rsidRPr="00B216D6" w:rsidRDefault="004356D0" w:rsidP="004356D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16D6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sprawdzenie poprawności działania gniazda ładującego.</w:t>
            </w:r>
          </w:p>
          <w:p w:rsidR="004356D0" w:rsidRPr="0073395C" w:rsidRDefault="004356D0" w:rsidP="00BE747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356D0" w:rsidRPr="00F154D4" w:rsidRDefault="004356D0" w:rsidP="00BE747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4D4">
              <w:rPr>
                <w:rFonts w:ascii="Arial" w:hAnsi="Arial" w:cs="Arial"/>
                <w:b/>
                <w:bCs/>
              </w:rPr>
              <w:lastRenderedPageBreak/>
              <w:t>szt.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6D0" w:rsidRPr="00F154D4" w:rsidRDefault="004356D0" w:rsidP="00BE747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54D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0" w:rsidRPr="00F154D4" w:rsidRDefault="004356D0" w:rsidP="00BE7473">
            <w:pPr>
              <w:rPr>
                <w:rFonts w:ascii="Arial" w:hAnsi="Arial" w:cs="Arial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0" w:rsidRPr="00F154D4" w:rsidRDefault="004356D0" w:rsidP="00BE7473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0" w:rsidRPr="00F154D4" w:rsidRDefault="004356D0" w:rsidP="00BE7473">
            <w:pPr>
              <w:rPr>
                <w:rFonts w:ascii="Arial" w:hAnsi="Arial" w:cs="Arial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0" w:rsidRPr="00F154D4" w:rsidRDefault="004356D0" w:rsidP="00BE7473">
            <w:pPr>
              <w:rPr>
                <w:rFonts w:ascii="Arial" w:hAnsi="Arial" w:cs="Arial"/>
              </w:rPr>
            </w:pPr>
          </w:p>
        </w:tc>
      </w:tr>
      <w:tr w:rsidR="004356D0" w:rsidRPr="00F154D4" w:rsidTr="00BE7473">
        <w:trPr>
          <w:trHeight w:val="256"/>
          <w:jc w:val="center"/>
        </w:trPr>
        <w:tc>
          <w:tcPr>
            <w:tcW w:w="38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356D0" w:rsidRPr="00F154D4" w:rsidRDefault="004356D0" w:rsidP="00BE7473">
            <w:pPr>
              <w:jc w:val="right"/>
              <w:rPr>
                <w:rFonts w:ascii="Arial" w:hAnsi="Arial" w:cs="Arial"/>
              </w:rPr>
            </w:pPr>
            <w:r w:rsidRPr="00F154D4">
              <w:rPr>
                <w:rFonts w:ascii="Arial" w:hAnsi="Arial" w:cs="Arial"/>
                <w:b/>
                <w:bCs/>
              </w:rPr>
              <w:t xml:space="preserve">Wartość zamówienia ogółem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0" w:rsidRPr="00F154D4" w:rsidRDefault="004356D0" w:rsidP="00BE7473">
            <w:pPr>
              <w:rPr>
                <w:rFonts w:ascii="Arial" w:hAnsi="Arial" w:cs="Arial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0" w:rsidRPr="00F154D4" w:rsidRDefault="004356D0" w:rsidP="00BE74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6D0" w:rsidRPr="00F154D4" w:rsidRDefault="004356D0" w:rsidP="00BE7473">
            <w:pPr>
              <w:rPr>
                <w:rFonts w:ascii="Arial" w:hAnsi="Arial" w:cs="Arial"/>
              </w:rPr>
            </w:pPr>
          </w:p>
        </w:tc>
      </w:tr>
      <w:tr w:rsidR="004356D0" w:rsidRPr="00F154D4" w:rsidTr="00BE7473">
        <w:trPr>
          <w:trHeight w:val="256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356D0" w:rsidRDefault="004356D0" w:rsidP="00BE7473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before="120" w:after="100" w:line="240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670D06">
              <w:rPr>
                <w:rFonts w:ascii="Arial" w:hAnsi="Arial" w:cs="Arial"/>
              </w:rPr>
              <w:t xml:space="preserve">Wykonawca zobowiązany jest do dysponowania odpowiednim potencjałem technicznym, tzn. powinien dysponować </w:t>
            </w:r>
            <w:r w:rsidRPr="00B2649F">
              <w:rPr>
                <w:rFonts w:ascii="Arial" w:hAnsi="Arial" w:cs="Arial"/>
                <w:b/>
              </w:rPr>
              <w:t>warsztatem samochodowym</w:t>
            </w:r>
            <w:r w:rsidRPr="00670D06">
              <w:rPr>
                <w:rFonts w:ascii="Arial" w:hAnsi="Arial" w:cs="Arial"/>
              </w:rPr>
              <w:t>, w którym świadczone będą usługi, tj.: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45EAE">
              <w:rPr>
                <w:rFonts w:ascii="Arial" w:hAnsi="Arial" w:cs="Arial"/>
                <w:i/>
              </w:rPr>
              <w:t>Zamawiający wymaga, aby Wykonawca do wykonania usługi dysponował warsztatem samochodowym objętym dozorem osobowym 24 godzinnym lub urządzeniami alarmowymi lub monitoringiem, posiadającym minimum dwa stanowiska z kanałem rewizyjnym lub urządzeniem do podnoszenia całego pojazdu w sposób umożliwiający wykonanie czynności obsługowych, tester diagnostyczny (diagnoskop) do przeprowadzania pełnej diagnostyki komputerowej pojazdów.</w:t>
            </w:r>
          </w:p>
          <w:p w:rsidR="004356D0" w:rsidRPr="00F45EC1" w:rsidRDefault="004356D0" w:rsidP="00BE7473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before="120" w:after="100" w:line="240" w:lineRule="auto"/>
              <w:ind w:left="0"/>
              <w:jc w:val="both"/>
              <w:rPr>
                <w:rFonts w:ascii="Arial" w:hAnsi="Arial" w:cs="Arial"/>
                <w:b/>
                <w:i/>
              </w:rPr>
            </w:pPr>
          </w:p>
          <w:p w:rsidR="004356D0" w:rsidRPr="00F51AC3" w:rsidRDefault="004356D0" w:rsidP="00BE7473">
            <w:pPr>
              <w:pStyle w:val="Akapitzlist"/>
              <w:shd w:val="clear" w:color="auto" w:fill="FFFF00"/>
              <w:tabs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BD7AA1">
              <w:rPr>
                <w:rFonts w:ascii="Arial" w:hAnsi="Arial" w:cs="Arial"/>
                <w:b/>
              </w:rPr>
              <w:t xml:space="preserve">Wykonawca </w:t>
            </w:r>
            <w:r>
              <w:rPr>
                <w:rFonts w:ascii="Arial" w:hAnsi="Arial" w:cs="Arial"/>
                <w:b/>
              </w:rPr>
              <w:t>oświadcza</w:t>
            </w:r>
            <w:r w:rsidRPr="00BD7AA1">
              <w:rPr>
                <w:rFonts w:ascii="Arial" w:hAnsi="Arial" w:cs="Arial"/>
                <w:b/>
              </w:rPr>
              <w:t xml:space="preserve">, że dysponuje lub będzie dysponował na czas realizacji zamówienia warsztatem spełniającym wymagania określone </w:t>
            </w:r>
            <w:r>
              <w:rPr>
                <w:rFonts w:ascii="Arial" w:hAnsi="Arial" w:cs="Arial"/>
                <w:b/>
              </w:rPr>
              <w:t>w niniejszej SWZ oraz jej załącznikach</w:t>
            </w:r>
            <w:r w:rsidRPr="00BD7AA1">
              <w:rPr>
                <w:rFonts w:ascii="Arial" w:hAnsi="Arial" w:cs="Arial"/>
                <w:b/>
              </w:rPr>
              <w:t xml:space="preserve">. </w:t>
            </w:r>
          </w:p>
          <w:p w:rsidR="004356D0" w:rsidRDefault="004356D0" w:rsidP="00BE747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4356D0" w:rsidRPr="00F154D4" w:rsidRDefault="004356D0" w:rsidP="00BE74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154D4">
              <w:rPr>
                <w:rFonts w:ascii="Arial" w:hAnsi="Arial" w:cs="Arial"/>
                <w:b/>
                <w:bCs/>
                <w:i/>
                <w:iCs/>
              </w:rPr>
              <w:t>Jako warsztat samochodowy, Zamawiający rozumie zadaszoną nieruchomość, spełniającą wymogi BHP i PPOŻ, z wyznaczonymi pomieszczeniami: hala serwisowa ze stanowiskami naprawczymi, wydzielone pomieszczenie ślusarsko – mechaniczne, itp.</w:t>
            </w:r>
          </w:p>
          <w:p w:rsidR="004356D0" w:rsidRPr="00F154D4" w:rsidRDefault="004356D0" w:rsidP="00BE7473">
            <w:pPr>
              <w:shd w:val="clear" w:color="auto" w:fill="FFFF00"/>
              <w:rPr>
                <w:rFonts w:ascii="Arial" w:hAnsi="Arial" w:cs="Arial"/>
                <w:b/>
                <w:bCs/>
                <w:i/>
                <w:iCs/>
              </w:rPr>
            </w:pPr>
            <w:r w:rsidRPr="00F154D4">
              <w:rPr>
                <w:rFonts w:ascii="Arial" w:hAnsi="Arial" w:cs="Arial"/>
                <w:b/>
                <w:bCs/>
                <w:i/>
                <w:iCs/>
              </w:rPr>
              <w:t xml:space="preserve">Lokalizacja warsztatu Wykonawcy (tj. miejsce wykonania usług) </w:t>
            </w:r>
            <w:r w:rsidRPr="000F0424">
              <w:rPr>
                <w:rFonts w:ascii="Arial" w:hAnsi="Arial" w:cs="Arial"/>
                <w:b/>
                <w:bCs/>
                <w:i/>
                <w:iCs/>
                <w:u w:val="single"/>
              </w:rPr>
              <w:t>winna być położona w odległości nie większej niż 350 km od siedziby Zamawiającego.</w:t>
            </w:r>
          </w:p>
          <w:p w:rsidR="004356D0" w:rsidRPr="0035111D" w:rsidRDefault="004356D0" w:rsidP="00BE747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154D4">
              <w:rPr>
                <w:rFonts w:ascii="Arial" w:hAnsi="Arial" w:cs="Arial"/>
                <w:b/>
                <w:bCs/>
                <w:i/>
                <w:iCs/>
              </w:rPr>
              <w:t xml:space="preserve">Na potrzeby oceny odległości Zamawiający przyjmie adres warsztatu Wykonawcy wskazany </w:t>
            </w:r>
            <w:r>
              <w:rPr>
                <w:rFonts w:ascii="Arial" w:hAnsi="Arial" w:cs="Arial"/>
                <w:b/>
                <w:bCs/>
                <w:i/>
                <w:iCs/>
              </w:rPr>
              <w:t>przed podpisaniem umowy</w:t>
            </w:r>
            <w:r w:rsidRPr="00F154D4">
              <w:rPr>
                <w:rFonts w:ascii="Arial" w:hAnsi="Arial" w:cs="Arial"/>
                <w:b/>
                <w:bCs/>
                <w:i/>
                <w:iCs/>
              </w:rPr>
              <w:t>. Odległość będzie sprawdzana poprzez wprowadzenie danych adresowych do mapy gogle (</w:t>
            </w:r>
            <w:hyperlink r:id="rId9" w:history="1">
              <w:r w:rsidRPr="00F154D4">
                <w:rPr>
                  <w:rStyle w:val="Hipercze"/>
                  <w:rFonts w:ascii="Arial" w:hAnsi="Arial" w:cs="Arial"/>
                  <w:b/>
                  <w:bCs/>
                  <w:i/>
                  <w:iCs/>
                </w:rPr>
                <w:t>www.google.com/maps/</w:t>
              </w:r>
            </w:hyperlink>
            <w:r w:rsidRPr="00F154D4">
              <w:rPr>
                <w:rFonts w:ascii="Arial" w:hAnsi="Arial" w:cs="Arial"/>
                <w:b/>
                <w:bCs/>
                <w:i/>
                <w:iCs/>
              </w:rPr>
              <w:t xml:space="preserve"> ) i weryfikowana poprzez uwzględnienie środka komunikacji w postaci samochodu, najkrótszą możliwą do pokonania drogą o kategorii nie niższej niż droga gminna. </w:t>
            </w:r>
          </w:p>
        </w:tc>
      </w:tr>
    </w:tbl>
    <w:p w:rsidR="004356D0" w:rsidRDefault="004356D0" w:rsidP="004356D0">
      <w:pPr>
        <w:contextualSpacing/>
        <w:jc w:val="both"/>
        <w:rPr>
          <w:rFonts w:ascii="Arial" w:hAnsi="Arial" w:cs="Arial"/>
        </w:rPr>
      </w:pPr>
    </w:p>
    <w:bookmarkEnd w:id="0"/>
    <w:p w:rsidR="004356D0" w:rsidRPr="00791F52" w:rsidRDefault="004356D0" w:rsidP="004356D0">
      <w:pPr>
        <w:shd w:val="clear" w:color="auto" w:fill="FFFF00"/>
        <w:jc w:val="both"/>
        <w:rPr>
          <w:rFonts w:ascii="Arial" w:hAnsi="Arial" w:cs="Arial"/>
          <w:b/>
        </w:rPr>
      </w:pPr>
      <w:r w:rsidRPr="00644B79">
        <w:rPr>
          <w:rFonts w:ascii="Arial" w:hAnsi="Arial" w:cs="Arial"/>
          <w:b/>
          <w:u w:val="thick"/>
        </w:rPr>
        <w:t xml:space="preserve">UWAGA!!! </w:t>
      </w:r>
    </w:p>
    <w:p w:rsidR="004356D0" w:rsidRPr="00435FA8" w:rsidRDefault="004356D0" w:rsidP="004356D0">
      <w:pPr>
        <w:widowControl w:val="0"/>
        <w:shd w:val="clear" w:color="auto" w:fill="FFFF00"/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Arial" w:eastAsia="Arial" w:hAnsi="Arial" w:cs="Arial"/>
          <w:b/>
          <w:sz w:val="24"/>
          <w:szCs w:val="24"/>
          <w:lang w:eastAsia="pl-PL"/>
        </w:rPr>
      </w:pPr>
      <w:r w:rsidRPr="00435FA8">
        <w:rPr>
          <w:rFonts w:ascii="Arial" w:eastAsia="Arial" w:hAnsi="Arial" w:cs="Arial"/>
          <w:b/>
          <w:sz w:val="24"/>
          <w:szCs w:val="24"/>
          <w:lang w:eastAsia="pl-PL"/>
        </w:rPr>
        <w:t xml:space="preserve">Cena uwzględnia wszelkie koszty związane z wykonaniem przeglądów, tj. m.in.: koszty materiałów i płynów eksploatacyjnych (oleje, smary) i innych części niezbędnych do wykonania przeglądów, koszty robocizny oraz wszelkie inne </w:t>
      </w:r>
      <w:r w:rsidRPr="00435FA8">
        <w:rPr>
          <w:rFonts w:ascii="Arial" w:eastAsia="Arial" w:hAnsi="Arial" w:cs="Arial"/>
          <w:b/>
          <w:sz w:val="24"/>
          <w:szCs w:val="24"/>
          <w:lang w:eastAsia="pl-PL"/>
        </w:rPr>
        <w:lastRenderedPageBreak/>
        <w:t>koszty, bez których wykonanie zamówienia byłoby niemożliwe.</w:t>
      </w:r>
    </w:p>
    <w:p w:rsidR="004356D0" w:rsidRDefault="004356D0" w:rsidP="004356D0">
      <w:pPr>
        <w:pStyle w:val="Akapitzlist"/>
        <w:shd w:val="clear" w:color="auto" w:fill="FFFF00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u w:val="thick"/>
        </w:rPr>
      </w:pPr>
    </w:p>
    <w:p w:rsidR="004356D0" w:rsidRDefault="004356D0" w:rsidP="004356D0">
      <w:pPr>
        <w:spacing w:after="0" w:line="240" w:lineRule="auto"/>
        <w:rPr>
          <w:rFonts w:ascii="Arial" w:eastAsia="Calibri" w:hAnsi="Arial" w:cs="Arial"/>
        </w:rPr>
      </w:pPr>
    </w:p>
    <w:p w:rsidR="004356D0" w:rsidRPr="00A67A90" w:rsidRDefault="004356D0" w:rsidP="004356D0">
      <w:pPr>
        <w:shd w:val="clear" w:color="auto" w:fill="F7CAAC" w:themeFill="accent2" w:themeFillTint="66"/>
        <w:spacing w:after="0" w:line="240" w:lineRule="auto"/>
        <w:rPr>
          <w:rFonts w:ascii="Arial" w:eastAsia="Calibri" w:hAnsi="Arial" w:cs="Arial"/>
          <w:b/>
          <w:u w:val="single"/>
        </w:rPr>
      </w:pPr>
      <w:r w:rsidRPr="00A67A90">
        <w:rPr>
          <w:rFonts w:ascii="Arial" w:eastAsia="Calibri" w:hAnsi="Arial" w:cs="Arial"/>
          <w:b/>
          <w:u w:val="single"/>
        </w:rPr>
        <w:t xml:space="preserve">PODSUMOWANIE: </w:t>
      </w:r>
    </w:p>
    <w:p w:rsidR="004356D0" w:rsidRDefault="004356D0" w:rsidP="004356D0">
      <w:pPr>
        <w:pStyle w:val="Akapitzlist"/>
        <w:shd w:val="clear" w:color="auto" w:fill="F7CAAC" w:themeFill="accent2" w:themeFillTint="66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u w:val="thick"/>
        </w:rPr>
      </w:pPr>
    </w:p>
    <w:p w:rsidR="004356D0" w:rsidRDefault="004356D0" w:rsidP="004356D0">
      <w:pPr>
        <w:shd w:val="clear" w:color="auto" w:fill="F7CAAC" w:themeFill="accent2" w:themeFillTint="66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D45FC">
        <w:rPr>
          <w:rFonts w:ascii="Arial" w:eastAsia="Calibri" w:hAnsi="Arial" w:cs="Arial"/>
          <w:b/>
          <w:bCs/>
          <w:szCs w:val="24"/>
        </w:rPr>
        <w:t>Wartość zam</w:t>
      </w:r>
      <w:r>
        <w:rPr>
          <w:rFonts w:ascii="Arial" w:eastAsia="Calibri" w:hAnsi="Arial" w:cs="Arial"/>
          <w:b/>
          <w:bCs/>
          <w:szCs w:val="24"/>
        </w:rPr>
        <w:t>ówienia ogółem netto ( kolumna 8</w:t>
      </w:r>
      <w:r w:rsidRPr="003D45FC">
        <w:rPr>
          <w:rFonts w:ascii="Arial" w:eastAsia="Calibri" w:hAnsi="Arial" w:cs="Arial"/>
          <w:b/>
          <w:bCs/>
          <w:szCs w:val="24"/>
        </w:rPr>
        <w:t>): ......</w:t>
      </w:r>
      <w:r>
        <w:rPr>
          <w:rFonts w:ascii="Arial" w:eastAsia="Calibri" w:hAnsi="Arial" w:cs="Arial"/>
          <w:b/>
          <w:bCs/>
          <w:szCs w:val="24"/>
        </w:rPr>
        <w:t>............................ zł</w:t>
      </w:r>
    </w:p>
    <w:p w:rsidR="004356D0" w:rsidRPr="003D45FC" w:rsidRDefault="004356D0" w:rsidP="004356D0">
      <w:pPr>
        <w:shd w:val="clear" w:color="auto" w:fill="F7CAAC" w:themeFill="accent2" w:themeFillTint="66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4356D0" w:rsidRPr="003D45FC" w:rsidRDefault="004356D0" w:rsidP="004356D0">
      <w:pPr>
        <w:shd w:val="clear" w:color="auto" w:fill="F7CAAC" w:themeFill="accent2" w:themeFillTint="66"/>
        <w:spacing w:after="0" w:line="240" w:lineRule="auto"/>
        <w:jc w:val="both"/>
        <w:rPr>
          <w:rFonts w:ascii="Arial" w:eastAsia="Calibri" w:hAnsi="Arial" w:cs="Arial"/>
          <w:b/>
          <w:bCs/>
          <w:szCs w:val="24"/>
        </w:rPr>
      </w:pPr>
      <w:r w:rsidRPr="003D45FC">
        <w:rPr>
          <w:rFonts w:ascii="Arial" w:eastAsia="Calibri" w:hAnsi="Arial" w:cs="Arial"/>
          <w:b/>
          <w:bCs/>
          <w:szCs w:val="24"/>
        </w:rPr>
        <w:t>Wartość zam</w:t>
      </w:r>
      <w:r>
        <w:rPr>
          <w:rFonts w:ascii="Arial" w:eastAsia="Calibri" w:hAnsi="Arial" w:cs="Arial"/>
          <w:b/>
          <w:bCs/>
          <w:szCs w:val="24"/>
        </w:rPr>
        <w:t>ówienia ogółem brutto (</w:t>
      </w:r>
      <w:r w:rsidRPr="003D45FC">
        <w:rPr>
          <w:rFonts w:ascii="Arial" w:eastAsia="Calibri" w:hAnsi="Arial" w:cs="Arial"/>
          <w:b/>
          <w:bCs/>
          <w:szCs w:val="24"/>
        </w:rPr>
        <w:t xml:space="preserve">kolumna </w:t>
      </w:r>
      <w:r>
        <w:rPr>
          <w:rFonts w:ascii="Arial" w:eastAsia="Calibri" w:hAnsi="Arial" w:cs="Arial"/>
          <w:b/>
          <w:bCs/>
          <w:szCs w:val="24"/>
        </w:rPr>
        <w:t>10</w:t>
      </w:r>
      <w:r w:rsidRPr="003D45FC">
        <w:rPr>
          <w:rFonts w:ascii="Arial" w:eastAsia="Calibri" w:hAnsi="Arial" w:cs="Arial"/>
          <w:b/>
          <w:bCs/>
          <w:szCs w:val="24"/>
        </w:rPr>
        <w:t>): ......</w:t>
      </w:r>
      <w:r>
        <w:rPr>
          <w:rFonts w:ascii="Arial" w:eastAsia="Calibri" w:hAnsi="Arial" w:cs="Arial"/>
          <w:b/>
          <w:bCs/>
          <w:szCs w:val="24"/>
        </w:rPr>
        <w:t>............................ zł</w:t>
      </w:r>
    </w:p>
    <w:p w:rsidR="004356D0" w:rsidRPr="008159C3" w:rsidRDefault="004356D0" w:rsidP="004356D0">
      <w:pPr>
        <w:pStyle w:val="Akapitzlist"/>
        <w:shd w:val="clear" w:color="auto" w:fill="F7CAAC" w:themeFill="accent2" w:themeFillTint="66"/>
        <w:ind w:left="0"/>
        <w:jc w:val="both"/>
        <w:rPr>
          <w:rFonts w:ascii="Arial" w:hAnsi="Arial" w:cs="Arial"/>
        </w:rPr>
      </w:pPr>
    </w:p>
    <w:p w:rsidR="004356D0" w:rsidRPr="0031484C" w:rsidRDefault="004356D0" w:rsidP="004356D0">
      <w:pPr>
        <w:shd w:val="clear" w:color="auto" w:fill="F7CAAC" w:themeFill="accent2" w:themeFillTint="66"/>
        <w:jc w:val="both"/>
        <w:rPr>
          <w:rFonts w:ascii="Arial" w:hAnsi="Arial" w:cs="Arial"/>
          <w:b/>
        </w:rPr>
      </w:pPr>
      <w:r w:rsidRPr="009B2C32">
        <w:rPr>
          <w:rFonts w:ascii="Arial" w:hAnsi="Arial" w:cs="Arial"/>
          <w:b/>
        </w:rPr>
        <w:t xml:space="preserve">WARTOŚĆ BRUTTO </w:t>
      </w:r>
      <w:r w:rsidRPr="0031484C">
        <w:rPr>
          <w:rFonts w:ascii="Arial" w:hAnsi="Arial" w:cs="Arial"/>
          <w:b/>
        </w:rPr>
        <w:t>TO KRYTERIUM OCENY OFERT „CENA  BRUTTO OFERTY” O WADZE 100 %</w:t>
      </w:r>
      <w:r>
        <w:rPr>
          <w:rFonts w:ascii="Arial" w:hAnsi="Arial" w:cs="Arial"/>
          <w:b/>
        </w:rPr>
        <w:t>.</w:t>
      </w:r>
    </w:p>
    <w:p w:rsidR="004356D0" w:rsidRDefault="004356D0" w:rsidP="004356D0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u w:val="thick"/>
        </w:rPr>
      </w:pPr>
    </w:p>
    <w:p w:rsidR="004356D0" w:rsidRPr="00435FA8" w:rsidRDefault="004356D0" w:rsidP="004356D0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</w:rPr>
      </w:pPr>
      <w:r w:rsidRPr="00435FA8">
        <w:rPr>
          <w:rFonts w:ascii="Arial" w:eastAsia="Calibri" w:hAnsi="Arial" w:cs="Arial"/>
          <w:b/>
          <w:bCs/>
          <w:i/>
          <w:iCs/>
          <w:color w:val="FF0000"/>
        </w:rPr>
        <w:t>Uwagi!!!!</w:t>
      </w:r>
    </w:p>
    <w:p w:rsidR="004356D0" w:rsidRPr="00435FA8" w:rsidRDefault="004356D0" w:rsidP="004356D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FF0000"/>
        </w:rPr>
      </w:pPr>
      <w:r w:rsidRPr="00435FA8">
        <w:rPr>
          <w:rFonts w:ascii="Arial" w:eastAsia="Calibri" w:hAnsi="Arial" w:cs="Arial"/>
          <w:b/>
          <w:bCs/>
          <w:i/>
          <w:iCs/>
          <w:color w:val="FF0000"/>
        </w:rPr>
        <w:t xml:space="preserve">Cenę oferty należy określić w walucie polskiej (w złotych polskich), powinna być ona wyrażona w jednostkach pieniężnych możliwych do wyegzekwowania, tj. w złotych i groszach. Cenę oferty należy określić w wysokości netto i brutto (z VAT), wyrazić cyframi, z dokładnością do pełnych groszy – </w:t>
      </w:r>
      <w:r w:rsidRPr="00435FA8">
        <w:rPr>
          <w:rFonts w:ascii="Arial" w:eastAsia="Calibri" w:hAnsi="Arial" w:cs="Arial"/>
          <w:b/>
          <w:bCs/>
          <w:i/>
          <w:iCs/>
          <w:color w:val="FF0000"/>
          <w:u w:val="single"/>
        </w:rPr>
        <w:t>do 2 miejsc po przecinku</w:t>
      </w:r>
      <w:r w:rsidRPr="00435FA8">
        <w:rPr>
          <w:rFonts w:ascii="Arial" w:eastAsia="Calibri" w:hAnsi="Arial" w:cs="Arial"/>
          <w:b/>
          <w:bCs/>
          <w:i/>
          <w:iCs/>
          <w:color w:val="FF0000"/>
        </w:rPr>
        <w:t xml:space="preserve"> (zgodnie z zasadami zaokrąglania). W przypadku, gdy parametr miejsca tysięcznego (trzecie miejsce po przecinku) jest poniżej 5, to parametr setny (drugie miejsce po przecinku) pozostaje bez zmian, zaś w przypadku, gdy parametr miejsca tysięcznego wynosi 5 i powyżej, to parametr setny zaokrągla się w górę.</w:t>
      </w:r>
    </w:p>
    <w:p w:rsidR="004356D0" w:rsidRPr="00435FA8" w:rsidRDefault="004356D0" w:rsidP="004356D0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</w:rPr>
      </w:pPr>
    </w:p>
    <w:p w:rsidR="004356D0" w:rsidRPr="00435FA8" w:rsidRDefault="004356D0" w:rsidP="004356D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</w:rPr>
      </w:pPr>
      <w:r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</w:rPr>
        <w:t>Zamawiający zastrzega, iż cena jednostkowa</w:t>
      </w:r>
      <w:r w:rsidRPr="00435FA8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</w:rPr>
        <w:t xml:space="preserve"> mają stanowić wartości dodatnie – określenie ceny jednostkowej usługi na poziomie 0,00 złotych, będzie świadczyło o braku wycenienia danej pozycji i spowoduje odrzucenie takiej oferty z uwagi na niezgodność z SWZ.</w:t>
      </w:r>
    </w:p>
    <w:p w:rsidR="004356D0" w:rsidRPr="00435FA8" w:rsidRDefault="004356D0" w:rsidP="004356D0">
      <w:pPr>
        <w:spacing w:after="0" w:line="240" w:lineRule="auto"/>
        <w:rPr>
          <w:rFonts w:ascii="Arial" w:eastAsia="Calibri" w:hAnsi="Arial" w:cs="Arial"/>
          <w:i/>
          <w:iCs/>
          <w:color w:val="FF0000"/>
        </w:rPr>
      </w:pPr>
    </w:p>
    <w:p w:rsidR="004356D0" w:rsidRPr="00435FA8" w:rsidRDefault="004356D0" w:rsidP="004356D0">
      <w:p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</w:rPr>
      </w:pPr>
    </w:p>
    <w:p w:rsidR="004356D0" w:rsidRPr="00435FA8" w:rsidRDefault="004356D0" w:rsidP="004356D0">
      <w:pPr>
        <w:spacing w:after="0" w:line="240" w:lineRule="auto"/>
        <w:jc w:val="both"/>
        <w:rPr>
          <w:rFonts w:ascii="Arial" w:eastAsia="Calibri" w:hAnsi="Arial" w:cs="Arial"/>
          <w:i/>
          <w:iCs/>
          <w:color w:val="FF0000"/>
        </w:rPr>
      </w:pPr>
      <w:r w:rsidRPr="00435FA8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</w:rPr>
        <w:t xml:space="preserve">,,Uwaga!!! Formularz ofertowy należy podpisać kwalifikowanym podpisem elektronicznym lub elektronicznym podpisem zaufanym lub </w:t>
      </w:r>
      <w:r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</w:rPr>
        <w:t xml:space="preserve">elektronicznym </w:t>
      </w:r>
      <w:r w:rsidRPr="00435FA8">
        <w:rPr>
          <w:rFonts w:ascii="Arial" w:eastAsia="Calibri" w:hAnsi="Arial" w:cs="Arial"/>
          <w:b/>
          <w:bCs/>
          <w:i/>
          <w:iCs/>
          <w:color w:val="FF0000"/>
          <w:sz w:val="24"/>
          <w:szCs w:val="24"/>
        </w:rPr>
        <w:t>podpisem osobistym przez osobę lub osoby umocowane do złożenia podpisu w imieniu Wykonawcy”.</w:t>
      </w:r>
    </w:p>
    <w:p w:rsidR="004356D0" w:rsidRPr="00E57856" w:rsidRDefault="004356D0" w:rsidP="004356D0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u w:val="thick"/>
        </w:rPr>
      </w:pPr>
    </w:p>
    <w:p w:rsidR="004356D0" w:rsidRPr="00571673" w:rsidRDefault="004356D0" w:rsidP="004356D0">
      <w:pPr>
        <w:pStyle w:val="Tekstpodstawowywcity"/>
        <w:numPr>
          <w:ilvl w:val="2"/>
          <w:numId w:val="3"/>
        </w:numPr>
        <w:tabs>
          <w:tab w:val="left" w:pos="284"/>
        </w:tabs>
        <w:jc w:val="both"/>
        <w:rPr>
          <w:rFonts w:ascii="Arial" w:hAnsi="Arial" w:cs="Arial"/>
        </w:rPr>
      </w:pPr>
      <w:r w:rsidRPr="00F276E2">
        <w:rPr>
          <w:rFonts w:ascii="Arial" w:hAnsi="Arial" w:cs="Arial"/>
          <w:b/>
          <w:u w:val="single"/>
        </w:rPr>
        <w:t xml:space="preserve">Termin realizacji usługi: </w:t>
      </w:r>
      <w:r w:rsidRPr="00571673">
        <w:rPr>
          <w:rFonts w:ascii="Arial" w:hAnsi="Arial" w:cs="Arial"/>
          <w:b/>
          <w:bCs/>
          <w:highlight w:val="yellow"/>
        </w:rPr>
        <w:t>35 dni roboczych</w:t>
      </w:r>
      <w:r w:rsidRPr="00571673">
        <w:rPr>
          <w:rFonts w:ascii="Arial" w:hAnsi="Arial" w:cs="Arial"/>
          <w:bCs/>
          <w:highlight w:val="yellow"/>
        </w:rPr>
        <w:t xml:space="preserve"> od dnia podpisania umowy.</w:t>
      </w:r>
      <w:r>
        <w:rPr>
          <w:rFonts w:ascii="Arial" w:hAnsi="Arial" w:cs="Arial"/>
          <w:bCs/>
        </w:rPr>
        <w:t xml:space="preserve"> </w:t>
      </w:r>
    </w:p>
    <w:p w:rsidR="004356D0" w:rsidRPr="00571673" w:rsidRDefault="004356D0" w:rsidP="004356D0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571673">
        <w:rPr>
          <w:rFonts w:ascii="Arial" w:hAnsi="Arial" w:cs="Arial"/>
          <w:b/>
          <w:u w:val="single"/>
        </w:rPr>
        <w:t>Termin płatności:</w:t>
      </w:r>
      <w:r w:rsidRPr="00571673">
        <w:rPr>
          <w:rFonts w:ascii="Arial" w:hAnsi="Arial" w:cs="Arial"/>
          <w:b/>
        </w:rPr>
        <w:t xml:space="preserve"> </w:t>
      </w:r>
      <w:r w:rsidRPr="00571673">
        <w:rPr>
          <w:rFonts w:ascii="Arial" w:hAnsi="Arial" w:cs="Arial"/>
          <w:bCs/>
          <w:u w:val="single"/>
        </w:rPr>
        <w:t xml:space="preserve">Płatność przelewem </w:t>
      </w:r>
      <w:r w:rsidRPr="00571673">
        <w:rPr>
          <w:rFonts w:ascii="Arial" w:hAnsi="Arial" w:cs="Arial"/>
          <w:b/>
          <w:bCs/>
          <w:u w:val="single"/>
        </w:rPr>
        <w:t xml:space="preserve">w ciągu 21 dni </w:t>
      </w:r>
      <w:r w:rsidRPr="00571673">
        <w:rPr>
          <w:rFonts w:ascii="Arial" w:hAnsi="Arial" w:cs="Arial"/>
          <w:bCs/>
          <w:u w:val="single"/>
        </w:rPr>
        <w:t>od dnia otrzymania prawidłowo wystawionej faktury VAT</w:t>
      </w:r>
      <w:r w:rsidRPr="00571673">
        <w:rPr>
          <w:rFonts w:ascii="Arial" w:hAnsi="Arial" w:cs="Arial"/>
          <w:bCs/>
        </w:rPr>
        <w:t xml:space="preserve"> wraz z podpisanym protokołem odbioru pojazdu.</w:t>
      </w:r>
    </w:p>
    <w:p w:rsidR="004356D0" w:rsidRPr="00571673" w:rsidRDefault="004356D0" w:rsidP="004356D0">
      <w:pPr>
        <w:pStyle w:val="Akapitzlist"/>
        <w:tabs>
          <w:tab w:val="left" w:pos="284"/>
        </w:tabs>
        <w:spacing w:line="276" w:lineRule="auto"/>
        <w:ind w:left="0"/>
        <w:rPr>
          <w:rFonts w:ascii="Arial" w:hAnsi="Arial" w:cs="Arial"/>
          <w:b/>
          <w:bCs/>
        </w:rPr>
      </w:pPr>
    </w:p>
    <w:p w:rsidR="004356D0" w:rsidRPr="00FE7792" w:rsidRDefault="004356D0" w:rsidP="004356D0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571673">
        <w:rPr>
          <w:rFonts w:ascii="Arial" w:hAnsi="Arial" w:cs="Arial"/>
          <w:b/>
          <w:u w:val="single"/>
        </w:rPr>
        <w:t xml:space="preserve">Oświadczam(y), </w:t>
      </w:r>
      <w:r w:rsidRPr="00571673">
        <w:rPr>
          <w:rFonts w:ascii="Arial" w:hAnsi="Arial" w:cs="Arial"/>
        </w:rPr>
        <w:t>że uważamy się za związanych niniejszą ofertą na okres 30 dni licząc od daty upływu terminu do złożenia oferty.</w:t>
      </w:r>
    </w:p>
    <w:p w:rsidR="004356D0" w:rsidRPr="00FE7792" w:rsidRDefault="004356D0" w:rsidP="004356D0">
      <w:pPr>
        <w:pStyle w:val="Akapitzlist"/>
        <w:rPr>
          <w:rFonts w:ascii="Arial" w:hAnsi="Arial" w:cs="Arial"/>
          <w:b/>
          <w:bCs/>
        </w:rPr>
      </w:pPr>
    </w:p>
    <w:p w:rsidR="004356D0" w:rsidRPr="004A2407" w:rsidRDefault="004356D0" w:rsidP="004356D0">
      <w:pPr>
        <w:pStyle w:val="Akapitzlist"/>
        <w:numPr>
          <w:ilvl w:val="2"/>
          <w:numId w:val="3"/>
        </w:numPr>
        <w:tabs>
          <w:tab w:val="left" w:pos="284"/>
        </w:tabs>
        <w:spacing w:line="276" w:lineRule="auto"/>
        <w:rPr>
          <w:rFonts w:ascii="Arial" w:hAnsi="Arial" w:cs="Arial"/>
          <w:b/>
          <w:bCs/>
        </w:rPr>
      </w:pPr>
      <w:r w:rsidRPr="00FE7792">
        <w:rPr>
          <w:rFonts w:ascii="Arial" w:hAnsi="Arial" w:cs="Arial"/>
          <w:b/>
        </w:rPr>
        <w:t>Oświadczam(y),</w:t>
      </w:r>
      <w:r w:rsidRPr="00FE7792">
        <w:rPr>
          <w:rFonts w:ascii="Arial" w:hAnsi="Arial" w:cs="Arial"/>
        </w:rPr>
        <w:t xml:space="preserve"> że uzyskaliśmy wszelkie informacje niezbędne do prawidłowego przygotowania i złożenia niniejszej oferty.</w:t>
      </w:r>
    </w:p>
    <w:p w:rsidR="004356D0" w:rsidRPr="004A2407" w:rsidRDefault="004356D0" w:rsidP="004356D0">
      <w:pPr>
        <w:pStyle w:val="Akapitzlist"/>
        <w:rPr>
          <w:rFonts w:ascii="Arial" w:hAnsi="Arial" w:cs="Arial"/>
          <w:b/>
          <w:bCs/>
        </w:rPr>
      </w:pPr>
    </w:p>
    <w:p w:rsidR="004356D0" w:rsidRPr="004A2407" w:rsidRDefault="004356D0" w:rsidP="004356D0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right="992"/>
        <w:jc w:val="both"/>
        <w:rPr>
          <w:rFonts w:ascii="Arial" w:hAnsi="Arial" w:cs="Arial"/>
        </w:rPr>
      </w:pPr>
      <w:r w:rsidRPr="004A2407">
        <w:rPr>
          <w:rFonts w:ascii="Arial" w:hAnsi="Arial" w:cs="Arial"/>
          <w:b/>
        </w:rPr>
        <w:t>Oferujemy</w:t>
      </w:r>
      <w:r w:rsidRPr="004A2407">
        <w:rPr>
          <w:rFonts w:ascii="Arial" w:hAnsi="Arial" w:cs="Arial"/>
          <w:b/>
          <w:spacing w:val="1"/>
        </w:rPr>
        <w:t xml:space="preserve"> </w:t>
      </w:r>
      <w:r w:rsidRPr="004A2407">
        <w:rPr>
          <w:rFonts w:ascii="Arial" w:hAnsi="Arial" w:cs="Arial"/>
        </w:rPr>
        <w:t>kompleksowe</w:t>
      </w:r>
      <w:r w:rsidRPr="004A2407">
        <w:rPr>
          <w:rFonts w:ascii="Arial" w:hAnsi="Arial" w:cs="Arial"/>
          <w:spacing w:val="1"/>
        </w:rPr>
        <w:t xml:space="preserve"> </w:t>
      </w:r>
      <w:r w:rsidRPr="004A2407">
        <w:rPr>
          <w:rFonts w:ascii="Arial" w:hAnsi="Arial" w:cs="Arial"/>
        </w:rPr>
        <w:t>wykonanie</w:t>
      </w:r>
      <w:r w:rsidRPr="004A2407">
        <w:rPr>
          <w:rFonts w:ascii="Arial" w:hAnsi="Arial" w:cs="Arial"/>
          <w:spacing w:val="1"/>
        </w:rPr>
        <w:t xml:space="preserve"> </w:t>
      </w:r>
      <w:r w:rsidRPr="004A2407">
        <w:rPr>
          <w:rFonts w:ascii="Arial" w:hAnsi="Arial" w:cs="Arial"/>
        </w:rPr>
        <w:t>przedmiotu</w:t>
      </w:r>
      <w:r w:rsidRPr="004A2407">
        <w:rPr>
          <w:rFonts w:ascii="Arial" w:hAnsi="Arial" w:cs="Arial"/>
          <w:spacing w:val="1"/>
        </w:rPr>
        <w:t xml:space="preserve"> </w:t>
      </w:r>
      <w:r w:rsidRPr="004A2407">
        <w:rPr>
          <w:rFonts w:ascii="Arial" w:hAnsi="Arial" w:cs="Arial"/>
        </w:rPr>
        <w:t>zamówienia</w:t>
      </w:r>
      <w:r w:rsidRPr="004A2407">
        <w:rPr>
          <w:rFonts w:ascii="Arial" w:hAnsi="Arial" w:cs="Arial"/>
          <w:spacing w:val="1"/>
        </w:rPr>
        <w:t xml:space="preserve"> </w:t>
      </w:r>
      <w:r w:rsidRPr="004A2407">
        <w:rPr>
          <w:rFonts w:ascii="Arial" w:hAnsi="Arial" w:cs="Arial"/>
        </w:rPr>
        <w:t>zgodnie</w:t>
      </w:r>
      <w:r w:rsidRPr="004A2407">
        <w:rPr>
          <w:rFonts w:ascii="Arial" w:hAnsi="Arial" w:cs="Arial"/>
          <w:spacing w:val="1"/>
        </w:rPr>
        <w:t xml:space="preserve"> </w:t>
      </w:r>
      <w:r w:rsidRPr="004A2407">
        <w:rPr>
          <w:rFonts w:ascii="Arial" w:hAnsi="Arial" w:cs="Arial"/>
        </w:rPr>
        <w:t>z:</w:t>
      </w:r>
    </w:p>
    <w:p w:rsidR="004356D0" w:rsidRPr="004A2407" w:rsidRDefault="004356D0" w:rsidP="004356D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851" w:right="992" w:hanging="851"/>
        <w:contextualSpacing w:val="0"/>
        <w:rPr>
          <w:rFonts w:ascii="Arial" w:hAnsi="Arial" w:cs="Arial"/>
        </w:rPr>
      </w:pPr>
      <w:r w:rsidRPr="004A2407">
        <w:rPr>
          <w:rFonts w:ascii="Arial" w:hAnsi="Arial" w:cs="Arial"/>
        </w:rPr>
        <w:lastRenderedPageBreak/>
        <w:t>zapisami</w:t>
      </w:r>
      <w:r w:rsidRPr="004A2407">
        <w:rPr>
          <w:rFonts w:ascii="Arial" w:hAnsi="Arial" w:cs="Arial"/>
          <w:spacing w:val="1"/>
        </w:rPr>
        <w:t xml:space="preserve"> </w:t>
      </w:r>
      <w:r w:rsidRPr="004A2407">
        <w:rPr>
          <w:rFonts w:ascii="Arial" w:hAnsi="Arial" w:cs="Arial"/>
        </w:rPr>
        <w:t>Specyfikacji</w:t>
      </w:r>
      <w:r w:rsidRPr="004A2407">
        <w:rPr>
          <w:rFonts w:ascii="Arial" w:hAnsi="Arial" w:cs="Arial"/>
          <w:spacing w:val="1"/>
        </w:rPr>
        <w:t xml:space="preserve"> </w:t>
      </w:r>
      <w:r w:rsidRPr="004A2407">
        <w:rPr>
          <w:rFonts w:ascii="Arial" w:hAnsi="Arial" w:cs="Arial"/>
        </w:rPr>
        <w:t>Warunków</w:t>
      </w:r>
      <w:r w:rsidRPr="004A2407">
        <w:rPr>
          <w:rFonts w:ascii="Arial" w:hAnsi="Arial" w:cs="Arial"/>
          <w:spacing w:val="1"/>
        </w:rPr>
        <w:t xml:space="preserve"> </w:t>
      </w:r>
      <w:r w:rsidRPr="004A2407">
        <w:rPr>
          <w:rFonts w:ascii="Arial" w:hAnsi="Arial" w:cs="Arial"/>
        </w:rPr>
        <w:t>Zamówienia,</w:t>
      </w:r>
      <w:r w:rsidRPr="004A2407">
        <w:rPr>
          <w:rFonts w:ascii="Arial" w:hAnsi="Arial" w:cs="Arial"/>
          <w:spacing w:val="1"/>
        </w:rPr>
        <w:t xml:space="preserve"> </w:t>
      </w:r>
    </w:p>
    <w:p w:rsidR="004356D0" w:rsidRPr="004A2407" w:rsidRDefault="004356D0" w:rsidP="004356D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851" w:right="992" w:hanging="85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opisem przedmiotu zamówienia</w:t>
      </w:r>
      <w:r w:rsidRPr="004A2407">
        <w:rPr>
          <w:rFonts w:ascii="Arial" w:hAnsi="Arial" w:cs="Arial"/>
        </w:rPr>
        <w:t xml:space="preserve"> stanowiącymi</w:t>
      </w:r>
      <w:r w:rsidRPr="004A2407">
        <w:rPr>
          <w:rFonts w:ascii="Arial" w:hAnsi="Arial" w:cs="Arial"/>
          <w:spacing w:val="-3"/>
        </w:rPr>
        <w:t xml:space="preserve"> </w:t>
      </w:r>
      <w:r w:rsidRPr="004A2407">
        <w:rPr>
          <w:rFonts w:ascii="Arial" w:hAnsi="Arial" w:cs="Arial"/>
        </w:rPr>
        <w:t>załącznik</w:t>
      </w:r>
      <w:r w:rsidRPr="004A2407">
        <w:rPr>
          <w:rFonts w:ascii="Arial" w:hAnsi="Arial" w:cs="Arial"/>
          <w:spacing w:val="-5"/>
        </w:rPr>
        <w:t xml:space="preserve"> </w:t>
      </w:r>
      <w:r w:rsidRPr="004A2407">
        <w:rPr>
          <w:rFonts w:ascii="Arial" w:hAnsi="Arial" w:cs="Arial"/>
        </w:rPr>
        <w:t>Nr</w:t>
      </w:r>
      <w:r w:rsidRPr="004A2407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2a</w:t>
      </w:r>
      <w:r w:rsidRPr="004A2407">
        <w:rPr>
          <w:rFonts w:ascii="Arial" w:hAnsi="Arial" w:cs="Arial"/>
          <w:spacing w:val="-5"/>
        </w:rPr>
        <w:t xml:space="preserve"> </w:t>
      </w:r>
      <w:r w:rsidRPr="004A2407">
        <w:rPr>
          <w:rFonts w:ascii="Arial" w:hAnsi="Arial" w:cs="Arial"/>
        </w:rPr>
        <w:t>do</w:t>
      </w:r>
      <w:r w:rsidRPr="004A2407">
        <w:rPr>
          <w:rFonts w:ascii="Arial" w:hAnsi="Arial" w:cs="Arial"/>
          <w:spacing w:val="-9"/>
        </w:rPr>
        <w:t xml:space="preserve"> </w:t>
      </w:r>
      <w:r w:rsidRPr="004A2407">
        <w:rPr>
          <w:rFonts w:ascii="Arial" w:hAnsi="Arial" w:cs="Arial"/>
        </w:rPr>
        <w:t>SWZ</w:t>
      </w:r>
      <w:r>
        <w:rPr>
          <w:rFonts w:ascii="Arial" w:hAnsi="Arial" w:cs="Arial"/>
        </w:rPr>
        <w:t xml:space="preserve"> </w:t>
      </w:r>
      <w:r w:rsidRPr="004A2407">
        <w:rPr>
          <w:rFonts w:ascii="Arial" w:hAnsi="Arial" w:cs="Arial"/>
        </w:rPr>
        <w:t>,</w:t>
      </w:r>
    </w:p>
    <w:p w:rsidR="004356D0" w:rsidRPr="004A2407" w:rsidRDefault="004356D0" w:rsidP="004356D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851" w:right="992" w:hanging="851"/>
        <w:contextualSpacing w:val="0"/>
        <w:rPr>
          <w:rFonts w:ascii="Arial" w:hAnsi="Arial" w:cs="Arial"/>
        </w:rPr>
      </w:pPr>
      <w:r w:rsidRPr="004A2407">
        <w:rPr>
          <w:rFonts w:ascii="Arial" w:hAnsi="Arial" w:cs="Arial"/>
        </w:rPr>
        <w:t>projektowanymi</w:t>
      </w:r>
      <w:r w:rsidRPr="004A2407">
        <w:rPr>
          <w:rFonts w:ascii="Arial" w:hAnsi="Arial" w:cs="Arial"/>
          <w:spacing w:val="-7"/>
        </w:rPr>
        <w:t xml:space="preserve"> </w:t>
      </w:r>
      <w:r w:rsidRPr="004A2407">
        <w:rPr>
          <w:rFonts w:ascii="Arial" w:hAnsi="Arial" w:cs="Arial"/>
        </w:rPr>
        <w:t>postanowieniami</w:t>
      </w:r>
      <w:r w:rsidRPr="004A2407">
        <w:rPr>
          <w:rFonts w:ascii="Arial" w:hAnsi="Arial" w:cs="Arial"/>
          <w:spacing w:val="-3"/>
        </w:rPr>
        <w:t xml:space="preserve"> </w:t>
      </w:r>
      <w:r w:rsidRPr="004A2407">
        <w:rPr>
          <w:rFonts w:ascii="Arial" w:hAnsi="Arial" w:cs="Arial"/>
        </w:rPr>
        <w:t>umowy</w:t>
      </w:r>
      <w:r w:rsidRPr="004A2407">
        <w:rPr>
          <w:rFonts w:ascii="Arial" w:hAnsi="Arial" w:cs="Arial"/>
          <w:spacing w:val="-3"/>
        </w:rPr>
        <w:t xml:space="preserve"> </w:t>
      </w:r>
      <w:r w:rsidRPr="004A2407">
        <w:rPr>
          <w:rFonts w:ascii="Arial" w:hAnsi="Arial" w:cs="Arial"/>
        </w:rPr>
        <w:t>stanowiącymi</w:t>
      </w:r>
      <w:r w:rsidRPr="004A2407">
        <w:rPr>
          <w:rFonts w:ascii="Arial" w:hAnsi="Arial" w:cs="Arial"/>
          <w:spacing w:val="-3"/>
        </w:rPr>
        <w:t xml:space="preserve"> </w:t>
      </w:r>
      <w:r w:rsidRPr="004A2407">
        <w:rPr>
          <w:rFonts w:ascii="Arial" w:hAnsi="Arial" w:cs="Arial"/>
        </w:rPr>
        <w:t>załącznik</w:t>
      </w:r>
      <w:r w:rsidRPr="004A2407">
        <w:rPr>
          <w:rFonts w:ascii="Arial" w:hAnsi="Arial" w:cs="Arial"/>
          <w:spacing w:val="-5"/>
        </w:rPr>
        <w:t xml:space="preserve"> </w:t>
      </w:r>
      <w:r w:rsidRPr="004A2407">
        <w:rPr>
          <w:rFonts w:ascii="Arial" w:hAnsi="Arial" w:cs="Arial"/>
        </w:rPr>
        <w:t>Nr</w:t>
      </w:r>
      <w:r w:rsidRPr="004A2407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2b</w:t>
      </w:r>
      <w:r w:rsidRPr="004A2407">
        <w:rPr>
          <w:rFonts w:ascii="Arial" w:hAnsi="Arial" w:cs="Arial"/>
          <w:spacing w:val="-5"/>
        </w:rPr>
        <w:t xml:space="preserve"> </w:t>
      </w:r>
      <w:r w:rsidRPr="004A2407">
        <w:rPr>
          <w:rFonts w:ascii="Arial" w:hAnsi="Arial" w:cs="Arial"/>
        </w:rPr>
        <w:t>do</w:t>
      </w:r>
      <w:r w:rsidRPr="004A2407">
        <w:rPr>
          <w:rFonts w:ascii="Arial" w:hAnsi="Arial" w:cs="Arial"/>
          <w:spacing w:val="-9"/>
        </w:rPr>
        <w:t xml:space="preserve"> </w:t>
      </w:r>
      <w:r w:rsidRPr="004A2407">
        <w:rPr>
          <w:rFonts w:ascii="Arial" w:hAnsi="Arial" w:cs="Arial"/>
        </w:rPr>
        <w:t>SWZ.</w:t>
      </w:r>
    </w:p>
    <w:p w:rsidR="004356D0" w:rsidRPr="00FE7792" w:rsidRDefault="004356D0" w:rsidP="004356D0">
      <w:pPr>
        <w:pStyle w:val="Akapitzlist"/>
        <w:tabs>
          <w:tab w:val="left" w:pos="284"/>
        </w:tabs>
        <w:spacing w:line="276" w:lineRule="auto"/>
        <w:ind w:left="0"/>
        <w:rPr>
          <w:rFonts w:ascii="Arial" w:hAnsi="Arial" w:cs="Arial"/>
          <w:b/>
          <w:bCs/>
        </w:rPr>
      </w:pPr>
    </w:p>
    <w:p w:rsidR="004356D0" w:rsidRDefault="004356D0" w:rsidP="004356D0">
      <w:pPr>
        <w:pStyle w:val="Akapitzlist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41105F">
        <w:rPr>
          <w:rFonts w:ascii="Arial" w:hAnsi="Arial" w:cs="Arial"/>
          <w:b/>
        </w:rPr>
        <w:t>Oświadczam(y),</w:t>
      </w:r>
      <w:r w:rsidRPr="0041105F">
        <w:rPr>
          <w:rFonts w:ascii="Arial" w:hAnsi="Arial" w:cs="Arial"/>
        </w:rPr>
        <w:t xml:space="preserve"> że załączone do Specyfikacji Warunków Zamówienia </w:t>
      </w:r>
      <w:r>
        <w:rPr>
          <w:rFonts w:ascii="Arial" w:hAnsi="Arial" w:cs="Arial"/>
        </w:rPr>
        <w:t xml:space="preserve">załączniki, w szczególności  opis przedmiotu zamówienia, </w:t>
      </w:r>
      <w:r w:rsidRPr="0041105F">
        <w:rPr>
          <w:rFonts w:ascii="Arial" w:hAnsi="Arial" w:cs="Arial"/>
        </w:rPr>
        <w:t>projektowane postanowienia umowy, zostały przez nas zaakceptowane i zobowiązujemy się w przypadku wyboru naszej oferty</w:t>
      </w:r>
      <w:r>
        <w:rPr>
          <w:rFonts w:ascii="Arial" w:hAnsi="Arial" w:cs="Arial"/>
        </w:rPr>
        <w:t xml:space="preserve"> w danym zadaniu</w:t>
      </w:r>
      <w:r w:rsidRPr="0041105F">
        <w:rPr>
          <w:rFonts w:ascii="Arial" w:hAnsi="Arial" w:cs="Arial"/>
        </w:rPr>
        <w:t xml:space="preserve"> do zawarcia umowy w miejscu i terminie wyznaczonym przez zamawiającego.</w:t>
      </w:r>
    </w:p>
    <w:p w:rsidR="004356D0" w:rsidRPr="00AD7B80" w:rsidRDefault="004356D0" w:rsidP="004356D0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4356D0" w:rsidRPr="00420DA5" w:rsidRDefault="004356D0" w:rsidP="004356D0">
      <w:pPr>
        <w:pStyle w:val="Akapitzlist"/>
        <w:numPr>
          <w:ilvl w:val="1"/>
          <w:numId w:val="3"/>
        </w:numPr>
        <w:tabs>
          <w:tab w:val="left" w:pos="284"/>
        </w:tabs>
        <w:spacing w:after="0" w:line="240" w:lineRule="auto"/>
        <w:rPr>
          <w:rFonts w:ascii="Arial" w:hAnsi="Arial" w:cs="Arial"/>
          <w:b/>
          <w:vertAlign w:val="superscript"/>
        </w:rPr>
      </w:pPr>
      <w:r w:rsidRPr="00420DA5">
        <w:rPr>
          <w:rFonts w:ascii="Arial" w:hAnsi="Arial" w:cs="Arial"/>
          <w:b/>
        </w:rPr>
        <w:t>Oświadczam(y), że:</w:t>
      </w:r>
      <w:r w:rsidRPr="00420DA5">
        <w:rPr>
          <w:rFonts w:ascii="Arial" w:hAnsi="Arial" w:cs="Arial"/>
          <w:b/>
          <w:vertAlign w:val="superscript"/>
        </w:rPr>
        <w:t xml:space="preserve"> </w:t>
      </w:r>
    </w:p>
    <w:p w:rsidR="004356D0" w:rsidRPr="00E12A36" w:rsidRDefault="004356D0" w:rsidP="004356D0">
      <w:pPr>
        <w:rPr>
          <w:rFonts w:ascii="Arial" w:hAnsi="Arial" w:cs="Arial"/>
        </w:rPr>
      </w:pPr>
      <w:r w:rsidRPr="00E12A36">
        <w:rPr>
          <w:rFonts w:ascii="Arial" w:hAnsi="Arial" w:cs="Arial"/>
          <w:i/>
          <w:iCs/>
        </w:rPr>
        <w:t>(właściwe zakreślić)</w:t>
      </w:r>
      <w:r w:rsidRPr="00E12A36">
        <w:rPr>
          <w:rFonts w:ascii="Arial" w:hAnsi="Arial" w:cs="Arial"/>
        </w:rPr>
        <w:t>:</w:t>
      </w:r>
    </w:p>
    <w:p w:rsidR="004356D0" w:rsidRPr="00E12A36" w:rsidRDefault="004356D0" w:rsidP="004356D0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x-none"/>
        </w:rPr>
      </w:pPr>
      <w:r w:rsidRPr="00E12A36">
        <w:rPr>
          <w:rFonts w:ascii="Arial" w:hAnsi="Arial" w:cs="Arial"/>
          <w:lang w:val="x-none"/>
        </w:rPr>
        <w:t>przedmiot zamówienia wykonamy siłami własnymi</w:t>
      </w:r>
    </w:p>
    <w:p w:rsidR="004356D0" w:rsidRPr="007956F0" w:rsidRDefault="004356D0" w:rsidP="004356D0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i/>
          <w:iCs/>
          <w:lang w:val="x-none"/>
        </w:rPr>
      </w:pPr>
      <w:r w:rsidRPr="00E12A36">
        <w:rPr>
          <w:rFonts w:ascii="Arial" w:hAnsi="Arial" w:cs="Arial"/>
          <w:lang w:val="x-none"/>
        </w:rPr>
        <w:t>powierzymy następującym podwykonawcom realizację następujących części zamówienia</w:t>
      </w:r>
      <w:r w:rsidRPr="00E12A36">
        <w:rPr>
          <w:rFonts w:ascii="Arial" w:hAnsi="Arial" w:cs="Arial"/>
        </w:rPr>
        <w:t xml:space="preserve"> </w:t>
      </w:r>
      <w:r w:rsidRPr="00E12A36">
        <w:rPr>
          <w:rFonts w:ascii="Arial" w:hAnsi="Arial" w:cs="Arial"/>
        </w:rPr>
        <w:br/>
      </w:r>
      <w:r w:rsidRPr="007956F0">
        <w:rPr>
          <w:rFonts w:ascii="Arial" w:hAnsi="Arial" w:cs="Arial"/>
          <w:i/>
          <w:iCs/>
        </w:rPr>
        <w:t xml:space="preserve">(w przypadku, gdy wykonawca spełnia warunki udziału w postępowaniu </w:t>
      </w:r>
      <w:r w:rsidRPr="007076D3">
        <w:rPr>
          <w:rFonts w:ascii="Arial" w:hAnsi="Arial" w:cs="Arial"/>
          <w:i/>
          <w:iCs/>
          <w:u w:val="single"/>
        </w:rPr>
        <w:t>samodzielnie</w:t>
      </w:r>
      <w:r w:rsidRPr="007956F0">
        <w:rPr>
          <w:rFonts w:ascii="Arial" w:hAnsi="Arial" w:cs="Arial"/>
          <w:i/>
          <w:iCs/>
        </w:rPr>
        <w:t xml:space="preserve"> – nie powołuje się na zasoby podwykonawcy)</w:t>
      </w:r>
    </w:p>
    <w:p w:rsidR="004356D0" w:rsidRPr="00E12A36" w:rsidRDefault="004356D0" w:rsidP="004356D0">
      <w:pPr>
        <w:ind w:left="720"/>
        <w:rPr>
          <w:rFonts w:ascii="Arial" w:hAnsi="Arial" w:cs="Aria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347"/>
        <w:gridCol w:w="9923"/>
      </w:tblGrid>
      <w:tr w:rsidR="004356D0" w:rsidRPr="00E12A36" w:rsidTr="00BE7473">
        <w:tc>
          <w:tcPr>
            <w:tcW w:w="759" w:type="dxa"/>
            <w:vAlign w:val="center"/>
          </w:tcPr>
          <w:p w:rsidR="004356D0" w:rsidRPr="00BC6E91" w:rsidRDefault="004356D0" w:rsidP="00BE74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C6E91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347" w:type="dxa"/>
            <w:vAlign w:val="center"/>
          </w:tcPr>
          <w:p w:rsidR="004356D0" w:rsidRPr="00BC6E91" w:rsidRDefault="004356D0" w:rsidP="00BE74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C6E91">
              <w:rPr>
                <w:rFonts w:ascii="Arial" w:hAnsi="Arial" w:cs="Arial"/>
                <w:sz w:val="20"/>
              </w:rPr>
              <w:t>Nazwa podwykonawcy</w:t>
            </w:r>
          </w:p>
          <w:p w:rsidR="004356D0" w:rsidRPr="00BC6E91" w:rsidRDefault="004356D0" w:rsidP="00BE74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C6E91">
              <w:rPr>
                <w:rFonts w:ascii="Arial" w:hAnsi="Arial" w:cs="Arial"/>
                <w:sz w:val="20"/>
              </w:rPr>
              <w:t>(jeżeli jest już znany)</w:t>
            </w:r>
          </w:p>
        </w:tc>
        <w:tc>
          <w:tcPr>
            <w:tcW w:w="9923" w:type="dxa"/>
            <w:vAlign w:val="center"/>
          </w:tcPr>
          <w:p w:rsidR="004356D0" w:rsidRPr="00BC6E91" w:rsidRDefault="004356D0" w:rsidP="00BE74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C6E91">
              <w:rPr>
                <w:rFonts w:ascii="Arial" w:hAnsi="Arial" w:cs="Arial"/>
                <w:sz w:val="20"/>
              </w:rPr>
              <w:t>Cześć (zakres) przedmiotu zamówienia</w:t>
            </w:r>
          </w:p>
          <w:p w:rsidR="004356D0" w:rsidRPr="00BC6E91" w:rsidRDefault="004356D0" w:rsidP="00BE74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C6E91">
              <w:rPr>
                <w:rFonts w:ascii="Arial" w:hAnsi="Arial" w:cs="Arial"/>
                <w:sz w:val="20"/>
              </w:rPr>
              <w:t>powierzony podwykonawcy i zadanie którego dotyczy</w:t>
            </w:r>
          </w:p>
        </w:tc>
      </w:tr>
      <w:tr w:rsidR="004356D0" w:rsidRPr="00E12A36" w:rsidTr="00BE7473">
        <w:trPr>
          <w:trHeight w:val="268"/>
        </w:trPr>
        <w:tc>
          <w:tcPr>
            <w:tcW w:w="759" w:type="dxa"/>
          </w:tcPr>
          <w:p w:rsidR="004356D0" w:rsidRPr="00E12A36" w:rsidRDefault="004356D0" w:rsidP="00BE7473">
            <w:pPr>
              <w:rPr>
                <w:rFonts w:ascii="Arial" w:hAnsi="Arial" w:cs="Arial"/>
              </w:rPr>
            </w:pPr>
          </w:p>
        </w:tc>
        <w:tc>
          <w:tcPr>
            <w:tcW w:w="3347" w:type="dxa"/>
          </w:tcPr>
          <w:p w:rsidR="004356D0" w:rsidRPr="00E12A36" w:rsidRDefault="004356D0" w:rsidP="00BE7473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</w:tcPr>
          <w:p w:rsidR="004356D0" w:rsidRPr="00E12A36" w:rsidRDefault="004356D0" w:rsidP="00BE7473">
            <w:pPr>
              <w:rPr>
                <w:rFonts w:ascii="Arial" w:hAnsi="Arial" w:cs="Arial"/>
              </w:rPr>
            </w:pPr>
          </w:p>
        </w:tc>
      </w:tr>
      <w:tr w:rsidR="004356D0" w:rsidRPr="00E12A36" w:rsidTr="00BE7473">
        <w:trPr>
          <w:trHeight w:val="273"/>
        </w:trPr>
        <w:tc>
          <w:tcPr>
            <w:tcW w:w="759" w:type="dxa"/>
          </w:tcPr>
          <w:p w:rsidR="004356D0" w:rsidRPr="00E12A36" w:rsidRDefault="004356D0" w:rsidP="00BE7473">
            <w:pPr>
              <w:rPr>
                <w:rFonts w:ascii="Arial" w:hAnsi="Arial" w:cs="Arial"/>
              </w:rPr>
            </w:pPr>
          </w:p>
        </w:tc>
        <w:tc>
          <w:tcPr>
            <w:tcW w:w="3347" w:type="dxa"/>
          </w:tcPr>
          <w:p w:rsidR="004356D0" w:rsidRPr="00E12A36" w:rsidRDefault="004356D0" w:rsidP="00BE7473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</w:tcPr>
          <w:p w:rsidR="004356D0" w:rsidRPr="00E12A36" w:rsidRDefault="004356D0" w:rsidP="00BE7473">
            <w:pPr>
              <w:rPr>
                <w:rFonts w:ascii="Arial" w:hAnsi="Arial" w:cs="Arial"/>
              </w:rPr>
            </w:pPr>
          </w:p>
        </w:tc>
      </w:tr>
    </w:tbl>
    <w:p w:rsidR="004356D0" w:rsidRDefault="004356D0" w:rsidP="004356D0">
      <w:pPr>
        <w:jc w:val="both"/>
        <w:rPr>
          <w:rFonts w:ascii="Arial" w:hAnsi="Arial" w:cs="Arial"/>
          <w:b/>
        </w:rPr>
      </w:pPr>
    </w:p>
    <w:p w:rsidR="004356D0" w:rsidRPr="0020018C" w:rsidRDefault="004356D0" w:rsidP="004356D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0018C">
        <w:rPr>
          <w:rFonts w:ascii="Arial" w:hAnsi="Arial" w:cs="Arial"/>
        </w:rPr>
        <w:t xml:space="preserve">powierzymy podwykonawcom realizację następujących części zamówienia </w:t>
      </w:r>
      <w:r>
        <w:rPr>
          <w:rFonts w:ascii="Arial" w:hAnsi="Arial" w:cs="Arial"/>
        </w:rPr>
        <w:t xml:space="preserve">                                   </w:t>
      </w:r>
      <w:r w:rsidRPr="0020018C">
        <w:rPr>
          <w:rFonts w:ascii="Arial" w:hAnsi="Arial" w:cs="Arial"/>
        </w:rPr>
        <w:t>i jednocześnie powołujemy się na ich zasoby, w celu wykazania spełniania warunków udziału w postępowaniu (</w:t>
      </w:r>
      <w:r w:rsidRPr="0020018C">
        <w:rPr>
          <w:rFonts w:ascii="Arial" w:hAnsi="Arial" w:cs="Arial"/>
          <w:u w:val="single"/>
        </w:rPr>
        <w:t>w tej sytuacji należy dołączyć do oferty zobowiązanie podmiotu udostępniającego zasoby</w:t>
      </w:r>
      <w:r w:rsidRPr="0020018C">
        <w:rPr>
          <w:rFonts w:ascii="Arial" w:hAnsi="Arial" w:cs="Arial"/>
        </w:rPr>
        <w:t>)</w:t>
      </w:r>
    </w:p>
    <w:p w:rsidR="004356D0" w:rsidRPr="0020018C" w:rsidRDefault="004356D0" w:rsidP="004356D0">
      <w:pPr>
        <w:ind w:left="72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4654"/>
        <w:gridCol w:w="8135"/>
      </w:tblGrid>
      <w:tr w:rsidR="004356D0" w:rsidRPr="0020018C" w:rsidTr="00BE7473">
        <w:trPr>
          <w:trHeight w:val="868"/>
        </w:trPr>
        <w:tc>
          <w:tcPr>
            <w:tcW w:w="1242" w:type="dxa"/>
            <w:vAlign w:val="center"/>
          </w:tcPr>
          <w:p w:rsidR="004356D0" w:rsidRPr="00BC6E91" w:rsidRDefault="004356D0" w:rsidP="00BE74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C6E91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820" w:type="dxa"/>
            <w:vAlign w:val="center"/>
          </w:tcPr>
          <w:p w:rsidR="004356D0" w:rsidRPr="00BC6E91" w:rsidRDefault="004356D0" w:rsidP="00BE74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C6E91">
              <w:rPr>
                <w:rFonts w:ascii="Arial" w:hAnsi="Arial" w:cs="Arial"/>
                <w:sz w:val="20"/>
              </w:rPr>
              <w:t>Nazwa (firma) podwykonawcy</w:t>
            </w:r>
          </w:p>
          <w:p w:rsidR="004356D0" w:rsidRPr="00BC6E91" w:rsidRDefault="004356D0" w:rsidP="00BE74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C6E91">
              <w:rPr>
                <w:rFonts w:ascii="Arial" w:hAnsi="Arial" w:cs="Arial"/>
                <w:sz w:val="20"/>
              </w:rPr>
              <w:t>(innego podmiotu)</w:t>
            </w:r>
          </w:p>
        </w:tc>
        <w:tc>
          <w:tcPr>
            <w:tcW w:w="8505" w:type="dxa"/>
            <w:vAlign w:val="center"/>
          </w:tcPr>
          <w:p w:rsidR="004356D0" w:rsidRPr="00BC6E91" w:rsidRDefault="004356D0" w:rsidP="00BE74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C6E91">
              <w:rPr>
                <w:rFonts w:ascii="Arial" w:hAnsi="Arial" w:cs="Arial"/>
                <w:sz w:val="20"/>
              </w:rPr>
              <w:t>Cześć (zakres) przedmiotu zamówienia</w:t>
            </w:r>
          </w:p>
          <w:p w:rsidR="004356D0" w:rsidRPr="00BC6E91" w:rsidRDefault="004356D0" w:rsidP="00BE747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BC6E91">
              <w:rPr>
                <w:rFonts w:ascii="Arial" w:hAnsi="Arial" w:cs="Arial"/>
                <w:sz w:val="20"/>
              </w:rPr>
              <w:t xml:space="preserve">powierzony innemu podmiotowi </w:t>
            </w:r>
            <w:r w:rsidRPr="00BC6E91">
              <w:rPr>
                <w:rFonts w:ascii="Arial" w:hAnsi="Arial" w:cs="Arial"/>
                <w:sz w:val="20"/>
              </w:rPr>
              <w:br/>
            </w:r>
          </w:p>
        </w:tc>
      </w:tr>
      <w:tr w:rsidR="004356D0" w:rsidRPr="0020018C" w:rsidTr="00BE7473">
        <w:tc>
          <w:tcPr>
            <w:tcW w:w="1242" w:type="dxa"/>
          </w:tcPr>
          <w:p w:rsidR="004356D0" w:rsidRPr="0020018C" w:rsidRDefault="004356D0" w:rsidP="00BE747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:rsidR="004356D0" w:rsidRPr="0020018C" w:rsidRDefault="004356D0" w:rsidP="00BE747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</w:tcPr>
          <w:p w:rsidR="004356D0" w:rsidRPr="0020018C" w:rsidRDefault="004356D0" w:rsidP="00BE747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356D0" w:rsidRPr="0020018C" w:rsidTr="00BE7473">
        <w:tc>
          <w:tcPr>
            <w:tcW w:w="1242" w:type="dxa"/>
          </w:tcPr>
          <w:p w:rsidR="004356D0" w:rsidRPr="0020018C" w:rsidRDefault="004356D0" w:rsidP="00BE747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:rsidR="004356D0" w:rsidRPr="0020018C" w:rsidRDefault="004356D0" w:rsidP="00BE747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</w:tcPr>
          <w:p w:rsidR="004356D0" w:rsidRPr="0020018C" w:rsidRDefault="004356D0" w:rsidP="00BE747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356D0" w:rsidRDefault="004356D0" w:rsidP="004356D0">
      <w:pPr>
        <w:jc w:val="both"/>
        <w:rPr>
          <w:rFonts w:ascii="Arial" w:hAnsi="Arial" w:cs="Arial"/>
          <w:b/>
        </w:rPr>
      </w:pPr>
    </w:p>
    <w:p w:rsidR="004356D0" w:rsidRDefault="004356D0" w:rsidP="004356D0">
      <w:pPr>
        <w:jc w:val="both"/>
        <w:rPr>
          <w:rFonts w:ascii="Arial" w:hAnsi="Arial" w:cs="Arial"/>
          <w:b/>
        </w:rPr>
      </w:pPr>
      <w:r w:rsidRPr="00E12A36">
        <w:rPr>
          <w:rFonts w:ascii="Arial" w:hAnsi="Arial" w:cs="Arial"/>
          <w:b/>
        </w:rPr>
        <w:t>Łączna wartość brutto powierzonych podwykonawcy/podwykonawcom</w:t>
      </w:r>
      <w:r>
        <w:rPr>
          <w:rFonts w:ascii="Arial" w:hAnsi="Arial" w:cs="Arial"/>
          <w:b/>
        </w:rPr>
        <w:t xml:space="preserve"> </w:t>
      </w:r>
      <w:r w:rsidRPr="00E12A36">
        <w:rPr>
          <w:rFonts w:ascii="Arial" w:hAnsi="Arial" w:cs="Arial"/>
          <w:b/>
        </w:rPr>
        <w:t xml:space="preserve">części zamówienia wynosi: </w:t>
      </w:r>
    </w:p>
    <w:p w:rsidR="004356D0" w:rsidRPr="000E0E32" w:rsidRDefault="004356D0" w:rsidP="004356D0">
      <w:pPr>
        <w:spacing w:after="0"/>
        <w:jc w:val="both"/>
        <w:rPr>
          <w:rFonts w:ascii="Arial" w:hAnsi="Arial" w:cs="Arial"/>
          <w:bCs/>
        </w:rPr>
      </w:pPr>
      <w:r w:rsidRPr="000E0E32">
        <w:rPr>
          <w:rFonts w:ascii="Arial" w:hAnsi="Arial" w:cs="Arial"/>
          <w:bCs/>
        </w:rPr>
        <w:t>-.................................zł i nie może przekroczyć ogólnej ceny brutto;</w:t>
      </w:r>
    </w:p>
    <w:p w:rsidR="004356D0" w:rsidRPr="00DB0128" w:rsidRDefault="004356D0" w:rsidP="004356D0">
      <w:pPr>
        <w:spacing w:after="0"/>
        <w:jc w:val="both"/>
        <w:rPr>
          <w:rFonts w:ascii="Arial" w:hAnsi="Arial" w:cs="Arial"/>
          <w:bCs/>
        </w:rPr>
      </w:pPr>
    </w:p>
    <w:p w:rsidR="004356D0" w:rsidRPr="007076D3" w:rsidRDefault="004356D0" w:rsidP="004356D0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7076D3">
        <w:rPr>
          <w:rFonts w:ascii="Arial" w:hAnsi="Arial" w:cs="Arial"/>
          <w:b/>
        </w:rPr>
        <w:t>Zastrzegamy</w:t>
      </w:r>
      <w:r w:rsidRPr="007076D3">
        <w:rPr>
          <w:rFonts w:ascii="Arial" w:hAnsi="Arial" w:cs="Arial"/>
        </w:rPr>
        <w:t xml:space="preserve"> jednocześnie iż informacje zawarte w załączniku nr………… do oferty, stanowią tajemnicę przedsiębiorstwa i nie powinny być udostępniane innym wykonawcom biorącym udział w postępowaniu.</w:t>
      </w:r>
    </w:p>
    <w:p w:rsidR="004356D0" w:rsidRPr="00DB0128" w:rsidRDefault="004356D0" w:rsidP="004356D0">
      <w:pPr>
        <w:jc w:val="both"/>
        <w:rPr>
          <w:rFonts w:ascii="Arial" w:hAnsi="Arial" w:cs="Arial"/>
          <w:i/>
        </w:rPr>
      </w:pPr>
      <w:r w:rsidRPr="00E12A36">
        <w:rPr>
          <w:rFonts w:ascii="Arial" w:hAnsi="Arial" w:cs="Arial"/>
          <w:i/>
        </w:rPr>
        <w:t>(Wykonawca jest zobowiązany wykazać, iż zastrzeżone informacje stanowią tajemnicę przedsiębiorstwa</w:t>
      </w:r>
      <w:r>
        <w:rPr>
          <w:rFonts w:ascii="Arial" w:hAnsi="Arial" w:cs="Arial"/>
          <w:i/>
        </w:rPr>
        <w:t xml:space="preserve"> – należy załączyć uzasadnienie zastrzeżenia danych informacji jako tajemnica przedsiębiorstwa). </w:t>
      </w:r>
    </w:p>
    <w:p w:rsidR="004356D0" w:rsidRPr="006F6FDA" w:rsidRDefault="004356D0" w:rsidP="004356D0">
      <w:pPr>
        <w:pStyle w:val="Akapitzlist"/>
        <w:numPr>
          <w:ilvl w:val="1"/>
          <w:numId w:val="3"/>
        </w:numPr>
        <w:spacing w:after="0" w:line="240" w:lineRule="auto"/>
        <w:rPr>
          <w:rFonts w:ascii="Arial" w:hAnsi="Arial" w:cs="Arial"/>
          <w:b/>
        </w:rPr>
      </w:pPr>
      <w:r w:rsidRPr="006F6FDA">
        <w:rPr>
          <w:rFonts w:ascii="Arial" w:hAnsi="Arial" w:cs="Arial"/>
          <w:b/>
        </w:rPr>
        <w:t xml:space="preserve">Wykonawca informuje, że zgodnie z art. 225 ustawy Pzp*: </w:t>
      </w:r>
    </w:p>
    <w:p w:rsidR="004356D0" w:rsidRPr="00E12A36" w:rsidRDefault="004356D0" w:rsidP="004356D0">
      <w:pPr>
        <w:rPr>
          <w:rFonts w:ascii="Arial" w:hAnsi="Arial" w:cs="Arial"/>
        </w:rPr>
      </w:pPr>
      <w:r w:rsidRPr="00E12A36">
        <w:rPr>
          <w:rFonts w:ascii="Arial" w:hAnsi="Arial" w:cs="Arial"/>
          <w:i/>
          <w:iCs/>
        </w:rPr>
        <w:t>(właściwe zakreślić)</w:t>
      </w:r>
      <w:r w:rsidRPr="00E12A36">
        <w:rPr>
          <w:rFonts w:ascii="Arial" w:hAnsi="Arial" w:cs="Arial"/>
        </w:rPr>
        <w:t>:</w:t>
      </w:r>
    </w:p>
    <w:p w:rsidR="004356D0" w:rsidRPr="00E12A36" w:rsidRDefault="004356D0" w:rsidP="004356D0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E12A36">
        <w:rPr>
          <w:rFonts w:ascii="Arial" w:hAnsi="Arial" w:cs="Arial"/>
        </w:rPr>
        <w:t xml:space="preserve">wybór oferty </w:t>
      </w:r>
      <w:r w:rsidRPr="00E12A36">
        <w:rPr>
          <w:rFonts w:ascii="Arial" w:hAnsi="Arial" w:cs="Arial"/>
          <w:u w:val="single"/>
        </w:rPr>
        <w:t>nie będzie</w:t>
      </w:r>
      <w:r w:rsidRPr="00E12A36">
        <w:rPr>
          <w:rFonts w:ascii="Arial" w:hAnsi="Arial" w:cs="Arial"/>
        </w:rPr>
        <w:t xml:space="preserve"> prowadzić do powstania u Zamawiającego obowiązku podatkowego</w:t>
      </w:r>
      <w:r w:rsidRPr="00E12A36">
        <w:rPr>
          <w:rFonts w:ascii="Arial" w:hAnsi="Arial" w:cs="Arial"/>
          <w:bCs/>
        </w:rPr>
        <w:t>;</w:t>
      </w:r>
    </w:p>
    <w:p w:rsidR="004356D0" w:rsidRDefault="004356D0" w:rsidP="004356D0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Cs/>
        </w:rPr>
      </w:pPr>
      <w:r w:rsidRPr="00E12A36">
        <w:rPr>
          <w:rFonts w:ascii="Arial" w:hAnsi="Arial" w:cs="Arial"/>
        </w:rPr>
        <w:t xml:space="preserve">wybór oferty </w:t>
      </w:r>
      <w:r w:rsidRPr="00E12A36">
        <w:rPr>
          <w:rFonts w:ascii="Arial" w:hAnsi="Arial" w:cs="Arial"/>
          <w:u w:val="single"/>
        </w:rPr>
        <w:t xml:space="preserve">będzie </w:t>
      </w:r>
      <w:r w:rsidRPr="00E12A36">
        <w:rPr>
          <w:rFonts w:ascii="Arial" w:hAnsi="Arial" w:cs="Arial"/>
        </w:rPr>
        <w:t>prowadzić do powstania u Zamawiającego obowiązku podatkowego.</w:t>
      </w:r>
    </w:p>
    <w:p w:rsidR="004356D0" w:rsidRPr="00DB0128" w:rsidRDefault="004356D0" w:rsidP="004356D0">
      <w:pPr>
        <w:spacing w:after="0" w:line="240" w:lineRule="auto"/>
        <w:ind w:left="284"/>
        <w:rPr>
          <w:rFonts w:ascii="Arial" w:hAnsi="Arial" w:cs="Arial"/>
          <w:bCs/>
        </w:rPr>
      </w:pPr>
    </w:p>
    <w:p w:rsidR="004356D0" w:rsidRPr="00E12A36" w:rsidRDefault="004356D0" w:rsidP="004356D0">
      <w:pPr>
        <w:rPr>
          <w:rFonts w:ascii="Arial" w:hAnsi="Arial" w:cs="Arial"/>
          <w:b/>
          <w:u w:val="single"/>
        </w:rPr>
      </w:pPr>
      <w:r w:rsidRPr="00E12A36">
        <w:rPr>
          <w:rFonts w:ascii="Arial" w:hAnsi="Arial" w:cs="Arial"/>
          <w:b/>
          <w:u w:val="single"/>
        </w:rPr>
        <w:t xml:space="preserve">Należy wskazać: </w:t>
      </w:r>
    </w:p>
    <w:p w:rsidR="004356D0" w:rsidRPr="009B2A7E" w:rsidRDefault="004356D0" w:rsidP="004356D0">
      <w:pPr>
        <w:jc w:val="both"/>
        <w:rPr>
          <w:rFonts w:ascii="Arial" w:hAnsi="Arial" w:cs="Arial"/>
        </w:rPr>
      </w:pPr>
      <w:r w:rsidRPr="00E12A36">
        <w:rPr>
          <w:rFonts w:ascii="Arial" w:hAnsi="Arial" w:cs="Arial"/>
        </w:rPr>
        <w:t>- nazwa usługi, której świadczenie będzie prowadziło do  powstania u Zamawiającego obowiązku podatkowego: ………………………………………………………………….........</w:t>
      </w:r>
      <w:r>
        <w:rPr>
          <w:rFonts w:ascii="Arial" w:hAnsi="Arial" w:cs="Arial"/>
        </w:rPr>
        <w:t>.......</w:t>
      </w:r>
    </w:p>
    <w:p w:rsidR="004356D0" w:rsidRPr="0024090F" w:rsidRDefault="004356D0" w:rsidP="004356D0">
      <w:pPr>
        <w:jc w:val="both"/>
        <w:rPr>
          <w:rFonts w:ascii="Arial" w:hAnsi="Arial" w:cs="Arial"/>
        </w:rPr>
      </w:pPr>
      <w:r w:rsidRPr="0024090F">
        <w:rPr>
          <w:rFonts w:ascii="Arial" w:hAnsi="Arial" w:cs="Arial"/>
        </w:rPr>
        <w:t>-  wartość usługi, której świadczenie objęte jest obowiązkiem podatkowym (bez kwoty podatku) - ………………...zł</w:t>
      </w:r>
    </w:p>
    <w:p w:rsidR="004356D0" w:rsidRPr="009B2A7E" w:rsidRDefault="004356D0" w:rsidP="004356D0">
      <w:pPr>
        <w:jc w:val="both"/>
        <w:rPr>
          <w:rFonts w:ascii="Arial" w:hAnsi="Arial" w:cs="Arial"/>
        </w:rPr>
      </w:pPr>
      <w:r w:rsidRPr="0024090F">
        <w:rPr>
          <w:rFonts w:ascii="Arial" w:hAnsi="Arial" w:cs="Arial"/>
        </w:rPr>
        <w:t>-  stawkę podatku od towaru i usług, która zgodnie z wiedzą Wykonawcy będ</w:t>
      </w:r>
      <w:r>
        <w:rPr>
          <w:rFonts w:ascii="Arial" w:hAnsi="Arial" w:cs="Arial"/>
        </w:rPr>
        <w:t>zie miała zastosowanie - ……..…%</w:t>
      </w:r>
    </w:p>
    <w:p w:rsidR="004356D0" w:rsidRPr="007C076A" w:rsidRDefault="004356D0" w:rsidP="004356D0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rPr>
          <w:rFonts w:ascii="Arial" w:hAnsi="Arial" w:cs="Arial"/>
          <w:b/>
        </w:rPr>
      </w:pPr>
      <w:r w:rsidRPr="007C076A">
        <w:rPr>
          <w:rFonts w:ascii="Arial" w:hAnsi="Arial" w:cs="Arial"/>
          <w:b/>
        </w:rPr>
        <w:t>Oświadczam(y), że jesteśmy:</w:t>
      </w:r>
    </w:p>
    <w:p w:rsidR="004356D0" w:rsidRPr="009B2A7E" w:rsidRDefault="004356D0" w:rsidP="004356D0">
      <w:pPr>
        <w:rPr>
          <w:rFonts w:ascii="Arial" w:hAnsi="Arial" w:cs="Arial"/>
        </w:rPr>
      </w:pPr>
      <w:r w:rsidRPr="009B2A7E">
        <w:rPr>
          <w:rFonts w:ascii="Arial" w:hAnsi="Arial" w:cs="Arial"/>
        </w:rPr>
        <w:t xml:space="preserve"> </w:t>
      </w:r>
      <w:r w:rsidRPr="009B2A7E">
        <w:rPr>
          <w:rFonts w:ascii="Arial" w:hAnsi="Arial" w:cs="Arial"/>
          <w:i/>
          <w:iCs/>
        </w:rPr>
        <w:t>(właściwe zakreślić)</w:t>
      </w:r>
      <w:r w:rsidRPr="009B2A7E">
        <w:rPr>
          <w:rFonts w:ascii="Arial" w:hAnsi="Arial" w:cs="Arial"/>
        </w:rPr>
        <w:t>:</w:t>
      </w:r>
    </w:p>
    <w:p w:rsidR="004356D0" w:rsidRPr="0024090F" w:rsidRDefault="004356D0" w:rsidP="004356D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Mikroprzedsiębiorstwem</w:t>
      </w:r>
      <w:r w:rsidRPr="0024090F">
        <w:rPr>
          <w:rFonts w:ascii="Arial" w:hAnsi="Arial" w:cs="Arial"/>
          <w:i/>
        </w:rPr>
        <w:t xml:space="preserve">  (przedsiębiorstwo, które zatrudnia mniej niż 10 osób i którego roczny obrót lub roczna suma bilansowa nie przekracza 2 milionów EUR);</w:t>
      </w:r>
    </w:p>
    <w:p w:rsidR="004356D0" w:rsidRPr="0024090F" w:rsidRDefault="004356D0" w:rsidP="004356D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Małym przedsiębiorstwem</w:t>
      </w:r>
      <w:r w:rsidRPr="0024090F">
        <w:rPr>
          <w:rFonts w:ascii="Arial" w:hAnsi="Arial" w:cs="Arial"/>
        </w:rPr>
        <w:t xml:space="preserve"> (</w:t>
      </w:r>
      <w:r w:rsidRPr="0024090F">
        <w:rPr>
          <w:rFonts w:ascii="Arial" w:hAnsi="Arial" w:cs="Arial"/>
          <w:i/>
        </w:rPr>
        <w:t>przedsiębiorstwo, które zatrudnia mniej niż 50 osób i którego roczny obrót lub roczna suma bilansowa nie przekracza 10 milionów EUR);</w:t>
      </w:r>
    </w:p>
    <w:p w:rsidR="004356D0" w:rsidRPr="0024090F" w:rsidRDefault="004356D0" w:rsidP="004356D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i/>
        </w:rPr>
      </w:pPr>
      <w:r w:rsidRPr="0024090F">
        <w:rPr>
          <w:rFonts w:ascii="Arial" w:hAnsi="Arial" w:cs="Arial"/>
          <w:b/>
          <w:bCs/>
        </w:rPr>
        <w:t>Średnim przedsiębiorstwem</w:t>
      </w:r>
      <w:r w:rsidRPr="0024090F">
        <w:rPr>
          <w:rFonts w:ascii="Arial" w:hAnsi="Arial" w:cs="Arial"/>
        </w:rPr>
        <w:t xml:space="preserve"> (</w:t>
      </w:r>
      <w:r w:rsidRPr="0024090F">
        <w:rPr>
          <w:rFonts w:ascii="Arial" w:hAnsi="Arial" w:cs="Arial"/>
          <w:i/>
        </w:rPr>
        <w:t xml:space="preserve">przedsiębiorstwa, które nie są </w:t>
      </w:r>
      <w:r w:rsidRPr="0024090F">
        <w:rPr>
          <w:rFonts w:ascii="Arial" w:hAnsi="Arial" w:cs="Arial"/>
          <w:i/>
        </w:rPr>
        <w:pgNum/>
      </w:r>
      <w:r w:rsidRPr="0024090F">
        <w:rPr>
          <w:rFonts w:ascii="Arial" w:hAnsi="Arial" w:cs="Arial"/>
          <w:i/>
        </w:rPr>
        <w:t xml:space="preserve"> mikroprzedsiębiorstwami ani małymi przedsiębiorstwami, a które zatrudniają mniej niż 250 osób i których roczny obrót nie przekracza 50 milionów EUR lub roczna suma bilansowa nie przekracza 43 milionów EUR.);</w:t>
      </w:r>
    </w:p>
    <w:p w:rsidR="004356D0" w:rsidRPr="0024090F" w:rsidRDefault="004356D0" w:rsidP="004356D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iCs/>
        </w:rPr>
      </w:pPr>
      <w:r w:rsidRPr="0024090F">
        <w:rPr>
          <w:rFonts w:ascii="Arial" w:hAnsi="Arial" w:cs="Arial"/>
          <w:b/>
          <w:iCs/>
        </w:rPr>
        <w:t>prowadzę jednoosobową działalność gospodarczą</w:t>
      </w:r>
      <w:r w:rsidRPr="0024090F">
        <w:rPr>
          <w:rFonts w:ascii="Arial" w:hAnsi="Arial" w:cs="Arial"/>
          <w:bCs/>
          <w:iCs/>
        </w:rPr>
        <w:t>;</w:t>
      </w:r>
    </w:p>
    <w:p w:rsidR="004356D0" w:rsidRPr="00DB16BA" w:rsidRDefault="004356D0" w:rsidP="004356D0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iCs/>
        </w:rPr>
      </w:pPr>
      <w:r w:rsidRPr="0024090F">
        <w:rPr>
          <w:rFonts w:ascii="Arial" w:hAnsi="Arial" w:cs="Arial"/>
          <w:b/>
          <w:lang w:eastAsia="zh-CN"/>
        </w:rPr>
        <w:t>prowadzę inny rodzaj działalności</w:t>
      </w:r>
      <w:r w:rsidRPr="0024090F">
        <w:rPr>
          <w:rFonts w:ascii="Arial" w:hAnsi="Arial" w:cs="Arial"/>
          <w:bCs/>
          <w:lang w:eastAsia="zh-CN"/>
        </w:rPr>
        <w:t>.</w:t>
      </w:r>
    </w:p>
    <w:p w:rsidR="004356D0" w:rsidRPr="0024090F" w:rsidRDefault="004356D0" w:rsidP="004356D0">
      <w:pPr>
        <w:ind w:left="284"/>
        <w:jc w:val="both"/>
        <w:rPr>
          <w:rFonts w:ascii="Arial" w:hAnsi="Arial" w:cs="Arial"/>
          <w:iCs/>
        </w:rPr>
      </w:pPr>
    </w:p>
    <w:p w:rsidR="004356D0" w:rsidRDefault="004356D0" w:rsidP="004356D0">
      <w:pPr>
        <w:autoSpaceDN w:val="0"/>
        <w:jc w:val="both"/>
        <w:rPr>
          <w:rFonts w:ascii="Arial" w:eastAsia="CIDFont+F2" w:hAnsi="Arial" w:cs="Arial"/>
          <w:lang w:eastAsia="zh-CN"/>
        </w:rPr>
      </w:pPr>
      <w:r w:rsidRPr="0024090F">
        <w:rPr>
          <w:rFonts w:ascii="Arial" w:hAnsi="Arial" w:cs="Arial"/>
          <w:lang w:eastAsia="zh-CN"/>
        </w:rPr>
        <w:t xml:space="preserve">zgodnie z </w:t>
      </w:r>
      <w:r w:rsidRPr="0024090F">
        <w:rPr>
          <w:rFonts w:ascii="Arial" w:eastAsia="CIDFont+F2" w:hAnsi="Arial" w:cs="Arial"/>
          <w:lang w:eastAsia="zh-CN"/>
        </w:rPr>
        <w:t xml:space="preserve">ustawą </w:t>
      </w:r>
      <w:r w:rsidRPr="0024090F">
        <w:rPr>
          <w:rFonts w:ascii="Arial" w:eastAsia="CIDFont+F2" w:hAnsi="Arial" w:cs="Arial"/>
          <w:bCs/>
          <w:lang w:eastAsia="zh-CN"/>
        </w:rPr>
        <w:t xml:space="preserve">z dnia 6 marca 2018 r. </w:t>
      </w:r>
      <w:r>
        <w:rPr>
          <w:rFonts w:ascii="Arial" w:eastAsia="CIDFont+F2" w:hAnsi="Arial" w:cs="Arial"/>
          <w:lang w:eastAsia="zh-CN"/>
        </w:rPr>
        <w:t>Prawo przedsiębiorców.</w:t>
      </w:r>
    </w:p>
    <w:p w:rsidR="004356D0" w:rsidRPr="002B5558" w:rsidRDefault="004356D0" w:rsidP="004356D0">
      <w:pPr>
        <w:autoSpaceDN w:val="0"/>
        <w:jc w:val="both"/>
        <w:rPr>
          <w:rFonts w:ascii="Arial" w:eastAsia="CIDFont+F2" w:hAnsi="Arial" w:cs="Arial"/>
          <w:b/>
          <w:u w:val="thick"/>
          <w:lang w:eastAsia="zh-CN"/>
        </w:rPr>
      </w:pPr>
      <w:r w:rsidRPr="00DB16BA">
        <w:rPr>
          <w:rFonts w:ascii="Arial" w:eastAsia="CIDFont+F2" w:hAnsi="Arial" w:cs="Arial"/>
          <w:b/>
          <w:u w:val="thick"/>
          <w:lang w:eastAsia="zh-CN"/>
        </w:rPr>
        <w:t>W przypadku braku wskazania Zamawiający uzna, że</w:t>
      </w:r>
      <w:r w:rsidRPr="00DB16BA">
        <w:rPr>
          <w:rFonts w:ascii="Arial" w:hAnsi="Arial" w:cs="Arial"/>
          <w:b/>
          <w:bCs/>
          <w:u w:val="thick"/>
          <w:lang w:eastAsia="zh-CN"/>
        </w:rPr>
        <w:t xml:space="preserve"> Wykonawca należy do sektora małych przedsiębiorstw</w:t>
      </w:r>
      <w:r>
        <w:rPr>
          <w:rFonts w:ascii="Arial" w:eastAsia="CIDFont+F2" w:hAnsi="Arial" w:cs="Arial"/>
          <w:b/>
          <w:u w:val="thick"/>
          <w:lang w:eastAsia="zh-CN"/>
        </w:rPr>
        <w:t>.</w:t>
      </w:r>
    </w:p>
    <w:p w:rsidR="004356D0" w:rsidRPr="009A1AA8" w:rsidRDefault="004356D0" w:rsidP="004356D0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9A1AA8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(y)</w:t>
      </w:r>
      <w:r w:rsidRPr="009A1AA8">
        <w:rPr>
          <w:rFonts w:ascii="Arial" w:hAnsi="Arial" w:cs="Arial"/>
        </w:rPr>
        <w:t xml:space="preserve">*, pod rygorem odpowiedzialności karnej i wykluczenia z postępowania o udzielenie zamówienia publicznego za złożenie nieprawdziwych informacji, mających wpływ na wynik prowadzonego postępowania, że załączone do oferty dokumenty oraz oświadczenia jak </w:t>
      </w:r>
      <w:r w:rsidRPr="009A1AA8">
        <w:rPr>
          <w:rFonts w:ascii="Arial" w:hAnsi="Arial" w:cs="Arial"/>
        </w:rPr>
        <w:lastRenderedPageBreak/>
        <w:t>powyżej są prawdziwe i opisują stan prawny i faktyczny, aktualny na dzień złożenia ofert oraz zostały przedstawione z pełną świadomością konsekwencji wprowadzenia Zamawiającego w błąd przy przedstawianiu informacji.</w:t>
      </w:r>
    </w:p>
    <w:p w:rsidR="004356D0" w:rsidRPr="009A1AA8" w:rsidRDefault="004356D0" w:rsidP="004356D0">
      <w:pPr>
        <w:tabs>
          <w:tab w:val="left" w:pos="426"/>
        </w:tabs>
        <w:rPr>
          <w:rFonts w:ascii="Arial" w:hAnsi="Arial" w:cs="Arial"/>
          <w:i/>
        </w:rPr>
      </w:pPr>
    </w:p>
    <w:p w:rsidR="004356D0" w:rsidRPr="009A1AA8" w:rsidRDefault="004356D0" w:rsidP="004356D0">
      <w:pPr>
        <w:pStyle w:val="Akapitzlist"/>
        <w:numPr>
          <w:ilvl w:val="1"/>
          <w:numId w:val="3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9A1AA8">
        <w:rPr>
          <w:rFonts w:ascii="Arial" w:hAnsi="Arial" w:cs="Arial"/>
          <w:b/>
        </w:rPr>
        <w:t>Oświadczam</w:t>
      </w:r>
      <w:r>
        <w:rPr>
          <w:rFonts w:ascii="Arial" w:hAnsi="Arial" w:cs="Arial"/>
          <w:b/>
        </w:rPr>
        <w:t>(y)</w:t>
      </w:r>
      <w:r w:rsidRPr="009A1AA8">
        <w:rPr>
          <w:rFonts w:ascii="Arial" w:hAnsi="Arial" w:cs="Arial"/>
          <w:b/>
        </w:rPr>
        <w:t xml:space="preserve">, </w:t>
      </w:r>
      <w:r w:rsidRPr="009A1AA8">
        <w:rPr>
          <w:rFonts w:ascii="Arial" w:hAnsi="Arial" w:cs="Aria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</w:t>
      </w:r>
    </w:p>
    <w:p w:rsidR="004356D0" w:rsidRDefault="004356D0" w:rsidP="004356D0">
      <w:pPr>
        <w:rPr>
          <w:rFonts w:ascii="Arial" w:hAnsi="Arial" w:cs="Arial"/>
          <w:b/>
          <w:color w:val="FF0000"/>
          <w:sz w:val="18"/>
          <w:szCs w:val="18"/>
        </w:rPr>
      </w:pPr>
    </w:p>
    <w:p w:rsidR="004356D0" w:rsidRPr="004C09BE" w:rsidRDefault="004356D0" w:rsidP="004356D0">
      <w:pPr>
        <w:spacing w:after="0"/>
        <w:ind w:left="1416"/>
        <w:rPr>
          <w:rFonts w:ascii="Arial" w:hAnsi="Arial" w:cs="Arial"/>
          <w:b/>
          <w:color w:val="FF0000"/>
        </w:rPr>
      </w:pPr>
      <w:r w:rsidRPr="007012B7">
        <w:rPr>
          <w:rFonts w:ascii="Arial" w:hAnsi="Arial" w:cs="Arial"/>
          <w:b/>
          <w:color w:val="FF0000"/>
        </w:rPr>
        <w:t xml:space="preserve">Uwaga!!! formularz ofertowy należy podpisać </w:t>
      </w:r>
      <w:r w:rsidRPr="008A5422">
        <w:rPr>
          <w:rFonts w:ascii="Arial" w:hAnsi="Arial" w:cs="Arial"/>
          <w:b/>
          <w:color w:val="FF0000"/>
          <w:u w:val="single"/>
        </w:rPr>
        <w:t>kwalifikowanym podpisem elektronicznym</w:t>
      </w:r>
      <w:r w:rsidRPr="008A5422">
        <w:rPr>
          <w:rFonts w:ascii="Arial" w:hAnsi="Arial" w:cs="Arial"/>
          <w:color w:val="FF0000"/>
          <w:u w:val="single"/>
        </w:rPr>
        <w:t xml:space="preserve"> </w:t>
      </w:r>
      <w:r w:rsidRPr="008A5422">
        <w:rPr>
          <w:rFonts w:ascii="Arial" w:hAnsi="Arial" w:cs="Arial"/>
          <w:b/>
          <w:color w:val="FF0000"/>
          <w:u w:val="single"/>
        </w:rPr>
        <w:t xml:space="preserve">lub elektronicznym podpisem zaufanym lub </w:t>
      </w:r>
      <w:r>
        <w:rPr>
          <w:rFonts w:ascii="Arial" w:hAnsi="Arial" w:cs="Arial"/>
          <w:b/>
          <w:color w:val="FF0000"/>
          <w:u w:val="single"/>
        </w:rPr>
        <w:t xml:space="preserve">elektronicznym </w:t>
      </w:r>
      <w:r w:rsidRPr="008A5422">
        <w:rPr>
          <w:rFonts w:ascii="Arial" w:hAnsi="Arial" w:cs="Arial"/>
          <w:b/>
          <w:color w:val="FF0000"/>
          <w:u w:val="single"/>
        </w:rPr>
        <w:t>podpisem osobistym</w:t>
      </w:r>
      <w:r w:rsidRPr="007012B7">
        <w:rPr>
          <w:rFonts w:ascii="Arial" w:hAnsi="Arial" w:cs="Arial"/>
          <w:b/>
          <w:color w:val="FF0000"/>
        </w:rPr>
        <w:t xml:space="preserve"> przez osobę lub osoby umocowane do złożenia podpisu w imieniu Wykonawcy</w:t>
      </w:r>
    </w:p>
    <w:p w:rsidR="004356D0" w:rsidRPr="00402C27" w:rsidRDefault="004356D0" w:rsidP="004356D0">
      <w:pPr>
        <w:rPr>
          <w:rFonts w:ascii="Arial" w:hAnsi="Arial" w:cs="Arial"/>
        </w:rPr>
      </w:pPr>
    </w:p>
    <w:p w:rsidR="004356D0" w:rsidRPr="00402C27" w:rsidRDefault="004356D0" w:rsidP="004356D0">
      <w:pPr>
        <w:rPr>
          <w:rFonts w:ascii="Arial" w:hAnsi="Arial" w:cs="Arial"/>
        </w:rPr>
      </w:pPr>
    </w:p>
    <w:p w:rsidR="004356D0" w:rsidRPr="00402C27" w:rsidRDefault="004356D0" w:rsidP="004356D0">
      <w:pPr>
        <w:rPr>
          <w:rFonts w:ascii="Arial" w:hAnsi="Arial" w:cs="Arial"/>
          <w:b/>
          <w:u w:val="single"/>
        </w:rPr>
      </w:pPr>
      <w:r w:rsidRPr="00402C27">
        <w:rPr>
          <w:rFonts w:ascii="Arial" w:hAnsi="Arial" w:cs="Arial"/>
        </w:rPr>
        <w:t xml:space="preserve">* Właściwe zakreślić. W przypadku nie skreślenia (nie wskazania) żadnej z ww. treści oświadczenia i niewypełnienia powyższego pola– </w:t>
      </w:r>
      <w:r w:rsidRPr="00402C27">
        <w:rPr>
          <w:rFonts w:ascii="Arial" w:hAnsi="Arial" w:cs="Arial"/>
          <w:b/>
          <w:u w:val="single"/>
        </w:rPr>
        <w:t xml:space="preserve">Zamawiający uzna, że wybór przedmiotowej oferty nie będzie prowadzić do powstania u Zamawiającego obowiązku podatkowego. </w:t>
      </w:r>
    </w:p>
    <w:p w:rsidR="004356D0" w:rsidRPr="00402C27" w:rsidRDefault="004356D0" w:rsidP="004356D0">
      <w:pPr>
        <w:rPr>
          <w:rFonts w:ascii="Arial" w:hAnsi="Arial" w:cs="Arial"/>
          <w:b/>
          <w:u w:val="single"/>
        </w:rPr>
      </w:pPr>
    </w:p>
    <w:p w:rsidR="004356D0" w:rsidRPr="00402C27" w:rsidRDefault="004356D0" w:rsidP="004356D0">
      <w:pPr>
        <w:jc w:val="both"/>
        <w:rPr>
          <w:rFonts w:ascii="Arial" w:hAnsi="Arial" w:cs="Arial"/>
        </w:rPr>
      </w:pPr>
      <w:r w:rsidRPr="00402C27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wykreślenie).</w:t>
      </w:r>
    </w:p>
    <w:p w:rsidR="004356D0" w:rsidRDefault="004356D0" w:rsidP="004356D0">
      <w:pPr>
        <w:jc w:val="right"/>
        <w:rPr>
          <w:rFonts w:ascii="Arial" w:hAnsi="Arial" w:cs="Arial"/>
          <w:b/>
          <w:bCs/>
          <w:color w:val="000000"/>
        </w:rPr>
      </w:pPr>
    </w:p>
    <w:p w:rsidR="004356D0" w:rsidRDefault="004356D0" w:rsidP="004356D0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9368F5" w:rsidRDefault="009368F5">
      <w:bookmarkStart w:id="2" w:name="_GoBack"/>
      <w:bookmarkEnd w:id="2"/>
    </w:p>
    <w:sectPr w:rsidR="009368F5" w:rsidSect="004356D0">
      <w:footerReference w:type="default" r:id="rId10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369" w:rsidRDefault="00D62369" w:rsidP="004356D0">
      <w:pPr>
        <w:spacing w:after="0" w:line="240" w:lineRule="auto"/>
      </w:pPr>
      <w:r>
        <w:separator/>
      </w:r>
    </w:p>
  </w:endnote>
  <w:endnote w:type="continuationSeparator" w:id="0">
    <w:p w:rsidR="00D62369" w:rsidRDefault="00D62369" w:rsidP="0043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7533002"/>
      <w:docPartObj>
        <w:docPartGallery w:val="Page Numbers (Bottom of Page)"/>
        <w:docPartUnique/>
      </w:docPartObj>
    </w:sdtPr>
    <w:sdtContent>
      <w:p w:rsidR="004356D0" w:rsidRDefault="004356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356D0" w:rsidRDefault="00435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369" w:rsidRDefault="00D62369" w:rsidP="004356D0">
      <w:pPr>
        <w:spacing w:after="0" w:line="240" w:lineRule="auto"/>
      </w:pPr>
      <w:r>
        <w:separator/>
      </w:r>
    </w:p>
  </w:footnote>
  <w:footnote w:type="continuationSeparator" w:id="0">
    <w:p w:rsidR="00D62369" w:rsidRDefault="00D62369" w:rsidP="0043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5760"/>
    <w:multiLevelType w:val="hybridMultilevel"/>
    <w:tmpl w:val="99F4C2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517A6E"/>
    <w:multiLevelType w:val="hybridMultilevel"/>
    <w:tmpl w:val="D3761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6F55"/>
    <w:multiLevelType w:val="hybridMultilevel"/>
    <w:tmpl w:val="DD1C2420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E29B6"/>
    <w:multiLevelType w:val="hybridMultilevel"/>
    <w:tmpl w:val="E0E071BE"/>
    <w:lvl w:ilvl="0" w:tplc="5342803A">
      <w:start w:val="1"/>
      <w:numFmt w:val="bullet"/>
      <w:lvlText w:val="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7F76EBA"/>
    <w:multiLevelType w:val="multilevel"/>
    <w:tmpl w:val="24FE8D24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Palatino Linotype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80862D6"/>
    <w:multiLevelType w:val="hybridMultilevel"/>
    <w:tmpl w:val="C8FE4DF6"/>
    <w:lvl w:ilvl="0" w:tplc="36E077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76E80"/>
    <w:multiLevelType w:val="hybridMultilevel"/>
    <w:tmpl w:val="EF1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31B97"/>
    <w:multiLevelType w:val="hybridMultilevel"/>
    <w:tmpl w:val="36722CC4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16CBD"/>
    <w:multiLevelType w:val="hybridMultilevel"/>
    <w:tmpl w:val="D180D9A4"/>
    <w:lvl w:ilvl="0" w:tplc="0415000B">
      <w:start w:val="1"/>
      <w:numFmt w:val="bullet"/>
      <w:lvlText w:val=""/>
      <w:lvlJc w:val="left"/>
      <w:pPr>
        <w:ind w:left="1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9" w15:restartNumberingAfterBreak="0">
    <w:nsid w:val="760B5CB8"/>
    <w:multiLevelType w:val="hybridMultilevel"/>
    <w:tmpl w:val="73ACF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D0"/>
    <w:rsid w:val="004356D0"/>
    <w:rsid w:val="009368F5"/>
    <w:rsid w:val="00D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A0ADD"/>
  <w15:chartTrackingRefBased/>
  <w15:docId w15:val="{F0E095B6-10B8-4F57-8CC6-F6F1CE41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6D0"/>
  </w:style>
  <w:style w:type="paragraph" w:styleId="Stopka">
    <w:name w:val="footer"/>
    <w:basedOn w:val="Normalny"/>
    <w:link w:val="StopkaZnak"/>
    <w:uiPriority w:val="99"/>
    <w:unhideWhenUsed/>
    <w:rsid w:val="00435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6D0"/>
  </w:style>
  <w:style w:type="character" w:styleId="Hipercze">
    <w:name w:val="Hyperlink"/>
    <w:basedOn w:val="Domylnaczcionkaakapitu"/>
    <w:uiPriority w:val="99"/>
    <w:unhideWhenUsed/>
    <w:rsid w:val="004356D0"/>
    <w:rPr>
      <w:color w:val="0563C1" w:themeColor="hyperlink"/>
      <w:u w:val="single"/>
    </w:rPr>
  </w:style>
  <w:style w:type="paragraph" w:styleId="Akapitzlist">
    <w:name w:val="List Paragraph"/>
    <w:aliases w:val="1_literowka Znak,Literowanie Znak,Preambuła Znak,Nagłowek 3,Numerowanie,L1,Preambuła,Akapit z listą BS,Kolorowa lista — akcent 11,Dot pt,F5 List Paragraph,Recommendation,List Paragraph11,lp1,maz_wyliczenie,opis dzialania,K-P_odwolanie,CP-"/>
    <w:basedOn w:val="Normalny"/>
    <w:link w:val="AkapitzlistZnak"/>
    <w:uiPriority w:val="34"/>
    <w:qFormat/>
    <w:rsid w:val="004356D0"/>
    <w:pPr>
      <w:ind w:left="720"/>
      <w:contextualSpacing/>
    </w:pPr>
  </w:style>
  <w:style w:type="character" w:customStyle="1" w:styleId="AkapitzlistZnak">
    <w:name w:val="Akapit z listą Znak"/>
    <w:aliases w:val="1_literowka Znak Znak,Literowanie Znak Znak,Preambuła Znak Znak,Nagłowek 3 Znak,Numerowanie Znak,L1 Znak,Preambuła Znak1,Akapit z listą BS Znak,Kolorowa lista — akcent 11 Znak,Dot pt Znak,F5 List Paragraph Znak,Recommendation Znak"/>
    <w:link w:val="Akapitzlist"/>
    <w:uiPriority w:val="34"/>
    <w:qFormat/>
    <w:rsid w:val="004356D0"/>
  </w:style>
  <w:style w:type="paragraph" w:styleId="Tekstpodstawowywcity">
    <w:name w:val="Body Text Indent"/>
    <w:basedOn w:val="Normalny"/>
    <w:link w:val="TekstpodstawowywcityZnak1"/>
    <w:uiPriority w:val="99"/>
    <w:unhideWhenUsed/>
    <w:rsid w:val="004356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4356D0"/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435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B40E-9252-4DE4-8AE8-35522E5DF0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B8C718-3A05-4D8A-B17B-1DFEE0C0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2037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</cp:revision>
  <dcterms:created xsi:type="dcterms:W3CDTF">2025-04-25T10:21:00Z</dcterms:created>
  <dcterms:modified xsi:type="dcterms:W3CDTF">2025-04-25T10:24:00Z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247364a9-15fa-4406-b5d2-3ea615f9ad77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