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52EA" w14:textId="77777777" w:rsidR="007D5910" w:rsidRPr="00F141B2" w:rsidRDefault="007D5910" w:rsidP="007D5910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59DBBAFD" w14:textId="77777777" w:rsidR="007D5910" w:rsidRPr="00F141B2" w:rsidRDefault="007D5910" w:rsidP="007D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5DA16FE6" w14:textId="77777777" w:rsidR="007D5910" w:rsidRPr="00F141B2" w:rsidRDefault="007D5910" w:rsidP="007D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154EAB4A" w14:textId="77777777" w:rsidR="007D5910" w:rsidRPr="00F141B2" w:rsidRDefault="007D5910" w:rsidP="007D5910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060DFC78" w14:textId="77777777" w:rsidR="007D5910" w:rsidRPr="00F141B2" w:rsidRDefault="007D5910" w:rsidP="007D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0AD29F67" w14:textId="44C5B0AA" w:rsidR="00B87361" w:rsidRDefault="007D5910" w:rsidP="007D5910">
      <w:pPr>
        <w:rPr>
          <w:rFonts w:ascii="Arial" w:hAnsi="Arial" w:cs="Arial"/>
          <w:b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</w:t>
      </w:r>
    </w:p>
    <w:p w14:paraId="6E44BF17" w14:textId="77777777" w:rsidR="00E55A83" w:rsidRPr="00F61354" w:rsidRDefault="00E55A83" w:rsidP="00E55A83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5E63C346" w14:textId="77777777" w:rsidR="00E55A83" w:rsidRPr="00D52B38" w:rsidRDefault="00E55A83" w:rsidP="00E55A83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34474041" w14:textId="2C44FB80" w:rsidR="00E55A83" w:rsidRPr="00D52B38" w:rsidRDefault="00E55A83" w:rsidP="00E55A83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 xml:space="preserve">” dla części </w:t>
      </w:r>
      <w:r w:rsidR="00811A04">
        <w:rPr>
          <w:rFonts w:ascii="Arial" w:hAnsi="Arial" w:cs="Arial"/>
          <w:b/>
          <w:bCs/>
          <w:sz w:val="23"/>
          <w:szCs w:val="23"/>
        </w:rPr>
        <w:t>5 DKWOC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2C78BFB4" w14:textId="77777777" w:rsidR="00E55A83" w:rsidRPr="00D52B38" w:rsidRDefault="00E55A83" w:rsidP="00E55A83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2F5F17CF" w14:textId="77777777" w:rsidR="00E55A83" w:rsidRPr="00D52B38" w:rsidRDefault="00E55A83" w:rsidP="00E55A83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6E213B9C" w14:textId="77777777" w:rsidR="00E55A83" w:rsidRDefault="00E55A83" w:rsidP="00E55A83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BF8C098" w14:textId="77777777" w:rsidR="00E55A83" w:rsidRPr="00D52B38" w:rsidRDefault="00E55A83" w:rsidP="00E55A83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61013081" w14:textId="77777777" w:rsidR="00E55A83" w:rsidRPr="00D52B38" w:rsidRDefault="00E55A83" w:rsidP="00E55A83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05AEA1EE" w14:textId="77777777" w:rsidR="00E55A83" w:rsidRDefault="00E55A83" w:rsidP="00E55A83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1786CB81" w14:textId="77777777" w:rsidR="00E55A83" w:rsidRPr="00D52B38" w:rsidRDefault="00E55A83" w:rsidP="00E55A83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2939D581" w14:textId="77777777" w:rsidR="00E55A83" w:rsidRDefault="00E55A83" w:rsidP="00E55A83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</w:p>
    <w:p w14:paraId="2AC06DD6" w14:textId="77777777" w:rsidR="00E55A83" w:rsidRDefault="00E55A83" w:rsidP="00E55A83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33427885" w14:textId="77777777" w:rsidR="00E55A83" w:rsidRPr="00D52B38" w:rsidRDefault="00E55A83" w:rsidP="00E55A83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22672E5D" w14:textId="6F1738F4" w:rsidR="00E55A83" w:rsidRPr="007D5910" w:rsidRDefault="00E55A83" w:rsidP="007D5910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 xml:space="preserve">dla części </w:t>
      </w:r>
      <w:r w:rsidR="00811A04">
        <w:rPr>
          <w:rFonts w:ascii="Arial" w:hAnsi="Arial" w:cs="Arial"/>
          <w:b/>
          <w:bCs/>
          <w:sz w:val="23"/>
          <w:szCs w:val="23"/>
        </w:rPr>
        <w:t>5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811A04">
        <w:rPr>
          <w:rFonts w:ascii="Arial" w:hAnsi="Arial" w:cs="Arial"/>
          <w:b/>
          <w:bCs/>
          <w:sz w:val="23"/>
          <w:szCs w:val="23"/>
        </w:rPr>
        <w:t>DKWOC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79404217" w14:textId="6A67925F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5 </w:t>
      </w:r>
      <w:r w:rsidR="000F4667" w:rsidRPr="00C553D5">
        <w:rPr>
          <w:rFonts w:ascii="Arial" w:hAnsi="Arial" w:cs="Arial"/>
          <w:b/>
        </w:rPr>
        <w:t>–</w:t>
      </w:r>
      <w:r w:rsidR="000F4667">
        <w:rPr>
          <w:rFonts w:ascii="Arial" w:hAnsi="Arial" w:cs="Arial"/>
          <w:b/>
        </w:rPr>
        <w:t xml:space="preserve"> DOSTAWA </w:t>
      </w:r>
      <w:r w:rsidR="000F4667" w:rsidRPr="00990024">
        <w:rPr>
          <w:rFonts w:ascii="Arial" w:hAnsi="Arial" w:cs="Arial"/>
          <w:b/>
        </w:rPr>
        <w:t>TAŚMY DO DRUKAREK</w:t>
      </w:r>
      <w:r w:rsidR="000F4667" w:rsidRPr="00C553D5">
        <w:rPr>
          <w:rFonts w:ascii="Arial" w:hAnsi="Arial" w:cs="Arial"/>
          <w:b/>
        </w:rPr>
        <w:t xml:space="preserve"> –</w:t>
      </w:r>
      <w:r w:rsidR="000F4667">
        <w:rPr>
          <w:rFonts w:ascii="Arial" w:hAnsi="Arial" w:cs="Arial"/>
          <w:b/>
        </w:rPr>
        <w:t xml:space="preserve"> </w:t>
      </w:r>
      <w:r w:rsidR="000F4667">
        <w:rPr>
          <w:rFonts w:ascii="Arial" w:hAnsi="Arial" w:cs="Arial"/>
          <w:b/>
          <w:u w:val="single"/>
        </w:rPr>
        <w:t>DKWOC</w:t>
      </w:r>
    </w:p>
    <w:p w14:paraId="5F2B748C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21231B18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5AD32156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70B2D43B" w14:textId="77777777" w:rsidR="001033D9" w:rsidRPr="00545F88" w:rsidRDefault="001033D9">
      <w:pPr>
        <w:pStyle w:val="Akapitzlist"/>
        <w:numPr>
          <w:ilvl w:val="0"/>
          <w:numId w:val="70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1784BC2B" w14:textId="7A608BB0" w:rsidR="001033D9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…………………………..…………………....………………... ..…/100); </w:t>
      </w:r>
    </w:p>
    <w:p w14:paraId="68752268" w14:textId="77777777" w:rsidR="000F4667" w:rsidRPr="00545F88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5A338447" w14:textId="77777777" w:rsidR="001033D9" w:rsidRPr="00545F88" w:rsidRDefault="001033D9" w:rsidP="000F466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05667CA6" w14:textId="7CC1094C" w:rsidR="001033D9" w:rsidRPr="00545F88" w:rsidRDefault="000F4667" w:rsidP="000F4667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>(słownie złotych: ………………………………..…………………...…………… ..…/100).</w:t>
      </w:r>
    </w:p>
    <w:p w14:paraId="47C8B283" w14:textId="77777777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7060"/>
        <w:gridCol w:w="851"/>
        <w:gridCol w:w="708"/>
        <w:gridCol w:w="1560"/>
        <w:gridCol w:w="1417"/>
        <w:gridCol w:w="1105"/>
        <w:gridCol w:w="1305"/>
      </w:tblGrid>
      <w:tr w:rsidR="00977629" w:rsidRPr="00086713" w14:paraId="34C4CA97" w14:textId="2D8294B4" w:rsidTr="00252CC2">
        <w:trPr>
          <w:trHeight w:val="415"/>
        </w:trPr>
        <w:tc>
          <w:tcPr>
            <w:tcW w:w="453" w:type="dxa"/>
            <w:vMerge w:val="restart"/>
            <w:shd w:val="clear" w:color="auto" w:fill="B6DDE8" w:themeFill="accent5" w:themeFillTint="66"/>
            <w:vAlign w:val="center"/>
            <w:hideMark/>
          </w:tcPr>
          <w:p w14:paraId="31345867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08671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60" w:type="dxa"/>
            <w:vMerge w:val="restart"/>
            <w:shd w:val="clear" w:color="auto" w:fill="B6DDE8" w:themeFill="accent5" w:themeFillTint="66"/>
            <w:vAlign w:val="center"/>
          </w:tcPr>
          <w:p w14:paraId="40303E8F" w14:textId="56532C9D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15DCD74F" w14:textId="63F28691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543C9FA1" w14:textId="133556EF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79F89411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brutto </w:t>
            </w:r>
          </w:p>
          <w:p w14:paraId="54BF92F5" w14:textId="1B1B1B72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080280CA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2684EE80" w14:textId="0FF6BECD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410" w:type="dxa"/>
            <w:gridSpan w:val="2"/>
            <w:shd w:val="clear" w:color="auto" w:fill="B6DDE8" w:themeFill="accent5" w:themeFillTint="66"/>
            <w:vAlign w:val="center"/>
          </w:tcPr>
          <w:p w14:paraId="058F9848" w14:textId="28ABE41D" w:rsidR="00977629" w:rsidRP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Zaoferowany produkt</w:t>
            </w:r>
          </w:p>
        </w:tc>
      </w:tr>
      <w:tr w:rsidR="00977629" w:rsidRPr="00086713" w14:paraId="443A5812" w14:textId="77777777" w:rsidTr="005441E4">
        <w:trPr>
          <w:trHeight w:val="1035"/>
        </w:trPr>
        <w:tc>
          <w:tcPr>
            <w:tcW w:w="453" w:type="dxa"/>
            <w:vMerge/>
            <w:shd w:val="clear" w:color="auto" w:fill="B6DDE8" w:themeFill="accent5" w:themeFillTint="66"/>
            <w:vAlign w:val="center"/>
          </w:tcPr>
          <w:p w14:paraId="5BCA25F0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60" w:type="dxa"/>
            <w:vMerge/>
            <w:shd w:val="clear" w:color="auto" w:fill="B6DDE8" w:themeFill="accent5" w:themeFillTint="66"/>
            <w:vAlign w:val="center"/>
          </w:tcPr>
          <w:p w14:paraId="751E4A6A" w14:textId="77777777" w:rsidR="00977629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2619C9BB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465CE346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7487D42F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19E41486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6DDE8" w:themeFill="accent5" w:themeFillTint="66"/>
            <w:vAlign w:val="center"/>
          </w:tcPr>
          <w:p w14:paraId="093D27ED" w14:textId="77777777" w:rsidR="00977629" w:rsidRPr="00086713" w:rsidRDefault="00977629" w:rsidP="00977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5DF41F7C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B6DDE8" w:themeFill="accent5" w:themeFillTint="66"/>
            <w:vAlign w:val="center"/>
          </w:tcPr>
          <w:p w14:paraId="7968CAD5" w14:textId="77777777" w:rsid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1033D9" w:rsidRPr="00086713" w14:paraId="2D6F73A7" w14:textId="30AB3166" w:rsidTr="005441E4">
        <w:trPr>
          <w:trHeight w:val="411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69AA24A9" w14:textId="088C1185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60" w:type="dxa"/>
            <w:shd w:val="clear" w:color="auto" w:fill="D9D9D9" w:themeFill="background1" w:themeFillShade="D9"/>
            <w:vAlign w:val="center"/>
          </w:tcPr>
          <w:p w14:paraId="3F4D53AB" w14:textId="0088D29E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8F8CA8" w14:textId="1C04ACD3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213D216" w14:textId="7A66E1AF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E63F62" w14:textId="57ECE368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BFC6D7" w14:textId="35DCF382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7F5DD31" w14:textId="78769D30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292D3CC" w14:textId="797927E8" w:rsidR="00BA500A" w:rsidRPr="00BB4E32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A500A" w:rsidRPr="00086713" w14:paraId="06C1DD8D" w14:textId="3F6C5709" w:rsidTr="005441E4">
        <w:trPr>
          <w:trHeight w:val="411"/>
        </w:trPr>
        <w:tc>
          <w:tcPr>
            <w:tcW w:w="14459" w:type="dxa"/>
            <w:gridSpan w:val="8"/>
            <w:shd w:val="clear" w:color="auto" w:fill="auto"/>
            <w:vAlign w:val="center"/>
          </w:tcPr>
          <w:p w14:paraId="3A53D05B" w14:textId="52CC3B1B" w:rsidR="00BA500A" w:rsidRPr="00086713" w:rsidRDefault="000F4667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5441E4" w:rsidRPr="00086713" w14:paraId="7598DF6C" w14:textId="06DB883C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7C9CDA4B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60" w:type="dxa"/>
            <w:shd w:val="clear" w:color="000000" w:fill="FFFFFF"/>
          </w:tcPr>
          <w:p w14:paraId="244AB475" w14:textId="07C81E23" w:rsidR="005441E4" w:rsidRPr="005441E4" w:rsidRDefault="004F3F32" w:rsidP="005441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TZe-FX631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czarny, tło żółte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BROTHER PT-E110VP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0F9A6DF" w14:textId="77777777" w:rsidR="005441E4" w:rsidRPr="00F14C43" w:rsidRDefault="005441E4" w:rsidP="005441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483A5F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98285E4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669C66A" w14:textId="77777777" w:rsidR="005441E4" w:rsidRDefault="005441E4" w:rsidP="005441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</w:t>
            </w:r>
          </w:p>
          <w:p w14:paraId="26AAC7B3" w14:textId="32EDB2F7" w:rsidR="005441E4" w:rsidRDefault="005441E4" w:rsidP="005441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10D8BC7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4C6AFB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6DA5455" w14:textId="0F574629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E201FE" w14:textId="222B4D9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734132" w14:textId="724B6FC4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702CAD10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FAE44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DED04F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F0614A1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7BC19185" w14:textId="5540FD65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04C01E49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7060" w:type="dxa"/>
            <w:shd w:val="clear" w:color="000000" w:fill="FFFFFF"/>
          </w:tcPr>
          <w:p w14:paraId="530BA5F7" w14:textId="1DD86307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TZe-222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czerwony, tło białe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BROTHER PT-E110VP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0EAE700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EAC9E8D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F4B5FDD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BFAD09A" w14:textId="16346F6B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D024506" w14:textId="19A98205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1EDE47" w14:textId="16EDC06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2479A" w14:textId="39FAE6F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B9BE3AE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066671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E5CC948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945F1F8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4B10EF00" w14:textId="4270F8EA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4BF88C75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60" w:type="dxa"/>
            <w:shd w:val="clear" w:color="000000" w:fill="FFFFFF"/>
          </w:tcPr>
          <w:p w14:paraId="697A75E1" w14:textId="34883CD1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TZe-223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niebieski, tło białe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 : do drukarki BROTHER PT-E110VP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A0919C6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A2E7D0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47F1C9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07BB2D6" w14:textId="3FC5B633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BC90839" w14:textId="6B784BF4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D5085" w14:textId="0106C8F4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6C1AD" w14:textId="7C57EF1C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E7BD07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A76E6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8E6F12C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30A11FD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7D018A7C" w14:textId="56AB31CD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63ADB53B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60" w:type="dxa"/>
            <w:shd w:val="clear" w:color="000000" w:fill="FFFFFF"/>
          </w:tcPr>
          <w:p w14:paraId="68915345" w14:textId="554511D3" w:rsidR="005441E4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TZe-232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czerwony, tło białe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BROTHER PT-E110VP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0CC08F5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1750A77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BC2B42B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6A9C0BB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F10066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70E0CF4" w14:textId="77777777" w:rsidR="005441E4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31AA82" w14:textId="547D0766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67248D" w14:textId="5B91AD98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F221A4" w14:textId="7EBD7C6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5CF33EE9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8238D8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F47652B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0A259C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36711198" w14:textId="0EB074C6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3F2AA544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7060" w:type="dxa"/>
            <w:shd w:val="clear" w:color="000000" w:fill="FFFFFF"/>
          </w:tcPr>
          <w:p w14:paraId="46597F1D" w14:textId="3FA51BB1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D1 S0720580 45018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7</w:t>
            </w:r>
            <w:r w:rsidR="00544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czarny, tło żółte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DYMO RHINO 4200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26E485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D9EC0E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86DE21" w14:textId="2113E43A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2130309" w14:textId="42417C46" w:rsidR="005441E4" w:rsidRPr="004A0CA6" w:rsidRDefault="005441E4" w:rsidP="005441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8483D" w14:textId="6549633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A80913" w14:textId="4B6F3FDE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2FF6C67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499C8E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07F192C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27C99AA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42D28F17" w14:textId="09F7154A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2ABCB914" w14:textId="77777777" w:rsidR="005441E4" w:rsidRPr="004F3F32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F3F3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60" w:type="dxa"/>
            <w:shd w:val="clear" w:color="000000" w:fill="FFFFFF"/>
          </w:tcPr>
          <w:p w14:paraId="05F2052A" w14:textId="23AE0DD2" w:rsidR="005441E4" w:rsidRPr="004F3F32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F32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t xml:space="preserve">D1 S0720560 45016  lub produkt równoważny 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br/>
              <w:t xml:space="preserve">wymiary: 12 mm x 7 m, 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br/>
              <w:t xml:space="preserve">nadruk czarny, tło niebieskie </w:t>
            </w:r>
            <w:r w:rsidR="005441E4" w:rsidRPr="004F3F32">
              <w:rPr>
                <w:rFonts w:ascii="Arial" w:hAnsi="Arial" w:cs="Arial"/>
                <w:sz w:val="20"/>
                <w:szCs w:val="20"/>
              </w:rPr>
              <w:br/>
              <w:t xml:space="preserve">Przeznaczenie : do drukarki DYMO RHINO 4200 </w:t>
            </w:r>
            <w:r w:rsidR="005441E4" w:rsidRPr="004F3F32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0BCC3BF" w14:textId="77777777" w:rsidR="005441E4" w:rsidRPr="004F3F32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F32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4AE45A9" w14:textId="77777777" w:rsidR="005441E4" w:rsidRPr="004F3F32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F32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23F52D1" w14:textId="588029C5" w:rsidR="005441E4" w:rsidRPr="004F3F32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F32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Pr="004F3F32">
              <w:rPr>
                <w:rFonts w:ascii="Arial" w:hAnsi="Arial" w:cs="Arial"/>
                <w:color w:val="000000"/>
                <w:sz w:val="20"/>
                <w:szCs w:val="20"/>
              </w:rPr>
              <w:br/>
              <w:t>lub większej ilości.</w:t>
            </w:r>
          </w:p>
          <w:p w14:paraId="33609844" w14:textId="3CB344FA" w:rsidR="005441E4" w:rsidRPr="004F3F32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BE411F" w14:textId="446A09D4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D5029F" w14:textId="3307F025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569B39B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5DF28F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85250A3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6F87971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1058C764" w14:textId="25C61A85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22C82C9D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60" w:type="dxa"/>
            <w:shd w:val="clear" w:color="000000" w:fill="FFFFFF"/>
          </w:tcPr>
          <w:p w14:paraId="52948505" w14:textId="51A9EBA5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 YMCK FARGO 084051 lub produkt równoważny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ilość wydruków min.: 500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kolorowa YMCK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 zestawie rolka czyszcząca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do zastosowania wyłącznie z filmem retransferowym z poz. 8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termosublimacyjnej HDP5000 FD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6BFF8E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BC2822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D0C6D05" w14:textId="763AF30B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70F075C" w14:textId="77777777" w:rsidR="005441E4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3C03242E" w14:textId="77777777" w:rsidR="005441E4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47CD803F" w14:textId="265C6A02" w:rsidR="005441E4" w:rsidRPr="004A0CA6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BDD55E" w14:textId="425B9768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F40E0" w14:textId="4ECC51F6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7B70F4E3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DEADBC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2ED95D8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BF4222E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5DA88A90" w14:textId="7EF55D7E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38E5FE07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7060" w:type="dxa"/>
            <w:shd w:val="clear" w:color="000000" w:fill="FFFFFF"/>
          </w:tcPr>
          <w:p w14:paraId="54ED6E54" w14:textId="0DFF2BE0" w:rsidR="005441E4" w:rsidRDefault="004F3F32" w:rsidP="005441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FILM RETRANSFEROWY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FARGO 084053 lub produkt równoważny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ilość wydruków min.: 1500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do zastosowania wyłącznie z taśmą kolorową z poz. 7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Przeznaczenie: do drukarki termosublimacyjnej HDP5000 FD.</w:t>
            </w:r>
          </w:p>
          <w:p w14:paraId="781657E9" w14:textId="4E8AED6C" w:rsidR="005441E4" w:rsidRPr="005441E4" w:rsidRDefault="005441E4" w:rsidP="005441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378A59" w14:textId="05E81001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31FD2" w14:textId="32BA9C94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0097F1A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5AE2EE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AEE158F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610AB47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28FB9F91" w14:textId="39998D2F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25D896E6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60" w:type="dxa"/>
            <w:shd w:val="clear" w:color="000000" w:fill="FFFFFF"/>
          </w:tcPr>
          <w:p w14:paraId="75920008" w14:textId="49DB98AD" w:rsidR="005441E4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KARTA SAMOPRZYLEPNA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FARGO 81759 CR79 lub produkt równoważny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wymiary mm: 83,9 x 52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spód karty wykonany z papieru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wierzchnia część klejąca wykonana z plastiku PVC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grubość karty mm: 02 - 04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Przeznaczenie: do drukarki termosublimacyjnej HDP5000 FD</w:t>
            </w:r>
            <w:r w:rsidR="005441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0FFB69D" w14:textId="3C15A5AB" w:rsidR="005441E4" w:rsidRPr="004A0CA6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0D723F" w14:textId="25816B09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4A0DA" w14:textId="70F410E8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0" w:type="dxa"/>
          </w:tcPr>
          <w:p w14:paraId="7DD5FCB0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2EBA67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D190736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CA287A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6B7B462A" w14:textId="4C64CDC3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58254562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60" w:type="dxa"/>
            <w:shd w:val="clear" w:color="000000" w:fill="FFFFFF"/>
          </w:tcPr>
          <w:p w14:paraId="5E398FE9" w14:textId="1D06C299" w:rsidR="005441E4" w:rsidRPr="00F14C43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F3F32">
              <w:rPr>
                <w:rFonts w:ascii="Arial" w:hAnsi="Arial" w:cs="Arial"/>
                <w:sz w:val="20"/>
                <w:szCs w:val="20"/>
              </w:rPr>
              <w:t>AŚMA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C43">
              <w:rPr>
                <w:rFonts w:ascii="Arial" w:hAnsi="Arial" w:cs="Arial"/>
                <w:sz w:val="20"/>
                <w:szCs w:val="20"/>
              </w:rPr>
              <w:t>YMCK FARGO 084511 lub produkt równoważny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</w:r>
            <w:r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>ilość wydruków min.: 500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>kolorowa YMCK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>w zestawie rolka czyszcząca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>do zastosowania wyłącznie z filmem retransferowym z poz. 11</w:t>
            </w:r>
            <w:r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termosublimacyjnej HDP5600 FD </w:t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887B5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jako zgodność taśmy do pracy z wymienionymi modelami drukarek. </w:t>
            </w:r>
          </w:p>
          <w:p w14:paraId="6152D2C1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16C32A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245A3C0" w14:textId="17289BBF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887B5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8E393EC" w14:textId="6EDFB96F" w:rsidR="005441E4" w:rsidRPr="004A0CA6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AE9DF9" w14:textId="17D9BAD5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F401B" w14:textId="16E13940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F91A496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706FC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3B4CE77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367FC4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406B967D" w14:textId="4A6215C2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733FAAEC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60" w:type="dxa"/>
            <w:shd w:val="clear" w:color="000000" w:fill="FFFFFF"/>
          </w:tcPr>
          <w:p w14:paraId="14B53DFB" w14:textId="3FD3346D" w:rsidR="005441E4" w:rsidRDefault="004F3F32" w:rsidP="005441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FILM RETRANSFEROWY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FARGO 084500, 1500 wydruków lub produkt równoważny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ilość wydruków min.: 1500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do zastosowania wyłącznie z taśmą kolorową z poz. 10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Przeznaczenie: do drukarki termosublimacyjnej HDP5600 FD.</w:t>
            </w:r>
          </w:p>
          <w:p w14:paraId="6931D284" w14:textId="77777777" w:rsidR="005441E4" w:rsidRDefault="005441E4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5F919432" w14:textId="77777777" w:rsidR="00887B5E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6967DDA0" w14:textId="77777777" w:rsidR="00887B5E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43187BB6" w14:textId="77777777" w:rsidR="00887B5E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74E78D58" w14:textId="77777777" w:rsidR="00887B5E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6C8D0EB3" w14:textId="595E04BF" w:rsidR="00887B5E" w:rsidRPr="004A0CA6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79E9AD" w14:textId="06E8EB95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68D68" w14:textId="30A25E9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5BA9D8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E52A5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449B6E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FE9961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0988FEBD" w14:textId="03C7EDE9" w:rsidTr="005441E4">
        <w:trPr>
          <w:trHeight w:val="519"/>
        </w:trPr>
        <w:tc>
          <w:tcPr>
            <w:tcW w:w="453" w:type="dxa"/>
            <w:shd w:val="clear" w:color="auto" w:fill="auto"/>
            <w:vAlign w:val="center"/>
          </w:tcPr>
          <w:p w14:paraId="7A790CBA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7060" w:type="dxa"/>
            <w:shd w:val="clear" w:color="000000" w:fill="FFFFFF"/>
          </w:tcPr>
          <w:p w14:paraId="601387D1" w14:textId="7FB51E6B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>TAŚMA DO NADRUKU DYMO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 D1 S0720530 45013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wymiary: 12mm x 7m,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 : do drukarki DYMO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84E4945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E5DCEEF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A3C90C" w14:textId="6CDC72D3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887B5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0EA3B2D" w14:textId="0FD86BC3" w:rsidR="00887B5E" w:rsidRPr="004A0CA6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ECEDB7" w14:textId="7CAACF82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83A15" w14:textId="3FE7ACDB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2740598D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D5162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8E8B75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7FEB300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1E4" w:rsidRPr="00086713" w14:paraId="321E2B9D" w14:textId="4A5ECC34" w:rsidTr="005441E4">
        <w:trPr>
          <w:trHeight w:val="386"/>
        </w:trPr>
        <w:tc>
          <w:tcPr>
            <w:tcW w:w="453" w:type="dxa"/>
            <w:shd w:val="clear" w:color="auto" w:fill="auto"/>
            <w:vAlign w:val="center"/>
          </w:tcPr>
          <w:p w14:paraId="67A15A98" w14:textId="77777777" w:rsidR="005441E4" w:rsidRPr="004A0CA6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60" w:type="dxa"/>
            <w:shd w:val="clear" w:color="000000" w:fill="FFFFFF"/>
          </w:tcPr>
          <w:p w14:paraId="35DF2680" w14:textId="0183CF86" w:rsidR="005441E4" w:rsidRPr="00F14C43" w:rsidRDefault="004F3F32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TZe-231 lub produkt równoważny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</w:r>
            <w:r w:rsidR="005441E4" w:rsidRPr="004F3F3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887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>mm x 8</w:t>
            </w:r>
            <w:r w:rsidR="00887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nadruk czarny, tło białe </w:t>
            </w:r>
            <w:r w:rsidR="005441E4" w:rsidRPr="00F14C43">
              <w:rPr>
                <w:rFonts w:ascii="Arial" w:hAnsi="Arial" w:cs="Arial"/>
                <w:sz w:val="20"/>
                <w:szCs w:val="20"/>
              </w:rPr>
              <w:br/>
              <w:t xml:space="preserve">Przeznaczenie: do drukarki BROTHER H110 </w:t>
            </w:r>
            <w:r w:rsidR="005441E4" w:rsidRPr="00F14C43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CD4C747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9EDD346" w14:textId="77777777" w:rsidR="005441E4" w:rsidRPr="00F14C43" w:rsidRDefault="005441E4" w:rsidP="005441E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447A9A2" w14:textId="2C0C3F12" w:rsidR="005441E4" w:rsidRDefault="005441E4" w:rsidP="005441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887B5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C43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543C58D" w14:textId="53CEEE29" w:rsidR="00887B5E" w:rsidRPr="004A0CA6" w:rsidRDefault="00887B5E" w:rsidP="0054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FE7761" w14:textId="44936A8B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6B72E" w14:textId="666B338E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14C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6C7C1996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D5BA9F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D751351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1CCC274" w14:textId="77777777" w:rsidR="005441E4" w:rsidRPr="00086713" w:rsidRDefault="005441E4" w:rsidP="005441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3DF9" w:rsidRPr="00BD1DF5" w14:paraId="718C467A" w14:textId="77777777" w:rsidTr="005441E4">
        <w:trPr>
          <w:trHeight w:val="386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6071C5B1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827" w:type="dxa"/>
            <w:gridSpan w:val="3"/>
            <w:shd w:val="clear" w:color="auto" w:fill="E5DFEC" w:themeFill="accent4" w:themeFillTint="33"/>
            <w:vAlign w:val="center"/>
          </w:tcPr>
          <w:p w14:paraId="24546F8C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E63535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6FC95A" w14:textId="77777777" w:rsidR="0015692A" w:rsidRPr="00BD1DF5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5E3130" w14:textId="77777777" w:rsidR="0015692A" w:rsidRDefault="0015692A" w:rsidP="00D96BA5">
      <w:pPr>
        <w:pStyle w:val="Tekstpodstawowy"/>
        <w:jc w:val="both"/>
        <w:rPr>
          <w:rFonts w:ascii="Arial" w:hAnsi="Arial" w:cs="Arial"/>
          <w:bCs/>
          <w:sz w:val="23"/>
          <w:szCs w:val="23"/>
          <w:vertAlign w:val="superscript"/>
        </w:rPr>
      </w:pPr>
    </w:p>
    <w:p w14:paraId="5ED101F4" w14:textId="00EBB3D2" w:rsidR="00894994" w:rsidRDefault="009C0E81" w:rsidP="00D96BA5">
      <w:pPr>
        <w:pStyle w:val="Tekstpodstawowy"/>
        <w:jc w:val="both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56F77556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6E5D396F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6D643EA3" w14:textId="48A939DE" w:rsidR="009F53F5" w:rsidRPr="00BB4E32" w:rsidRDefault="00F610DE" w:rsidP="00BB4E32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4FE76DE1" w14:textId="77777777" w:rsidR="009331DA" w:rsidRDefault="009331DA" w:rsidP="00894994">
      <w:pPr>
        <w:rPr>
          <w:rFonts w:ascii="Arial" w:hAnsi="Arial" w:cs="Arial"/>
          <w:b/>
          <w:sz w:val="23"/>
          <w:szCs w:val="23"/>
        </w:rPr>
        <w:sectPr w:rsidR="009331DA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5B3CC98B" w14:textId="26B38C20" w:rsidR="009331DA" w:rsidRPr="003E4482" w:rsidRDefault="009331DA" w:rsidP="009331DA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lastRenderedPageBreak/>
        <w:t>N</w:t>
      </w:r>
      <w:r w:rsidRPr="003E4482">
        <w:rPr>
          <w:rFonts w:ascii="Arial" w:hAnsi="Arial" w:cs="Arial"/>
          <w:b/>
          <w:bCs/>
          <w:sz w:val="23"/>
          <w:szCs w:val="23"/>
          <w:u w:val="single"/>
        </w:rPr>
        <w:t>iniejszym oświadczamy, że:</w:t>
      </w:r>
    </w:p>
    <w:p w14:paraId="460CB37C" w14:textId="77777777" w:rsidR="009331DA" w:rsidRPr="00BB3112" w:rsidRDefault="009331DA" w:rsidP="009331DA">
      <w:pPr>
        <w:pStyle w:val="Akapitzlist"/>
        <w:numPr>
          <w:ilvl w:val="0"/>
          <w:numId w:val="159"/>
        </w:numPr>
        <w:tabs>
          <w:tab w:val="left" w:pos="284"/>
          <w:tab w:val="left" w:pos="709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1EB53BFD" w14:textId="77777777" w:rsidR="00BB3112" w:rsidRPr="00BB3112" w:rsidRDefault="00BB3112" w:rsidP="00BB3112">
      <w:pPr>
        <w:pStyle w:val="Akapitzlist"/>
        <w:numPr>
          <w:ilvl w:val="0"/>
          <w:numId w:val="159"/>
        </w:numPr>
        <w:tabs>
          <w:tab w:val="clear" w:pos="-284"/>
          <w:tab w:val="left" w:pos="284"/>
          <w:tab w:val="num" w:pos="426"/>
          <w:tab w:val="left" w:pos="709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BB3112">
        <w:rPr>
          <w:rFonts w:ascii="Arial" w:hAnsi="Arial" w:cs="Arial"/>
          <w14:ligatures w14:val="standardContextual"/>
        </w:rPr>
        <w:t xml:space="preserve">Zaoferowany produkt równoważny charakteryzuje się pełną kompatybilnością z urządzeniami (wymienionymi w OPZ), w których ma on być użytkowany jako materiał eksploatacyjny. </w:t>
      </w:r>
      <w:r w:rsidRPr="00BB3112">
        <w:rPr>
          <w:rFonts w:ascii="Arial" w:hAnsi="Arial" w:cs="Arial"/>
          <w14:ligatures w14:val="standardContextual"/>
        </w:rPr>
        <w:br/>
        <w:t>Przez kompatybilność Zamawiający rozumie w szczególności, że:</w:t>
      </w:r>
    </w:p>
    <w:p w14:paraId="29CB2ACF" w14:textId="77777777" w:rsidR="00BB3112" w:rsidRDefault="00BB3112" w:rsidP="00BB3112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jest przeznaczony do eksploatacji w urządzeniu wskazanym w opisie </w:t>
      </w:r>
      <w:r w:rsidRPr="008F331C">
        <w:rPr>
          <w:rFonts w:ascii="Arial" w:hAnsi="Arial" w:cs="Arial"/>
          <w14:ligatures w14:val="standardContextual"/>
        </w:rPr>
        <w:br/>
        <w:t>przez Zamawiającego,</w:t>
      </w:r>
    </w:p>
    <w:p w14:paraId="72360F21" w14:textId="77777777" w:rsidR="00BB3112" w:rsidRDefault="00BB3112" w:rsidP="00BB3112">
      <w:pPr>
        <w:pStyle w:val="Akapitzlist"/>
        <w:numPr>
          <w:ilvl w:val="0"/>
          <w:numId w:val="166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możliwe jest zamontowanie produktu w urządzeniu,</w:t>
      </w:r>
    </w:p>
    <w:p w14:paraId="1EEF4D37" w14:textId="77777777" w:rsidR="00BB3112" w:rsidRDefault="00BB3112" w:rsidP="00BB3112">
      <w:pPr>
        <w:pStyle w:val="Akapitzlist"/>
        <w:numPr>
          <w:ilvl w:val="0"/>
          <w:numId w:val="166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po zamontowaniu w urządzeniu jest rozpoznawany przez urządzenie,</w:t>
      </w:r>
    </w:p>
    <w:p w14:paraId="5D7203EE" w14:textId="77777777" w:rsidR="00BB3112" w:rsidRDefault="00BB3112" w:rsidP="00BB3112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pod względem technicznym i jakościowym właściwą i pełną eksploatację,</w:t>
      </w:r>
      <w:r>
        <w:rPr>
          <w:rFonts w:ascii="Arial" w:hAnsi="Arial" w:cs="Arial"/>
          <w14:ligatures w14:val="standardContextual"/>
        </w:rPr>
        <w:t xml:space="preserve"> </w:t>
      </w:r>
      <w:r w:rsidRPr="00E22875">
        <w:rPr>
          <w:rFonts w:ascii="Arial" w:hAnsi="Arial" w:cs="Arial"/>
          <w14:ligatures w14:val="standardContextual"/>
        </w:rPr>
        <w:t xml:space="preserve">nie wpływa na awaryjność urządzeń oraz nie </w:t>
      </w:r>
      <w:r>
        <w:rPr>
          <w:rFonts w:ascii="Arial" w:hAnsi="Arial" w:cs="Arial"/>
          <w14:ligatures w14:val="standardContextual"/>
        </w:rPr>
        <w:t>skraca ich żywotności,</w:t>
      </w:r>
    </w:p>
    <w:p w14:paraId="7A0DB034" w14:textId="77777777" w:rsidR="00BB3112" w:rsidRDefault="00BB3112" w:rsidP="00BB3112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cechujący się co najmniej taką samą wydajnością jak produkty zalecane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przez producenta urządzenia,</w:t>
      </w:r>
    </w:p>
    <w:p w14:paraId="7A2DA68F" w14:textId="77777777" w:rsidR="00BB3112" w:rsidRPr="008F331C" w:rsidRDefault="00BB3112" w:rsidP="00BB3112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taką samą jakość wydruku jak produkty zalecane przez producenta urządzenia.</w:t>
      </w:r>
    </w:p>
    <w:p w14:paraId="445BBCE7" w14:textId="77777777" w:rsidR="00BB3112" w:rsidRPr="008F331C" w:rsidRDefault="00BB3112" w:rsidP="00BB3112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W odniesieniu do pojęcia 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„</w:t>
      </w:r>
      <w:r w:rsidRPr="008F331C">
        <w:rPr>
          <w:rFonts w:ascii="Arial" w:hAnsi="Arial" w:cs="Arial"/>
          <w:i/>
          <w:iCs/>
          <w14:ligatures w14:val="standardContextual"/>
        </w:rPr>
        <w:t>jakość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”</w:t>
      </w:r>
      <w:r w:rsidRPr="008F331C">
        <w:rPr>
          <w:rFonts w:ascii="Arial" w:hAnsi="Arial" w:cs="Arial"/>
          <w14:ligatures w14:val="standardContextual"/>
        </w:rPr>
        <w:t xml:space="preserve"> Zamawiający rozumie cechy zapewniające wierne odwzorowanie na wydruku</w:t>
      </w:r>
      <w:r>
        <w:rPr>
          <w:rFonts w:ascii="Arial" w:hAnsi="Arial" w:cs="Arial"/>
          <w14:ligatures w14:val="standardContextual"/>
        </w:rPr>
        <w:t>.</w:t>
      </w:r>
      <w:r w:rsidRPr="008F331C">
        <w:rPr>
          <w:rFonts w:ascii="Arial" w:hAnsi="Arial" w:cs="Arial"/>
          <w14:ligatures w14:val="standardContextual"/>
        </w:rPr>
        <w:t xml:space="preserve"> </w:t>
      </w:r>
    </w:p>
    <w:p w14:paraId="0E6AB4A0" w14:textId="77777777" w:rsidR="00BB3112" w:rsidRPr="001E37A2" w:rsidRDefault="00BB3112" w:rsidP="00BB3112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Przez wierne odwzorowanie Zamawiający rozumie taki wydruk, który zawiera wszystkie skierowane do drukarki elementy pliku graficznego, zachowujące zadaną geometrię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 xml:space="preserve">oraz kolorystykę, a zarazem nie zawiera jakichkolwiek dodatkowych elementów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(np. zabrudzenia, ślady pracy urządzeń</w:t>
      </w:r>
      <w:r>
        <w:rPr>
          <w:rFonts w:ascii="Arial" w:hAnsi="Arial" w:cs="Arial"/>
          <w14:ligatures w14:val="standardContextual"/>
        </w:rPr>
        <w:t>)</w:t>
      </w:r>
      <w:r w:rsidRPr="008F331C">
        <w:rPr>
          <w:rFonts w:ascii="Arial" w:hAnsi="Arial" w:cs="Arial"/>
          <w14:ligatures w14:val="standardContextual"/>
        </w:rPr>
        <w:t>.</w:t>
      </w:r>
    </w:p>
    <w:p w14:paraId="704E7BA7" w14:textId="12A19457" w:rsidR="009331DA" w:rsidRPr="00BB3112" w:rsidRDefault="009331DA" w:rsidP="00BB3112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BB3112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BB3112">
        <w:rPr>
          <w:rFonts w:ascii="Arial" w:hAnsi="Arial" w:cs="Arial"/>
          <w:sz w:val="23"/>
          <w:szCs w:val="23"/>
        </w:rPr>
        <w:t>w pełni akceptujemy treść</w:t>
      </w:r>
      <w:r w:rsidRPr="00BB3112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BB3112">
        <w:rPr>
          <w:rFonts w:ascii="Arial" w:hAnsi="Arial" w:cs="Arial"/>
          <w:sz w:val="23"/>
          <w:szCs w:val="23"/>
        </w:rPr>
        <w:t xml:space="preserve">wraz ze wszystkimi załącznikami </w:t>
      </w:r>
      <w:r w:rsidRPr="00BB3112">
        <w:rPr>
          <w:rFonts w:ascii="Arial" w:hAnsi="Arial" w:cs="Arial"/>
          <w:sz w:val="23"/>
          <w:szCs w:val="23"/>
        </w:rPr>
        <w:br/>
        <w:t>oraz treść wyjaśnień i zmian do SWZ</w:t>
      </w:r>
      <w:r w:rsidRPr="00BB3112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0DEAAD2F" w14:textId="3BEBC904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9331DA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7F028CC2" w14:textId="77777777" w:rsid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9331DA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1FDEE085" w14:textId="77777777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4458137A" w14:textId="77777777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9331DA">
        <w:rPr>
          <w:rFonts w:ascii="Arial" w:hAnsi="Arial" w:cs="Arial"/>
          <w:b/>
          <w:sz w:val="23"/>
          <w:szCs w:val="23"/>
        </w:rPr>
        <w:t>do 30 dni</w:t>
      </w:r>
      <w:r w:rsidRPr="009331DA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01EFFBE7" w14:textId="77777777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6E9F7274" w14:textId="77777777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Jesteśmy związani ofertą </w:t>
      </w:r>
      <w:r w:rsidRPr="009331DA">
        <w:rPr>
          <w:rFonts w:ascii="Arial" w:hAnsi="Arial" w:cs="Arial"/>
          <w:b/>
          <w:sz w:val="23"/>
          <w:szCs w:val="23"/>
        </w:rPr>
        <w:t>30 dni</w:t>
      </w:r>
      <w:r w:rsidRPr="009331DA">
        <w:rPr>
          <w:rFonts w:ascii="Arial" w:hAnsi="Arial" w:cs="Arial"/>
          <w:sz w:val="23"/>
          <w:szCs w:val="23"/>
        </w:rPr>
        <w:t xml:space="preserve"> od terminu składania ofert.</w:t>
      </w:r>
    </w:p>
    <w:p w14:paraId="75F6CC6B" w14:textId="5171B3BF" w:rsidR="009331DA" w:rsidRPr="009331DA" w:rsidRDefault="009331DA" w:rsidP="009331DA">
      <w:pPr>
        <w:pStyle w:val="Akapitzlist"/>
        <w:numPr>
          <w:ilvl w:val="0"/>
          <w:numId w:val="159"/>
        </w:numPr>
        <w:tabs>
          <w:tab w:val="clear" w:pos="-284"/>
          <w:tab w:val="num" w:pos="284"/>
          <w:tab w:val="left" w:pos="709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Zapoznałem(liśmy) się i w pełni respektuję(emy)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331DA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180D1498" w14:textId="2340C839" w:rsidR="009331DA" w:rsidRPr="00BB3112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072B6C33" w14:textId="77777777" w:rsidR="00BB3112" w:rsidRDefault="00BB3112" w:rsidP="00BB3112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DC23579" w14:textId="77777777" w:rsidR="00BB3112" w:rsidRDefault="00BB3112" w:rsidP="00BB3112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E38EB93" w14:textId="77777777" w:rsidR="00BB3112" w:rsidRDefault="00BB3112" w:rsidP="00BB3112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62FA089" w14:textId="77777777" w:rsidR="00BB3112" w:rsidRPr="00BB3112" w:rsidRDefault="00BB3112" w:rsidP="00BB3112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8DBB81A" w14:textId="77777777" w:rsidR="009331DA" w:rsidRPr="009331DA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iCs/>
          <w:sz w:val="23"/>
          <w:szCs w:val="23"/>
        </w:rPr>
        <w:lastRenderedPageBreak/>
        <w:t xml:space="preserve">Wybór mojej / naszej oferty: </w:t>
      </w:r>
    </w:p>
    <w:p w14:paraId="30328FB8" w14:textId="2AE89617" w:rsidR="009331DA" w:rsidRDefault="009331DA" w:rsidP="009331D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1EC04A41" w14:textId="37D2C4E0" w:rsidR="009331DA" w:rsidRPr="004C3956" w:rsidRDefault="009331DA" w:rsidP="009331D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9331DA" w:rsidRPr="00B66611" w14:paraId="316C4EC7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733C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938D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3808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3A09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9331DA" w:rsidRPr="00B66611" w14:paraId="31E836DC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E42A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D7C1" w14:textId="77777777" w:rsidR="009331DA" w:rsidRPr="00B66611" w:rsidRDefault="009331DA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0DF4E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38529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9331DA" w:rsidRPr="00B66611" w14:paraId="33FABCAD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5BE8" w14:textId="77777777" w:rsidR="009331DA" w:rsidRPr="00B66611" w:rsidRDefault="009331DA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B9FC9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FDA6F5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3525111D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0962D9E6" w14:textId="7C2E8846" w:rsidR="009331DA" w:rsidRPr="00B66611" w:rsidRDefault="009331DA" w:rsidP="00BB3112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71B12B5B" w14:textId="571254E3" w:rsidR="009331DA" w:rsidRPr="0035032C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 xml:space="preserve">lub oświadczeń, jakich może żądać zamawiający od wykonawcy, przechowywane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 xml:space="preserve">w celu potwierdzenia okoliczności, </w:t>
      </w:r>
      <w:r>
        <w:rPr>
          <w:rFonts w:ascii="Arial" w:hAnsi="Arial" w:cs="Arial"/>
          <w:sz w:val="23"/>
          <w:szCs w:val="23"/>
          <w:u w:val="single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o których mowa w art. 273 ust. 1 Pzp i potwierdzam ich prawidłowość i aktualność</w:t>
      </w:r>
    </w:p>
    <w:p w14:paraId="34D92EA1" w14:textId="7038E257" w:rsidR="009331DA" w:rsidRPr="00FD5B12" w:rsidRDefault="009331DA" w:rsidP="009331DA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9331DA" w:rsidRPr="00B66611" w14:paraId="1BEC41ED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0ADEB7F9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448B00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699533AC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9331DA" w:rsidRPr="00B66611" w14:paraId="7CDD7686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51A9DEEA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CD98B39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40BF1034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8F880" w14:textId="77777777" w:rsidR="009331DA" w:rsidRPr="00FD5B12" w:rsidRDefault="009331DA" w:rsidP="009331DA">
      <w:pPr>
        <w:spacing w:after="120"/>
        <w:ind w:right="6"/>
        <w:jc w:val="both"/>
        <w:rPr>
          <w:rFonts w:ascii="Arial" w:hAnsi="Arial" w:cs="Arial"/>
          <w:bCs/>
        </w:rPr>
      </w:pPr>
    </w:p>
    <w:p w14:paraId="74023039" w14:textId="77777777" w:rsidR="009331DA" w:rsidRPr="00927C19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1300DFDD" w14:textId="77777777" w:rsidR="009331DA" w:rsidRPr="00927C19" w:rsidRDefault="009331DA" w:rsidP="009331DA">
      <w:pPr>
        <w:pStyle w:val="Akapitzlist"/>
        <w:numPr>
          <w:ilvl w:val="0"/>
          <w:numId w:val="1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398DD28" w14:textId="77777777" w:rsidR="009331DA" w:rsidRPr="002C2AD2" w:rsidRDefault="009331DA" w:rsidP="009331DA">
      <w:pPr>
        <w:numPr>
          <w:ilvl w:val="0"/>
          <w:numId w:val="159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3A690007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6932E4BB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607DD21E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55F2B039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5A5F670D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19015097" w14:textId="77777777" w:rsidR="009331DA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41E74CB4" w14:textId="77777777" w:rsidR="00BB3112" w:rsidRPr="002C2AD2" w:rsidRDefault="00BB3112" w:rsidP="00BB3112">
      <w:pPr>
        <w:pStyle w:val="Akapitzlist"/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</w:p>
    <w:p w14:paraId="627D75CA" w14:textId="77777777" w:rsidR="009331DA" w:rsidRPr="002C2AD2" w:rsidRDefault="009331DA" w:rsidP="009331DA">
      <w:pPr>
        <w:numPr>
          <w:ilvl w:val="0"/>
          <w:numId w:val="159"/>
        </w:numPr>
        <w:tabs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lastRenderedPageBreak/>
        <w:t>Wykonawca nie jest:</w:t>
      </w:r>
    </w:p>
    <w:p w14:paraId="021CA46C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1FDC7524" w14:textId="77777777" w:rsidR="009331DA" w:rsidRDefault="009331DA" w:rsidP="009331DA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67869881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31958713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506BA131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4C13C4F8" w14:textId="77777777" w:rsidR="009331DA" w:rsidRDefault="009331DA" w:rsidP="009331DA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778B030E" w14:textId="77777777" w:rsidR="009331DA" w:rsidRPr="002C2AD2" w:rsidRDefault="009331DA" w:rsidP="00BB3112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B01213B" w14:textId="77777777" w:rsidR="009331DA" w:rsidRDefault="009331DA" w:rsidP="009331DA">
      <w:pPr>
        <w:pStyle w:val="Akapitzlist"/>
        <w:numPr>
          <w:ilvl w:val="0"/>
          <w:numId w:val="159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656492B2" w14:textId="77777777" w:rsidR="009331DA" w:rsidRDefault="009331DA" w:rsidP="009331DA">
      <w:pPr>
        <w:pStyle w:val="Akapitzlist"/>
        <w:numPr>
          <w:ilvl w:val="0"/>
          <w:numId w:val="160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5E5CB4B1" w14:textId="77777777" w:rsidR="009331DA" w:rsidRPr="00927C19" w:rsidRDefault="009331DA" w:rsidP="009331DA">
      <w:pPr>
        <w:pStyle w:val="Akapitzlist"/>
        <w:numPr>
          <w:ilvl w:val="0"/>
          <w:numId w:val="160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258CD813" w14:textId="77777777" w:rsidR="009331DA" w:rsidRPr="00927C19" w:rsidRDefault="009331DA" w:rsidP="009331DA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274A085A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5E2F280E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5220863D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44CAB43E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2F717F73" w14:textId="77777777" w:rsidR="009331DA" w:rsidRPr="002C2AD2" w:rsidRDefault="009331DA" w:rsidP="009331DA">
      <w:pPr>
        <w:jc w:val="both"/>
        <w:rPr>
          <w:rFonts w:ascii="Arial" w:hAnsi="Arial" w:cs="Arial"/>
          <w:sz w:val="23"/>
          <w:szCs w:val="23"/>
        </w:rPr>
      </w:pPr>
    </w:p>
    <w:p w14:paraId="303318D9" w14:textId="5086458F" w:rsidR="009331DA" w:rsidRPr="002C2AD2" w:rsidRDefault="009331DA" w:rsidP="009331DA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334D0DE8" w14:textId="77777777" w:rsidR="009331DA" w:rsidRDefault="009331DA" w:rsidP="009331DA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2E1B454A" w14:textId="77777777" w:rsidR="009331DA" w:rsidRPr="00F61354" w:rsidRDefault="009331DA" w:rsidP="009331DA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673DF0B6" w14:textId="77777777" w:rsidR="009331DA" w:rsidRDefault="009331DA" w:rsidP="009331DA">
      <w:pPr>
        <w:rPr>
          <w:rFonts w:ascii="Arial" w:hAnsi="Arial" w:cs="Arial"/>
          <w:vertAlign w:val="superscript"/>
        </w:rPr>
      </w:pPr>
    </w:p>
    <w:p w14:paraId="768BAE2F" w14:textId="3113B49C" w:rsidR="009331DA" w:rsidRPr="00BB3112" w:rsidRDefault="009331DA" w:rsidP="009331DA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  <w:r w:rsidRPr="00F61354">
        <w:rPr>
          <w:rFonts w:ascii="Arial" w:hAnsi="Arial" w:cs="Arial"/>
        </w:rPr>
        <w:t xml:space="preserve">        </w:t>
      </w:r>
    </w:p>
    <w:p w14:paraId="67A62CF8" w14:textId="77777777" w:rsidR="009331DA" w:rsidRPr="00E677E1" w:rsidRDefault="009331DA" w:rsidP="009331DA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9331DA" w:rsidRPr="0086277A" w14:paraId="6328132F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6D181582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FFE2040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9331DA" w:rsidRPr="0086277A" w14:paraId="42E211CF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1374ED69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7C487E0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199D4EBB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73DD2EB8" w14:textId="2FC8F00B" w:rsidR="009331DA" w:rsidRPr="00F61354" w:rsidRDefault="009331DA" w:rsidP="009331DA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</w:t>
      </w:r>
    </w:p>
    <w:p w14:paraId="07562CCD" w14:textId="77777777" w:rsidR="009331DA" w:rsidRPr="00F61354" w:rsidRDefault="009331DA" w:rsidP="009331DA">
      <w:pPr>
        <w:jc w:val="both"/>
        <w:rPr>
          <w:rFonts w:ascii="Arial" w:hAnsi="Arial" w:cs="Arial"/>
          <w:sz w:val="18"/>
          <w:szCs w:val="18"/>
        </w:rPr>
      </w:pPr>
    </w:p>
    <w:p w14:paraId="7F4B2C41" w14:textId="0279AC8D" w:rsidR="009331DA" w:rsidRPr="007D5910" w:rsidRDefault="009331DA" w:rsidP="007D5910">
      <w:pPr>
        <w:jc w:val="both"/>
        <w:rPr>
          <w:rFonts w:ascii="Arial" w:hAnsi="Arial" w:cs="Arial"/>
          <w:sz w:val="18"/>
          <w:szCs w:val="18"/>
        </w:rPr>
        <w:sectPr w:rsidR="009331DA" w:rsidRPr="007D5910" w:rsidSect="009331DA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oferty.</w:t>
      </w:r>
    </w:p>
    <w:p w14:paraId="6FD10B0A" w14:textId="27643410" w:rsidR="002B42A8" w:rsidRPr="002B42A8" w:rsidRDefault="002B42A8" w:rsidP="007D5910">
      <w:pPr>
        <w:spacing w:before="240" w:after="120"/>
        <w:rPr>
          <w:rFonts w:ascii="Arial" w:eastAsia="Arial" w:hAnsi="Arial" w:cs="Arial"/>
          <w:sz w:val="23"/>
          <w:szCs w:val="23"/>
          <w:lang w:eastAsia="pl-PL"/>
        </w:rPr>
      </w:pPr>
    </w:p>
    <w:sectPr w:rsidR="002B42A8" w:rsidRPr="002B42A8" w:rsidSect="007D5910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3C49" w14:textId="77777777" w:rsidR="00344745" w:rsidRDefault="00344745">
      <w:r>
        <w:separator/>
      </w:r>
    </w:p>
  </w:endnote>
  <w:endnote w:type="continuationSeparator" w:id="0">
    <w:p w14:paraId="77185F63" w14:textId="77777777" w:rsidR="00344745" w:rsidRDefault="00344745">
      <w:r>
        <w:continuationSeparator/>
      </w:r>
    </w:p>
  </w:endnote>
  <w:endnote w:type="continuationNotice" w:id="1">
    <w:p w14:paraId="78B5074B" w14:textId="77777777" w:rsidR="00344745" w:rsidRDefault="00344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35CC" w14:textId="77777777" w:rsidR="00344745" w:rsidRDefault="00344745">
      <w:r>
        <w:separator/>
      </w:r>
    </w:p>
  </w:footnote>
  <w:footnote w:type="continuationSeparator" w:id="0">
    <w:p w14:paraId="79B420BE" w14:textId="77777777" w:rsidR="00344745" w:rsidRDefault="00344745">
      <w:r>
        <w:continuationSeparator/>
      </w:r>
    </w:p>
  </w:footnote>
  <w:footnote w:type="continuationNotice" w:id="1">
    <w:p w14:paraId="0A3542E3" w14:textId="77777777" w:rsidR="00344745" w:rsidRDefault="003447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6D56A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3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5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6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8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9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5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1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9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9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8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9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3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3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8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396971"/>
    <w:multiLevelType w:val="hybridMultilevel"/>
    <w:tmpl w:val="BF8CD686"/>
    <w:lvl w:ilvl="0" w:tplc="19FC3A64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1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9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60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20"/>
    <w:lvlOverride w:ilvl="0">
      <w:startOverride w:val="1"/>
    </w:lvlOverride>
  </w:num>
  <w:num w:numId="2" w16cid:durableId="1184131202">
    <w:abstractNumId w:val="80"/>
    <w:lvlOverride w:ilvl="0">
      <w:startOverride w:val="1"/>
    </w:lvlOverride>
  </w:num>
  <w:num w:numId="3" w16cid:durableId="258412313">
    <w:abstractNumId w:val="40"/>
  </w:num>
  <w:num w:numId="4" w16cid:durableId="491945247">
    <w:abstractNumId w:val="119"/>
  </w:num>
  <w:num w:numId="5" w16cid:durableId="1348554453">
    <w:abstractNumId w:val="55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1"/>
  </w:num>
  <w:num w:numId="8" w16cid:durableId="1690906054">
    <w:abstractNumId w:val="122"/>
  </w:num>
  <w:num w:numId="9" w16cid:durableId="810950817">
    <w:abstractNumId w:val="107"/>
  </w:num>
  <w:num w:numId="10" w16cid:durableId="253708380">
    <w:abstractNumId w:val="22"/>
  </w:num>
  <w:num w:numId="11" w16cid:durableId="1515918299">
    <w:abstractNumId w:val="52"/>
  </w:num>
  <w:num w:numId="12" w16cid:durableId="25060796">
    <w:abstractNumId w:val="139"/>
  </w:num>
  <w:num w:numId="13" w16cid:durableId="1269701092">
    <w:abstractNumId w:val="44"/>
  </w:num>
  <w:num w:numId="14" w16cid:durableId="1706246381">
    <w:abstractNumId w:val="28"/>
  </w:num>
  <w:num w:numId="15" w16cid:durableId="953250289">
    <w:abstractNumId w:val="159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3"/>
  </w:num>
  <w:num w:numId="19" w16cid:durableId="115291839">
    <w:abstractNumId w:val="49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5"/>
  </w:num>
  <w:num w:numId="23" w16cid:durableId="1011445677">
    <w:abstractNumId w:val="13"/>
  </w:num>
  <w:num w:numId="24" w16cid:durableId="54278075">
    <w:abstractNumId w:val="109"/>
  </w:num>
  <w:num w:numId="25" w16cid:durableId="688025657">
    <w:abstractNumId w:val="56"/>
  </w:num>
  <w:num w:numId="26" w16cid:durableId="2028214171">
    <w:abstractNumId w:val="152"/>
  </w:num>
  <w:num w:numId="27" w16cid:durableId="1591427508">
    <w:abstractNumId w:val="149"/>
  </w:num>
  <w:num w:numId="28" w16cid:durableId="1301032595">
    <w:abstractNumId w:val="6"/>
  </w:num>
  <w:num w:numId="29" w16cid:durableId="1419716991">
    <w:abstractNumId w:val="144"/>
  </w:num>
  <w:num w:numId="30" w16cid:durableId="1683193814">
    <w:abstractNumId w:val="129"/>
  </w:num>
  <w:num w:numId="31" w16cid:durableId="1388920482">
    <w:abstractNumId w:val="111"/>
  </w:num>
  <w:num w:numId="32" w16cid:durableId="1480225683">
    <w:abstractNumId w:val="123"/>
  </w:num>
  <w:num w:numId="33" w16cid:durableId="1028682191">
    <w:abstractNumId w:val="86"/>
  </w:num>
  <w:num w:numId="34" w16cid:durableId="1845824513">
    <w:abstractNumId w:val="105"/>
  </w:num>
  <w:num w:numId="35" w16cid:durableId="250941095">
    <w:abstractNumId w:val="63"/>
  </w:num>
  <w:num w:numId="36" w16cid:durableId="691301218">
    <w:abstractNumId w:val="10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4"/>
  </w:num>
  <w:num w:numId="38" w16cid:durableId="1818571632">
    <w:abstractNumId w:val="102"/>
  </w:num>
  <w:num w:numId="39" w16cid:durableId="1365716188">
    <w:abstractNumId w:val="8"/>
  </w:num>
  <w:num w:numId="40" w16cid:durableId="411124285">
    <w:abstractNumId w:val="93"/>
  </w:num>
  <w:num w:numId="41" w16cid:durableId="542640161">
    <w:abstractNumId w:val="7"/>
  </w:num>
  <w:num w:numId="42" w16cid:durableId="1662196718">
    <w:abstractNumId w:val="75"/>
  </w:num>
  <w:num w:numId="43" w16cid:durableId="1079719019">
    <w:abstractNumId w:val="112"/>
  </w:num>
  <w:num w:numId="44" w16cid:durableId="665863669">
    <w:abstractNumId w:val="15"/>
  </w:num>
  <w:num w:numId="45" w16cid:durableId="1614938900">
    <w:abstractNumId w:val="136"/>
  </w:num>
  <w:num w:numId="46" w16cid:durableId="836921219">
    <w:abstractNumId w:val="11"/>
  </w:num>
  <w:num w:numId="47" w16cid:durableId="1400862086">
    <w:abstractNumId w:val="137"/>
  </w:num>
  <w:num w:numId="48" w16cid:durableId="1281910630">
    <w:abstractNumId w:val="24"/>
  </w:num>
  <w:num w:numId="49" w16cid:durableId="1642535186">
    <w:abstractNumId w:val="94"/>
  </w:num>
  <w:num w:numId="50" w16cid:durableId="825626633">
    <w:abstractNumId w:val="82"/>
  </w:num>
  <w:num w:numId="51" w16cid:durableId="3662231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6"/>
  </w:num>
  <w:num w:numId="53" w16cid:durableId="1242181655">
    <w:abstractNumId w:val="133"/>
  </w:num>
  <w:num w:numId="54" w16cid:durableId="1875196746">
    <w:abstractNumId w:val="110"/>
  </w:num>
  <w:num w:numId="55" w16cid:durableId="1823816731">
    <w:abstractNumId w:val="73"/>
  </w:num>
  <w:num w:numId="56" w16cid:durableId="724719561">
    <w:abstractNumId w:val="90"/>
  </w:num>
  <w:num w:numId="57" w16cid:durableId="2062240135">
    <w:abstractNumId w:val="12"/>
  </w:num>
  <w:num w:numId="58" w16cid:durableId="312301440">
    <w:abstractNumId w:val="89"/>
  </w:num>
  <w:num w:numId="59" w16cid:durableId="1325821918">
    <w:abstractNumId w:val="17"/>
  </w:num>
  <w:num w:numId="60" w16cid:durableId="993333268">
    <w:abstractNumId w:val="132"/>
  </w:num>
  <w:num w:numId="61" w16cid:durableId="205068563">
    <w:abstractNumId w:val="99"/>
  </w:num>
  <w:num w:numId="62" w16cid:durableId="1411585051">
    <w:abstractNumId w:val="59"/>
  </w:num>
  <w:num w:numId="63" w16cid:durableId="2042627940">
    <w:abstractNumId w:val="70"/>
  </w:num>
  <w:num w:numId="64" w16cid:durableId="1878540776">
    <w:abstractNumId w:val="4"/>
  </w:num>
  <w:num w:numId="65" w16cid:durableId="1056006508">
    <w:abstractNumId w:val="66"/>
  </w:num>
  <w:num w:numId="66" w16cid:durableId="1896159832">
    <w:abstractNumId w:val="138"/>
  </w:num>
  <w:num w:numId="67" w16cid:durableId="1565603410">
    <w:abstractNumId w:val="121"/>
  </w:num>
  <w:num w:numId="68" w16cid:durableId="209462709">
    <w:abstractNumId w:val="95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6"/>
  </w:num>
  <w:num w:numId="72" w16cid:durableId="1915580439">
    <w:abstractNumId w:val="160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6"/>
  </w:num>
  <w:num w:numId="77" w16cid:durableId="1585650058">
    <w:abstractNumId w:val="108"/>
  </w:num>
  <w:num w:numId="78" w16cid:durableId="1864393475">
    <w:abstractNumId w:val="1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2"/>
  </w:num>
  <w:num w:numId="80" w16cid:durableId="1821145557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2"/>
  </w:num>
  <w:num w:numId="82" w16cid:durableId="1933470686">
    <w:abstractNumId w:val="148"/>
  </w:num>
  <w:num w:numId="83" w16cid:durableId="1551915829">
    <w:abstractNumId w:val="134"/>
  </w:num>
  <w:num w:numId="84" w16cid:durableId="1957174226">
    <w:abstractNumId w:val="134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7"/>
  </w:num>
  <w:num w:numId="86" w16cid:durableId="804739804">
    <w:abstractNumId w:val="68"/>
  </w:num>
  <w:num w:numId="87" w16cid:durableId="523709780">
    <w:abstractNumId w:val="6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7"/>
  </w:num>
  <w:num w:numId="91" w16cid:durableId="60812481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6"/>
  </w:num>
  <w:num w:numId="96" w16cid:durableId="2043892821">
    <w:abstractNumId w:val="12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8"/>
  </w:num>
  <w:num w:numId="98" w16cid:durableId="181478818">
    <w:abstractNumId w:val="88"/>
  </w:num>
  <w:num w:numId="99" w16cid:durableId="1049451773">
    <w:abstractNumId w:val="154"/>
  </w:num>
  <w:num w:numId="100" w16cid:durableId="887305061">
    <w:abstractNumId w:val="140"/>
  </w:num>
  <w:num w:numId="101" w16cid:durableId="82104607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8"/>
  </w:num>
  <w:num w:numId="106" w16cid:durableId="351342442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4"/>
  </w:num>
  <w:num w:numId="109" w16cid:durableId="794566628">
    <w:abstractNumId w:val="33"/>
  </w:num>
  <w:num w:numId="110" w16cid:durableId="862402330">
    <w:abstractNumId w:val="116"/>
  </w:num>
  <w:num w:numId="111" w16cid:durableId="1994986689">
    <w:abstractNumId w:val="38"/>
  </w:num>
  <w:num w:numId="112" w16cid:durableId="1523474702">
    <w:abstractNumId w:val="156"/>
  </w:num>
  <w:num w:numId="113" w16cid:durableId="1950625804">
    <w:abstractNumId w:val="29"/>
  </w:num>
  <w:num w:numId="114" w16cid:durableId="3440965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9"/>
  </w:num>
  <w:num w:numId="117" w16cid:durableId="8437806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1"/>
  </w:num>
  <w:num w:numId="120" w16cid:durableId="483858430">
    <w:abstractNumId w:val="54"/>
  </w:num>
  <w:num w:numId="121" w16cid:durableId="782186376">
    <w:abstractNumId w:val="81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5"/>
  </w:num>
  <w:num w:numId="125" w16cid:durableId="2117865775">
    <w:abstractNumId w:val="131"/>
  </w:num>
  <w:num w:numId="126" w16cid:durableId="2041318642">
    <w:abstractNumId w:val="127"/>
  </w:num>
  <w:num w:numId="127" w16cid:durableId="2072919339">
    <w:abstractNumId w:val="103"/>
  </w:num>
  <w:num w:numId="128" w16cid:durableId="1473209915">
    <w:abstractNumId w:val="128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2"/>
  </w:num>
  <w:num w:numId="132" w16cid:durableId="1447845259">
    <w:abstractNumId w:val="20"/>
  </w:num>
  <w:num w:numId="133" w16cid:durableId="783889915">
    <w:abstractNumId w:val="157"/>
  </w:num>
  <w:num w:numId="134" w16cid:durableId="81075922">
    <w:abstractNumId w:val="60"/>
  </w:num>
  <w:num w:numId="135" w16cid:durableId="182936660">
    <w:abstractNumId w:val="101"/>
  </w:num>
  <w:num w:numId="136" w16cid:durableId="755176821">
    <w:abstractNumId w:val="151"/>
  </w:num>
  <w:num w:numId="137" w16cid:durableId="1295519833">
    <w:abstractNumId w:val="78"/>
  </w:num>
  <w:num w:numId="138" w16cid:durableId="2061467143">
    <w:abstractNumId w:val="58"/>
  </w:num>
  <w:num w:numId="139" w16cid:durableId="101456566">
    <w:abstractNumId w:val="71"/>
  </w:num>
  <w:num w:numId="140" w16cid:durableId="11033066">
    <w:abstractNumId w:val="35"/>
  </w:num>
  <w:num w:numId="141" w16cid:durableId="1360814821">
    <w:abstractNumId w:val="43"/>
  </w:num>
  <w:num w:numId="142" w16cid:durableId="545679671">
    <w:abstractNumId w:val="48"/>
  </w:num>
  <w:num w:numId="143" w16cid:durableId="2121336952">
    <w:abstractNumId w:val="83"/>
  </w:num>
  <w:num w:numId="144" w16cid:durableId="641538312">
    <w:abstractNumId w:val="143"/>
  </w:num>
  <w:num w:numId="145" w16cid:durableId="1052802510">
    <w:abstractNumId w:val="37"/>
  </w:num>
  <w:num w:numId="146" w16cid:durableId="651065486">
    <w:abstractNumId w:val="76"/>
  </w:num>
  <w:num w:numId="147" w16cid:durableId="506752914">
    <w:abstractNumId w:val="161"/>
  </w:num>
  <w:num w:numId="148" w16cid:durableId="1034503874">
    <w:abstractNumId w:val="79"/>
  </w:num>
  <w:num w:numId="149" w16cid:durableId="1678842522">
    <w:abstractNumId w:val="32"/>
  </w:num>
  <w:num w:numId="150" w16cid:durableId="987439081">
    <w:abstractNumId w:val="130"/>
  </w:num>
  <w:num w:numId="151" w16cid:durableId="284039989">
    <w:abstractNumId w:val="141"/>
  </w:num>
  <w:num w:numId="152" w16cid:durableId="2131976744">
    <w:abstractNumId w:val="115"/>
  </w:num>
  <w:num w:numId="153" w16cid:durableId="684746926">
    <w:abstractNumId w:val="47"/>
  </w:num>
  <w:num w:numId="154" w16cid:durableId="678773705">
    <w:abstractNumId w:val="53"/>
  </w:num>
  <w:num w:numId="155" w16cid:durableId="691298116">
    <w:abstractNumId w:val="124"/>
  </w:num>
  <w:num w:numId="156" w16cid:durableId="13388606">
    <w:abstractNumId w:val="9"/>
  </w:num>
  <w:num w:numId="157" w16cid:durableId="810899745">
    <w:abstractNumId w:val="114"/>
  </w:num>
  <w:num w:numId="158" w16cid:durableId="272248681">
    <w:abstractNumId w:val="10"/>
  </w:num>
  <w:num w:numId="159" w16cid:durableId="1330719364">
    <w:abstractNumId w:val="72"/>
  </w:num>
  <w:num w:numId="160" w16cid:durableId="1248461385">
    <w:abstractNumId w:val="16"/>
  </w:num>
  <w:num w:numId="161" w16cid:durableId="1917084627">
    <w:abstractNumId w:val="62"/>
  </w:num>
  <w:num w:numId="162" w16cid:durableId="2053574387">
    <w:abstractNumId w:val="117"/>
  </w:num>
  <w:num w:numId="163" w16cid:durableId="1289628736">
    <w:abstractNumId w:val="146"/>
  </w:num>
  <w:num w:numId="164" w16cid:durableId="471486165">
    <w:abstractNumId w:val="113"/>
  </w:num>
  <w:num w:numId="165" w16cid:durableId="220412698">
    <w:abstractNumId w:val="41"/>
  </w:num>
  <w:num w:numId="166" w16cid:durableId="248005612">
    <w:abstractNumId w:val="15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745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2E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20EB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910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668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02A"/>
    <w:rsid w:val="00B56284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3112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6C05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647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1A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FDED76-6759-4B3B-ACD7-549C38E823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10</Pages>
  <Words>2338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64</cp:revision>
  <cp:lastPrinted>2025-04-25T04:59:00Z</cp:lastPrinted>
  <dcterms:created xsi:type="dcterms:W3CDTF">2024-04-12T07:25:00Z</dcterms:created>
  <dcterms:modified xsi:type="dcterms:W3CDTF">2025-05-20T12:06:00Z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