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B357" w14:textId="77777777" w:rsidR="0054510A" w:rsidRPr="00752806" w:rsidRDefault="0054510A" w:rsidP="0054510A">
      <w:pPr>
        <w:pStyle w:val="Nagwek4"/>
        <w:ind w:left="2832" w:firstLine="708"/>
        <w:rPr>
          <w:rFonts w:cs="Times New Roman"/>
          <w:b/>
          <w:bCs/>
          <w:i w:val="0"/>
          <w:iCs w:val="0"/>
          <w:color w:val="auto"/>
          <w:sz w:val="24"/>
          <w:szCs w:val="24"/>
        </w:rPr>
      </w:pPr>
      <w:r w:rsidRPr="00752806">
        <w:rPr>
          <w:rFonts w:cs="Times New Roman"/>
          <w:b/>
          <w:bCs/>
          <w:i w:val="0"/>
          <w:iCs w:val="0"/>
          <w:color w:val="auto"/>
          <w:sz w:val="24"/>
          <w:szCs w:val="24"/>
        </w:rPr>
        <w:t>SPECYFIKACJA</w:t>
      </w:r>
    </w:p>
    <w:p w14:paraId="67E50976" w14:textId="77777777" w:rsidR="0054510A" w:rsidRPr="00752806" w:rsidRDefault="0054510A" w:rsidP="0054510A">
      <w:pPr>
        <w:jc w:val="center"/>
        <w:rPr>
          <w:b/>
          <w:bCs/>
          <w:sz w:val="24"/>
          <w:szCs w:val="24"/>
        </w:rPr>
      </w:pPr>
      <w:r w:rsidRPr="00752806">
        <w:rPr>
          <w:b/>
          <w:bCs/>
          <w:sz w:val="24"/>
          <w:szCs w:val="24"/>
        </w:rPr>
        <w:t xml:space="preserve"> WARUNKÓW ZAMÓWIENIA</w:t>
      </w:r>
    </w:p>
    <w:p w14:paraId="58A8F38B" w14:textId="77777777" w:rsidR="0054510A" w:rsidRPr="00752806" w:rsidRDefault="0054510A" w:rsidP="0054510A">
      <w:pPr>
        <w:rPr>
          <w:b/>
          <w:sz w:val="24"/>
          <w:szCs w:val="24"/>
        </w:rPr>
      </w:pPr>
    </w:p>
    <w:p w14:paraId="6E564FF2" w14:textId="77777777" w:rsidR="0054510A" w:rsidRPr="00752806" w:rsidRDefault="0054510A" w:rsidP="0054510A">
      <w:pPr>
        <w:jc w:val="center"/>
        <w:rPr>
          <w:sz w:val="24"/>
          <w:szCs w:val="24"/>
        </w:rPr>
      </w:pPr>
      <w:r w:rsidRPr="00752806">
        <w:rPr>
          <w:sz w:val="24"/>
          <w:szCs w:val="24"/>
        </w:rPr>
        <w:t>dla zamówienia kwalifikowanego do finansowania ze środków zewnętrznych                              Wojewódzkiego Funduszu Ochrony Środowiska i Gospodarki Wodnej w Szczecinie</w:t>
      </w:r>
    </w:p>
    <w:p w14:paraId="7ABD14B2" w14:textId="77777777" w:rsidR="0054510A" w:rsidRPr="00752806" w:rsidRDefault="0054510A" w:rsidP="0054510A">
      <w:pPr>
        <w:jc w:val="center"/>
        <w:rPr>
          <w:b/>
          <w:bCs/>
          <w:sz w:val="24"/>
          <w:szCs w:val="24"/>
        </w:rPr>
      </w:pPr>
      <w:bookmarkStart w:id="0" w:name="_Hlk176802503"/>
    </w:p>
    <w:bookmarkEnd w:id="0"/>
    <w:p w14:paraId="7BE7DE87" w14:textId="77777777" w:rsidR="0054510A" w:rsidRPr="00752806" w:rsidRDefault="0054510A" w:rsidP="0054510A">
      <w:pPr>
        <w:jc w:val="center"/>
        <w:rPr>
          <w:sz w:val="24"/>
          <w:szCs w:val="24"/>
        </w:rPr>
      </w:pPr>
    </w:p>
    <w:p w14:paraId="0950EBD0" w14:textId="3D9F96A6" w:rsidR="0054510A" w:rsidRPr="00752806" w:rsidRDefault="0054510A" w:rsidP="0054510A">
      <w:pPr>
        <w:keepNext/>
        <w:jc w:val="center"/>
        <w:outlineLvl w:val="0"/>
        <w:rPr>
          <w:sz w:val="24"/>
          <w:szCs w:val="24"/>
        </w:rPr>
      </w:pPr>
      <w:bookmarkStart w:id="1" w:name="_Hlk92196415"/>
      <w:bookmarkStart w:id="2" w:name="_Hlk92716545"/>
      <w:r w:rsidRPr="00752806">
        <w:rPr>
          <w:sz w:val="24"/>
          <w:szCs w:val="24"/>
        </w:rPr>
        <w:t>pod nazwą:</w:t>
      </w:r>
    </w:p>
    <w:p w14:paraId="626A3CEC" w14:textId="45FD739D" w:rsidR="0054510A" w:rsidRPr="00752806" w:rsidRDefault="0054510A" w:rsidP="0054510A">
      <w:pPr>
        <w:spacing w:line="0" w:lineRule="atLeast"/>
        <w:jc w:val="center"/>
        <w:rPr>
          <w:bCs/>
          <w:iCs/>
          <w:sz w:val="24"/>
          <w:szCs w:val="24"/>
        </w:rPr>
      </w:pPr>
      <w:bookmarkStart w:id="3" w:name="_Hlk181697731"/>
      <w:bookmarkStart w:id="4" w:name="_Hlk177036152"/>
      <w:r w:rsidRPr="00752806">
        <w:rPr>
          <w:b/>
          <w:iCs/>
          <w:sz w:val="24"/>
          <w:szCs w:val="24"/>
        </w:rPr>
        <w:t>„Ograniczenie emisji zanieczyszczeń powietrza oraz wspieranie rozwoju elektromobilności poprzez zakup pojazdu zeroemisyjnego (elektrycznego) w ramach modernizacji floty pojazdów obsługujących Starostwo Powiatowe w Policach”</w:t>
      </w:r>
    </w:p>
    <w:bookmarkEnd w:id="1"/>
    <w:bookmarkEnd w:id="2"/>
    <w:bookmarkEnd w:id="3"/>
    <w:bookmarkEnd w:id="4"/>
    <w:p w14:paraId="4EE2E20D" w14:textId="77777777" w:rsidR="002C222F" w:rsidRPr="00752806" w:rsidRDefault="002C222F">
      <w:pPr>
        <w:rPr>
          <w:sz w:val="24"/>
          <w:szCs w:val="24"/>
        </w:rPr>
      </w:pPr>
    </w:p>
    <w:p w14:paraId="0B12A76B" w14:textId="77777777" w:rsidR="0054510A" w:rsidRPr="00752806" w:rsidRDefault="0054510A">
      <w:pPr>
        <w:rPr>
          <w:sz w:val="24"/>
          <w:szCs w:val="24"/>
        </w:rPr>
      </w:pPr>
    </w:p>
    <w:p w14:paraId="417489E9" w14:textId="77777777" w:rsidR="0054510A" w:rsidRPr="00752806" w:rsidRDefault="0054510A" w:rsidP="0054510A">
      <w:pPr>
        <w:pStyle w:val="Nagwek1"/>
        <w:spacing w:line="0" w:lineRule="atLeast"/>
        <w:ind w:right="-14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52806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PRZEDMIOTU ZAMÓWIENIA (OPZ)</w:t>
      </w:r>
    </w:p>
    <w:p w14:paraId="2EDB775A" w14:textId="77777777" w:rsidR="0054510A" w:rsidRPr="00752806" w:rsidRDefault="0054510A" w:rsidP="0054510A">
      <w:pPr>
        <w:rPr>
          <w:sz w:val="24"/>
          <w:szCs w:val="24"/>
        </w:rPr>
      </w:pPr>
    </w:p>
    <w:p w14:paraId="3CC6DC06" w14:textId="77777777" w:rsidR="0054510A" w:rsidRPr="00752806" w:rsidRDefault="0054510A" w:rsidP="0054510A">
      <w:pPr>
        <w:ind w:right="-709"/>
        <w:jc w:val="both"/>
        <w:rPr>
          <w:sz w:val="24"/>
          <w:szCs w:val="24"/>
        </w:rPr>
      </w:pPr>
      <w:r w:rsidRPr="00752806">
        <w:rPr>
          <w:sz w:val="24"/>
          <w:szCs w:val="24"/>
        </w:rPr>
        <w:t xml:space="preserve">Nie dopuszcza się składania ofert wariantowych. </w:t>
      </w:r>
    </w:p>
    <w:p w14:paraId="75A7F1B1" w14:textId="295BAB49" w:rsidR="0054510A" w:rsidRPr="00752806" w:rsidRDefault="0054510A" w:rsidP="0054510A">
      <w:pPr>
        <w:ind w:right="-709"/>
        <w:jc w:val="both"/>
        <w:rPr>
          <w:sz w:val="24"/>
          <w:szCs w:val="24"/>
        </w:rPr>
      </w:pPr>
      <w:r w:rsidRPr="00752806">
        <w:rPr>
          <w:sz w:val="24"/>
          <w:szCs w:val="24"/>
        </w:rPr>
        <w:t>Każdy Wykonawca może złożyć tylko jedną ofertę.</w:t>
      </w:r>
    </w:p>
    <w:p w14:paraId="46EFF9F4" w14:textId="77777777" w:rsidR="0054510A" w:rsidRPr="00752806" w:rsidRDefault="0054510A" w:rsidP="0054510A">
      <w:pPr>
        <w:rPr>
          <w:b/>
          <w:bCs/>
          <w:sz w:val="24"/>
          <w:szCs w:val="24"/>
        </w:rPr>
      </w:pPr>
    </w:p>
    <w:p w14:paraId="42D97BF8" w14:textId="77777777" w:rsidR="0002175D" w:rsidRPr="00752806" w:rsidRDefault="0054510A" w:rsidP="0054510A">
      <w:pPr>
        <w:rPr>
          <w:b/>
          <w:bCs/>
          <w:sz w:val="24"/>
          <w:szCs w:val="24"/>
        </w:rPr>
      </w:pPr>
      <w:r w:rsidRPr="00752806">
        <w:rPr>
          <w:b/>
          <w:bCs/>
          <w:sz w:val="24"/>
          <w:szCs w:val="24"/>
        </w:rPr>
        <w:t xml:space="preserve">Zakup i dostawa pojazdu elektrycznego o min. specyfikacji: </w:t>
      </w:r>
    </w:p>
    <w:p w14:paraId="39A934A5" w14:textId="77777777" w:rsidR="0002175D" w:rsidRPr="00752806" w:rsidRDefault="0002175D" w:rsidP="0054510A">
      <w:pPr>
        <w:rPr>
          <w:b/>
          <w:bCs/>
          <w:sz w:val="24"/>
          <w:szCs w:val="24"/>
        </w:rPr>
      </w:pPr>
    </w:p>
    <w:p w14:paraId="7533CD2E" w14:textId="1E2CD0F7" w:rsidR="0054510A" w:rsidRPr="00752806" w:rsidRDefault="0054510A" w:rsidP="0054510A">
      <w:pPr>
        <w:rPr>
          <w:sz w:val="24"/>
          <w:szCs w:val="24"/>
        </w:rPr>
      </w:pPr>
      <w:r w:rsidRPr="00752806">
        <w:rPr>
          <w:sz w:val="24"/>
          <w:szCs w:val="24"/>
        </w:rPr>
        <w:t xml:space="preserve">CPV </w:t>
      </w:r>
      <w:hyperlink r:id="rId5" w:history="1">
        <w:r w:rsidRPr="00752806">
          <w:rPr>
            <w:sz w:val="24"/>
            <w:szCs w:val="24"/>
          </w:rPr>
          <w:t>34144900-7</w:t>
        </w:r>
      </w:hyperlink>
      <w:r w:rsidRPr="00752806">
        <w:rPr>
          <w:sz w:val="24"/>
          <w:szCs w:val="24"/>
        </w:rPr>
        <w:t xml:space="preserve"> Pojazdy elektryczne</w:t>
      </w:r>
    </w:p>
    <w:p w14:paraId="5366D56D" w14:textId="025FE035" w:rsidR="00916B25" w:rsidRPr="00752806" w:rsidRDefault="00916B25" w:rsidP="0054510A">
      <w:pPr>
        <w:rPr>
          <w:sz w:val="24"/>
          <w:szCs w:val="24"/>
        </w:rPr>
      </w:pPr>
      <w:r w:rsidRPr="00752806">
        <w:rPr>
          <w:sz w:val="24"/>
          <w:szCs w:val="24"/>
        </w:rPr>
        <w:t>CPV 34110000-1 Samochody osobowe</w:t>
      </w:r>
    </w:p>
    <w:p w14:paraId="1D7FD909" w14:textId="77777777" w:rsidR="00BB5A41" w:rsidRPr="00752806" w:rsidRDefault="00BB5A41" w:rsidP="0054510A">
      <w:pPr>
        <w:rPr>
          <w:b/>
          <w:bCs/>
          <w:sz w:val="24"/>
          <w:szCs w:val="24"/>
        </w:rPr>
      </w:pPr>
    </w:p>
    <w:p w14:paraId="5F5363E8" w14:textId="77777777" w:rsidR="0054510A" w:rsidRPr="00752806" w:rsidRDefault="0054510A" w:rsidP="0054510A">
      <w:pPr>
        <w:pStyle w:val="Akapitzlist"/>
        <w:numPr>
          <w:ilvl w:val="0"/>
          <w:numId w:val="1"/>
        </w:numPr>
        <w:suppressAutoHyphens/>
        <w:autoSpaceDN w:val="0"/>
        <w:spacing w:line="0" w:lineRule="atLeast"/>
        <w:ind w:left="284" w:hanging="284"/>
        <w:contextualSpacing w:val="0"/>
        <w:textAlignment w:val="baseline"/>
        <w:rPr>
          <w:b/>
          <w:bCs/>
          <w:sz w:val="24"/>
          <w:szCs w:val="24"/>
        </w:rPr>
      </w:pPr>
      <w:r w:rsidRPr="00752806">
        <w:rPr>
          <w:b/>
          <w:bCs/>
          <w:sz w:val="24"/>
          <w:szCs w:val="24"/>
        </w:rPr>
        <w:t>Dane techniczne</w:t>
      </w:r>
    </w:p>
    <w:p w14:paraId="276BEE3D" w14:textId="77777777" w:rsidR="0030748E" w:rsidRPr="00752806" w:rsidRDefault="0054510A" w:rsidP="0030748E">
      <w:pPr>
        <w:pStyle w:val="Akapitzlist"/>
        <w:numPr>
          <w:ilvl w:val="1"/>
          <w:numId w:val="1"/>
        </w:numPr>
        <w:tabs>
          <w:tab w:val="left" w:pos="851"/>
        </w:tabs>
        <w:spacing w:line="0" w:lineRule="atLeast"/>
        <w:ind w:left="851" w:hanging="567"/>
        <w:jc w:val="both"/>
        <w:rPr>
          <w:b/>
          <w:bCs/>
          <w:sz w:val="24"/>
          <w:szCs w:val="24"/>
        </w:rPr>
      </w:pPr>
      <w:r w:rsidRPr="00752806">
        <w:rPr>
          <w:sz w:val="24"/>
          <w:szCs w:val="24"/>
        </w:rPr>
        <w:t xml:space="preserve">Pojazd fabrycznie nowy, typu SUV, rok produkcji min. 2023.  </w:t>
      </w:r>
    </w:p>
    <w:p w14:paraId="4EEFE78E" w14:textId="77777777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851"/>
        </w:tabs>
        <w:spacing w:line="0" w:lineRule="atLeast"/>
        <w:ind w:left="851" w:hanging="567"/>
        <w:jc w:val="both"/>
        <w:rPr>
          <w:b/>
          <w:bCs/>
          <w:sz w:val="24"/>
          <w:szCs w:val="24"/>
        </w:rPr>
      </w:pPr>
      <w:r w:rsidRPr="00752806">
        <w:rPr>
          <w:sz w:val="24"/>
          <w:szCs w:val="24"/>
        </w:rPr>
        <w:t>Przeznaczony do ruchu prawostronnego.</w:t>
      </w:r>
    </w:p>
    <w:p w14:paraId="2BA356AA" w14:textId="5F3D54ED" w:rsidR="0054510A" w:rsidRPr="00752806" w:rsidRDefault="0054510A" w:rsidP="0030748E">
      <w:pPr>
        <w:pStyle w:val="Akapitzlist"/>
        <w:numPr>
          <w:ilvl w:val="1"/>
          <w:numId w:val="1"/>
        </w:numPr>
        <w:tabs>
          <w:tab w:val="left" w:pos="851"/>
        </w:tabs>
        <w:spacing w:line="0" w:lineRule="atLeast"/>
        <w:ind w:left="851" w:hanging="567"/>
        <w:jc w:val="both"/>
        <w:rPr>
          <w:b/>
          <w:bCs/>
          <w:sz w:val="24"/>
          <w:szCs w:val="24"/>
        </w:rPr>
      </w:pPr>
      <w:r w:rsidRPr="00752806">
        <w:rPr>
          <w:sz w:val="24"/>
          <w:szCs w:val="24"/>
        </w:rPr>
        <w:t>Pojazd wyposażony w zamek centralny oraz co najmniej 2(dwa)  komplety kluczyków</w:t>
      </w:r>
    </w:p>
    <w:p w14:paraId="26BCE068" w14:textId="0207C72E" w:rsidR="0030748E" w:rsidRPr="00752806" w:rsidRDefault="0030748E" w:rsidP="0030748E">
      <w:pPr>
        <w:pStyle w:val="Akapitzlist"/>
        <w:tabs>
          <w:tab w:val="left" w:pos="567"/>
          <w:tab w:val="left" w:pos="851"/>
        </w:tabs>
        <w:spacing w:line="0" w:lineRule="atLeast"/>
        <w:ind w:left="851" w:hanging="142"/>
        <w:jc w:val="both"/>
        <w:rPr>
          <w:sz w:val="24"/>
          <w:szCs w:val="24"/>
        </w:rPr>
      </w:pPr>
      <w:r w:rsidRPr="00752806">
        <w:rPr>
          <w:sz w:val="24"/>
          <w:szCs w:val="24"/>
        </w:rPr>
        <w:tab/>
      </w:r>
      <w:r w:rsidR="0054510A" w:rsidRPr="00752806">
        <w:rPr>
          <w:sz w:val="24"/>
          <w:szCs w:val="24"/>
        </w:rPr>
        <w:t xml:space="preserve">(zamiennie fabrycznych urządzeń niezbędnych do otwarcia i uruchomienia </w:t>
      </w:r>
      <w:r w:rsidRPr="00752806">
        <w:rPr>
          <w:sz w:val="24"/>
          <w:szCs w:val="24"/>
        </w:rPr>
        <w:t xml:space="preserve">    </w:t>
      </w:r>
      <w:r w:rsidR="0054510A" w:rsidRPr="00752806">
        <w:rPr>
          <w:sz w:val="24"/>
          <w:szCs w:val="24"/>
        </w:rPr>
        <w:t>samochodu)</w:t>
      </w:r>
      <w:r w:rsidRPr="00752806">
        <w:rPr>
          <w:sz w:val="24"/>
          <w:szCs w:val="24"/>
        </w:rPr>
        <w:t>.</w:t>
      </w:r>
    </w:p>
    <w:p w14:paraId="72BCEAB9" w14:textId="77777777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851"/>
        </w:tabs>
        <w:spacing w:line="0" w:lineRule="atLeast"/>
        <w:ind w:left="851" w:hanging="567"/>
        <w:jc w:val="both"/>
        <w:rPr>
          <w:sz w:val="24"/>
          <w:szCs w:val="24"/>
        </w:rPr>
      </w:pPr>
      <w:r w:rsidRPr="00752806">
        <w:rPr>
          <w:sz w:val="24"/>
          <w:szCs w:val="24"/>
        </w:rPr>
        <w:t>Pojazd min. 4, max. 5 drzwiowy, dostosowany do przewozu 5 (pięciu) osób podróżujących z bagażem (liczba    miejsc wynika z homologacji).</w:t>
      </w:r>
    </w:p>
    <w:p w14:paraId="15E2DF38" w14:textId="77777777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851"/>
        </w:tabs>
        <w:spacing w:line="0" w:lineRule="atLeast"/>
        <w:ind w:left="851" w:hanging="567"/>
        <w:jc w:val="both"/>
        <w:rPr>
          <w:sz w:val="24"/>
          <w:szCs w:val="24"/>
        </w:rPr>
      </w:pPr>
      <w:r w:rsidRPr="00752806">
        <w:rPr>
          <w:sz w:val="24"/>
          <w:szCs w:val="24"/>
        </w:rPr>
        <w:t>Pojemność bagażnika min. 400 l.</w:t>
      </w:r>
    </w:p>
    <w:p w14:paraId="06AFE558" w14:textId="77777777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851"/>
        </w:tabs>
        <w:spacing w:line="0" w:lineRule="atLeast"/>
        <w:ind w:left="851" w:hanging="567"/>
        <w:jc w:val="both"/>
        <w:rPr>
          <w:sz w:val="24"/>
          <w:szCs w:val="24"/>
        </w:rPr>
      </w:pPr>
      <w:r w:rsidRPr="00752806">
        <w:rPr>
          <w:sz w:val="24"/>
          <w:szCs w:val="24"/>
        </w:rPr>
        <w:t>Silnik elektryczny o mocy nie mniejszej niż 200 KM i pojemności akumulatora nie mniejszej niż 80 kWh.</w:t>
      </w:r>
    </w:p>
    <w:p w14:paraId="08D858C1" w14:textId="77777777" w:rsidR="0030748E" w:rsidRPr="00752806" w:rsidRDefault="0030748E" w:rsidP="0030748E">
      <w:pPr>
        <w:pStyle w:val="Akapitzlist"/>
        <w:numPr>
          <w:ilvl w:val="1"/>
          <w:numId w:val="1"/>
        </w:numPr>
        <w:tabs>
          <w:tab w:val="left" w:pos="851"/>
        </w:tabs>
        <w:spacing w:line="0" w:lineRule="atLeast"/>
        <w:ind w:left="851" w:hanging="567"/>
        <w:jc w:val="both"/>
        <w:rPr>
          <w:sz w:val="24"/>
          <w:szCs w:val="24"/>
        </w:rPr>
      </w:pPr>
      <w:r w:rsidRPr="00752806">
        <w:rPr>
          <w:sz w:val="24"/>
          <w:szCs w:val="24"/>
        </w:rPr>
        <w:t>Zasięg pojazdu min. 400 km.</w:t>
      </w:r>
    </w:p>
    <w:p w14:paraId="5A748B96" w14:textId="77777777" w:rsidR="00BB5A41" w:rsidRPr="00752806" w:rsidRDefault="00BB5A41" w:rsidP="00BB5A41">
      <w:pPr>
        <w:pStyle w:val="Akapitzlist"/>
        <w:tabs>
          <w:tab w:val="left" w:pos="709"/>
        </w:tabs>
        <w:spacing w:line="0" w:lineRule="atLeast"/>
        <w:ind w:left="709"/>
        <w:jc w:val="both"/>
        <w:rPr>
          <w:sz w:val="24"/>
          <w:szCs w:val="24"/>
        </w:rPr>
      </w:pPr>
    </w:p>
    <w:p w14:paraId="5FB1B47A" w14:textId="77777777" w:rsidR="00256E6F" w:rsidRPr="00752806" w:rsidRDefault="00256E6F" w:rsidP="00A952AC">
      <w:pPr>
        <w:pStyle w:val="Akapitzlist"/>
        <w:numPr>
          <w:ilvl w:val="0"/>
          <w:numId w:val="1"/>
        </w:numPr>
        <w:suppressAutoHyphens/>
        <w:autoSpaceDN w:val="0"/>
        <w:spacing w:line="0" w:lineRule="atLeast"/>
        <w:ind w:left="284" w:hanging="284"/>
        <w:contextualSpacing w:val="0"/>
        <w:jc w:val="both"/>
        <w:textAlignment w:val="baseline"/>
        <w:rPr>
          <w:b/>
          <w:bCs/>
          <w:sz w:val="24"/>
          <w:szCs w:val="24"/>
        </w:rPr>
      </w:pPr>
      <w:r w:rsidRPr="00752806">
        <w:rPr>
          <w:b/>
          <w:bCs/>
          <w:sz w:val="24"/>
          <w:szCs w:val="24"/>
        </w:rPr>
        <w:t>Minimum w zakresie parametrów trakcyjnych oraz niezbędnego wyposażenia</w:t>
      </w:r>
    </w:p>
    <w:p w14:paraId="6E174DC9" w14:textId="7980DE79" w:rsidR="00256E6F" w:rsidRPr="00752806" w:rsidRDefault="00256E6F" w:rsidP="00256E6F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Możliwość ładowania prądem przemiennym i stałym.</w:t>
      </w:r>
    </w:p>
    <w:p w14:paraId="6068AA3C" w14:textId="07A9171A" w:rsidR="0030748E" w:rsidRPr="00752806" w:rsidRDefault="00E302AC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b/>
          <w:bCs/>
          <w:sz w:val="24"/>
          <w:szCs w:val="24"/>
        </w:rPr>
      </w:pPr>
      <w:r w:rsidRPr="00752806">
        <w:rPr>
          <w:sz w:val="24"/>
          <w:szCs w:val="24"/>
        </w:rPr>
        <w:t>K</w:t>
      </w:r>
      <w:r w:rsidR="0030748E" w:rsidRPr="00752806">
        <w:rPr>
          <w:sz w:val="24"/>
          <w:szCs w:val="24"/>
        </w:rPr>
        <w:t>abel do ładowania Typ V2, długość min. 5 m zabezpieczony przed przegrzaniem i przepięciami zgodny z gniazdem w pojeździe i przystosowany do standardowego gniazda elektrycznego 230V</w:t>
      </w:r>
      <w:r w:rsidR="00256E6F" w:rsidRPr="00752806">
        <w:rPr>
          <w:sz w:val="24"/>
          <w:szCs w:val="24"/>
        </w:rPr>
        <w:t xml:space="preserve"> i 400V</w:t>
      </w:r>
      <w:r w:rsidR="0030748E" w:rsidRPr="00752806">
        <w:rPr>
          <w:sz w:val="24"/>
          <w:szCs w:val="24"/>
        </w:rPr>
        <w:t>.</w:t>
      </w:r>
    </w:p>
    <w:p w14:paraId="51A87A90" w14:textId="1A739D5D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Klimatyzacja automatyczna.</w:t>
      </w:r>
    </w:p>
    <w:p w14:paraId="786691D1" w14:textId="4173FC3D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Poduszka powietrzna czołowa kierowcy i pasażera</w:t>
      </w:r>
      <w:r w:rsidR="0002175D" w:rsidRPr="00752806">
        <w:rPr>
          <w:sz w:val="24"/>
          <w:szCs w:val="24"/>
        </w:rPr>
        <w:t>, poduszki powietrzne boczne</w:t>
      </w:r>
      <w:r w:rsidRPr="00752806">
        <w:rPr>
          <w:sz w:val="24"/>
          <w:szCs w:val="24"/>
        </w:rPr>
        <w:t>.</w:t>
      </w:r>
    </w:p>
    <w:p w14:paraId="317C8A8A" w14:textId="5981CDD6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Kolor nadwozia</w:t>
      </w:r>
      <w:r w:rsidR="0030748E" w:rsidRPr="00752806">
        <w:rPr>
          <w:sz w:val="24"/>
          <w:szCs w:val="24"/>
        </w:rPr>
        <w:t xml:space="preserve">: preferowany </w:t>
      </w:r>
      <w:r w:rsidR="00FA54E5">
        <w:rPr>
          <w:sz w:val="24"/>
          <w:szCs w:val="24"/>
        </w:rPr>
        <w:t>granatowy</w:t>
      </w:r>
      <w:r w:rsidR="0030748E" w:rsidRPr="00752806">
        <w:rPr>
          <w:sz w:val="24"/>
          <w:szCs w:val="24"/>
        </w:rPr>
        <w:t xml:space="preserve"> lub </w:t>
      </w:r>
      <w:r w:rsidR="00FA54E5">
        <w:rPr>
          <w:sz w:val="24"/>
          <w:szCs w:val="24"/>
        </w:rPr>
        <w:t>czarny</w:t>
      </w:r>
      <w:r w:rsidR="0030748E" w:rsidRPr="00752806">
        <w:rPr>
          <w:sz w:val="24"/>
          <w:szCs w:val="24"/>
        </w:rPr>
        <w:t>; jednokolorowy, stonowany,                   nie dopuszcza się kolorów jaskrawych, nieoznaczony przez</w:t>
      </w:r>
      <w:r w:rsidR="00D44AC9" w:rsidRPr="00752806">
        <w:rPr>
          <w:sz w:val="24"/>
          <w:szCs w:val="24"/>
        </w:rPr>
        <w:t xml:space="preserve"> Dostawcę </w:t>
      </w:r>
      <w:r w:rsidR="0030748E" w:rsidRPr="00752806">
        <w:rPr>
          <w:sz w:val="24"/>
          <w:szCs w:val="24"/>
        </w:rPr>
        <w:t>przez np.: naklejki, napisy, folie, itp.</w:t>
      </w:r>
    </w:p>
    <w:p w14:paraId="4D272738" w14:textId="3E0D2072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  <w:shd w:val="clear" w:color="auto" w:fill="FFFFFF"/>
        </w:rPr>
        <w:t xml:space="preserve">Koło </w:t>
      </w:r>
      <w:r w:rsidR="0002175D" w:rsidRPr="00752806">
        <w:rPr>
          <w:sz w:val="24"/>
          <w:szCs w:val="24"/>
          <w:shd w:val="clear" w:color="auto" w:fill="FFFFFF"/>
        </w:rPr>
        <w:t xml:space="preserve">dojazdowe </w:t>
      </w:r>
      <w:r w:rsidRPr="00752806">
        <w:rPr>
          <w:sz w:val="24"/>
          <w:szCs w:val="24"/>
          <w:shd w:val="clear" w:color="auto" w:fill="FFFFFF"/>
        </w:rPr>
        <w:t>wraz z zestawem do samodzielnej wymian</w:t>
      </w:r>
      <w:r w:rsidR="00D44AC9" w:rsidRPr="00752806">
        <w:rPr>
          <w:sz w:val="24"/>
          <w:szCs w:val="24"/>
          <w:shd w:val="clear" w:color="auto" w:fill="FFFFFF"/>
        </w:rPr>
        <w:t>y</w:t>
      </w:r>
      <w:r w:rsidRPr="00752806">
        <w:rPr>
          <w:sz w:val="24"/>
          <w:szCs w:val="24"/>
          <w:shd w:val="clear" w:color="auto" w:fill="FFFFFF"/>
        </w:rPr>
        <w:t>.</w:t>
      </w:r>
    </w:p>
    <w:p w14:paraId="54E3CC7D" w14:textId="77777777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  <w:shd w:val="clear" w:color="auto" w:fill="FFFFFF"/>
        </w:rPr>
        <w:t>Czujniki wspomagające parkowanie przód i tył.</w:t>
      </w:r>
    </w:p>
    <w:p w14:paraId="11CCEABC" w14:textId="77777777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  <w:shd w:val="clear" w:color="auto" w:fill="FFFFFF"/>
        </w:rPr>
        <w:lastRenderedPageBreak/>
        <w:t>Oświetlenie kabiny kierowcy oraz przestrzeni ładunkowej.</w:t>
      </w:r>
    </w:p>
    <w:p w14:paraId="0360E04E" w14:textId="50EC355D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  <w:shd w:val="clear" w:color="auto" w:fill="FFFFFF"/>
        </w:rPr>
        <w:t xml:space="preserve">Fabryczna gumowa mata przestrzeni ładunkowej, fabryczne dywaniki gumowe </w:t>
      </w:r>
      <w:r w:rsidR="0030748E" w:rsidRPr="00752806">
        <w:rPr>
          <w:sz w:val="24"/>
          <w:szCs w:val="24"/>
          <w:shd w:val="clear" w:color="auto" w:fill="FFFFFF"/>
        </w:rPr>
        <w:t xml:space="preserve">                          </w:t>
      </w:r>
      <w:r w:rsidR="0002175D" w:rsidRPr="00752806">
        <w:rPr>
          <w:sz w:val="24"/>
          <w:szCs w:val="24"/>
          <w:shd w:val="clear" w:color="auto" w:fill="FFFFFF"/>
        </w:rPr>
        <w:t>dla wszystkich rzędów siedzeń</w:t>
      </w:r>
      <w:r w:rsidR="00A952AC" w:rsidRPr="00752806">
        <w:rPr>
          <w:sz w:val="24"/>
          <w:szCs w:val="24"/>
          <w:shd w:val="clear" w:color="auto" w:fill="FFFFFF"/>
        </w:rPr>
        <w:t>.</w:t>
      </w:r>
      <w:r w:rsidRPr="00752806">
        <w:rPr>
          <w:sz w:val="24"/>
          <w:szCs w:val="24"/>
          <w:shd w:val="clear" w:color="auto" w:fill="FFFFFF"/>
        </w:rPr>
        <w:t xml:space="preserve"> </w:t>
      </w:r>
    </w:p>
    <w:p w14:paraId="00938AB9" w14:textId="77777777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  <w:shd w:val="clear" w:color="auto" w:fill="FFFFFF"/>
        </w:rPr>
        <w:t>Wizualizacja procesu rozładowania/ładowania baterii.</w:t>
      </w:r>
    </w:p>
    <w:p w14:paraId="6B29D3E3" w14:textId="77777777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Atestowana gaśnica, apteczka, trójkąt ostrzegawczy.</w:t>
      </w:r>
    </w:p>
    <w:p w14:paraId="11DCC155" w14:textId="49A51895" w:rsidR="00BB5A41" w:rsidRPr="00752806" w:rsidRDefault="00E302AC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  <w:shd w:val="clear" w:color="auto" w:fill="FFFFFF"/>
        </w:rPr>
        <w:t>Cztery s</w:t>
      </w:r>
      <w:r w:rsidR="00BB5A41" w:rsidRPr="00752806">
        <w:rPr>
          <w:sz w:val="24"/>
          <w:szCs w:val="24"/>
          <w:shd w:val="clear" w:color="auto" w:fill="FFFFFF"/>
        </w:rPr>
        <w:t>zyby sterowane elektrycznie.</w:t>
      </w:r>
    </w:p>
    <w:p w14:paraId="06CD4B8A" w14:textId="668A32E5" w:rsidR="00E302AC" w:rsidRPr="00752806" w:rsidRDefault="00E302AC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  <w:shd w:val="clear" w:color="auto" w:fill="FFFFFF"/>
        </w:rPr>
        <w:t>Podgrzewana przednia szyba.</w:t>
      </w:r>
    </w:p>
    <w:p w14:paraId="6365AA36" w14:textId="071C410C" w:rsidR="00E302AC" w:rsidRPr="00752806" w:rsidRDefault="0002175D" w:rsidP="00E302AC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  <w:shd w:val="clear" w:color="auto" w:fill="FFFFFF"/>
        </w:rPr>
        <w:t>Elektryczne sterowane</w:t>
      </w:r>
      <w:r w:rsidR="00E302AC" w:rsidRPr="00752806">
        <w:rPr>
          <w:sz w:val="24"/>
          <w:szCs w:val="24"/>
          <w:shd w:val="clear" w:color="auto" w:fill="FFFFFF"/>
        </w:rPr>
        <w:t xml:space="preserve"> i podgrzewane</w:t>
      </w:r>
      <w:r w:rsidRPr="00752806">
        <w:rPr>
          <w:sz w:val="24"/>
          <w:szCs w:val="24"/>
          <w:shd w:val="clear" w:color="auto" w:fill="FFFFFF"/>
        </w:rPr>
        <w:t xml:space="preserve"> lusterka zewnętrzne.</w:t>
      </w:r>
    </w:p>
    <w:p w14:paraId="469B2879" w14:textId="77777777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  <w:shd w:val="clear" w:color="auto" w:fill="FFFFFF"/>
        </w:rPr>
        <w:t>Centralny zamek sterowany pilotem.</w:t>
      </w:r>
    </w:p>
    <w:p w14:paraId="2B671461" w14:textId="0977D007" w:rsidR="00256E6F" w:rsidRPr="00752806" w:rsidRDefault="00256E6F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  <w:shd w:val="clear" w:color="auto" w:fill="FFFFFF"/>
        </w:rPr>
        <w:t>Alarm.</w:t>
      </w:r>
    </w:p>
    <w:p w14:paraId="55C1D4D2" w14:textId="77777777" w:rsidR="00256E6F" w:rsidRPr="00752806" w:rsidRDefault="00BB5A41" w:rsidP="00256E6F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  <w:shd w:val="clear" w:color="auto" w:fill="FFFFFF"/>
        </w:rPr>
        <w:t>Systemy ABS i kontroli trakcji.</w:t>
      </w:r>
    </w:p>
    <w:p w14:paraId="5C284C73" w14:textId="77777777" w:rsidR="00256E6F" w:rsidRPr="00752806" w:rsidRDefault="00256E6F" w:rsidP="00256E6F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System stabilizacji toru jazdy.</w:t>
      </w:r>
    </w:p>
    <w:p w14:paraId="474EF52D" w14:textId="77777777" w:rsidR="00256E6F" w:rsidRPr="00752806" w:rsidRDefault="00256E6F" w:rsidP="00256E6F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Kurtyny powietrzne z przodu.</w:t>
      </w:r>
    </w:p>
    <w:p w14:paraId="7D0C3DF5" w14:textId="7BBD4DAA" w:rsidR="00752806" w:rsidRPr="00752806" w:rsidRDefault="00752806" w:rsidP="00256E6F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System automatycznych świateł drogowych.</w:t>
      </w:r>
    </w:p>
    <w:p w14:paraId="17FE823E" w14:textId="0968DD8B" w:rsidR="00256E6F" w:rsidRPr="00752806" w:rsidRDefault="00256E6F" w:rsidP="00A952AC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Reflektory oraz światła przednie i tylne LED</w:t>
      </w:r>
      <w:r w:rsidR="00A952AC" w:rsidRPr="00752806">
        <w:rPr>
          <w:sz w:val="24"/>
          <w:szCs w:val="24"/>
        </w:rPr>
        <w:t>.</w:t>
      </w:r>
    </w:p>
    <w:p w14:paraId="2BCAB50C" w14:textId="77777777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System hamowania rekuperacyjnego.</w:t>
      </w:r>
    </w:p>
    <w:p w14:paraId="08F03D5C" w14:textId="77777777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  <w:shd w:val="clear" w:color="auto" w:fill="FFFFFF"/>
        </w:rPr>
        <w:t>Sygnalizator braku zapięcia pasów bezpieczeństwa.</w:t>
      </w:r>
    </w:p>
    <w:p w14:paraId="763D5028" w14:textId="77777777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W przypadku zastosowania kół na obręczach stalowych muszą być one wyposażone w kołpaki producenta.</w:t>
      </w:r>
    </w:p>
    <w:p w14:paraId="231FD423" w14:textId="72EE6DCB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Gniazdo zapalniczki i gniazd</w:t>
      </w:r>
      <w:r w:rsidR="00752806" w:rsidRPr="00752806">
        <w:rPr>
          <w:sz w:val="24"/>
          <w:szCs w:val="24"/>
        </w:rPr>
        <w:t>a</w:t>
      </w:r>
      <w:r w:rsidRPr="00752806">
        <w:rPr>
          <w:sz w:val="24"/>
          <w:szCs w:val="24"/>
        </w:rPr>
        <w:t xml:space="preserve"> USB</w:t>
      </w:r>
      <w:r w:rsidR="00752806" w:rsidRPr="00752806">
        <w:rPr>
          <w:sz w:val="24"/>
          <w:szCs w:val="24"/>
        </w:rPr>
        <w:t xml:space="preserve"> (tył i przód) </w:t>
      </w:r>
      <w:r w:rsidRPr="00752806">
        <w:rPr>
          <w:sz w:val="24"/>
          <w:szCs w:val="24"/>
        </w:rPr>
        <w:t>zasilan</w:t>
      </w:r>
      <w:r w:rsidR="00752806" w:rsidRPr="00752806">
        <w:rPr>
          <w:sz w:val="24"/>
          <w:szCs w:val="24"/>
        </w:rPr>
        <w:t>e</w:t>
      </w:r>
      <w:r w:rsidRPr="00752806">
        <w:rPr>
          <w:sz w:val="24"/>
          <w:szCs w:val="24"/>
        </w:rPr>
        <w:t xml:space="preserve"> </w:t>
      </w:r>
      <w:r w:rsidR="00752806" w:rsidRPr="00752806">
        <w:rPr>
          <w:sz w:val="24"/>
          <w:szCs w:val="24"/>
        </w:rPr>
        <w:t>tylko przy włączonym zapłonie.</w:t>
      </w:r>
    </w:p>
    <w:p w14:paraId="3CDD9A63" w14:textId="77777777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Radioodtwarzacz z Bluetooth i USB z zestawem głośnomówiącym.</w:t>
      </w:r>
    </w:p>
    <w:p w14:paraId="429EB3BA" w14:textId="54239A3E" w:rsidR="0030748E" w:rsidRPr="00752806" w:rsidRDefault="00BB5A41" w:rsidP="0030748E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 xml:space="preserve">Wspomaganie kierownicy, </w:t>
      </w:r>
      <w:r w:rsidR="00752806" w:rsidRPr="00752806">
        <w:rPr>
          <w:sz w:val="24"/>
          <w:szCs w:val="24"/>
        </w:rPr>
        <w:t xml:space="preserve">wielofunkcyjna </w:t>
      </w:r>
      <w:r w:rsidRPr="00752806">
        <w:rPr>
          <w:sz w:val="24"/>
          <w:szCs w:val="24"/>
        </w:rPr>
        <w:t>kierownica regulowana</w:t>
      </w:r>
      <w:r w:rsidR="00E302AC" w:rsidRPr="00752806">
        <w:rPr>
          <w:sz w:val="24"/>
          <w:szCs w:val="24"/>
        </w:rPr>
        <w:t xml:space="preserve"> w trzech płaszczyznach</w:t>
      </w:r>
      <w:r w:rsidR="00752806" w:rsidRPr="00752806">
        <w:rPr>
          <w:sz w:val="24"/>
          <w:szCs w:val="24"/>
        </w:rPr>
        <w:t>.</w:t>
      </w:r>
    </w:p>
    <w:p w14:paraId="0CB993CC" w14:textId="77777777" w:rsidR="00A952AC" w:rsidRPr="00752806" w:rsidRDefault="00BB5A41" w:rsidP="00A952AC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Kamera cofania.</w:t>
      </w:r>
    </w:p>
    <w:p w14:paraId="24C0B599" w14:textId="77777777" w:rsidR="00A952AC" w:rsidRPr="00752806" w:rsidRDefault="00A952AC" w:rsidP="00A952AC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Funkcja monitorowania pola martwego.</w:t>
      </w:r>
    </w:p>
    <w:p w14:paraId="7F9A89B9" w14:textId="3E711DEB" w:rsidR="00A952AC" w:rsidRPr="00752806" w:rsidRDefault="00A952AC" w:rsidP="00A952AC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Tapicerka materiałowa lub skórzana (dopuszcza się skórą ekologiczną)</w:t>
      </w:r>
      <w:r w:rsidR="00E302AC" w:rsidRPr="00752806">
        <w:rPr>
          <w:sz w:val="24"/>
          <w:szCs w:val="24"/>
        </w:rPr>
        <w:t>.</w:t>
      </w:r>
    </w:p>
    <w:p w14:paraId="4A272BC2" w14:textId="2C73BD15" w:rsidR="00A952AC" w:rsidRPr="00752806" w:rsidRDefault="00A952AC" w:rsidP="00A952AC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Tempoma</w:t>
      </w:r>
      <w:r w:rsidR="00E302AC" w:rsidRPr="00752806">
        <w:rPr>
          <w:sz w:val="24"/>
          <w:szCs w:val="24"/>
        </w:rPr>
        <w:t>t aktywny.</w:t>
      </w:r>
    </w:p>
    <w:p w14:paraId="029649DF" w14:textId="6AC76363" w:rsidR="00A952AC" w:rsidRPr="00752806" w:rsidRDefault="00A952AC" w:rsidP="00A952AC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System audio fabryczny.</w:t>
      </w:r>
    </w:p>
    <w:p w14:paraId="245D98D1" w14:textId="4D6B99AE" w:rsidR="0030748E" w:rsidRPr="00752806" w:rsidRDefault="0030748E" w:rsidP="00A952AC">
      <w:pPr>
        <w:pStyle w:val="Akapitzlist"/>
        <w:numPr>
          <w:ilvl w:val="1"/>
          <w:numId w:val="1"/>
        </w:numPr>
        <w:tabs>
          <w:tab w:val="left" w:pos="993"/>
        </w:tabs>
        <w:suppressAutoHyphens/>
        <w:autoSpaceDN w:val="0"/>
        <w:spacing w:line="0" w:lineRule="atLeast"/>
        <w:ind w:left="851" w:hanging="567"/>
        <w:contextualSpacing w:val="0"/>
        <w:jc w:val="both"/>
        <w:textAlignment w:val="baseline"/>
        <w:rPr>
          <w:sz w:val="24"/>
          <w:szCs w:val="24"/>
        </w:rPr>
      </w:pPr>
      <w:r w:rsidRPr="00752806">
        <w:rPr>
          <w:sz w:val="24"/>
          <w:szCs w:val="24"/>
        </w:rPr>
        <w:t>Dodatkowo komplet opon zimowych lub letnich w zależności od zamontowanych na dzień przekazania samochodu zgodnych z homologacją pojazdu.</w:t>
      </w:r>
    </w:p>
    <w:p w14:paraId="54BFD5BA" w14:textId="77777777" w:rsidR="0030748E" w:rsidRPr="00752806" w:rsidRDefault="0030748E" w:rsidP="0030748E">
      <w:pPr>
        <w:rPr>
          <w:b/>
          <w:bCs/>
          <w:sz w:val="24"/>
          <w:szCs w:val="24"/>
        </w:rPr>
      </w:pPr>
    </w:p>
    <w:p w14:paraId="28B34FDD" w14:textId="77777777" w:rsidR="0054510A" w:rsidRPr="00752806" w:rsidRDefault="0054510A" w:rsidP="00A952AC">
      <w:pPr>
        <w:pStyle w:val="Akapitzlist"/>
        <w:numPr>
          <w:ilvl w:val="0"/>
          <w:numId w:val="1"/>
        </w:numPr>
        <w:suppressAutoHyphens/>
        <w:autoSpaceDN w:val="0"/>
        <w:spacing w:line="0" w:lineRule="atLeast"/>
        <w:ind w:left="284" w:hanging="284"/>
        <w:contextualSpacing w:val="0"/>
        <w:jc w:val="both"/>
        <w:textAlignment w:val="baseline"/>
        <w:rPr>
          <w:b/>
          <w:bCs/>
          <w:sz w:val="24"/>
          <w:szCs w:val="24"/>
        </w:rPr>
      </w:pPr>
      <w:r w:rsidRPr="00752806">
        <w:rPr>
          <w:b/>
          <w:bCs/>
          <w:sz w:val="24"/>
          <w:szCs w:val="24"/>
        </w:rPr>
        <w:t>Inne</w:t>
      </w:r>
    </w:p>
    <w:p w14:paraId="7F664816" w14:textId="77777777" w:rsidR="00A952AC" w:rsidRPr="00752806" w:rsidRDefault="0054510A" w:rsidP="00A952AC">
      <w:pPr>
        <w:pStyle w:val="Akapitzlist"/>
        <w:numPr>
          <w:ilvl w:val="1"/>
          <w:numId w:val="2"/>
        </w:numPr>
        <w:ind w:left="851" w:hanging="567"/>
        <w:jc w:val="both"/>
        <w:rPr>
          <w:sz w:val="24"/>
          <w:szCs w:val="24"/>
        </w:rPr>
      </w:pPr>
      <w:r w:rsidRPr="00752806">
        <w:rPr>
          <w:sz w:val="24"/>
          <w:szCs w:val="24"/>
        </w:rPr>
        <w:t>Komplet dokumentów do rejestracji.</w:t>
      </w:r>
    </w:p>
    <w:p w14:paraId="144581F8" w14:textId="77777777" w:rsidR="00A952AC" w:rsidRPr="00752806" w:rsidRDefault="0054510A" w:rsidP="00A952AC">
      <w:pPr>
        <w:pStyle w:val="Akapitzlist"/>
        <w:numPr>
          <w:ilvl w:val="1"/>
          <w:numId w:val="2"/>
        </w:numPr>
        <w:ind w:left="851" w:hanging="567"/>
        <w:jc w:val="both"/>
        <w:rPr>
          <w:sz w:val="24"/>
          <w:szCs w:val="24"/>
        </w:rPr>
      </w:pPr>
      <w:r w:rsidRPr="00752806">
        <w:rPr>
          <w:sz w:val="24"/>
          <w:szCs w:val="24"/>
        </w:rPr>
        <w:t>Instrukcja obsługi w języku polskim.</w:t>
      </w:r>
    </w:p>
    <w:p w14:paraId="2FC0B708" w14:textId="77777777" w:rsidR="00A952AC" w:rsidRPr="00752806" w:rsidRDefault="0054510A" w:rsidP="00A952AC">
      <w:pPr>
        <w:pStyle w:val="Akapitzlist"/>
        <w:numPr>
          <w:ilvl w:val="1"/>
          <w:numId w:val="2"/>
        </w:numPr>
        <w:ind w:left="851" w:hanging="567"/>
        <w:jc w:val="both"/>
        <w:rPr>
          <w:sz w:val="24"/>
          <w:szCs w:val="24"/>
        </w:rPr>
      </w:pPr>
      <w:r w:rsidRPr="00752806">
        <w:rPr>
          <w:sz w:val="24"/>
          <w:szCs w:val="24"/>
        </w:rPr>
        <w:t>Książka gwarancyjna.</w:t>
      </w:r>
    </w:p>
    <w:p w14:paraId="28E28E59" w14:textId="77777777" w:rsidR="00A952AC" w:rsidRPr="00752806" w:rsidRDefault="0054510A" w:rsidP="00A952AC">
      <w:pPr>
        <w:pStyle w:val="Akapitzlist"/>
        <w:numPr>
          <w:ilvl w:val="1"/>
          <w:numId w:val="2"/>
        </w:numPr>
        <w:ind w:left="851" w:hanging="567"/>
        <w:jc w:val="both"/>
        <w:rPr>
          <w:sz w:val="24"/>
          <w:szCs w:val="24"/>
        </w:rPr>
      </w:pPr>
      <w:r w:rsidRPr="00752806">
        <w:rPr>
          <w:sz w:val="24"/>
          <w:szCs w:val="24"/>
        </w:rPr>
        <w:t xml:space="preserve">Przeglądy okresowe oraz naprawy gwarancyjne będą odbywały się w autoryzowanych serwisach producenta pojazdu będącego przedmiotem zamówienia. Odległość autoryzowanego, stacjonarnego punktu serwisowego nie może być większa niż </w:t>
      </w:r>
      <w:r w:rsidR="00A952AC" w:rsidRPr="00752806">
        <w:rPr>
          <w:sz w:val="24"/>
          <w:szCs w:val="24"/>
        </w:rPr>
        <w:t>5</w:t>
      </w:r>
      <w:r w:rsidRPr="00752806">
        <w:rPr>
          <w:sz w:val="24"/>
          <w:szCs w:val="24"/>
        </w:rPr>
        <w:t>0 km od siedziby Zamawiającego</w:t>
      </w:r>
      <w:r w:rsidR="00A952AC" w:rsidRPr="00752806">
        <w:rPr>
          <w:sz w:val="24"/>
          <w:szCs w:val="24"/>
        </w:rPr>
        <w:t>.</w:t>
      </w:r>
    </w:p>
    <w:p w14:paraId="56321003" w14:textId="77777777" w:rsidR="00A952AC" w:rsidRPr="00752806" w:rsidRDefault="0054510A" w:rsidP="00A952AC">
      <w:pPr>
        <w:pStyle w:val="Akapitzlist"/>
        <w:numPr>
          <w:ilvl w:val="1"/>
          <w:numId w:val="2"/>
        </w:numPr>
        <w:ind w:left="851" w:hanging="567"/>
        <w:jc w:val="both"/>
        <w:rPr>
          <w:sz w:val="24"/>
          <w:szCs w:val="24"/>
        </w:rPr>
      </w:pPr>
      <w:r w:rsidRPr="00752806">
        <w:rPr>
          <w:sz w:val="24"/>
          <w:szCs w:val="24"/>
        </w:rPr>
        <w:t>Drobne usterki oraz wymiany i uzupełnienie materiałów eksploatacyjnych, wykonywane we własnym zakresie nie mogą powodować utraty gwarancji.</w:t>
      </w:r>
    </w:p>
    <w:p w14:paraId="1542DF13" w14:textId="77777777" w:rsidR="0054510A" w:rsidRPr="00752806" w:rsidRDefault="0054510A">
      <w:pPr>
        <w:rPr>
          <w:sz w:val="24"/>
          <w:szCs w:val="24"/>
        </w:rPr>
      </w:pPr>
    </w:p>
    <w:p w14:paraId="7BDD341A" w14:textId="77777777" w:rsidR="000C7784" w:rsidRPr="00752806" w:rsidRDefault="000C7784">
      <w:pPr>
        <w:rPr>
          <w:sz w:val="24"/>
          <w:szCs w:val="24"/>
        </w:rPr>
      </w:pPr>
    </w:p>
    <w:p w14:paraId="4BF75278" w14:textId="77777777" w:rsidR="000C7784" w:rsidRPr="00752806" w:rsidRDefault="000C7784">
      <w:pPr>
        <w:rPr>
          <w:sz w:val="24"/>
          <w:szCs w:val="24"/>
        </w:rPr>
      </w:pPr>
    </w:p>
    <w:p w14:paraId="705A72DB" w14:textId="77777777" w:rsidR="000C7784" w:rsidRPr="00752806" w:rsidRDefault="000C7784">
      <w:pPr>
        <w:rPr>
          <w:sz w:val="24"/>
          <w:szCs w:val="24"/>
        </w:rPr>
      </w:pPr>
    </w:p>
    <w:p w14:paraId="5E88C8EB" w14:textId="77777777" w:rsidR="000C7784" w:rsidRPr="00752806" w:rsidRDefault="000C7784">
      <w:pPr>
        <w:rPr>
          <w:sz w:val="24"/>
          <w:szCs w:val="24"/>
        </w:rPr>
      </w:pPr>
    </w:p>
    <w:p w14:paraId="4F727819" w14:textId="77777777" w:rsidR="000C7784" w:rsidRPr="00752806" w:rsidRDefault="000C7784">
      <w:pPr>
        <w:rPr>
          <w:sz w:val="24"/>
          <w:szCs w:val="24"/>
        </w:rPr>
      </w:pPr>
    </w:p>
    <w:p w14:paraId="715FFAFB" w14:textId="77777777" w:rsidR="000C7784" w:rsidRPr="00752806" w:rsidRDefault="000C7784">
      <w:pPr>
        <w:rPr>
          <w:sz w:val="24"/>
          <w:szCs w:val="24"/>
        </w:rPr>
      </w:pPr>
    </w:p>
    <w:p w14:paraId="41332917" w14:textId="77777777" w:rsidR="000C7784" w:rsidRPr="00752806" w:rsidRDefault="000C7784">
      <w:pPr>
        <w:rPr>
          <w:sz w:val="24"/>
          <w:szCs w:val="24"/>
        </w:rPr>
      </w:pPr>
    </w:p>
    <w:sectPr w:rsidR="000C7784" w:rsidRPr="0075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7C6"/>
    <w:multiLevelType w:val="hybridMultilevel"/>
    <w:tmpl w:val="1FF2FA3A"/>
    <w:lvl w:ilvl="0" w:tplc="5B683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AA5"/>
    <w:multiLevelType w:val="multilevel"/>
    <w:tmpl w:val="4DD41FA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7E225C5"/>
    <w:multiLevelType w:val="hybridMultilevel"/>
    <w:tmpl w:val="1CE6F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1F4D"/>
    <w:multiLevelType w:val="hybridMultilevel"/>
    <w:tmpl w:val="FD485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07F4"/>
    <w:multiLevelType w:val="hybridMultilevel"/>
    <w:tmpl w:val="7110E39C"/>
    <w:lvl w:ilvl="0" w:tplc="B4FA6B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808A6"/>
    <w:multiLevelType w:val="hybridMultilevel"/>
    <w:tmpl w:val="48E26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4A42"/>
    <w:multiLevelType w:val="hybridMultilevel"/>
    <w:tmpl w:val="4DF4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0022E"/>
    <w:multiLevelType w:val="hybridMultilevel"/>
    <w:tmpl w:val="74DCA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512C"/>
    <w:multiLevelType w:val="multilevel"/>
    <w:tmpl w:val="A1F6FA5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A796BA2"/>
    <w:multiLevelType w:val="hybridMultilevel"/>
    <w:tmpl w:val="9D52DA46"/>
    <w:lvl w:ilvl="0" w:tplc="DB40B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12498"/>
    <w:multiLevelType w:val="multilevel"/>
    <w:tmpl w:val="0658A0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8ED719B"/>
    <w:multiLevelType w:val="hybridMultilevel"/>
    <w:tmpl w:val="252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E764C"/>
    <w:multiLevelType w:val="hybridMultilevel"/>
    <w:tmpl w:val="913A015E"/>
    <w:lvl w:ilvl="0" w:tplc="C5C0FEC6">
      <w:start w:val="2"/>
      <w:numFmt w:val="decimal"/>
      <w:lvlText w:val="%1)."/>
      <w:lvlJc w:val="left"/>
      <w:pPr>
        <w:ind w:left="1068" w:hanging="360"/>
      </w:pPr>
      <w:rPr>
        <w:rFonts w:asciiTheme="minorHAnsi" w:hAnsi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3" w15:restartNumberingAfterBreak="0">
    <w:nsid w:val="5080042B"/>
    <w:multiLevelType w:val="hybridMultilevel"/>
    <w:tmpl w:val="224E5E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4C23C0"/>
    <w:multiLevelType w:val="hybridMultilevel"/>
    <w:tmpl w:val="79BEFCCE"/>
    <w:lvl w:ilvl="0" w:tplc="6F904E1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58767BE1"/>
    <w:multiLevelType w:val="hybridMultilevel"/>
    <w:tmpl w:val="7218A6C4"/>
    <w:lvl w:ilvl="0" w:tplc="DB002D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77481"/>
    <w:multiLevelType w:val="hybridMultilevel"/>
    <w:tmpl w:val="19B477FC"/>
    <w:lvl w:ilvl="0" w:tplc="95F69EF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81CBB"/>
    <w:multiLevelType w:val="hybridMultilevel"/>
    <w:tmpl w:val="EFA8BEDE"/>
    <w:lvl w:ilvl="0" w:tplc="86AC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 w15:restartNumberingAfterBreak="0">
    <w:nsid w:val="66AC336F"/>
    <w:multiLevelType w:val="hybridMultilevel"/>
    <w:tmpl w:val="6114D9C2"/>
    <w:lvl w:ilvl="0" w:tplc="04150011">
      <w:start w:val="1"/>
      <w:numFmt w:val="decimal"/>
      <w:lvlText w:val="%1)"/>
      <w:lvlJc w:val="left"/>
      <w:pPr>
        <w:ind w:left="779" w:hanging="49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924416"/>
    <w:multiLevelType w:val="hybridMultilevel"/>
    <w:tmpl w:val="CF826C5C"/>
    <w:lvl w:ilvl="0" w:tplc="9B823D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15D6C"/>
    <w:multiLevelType w:val="hybridMultilevel"/>
    <w:tmpl w:val="A3FCAD7E"/>
    <w:lvl w:ilvl="0" w:tplc="6EECCCB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F402D9"/>
    <w:multiLevelType w:val="multilevel"/>
    <w:tmpl w:val="AB92A98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2" w15:restartNumberingAfterBreak="0">
    <w:nsid w:val="7D493370"/>
    <w:multiLevelType w:val="hybridMultilevel"/>
    <w:tmpl w:val="7A7C6D80"/>
    <w:lvl w:ilvl="0" w:tplc="3FA4089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E41524E"/>
    <w:multiLevelType w:val="hybridMultilevel"/>
    <w:tmpl w:val="5D9ECCB8"/>
    <w:lvl w:ilvl="0" w:tplc="522486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41046350">
    <w:abstractNumId w:val="21"/>
  </w:num>
  <w:num w:numId="2" w16cid:durableId="2006666987">
    <w:abstractNumId w:val="10"/>
  </w:num>
  <w:num w:numId="3" w16cid:durableId="680739770">
    <w:abstractNumId w:val="9"/>
  </w:num>
  <w:num w:numId="4" w16cid:durableId="1228959558">
    <w:abstractNumId w:val="23"/>
  </w:num>
  <w:num w:numId="5" w16cid:durableId="2129738295">
    <w:abstractNumId w:val="22"/>
  </w:num>
  <w:num w:numId="6" w16cid:durableId="650864294">
    <w:abstractNumId w:val="1"/>
  </w:num>
  <w:num w:numId="7" w16cid:durableId="730427978">
    <w:abstractNumId w:val="8"/>
  </w:num>
  <w:num w:numId="8" w16cid:durableId="563107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8686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8299745">
    <w:abstractNumId w:val="11"/>
  </w:num>
  <w:num w:numId="11" w16cid:durableId="21443513">
    <w:abstractNumId w:val="5"/>
  </w:num>
  <w:num w:numId="12" w16cid:durableId="1223370230">
    <w:abstractNumId w:val="3"/>
  </w:num>
  <w:num w:numId="13" w16cid:durableId="38555386">
    <w:abstractNumId w:val="13"/>
  </w:num>
  <w:num w:numId="14" w16cid:durableId="1462115649">
    <w:abstractNumId w:val="7"/>
  </w:num>
  <w:num w:numId="15" w16cid:durableId="1661613655">
    <w:abstractNumId w:val="20"/>
  </w:num>
  <w:num w:numId="16" w16cid:durableId="1369447437">
    <w:abstractNumId w:val="16"/>
  </w:num>
  <w:num w:numId="17" w16cid:durableId="394470994">
    <w:abstractNumId w:val="12"/>
  </w:num>
  <w:num w:numId="18" w16cid:durableId="1519732585">
    <w:abstractNumId w:val="14"/>
  </w:num>
  <w:num w:numId="19" w16cid:durableId="58209803">
    <w:abstractNumId w:val="17"/>
  </w:num>
  <w:num w:numId="20" w16cid:durableId="415595651">
    <w:abstractNumId w:val="15"/>
  </w:num>
  <w:num w:numId="21" w16cid:durableId="2000184062">
    <w:abstractNumId w:val="6"/>
  </w:num>
  <w:num w:numId="22" w16cid:durableId="972833871">
    <w:abstractNumId w:val="0"/>
  </w:num>
  <w:num w:numId="23" w16cid:durableId="1114712210">
    <w:abstractNumId w:val="18"/>
  </w:num>
  <w:num w:numId="24" w16cid:durableId="522942904">
    <w:abstractNumId w:val="4"/>
  </w:num>
  <w:num w:numId="25" w16cid:durableId="8408951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0A"/>
    <w:rsid w:val="000145DA"/>
    <w:rsid w:val="0002175D"/>
    <w:rsid w:val="000C7784"/>
    <w:rsid w:val="0018565B"/>
    <w:rsid w:val="00187087"/>
    <w:rsid w:val="001A6E15"/>
    <w:rsid w:val="001D7998"/>
    <w:rsid w:val="00256E6F"/>
    <w:rsid w:val="002A1E4E"/>
    <w:rsid w:val="002B1E99"/>
    <w:rsid w:val="002C222F"/>
    <w:rsid w:val="0030368A"/>
    <w:rsid w:val="0030748E"/>
    <w:rsid w:val="0044270B"/>
    <w:rsid w:val="00492F29"/>
    <w:rsid w:val="0052244D"/>
    <w:rsid w:val="0054510A"/>
    <w:rsid w:val="005958C5"/>
    <w:rsid w:val="00704FAC"/>
    <w:rsid w:val="00713418"/>
    <w:rsid w:val="00724EA5"/>
    <w:rsid w:val="00752806"/>
    <w:rsid w:val="007D3BD3"/>
    <w:rsid w:val="00842890"/>
    <w:rsid w:val="008E5426"/>
    <w:rsid w:val="008E7BA8"/>
    <w:rsid w:val="00916B25"/>
    <w:rsid w:val="009E55A0"/>
    <w:rsid w:val="009F1A00"/>
    <w:rsid w:val="00A952AC"/>
    <w:rsid w:val="00B4136E"/>
    <w:rsid w:val="00B627A3"/>
    <w:rsid w:val="00B746B1"/>
    <w:rsid w:val="00BB5A41"/>
    <w:rsid w:val="00CC2E2D"/>
    <w:rsid w:val="00D44AC9"/>
    <w:rsid w:val="00E302AC"/>
    <w:rsid w:val="00E50DB1"/>
    <w:rsid w:val="00E87779"/>
    <w:rsid w:val="00EC03D9"/>
    <w:rsid w:val="00FA54E5"/>
    <w:rsid w:val="00F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E417"/>
  <w15:chartTrackingRefBased/>
  <w15:docId w15:val="{21F879DA-BFAE-4BAE-94F3-B2695A3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1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1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545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51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1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1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5451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1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1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1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51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1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1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5451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1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51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10A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5451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1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1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10A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54510A"/>
  </w:style>
  <w:style w:type="paragraph" w:styleId="Tekstpodstawowy">
    <w:name w:val="Body Text"/>
    <w:aliases w:val="Tekst podstawowy Znak Znak Znak Znak Znak Znak,Tekst podstawowy Znak Znak Znak Znak Znak, Znak,Znak"/>
    <w:basedOn w:val="Normalny"/>
    <w:link w:val="TekstpodstawowyZnak1"/>
    <w:rsid w:val="00704FA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4FA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1">
    <w:name w:val="Tekst podstawowy Znak1"/>
    <w:aliases w:val="Tekst podstawowy Znak Znak Znak Znak Znak Znak Znak,Tekst podstawowy Znak Znak Znak Znak Znak Znak1, Znak Znak,Znak Znak"/>
    <w:link w:val="Tekstpodstawowy"/>
    <w:rsid w:val="00704FA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rsid w:val="00B746B1"/>
    <w:rPr>
      <w:color w:val="0000FF"/>
      <w:u w:val="single"/>
    </w:rPr>
  </w:style>
  <w:style w:type="numbering" w:customStyle="1" w:styleId="WWNum3">
    <w:name w:val="WWNum3"/>
    <w:rsid w:val="00B746B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zp.pl/kody-cpv/szczegoly/pojazdy-elektryczne-3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Szulc</dc:creator>
  <cp:keywords/>
  <dc:description/>
  <cp:lastModifiedBy>Karolina Wilk</cp:lastModifiedBy>
  <cp:revision>4</cp:revision>
  <cp:lastPrinted>2025-02-28T09:12:00Z</cp:lastPrinted>
  <dcterms:created xsi:type="dcterms:W3CDTF">2025-03-12T13:27:00Z</dcterms:created>
  <dcterms:modified xsi:type="dcterms:W3CDTF">2025-03-18T12:09:00Z</dcterms:modified>
</cp:coreProperties>
</file>