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34D" w14:textId="77777777"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EC8A9EA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332B40CA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D614380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7674F3B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1575A16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5F27B4B0" w14:textId="77777777" w:rsidR="00D526A6" w:rsidRDefault="00AA7FDB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14BB4B5" w14:textId="5A7FD070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07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0604565" w14:textId="0809C199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A7F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90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852EBAA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027A689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C2C9E1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36B9239B" w14:textId="77777777"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797CFF1" w14:textId="05DED54B" w:rsidR="00D526A6" w:rsidRPr="00AA7FDB" w:rsidRDefault="00D526A6" w:rsidP="00AA7FDB">
      <w:pPr>
        <w:pStyle w:val="Nagwek3"/>
        <w:shd w:val="clear" w:color="auto" w:fill="FFFFFF"/>
        <w:spacing w:before="300" w:beforeAutospacing="0" w:after="150" w:afterAutospacing="0" w:line="480" w:lineRule="auto"/>
        <w:rPr>
          <w:rFonts w:ascii="Book Antiqua" w:hAnsi="Book Antiqua" w:cs="Book Antiqua"/>
          <w:b w:val="0"/>
          <w:bCs w:val="0"/>
          <w:sz w:val="20"/>
          <w:szCs w:val="20"/>
        </w:rPr>
      </w:pP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Uniwersytet Kazimierza Wielkiego w Bydgoszczy z siedzibą przy ul. Chodkiewicza 30, 85-064 Bydgoszcz informuje, iż w wyniku przeprowadzonego Zapytania Ofertowego  Nr UKW/DZP-282-ZO-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90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>/20</w:t>
      </w:r>
      <w:r w:rsidR="00B21003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="00A6007C" w:rsidRPr="00AA7FDB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pn.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„</w:t>
      </w:r>
      <w:r w:rsidR="00AA7FDB" w:rsidRPr="00AA7FDB">
        <w:rPr>
          <w:rFonts w:ascii="Book Antiqua" w:hAnsi="Book Antiqua" w:cs="Helvetica"/>
          <w:b w:val="0"/>
          <w:bCs w:val="0"/>
          <w:sz w:val="20"/>
          <w:szCs w:val="20"/>
        </w:rPr>
        <w:t>Sukcesywna dostawa materiałów eksploatacyjnych ślusarskich i stolarskich na potrzeby UKW </w:t>
      </w:r>
      <w:r w:rsidRPr="00AA7FDB">
        <w:rPr>
          <w:rFonts w:ascii="Book Antiqua" w:hAnsi="Book Antiqua"/>
          <w:b w:val="0"/>
          <w:bCs w:val="0"/>
          <w:sz w:val="20"/>
          <w:szCs w:val="20"/>
        </w:rPr>
        <w:t>”</w:t>
      </w:r>
      <w:r w:rsidRPr="00AA7FDB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, </w:t>
      </w:r>
      <w:r w:rsidR="00004D8A" w:rsidRPr="00AA7FDB">
        <w:rPr>
          <w:rFonts w:ascii="Book Antiqua" w:hAnsi="Book Antiqua" w:cs="Book Antiqua"/>
          <w:b w:val="0"/>
          <w:bCs w:val="0"/>
          <w:sz w:val="20"/>
          <w:szCs w:val="20"/>
        </w:rPr>
        <w:t>unieważniono postępowanie</w:t>
      </w:r>
      <w:r w:rsidR="009C631A"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w części 1 , 2   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z powodu braku ofert</w:t>
      </w:r>
      <w:r w:rsidR="0041173B" w:rsidRPr="00AA7FDB">
        <w:rPr>
          <w:rFonts w:ascii="Book Antiqua" w:hAnsi="Book Antiqua" w:cs="Book Antiqua"/>
          <w:b w:val="0"/>
          <w:bCs w:val="0"/>
          <w:sz w:val="20"/>
          <w:szCs w:val="20"/>
        </w:rPr>
        <w:t>.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</w:t>
      </w:r>
    </w:p>
    <w:p w14:paraId="0B675C1D" w14:textId="77777777" w:rsidR="00AA7FDB" w:rsidRDefault="00AA7FDB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E0F8E94" w14:textId="1A10A3C4"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45DD9B5B" w14:textId="13861642"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B30C4"/>
    <w:rsid w:val="005D50E9"/>
    <w:rsid w:val="00620582"/>
    <w:rsid w:val="00675BB6"/>
    <w:rsid w:val="006946F7"/>
    <w:rsid w:val="006D6F97"/>
    <w:rsid w:val="006F4999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A7FDB"/>
    <w:rsid w:val="00AC4D12"/>
    <w:rsid w:val="00AD2B8D"/>
    <w:rsid w:val="00B1243A"/>
    <w:rsid w:val="00B148B0"/>
    <w:rsid w:val="00B21003"/>
    <w:rsid w:val="00B93CD3"/>
    <w:rsid w:val="00BA09EC"/>
    <w:rsid w:val="00BF3E9C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B87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paragraph" w:styleId="Nagwek3">
    <w:name w:val="heading 3"/>
    <w:basedOn w:val="Normalny"/>
    <w:link w:val="Nagwek3Znak"/>
    <w:uiPriority w:val="9"/>
    <w:qFormat/>
    <w:rsid w:val="00AA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A7F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4</cp:revision>
  <cp:lastPrinted>2022-12-07T11:00:00Z</cp:lastPrinted>
  <dcterms:created xsi:type="dcterms:W3CDTF">2022-12-07T10:57:00Z</dcterms:created>
  <dcterms:modified xsi:type="dcterms:W3CDTF">2022-12-07T11:00:00Z</dcterms:modified>
</cp:coreProperties>
</file>