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79CE" w:rsidRDefault="0047500E">
      <w:r>
        <w:rPr>
          <w:noProof/>
          <w:lang w:eastAsia="pl-PL"/>
        </w:rPr>
        <w:drawing>
          <wp:inline distT="0" distB="0" distL="0" distR="0" wp14:anchorId="5EE29F71" wp14:editId="05D46004">
            <wp:extent cx="8892540" cy="5001895"/>
            <wp:effectExtent l="0" t="0" r="3810" b="825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B79CE" w:rsidSect="0047500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00E"/>
    <w:rsid w:val="003B79CE"/>
    <w:rsid w:val="00475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AC6399-B5EC-4797-9C33-88EA92602C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Kaczmarek</dc:creator>
  <cp:keywords/>
  <dc:description/>
  <cp:lastModifiedBy>Katarzyna Kaczmarek</cp:lastModifiedBy>
  <cp:revision>1</cp:revision>
  <dcterms:created xsi:type="dcterms:W3CDTF">2025-04-01T11:50:00Z</dcterms:created>
  <dcterms:modified xsi:type="dcterms:W3CDTF">2025-04-01T11:51:00Z</dcterms:modified>
</cp:coreProperties>
</file>