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9576B" w:rsidRPr="002A72B7" w:rsidRDefault="00000000" w:rsidP="002A72B7">
      <w:pPr>
        <w:spacing w:after="162" w:line="259" w:lineRule="auto"/>
        <w:ind w:left="0" w:right="59" w:firstLine="0"/>
        <w:jc w:val="right"/>
        <w:rPr>
          <w:rFonts w:ascii="Times New Roman" w:hAnsi="Times New Roman" w:cs="Times New Roman"/>
        </w:rPr>
      </w:pPr>
      <w:r w:rsidRPr="002A72B7">
        <w:rPr>
          <w:rFonts w:ascii="Times New Roman" w:hAnsi="Times New Roman" w:cs="Times New Roman"/>
        </w:rPr>
        <w:t xml:space="preserve">Łęczyca, </w:t>
      </w:r>
      <w:r w:rsidR="00ED3932" w:rsidRPr="002A72B7">
        <w:rPr>
          <w:rFonts w:ascii="Times New Roman" w:hAnsi="Times New Roman" w:cs="Times New Roman"/>
        </w:rPr>
        <w:t>1</w:t>
      </w:r>
      <w:r w:rsidRPr="002A72B7">
        <w:rPr>
          <w:rFonts w:ascii="Times New Roman" w:hAnsi="Times New Roman" w:cs="Times New Roman"/>
        </w:rPr>
        <w:t>4.01.202</w:t>
      </w:r>
      <w:r w:rsidR="00ED3932" w:rsidRPr="002A72B7">
        <w:rPr>
          <w:rFonts w:ascii="Times New Roman" w:hAnsi="Times New Roman" w:cs="Times New Roman"/>
        </w:rPr>
        <w:t>5</w:t>
      </w:r>
      <w:r w:rsidRPr="002A72B7">
        <w:rPr>
          <w:rFonts w:ascii="Times New Roman" w:hAnsi="Times New Roman" w:cs="Times New Roman"/>
        </w:rPr>
        <w:t xml:space="preserve">  roku  </w:t>
      </w:r>
    </w:p>
    <w:p w:rsidR="0099576B" w:rsidRPr="002A72B7" w:rsidRDefault="00000000" w:rsidP="002A72B7">
      <w:pPr>
        <w:spacing w:after="160" w:line="259" w:lineRule="auto"/>
        <w:ind w:left="0" w:right="63" w:firstLine="0"/>
        <w:jc w:val="center"/>
        <w:rPr>
          <w:rFonts w:ascii="Times New Roman" w:hAnsi="Times New Roman" w:cs="Times New Roman"/>
        </w:rPr>
      </w:pPr>
      <w:r w:rsidRPr="002A72B7">
        <w:rPr>
          <w:rFonts w:ascii="Times New Roman" w:hAnsi="Times New Roman" w:cs="Times New Roman"/>
          <w:b/>
        </w:rPr>
        <w:t>ZAPYTANIE OFERTOWE</w:t>
      </w:r>
    </w:p>
    <w:p w:rsidR="0099576B" w:rsidRPr="002A72B7" w:rsidRDefault="00000000" w:rsidP="002A72B7">
      <w:pPr>
        <w:spacing w:after="10"/>
        <w:ind w:left="-5"/>
        <w:rPr>
          <w:rFonts w:ascii="Times New Roman" w:hAnsi="Times New Roman" w:cs="Times New Roman"/>
        </w:rPr>
      </w:pPr>
      <w:r w:rsidRPr="002A72B7">
        <w:rPr>
          <w:rFonts w:ascii="Times New Roman" w:hAnsi="Times New Roman" w:cs="Times New Roman"/>
        </w:rPr>
        <w:t xml:space="preserve">Zamawiający Miasto Łęczyca zaprasza do złożenia oferty </w:t>
      </w:r>
      <w:bookmarkStart w:id="0" w:name="_Hlk187917509"/>
      <w:r w:rsidRPr="002A72B7">
        <w:rPr>
          <w:rFonts w:ascii="Times New Roman" w:hAnsi="Times New Roman" w:cs="Times New Roman"/>
        </w:rPr>
        <w:t xml:space="preserve">na </w:t>
      </w:r>
      <w:r w:rsidRPr="002A72B7">
        <w:rPr>
          <w:rFonts w:ascii="Times New Roman" w:hAnsi="Times New Roman" w:cs="Times New Roman"/>
          <w:b/>
        </w:rPr>
        <w:t>opracowanie programu funkcjonalno-użytkowego</w:t>
      </w:r>
      <w:r w:rsidR="00ED3932" w:rsidRPr="002A72B7">
        <w:rPr>
          <w:rFonts w:ascii="Times New Roman" w:hAnsi="Times New Roman" w:cs="Times New Roman"/>
          <w:b/>
        </w:rPr>
        <w:t xml:space="preserve"> </w:t>
      </w:r>
      <w:r w:rsidR="0008025B">
        <w:rPr>
          <w:rFonts w:ascii="Times New Roman" w:hAnsi="Times New Roman" w:cs="Times New Roman"/>
          <w:b/>
        </w:rPr>
        <w:t xml:space="preserve">dla zadania </w:t>
      </w:r>
      <w:r w:rsidR="00FA62EC" w:rsidRPr="002A72B7">
        <w:rPr>
          <w:rFonts w:ascii="Times New Roman" w:hAnsi="Times New Roman" w:cs="Times New Roman"/>
          <w:b/>
        </w:rPr>
        <w:t xml:space="preserve">Modernizacja boiska sportowego ORLIK przy SP </w:t>
      </w:r>
      <w:r w:rsidR="00CF4586" w:rsidRPr="002A72B7">
        <w:rPr>
          <w:rFonts w:ascii="Times New Roman" w:hAnsi="Times New Roman" w:cs="Times New Roman"/>
          <w:b/>
        </w:rPr>
        <w:t>nr 4 w Łęczycy</w:t>
      </w:r>
      <w:r w:rsidR="00FA62EC" w:rsidRPr="002A72B7">
        <w:rPr>
          <w:rFonts w:ascii="Times New Roman" w:hAnsi="Times New Roman" w:cs="Times New Roman"/>
          <w:b/>
        </w:rPr>
        <w:t xml:space="preserve"> </w:t>
      </w:r>
      <w:r w:rsidRPr="002A72B7">
        <w:rPr>
          <w:rFonts w:ascii="Times New Roman" w:hAnsi="Times New Roman" w:cs="Times New Roman"/>
          <w:b/>
        </w:rPr>
        <w:t xml:space="preserve">. </w:t>
      </w:r>
    </w:p>
    <w:bookmarkEnd w:id="0"/>
    <w:p w:rsidR="0099576B" w:rsidRPr="002A72B7" w:rsidRDefault="00000000" w:rsidP="002A72B7">
      <w:pPr>
        <w:numPr>
          <w:ilvl w:val="0"/>
          <w:numId w:val="1"/>
        </w:numPr>
        <w:spacing w:after="0" w:line="259" w:lineRule="auto"/>
        <w:ind w:hanging="360"/>
        <w:rPr>
          <w:rFonts w:ascii="Times New Roman" w:hAnsi="Times New Roman" w:cs="Times New Roman"/>
        </w:rPr>
      </w:pPr>
      <w:r w:rsidRPr="002A72B7">
        <w:rPr>
          <w:rFonts w:ascii="Times New Roman" w:hAnsi="Times New Roman" w:cs="Times New Roman"/>
          <w:b/>
        </w:rPr>
        <w:t xml:space="preserve">Przedmiot zamówienia: </w:t>
      </w:r>
    </w:p>
    <w:p w:rsidR="00F0178C" w:rsidRPr="002A72B7" w:rsidRDefault="00CF4586" w:rsidP="002A72B7">
      <w:pPr>
        <w:pStyle w:val="Akapitzlist"/>
        <w:numPr>
          <w:ilvl w:val="1"/>
          <w:numId w:val="23"/>
        </w:numPr>
        <w:spacing w:after="5" w:line="269" w:lineRule="auto"/>
        <w:ind w:right="14"/>
        <w:rPr>
          <w:rFonts w:ascii="Times New Roman" w:eastAsia="Times New Roman" w:hAnsi="Times New Roman" w:cs="Times New Roman"/>
          <w:b/>
          <w:sz w:val="24"/>
        </w:rPr>
      </w:pPr>
      <w:r w:rsidRPr="002A72B7">
        <w:rPr>
          <w:rFonts w:ascii="Times New Roman" w:eastAsia="Times New Roman" w:hAnsi="Times New Roman" w:cs="Times New Roman"/>
          <w:sz w:val="24"/>
        </w:rPr>
        <w:t>Przedmiot zamówienia obejmuje opracowanie programu funkcjonalno-użytkowego (zwanego dalej pfu) wraz z przedmiarem i kosztorysem inwestorskim dla projektu pn.</w:t>
      </w:r>
      <w:r w:rsidRPr="002A72B7">
        <w:rPr>
          <w:rFonts w:ascii="Times New Roman" w:hAnsi="Times New Roman" w:cs="Times New Roman"/>
          <w:b/>
        </w:rPr>
        <w:t xml:space="preserve"> </w:t>
      </w:r>
      <w:r w:rsidRPr="002A72B7">
        <w:rPr>
          <w:rFonts w:ascii="Times New Roman" w:eastAsia="Times New Roman" w:hAnsi="Times New Roman" w:cs="Times New Roman"/>
          <w:b/>
          <w:sz w:val="24"/>
        </w:rPr>
        <w:t>Modernizacja boiska sportowego ORLIK przy SP nr 4 w Łęczycy</w:t>
      </w:r>
      <w:r w:rsidR="00527F7D" w:rsidRPr="002A72B7">
        <w:rPr>
          <w:rFonts w:ascii="Times New Roman" w:eastAsia="Times New Roman" w:hAnsi="Times New Roman" w:cs="Times New Roman"/>
          <w:b/>
          <w:sz w:val="24"/>
        </w:rPr>
        <w:t xml:space="preserve">. </w:t>
      </w:r>
      <w:r w:rsidR="00F0178C" w:rsidRPr="002A72B7">
        <w:rPr>
          <w:rFonts w:ascii="Times New Roman" w:eastAsia="Times New Roman" w:hAnsi="Times New Roman" w:cs="Times New Roman"/>
          <w:sz w:val="24"/>
        </w:rPr>
        <w:t xml:space="preserve">Program  </w:t>
      </w:r>
      <w:r w:rsidR="00F0178C" w:rsidRPr="002A72B7">
        <w:rPr>
          <w:rFonts w:ascii="Times New Roman" w:eastAsia="Times New Roman" w:hAnsi="Times New Roman" w:cs="Times New Roman"/>
          <w:b/>
          <w:sz w:val="24"/>
        </w:rPr>
        <w:t xml:space="preserve">funkcjonalno-użytkowy </w:t>
      </w:r>
      <w:r w:rsidR="00F0178C" w:rsidRPr="002A72B7">
        <w:rPr>
          <w:rFonts w:ascii="Times New Roman" w:eastAsia="Times New Roman" w:hAnsi="Times New Roman" w:cs="Times New Roman"/>
          <w:sz w:val="24"/>
        </w:rPr>
        <w:t>obejmujący:</w:t>
      </w:r>
    </w:p>
    <w:p w:rsidR="00BA521C" w:rsidRDefault="00BA521C" w:rsidP="00BA521C">
      <w:pPr>
        <w:spacing w:after="5" w:line="269" w:lineRule="auto"/>
        <w:ind w:left="38" w:right="14" w:firstLine="696"/>
        <w:rPr>
          <w:rFonts w:ascii="Times New Roman" w:eastAsia="Times New Roman" w:hAnsi="Times New Roman" w:cs="Times New Roman"/>
          <w:sz w:val="24"/>
        </w:rPr>
      </w:pPr>
      <w:r>
        <w:rPr>
          <w:rFonts w:ascii="Times New Roman" w:eastAsia="Times New Roman" w:hAnsi="Times New Roman" w:cs="Times New Roman"/>
          <w:sz w:val="24"/>
        </w:rPr>
        <w:t>- d</w:t>
      </w:r>
      <w:r w:rsidRPr="00BA521C">
        <w:rPr>
          <w:rFonts w:ascii="Times New Roman" w:eastAsia="Times New Roman" w:hAnsi="Times New Roman" w:cs="Times New Roman"/>
          <w:sz w:val="24"/>
        </w:rPr>
        <w:t>emontaż i utylizacja starej nawierzchni ORLIK</w:t>
      </w:r>
    </w:p>
    <w:p w:rsidR="00BA521C" w:rsidRDefault="00BA521C" w:rsidP="00BA521C">
      <w:pPr>
        <w:spacing w:after="5" w:line="269" w:lineRule="auto"/>
        <w:ind w:left="38" w:right="14" w:firstLine="696"/>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A521C">
        <w:rPr>
          <w:rFonts w:ascii="Times New Roman" w:eastAsia="Times New Roman" w:hAnsi="Times New Roman" w:cs="Times New Roman"/>
          <w:sz w:val="24"/>
        </w:rPr>
        <w:t>Poprawa podbudowy</w:t>
      </w:r>
    </w:p>
    <w:p w:rsidR="00BA521C" w:rsidRDefault="00BA521C" w:rsidP="00BA521C">
      <w:pPr>
        <w:spacing w:after="5" w:line="269" w:lineRule="auto"/>
        <w:ind w:left="38" w:right="14" w:firstLine="696"/>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A521C">
        <w:rPr>
          <w:rFonts w:ascii="Times New Roman" w:eastAsia="Times New Roman" w:hAnsi="Times New Roman" w:cs="Times New Roman"/>
          <w:sz w:val="24"/>
        </w:rPr>
        <w:t>Montaż nowej nawierzchni</w:t>
      </w:r>
    </w:p>
    <w:p w:rsidR="00BA521C" w:rsidRDefault="00BA521C" w:rsidP="00BA521C">
      <w:pPr>
        <w:spacing w:after="5" w:line="269" w:lineRule="auto"/>
        <w:ind w:left="38" w:right="14" w:firstLine="696"/>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A521C">
        <w:rPr>
          <w:rFonts w:ascii="Times New Roman" w:eastAsia="Times New Roman" w:hAnsi="Times New Roman" w:cs="Times New Roman"/>
          <w:sz w:val="24"/>
        </w:rPr>
        <w:t>Naprawa/wymiana elementów wyposażenia kompleksu</w:t>
      </w:r>
    </w:p>
    <w:p w:rsidR="00F0178C" w:rsidRPr="002A72B7" w:rsidRDefault="00BA521C" w:rsidP="00BA521C">
      <w:pPr>
        <w:spacing w:after="5" w:line="269" w:lineRule="auto"/>
        <w:ind w:left="38" w:right="14" w:firstLine="696"/>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A521C">
        <w:rPr>
          <w:rFonts w:ascii="Times New Roman" w:eastAsia="Times New Roman" w:hAnsi="Times New Roman" w:cs="Times New Roman"/>
          <w:sz w:val="24"/>
        </w:rPr>
        <w:t>Modernizacja/budowa istniejącego zaplecza sanitarno- szatniowego</w:t>
      </w:r>
      <w:r w:rsidR="00F0178C" w:rsidRPr="002A72B7">
        <w:rPr>
          <w:rFonts w:ascii="Times New Roman" w:eastAsia="Times New Roman" w:hAnsi="Times New Roman" w:cs="Times New Roman"/>
          <w:sz w:val="24"/>
        </w:rPr>
        <w:t xml:space="preserve"> </w:t>
      </w:r>
    </w:p>
    <w:p w:rsidR="00527F7D" w:rsidRPr="00DD68F9" w:rsidRDefault="00CF4586" w:rsidP="002A72B7">
      <w:pPr>
        <w:spacing w:after="350" w:line="269" w:lineRule="auto"/>
        <w:ind w:left="38" w:right="144" w:firstLine="0"/>
        <w:rPr>
          <w:rFonts w:ascii="Times New Roman" w:eastAsia="Times New Roman" w:hAnsi="Times New Roman" w:cs="Times New Roman"/>
          <w:sz w:val="24"/>
        </w:rPr>
      </w:pPr>
      <w:r w:rsidRPr="00DD68F9">
        <w:rPr>
          <w:rFonts w:ascii="Times New Roman" w:eastAsia="Times New Roman" w:hAnsi="Times New Roman" w:cs="Times New Roman"/>
          <w:sz w:val="24"/>
        </w:rPr>
        <w:t xml:space="preserve">Obiekt położony </w:t>
      </w:r>
      <w:r w:rsidR="0076434F" w:rsidRPr="00DD68F9">
        <w:rPr>
          <w:rFonts w:ascii="Times New Roman" w:eastAsia="Times New Roman" w:hAnsi="Times New Roman" w:cs="Times New Roman"/>
          <w:sz w:val="24"/>
        </w:rPr>
        <w:t>jest przy</w:t>
      </w:r>
      <w:r w:rsidR="0076434F" w:rsidRPr="00DD68F9">
        <w:rPr>
          <w:rFonts w:ascii="Times New Roman" w:hAnsi="Times New Roman" w:cs="Times New Roman"/>
          <w:b/>
          <w:sz w:val="24"/>
        </w:rPr>
        <w:t xml:space="preserve"> </w:t>
      </w:r>
      <w:r w:rsidR="0076434F" w:rsidRPr="00DD68F9">
        <w:rPr>
          <w:rFonts w:ascii="Times New Roman" w:eastAsia="Times New Roman" w:hAnsi="Times New Roman" w:cs="Times New Roman"/>
          <w:b/>
          <w:sz w:val="24"/>
        </w:rPr>
        <w:t>SP nr 4 w Łęczycy</w:t>
      </w:r>
      <w:r w:rsidRPr="00DD68F9">
        <w:rPr>
          <w:rFonts w:ascii="Times New Roman" w:eastAsia="Times New Roman" w:hAnsi="Times New Roman" w:cs="Times New Roman"/>
          <w:sz w:val="24"/>
        </w:rPr>
        <w:t xml:space="preserve"> ul. </w:t>
      </w:r>
      <w:r w:rsidR="0076434F" w:rsidRPr="00DD68F9">
        <w:rPr>
          <w:rFonts w:ascii="Times New Roman" w:eastAsia="Times New Roman" w:hAnsi="Times New Roman" w:cs="Times New Roman"/>
          <w:sz w:val="24"/>
        </w:rPr>
        <w:t>Ozorkowskie Przedmieście 6c.</w:t>
      </w:r>
      <w:r w:rsidRPr="00DD68F9">
        <w:rPr>
          <w:rFonts w:ascii="Times New Roman" w:eastAsia="Times New Roman" w:hAnsi="Times New Roman" w:cs="Times New Roman"/>
          <w:sz w:val="24"/>
        </w:rPr>
        <w:t xml:space="preserve"> </w:t>
      </w:r>
    </w:p>
    <w:p w:rsidR="00527F7D" w:rsidRPr="00DD68F9" w:rsidRDefault="00CF4586" w:rsidP="002A72B7">
      <w:pPr>
        <w:pStyle w:val="Akapitzlist"/>
        <w:numPr>
          <w:ilvl w:val="1"/>
          <w:numId w:val="16"/>
        </w:numPr>
        <w:spacing w:after="350" w:line="269" w:lineRule="auto"/>
        <w:ind w:right="144"/>
        <w:rPr>
          <w:rFonts w:ascii="Times New Roman" w:eastAsia="Times New Roman" w:hAnsi="Times New Roman" w:cs="Times New Roman"/>
          <w:sz w:val="24"/>
        </w:rPr>
      </w:pPr>
      <w:r w:rsidRPr="00DD68F9">
        <w:rPr>
          <w:rFonts w:ascii="Times New Roman" w:eastAsia="Times New Roman" w:hAnsi="Times New Roman" w:cs="Times New Roman"/>
          <w:sz w:val="24"/>
        </w:rPr>
        <w:t>Przekazanie pfu wraz z kosztorysem inwestorskim (z podziałem na poszczególne elementy) w wersji papierowej 3 egz. i na nośniku CD/DVD 3 egz.</w:t>
      </w:r>
    </w:p>
    <w:p w:rsidR="00CF4586" w:rsidRPr="00DD68F9" w:rsidRDefault="00CF4586" w:rsidP="002A72B7">
      <w:pPr>
        <w:pStyle w:val="Akapitzlist"/>
        <w:numPr>
          <w:ilvl w:val="1"/>
          <w:numId w:val="16"/>
        </w:numPr>
        <w:spacing w:after="350" w:line="269" w:lineRule="auto"/>
        <w:ind w:right="144"/>
        <w:rPr>
          <w:rFonts w:ascii="Times New Roman" w:eastAsia="Times New Roman" w:hAnsi="Times New Roman" w:cs="Times New Roman"/>
          <w:sz w:val="24"/>
        </w:rPr>
      </w:pPr>
      <w:r w:rsidRPr="00DD68F9">
        <w:rPr>
          <w:rFonts w:ascii="Times New Roman" w:eastAsia="Times New Roman" w:hAnsi="Times New Roman" w:cs="Times New Roman"/>
          <w:sz w:val="24"/>
        </w:rPr>
        <w:t xml:space="preserve">Termin realizacji zamówienia — </w:t>
      </w:r>
      <w:r w:rsidR="00527F7D" w:rsidRPr="00DD68F9">
        <w:rPr>
          <w:rFonts w:ascii="Times New Roman" w:eastAsia="Times New Roman" w:hAnsi="Times New Roman" w:cs="Times New Roman"/>
          <w:sz w:val="24"/>
        </w:rPr>
        <w:t>30 dni od dnia zawarcia umowy</w:t>
      </w:r>
      <w:r w:rsidRPr="00DD68F9">
        <w:rPr>
          <w:rFonts w:ascii="Times New Roman" w:eastAsia="Times New Roman" w:hAnsi="Times New Roman" w:cs="Times New Roman"/>
          <w:sz w:val="24"/>
        </w:rPr>
        <w:t>.</w:t>
      </w:r>
    </w:p>
    <w:p w:rsidR="00CF4586" w:rsidRPr="00DD68F9" w:rsidRDefault="00CF4586" w:rsidP="002A72B7">
      <w:pPr>
        <w:pStyle w:val="Akapitzlist"/>
        <w:numPr>
          <w:ilvl w:val="0"/>
          <w:numId w:val="16"/>
        </w:numPr>
        <w:spacing w:after="5" w:line="269" w:lineRule="auto"/>
        <w:ind w:right="14"/>
        <w:rPr>
          <w:rFonts w:ascii="Times New Roman" w:eastAsia="Times New Roman" w:hAnsi="Times New Roman" w:cs="Times New Roman"/>
          <w:sz w:val="24"/>
        </w:rPr>
      </w:pPr>
      <w:r w:rsidRPr="00DD68F9">
        <w:rPr>
          <w:rFonts w:ascii="Times New Roman" w:eastAsia="Times New Roman" w:hAnsi="Times New Roman" w:cs="Times New Roman"/>
          <w:sz w:val="24"/>
        </w:rPr>
        <w:t>Opracowany program funkcjonalno-użytkowy oraz kosztorys inwestorski dla przyjętej koncepcji powinien być zgodny z zakresem określonym w:</w:t>
      </w:r>
    </w:p>
    <w:p w:rsidR="00CF4586" w:rsidRPr="00DD68F9" w:rsidRDefault="00CF4586" w:rsidP="002A72B7">
      <w:pPr>
        <w:numPr>
          <w:ilvl w:val="0"/>
          <w:numId w:val="22"/>
        </w:numPr>
        <w:spacing w:after="0" w:line="265" w:lineRule="auto"/>
        <w:ind w:right="139"/>
        <w:rPr>
          <w:rFonts w:ascii="Times New Roman" w:eastAsia="Times New Roman" w:hAnsi="Times New Roman" w:cs="Times New Roman"/>
          <w:sz w:val="24"/>
        </w:rPr>
      </w:pPr>
      <w:r w:rsidRPr="00DD68F9">
        <w:rPr>
          <w:rFonts w:ascii="Times New Roman" w:eastAsia="Times New Roman" w:hAnsi="Times New Roman" w:cs="Times New Roman"/>
          <w:sz w:val="24"/>
        </w:rPr>
        <w:t>ustawie z dnia 7 lipca 1994 roku — Prawo budowlane (t.j. Dz.U. z 202</w:t>
      </w:r>
      <w:r w:rsidR="00527F7D" w:rsidRPr="00DD68F9">
        <w:rPr>
          <w:rFonts w:ascii="Times New Roman" w:eastAsia="Times New Roman" w:hAnsi="Times New Roman" w:cs="Times New Roman"/>
          <w:sz w:val="24"/>
        </w:rPr>
        <w:t>4</w:t>
      </w:r>
      <w:r w:rsidRPr="00DD68F9">
        <w:rPr>
          <w:rFonts w:ascii="Times New Roman" w:eastAsia="Times New Roman" w:hAnsi="Times New Roman" w:cs="Times New Roman"/>
          <w:sz w:val="24"/>
        </w:rPr>
        <w:t xml:space="preserve"> r. poz.</w:t>
      </w:r>
    </w:p>
    <w:p w:rsidR="00CF4586" w:rsidRPr="00DD68F9" w:rsidRDefault="00527F7D" w:rsidP="002A72B7">
      <w:pPr>
        <w:spacing w:after="5" w:line="269" w:lineRule="auto"/>
        <w:ind w:left="38" w:right="14" w:firstLine="0"/>
        <w:rPr>
          <w:rFonts w:ascii="Times New Roman" w:eastAsia="Times New Roman" w:hAnsi="Times New Roman" w:cs="Times New Roman"/>
          <w:sz w:val="24"/>
        </w:rPr>
      </w:pPr>
      <w:r w:rsidRPr="00DD68F9">
        <w:rPr>
          <w:rFonts w:ascii="Times New Roman" w:eastAsia="Times New Roman" w:hAnsi="Times New Roman" w:cs="Times New Roman"/>
          <w:sz w:val="24"/>
        </w:rPr>
        <w:t>725</w:t>
      </w:r>
      <w:r w:rsidR="00CF4586" w:rsidRPr="00DD68F9">
        <w:rPr>
          <w:rFonts w:ascii="Times New Roman" w:eastAsia="Times New Roman" w:hAnsi="Times New Roman" w:cs="Times New Roman"/>
          <w:sz w:val="24"/>
        </w:rPr>
        <w:t>);</w:t>
      </w:r>
    </w:p>
    <w:p w:rsidR="00CF4586" w:rsidRPr="00DD68F9" w:rsidRDefault="00527F7D" w:rsidP="002A72B7">
      <w:pPr>
        <w:numPr>
          <w:ilvl w:val="0"/>
          <w:numId w:val="22"/>
        </w:numPr>
        <w:spacing w:after="55" w:line="269" w:lineRule="auto"/>
        <w:ind w:left="360" w:right="139" w:firstLine="0"/>
        <w:rPr>
          <w:rFonts w:ascii="Times New Roman" w:eastAsia="Times New Roman" w:hAnsi="Times New Roman" w:cs="Times New Roman"/>
          <w:sz w:val="24"/>
        </w:rPr>
      </w:pPr>
      <w:r w:rsidRPr="00DD68F9">
        <w:rPr>
          <w:rFonts w:ascii="Times New Roman" w:eastAsia="Times New Roman" w:hAnsi="Times New Roman" w:cs="Times New Roman"/>
          <w:sz w:val="24"/>
        </w:rPr>
        <w:t>R</w:t>
      </w:r>
      <w:r w:rsidRPr="00DD68F9">
        <w:rPr>
          <w:rFonts w:ascii="Times New Roman" w:eastAsia="Times New Roman" w:hAnsi="Times New Roman" w:cs="Times New Roman"/>
          <w:sz w:val="24"/>
        </w:rPr>
        <w:t>ozporządzeni</w:t>
      </w:r>
      <w:r w:rsidR="002A72B7" w:rsidRPr="00DD68F9">
        <w:rPr>
          <w:rFonts w:ascii="Times New Roman" w:eastAsia="Times New Roman" w:hAnsi="Times New Roman" w:cs="Times New Roman"/>
          <w:sz w:val="24"/>
        </w:rPr>
        <w:t>u</w:t>
      </w:r>
      <w:r w:rsidRPr="00DD68F9">
        <w:rPr>
          <w:rFonts w:ascii="Times New Roman" w:eastAsia="Times New Roman" w:hAnsi="Times New Roman" w:cs="Times New Roman"/>
          <w:sz w:val="24"/>
        </w:rPr>
        <w:t xml:space="preserve"> </w:t>
      </w:r>
      <w:r w:rsidRPr="00DD68F9">
        <w:rPr>
          <w:rFonts w:ascii="Times New Roman" w:eastAsia="Times New Roman" w:hAnsi="Times New Roman" w:cs="Times New Roman"/>
          <w:sz w:val="24"/>
        </w:rPr>
        <w:t>M</w:t>
      </w:r>
      <w:r w:rsidRPr="00DD68F9">
        <w:rPr>
          <w:rFonts w:ascii="Times New Roman" w:eastAsia="Times New Roman" w:hAnsi="Times New Roman" w:cs="Times New Roman"/>
          <w:sz w:val="24"/>
        </w:rPr>
        <w:t>inistra</w:t>
      </w:r>
      <w:r w:rsidRPr="00DD68F9">
        <w:rPr>
          <w:rFonts w:ascii="Times New Roman" w:eastAsia="Times New Roman" w:hAnsi="Times New Roman" w:cs="Times New Roman"/>
          <w:sz w:val="24"/>
        </w:rPr>
        <w:t xml:space="preserve"> R</w:t>
      </w:r>
      <w:r w:rsidRPr="00DD68F9">
        <w:rPr>
          <w:rFonts w:ascii="Times New Roman" w:eastAsia="Times New Roman" w:hAnsi="Times New Roman" w:cs="Times New Roman"/>
          <w:sz w:val="24"/>
        </w:rPr>
        <w:t xml:space="preserve">ozwoju i </w:t>
      </w:r>
      <w:r w:rsidRPr="00DD68F9">
        <w:rPr>
          <w:rFonts w:ascii="Times New Roman" w:eastAsia="Times New Roman" w:hAnsi="Times New Roman" w:cs="Times New Roman"/>
          <w:sz w:val="24"/>
        </w:rPr>
        <w:t>T</w:t>
      </w:r>
      <w:r w:rsidRPr="00DD68F9">
        <w:rPr>
          <w:rFonts w:ascii="Times New Roman" w:eastAsia="Times New Roman" w:hAnsi="Times New Roman" w:cs="Times New Roman"/>
          <w:sz w:val="24"/>
        </w:rPr>
        <w:t>echnologii</w:t>
      </w:r>
      <w:r w:rsidRPr="00DD68F9">
        <w:rPr>
          <w:rFonts w:ascii="Times New Roman" w:eastAsia="Times New Roman" w:hAnsi="Times New Roman" w:cs="Times New Roman"/>
          <w:sz w:val="24"/>
        </w:rPr>
        <w:t xml:space="preserve"> z dnia 20 grudnia 2021 r.</w:t>
      </w:r>
      <w:r w:rsidRPr="00DD68F9">
        <w:rPr>
          <w:rFonts w:ascii="Times New Roman" w:eastAsia="Times New Roman" w:hAnsi="Times New Roman" w:cs="Times New Roman"/>
          <w:sz w:val="24"/>
        </w:rPr>
        <w:t xml:space="preserve"> </w:t>
      </w:r>
      <w:r w:rsidRPr="00DD68F9">
        <w:rPr>
          <w:rFonts w:ascii="Times New Roman" w:eastAsia="Times New Roman" w:hAnsi="Times New Roman" w:cs="Times New Roman"/>
          <w:sz w:val="24"/>
        </w:rPr>
        <w:t>w sprawie szczegółowego zakresu i formy dokumentacji projektowej, specyfikacji technicznych wykonania i odbioru robót budowlanych oraz programu funkcjonalno-użytkowego</w:t>
      </w:r>
      <w:r w:rsidRPr="00DD68F9">
        <w:rPr>
          <w:rFonts w:ascii="Times New Roman" w:eastAsia="Times New Roman" w:hAnsi="Times New Roman" w:cs="Times New Roman"/>
          <w:sz w:val="24"/>
        </w:rPr>
        <w:t xml:space="preserve"> </w:t>
      </w:r>
      <w:r w:rsidR="00CF4586" w:rsidRPr="00DD68F9">
        <w:rPr>
          <w:rFonts w:ascii="Times New Roman" w:eastAsia="Times New Roman" w:hAnsi="Times New Roman" w:cs="Times New Roman"/>
          <w:sz w:val="24"/>
        </w:rPr>
        <w:t>(t.j. Dz. U. 20</w:t>
      </w:r>
      <w:r w:rsidRPr="00DD68F9">
        <w:rPr>
          <w:rFonts w:ascii="Times New Roman" w:eastAsia="Times New Roman" w:hAnsi="Times New Roman" w:cs="Times New Roman"/>
          <w:sz w:val="24"/>
        </w:rPr>
        <w:t>21</w:t>
      </w:r>
      <w:r w:rsidR="00CF4586" w:rsidRPr="00DD68F9">
        <w:rPr>
          <w:rFonts w:ascii="Times New Roman" w:eastAsia="Times New Roman" w:hAnsi="Times New Roman" w:cs="Times New Roman"/>
          <w:sz w:val="24"/>
        </w:rPr>
        <w:t xml:space="preserve"> poz. </w:t>
      </w:r>
      <w:r w:rsidRPr="00DD68F9">
        <w:rPr>
          <w:rFonts w:ascii="Times New Roman" w:eastAsia="Times New Roman" w:hAnsi="Times New Roman" w:cs="Times New Roman"/>
          <w:sz w:val="24"/>
        </w:rPr>
        <w:t>2454</w:t>
      </w:r>
      <w:r w:rsidR="00CF4586" w:rsidRPr="00DD68F9">
        <w:rPr>
          <w:rFonts w:ascii="Times New Roman" w:eastAsia="Times New Roman" w:hAnsi="Times New Roman" w:cs="Times New Roman"/>
          <w:sz w:val="24"/>
        </w:rPr>
        <w:t>).</w:t>
      </w:r>
    </w:p>
    <w:p w:rsidR="00527F7D" w:rsidRPr="00DD68F9" w:rsidRDefault="00CF4586" w:rsidP="002A72B7">
      <w:pPr>
        <w:spacing w:after="3" w:line="274" w:lineRule="auto"/>
        <w:ind w:right="115"/>
        <w:rPr>
          <w:rFonts w:ascii="Times New Roman" w:eastAsia="Times New Roman" w:hAnsi="Times New Roman" w:cs="Times New Roman"/>
          <w:sz w:val="24"/>
        </w:rPr>
      </w:pPr>
      <w:r w:rsidRPr="00DD68F9">
        <w:rPr>
          <w:rFonts w:ascii="Times New Roman" w:eastAsia="Times New Roman" w:hAnsi="Times New Roman" w:cs="Times New Roman"/>
          <w:sz w:val="24"/>
        </w:rPr>
        <w:t xml:space="preserve">- </w:t>
      </w:r>
      <w:r w:rsidR="002A72B7" w:rsidRPr="00DD68F9">
        <w:rPr>
          <w:rFonts w:ascii="Times New Roman" w:eastAsia="Times New Roman" w:hAnsi="Times New Roman" w:cs="Times New Roman"/>
          <w:sz w:val="24"/>
        </w:rPr>
        <w:t>R</w:t>
      </w:r>
      <w:r w:rsidRPr="00DD68F9">
        <w:rPr>
          <w:rFonts w:ascii="Times New Roman" w:eastAsia="Times New Roman" w:hAnsi="Times New Roman" w:cs="Times New Roman"/>
          <w:sz w:val="24"/>
        </w:rPr>
        <w:t>ozporządzeni</w:t>
      </w:r>
      <w:r w:rsidR="002A72B7" w:rsidRPr="00DD68F9">
        <w:rPr>
          <w:rFonts w:ascii="Times New Roman" w:eastAsia="Times New Roman" w:hAnsi="Times New Roman" w:cs="Times New Roman"/>
          <w:sz w:val="24"/>
        </w:rPr>
        <w:t>u</w:t>
      </w:r>
      <w:r w:rsidRPr="00DD68F9">
        <w:rPr>
          <w:rFonts w:ascii="Times New Roman" w:eastAsia="Times New Roman" w:hAnsi="Times New Roman" w:cs="Times New Roman"/>
          <w:sz w:val="24"/>
        </w:rPr>
        <w:t xml:space="preserve"> Ministra Infrastruktury z dnia 23 czerwca 2003 roku w sprawie informacji dotyczącej bezpieczeństwa i ochrony zdrowia oraz planu bezpieczeństwa i ochrony zdrowia </w:t>
      </w:r>
      <w:bookmarkStart w:id="1" w:name="_Hlk187915751"/>
      <w:r w:rsidRPr="00DD68F9">
        <w:rPr>
          <w:rFonts w:ascii="Times New Roman" w:eastAsia="Times New Roman" w:hAnsi="Times New Roman" w:cs="Times New Roman"/>
          <w:sz w:val="24"/>
        </w:rPr>
        <w:t xml:space="preserve">(Dz.U. 2003 poz. 1126), </w:t>
      </w:r>
      <w:bookmarkEnd w:id="1"/>
    </w:p>
    <w:p w:rsidR="002A72B7" w:rsidRPr="002A72B7" w:rsidRDefault="00527F7D" w:rsidP="002A72B7">
      <w:pPr>
        <w:spacing w:after="3" w:line="274" w:lineRule="auto"/>
        <w:ind w:right="115"/>
        <w:rPr>
          <w:rFonts w:ascii="Times New Roman" w:eastAsia="Times New Roman" w:hAnsi="Times New Roman" w:cs="Times New Roman"/>
          <w:sz w:val="24"/>
        </w:rPr>
      </w:pPr>
      <w:r w:rsidRPr="00DD68F9">
        <w:rPr>
          <w:rFonts w:ascii="Times New Roman" w:eastAsia="Times New Roman" w:hAnsi="Times New Roman" w:cs="Times New Roman"/>
          <w:sz w:val="24"/>
        </w:rPr>
        <w:t xml:space="preserve">- </w:t>
      </w:r>
      <w:r w:rsidR="002A72B7" w:rsidRPr="00DD68F9">
        <w:rPr>
          <w:rFonts w:ascii="Times New Roman" w:eastAsia="Times New Roman" w:hAnsi="Times New Roman" w:cs="Times New Roman"/>
          <w:sz w:val="24"/>
        </w:rPr>
        <w:t xml:space="preserve">Rozporządzeniu </w:t>
      </w:r>
      <w:r w:rsidR="002A72B7" w:rsidRPr="002A72B7">
        <w:rPr>
          <w:rFonts w:ascii="Times New Roman" w:eastAsia="Times New Roman" w:hAnsi="Times New Roman" w:cs="Times New Roman"/>
          <w:sz w:val="24"/>
        </w:rPr>
        <w:t>M</w:t>
      </w:r>
      <w:r w:rsidR="002A72B7" w:rsidRPr="00DD68F9">
        <w:rPr>
          <w:rFonts w:ascii="Times New Roman" w:eastAsia="Times New Roman" w:hAnsi="Times New Roman" w:cs="Times New Roman"/>
          <w:sz w:val="24"/>
        </w:rPr>
        <w:t xml:space="preserve">inistra Rozwoju i </w:t>
      </w:r>
      <w:r w:rsidR="002A72B7" w:rsidRPr="002A72B7">
        <w:rPr>
          <w:rFonts w:ascii="Times New Roman" w:eastAsia="Times New Roman" w:hAnsi="Times New Roman" w:cs="Times New Roman"/>
          <w:sz w:val="24"/>
        </w:rPr>
        <w:t>T</w:t>
      </w:r>
      <w:r w:rsidR="002A72B7" w:rsidRPr="00DD68F9">
        <w:rPr>
          <w:rFonts w:ascii="Times New Roman" w:eastAsia="Times New Roman" w:hAnsi="Times New Roman" w:cs="Times New Roman"/>
          <w:sz w:val="24"/>
        </w:rPr>
        <w:t>echnologii</w:t>
      </w:r>
      <w:r w:rsidR="002A72B7" w:rsidRPr="002A72B7">
        <w:rPr>
          <w:rFonts w:ascii="Times New Roman" w:eastAsia="Times New Roman" w:hAnsi="Times New Roman" w:cs="Times New Roman"/>
          <w:sz w:val="24"/>
        </w:rPr>
        <w:t xml:space="preserve"> z dnia 20 grudnia 2021 r.</w:t>
      </w:r>
      <w:r w:rsidR="002A72B7" w:rsidRPr="00DD68F9">
        <w:rPr>
          <w:rFonts w:ascii="Times New Roman" w:eastAsia="Times New Roman" w:hAnsi="Times New Roman" w:cs="Times New Roman"/>
          <w:sz w:val="24"/>
        </w:rPr>
        <w:t xml:space="preserve"> </w:t>
      </w:r>
      <w:r w:rsidR="002A72B7" w:rsidRPr="002A72B7">
        <w:rPr>
          <w:rFonts w:ascii="Times New Roman" w:eastAsia="Times New Roman" w:hAnsi="Times New Roman" w:cs="Times New Roman"/>
          <w:sz w:val="24"/>
        </w:rPr>
        <w:t>w sprawie określenia metod i podstaw sporządzania kosztorysu inwestorskiego, obliczania planowanych kosztów prac projektowych oraz planowanych kosztów robót budowlanych określonych w programie funkcjonalno-użytkowym</w:t>
      </w:r>
      <w:r w:rsidR="002A72B7" w:rsidRPr="00DD68F9">
        <w:rPr>
          <w:rFonts w:ascii="Times New Roman" w:eastAsia="Times New Roman" w:hAnsi="Times New Roman" w:cs="Times New Roman"/>
          <w:sz w:val="24"/>
        </w:rPr>
        <w:t xml:space="preserve"> </w:t>
      </w:r>
      <w:r w:rsidR="002A72B7" w:rsidRPr="002A72B7">
        <w:rPr>
          <w:rFonts w:ascii="Times New Roman" w:eastAsia="Times New Roman" w:hAnsi="Times New Roman" w:cs="Times New Roman"/>
          <w:sz w:val="24"/>
        </w:rPr>
        <w:t>(Dz.U. 20</w:t>
      </w:r>
      <w:r w:rsidR="002A72B7" w:rsidRPr="00DD68F9">
        <w:rPr>
          <w:rFonts w:ascii="Times New Roman" w:eastAsia="Times New Roman" w:hAnsi="Times New Roman" w:cs="Times New Roman"/>
          <w:sz w:val="24"/>
        </w:rPr>
        <w:t>21</w:t>
      </w:r>
      <w:r w:rsidR="002A72B7" w:rsidRPr="002A72B7">
        <w:rPr>
          <w:rFonts w:ascii="Times New Roman" w:eastAsia="Times New Roman" w:hAnsi="Times New Roman" w:cs="Times New Roman"/>
          <w:sz w:val="24"/>
        </w:rPr>
        <w:t xml:space="preserve"> poz. </w:t>
      </w:r>
      <w:r w:rsidR="002A72B7" w:rsidRPr="00DD68F9">
        <w:rPr>
          <w:rFonts w:ascii="Times New Roman" w:eastAsia="Times New Roman" w:hAnsi="Times New Roman" w:cs="Times New Roman"/>
          <w:sz w:val="24"/>
        </w:rPr>
        <w:t>2458</w:t>
      </w:r>
      <w:r w:rsidR="002A72B7" w:rsidRPr="002A72B7">
        <w:rPr>
          <w:rFonts w:ascii="Times New Roman" w:eastAsia="Times New Roman" w:hAnsi="Times New Roman" w:cs="Times New Roman"/>
          <w:sz w:val="24"/>
        </w:rPr>
        <w:t>)</w:t>
      </w:r>
      <w:r w:rsidR="002A72B7" w:rsidRPr="00DD68F9">
        <w:rPr>
          <w:rFonts w:ascii="Times New Roman" w:eastAsia="Times New Roman" w:hAnsi="Times New Roman" w:cs="Times New Roman"/>
          <w:sz w:val="24"/>
        </w:rPr>
        <w:t>.</w:t>
      </w:r>
    </w:p>
    <w:p w:rsidR="0099576B" w:rsidRPr="00DD68F9" w:rsidRDefault="002A72B7" w:rsidP="002A72B7">
      <w:pPr>
        <w:spacing w:after="0"/>
        <w:ind w:left="360" w:right="54" w:firstLine="0"/>
        <w:rPr>
          <w:rFonts w:ascii="Times New Roman" w:hAnsi="Times New Roman" w:cs="Times New Roman"/>
          <w:sz w:val="24"/>
        </w:rPr>
      </w:pPr>
      <w:r w:rsidRPr="00DD68F9">
        <w:rPr>
          <w:rFonts w:ascii="Times New Roman" w:hAnsi="Times New Roman" w:cs="Times New Roman"/>
          <w:sz w:val="24"/>
        </w:rPr>
        <w:t xml:space="preserve">3. </w:t>
      </w:r>
      <w:r w:rsidR="00000000" w:rsidRPr="00DD68F9">
        <w:rPr>
          <w:rFonts w:ascii="Times New Roman" w:hAnsi="Times New Roman" w:cs="Times New Roman"/>
          <w:sz w:val="24"/>
        </w:rPr>
        <w:t xml:space="preserve">Odnośnie przedmiotu zamówienia Wykonawca w trakcie ogłoszonego postępowania przetargowego na wyłonienie Wykonawcy prac projektowych i budowlanych oraz w trakcie realizacji prac projektowych i budowlanych, zobowiązuje się do współpracy z Zamawiającym poprzez: </w:t>
      </w:r>
    </w:p>
    <w:p w:rsidR="0099576B" w:rsidRPr="00DD68F9" w:rsidRDefault="00000000">
      <w:pPr>
        <w:spacing w:after="0" w:line="259" w:lineRule="auto"/>
        <w:ind w:left="0" w:firstLine="0"/>
        <w:jc w:val="left"/>
        <w:rPr>
          <w:rFonts w:ascii="Times New Roman" w:hAnsi="Times New Roman" w:cs="Times New Roman"/>
          <w:sz w:val="24"/>
        </w:rPr>
      </w:pPr>
      <w:r w:rsidRPr="00DD68F9">
        <w:rPr>
          <w:rFonts w:ascii="Times New Roman" w:hAnsi="Times New Roman" w:cs="Times New Roman"/>
          <w:sz w:val="24"/>
        </w:rPr>
        <w:t xml:space="preserve"> </w:t>
      </w:r>
    </w:p>
    <w:p w:rsidR="0099576B" w:rsidRPr="00DD68F9" w:rsidRDefault="00000000">
      <w:pPr>
        <w:numPr>
          <w:ilvl w:val="0"/>
          <w:numId w:val="7"/>
        </w:numPr>
        <w:spacing w:after="0"/>
        <w:ind w:right="54"/>
        <w:rPr>
          <w:rFonts w:ascii="Times New Roman" w:hAnsi="Times New Roman" w:cs="Times New Roman"/>
          <w:sz w:val="24"/>
        </w:rPr>
      </w:pPr>
      <w:r w:rsidRPr="00DD68F9">
        <w:rPr>
          <w:rFonts w:ascii="Times New Roman" w:hAnsi="Times New Roman" w:cs="Times New Roman"/>
          <w:sz w:val="24"/>
        </w:rPr>
        <w:t xml:space="preserve">udzielanie odpowiedzi, jeżeli w trakcie prowadzonego przez Zamawiającego postępowania przetargowego na wyłonienie wykonawcy prac projektowych i robót </w:t>
      </w:r>
      <w:r w:rsidRPr="00DD68F9">
        <w:rPr>
          <w:rFonts w:ascii="Times New Roman" w:hAnsi="Times New Roman" w:cs="Times New Roman"/>
          <w:sz w:val="24"/>
        </w:rPr>
        <w:lastRenderedPageBreak/>
        <w:t xml:space="preserve">budowlanych (wykonawstwo) wpłyną pytania dotyczące dokumentacji objętej niniejszym postępowaniem, w terminie nie dłuższym niż 2 dni od daty uzyskania treści pytania, </w:t>
      </w:r>
    </w:p>
    <w:p w:rsidR="0099576B" w:rsidRPr="00DD68F9" w:rsidRDefault="00000000">
      <w:pPr>
        <w:spacing w:after="0" w:line="259" w:lineRule="auto"/>
        <w:ind w:left="0" w:firstLine="0"/>
        <w:jc w:val="left"/>
        <w:rPr>
          <w:rFonts w:ascii="Times New Roman" w:hAnsi="Times New Roman" w:cs="Times New Roman"/>
          <w:sz w:val="24"/>
        </w:rPr>
      </w:pPr>
      <w:r w:rsidRPr="00DD68F9">
        <w:rPr>
          <w:rFonts w:ascii="Times New Roman" w:hAnsi="Times New Roman" w:cs="Times New Roman"/>
          <w:sz w:val="24"/>
        </w:rPr>
        <w:t xml:space="preserve"> </w:t>
      </w:r>
    </w:p>
    <w:p w:rsidR="0099576B" w:rsidRPr="00DD68F9" w:rsidRDefault="00000000">
      <w:pPr>
        <w:numPr>
          <w:ilvl w:val="0"/>
          <w:numId w:val="7"/>
        </w:numPr>
        <w:spacing w:after="0"/>
        <w:ind w:right="54"/>
        <w:rPr>
          <w:rFonts w:ascii="Times New Roman" w:hAnsi="Times New Roman" w:cs="Times New Roman"/>
          <w:sz w:val="24"/>
        </w:rPr>
      </w:pPr>
      <w:r w:rsidRPr="00DD68F9">
        <w:rPr>
          <w:rFonts w:ascii="Times New Roman" w:hAnsi="Times New Roman" w:cs="Times New Roman"/>
          <w:sz w:val="24"/>
        </w:rPr>
        <w:t xml:space="preserve">wykonanie niezbędnych zmian w dokumentacji lub opracowywanie rozwiązań alternatywnych, rozumianych jako konieczne, a niemożliwe do przewidzenia na etapie opracowywania PFU w terminie wyznaczonym przez Zamawiającego, </w:t>
      </w:r>
    </w:p>
    <w:p w:rsidR="0099576B" w:rsidRPr="00DD68F9" w:rsidRDefault="00000000">
      <w:pPr>
        <w:spacing w:after="0" w:line="259" w:lineRule="auto"/>
        <w:ind w:left="0" w:firstLine="0"/>
        <w:jc w:val="left"/>
        <w:rPr>
          <w:rFonts w:ascii="Times New Roman" w:hAnsi="Times New Roman" w:cs="Times New Roman"/>
          <w:sz w:val="24"/>
        </w:rPr>
      </w:pPr>
      <w:r w:rsidRPr="00DD68F9">
        <w:rPr>
          <w:rFonts w:ascii="Times New Roman" w:hAnsi="Times New Roman" w:cs="Times New Roman"/>
          <w:sz w:val="24"/>
        </w:rPr>
        <w:t xml:space="preserve"> </w:t>
      </w:r>
    </w:p>
    <w:p w:rsidR="0099576B" w:rsidRPr="00DD68F9" w:rsidRDefault="00000000">
      <w:pPr>
        <w:numPr>
          <w:ilvl w:val="0"/>
          <w:numId w:val="7"/>
        </w:numPr>
        <w:spacing w:after="0"/>
        <w:ind w:right="54"/>
        <w:rPr>
          <w:rFonts w:ascii="Times New Roman" w:hAnsi="Times New Roman" w:cs="Times New Roman"/>
          <w:sz w:val="24"/>
        </w:rPr>
      </w:pPr>
      <w:r w:rsidRPr="00DD68F9">
        <w:rPr>
          <w:rFonts w:ascii="Times New Roman" w:hAnsi="Times New Roman" w:cs="Times New Roman"/>
          <w:sz w:val="24"/>
        </w:rPr>
        <w:t xml:space="preserve">udzielanie odpowiedzi, jeżeli w trakcie prowadzonych przez wykonawcę prac projektowych i robót budowlanych (wykonawstwo) wystąpią pytania dotyczące dokumentacji objętych niniejszym postępowaniem, w terminie nie dłuższym niż 2 dni od daty uzyskania treści pytania. </w:t>
      </w:r>
    </w:p>
    <w:p w:rsidR="0099576B" w:rsidRPr="00DD68F9" w:rsidRDefault="00000000">
      <w:pPr>
        <w:spacing w:after="0" w:line="259" w:lineRule="auto"/>
        <w:ind w:left="0" w:firstLine="0"/>
        <w:jc w:val="left"/>
        <w:rPr>
          <w:rFonts w:ascii="Times New Roman" w:hAnsi="Times New Roman" w:cs="Times New Roman"/>
          <w:sz w:val="24"/>
        </w:rPr>
      </w:pPr>
      <w:r w:rsidRPr="00DD68F9">
        <w:rPr>
          <w:rFonts w:ascii="Times New Roman" w:hAnsi="Times New Roman" w:cs="Times New Roman"/>
          <w:sz w:val="24"/>
        </w:rPr>
        <w:t xml:space="preserve">  </w:t>
      </w:r>
    </w:p>
    <w:p w:rsidR="00DD68F9" w:rsidRPr="00DD68F9" w:rsidRDefault="00000000" w:rsidP="00DD68F9">
      <w:pPr>
        <w:pStyle w:val="Akapitzlist"/>
        <w:numPr>
          <w:ilvl w:val="0"/>
          <w:numId w:val="25"/>
        </w:numPr>
        <w:spacing w:after="0" w:line="259" w:lineRule="auto"/>
        <w:ind w:right="54"/>
        <w:rPr>
          <w:rFonts w:ascii="Times New Roman" w:hAnsi="Times New Roman" w:cs="Times New Roman"/>
          <w:sz w:val="24"/>
        </w:rPr>
      </w:pPr>
      <w:r w:rsidRPr="00DD68F9">
        <w:rPr>
          <w:rFonts w:ascii="Times New Roman" w:hAnsi="Times New Roman" w:cs="Times New Roman"/>
          <w:sz w:val="24"/>
        </w:rPr>
        <w:t xml:space="preserve">W dokumentacji należy uwzględnić wszystkie prace, które będą niezbędne do zrealizowania zadania w systemie „zaprojektuj i wybuduj”. </w:t>
      </w:r>
    </w:p>
    <w:p w:rsidR="00DD68F9" w:rsidRPr="00DD68F9" w:rsidRDefault="00000000" w:rsidP="00DD68F9">
      <w:pPr>
        <w:pStyle w:val="Akapitzlist"/>
        <w:numPr>
          <w:ilvl w:val="0"/>
          <w:numId w:val="25"/>
        </w:numPr>
        <w:spacing w:after="0" w:line="259" w:lineRule="auto"/>
        <w:ind w:right="54"/>
        <w:rPr>
          <w:rFonts w:ascii="Times New Roman" w:hAnsi="Times New Roman" w:cs="Times New Roman"/>
          <w:sz w:val="24"/>
        </w:rPr>
      </w:pPr>
      <w:r w:rsidRPr="00DD68F9">
        <w:rPr>
          <w:rFonts w:ascii="Times New Roman" w:hAnsi="Times New Roman" w:cs="Times New Roman"/>
          <w:sz w:val="24"/>
        </w:rPr>
        <w:t xml:space="preserve">W materiałach stanowiących przedmiot umowy nie dopuszcza się przywoływania norm i przepisów w formie ogólnej, rozwiązania muszą być opisane rysunkowo i słownie w sposób szczegółowy i jednoznaczny. </w:t>
      </w:r>
    </w:p>
    <w:p w:rsidR="0099576B" w:rsidRPr="00DD68F9" w:rsidRDefault="00000000" w:rsidP="00DD68F9">
      <w:pPr>
        <w:pStyle w:val="Akapitzlist"/>
        <w:numPr>
          <w:ilvl w:val="0"/>
          <w:numId w:val="25"/>
        </w:numPr>
        <w:spacing w:after="0" w:line="259" w:lineRule="auto"/>
        <w:ind w:right="54"/>
        <w:rPr>
          <w:rFonts w:ascii="Times New Roman" w:hAnsi="Times New Roman" w:cs="Times New Roman"/>
          <w:sz w:val="24"/>
        </w:rPr>
      </w:pPr>
      <w:r w:rsidRPr="00DD68F9">
        <w:rPr>
          <w:rFonts w:ascii="Times New Roman" w:hAnsi="Times New Roman" w:cs="Times New Roman"/>
          <w:sz w:val="24"/>
        </w:rPr>
        <w:t xml:space="preserve">Jeśli w trakcie opracowywania PFU zaistnieje konieczność zmiany wcześniej uzgodnionych rozwiązań, Wykonawca zobowiązany jest dokonać zmian w ramach wynagrodzenia przewidzianego w umowie. </w:t>
      </w:r>
    </w:p>
    <w:p w:rsidR="0099576B" w:rsidRDefault="00000000">
      <w:pPr>
        <w:spacing w:after="15" w:line="259" w:lineRule="auto"/>
        <w:ind w:left="0" w:firstLine="0"/>
        <w:jc w:val="left"/>
      </w:pPr>
      <w:r>
        <w:t xml:space="preserve"> </w:t>
      </w:r>
    </w:p>
    <w:p w:rsidR="0099576B" w:rsidRPr="00DD68F9" w:rsidRDefault="00000000" w:rsidP="00DD68F9">
      <w:pPr>
        <w:pStyle w:val="Akapitzlist"/>
        <w:numPr>
          <w:ilvl w:val="0"/>
          <w:numId w:val="26"/>
        </w:numPr>
        <w:spacing w:after="10"/>
        <w:jc w:val="left"/>
        <w:rPr>
          <w:rFonts w:ascii="Times New Roman" w:hAnsi="Times New Roman" w:cs="Times New Roman"/>
          <w:sz w:val="24"/>
        </w:rPr>
      </w:pPr>
      <w:r w:rsidRPr="00DD68F9">
        <w:rPr>
          <w:rFonts w:ascii="Times New Roman" w:hAnsi="Times New Roman" w:cs="Times New Roman"/>
          <w:b/>
          <w:sz w:val="24"/>
        </w:rPr>
        <w:t xml:space="preserve">Termin realizacji zamówienia:  </w:t>
      </w:r>
      <w:r w:rsidR="00DD68F9" w:rsidRPr="00DD68F9">
        <w:rPr>
          <w:rFonts w:ascii="Times New Roman" w:hAnsi="Times New Roman" w:cs="Times New Roman"/>
          <w:b/>
          <w:sz w:val="24"/>
        </w:rPr>
        <w:t>30 dni</w:t>
      </w:r>
      <w:r w:rsidRPr="00DD68F9">
        <w:rPr>
          <w:rFonts w:ascii="Times New Roman" w:hAnsi="Times New Roman" w:cs="Times New Roman"/>
          <w:b/>
          <w:sz w:val="24"/>
        </w:rPr>
        <w:t xml:space="preserve"> od dnia zawarcia umowy.</w:t>
      </w:r>
      <w:r w:rsidRPr="00DD68F9">
        <w:rPr>
          <w:rFonts w:ascii="Times New Roman" w:hAnsi="Times New Roman" w:cs="Times New Roman"/>
          <w:sz w:val="24"/>
        </w:rPr>
        <w:t xml:space="preserve"> </w:t>
      </w:r>
    </w:p>
    <w:p w:rsidR="0099576B" w:rsidRPr="00DD68F9" w:rsidRDefault="00000000">
      <w:pPr>
        <w:spacing w:after="14" w:line="259" w:lineRule="auto"/>
        <w:ind w:left="0" w:firstLine="0"/>
        <w:jc w:val="left"/>
        <w:rPr>
          <w:rFonts w:ascii="Times New Roman" w:hAnsi="Times New Roman" w:cs="Times New Roman"/>
          <w:sz w:val="24"/>
        </w:rPr>
      </w:pPr>
      <w:r w:rsidRPr="00DD68F9">
        <w:rPr>
          <w:rFonts w:ascii="Times New Roman" w:hAnsi="Times New Roman" w:cs="Times New Roman"/>
          <w:b/>
          <w:sz w:val="24"/>
        </w:rPr>
        <w:t xml:space="preserve"> </w:t>
      </w:r>
    </w:p>
    <w:p w:rsidR="0099576B" w:rsidRPr="00DD68F9" w:rsidRDefault="00000000" w:rsidP="00DD68F9">
      <w:pPr>
        <w:pStyle w:val="Akapitzlist"/>
        <w:numPr>
          <w:ilvl w:val="0"/>
          <w:numId w:val="26"/>
        </w:numPr>
        <w:spacing w:after="10"/>
        <w:jc w:val="left"/>
        <w:rPr>
          <w:rFonts w:ascii="Times New Roman" w:hAnsi="Times New Roman" w:cs="Times New Roman"/>
          <w:sz w:val="24"/>
        </w:rPr>
      </w:pPr>
      <w:r w:rsidRPr="00DD68F9">
        <w:rPr>
          <w:rFonts w:ascii="Times New Roman" w:hAnsi="Times New Roman" w:cs="Times New Roman"/>
          <w:b/>
          <w:sz w:val="24"/>
        </w:rPr>
        <w:t>Okres gwarancji: 36</w:t>
      </w:r>
      <w:r w:rsidRPr="00DD68F9">
        <w:rPr>
          <w:rFonts w:ascii="Times New Roman" w:hAnsi="Times New Roman" w:cs="Times New Roman"/>
          <w:sz w:val="24"/>
        </w:rPr>
        <w:t xml:space="preserve"> </w:t>
      </w:r>
      <w:r w:rsidRPr="00DD68F9">
        <w:rPr>
          <w:rFonts w:ascii="Times New Roman" w:hAnsi="Times New Roman" w:cs="Times New Roman"/>
          <w:b/>
          <w:sz w:val="24"/>
        </w:rPr>
        <w:t xml:space="preserve">miesięcy.  </w:t>
      </w:r>
    </w:p>
    <w:p w:rsidR="0099576B" w:rsidRPr="00DD68F9" w:rsidRDefault="00000000">
      <w:pPr>
        <w:spacing w:after="200" w:line="259" w:lineRule="auto"/>
        <w:ind w:left="720" w:firstLine="0"/>
        <w:jc w:val="left"/>
        <w:rPr>
          <w:rFonts w:ascii="Times New Roman" w:hAnsi="Times New Roman" w:cs="Times New Roman"/>
          <w:sz w:val="24"/>
        </w:rPr>
      </w:pPr>
      <w:r w:rsidRPr="00DD68F9">
        <w:rPr>
          <w:rFonts w:ascii="Times New Roman" w:hAnsi="Times New Roman" w:cs="Times New Roman"/>
          <w:b/>
          <w:sz w:val="24"/>
        </w:rPr>
        <w:t xml:space="preserve"> </w:t>
      </w:r>
    </w:p>
    <w:p w:rsidR="0099576B" w:rsidRPr="00DD68F9" w:rsidRDefault="00000000" w:rsidP="00DD68F9">
      <w:pPr>
        <w:pStyle w:val="Akapitzlist"/>
        <w:numPr>
          <w:ilvl w:val="0"/>
          <w:numId w:val="26"/>
        </w:numPr>
        <w:spacing w:after="10"/>
        <w:jc w:val="left"/>
        <w:rPr>
          <w:rFonts w:ascii="Times New Roman" w:hAnsi="Times New Roman" w:cs="Times New Roman"/>
          <w:sz w:val="24"/>
        </w:rPr>
      </w:pPr>
      <w:r w:rsidRPr="00DD68F9">
        <w:rPr>
          <w:rFonts w:ascii="Times New Roman" w:hAnsi="Times New Roman" w:cs="Times New Roman"/>
          <w:b/>
          <w:sz w:val="24"/>
        </w:rPr>
        <w:t xml:space="preserve">Miejsce i termin złożenia oferty:  </w:t>
      </w:r>
    </w:p>
    <w:p w:rsidR="0099576B" w:rsidRPr="00DD68F9" w:rsidRDefault="00000000" w:rsidP="00DD68F9">
      <w:pPr>
        <w:numPr>
          <w:ilvl w:val="1"/>
          <w:numId w:val="26"/>
        </w:numPr>
        <w:spacing w:after="27"/>
        <w:ind w:right="54"/>
        <w:rPr>
          <w:rFonts w:ascii="Times New Roman" w:hAnsi="Times New Roman" w:cs="Times New Roman"/>
          <w:b/>
          <w:bCs/>
          <w:sz w:val="24"/>
        </w:rPr>
      </w:pPr>
      <w:r w:rsidRPr="00DD68F9">
        <w:rPr>
          <w:rFonts w:ascii="Times New Roman" w:hAnsi="Times New Roman" w:cs="Times New Roman"/>
          <w:sz w:val="24"/>
        </w:rPr>
        <w:t xml:space="preserve">Ofertę wraz z wymaganymi załącznikami należy złożyć za pośrednictwem Platformy, pod adresem https://platformazakupowa.pl/pn/um_leczyca do dnia </w:t>
      </w:r>
      <w:r w:rsidR="00DD68F9" w:rsidRPr="00DD68F9">
        <w:rPr>
          <w:rFonts w:ascii="Times New Roman" w:hAnsi="Times New Roman" w:cs="Times New Roman"/>
          <w:b/>
          <w:bCs/>
          <w:sz w:val="24"/>
        </w:rPr>
        <w:t>24</w:t>
      </w:r>
      <w:r w:rsidRPr="00DD68F9">
        <w:rPr>
          <w:rFonts w:ascii="Times New Roman" w:hAnsi="Times New Roman" w:cs="Times New Roman"/>
          <w:b/>
          <w:bCs/>
          <w:sz w:val="24"/>
        </w:rPr>
        <w:t>.01.202</w:t>
      </w:r>
      <w:r w:rsidR="00DD68F9" w:rsidRPr="00DD68F9">
        <w:rPr>
          <w:rFonts w:ascii="Times New Roman" w:hAnsi="Times New Roman" w:cs="Times New Roman"/>
          <w:b/>
          <w:bCs/>
          <w:sz w:val="24"/>
        </w:rPr>
        <w:t>5</w:t>
      </w:r>
      <w:r w:rsidRPr="00DD68F9">
        <w:rPr>
          <w:rFonts w:ascii="Times New Roman" w:hAnsi="Times New Roman" w:cs="Times New Roman"/>
          <w:b/>
          <w:bCs/>
          <w:sz w:val="24"/>
        </w:rPr>
        <w:t xml:space="preserve">r. do godz. 11:00.  </w:t>
      </w:r>
    </w:p>
    <w:p w:rsidR="0099576B" w:rsidRPr="00DD68F9" w:rsidRDefault="00000000" w:rsidP="00DD68F9">
      <w:pPr>
        <w:numPr>
          <w:ilvl w:val="1"/>
          <w:numId w:val="26"/>
        </w:numPr>
        <w:ind w:right="54"/>
        <w:rPr>
          <w:rFonts w:ascii="Times New Roman" w:hAnsi="Times New Roman" w:cs="Times New Roman"/>
          <w:sz w:val="24"/>
        </w:rPr>
      </w:pPr>
      <w:r w:rsidRPr="00DD68F9">
        <w:rPr>
          <w:rFonts w:ascii="Times New Roman" w:hAnsi="Times New Roman" w:cs="Times New Roman"/>
          <w:sz w:val="24"/>
        </w:rPr>
        <w:t xml:space="preserve">Otwarcie ofert nastąpi w dniu </w:t>
      </w:r>
      <w:r w:rsidR="00DD68F9" w:rsidRPr="00DD68F9">
        <w:rPr>
          <w:rFonts w:ascii="Times New Roman" w:hAnsi="Times New Roman" w:cs="Times New Roman"/>
          <w:b/>
          <w:bCs/>
          <w:sz w:val="24"/>
        </w:rPr>
        <w:t>24</w:t>
      </w:r>
      <w:r w:rsidRPr="00DD68F9">
        <w:rPr>
          <w:rFonts w:ascii="Times New Roman" w:hAnsi="Times New Roman" w:cs="Times New Roman"/>
          <w:b/>
          <w:bCs/>
          <w:sz w:val="24"/>
        </w:rPr>
        <w:t>.01.202</w:t>
      </w:r>
      <w:r w:rsidR="00DD68F9" w:rsidRPr="00DD68F9">
        <w:rPr>
          <w:rFonts w:ascii="Times New Roman" w:hAnsi="Times New Roman" w:cs="Times New Roman"/>
          <w:b/>
          <w:bCs/>
          <w:sz w:val="24"/>
        </w:rPr>
        <w:t>5</w:t>
      </w:r>
      <w:r w:rsidRPr="00DD68F9">
        <w:rPr>
          <w:rFonts w:ascii="Times New Roman" w:hAnsi="Times New Roman" w:cs="Times New Roman"/>
          <w:b/>
          <w:bCs/>
          <w:sz w:val="24"/>
        </w:rPr>
        <w:t>r. o godz. 11:10.</w:t>
      </w:r>
      <w:r w:rsidRPr="00DD68F9">
        <w:rPr>
          <w:rFonts w:ascii="Times New Roman" w:hAnsi="Times New Roman" w:cs="Times New Roman"/>
          <w:sz w:val="24"/>
        </w:rPr>
        <w:t xml:space="preserve">  </w:t>
      </w:r>
    </w:p>
    <w:p w:rsidR="0099576B" w:rsidRPr="00DD68F9" w:rsidRDefault="00000000" w:rsidP="00DD68F9">
      <w:pPr>
        <w:numPr>
          <w:ilvl w:val="1"/>
          <w:numId w:val="26"/>
        </w:numPr>
        <w:ind w:right="54"/>
        <w:rPr>
          <w:rFonts w:ascii="Times New Roman" w:hAnsi="Times New Roman" w:cs="Times New Roman"/>
          <w:sz w:val="24"/>
        </w:rPr>
      </w:pPr>
      <w:r w:rsidRPr="00DD68F9">
        <w:rPr>
          <w:rFonts w:ascii="Times New Roman" w:hAnsi="Times New Roman" w:cs="Times New Roman"/>
          <w:sz w:val="24"/>
        </w:rPr>
        <w:t xml:space="preserve">Zamawiający odrzuca ofertę złożoną po terminie składania ofert.  </w:t>
      </w:r>
    </w:p>
    <w:p w:rsidR="0099576B" w:rsidRPr="00DD68F9" w:rsidRDefault="00000000" w:rsidP="00DD68F9">
      <w:pPr>
        <w:numPr>
          <w:ilvl w:val="1"/>
          <w:numId w:val="26"/>
        </w:numPr>
        <w:ind w:right="54"/>
        <w:rPr>
          <w:rFonts w:ascii="Times New Roman" w:hAnsi="Times New Roman" w:cs="Times New Roman"/>
          <w:sz w:val="24"/>
        </w:rPr>
      </w:pPr>
      <w:r w:rsidRPr="00DD68F9">
        <w:rPr>
          <w:rFonts w:ascii="Times New Roman" w:hAnsi="Times New Roman" w:cs="Times New Roman"/>
          <w:sz w:val="24"/>
        </w:rPr>
        <w:t xml:space="preserve">Otwarcie ofert nastąpi przy użyciu systemu teleinformatycznego, w przypadku awarii tego systemu, która powoduje brak możliwości otwarcia ofert w terminie określonym przez Zamawiającego, otwarcie ofert następuje niezwłocznie po usunięciu awarii.  </w:t>
      </w:r>
    </w:p>
    <w:p w:rsidR="0099576B" w:rsidRPr="00DD68F9" w:rsidRDefault="00000000" w:rsidP="00DD68F9">
      <w:pPr>
        <w:numPr>
          <w:ilvl w:val="1"/>
          <w:numId w:val="26"/>
        </w:numPr>
        <w:ind w:right="54"/>
        <w:rPr>
          <w:rFonts w:ascii="Times New Roman" w:hAnsi="Times New Roman" w:cs="Times New Roman"/>
          <w:sz w:val="24"/>
        </w:rPr>
      </w:pPr>
      <w:r w:rsidRPr="00DD68F9">
        <w:rPr>
          <w:rFonts w:ascii="Times New Roman" w:hAnsi="Times New Roman" w:cs="Times New Roman"/>
          <w:sz w:val="24"/>
        </w:rPr>
        <w:t xml:space="preserve">Zamawiający poinformuje o zmianie terminu otwarcia ofert na stronie internetowej prowadzonego postępowania.  </w:t>
      </w:r>
    </w:p>
    <w:p w:rsidR="0099576B" w:rsidRPr="00DD68F9" w:rsidRDefault="00000000" w:rsidP="00DD68F9">
      <w:pPr>
        <w:numPr>
          <w:ilvl w:val="1"/>
          <w:numId w:val="26"/>
        </w:numPr>
        <w:ind w:right="54"/>
        <w:rPr>
          <w:rFonts w:ascii="Times New Roman" w:hAnsi="Times New Roman" w:cs="Times New Roman"/>
          <w:sz w:val="24"/>
        </w:rPr>
      </w:pPr>
      <w:r w:rsidRPr="00DD68F9">
        <w:rPr>
          <w:rFonts w:ascii="Times New Roman" w:hAnsi="Times New Roman" w:cs="Times New Roman"/>
          <w:sz w:val="24"/>
        </w:rPr>
        <w:t xml:space="preserve">Zamawiający nie przewiduje jawnej sesji otwarcia ofert.   </w:t>
      </w:r>
    </w:p>
    <w:p w:rsidR="0099576B" w:rsidRPr="00DD68F9" w:rsidRDefault="00000000" w:rsidP="00DD68F9">
      <w:pPr>
        <w:numPr>
          <w:ilvl w:val="1"/>
          <w:numId w:val="26"/>
        </w:numPr>
        <w:spacing w:after="2"/>
        <w:ind w:right="54"/>
        <w:rPr>
          <w:rFonts w:ascii="Times New Roman" w:hAnsi="Times New Roman" w:cs="Times New Roman"/>
          <w:sz w:val="24"/>
        </w:rPr>
      </w:pPr>
      <w:r w:rsidRPr="00DD68F9">
        <w:rPr>
          <w:rFonts w:ascii="Times New Roman" w:hAnsi="Times New Roman" w:cs="Times New Roman"/>
          <w:sz w:val="24"/>
        </w:rPr>
        <w:t xml:space="preserve">Zamawiający niezwłocznie po otwarciu ofert, udostępni na stronie internetowej prowadzonego postępowania w folderze „Informacja z otwarcia ofert”, informacje o:  </w:t>
      </w:r>
    </w:p>
    <w:p w:rsidR="0099576B" w:rsidRPr="00DD68F9" w:rsidRDefault="00000000">
      <w:pPr>
        <w:spacing w:after="2"/>
        <w:ind w:left="500" w:right="52"/>
        <w:rPr>
          <w:rFonts w:ascii="Times New Roman" w:hAnsi="Times New Roman" w:cs="Times New Roman"/>
          <w:sz w:val="24"/>
        </w:rPr>
      </w:pPr>
      <w:r w:rsidRPr="00DD68F9">
        <w:rPr>
          <w:rFonts w:ascii="Times New Roman" w:hAnsi="Times New Roman" w:cs="Times New Roman"/>
          <w:sz w:val="24"/>
        </w:rPr>
        <w:t xml:space="preserve">1) nazwach albo imionach i nazwiskach oraz siedzibach lub miejscach prowadzonej działalności gospodarczej albo miejscach zamieszkania Wykonawców, których oferty zostały otwarte;  2) cenach lub kosztach zawartych w ofertach.   </w:t>
      </w:r>
    </w:p>
    <w:p w:rsidR="0099576B" w:rsidRPr="00DD68F9" w:rsidRDefault="00000000">
      <w:pPr>
        <w:spacing w:after="17" w:line="259" w:lineRule="auto"/>
        <w:ind w:left="360" w:firstLine="0"/>
        <w:jc w:val="left"/>
        <w:rPr>
          <w:rFonts w:ascii="Times New Roman" w:hAnsi="Times New Roman" w:cs="Times New Roman"/>
          <w:sz w:val="24"/>
        </w:rPr>
      </w:pPr>
      <w:r w:rsidRPr="00DD68F9">
        <w:rPr>
          <w:rFonts w:ascii="Times New Roman" w:hAnsi="Times New Roman" w:cs="Times New Roman"/>
          <w:b/>
          <w:sz w:val="24"/>
        </w:rPr>
        <w:t xml:space="preserve"> </w:t>
      </w:r>
    </w:p>
    <w:p w:rsidR="0099576B" w:rsidRPr="00DD68F9" w:rsidRDefault="00000000" w:rsidP="00DD68F9">
      <w:pPr>
        <w:numPr>
          <w:ilvl w:val="0"/>
          <w:numId w:val="26"/>
        </w:numPr>
        <w:spacing w:after="210"/>
        <w:jc w:val="left"/>
        <w:rPr>
          <w:rFonts w:ascii="Times New Roman" w:hAnsi="Times New Roman" w:cs="Times New Roman"/>
          <w:sz w:val="24"/>
        </w:rPr>
      </w:pPr>
      <w:r w:rsidRPr="00DD68F9">
        <w:rPr>
          <w:rFonts w:ascii="Times New Roman" w:hAnsi="Times New Roman" w:cs="Times New Roman"/>
          <w:b/>
          <w:sz w:val="24"/>
        </w:rPr>
        <w:t xml:space="preserve">Warunki płatności: </w:t>
      </w:r>
      <w:r w:rsidRPr="00DD68F9">
        <w:rPr>
          <w:rFonts w:ascii="Times New Roman" w:hAnsi="Times New Roman" w:cs="Times New Roman"/>
          <w:sz w:val="24"/>
        </w:rPr>
        <w:t xml:space="preserve">do 14 dni od daty wpływu faktury do siedziby Zamawiającego. </w:t>
      </w:r>
    </w:p>
    <w:p w:rsidR="0099576B" w:rsidRPr="00DD68F9" w:rsidRDefault="00000000" w:rsidP="00DD68F9">
      <w:pPr>
        <w:numPr>
          <w:ilvl w:val="0"/>
          <w:numId w:val="26"/>
        </w:numPr>
        <w:spacing w:after="160" w:line="259" w:lineRule="auto"/>
        <w:jc w:val="left"/>
        <w:rPr>
          <w:rFonts w:ascii="Times New Roman" w:hAnsi="Times New Roman" w:cs="Times New Roman"/>
          <w:sz w:val="24"/>
        </w:rPr>
      </w:pPr>
      <w:r w:rsidRPr="00DD68F9">
        <w:rPr>
          <w:rFonts w:ascii="Times New Roman" w:hAnsi="Times New Roman" w:cs="Times New Roman"/>
          <w:b/>
          <w:sz w:val="24"/>
        </w:rPr>
        <w:lastRenderedPageBreak/>
        <w:t xml:space="preserve">Osoba upoważniona do kontaktu z wykonawcami:  </w:t>
      </w:r>
    </w:p>
    <w:p w:rsidR="0099576B" w:rsidRPr="00DD68F9" w:rsidRDefault="00000000">
      <w:pPr>
        <w:spacing w:after="172"/>
        <w:ind w:left="10" w:right="52"/>
        <w:rPr>
          <w:rFonts w:ascii="Times New Roman" w:hAnsi="Times New Roman" w:cs="Times New Roman"/>
          <w:sz w:val="24"/>
        </w:rPr>
      </w:pPr>
      <w:r w:rsidRPr="00DD68F9">
        <w:rPr>
          <w:rFonts w:ascii="Times New Roman" w:hAnsi="Times New Roman" w:cs="Times New Roman"/>
          <w:sz w:val="24"/>
        </w:rPr>
        <w:t xml:space="preserve">Olga Kubas nr tel. (024) 721-03-45, Robert Durys nr tel. (024) 721-03-44. </w:t>
      </w:r>
    </w:p>
    <w:p w:rsidR="0099576B" w:rsidRPr="00DD68F9" w:rsidRDefault="00000000">
      <w:pPr>
        <w:spacing w:after="200" w:line="259" w:lineRule="auto"/>
        <w:ind w:left="-5"/>
        <w:jc w:val="left"/>
        <w:rPr>
          <w:rFonts w:ascii="Times New Roman" w:hAnsi="Times New Roman" w:cs="Times New Roman"/>
          <w:sz w:val="24"/>
        </w:rPr>
      </w:pPr>
      <w:r w:rsidRPr="00DD68F9">
        <w:rPr>
          <w:rFonts w:ascii="Times New Roman" w:hAnsi="Times New Roman" w:cs="Times New Roman"/>
          <w:b/>
          <w:sz w:val="24"/>
        </w:rPr>
        <w:t>Sposób przygotowania oferty:</w:t>
      </w:r>
      <w:r w:rsidRPr="00DD68F9">
        <w:rPr>
          <w:rFonts w:ascii="Times New Roman" w:hAnsi="Times New Roman" w:cs="Times New Roman"/>
          <w:sz w:val="24"/>
        </w:rPr>
        <w:t xml:space="preserve"> </w:t>
      </w:r>
    </w:p>
    <w:p w:rsidR="0099576B" w:rsidRPr="00DD68F9" w:rsidRDefault="00000000">
      <w:pPr>
        <w:numPr>
          <w:ilvl w:val="2"/>
          <w:numId w:val="13"/>
        </w:numPr>
        <w:ind w:right="54" w:hanging="360"/>
        <w:rPr>
          <w:rFonts w:ascii="Times New Roman" w:hAnsi="Times New Roman" w:cs="Times New Roman"/>
          <w:sz w:val="24"/>
        </w:rPr>
      </w:pPr>
      <w:r w:rsidRPr="00DD68F9">
        <w:rPr>
          <w:rFonts w:ascii="Times New Roman" w:hAnsi="Times New Roman" w:cs="Times New Roman"/>
          <w:sz w:val="24"/>
        </w:rPr>
        <w:t xml:space="preserve">Forma składania ofert: Oferty należy składać w wersji elektronicznej za pośrednictwem dedykowanej platformy.  </w:t>
      </w:r>
    </w:p>
    <w:p w:rsidR="0099576B" w:rsidRPr="00DD68F9" w:rsidRDefault="00000000">
      <w:pPr>
        <w:numPr>
          <w:ilvl w:val="2"/>
          <w:numId w:val="13"/>
        </w:numPr>
        <w:ind w:right="54" w:hanging="360"/>
        <w:rPr>
          <w:rFonts w:ascii="Times New Roman" w:hAnsi="Times New Roman" w:cs="Times New Roman"/>
          <w:sz w:val="24"/>
        </w:rPr>
      </w:pPr>
      <w:r w:rsidRPr="00DD68F9">
        <w:rPr>
          <w:rFonts w:ascii="Times New Roman" w:hAnsi="Times New Roman" w:cs="Times New Roman"/>
          <w:sz w:val="24"/>
        </w:rPr>
        <w:t xml:space="preserve">Oferty, które wpłyną do Zamawiającego za pośrednictwem polskiej placówki operatora publicznego lub innej firmy kurierskiej oraz po wyznaczonym w niniejszym zapytaniu terminie składania ofert – </w:t>
      </w:r>
      <w:r w:rsidRPr="00DD68F9">
        <w:rPr>
          <w:rFonts w:ascii="Times New Roman" w:hAnsi="Times New Roman" w:cs="Times New Roman"/>
          <w:b/>
          <w:sz w:val="24"/>
        </w:rPr>
        <w:t>nie będą rozpatrywane</w:t>
      </w:r>
      <w:r w:rsidRPr="00DD68F9">
        <w:rPr>
          <w:rFonts w:ascii="Times New Roman" w:hAnsi="Times New Roman" w:cs="Times New Roman"/>
          <w:sz w:val="24"/>
        </w:rPr>
        <w:t xml:space="preserve">.  </w:t>
      </w:r>
    </w:p>
    <w:p w:rsidR="0099576B" w:rsidRPr="00DD68F9" w:rsidRDefault="00000000">
      <w:pPr>
        <w:numPr>
          <w:ilvl w:val="2"/>
          <w:numId w:val="13"/>
        </w:numPr>
        <w:ind w:right="54" w:hanging="360"/>
        <w:rPr>
          <w:rFonts w:ascii="Times New Roman" w:hAnsi="Times New Roman" w:cs="Times New Roman"/>
          <w:sz w:val="24"/>
        </w:rPr>
      </w:pPr>
      <w:r w:rsidRPr="00DD68F9">
        <w:rPr>
          <w:rFonts w:ascii="Times New Roman" w:hAnsi="Times New Roman" w:cs="Times New Roman"/>
          <w:sz w:val="24"/>
        </w:rPr>
        <w:t xml:space="preserve">W przypadku niezgodności ceny napisanej cyfrowo i ceny napisanej słowami rozstrzygająca będzie cena napisana słownie. </w:t>
      </w:r>
    </w:p>
    <w:p w:rsidR="0099576B" w:rsidRPr="00DD68F9" w:rsidRDefault="00000000">
      <w:pPr>
        <w:numPr>
          <w:ilvl w:val="2"/>
          <w:numId w:val="13"/>
        </w:numPr>
        <w:ind w:right="54" w:hanging="360"/>
        <w:rPr>
          <w:rFonts w:ascii="Times New Roman" w:hAnsi="Times New Roman" w:cs="Times New Roman"/>
          <w:sz w:val="24"/>
        </w:rPr>
      </w:pPr>
      <w:r w:rsidRPr="00DD68F9">
        <w:rPr>
          <w:rFonts w:ascii="Times New Roman" w:hAnsi="Times New Roman" w:cs="Times New Roman"/>
          <w:sz w:val="24"/>
        </w:rPr>
        <w:t xml:space="preserve">Wykonawcy będą zobowiązani ofertą przez okres 30 dni. Bieg terminu związania ofertą rozpoczyna się wraz z upływem terminu składania ofert. Jeżeli Wykonawca, którego oferta została wybrana, uchyla się od zawarcia umowy Zamawiający może wybrać ofertę najkorzystniejszą spośród pozostałych ofert, bez przeprowadzania ich ponownej oceny. </w:t>
      </w:r>
    </w:p>
    <w:p w:rsidR="0099576B" w:rsidRPr="00DD68F9" w:rsidRDefault="00000000">
      <w:pPr>
        <w:numPr>
          <w:ilvl w:val="2"/>
          <w:numId w:val="13"/>
        </w:numPr>
        <w:ind w:right="54" w:hanging="360"/>
        <w:rPr>
          <w:rFonts w:ascii="Times New Roman" w:hAnsi="Times New Roman" w:cs="Times New Roman"/>
          <w:sz w:val="24"/>
        </w:rPr>
      </w:pPr>
      <w:r w:rsidRPr="00DD68F9">
        <w:rPr>
          <w:rFonts w:ascii="Times New Roman" w:hAnsi="Times New Roman" w:cs="Times New Roman"/>
          <w:sz w:val="24"/>
        </w:rPr>
        <w:t xml:space="preserve">Każdy Wykonawca może złożyć tylko jedną ofertę, w której może być zaproponowana tylko jedna cena. </w:t>
      </w:r>
    </w:p>
    <w:p w:rsidR="0099576B" w:rsidRPr="00DD68F9" w:rsidRDefault="00000000">
      <w:pPr>
        <w:numPr>
          <w:ilvl w:val="2"/>
          <w:numId w:val="13"/>
        </w:numPr>
        <w:ind w:right="54" w:hanging="360"/>
        <w:rPr>
          <w:rFonts w:ascii="Times New Roman" w:hAnsi="Times New Roman" w:cs="Times New Roman"/>
          <w:sz w:val="24"/>
        </w:rPr>
      </w:pPr>
      <w:r w:rsidRPr="00DD68F9">
        <w:rPr>
          <w:rFonts w:ascii="Times New Roman" w:hAnsi="Times New Roman" w:cs="Times New Roman"/>
          <w:sz w:val="24"/>
        </w:rPr>
        <w:t xml:space="preserve">Przed upływem terminu składania ofert, w szczególnie uzasadnionych przypadkach Zamawiający może zmodyfikować treść zapytania ofertowego. Dokonana modyfikacja zostanie zamieszczona na stronie internetowej Zamawiającego. </w:t>
      </w:r>
    </w:p>
    <w:p w:rsidR="0099576B" w:rsidRPr="00DD68F9" w:rsidRDefault="00000000">
      <w:pPr>
        <w:numPr>
          <w:ilvl w:val="2"/>
          <w:numId w:val="13"/>
        </w:numPr>
        <w:ind w:right="54" w:hanging="360"/>
        <w:rPr>
          <w:rFonts w:ascii="Times New Roman" w:hAnsi="Times New Roman" w:cs="Times New Roman"/>
          <w:sz w:val="24"/>
        </w:rPr>
      </w:pPr>
      <w:r w:rsidRPr="00DD68F9">
        <w:rPr>
          <w:rFonts w:ascii="Times New Roman" w:hAnsi="Times New Roman" w:cs="Times New Roman"/>
          <w:sz w:val="24"/>
        </w:rPr>
        <w:t xml:space="preserve">Zamawiający nie zwraca kosztów przygotowania i złożenia oferty.  </w:t>
      </w:r>
    </w:p>
    <w:p w:rsidR="0099576B" w:rsidRPr="00DD68F9" w:rsidRDefault="00000000">
      <w:pPr>
        <w:numPr>
          <w:ilvl w:val="2"/>
          <w:numId w:val="13"/>
        </w:numPr>
        <w:spacing w:after="0"/>
        <w:ind w:right="54" w:hanging="360"/>
        <w:rPr>
          <w:rFonts w:ascii="Times New Roman" w:hAnsi="Times New Roman" w:cs="Times New Roman"/>
          <w:sz w:val="24"/>
        </w:rPr>
      </w:pPr>
      <w:r w:rsidRPr="00DD68F9">
        <w:rPr>
          <w:rFonts w:ascii="Times New Roman" w:hAnsi="Times New Roman" w:cs="Times New Roman"/>
          <w:sz w:val="24"/>
        </w:rPr>
        <w:t xml:space="preserve">Zamawiający zastrzega sobie prawo do nie wybrania żadnej złożonej oferty, powtórzenia zapytania lub odstąpienia od realizacji zamówienia bez podawania przyczyny. </w:t>
      </w:r>
    </w:p>
    <w:p w:rsidR="0099576B" w:rsidRPr="00DD68F9" w:rsidRDefault="00000000">
      <w:pPr>
        <w:spacing w:after="15" w:line="259" w:lineRule="auto"/>
        <w:ind w:left="643" w:firstLine="0"/>
        <w:jc w:val="left"/>
        <w:rPr>
          <w:rFonts w:ascii="Times New Roman" w:hAnsi="Times New Roman" w:cs="Times New Roman"/>
          <w:sz w:val="24"/>
        </w:rPr>
      </w:pPr>
      <w:r w:rsidRPr="00DD68F9">
        <w:rPr>
          <w:rFonts w:ascii="Times New Roman" w:hAnsi="Times New Roman" w:cs="Times New Roman"/>
          <w:sz w:val="24"/>
        </w:rPr>
        <w:t xml:space="preserve"> </w:t>
      </w:r>
    </w:p>
    <w:p w:rsidR="0099576B" w:rsidRPr="00DD68F9" w:rsidRDefault="00000000">
      <w:pPr>
        <w:numPr>
          <w:ilvl w:val="0"/>
          <w:numId w:val="14"/>
        </w:numPr>
        <w:spacing w:after="273"/>
        <w:ind w:hanging="449"/>
        <w:jc w:val="left"/>
        <w:rPr>
          <w:rFonts w:ascii="Times New Roman" w:hAnsi="Times New Roman" w:cs="Times New Roman"/>
          <w:sz w:val="24"/>
        </w:rPr>
      </w:pPr>
      <w:r w:rsidRPr="00DD68F9">
        <w:rPr>
          <w:rFonts w:ascii="Times New Roman" w:hAnsi="Times New Roman" w:cs="Times New Roman"/>
          <w:b/>
          <w:sz w:val="24"/>
        </w:rPr>
        <w:t xml:space="preserve">Opis sposobu obliczenia ceny oferty: </w:t>
      </w:r>
    </w:p>
    <w:p w:rsidR="0099576B" w:rsidRPr="00DD68F9" w:rsidRDefault="00000000">
      <w:pPr>
        <w:numPr>
          <w:ilvl w:val="1"/>
          <w:numId w:val="14"/>
        </w:numPr>
        <w:ind w:right="52" w:hanging="360"/>
        <w:rPr>
          <w:rFonts w:ascii="Times New Roman" w:hAnsi="Times New Roman" w:cs="Times New Roman"/>
          <w:sz w:val="24"/>
        </w:rPr>
      </w:pPr>
      <w:r w:rsidRPr="00DD68F9">
        <w:rPr>
          <w:rFonts w:ascii="Times New Roman" w:hAnsi="Times New Roman" w:cs="Times New Roman"/>
          <w:sz w:val="24"/>
        </w:rPr>
        <w:t xml:space="preserve">Wykonawca określi cenę ściśle według Formularza ofertowego – załącznik nr 1 do zapytania.  </w:t>
      </w:r>
    </w:p>
    <w:p w:rsidR="0099576B" w:rsidRPr="00DD68F9" w:rsidRDefault="00000000">
      <w:pPr>
        <w:numPr>
          <w:ilvl w:val="1"/>
          <w:numId w:val="14"/>
        </w:numPr>
        <w:spacing w:after="27"/>
        <w:ind w:right="52" w:hanging="360"/>
        <w:rPr>
          <w:rFonts w:ascii="Times New Roman" w:hAnsi="Times New Roman" w:cs="Times New Roman"/>
          <w:sz w:val="24"/>
        </w:rPr>
      </w:pPr>
      <w:r w:rsidRPr="00DD68F9">
        <w:rPr>
          <w:rFonts w:ascii="Times New Roman" w:hAnsi="Times New Roman" w:cs="Times New Roman"/>
          <w:sz w:val="24"/>
        </w:rPr>
        <w:t xml:space="preserve">Cena musi być podana w złotych polskich (PLN) oraz wyrażona liczbowo                        i słownie, w zaokrągleniu do dwóch miejsc po przecinku lub do pełnych złotych - jeśli wynika z procedur Wykonawcy (zgodnie z powszechnie przyjętym systemem rachunkowości). </w:t>
      </w:r>
    </w:p>
    <w:p w:rsidR="0099576B" w:rsidRPr="00DD68F9" w:rsidRDefault="00000000">
      <w:pPr>
        <w:numPr>
          <w:ilvl w:val="1"/>
          <w:numId w:val="14"/>
        </w:numPr>
        <w:spacing w:after="27"/>
        <w:ind w:right="52" w:hanging="360"/>
        <w:rPr>
          <w:rFonts w:ascii="Times New Roman" w:hAnsi="Times New Roman" w:cs="Times New Roman"/>
          <w:sz w:val="24"/>
        </w:rPr>
      </w:pPr>
      <w:r w:rsidRPr="00DD68F9">
        <w:rPr>
          <w:rFonts w:ascii="Times New Roman" w:hAnsi="Times New Roman" w:cs="Times New Roman"/>
          <w:sz w:val="24"/>
        </w:rPr>
        <w:t xml:space="preserve">Cena, określona przez Wykonawcę, powinna zawierać w sobie wszystkie koszty mogące powstać w okresie ważności umowy, a także uwzględniać inne opłaty  i podatki wynikające z realizacji umowy jak również ewentualne upusty i rabaty. </w:t>
      </w:r>
    </w:p>
    <w:p w:rsidR="0099576B" w:rsidRPr="00DD68F9" w:rsidRDefault="00000000">
      <w:pPr>
        <w:numPr>
          <w:ilvl w:val="1"/>
          <w:numId w:val="14"/>
        </w:numPr>
        <w:spacing w:after="27"/>
        <w:ind w:right="52" w:hanging="360"/>
        <w:rPr>
          <w:rFonts w:ascii="Times New Roman" w:hAnsi="Times New Roman" w:cs="Times New Roman"/>
          <w:sz w:val="24"/>
        </w:rPr>
      </w:pPr>
      <w:r w:rsidRPr="00DD68F9">
        <w:rPr>
          <w:rFonts w:ascii="Times New Roman" w:hAnsi="Times New Roman" w:cs="Times New Roman"/>
          <w:sz w:val="24"/>
        </w:rPr>
        <w:t xml:space="preserve">Stawka podatku VAT jest określona zgodnie z ustawą z dnia 11 marca 2004r.  o podatku od towarów i usług (Dz. U. z 2011r, Nr 177, poz. 1054 z późn. zm.). </w:t>
      </w:r>
    </w:p>
    <w:p w:rsidR="0099576B" w:rsidRPr="00DD68F9" w:rsidRDefault="00000000">
      <w:pPr>
        <w:numPr>
          <w:ilvl w:val="1"/>
          <w:numId w:val="14"/>
        </w:numPr>
        <w:spacing w:after="27"/>
        <w:ind w:right="52" w:hanging="360"/>
        <w:rPr>
          <w:rFonts w:ascii="Times New Roman" w:hAnsi="Times New Roman" w:cs="Times New Roman"/>
          <w:sz w:val="24"/>
        </w:rPr>
      </w:pPr>
      <w:r w:rsidRPr="00DD68F9">
        <w:rPr>
          <w:rFonts w:ascii="Times New Roman" w:hAnsi="Times New Roman" w:cs="Times New Roman"/>
          <w:sz w:val="24"/>
        </w:rPr>
        <w:t xml:space="preserve">Ceny podane w ofercie są ostateczne i nie mogą ulec zmianie w trakcie realizacji umowy. </w:t>
      </w:r>
    </w:p>
    <w:p w:rsidR="0099576B" w:rsidRPr="00DD68F9" w:rsidRDefault="00000000">
      <w:pPr>
        <w:numPr>
          <w:ilvl w:val="1"/>
          <w:numId w:val="14"/>
        </w:numPr>
        <w:ind w:right="52" w:hanging="360"/>
        <w:rPr>
          <w:rFonts w:ascii="Times New Roman" w:hAnsi="Times New Roman" w:cs="Times New Roman"/>
          <w:sz w:val="24"/>
        </w:rPr>
      </w:pPr>
      <w:r w:rsidRPr="00DD68F9">
        <w:rPr>
          <w:rFonts w:ascii="Times New Roman" w:hAnsi="Times New Roman" w:cs="Times New Roman"/>
          <w:sz w:val="24"/>
        </w:rPr>
        <w:t xml:space="preserve">Jeżeli złożono ofertę, której wybór prowadziłby do powstania obowiązku podatkowego Zamawiającego zgodnie z przepisami o podatku od towarów i usług w zakresie dotyczącym wewnątrzwspólnotowego nabycia towarów, w celu oceny takiej oferty dolicza do przedstawionej w niej ceny podatek od towarów i usług, który miałby obowiązek wpłacić zgodnie z obowiązującymi przepisami. </w:t>
      </w:r>
    </w:p>
    <w:p w:rsidR="0099576B" w:rsidRPr="00DD68F9" w:rsidRDefault="00000000">
      <w:pPr>
        <w:numPr>
          <w:ilvl w:val="0"/>
          <w:numId w:val="14"/>
        </w:numPr>
        <w:spacing w:after="262" w:line="259" w:lineRule="auto"/>
        <w:ind w:hanging="449"/>
        <w:jc w:val="left"/>
        <w:rPr>
          <w:rFonts w:ascii="Times New Roman" w:hAnsi="Times New Roman" w:cs="Times New Roman"/>
          <w:sz w:val="24"/>
        </w:rPr>
      </w:pPr>
      <w:r w:rsidRPr="00DD68F9">
        <w:rPr>
          <w:rFonts w:ascii="Times New Roman" w:hAnsi="Times New Roman" w:cs="Times New Roman"/>
          <w:b/>
          <w:sz w:val="24"/>
        </w:rPr>
        <w:t xml:space="preserve">Treść oferty: załącznik nr 1 do zapytania. </w:t>
      </w:r>
    </w:p>
    <w:p w:rsidR="0099576B" w:rsidRPr="00DD68F9" w:rsidRDefault="00000000">
      <w:pPr>
        <w:numPr>
          <w:ilvl w:val="0"/>
          <w:numId w:val="14"/>
        </w:numPr>
        <w:spacing w:after="10"/>
        <w:ind w:hanging="449"/>
        <w:jc w:val="left"/>
        <w:rPr>
          <w:rFonts w:ascii="Times New Roman" w:hAnsi="Times New Roman" w:cs="Times New Roman"/>
          <w:sz w:val="24"/>
        </w:rPr>
      </w:pPr>
      <w:r w:rsidRPr="00DD68F9">
        <w:rPr>
          <w:rFonts w:ascii="Times New Roman" w:hAnsi="Times New Roman" w:cs="Times New Roman"/>
          <w:b/>
          <w:sz w:val="24"/>
        </w:rPr>
        <w:lastRenderedPageBreak/>
        <w:t xml:space="preserve">Kryterium oceny ofert. </w:t>
      </w:r>
    </w:p>
    <w:p w:rsidR="0099576B" w:rsidRPr="00DD68F9" w:rsidRDefault="00000000">
      <w:pPr>
        <w:numPr>
          <w:ilvl w:val="1"/>
          <w:numId w:val="14"/>
        </w:numPr>
        <w:ind w:right="52" w:hanging="360"/>
        <w:rPr>
          <w:rFonts w:ascii="Times New Roman" w:hAnsi="Times New Roman" w:cs="Times New Roman"/>
          <w:sz w:val="24"/>
        </w:rPr>
      </w:pPr>
      <w:r w:rsidRPr="00DD68F9">
        <w:rPr>
          <w:rFonts w:ascii="Times New Roman" w:hAnsi="Times New Roman" w:cs="Times New Roman"/>
          <w:sz w:val="24"/>
        </w:rPr>
        <w:t xml:space="preserve">Oceny ofert będzie dokonywała Komisja przetargowa. </w:t>
      </w:r>
    </w:p>
    <w:p w:rsidR="0099576B" w:rsidRPr="00DD68F9" w:rsidRDefault="00000000">
      <w:pPr>
        <w:numPr>
          <w:ilvl w:val="1"/>
          <w:numId w:val="14"/>
        </w:numPr>
        <w:spacing w:after="27"/>
        <w:ind w:right="52" w:hanging="360"/>
        <w:rPr>
          <w:rFonts w:ascii="Times New Roman" w:hAnsi="Times New Roman" w:cs="Times New Roman"/>
          <w:sz w:val="24"/>
        </w:rPr>
      </w:pPr>
      <w:r w:rsidRPr="00DD68F9">
        <w:rPr>
          <w:rFonts w:ascii="Times New Roman" w:hAnsi="Times New Roman" w:cs="Times New Roman"/>
          <w:sz w:val="24"/>
        </w:rPr>
        <w:t xml:space="preserve">W odniesieniu do Wykonawców, którzy spełnili postawione warunki, komisja dokona  oceny ofert w oparciu o następujące kryteria wyboru: </w:t>
      </w:r>
    </w:p>
    <w:tbl>
      <w:tblPr>
        <w:tblStyle w:val="TableGrid"/>
        <w:tblW w:w="9498" w:type="dxa"/>
        <w:tblInd w:w="142" w:type="dxa"/>
        <w:tblCellMar>
          <w:top w:w="58" w:type="dxa"/>
          <w:right w:w="47" w:type="dxa"/>
        </w:tblCellMar>
        <w:tblLook w:val="04A0" w:firstRow="1" w:lastRow="0" w:firstColumn="1" w:lastColumn="0" w:noHBand="0" w:noVBand="1"/>
      </w:tblPr>
      <w:tblGrid>
        <w:gridCol w:w="528"/>
        <w:gridCol w:w="3269"/>
        <w:gridCol w:w="2153"/>
        <w:gridCol w:w="2216"/>
        <w:gridCol w:w="1332"/>
      </w:tblGrid>
      <w:tr w:rsidR="0099576B" w:rsidRPr="00DD68F9">
        <w:trPr>
          <w:trHeight w:val="1140"/>
        </w:trPr>
        <w:tc>
          <w:tcPr>
            <w:tcW w:w="528" w:type="dxa"/>
            <w:tcBorders>
              <w:top w:val="single" w:sz="4" w:space="0" w:color="000000"/>
              <w:left w:val="single" w:sz="4" w:space="0" w:color="000000"/>
              <w:bottom w:val="single" w:sz="4" w:space="0" w:color="000000"/>
              <w:right w:val="single" w:sz="4" w:space="0" w:color="000000"/>
            </w:tcBorders>
          </w:tcPr>
          <w:p w:rsidR="0099576B" w:rsidRPr="00DD68F9" w:rsidRDefault="00000000">
            <w:pPr>
              <w:spacing w:after="0" w:line="259" w:lineRule="auto"/>
              <w:ind w:left="110" w:firstLine="0"/>
              <w:jc w:val="left"/>
              <w:rPr>
                <w:rFonts w:ascii="Times New Roman" w:hAnsi="Times New Roman" w:cs="Times New Roman"/>
                <w:sz w:val="24"/>
              </w:rPr>
            </w:pPr>
            <w:r w:rsidRPr="00DD68F9">
              <w:rPr>
                <w:rFonts w:ascii="Times New Roman" w:hAnsi="Times New Roman" w:cs="Times New Roman"/>
                <w:sz w:val="24"/>
              </w:rPr>
              <w:t xml:space="preserve">Lp. </w:t>
            </w:r>
          </w:p>
        </w:tc>
        <w:tc>
          <w:tcPr>
            <w:tcW w:w="3269" w:type="dxa"/>
            <w:tcBorders>
              <w:top w:val="single" w:sz="4" w:space="0" w:color="000000"/>
              <w:left w:val="single" w:sz="4" w:space="0" w:color="000000"/>
              <w:bottom w:val="single" w:sz="4" w:space="0" w:color="000000"/>
              <w:right w:val="single" w:sz="4" w:space="0" w:color="000000"/>
            </w:tcBorders>
          </w:tcPr>
          <w:p w:rsidR="0099576B" w:rsidRPr="00DD68F9" w:rsidRDefault="00000000">
            <w:pPr>
              <w:spacing w:after="0" w:line="259" w:lineRule="auto"/>
              <w:ind w:left="110" w:firstLine="0"/>
              <w:jc w:val="left"/>
              <w:rPr>
                <w:rFonts w:ascii="Times New Roman" w:hAnsi="Times New Roman" w:cs="Times New Roman"/>
                <w:sz w:val="24"/>
              </w:rPr>
            </w:pPr>
            <w:r w:rsidRPr="00DD68F9">
              <w:rPr>
                <w:rFonts w:ascii="Times New Roman" w:hAnsi="Times New Roman" w:cs="Times New Roman"/>
                <w:sz w:val="24"/>
              </w:rPr>
              <w:t xml:space="preserve">Kryterium </w:t>
            </w:r>
          </w:p>
        </w:tc>
        <w:tc>
          <w:tcPr>
            <w:tcW w:w="2153" w:type="dxa"/>
            <w:tcBorders>
              <w:top w:val="single" w:sz="4" w:space="0" w:color="000000"/>
              <w:left w:val="single" w:sz="4" w:space="0" w:color="000000"/>
              <w:bottom w:val="single" w:sz="4" w:space="0" w:color="000000"/>
              <w:right w:val="single" w:sz="4" w:space="0" w:color="000000"/>
            </w:tcBorders>
          </w:tcPr>
          <w:p w:rsidR="0099576B" w:rsidRPr="00DD68F9" w:rsidRDefault="00000000">
            <w:pPr>
              <w:spacing w:after="0" w:line="259" w:lineRule="auto"/>
              <w:ind w:left="110" w:firstLine="0"/>
              <w:jc w:val="left"/>
              <w:rPr>
                <w:rFonts w:ascii="Times New Roman" w:hAnsi="Times New Roman" w:cs="Times New Roman"/>
                <w:sz w:val="24"/>
              </w:rPr>
            </w:pPr>
            <w:r w:rsidRPr="00DD68F9">
              <w:rPr>
                <w:rFonts w:ascii="Times New Roman" w:hAnsi="Times New Roman" w:cs="Times New Roman"/>
                <w:sz w:val="24"/>
              </w:rPr>
              <w:t xml:space="preserve">Znaczenie w % </w:t>
            </w:r>
          </w:p>
        </w:tc>
        <w:tc>
          <w:tcPr>
            <w:tcW w:w="2216" w:type="dxa"/>
            <w:tcBorders>
              <w:top w:val="single" w:sz="4" w:space="0" w:color="000000"/>
              <w:left w:val="single" w:sz="4" w:space="0" w:color="000000"/>
              <w:bottom w:val="single" w:sz="4" w:space="0" w:color="000000"/>
              <w:right w:val="nil"/>
            </w:tcBorders>
          </w:tcPr>
          <w:p w:rsidR="0099576B" w:rsidRPr="00DD68F9" w:rsidRDefault="00000000">
            <w:pPr>
              <w:spacing w:after="225" w:line="259" w:lineRule="auto"/>
              <w:ind w:left="110" w:firstLine="0"/>
              <w:jc w:val="left"/>
              <w:rPr>
                <w:rFonts w:ascii="Times New Roman" w:hAnsi="Times New Roman" w:cs="Times New Roman"/>
                <w:sz w:val="24"/>
              </w:rPr>
            </w:pPr>
            <w:r w:rsidRPr="00DD68F9">
              <w:rPr>
                <w:rFonts w:ascii="Times New Roman" w:hAnsi="Times New Roman" w:cs="Times New Roman"/>
                <w:sz w:val="24"/>
              </w:rPr>
              <w:t xml:space="preserve">Opis </w:t>
            </w:r>
          </w:p>
          <w:p w:rsidR="0099576B" w:rsidRPr="00DD68F9" w:rsidRDefault="00000000">
            <w:pPr>
              <w:spacing w:after="0" w:line="259" w:lineRule="auto"/>
              <w:ind w:left="110" w:firstLine="0"/>
              <w:jc w:val="left"/>
              <w:rPr>
                <w:rFonts w:ascii="Times New Roman" w:hAnsi="Times New Roman" w:cs="Times New Roman"/>
                <w:sz w:val="24"/>
              </w:rPr>
            </w:pPr>
            <w:r w:rsidRPr="00DD68F9">
              <w:rPr>
                <w:rFonts w:ascii="Times New Roman" w:hAnsi="Times New Roman" w:cs="Times New Roman"/>
                <w:sz w:val="24"/>
              </w:rPr>
              <w:t xml:space="preserve"> </w:t>
            </w:r>
          </w:p>
        </w:tc>
        <w:tc>
          <w:tcPr>
            <w:tcW w:w="1332" w:type="dxa"/>
            <w:tcBorders>
              <w:top w:val="single" w:sz="4" w:space="0" w:color="000000"/>
              <w:left w:val="nil"/>
              <w:bottom w:val="single" w:sz="4" w:space="0" w:color="000000"/>
              <w:right w:val="single" w:sz="4" w:space="0" w:color="000000"/>
            </w:tcBorders>
          </w:tcPr>
          <w:p w:rsidR="0099576B" w:rsidRPr="00DD68F9" w:rsidRDefault="0099576B">
            <w:pPr>
              <w:spacing w:after="160" w:line="259" w:lineRule="auto"/>
              <w:ind w:left="0" w:firstLine="0"/>
              <w:jc w:val="left"/>
              <w:rPr>
                <w:rFonts w:ascii="Times New Roman" w:hAnsi="Times New Roman" w:cs="Times New Roman"/>
                <w:sz w:val="24"/>
              </w:rPr>
            </w:pPr>
          </w:p>
        </w:tc>
      </w:tr>
      <w:tr w:rsidR="0099576B" w:rsidRPr="00DD68F9">
        <w:trPr>
          <w:trHeight w:val="941"/>
        </w:trPr>
        <w:tc>
          <w:tcPr>
            <w:tcW w:w="528" w:type="dxa"/>
            <w:tcBorders>
              <w:top w:val="single" w:sz="4" w:space="0" w:color="000000"/>
              <w:left w:val="single" w:sz="4" w:space="0" w:color="000000"/>
              <w:bottom w:val="single" w:sz="4" w:space="0" w:color="000000"/>
              <w:right w:val="single" w:sz="4" w:space="0" w:color="000000"/>
            </w:tcBorders>
          </w:tcPr>
          <w:p w:rsidR="0099576B" w:rsidRPr="00DD68F9" w:rsidRDefault="00000000">
            <w:pPr>
              <w:spacing w:after="0" w:line="259" w:lineRule="auto"/>
              <w:ind w:left="110" w:firstLine="0"/>
              <w:jc w:val="left"/>
              <w:rPr>
                <w:rFonts w:ascii="Times New Roman" w:hAnsi="Times New Roman" w:cs="Times New Roman"/>
                <w:sz w:val="24"/>
              </w:rPr>
            </w:pPr>
            <w:r w:rsidRPr="00DD68F9">
              <w:rPr>
                <w:rFonts w:ascii="Times New Roman" w:hAnsi="Times New Roman" w:cs="Times New Roman"/>
                <w:sz w:val="24"/>
              </w:rPr>
              <w:t xml:space="preserve">a)  </w:t>
            </w:r>
          </w:p>
        </w:tc>
        <w:tc>
          <w:tcPr>
            <w:tcW w:w="3269" w:type="dxa"/>
            <w:tcBorders>
              <w:top w:val="single" w:sz="4" w:space="0" w:color="000000"/>
              <w:left w:val="single" w:sz="4" w:space="0" w:color="000000"/>
              <w:bottom w:val="single" w:sz="4" w:space="0" w:color="000000"/>
              <w:right w:val="single" w:sz="4" w:space="0" w:color="000000"/>
            </w:tcBorders>
          </w:tcPr>
          <w:p w:rsidR="0099576B" w:rsidRPr="00DD68F9" w:rsidRDefault="00000000">
            <w:pPr>
              <w:spacing w:after="0" w:line="259" w:lineRule="auto"/>
              <w:ind w:left="110" w:firstLine="0"/>
              <w:jc w:val="left"/>
              <w:rPr>
                <w:rFonts w:ascii="Times New Roman" w:hAnsi="Times New Roman" w:cs="Times New Roman"/>
                <w:sz w:val="24"/>
              </w:rPr>
            </w:pPr>
            <w:r w:rsidRPr="00DD68F9">
              <w:rPr>
                <w:rFonts w:ascii="Times New Roman" w:hAnsi="Times New Roman" w:cs="Times New Roman"/>
                <w:sz w:val="24"/>
              </w:rPr>
              <w:t xml:space="preserve">Najniższa cena </w:t>
            </w:r>
          </w:p>
        </w:tc>
        <w:tc>
          <w:tcPr>
            <w:tcW w:w="2153" w:type="dxa"/>
            <w:tcBorders>
              <w:top w:val="single" w:sz="4" w:space="0" w:color="000000"/>
              <w:left w:val="single" w:sz="4" w:space="0" w:color="000000"/>
              <w:bottom w:val="single" w:sz="4" w:space="0" w:color="000000"/>
              <w:right w:val="single" w:sz="4" w:space="0" w:color="000000"/>
            </w:tcBorders>
          </w:tcPr>
          <w:p w:rsidR="0099576B" w:rsidRPr="00DD68F9" w:rsidRDefault="00000000">
            <w:pPr>
              <w:spacing w:after="0" w:line="259" w:lineRule="auto"/>
              <w:ind w:left="110" w:firstLine="0"/>
              <w:jc w:val="left"/>
              <w:rPr>
                <w:rFonts w:ascii="Times New Roman" w:hAnsi="Times New Roman" w:cs="Times New Roman"/>
                <w:sz w:val="24"/>
              </w:rPr>
            </w:pPr>
            <w:r w:rsidRPr="00DD68F9">
              <w:rPr>
                <w:rFonts w:ascii="Times New Roman" w:hAnsi="Times New Roman" w:cs="Times New Roman"/>
                <w:sz w:val="24"/>
              </w:rPr>
              <w:t xml:space="preserve">100 </w:t>
            </w:r>
          </w:p>
        </w:tc>
        <w:tc>
          <w:tcPr>
            <w:tcW w:w="2216" w:type="dxa"/>
            <w:tcBorders>
              <w:top w:val="single" w:sz="4" w:space="0" w:color="000000"/>
              <w:left w:val="single" w:sz="4" w:space="0" w:color="000000"/>
              <w:bottom w:val="single" w:sz="4" w:space="0" w:color="000000"/>
              <w:right w:val="nil"/>
            </w:tcBorders>
          </w:tcPr>
          <w:p w:rsidR="0099576B" w:rsidRPr="00DD68F9" w:rsidRDefault="00000000">
            <w:pPr>
              <w:spacing w:after="0" w:line="259" w:lineRule="auto"/>
              <w:ind w:left="110" w:firstLine="0"/>
              <w:jc w:val="left"/>
              <w:rPr>
                <w:rFonts w:ascii="Times New Roman" w:hAnsi="Times New Roman" w:cs="Times New Roman"/>
                <w:sz w:val="24"/>
              </w:rPr>
            </w:pPr>
            <w:r w:rsidRPr="00DD68F9">
              <w:rPr>
                <w:rFonts w:ascii="Times New Roman" w:hAnsi="Times New Roman" w:cs="Times New Roman"/>
                <w:sz w:val="24"/>
              </w:rPr>
              <w:t xml:space="preserve">cena </w:t>
            </w:r>
            <w:r w:rsidRPr="00DD68F9">
              <w:rPr>
                <w:rFonts w:ascii="Times New Roman" w:hAnsi="Times New Roman" w:cs="Times New Roman"/>
                <w:sz w:val="24"/>
              </w:rPr>
              <w:tab/>
              <w:t xml:space="preserve">za </w:t>
            </w:r>
            <w:r w:rsidRPr="00DD68F9">
              <w:rPr>
                <w:rFonts w:ascii="Times New Roman" w:hAnsi="Times New Roman" w:cs="Times New Roman"/>
                <w:sz w:val="24"/>
              </w:rPr>
              <w:tab/>
              <w:t xml:space="preserve">całość zamówienia  </w:t>
            </w:r>
          </w:p>
        </w:tc>
        <w:tc>
          <w:tcPr>
            <w:tcW w:w="1332" w:type="dxa"/>
            <w:tcBorders>
              <w:top w:val="single" w:sz="4" w:space="0" w:color="000000"/>
              <w:left w:val="nil"/>
              <w:bottom w:val="single" w:sz="4" w:space="0" w:color="000000"/>
              <w:right w:val="single" w:sz="4" w:space="0" w:color="000000"/>
            </w:tcBorders>
          </w:tcPr>
          <w:p w:rsidR="0099576B" w:rsidRPr="00DD68F9" w:rsidRDefault="00000000">
            <w:pPr>
              <w:spacing w:after="0" w:line="259" w:lineRule="auto"/>
              <w:ind w:left="0" w:firstLine="0"/>
              <w:rPr>
                <w:rFonts w:ascii="Times New Roman" w:hAnsi="Times New Roman" w:cs="Times New Roman"/>
                <w:sz w:val="24"/>
              </w:rPr>
            </w:pPr>
            <w:r w:rsidRPr="00DD68F9">
              <w:rPr>
                <w:rFonts w:ascii="Times New Roman" w:hAnsi="Times New Roman" w:cs="Times New Roman"/>
                <w:sz w:val="24"/>
              </w:rPr>
              <w:t xml:space="preserve">przedmiotu </w:t>
            </w:r>
          </w:p>
        </w:tc>
      </w:tr>
    </w:tbl>
    <w:p w:rsidR="0099576B" w:rsidRPr="00DD68F9" w:rsidRDefault="00000000">
      <w:pPr>
        <w:numPr>
          <w:ilvl w:val="1"/>
          <w:numId w:val="14"/>
        </w:numPr>
        <w:spacing w:after="27"/>
        <w:ind w:right="52" w:hanging="360"/>
        <w:rPr>
          <w:rFonts w:ascii="Times New Roman" w:hAnsi="Times New Roman" w:cs="Times New Roman"/>
          <w:sz w:val="24"/>
        </w:rPr>
      </w:pPr>
      <w:r w:rsidRPr="00DD68F9">
        <w:rPr>
          <w:rFonts w:ascii="Times New Roman" w:hAnsi="Times New Roman" w:cs="Times New Roman"/>
          <w:sz w:val="24"/>
        </w:rPr>
        <w:t xml:space="preserve">Wszystkie obliczenia dokonywane będą z dokładnością do dwóch miejsc  po przecinku. </w:t>
      </w:r>
    </w:p>
    <w:p w:rsidR="0099576B" w:rsidRPr="00DD68F9" w:rsidRDefault="00000000">
      <w:pPr>
        <w:numPr>
          <w:ilvl w:val="1"/>
          <w:numId w:val="14"/>
        </w:numPr>
        <w:spacing w:after="27"/>
        <w:ind w:right="52" w:hanging="360"/>
        <w:rPr>
          <w:rFonts w:ascii="Times New Roman" w:hAnsi="Times New Roman" w:cs="Times New Roman"/>
          <w:sz w:val="24"/>
        </w:rPr>
      </w:pPr>
      <w:r w:rsidRPr="00DD68F9">
        <w:rPr>
          <w:rFonts w:ascii="Times New Roman" w:hAnsi="Times New Roman" w:cs="Times New Roman"/>
          <w:sz w:val="24"/>
        </w:rPr>
        <w:t xml:space="preserve">W toku badania i oceny ofert Zamawiający może żądać od Wykonawców wyjaśnień     dotyczących treści złożonych ofert. </w:t>
      </w:r>
    </w:p>
    <w:p w:rsidR="0099576B" w:rsidRPr="00DD68F9" w:rsidRDefault="00000000">
      <w:pPr>
        <w:spacing w:after="0" w:line="259" w:lineRule="auto"/>
        <w:ind w:left="0" w:firstLine="0"/>
        <w:jc w:val="left"/>
        <w:rPr>
          <w:rFonts w:ascii="Times New Roman" w:hAnsi="Times New Roman" w:cs="Times New Roman"/>
          <w:sz w:val="24"/>
        </w:rPr>
      </w:pPr>
      <w:r w:rsidRPr="00DD68F9">
        <w:rPr>
          <w:rFonts w:ascii="Times New Roman" w:hAnsi="Times New Roman" w:cs="Times New Roman"/>
          <w:sz w:val="24"/>
        </w:rPr>
        <w:t xml:space="preserve"> </w:t>
      </w:r>
      <w:r w:rsidRPr="00DD68F9">
        <w:rPr>
          <w:rFonts w:ascii="Times New Roman" w:hAnsi="Times New Roman" w:cs="Times New Roman"/>
          <w:sz w:val="24"/>
        </w:rPr>
        <w:tab/>
        <w:t xml:space="preserve"> </w:t>
      </w:r>
      <w:r w:rsidRPr="00DD68F9">
        <w:rPr>
          <w:rFonts w:ascii="Times New Roman" w:hAnsi="Times New Roman" w:cs="Times New Roman"/>
          <w:sz w:val="24"/>
        </w:rPr>
        <w:tab/>
        <w:t xml:space="preserve"> </w:t>
      </w:r>
      <w:r w:rsidRPr="00DD68F9">
        <w:rPr>
          <w:rFonts w:ascii="Times New Roman" w:hAnsi="Times New Roman" w:cs="Times New Roman"/>
          <w:sz w:val="24"/>
        </w:rPr>
        <w:tab/>
        <w:t xml:space="preserve"> </w:t>
      </w:r>
    </w:p>
    <w:p w:rsidR="0099576B" w:rsidRPr="00DD68F9" w:rsidRDefault="00000000">
      <w:pPr>
        <w:spacing w:after="0" w:line="259" w:lineRule="auto"/>
        <w:ind w:left="0" w:firstLine="0"/>
        <w:jc w:val="left"/>
        <w:rPr>
          <w:rFonts w:ascii="Times New Roman" w:hAnsi="Times New Roman" w:cs="Times New Roman"/>
          <w:sz w:val="24"/>
        </w:rPr>
      </w:pPr>
      <w:r w:rsidRPr="00DD68F9">
        <w:rPr>
          <w:rFonts w:ascii="Times New Roman" w:hAnsi="Times New Roman" w:cs="Times New Roman"/>
          <w:color w:val="124B6B"/>
          <w:sz w:val="24"/>
        </w:rPr>
        <w:t xml:space="preserve"> </w:t>
      </w:r>
    </w:p>
    <w:p w:rsidR="0099576B" w:rsidRPr="00DD68F9" w:rsidRDefault="00000000">
      <w:pPr>
        <w:numPr>
          <w:ilvl w:val="0"/>
          <w:numId w:val="14"/>
        </w:numPr>
        <w:spacing w:after="32" w:line="259" w:lineRule="auto"/>
        <w:ind w:hanging="449"/>
        <w:jc w:val="left"/>
        <w:rPr>
          <w:rFonts w:ascii="Times New Roman" w:hAnsi="Times New Roman" w:cs="Times New Roman"/>
          <w:sz w:val="24"/>
        </w:rPr>
      </w:pPr>
      <w:r w:rsidRPr="00DD68F9">
        <w:rPr>
          <w:rFonts w:ascii="Times New Roman" w:hAnsi="Times New Roman" w:cs="Times New Roman"/>
          <w:b/>
          <w:sz w:val="24"/>
          <w:u w:val="single" w:color="000000"/>
        </w:rPr>
        <w:t>Oferta musi zawierać następujące dokumenty:</w:t>
      </w:r>
      <w:r w:rsidRPr="00DD68F9">
        <w:rPr>
          <w:rFonts w:ascii="Times New Roman" w:hAnsi="Times New Roman" w:cs="Times New Roman"/>
          <w:b/>
          <w:sz w:val="24"/>
        </w:rPr>
        <w:t xml:space="preserve">  </w:t>
      </w:r>
    </w:p>
    <w:p w:rsidR="0099576B" w:rsidRDefault="00000000">
      <w:pPr>
        <w:ind w:right="54"/>
        <w:rPr>
          <w:rFonts w:ascii="Times New Roman" w:hAnsi="Times New Roman" w:cs="Times New Roman"/>
          <w:sz w:val="24"/>
        </w:rPr>
      </w:pPr>
      <w:r w:rsidRPr="00DD68F9">
        <w:rPr>
          <w:rFonts w:ascii="Times New Roman" w:eastAsia="Segoe UI Symbol" w:hAnsi="Times New Roman" w:cs="Times New Roman"/>
          <w:sz w:val="24"/>
        </w:rPr>
        <w:t>•</w:t>
      </w:r>
      <w:r w:rsidRPr="00DD68F9">
        <w:rPr>
          <w:rFonts w:ascii="Times New Roman" w:eastAsia="Arial" w:hAnsi="Times New Roman" w:cs="Times New Roman"/>
          <w:sz w:val="24"/>
        </w:rPr>
        <w:t xml:space="preserve"> </w:t>
      </w:r>
      <w:r w:rsidRPr="00DD68F9">
        <w:rPr>
          <w:rFonts w:ascii="Times New Roman" w:hAnsi="Times New Roman" w:cs="Times New Roman"/>
          <w:sz w:val="24"/>
        </w:rPr>
        <w:t xml:space="preserve">ofertę cenową – załącznik nr 1 </w:t>
      </w:r>
    </w:p>
    <w:p w:rsidR="00DD68F9" w:rsidRPr="00DD68F9" w:rsidRDefault="00DD68F9" w:rsidP="00DD68F9">
      <w:pPr>
        <w:numPr>
          <w:ilvl w:val="0"/>
          <w:numId w:val="27"/>
        </w:numPr>
        <w:ind w:right="54"/>
        <w:rPr>
          <w:rFonts w:ascii="Times New Roman" w:hAnsi="Times New Roman" w:cs="Times New Roman"/>
          <w:iCs/>
          <w:sz w:val="24"/>
        </w:rPr>
      </w:pPr>
      <w:r w:rsidRPr="00DD68F9">
        <w:rPr>
          <w:rFonts w:ascii="Times New Roman" w:hAnsi="Times New Roman" w:cs="Times New Roman"/>
          <w:sz w:val="24"/>
        </w:rPr>
        <w:t>zaakceptowany projekt umowy – załącznik nr 2.</w:t>
      </w:r>
    </w:p>
    <w:p w:rsidR="0099576B" w:rsidRPr="00DD68F9" w:rsidRDefault="00000000">
      <w:pPr>
        <w:numPr>
          <w:ilvl w:val="0"/>
          <w:numId w:val="14"/>
        </w:numPr>
        <w:spacing w:after="0"/>
        <w:ind w:hanging="449"/>
        <w:jc w:val="left"/>
        <w:rPr>
          <w:rFonts w:ascii="Times New Roman" w:hAnsi="Times New Roman" w:cs="Times New Roman"/>
          <w:sz w:val="24"/>
        </w:rPr>
      </w:pPr>
      <w:r w:rsidRPr="00DD68F9">
        <w:rPr>
          <w:rFonts w:ascii="Times New Roman" w:hAnsi="Times New Roman" w:cs="Times New Roman"/>
          <w:b/>
          <w:sz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99576B" w:rsidRPr="00DD68F9" w:rsidRDefault="00000000">
      <w:pPr>
        <w:numPr>
          <w:ilvl w:val="0"/>
          <w:numId w:val="15"/>
        </w:numPr>
        <w:spacing w:after="44" w:line="260" w:lineRule="auto"/>
        <w:ind w:right="247" w:hanging="360"/>
        <w:rPr>
          <w:rFonts w:ascii="Times New Roman" w:hAnsi="Times New Roman" w:cs="Times New Roman"/>
          <w:sz w:val="24"/>
        </w:rPr>
      </w:pPr>
      <w:r w:rsidRPr="00DD68F9">
        <w:rPr>
          <w:rFonts w:ascii="Times New Roman" w:hAnsi="Times New Roman" w:cs="Times New Roman"/>
          <w:sz w:val="24"/>
        </w:rPr>
        <w:t xml:space="preserve">administratorem Pani/Pana danych osobowych jest Miasto Łęczyca, ul. M. Konopnickiej 14, 99-100 Łęczyca   </w:t>
      </w:r>
    </w:p>
    <w:p w:rsidR="0099576B" w:rsidRPr="00DD68F9" w:rsidRDefault="00000000">
      <w:pPr>
        <w:numPr>
          <w:ilvl w:val="0"/>
          <w:numId w:val="15"/>
        </w:numPr>
        <w:spacing w:after="181" w:line="263" w:lineRule="auto"/>
        <w:ind w:right="247" w:hanging="360"/>
        <w:rPr>
          <w:rFonts w:ascii="Times New Roman" w:hAnsi="Times New Roman" w:cs="Times New Roman"/>
          <w:sz w:val="24"/>
        </w:rPr>
      </w:pPr>
      <w:r w:rsidRPr="00DD68F9">
        <w:rPr>
          <w:rFonts w:ascii="Times New Roman" w:hAnsi="Times New Roman" w:cs="Times New Roman"/>
          <w:sz w:val="24"/>
        </w:rPr>
        <w:t xml:space="preserve">kontakt z inspektorem ochrony danych osobowych: iodo@leczyca.info.pl;  </w:t>
      </w:r>
    </w:p>
    <w:p w:rsidR="0099576B" w:rsidRPr="00DD68F9" w:rsidRDefault="00000000">
      <w:pPr>
        <w:numPr>
          <w:ilvl w:val="0"/>
          <w:numId w:val="15"/>
        </w:numPr>
        <w:spacing w:after="183" w:line="260" w:lineRule="auto"/>
        <w:ind w:right="247" w:hanging="360"/>
        <w:rPr>
          <w:rFonts w:ascii="Times New Roman" w:hAnsi="Times New Roman" w:cs="Times New Roman"/>
          <w:sz w:val="24"/>
        </w:rPr>
      </w:pPr>
      <w:r w:rsidRPr="00DD68F9">
        <w:rPr>
          <w:rFonts w:ascii="Times New Roman" w:hAnsi="Times New Roman" w:cs="Times New Roman"/>
          <w:sz w:val="24"/>
        </w:rPr>
        <w:t xml:space="preserve">Pani/Pana dane osobowe przetwarzane będą na podstawie art. 6 ust. 1 lit. cRODO w celu związanym z postępowaniem o udzielenie zamówienia publicznego;  </w:t>
      </w:r>
    </w:p>
    <w:p w:rsidR="0099576B" w:rsidRPr="00DD68F9" w:rsidRDefault="00000000">
      <w:pPr>
        <w:numPr>
          <w:ilvl w:val="0"/>
          <w:numId w:val="15"/>
        </w:numPr>
        <w:spacing w:after="183" w:line="260" w:lineRule="auto"/>
        <w:ind w:right="247" w:hanging="360"/>
        <w:rPr>
          <w:rFonts w:ascii="Times New Roman" w:hAnsi="Times New Roman" w:cs="Times New Roman"/>
          <w:sz w:val="24"/>
        </w:rPr>
      </w:pPr>
      <w:r w:rsidRPr="00DD68F9">
        <w:rPr>
          <w:rFonts w:ascii="Times New Roman" w:hAnsi="Times New Roman" w:cs="Times New Roman"/>
          <w:sz w:val="24"/>
        </w:rPr>
        <w:t xml:space="preserve">odbiorcami Pani/Pana danych osobowych będą osoby lub podmioty, którym udostępniona zostanie dokumentacja postępowania w oparciu o art. 18 oraz art. 74 ust. 3 ustawy z dnia 11 września 2019 r. – Prawo zamówień publicznych (Dz. U. z 2019 r. poz. 2019 z późn. zm.) dalej „ustawa Pzp”;    </w:t>
      </w:r>
    </w:p>
    <w:p w:rsidR="0099576B" w:rsidRPr="00DD68F9" w:rsidRDefault="00000000">
      <w:pPr>
        <w:numPr>
          <w:ilvl w:val="0"/>
          <w:numId w:val="15"/>
        </w:numPr>
        <w:spacing w:after="183" w:line="260" w:lineRule="auto"/>
        <w:ind w:right="247" w:hanging="360"/>
        <w:rPr>
          <w:rFonts w:ascii="Times New Roman" w:hAnsi="Times New Roman" w:cs="Times New Roman"/>
          <w:sz w:val="24"/>
        </w:rPr>
      </w:pPr>
      <w:r w:rsidRPr="00DD68F9">
        <w:rPr>
          <w:rFonts w:ascii="Times New Roman" w:hAnsi="Times New Roman" w:cs="Times New Roman"/>
          <w:sz w:val="24"/>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w:t>
      </w:r>
    </w:p>
    <w:p w:rsidR="0099576B" w:rsidRPr="00DD68F9" w:rsidRDefault="00000000">
      <w:pPr>
        <w:numPr>
          <w:ilvl w:val="0"/>
          <w:numId w:val="15"/>
        </w:numPr>
        <w:spacing w:after="183" w:line="260" w:lineRule="auto"/>
        <w:ind w:right="247" w:hanging="360"/>
        <w:rPr>
          <w:rFonts w:ascii="Times New Roman" w:hAnsi="Times New Roman" w:cs="Times New Roman"/>
          <w:sz w:val="24"/>
        </w:rPr>
      </w:pPr>
      <w:r w:rsidRPr="00DD68F9">
        <w:rPr>
          <w:rFonts w:ascii="Times New Roman" w:hAnsi="Times New Roman" w:cs="Times New Roman"/>
          <w:sz w:val="24"/>
        </w:rPr>
        <w:t xml:space="preserve">dokumentacja z postępowania o udzielenie zamówień publicznych na zadania realizowane z dofinasowaniem ze środków Unii Europejskiej - przez okres wymagany przez Instytucję Zarządzającą danym programem operacyjnym skąd pozyskano środki.   </w:t>
      </w:r>
    </w:p>
    <w:p w:rsidR="0099576B" w:rsidRPr="00DD68F9" w:rsidRDefault="00000000">
      <w:pPr>
        <w:numPr>
          <w:ilvl w:val="0"/>
          <w:numId w:val="15"/>
        </w:numPr>
        <w:spacing w:after="183" w:line="260" w:lineRule="auto"/>
        <w:ind w:right="247" w:hanging="360"/>
        <w:rPr>
          <w:rFonts w:ascii="Times New Roman" w:hAnsi="Times New Roman" w:cs="Times New Roman"/>
          <w:sz w:val="24"/>
        </w:rPr>
      </w:pPr>
      <w:r w:rsidRPr="00DD68F9">
        <w:rPr>
          <w:rFonts w:ascii="Times New Roman" w:hAnsi="Times New Roman" w:cs="Times New Roman"/>
          <w:sz w:val="24"/>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99576B" w:rsidRPr="00DD68F9" w:rsidRDefault="00000000">
      <w:pPr>
        <w:numPr>
          <w:ilvl w:val="0"/>
          <w:numId w:val="15"/>
        </w:numPr>
        <w:spacing w:after="183" w:line="260" w:lineRule="auto"/>
        <w:ind w:right="247" w:hanging="360"/>
        <w:rPr>
          <w:rFonts w:ascii="Times New Roman" w:hAnsi="Times New Roman" w:cs="Times New Roman"/>
          <w:sz w:val="24"/>
        </w:rPr>
      </w:pPr>
      <w:r w:rsidRPr="00DD68F9">
        <w:rPr>
          <w:rFonts w:ascii="Times New Roman" w:hAnsi="Times New Roman" w:cs="Times New Roman"/>
          <w:sz w:val="24"/>
        </w:rPr>
        <w:t xml:space="preserve">w odniesieniu do Pani/Pana danych osobowych decyzje nie będą podejmowane w sposób zautomatyzowany, stosowanie do art. 22 RODO;  </w:t>
      </w:r>
    </w:p>
    <w:p w:rsidR="0099576B" w:rsidRPr="00DD68F9" w:rsidRDefault="00000000">
      <w:pPr>
        <w:numPr>
          <w:ilvl w:val="0"/>
          <w:numId w:val="15"/>
        </w:numPr>
        <w:spacing w:after="181" w:line="263" w:lineRule="auto"/>
        <w:ind w:right="247" w:hanging="360"/>
        <w:rPr>
          <w:rFonts w:ascii="Times New Roman" w:hAnsi="Times New Roman" w:cs="Times New Roman"/>
          <w:sz w:val="24"/>
        </w:rPr>
      </w:pPr>
      <w:r w:rsidRPr="00DD68F9">
        <w:rPr>
          <w:rFonts w:ascii="Times New Roman" w:hAnsi="Times New Roman" w:cs="Times New Roman"/>
          <w:sz w:val="24"/>
        </w:rPr>
        <w:t xml:space="preserve">posiada Pani/Pan:  </w:t>
      </w:r>
    </w:p>
    <w:p w:rsidR="0099576B" w:rsidRPr="00DD68F9" w:rsidRDefault="00000000">
      <w:pPr>
        <w:spacing w:after="183" w:line="260" w:lineRule="auto"/>
        <w:ind w:left="847" w:right="247" w:firstLine="0"/>
        <w:rPr>
          <w:rFonts w:ascii="Times New Roman" w:hAnsi="Times New Roman" w:cs="Times New Roman"/>
          <w:sz w:val="24"/>
        </w:rPr>
      </w:pPr>
      <w:r w:rsidRPr="00DD68F9">
        <w:rPr>
          <w:rFonts w:ascii="Times New Roman" w:hAnsi="Times New Roman" w:cs="Times New Roman"/>
          <w:sz w:val="24"/>
        </w:rPr>
        <w:t xml:space="preserve">−  </w:t>
      </w:r>
      <w:r w:rsidRPr="00DD68F9">
        <w:rPr>
          <w:rFonts w:ascii="Times New Roman" w:hAnsi="Times New Roman" w:cs="Times New Roman"/>
          <w:sz w:val="24"/>
        </w:rPr>
        <w:tab/>
        <w:t xml:space="preserve">na podstawie art. 15 RODO prawo dostępu do danych osobowych Pani/Pana dotyczących;  </w:t>
      </w:r>
    </w:p>
    <w:p w:rsidR="0099576B" w:rsidRPr="00DD68F9" w:rsidRDefault="00000000">
      <w:pPr>
        <w:spacing w:after="143" w:line="263" w:lineRule="auto"/>
        <w:ind w:left="857" w:right="244"/>
        <w:rPr>
          <w:rFonts w:ascii="Times New Roman" w:hAnsi="Times New Roman" w:cs="Times New Roman"/>
          <w:sz w:val="24"/>
        </w:rPr>
      </w:pPr>
      <w:r w:rsidRPr="00DD68F9">
        <w:rPr>
          <w:rFonts w:ascii="Times New Roman" w:hAnsi="Times New Roman" w:cs="Times New Roman"/>
          <w:sz w:val="24"/>
        </w:rPr>
        <w:t xml:space="preserve">−  </w:t>
      </w:r>
      <w:r w:rsidRPr="00DD68F9">
        <w:rPr>
          <w:rFonts w:ascii="Times New Roman" w:hAnsi="Times New Roman" w:cs="Times New Roman"/>
          <w:sz w:val="24"/>
        </w:rPr>
        <w:tab/>
        <w:t xml:space="preserve">na podstawie art. 16 RODO prawo do sprostowania Pani/Pana danych osobowych;  </w:t>
      </w:r>
    </w:p>
    <w:p w:rsidR="0099576B" w:rsidRPr="00DD68F9" w:rsidRDefault="00000000">
      <w:pPr>
        <w:spacing w:after="147" w:line="260" w:lineRule="auto"/>
        <w:ind w:left="847" w:right="247" w:firstLine="0"/>
        <w:rPr>
          <w:rFonts w:ascii="Times New Roman" w:hAnsi="Times New Roman" w:cs="Times New Roman"/>
          <w:sz w:val="24"/>
        </w:rPr>
      </w:pPr>
      <w:r w:rsidRPr="00DD68F9">
        <w:rPr>
          <w:rFonts w:ascii="Times New Roman" w:hAnsi="Times New Roman" w:cs="Times New Roman"/>
          <w:sz w:val="24"/>
        </w:rPr>
        <w:t xml:space="preserve">−  na podstawie art. 18 RODO prawo żądania od administratora ograniczenia przetwarzania danych osobowych z zastrzeżeniem przypadków, o których mowa w art. 18 ust. 2 RODO;    </w:t>
      </w:r>
    </w:p>
    <w:p w:rsidR="0099576B" w:rsidRPr="00DD68F9" w:rsidRDefault="00000000">
      <w:pPr>
        <w:spacing w:after="183" w:line="260" w:lineRule="auto"/>
        <w:ind w:left="847" w:right="247" w:firstLine="0"/>
        <w:rPr>
          <w:rFonts w:ascii="Times New Roman" w:hAnsi="Times New Roman" w:cs="Times New Roman"/>
          <w:sz w:val="24"/>
        </w:rPr>
      </w:pPr>
      <w:r w:rsidRPr="00DD68F9">
        <w:rPr>
          <w:rFonts w:ascii="Times New Roman" w:hAnsi="Times New Roman" w:cs="Times New Roman"/>
          <w:sz w:val="24"/>
        </w:rPr>
        <w:t xml:space="preserve">−  prawo do wniesienia skargi do Prezesa Urzędu Ochrony Danych Osobowych, gdy uzna Pani/Pan, że przetwarzanie danych osobowych Pani/Pana dotyczących narusza przepisy RODO;  </w:t>
      </w:r>
    </w:p>
    <w:p w:rsidR="0099576B" w:rsidRPr="00DD68F9" w:rsidRDefault="00000000">
      <w:pPr>
        <w:numPr>
          <w:ilvl w:val="0"/>
          <w:numId w:val="15"/>
        </w:numPr>
        <w:spacing w:after="150" w:line="260" w:lineRule="auto"/>
        <w:ind w:right="247" w:hanging="360"/>
        <w:rPr>
          <w:rFonts w:ascii="Times New Roman" w:hAnsi="Times New Roman" w:cs="Times New Roman"/>
          <w:sz w:val="24"/>
        </w:rPr>
      </w:pPr>
      <w:r w:rsidRPr="00DD68F9">
        <w:rPr>
          <w:rFonts w:ascii="Times New Roman" w:hAnsi="Times New Roman" w:cs="Times New Roman"/>
          <w:sz w:val="24"/>
        </w:rPr>
        <w:t xml:space="preserve">nie przysługuje Pani/Panu:  </w:t>
      </w:r>
    </w:p>
    <w:p w:rsidR="0099576B" w:rsidRPr="00DD68F9" w:rsidRDefault="00000000">
      <w:pPr>
        <w:spacing w:after="183" w:line="260" w:lineRule="auto"/>
        <w:ind w:left="847" w:right="247" w:firstLine="0"/>
        <w:rPr>
          <w:rFonts w:ascii="Times New Roman" w:hAnsi="Times New Roman" w:cs="Times New Roman"/>
          <w:sz w:val="24"/>
        </w:rPr>
      </w:pPr>
      <w:r w:rsidRPr="00DD68F9">
        <w:rPr>
          <w:rFonts w:ascii="Times New Roman" w:hAnsi="Times New Roman" w:cs="Times New Roman"/>
          <w:sz w:val="24"/>
        </w:rPr>
        <w:t xml:space="preserve">− w związku z art. 17 ust. 3 lit. b, d lub e RODO prawo do usunięcia danych osobowych;  </w:t>
      </w:r>
    </w:p>
    <w:p w:rsidR="0099576B" w:rsidRPr="00DD68F9" w:rsidRDefault="00000000">
      <w:pPr>
        <w:spacing w:after="151" w:line="260" w:lineRule="auto"/>
        <w:ind w:left="847" w:right="247" w:firstLine="0"/>
        <w:rPr>
          <w:rFonts w:ascii="Times New Roman" w:hAnsi="Times New Roman" w:cs="Times New Roman"/>
          <w:sz w:val="24"/>
        </w:rPr>
      </w:pPr>
      <w:r w:rsidRPr="00DD68F9">
        <w:rPr>
          <w:rFonts w:ascii="Times New Roman" w:hAnsi="Times New Roman" w:cs="Times New Roman"/>
          <w:sz w:val="24"/>
        </w:rPr>
        <w:t xml:space="preserve">− prawo do przenoszenia danych osobowych, o którym mowa w art. 20 RODO;  </w:t>
      </w:r>
    </w:p>
    <w:p w:rsidR="0099576B" w:rsidRPr="00DD68F9" w:rsidRDefault="00000000">
      <w:pPr>
        <w:spacing w:after="181" w:line="263" w:lineRule="auto"/>
        <w:ind w:left="857" w:right="244"/>
        <w:rPr>
          <w:rFonts w:ascii="Times New Roman" w:hAnsi="Times New Roman" w:cs="Times New Roman"/>
          <w:sz w:val="24"/>
        </w:rPr>
      </w:pPr>
      <w:r w:rsidRPr="00DD68F9">
        <w:rPr>
          <w:rFonts w:ascii="Times New Roman" w:hAnsi="Times New Roman" w:cs="Times New Roman"/>
          <w:sz w:val="24"/>
        </w:rPr>
        <w:t xml:space="preserve">− na podstawie art. 21 RODO prawo sprzeciwu, wobec przetwarzania danych osobowych, gdyż podstawą prawną przetwarzania Pani/Pana danych osobowych jest art. 6 ust. 1 lit. c RODO. </w:t>
      </w:r>
      <w:r w:rsidRPr="00DD68F9">
        <w:rPr>
          <w:rFonts w:ascii="Times New Roman" w:hAnsi="Times New Roman" w:cs="Times New Roman"/>
          <w:b/>
          <w:sz w:val="24"/>
        </w:rPr>
        <w:t xml:space="preserve"> </w:t>
      </w:r>
    </w:p>
    <w:p w:rsidR="0099576B" w:rsidRPr="00DD68F9" w:rsidRDefault="00000000">
      <w:pPr>
        <w:numPr>
          <w:ilvl w:val="0"/>
          <w:numId w:val="15"/>
        </w:numPr>
        <w:spacing w:after="46" w:line="260" w:lineRule="auto"/>
        <w:ind w:right="247" w:hanging="360"/>
        <w:rPr>
          <w:rFonts w:ascii="Times New Roman" w:hAnsi="Times New Roman" w:cs="Times New Roman"/>
          <w:sz w:val="24"/>
        </w:rPr>
      </w:pPr>
      <w:r w:rsidRPr="00DD68F9">
        <w:rPr>
          <w:rFonts w:ascii="Times New Roman" w:hAnsi="Times New Roman" w:cs="Times New Roman"/>
          <w:sz w:val="24"/>
        </w:rPr>
        <w:t xml:space="preserve">Odbiorcami Pani/Pana danych osobowych będą osoby lub podmioty, którym udostępniona zostanie dokumentacja postępowania w oparciu o art. 18 oraz art. 74 ust. 1 PZP, a także podmioty upoważnione na podstawie i w granicach prawa oraz podmiotom, z którym Administrator Danych Osobowych zawarł umowę powierzenia przetwarzanie danych oraz </w:t>
      </w:r>
      <w:r w:rsidRPr="00DD68F9">
        <w:rPr>
          <w:rFonts w:ascii="Times New Roman" w:hAnsi="Times New Roman" w:cs="Times New Roman"/>
          <w:color w:val="212121"/>
          <w:sz w:val="24"/>
        </w:rPr>
        <w:t>odbiorcy danych w rozumieniu przepisów o ochronie danych osobowym, m.in. Urząd Miasta Łęczyca, podmioty świadczące usługi pocztowe, kurierskie, usługi informatyczne.</w:t>
      </w:r>
      <w:r w:rsidRPr="00DD68F9">
        <w:rPr>
          <w:rFonts w:ascii="Times New Roman" w:hAnsi="Times New Roman" w:cs="Times New Roman"/>
          <w:sz w:val="24"/>
        </w:rPr>
        <w:t xml:space="preserve">  </w:t>
      </w:r>
    </w:p>
    <w:p w:rsidR="0099576B" w:rsidRPr="00DD68F9" w:rsidRDefault="00000000">
      <w:pPr>
        <w:numPr>
          <w:ilvl w:val="0"/>
          <w:numId w:val="15"/>
        </w:numPr>
        <w:spacing w:after="51" w:line="260" w:lineRule="auto"/>
        <w:ind w:right="247" w:hanging="360"/>
        <w:rPr>
          <w:rFonts w:ascii="Times New Roman" w:hAnsi="Times New Roman" w:cs="Times New Roman"/>
          <w:sz w:val="24"/>
        </w:rPr>
      </w:pPr>
      <w:r w:rsidRPr="00DD68F9">
        <w:rPr>
          <w:rFonts w:ascii="Times New Roman" w:hAnsi="Times New Roman" w:cs="Times New Roman"/>
          <w:sz w:val="24"/>
        </w:rPr>
        <w:t xml:space="preserve">Każdy ma prawo do dostępu do swoich danych osobowych, ich poprawiania oraz prawo żądania ograniczenia przetwarzania. Prawo do przenoszenia danych oraz prawa wniesienia sprzeciwu wobec przetwarzania danych osobowych (tym samym prawo do usunięcia danych) z uwagi na konieczność wywiązywania się z obowiązków przewidzianych w PZP oraz dla celów ustalenia, dochodzenia lub obrony roszczeń oraz celów archiwalnych nie przysługuje.     </w:t>
      </w:r>
    </w:p>
    <w:p w:rsidR="0099576B" w:rsidRPr="00DD68F9" w:rsidRDefault="00000000">
      <w:pPr>
        <w:numPr>
          <w:ilvl w:val="0"/>
          <w:numId w:val="15"/>
        </w:numPr>
        <w:spacing w:after="47" w:line="260" w:lineRule="auto"/>
        <w:ind w:right="247" w:hanging="360"/>
        <w:rPr>
          <w:rFonts w:ascii="Times New Roman" w:hAnsi="Times New Roman" w:cs="Times New Roman"/>
          <w:sz w:val="24"/>
        </w:rPr>
      </w:pPr>
      <w:r w:rsidRPr="00DD68F9">
        <w:rPr>
          <w:rFonts w:ascii="Times New Roman" w:hAnsi="Times New Roman" w:cs="Times New Roman"/>
          <w:sz w:val="24"/>
        </w:rPr>
        <w:lastRenderedPageBreak/>
        <w:t xml:space="preserve">Każdy ma </w:t>
      </w:r>
      <w:r w:rsidRPr="00DD68F9">
        <w:rPr>
          <w:rFonts w:ascii="Times New Roman" w:hAnsi="Times New Roman" w:cs="Times New Roman"/>
          <w:b/>
          <w:sz w:val="24"/>
        </w:rPr>
        <w:t>prawo do wniesienia skargi do Prezesa Urzędu Ochrony Danych Osobowych</w:t>
      </w:r>
      <w:r w:rsidRPr="00DD68F9">
        <w:rPr>
          <w:rFonts w:ascii="Times New Roman" w:hAnsi="Times New Roman" w:cs="Times New Roman"/>
          <w:sz w:val="24"/>
        </w:rPr>
        <w:t xml:space="preserve">, gdy uzna, że przetwarzanie jego danych osobowych jest niezgodne  z przepisami o ochronie danych osobowych.   </w:t>
      </w:r>
    </w:p>
    <w:p w:rsidR="0099576B" w:rsidRPr="00DD68F9" w:rsidRDefault="00000000">
      <w:pPr>
        <w:numPr>
          <w:ilvl w:val="0"/>
          <w:numId w:val="15"/>
        </w:numPr>
        <w:spacing w:after="0" w:line="260" w:lineRule="auto"/>
        <w:ind w:right="247" w:hanging="360"/>
        <w:rPr>
          <w:rFonts w:ascii="Times New Roman" w:hAnsi="Times New Roman" w:cs="Times New Roman"/>
          <w:sz w:val="24"/>
        </w:rPr>
      </w:pPr>
      <w:r w:rsidRPr="00DD68F9">
        <w:rPr>
          <w:rFonts w:ascii="Times New Roman" w:hAnsi="Times New Roman" w:cs="Times New Roman"/>
          <w:sz w:val="24"/>
        </w:rPr>
        <w:t xml:space="preserve">Dane osobowe nie podlegają zautomatyzowanemu podejmowaniu decyzji, w tym profilowaniu.  </w:t>
      </w:r>
    </w:p>
    <w:p w:rsidR="0099576B" w:rsidRPr="00DD68F9" w:rsidRDefault="00000000">
      <w:pPr>
        <w:spacing w:after="0" w:line="259" w:lineRule="auto"/>
        <w:ind w:left="0" w:firstLine="0"/>
        <w:jc w:val="left"/>
        <w:rPr>
          <w:rFonts w:ascii="Times New Roman" w:hAnsi="Times New Roman" w:cs="Times New Roman"/>
          <w:sz w:val="24"/>
        </w:rPr>
      </w:pPr>
      <w:r w:rsidRPr="00DD68F9">
        <w:rPr>
          <w:rFonts w:ascii="Times New Roman" w:hAnsi="Times New Roman" w:cs="Times New Roman"/>
          <w:sz w:val="24"/>
        </w:rPr>
        <w:t xml:space="preserve"> </w:t>
      </w:r>
    </w:p>
    <w:p w:rsidR="0099576B" w:rsidRPr="00DD68F9" w:rsidRDefault="00000000">
      <w:pPr>
        <w:spacing w:after="0" w:line="259" w:lineRule="auto"/>
        <w:ind w:left="-5"/>
        <w:jc w:val="left"/>
        <w:rPr>
          <w:rFonts w:ascii="Times New Roman" w:hAnsi="Times New Roman" w:cs="Times New Roman"/>
          <w:sz w:val="24"/>
        </w:rPr>
      </w:pPr>
      <w:r w:rsidRPr="00DD68F9">
        <w:rPr>
          <w:rFonts w:ascii="Times New Roman" w:hAnsi="Times New Roman" w:cs="Times New Roman"/>
          <w:b/>
          <w:sz w:val="24"/>
        </w:rPr>
        <w:t>14.</w:t>
      </w:r>
      <w:r w:rsidRPr="00DD68F9">
        <w:rPr>
          <w:rFonts w:ascii="Times New Roman" w:hAnsi="Times New Roman" w:cs="Times New Roman"/>
          <w:sz w:val="24"/>
        </w:rPr>
        <w:t xml:space="preserve"> </w:t>
      </w:r>
      <w:r w:rsidRPr="00DD68F9">
        <w:rPr>
          <w:rFonts w:ascii="Times New Roman" w:hAnsi="Times New Roman" w:cs="Times New Roman"/>
          <w:b/>
          <w:sz w:val="24"/>
        </w:rPr>
        <w:t>Przesłanki wykluczenia z postępowania:</w:t>
      </w:r>
      <w:r w:rsidRPr="00DD68F9">
        <w:rPr>
          <w:rFonts w:ascii="Times New Roman" w:hAnsi="Times New Roman" w:cs="Times New Roman"/>
          <w:sz w:val="24"/>
        </w:rPr>
        <w:t xml:space="preserve"> </w:t>
      </w:r>
    </w:p>
    <w:p w:rsidR="0099576B" w:rsidRPr="00DD68F9" w:rsidRDefault="00000000">
      <w:pPr>
        <w:spacing w:after="0"/>
        <w:ind w:left="-5" w:right="54"/>
        <w:rPr>
          <w:rFonts w:ascii="Times New Roman" w:hAnsi="Times New Roman" w:cs="Times New Roman"/>
          <w:sz w:val="24"/>
        </w:rPr>
      </w:pPr>
      <w:r w:rsidRPr="00DD68F9">
        <w:rPr>
          <w:rFonts w:ascii="Times New Roman" w:hAnsi="Times New Roman" w:cs="Times New Roman"/>
          <w:sz w:val="24"/>
        </w:rPr>
        <w:t xml:space="preserve">Z postępowania o udzielenie zamówienia wyklucza się Wykonawcę, w stosunku do którego zachodzi którakolwiek z okoliczności wskazanych w art. 7 ust. 1 ustawy z dnia 13 kwietnia 2022 r. o szczególnych rozwiązaniach w zakresie przeciwdziałania wspieraniu agresji na Ukrainę oraz służących ochronie bezpieczeństwa narodowego </w:t>
      </w:r>
    </w:p>
    <w:p w:rsidR="0099576B" w:rsidRPr="00DD68F9" w:rsidRDefault="00000000">
      <w:pPr>
        <w:spacing w:after="0" w:line="259" w:lineRule="auto"/>
        <w:ind w:left="0" w:firstLine="0"/>
        <w:jc w:val="left"/>
        <w:rPr>
          <w:rFonts w:ascii="Times New Roman" w:hAnsi="Times New Roman" w:cs="Times New Roman"/>
          <w:sz w:val="24"/>
        </w:rPr>
      </w:pPr>
      <w:r w:rsidRPr="00DD68F9">
        <w:rPr>
          <w:rFonts w:ascii="Times New Roman" w:hAnsi="Times New Roman" w:cs="Times New Roman"/>
          <w:sz w:val="24"/>
        </w:rPr>
        <w:t xml:space="preserve"> </w:t>
      </w:r>
    </w:p>
    <w:p w:rsidR="0099576B" w:rsidRPr="00DD68F9" w:rsidRDefault="00000000">
      <w:pPr>
        <w:spacing w:after="0" w:line="259" w:lineRule="auto"/>
        <w:ind w:left="0" w:firstLine="0"/>
        <w:jc w:val="left"/>
        <w:rPr>
          <w:rFonts w:ascii="Times New Roman" w:hAnsi="Times New Roman" w:cs="Times New Roman"/>
          <w:sz w:val="24"/>
        </w:rPr>
      </w:pPr>
      <w:r w:rsidRPr="00DD68F9">
        <w:rPr>
          <w:rFonts w:ascii="Times New Roman" w:hAnsi="Times New Roman" w:cs="Times New Roman"/>
          <w:sz w:val="24"/>
        </w:rPr>
        <w:t xml:space="preserve"> </w:t>
      </w:r>
    </w:p>
    <w:p w:rsidR="0099576B" w:rsidRPr="00DD68F9" w:rsidRDefault="00000000">
      <w:pPr>
        <w:spacing w:after="0" w:line="259" w:lineRule="auto"/>
        <w:ind w:left="0" w:firstLine="0"/>
        <w:jc w:val="left"/>
        <w:rPr>
          <w:rFonts w:ascii="Times New Roman" w:hAnsi="Times New Roman" w:cs="Times New Roman"/>
          <w:sz w:val="24"/>
        </w:rPr>
      </w:pPr>
      <w:r w:rsidRPr="00DD68F9">
        <w:rPr>
          <w:rFonts w:ascii="Times New Roman" w:hAnsi="Times New Roman" w:cs="Times New Roman"/>
          <w:sz w:val="24"/>
        </w:rPr>
        <w:t xml:space="preserve"> </w:t>
      </w:r>
    </w:p>
    <w:p w:rsidR="0099576B" w:rsidRPr="00DD68F9" w:rsidRDefault="00000000">
      <w:pPr>
        <w:spacing w:after="232" w:line="259" w:lineRule="auto"/>
        <w:ind w:left="0" w:firstLine="0"/>
        <w:jc w:val="left"/>
        <w:rPr>
          <w:rFonts w:ascii="Times New Roman" w:hAnsi="Times New Roman" w:cs="Times New Roman"/>
          <w:sz w:val="24"/>
        </w:rPr>
      </w:pPr>
      <w:r w:rsidRPr="00DD68F9">
        <w:rPr>
          <w:rFonts w:ascii="Times New Roman" w:hAnsi="Times New Roman" w:cs="Times New Roman"/>
          <w:sz w:val="24"/>
        </w:rPr>
        <w:t xml:space="preserve"> </w:t>
      </w:r>
    </w:p>
    <w:p w:rsidR="0099576B" w:rsidRPr="00DD68F9" w:rsidRDefault="00000000">
      <w:pPr>
        <w:spacing w:after="162" w:line="259" w:lineRule="auto"/>
        <w:ind w:left="0" w:firstLine="0"/>
        <w:jc w:val="left"/>
        <w:rPr>
          <w:rFonts w:ascii="Times New Roman" w:hAnsi="Times New Roman" w:cs="Times New Roman"/>
          <w:sz w:val="24"/>
        </w:rPr>
      </w:pPr>
      <w:r w:rsidRPr="00DD68F9">
        <w:rPr>
          <w:rFonts w:ascii="Times New Roman" w:hAnsi="Times New Roman" w:cs="Times New Roman"/>
          <w:b/>
          <w:sz w:val="24"/>
        </w:rPr>
        <w:t xml:space="preserve"> </w:t>
      </w:r>
      <w:r w:rsidRPr="00DD68F9">
        <w:rPr>
          <w:rFonts w:ascii="Times New Roman" w:hAnsi="Times New Roman" w:cs="Times New Roman"/>
          <w:i/>
          <w:sz w:val="24"/>
        </w:rPr>
        <w:t xml:space="preserve"> </w:t>
      </w:r>
    </w:p>
    <w:p w:rsidR="0099576B" w:rsidRDefault="00000000">
      <w:pPr>
        <w:spacing w:after="0" w:line="259" w:lineRule="auto"/>
        <w:ind w:left="0" w:firstLine="0"/>
        <w:jc w:val="right"/>
      </w:pPr>
      <w:r>
        <w:t xml:space="preserve"> </w:t>
      </w:r>
    </w:p>
    <w:sectPr w:rsidR="0099576B">
      <w:pgSz w:w="11906" w:h="16838"/>
      <w:pgMar w:top="1464" w:right="1358" w:bottom="1454"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2.25pt;height:2.25pt;visibility:visible;mso-wrap-style:square" o:bullet="t">
        <v:imagedata r:id="rId1" o:title=""/>
      </v:shape>
    </w:pict>
  </w:numPicBullet>
  <w:abstractNum w:abstractNumId="0" w15:restartNumberingAfterBreak="0">
    <w:nsid w:val="039B00C2"/>
    <w:multiLevelType w:val="multilevel"/>
    <w:tmpl w:val="75D4DB1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293C06"/>
    <w:multiLevelType w:val="hybridMultilevel"/>
    <w:tmpl w:val="D286F392"/>
    <w:lvl w:ilvl="0" w:tplc="ED100CE0">
      <w:start w:val="1"/>
      <w:numFmt w:val="decimal"/>
      <w:lvlText w:val="%1)"/>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F0C31F8">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2181E08">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4B21904">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12CA7AE">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1A2E0C">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6ACDB18">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71807EC">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CF278B2">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83D331A"/>
    <w:multiLevelType w:val="hybridMultilevel"/>
    <w:tmpl w:val="679060CE"/>
    <w:lvl w:ilvl="0" w:tplc="43CAE86C">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8A0335E">
      <w:start w:val="1"/>
      <w:numFmt w:val="decimal"/>
      <w:lvlText w:val="%2)"/>
      <w:lvlJc w:val="left"/>
      <w:pPr>
        <w:ind w:left="7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C7E40F6">
      <w:start w:val="1"/>
      <w:numFmt w:val="lowerRoman"/>
      <w:lvlText w:val="%3"/>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75049E6">
      <w:start w:val="1"/>
      <w:numFmt w:val="decimal"/>
      <w:lvlText w:val="%4"/>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3C820DA">
      <w:start w:val="1"/>
      <w:numFmt w:val="lowerLetter"/>
      <w:lvlText w:val="%5"/>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0D43DC8">
      <w:start w:val="1"/>
      <w:numFmt w:val="lowerRoman"/>
      <w:lvlText w:val="%6"/>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80EE77E">
      <w:start w:val="1"/>
      <w:numFmt w:val="decimal"/>
      <w:lvlText w:val="%7"/>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9B27FFA">
      <w:start w:val="1"/>
      <w:numFmt w:val="lowerLetter"/>
      <w:lvlText w:val="%8"/>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9C005E0">
      <w:start w:val="1"/>
      <w:numFmt w:val="lowerRoman"/>
      <w:lvlText w:val="%9"/>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A2D05E8"/>
    <w:multiLevelType w:val="hybridMultilevel"/>
    <w:tmpl w:val="4F5C049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4D4DFF"/>
    <w:multiLevelType w:val="hybridMultilevel"/>
    <w:tmpl w:val="F41434B4"/>
    <w:lvl w:ilvl="0" w:tplc="29F861A6">
      <w:start w:val="2"/>
      <w:numFmt w:val="decimal"/>
      <w:lvlText w:val="%1)"/>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5EC9D76">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52C3806">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8625430">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9E4922C">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004EB9A">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9102CD2">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134EDD4">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37EB596">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78459DB"/>
    <w:multiLevelType w:val="hybridMultilevel"/>
    <w:tmpl w:val="FDB21954"/>
    <w:lvl w:ilvl="0" w:tplc="0CECFF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328234">
      <w:start w:val="1"/>
      <w:numFmt w:val="lowerLetter"/>
      <w:lvlText w:val="%2"/>
      <w:lvlJc w:val="left"/>
      <w:pPr>
        <w:ind w:left="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28CCEE">
      <w:start w:val="1"/>
      <w:numFmt w:val="lowerRoman"/>
      <w:lvlText w:val="%3"/>
      <w:lvlJc w:val="left"/>
      <w:pPr>
        <w:ind w:left="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A8791A">
      <w:start w:val="1"/>
      <w:numFmt w:val="upperRoman"/>
      <w:lvlRestart w:val="0"/>
      <w:lvlText w:val="%4."/>
      <w:lvlJc w:val="left"/>
      <w:pPr>
        <w:ind w:left="1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72E890">
      <w:start w:val="1"/>
      <w:numFmt w:val="lowerLetter"/>
      <w:lvlText w:val="%5"/>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1C997E">
      <w:start w:val="1"/>
      <w:numFmt w:val="lowerRoman"/>
      <w:lvlText w:val="%6"/>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C07390">
      <w:start w:val="1"/>
      <w:numFmt w:val="decimal"/>
      <w:lvlText w:val="%7"/>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762850">
      <w:start w:val="1"/>
      <w:numFmt w:val="lowerLetter"/>
      <w:lvlText w:val="%8"/>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E4682E">
      <w:start w:val="1"/>
      <w:numFmt w:val="lowerRoman"/>
      <w:lvlText w:val="%9"/>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B64683"/>
    <w:multiLevelType w:val="hybridMultilevel"/>
    <w:tmpl w:val="8DDCDC5A"/>
    <w:lvl w:ilvl="0" w:tplc="F086D320">
      <w:start w:val="1"/>
      <w:numFmt w:val="decimal"/>
      <w:lvlText w:val="%1."/>
      <w:lvlJc w:val="left"/>
      <w:pPr>
        <w:ind w:left="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AF0C4CA">
      <w:start w:val="1"/>
      <w:numFmt w:val="lowerLetter"/>
      <w:lvlText w:val="%2"/>
      <w:lvlJc w:val="left"/>
      <w:pPr>
        <w:ind w:left="12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E0E8A4">
      <w:start w:val="1"/>
      <w:numFmt w:val="lowerRoman"/>
      <w:lvlText w:val="%3"/>
      <w:lvlJc w:val="left"/>
      <w:pPr>
        <w:ind w:left="19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2294B8">
      <w:start w:val="1"/>
      <w:numFmt w:val="decimal"/>
      <w:lvlText w:val="%4"/>
      <w:lvlJc w:val="left"/>
      <w:pPr>
        <w:ind w:left="26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45ED872">
      <w:start w:val="1"/>
      <w:numFmt w:val="lowerLetter"/>
      <w:lvlText w:val="%5"/>
      <w:lvlJc w:val="left"/>
      <w:pPr>
        <w:ind w:left="3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2AFD60">
      <w:start w:val="1"/>
      <w:numFmt w:val="lowerRoman"/>
      <w:lvlText w:val="%6"/>
      <w:lvlJc w:val="left"/>
      <w:pPr>
        <w:ind w:left="4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264D0FE">
      <w:start w:val="1"/>
      <w:numFmt w:val="decimal"/>
      <w:lvlText w:val="%7"/>
      <w:lvlJc w:val="left"/>
      <w:pPr>
        <w:ind w:left="4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CEE24A">
      <w:start w:val="1"/>
      <w:numFmt w:val="lowerLetter"/>
      <w:lvlText w:val="%8"/>
      <w:lvlJc w:val="left"/>
      <w:pPr>
        <w:ind w:left="55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46CF76">
      <w:start w:val="1"/>
      <w:numFmt w:val="lowerRoman"/>
      <w:lvlText w:val="%9"/>
      <w:lvlJc w:val="left"/>
      <w:pPr>
        <w:ind w:left="6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6B57A6"/>
    <w:multiLevelType w:val="hybridMultilevel"/>
    <w:tmpl w:val="A05C98E4"/>
    <w:lvl w:ilvl="0" w:tplc="DA0CBF5E">
      <w:start w:val="6"/>
      <w:numFmt w:val="decimal"/>
      <w:lvlText w:val="%1."/>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7842F40">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9AE8D7E">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CC45532">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95417FE">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77EB860">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EFC6D08">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F4681BA">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51ABF74">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D962AF8"/>
    <w:multiLevelType w:val="hybridMultilevel"/>
    <w:tmpl w:val="4DA88FA0"/>
    <w:lvl w:ilvl="0" w:tplc="68C48E46">
      <w:start w:val="1"/>
      <w:numFmt w:val="bullet"/>
      <w:lvlText w:val=""/>
      <w:lvlPicBulletId w:val="0"/>
      <w:lvlJc w:val="left"/>
      <w:pPr>
        <w:tabs>
          <w:tab w:val="num" w:pos="720"/>
        </w:tabs>
        <w:ind w:left="720" w:hanging="360"/>
      </w:pPr>
      <w:rPr>
        <w:rFonts w:ascii="Symbol" w:hAnsi="Symbol" w:hint="default"/>
      </w:rPr>
    </w:lvl>
    <w:lvl w:ilvl="1" w:tplc="A3D00578" w:tentative="1">
      <w:start w:val="1"/>
      <w:numFmt w:val="bullet"/>
      <w:lvlText w:val=""/>
      <w:lvlJc w:val="left"/>
      <w:pPr>
        <w:tabs>
          <w:tab w:val="num" w:pos="1440"/>
        </w:tabs>
        <w:ind w:left="1440" w:hanging="360"/>
      </w:pPr>
      <w:rPr>
        <w:rFonts w:ascii="Symbol" w:hAnsi="Symbol" w:hint="default"/>
      </w:rPr>
    </w:lvl>
    <w:lvl w:ilvl="2" w:tplc="078E3DC0" w:tentative="1">
      <w:start w:val="1"/>
      <w:numFmt w:val="bullet"/>
      <w:lvlText w:val=""/>
      <w:lvlJc w:val="left"/>
      <w:pPr>
        <w:tabs>
          <w:tab w:val="num" w:pos="2160"/>
        </w:tabs>
        <w:ind w:left="2160" w:hanging="360"/>
      </w:pPr>
      <w:rPr>
        <w:rFonts w:ascii="Symbol" w:hAnsi="Symbol" w:hint="default"/>
      </w:rPr>
    </w:lvl>
    <w:lvl w:ilvl="3" w:tplc="793EACC8" w:tentative="1">
      <w:start w:val="1"/>
      <w:numFmt w:val="bullet"/>
      <w:lvlText w:val=""/>
      <w:lvlJc w:val="left"/>
      <w:pPr>
        <w:tabs>
          <w:tab w:val="num" w:pos="2880"/>
        </w:tabs>
        <w:ind w:left="2880" w:hanging="360"/>
      </w:pPr>
      <w:rPr>
        <w:rFonts w:ascii="Symbol" w:hAnsi="Symbol" w:hint="default"/>
      </w:rPr>
    </w:lvl>
    <w:lvl w:ilvl="4" w:tplc="18F2489C" w:tentative="1">
      <w:start w:val="1"/>
      <w:numFmt w:val="bullet"/>
      <w:lvlText w:val=""/>
      <w:lvlJc w:val="left"/>
      <w:pPr>
        <w:tabs>
          <w:tab w:val="num" w:pos="3600"/>
        </w:tabs>
        <w:ind w:left="3600" w:hanging="360"/>
      </w:pPr>
      <w:rPr>
        <w:rFonts w:ascii="Symbol" w:hAnsi="Symbol" w:hint="default"/>
      </w:rPr>
    </w:lvl>
    <w:lvl w:ilvl="5" w:tplc="FB7EDA0A" w:tentative="1">
      <w:start w:val="1"/>
      <w:numFmt w:val="bullet"/>
      <w:lvlText w:val=""/>
      <w:lvlJc w:val="left"/>
      <w:pPr>
        <w:tabs>
          <w:tab w:val="num" w:pos="4320"/>
        </w:tabs>
        <w:ind w:left="4320" w:hanging="360"/>
      </w:pPr>
      <w:rPr>
        <w:rFonts w:ascii="Symbol" w:hAnsi="Symbol" w:hint="default"/>
      </w:rPr>
    </w:lvl>
    <w:lvl w:ilvl="6" w:tplc="6D584E60" w:tentative="1">
      <w:start w:val="1"/>
      <w:numFmt w:val="bullet"/>
      <w:lvlText w:val=""/>
      <w:lvlJc w:val="left"/>
      <w:pPr>
        <w:tabs>
          <w:tab w:val="num" w:pos="5040"/>
        </w:tabs>
        <w:ind w:left="5040" w:hanging="360"/>
      </w:pPr>
      <w:rPr>
        <w:rFonts w:ascii="Symbol" w:hAnsi="Symbol" w:hint="default"/>
      </w:rPr>
    </w:lvl>
    <w:lvl w:ilvl="7" w:tplc="0A62A7C2" w:tentative="1">
      <w:start w:val="1"/>
      <w:numFmt w:val="bullet"/>
      <w:lvlText w:val=""/>
      <w:lvlJc w:val="left"/>
      <w:pPr>
        <w:tabs>
          <w:tab w:val="num" w:pos="5760"/>
        </w:tabs>
        <w:ind w:left="5760" w:hanging="360"/>
      </w:pPr>
      <w:rPr>
        <w:rFonts w:ascii="Symbol" w:hAnsi="Symbol" w:hint="default"/>
      </w:rPr>
    </w:lvl>
    <w:lvl w:ilvl="8" w:tplc="2B3607C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F0D70D6"/>
    <w:multiLevelType w:val="hybridMultilevel"/>
    <w:tmpl w:val="069AB5D8"/>
    <w:lvl w:ilvl="0" w:tplc="2A94B684">
      <w:start w:val="1"/>
      <w:numFmt w:val="decimal"/>
      <w:lvlText w:val="%1"/>
      <w:lvlJc w:val="left"/>
      <w:pPr>
        <w:ind w:left="3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1" w:tplc="57302408">
      <w:start w:val="1"/>
      <w:numFmt w:val="lowerLetter"/>
      <w:lvlText w:val="%2"/>
      <w:lvlJc w:val="left"/>
      <w:pPr>
        <w:ind w:left="502"/>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tplc="91A85446">
      <w:start w:val="1"/>
      <w:numFmt w:val="decimal"/>
      <w:lvlRestart w:val="0"/>
      <w:lvlText w:val="%3)"/>
      <w:lvlJc w:val="left"/>
      <w:pPr>
        <w:ind w:left="643"/>
      </w:pPr>
      <w:rPr>
        <w:rFonts w:ascii="Times New Roman" w:eastAsia="Calibri"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3" w:tplc="B3CC3B68">
      <w:start w:val="1"/>
      <w:numFmt w:val="decimal"/>
      <w:lvlText w:val="%4"/>
      <w:lvlJc w:val="left"/>
      <w:pPr>
        <w:ind w:left="1363"/>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994C62DC">
      <w:start w:val="1"/>
      <w:numFmt w:val="lowerLetter"/>
      <w:lvlText w:val="%5"/>
      <w:lvlJc w:val="left"/>
      <w:pPr>
        <w:ind w:left="2083"/>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0DF0FB1A">
      <w:start w:val="1"/>
      <w:numFmt w:val="lowerRoman"/>
      <w:lvlText w:val="%6"/>
      <w:lvlJc w:val="left"/>
      <w:pPr>
        <w:ind w:left="2803"/>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9DFAEA6E">
      <w:start w:val="1"/>
      <w:numFmt w:val="decimal"/>
      <w:lvlText w:val="%7"/>
      <w:lvlJc w:val="left"/>
      <w:pPr>
        <w:ind w:left="3523"/>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0C8829D6">
      <w:start w:val="1"/>
      <w:numFmt w:val="lowerLetter"/>
      <w:lvlText w:val="%8"/>
      <w:lvlJc w:val="left"/>
      <w:pPr>
        <w:ind w:left="4243"/>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47560684">
      <w:start w:val="1"/>
      <w:numFmt w:val="lowerRoman"/>
      <w:lvlText w:val="%9"/>
      <w:lvlJc w:val="left"/>
      <w:pPr>
        <w:ind w:left="4963"/>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5AF7667"/>
    <w:multiLevelType w:val="hybridMultilevel"/>
    <w:tmpl w:val="2468219A"/>
    <w:lvl w:ilvl="0" w:tplc="61F45EA4">
      <w:start w:val="1"/>
      <w:numFmt w:val="bullet"/>
      <w:lvlText w:val="-"/>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3A3066">
      <w:start w:val="1"/>
      <w:numFmt w:val="bullet"/>
      <w:lvlText w:val="o"/>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088F86">
      <w:start w:val="1"/>
      <w:numFmt w:val="bullet"/>
      <w:lvlText w:val="▪"/>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72137C">
      <w:start w:val="1"/>
      <w:numFmt w:val="bullet"/>
      <w:lvlText w:val="•"/>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16D504">
      <w:start w:val="1"/>
      <w:numFmt w:val="bullet"/>
      <w:lvlText w:val="o"/>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AABA8">
      <w:start w:val="1"/>
      <w:numFmt w:val="bullet"/>
      <w:lvlText w:val="▪"/>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1CFA70">
      <w:start w:val="1"/>
      <w:numFmt w:val="bullet"/>
      <w:lvlText w:val="•"/>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1E27F8">
      <w:start w:val="1"/>
      <w:numFmt w:val="bullet"/>
      <w:lvlText w:val="o"/>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48704C">
      <w:start w:val="1"/>
      <w:numFmt w:val="bullet"/>
      <w:lvlText w:val="▪"/>
      <w:lvlJc w:val="left"/>
      <w:pPr>
        <w:ind w:left="6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B85B44"/>
    <w:multiLevelType w:val="hybridMultilevel"/>
    <w:tmpl w:val="59E414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CE34F13"/>
    <w:multiLevelType w:val="hybridMultilevel"/>
    <w:tmpl w:val="A836B900"/>
    <w:lvl w:ilvl="0" w:tplc="AC4681DE">
      <w:start w:val="1"/>
      <w:numFmt w:val="decimal"/>
      <w:lvlText w:val="%1)"/>
      <w:lvlJc w:val="left"/>
      <w:pPr>
        <w:ind w:left="2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EB2FCEC">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9EE0010">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094FCEE">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0949724">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9427AF0">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71A228E">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7524D96">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71C3194">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2D595923"/>
    <w:multiLevelType w:val="hybridMultilevel"/>
    <w:tmpl w:val="A72492B6"/>
    <w:lvl w:ilvl="0" w:tplc="C49C2974">
      <w:start w:val="1"/>
      <w:numFmt w:val="lowerLetter"/>
      <w:lvlText w:val="%1)"/>
      <w:lvlJc w:val="left"/>
      <w:pPr>
        <w:ind w:left="2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1BE3354">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4CA07B8">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2AAA42A">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662379E">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AEC434E">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44CA2F6">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58236F8">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476B0EC">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37F01E36"/>
    <w:multiLevelType w:val="hybridMultilevel"/>
    <w:tmpl w:val="8F72AB88"/>
    <w:lvl w:ilvl="0" w:tplc="1BD65D66">
      <w:start w:val="6"/>
      <w:numFmt w:val="decimal"/>
      <w:lvlText w:val="%1)"/>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DCC256A">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5121A46">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4F43AAC">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F84E08C">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14E0B62">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F5C4608">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1121CAA">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74A774A">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B6C4B88"/>
    <w:multiLevelType w:val="multilevel"/>
    <w:tmpl w:val="DD48B910"/>
    <w:lvl w:ilvl="0">
      <w:start w:val="2"/>
      <w:numFmt w:val="decimal"/>
      <w:lvlText w:val="%1."/>
      <w:lvlJc w:val="left"/>
      <w:pPr>
        <w:ind w:left="37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2"/>
      <w:numFmt w:val="decimal"/>
      <w:lvlText w:val="%1.%2."/>
      <w:lvlJc w:val="left"/>
      <w:pPr>
        <w:ind w:left="109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decimal"/>
      <w:lvlText w:val="%1.%2.%3."/>
      <w:lvlJc w:val="left"/>
      <w:pPr>
        <w:ind w:left="181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bullet"/>
      <w:lvlText w:val="-"/>
      <w:lvlJc w:val="left"/>
      <w:pPr>
        <w:ind w:left="2539"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4">
      <w:start w:val="1"/>
      <w:numFmt w:val="bullet"/>
      <w:lvlText w:val="o"/>
      <w:lvlJc w:val="left"/>
      <w:pPr>
        <w:ind w:left="1795"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5">
      <w:start w:val="1"/>
      <w:numFmt w:val="bullet"/>
      <w:lvlText w:val="▪"/>
      <w:lvlJc w:val="left"/>
      <w:pPr>
        <w:ind w:left="2515"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6">
      <w:start w:val="1"/>
      <w:numFmt w:val="bullet"/>
      <w:lvlText w:val="•"/>
      <w:lvlJc w:val="left"/>
      <w:pPr>
        <w:ind w:left="3235"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7">
      <w:start w:val="1"/>
      <w:numFmt w:val="bullet"/>
      <w:lvlText w:val="o"/>
      <w:lvlJc w:val="left"/>
      <w:pPr>
        <w:ind w:left="3955"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8">
      <w:start w:val="1"/>
      <w:numFmt w:val="bullet"/>
      <w:lvlText w:val="▪"/>
      <w:lvlJc w:val="left"/>
      <w:pPr>
        <w:ind w:left="4675"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abstractNum>
  <w:abstractNum w:abstractNumId="16" w15:restartNumberingAfterBreak="0">
    <w:nsid w:val="46D75961"/>
    <w:multiLevelType w:val="multilevel"/>
    <w:tmpl w:val="4B7AFDF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5881ACE"/>
    <w:multiLevelType w:val="multilevel"/>
    <w:tmpl w:val="3086E99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CC82B75"/>
    <w:multiLevelType w:val="multilevel"/>
    <w:tmpl w:val="D44265CA"/>
    <w:lvl w:ilvl="0">
      <w:start w:val="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1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2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3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3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4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607705DE"/>
    <w:multiLevelType w:val="hybridMultilevel"/>
    <w:tmpl w:val="68282388"/>
    <w:lvl w:ilvl="0" w:tplc="7E9800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EE7146">
      <w:start w:val="1"/>
      <w:numFmt w:val="lowerLetter"/>
      <w:lvlText w:val="%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C2FCAA">
      <w:start w:val="1"/>
      <w:numFmt w:val="lowerRoman"/>
      <w:lvlText w:val="%3"/>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9E3AAE">
      <w:start w:val="1"/>
      <w:numFmt w:val="decimal"/>
      <w:lvlRestart w:val="0"/>
      <w:lvlText w:val="%4."/>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3402F2">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82579E">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A458F2">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347D12">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48A7C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44B4B30"/>
    <w:multiLevelType w:val="hybridMultilevel"/>
    <w:tmpl w:val="81A4003C"/>
    <w:lvl w:ilvl="0" w:tplc="73E471E0">
      <w:start w:val="2"/>
      <w:numFmt w:val="decimal"/>
      <w:lvlText w:val="%1)"/>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9E0A054">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D4F69A">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D7C5C70">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892C506">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A402C5A">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0201674">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C20EB6C">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F4AD9A4">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6476499F"/>
    <w:multiLevelType w:val="multilevel"/>
    <w:tmpl w:val="1D722840"/>
    <w:lvl w:ilvl="0">
      <w:start w:val="1"/>
      <w:numFmt w:val="decimal"/>
      <w:lvlText w:val="%1."/>
      <w:lvlJc w:val="left"/>
      <w:pPr>
        <w:ind w:left="360" w:hanging="360"/>
      </w:pPr>
      <w:rPr>
        <w:rFonts w:hint="default"/>
        <w:b w:val="0"/>
      </w:rPr>
    </w:lvl>
    <w:lvl w:ilvl="1">
      <w:start w:val="1"/>
      <w:numFmt w:val="decimal"/>
      <w:lvlText w:val="%1.%2."/>
      <w:lvlJc w:val="left"/>
      <w:pPr>
        <w:ind w:left="1454" w:hanging="720"/>
      </w:pPr>
      <w:rPr>
        <w:rFonts w:hint="default"/>
        <w:b w:val="0"/>
      </w:rPr>
    </w:lvl>
    <w:lvl w:ilvl="2">
      <w:start w:val="1"/>
      <w:numFmt w:val="decimal"/>
      <w:lvlText w:val="%1.%2.%3."/>
      <w:lvlJc w:val="left"/>
      <w:pPr>
        <w:ind w:left="2188" w:hanging="720"/>
      </w:pPr>
      <w:rPr>
        <w:rFonts w:hint="default"/>
        <w:b w:val="0"/>
      </w:rPr>
    </w:lvl>
    <w:lvl w:ilvl="3">
      <w:start w:val="1"/>
      <w:numFmt w:val="decimal"/>
      <w:lvlText w:val="%1.%2.%3.%4."/>
      <w:lvlJc w:val="left"/>
      <w:pPr>
        <w:ind w:left="3282" w:hanging="1080"/>
      </w:pPr>
      <w:rPr>
        <w:rFonts w:hint="default"/>
        <w:b w:val="0"/>
      </w:rPr>
    </w:lvl>
    <w:lvl w:ilvl="4">
      <w:start w:val="1"/>
      <w:numFmt w:val="decimal"/>
      <w:lvlText w:val="%1.%2.%3.%4.%5."/>
      <w:lvlJc w:val="left"/>
      <w:pPr>
        <w:ind w:left="4016" w:hanging="1080"/>
      </w:pPr>
      <w:rPr>
        <w:rFonts w:hint="default"/>
        <w:b w:val="0"/>
      </w:rPr>
    </w:lvl>
    <w:lvl w:ilvl="5">
      <w:start w:val="1"/>
      <w:numFmt w:val="decimal"/>
      <w:lvlText w:val="%1.%2.%3.%4.%5.%6."/>
      <w:lvlJc w:val="left"/>
      <w:pPr>
        <w:ind w:left="5110" w:hanging="1440"/>
      </w:pPr>
      <w:rPr>
        <w:rFonts w:hint="default"/>
        <w:b w:val="0"/>
      </w:rPr>
    </w:lvl>
    <w:lvl w:ilvl="6">
      <w:start w:val="1"/>
      <w:numFmt w:val="decimal"/>
      <w:lvlText w:val="%1.%2.%3.%4.%5.%6.%7."/>
      <w:lvlJc w:val="left"/>
      <w:pPr>
        <w:ind w:left="5844" w:hanging="1440"/>
      </w:pPr>
      <w:rPr>
        <w:rFonts w:hint="default"/>
        <w:b w:val="0"/>
      </w:rPr>
    </w:lvl>
    <w:lvl w:ilvl="7">
      <w:start w:val="1"/>
      <w:numFmt w:val="decimal"/>
      <w:lvlText w:val="%1.%2.%3.%4.%5.%6.%7.%8."/>
      <w:lvlJc w:val="left"/>
      <w:pPr>
        <w:ind w:left="6938" w:hanging="1800"/>
      </w:pPr>
      <w:rPr>
        <w:rFonts w:hint="default"/>
        <w:b w:val="0"/>
      </w:rPr>
    </w:lvl>
    <w:lvl w:ilvl="8">
      <w:start w:val="1"/>
      <w:numFmt w:val="decimal"/>
      <w:lvlText w:val="%1.%2.%3.%4.%5.%6.%7.%8.%9."/>
      <w:lvlJc w:val="left"/>
      <w:pPr>
        <w:ind w:left="7672" w:hanging="1800"/>
      </w:pPr>
      <w:rPr>
        <w:rFonts w:hint="default"/>
        <w:b w:val="0"/>
      </w:rPr>
    </w:lvl>
  </w:abstractNum>
  <w:abstractNum w:abstractNumId="22" w15:restartNumberingAfterBreak="0">
    <w:nsid w:val="73F84FF5"/>
    <w:multiLevelType w:val="multilevel"/>
    <w:tmpl w:val="613A70E2"/>
    <w:lvl w:ilvl="0">
      <w:start w:val="3"/>
      <w:numFmt w:val="decimal"/>
      <w:lvlText w:val="%1."/>
      <w:lvlJc w:val="left"/>
      <w:pPr>
        <w:ind w:left="3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8EB2D1D"/>
    <w:multiLevelType w:val="hybridMultilevel"/>
    <w:tmpl w:val="C79AF6EC"/>
    <w:lvl w:ilvl="0" w:tplc="572A7794">
      <w:start w:val="1"/>
      <w:numFmt w:val="decimal"/>
      <w:lvlText w:val="%1."/>
      <w:lvlJc w:val="left"/>
      <w:pPr>
        <w:ind w:left="3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1" w:tplc="D0DE7F1A">
      <w:start w:val="1"/>
      <w:numFmt w:val="lowerLetter"/>
      <w:lvlText w:val="%2)"/>
      <w:lvlJc w:val="left"/>
      <w:pPr>
        <w:ind w:left="6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B4A234E">
      <w:start w:val="1"/>
      <w:numFmt w:val="lowerRoman"/>
      <w:lvlText w:val="%3"/>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61A7B64">
      <w:start w:val="1"/>
      <w:numFmt w:val="decimal"/>
      <w:lvlText w:val="%4"/>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12AA518">
      <w:start w:val="1"/>
      <w:numFmt w:val="lowerLetter"/>
      <w:lvlText w:val="%5"/>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B8A6170">
      <w:start w:val="1"/>
      <w:numFmt w:val="lowerRoman"/>
      <w:lvlText w:val="%6"/>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30E4892">
      <w:start w:val="1"/>
      <w:numFmt w:val="decimal"/>
      <w:lvlText w:val="%7"/>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BA2738A">
      <w:start w:val="1"/>
      <w:numFmt w:val="lowerLetter"/>
      <w:lvlText w:val="%8"/>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4648F88">
      <w:start w:val="1"/>
      <w:numFmt w:val="lowerRoman"/>
      <w:lvlText w:val="%9"/>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AA8632D"/>
    <w:multiLevelType w:val="hybridMultilevel"/>
    <w:tmpl w:val="F82C43F2"/>
    <w:lvl w:ilvl="0" w:tplc="6AAA7296">
      <w:start w:val="9"/>
      <w:numFmt w:val="decimal"/>
      <w:lvlText w:val="%1."/>
      <w:lvlJc w:val="left"/>
      <w:pPr>
        <w:ind w:left="449"/>
      </w:pPr>
      <w:rPr>
        <w:rFonts w:ascii="Times New Roman" w:eastAsia="Calibri"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1" w:tplc="F38CD634">
      <w:start w:val="1"/>
      <w:numFmt w:val="decimal"/>
      <w:lvlText w:val="%2)"/>
      <w:lvlJc w:val="left"/>
      <w:pPr>
        <w:ind w:left="705"/>
      </w:pPr>
      <w:rPr>
        <w:rFonts w:ascii="Times New Roman" w:eastAsia="Calibri"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2" w:tplc="C8CAA290">
      <w:start w:val="1"/>
      <w:numFmt w:val="lowerRoman"/>
      <w:lvlText w:val="%3"/>
      <w:lvlJc w:val="left"/>
      <w:pPr>
        <w:ind w:left="144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tplc="165E6C10">
      <w:start w:val="1"/>
      <w:numFmt w:val="decimal"/>
      <w:lvlText w:val="%4"/>
      <w:lvlJc w:val="left"/>
      <w:pPr>
        <w:ind w:left="21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2370FD38">
      <w:start w:val="1"/>
      <w:numFmt w:val="lowerLetter"/>
      <w:lvlText w:val="%5"/>
      <w:lvlJc w:val="left"/>
      <w:pPr>
        <w:ind w:left="28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D4B4775C">
      <w:start w:val="1"/>
      <w:numFmt w:val="lowerRoman"/>
      <w:lvlText w:val="%6"/>
      <w:lvlJc w:val="left"/>
      <w:pPr>
        <w:ind w:left="36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87F06A28">
      <w:start w:val="1"/>
      <w:numFmt w:val="decimal"/>
      <w:lvlText w:val="%7"/>
      <w:lvlJc w:val="left"/>
      <w:pPr>
        <w:ind w:left="43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EE82A05C">
      <w:start w:val="1"/>
      <w:numFmt w:val="lowerLetter"/>
      <w:lvlText w:val="%8"/>
      <w:lvlJc w:val="left"/>
      <w:pPr>
        <w:ind w:left="504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8E80471A">
      <w:start w:val="1"/>
      <w:numFmt w:val="lowerRoman"/>
      <w:lvlText w:val="%9"/>
      <w:lvlJc w:val="left"/>
      <w:pPr>
        <w:ind w:left="57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7B3733A4"/>
    <w:multiLevelType w:val="hybridMultilevel"/>
    <w:tmpl w:val="8FB48E6A"/>
    <w:lvl w:ilvl="0" w:tplc="F4F27E64">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3501BA4">
      <w:start w:val="1"/>
      <w:numFmt w:val="decimal"/>
      <w:lvlText w:val="%2."/>
      <w:lvlJc w:val="left"/>
      <w:pPr>
        <w:ind w:left="6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FEA26EA">
      <w:start w:val="1"/>
      <w:numFmt w:val="lowerRoman"/>
      <w:lvlText w:val="%3"/>
      <w:lvlJc w:val="left"/>
      <w:pPr>
        <w:ind w:left="13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3A8138C">
      <w:start w:val="1"/>
      <w:numFmt w:val="decimal"/>
      <w:lvlText w:val="%4"/>
      <w:lvlJc w:val="left"/>
      <w:pPr>
        <w:ind w:left="20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7A02D08">
      <w:start w:val="1"/>
      <w:numFmt w:val="lowerLetter"/>
      <w:lvlText w:val="%5"/>
      <w:lvlJc w:val="left"/>
      <w:pPr>
        <w:ind w:left="28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424E23C">
      <w:start w:val="1"/>
      <w:numFmt w:val="lowerRoman"/>
      <w:lvlText w:val="%6"/>
      <w:lvlJc w:val="left"/>
      <w:pPr>
        <w:ind w:left="35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63276CC">
      <w:start w:val="1"/>
      <w:numFmt w:val="decimal"/>
      <w:lvlText w:val="%7"/>
      <w:lvlJc w:val="left"/>
      <w:pPr>
        <w:ind w:left="42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960FF6A">
      <w:start w:val="1"/>
      <w:numFmt w:val="lowerLetter"/>
      <w:lvlText w:val="%8"/>
      <w:lvlJc w:val="left"/>
      <w:pPr>
        <w:ind w:left="49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9169832">
      <w:start w:val="1"/>
      <w:numFmt w:val="lowerRoman"/>
      <w:lvlText w:val="%9"/>
      <w:lvlJc w:val="left"/>
      <w:pPr>
        <w:ind w:left="56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7F8D23D5"/>
    <w:multiLevelType w:val="hybridMultilevel"/>
    <w:tmpl w:val="A380D586"/>
    <w:lvl w:ilvl="0" w:tplc="067AB954">
      <w:start w:val="1"/>
      <w:numFmt w:val="decimal"/>
      <w:lvlText w:val="%1)"/>
      <w:lvlJc w:val="left"/>
      <w:pPr>
        <w:ind w:left="2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428C73E">
      <w:start w:val="1"/>
      <w:numFmt w:val="lowerLetter"/>
      <w:lvlText w:val="%2)"/>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3928DC4">
      <w:start w:val="1"/>
      <w:numFmt w:val="lowerRoman"/>
      <w:lvlText w:val="%3"/>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D1AC100">
      <w:start w:val="1"/>
      <w:numFmt w:val="decimal"/>
      <w:lvlText w:val="%4"/>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C9C2070">
      <w:start w:val="1"/>
      <w:numFmt w:val="lowerLetter"/>
      <w:lvlText w:val="%5"/>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46E4D3A">
      <w:start w:val="1"/>
      <w:numFmt w:val="lowerRoman"/>
      <w:lvlText w:val="%6"/>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8CC69FC">
      <w:start w:val="1"/>
      <w:numFmt w:val="decimal"/>
      <w:lvlText w:val="%7"/>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FAE60F4">
      <w:start w:val="1"/>
      <w:numFmt w:val="lowerLetter"/>
      <w:lvlText w:val="%8"/>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D58104E">
      <w:start w:val="1"/>
      <w:numFmt w:val="lowerRoman"/>
      <w:lvlText w:val="%9"/>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357660870">
    <w:abstractNumId w:val="23"/>
  </w:num>
  <w:num w:numId="2" w16cid:durableId="1998607613">
    <w:abstractNumId w:val="25"/>
  </w:num>
  <w:num w:numId="3" w16cid:durableId="1186749180">
    <w:abstractNumId w:val="26"/>
  </w:num>
  <w:num w:numId="4" w16cid:durableId="1473212099">
    <w:abstractNumId w:val="2"/>
  </w:num>
  <w:num w:numId="5" w16cid:durableId="2057074488">
    <w:abstractNumId w:val="13"/>
  </w:num>
  <w:num w:numId="6" w16cid:durableId="1674411224">
    <w:abstractNumId w:val="20"/>
  </w:num>
  <w:num w:numId="7" w16cid:durableId="1986543732">
    <w:abstractNumId w:val="1"/>
  </w:num>
  <w:num w:numId="8" w16cid:durableId="461533145">
    <w:abstractNumId w:val="12"/>
  </w:num>
  <w:num w:numId="9" w16cid:durableId="595485376">
    <w:abstractNumId w:val="14"/>
  </w:num>
  <w:num w:numId="10" w16cid:durableId="1889491718">
    <w:abstractNumId w:val="4"/>
  </w:num>
  <w:num w:numId="11" w16cid:durableId="587419650">
    <w:abstractNumId w:val="7"/>
  </w:num>
  <w:num w:numId="12" w16cid:durableId="374550998">
    <w:abstractNumId w:val="22"/>
  </w:num>
  <w:num w:numId="13" w16cid:durableId="556165836">
    <w:abstractNumId w:val="9"/>
  </w:num>
  <w:num w:numId="14" w16cid:durableId="426124693">
    <w:abstractNumId w:val="24"/>
  </w:num>
  <w:num w:numId="15" w16cid:durableId="1756507984">
    <w:abstractNumId w:val="6"/>
  </w:num>
  <w:num w:numId="16" w16cid:durableId="402529346">
    <w:abstractNumId w:val="18"/>
  </w:num>
  <w:num w:numId="17" w16cid:durableId="1303925564">
    <w:abstractNumId w:val="5"/>
  </w:num>
  <w:num w:numId="18" w16cid:durableId="344209083">
    <w:abstractNumId w:val="0"/>
  </w:num>
  <w:num w:numId="19" w16cid:durableId="502015520">
    <w:abstractNumId w:val="17"/>
  </w:num>
  <w:num w:numId="20" w16cid:durableId="985738012">
    <w:abstractNumId w:val="16"/>
  </w:num>
  <w:num w:numId="21" w16cid:durableId="1879658936">
    <w:abstractNumId w:val="19"/>
  </w:num>
  <w:num w:numId="22" w16cid:durableId="617567650">
    <w:abstractNumId w:val="10"/>
  </w:num>
  <w:num w:numId="23" w16cid:durableId="1100417135">
    <w:abstractNumId w:val="21"/>
  </w:num>
  <w:num w:numId="24" w16cid:durableId="635720505">
    <w:abstractNumId w:val="8"/>
  </w:num>
  <w:num w:numId="25" w16cid:durableId="756287772">
    <w:abstractNumId w:val="3"/>
  </w:num>
  <w:num w:numId="26" w16cid:durableId="493448964">
    <w:abstractNumId w:val="15"/>
  </w:num>
  <w:num w:numId="27" w16cid:durableId="512957358">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76B"/>
    <w:rsid w:val="0008025B"/>
    <w:rsid w:val="00237719"/>
    <w:rsid w:val="002A72B7"/>
    <w:rsid w:val="00500129"/>
    <w:rsid w:val="00527F7D"/>
    <w:rsid w:val="00665C38"/>
    <w:rsid w:val="0076434F"/>
    <w:rsid w:val="009875AF"/>
    <w:rsid w:val="0099576B"/>
    <w:rsid w:val="00BA521C"/>
    <w:rsid w:val="00BE146B"/>
    <w:rsid w:val="00CF4586"/>
    <w:rsid w:val="00DD68F9"/>
    <w:rsid w:val="00ED3932"/>
    <w:rsid w:val="00F0178C"/>
    <w:rsid w:val="00F97ECA"/>
    <w:rsid w:val="00FA62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878A"/>
  <w15:docId w15:val="{3C455A53-8F49-43F3-A5C7-B3576740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8" w:line="250" w:lineRule="auto"/>
      <w:ind w:left="370" w:hanging="10"/>
      <w:jc w:val="both"/>
    </w:pPr>
    <w:rPr>
      <w:rFonts w:ascii="Calibri" w:eastAsia="Calibri" w:hAnsi="Calibri" w:cs="Calibri"/>
      <w:color w:val="000000"/>
      <w:sz w:val="26"/>
    </w:rPr>
  </w:style>
  <w:style w:type="paragraph" w:styleId="Nagwek2">
    <w:name w:val="heading 2"/>
    <w:basedOn w:val="Normalny"/>
    <w:next w:val="Normalny"/>
    <w:link w:val="Nagwek2Znak"/>
    <w:uiPriority w:val="9"/>
    <w:semiHidden/>
    <w:unhideWhenUsed/>
    <w:qFormat/>
    <w:rsid w:val="002A72B7"/>
    <w:pPr>
      <w:keepNext/>
      <w:keepLines/>
      <w:spacing w:before="40" w:after="0"/>
      <w:outlineLvl w:val="1"/>
    </w:pPr>
    <w:rPr>
      <w:rFonts w:asciiTheme="majorHAnsi" w:eastAsiaTheme="majorEastAsia" w:hAnsiTheme="majorHAnsi" w:cstheme="majorBidi"/>
      <w:color w:val="2F5496" w:themeColor="accent1" w:themeShade="BF"/>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527F7D"/>
    <w:pPr>
      <w:ind w:left="720"/>
      <w:contextualSpacing/>
    </w:pPr>
  </w:style>
  <w:style w:type="character" w:customStyle="1" w:styleId="Nagwek2Znak">
    <w:name w:val="Nagłówek 2 Znak"/>
    <w:basedOn w:val="Domylnaczcionkaakapitu"/>
    <w:link w:val="Nagwek2"/>
    <w:uiPriority w:val="9"/>
    <w:semiHidden/>
    <w:rsid w:val="002A72B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57037">
      <w:bodyDiv w:val="1"/>
      <w:marLeft w:val="0"/>
      <w:marRight w:val="0"/>
      <w:marTop w:val="0"/>
      <w:marBottom w:val="0"/>
      <w:divBdr>
        <w:top w:val="none" w:sz="0" w:space="0" w:color="auto"/>
        <w:left w:val="none" w:sz="0" w:space="0" w:color="auto"/>
        <w:bottom w:val="none" w:sz="0" w:space="0" w:color="auto"/>
        <w:right w:val="none" w:sz="0" w:space="0" w:color="auto"/>
      </w:divBdr>
    </w:div>
    <w:div w:id="1778134068">
      <w:bodyDiv w:val="1"/>
      <w:marLeft w:val="0"/>
      <w:marRight w:val="0"/>
      <w:marTop w:val="0"/>
      <w:marBottom w:val="0"/>
      <w:divBdr>
        <w:top w:val="none" w:sz="0" w:space="0" w:color="auto"/>
        <w:left w:val="none" w:sz="0" w:space="0" w:color="auto"/>
        <w:bottom w:val="none" w:sz="0" w:space="0" w:color="auto"/>
        <w:right w:val="none" w:sz="0" w:space="0" w:color="auto"/>
      </w:divBdr>
      <w:divsChild>
        <w:div w:id="437987394">
          <w:marLeft w:val="0"/>
          <w:marRight w:val="0"/>
          <w:marTop w:val="0"/>
          <w:marBottom w:val="0"/>
          <w:divBdr>
            <w:top w:val="none" w:sz="0" w:space="0" w:color="auto"/>
            <w:left w:val="none" w:sz="0" w:space="0" w:color="auto"/>
            <w:bottom w:val="none" w:sz="0" w:space="0" w:color="auto"/>
            <w:right w:val="none" w:sz="0" w:space="0" w:color="auto"/>
          </w:divBdr>
        </w:div>
        <w:div w:id="216209243">
          <w:marLeft w:val="0"/>
          <w:marRight w:val="0"/>
          <w:marTop w:val="0"/>
          <w:marBottom w:val="0"/>
          <w:divBdr>
            <w:top w:val="none" w:sz="0" w:space="0" w:color="auto"/>
            <w:left w:val="none" w:sz="0" w:space="0" w:color="auto"/>
            <w:bottom w:val="none" w:sz="0" w:space="0" w:color="auto"/>
            <w:right w:val="none" w:sz="0" w:space="0" w:color="auto"/>
          </w:divBdr>
        </w:div>
        <w:div w:id="2081099840">
          <w:marLeft w:val="0"/>
          <w:marRight w:val="0"/>
          <w:marTop w:val="0"/>
          <w:marBottom w:val="0"/>
          <w:divBdr>
            <w:top w:val="none" w:sz="0" w:space="0" w:color="auto"/>
            <w:left w:val="none" w:sz="0" w:space="0" w:color="auto"/>
            <w:bottom w:val="none" w:sz="0" w:space="0" w:color="auto"/>
            <w:right w:val="none" w:sz="0" w:space="0" w:color="auto"/>
          </w:divBdr>
        </w:div>
        <w:div w:id="17648394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6</Pages>
  <Words>1825</Words>
  <Characters>10952</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Rosińska</dc:creator>
  <cp:keywords/>
  <cp:lastModifiedBy>Olga Kubas</cp:lastModifiedBy>
  <cp:revision>5</cp:revision>
  <dcterms:created xsi:type="dcterms:W3CDTF">2025-01-14T12:27:00Z</dcterms:created>
  <dcterms:modified xsi:type="dcterms:W3CDTF">2025-01-16T11:15:00Z</dcterms:modified>
</cp:coreProperties>
</file>