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47FC351C"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F0B5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74B29F8" w:rsidR="0018382D" w:rsidRPr="00226E09" w:rsidRDefault="000F0B54" w:rsidP="00037DA3">
      <w:pPr>
        <w:tabs>
          <w:tab w:val="center" w:pos="4536"/>
          <w:tab w:val="right" w:pos="9072"/>
        </w:tabs>
        <w:jc w:val="right"/>
        <w:rPr>
          <w:rFonts w:asciiTheme="minorHAnsi" w:hAnsiTheme="minorHAnsi"/>
          <w:sz w:val="24"/>
          <w:szCs w:val="24"/>
        </w:rPr>
      </w:pPr>
      <w:r>
        <w:rPr>
          <w:rFonts w:asciiTheme="minorHAnsi" w:hAnsiTheme="minorHAnsi"/>
          <w:sz w:val="24"/>
          <w:szCs w:val="24"/>
        </w:rPr>
        <w:t>0</w:t>
      </w:r>
      <w:r w:rsidR="005768F0">
        <w:rPr>
          <w:rFonts w:asciiTheme="minorHAnsi" w:hAnsiTheme="minorHAnsi"/>
          <w:sz w:val="24"/>
          <w:szCs w:val="24"/>
        </w:rPr>
        <w:t>6</w:t>
      </w:r>
      <w:r w:rsidR="00037DA3" w:rsidRPr="00226E09">
        <w:rPr>
          <w:rFonts w:asciiTheme="minorHAnsi" w:hAnsiTheme="minorHAnsi"/>
          <w:sz w:val="24"/>
          <w:szCs w:val="24"/>
        </w:rPr>
        <w:t>.</w:t>
      </w:r>
      <w:r w:rsidR="00D03A9E">
        <w:rPr>
          <w:rFonts w:asciiTheme="minorHAnsi" w:hAnsiTheme="minorHAnsi"/>
          <w:sz w:val="24"/>
          <w:szCs w:val="24"/>
        </w:rPr>
        <w:t>0</w:t>
      </w:r>
      <w:r>
        <w:rPr>
          <w:rFonts w:asciiTheme="minorHAnsi" w:hAnsiTheme="minorHAnsi"/>
          <w:sz w:val="24"/>
          <w:szCs w:val="24"/>
        </w:rPr>
        <w:t>7</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6841C2C6" w14:textId="77777777" w:rsidR="003B320B" w:rsidRPr="00226E09" w:rsidRDefault="003B320B"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29C2D469"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1264CA">
        <w:rPr>
          <w:rFonts w:asciiTheme="minorHAnsi" w:hAnsiTheme="minorHAnsi"/>
          <w:b/>
          <w:sz w:val="28"/>
          <w:szCs w:val="28"/>
        </w:rPr>
        <w:t xml:space="preserve"> </w:t>
      </w:r>
      <w:r w:rsidR="00F62335">
        <w:rPr>
          <w:rFonts w:asciiTheme="minorHAnsi" w:hAnsiTheme="minorHAnsi"/>
          <w:b/>
          <w:sz w:val="28"/>
          <w:szCs w:val="28"/>
        </w:rPr>
        <w:t>na Blok Operacyjny</w:t>
      </w:r>
      <w:r w:rsidR="00550060">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0834396A"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0F0B54">
        <w:rPr>
          <w:rFonts w:asciiTheme="minorHAnsi" w:hAnsiTheme="minorHAnsi"/>
          <w:b/>
          <w:sz w:val="24"/>
          <w:szCs w:val="24"/>
        </w:rPr>
        <w:t>139</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0F0B54">
        <w:rPr>
          <w:rFonts w:asciiTheme="minorHAnsi" w:hAnsiTheme="minorHAnsi"/>
          <w:b/>
          <w:sz w:val="24"/>
          <w:szCs w:val="24"/>
        </w:rPr>
        <w:t>MO</w:t>
      </w:r>
      <w:r w:rsidR="00344B6F">
        <w:rPr>
          <w:rFonts w:asciiTheme="minorHAnsi" w:hAnsiTheme="minorHAnsi"/>
          <w:b/>
          <w:sz w:val="24"/>
          <w:szCs w:val="24"/>
        </w:rPr>
        <w:t xml:space="preserve"> </w:t>
      </w: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3DFFBC6E" w:rsidR="00AE2DEF" w:rsidRPr="00226E09" w:rsidRDefault="000F0B54"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7E068456" w14:textId="77777777" w:rsidR="00A9120B" w:rsidRPr="009924D6" w:rsidRDefault="00A9120B" w:rsidP="00BA40A5">
      <w:pPr>
        <w:spacing w:before="10" w:afterLines="10" w:after="24" w:line="276" w:lineRule="auto"/>
        <w:jc w:val="both"/>
        <w:rPr>
          <w:rFonts w:asciiTheme="minorHAnsi" w:hAnsiTheme="minorHAnsi" w:cs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4BDEE4AB" w14:textId="1BABA6A5" w:rsidR="009924D6" w:rsidRPr="009924D6" w:rsidRDefault="009924D6" w:rsidP="009924D6">
      <w:pPr>
        <w:jc w:val="both"/>
        <w:rPr>
          <w:rFonts w:asciiTheme="minorHAnsi" w:hAnsiTheme="minorHAnsi" w:cstheme="minorHAnsi"/>
          <w:sz w:val="22"/>
          <w:szCs w:val="22"/>
        </w:rPr>
      </w:pPr>
      <w:r w:rsidRPr="009924D6">
        <w:rPr>
          <w:rFonts w:asciiTheme="minorHAnsi" w:hAnsiTheme="minorHAnsi" w:cstheme="minorHAnsi"/>
          <w:sz w:val="22"/>
          <w:szCs w:val="22"/>
        </w:rPr>
        <w:t xml:space="preserve">                                                                                                                                                          </w:t>
      </w:r>
      <w:r w:rsidRPr="009924D6">
        <w:rPr>
          <w:rFonts w:asciiTheme="minorHAnsi" w:hAnsiTheme="minorHAnsi" w:cstheme="minorHAnsi"/>
          <w:sz w:val="22"/>
          <w:szCs w:val="22"/>
        </w:rPr>
        <w:t xml:space="preserve">KIEROWNIK                                                                                                                                                                                                                                                                      </w:t>
      </w:r>
    </w:p>
    <w:p w14:paraId="40F75D3F" w14:textId="2DFA927E" w:rsidR="009924D6" w:rsidRPr="009924D6" w:rsidRDefault="009924D6" w:rsidP="009924D6">
      <w:pPr>
        <w:jc w:val="both"/>
        <w:rPr>
          <w:rFonts w:asciiTheme="minorHAnsi" w:hAnsiTheme="minorHAnsi" w:cstheme="minorHAnsi"/>
          <w:sz w:val="22"/>
          <w:szCs w:val="22"/>
        </w:rPr>
      </w:pPr>
      <w:r w:rsidRPr="009924D6">
        <w:rPr>
          <w:rFonts w:asciiTheme="minorHAnsi" w:hAnsiTheme="minorHAnsi" w:cstheme="minorHAnsi"/>
          <w:sz w:val="22"/>
          <w:szCs w:val="22"/>
        </w:rPr>
        <w:t xml:space="preserve">                                                                                                             </w:t>
      </w:r>
      <w:r w:rsidRPr="009924D6">
        <w:rPr>
          <w:rFonts w:asciiTheme="minorHAnsi" w:hAnsiTheme="minorHAnsi" w:cstheme="minorHAnsi"/>
          <w:sz w:val="22"/>
          <w:szCs w:val="22"/>
        </w:rPr>
        <w:t xml:space="preserve">                              </w:t>
      </w:r>
      <w:r w:rsidRPr="009924D6">
        <w:rPr>
          <w:rFonts w:asciiTheme="minorHAnsi" w:hAnsiTheme="minorHAnsi" w:cstheme="minorHAnsi"/>
          <w:sz w:val="22"/>
          <w:szCs w:val="22"/>
        </w:rPr>
        <w:t xml:space="preserve"> Działu Prawno-</w:t>
      </w:r>
      <w:r w:rsidRPr="009924D6">
        <w:rPr>
          <w:rFonts w:asciiTheme="minorHAnsi" w:hAnsiTheme="minorHAnsi" w:cstheme="minorHAnsi"/>
          <w:sz w:val="22"/>
          <w:szCs w:val="22"/>
        </w:rPr>
        <w:t>Organizacyjnego</w:t>
      </w:r>
    </w:p>
    <w:p w14:paraId="6CC10DA7" w14:textId="2F1C7EEB" w:rsidR="009924D6" w:rsidRPr="009924D6" w:rsidRDefault="009924D6" w:rsidP="009924D6">
      <w:pPr>
        <w:rPr>
          <w:rFonts w:asciiTheme="minorHAnsi" w:hAnsiTheme="minorHAnsi" w:cstheme="minorHAnsi"/>
          <w:sz w:val="22"/>
          <w:szCs w:val="22"/>
        </w:rPr>
      </w:pPr>
      <w:r w:rsidRPr="009924D6">
        <w:rPr>
          <w:rFonts w:asciiTheme="minorHAnsi" w:hAnsiTheme="minorHAnsi" w:cstheme="minorHAnsi"/>
          <w:sz w:val="22"/>
          <w:szCs w:val="22"/>
        </w:rPr>
        <w:t xml:space="preserve">                                                                                                                         </w:t>
      </w:r>
      <w:r w:rsidRPr="009924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24D6">
        <w:rPr>
          <w:rFonts w:asciiTheme="minorHAnsi" w:hAnsiTheme="minorHAnsi" w:cstheme="minorHAnsi"/>
          <w:sz w:val="22"/>
          <w:szCs w:val="22"/>
        </w:rPr>
        <w:t>Magdalena Górska</w:t>
      </w:r>
    </w:p>
    <w:p w14:paraId="6C98A717" w14:textId="77777777" w:rsidR="000F0B54" w:rsidRPr="005E28A9" w:rsidRDefault="000F0B54" w:rsidP="000F0B54">
      <w:pPr>
        <w:textAlignment w:val="baseline"/>
        <w:rPr>
          <w:rFonts w:ascii="Calibri" w:hAnsi="Calibri" w:cs="Calibri"/>
        </w:rPr>
      </w:pPr>
    </w:p>
    <w:p w14:paraId="76EFD5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6F175CAA" w14:textId="77777777" w:rsidR="0088514E" w:rsidRDefault="0088514E" w:rsidP="00BA40A5">
      <w:pPr>
        <w:spacing w:before="10" w:afterLines="10" w:after="24" w:line="276" w:lineRule="auto"/>
        <w:jc w:val="both"/>
        <w:rPr>
          <w:rFonts w:asciiTheme="minorHAnsi" w:hAnsiTheme="minorHAnsi"/>
          <w:b/>
          <w:sz w:val="22"/>
          <w:szCs w:val="22"/>
          <w:u w:val="single"/>
        </w:rPr>
      </w:pPr>
    </w:p>
    <w:p w14:paraId="48B5B383" w14:textId="77777777" w:rsidR="0088514E" w:rsidRDefault="0088514E" w:rsidP="00BA40A5">
      <w:pPr>
        <w:spacing w:before="10" w:afterLines="10" w:after="24" w:line="276" w:lineRule="auto"/>
        <w:jc w:val="both"/>
        <w:rPr>
          <w:rFonts w:asciiTheme="minorHAnsi" w:hAnsiTheme="minorHAnsi"/>
          <w:b/>
          <w:sz w:val="22"/>
          <w:szCs w:val="22"/>
          <w:u w:val="single"/>
        </w:rPr>
      </w:pPr>
    </w:p>
    <w:p w14:paraId="12A034C1" w14:textId="77777777" w:rsidR="0088514E" w:rsidRDefault="0088514E" w:rsidP="00BA40A5">
      <w:pPr>
        <w:spacing w:before="10" w:afterLines="10" w:after="24" w:line="276" w:lineRule="auto"/>
        <w:jc w:val="both"/>
        <w:rPr>
          <w:rFonts w:asciiTheme="minorHAnsi" w:hAnsiTheme="minorHAnsi"/>
          <w:b/>
          <w:sz w:val="22"/>
          <w:szCs w:val="22"/>
          <w:u w:val="single"/>
        </w:rPr>
      </w:pPr>
    </w:p>
    <w:p w14:paraId="5AC9755A" w14:textId="77777777" w:rsidR="0088514E" w:rsidRDefault="0088514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292770C9" w14:textId="77777777" w:rsidR="007D7F35" w:rsidRDefault="007D7F35" w:rsidP="00BA40A5">
      <w:pPr>
        <w:spacing w:before="10" w:afterLines="10" w:after="24" w:line="276" w:lineRule="auto"/>
        <w:jc w:val="both"/>
        <w:rPr>
          <w:rFonts w:asciiTheme="minorHAnsi" w:hAnsiTheme="minorHAnsi"/>
          <w:sz w:val="22"/>
        </w:rPr>
      </w:pPr>
    </w:p>
    <w:p w14:paraId="361DDFB9" w14:textId="1FA8C8AE"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platformazakupowa.pl/pn/onkol_kielce</w:t>
        </w:r>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Tryb podstawowy bez negocjacji, o którym mowa w art. 275 pkt 1 ustawy Pzp.</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W zakresie nieuregulowanym w SWZ zastosowanie mają przepisy ustawy Pzp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Pzp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282081B4" w14:textId="2E79D0A5" w:rsidR="000F0B54" w:rsidRDefault="000F0B54" w:rsidP="000F0B54">
      <w:pPr>
        <w:pStyle w:val="Nagwek"/>
        <w:tabs>
          <w:tab w:val="left" w:pos="284"/>
        </w:tabs>
        <w:rPr>
          <w:rFonts w:ascii="Calibri" w:hAnsi="Calibri" w:cs="Calibri"/>
          <w:b/>
          <w:sz w:val="22"/>
          <w:szCs w:val="22"/>
        </w:rPr>
      </w:pPr>
      <w:r>
        <w:rPr>
          <w:rFonts w:ascii="Calibri" w:hAnsi="Calibri" w:cs="Calibri"/>
          <w:b/>
          <w:sz w:val="22"/>
          <w:szCs w:val="22"/>
        </w:rPr>
        <w:t xml:space="preserve">            Pakiet nr 1</w:t>
      </w:r>
      <w:bookmarkStart w:id="0" w:name="_Hlk130206767"/>
      <w:r>
        <w:rPr>
          <w:rFonts w:ascii="Calibri" w:hAnsi="Calibri" w:cs="Calibri"/>
          <w:b/>
          <w:sz w:val="22"/>
          <w:szCs w:val="22"/>
        </w:rPr>
        <w:t xml:space="preserve">  Zestawy operacyjne i sterylne środki higieniczne jednorazowego użytku.</w:t>
      </w:r>
    </w:p>
    <w:bookmarkEnd w:id="0"/>
    <w:p w14:paraId="1425EC95" w14:textId="77777777" w:rsidR="00217279" w:rsidRDefault="00217279" w:rsidP="00217279">
      <w:pPr>
        <w:tabs>
          <w:tab w:val="left" w:pos="568"/>
        </w:tabs>
        <w:spacing w:after="0" w:line="276" w:lineRule="auto"/>
        <w:ind w:right="68"/>
        <w:rPr>
          <w:rFonts w:asciiTheme="minorHAnsi" w:eastAsia="Calibri" w:hAnsiTheme="minorHAnsi"/>
          <w:b/>
          <w:sz w:val="22"/>
          <w:szCs w:val="22"/>
        </w:rPr>
      </w:pPr>
    </w:p>
    <w:p w14:paraId="0DF1DA50" w14:textId="596CB5B7" w:rsidR="00217279" w:rsidRPr="00217279" w:rsidRDefault="00217279" w:rsidP="00217279">
      <w:pPr>
        <w:tabs>
          <w:tab w:val="left" w:pos="568"/>
        </w:tabs>
        <w:spacing w:after="0" w:line="240" w:lineRule="auto"/>
        <w:ind w:left="567" w:right="68" w:hanging="567"/>
        <w:rPr>
          <w:rFonts w:ascii="Calibri" w:hAnsi="Calibri" w:cs="Calibri"/>
          <w:sz w:val="22"/>
          <w:szCs w:val="22"/>
          <w:shd w:val="clear" w:color="auto" w:fill="FEFEFC"/>
        </w:rPr>
      </w:pPr>
      <w:r>
        <w:rPr>
          <w:rFonts w:ascii="Calibri" w:hAnsi="Calibri" w:cs="Calibri"/>
          <w:sz w:val="22"/>
          <w:szCs w:val="22"/>
          <w:shd w:val="clear" w:color="auto" w:fill="FEFEFC"/>
        </w:rPr>
        <w:t xml:space="preserve">           </w:t>
      </w:r>
      <w:r w:rsidRPr="00217279">
        <w:rPr>
          <w:rFonts w:ascii="Calibri" w:hAnsi="Calibri" w:cs="Calibri"/>
          <w:sz w:val="22"/>
          <w:szCs w:val="22"/>
          <w:shd w:val="clear" w:color="auto" w:fill="FEFEFC"/>
        </w:rPr>
        <w:t xml:space="preserve">Zamawiający nie dopuszcza składania ofert częściowych. Taki podział skutkowałby nadmiernymi kosztami </w:t>
      </w:r>
      <w:r>
        <w:rPr>
          <w:rFonts w:ascii="Calibri" w:hAnsi="Calibri" w:cs="Calibri"/>
          <w:sz w:val="22"/>
          <w:szCs w:val="22"/>
          <w:shd w:val="clear" w:color="auto" w:fill="FEFEFC"/>
        </w:rPr>
        <w:t xml:space="preserve">     </w:t>
      </w:r>
      <w:r w:rsidRPr="00217279">
        <w:rPr>
          <w:rFonts w:ascii="Calibri" w:hAnsi="Calibri" w:cs="Calibri"/>
          <w:sz w:val="22"/>
          <w:szCs w:val="22"/>
          <w:shd w:val="clear" w:color="auto" w:fill="FEFEFC"/>
        </w:rPr>
        <w:t>wykonania zamówienia oraz potrzebą skoordynowania działań różnych wykonawców realizujących poszczególne części zamówienia, co mogłoby zagrozić właściwemu wykonaniu zamówienia. Brak podziału na części nie powoduje ograniczenia zasad uczciwej konkurencji.</w:t>
      </w:r>
    </w:p>
    <w:p w14:paraId="36C8CE3D" w14:textId="77777777" w:rsidR="000F0B54" w:rsidRPr="00217279" w:rsidRDefault="000F0B54" w:rsidP="006736AC">
      <w:pPr>
        <w:tabs>
          <w:tab w:val="left" w:pos="568"/>
        </w:tabs>
        <w:spacing w:after="0" w:line="240" w:lineRule="auto"/>
        <w:ind w:right="68"/>
        <w:rPr>
          <w:rFonts w:asciiTheme="minorHAnsi" w:eastAsia="Calibri" w:hAnsiTheme="minorHAnsi"/>
          <w:b/>
          <w:sz w:val="22"/>
          <w:szCs w:val="22"/>
        </w:rPr>
      </w:pPr>
    </w:p>
    <w:p w14:paraId="2C1ECE6E" w14:textId="77777777" w:rsidR="000F0B54" w:rsidRDefault="000F0B54" w:rsidP="006736AC">
      <w:pPr>
        <w:tabs>
          <w:tab w:val="left" w:pos="568"/>
        </w:tabs>
        <w:spacing w:after="0" w:line="240" w:lineRule="auto"/>
        <w:ind w:right="68"/>
        <w:rPr>
          <w:rFonts w:asciiTheme="minorHAnsi" w:eastAsia="Calibri" w:hAnsiTheme="minorHAnsi"/>
          <w:b/>
          <w:sz w:val="22"/>
          <w:szCs w:val="22"/>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w okolicznościach, o których mowa w art. 95 ustawy Pzp.</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Pzp.</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Informacje o zastrzeżeniu możliwości ubiegania się o udzielenie zamówienia wyłącznie przez Wykonawców, o których mowa w art. 94 ustawy Pzp.</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Pzp.</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Pzp.</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Pzp.</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Pzp</w:t>
      </w:r>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Pzp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17F7E48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w:t>
      </w:r>
      <w:r w:rsidRPr="00F91B4E">
        <w:rPr>
          <w:rFonts w:asciiTheme="minorHAnsi" w:hAnsiTheme="minorHAnsi"/>
          <w:bCs/>
          <w:sz w:val="22"/>
          <w:szCs w:val="22"/>
        </w:rPr>
        <w:t xml:space="preserve">Rozdziałem VII pkt </w:t>
      </w:r>
      <w:r w:rsidR="00F91B4E" w:rsidRPr="00F91B4E">
        <w:rPr>
          <w:rFonts w:asciiTheme="minorHAnsi" w:hAnsiTheme="minorHAnsi"/>
          <w:bCs/>
          <w:sz w:val="22"/>
          <w:szCs w:val="22"/>
        </w:rPr>
        <w:t>4</w:t>
      </w:r>
      <w:r w:rsidRPr="00F91B4E">
        <w:rPr>
          <w:rFonts w:asciiTheme="minorHAnsi" w:hAnsiTheme="minorHAnsi"/>
          <w:bCs/>
          <w:sz w:val="22"/>
          <w:szCs w:val="22"/>
        </w:rPr>
        <w:t xml:space="preserve"> </w:t>
      </w:r>
      <w:r>
        <w:rPr>
          <w:rFonts w:asciiTheme="minorHAnsi" w:hAnsiTheme="minorHAnsi"/>
          <w:bCs/>
          <w:sz w:val="22"/>
          <w:szCs w:val="22"/>
        </w:rPr>
        <w:t xml:space="preserve">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55468A4A"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F62335">
        <w:rPr>
          <w:rFonts w:asciiTheme="minorHAnsi" w:hAnsiTheme="minorHAnsi"/>
          <w:b/>
        </w:rPr>
        <w:t>na Blok Operacyjny</w:t>
      </w:r>
      <w:r w:rsidR="003126C0">
        <w:rPr>
          <w:rFonts w:asciiTheme="minorHAnsi" w:hAnsiTheme="minorHAnsi"/>
          <w:b/>
        </w:rPr>
        <w:t xml:space="preserve"> </w:t>
      </w:r>
      <w:r w:rsidR="006202BC" w:rsidRPr="006202BC">
        <w:rPr>
          <w:rFonts w:asciiTheme="minorHAnsi" w:hAnsiTheme="minorHAnsi"/>
          <w:b/>
        </w:rPr>
        <w:t xml:space="preserve"> Świętokrzyskiego Centrum Onkologii w Kielcach</w:t>
      </w:r>
      <w:r w:rsidR="00FA4938">
        <w:rPr>
          <w:rFonts w:asciiTheme="minorHAnsi" w:hAnsiTheme="minorHAnsi"/>
        </w:rPr>
        <w:t>:</w:t>
      </w:r>
    </w:p>
    <w:p w14:paraId="0BF99849" w14:textId="77777777" w:rsidR="000F0B54" w:rsidRDefault="000F0B54" w:rsidP="000F0B54">
      <w:pPr>
        <w:pStyle w:val="Nagwek"/>
        <w:tabs>
          <w:tab w:val="left" w:pos="284"/>
        </w:tabs>
        <w:ind w:left="720"/>
        <w:rPr>
          <w:rFonts w:ascii="Calibri" w:hAnsi="Calibri" w:cs="Calibri"/>
          <w:b/>
          <w:sz w:val="22"/>
          <w:szCs w:val="22"/>
        </w:rPr>
      </w:pPr>
    </w:p>
    <w:p w14:paraId="2B9F4494" w14:textId="76ED62F0" w:rsidR="000F0B54" w:rsidRDefault="000F0B54" w:rsidP="000F0B54">
      <w:pPr>
        <w:pStyle w:val="Nagwek"/>
        <w:tabs>
          <w:tab w:val="left" w:pos="284"/>
        </w:tabs>
        <w:ind w:left="720"/>
        <w:rPr>
          <w:rFonts w:ascii="Calibri" w:hAnsi="Calibri" w:cs="Calibri"/>
          <w:b/>
          <w:sz w:val="22"/>
          <w:szCs w:val="22"/>
        </w:rPr>
      </w:pPr>
      <w:r>
        <w:rPr>
          <w:rFonts w:ascii="Calibri" w:hAnsi="Calibri" w:cs="Calibri"/>
          <w:b/>
          <w:sz w:val="22"/>
          <w:szCs w:val="22"/>
        </w:rPr>
        <w:t>Pakiet nr 1  Zestawy operacyjne i sterylne środki higieniczne jednorazowego użytku.</w:t>
      </w:r>
    </w:p>
    <w:p w14:paraId="7F495CD0" w14:textId="77777777" w:rsidR="00DF4266" w:rsidRDefault="00DF4266" w:rsidP="00F91B4E">
      <w:pPr>
        <w:pStyle w:val="Nagwek"/>
        <w:spacing w:after="0"/>
        <w:jc w:val="both"/>
        <w:rPr>
          <w:rFonts w:asciiTheme="minorHAnsi" w:eastAsia="Calibri" w:hAnsiTheme="minorHAnsi"/>
          <w:b/>
          <w:sz w:val="22"/>
          <w:szCs w:val="22"/>
        </w:rPr>
      </w:pPr>
    </w:p>
    <w:p w14:paraId="11B5828A" w14:textId="756B9EC4"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r w:rsidRPr="00E81C9F">
        <w:rPr>
          <w:rFonts w:asciiTheme="minorHAnsi" w:hAnsiTheme="minorHAnsi" w:cs="Arial"/>
          <w:lang w:eastAsia="ja-JP"/>
        </w:rPr>
        <w:t xml:space="preserve">Pzp,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platformazakupowa.pl/pn/onkol_kielce</w:t>
        </w:r>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stały dostęp do sieci Internet o gwarantowanej przepustowości nie mniejszej niż 512 kb/s,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zainstalowany program Adobe Acrobat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55F5DA2"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C0970">
        <w:rPr>
          <w:rFonts w:asciiTheme="minorHAnsi" w:hAnsiTheme="minorHAnsi"/>
        </w:rPr>
        <w:t>Monika Moćko</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VI – TERMIN ZWIĄZANIA OFERTĄ</w:t>
      </w:r>
    </w:p>
    <w:p w14:paraId="260D105F" w14:textId="7842D755"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0F0B54">
        <w:rPr>
          <w:rFonts w:asciiTheme="minorHAnsi" w:hAnsiTheme="minorHAnsi"/>
          <w:b/>
          <w:sz w:val="22"/>
          <w:szCs w:val="22"/>
        </w:rPr>
        <w:t>12</w:t>
      </w:r>
      <w:r w:rsidR="00F91B4E">
        <w:rPr>
          <w:rFonts w:asciiTheme="minorHAnsi" w:hAnsiTheme="minorHAnsi"/>
          <w:b/>
          <w:sz w:val="22"/>
          <w:szCs w:val="22"/>
        </w:rPr>
        <w:t>.</w:t>
      </w:r>
      <w:r w:rsidR="006736AC" w:rsidRPr="00FB1FC2">
        <w:rPr>
          <w:rFonts w:asciiTheme="minorHAnsi" w:hAnsiTheme="minorHAnsi"/>
          <w:b/>
          <w:sz w:val="22"/>
          <w:szCs w:val="22"/>
        </w:rPr>
        <w:t>0</w:t>
      </w:r>
      <w:r w:rsidR="000F0B54">
        <w:rPr>
          <w:rFonts w:asciiTheme="minorHAnsi" w:hAnsiTheme="minorHAnsi"/>
          <w:b/>
          <w:sz w:val="22"/>
          <w:szCs w:val="22"/>
        </w:rPr>
        <w:t>8</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r w:rsidR="005E78A6" w:rsidRPr="00B7777E">
        <w:rPr>
          <w:rFonts w:asciiTheme="minorHAnsi" w:hAnsiTheme="minorHAnsi"/>
          <w:sz w:val="22"/>
          <w:szCs w:val="22"/>
        </w:rPr>
        <w:t>P</w:t>
      </w:r>
      <w:r w:rsidRPr="00B7777E">
        <w:rPr>
          <w:rFonts w:asciiTheme="minorHAnsi" w:hAnsiTheme="minorHAnsi"/>
          <w:sz w:val="22"/>
          <w:szCs w:val="22"/>
        </w:rPr>
        <w:t>zp,</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bookmarkStart w:id="1"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3442C3A4"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5D1669AD" w14:textId="77777777" w:rsidR="008F73BE" w:rsidRDefault="008F73BE"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6038D52A" w14:textId="77777777" w:rsidR="00D3138E" w:rsidRPr="00D3138E" w:rsidRDefault="00D3138E" w:rsidP="00D3138E">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rsidP="00D3138E">
      <w:pPr>
        <w:numPr>
          <w:ilvl w:val="0"/>
          <w:numId w:val="35"/>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1"/>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732455" w:rsidRDefault="006E2189" w:rsidP="00004644">
      <w:pPr>
        <w:pStyle w:val="Tekstpodstawowy2"/>
        <w:spacing w:after="0" w:line="240" w:lineRule="auto"/>
        <w:ind w:left="720"/>
        <w:rPr>
          <w:rFonts w:asciiTheme="minorHAnsi" w:hAnsiTheme="minorHAnsi"/>
          <w:b/>
          <w:bCs/>
          <w:sz w:val="22"/>
          <w:szCs w:val="22"/>
        </w:rPr>
      </w:pPr>
      <w:r w:rsidRPr="00732455">
        <w:rPr>
          <w:rFonts w:asciiTheme="minorHAnsi" w:hAnsiTheme="minorHAnsi"/>
          <w:b/>
          <w:bCs/>
          <w:sz w:val="22"/>
          <w:szCs w:val="22"/>
        </w:rPr>
        <w:t>Próbki</w:t>
      </w:r>
      <w:r w:rsidR="003E54AB" w:rsidRPr="00732455">
        <w:rPr>
          <w:rFonts w:asciiTheme="minorHAnsi" w:hAnsiTheme="minorHAnsi"/>
          <w:b/>
          <w:bCs/>
          <w:sz w:val="22"/>
          <w:szCs w:val="22"/>
        </w:rPr>
        <w:t xml:space="preserve"> </w:t>
      </w:r>
      <w:r w:rsidRPr="00732455">
        <w:rPr>
          <w:rFonts w:asciiTheme="minorHAnsi" w:hAnsiTheme="minorHAnsi"/>
          <w:b/>
          <w:bCs/>
          <w:sz w:val="22"/>
          <w:szCs w:val="22"/>
        </w:rPr>
        <w:t>:</w:t>
      </w:r>
    </w:p>
    <w:p w14:paraId="0BBBC0A5" w14:textId="61D94C09" w:rsidR="007B7349" w:rsidRPr="000F0B54" w:rsidRDefault="007B7349" w:rsidP="000F0B54">
      <w:pPr>
        <w:pStyle w:val="Akapitzlist"/>
        <w:spacing w:after="0" w:line="240" w:lineRule="auto"/>
        <w:jc w:val="both"/>
        <w:rPr>
          <w:rFonts w:asciiTheme="minorHAnsi" w:hAnsiTheme="minorHAnsi"/>
          <w:b/>
          <w:bCs/>
        </w:rPr>
      </w:pPr>
      <w:r w:rsidRPr="00732455">
        <w:rPr>
          <w:rFonts w:asciiTheme="minorHAnsi" w:hAnsiTheme="minorHAnsi"/>
          <w:b/>
          <w:bCs/>
        </w:rPr>
        <w:t xml:space="preserve">Pakiet nr </w:t>
      </w:r>
      <w:r w:rsidR="00F62335" w:rsidRPr="00732455">
        <w:rPr>
          <w:rFonts w:asciiTheme="minorHAnsi" w:hAnsiTheme="minorHAnsi"/>
          <w:b/>
          <w:bCs/>
        </w:rPr>
        <w:t>1</w:t>
      </w:r>
      <w:r w:rsidR="00266960">
        <w:rPr>
          <w:rFonts w:asciiTheme="minorHAnsi" w:hAnsiTheme="minorHAnsi"/>
          <w:b/>
          <w:bCs/>
        </w:rPr>
        <w:t xml:space="preserve"> </w:t>
      </w:r>
      <w:bookmarkStart w:id="2" w:name="_Hlk132195216"/>
      <w:r w:rsidR="00266960">
        <w:rPr>
          <w:rFonts w:asciiTheme="minorHAnsi" w:hAnsiTheme="minorHAnsi"/>
          <w:b/>
          <w:bCs/>
        </w:rPr>
        <w:t xml:space="preserve">– </w:t>
      </w:r>
      <w:bookmarkEnd w:id="2"/>
      <w:r w:rsidR="00266960" w:rsidRPr="000F0B54">
        <w:rPr>
          <w:rFonts w:asciiTheme="minorHAnsi" w:hAnsiTheme="minorHAnsi"/>
          <w:b/>
          <w:bCs/>
        </w:rPr>
        <w:t xml:space="preserve"> </w:t>
      </w:r>
      <w:bookmarkStart w:id="3" w:name="_Hlk135306266"/>
      <w:r w:rsidR="00A41051" w:rsidRPr="000F0B54">
        <w:rPr>
          <w:rFonts w:asciiTheme="minorHAnsi" w:hAnsiTheme="minorHAnsi"/>
          <w:b/>
          <w:bCs/>
        </w:rPr>
        <w:t>po 1 szt. z każdej pozycji</w:t>
      </w:r>
      <w:bookmarkEnd w:id="3"/>
    </w:p>
    <w:p w14:paraId="747C1A41" w14:textId="77777777" w:rsidR="00723CEB" w:rsidRDefault="00723CEB" w:rsidP="00F5024A">
      <w:pPr>
        <w:pStyle w:val="Akapitzlist"/>
        <w:spacing w:after="0" w:line="240" w:lineRule="auto"/>
        <w:jc w:val="both"/>
        <w:rPr>
          <w:rFonts w:asciiTheme="minorHAnsi" w:hAnsiTheme="minorHAnsi"/>
          <w:b/>
          <w:bCs/>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25EEF9E3"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F62335">
        <w:rPr>
          <w:rFonts w:eastAsia="Tahoma"/>
          <w:b/>
        </w:rPr>
        <w:t>na Blok Operacyjny</w:t>
      </w:r>
      <w:r w:rsidR="00BA29A4" w:rsidRPr="00BA29A4">
        <w:rPr>
          <w:rFonts w:eastAsia="Tahoma"/>
          <w:b/>
        </w:rPr>
        <w:t xml:space="preserve"> Świętokrzyskiego Centrum Onkologii w Kielcach</w:t>
      </w:r>
      <w:r w:rsidRPr="00004644">
        <w:rPr>
          <w:rFonts w:asciiTheme="minorHAnsi" w:hAnsiTheme="minorHAnsi"/>
          <w:b/>
          <w:bCs/>
        </w:rPr>
        <w:t>”</w:t>
      </w:r>
      <w:r w:rsidR="00BA29A4">
        <w:rPr>
          <w:rFonts w:asciiTheme="minorHAnsi" w:hAnsiTheme="minorHAnsi"/>
          <w:b/>
          <w:bCs/>
        </w:rPr>
        <w:t xml:space="preserve">  </w:t>
      </w:r>
      <w:r w:rsidR="004209A7">
        <w:rPr>
          <w:rFonts w:asciiTheme="minorHAnsi" w:hAnsiTheme="minorHAnsi"/>
          <w:b/>
          <w:bCs/>
        </w:rPr>
        <w:t>AZP</w:t>
      </w:r>
      <w:r w:rsidRPr="00004644">
        <w:rPr>
          <w:rFonts w:asciiTheme="minorHAnsi" w:hAnsiTheme="minorHAnsi"/>
          <w:b/>
          <w:bCs/>
        </w:rPr>
        <w:t>.2411</w:t>
      </w:r>
      <w:r w:rsidR="00CF1B8E">
        <w:rPr>
          <w:rFonts w:asciiTheme="minorHAnsi" w:hAnsiTheme="minorHAnsi"/>
          <w:b/>
          <w:bCs/>
        </w:rPr>
        <w:t>.</w:t>
      </w:r>
      <w:r w:rsidR="000F0B54">
        <w:rPr>
          <w:rFonts w:asciiTheme="minorHAnsi" w:hAnsiTheme="minorHAnsi"/>
          <w:b/>
          <w:bCs/>
        </w:rPr>
        <w:t>139</w:t>
      </w:r>
      <w:r w:rsidR="00336CF3">
        <w:rPr>
          <w:rFonts w:asciiTheme="minorHAnsi" w:hAnsiTheme="minorHAnsi"/>
          <w:b/>
          <w:bCs/>
        </w:rPr>
        <w:t>.20</w:t>
      </w:r>
      <w:r>
        <w:rPr>
          <w:rFonts w:asciiTheme="minorHAnsi" w:hAnsiTheme="minorHAnsi"/>
          <w:b/>
          <w:bCs/>
        </w:rPr>
        <w:t>2</w:t>
      </w:r>
      <w:r w:rsidR="007541E7">
        <w:rPr>
          <w:rFonts w:asciiTheme="minorHAnsi" w:hAnsiTheme="minorHAnsi"/>
          <w:b/>
          <w:bCs/>
        </w:rPr>
        <w:t>3</w:t>
      </w:r>
      <w:r>
        <w:rPr>
          <w:rFonts w:asciiTheme="minorHAnsi" w:hAnsiTheme="minorHAnsi"/>
          <w:b/>
          <w:bCs/>
        </w:rPr>
        <w:t>.M</w:t>
      </w:r>
      <w:r w:rsidR="000F0B54">
        <w:rPr>
          <w:rFonts w:asciiTheme="minorHAnsi" w:hAnsiTheme="minorHAnsi"/>
          <w:b/>
          <w:bCs/>
        </w:rPr>
        <w:t>MO</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4FFA2F14" w14:textId="77777777" w:rsidR="00336CF3" w:rsidRDefault="00336CF3" w:rsidP="00336CF3">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wobec którego zachodzi, co najmniej jedna z przesłanek określonych w art. 108 ust. 1 uPzp tj</w:t>
      </w:r>
      <w:r w:rsidRPr="00582290">
        <w:rPr>
          <w:rFonts w:asciiTheme="minorHAnsi" w:eastAsia="Calibri" w:hAnsiTheme="minorHAnsi" w:cs="Arial"/>
          <w:sz w:val="22"/>
          <w:szCs w:val="22"/>
          <w:lang w:eastAsia="en-US"/>
        </w:rPr>
        <w:t>:</w:t>
      </w:r>
    </w:p>
    <w:p w14:paraId="21A3CA23" w14:textId="77777777"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w:t>
      </w:r>
      <w:r w:rsidRPr="00582290">
        <w:rPr>
          <w:rFonts w:asciiTheme="minorHAnsi" w:eastAsia="Calibri" w:hAnsiTheme="minorHAnsi" w:cs="Arial"/>
          <w:sz w:val="22"/>
          <w:szCs w:val="22"/>
          <w:lang w:eastAsia="en-US"/>
        </w:rPr>
        <w:lastRenderedPageBreak/>
        <w:t>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5D1A064B" w14:textId="12164044" w:rsidR="00AF2357" w:rsidRPr="008B6197" w:rsidRDefault="00336CF3" w:rsidP="00AF2357">
      <w:pPr>
        <w:spacing w:before="100" w:beforeAutospacing="1" w:after="100" w:afterAutospacing="1" w:line="240"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N</w:t>
      </w:r>
      <w:r w:rsidR="00AF2357" w:rsidRPr="008B6197">
        <w:rPr>
          <w:rFonts w:asciiTheme="minorHAnsi" w:hAnsiTheme="minorHAnsi" w:cstheme="minorHAnsi"/>
          <w:color w:val="222222"/>
          <w:sz w:val="22"/>
          <w:szCs w:val="22"/>
        </w:rPr>
        <w:t>a podstawie art. 7 ust. 1 ww. ustawy z postępowania o udzielenie zamówienia publicznego lub konkursu prowadzonego na podstawie ustawy Pzp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5D99E9C9" w14:textId="77777777" w:rsidR="006B3FCF" w:rsidRDefault="006B3FCF" w:rsidP="00BA40A5">
      <w:pPr>
        <w:spacing w:before="10" w:afterLines="10" w:after="24" w:line="276" w:lineRule="auto"/>
        <w:jc w:val="both"/>
        <w:rPr>
          <w:rFonts w:asciiTheme="minorHAnsi" w:hAnsiTheme="minorHAnsi"/>
          <w:b/>
          <w:sz w:val="22"/>
          <w:szCs w:val="22"/>
        </w:rPr>
      </w:pPr>
    </w:p>
    <w:p w14:paraId="71E1BEB9" w14:textId="51FFCE4B"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60483">
        <w:rPr>
          <w:rFonts w:asciiTheme="minorHAnsi" w:hAnsiTheme="minorHAnsi" w:cstheme="minorHAnsi"/>
          <w:sz w:val="22"/>
          <w:szCs w:val="22"/>
        </w:rPr>
        <w:lastRenderedPageBreak/>
        <w:t>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(eIDAS) (UE) nr 910/2014</w:t>
      </w:r>
      <w:r w:rsidR="0041340A">
        <w:rPr>
          <w:rFonts w:asciiTheme="minorHAnsi" w:hAnsiTheme="minorHAnsi" w:cstheme="minorHAnsi"/>
        </w:rPr>
        <w:t>.</w:t>
      </w:r>
    </w:p>
    <w:p w14:paraId="60110B8D"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W przypadku wykorzystania formatu podpisu XAdES zewnętrzny. Zamawiający wymaga dołączenia odpowiedniej ilości plików tj. podpisywanych plików z danymi oraz plików XAdES.</w:t>
      </w:r>
    </w:p>
    <w:p w14:paraId="08F4FABD" w14:textId="594896CD"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lastRenderedPageBreak/>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22F36056"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w:t>
      </w:r>
      <w:r w:rsidR="000F0B54">
        <w:rPr>
          <w:rFonts w:asciiTheme="minorHAnsi" w:hAnsiTheme="minorHAnsi"/>
          <w:color w:val="000000" w:themeColor="text1"/>
          <w:sz w:val="22"/>
          <w:szCs w:val="22"/>
        </w:rPr>
        <w:t xml:space="preserve"> </w:t>
      </w:r>
      <w:r w:rsidR="00354CA3" w:rsidRPr="00354CA3">
        <w:rPr>
          <w:rFonts w:asciiTheme="minorHAnsi" w:hAnsiTheme="minorHAnsi"/>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317F61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000F0B54">
        <w:rPr>
          <w:rFonts w:asciiTheme="minorHAnsi" w:hAnsiTheme="minorHAnsi"/>
          <w:sz w:val="22"/>
          <w:szCs w:val="22"/>
        </w:rPr>
        <w:t xml:space="preserve"> </w:t>
      </w:r>
      <w:r w:rsidRPr="00354CA3">
        <w:rPr>
          <w:rFonts w:asciiTheme="minorHAnsi" w:hAnsiTheme="minorHAnsi"/>
          <w:sz w:val="22"/>
          <w:szCs w:val="22"/>
        </w:rPr>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1CC51435"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3778BA2A" w14:textId="77777777" w:rsidR="008F73BE" w:rsidRDefault="008F73BE" w:rsidP="00354CA3">
      <w:pPr>
        <w:spacing w:after="0" w:line="240" w:lineRule="auto"/>
        <w:jc w:val="both"/>
        <w:textAlignment w:val="baseline"/>
        <w:rPr>
          <w:rFonts w:asciiTheme="minorHAnsi" w:hAnsiTheme="minorHAnsi"/>
          <w:sz w:val="22"/>
          <w:szCs w:val="22"/>
        </w:rPr>
      </w:pPr>
    </w:p>
    <w:p w14:paraId="405FF098" w14:textId="7ED0C0F6" w:rsidR="00354CA3" w:rsidRPr="00354CA3" w:rsidRDefault="00F91B4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0F0B54">
        <w:rPr>
          <w:rFonts w:asciiTheme="minorHAnsi" w:hAnsiTheme="minorHAnsi"/>
          <w:sz w:val="22"/>
          <w:szCs w:val="22"/>
        </w:rPr>
        <w:t xml:space="preserve"> </w:t>
      </w:r>
      <w:r w:rsidR="00354CA3" w:rsidRPr="00354CA3">
        <w:rPr>
          <w:rFonts w:asciiTheme="minorHAnsi" w:hAnsiTheme="minorHAnsi"/>
          <w:sz w:val="22"/>
          <w:szCs w:val="22"/>
        </w:rPr>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50FFCF71" w:rsidR="00AD2224" w:rsidRDefault="00F91B4E"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0F0B54">
        <w:rPr>
          <w:rFonts w:asciiTheme="minorHAnsi" w:hAnsiTheme="minorHAnsi"/>
          <w:sz w:val="22"/>
          <w:szCs w:val="22"/>
        </w:rPr>
        <w:t xml:space="preserve"> </w:t>
      </w:r>
      <w:r w:rsidR="00354CA3" w:rsidRPr="00354CA3">
        <w:rPr>
          <w:rFonts w:asciiTheme="minorHAnsi" w:hAnsiTheme="minorHAnsi"/>
          <w:sz w:val="22"/>
          <w:szCs w:val="22"/>
        </w:rPr>
        <w:t>Wykaz próbek i próbki - Załącznik nr 4 do SWZ</w:t>
      </w: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F4A29AC" w14:textId="188B8580"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0F0B54">
        <w:rPr>
          <w:rFonts w:asciiTheme="minorHAnsi" w:hAnsiTheme="minorHAnsi"/>
          <w:b/>
        </w:rPr>
        <w:t>14</w:t>
      </w:r>
      <w:r w:rsidR="006C394A">
        <w:rPr>
          <w:rFonts w:asciiTheme="minorHAnsi" w:hAnsiTheme="minorHAnsi"/>
          <w:b/>
        </w:rPr>
        <w:t>.</w:t>
      </w:r>
      <w:bookmarkEnd w:id="4"/>
      <w:r w:rsidR="00D03A9E">
        <w:rPr>
          <w:rFonts w:asciiTheme="minorHAnsi" w:hAnsiTheme="minorHAnsi"/>
          <w:b/>
        </w:rPr>
        <w:t>0</w:t>
      </w:r>
      <w:r w:rsidR="000F0B54">
        <w:rPr>
          <w:rFonts w:asciiTheme="minorHAnsi" w:hAnsiTheme="minorHAnsi"/>
          <w:b/>
        </w:rPr>
        <w:t>7</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ACCFE46"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0F0B54">
        <w:rPr>
          <w:rFonts w:asciiTheme="minorHAnsi" w:hAnsiTheme="minorHAnsi"/>
          <w:b/>
        </w:rPr>
        <w:t>14</w:t>
      </w:r>
      <w:r w:rsidR="00706DA1">
        <w:rPr>
          <w:rFonts w:asciiTheme="minorHAnsi" w:hAnsiTheme="minorHAnsi"/>
          <w:b/>
        </w:rPr>
        <w:t>.0</w:t>
      </w:r>
      <w:r w:rsidR="000F0B54">
        <w:rPr>
          <w:rFonts w:asciiTheme="minorHAnsi" w:hAnsiTheme="minorHAnsi"/>
          <w:b/>
        </w:rPr>
        <w:t>7</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w:t>
      </w:r>
      <w:r w:rsidRPr="007D655F">
        <w:rPr>
          <w:rFonts w:asciiTheme="minorHAnsi" w:hAnsiTheme="minorHAnsi" w:cs="Arial"/>
        </w:rPr>
        <w:lastRenderedPageBreak/>
        <w:t>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późn.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306B5B14"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721E0C89" w14:textId="77777777" w:rsidR="006B3FCF" w:rsidRDefault="006B3FCF" w:rsidP="00BA40A5">
      <w:pPr>
        <w:spacing w:before="10" w:afterLines="10" w:after="24" w:line="276" w:lineRule="auto"/>
        <w:jc w:val="both"/>
        <w:rPr>
          <w:rFonts w:asciiTheme="minorHAnsi" w:hAnsiTheme="minorHAnsi"/>
          <w:b/>
          <w:color w:val="000000" w:themeColor="text1"/>
          <w:sz w:val="22"/>
          <w:szCs w:val="22"/>
        </w:rPr>
      </w:pPr>
    </w:p>
    <w:p w14:paraId="6EB4739D" w14:textId="2191D17A"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(jeśli było wymagane).</w:t>
      </w:r>
    </w:p>
    <w:p w14:paraId="26909231" w14:textId="1345197A" w:rsidR="00883CB4" w:rsidRDefault="00883CB4" w:rsidP="00883CB4">
      <w:pPr>
        <w:spacing w:before="10" w:afterLines="10" w:after="24"/>
        <w:jc w:val="both"/>
        <w:rPr>
          <w:rFonts w:asciiTheme="minorHAnsi" w:eastAsiaTheme="minorHAnsi" w:hAnsiTheme="minorHAnsi" w:cs="TimesNewRomanPSMT"/>
          <w:sz w:val="22"/>
          <w:szCs w:val="22"/>
          <w:lang w:eastAsia="en-US"/>
        </w:rPr>
      </w:pPr>
    </w:p>
    <w:p w14:paraId="75B22B1D" w14:textId="77777777" w:rsidR="00217279" w:rsidRDefault="00217279" w:rsidP="00BA40A5">
      <w:pPr>
        <w:spacing w:before="10" w:afterLines="10" w:after="24"/>
        <w:jc w:val="both"/>
        <w:rPr>
          <w:rFonts w:asciiTheme="minorHAnsi" w:hAnsiTheme="minorHAnsi"/>
          <w:b/>
          <w:color w:val="000000" w:themeColor="text1"/>
          <w:sz w:val="22"/>
          <w:szCs w:val="22"/>
        </w:rPr>
      </w:pPr>
    </w:p>
    <w:p w14:paraId="043EB365" w14:textId="3A84049F"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odbiorcami Pani/Pana danych osobowych będą osoby lub podmioty, którym udostępniona zostanie dokumentacja postępowania w oparciu o art. 8, art. 8a oraz art. 96 ust. 3, 3a i 3b ustawy Pzp;</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5.</w:t>
      </w:r>
      <w:r w:rsidRPr="00C141D0">
        <w:rPr>
          <w:rFonts w:ascii="Calibri" w:eastAsiaTheme="minorHAnsi" w:hAnsi="Calibri" w:cs="Courier New"/>
          <w:sz w:val="22"/>
          <w:szCs w:val="22"/>
          <w:lang w:eastAsia="en-US"/>
        </w:rPr>
        <w:tab/>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F948874" w14:textId="77777777"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77777777"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2EE6FE20" w14:textId="77777777" w:rsidR="00713893" w:rsidRDefault="00713893" w:rsidP="006F32A6">
      <w:pPr>
        <w:spacing w:after="0"/>
        <w:rPr>
          <w:rFonts w:asciiTheme="minorHAnsi" w:hAnsiTheme="minorHAnsi" w:cstheme="minorHAnsi"/>
          <w:bCs/>
        </w:rPr>
      </w:pPr>
    </w:p>
    <w:p w14:paraId="6EAF5CFA" w14:textId="77777777" w:rsidR="00713893" w:rsidRDefault="00713893" w:rsidP="006F32A6">
      <w:pPr>
        <w:spacing w:after="0"/>
        <w:rPr>
          <w:rFonts w:asciiTheme="minorHAnsi" w:hAnsiTheme="minorHAnsi" w:cstheme="minorHAnsi"/>
          <w:bCs/>
        </w:rPr>
      </w:pPr>
    </w:p>
    <w:p w14:paraId="7A3B4ADC" w14:textId="77777777" w:rsidR="00713893" w:rsidRDefault="00713893" w:rsidP="006F32A6">
      <w:pPr>
        <w:spacing w:after="0"/>
        <w:rPr>
          <w:rFonts w:asciiTheme="minorHAnsi" w:hAnsiTheme="minorHAnsi" w:cstheme="minorHAnsi"/>
          <w:bCs/>
        </w:rPr>
      </w:pPr>
    </w:p>
    <w:p w14:paraId="3E2918F6" w14:textId="77777777" w:rsidR="00713893" w:rsidRDefault="00713893" w:rsidP="006F32A6">
      <w:pPr>
        <w:spacing w:after="0"/>
        <w:rPr>
          <w:rFonts w:asciiTheme="minorHAnsi" w:hAnsiTheme="minorHAnsi" w:cstheme="minorHAnsi"/>
          <w:bCs/>
        </w:rPr>
      </w:pPr>
    </w:p>
    <w:p w14:paraId="6955C0EB" w14:textId="77777777" w:rsidR="00713893" w:rsidRDefault="00713893" w:rsidP="006F32A6">
      <w:pPr>
        <w:spacing w:after="0"/>
        <w:rPr>
          <w:rFonts w:asciiTheme="minorHAnsi" w:hAnsiTheme="minorHAnsi" w:cstheme="minorHAnsi"/>
          <w:bCs/>
        </w:rPr>
      </w:pPr>
    </w:p>
    <w:p w14:paraId="61D42E66" w14:textId="77777777" w:rsidR="00713893" w:rsidRDefault="00713893" w:rsidP="006F32A6">
      <w:pPr>
        <w:spacing w:after="0"/>
        <w:rPr>
          <w:rFonts w:asciiTheme="minorHAnsi" w:hAnsiTheme="minorHAnsi" w:cstheme="minorHAnsi"/>
          <w:bCs/>
        </w:rPr>
      </w:pPr>
    </w:p>
    <w:p w14:paraId="6B829E05" w14:textId="77777777" w:rsidR="00713893" w:rsidRDefault="00713893" w:rsidP="006F32A6">
      <w:pPr>
        <w:spacing w:after="0"/>
        <w:rPr>
          <w:rFonts w:asciiTheme="minorHAnsi" w:hAnsiTheme="minorHAnsi" w:cstheme="minorHAnsi"/>
          <w:bCs/>
        </w:rPr>
      </w:pPr>
    </w:p>
    <w:p w14:paraId="33F13D4A" w14:textId="77777777" w:rsidR="00713893" w:rsidRDefault="00713893" w:rsidP="006F32A6">
      <w:pPr>
        <w:spacing w:after="0"/>
        <w:rPr>
          <w:rFonts w:asciiTheme="minorHAnsi" w:hAnsiTheme="minorHAnsi" w:cstheme="minorHAnsi"/>
          <w:bCs/>
        </w:rPr>
      </w:pPr>
    </w:p>
    <w:p w14:paraId="66DB3525" w14:textId="77777777" w:rsidR="00713893" w:rsidRDefault="00713893" w:rsidP="006F32A6">
      <w:pPr>
        <w:spacing w:after="0"/>
        <w:rPr>
          <w:rFonts w:asciiTheme="minorHAnsi" w:hAnsiTheme="minorHAnsi" w:cstheme="minorHAnsi"/>
          <w:bCs/>
        </w:rPr>
      </w:pPr>
    </w:p>
    <w:p w14:paraId="4F6C450B" w14:textId="77777777" w:rsidR="00713893" w:rsidRDefault="00713893" w:rsidP="006F32A6">
      <w:pPr>
        <w:spacing w:after="0"/>
        <w:rPr>
          <w:rFonts w:asciiTheme="minorHAnsi" w:hAnsiTheme="minorHAnsi" w:cstheme="minorHAnsi"/>
          <w:bCs/>
        </w:rPr>
      </w:pPr>
    </w:p>
    <w:p w14:paraId="5C526983" w14:textId="77777777" w:rsidR="00713893" w:rsidRDefault="00713893" w:rsidP="006F32A6">
      <w:pPr>
        <w:spacing w:after="0"/>
        <w:rPr>
          <w:rFonts w:asciiTheme="minorHAnsi" w:hAnsiTheme="minorHAnsi" w:cstheme="minorHAnsi"/>
          <w:bCs/>
        </w:rPr>
      </w:pPr>
    </w:p>
    <w:p w14:paraId="73656DA1" w14:textId="77777777" w:rsidR="00713893" w:rsidRDefault="00713893" w:rsidP="006F32A6">
      <w:pPr>
        <w:spacing w:after="0"/>
        <w:rPr>
          <w:rFonts w:asciiTheme="minorHAnsi" w:hAnsiTheme="minorHAnsi" w:cstheme="minorHAnsi"/>
          <w:bCs/>
        </w:rPr>
      </w:pPr>
    </w:p>
    <w:p w14:paraId="496E4DD3" w14:textId="77777777" w:rsidR="00713893" w:rsidRDefault="00713893" w:rsidP="006F32A6">
      <w:pPr>
        <w:spacing w:after="0"/>
        <w:rPr>
          <w:rFonts w:asciiTheme="minorHAnsi" w:hAnsiTheme="minorHAnsi" w:cstheme="minorHAnsi"/>
          <w:bCs/>
        </w:rPr>
      </w:pPr>
    </w:p>
    <w:p w14:paraId="1C79ACBC" w14:textId="77777777" w:rsidR="00713893" w:rsidRDefault="00713893" w:rsidP="006F32A6">
      <w:pPr>
        <w:spacing w:after="0"/>
        <w:rPr>
          <w:rFonts w:asciiTheme="minorHAnsi" w:hAnsiTheme="minorHAnsi" w:cstheme="minorHAnsi"/>
          <w:bCs/>
        </w:rPr>
      </w:pPr>
    </w:p>
    <w:p w14:paraId="66D3063B" w14:textId="77777777" w:rsidR="00DA7DC4" w:rsidRDefault="00DA7DC4" w:rsidP="00DA7DC4">
      <w:pPr>
        <w:spacing w:before="240" w:line="276" w:lineRule="auto"/>
        <w:rPr>
          <w:rFonts w:asciiTheme="minorHAnsi" w:hAnsiTheme="minorHAnsi" w:cstheme="minorHAnsi"/>
          <w:bCs/>
        </w:rPr>
      </w:pPr>
    </w:p>
    <w:p w14:paraId="2C50A71C" w14:textId="77777777" w:rsidR="00DA7DC4" w:rsidRDefault="00DA7DC4" w:rsidP="00DA7DC4">
      <w:pPr>
        <w:spacing w:before="240" w:line="276" w:lineRule="auto"/>
        <w:rPr>
          <w:rFonts w:asciiTheme="minorHAnsi" w:hAnsiTheme="minorHAnsi" w:cstheme="minorHAnsi"/>
          <w:bCs/>
        </w:rPr>
      </w:pPr>
    </w:p>
    <w:p w14:paraId="66D2E933" w14:textId="77777777" w:rsidR="00DA7DC4" w:rsidRDefault="00DA7DC4" w:rsidP="00DA7DC4">
      <w:pPr>
        <w:spacing w:before="240" w:line="276" w:lineRule="auto"/>
        <w:rPr>
          <w:rFonts w:asciiTheme="minorHAnsi" w:hAnsiTheme="minorHAnsi" w:cstheme="minorHAnsi"/>
          <w:bCs/>
        </w:rPr>
      </w:pPr>
    </w:p>
    <w:p w14:paraId="49A447DB" w14:textId="77777777" w:rsidR="00DA7DC4" w:rsidRDefault="00DA7DC4" w:rsidP="00DA7DC4">
      <w:pPr>
        <w:spacing w:before="240" w:line="276" w:lineRule="auto"/>
        <w:rPr>
          <w:rFonts w:asciiTheme="minorHAnsi" w:hAnsiTheme="minorHAnsi" w:cstheme="minorHAnsi"/>
          <w:bCs/>
        </w:rPr>
      </w:pPr>
    </w:p>
    <w:p w14:paraId="5767829C" w14:textId="77777777" w:rsidR="00DA7DC4" w:rsidRDefault="00DA7DC4" w:rsidP="00DA7DC4">
      <w:pPr>
        <w:spacing w:before="240" w:line="276" w:lineRule="auto"/>
        <w:rPr>
          <w:rFonts w:asciiTheme="minorHAnsi" w:hAnsiTheme="minorHAnsi" w:cstheme="minorHAnsi"/>
          <w:bCs/>
        </w:rPr>
      </w:pPr>
    </w:p>
    <w:p w14:paraId="479B8783" w14:textId="77777777" w:rsidR="00F81653" w:rsidRDefault="00DA7DC4" w:rsidP="00DA7DC4">
      <w:pPr>
        <w:spacing w:before="240" w:line="276" w:lineRule="auto"/>
        <w:rPr>
          <w:rFonts w:asciiTheme="minorHAnsi" w:hAnsiTheme="minorHAnsi" w:cstheme="minorHAnsi"/>
          <w:bCs/>
        </w:rPr>
      </w:pPr>
      <w:r>
        <w:rPr>
          <w:rFonts w:asciiTheme="minorHAnsi" w:hAnsiTheme="minorHAnsi" w:cstheme="minorHAnsi"/>
          <w:bCs/>
        </w:rPr>
        <w:lastRenderedPageBreak/>
        <w:t xml:space="preserve">                                                                       </w:t>
      </w:r>
    </w:p>
    <w:p w14:paraId="0AF172C9" w14:textId="77777777" w:rsidR="00F81653" w:rsidRDefault="00F81653" w:rsidP="00DA7DC4">
      <w:pPr>
        <w:spacing w:before="240" w:line="276" w:lineRule="auto"/>
        <w:rPr>
          <w:rFonts w:asciiTheme="minorHAnsi" w:hAnsiTheme="minorHAnsi" w:cstheme="minorHAnsi"/>
          <w:bCs/>
        </w:rPr>
      </w:pPr>
    </w:p>
    <w:p w14:paraId="057A3A6F" w14:textId="79229DA4" w:rsidR="000B2B98" w:rsidRPr="002A701E" w:rsidRDefault="00DA7DC4" w:rsidP="00DA7DC4">
      <w:pPr>
        <w:spacing w:before="240" w:line="276" w:lineRule="auto"/>
        <w:rPr>
          <w:rFonts w:asciiTheme="minorHAnsi" w:hAnsiTheme="minorHAnsi"/>
          <w:b/>
          <w:sz w:val="22"/>
          <w:szCs w:val="22"/>
        </w:rPr>
      </w:pPr>
      <w:r>
        <w:rPr>
          <w:rFonts w:asciiTheme="minorHAnsi" w:hAnsiTheme="minorHAnsi" w:cstheme="minorHAnsi"/>
          <w:bCs/>
        </w:rPr>
        <w:t xml:space="preserve">                                                                                                              </w:t>
      </w:r>
      <w:r w:rsidR="00F81653">
        <w:rPr>
          <w:rFonts w:asciiTheme="minorHAnsi" w:hAnsiTheme="minorHAnsi" w:cstheme="minorHAnsi"/>
          <w:bCs/>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48E3EB7"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2F4601">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004577A8"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F1B8E" w:rsidRPr="00FD651D">
        <w:rPr>
          <w:rFonts w:asciiTheme="minorHAnsi" w:hAnsiTheme="minorHAnsi"/>
          <w:b/>
          <w:sz w:val="22"/>
          <w:szCs w:val="22"/>
        </w:rPr>
        <w:t>.</w:t>
      </w:r>
      <w:r w:rsidR="00873322">
        <w:rPr>
          <w:rFonts w:asciiTheme="minorHAnsi" w:hAnsiTheme="minorHAnsi"/>
          <w:b/>
          <w:sz w:val="22"/>
          <w:szCs w:val="22"/>
        </w:rPr>
        <w:t>139</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w:t>
      </w:r>
      <w:r w:rsidR="00873322">
        <w:rPr>
          <w:rFonts w:asciiTheme="minorHAnsi" w:hAnsiTheme="minorHAnsi"/>
          <w:b/>
          <w:sz w:val="22"/>
          <w:szCs w:val="22"/>
        </w:rPr>
        <w:t>MO</w:t>
      </w:r>
    </w:p>
    <w:bookmarkEnd w:id="15"/>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lastRenderedPageBreak/>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tel…………………………………………..e-mail………………………………………………………………………………………..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4C56286" w14:textId="77777777" w:rsidR="00F91B4E" w:rsidRDefault="00F91B4E" w:rsidP="00BA40A5">
      <w:pPr>
        <w:spacing w:before="10" w:afterLines="10" w:after="24" w:line="360" w:lineRule="auto"/>
        <w:jc w:val="both"/>
        <w:rPr>
          <w:rFonts w:asciiTheme="minorHAnsi" w:hAnsiTheme="minorHAnsi" w:cs="Arial"/>
          <w:sz w:val="22"/>
          <w:szCs w:val="22"/>
        </w:rPr>
      </w:pPr>
    </w:p>
    <w:p w14:paraId="3627A2B8" w14:textId="42D0868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lastRenderedPageBreak/>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08A22537" w14:textId="77777777" w:rsidR="00713893" w:rsidRDefault="00713893" w:rsidP="0062038A">
      <w:pPr>
        <w:rPr>
          <w:rFonts w:asciiTheme="minorHAnsi" w:hAnsiTheme="minorHAnsi" w:cs="Arial"/>
          <w:sz w:val="22"/>
          <w:szCs w:val="22"/>
        </w:rPr>
      </w:pPr>
    </w:p>
    <w:p w14:paraId="25D7EBE7" w14:textId="77777777" w:rsidR="00713893" w:rsidRDefault="00713893" w:rsidP="0062038A">
      <w:pPr>
        <w:rPr>
          <w:rFonts w:asciiTheme="minorHAnsi" w:hAnsiTheme="minorHAnsi" w:cs="Arial"/>
          <w:sz w:val="22"/>
          <w:szCs w:val="22"/>
        </w:rPr>
      </w:pPr>
    </w:p>
    <w:p w14:paraId="75FF9CDC" w14:textId="77777777" w:rsidR="00713893" w:rsidRDefault="00713893" w:rsidP="0062038A">
      <w:pPr>
        <w:rPr>
          <w:rFonts w:asciiTheme="minorHAnsi" w:hAnsiTheme="minorHAnsi" w:cs="Arial"/>
          <w:sz w:val="22"/>
          <w:szCs w:val="22"/>
        </w:rPr>
      </w:pPr>
    </w:p>
    <w:p w14:paraId="0C0DC169" w14:textId="77777777" w:rsidR="00713893" w:rsidRDefault="00713893" w:rsidP="0062038A">
      <w:pPr>
        <w:rPr>
          <w:rFonts w:asciiTheme="minorHAnsi" w:hAnsiTheme="minorHAnsi" w:cs="Arial"/>
          <w:sz w:val="22"/>
          <w:szCs w:val="22"/>
        </w:rPr>
      </w:pPr>
    </w:p>
    <w:p w14:paraId="4D0E00F9" w14:textId="77777777" w:rsidR="00713893" w:rsidRDefault="00713893" w:rsidP="0062038A">
      <w:pPr>
        <w:rPr>
          <w:rFonts w:asciiTheme="minorHAnsi" w:hAnsiTheme="minorHAnsi" w:cs="Arial"/>
          <w:sz w:val="22"/>
          <w:szCs w:val="22"/>
        </w:rPr>
      </w:pPr>
    </w:p>
    <w:p w14:paraId="44B0D59A" w14:textId="77777777" w:rsidR="00713893" w:rsidRDefault="00713893" w:rsidP="0062038A">
      <w:pPr>
        <w:rPr>
          <w:rFonts w:asciiTheme="minorHAnsi" w:hAnsiTheme="minorHAnsi" w:cs="Arial"/>
          <w:sz w:val="22"/>
          <w:szCs w:val="22"/>
        </w:rPr>
      </w:pPr>
    </w:p>
    <w:p w14:paraId="312581B9" w14:textId="77777777" w:rsidR="00713893" w:rsidRDefault="00713893" w:rsidP="0062038A">
      <w:pPr>
        <w:rPr>
          <w:rFonts w:asciiTheme="minorHAnsi" w:hAnsiTheme="minorHAnsi" w:cs="Arial"/>
          <w:sz w:val="22"/>
          <w:szCs w:val="22"/>
        </w:rPr>
      </w:pPr>
    </w:p>
    <w:p w14:paraId="01145327" w14:textId="77777777" w:rsidR="00713893" w:rsidRDefault="00713893" w:rsidP="0062038A">
      <w:pPr>
        <w:rPr>
          <w:rFonts w:asciiTheme="minorHAnsi" w:hAnsiTheme="minorHAnsi" w:cs="Arial"/>
          <w:sz w:val="22"/>
          <w:szCs w:val="22"/>
        </w:rPr>
      </w:pPr>
    </w:p>
    <w:p w14:paraId="77B4E1A3" w14:textId="77777777" w:rsidR="00713893" w:rsidRDefault="00713893" w:rsidP="0062038A">
      <w:pPr>
        <w:rPr>
          <w:rFonts w:asciiTheme="minorHAnsi" w:hAnsiTheme="minorHAnsi" w:cs="Arial"/>
          <w:sz w:val="22"/>
          <w:szCs w:val="22"/>
        </w:rPr>
      </w:pPr>
    </w:p>
    <w:p w14:paraId="6D9E8C25" w14:textId="77777777" w:rsidR="00713893" w:rsidRDefault="00713893" w:rsidP="0062038A">
      <w:pPr>
        <w:rPr>
          <w:rFonts w:asciiTheme="minorHAnsi" w:hAnsiTheme="minorHAnsi" w:cs="Arial"/>
          <w:sz w:val="22"/>
          <w:szCs w:val="22"/>
        </w:rPr>
      </w:pPr>
    </w:p>
    <w:p w14:paraId="4006689C" w14:textId="77777777" w:rsidR="00713893" w:rsidRDefault="00713893" w:rsidP="0062038A">
      <w:pPr>
        <w:rPr>
          <w:rFonts w:asciiTheme="minorHAnsi" w:hAnsiTheme="minorHAnsi" w:cs="Arial"/>
          <w:sz w:val="22"/>
          <w:szCs w:val="22"/>
        </w:rPr>
      </w:pPr>
    </w:p>
    <w:p w14:paraId="6D9E8550" w14:textId="77777777" w:rsidR="00713893" w:rsidRDefault="00713893" w:rsidP="0062038A">
      <w:pPr>
        <w:rPr>
          <w:rFonts w:asciiTheme="minorHAnsi" w:hAnsiTheme="minorHAnsi" w:cs="Arial"/>
          <w:sz w:val="22"/>
          <w:szCs w:val="22"/>
        </w:rPr>
      </w:pPr>
    </w:p>
    <w:p w14:paraId="7D325A84" w14:textId="77777777" w:rsidR="00713893" w:rsidRDefault="00713893" w:rsidP="0062038A">
      <w:pPr>
        <w:rPr>
          <w:rFonts w:asciiTheme="minorHAnsi" w:hAnsiTheme="minorHAnsi" w:cs="Arial"/>
          <w:sz w:val="22"/>
          <w:szCs w:val="22"/>
        </w:rPr>
      </w:pPr>
    </w:p>
    <w:p w14:paraId="72052984" w14:textId="77777777" w:rsidR="00713893" w:rsidRDefault="00713893" w:rsidP="0062038A">
      <w:pPr>
        <w:rPr>
          <w:rFonts w:asciiTheme="minorHAnsi" w:hAnsiTheme="minorHAnsi" w:cs="Arial"/>
          <w:sz w:val="22"/>
          <w:szCs w:val="22"/>
        </w:rPr>
      </w:pPr>
    </w:p>
    <w:p w14:paraId="6AA5744F" w14:textId="77777777" w:rsidR="00873322" w:rsidRDefault="00873322" w:rsidP="0062038A">
      <w:pPr>
        <w:rPr>
          <w:rFonts w:asciiTheme="minorHAnsi" w:hAnsiTheme="minorHAnsi" w:cs="Arial"/>
          <w:sz w:val="22"/>
          <w:szCs w:val="22"/>
        </w:rPr>
      </w:pPr>
    </w:p>
    <w:p w14:paraId="0E85C420" w14:textId="77777777" w:rsidR="00873322" w:rsidRDefault="00873322" w:rsidP="0062038A">
      <w:pPr>
        <w:rPr>
          <w:rFonts w:asciiTheme="minorHAnsi" w:hAnsiTheme="minorHAnsi" w:cs="Arial"/>
          <w:sz w:val="22"/>
          <w:szCs w:val="22"/>
        </w:rPr>
      </w:pPr>
    </w:p>
    <w:p w14:paraId="6C1AF3F9" w14:textId="77777777" w:rsidR="00873322" w:rsidRDefault="00873322" w:rsidP="0062038A">
      <w:pPr>
        <w:rPr>
          <w:rFonts w:asciiTheme="minorHAnsi" w:hAnsiTheme="minorHAnsi" w:cs="Arial"/>
          <w:sz w:val="22"/>
          <w:szCs w:val="22"/>
        </w:rPr>
      </w:pPr>
    </w:p>
    <w:p w14:paraId="02EF18D8" w14:textId="77777777" w:rsidR="00873322" w:rsidRDefault="00873322" w:rsidP="0062038A">
      <w:pPr>
        <w:rPr>
          <w:rFonts w:asciiTheme="minorHAnsi" w:hAnsiTheme="minorHAnsi" w:cs="Arial"/>
          <w:sz w:val="22"/>
          <w:szCs w:val="22"/>
        </w:rPr>
      </w:pPr>
    </w:p>
    <w:p w14:paraId="665FB0E3" w14:textId="77777777" w:rsidR="00873322" w:rsidRDefault="00873322" w:rsidP="0062038A">
      <w:pPr>
        <w:rPr>
          <w:rFonts w:asciiTheme="minorHAnsi" w:hAnsiTheme="minorHAnsi" w:cs="Arial"/>
          <w:sz w:val="22"/>
          <w:szCs w:val="22"/>
        </w:rPr>
      </w:pPr>
    </w:p>
    <w:p w14:paraId="493234D5" w14:textId="77777777" w:rsidR="00873322" w:rsidRDefault="00873322" w:rsidP="0062038A">
      <w:pPr>
        <w:rPr>
          <w:rFonts w:asciiTheme="minorHAnsi" w:hAnsiTheme="minorHAnsi" w:cs="Arial"/>
          <w:sz w:val="22"/>
          <w:szCs w:val="22"/>
        </w:rPr>
      </w:pPr>
    </w:p>
    <w:p w14:paraId="731277E9" w14:textId="77777777" w:rsidR="00873322" w:rsidRDefault="00873322" w:rsidP="0062038A">
      <w:pPr>
        <w:rPr>
          <w:rFonts w:asciiTheme="minorHAnsi" w:hAnsiTheme="minorHAnsi" w:cs="Arial"/>
          <w:sz w:val="22"/>
          <w:szCs w:val="22"/>
        </w:rPr>
      </w:pPr>
    </w:p>
    <w:p w14:paraId="5B1399F1" w14:textId="77777777" w:rsidR="00873322" w:rsidRDefault="00873322" w:rsidP="0062038A">
      <w:pPr>
        <w:rPr>
          <w:rFonts w:asciiTheme="minorHAnsi" w:hAnsiTheme="minorHAnsi" w:cs="Arial"/>
          <w:sz w:val="22"/>
          <w:szCs w:val="22"/>
        </w:rPr>
      </w:pPr>
    </w:p>
    <w:p w14:paraId="64576DEF" w14:textId="77777777" w:rsidR="00873322" w:rsidRDefault="00873322" w:rsidP="0062038A">
      <w:pPr>
        <w:rPr>
          <w:rFonts w:asciiTheme="minorHAnsi" w:hAnsiTheme="minorHAnsi" w:cs="Arial"/>
          <w:sz w:val="22"/>
          <w:szCs w:val="22"/>
        </w:rPr>
      </w:pPr>
    </w:p>
    <w:p w14:paraId="6013158D" w14:textId="77777777" w:rsidR="00873322" w:rsidRDefault="00873322" w:rsidP="0062038A">
      <w:pPr>
        <w:rPr>
          <w:rFonts w:asciiTheme="minorHAnsi" w:hAnsiTheme="minorHAnsi" w:cs="Arial"/>
          <w:sz w:val="22"/>
          <w:szCs w:val="22"/>
        </w:rPr>
      </w:pPr>
    </w:p>
    <w:p w14:paraId="410EBD11" w14:textId="77777777" w:rsidR="00713893" w:rsidRDefault="00713893" w:rsidP="0062038A">
      <w:pPr>
        <w:rPr>
          <w:rFonts w:asciiTheme="minorHAnsi" w:hAnsiTheme="minorHAnsi" w:cs="Arial"/>
          <w:sz w:val="22"/>
          <w:szCs w:val="22"/>
        </w:rPr>
      </w:pPr>
    </w:p>
    <w:p w14:paraId="7F766AAC" w14:textId="2026709E" w:rsidR="00FB1FC2" w:rsidRDefault="00FB1FC2" w:rsidP="0062038A">
      <w:pPr>
        <w:rPr>
          <w:rFonts w:asciiTheme="minorHAnsi" w:hAnsiTheme="minorHAnsi" w:cs="Arial"/>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KRS/CEiDG)</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Prawo zamówień publicznych (dalej jako: ustawa Pzp),</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6B3ED4D3"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2F4601">
        <w:rPr>
          <w:rFonts w:ascii="Calibri" w:hAnsi="Calibri"/>
          <w:b/>
          <w:sz w:val="22"/>
          <w:szCs w:val="22"/>
        </w:rPr>
        <w:t>na Blok Operacyjny</w:t>
      </w:r>
      <w:r w:rsidRPr="006C0081">
        <w:rPr>
          <w:rFonts w:ascii="Calibri" w:hAnsi="Calibri"/>
          <w:b/>
          <w:sz w:val="22"/>
          <w:szCs w:val="22"/>
        </w:rPr>
        <w:t xml:space="preserve"> Świętokrzyskiego Centrum Onkologii w Kielcach” AZP.2411.</w:t>
      </w:r>
      <w:r w:rsidR="00873322">
        <w:rPr>
          <w:rFonts w:ascii="Calibri" w:hAnsi="Calibri"/>
          <w:b/>
          <w:sz w:val="22"/>
          <w:szCs w:val="22"/>
        </w:rPr>
        <w:t>139</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w:t>
      </w:r>
      <w:r w:rsidR="00873322">
        <w:rPr>
          <w:rFonts w:ascii="Calibri" w:hAnsi="Calibri"/>
          <w:b/>
          <w:sz w:val="22"/>
          <w:szCs w:val="22"/>
        </w:rPr>
        <w:t>MO</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podlegam wykluczeniu z postępowania na podstawie art. 108 ust 1ustawy Pzp.</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Pzp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że w związku z ww. okolicznością, na podstawie art. 110 ust. 2 ustawy Pzp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3F350079" w14:textId="77777777" w:rsidR="007A42C3" w:rsidRDefault="007A42C3" w:rsidP="00380F56">
      <w:pPr>
        <w:spacing w:after="0" w:line="360" w:lineRule="auto"/>
        <w:jc w:val="both"/>
        <w:rPr>
          <w:rFonts w:asciiTheme="minorHAnsi" w:hAnsiTheme="minorHAnsi" w:cs="Arial"/>
          <w:sz w:val="22"/>
          <w:szCs w:val="22"/>
        </w:rPr>
      </w:pPr>
    </w:p>
    <w:p w14:paraId="503A538E" w14:textId="77777777" w:rsidR="007A42C3" w:rsidRDefault="007A42C3" w:rsidP="00380F56">
      <w:pPr>
        <w:spacing w:after="0" w:line="360" w:lineRule="auto"/>
        <w:jc w:val="both"/>
        <w:rPr>
          <w:rFonts w:asciiTheme="minorHAnsi" w:hAnsiTheme="minorHAnsi" w:cs="Arial"/>
          <w:sz w:val="22"/>
          <w:szCs w:val="22"/>
        </w:rPr>
      </w:pPr>
    </w:p>
    <w:p w14:paraId="051EA55F" w14:textId="77777777" w:rsidR="007A42C3" w:rsidRDefault="007A42C3" w:rsidP="00380F56">
      <w:pPr>
        <w:spacing w:after="0" w:line="360" w:lineRule="auto"/>
        <w:jc w:val="both"/>
        <w:rPr>
          <w:rFonts w:asciiTheme="minorHAnsi" w:hAnsiTheme="minorHAnsi" w:cs="Arial"/>
          <w:sz w:val="22"/>
          <w:szCs w:val="22"/>
        </w:rPr>
      </w:pPr>
    </w:p>
    <w:p w14:paraId="34644F6D" w14:textId="77777777" w:rsidR="007A42C3" w:rsidRDefault="007A42C3" w:rsidP="00380F56">
      <w:pPr>
        <w:spacing w:after="0" w:line="360" w:lineRule="auto"/>
        <w:jc w:val="both"/>
        <w:rPr>
          <w:rFonts w:asciiTheme="minorHAnsi" w:hAnsiTheme="minorHAnsi" w:cs="Arial"/>
          <w:sz w:val="22"/>
          <w:szCs w:val="22"/>
        </w:rPr>
      </w:pPr>
    </w:p>
    <w:p w14:paraId="6B25BB99" w14:textId="77777777" w:rsidR="007A42C3" w:rsidRDefault="007A42C3" w:rsidP="00380F56">
      <w:pPr>
        <w:spacing w:after="0" w:line="360" w:lineRule="auto"/>
        <w:jc w:val="both"/>
        <w:rPr>
          <w:rFonts w:asciiTheme="minorHAnsi" w:hAnsiTheme="minorHAnsi" w:cs="Arial"/>
          <w:sz w:val="22"/>
          <w:szCs w:val="22"/>
        </w:rPr>
      </w:pPr>
    </w:p>
    <w:p w14:paraId="4D1A9C82" w14:textId="77777777" w:rsidR="007A42C3" w:rsidRDefault="007A42C3" w:rsidP="00380F56">
      <w:pPr>
        <w:spacing w:after="0" w:line="360" w:lineRule="auto"/>
        <w:jc w:val="both"/>
        <w:rPr>
          <w:rFonts w:asciiTheme="minorHAnsi" w:hAnsiTheme="minorHAnsi" w:cs="Arial"/>
          <w:sz w:val="22"/>
          <w:szCs w:val="22"/>
        </w:rPr>
      </w:pPr>
    </w:p>
    <w:p w14:paraId="553A9DD2" w14:textId="77777777" w:rsidR="007A42C3" w:rsidRDefault="007A42C3" w:rsidP="00380F56">
      <w:pPr>
        <w:spacing w:after="0" w:line="360" w:lineRule="auto"/>
        <w:jc w:val="both"/>
        <w:rPr>
          <w:rFonts w:asciiTheme="minorHAnsi" w:hAnsiTheme="minorHAnsi" w:cs="Arial"/>
          <w:sz w:val="22"/>
          <w:szCs w:val="22"/>
        </w:rPr>
      </w:pPr>
    </w:p>
    <w:p w14:paraId="64E95444" w14:textId="77777777" w:rsidR="007A42C3" w:rsidRDefault="007A42C3" w:rsidP="00380F56">
      <w:pPr>
        <w:spacing w:after="0" w:line="360" w:lineRule="auto"/>
        <w:jc w:val="both"/>
        <w:rPr>
          <w:rFonts w:asciiTheme="minorHAnsi" w:hAnsiTheme="minorHAnsi" w:cs="Arial"/>
          <w:sz w:val="22"/>
          <w:szCs w:val="22"/>
        </w:rPr>
      </w:pPr>
    </w:p>
    <w:p w14:paraId="0C7A6AE6" w14:textId="77777777" w:rsidR="007A42C3" w:rsidRDefault="007A42C3" w:rsidP="00380F56">
      <w:pPr>
        <w:spacing w:after="0" w:line="360" w:lineRule="auto"/>
        <w:jc w:val="both"/>
        <w:rPr>
          <w:rFonts w:asciiTheme="minorHAnsi" w:hAnsiTheme="minorHAnsi" w:cs="Arial"/>
          <w:sz w:val="22"/>
          <w:szCs w:val="22"/>
        </w:rPr>
      </w:pPr>
    </w:p>
    <w:p w14:paraId="3E4AF992" w14:textId="77777777" w:rsidR="007A42C3" w:rsidRDefault="007A42C3" w:rsidP="00380F56">
      <w:pPr>
        <w:spacing w:after="0" w:line="360" w:lineRule="auto"/>
        <w:jc w:val="both"/>
        <w:rPr>
          <w:rFonts w:asciiTheme="minorHAnsi" w:hAnsiTheme="minorHAnsi" w:cs="Arial"/>
          <w:sz w:val="22"/>
          <w:szCs w:val="22"/>
        </w:rPr>
      </w:pPr>
    </w:p>
    <w:p w14:paraId="02A5A9E6" w14:textId="77777777" w:rsidR="00217279" w:rsidRDefault="00217279" w:rsidP="00217279">
      <w:pPr>
        <w:spacing w:after="0" w:line="360" w:lineRule="auto"/>
        <w:rPr>
          <w:rFonts w:asciiTheme="minorHAnsi" w:hAnsiTheme="minorHAnsi" w:cs="Arial"/>
          <w:sz w:val="22"/>
          <w:szCs w:val="22"/>
        </w:rPr>
      </w:pPr>
    </w:p>
    <w:p w14:paraId="7D97EA80" w14:textId="77777777" w:rsidR="004135AB" w:rsidRDefault="00217279" w:rsidP="00217279">
      <w:pPr>
        <w:spacing w:after="0" w:line="360" w:lineRule="auto"/>
        <w:rPr>
          <w:rFonts w:asciiTheme="minorHAnsi" w:hAnsiTheme="minorHAnsi" w:cs="Arial"/>
          <w:sz w:val="22"/>
          <w:szCs w:val="22"/>
        </w:rPr>
      </w:pPr>
      <w:r>
        <w:rPr>
          <w:rFonts w:asciiTheme="minorHAnsi" w:hAnsiTheme="minorHAnsi" w:cs="Arial"/>
          <w:sz w:val="22"/>
          <w:szCs w:val="22"/>
        </w:rPr>
        <w:lastRenderedPageBreak/>
        <w:t xml:space="preserve">                                                                                                                                                              </w:t>
      </w:r>
    </w:p>
    <w:p w14:paraId="17EE8CF8" w14:textId="77777777" w:rsidR="004135AB" w:rsidRDefault="004135AB" w:rsidP="00217279">
      <w:pPr>
        <w:spacing w:after="0" w:line="360" w:lineRule="auto"/>
        <w:rPr>
          <w:rFonts w:asciiTheme="minorHAnsi" w:hAnsiTheme="minorHAnsi" w:cs="Arial"/>
          <w:sz w:val="22"/>
          <w:szCs w:val="22"/>
        </w:rPr>
      </w:pPr>
    </w:p>
    <w:p w14:paraId="4050F538" w14:textId="77777777" w:rsidR="004135AB" w:rsidRDefault="004135AB" w:rsidP="00217279">
      <w:pPr>
        <w:spacing w:after="0" w:line="360" w:lineRule="auto"/>
        <w:rPr>
          <w:rFonts w:asciiTheme="minorHAnsi" w:hAnsiTheme="minorHAnsi" w:cs="Arial"/>
          <w:sz w:val="22"/>
          <w:szCs w:val="22"/>
        </w:rPr>
      </w:pPr>
    </w:p>
    <w:p w14:paraId="264BB873" w14:textId="77777777" w:rsidR="004135AB" w:rsidRDefault="004135AB" w:rsidP="00217279">
      <w:pPr>
        <w:spacing w:after="0" w:line="360" w:lineRule="auto"/>
        <w:rPr>
          <w:rFonts w:asciiTheme="minorHAnsi" w:hAnsiTheme="minorHAnsi" w:cs="Arial"/>
          <w:sz w:val="22"/>
          <w:szCs w:val="22"/>
        </w:rPr>
      </w:pPr>
    </w:p>
    <w:p w14:paraId="29A738A9" w14:textId="77777777" w:rsidR="004135AB" w:rsidRDefault="004135AB" w:rsidP="00217279">
      <w:pPr>
        <w:spacing w:after="0" w:line="360" w:lineRule="auto"/>
        <w:rPr>
          <w:rFonts w:asciiTheme="minorHAnsi" w:hAnsiTheme="minorHAnsi" w:cs="Arial"/>
          <w:sz w:val="22"/>
          <w:szCs w:val="22"/>
        </w:rPr>
      </w:pPr>
    </w:p>
    <w:p w14:paraId="0B4BA5C0" w14:textId="7F639F99" w:rsidR="000E5562" w:rsidRPr="000E5562" w:rsidRDefault="004135AB" w:rsidP="00217279">
      <w:pPr>
        <w:spacing w:after="0" w:line="360" w:lineRule="auto"/>
        <w:rPr>
          <w:rFonts w:asciiTheme="minorHAnsi" w:hAnsiTheme="minorHAnsi" w:cs="Arial"/>
          <w:b/>
          <w:sz w:val="22"/>
          <w:szCs w:val="22"/>
        </w:rPr>
      </w:pPr>
      <w:r>
        <w:rPr>
          <w:rFonts w:asciiTheme="minorHAnsi" w:hAnsiTheme="minorHAnsi" w:cs="Arial"/>
          <w:sz w:val="22"/>
          <w:szCs w:val="22"/>
        </w:rPr>
        <w:t xml:space="preserve">                                                                                                                           </w:t>
      </w:r>
      <w:r w:rsidR="00F01238">
        <w:rPr>
          <w:rFonts w:asciiTheme="minorHAnsi" w:hAnsiTheme="minorHAnsi" w:cs="Arial"/>
          <w:sz w:val="22"/>
          <w:szCs w:val="22"/>
        </w:rPr>
        <w:t xml:space="preserve">                                         </w:t>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4ED429AF" w14:textId="77777777" w:rsidR="007A42C3" w:rsidRDefault="007A42C3" w:rsidP="00E777EE">
      <w:pPr>
        <w:spacing w:after="0" w:line="240" w:lineRule="auto"/>
        <w:rPr>
          <w:rFonts w:asciiTheme="minorHAnsi" w:hAnsiTheme="minorHAnsi"/>
          <w:bCs/>
          <w:sz w:val="22"/>
          <w:szCs w:val="22"/>
        </w:rPr>
      </w:pPr>
    </w:p>
    <w:p w14:paraId="654151ED" w14:textId="77777777" w:rsidR="007A42C3" w:rsidRDefault="007A42C3" w:rsidP="00E777EE">
      <w:pPr>
        <w:spacing w:after="0" w:line="240" w:lineRule="auto"/>
        <w:rPr>
          <w:rFonts w:asciiTheme="minorHAnsi" w:hAnsiTheme="minorHAnsi"/>
          <w:bCs/>
          <w:sz w:val="22"/>
          <w:szCs w:val="22"/>
        </w:rPr>
      </w:pPr>
    </w:p>
    <w:p w14:paraId="52B17ED5" w14:textId="77777777" w:rsidR="007A42C3" w:rsidRDefault="007A42C3" w:rsidP="00E777EE">
      <w:pPr>
        <w:spacing w:after="0" w:line="240" w:lineRule="auto"/>
        <w:rPr>
          <w:rFonts w:asciiTheme="minorHAnsi" w:hAnsiTheme="minorHAnsi"/>
          <w:bCs/>
          <w:sz w:val="22"/>
          <w:szCs w:val="22"/>
        </w:rPr>
      </w:pPr>
    </w:p>
    <w:p w14:paraId="18F5D526" w14:textId="77777777" w:rsidR="007A42C3" w:rsidRDefault="007A42C3" w:rsidP="00E777EE">
      <w:pPr>
        <w:spacing w:after="0" w:line="240" w:lineRule="auto"/>
        <w:rPr>
          <w:rFonts w:asciiTheme="minorHAnsi" w:hAnsiTheme="minorHAnsi"/>
          <w:bCs/>
          <w:sz w:val="22"/>
          <w:szCs w:val="22"/>
        </w:rPr>
      </w:pPr>
    </w:p>
    <w:p w14:paraId="2E99435D" w14:textId="77777777" w:rsidR="007A42C3" w:rsidRDefault="007A42C3" w:rsidP="00E777EE">
      <w:pPr>
        <w:spacing w:after="0" w:line="240" w:lineRule="auto"/>
        <w:rPr>
          <w:rFonts w:asciiTheme="minorHAnsi" w:hAnsiTheme="minorHAnsi"/>
          <w:bCs/>
          <w:sz w:val="22"/>
          <w:szCs w:val="22"/>
        </w:rPr>
      </w:pPr>
    </w:p>
    <w:p w14:paraId="254F0526" w14:textId="77777777" w:rsidR="007A42C3" w:rsidRDefault="007A42C3" w:rsidP="00E777EE">
      <w:pPr>
        <w:spacing w:after="0" w:line="240" w:lineRule="auto"/>
        <w:rPr>
          <w:rFonts w:asciiTheme="minorHAnsi" w:hAnsiTheme="minorHAnsi"/>
          <w:bCs/>
          <w:sz w:val="22"/>
          <w:szCs w:val="22"/>
        </w:rPr>
      </w:pPr>
    </w:p>
    <w:p w14:paraId="7AEFD48A" w14:textId="797734B0" w:rsidR="00E777EE" w:rsidRPr="00E777EE" w:rsidRDefault="007A42C3" w:rsidP="00E777EE">
      <w:pPr>
        <w:spacing w:after="0" w:line="240" w:lineRule="auto"/>
        <w:rPr>
          <w:rFonts w:asciiTheme="minorHAnsi" w:hAnsiTheme="minorHAnsi"/>
          <w:bCs/>
          <w:sz w:val="22"/>
          <w:szCs w:val="22"/>
        </w:rPr>
      </w:pPr>
      <w:r>
        <w:rPr>
          <w:rFonts w:asciiTheme="minorHAnsi" w:hAnsiTheme="minorHAnsi"/>
          <w:bCs/>
          <w:sz w:val="22"/>
          <w:szCs w:val="22"/>
        </w:rPr>
        <w:t>Pr</w:t>
      </w:r>
      <w:r w:rsidR="00E777EE" w:rsidRPr="002A701E">
        <w:rPr>
          <w:rFonts w:asciiTheme="minorHAnsi" w:hAnsiTheme="minorHAnsi"/>
          <w:bCs/>
          <w:sz w:val="22"/>
          <w:szCs w:val="22"/>
        </w:rPr>
        <w:t>ojekt umowy</w:t>
      </w:r>
      <w:r w:rsidR="00EC659B">
        <w:rPr>
          <w:rFonts w:asciiTheme="minorHAnsi" w:hAnsiTheme="minorHAnsi"/>
          <w:bCs/>
          <w:sz w:val="22"/>
          <w:szCs w:val="22"/>
        </w:rPr>
        <w:t xml:space="preserve">                                        </w:t>
      </w:r>
      <w:r w:rsidR="00E777EE">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713893">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EC659B">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sidR="00E777EE">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364C3264" w14:textId="68C43EFC"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Pr="002A701E">
        <w:rPr>
          <w:rFonts w:asciiTheme="minorHAnsi" w:hAnsiTheme="minorHAnsi"/>
          <w:sz w:val="22"/>
          <w:szCs w:val="22"/>
        </w:rPr>
        <w:t>/</w:t>
      </w:r>
      <w:r w:rsidR="00801495">
        <w:rPr>
          <w:rFonts w:asciiTheme="minorHAnsi" w:hAnsiTheme="minorHAnsi"/>
          <w:sz w:val="22"/>
          <w:szCs w:val="22"/>
        </w:rPr>
        <w:t>139</w:t>
      </w:r>
      <w:r w:rsidRPr="002A701E">
        <w:rPr>
          <w:rFonts w:asciiTheme="minorHAnsi" w:hAnsiTheme="minorHAnsi"/>
          <w:sz w:val="22"/>
          <w:szCs w:val="22"/>
        </w:rPr>
        <w:t>/202</w:t>
      </w:r>
      <w:r w:rsidR="00D03A9E">
        <w:rPr>
          <w:rFonts w:asciiTheme="minorHAnsi" w:hAnsiTheme="minorHAnsi"/>
          <w:sz w:val="22"/>
          <w:szCs w:val="22"/>
        </w:rPr>
        <w:t>3</w:t>
      </w:r>
    </w:p>
    <w:p w14:paraId="2435E4AC" w14:textId="77777777" w:rsidR="00984D70" w:rsidRPr="002A701E" w:rsidRDefault="00984D70" w:rsidP="00984D70">
      <w:pPr>
        <w:spacing w:after="0" w:line="240" w:lineRule="auto"/>
        <w:rPr>
          <w:rFonts w:asciiTheme="minorHAnsi" w:hAnsiTheme="minorHAnsi"/>
          <w:sz w:val="22"/>
          <w:szCs w:val="22"/>
        </w:rPr>
      </w:pPr>
    </w:p>
    <w:p w14:paraId="429252C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27D9FC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Artwińskiego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2866DA07" w14:textId="7C352867" w:rsidR="00984D70" w:rsidRPr="002A701E"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E71292">
        <w:rPr>
          <w:rFonts w:asciiTheme="minorHAnsi" w:hAnsiTheme="minorHAnsi"/>
          <w:sz w:val="22"/>
          <w:szCs w:val="22"/>
        </w:rPr>
        <w:t>Krzysztof Falana</w:t>
      </w:r>
      <w:r w:rsidR="00984D70" w:rsidRPr="002A701E">
        <w:rPr>
          <w:rFonts w:asciiTheme="minorHAnsi" w:hAnsiTheme="minorHAnsi"/>
          <w:sz w:val="22"/>
          <w:szCs w:val="22"/>
        </w:rPr>
        <w:t xml:space="preserve"> – Z-ca Dyrektora ds. </w:t>
      </w:r>
      <w:r w:rsidR="00E71292">
        <w:rPr>
          <w:rFonts w:asciiTheme="minorHAnsi" w:hAnsiTheme="minorHAnsi"/>
          <w:sz w:val="22"/>
          <w:szCs w:val="22"/>
        </w:rPr>
        <w:t>Prawno</w:t>
      </w:r>
      <w:r w:rsidR="00984D70" w:rsidRPr="002A701E">
        <w:rPr>
          <w:rFonts w:asciiTheme="minorHAnsi" w:hAnsiTheme="minorHAnsi"/>
          <w:sz w:val="22"/>
          <w:szCs w:val="22"/>
        </w:rPr>
        <w:t xml:space="preserve"> – </w:t>
      </w:r>
      <w:r w:rsidR="00E71292">
        <w:rPr>
          <w:rFonts w:asciiTheme="minorHAnsi" w:hAnsiTheme="minorHAnsi"/>
          <w:sz w:val="22"/>
          <w:szCs w:val="22"/>
        </w:rPr>
        <w:t>Inwestycyjnych</w:t>
      </w:r>
    </w:p>
    <w:p w14:paraId="30C3A5BF" w14:textId="77777777" w:rsidR="00E82D53"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Wioletta Krupa – Główna Księgowa</w:t>
      </w:r>
    </w:p>
    <w:p w14:paraId="4919DD27" w14:textId="0A927C9F"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0045FC0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17E38B97"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0F6EE5E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C7723D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1A6FFB2"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2EAC471A" w14:textId="1A8A92F1"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sidR="0097166E">
        <w:rPr>
          <w:rFonts w:asciiTheme="minorHAnsi" w:hAnsiTheme="minorHAnsi"/>
          <w:sz w:val="22"/>
          <w:szCs w:val="22"/>
        </w:rPr>
        <w:t>..</w:t>
      </w:r>
      <w:r w:rsidRPr="002A701E">
        <w:rPr>
          <w:rFonts w:asciiTheme="minorHAnsi" w:hAnsiTheme="minorHAnsi"/>
          <w:sz w:val="22"/>
          <w:szCs w:val="22"/>
        </w:rPr>
        <w:t>…… roku na warunkach określonych w postępowaniu.</w:t>
      </w:r>
    </w:p>
    <w:p w14:paraId="223078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88F82B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749666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8FA072C"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w:t>
      </w:r>
      <w:r w:rsidRPr="00F91B4E">
        <w:rPr>
          <w:rFonts w:asciiTheme="minorHAnsi" w:hAnsiTheme="minorHAnsi"/>
          <w:b/>
          <w:bCs/>
        </w:rPr>
        <w:t xml:space="preserve">………………………………………………. </w:t>
      </w:r>
      <w:r w:rsidR="002F0B11">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3AF20837"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7231E8AA" w14:textId="1621B2A6"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607B66">
        <w:rPr>
          <w:rFonts w:asciiTheme="minorHAnsi" w:hAnsiTheme="minorHAnsi"/>
        </w:rPr>
        <w:t xml:space="preserve"> </w:t>
      </w:r>
      <w:r w:rsidR="00607B66" w:rsidRPr="00607B66">
        <w:rPr>
          <w:rFonts w:asciiTheme="minorHAnsi" w:hAnsiTheme="minorHAnsi"/>
          <w:b/>
        </w:rPr>
        <w:t>12 miesięcy</w:t>
      </w:r>
      <w:r w:rsidR="00607B66">
        <w:rPr>
          <w:rFonts w:asciiTheme="minorHAnsi" w:hAnsiTheme="minorHAnsi"/>
        </w:rPr>
        <w:t xml:space="preserve"> tj.</w:t>
      </w:r>
      <w:r w:rsidRPr="002A701E">
        <w:rPr>
          <w:rFonts w:asciiTheme="minorHAnsi" w:hAnsiTheme="minorHAnsi"/>
        </w:rPr>
        <w:t xml:space="preserve"> od dnia …………</w:t>
      </w:r>
      <w:r w:rsidR="0097166E">
        <w:rPr>
          <w:rFonts w:asciiTheme="minorHAnsi" w:hAnsiTheme="minorHAnsi"/>
        </w:rPr>
        <w:t>…</w:t>
      </w:r>
      <w:r w:rsidRPr="002A701E">
        <w:rPr>
          <w:rFonts w:asciiTheme="minorHAnsi" w:hAnsiTheme="minorHAnsi"/>
        </w:rPr>
        <w:t>.….</w:t>
      </w:r>
      <w:r w:rsidR="002F0B11">
        <w:rPr>
          <w:rFonts w:asciiTheme="minorHAnsi" w:hAnsiTheme="minorHAnsi"/>
        </w:rPr>
        <w:t>r</w:t>
      </w:r>
      <w:r w:rsidRPr="002A701E">
        <w:rPr>
          <w:rFonts w:asciiTheme="minorHAnsi" w:hAnsiTheme="minorHAnsi"/>
        </w:rPr>
        <w:t>. do ……………</w:t>
      </w:r>
      <w:r w:rsidR="0097166E">
        <w:rPr>
          <w:rFonts w:asciiTheme="minorHAnsi" w:hAnsiTheme="minorHAnsi"/>
        </w:rPr>
        <w:t>..</w:t>
      </w:r>
      <w:r w:rsidR="001470C0">
        <w:rPr>
          <w:rFonts w:asciiTheme="minorHAnsi" w:hAnsiTheme="minorHAnsi"/>
        </w:rPr>
        <w:t>…</w:t>
      </w:r>
      <w:r w:rsidRPr="002A701E">
        <w:rPr>
          <w:rFonts w:asciiTheme="minorHAnsi" w:hAnsiTheme="minorHAnsi"/>
        </w:rPr>
        <w:t>. r.</w:t>
      </w:r>
    </w:p>
    <w:p w14:paraId="7FB7B4EB"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45A4A29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7FF5B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A78FBE2"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0E63FA6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C8ADBA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661A388A"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16F7E4EC"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3F15DC98" w14:textId="77777777" w:rsidR="00984D70" w:rsidRPr="002A701E" w:rsidRDefault="00984D70" w:rsidP="00D74E99">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w kierunku Magazynu Głównego. </w:t>
      </w:r>
    </w:p>
    <w:p w14:paraId="44BC8929"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0FE6D0D9" w14:textId="24600068"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Zamówienia na poszczególne ilości towaru przesyłane będą faksem na nr ……………………….</w:t>
      </w:r>
      <w:r w:rsidR="0097166E">
        <w:rPr>
          <w:rFonts w:asciiTheme="minorHAnsi" w:hAnsiTheme="minorHAnsi"/>
        </w:rPr>
        <w:t xml:space="preserve"> lub na </w:t>
      </w:r>
      <w:r w:rsidR="00B43BDF">
        <w:rPr>
          <w:rFonts w:asciiTheme="minorHAnsi" w:hAnsiTheme="minorHAnsi"/>
        </w:rPr>
        <w:t xml:space="preserve">adres </w:t>
      </w:r>
      <w:r w:rsidR="0097166E">
        <w:rPr>
          <w:rFonts w:asciiTheme="minorHAnsi" w:hAnsiTheme="minorHAnsi"/>
        </w:rPr>
        <w:t>e-mail …………………………………..</w:t>
      </w:r>
    </w:p>
    <w:p w14:paraId="24E6DE57"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47EC6A59"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53B8C1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71EDF8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516CF6AE" w14:textId="77777777" w:rsidR="00984D70" w:rsidRPr="002A701E" w:rsidRDefault="00984D70" w:rsidP="00D74E99">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5C4040B5"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7FF553E"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0975FE2C"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0EA49EE0"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5C6FB663"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44B4EAF3" w14:textId="5258F916"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jest </w:t>
      </w:r>
      <w:r w:rsidR="006A5787">
        <w:rPr>
          <w:rFonts w:asciiTheme="minorHAnsi" w:hAnsiTheme="minorHAnsi"/>
        </w:rPr>
        <w:t>Kierownik Bloku Operacyjnego oraz pracownik Sekcji Zaopatrzenia.</w:t>
      </w:r>
    </w:p>
    <w:p w14:paraId="6BA6573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676C211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3A3E0FA6"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79EB3828"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4FD6431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14:paraId="69D91DED"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495DF300"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440220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B66A7B6" w14:textId="7ED82CF5" w:rsidR="009C1676" w:rsidRDefault="00984D70" w:rsidP="009C1676">
      <w:pPr>
        <w:pStyle w:val="Akapitzlist"/>
        <w:numPr>
          <w:ilvl w:val="0"/>
          <w:numId w:val="23"/>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641A472" w14:textId="1A363FCF" w:rsidR="00723CEB" w:rsidRDefault="00723CEB" w:rsidP="00723CEB">
      <w:pPr>
        <w:autoSpaceDE w:val="0"/>
        <w:spacing w:after="0" w:line="240" w:lineRule="auto"/>
        <w:jc w:val="both"/>
        <w:rPr>
          <w:rFonts w:asciiTheme="minorHAnsi" w:hAnsiTheme="minorHAnsi"/>
        </w:rPr>
      </w:pPr>
    </w:p>
    <w:p w14:paraId="4C3CAEEF" w14:textId="60C46238"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4F0FDB0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2DA37683" w14:textId="77777777" w:rsidR="006B3FCF" w:rsidRDefault="00984D70" w:rsidP="00D74E99">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 xml:space="preserve">Za wykonanie umowy wg ilości i ceny ustalonej w załączniku nr 1 do umowy Wykonawcy przysługuje wynagrodzenie w kwocie </w:t>
      </w:r>
    </w:p>
    <w:p w14:paraId="2E531521" w14:textId="659203AA" w:rsidR="00984D70" w:rsidRPr="006B3FCF" w:rsidRDefault="00984D70" w:rsidP="006B3FCF">
      <w:pPr>
        <w:pStyle w:val="Akapitzlist"/>
        <w:autoSpaceDE w:val="0"/>
        <w:spacing w:after="0" w:line="240" w:lineRule="auto"/>
        <w:contextualSpacing w:val="0"/>
        <w:jc w:val="both"/>
        <w:rPr>
          <w:rFonts w:asciiTheme="minorHAnsi" w:hAnsiTheme="minorHAnsi"/>
          <w:b/>
          <w:bCs/>
        </w:rPr>
      </w:pPr>
      <w:r w:rsidRPr="006B3FCF">
        <w:rPr>
          <w:rFonts w:asciiTheme="minorHAnsi" w:hAnsiTheme="minorHAnsi"/>
          <w:b/>
          <w:bCs/>
        </w:rPr>
        <w:t>netto – ……………………..zł</w:t>
      </w:r>
    </w:p>
    <w:p w14:paraId="445E6E8D" w14:textId="606D7474" w:rsidR="00984D70" w:rsidRPr="006B3FCF" w:rsidRDefault="00984D70" w:rsidP="00984D70">
      <w:pPr>
        <w:autoSpaceDE w:val="0"/>
        <w:spacing w:after="0" w:line="240" w:lineRule="auto"/>
        <w:ind w:left="708"/>
        <w:jc w:val="both"/>
        <w:rPr>
          <w:rFonts w:asciiTheme="minorHAnsi" w:hAnsiTheme="minorHAnsi"/>
          <w:b/>
          <w:bCs/>
          <w:sz w:val="22"/>
          <w:szCs w:val="22"/>
        </w:rPr>
      </w:pPr>
      <w:r w:rsidRPr="006B3FCF">
        <w:rPr>
          <w:rFonts w:asciiTheme="minorHAnsi" w:hAnsiTheme="minorHAnsi"/>
          <w:b/>
          <w:bCs/>
          <w:sz w:val="22"/>
          <w:szCs w:val="22"/>
        </w:rPr>
        <w:t>brutto – …………………</w:t>
      </w:r>
      <w:r w:rsidR="00CF76EA">
        <w:rPr>
          <w:rFonts w:asciiTheme="minorHAnsi" w:hAnsiTheme="minorHAnsi"/>
          <w:b/>
          <w:bCs/>
          <w:sz w:val="22"/>
          <w:szCs w:val="22"/>
        </w:rPr>
        <w:t>…</w:t>
      </w:r>
      <w:r w:rsidRPr="006B3FCF">
        <w:rPr>
          <w:rFonts w:asciiTheme="minorHAnsi" w:hAnsiTheme="minorHAnsi"/>
          <w:b/>
          <w:bCs/>
          <w:sz w:val="22"/>
          <w:szCs w:val="22"/>
        </w:rPr>
        <w:t xml:space="preserve"> zł</w:t>
      </w:r>
    </w:p>
    <w:p w14:paraId="75C3EFB6"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78D006CF"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5FA23067"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C27CD56"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DFD47FD"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08BF968C"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38FF1FF9"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E7A6641"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8B19A71"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407E97D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53934B0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54B2090F"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D126328"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572E62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234FF341" w14:textId="28844645" w:rsidR="00641FB3" w:rsidRDefault="00984D70" w:rsidP="00C92AF1">
      <w:pPr>
        <w:pStyle w:val="Akapitzlist"/>
        <w:numPr>
          <w:ilvl w:val="0"/>
          <w:numId w:val="25"/>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691403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D59BE1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6DE946E"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53F12796"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588876C" w14:textId="2BD3FFDE"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 xml:space="preserve">w razie opóźnienia w dostarczeniu towaru albo opóźnienia w usunięciu stwierdzonych wad, braków lub niezgodności towaru z umową ponad terminy określone w umowie, Wykonawca zapłaci Zamawiającemu karę umowną w wysokości </w:t>
      </w:r>
      <w:r w:rsidR="00217279">
        <w:rPr>
          <w:rFonts w:asciiTheme="minorHAnsi" w:hAnsiTheme="minorHAnsi"/>
        </w:rPr>
        <w:t>2</w:t>
      </w:r>
      <w:r w:rsidRPr="002A701E">
        <w:rPr>
          <w:rFonts w:asciiTheme="minorHAnsi" w:hAnsiTheme="minorHAnsi"/>
        </w:rPr>
        <w:t>% wartości zamówionej dostawy netto, licząc za każdy dzień opóźnienia.</w:t>
      </w:r>
    </w:p>
    <w:p w14:paraId="41C02395"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0321F3CF"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892F629" w14:textId="77777777" w:rsidR="00984D70"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Zamawiającemu przysługuje prawo dochodzenia odszkodowania przewyższającego ustalone kwoty kar umownych na zasadach ogólnych.</w:t>
      </w:r>
    </w:p>
    <w:p w14:paraId="48FA51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4626939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50F91086"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1-miesięcznego terminu </w:t>
      </w:r>
      <w:r w:rsidR="00C50BCC">
        <w:rPr>
          <w:rFonts w:asciiTheme="minorHAnsi" w:hAnsiTheme="minorHAnsi"/>
        </w:rPr>
        <w:t xml:space="preserve">         </w:t>
      </w:r>
      <w:r w:rsidRPr="002A701E">
        <w:rPr>
          <w:rFonts w:asciiTheme="minorHAnsi" w:hAnsiTheme="minorHAnsi"/>
        </w:rPr>
        <w:t>wypowiedzenia z Wykonawcą, który:</w:t>
      </w:r>
    </w:p>
    <w:p w14:paraId="7DFBCA81"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F94B14C"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466282F5"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4C46BC62"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50B5CB1A"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93D7391"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5877AAF"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697A72D3" w14:textId="0A35548A" w:rsidR="00984D70"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3628D0F" w14:textId="3D48D4D4" w:rsidR="00D03A9E" w:rsidRPr="00683ACA" w:rsidRDefault="00D03A9E" w:rsidP="00D03A9E">
      <w:pPr>
        <w:pStyle w:val="Akapitzlist"/>
        <w:spacing w:after="0" w:line="240" w:lineRule="auto"/>
        <w:ind w:left="360"/>
        <w:jc w:val="center"/>
        <w:rPr>
          <w:b/>
        </w:rPr>
      </w:pPr>
      <w:r w:rsidRPr="00683ACA">
        <w:rPr>
          <w:b/>
        </w:rPr>
        <w:t>§ 8</w:t>
      </w:r>
    </w:p>
    <w:p w14:paraId="16CA3824" w14:textId="77777777" w:rsidR="00D03A9E" w:rsidRPr="00683ACA" w:rsidRDefault="00D03A9E" w:rsidP="00D03A9E">
      <w:pPr>
        <w:spacing w:before="120" w:after="120"/>
        <w:jc w:val="center"/>
        <w:rPr>
          <w:rFonts w:ascii="Calibri" w:hAnsi="Calibri"/>
          <w:b/>
          <w:sz w:val="22"/>
          <w:szCs w:val="22"/>
        </w:rPr>
      </w:pPr>
      <w:r w:rsidRPr="00683ACA">
        <w:rPr>
          <w:rFonts w:ascii="Calibri" w:hAnsi="Calibri"/>
          <w:b/>
          <w:sz w:val="22"/>
          <w:szCs w:val="22"/>
        </w:rPr>
        <w:t>Klauzule waloryzacyjne:</w:t>
      </w:r>
    </w:p>
    <w:p w14:paraId="66D87FB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1AA76F23"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245F5048"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7797A754"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0FFB452B"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35993BA4" w14:textId="77777777" w:rsidR="00D03A9E" w:rsidRPr="00683ACA" w:rsidRDefault="00D03A9E" w:rsidP="00D03A9E">
      <w:pPr>
        <w:pStyle w:val="Akapitzlist"/>
        <w:numPr>
          <w:ilvl w:val="0"/>
          <w:numId w:val="55"/>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14:paraId="5291E52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42121769"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t>
      </w:r>
      <w:r w:rsidRPr="00683ACA">
        <w:rPr>
          <w:bCs/>
        </w:rPr>
        <w:lastRenderedPageBreak/>
        <w:t>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19011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194BC96B" w14:textId="423E40E8"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sidR="006B3FCF">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sidR="006B3FCF">
        <w:rPr>
          <w:bCs/>
        </w:rPr>
        <w:t>d</w:t>
      </w:r>
      <w:r w:rsidRPr="00683ACA">
        <w:rPr>
          <w:bCs/>
        </w:rPr>
        <w:t>) niniejszego paragraf.</w:t>
      </w:r>
    </w:p>
    <w:p w14:paraId="0B7ABD3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7EBA2C1D"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473B50C4"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Pierwsza waloryzacja ceny, określone w ust. 1 pkt. b) – d) nastąpi po  12 miesiącach od podpisania umowy.</w:t>
      </w:r>
    </w:p>
    <w:p w14:paraId="49964F5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266E71CE"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 xml:space="preserve"> Wniosek o waloryzację wynagrodzenia powinien zawierać, co najmniej:</w:t>
      </w:r>
    </w:p>
    <w:p w14:paraId="7610C453"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7C4891D8"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opis okoliczności faktycznych uzasadniających dokonanie zmiany,</w:t>
      </w:r>
    </w:p>
    <w:p w14:paraId="071008AD"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0D299C6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14:paraId="1062072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lastRenderedPageBreak/>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1BB9B7BE"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ECAB39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0157765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6428C6"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047CF1C0"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48530C1C"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35045697"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027ABAD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395FB29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2752F977"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993EE2F" w14:textId="186724EE" w:rsidR="00984D70"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sidR="00D03A9E">
        <w:rPr>
          <w:rFonts w:asciiTheme="minorHAnsi" w:hAnsiTheme="minorHAnsi"/>
          <w:b/>
          <w:sz w:val="22"/>
          <w:szCs w:val="22"/>
        </w:rPr>
        <w:t>9</w:t>
      </w:r>
    </w:p>
    <w:p w14:paraId="5B25394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E12EEBF"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5DF7B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6AF4272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338DF122"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W sprawach nie uregulowanych w niniejszej umowie mają zastosowanie:</w:t>
      </w:r>
    </w:p>
    <w:p w14:paraId="67687E97"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2ECD4D82"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1523483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967DF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796A21BF"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779D9A1D"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742E42F1"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2DCB13DC"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2C59F95"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52880DF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488C99B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54F1EB4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FDBEEEA"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136964F9"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4D534F64"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0198C3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3F25E2F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B81F428"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338059C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E0015EE"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4563CFA"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B6E23C7"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5F64C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Niniejsza umowa została sporządzona w dwóch jednobrzmiących egzemplarzach, po jednym dla każdej ze stron.</w:t>
      </w:r>
    </w:p>
    <w:p w14:paraId="312D296D" w14:textId="77777777" w:rsidR="00713893" w:rsidRDefault="00713893" w:rsidP="00984D70">
      <w:pPr>
        <w:autoSpaceDE w:val="0"/>
        <w:spacing w:after="0" w:line="240" w:lineRule="auto"/>
        <w:jc w:val="both"/>
        <w:rPr>
          <w:rFonts w:asciiTheme="minorHAnsi" w:hAnsiTheme="minorHAnsi"/>
          <w:sz w:val="22"/>
          <w:szCs w:val="22"/>
        </w:rPr>
      </w:pPr>
    </w:p>
    <w:p w14:paraId="01296D94" w14:textId="5BFA6CCF"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2D5D736D" w14:textId="77777777" w:rsidR="00984D70" w:rsidRDefault="00984D70" w:rsidP="00D74E99">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54130C">
        <w:rPr>
          <w:rFonts w:asciiTheme="minorHAnsi" w:hAnsiTheme="minorHAnsi"/>
        </w:rPr>
        <w:t>1</w:t>
      </w:r>
      <w:r w:rsidRPr="002A701E">
        <w:rPr>
          <w:rFonts w:asciiTheme="minorHAnsi" w:hAnsiTheme="minorHAnsi"/>
        </w:rPr>
        <w:t xml:space="preserve"> – Formularz asortymentowo-cenowy </w:t>
      </w:r>
    </w:p>
    <w:p w14:paraId="7521D9F6"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2EB3B502" w14:textId="77777777" w:rsidR="00984D70" w:rsidRPr="002A701E" w:rsidRDefault="00984D70" w:rsidP="00984D70">
      <w:pPr>
        <w:autoSpaceDE w:val="0"/>
        <w:spacing w:after="0" w:line="240" w:lineRule="auto"/>
        <w:jc w:val="both"/>
        <w:rPr>
          <w:rFonts w:asciiTheme="minorHAnsi" w:hAnsiTheme="minorHAnsi"/>
          <w:sz w:val="22"/>
          <w:szCs w:val="22"/>
        </w:rPr>
      </w:pPr>
    </w:p>
    <w:p w14:paraId="40A16CE4" w14:textId="1950A265" w:rsidR="00984D70" w:rsidRDefault="00984D70" w:rsidP="00984D70">
      <w:pPr>
        <w:autoSpaceDE w:val="0"/>
        <w:spacing w:after="0" w:line="240" w:lineRule="auto"/>
        <w:jc w:val="both"/>
        <w:rPr>
          <w:rFonts w:asciiTheme="minorHAnsi" w:hAnsiTheme="minorHAnsi"/>
          <w:sz w:val="22"/>
          <w:szCs w:val="22"/>
        </w:rPr>
      </w:pPr>
    </w:p>
    <w:p w14:paraId="4572C8F8" w14:textId="5F94A87C" w:rsidR="00B914D2" w:rsidRDefault="00B914D2"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84D70" w:rsidRPr="002A701E" w14:paraId="52D39555" w14:textId="77777777" w:rsidTr="00E4070C">
        <w:tc>
          <w:tcPr>
            <w:tcW w:w="4703" w:type="dxa"/>
          </w:tcPr>
          <w:p w14:paraId="7233557C" w14:textId="5597A3C7" w:rsidR="00984D70" w:rsidRPr="002A701E" w:rsidRDefault="00984D70" w:rsidP="00857853">
            <w:pPr>
              <w:autoSpaceDE w:val="0"/>
              <w:jc w:val="center"/>
              <w:rPr>
                <w:rFonts w:asciiTheme="minorHAnsi" w:hAnsiTheme="minorHAnsi"/>
                <w:sz w:val="22"/>
                <w:szCs w:val="22"/>
              </w:rPr>
            </w:pPr>
          </w:p>
        </w:tc>
        <w:tc>
          <w:tcPr>
            <w:tcW w:w="4703" w:type="dxa"/>
          </w:tcPr>
          <w:p w14:paraId="1EA59F0E" w14:textId="02B83B06" w:rsidR="00F04EC7" w:rsidRPr="002A701E" w:rsidRDefault="00F04EC7" w:rsidP="00857853">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652514" w14:paraId="5B4D9A1A" w14:textId="77777777" w:rsidTr="00414490">
        <w:tc>
          <w:tcPr>
            <w:tcW w:w="4703" w:type="dxa"/>
            <w:shd w:val="clear" w:color="auto" w:fill="auto"/>
            <w:tcMar>
              <w:top w:w="0" w:type="dxa"/>
              <w:left w:w="108" w:type="dxa"/>
              <w:bottom w:w="0" w:type="dxa"/>
              <w:right w:w="108" w:type="dxa"/>
            </w:tcMar>
          </w:tcPr>
          <w:p w14:paraId="0048CDFC"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0412DEB8"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62F6E5BA"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34D7F137"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73D2F9F" w14:textId="77777777" w:rsidR="007A42C3" w:rsidRDefault="007A42C3" w:rsidP="00406042">
      <w:pPr>
        <w:spacing w:after="0" w:line="240" w:lineRule="auto"/>
        <w:rPr>
          <w:rFonts w:asciiTheme="minorHAnsi" w:hAnsiTheme="minorHAnsi"/>
          <w:sz w:val="22"/>
          <w:szCs w:val="22"/>
        </w:rPr>
      </w:pPr>
    </w:p>
    <w:sectPr w:rsidR="007A42C3" w:rsidSect="00E52547">
      <w:headerReference w:type="default" r:id="rId48"/>
      <w:footerReference w:type="even" r:id="rId49"/>
      <w:footerReference w:type="default" r:id="rId50"/>
      <w:footerReference w:type="first" r:id="rId51"/>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9B37" w14:textId="77777777" w:rsidR="00AA67E3" w:rsidRDefault="00AA67E3" w:rsidP="00AE2DEF">
      <w:pPr>
        <w:spacing w:after="24"/>
      </w:pPr>
      <w:r>
        <w:separator/>
      </w:r>
    </w:p>
  </w:endnote>
  <w:endnote w:type="continuationSeparator" w:id="0">
    <w:p w14:paraId="695F4BBB" w14:textId="77777777" w:rsidR="00AA67E3" w:rsidRDefault="00AA67E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EEAA" w14:textId="77777777" w:rsidR="00AA67E3" w:rsidRDefault="00AA67E3" w:rsidP="00AE2DEF">
      <w:pPr>
        <w:spacing w:after="24"/>
      </w:pPr>
      <w:r>
        <w:separator/>
      </w:r>
    </w:p>
  </w:footnote>
  <w:footnote w:type="continuationSeparator" w:id="0">
    <w:p w14:paraId="067EA836" w14:textId="77777777" w:rsidR="00AA67E3" w:rsidRDefault="00AA67E3"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1691"/>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15:restartNumberingAfterBreak="0">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3"/>
  </w:num>
  <w:num w:numId="2" w16cid:durableId="189222614">
    <w:abstractNumId w:val="52"/>
  </w:num>
  <w:num w:numId="3" w16cid:durableId="417289239">
    <w:abstractNumId w:val="58"/>
  </w:num>
  <w:num w:numId="4" w16cid:durableId="283081392">
    <w:abstractNumId w:val="23"/>
  </w:num>
  <w:num w:numId="5" w16cid:durableId="1981691609">
    <w:abstractNumId w:val="30"/>
  </w:num>
  <w:num w:numId="6" w16cid:durableId="1012954083">
    <w:abstractNumId w:val="16"/>
  </w:num>
  <w:num w:numId="7" w16cid:durableId="849487180">
    <w:abstractNumId w:val="41"/>
  </w:num>
  <w:num w:numId="8" w16cid:durableId="1059590773">
    <w:abstractNumId w:val="39"/>
  </w:num>
  <w:num w:numId="9" w16cid:durableId="1100225441">
    <w:abstractNumId w:val="11"/>
  </w:num>
  <w:num w:numId="10" w16cid:durableId="209532548">
    <w:abstractNumId w:val="24"/>
  </w:num>
  <w:num w:numId="11" w16cid:durableId="294070179">
    <w:abstractNumId w:val="4"/>
  </w:num>
  <w:num w:numId="12" w16cid:durableId="475536845">
    <w:abstractNumId w:val="53"/>
  </w:num>
  <w:num w:numId="13" w16cid:durableId="206141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2"/>
  </w:num>
  <w:num w:numId="15" w16cid:durableId="880169700">
    <w:abstractNumId w:val="32"/>
  </w:num>
  <w:num w:numId="16" w16cid:durableId="1042635865">
    <w:abstractNumId w:val="27"/>
  </w:num>
  <w:num w:numId="17" w16cid:durableId="365957622">
    <w:abstractNumId w:val="7"/>
  </w:num>
  <w:num w:numId="18" w16cid:durableId="1766611702">
    <w:abstractNumId w:val="2"/>
  </w:num>
  <w:num w:numId="19" w16cid:durableId="253364943">
    <w:abstractNumId w:val="19"/>
  </w:num>
  <w:num w:numId="20" w16cid:durableId="1344822754">
    <w:abstractNumId w:val="36"/>
  </w:num>
  <w:num w:numId="21" w16cid:durableId="1504972616">
    <w:abstractNumId w:val="56"/>
  </w:num>
  <w:num w:numId="22" w16cid:durableId="1100107765">
    <w:abstractNumId w:val="17"/>
  </w:num>
  <w:num w:numId="23" w16cid:durableId="1493181470">
    <w:abstractNumId w:val="43"/>
  </w:num>
  <w:num w:numId="24" w16cid:durableId="747967422">
    <w:abstractNumId w:val="3"/>
  </w:num>
  <w:num w:numId="25" w16cid:durableId="100415287">
    <w:abstractNumId w:val="5"/>
  </w:num>
  <w:num w:numId="26" w16cid:durableId="999307665">
    <w:abstractNumId w:val="45"/>
  </w:num>
  <w:num w:numId="27" w16cid:durableId="1688674534">
    <w:abstractNumId w:val="50"/>
  </w:num>
  <w:num w:numId="28" w16cid:durableId="73626906">
    <w:abstractNumId w:val="35"/>
  </w:num>
  <w:num w:numId="29" w16cid:durableId="643849015">
    <w:abstractNumId w:val="8"/>
  </w:num>
  <w:num w:numId="30" w16cid:durableId="786461017">
    <w:abstractNumId w:val="42"/>
  </w:num>
  <w:num w:numId="31" w16cid:durableId="1234242323">
    <w:abstractNumId w:val="6"/>
  </w:num>
  <w:num w:numId="32" w16cid:durableId="1775705037">
    <w:abstractNumId w:val="22"/>
  </w:num>
  <w:num w:numId="33" w16cid:durableId="290795378">
    <w:abstractNumId w:val="31"/>
  </w:num>
  <w:num w:numId="34" w16cid:durableId="170334730">
    <w:abstractNumId w:val="48"/>
  </w:num>
  <w:num w:numId="35" w16cid:durableId="483813122">
    <w:abstractNumId w:val="38"/>
  </w:num>
  <w:num w:numId="36" w16cid:durableId="226916013">
    <w:abstractNumId w:val="37"/>
  </w:num>
  <w:num w:numId="37" w16cid:durableId="1608611208">
    <w:abstractNumId w:val="20"/>
  </w:num>
  <w:num w:numId="3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318813">
    <w:abstractNumId w:val="29"/>
  </w:num>
  <w:num w:numId="40" w16cid:durableId="852374652">
    <w:abstractNumId w:val="18"/>
  </w:num>
  <w:num w:numId="41" w16cid:durableId="399669792">
    <w:abstractNumId w:val="21"/>
  </w:num>
  <w:num w:numId="42" w16cid:durableId="566036022">
    <w:abstractNumId w:val="34"/>
  </w:num>
  <w:num w:numId="43" w16cid:durableId="1997953064">
    <w:abstractNumId w:val="47"/>
  </w:num>
  <w:num w:numId="44" w16cid:durableId="626201425">
    <w:abstractNumId w:val="26"/>
  </w:num>
  <w:num w:numId="45" w16cid:durableId="484246653">
    <w:abstractNumId w:val="49"/>
  </w:num>
  <w:num w:numId="46" w16cid:durableId="1762338903">
    <w:abstractNumId w:val="46"/>
  </w:num>
  <w:num w:numId="47" w16cid:durableId="699093227">
    <w:abstractNumId w:val="14"/>
  </w:num>
  <w:num w:numId="48" w16cid:durableId="104616134">
    <w:abstractNumId w:val="40"/>
  </w:num>
  <w:num w:numId="49" w16cid:durableId="632373956">
    <w:abstractNumId w:val="9"/>
  </w:num>
  <w:num w:numId="50" w16cid:durableId="846360728">
    <w:abstractNumId w:val="51"/>
  </w:num>
  <w:num w:numId="51" w16cid:durableId="86848047">
    <w:abstractNumId w:val="54"/>
  </w:num>
  <w:num w:numId="52" w16cid:durableId="1773814884">
    <w:abstractNumId w:val="10"/>
  </w:num>
  <w:num w:numId="53" w16cid:durableId="295764736">
    <w:abstractNumId w:val="28"/>
  </w:num>
  <w:num w:numId="54" w16cid:durableId="994336363">
    <w:abstractNumId w:val="55"/>
  </w:num>
  <w:num w:numId="55" w16cid:durableId="2005206656">
    <w:abstractNumId w:val="15"/>
  </w:num>
  <w:num w:numId="56" w16cid:durableId="2146698187">
    <w:abstractNumId w:val="57"/>
  </w:num>
  <w:num w:numId="57" w16cid:durableId="730158595">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0E67"/>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0EB5"/>
    <w:rsid w:val="000B22CC"/>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0B54"/>
    <w:rsid w:val="000F117E"/>
    <w:rsid w:val="000F138B"/>
    <w:rsid w:val="000F15C6"/>
    <w:rsid w:val="000F1988"/>
    <w:rsid w:val="000F3EDE"/>
    <w:rsid w:val="000F3FEB"/>
    <w:rsid w:val="000F4652"/>
    <w:rsid w:val="000F49B4"/>
    <w:rsid w:val="000F4BE2"/>
    <w:rsid w:val="000F64FC"/>
    <w:rsid w:val="000F67F1"/>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3ED2"/>
    <w:rsid w:val="00174FDE"/>
    <w:rsid w:val="001764A6"/>
    <w:rsid w:val="001768C8"/>
    <w:rsid w:val="0017790F"/>
    <w:rsid w:val="00177B70"/>
    <w:rsid w:val="0018047C"/>
    <w:rsid w:val="00182FCD"/>
    <w:rsid w:val="0018382D"/>
    <w:rsid w:val="00183B57"/>
    <w:rsid w:val="00183EE6"/>
    <w:rsid w:val="00184613"/>
    <w:rsid w:val="00184A8F"/>
    <w:rsid w:val="00186269"/>
    <w:rsid w:val="0019141E"/>
    <w:rsid w:val="00191531"/>
    <w:rsid w:val="00191803"/>
    <w:rsid w:val="0019354C"/>
    <w:rsid w:val="001953C9"/>
    <w:rsid w:val="001A438F"/>
    <w:rsid w:val="001A452C"/>
    <w:rsid w:val="001A5020"/>
    <w:rsid w:val="001A5BDD"/>
    <w:rsid w:val="001A67DA"/>
    <w:rsid w:val="001A786C"/>
    <w:rsid w:val="001B02C1"/>
    <w:rsid w:val="001B193D"/>
    <w:rsid w:val="001B3000"/>
    <w:rsid w:val="001B35A6"/>
    <w:rsid w:val="001B4A1E"/>
    <w:rsid w:val="001C06C2"/>
    <w:rsid w:val="001C07CE"/>
    <w:rsid w:val="001C086D"/>
    <w:rsid w:val="001C1F56"/>
    <w:rsid w:val="001C41D0"/>
    <w:rsid w:val="001C6D41"/>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AE1"/>
    <w:rsid w:val="001F3BBF"/>
    <w:rsid w:val="001F7A20"/>
    <w:rsid w:val="00201B6B"/>
    <w:rsid w:val="00201E25"/>
    <w:rsid w:val="002023A3"/>
    <w:rsid w:val="0020395C"/>
    <w:rsid w:val="00205115"/>
    <w:rsid w:val="002059B9"/>
    <w:rsid w:val="00205EF4"/>
    <w:rsid w:val="0020620E"/>
    <w:rsid w:val="0020682D"/>
    <w:rsid w:val="00210597"/>
    <w:rsid w:val="002121C6"/>
    <w:rsid w:val="00213570"/>
    <w:rsid w:val="00213DB3"/>
    <w:rsid w:val="0021600A"/>
    <w:rsid w:val="00217279"/>
    <w:rsid w:val="002174B2"/>
    <w:rsid w:val="00220877"/>
    <w:rsid w:val="00222B20"/>
    <w:rsid w:val="00223597"/>
    <w:rsid w:val="00223B39"/>
    <w:rsid w:val="00224554"/>
    <w:rsid w:val="0022467C"/>
    <w:rsid w:val="00224D66"/>
    <w:rsid w:val="00224F18"/>
    <w:rsid w:val="002253BC"/>
    <w:rsid w:val="00226241"/>
    <w:rsid w:val="00226ADE"/>
    <w:rsid w:val="00226E09"/>
    <w:rsid w:val="00227FDD"/>
    <w:rsid w:val="00231CA4"/>
    <w:rsid w:val="0023301B"/>
    <w:rsid w:val="00233097"/>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960"/>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0720"/>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9EE"/>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6CF3"/>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20B"/>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042"/>
    <w:rsid w:val="0040639E"/>
    <w:rsid w:val="00406C1E"/>
    <w:rsid w:val="004070A0"/>
    <w:rsid w:val="004113B9"/>
    <w:rsid w:val="00412C7C"/>
    <w:rsid w:val="0041340A"/>
    <w:rsid w:val="004135AB"/>
    <w:rsid w:val="00413902"/>
    <w:rsid w:val="00414D34"/>
    <w:rsid w:val="0041554A"/>
    <w:rsid w:val="00416A84"/>
    <w:rsid w:val="0041775A"/>
    <w:rsid w:val="004178ED"/>
    <w:rsid w:val="00417A29"/>
    <w:rsid w:val="004209A7"/>
    <w:rsid w:val="0042126F"/>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5E4"/>
    <w:rsid w:val="00465C89"/>
    <w:rsid w:val="00466D6B"/>
    <w:rsid w:val="00470C59"/>
    <w:rsid w:val="0047240C"/>
    <w:rsid w:val="004737F9"/>
    <w:rsid w:val="00473F2D"/>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015"/>
    <w:rsid w:val="004C1A55"/>
    <w:rsid w:val="004C2274"/>
    <w:rsid w:val="004C49AF"/>
    <w:rsid w:val="004C4D03"/>
    <w:rsid w:val="004C5120"/>
    <w:rsid w:val="004C5331"/>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0A3"/>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57C13"/>
    <w:rsid w:val="00560361"/>
    <w:rsid w:val="00562EFF"/>
    <w:rsid w:val="00563065"/>
    <w:rsid w:val="00564618"/>
    <w:rsid w:val="005664D4"/>
    <w:rsid w:val="00567103"/>
    <w:rsid w:val="00567F24"/>
    <w:rsid w:val="0057058A"/>
    <w:rsid w:val="00570C2A"/>
    <w:rsid w:val="00574114"/>
    <w:rsid w:val="00574EE5"/>
    <w:rsid w:val="0057540A"/>
    <w:rsid w:val="0057544A"/>
    <w:rsid w:val="005768F0"/>
    <w:rsid w:val="00580127"/>
    <w:rsid w:val="005804C8"/>
    <w:rsid w:val="00580BBD"/>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79"/>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B52"/>
    <w:rsid w:val="005F4CAA"/>
    <w:rsid w:val="005F510E"/>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02"/>
    <w:rsid w:val="00645861"/>
    <w:rsid w:val="006475FC"/>
    <w:rsid w:val="00647A80"/>
    <w:rsid w:val="00647FE4"/>
    <w:rsid w:val="00650B0E"/>
    <w:rsid w:val="00651DEB"/>
    <w:rsid w:val="00651FC1"/>
    <w:rsid w:val="00652514"/>
    <w:rsid w:val="00653C6A"/>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3FCF"/>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05D99"/>
    <w:rsid w:val="00706DA1"/>
    <w:rsid w:val="00713893"/>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20"/>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29AE"/>
    <w:rsid w:val="00762A1F"/>
    <w:rsid w:val="00763CF8"/>
    <w:rsid w:val="00764CAC"/>
    <w:rsid w:val="00770460"/>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2C3"/>
    <w:rsid w:val="007A477E"/>
    <w:rsid w:val="007A4A9F"/>
    <w:rsid w:val="007A5543"/>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D7F35"/>
    <w:rsid w:val="007E24F6"/>
    <w:rsid w:val="007E30C4"/>
    <w:rsid w:val="007E3393"/>
    <w:rsid w:val="007E3DCE"/>
    <w:rsid w:val="007E43B9"/>
    <w:rsid w:val="007E5D8E"/>
    <w:rsid w:val="007E65BD"/>
    <w:rsid w:val="007E6E1B"/>
    <w:rsid w:val="007E6E59"/>
    <w:rsid w:val="007F26E1"/>
    <w:rsid w:val="007F303B"/>
    <w:rsid w:val="007F4AA3"/>
    <w:rsid w:val="007F4BB7"/>
    <w:rsid w:val="007F4F03"/>
    <w:rsid w:val="007F6C9A"/>
    <w:rsid w:val="007F7027"/>
    <w:rsid w:val="007F7A19"/>
    <w:rsid w:val="00801495"/>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7BA"/>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322"/>
    <w:rsid w:val="00873BE9"/>
    <w:rsid w:val="0087402E"/>
    <w:rsid w:val="00874E17"/>
    <w:rsid w:val="0087537D"/>
    <w:rsid w:val="00875A3C"/>
    <w:rsid w:val="008778A6"/>
    <w:rsid w:val="008803F2"/>
    <w:rsid w:val="00880A89"/>
    <w:rsid w:val="00883CB4"/>
    <w:rsid w:val="0088514E"/>
    <w:rsid w:val="0088608F"/>
    <w:rsid w:val="00886E37"/>
    <w:rsid w:val="00886EDD"/>
    <w:rsid w:val="0088702A"/>
    <w:rsid w:val="008870EA"/>
    <w:rsid w:val="008911E3"/>
    <w:rsid w:val="00891978"/>
    <w:rsid w:val="00893013"/>
    <w:rsid w:val="00893681"/>
    <w:rsid w:val="008936E9"/>
    <w:rsid w:val="00894737"/>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0644"/>
    <w:rsid w:val="008F19AD"/>
    <w:rsid w:val="008F2251"/>
    <w:rsid w:val="008F31DA"/>
    <w:rsid w:val="008F37D9"/>
    <w:rsid w:val="008F5507"/>
    <w:rsid w:val="008F5A6B"/>
    <w:rsid w:val="008F657F"/>
    <w:rsid w:val="008F7265"/>
    <w:rsid w:val="008F73BE"/>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470E"/>
    <w:rsid w:val="00976201"/>
    <w:rsid w:val="00976902"/>
    <w:rsid w:val="00976C27"/>
    <w:rsid w:val="00977089"/>
    <w:rsid w:val="00977499"/>
    <w:rsid w:val="0097760E"/>
    <w:rsid w:val="00977AA1"/>
    <w:rsid w:val="00980F16"/>
    <w:rsid w:val="0098151B"/>
    <w:rsid w:val="00982AD9"/>
    <w:rsid w:val="00982C29"/>
    <w:rsid w:val="00983AC2"/>
    <w:rsid w:val="00984D70"/>
    <w:rsid w:val="00985239"/>
    <w:rsid w:val="009853B1"/>
    <w:rsid w:val="00987895"/>
    <w:rsid w:val="009924D6"/>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2E0"/>
    <w:rsid w:val="009E76A3"/>
    <w:rsid w:val="009F0DDD"/>
    <w:rsid w:val="009F1B5D"/>
    <w:rsid w:val="009F25D4"/>
    <w:rsid w:val="009F3565"/>
    <w:rsid w:val="009F3684"/>
    <w:rsid w:val="009F40D8"/>
    <w:rsid w:val="009F41E2"/>
    <w:rsid w:val="009F491D"/>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C1"/>
    <w:rsid w:val="00A35CEE"/>
    <w:rsid w:val="00A36051"/>
    <w:rsid w:val="00A36474"/>
    <w:rsid w:val="00A36BDC"/>
    <w:rsid w:val="00A37BF3"/>
    <w:rsid w:val="00A401F7"/>
    <w:rsid w:val="00A41051"/>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0D0C"/>
    <w:rsid w:val="00A9120B"/>
    <w:rsid w:val="00A93E58"/>
    <w:rsid w:val="00A942C8"/>
    <w:rsid w:val="00AA0DA6"/>
    <w:rsid w:val="00AA1583"/>
    <w:rsid w:val="00AA17FD"/>
    <w:rsid w:val="00AA244F"/>
    <w:rsid w:val="00AA2951"/>
    <w:rsid w:val="00AA2D97"/>
    <w:rsid w:val="00AA38C7"/>
    <w:rsid w:val="00AA6026"/>
    <w:rsid w:val="00AA67D5"/>
    <w:rsid w:val="00AA67E3"/>
    <w:rsid w:val="00AA6869"/>
    <w:rsid w:val="00AA6C33"/>
    <w:rsid w:val="00AA76F6"/>
    <w:rsid w:val="00AB101C"/>
    <w:rsid w:val="00AB1408"/>
    <w:rsid w:val="00AB2144"/>
    <w:rsid w:val="00AB372A"/>
    <w:rsid w:val="00AB3DDB"/>
    <w:rsid w:val="00AB5000"/>
    <w:rsid w:val="00AB6148"/>
    <w:rsid w:val="00AB6E25"/>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C70"/>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67A17"/>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0691E"/>
    <w:rsid w:val="00C0716D"/>
    <w:rsid w:val="00C111A5"/>
    <w:rsid w:val="00C11A97"/>
    <w:rsid w:val="00C137F9"/>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0970"/>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7CA"/>
    <w:rsid w:val="00CD5887"/>
    <w:rsid w:val="00CD7BD3"/>
    <w:rsid w:val="00CE0BAF"/>
    <w:rsid w:val="00CE3B22"/>
    <w:rsid w:val="00CE424E"/>
    <w:rsid w:val="00CE4DEF"/>
    <w:rsid w:val="00CE4FAD"/>
    <w:rsid w:val="00CE6F86"/>
    <w:rsid w:val="00CF0835"/>
    <w:rsid w:val="00CF0B0E"/>
    <w:rsid w:val="00CF1B8E"/>
    <w:rsid w:val="00CF76EA"/>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7586"/>
    <w:rsid w:val="00D62760"/>
    <w:rsid w:val="00D63A9C"/>
    <w:rsid w:val="00D665DB"/>
    <w:rsid w:val="00D70150"/>
    <w:rsid w:val="00D71C90"/>
    <w:rsid w:val="00D72938"/>
    <w:rsid w:val="00D742F1"/>
    <w:rsid w:val="00D74C00"/>
    <w:rsid w:val="00D74E99"/>
    <w:rsid w:val="00D758C8"/>
    <w:rsid w:val="00D75CB9"/>
    <w:rsid w:val="00D76626"/>
    <w:rsid w:val="00D81130"/>
    <w:rsid w:val="00D8174E"/>
    <w:rsid w:val="00D8211F"/>
    <w:rsid w:val="00D83DA5"/>
    <w:rsid w:val="00D8425E"/>
    <w:rsid w:val="00D84641"/>
    <w:rsid w:val="00D84BEC"/>
    <w:rsid w:val="00D851D6"/>
    <w:rsid w:val="00D86E99"/>
    <w:rsid w:val="00D90498"/>
    <w:rsid w:val="00D91496"/>
    <w:rsid w:val="00D91B95"/>
    <w:rsid w:val="00D922E3"/>
    <w:rsid w:val="00D934CD"/>
    <w:rsid w:val="00D95746"/>
    <w:rsid w:val="00D97D5D"/>
    <w:rsid w:val="00DA1309"/>
    <w:rsid w:val="00DA162F"/>
    <w:rsid w:val="00DA23F0"/>
    <w:rsid w:val="00DA3AF9"/>
    <w:rsid w:val="00DA3CAF"/>
    <w:rsid w:val="00DA3DED"/>
    <w:rsid w:val="00DA7DC4"/>
    <w:rsid w:val="00DB03BE"/>
    <w:rsid w:val="00DB0DB2"/>
    <w:rsid w:val="00DB1336"/>
    <w:rsid w:val="00DB4930"/>
    <w:rsid w:val="00DB6AEA"/>
    <w:rsid w:val="00DB6B47"/>
    <w:rsid w:val="00DC00E3"/>
    <w:rsid w:val="00DC24A2"/>
    <w:rsid w:val="00DC2F32"/>
    <w:rsid w:val="00DC316B"/>
    <w:rsid w:val="00DC37D3"/>
    <w:rsid w:val="00DC46F0"/>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26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547"/>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292"/>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A355A"/>
    <w:rsid w:val="00EB0F2F"/>
    <w:rsid w:val="00EB164B"/>
    <w:rsid w:val="00EB4253"/>
    <w:rsid w:val="00EB4898"/>
    <w:rsid w:val="00EB7533"/>
    <w:rsid w:val="00EB78B0"/>
    <w:rsid w:val="00EC0126"/>
    <w:rsid w:val="00EC0B0E"/>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238"/>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CA4"/>
    <w:rsid w:val="00F5143E"/>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1653"/>
    <w:rsid w:val="00F832AE"/>
    <w:rsid w:val="00F8350C"/>
    <w:rsid w:val="00F8428F"/>
    <w:rsid w:val="00F90E5F"/>
    <w:rsid w:val="00F9164F"/>
    <w:rsid w:val="00F91B4E"/>
    <w:rsid w:val="00F92C7C"/>
    <w:rsid w:val="00F94451"/>
    <w:rsid w:val="00F94961"/>
    <w:rsid w:val="00F9745F"/>
    <w:rsid w:val="00F97DE9"/>
    <w:rsid w:val="00FA0426"/>
    <w:rsid w:val="00FA16AE"/>
    <w:rsid w:val="00FA1738"/>
    <w:rsid w:val="00FA1EEE"/>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5561735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11347</Words>
  <Characters>68088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Moćko Monika</cp:lastModifiedBy>
  <cp:revision>25</cp:revision>
  <cp:lastPrinted>2023-05-22T06:21:00Z</cp:lastPrinted>
  <dcterms:created xsi:type="dcterms:W3CDTF">2023-07-03T05:16:00Z</dcterms:created>
  <dcterms:modified xsi:type="dcterms:W3CDTF">2023-07-06T08:19:00Z</dcterms:modified>
</cp:coreProperties>
</file>