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3C5109B9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760555">
                              <w:rPr>
                                <w:rFonts w:ascii="Arial" w:hAnsi="Arial" w:cs="Arial"/>
                                <w:sz w:val="16"/>
                              </w:rPr>
                              <w:t>4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760555">
                              <w:rPr>
                                <w:rFonts w:ascii="Arial" w:hAnsi="Arial" w:cs="Arial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3C5109B9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760555">
                        <w:rPr>
                          <w:rFonts w:ascii="Arial" w:hAnsi="Arial" w:cs="Arial"/>
                          <w:sz w:val="16"/>
                        </w:rPr>
                        <w:t>4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760555">
                        <w:rPr>
                          <w:rFonts w:ascii="Arial" w:hAnsi="Arial" w:cs="Arial"/>
                          <w:sz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18F78705" w14:textId="5870B3C5" w:rsidR="00AF0F10" w:rsidRPr="008E2220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77777777" w:rsidR="00AF0F10" w:rsidRPr="0006155E" w:rsidRDefault="00AF0F10" w:rsidP="00AF0F1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12E07A3" w14:textId="1EFAC065" w:rsidR="00AF0F10" w:rsidRPr="00961F36" w:rsidRDefault="00760555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poprzez Platformę zakupową</w:t>
      </w:r>
    </w:p>
    <w:p w14:paraId="7DE7CD68" w14:textId="3C926D1D" w:rsidR="00AF0F10" w:rsidRPr="00D42A41" w:rsidRDefault="00AF0F10" w:rsidP="008E2220">
      <w:pPr>
        <w:spacing w:after="240" w:line="360" w:lineRule="auto"/>
        <w:ind w:left="993" w:hanging="993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>dotyczy:</w:t>
      </w:r>
      <w:r w:rsidR="00760555">
        <w:rPr>
          <w:rFonts w:ascii="Arial" w:eastAsia="Times New Roman" w:hAnsi="Arial" w:cs="Arial"/>
          <w:b/>
          <w:lang w:eastAsia="pl-PL"/>
        </w:rPr>
        <w:t xml:space="preserve"> </w:t>
      </w:r>
      <w:r w:rsidR="008E2220" w:rsidRPr="008E2220">
        <w:rPr>
          <w:rFonts w:ascii="Arial" w:eastAsia="Times New Roman" w:hAnsi="Arial" w:cs="Arial"/>
          <w:lang w:eastAsia="pl-PL"/>
        </w:rPr>
        <w:t>postępowania w trybie podstawowym na zakup i dostawę sprzętu i osprzętu   informatycznego, sprawa nr 54/24</w:t>
      </w:r>
    </w:p>
    <w:p w14:paraId="4BFF5923" w14:textId="4BC23CB1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</w:rPr>
        <w:t xml:space="preserve">W dniu </w:t>
      </w:r>
      <w:r w:rsidR="009C0DCC">
        <w:rPr>
          <w:rFonts w:ascii="Arial" w:hAnsi="Arial" w:cs="Arial"/>
        </w:rPr>
        <w:t>0</w:t>
      </w:r>
      <w:r w:rsidR="00760555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9C0DCC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813EB4">
        <w:rPr>
          <w:rFonts w:ascii="Arial" w:hAnsi="Arial" w:cs="Arial"/>
        </w:rPr>
        <w:t>2024 r. do Zamawiającego wpłynęł</w:t>
      </w:r>
      <w:r w:rsidR="008C4E7D">
        <w:rPr>
          <w:rFonts w:ascii="Arial" w:hAnsi="Arial" w:cs="Arial"/>
        </w:rPr>
        <w:t>y</w:t>
      </w:r>
      <w:r w:rsidRPr="00813EB4">
        <w:rPr>
          <w:rFonts w:ascii="Arial" w:hAnsi="Arial" w:cs="Arial"/>
        </w:rPr>
        <w:t xml:space="preserve"> zapytani</w:t>
      </w:r>
      <w:r w:rsidR="008C4E7D">
        <w:rPr>
          <w:rFonts w:ascii="Arial" w:hAnsi="Arial" w:cs="Arial"/>
        </w:rPr>
        <w:t>a</w:t>
      </w:r>
      <w:r w:rsidRPr="00813EB4">
        <w:rPr>
          <w:rFonts w:ascii="Arial" w:hAnsi="Arial" w:cs="Arial"/>
        </w:rPr>
        <w:t xml:space="preserve"> odnośnie przedmiotowego postępowania od potencjalnego Wykonawcy. </w:t>
      </w:r>
    </w:p>
    <w:p w14:paraId="1E0B80AA" w14:textId="5270021D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  <w:b/>
        </w:rPr>
        <w:t>Treść zapyta</w:t>
      </w:r>
      <w:r w:rsidR="002A48E2">
        <w:rPr>
          <w:rFonts w:ascii="Arial" w:hAnsi="Arial" w:cs="Arial"/>
          <w:b/>
        </w:rPr>
        <w:t>ń</w:t>
      </w:r>
      <w:r w:rsidRPr="00813EB4">
        <w:rPr>
          <w:rFonts w:ascii="Arial" w:hAnsi="Arial" w:cs="Arial"/>
          <w:b/>
        </w:rPr>
        <w:t>:</w:t>
      </w:r>
    </w:p>
    <w:p w14:paraId="52DF931E" w14:textId="77777777" w:rsidR="004617DC" w:rsidRPr="004617DC" w:rsidRDefault="004617DC" w:rsidP="004617D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</w:rPr>
      </w:pPr>
      <w:r w:rsidRPr="004617DC">
        <w:rPr>
          <w:rFonts w:ascii="Arial" w:hAnsi="Arial" w:cs="Arial"/>
          <w:b/>
        </w:rPr>
        <w:t>„</w:t>
      </w:r>
      <w:r w:rsidRPr="00B27BA3">
        <w:rPr>
          <w:rFonts w:ascii="Arial" w:hAnsi="Arial" w:cs="Arial"/>
          <w:b/>
          <w:u w:val="single"/>
        </w:rPr>
        <w:t>poz 5 Bateria R2025</w:t>
      </w:r>
      <w:r w:rsidRPr="004617DC">
        <w:rPr>
          <w:rFonts w:ascii="Arial" w:hAnsi="Arial" w:cs="Arial"/>
          <w:b/>
        </w:rPr>
        <w:t xml:space="preserve"> </w:t>
      </w:r>
    </w:p>
    <w:p w14:paraId="40EF9633" w14:textId="0AC8D951" w:rsidR="002E2B4D" w:rsidRDefault="004617DC" w:rsidP="004617D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17DC">
        <w:rPr>
          <w:rFonts w:ascii="Arial" w:hAnsi="Arial" w:cs="Arial"/>
        </w:rPr>
        <w:t xml:space="preserve">Czy Zamawiający zaakceptuje baterię </w:t>
      </w:r>
      <w:r w:rsidRPr="004617DC">
        <w:rPr>
          <w:rFonts w:ascii="Arial" w:hAnsi="Arial" w:cs="Arial"/>
          <w:b/>
        </w:rPr>
        <w:t>CR2025</w:t>
      </w:r>
    </w:p>
    <w:p w14:paraId="18821BCC" w14:textId="77777777" w:rsidR="004617DC" w:rsidRPr="004617DC" w:rsidRDefault="004617DC" w:rsidP="004617D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</w:rPr>
      </w:pPr>
      <w:r w:rsidRPr="004617DC">
        <w:rPr>
          <w:rFonts w:ascii="Arial" w:hAnsi="Arial" w:cs="Arial"/>
          <w:b/>
        </w:rPr>
        <w:t xml:space="preserve">pyt do poz. 11 </w:t>
      </w:r>
    </w:p>
    <w:p w14:paraId="5ABEC72B" w14:textId="2DBB946A" w:rsidR="004617DC" w:rsidRPr="004617DC" w:rsidRDefault="004617DC" w:rsidP="004617D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4617DC">
        <w:rPr>
          <w:rFonts w:ascii="Arial" w:hAnsi="Arial" w:cs="Arial"/>
        </w:rPr>
        <w:t xml:space="preserve">nie występują płyty o parametrach : Pojemność nośnika: 1,4; typ: DVD+RW; </w:t>
      </w:r>
      <w:r w:rsidRPr="004617DC">
        <w:rPr>
          <w:rFonts w:ascii="Arial" w:hAnsi="Arial" w:cs="Arial"/>
          <w:b/>
        </w:rPr>
        <w:t>szybkość zapisu danych: 12x.</w:t>
      </w:r>
      <w:r w:rsidRPr="004617DC">
        <w:rPr>
          <w:rFonts w:ascii="Arial" w:hAnsi="Arial" w:cs="Arial"/>
        </w:rPr>
        <w:t xml:space="preserve"> </w:t>
      </w:r>
    </w:p>
    <w:p w14:paraId="56459C2A" w14:textId="6CC8B6F7" w:rsidR="004617DC" w:rsidRDefault="004617DC" w:rsidP="004617D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4617DC">
        <w:rPr>
          <w:rFonts w:ascii="Arial" w:hAnsi="Arial" w:cs="Arial"/>
        </w:rPr>
        <w:t>czy Zamawiająca dopuszcza zaoferowanie płyt DVD+RW 4,7GB szybkość zapisu danych 4x ?</w:t>
      </w:r>
    </w:p>
    <w:p w14:paraId="29478CED" w14:textId="77777777" w:rsidR="004617DC" w:rsidRPr="00B27BA3" w:rsidRDefault="004617DC" w:rsidP="004617D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  <w:u w:val="single"/>
        </w:rPr>
      </w:pPr>
      <w:r w:rsidRPr="00B27BA3">
        <w:rPr>
          <w:rFonts w:ascii="Arial" w:hAnsi="Arial" w:cs="Arial"/>
          <w:b/>
          <w:u w:val="single"/>
        </w:rPr>
        <w:t xml:space="preserve">pyt do poz. 13 </w:t>
      </w:r>
    </w:p>
    <w:p w14:paraId="54C9AF85" w14:textId="0CDB12B0" w:rsidR="004617DC" w:rsidRPr="004617DC" w:rsidRDefault="004617DC" w:rsidP="004617D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4617DC">
        <w:rPr>
          <w:rFonts w:ascii="Arial" w:hAnsi="Arial" w:cs="Arial"/>
        </w:rPr>
        <w:t xml:space="preserve">Nie występują płyty o parametrach : Pojemność nośnika: 4,7; typ: DVD-RW; </w:t>
      </w:r>
      <w:r w:rsidRPr="004617DC">
        <w:rPr>
          <w:rFonts w:ascii="Arial" w:hAnsi="Arial" w:cs="Arial"/>
          <w:b/>
        </w:rPr>
        <w:t>szybkość zapisu danych: 12x</w:t>
      </w:r>
      <w:r w:rsidRPr="004617DC">
        <w:rPr>
          <w:rFonts w:ascii="Arial" w:hAnsi="Arial" w:cs="Arial"/>
        </w:rPr>
        <w:t xml:space="preserve">. </w:t>
      </w:r>
    </w:p>
    <w:p w14:paraId="6B201E42" w14:textId="297AE4BC" w:rsidR="004617DC" w:rsidRDefault="004617DC" w:rsidP="004617D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4617DC">
        <w:rPr>
          <w:rFonts w:ascii="Arial" w:hAnsi="Arial" w:cs="Arial"/>
        </w:rPr>
        <w:t>Czy Zamawiająca dopuszcza zaoferowanie płyt DVD-RW 4,7GB szybkość zapisu danych 4x ?</w:t>
      </w:r>
    </w:p>
    <w:p w14:paraId="514EF1EE" w14:textId="77777777" w:rsidR="004617DC" w:rsidRPr="00B27BA3" w:rsidRDefault="004617DC" w:rsidP="004617D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  <w:u w:val="single"/>
        </w:rPr>
      </w:pPr>
      <w:r w:rsidRPr="00B27BA3">
        <w:rPr>
          <w:rFonts w:ascii="Arial" w:hAnsi="Arial" w:cs="Arial"/>
          <w:b/>
          <w:u w:val="single"/>
        </w:rPr>
        <w:t xml:space="preserve">pyt do poz 14 </w:t>
      </w:r>
    </w:p>
    <w:p w14:paraId="1EB117B5" w14:textId="66D188EA" w:rsidR="004617DC" w:rsidRPr="004617DC" w:rsidRDefault="004617DC" w:rsidP="004617D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4617DC">
        <w:rPr>
          <w:rFonts w:ascii="Arial" w:hAnsi="Arial" w:cs="Arial"/>
        </w:rPr>
        <w:t xml:space="preserve">Nie występują płyty o parametrach: Pojemność nośnika: 4,7; typ: DVD+RW; </w:t>
      </w:r>
      <w:r w:rsidRPr="004617DC">
        <w:rPr>
          <w:rFonts w:ascii="Arial" w:hAnsi="Arial" w:cs="Arial"/>
          <w:b/>
        </w:rPr>
        <w:t>szybkość zapisu danych: 12x</w:t>
      </w:r>
      <w:r w:rsidRPr="004617DC">
        <w:rPr>
          <w:rFonts w:ascii="Arial" w:hAnsi="Arial" w:cs="Arial"/>
        </w:rPr>
        <w:t xml:space="preserve">. </w:t>
      </w:r>
    </w:p>
    <w:p w14:paraId="6AA5C0BC" w14:textId="0F7E7578" w:rsidR="004617DC" w:rsidRDefault="004617DC" w:rsidP="004617DC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4617DC">
        <w:rPr>
          <w:rFonts w:ascii="Arial" w:hAnsi="Arial" w:cs="Arial"/>
        </w:rPr>
        <w:t>Czy Zamawiająca dopuszcza zaoferowanie płyt DVD+RW 4,7GB szybkość zapisu danych 4x ?</w:t>
      </w:r>
    </w:p>
    <w:p w14:paraId="016D24C2" w14:textId="13312CAA" w:rsidR="004617DC" w:rsidRPr="00B27BA3" w:rsidRDefault="00B27BA3" w:rsidP="004617D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  <w:u w:val="single"/>
        </w:rPr>
      </w:pPr>
      <w:r w:rsidRPr="00B27BA3">
        <w:rPr>
          <w:rFonts w:ascii="Arial" w:hAnsi="Arial" w:cs="Arial"/>
          <w:b/>
          <w:u w:val="single"/>
        </w:rPr>
        <w:lastRenderedPageBreak/>
        <w:t>pyt do poz 15</w:t>
      </w:r>
    </w:p>
    <w:p w14:paraId="4A7FDC20" w14:textId="5C0DF622" w:rsidR="00B27BA3" w:rsidRPr="00B27BA3" w:rsidRDefault="00B27BA3" w:rsidP="00B27BA3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B27BA3">
        <w:rPr>
          <w:rFonts w:ascii="Arial" w:hAnsi="Arial" w:cs="Arial"/>
        </w:rPr>
        <w:t xml:space="preserve">Nie występują płyty o parametrach: Pojemność nośnika: 4,7; typ: DVD-RW; </w:t>
      </w:r>
      <w:r w:rsidRPr="00B27BA3">
        <w:rPr>
          <w:rFonts w:ascii="Arial" w:hAnsi="Arial" w:cs="Arial"/>
          <w:b/>
        </w:rPr>
        <w:t xml:space="preserve">szybkość zapisu danych: 6x; </w:t>
      </w:r>
    </w:p>
    <w:p w14:paraId="608B39F1" w14:textId="1EA85CA2" w:rsidR="00B27BA3" w:rsidRDefault="00B27BA3" w:rsidP="00B27BA3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B27BA3">
        <w:rPr>
          <w:rFonts w:ascii="Arial" w:hAnsi="Arial" w:cs="Arial"/>
        </w:rPr>
        <w:t>Czy Zamawiająca dopuszcza zaoferowanie płyt DVD-RW 4,7GB szybkość zapisu danych 4x ?</w:t>
      </w:r>
    </w:p>
    <w:p w14:paraId="782E1CF5" w14:textId="4F09B44E" w:rsidR="00B27BA3" w:rsidRPr="00B27BA3" w:rsidRDefault="00B27BA3" w:rsidP="00B27BA3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  <w:u w:val="single"/>
        </w:rPr>
      </w:pPr>
      <w:r w:rsidRPr="00B27BA3">
        <w:rPr>
          <w:rFonts w:ascii="Arial" w:hAnsi="Arial" w:cs="Arial"/>
          <w:b/>
          <w:u w:val="single"/>
        </w:rPr>
        <w:t xml:space="preserve">Poz. 33. Podstawka chłodząca pod laptopa typu SilentiumPC Glacier NC400 lub produkt równoważny </w:t>
      </w:r>
      <w:r w:rsidRPr="00B27BA3">
        <w:rPr>
          <w:rFonts w:ascii="Arial" w:hAnsi="Arial" w:cs="Arial"/>
          <w:b/>
          <w:u w:val="single"/>
        </w:rPr>
        <w:cr/>
      </w:r>
      <w:r w:rsidRPr="00B27BA3">
        <w:rPr>
          <w:rFonts w:ascii="Arial" w:hAnsi="Arial" w:cs="Arial"/>
        </w:rPr>
        <w:t xml:space="preserve">W związku z tym, iż podstawki </w:t>
      </w:r>
      <w:r w:rsidRPr="00B27BA3">
        <w:rPr>
          <w:rFonts w:ascii="Arial" w:hAnsi="Arial" w:cs="Arial"/>
          <w:b/>
          <w:u w:val="single"/>
        </w:rPr>
        <w:t>NC400</w:t>
      </w:r>
      <w:r w:rsidRPr="00B27BA3">
        <w:rPr>
          <w:rFonts w:ascii="Arial" w:hAnsi="Arial" w:cs="Arial"/>
        </w:rPr>
        <w:t xml:space="preserve"> nie są już produkowane i nie są dostępne, czy Zamawiający zaakceptuje podstawkę do laptopa 17" wyposażoną w wentylator o </w:t>
      </w:r>
      <w:r w:rsidRPr="00B27BA3">
        <w:rPr>
          <w:rFonts w:ascii="Arial" w:hAnsi="Arial" w:cs="Arial"/>
          <w:b/>
        </w:rPr>
        <w:t>średnicy 180mm</w:t>
      </w:r>
      <w:r w:rsidRPr="00B27BA3">
        <w:rPr>
          <w:rFonts w:ascii="Arial" w:hAnsi="Arial" w:cs="Arial"/>
        </w:rPr>
        <w:t>?</w:t>
      </w:r>
    </w:p>
    <w:p w14:paraId="4256F585" w14:textId="12BE01D2" w:rsidR="00B27BA3" w:rsidRDefault="00B27BA3" w:rsidP="00B27BA3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  <w:u w:val="single"/>
        </w:rPr>
      </w:pPr>
      <w:r w:rsidRPr="00B27BA3">
        <w:rPr>
          <w:rFonts w:ascii="Arial" w:hAnsi="Arial" w:cs="Arial"/>
          <w:b/>
          <w:u w:val="single"/>
        </w:rPr>
        <w:t>Poz. 84 Powerbank min 25000 mAh.</w:t>
      </w:r>
    </w:p>
    <w:p w14:paraId="6C7D4530" w14:textId="1267296F" w:rsidR="00B27BA3" w:rsidRPr="00B27BA3" w:rsidRDefault="00B27BA3" w:rsidP="00B27BA3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B27BA3">
        <w:rPr>
          <w:rFonts w:ascii="Arial" w:hAnsi="Arial" w:cs="Arial"/>
        </w:rPr>
        <w:t xml:space="preserve">W związku z tym, iż na rynku nie występują powerbanki z </w:t>
      </w:r>
      <w:r w:rsidRPr="00B27BA3">
        <w:rPr>
          <w:rFonts w:ascii="Arial" w:hAnsi="Arial" w:cs="Arial"/>
          <w:b/>
        </w:rPr>
        <w:t xml:space="preserve">gniazdami USB-A </w:t>
      </w:r>
      <w:r>
        <w:rPr>
          <w:rFonts w:ascii="Arial" w:hAnsi="Arial" w:cs="Arial"/>
          <w:b/>
        </w:rPr>
        <w:br/>
      </w:r>
      <w:r w:rsidRPr="00B27BA3">
        <w:rPr>
          <w:rFonts w:ascii="Arial" w:hAnsi="Arial" w:cs="Arial"/>
          <w:b/>
          <w:u w:val="single"/>
        </w:rPr>
        <w:t>kat. 3.0.</w:t>
      </w:r>
      <w:r w:rsidRPr="00B27BA3">
        <w:rPr>
          <w:rFonts w:ascii="Arial" w:hAnsi="Arial" w:cs="Arial"/>
          <w:b/>
        </w:rPr>
        <w:t xml:space="preserve"> </w:t>
      </w:r>
    </w:p>
    <w:p w14:paraId="1E588B77" w14:textId="1CD42A4A" w:rsidR="00B27BA3" w:rsidRPr="00B27BA3" w:rsidRDefault="00B27BA3" w:rsidP="00B27BA3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B27BA3">
        <w:rPr>
          <w:rFonts w:ascii="Arial" w:hAnsi="Arial" w:cs="Arial"/>
        </w:rPr>
        <w:t xml:space="preserve">Czy Zamawiający wyrazi zgodę na zaoferowanie Powerbanka 2 gniazda USB-A </w:t>
      </w:r>
      <w:r w:rsidRPr="00B27BA3">
        <w:rPr>
          <w:rFonts w:ascii="Arial" w:hAnsi="Arial" w:cs="Arial"/>
          <w:b/>
          <w:u w:val="single"/>
        </w:rPr>
        <w:t>Ultra Charge</w:t>
      </w:r>
    </w:p>
    <w:p w14:paraId="77B56B82" w14:textId="1380CC47" w:rsidR="004617DC" w:rsidRPr="00790EB6" w:rsidRDefault="00966868" w:rsidP="00966868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  <w:u w:val="single"/>
        </w:rPr>
      </w:pPr>
      <w:r w:rsidRPr="00790EB6">
        <w:rPr>
          <w:rFonts w:ascii="Arial" w:hAnsi="Arial" w:cs="Arial"/>
          <w:b/>
          <w:u w:val="single"/>
        </w:rPr>
        <w:t xml:space="preserve">POZ. 90 . Dysk twardy 2,5" </w:t>
      </w:r>
      <w:bookmarkStart w:id="0" w:name="_GoBack"/>
      <w:bookmarkEnd w:id="0"/>
    </w:p>
    <w:p w14:paraId="0C5113EE" w14:textId="2DBEEC6B" w:rsidR="00966868" w:rsidRPr="00966868" w:rsidRDefault="00966868" w:rsidP="00966868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66868">
        <w:rPr>
          <w:rFonts w:ascii="Arial" w:hAnsi="Arial" w:cs="Arial"/>
        </w:rPr>
        <w:t xml:space="preserve">Pojemność: nie mniejsza niż 300 GB; interfejs: SAS 6GBps, 10K RPM, F/W 3S05; dedykowany do serwera marki DELL. </w:t>
      </w:r>
    </w:p>
    <w:p w14:paraId="3B08B6D4" w14:textId="04C93D99" w:rsidR="00966868" w:rsidRDefault="00966868" w:rsidP="00966868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66868">
        <w:rPr>
          <w:rFonts w:ascii="Arial" w:hAnsi="Arial" w:cs="Arial"/>
        </w:rPr>
        <w:t>Prosimy o wskazanie do jakiego serwera Dell ma być dedykowany ten dyski lub jaki powinien podsiadać PN producenta.</w:t>
      </w:r>
    </w:p>
    <w:p w14:paraId="374CC843" w14:textId="072CEDA8" w:rsidR="00966868" w:rsidRDefault="00966868" w:rsidP="00966868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  <w:u w:val="single"/>
        </w:rPr>
      </w:pPr>
      <w:r w:rsidRPr="00966868">
        <w:rPr>
          <w:rFonts w:ascii="Arial" w:hAnsi="Arial" w:cs="Arial"/>
          <w:b/>
          <w:u w:val="single"/>
        </w:rPr>
        <w:t>Poz. 92. Dysk SSD 2,5” 512GB.</w:t>
      </w:r>
    </w:p>
    <w:p w14:paraId="58681C0D" w14:textId="4731FA73" w:rsidR="00966868" w:rsidRPr="00966868" w:rsidRDefault="00966868" w:rsidP="00966868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66868">
        <w:rPr>
          <w:rFonts w:ascii="Arial" w:hAnsi="Arial" w:cs="Arial"/>
        </w:rPr>
        <w:t xml:space="preserve">Pojemność: 512 GB; format: 2,5’’; interfejs: 2,5’’ SATA; </w:t>
      </w:r>
    </w:p>
    <w:p w14:paraId="4C2BDE5F" w14:textId="2DB25BCE" w:rsidR="00966868" w:rsidRPr="00966868" w:rsidRDefault="00966868" w:rsidP="00966868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66868">
        <w:rPr>
          <w:rFonts w:ascii="Arial" w:hAnsi="Arial" w:cs="Arial"/>
        </w:rPr>
        <w:t xml:space="preserve">prędkość odczytu: 560 MB/s; prędkość zapisu: 530 MB/s; odczyt losowy: 100,000 IOPS; rodzaj kości pamięci: TLC; niezawodność MTBF: 2 000 000 h; technolohia TRIM: tak. </w:t>
      </w:r>
    </w:p>
    <w:p w14:paraId="46976F58" w14:textId="77777777" w:rsidR="00966868" w:rsidRDefault="00966868" w:rsidP="00966868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66868">
        <w:rPr>
          <w:rFonts w:ascii="Arial" w:hAnsi="Arial" w:cs="Arial"/>
        </w:rPr>
        <w:t xml:space="preserve">Dysk o wskazanych parametrach minimalnych nie jest już produkowany i nie jest dostępny na rynku. </w:t>
      </w:r>
    </w:p>
    <w:p w14:paraId="4E55A5CE" w14:textId="5D95602C" w:rsidR="00966868" w:rsidRPr="00966868" w:rsidRDefault="00966868" w:rsidP="00966868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66868">
        <w:rPr>
          <w:rFonts w:ascii="Arial" w:hAnsi="Arial" w:cs="Arial"/>
        </w:rPr>
        <w:t xml:space="preserve">Czy Zamawiający dopuści dysk o parametrach: </w:t>
      </w:r>
    </w:p>
    <w:p w14:paraId="3C43FB8F" w14:textId="77777777" w:rsidR="009B559F" w:rsidRDefault="00966868" w:rsidP="009B559F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966868">
        <w:rPr>
          <w:rFonts w:ascii="Arial" w:hAnsi="Arial" w:cs="Arial"/>
        </w:rPr>
        <w:t xml:space="preserve">Pojemność: min 512 GB; format: 2,5’’; interfejs: 2,5’’ SATA; prędkość odczytu: 560 MB/s; prędkość zapisu: 530 MB/s; </w:t>
      </w:r>
      <w:r w:rsidRPr="00966868">
        <w:rPr>
          <w:rFonts w:ascii="Arial" w:hAnsi="Arial" w:cs="Arial"/>
          <w:b/>
          <w:u w:val="single"/>
        </w:rPr>
        <w:t>odczyt losowy: 98,000 IOPS. niezawodność MTBF: 1 500 000 h</w:t>
      </w:r>
      <w:r w:rsidRPr="00966868">
        <w:rPr>
          <w:rFonts w:ascii="Arial" w:hAnsi="Arial" w:cs="Arial"/>
        </w:rPr>
        <w:t xml:space="preserve">. technologia TRIM: tak. </w:t>
      </w:r>
    </w:p>
    <w:p w14:paraId="6CCC4CC8" w14:textId="4F5E6CD9" w:rsidR="009B559F" w:rsidRPr="009B559F" w:rsidRDefault="009B559F" w:rsidP="009B559F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 w:rsidRPr="00271215">
        <w:rPr>
          <w:rFonts w:ascii="Arial" w:hAnsi="Arial" w:cs="Arial"/>
          <w:b/>
          <w:u w:val="single"/>
        </w:rPr>
        <w:t>Poz 103. Filtry powietrza</w:t>
      </w:r>
      <w:r w:rsidRPr="009B559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B559F">
        <w:rPr>
          <w:rFonts w:ascii="Arial" w:hAnsi="Arial" w:cs="Arial"/>
        </w:rPr>
        <w:t>projektor LED NEC PA-703W lub produkt równoważny</w:t>
      </w:r>
    </w:p>
    <w:p w14:paraId="7F113428" w14:textId="592E6AE7" w:rsidR="00271215" w:rsidRPr="00271215" w:rsidRDefault="00271215" w:rsidP="00271215">
      <w:pPr>
        <w:spacing w:after="0" w:line="360" w:lineRule="auto"/>
        <w:ind w:left="1134" w:right="96" w:hanging="113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                 </w:t>
      </w:r>
      <w:r w:rsidRPr="00271215">
        <w:rPr>
          <w:rFonts w:ascii="Arial" w:hAnsi="Arial" w:cs="Arial"/>
        </w:rPr>
        <w:t>Filtr do projektora NEC PA-703W jest dostępny tylko</w:t>
      </w:r>
      <w:r w:rsidRPr="00271215">
        <w:rPr>
          <w:rFonts w:ascii="Arial" w:hAnsi="Arial" w:cs="Arial"/>
          <w:b/>
        </w:rPr>
        <w:t xml:space="preserve"> </w:t>
      </w:r>
      <w:r w:rsidRPr="00271215">
        <w:rPr>
          <w:rFonts w:ascii="Arial" w:hAnsi="Arial" w:cs="Arial"/>
          <w:b/>
          <w:u w:val="single"/>
        </w:rPr>
        <w:t xml:space="preserve">w komplecie z oryginalną </w:t>
      </w:r>
      <w:r>
        <w:rPr>
          <w:rFonts w:ascii="Arial" w:hAnsi="Arial" w:cs="Arial"/>
          <w:b/>
          <w:u w:val="single"/>
        </w:rPr>
        <w:t xml:space="preserve">  </w:t>
      </w:r>
      <w:r w:rsidRPr="00271215">
        <w:rPr>
          <w:rFonts w:ascii="Arial" w:hAnsi="Arial" w:cs="Arial"/>
          <w:b/>
          <w:u w:val="single"/>
        </w:rPr>
        <w:t xml:space="preserve">lampą i oryginalnym modułem </w:t>
      </w:r>
      <w:r w:rsidRPr="00271215">
        <w:rPr>
          <w:rFonts w:ascii="Arial" w:hAnsi="Arial" w:cs="Arial"/>
          <w:b/>
        </w:rPr>
        <w:t xml:space="preserve">- </w:t>
      </w:r>
      <w:r w:rsidRPr="00271215">
        <w:rPr>
          <w:rFonts w:ascii="Arial" w:hAnsi="Arial" w:cs="Arial"/>
        </w:rPr>
        <w:t xml:space="preserve">Filtr jako osobny element nie występuje. Czyli będzie dostarczony w komplecie w pozycji 102. </w:t>
      </w:r>
    </w:p>
    <w:p w14:paraId="2824ACBD" w14:textId="6767DD97" w:rsidR="004617DC" w:rsidRPr="00271215" w:rsidRDefault="00271215" w:rsidP="00271215">
      <w:p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271215">
        <w:rPr>
          <w:rFonts w:ascii="Arial" w:hAnsi="Arial" w:cs="Arial"/>
        </w:rPr>
        <w:t>W związku z powyższym czy Zamawiający wykreśli poz 103?</w:t>
      </w:r>
      <w:r w:rsidR="00D22C1B">
        <w:rPr>
          <w:rFonts w:ascii="Arial" w:hAnsi="Arial" w:cs="Arial"/>
        </w:rPr>
        <w:t>”</w:t>
      </w:r>
    </w:p>
    <w:p w14:paraId="37C4E17C" w14:textId="7AB90C95" w:rsidR="00813EB4" w:rsidRPr="002E2B4D" w:rsidRDefault="00813EB4" w:rsidP="00FB47EB">
      <w:pPr>
        <w:pStyle w:val="Akapitzlist"/>
        <w:spacing w:after="0" w:line="360" w:lineRule="auto"/>
        <w:ind w:left="1080" w:right="96"/>
        <w:jc w:val="both"/>
        <w:rPr>
          <w:rFonts w:ascii="Arial" w:hAnsi="Arial" w:cs="Arial"/>
        </w:rPr>
      </w:pPr>
      <w:r w:rsidRPr="002E2B4D">
        <w:rPr>
          <w:rFonts w:ascii="Arial" w:hAnsi="Arial" w:cs="Arial"/>
          <w:b/>
        </w:rPr>
        <w:lastRenderedPageBreak/>
        <w:t>Zamawiający udzielił następujących odpowiedzi:</w:t>
      </w:r>
    </w:p>
    <w:p w14:paraId="640A21DD" w14:textId="772346E7" w:rsidR="00AF0F10" w:rsidRDefault="008C4E7D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1</w:t>
      </w:r>
      <w:r w:rsidR="00D254BF">
        <w:rPr>
          <w:rFonts w:ascii="Arial" w:hAnsi="Arial" w:cs="Arial"/>
          <w:szCs w:val="24"/>
        </w:rPr>
        <w:t xml:space="preserve"> </w:t>
      </w:r>
      <w:bookmarkStart w:id="1" w:name="_Hlk179361818"/>
      <w:r w:rsidR="00653CB3" w:rsidRPr="00653CB3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r w:rsidR="00734437">
        <w:rPr>
          <w:rFonts w:ascii="Arial" w:hAnsi="Arial" w:cs="Arial"/>
          <w:szCs w:val="24"/>
        </w:rPr>
        <w:t>_Oferty Wykonawcy</w:t>
      </w:r>
      <w:r w:rsidR="00653CB3" w:rsidRPr="00653CB3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  <w:bookmarkEnd w:id="1"/>
    </w:p>
    <w:p w14:paraId="6F6C6555" w14:textId="2F60663C" w:rsidR="004617DC" w:rsidRDefault="008C4E7D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2</w:t>
      </w:r>
      <w:r w:rsidR="00064FE9">
        <w:rPr>
          <w:rFonts w:ascii="Arial" w:hAnsi="Arial" w:cs="Arial"/>
          <w:szCs w:val="24"/>
        </w:rPr>
        <w:t xml:space="preserve">  </w:t>
      </w:r>
      <w:r w:rsidR="005D318E" w:rsidRPr="00653CB3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r w:rsidR="00734437">
        <w:rPr>
          <w:rFonts w:ascii="Arial" w:hAnsi="Arial" w:cs="Arial"/>
          <w:szCs w:val="24"/>
        </w:rPr>
        <w:t>_Oferty Wykonawcy</w:t>
      </w:r>
      <w:r w:rsidR="005D318E" w:rsidRPr="00653CB3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</w:p>
    <w:p w14:paraId="301360ED" w14:textId="39606287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3</w:t>
      </w:r>
      <w:r w:rsidR="005D318E">
        <w:rPr>
          <w:rFonts w:ascii="Arial" w:hAnsi="Arial" w:cs="Arial"/>
          <w:szCs w:val="24"/>
        </w:rPr>
        <w:t xml:space="preserve"> </w:t>
      </w:r>
      <w:r w:rsidR="005D318E" w:rsidRPr="00653CB3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bookmarkStart w:id="2" w:name="_Hlk179362316"/>
      <w:r w:rsidR="00734437">
        <w:rPr>
          <w:rFonts w:ascii="Arial" w:hAnsi="Arial" w:cs="Arial"/>
          <w:szCs w:val="24"/>
        </w:rPr>
        <w:t xml:space="preserve">_Oferty Wykonawcy </w:t>
      </w:r>
      <w:bookmarkEnd w:id="2"/>
      <w:r w:rsidR="005D318E" w:rsidRPr="00653CB3">
        <w:rPr>
          <w:rFonts w:ascii="Arial" w:hAnsi="Arial" w:cs="Arial"/>
          <w:szCs w:val="24"/>
        </w:rPr>
        <w:t>dla cz. I na aktualnie obowiązujący, zgodnie z załącznikiem nr 1 do niniejszego pisma.</w:t>
      </w:r>
    </w:p>
    <w:p w14:paraId="27AF9D88" w14:textId="4E07B83F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4</w:t>
      </w:r>
      <w:r w:rsidR="005D318E">
        <w:rPr>
          <w:rFonts w:ascii="Arial" w:hAnsi="Arial" w:cs="Arial"/>
          <w:szCs w:val="24"/>
        </w:rPr>
        <w:t xml:space="preserve"> </w:t>
      </w:r>
      <w:r w:rsidR="005D318E" w:rsidRPr="00653CB3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r w:rsidR="00734437">
        <w:rPr>
          <w:rFonts w:ascii="Arial" w:hAnsi="Arial" w:cs="Arial"/>
          <w:szCs w:val="24"/>
        </w:rPr>
        <w:t>_Oferty Wykonawcy</w:t>
      </w:r>
      <w:r w:rsidR="005D318E" w:rsidRPr="00653CB3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</w:p>
    <w:p w14:paraId="75BDB443" w14:textId="7FEE6DB2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5</w:t>
      </w:r>
      <w:r w:rsidR="005D318E">
        <w:rPr>
          <w:rFonts w:ascii="Arial" w:hAnsi="Arial" w:cs="Arial"/>
          <w:szCs w:val="24"/>
        </w:rPr>
        <w:t xml:space="preserve"> </w:t>
      </w:r>
      <w:r w:rsidR="005D318E" w:rsidRPr="00653CB3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r w:rsidR="00734437">
        <w:rPr>
          <w:rFonts w:ascii="Arial" w:hAnsi="Arial" w:cs="Arial"/>
          <w:szCs w:val="24"/>
        </w:rPr>
        <w:t>_Oferty Wykonawcy</w:t>
      </w:r>
      <w:r w:rsidR="005D318E" w:rsidRPr="00653CB3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</w:p>
    <w:p w14:paraId="1BE783F3" w14:textId="27F74588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6</w:t>
      </w:r>
      <w:r w:rsidR="004F4693">
        <w:rPr>
          <w:rFonts w:ascii="Arial" w:hAnsi="Arial" w:cs="Arial"/>
          <w:szCs w:val="24"/>
        </w:rPr>
        <w:t xml:space="preserve"> </w:t>
      </w:r>
      <w:r w:rsidR="004F4693" w:rsidRPr="00653CB3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r w:rsidR="00734437">
        <w:rPr>
          <w:rFonts w:ascii="Arial" w:hAnsi="Arial" w:cs="Arial"/>
          <w:szCs w:val="24"/>
        </w:rPr>
        <w:t>_Oferty Wykonawcy</w:t>
      </w:r>
      <w:r w:rsidR="004F4693" w:rsidRPr="00653CB3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</w:p>
    <w:p w14:paraId="079D8CD7" w14:textId="4D856FA1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Ad. 7 </w:t>
      </w:r>
      <w:r w:rsidR="004F4693" w:rsidRPr="00653CB3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r w:rsidR="00734437">
        <w:rPr>
          <w:rFonts w:ascii="Arial" w:hAnsi="Arial" w:cs="Arial"/>
          <w:szCs w:val="24"/>
        </w:rPr>
        <w:t>_Oferty Wykonawcy</w:t>
      </w:r>
      <w:r w:rsidR="004F4693" w:rsidRPr="00653CB3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</w:p>
    <w:p w14:paraId="10D31D2B" w14:textId="27529611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8</w:t>
      </w:r>
      <w:r w:rsidR="004F4693">
        <w:rPr>
          <w:rFonts w:ascii="Arial" w:hAnsi="Arial" w:cs="Arial"/>
          <w:szCs w:val="24"/>
        </w:rPr>
        <w:t xml:space="preserve"> </w:t>
      </w:r>
      <w:r w:rsidR="004F4693" w:rsidRPr="00790EB6">
        <w:rPr>
          <w:rFonts w:ascii="Arial" w:hAnsi="Arial" w:cs="Arial"/>
          <w:szCs w:val="24"/>
        </w:rPr>
        <w:t>Zamawiający zgodnie z art. 286 ust. 1 ustawy Pzp postanowił zmienić treść Specyfikacji Warunków Zamówienia poprzez zmianę treści załącznika nr 2 do SWZ, tj. Formularza cenowego</w:t>
      </w:r>
      <w:r w:rsidR="00734437" w:rsidRPr="00790EB6">
        <w:rPr>
          <w:rFonts w:ascii="Arial" w:hAnsi="Arial" w:cs="Arial"/>
          <w:szCs w:val="24"/>
        </w:rPr>
        <w:t>_Oferty Wykonawcy</w:t>
      </w:r>
      <w:r w:rsidR="004F4693" w:rsidRPr="00790EB6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</w:p>
    <w:p w14:paraId="7FD76552" w14:textId="1917B5CD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9</w:t>
      </w:r>
      <w:r w:rsidR="004F4693">
        <w:rPr>
          <w:rFonts w:ascii="Arial" w:hAnsi="Arial" w:cs="Arial"/>
          <w:szCs w:val="24"/>
        </w:rPr>
        <w:t xml:space="preserve"> </w:t>
      </w:r>
      <w:r w:rsidR="004F4693" w:rsidRPr="00653CB3">
        <w:rPr>
          <w:rFonts w:ascii="Arial" w:hAnsi="Arial" w:cs="Arial"/>
          <w:szCs w:val="24"/>
        </w:rPr>
        <w:t xml:space="preserve">Zamawiający zgodnie z art. 286 ust. 1 ustawy Pzp postanowił zmienić treść Specyfikacji Warunków Zamówienia poprzez zmianę treści załącznika nr 2 do </w:t>
      </w:r>
      <w:r w:rsidR="004F4693" w:rsidRPr="00653CB3">
        <w:rPr>
          <w:rFonts w:ascii="Arial" w:hAnsi="Arial" w:cs="Arial"/>
          <w:szCs w:val="24"/>
        </w:rPr>
        <w:lastRenderedPageBreak/>
        <w:t>SWZ, tj. Formularza cenowego</w:t>
      </w:r>
      <w:r w:rsidR="00734437">
        <w:rPr>
          <w:rFonts w:ascii="Arial" w:hAnsi="Arial" w:cs="Arial"/>
          <w:szCs w:val="24"/>
        </w:rPr>
        <w:t>_Oferty Wykonawcy</w:t>
      </w:r>
      <w:r w:rsidR="004F4693" w:rsidRPr="00653CB3">
        <w:rPr>
          <w:rFonts w:ascii="Arial" w:hAnsi="Arial" w:cs="Arial"/>
          <w:szCs w:val="24"/>
        </w:rPr>
        <w:t xml:space="preserve"> dla cz. I na aktualnie obowiązujący, zgodnie z załącznikiem nr 1 do niniejszego pisma.</w:t>
      </w:r>
    </w:p>
    <w:p w14:paraId="52C6A5FF" w14:textId="0282C8EA" w:rsidR="006B2F9C" w:rsidRDefault="006B2F9C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 10</w:t>
      </w:r>
      <w:r w:rsidR="004F4693">
        <w:rPr>
          <w:rFonts w:ascii="Arial" w:hAnsi="Arial" w:cs="Arial"/>
          <w:szCs w:val="24"/>
        </w:rPr>
        <w:t xml:space="preserve"> </w:t>
      </w:r>
      <w:r w:rsidR="004F4693" w:rsidRPr="00653CB3">
        <w:rPr>
          <w:rFonts w:ascii="Arial" w:hAnsi="Arial" w:cs="Arial"/>
          <w:szCs w:val="24"/>
        </w:rPr>
        <w:t>Zamawiający</w:t>
      </w:r>
      <w:r w:rsidR="00BF4C68">
        <w:rPr>
          <w:rFonts w:ascii="Arial" w:hAnsi="Arial" w:cs="Arial"/>
          <w:szCs w:val="24"/>
        </w:rPr>
        <w:t xml:space="preserve"> </w:t>
      </w:r>
      <w:r w:rsidR="00BF4C68" w:rsidRPr="00BF4C68">
        <w:rPr>
          <w:rFonts w:ascii="Arial" w:hAnsi="Arial" w:cs="Arial"/>
          <w:szCs w:val="24"/>
        </w:rPr>
        <w:t>nie</w:t>
      </w:r>
      <w:r w:rsidR="00BF4C68">
        <w:rPr>
          <w:rFonts w:ascii="Arial" w:hAnsi="Arial" w:cs="Arial"/>
          <w:szCs w:val="24"/>
        </w:rPr>
        <w:t xml:space="preserve"> wyraża</w:t>
      </w:r>
      <w:r w:rsidR="00BF4C68" w:rsidRPr="00BF4C68">
        <w:rPr>
          <w:rFonts w:ascii="Arial" w:hAnsi="Arial" w:cs="Arial"/>
          <w:szCs w:val="24"/>
        </w:rPr>
        <w:t xml:space="preserve"> </w:t>
      </w:r>
      <w:r w:rsidR="00BF4C68">
        <w:rPr>
          <w:rFonts w:ascii="Arial" w:hAnsi="Arial" w:cs="Arial"/>
          <w:szCs w:val="24"/>
        </w:rPr>
        <w:t xml:space="preserve">zgody na </w:t>
      </w:r>
      <w:r w:rsidR="00BF4C68" w:rsidRPr="00BF4C68">
        <w:rPr>
          <w:rFonts w:ascii="Arial" w:hAnsi="Arial" w:cs="Arial"/>
          <w:szCs w:val="24"/>
        </w:rPr>
        <w:t>z</w:t>
      </w:r>
      <w:r w:rsidR="00BF4C68">
        <w:rPr>
          <w:rFonts w:ascii="Arial" w:hAnsi="Arial" w:cs="Arial"/>
          <w:szCs w:val="24"/>
        </w:rPr>
        <w:t>mianę</w:t>
      </w:r>
      <w:r w:rsidR="00BF4C68" w:rsidRPr="00BF4C68">
        <w:rPr>
          <w:rFonts w:ascii="Arial" w:hAnsi="Arial" w:cs="Arial"/>
          <w:szCs w:val="24"/>
        </w:rPr>
        <w:t xml:space="preserve"> zapisów w pozycji 102 </w:t>
      </w:r>
      <w:r w:rsidR="00FE322F">
        <w:rPr>
          <w:rFonts w:ascii="Arial" w:hAnsi="Arial" w:cs="Arial"/>
          <w:szCs w:val="24"/>
        </w:rPr>
        <w:t>oraz</w:t>
      </w:r>
      <w:r w:rsidR="00BF4C68" w:rsidRPr="00BF4C68">
        <w:rPr>
          <w:rFonts w:ascii="Arial" w:hAnsi="Arial" w:cs="Arial"/>
          <w:szCs w:val="24"/>
        </w:rPr>
        <w:t xml:space="preserve"> </w:t>
      </w:r>
      <w:r w:rsidR="00BF4C68">
        <w:rPr>
          <w:rFonts w:ascii="Arial" w:hAnsi="Arial" w:cs="Arial"/>
          <w:szCs w:val="24"/>
        </w:rPr>
        <w:t xml:space="preserve">wykreślenie </w:t>
      </w:r>
      <w:r w:rsidR="00BF4C68" w:rsidRPr="00BF4C68">
        <w:rPr>
          <w:rFonts w:ascii="Arial" w:hAnsi="Arial" w:cs="Arial"/>
          <w:szCs w:val="24"/>
        </w:rPr>
        <w:t>pozycji 103.</w:t>
      </w:r>
    </w:p>
    <w:p w14:paraId="26B7235E" w14:textId="5CFB2F57" w:rsidR="008C4E7D" w:rsidRDefault="008C4E7D" w:rsidP="004617DC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</w:p>
    <w:p w14:paraId="0DB37BDB" w14:textId="77777777" w:rsidR="009C0DCC" w:rsidRPr="009C0DCC" w:rsidRDefault="009C0DCC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</w:p>
    <w:p w14:paraId="24496752" w14:textId="6DA0481F" w:rsidR="00760555" w:rsidRPr="00EA377B" w:rsidRDefault="00760555" w:rsidP="00760555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EA377B">
        <w:rPr>
          <w:rFonts w:ascii="Arial" w:hAnsi="Arial" w:cs="Arial"/>
        </w:rPr>
        <w:t>Wyjaśnienie powyższe, zgodnie z art.</w:t>
      </w:r>
      <w:r>
        <w:rPr>
          <w:rFonts w:ascii="Arial" w:hAnsi="Arial" w:cs="Arial"/>
        </w:rPr>
        <w:t xml:space="preserve"> </w:t>
      </w:r>
      <w:r w:rsidRPr="00EA377B">
        <w:rPr>
          <w:rFonts w:ascii="Arial" w:hAnsi="Arial" w:cs="Arial"/>
        </w:rPr>
        <w:t>284</w:t>
      </w:r>
      <w:r>
        <w:rPr>
          <w:rFonts w:ascii="Arial" w:hAnsi="Arial" w:cs="Arial"/>
        </w:rPr>
        <w:t xml:space="preserve"> </w:t>
      </w:r>
      <w:r w:rsidRPr="00EA377B">
        <w:rPr>
          <w:rFonts w:ascii="Arial" w:hAnsi="Arial" w:cs="Arial"/>
        </w:rPr>
        <w:t xml:space="preserve">ust. 6 ustawy Pzp, Zamawiający udostępnia </w:t>
      </w:r>
      <w:r>
        <w:rPr>
          <w:rFonts w:ascii="Arial" w:hAnsi="Arial" w:cs="Arial"/>
        </w:rPr>
        <w:br/>
      </w:r>
      <w:r w:rsidRPr="00EA377B">
        <w:rPr>
          <w:rFonts w:ascii="Arial" w:hAnsi="Arial" w:cs="Arial"/>
        </w:rPr>
        <w:t>na stronie internetowej prowadzonego postępowania.</w:t>
      </w:r>
    </w:p>
    <w:p w14:paraId="58E0770B" w14:textId="77777777" w:rsidR="0072079E" w:rsidRPr="00026B7A" w:rsidRDefault="0072079E" w:rsidP="0072079E">
      <w:pPr>
        <w:tabs>
          <w:tab w:val="left" w:pos="1095"/>
          <w:tab w:val="left" w:pos="9356"/>
        </w:tabs>
        <w:spacing w:after="0" w:line="360" w:lineRule="auto"/>
        <w:jc w:val="both"/>
        <w:rPr>
          <w:rFonts w:ascii="Arial" w:hAnsi="Arial" w:cs="Arial"/>
          <w:u w:val="single"/>
        </w:rPr>
      </w:pPr>
      <w:bookmarkStart w:id="3" w:name="_Hlk164232879"/>
      <w:r w:rsidRPr="00026B7A">
        <w:rPr>
          <w:rFonts w:ascii="Arial" w:hAnsi="Arial" w:cs="Arial"/>
        </w:rPr>
        <w:t xml:space="preserve">W związku ze zmianą </w:t>
      </w:r>
      <w:r w:rsidRPr="00026B7A">
        <w:rPr>
          <w:rFonts w:ascii="Arial" w:hAnsi="Arial" w:cs="Arial"/>
          <w:u w:val="single"/>
        </w:rPr>
        <w:t>treści Specyfikacji Warunków Zamówienia</w:t>
      </w:r>
      <w:r w:rsidRPr="00026B7A">
        <w:rPr>
          <w:rFonts w:ascii="Arial" w:hAnsi="Arial" w:cs="Arial"/>
        </w:rPr>
        <w:t xml:space="preserve"> niemającą wpływu na treść ogłoszenia Zamawiający umieszcza jej treść na Platformie zakupowej Jednostki Wojskowej Nr 2063: </w:t>
      </w:r>
      <w:r w:rsidRPr="00551A20">
        <w:rPr>
          <w:rFonts w:ascii="Arial" w:hAnsi="Arial" w:cs="Arial"/>
          <w:u w:val="single"/>
        </w:rPr>
        <w:t>https://platformazakupowa.pl/pn/jednostkawojskowa_2063</w:t>
      </w:r>
      <w:r w:rsidRPr="00026B7A">
        <w:rPr>
          <w:rFonts w:ascii="Arial" w:hAnsi="Arial" w:cs="Arial"/>
        </w:rPr>
        <w:t>. Terminy, warunki oraz adresy pozostają bez zmian</w:t>
      </w:r>
      <w:bookmarkEnd w:id="3"/>
      <w:r w:rsidRPr="00026B7A">
        <w:rPr>
          <w:rFonts w:ascii="Arial" w:hAnsi="Arial" w:cs="Arial"/>
        </w:rPr>
        <w:t xml:space="preserve">. </w:t>
      </w:r>
    </w:p>
    <w:p w14:paraId="6EBFBC89" w14:textId="04C49540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49E5A7F" w14:textId="4970736B" w:rsidR="00064FE9" w:rsidRPr="00FE322F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  <w:b/>
        </w:rPr>
      </w:pPr>
      <w:r w:rsidRPr="00FE322F">
        <w:rPr>
          <w:rFonts w:ascii="Arial" w:hAnsi="Arial" w:cs="Arial"/>
          <w:b/>
        </w:rPr>
        <w:t>Załączniki:</w:t>
      </w:r>
    </w:p>
    <w:p w14:paraId="316DF62C" w14:textId="7BCE5FA0" w:rsidR="00064FE9" w:rsidRPr="00FE322F" w:rsidRDefault="00064FE9" w:rsidP="00064FE9">
      <w:pPr>
        <w:pStyle w:val="Tekstpodstawowy"/>
        <w:rPr>
          <w:rFonts w:ascii="Arial" w:hAnsi="Arial" w:cs="Arial"/>
          <w:sz w:val="22"/>
          <w:szCs w:val="24"/>
        </w:rPr>
      </w:pPr>
      <w:r w:rsidRPr="00FE322F">
        <w:rPr>
          <w:rFonts w:ascii="Arial" w:hAnsi="Arial" w:cs="Arial"/>
          <w:sz w:val="22"/>
          <w:szCs w:val="24"/>
        </w:rPr>
        <w:t>Załącznik nr 1 – Formularz cenowy</w:t>
      </w:r>
      <w:r w:rsidR="00653CB3" w:rsidRPr="00FE322F">
        <w:rPr>
          <w:rFonts w:ascii="Arial" w:hAnsi="Arial" w:cs="Arial"/>
          <w:sz w:val="22"/>
          <w:szCs w:val="24"/>
        </w:rPr>
        <w:t>_Oferta Wykonawcy</w:t>
      </w:r>
      <w:r w:rsidRPr="00FE322F">
        <w:rPr>
          <w:rFonts w:ascii="Arial" w:hAnsi="Arial" w:cs="Arial"/>
          <w:sz w:val="22"/>
          <w:szCs w:val="24"/>
        </w:rPr>
        <w:t>_zmodyfikowany.xls</w:t>
      </w:r>
    </w:p>
    <w:p w14:paraId="0FD78D68" w14:textId="4FB28166" w:rsidR="002E2B4D" w:rsidRDefault="002E2B4D" w:rsidP="00AF0F10">
      <w:pPr>
        <w:spacing w:after="120" w:line="240" w:lineRule="auto"/>
        <w:rPr>
          <w:rFonts w:ascii="Arial" w:hAnsi="Arial" w:cs="Arial"/>
        </w:rPr>
      </w:pPr>
    </w:p>
    <w:p w14:paraId="0E1B17CD" w14:textId="56E80F60" w:rsidR="00760555" w:rsidRDefault="00760555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A2BF3A" w14:textId="418ED662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C33DED" w14:textId="202B7C26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F46897C" w14:textId="10151F0F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5554118" w14:textId="02AEE381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A5A7EAB" w14:textId="4CBA1F71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B55212A" w14:textId="2BE5FAC3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0D1CEA7" w14:textId="7BF19EE7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F69F3A2" w14:textId="1EB48776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BD8C37" w14:textId="18B8E55C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843C9ED" w14:textId="2BA631DC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1D39792" w14:textId="4D6A7CED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47757B" w14:textId="157299F2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8889D79" w14:textId="5C0E0C83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202EA76" w14:textId="64E987C8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E0AF878" w14:textId="35EAF441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1A92161" w14:textId="77777777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68C7BCC" w14:textId="6E626464" w:rsidR="00760555" w:rsidRDefault="00760555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FB230B0" w14:textId="0202B120" w:rsidR="00FE322F" w:rsidRDefault="00FE322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C51BC4B" w14:textId="26B14E69" w:rsidR="00FE322F" w:rsidRDefault="00FE322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B19CF5C" w14:textId="2834E59F" w:rsidR="00FE322F" w:rsidRDefault="00FE322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059DF81" w14:textId="77777777" w:rsidR="00FE322F" w:rsidRDefault="00FE322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4FFD9E66" w:rsidR="00AF0F10" w:rsidRPr="00AF0F10" w:rsidRDefault="00760555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>Malwina STYPUŁKOWSKA</w:t>
      </w:r>
      <w:r w:rsidR="00AF0F10"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C68C" w14:textId="77777777" w:rsidR="000B33FA" w:rsidRDefault="000B33FA" w:rsidP="00BB0388">
      <w:pPr>
        <w:spacing w:after="0" w:line="240" w:lineRule="auto"/>
      </w:pPr>
      <w:r>
        <w:separator/>
      </w:r>
    </w:p>
  </w:endnote>
  <w:endnote w:type="continuationSeparator" w:id="0">
    <w:p w14:paraId="6C573EC5" w14:textId="77777777" w:rsidR="000B33FA" w:rsidRDefault="000B33FA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EB10C" w14:textId="77777777" w:rsidR="000B33FA" w:rsidRDefault="000B33FA" w:rsidP="00BB0388">
      <w:pPr>
        <w:spacing w:after="0" w:line="240" w:lineRule="auto"/>
      </w:pPr>
      <w:r>
        <w:separator/>
      </w:r>
    </w:p>
  </w:footnote>
  <w:footnote w:type="continuationSeparator" w:id="0">
    <w:p w14:paraId="3F3C6E58" w14:textId="77777777" w:rsidR="000B33FA" w:rsidRDefault="000B33FA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34C6"/>
    <w:multiLevelType w:val="hybridMultilevel"/>
    <w:tmpl w:val="D0E0B3EE"/>
    <w:lvl w:ilvl="0" w:tplc="2CAABF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64FE9"/>
    <w:rsid w:val="0008509E"/>
    <w:rsid w:val="000B33FA"/>
    <w:rsid w:val="000B3455"/>
    <w:rsid w:val="00106541"/>
    <w:rsid w:val="00125A0E"/>
    <w:rsid w:val="00230B8A"/>
    <w:rsid w:val="00271215"/>
    <w:rsid w:val="002778D0"/>
    <w:rsid w:val="002A48E2"/>
    <w:rsid w:val="002A5EDE"/>
    <w:rsid w:val="002C331A"/>
    <w:rsid w:val="002E2B4D"/>
    <w:rsid w:val="003061CC"/>
    <w:rsid w:val="00323395"/>
    <w:rsid w:val="004355DB"/>
    <w:rsid w:val="004617DC"/>
    <w:rsid w:val="00461BD5"/>
    <w:rsid w:val="004F4693"/>
    <w:rsid w:val="0050701E"/>
    <w:rsid w:val="00596B09"/>
    <w:rsid w:val="005D318E"/>
    <w:rsid w:val="005E1310"/>
    <w:rsid w:val="00653CB3"/>
    <w:rsid w:val="006B2F9C"/>
    <w:rsid w:val="0072079E"/>
    <w:rsid w:val="00734437"/>
    <w:rsid w:val="007558E4"/>
    <w:rsid w:val="00760555"/>
    <w:rsid w:val="00761C25"/>
    <w:rsid w:val="007621D6"/>
    <w:rsid w:val="00790EB6"/>
    <w:rsid w:val="00813EB4"/>
    <w:rsid w:val="0083566B"/>
    <w:rsid w:val="00874A5C"/>
    <w:rsid w:val="008A6653"/>
    <w:rsid w:val="008B64CE"/>
    <w:rsid w:val="008C03F2"/>
    <w:rsid w:val="008C4E7D"/>
    <w:rsid w:val="008E2220"/>
    <w:rsid w:val="00951E22"/>
    <w:rsid w:val="00966868"/>
    <w:rsid w:val="009A1CBE"/>
    <w:rsid w:val="009B559F"/>
    <w:rsid w:val="009C0DCC"/>
    <w:rsid w:val="00A33070"/>
    <w:rsid w:val="00A51540"/>
    <w:rsid w:val="00A5269A"/>
    <w:rsid w:val="00AF0F10"/>
    <w:rsid w:val="00B0323E"/>
    <w:rsid w:val="00B27BA3"/>
    <w:rsid w:val="00B817E7"/>
    <w:rsid w:val="00BB0388"/>
    <w:rsid w:val="00BB1978"/>
    <w:rsid w:val="00BF4C68"/>
    <w:rsid w:val="00C77E2A"/>
    <w:rsid w:val="00C81AAD"/>
    <w:rsid w:val="00CD7C48"/>
    <w:rsid w:val="00CF5790"/>
    <w:rsid w:val="00D22C1B"/>
    <w:rsid w:val="00D254BF"/>
    <w:rsid w:val="00D42846"/>
    <w:rsid w:val="00D42A41"/>
    <w:rsid w:val="00D70A08"/>
    <w:rsid w:val="00E56FDC"/>
    <w:rsid w:val="00F5230F"/>
    <w:rsid w:val="00F73334"/>
    <w:rsid w:val="00F77906"/>
    <w:rsid w:val="00FA0C3F"/>
    <w:rsid w:val="00FB47EB"/>
    <w:rsid w:val="00FD1F30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64FE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C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C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3B9E34-F4EA-4A68-BD4C-7885D062F1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Stypułkowska Malwina</cp:lastModifiedBy>
  <cp:revision>52</cp:revision>
  <cp:lastPrinted>2024-10-09T12:19:00Z</cp:lastPrinted>
  <dcterms:created xsi:type="dcterms:W3CDTF">2024-06-05T12:02:00Z</dcterms:created>
  <dcterms:modified xsi:type="dcterms:W3CDTF">2024-10-09T12:24:00Z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7c5cae9e-2a2e-4649-9cfa-6c103e738e9a</vt:lpwstr>
  </property>
  <property fmtid="{D5CDD505-2E9C-101B-9397-08002B2CF9AE}" pid="3" name="bjSaver">
    <vt:lpwstr>XYnhNmV+uaVdAjif5aWaAQCuSWaOv+Nn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