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6A2E17"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6A2E17"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7B02A7" w:rsidRDefault="0056409B" w:rsidP="00AC6DD3">
      <w:pPr>
        <w:pStyle w:val="Nagwek2"/>
        <w:jc w:val="center"/>
        <w:rPr>
          <w:rFonts w:asciiTheme="minorHAnsi" w:hAnsiTheme="minorHAnsi" w:cstheme="minorHAnsi"/>
          <w:sz w:val="28"/>
          <w:szCs w:val="28"/>
        </w:rPr>
      </w:pPr>
      <w:bookmarkStart w:id="0" w:name="_Toc160175318"/>
      <w:r w:rsidRPr="007B02A7">
        <w:rPr>
          <w:rFonts w:asciiTheme="minorHAnsi" w:hAnsiTheme="minorHAnsi" w:cstheme="minorHAnsi"/>
          <w:sz w:val="28"/>
          <w:szCs w:val="28"/>
        </w:rPr>
        <w:t>Specyfikacja Warunków Zamówienia</w:t>
      </w:r>
      <w:bookmarkEnd w:id="0"/>
    </w:p>
    <w:p w14:paraId="0C124874" w14:textId="77777777"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14:paraId="01A133E3" w14:textId="419E8BEE" w:rsidR="007B02A7" w:rsidRDefault="00E012C3" w:rsidP="002B681D">
      <w:pPr>
        <w:keepNext/>
        <w:keepLines/>
        <w:spacing w:after="240" w:line="276" w:lineRule="auto"/>
        <w:jc w:val="center"/>
        <w:rPr>
          <w:rFonts w:asciiTheme="minorHAnsi" w:hAnsiTheme="minorHAnsi" w:cstheme="minorHAnsi"/>
          <w:sz w:val="24"/>
          <w:szCs w:val="24"/>
        </w:rPr>
      </w:pPr>
      <w:bookmarkStart w:id="1" w:name="OLE_LINK1"/>
      <w:r w:rsidRPr="00E012C3">
        <w:rPr>
          <w:rFonts w:asciiTheme="minorHAnsi" w:hAnsiTheme="minorHAnsi" w:cstheme="minorHAnsi"/>
          <w:b/>
          <w:sz w:val="28"/>
          <w:szCs w:val="28"/>
        </w:rPr>
        <w:t>Wymiana oświetlenia ulicznego na terenie Gminy Aleksandrów Łódzki</w:t>
      </w:r>
    </w:p>
    <w:bookmarkEnd w:id="1"/>
    <w:p w14:paraId="3B6679EC" w14:textId="672B4273"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35D9C">
        <w:rPr>
          <w:rFonts w:asciiTheme="minorHAnsi" w:hAnsiTheme="minorHAnsi" w:cstheme="minorHAnsi"/>
          <w:sz w:val="24"/>
          <w:szCs w:val="24"/>
        </w:rPr>
        <w:br/>
        <w:t>5 538</w:t>
      </w:r>
      <w:r w:rsidR="00EE270A" w:rsidRPr="006D2474">
        <w:rPr>
          <w:rFonts w:asciiTheme="minorHAnsi" w:hAnsiTheme="minorHAnsi" w:cstheme="minorHAnsi"/>
          <w:sz w:val="24"/>
          <w:szCs w:val="24"/>
        </w:rPr>
        <w:t> 000 EURO</w:t>
      </w:r>
    </w:p>
    <w:p w14:paraId="656021B5" w14:textId="07F27832"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Uwaga: Zgodnie z art. 61. ust. 1. oraz art. 63 ust. 2 ustawy z dnia 11 września 2019 r. Prawo Zamówień Publicznych komunikacja w niniejszym postępowaniu odbywa się wyłącznie przy użyciu środków komunikacji elektronicznej, </w:t>
      </w:r>
      <w:r w:rsidR="001B0E77">
        <w:rPr>
          <w:rFonts w:asciiTheme="minorHAnsi" w:hAnsiTheme="minorHAnsi" w:cstheme="minorHAnsi"/>
          <w:b/>
          <w:sz w:val="24"/>
          <w:szCs w:val="24"/>
        </w:rPr>
        <w:t>ofertę oraz</w:t>
      </w:r>
      <w:r w:rsidR="001B0E77" w:rsidRPr="001B0E77">
        <w:rPr>
          <w:rFonts w:asciiTheme="minorHAnsi" w:hAnsiTheme="minorHAnsi" w:cstheme="minorHAnsi"/>
          <w:b/>
          <w:sz w:val="24"/>
          <w:szCs w:val="24"/>
        </w:rPr>
        <w:t xml:space="preserve"> oświadczenie, o którym mowa w art. 125 ust. 1</w:t>
      </w:r>
      <w:r w:rsidR="001B0E77">
        <w:rPr>
          <w:rFonts w:asciiTheme="minorHAnsi" w:hAnsiTheme="minorHAnsi" w:cstheme="minorHAnsi"/>
          <w:b/>
          <w:sz w:val="24"/>
          <w:szCs w:val="24"/>
        </w:rPr>
        <w:t xml:space="preserve"> </w:t>
      </w:r>
      <w:proofErr w:type="spellStart"/>
      <w:r w:rsidR="001B0E77">
        <w:rPr>
          <w:rFonts w:asciiTheme="minorHAnsi" w:hAnsiTheme="minorHAnsi" w:cstheme="minorHAnsi"/>
          <w:b/>
          <w:sz w:val="24"/>
          <w:szCs w:val="24"/>
        </w:rPr>
        <w:t>Pzp</w:t>
      </w:r>
      <w:proofErr w:type="spellEnd"/>
      <w:r w:rsidR="001B0E77" w:rsidRPr="001B0E77">
        <w:rPr>
          <w:rFonts w:asciiTheme="minorHAnsi" w:hAnsiTheme="minorHAnsi" w:cstheme="minorHAnsi"/>
          <w:b/>
          <w:sz w:val="24"/>
          <w:szCs w:val="24"/>
        </w:rPr>
        <w:t>,</w:t>
      </w:r>
      <w:r w:rsidR="001B0E77">
        <w:rPr>
          <w:rFonts w:asciiTheme="minorHAnsi" w:hAnsiTheme="minorHAnsi" w:cstheme="minorHAnsi"/>
          <w:b/>
          <w:sz w:val="24"/>
          <w:szCs w:val="24"/>
        </w:rPr>
        <w:t xml:space="preserve"> </w:t>
      </w:r>
      <w:r w:rsidR="001B0E77" w:rsidRPr="001B0E77">
        <w:rPr>
          <w:rFonts w:asciiTheme="minorHAnsi" w:hAnsiTheme="minorHAnsi" w:cstheme="minorHAnsi"/>
          <w:b/>
          <w:sz w:val="24"/>
          <w:szCs w:val="24"/>
        </w:rPr>
        <w:t>składa się, pod rygorem nieważności, w formie elektronicznej lub w postaci elektronicznej opatrzonej podpisem zaufanym lub podpisem osobistym.</w:t>
      </w:r>
      <w:r w:rsidR="001B0E77">
        <w:rPr>
          <w:rFonts w:asciiTheme="minorHAnsi" w:hAnsiTheme="minorHAnsi" w:cstheme="minorHAnsi"/>
          <w:b/>
          <w:sz w:val="24"/>
          <w:szCs w:val="24"/>
        </w:rPr>
        <w:t xml:space="preserve"> Pliki </w:t>
      </w:r>
      <w:r w:rsidRPr="006D2474">
        <w:rPr>
          <w:rFonts w:asciiTheme="minorHAnsi" w:hAnsiTheme="minorHAnsi" w:cstheme="minorHAnsi"/>
          <w:b/>
          <w:sz w:val="24"/>
          <w:szCs w:val="24"/>
        </w:rPr>
        <w:t>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60A3A91D"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xml:space="preserve">: </w:t>
      </w:r>
      <w:r w:rsidR="004302C2" w:rsidRPr="004302C2">
        <w:rPr>
          <w:rFonts w:asciiTheme="minorHAnsi" w:hAnsiTheme="minorHAnsi" w:cstheme="minorHAnsi"/>
          <w:b/>
          <w:sz w:val="24"/>
          <w:szCs w:val="24"/>
        </w:rPr>
        <w:t>ZP.271.7.2024</w:t>
      </w: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 up. Burmistrza</w:t>
      </w:r>
    </w:p>
    <w:p w14:paraId="42E8F5F3" w14:textId="4669B2F3" w:rsidR="00F03918" w:rsidRPr="00461001" w:rsidRDefault="002C4C3B"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 xml:space="preserve">Leszek  Filipiak </w:t>
      </w:r>
    </w:p>
    <w:p w14:paraId="1D84D9D0" w14:textId="77777777" w:rsidR="00AD205E"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Zastępca Burmistrza</w:t>
      </w:r>
    </w:p>
    <w:p w14:paraId="0CA4C906"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9C24892" w14:textId="77777777"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DE17E1C" w14:textId="3FBA620F" w:rsidR="00535D9C"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75567B">
        <w:rPr>
          <w:rFonts w:asciiTheme="minorHAnsi" w:hAnsiTheme="minorHAnsi" w:cstheme="minorHAnsi"/>
          <w:b/>
          <w:color w:val="000000"/>
          <w:sz w:val="24"/>
          <w:szCs w:val="24"/>
        </w:rPr>
        <w:t xml:space="preserve"> </w:t>
      </w:r>
      <w:r w:rsidR="006132CB">
        <w:rPr>
          <w:rFonts w:asciiTheme="minorHAnsi" w:hAnsiTheme="minorHAnsi" w:cstheme="minorHAnsi"/>
          <w:b/>
          <w:color w:val="000000"/>
          <w:sz w:val="24"/>
          <w:szCs w:val="24"/>
        </w:rPr>
        <w:t>14</w:t>
      </w:r>
      <w:r w:rsidR="00535D9C">
        <w:rPr>
          <w:rFonts w:asciiTheme="minorHAnsi" w:hAnsiTheme="minorHAnsi" w:cstheme="minorHAnsi"/>
          <w:b/>
          <w:color w:val="000000"/>
          <w:sz w:val="24"/>
          <w:szCs w:val="24"/>
        </w:rPr>
        <w:t xml:space="preserve"> </w:t>
      </w:r>
      <w:r w:rsidR="006915F1">
        <w:rPr>
          <w:rFonts w:asciiTheme="minorHAnsi" w:hAnsiTheme="minorHAnsi" w:cstheme="minorHAnsi"/>
          <w:b/>
          <w:color w:val="000000"/>
          <w:sz w:val="24"/>
          <w:szCs w:val="24"/>
        </w:rPr>
        <w:t>maja</w:t>
      </w:r>
      <w:r w:rsidR="00535D9C">
        <w:rPr>
          <w:rFonts w:asciiTheme="minorHAnsi" w:hAnsiTheme="minorHAnsi" w:cstheme="minorHAnsi"/>
          <w:b/>
          <w:color w:val="000000"/>
          <w:sz w:val="24"/>
          <w:szCs w:val="24"/>
        </w:rPr>
        <w:t xml:space="preserve"> </w:t>
      </w:r>
      <w:r w:rsidR="00FD7E93" w:rsidRPr="00FD7E93">
        <w:rPr>
          <w:rFonts w:asciiTheme="minorHAnsi" w:hAnsiTheme="minorHAnsi" w:cstheme="minorHAnsi"/>
          <w:b/>
          <w:color w:val="000000"/>
          <w:sz w:val="24"/>
          <w:szCs w:val="24"/>
        </w:rPr>
        <w:t>202</w:t>
      </w:r>
      <w:r w:rsidR="00535D9C">
        <w:rPr>
          <w:rFonts w:asciiTheme="minorHAnsi" w:hAnsiTheme="minorHAnsi" w:cstheme="minorHAnsi"/>
          <w:b/>
          <w:color w:val="000000"/>
          <w:sz w:val="24"/>
          <w:szCs w:val="24"/>
        </w:rPr>
        <w:t>4</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p w14:paraId="779DB947" w14:textId="59D6385A" w:rsidR="00E012C3" w:rsidRDefault="00E012C3" w:rsidP="00AD205E">
      <w:pPr>
        <w:keepNext/>
        <w:keepLines/>
        <w:spacing w:after="0" w:line="276" w:lineRule="auto"/>
        <w:ind w:left="2124"/>
        <w:rPr>
          <w:rFonts w:asciiTheme="minorHAnsi" w:hAnsiTheme="minorHAnsi" w:cstheme="minorHAnsi"/>
          <w:b/>
          <w:color w:val="000000"/>
          <w:sz w:val="24"/>
          <w:szCs w:val="24"/>
        </w:rPr>
      </w:pPr>
    </w:p>
    <w:p w14:paraId="0A3CB5F5" w14:textId="3205DECB" w:rsidR="00E012C3" w:rsidRDefault="00E012C3" w:rsidP="00AD205E">
      <w:pPr>
        <w:keepNext/>
        <w:keepLines/>
        <w:spacing w:after="0" w:line="276" w:lineRule="auto"/>
        <w:ind w:left="2124"/>
        <w:rPr>
          <w:rFonts w:asciiTheme="minorHAnsi" w:hAnsiTheme="minorHAnsi" w:cstheme="minorHAnsi"/>
          <w:b/>
          <w:color w:val="000000"/>
          <w:sz w:val="24"/>
          <w:szCs w:val="24"/>
        </w:rPr>
      </w:pPr>
    </w:p>
    <w:p w14:paraId="2640D183" w14:textId="77777777" w:rsidR="00E012C3" w:rsidRPr="006D2474" w:rsidRDefault="00E012C3" w:rsidP="00AD205E">
      <w:pPr>
        <w:keepNext/>
        <w:keepLines/>
        <w:spacing w:after="0" w:line="276" w:lineRule="auto"/>
        <w:ind w:left="2124"/>
        <w:rPr>
          <w:rFonts w:asciiTheme="minorHAnsi" w:hAnsiTheme="minorHAnsi" w:cstheme="minorHAnsi"/>
          <w:b/>
          <w:color w:val="000000"/>
          <w:sz w:val="24"/>
          <w:szCs w:val="24"/>
        </w:rPr>
      </w:pPr>
    </w:p>
    <w:p w14:paraId="35CC4CBC" w14:textId="77777777" w:rsidR="0056409B" w:rsidRPr="006D2474" w:rsidRDefault="0056409B" w:rsidP="00262365">
      <w:pPr>
        <w:pStyle w:val="Nagwek1"/>
        <w:keepNext/>
        <w:keepLines/>
        <w:widowControl/>
        <w:shd w:val="clear" w:color="auto" w:fill="D9D9D9" w:themeFill="background1" w:themeFillShade="D9"/>
        <w:spacing w:before="0" w:line="276" w:lineRule="auto"/>
        <w:ind w:left="357" w:hanging="357"/>
        <w:rPr>
          <w:rFonts w:asciiTheme="minorHAnsi" w:hAnsiTheme="minorHAnsi" w:cstheme="minorHAnsi"/>
          <w:sz w:val="24"/>
          <w:szCs w:val="24"/>
        </w:rPr>
      </w:pPr>
      <w:bookmarkStart w:id="2" w:name="_Toc61256820"/>
      <w:bookmarkStart w:id="3" w:name="_Toc160175319"/>
      <w:r w:rsidRPr="006D2474">
        <w:rPr>
          <w:rFonts w:asciiTheme="minorHAnsi" w:hAnsiTheme="minorHAnsi" w:cstheme="minorHAnsi"/>
          <w:sz w:val="24"/>
          <w:szCs w:val="24"/>
        </w:rPr>
        <w:t>Informacje ogólne</w:t>
      </w:r>
      <w:bookmarkEnd w:id="2"/>
      <w:bookmarkEnd w:id="3"/>
    </w:p>
    <w:p w14:paraId="79A8904D" w14:textId="77777777" w:rsidR="0056409B" w:rsidRPr="006D2474" w:rsidRDefault="0056409B" w:rsidP="00262365">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26236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0B9573F3" w:rsidR="00A804EB" w:rsidRPr="006D2474"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14:paraId="1D494F6B" w14:textId="77777777" w:rsidR="0056409B" w:rsidRPr="00FE56E7"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6A2E17" w:rsidP="00262365">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262365">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5BE443C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E74F2F">
        <w:rPr>
          <w:rFonts w:asciiTheme="minorHAnsi" w:hAnsiTheme="minorHAnsi" w:cstheme="minorHAnsi"/>
          <w:b w:val="0"/>
          <w:bCs/>
          <w:sz w:val="24"/>
          <w:szCs w:val="24"/>
          <w:lang w:val="pl-PL"/>
        </w:rPr>
        <w:t>3</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E74F2F">
        <w:rPr>
          <w:rFonts w:asciiTheme="minorHAnsi" w:hAnsiTheme="minorHAnsi" w:cstheme="minorHAnsi"/>
          <w:b w:val="0"/>
          <w:bCs/>
          <w:sz w:val="24"/>
          <w:szCs w:val="24"/>
          <w:lang w:val="pl-PL"/>
        </w:rPr>
        <w:t>605</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65478B47" w14:textId="6875EB53"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„Zamówienie” – należy przez to rozumieć zamówienie publiczne, którego przedmiot został</w:t>
      </w:r>
      <w:r w:rsidR="00C92570">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5C20988" w14:textId="7042E2BC" w:rsidR="005E642B" w:rsidRDefault="0056409B" w:rsidP="005E642B">
      <w:pPr>
        <w:pStyle w:val="Nagwek5"/>
        <w:keepLines/>
        <w:numPr>
          <w:ilvl w:val="0"/>
          <w:numId w:val="4"/>
        </w:numPr>
        <w:spacing w:line="276" w:lineRule="auto"/>
        <w:ind w:left="1066"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510142C1" w14:textId="77777777" w:rsidR="005E642B" w:rsidRPr="005E642B" w:rsidRDefault="005E642B" w:rsidP="005E642B">
      <w:pPr>
        <w:rPr>
          <w:lang w:val="x-none" w:eastAsia="pl-PL"/>
        </w:rPr>
      </w:pPr>
    </w:p>
    <w:p w14:paraId="0092A4A4" w14:textId="77777777" w:rsidR="0056409B" w:rsidRPr="006D2474" w:rsidRDefault="0056409B" w:rsidP="00262365">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 w:name="_Toc61256821"/>
      <w:bookmarkStart w:id="5" w:name="_Toc160175320"/>
      <w:r w:rsidRPr="006D2474">
        <w:rPr>
          <w:rFonts w:asciiTheme="minorHAnsi" w:hAnsiTheme="minorHAnsi" w:cstheme="minorHAnsi"/>
          <w:sz w:val="24"/>
          <w:szCs w:val="24"/>
        </w:rPr>
        <w:t>Opis przedmiotu zamówienia</w:t>
      </w:r>
      <w:bookmarkEnd w:id="4"/>
      <w:bookmarkEnd w:id="5"/>
    </w:p>
    <w:p w14:paraId="032E8E96" w14:textId="7D0A63D6" w:rsidR="00DE04BA" w:rsidRDefault="00DE04BA" w:rsidP="006915F1">
      <w:pPr>
        <w:numPr>
          <w:ilvl w:val="1"/>
          <w:numId w:val="32"/>
        </w:numPr>
        <w:spacing w:after="120" w:line="276" w:lineRule="auto"/>
        <w:jc w:val="both"/>
        <w:rPr>
          <w:rFonts w:asciiTheme="minorHAnsi" w:eastAsia="Times New Roman" w:hAnsiTheme="minorHAnsi" w:cstheme="minorHAnsi"/>
          <w:sz w:val="24"/>
          <w:szCs w:val="24"/>
          <w:lang w:eastAsia="pl-PL"/>
        </w:rPr>
      </w:pPr>
      <w:r w:rsidRPr="00DE04BA">
        <w:rPr>
          <w:rFonts w:asciiTheme="minorHAnsi" w:eastAsia="Times New Roman" w:hAnsiTheme="minorHAnsi" w:cstheme="minorHAnsi"/>
          <w:sz w:val="24"/>
          <w:szCs w:val="24"/>
          <w:lang w:eastAsia="pl-PL"/>
        </w:rPr>
        <w:t xml:space="preserve">Przedmiotem zamówienia jest </w:t>
      </w:r>
      <w:r w:rsidR="00E96530">
        <w:rPr>
          <w:rFonts w:asciiTheme="minorHAnsi" w:eastAsia="Times New Roman" w:hAnsiTheme="minorHAnsi" w:cstheme="minorHAnsi"/>
          <w:sz w:val="24"/>
          <w:szCs w:val="24"/>
          <w:lang w:eastAsia="pl-PL"/>
        </w:rPr>
        <w:t>w</w:t>
      </w:r>
      <w:r w:rsidR="00E96530" w:rsidRPr="00E96530">
        <w:rPr>
          <w:rFonts w:asciiTheme="minorHAnsi" w:eastAsia="Times New Roman" w:hAnsiTheme="minorHAnsi" w:cstheme="minorHAnsi"/>
          <w:sz w:val="24"/>
          <w:szCs w:val="24"/>
          <w:lang w:eastAsia="pl-PL"/>
        </w:rPr>
        <w:t>ymiana oświetlenia ulicznego na energooszczędne z wykorzystaniem technologii LED w ciągach komunikacyjnych i ogólnodostępnych przestrzeniach publicznych</w:t>
      </w:r>
      <w:r w:rsidR="00990779">
        <w:rPr>
          <w:rFonts w:asciiTheme="minorHAnsi" w:eastAsia="Times New Roman" w:hAnsiTheme="minorHAnsi" w:cstheme="minorHAnsi"/>
          <w:sz w:val="24"/>
          <w:szCs w:val="24"/>
          <w:lang w:eastAsia="pl-PL"/>
        </w:rPr>
        <w:t>,</w:t>
      </w:r>
      <w:r w:rsidR="00E96530" w:rsidRPr="00E96530">
        <w:rPr>
          <w:rFonts w:asciiTheme="minorHAnsi" w:eastAsia="Times New Roman" w:hAnsiTheme="minorHAnsi" w:cstheme="minorHAnsi"/>
          <w:sz w:val="24"/>
          <w:szCs w:val="24"/>
          <w:lang w:eastAsia="pl-PL"/>
        </w:rPr>
        <w:t xml:space="preserve"> na konstrukcjach wsporczych linii energetycznych oraz wydzielonych liniach oświetleniowych znajdujących się na terenie Gminy Aleksandrów Łódzki zgodnie z opracowaną dokumentacją projektową</w:t>
      </w:r>
      <w:r w:rsidRPr="00DE04BA">
        <w:rPr>
          <w:rFonts w:asciiTheme="minorHAnsi" w:eastAsia="Times New Roman" w:hAnsiTheme="minorHAnsi" w:cstheme="minorHAnsi"/>
          <w:sz w:val="24"/>
          <w:szCs w:val="24"/>
          <w:lang w:eastAsia="pl-PL"/>
        </w:rPr>
        <w:t xml:space="preserve">. </w:t>
      </w:r>
    </w:p>
    <w:p w14:paraId="2C478EA5" w14:textId="2B98D7F5" w:rsidR="00990779" w:rsidRPr="00990779" w:rsidRDefault="00990779" w:rsidP="00744682">
      <w:pPr>
        <w:keepNext/>
        <w:keepLines/>
        <w:numPr>
          <w:ilvl w:val="1"/>
          <w:numId w:val="32"/>
        </w:numPr>
        <w:spacing w:after="120" w:line="276" w:lineRule="auto"/>
        <w:jc w:val="both"/>
        <w:rPr>
          <w:rFonts w:asciiTheme="minorHAnsi" w:eastAsia="Times New Roman" w:hAnsiTheme="minorHAnsi" w:cstheme="minorHAnsi"/>
          <w:sz w:val="24"/>
          <w:szCs w:val="24"/>
          <w:lang w:eastAsia="pl-PL"/>
        </w:rPr>
      </w:pPr>
      <w:r w:rsidRPr="00990779">
        <w:rPr>
          <w:rFonts w:asciiTheme="minorHAnsi" w:eastAsia="Times New Roman" w:hAnsiTheme="minorHAnsi" w:cstheme="minorHAnsi"/>
          <w:sz w:val="24"/>
          <w:szCs w:val="24"/>
          <w:lang w:eastAsia="pl-PL"/>
        </w:rPr>
        <w:lastRenderedPageBreak/>
        <w:t xml:space="preserve">Inwestycja będzie polegała na wymianie 500 szt. istniejących opraw sodowych oraz </w:t>
      </w:r>
      <w:r w:rsidR="001F26C5">
        <w:rPr>
          <w:rFonts w:asciiTheme="minorHAnsi" w:eastAsia="Times New Roman" w:hAnsiTheme="minorHAnsi" w:cstheme="minorHAnsi"/>
          <w:sz w:val="24"/>
          <w:szCs w:val="24"/>
          <w:lang w:eastAsia="pl-PL"/>
        </w:rPr>
        <w:t xml:space="preserve"> 238 szt. </w:t>
      </w:r>
      <w:r w:rsidRPr="00990779">
        <w:rPr>
          <w:rFonts w:asciiTheme="minorHAnsi" w:eastAsia="Times New Roman" w:hAnsiTheme="minorHAnsi" w:cstheme="minorHAnsi"/>
          <w:sz w:val="24"/>
          <w:szCs w:val="24"/>
          <w:lang w:eastAsia="pl-PL"/>
        </w:rPr>
        <w:t>wysięgników lub innych urządzeń, których stan nie pozwoli na zamontowanie nowych opraw.</w:t>
      </w:r>
      <w:r w:rsidRPr="00990779">
        <w:t xml:space="preserve"> </w:t>
      </w:r>
      <w:r w:rsidRPr="00990779">
        <w:rPr>
          <w:rFonts w:asciiTheme="minorHAnsi" w:eastAsia="Times New Roman" w:hAnsiTheme="minorHAnsi" w:cstheme="minorHAnsi"/>
          <w:sz w:val="24"/>
          <w:szCs w:val="24"/>
          <w:lang w:eastAsia="pl-PL"/>
        </w:rPr>
        <w:t>Prace będą obejmowały demontaż 500 szt. istniejących opraw oraz montaż 500 szt. opraw oświetleniowych w II klasie ochronności z nowoczesnymi źródłami światła w technologii LED z jednostopniową redukcją mocy w godzinach 23:00 – 5:00 na wszystkich oprawach.</w:t>
      </w:r>
      <w:r>
        <w:rPr>
          <w:rFonts w:asciiTheme="minorHAnsi" w:eastAsia="Times New Roman" w:hAnsiTheme="minorHAnsi" w:cstheme="minorHAnsi"/>
          <w:sz w:val="24"/>
          <w:szCs w:val="24"/>
          <w:lang w:eastAsia="pl-PL"/>
        </w:rPr>
        <w:t xml:space="preserve"> </w:t>
      </w:r>
      <w:r w:rsidRPr="00990779">
        <w:rPr>
          <w:rFonts w:asciiTheme="minorHAnsi" w:eastAsia="Times New Roman" w:hAnsiTheme="minorHAnsi" w:cstheme="minorHAnsi"/>
          <w:sz w:val="24"/>
          <w:szCs w:val="24"/>
          <w:lang w:eastAsia="pl-PL"/>
        </w:rPr>
        <w:t xml:space="preserve">W przypadku złego stanu technicznego </w:t>
      </w:r>
      <w:r>
        <w:rPr>
          <w:rFonts w:asciiTheme="minorHAnsi" w:eastAsia="Times New Roman" w:hAnsiTheme="minorHAnsi" w:cstheme="minorHAnsi"/>
          <w:sz w:val="24"/>
          <w:szCs w:val="24"/>
          <w:lang w:eastAsia="pl-PL"/>
        </w:rPr>
        <w:t>p</w:t>
      </w:r>
      <w:r w:rsidRPr="00990779">
        <w:rPr>
          <w:rFonts w:asciiTheme="minorHAnsi" w:eastAsia="Times New Roman" w:hAnsiTheme="minorHAnsi" w:cstheme="minorHAnsi"/>
          <w:sz w:val="24"/>
          <w:szCs w:val="24"/>
          <w:lang w:eastAsia="pl-PL"/>
        </w:rPr>
        <w:t xml:space="preserve">race będą obejmowały </w:t>
      </w:r>
      <w:r>
        <w:rPr>
          <w:rFonts w:asciiTheme="minorHAnsi" w:eastAsia="Times New Roman" w:hAnsiTheme="minorHAnsi" w:cstheme="minorHAnsi"/>
          <w:sz w:val="24"/>
          <w:szCs w:val="24"/>
          <w:lang w:eastAsia="pl-PL"/>
        </w:rPr>
        <w:t xml:space="preserve">również </w:t>
      </w:r>
      <w:r w:rsidRPr="00990779">
        <w:rPr>
          <w:rFonts w:asciiTheme="minorHAnsi" w:eastAsia="Times New Roman" w:hAnsiTheme="minorHAnsi" w:cstheme="minorHAnsi"/>
          <w:sz w:val="24"/>
          <w:szCs w:val="24"/>
          <w:lang w:eastAsia="pl-PL"/>
        </w:rPr>
        <w:t>wymianę istniejących elementów zasilających i zabezpieczeń (przewody zasilające, zaciski prądowe, gniazda bezpiecznikowe z wkładami bezpiecznikowymi).</w:t>
      </w:r>
    </w:p>
    <w:p w14:paraId="7F3F9B20" w14:textId="7EC0841D" w:rsidR="0018327F" w:rsidRDefault="00DE04BA" w:rsidP="00744682">
      <w:pPr>
        <w:keepNext/>
        <w:keepLines/>
        <w:numPr>
          <w:ilvl w:val="1"/>
          <w:numId w:val="32"/>
        </w:numPr>
        <w:spacing w:after="120" w:line="276" w:lineRule="auto"/>
        <w:ind w:left="431" w:hanging="431"/>
        <w:rPr>
          <w:rFonts w:asciiTheme="minorHAnsi" w:eastAsia="Times New Roman" w:hAnsiTheme="minorHAnsi" w:cstheme="minorHAnsi"/>
          <w:sz w:val="24"/>
          <w:szCs w:val="24"/>
          <w:lang w:eastAsia="pl-PL"/>
        </w:rPr>
      </w:pPr>
      <w:r w:rsidRPr="00DE04BA">
        <w:rPr>
          <w:rFonts w:asciiTheme="minorHAnsi" w:eastAsia="Times New Roman" w:hAnsiTheme="minorHAnsi" w:cstheme="minorHAnsi"/>
          <w:sz w:val="24"/>
          <w:szCs w:val="24"/>
          <w:lang w:eastAsia="pl-PL"/>
        </w:rPr>
        <w:t>Zakres prac obejmuje w szczególności</w:t>
      </w:r>
      <w:r w:rsidR="00E96530">
        <w:rPr>
          <w:rFonts w:asciiTheme="minorHAnsi" w:eastAsia="Times New Roman" w:hAnsiTheme="minorHAnsi" w:cstheme="minorHAnsi"/>
          <w:sz w:val="24"/>
          <w:szCs w:val="24"/>
          <w:lang w:eastAsia="pl-PL"/>
        </w:rPr>
        <w:t>:</w:t>
      </w:r>
      <w:r w:rsidRPr="00DE04BA">
        <w:rPr>
          <w:rFonts w:asciiTheme="minorHAnsi" w:eastAsia="Times New Roman" w:hAnsiTheme="minorHAnsi" w:cstheme="minorHAnsi"/>
          <w:sz w:val="24"/>
          <w:szCs w:val="24"/>
          <w:lang w:eastAsia="pl-PL"/>
        </w:rPr>
        <w:t xml:space="preserve"> </w:t>
      </w:r>
    </w:p>
    <w:p w14:paraId="44D3E9F6" w14:textId="5637D5F4"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3.1 </w:t>
      </w:r>
      <w:r w:rsidR="00990779" w:rsidRPr="00460226">
        <w:rPr>
          <w:rFonts w:asciiTheme="minorHAnsi" w:hAnsiTheme="minorHAnsi" w:cstheme="minorHAnsi"/>
          <w:sz w:val="24"/>
          <w:szCs w:val="24"/>
          <w:lang w:eastAsia="pl-PL"/>
        </w:rPr>
        <w:t>demontaż opraw,</w:t>
      </w:r>
    </w:p>
    <w:p w14:paraId="10C36D25" w14:textId="4E55E070"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3.2 </w:t>
      </w:r>
      <w:r w:rsidR="00990779" w:rsidRPr="00460226">
        <w:rPr>
          <w:rFonts w:asciiTheme="minorHAnsi" w:hAnsiTheme="minorHAnsi" w:cstheme="minorHAnsi"/>
          <w:sz w:val="24"/>
          <w:szCs w:val="24"/>
          <w:lang w:eastAsia="pl-PL"/>
        </w:rPr>
        <w:t>demontaż wysięgników,</w:t>
      </w:r>
    </w:p>
    <w:p w14:paraId="343ED1B3" w14:textId="365EFF0B"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3.3 </w:t>
      </w:r>
      <w:r w:rsidR="00990779" w:rsidRPr="00460226">
        <w:rPr>
          <w:rFonts w:asciiTheme="minorHAnsi" w:hAnsiTheme="minorHAnsi" w:cstheme="minorHAnsi"/>
          <w:sz w:val="24"/>
          <w:szCs w:val="24"/>
          <w:lang w:eastAsia="pl-PL"/>
        </w:rPr>
        <w:t xml:space="preserve"> montaż wysięgników na słupach oświetleniowych,</w:t>
      </w:r>
    </w:p>
    <w:p w14:paraId="68FF8EC6" w14:textId="442AB94B"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3.4 </w:t>
      </w:r>
      <w:r w:rsidR="00990779" w:rsidRPr="00460226">
        <w:rPr>
          <w:rFonts w:asciiTheme="minorHAnsi" w:hAnsiTheme="minorHAnsi" w:cstheme="minorHAnsi"/>
          <w:sz w:val="24"/>
          <w:szCs w:val="24"/>
          <w:lang w:eastAsia="pl-PL"/>
        </w:rPr>
        <w:t>montaż opraw oświetleniowych na wysięgnikach,</w:t>
      </w:r>
    </w:p>
    <w:p w14:paraId="283A896A" w14:textId="7241EE52" w:rsid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3.5 </w:t>
      </w:r>
      <w:r w:rsidR="00672571">
        <w:rPr>
          <w:rFonts w:asciiTheme="minorHAnsi" w:hAnsiTheme="minorHAnsi" w:cstheme="minorHAnsi"/>
          <w:sz w:val="24"/>
          <w:szCs w:val="24"/>
          <w:lang w:eastAsia="pl-PL"/>
        </w:rPr>
        <w:t xml:space="preserve"> montaż przewodów w słupach</w:t>
      </w:r>
      <w:r w:rsidR="00672571">
        <w:rPr>
          <w:rFonts w:asciiTheme="minorHAnsi" w:eastAsia="MS Mincho" w:hAnsiTheme="minorHAnsi" w:cstheme="minorHAnsi"/>
          <w:lang w:eastAsia="pl-PL"/>
        </w:rPr>
        <w:t>/</w:t>
      </w:r>
      <w:r w:rsidR="00672571" w:rsidRPr="00D363C4">
        <w:rPr>
          <w:rFonts w:asciiTheme="minorHAnsi" w:eastAsia="MS Mincho" w:hAnsiTheme="minorHAnsi" w:cstheme="minorHAnsi"/>
          <w:lang w:eastAsia="pl-PL"/>
        </w:rPr>
        <w:t>wysięgnikach,</w:t>
      </w:r>
    </w:p>
    <w:p w14:paraId="5D0A0A5C" w14:textId="0C2ADBEF"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3.6 </w:t>
      </w:r>
      <w:r w:rsidR="00990779" w:rsidRPr="00460226">
        <w:rPr>
          <w:rFonts w:asciiTheme="minorHAnsi" w:hAnsiTheme="minorHAnsi" w:cstheme="minorHAnsi"/>
          <w:sz w:val="24"/>
          <w:szCs w:val="24"/>
          <w:lang w:eastAsia="pl-PL"/>
        </w:rPr>
        <w:t>podłączenie przewodów,</w:t>
      </w:r>
    </w:p>
    <w:p w14:paraId="653C4EED" w14:textId="2EBBE511"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3.7 </w:t>
      </w:r>
      <w:r w:rsidR="00990779" w:rsidRPr="00460226">
        <w:rPr>
          <w:rFonts w:asciiTheme="minorHAnsi" w:hAnsiTheme="minorHAnsi" w:cstheme="minorHAnsi"/>
          <w:sz w:val="24"/>
          <w:szCs w:val="24"/>
          <w:lang w:eastAsia="pl-PL"/>
        </w:rPr>
        <w:t>montaż zabezpieczeń,</w:t>
      </w:r>
    </w:p>
    <w:p w14:paraId="58558CB6" w14:textId="77777777" w:rsid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3.8 </w:t>
      </w:r>
      <w:r w:rsidR="00990779" w:rsidRPr="00460226">
        <w:rPr>
          <w:rFonts w:asciiTheme="minorHAnsi" w:hAnsiTheme="minorHAnsi" w:cstheme="minorHAnsi"/>
          <w:sz w:val="24"/>
          <w:szCs w:val="24"/>
          <w:lang w:eastAsia="pl-PL"/>
        </w:rPr>
        <w:t xml:space="preserve"> posprzątanie terenu po budowie,</w:t>
      </w:r>
    </w:p>
    <w:p w14:paraId="4FFC5B58" w14:textId="77777777" w:rsid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3.9</w:t>
      </w:r>
      <w:r w:rsidR="00990779" w:rsidRPr="00460226">
        <w:rPr>
          <w:rFonts w:asciiTheme="minorHAnsi" w:hAnsiTheme="minorHAnsi" w:cstheme="minorHAnsi"/>
          <w:sz w:val="24"/>
          <w:szCs w:val="24"/>
          <w:lang w:eastAsia="pl-PL"/>
        </w:rPr>
        <w:t xml:space="preserve"> zgłoszenie obiektu do odbioru,</w:t>
      </w:r>
    </w:p>
    <w:p w14:paraId="2AFC5D25" w14:textId="77777777" w:rsid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 xml:space="preserve">3.10 </w:t>
      </w:r>
      <w:r w:rsidR="00990779" w:rsidRPr="00460226">
        <w:rPr>
          <w:rFonts w:asciiTheme="minorHAnsi" w:hAnsiTheme="minorHAnsi" w:cstheme="minorHAnsi"/>
          <w:sz w:val="24"/>
          <w:szCs w:val="24"/>
          <w:lang w:eastAsia="pl-PL"/>
        </w:rPr>
        <w:t>wykonanie pomiarów ochrony przeciwpożarowej,</w:t>
      </w:r>
    </w:p>
    <w:p w14:paraId="3A994326" w14:textId="54F3E09A" w:rsidR="00990779" w:rsidRPr="00460226" w:rsidRDefault="00460226" w:rsidP="00744682">
      <w:pPr>
        <w:keepNext/>
        <w:keepLines/>
        <w:spacing w:after="120" w:line="276" w:lineRule="auto"/>
        <w:ind w:left="454"/>
        <w:rPr>
          <w:rFonts w:asciiTheme="minorHAnsi" w:hAnsiTheme="minorHAnsi" w:cstheme="minorHAnsi"/>
          <w:sz w:val="24"/>
          <w:szCs w:val="24"/>
          <w:lang w:eastAsia="pl-PL"/>
        </w:rPr>
      </w:pPr>
      <w:r w:rsidRPr="00460226">
        <w:rPr>
          <w:rFonts w:asciiTheme="minorHAnsi" w:hAnsiTheme="minorHAnsi" w:cstheme="minorHAnsi"/>
          <w:sz w:val="24"/>
          <w:szCs w:val="24"/>
          <w:lang w:eastAsia="pl-PL"/>
        </w:rPr>
        <w:t>3.11</w:t>
      </w:r>
      <w:r w:rsidR="00990779" w:rsidRPr="00460226">
        <w:rPr>
          <w:rFonts w:asciiTheme="minorHAnsi" w:hAnsiTheme="minorHAnsi" w:cstheme="minorHAnsi"/>
          <w:sz w:val="24"/>
          <w:szCs w:val="24"/>
          <w:lang w:eastAsia="pl-PL"/>
        </w:rPr>
        <w:t xml:space="preserve"> wykonanie pomiarów natężenia oświetlenia.</w:t>
      </w:r>
    </w:p>
    <w:p w14:paraId="5B220630" w14:textId="77777777" w:rsidR="00A74579" w:rsidRPr="00A74579" w:rsidRDefault="00A74579" w:rsidP="00744682">
      <w:pPr>
        <w:pStyle w:val="Akapitzlist"/>
        <w:keepNext/>
        <w:keepLines/>
        <w:numPr>
          <w:ilvl w:val="1"/>
          <w:numId w:val="32"/>
        </w:numPr>
        <w:spacing w:after="120" w:line="276" w:lineRule="auto"/>
        <w:jc w:val="both"/>
        <w:rPr>
          <w:rFonts w:asciiTheme="minorHAnsi" w:hAnsiTheme="minorHAnsi" w:cstheme="minorHAnsi"/>
          <w:lang w:eastAsia="pl-PL"/>
        </w:rPr>
      </w:pPr>
      <w:r w:rsidRPr="00A74579">
        <w:rPr>
          <w:rFonts w:asciiTheme="minorHAnsi" w:hAnsiTheme="minorHAnsi" w:cstheme="minorHAnsi"/>
          <w:lang w:eastAsia="pl-PL"/>
        </w:rPr>
        <w:t>Wykonawca przed przystąpieniem do prac modernizacyjnych oświetlenia ulicznego musi wykonać niezbędne uzgodnienia:</w:t>
      </w:r>
    </w:p>
    <w:p w14:paraId="4354396D" w14:textId="77777777" w:rsidR="00A74579" w:rsidRPr="00A74579" w:rsidRDefault="00A74579" w:rsidP="00744682">
      <w:pPr>
        <w:pStyle w:val="Akapitzlist"/>
        <w:keepNext/>
        <w:keepLines/>
        <w:spacing w:after="120" w:line="276" w:lineRule="auto"/>
        <w:ind w:left="432"/>
        <w:jc w:val="both"/>
        <w:rPr>
          <w:rFonts w:asciiTheme="minorHAnsi" w:hAnsiTheme="minorHAnsi" w:cstheme="minorHAnsi"/>
          <w:lang w:eastAsia="pl-PL"/>
        </w:rPr>
      </w:pPr>
      <w:r w:rsidRPr="00A74579">
        <w:rPr>
          <w:rFonts w:asciiTheme="minorHAnsi" w:hAnsiTheme="minorHAnsi" w:cstheme="minorHAnsi"/>
          <w:lang w:eastAsia="pl-PL"/>
        </w:rPr>
        <w:t>- zezwolenie na zajęcie pasa drogowego od zarządcy drogi;</w:t>
      </w:r>
    </w:p>
    <w:p w14:paraId="5CC4C466" w14:textId="15DABF83" w:rsidR="00A74579" w:rsidRPr="00A74579" w:rsidRDefault="00A74579" w:rsidP="00744682">
      <w:pPr>
        <w:pStyle w:val="Akapitzlist"/>
        <w:keepNext/>
        <w:keepLines/>
        <w:spacing w:after="120" w:line="276" w:lineRule="auto"/>
        <w:ind w:left="432"/>
        <w:jc w:val="both"/>
        <w:rPr>
          <w:rFonts w:asciiTheme="minorHAnsi" w:hAnsiTheme="minorHAnsi" w:cstheme="minorHAnsi"/>
          <w:lang w:eastAsia="pl-PL"/>
        </w:rPr>
      </w:pPr>
      <w:r w:rsidRPr="00A74579">
        <w:rPr>
          <w:rFonts w:asciiTheme="minorHAnsi" w:hAnsiTheme="minorHAnsi" w:cstheme="minorHAnsi"/>
          <w:lang w:eastAsia="pl-PL"/>
        </w:rPr>
        <w:t xml:space="preserve">- uzgodnienie z PGE Dystrybucja S.A. (harmonogram prac na sieci (harmonogram </w:t>
      </w:r>
      <w:proofErr w:type="spellStart"/>
      <w:r w:rsidRPr="00A74579">
        <w:rPr>
          <w:rFonts w:asciiTheme="minorHAnsi" w:hAnsiTheme="minorHAnsi" w:cstheme="minorHAnsi"/>
          <w:lang w:eastAsia="pl-PL"/>
        </w:rPr>
        <w:t>wyłączeń</w:t>
      </w:r>
      <w:proofErr w:type="spellEnd"/>
      <w:r w:rsidRPr="00A74579">
        <w:rPr>
          <w:rFonts w:asciiTheme="minorHAnsi" w:hAnsiTheme="minorHAnsi" w:cstheme="minorHAnsi"/>
          <w:lang w:eastAsia="pl-PL"/>
        </w:rPr>
        <w:t xml:space="preserve">)). </w:t>
      </w:r>
    </w:p>
    <w:p w14:paraId="49FFA022" w14:textId="53900E32" w:rsidR="00A74579" w:rsidRPr="00A74579" w:rsidRDefault="00A74579" w:rsidP="00744682">
      <w:pPr>
        <w:pStyle w:val="Akapitzlist"/>
        <w:keepNext/>
        <w:keepLines/>
        <w:numPr>
          <w:ilvl w:val="1"/>
          <w:numId w:val="32"/>
        </w:numPr>
        <w:spacing w:after="120" w:line="276" w:lineRule="auto"/>
        <w:jc w:val="both"/>
        <w:rPr>
          <w:rFonts w:asciiTheme="minorHAnsi" w:hAnsiTheme="minorHAnsi" w:cstheme="minorHAnsi"/>
          <w:lang w:eastAsia="pl-PL"/>
        </w:rPr>
      </w:pPr>
      <w:r w:rsidRPr="00A74579">
        <w:rPr>
          <w:rFonts w:asciiTheme="minorHAnsi" w:hAnsiTheme="minorHAnsi" w:cstheme="minorHAnsi"/>
          <w:lang w:eastAsia="pl-PL"/>
        </w:rPr>
        <w:t xml:space="preserve">Do wykonania prac będących przedmiotem postępowania będą </w:t>
      </w:r>
      <w:r w:rsidR="006D4317" w:rsidRPr="006D4317">
        <w:rPr>
          <w:rFonts w:asciiTheme="minorHAnsi" w:hAnsiTheme="minorHAnsi" w:cstheme="minorHAnsi"/>
          <w:lang w:eastAsia="pl-PL"/>
        </w:rPr>
        <w:t>wymagane uprawnienia do pracy przy urządzeniach elektroenergetycznych w technologii PPN -prace pod napięciem do 1kV</w:t>
      </w:r>
      <w:r w:rsidRPr="00A74579">
        <w:rPr>
          <w:rFonts w:asciiTheme="minorHAnsi" w:hAnsiTheme="minorHAnsi" w:cstheme="minorHAnsi"/>
          <w:lang w:eastAsia="pl-PL"/>
        </w:rPr>
        <w:t>.</w:t>
      </w:r>
    </w:p>
    <w:p w14:paraId="3CF3C804" w14:textId="65E65D80" w:rsidR="007D18E4" w:rsidRDefault="00A3145A" w:rsidP="00744682">
      <w:pPr>
        <w:pStyle w:val="Akapitzlist"/>
        <w:keepNext/>
        <w:keepLines/>
        <w:numPr>
          <w:ilvl w:val="1"/>
          <w:numId w:val="32"/>
        </w:numPr>
        <w:spacing w:after="120" w:line="276" w:lineRule="auto"/>
        <w:jc w:val="both"/>
        <w:rPr>
          <w:rFonts w:asciiTheme="minorHAnsi" w:hAnsiTheme="minorHAnsi" w:cstheme="minorHAnsi"/>
          <w:lang w:eastAsia="pl-PL"/>
        </w:rPr>
      </w:pPr>
      <w:r w:rsidRPr="00460226">
        <w:rPr>
          <w:rFonts w:asciiTheme="minorHAnsi" w:hAnsiTheme="minorHAnsi" w:cstheme="minorHAnsi"/>
          <w:lang w:eastAsia="pl-PL"/>
        </w:rPr>
        <w:t xml:space="preserve">Szczegółowy </w:t>
      </w:r>
      <w:r w:rsidR="007D18E4" w:rsidRPr="00460226">
        <w:rPr>
          <w:rFonts w:asciiTheme="minorHAnsi" w:hAnsiTheme="minorHAnsi" w:cstheme="minorHAnsi"/>
          <w:lang w:eastAsia="pl-PL"/>
        </w:rPr>
        <w:t xml:space="preserve">obmiar </w:t>
      </w:r>
      <w:r w:rsidR="007D18E4" w:rsidRPr="00460226">
        <w:rPr>
          <w:rFonts w:asciiTheme="minorHAnsi" w:hAnsiTheme="minorHAnsi" w:cstheme="minorHAnsi"/>
          <w:lang w:val="pl-PL" w:eastAsia="pl-PL"/>
        </w:rPr>
        <w:t xml:space="preserve">oraz </w:t>
      </w:r>
      <w:r w:rsidRPr="00460226">
        <w:rPr>
          <w:rFonts w:asciiTheme="minorHAnsi" w:hAnsiTheme="minorHAnsi" w:cstheme="minorHAnsi"/>
          <w:lang w:eastAsia="pl-PL"/>
        </w:rPr>
        <w:t>zakres prac oraz sposób ich wykonania określa dokumentacja projektowa oraz Szczegółowe specyfikacje techniczne wykonania i odbioru robót budowlanych (</w:t>
      </w:r>
      <w:proofErr w:type="spellStart"/>
      <w:r w:rsidRPr="00460226">
        <w:rPr>
          <w:rFonts w:asciiTheme="minorHAnsi" w:hAnsiTheme="minorHAnsi" w:cstheme="minorHAnsi"/>
          <w:lang w:eastAsia="pl-PL"/>
        </w:rPr>
        <w:t>STWiORB</w:t>
      </w:r>
      <w:proofErr w:type="spellEnd"/>
      <w:r w:rsidRPr="00460226">
        <w:rPr>
          <w:rFonts w:asciiTheme="minorHAnsi" w:hAnsiTheme="minorHAnsi" w:cstheme="minorHAnsi"/>
          <w:lang w:eastAsia="pl-PL"/>
        </w:rPr>
        <w:t>), stanowiące załącznik nr 6 do Specyfi</w:t>
      </w:r>
      <w:r w:rsidR="007D18E4" w:rsidRPr="00460226">
        <w:rPr>
          <w:rFonts w:asciiTheme="minorHAnsi" w:hAnsiTheme="minorHAnsi" w:cstheme="minorHAnsi"/>
          <w:lang w:eastAsia="pl-PL"/>
        </w:rPr>
        <w:t>kacji warunków zamówienia (SWZ)</w:t>
      </w:r>
      <w:r w:rsidRPr="00460226">
        <w:rPr>
          <w:rFonts w:asciiTheme="minorHAnsi" w:hAnsiTheme="minorHAnsi" w:cstheme="minorHAnsi"/>
          <w:lang w:eastAsia="pl-PL"/>
        </w:rPr>
        <w:t xml:space="preserve">, z uwzględnieniem wyjaśnień i zmian dokonanych przez Zamawiającego w czasie trwania postępowania o udzielenie zamówienia publicznego – jeżeli </w:t>
      </w:r>
      <w:r w:rsidR="007D18E4" w:rsidRPr="00460226">
        <w:rPr>
          <w:rFonts w:asciiTheme="minorHAnsi" w:hAnsiTheme="minorHAnsi" w:cstheme="minorHAnsi"/>
          <w:lang w:val="pl-PL" w:eastAsia="pl-PL"/>
        </w:rPr>
        <w:t xml:space="preserve">będą </w:t>
      </w:r>
      <w:r w:rsidRPr="00460226">
        <w:rPr>
          <w:rFonts w:asciiTheme="minorHAnsi" w:hAnsiTheme="minorHAnsi" w:cstheme="minorHAnsi"/>
          <w:lang w:eastAsia="pl-PL"/>
        </w:rPr>
        <w:t>miały miejsce.</w:t>
      </w:r>
    </w:p>
    <w:p w14:paraId="076BDA7C" w14:textId="5BA4A753" w:rsidR="00793BBB" w:rsidRPr="00744682" w:rsidRDefault="00793BBB" w:rsidP="00793BBB">
      <w:pPr>
        <w:pStyle w:val="Akapitzlist"/>
        <w:keepNext/>
        <w:keepLines/>
        <w:numPr>
          <w:ilvl w:val="1"/>
          <w:numId w:val="32"/>
        </w:numPr>
        <w:spacing w:line="276" w:lineRule="auto"/>
        <w:jc w:val="both"/>
        <w:rPr>
          <w:rFonts w:asciiTheme="minorHAnsi" w:hAnsiTheme="minorHAnsi" w:cstheme="minorHAnsi"/>
          <w:lang w:val="pl-PL" w:eastAsia="pl-PL"/>
        </w:rPr>
      </w:pPr>
      <w:r w:rsidRPr="00744682">
        <w:rPr>
          <w:rFonts w:asciiTheme="minorHAnsi" w:hAnsiTheme="minorHAnsi" w:cstheme="minorHAnsi"/>
          <w:lang w:val="pl-PL" w:eastAsia="pl-PL"/>
        </w:rPr>
        <w:t>Przedmiot umowy współfinansowany jest z Rządowego Funduszu Polski Ład : Program Inwestycji Strategicznych</w:t>
      </w:r>
      <w:r>
        <w:rPr>
          <w:rFonts w:asciiTheme="minorHAnsi" w:hAnsiTheme="minorHAnsi" w:cstheme="minorHAnsi"/>
          <w:lang w:val="pl-PL" w:eastAsia="pl-PL"/>
        </w:rPr>
        <w:t xml:space="preserve"> nr Edycja8/2023/1142/</w:t>
      </w:r>
      <w:proofErr w:type="spellStart"/>
      <w:r>
        <w:rPr>
          <w:rFonts w:asciiTheme="minorHAnsi" w:hAnsiTheme="minorHAnsi" w:cstheme="minorHAnsi"/>
          <w:lang w:val="pl-PL" w:eastAsia="pl-PL"/>
        </w:rPr>
        <w:t>PolskiLad</w:t>
      </w:r>
      <w:proofErr w:type="spellEnd"/>
      <w:r w:rsidRPr="00744682">
        <w:rPr>
          <w:rFonts w:asciiTheme="minorHAnsi" w:hAnsiTheme="minorHAnsi" w:cstheme="minorHAnsi"/>
          <w:lang w:val="pl-PL" w:eastAsia="pl-PL"/>
        </w:rPr>
        <w:t xml:space="preserve">. </w:t>
      </w:r>
    </w:p>
    <w:p w14:paraId="519DF095" w14:textId="362B81EA" w:rsidR="00793BBB" w:rsidRPr="00460226" w:rsidRDefault="00793BBB" w:rsidP="00793BBB">
      <w:pPr>
        <w:pStyle w:val="Akapitzlist"/>
        <w:keepNext/>
        <w:keepLines/>
        <w:spacing w:after="120" w:line="276" w:lineRule="auto"/>
        <w:ind w:left="432"/>
        <w:jc w:val="both"/>
        <w:rPr>
          <w:rFonts w:asciiTheme="minorHAnsi" w:hAnsiTheme="minorHAnsi" w:cstheme="minorHAnsi"/>
          <w:lang w:eastAsia="pl-PL"/>
        </w:rPr>
      </w:pPr>
    </w:p>
    <w:p w14:paraId="552A404A" w14:textId="77777777" w:rsidR="005E642B" w:rsidRDefault="007D18E4" w:rsidP="00744682">
      <w:pPr>
        <w:pStyle w:val="Akapitzlist"/>
        <w:keepNext/>
        <w:keepLines/>
        <w:numPr>
          <w:ilvl w:val="1"/>
          <w:numId w:val="32"/>
        </w:numPr>
        <w:spacing w:after="120" w:line="276" w:lineRule="auto"/>
        <w:ind w:left="431" w:hanging="431"/>
        <w:jc w:val="both"/>
        <w:rPr>
          <w:rFonts w:asciiTheme="minorHAnsi" w:hAnsiTheme="minorHAnsi" w:cstheme="minorHAnsi"/>
          <w:lang w:eastAsia="pl-PL"/>
        </w:rPr>
      </w:pPr>
      <w:r>
        <w:rPr>
          <w:rFonts w:asciiTheme="minorHAnsi" w:hAnsiTheme="minorHAnsi" w:cstheme="minorHAnsi"/>
          <w:lang w:val="pl-PL" w:eastAsia="pl-PL"/>
        </w:rPr>
        <w:lastRenderedPageBreak/>
        <w:t xml:space="preserve">Prace </w:t>
      </w:r>
      <w:r w:rsidRPr="007D18E4">
        <w:rPr>
          <w:rFonts w:asciiTheme="minorHAnsi" w:hAnsiTheme="minorHAnsi" w:cstheme="minorHAnsi"/>
          <w:lang w:eastAsia="pl-PL"/>
        </w:rPr>
        <w:t xml:space="preserve"> budowlane muszą być wykonane zgodnie z załączoną dokumentacją (Załącznik nr 6 do SWZ), poleceniami Zamawiającego oraz sztuką budowlaną i obowiązującymi w tym zakresie przepisami prawa.</w:t>
      </w:r>
    </w:p>
    <w:p w14:paraId="313BCCD4" w14:textId="71C40E5D" w:rsidR="005E642B" w:rsidRDefault="00D75BDF" w:rsidP="004302C2">
      <w:pPr>
        <w:pStyle w:val="Akapitzlist"/>
        <w:keepNext/>
        <w:keepLines/>
        <w:numPr>
          <w:ilvl w:val="1"/>
          <w:numId w:val="32"/>
        </w:numPr>
        <w:spacing w:after="120" w:line="276" w:lineRule="auto"/>
        <w:ind w:left="431" w:hanging="431"/>
        <w:jc w:val="both"/>
        <w:rPr>
          <w:rFonts w:asciiTheme="minorHAnsi" w:hAnsiTheme="minorHAnsi" w:cstheme="minorHAnsi"/>
          <w:lang w:eastAsia="pl-PL"/>
        </w:rPr>
      </w:pPr>
      <w:r w:rsidRPr="005E642B">
        <w:rPr>
          <w:rFonts w:asciiTheme="minorHAnsi" w:hAnsiTheme="minorHAnsi" w:cstheme="minorHAnsi"/>
          <w:lang w:eastAsia="pl-PL"/>
        </w:rPr>
        <w:t xml:space="preserve">Stosownie do treści art. 95 ust. 1 ustawy Prawo zamówień publicznych Zamawiający wymaga zatrudnienia przez Wykonawcę lub Podwykonawcę na podstawie umowy  o pracę, osób wykonujących w zakresie realizacji przedmiotu zamówienia czynności wskazane w </w:t>
      </w:r>
      <w:r w:rsidRPr="005E642B">
        <w:rPr>
          <w:rFonts w:asciiTheme="minorHAnsi" w:hAnsiTheme="minorHAnsi" w:cstheme="minorHAnsi"/>
          <w:lang w:val="pl-PL" w:eastAsia="pl-PL"/>
        </w:rPr>
        <w:t>pkt II</w:t>
      </w:r>
      <w:r w:rsidR="005E642B">
        <w:rPr>
          <w:rFonts w:asciiTheme="minorHAnsi" w:hAnsiTheme="minorHAnsi" w:cstheme="minorHAnsi"/>
          <w:lang w:val="pl-PL" w:eastAsia="pl-PL"/>
        </w:rPr>
        <w:t>.</w:t>
      </w:r>
      <w:r w:rsidR="00793BBB">
        <w:rPr>
          <w:rFonts w:asciiTheme="minorHAnsi" w:hAnsiTheme="minorHAnsi" w:cstheme="minorHAnsi"/>
          <w:lang w:val="pl-PL" w:eastAsia="pl-PL"/>
        </w:rPr>
        <w:t>3</w:t>
      </w:r>
      <w:r w:rsidRPr="005E642B">
        <w:rPr>
          <w:rFonts w:asciiTheme="minorHAnsi" w:hAnsiTheme="minorHAnsi" w:cstheme="minorHAnsi"/>
          <w:lang w:val="pl-PL" w:eastAsia="pl-PL"/>
        </w:rPr>
        <w:t xml:space="preserve"> SWZ.</w:t>
      </w:r>
      <w:r w:rsidRPr="005E642B">
        <w:rPr>
          <w:rFonts w:asciiTheme="minorHAnsi" w:hAnsiTheme="minorHAnsi" w:cstheme="minorHAnsi"/>
          <w:lang w:eastAsia="pl-PL"/>
        </w:rPr>
        <w:t xml:space="preserve"> Wymóg nie dotyczy czynności wykonywanych przez osoby kierujące budową: kierownika budowy, kierownika robót oraz innych osób pełniących samodzielnie funkcje techniczne w budownictwie, dostawców materiałów budowlanych. Wymóg zatrudnienia, o którym mowa w niniejszym ustępie nie dotyczy również osób posiadających uprawnienia wydane na podstawie innych przepisów, które upoważniają do samodzielnego wykonywania prac bez nadzoru.</w:t>
      </w:r>
      <w:r w:rsidRPr="005E642B">
        <w:rPr>
          <w:rFonts w:asciiTheme="minorHAnsi" w:hAnsiTheme="minorHAnsi" w:cstheme="minorHAnsi"/>
          <w:lang w:val="pl-PL" w:eastAsia="pl-PL"/>
        </w:rPr>
        <w:t xml:space="preserve"> W dniu zawarcia umowy Wykonawca zobowiązany jest do przedstawienia oświadczenia o zatrudnieniu na podstawie umowy o pracę osób wykonujących czynności, o których mowa w</w:t>
      </w:r>
      <w:r w:rsidR="005E642B">
        <w:rPr>
          <w:rFonts w:asciiTheme="minorHAnsi" w:hAnsiTheme="minorHAnsi" w:cstheme="minorHAnsi"/>
          <w:lang w:val="pl-PL" w:eastAsia="pl-PL"/>
        </w:rPr>
        <w:t xml:space="preserve"> pkt II.</w:t>
      </w:r>
      <w:r w:rsidR="00793BBB">
        <w:rPr>
          <w:rFonts w:asciiTheme="minorHAnsi" w:hAnsiTheme="minorHAnsi" w:cstheme="minorHAnsi"/>
          <w:lang w:val="pl-PL" w:eastAsia="pl-PL"/>
        </w:rPr>
        <w:t>3</w:t>
      </w:r>
      <w:r w:rsidR="005E642B">
        <w:rPr>
          <w:rFonts w:asciiTheme="minorHAnsi" w:hAnsiTheme="minorHAnsi" w:cstheme="minorHAnsi"/>
          <w:lang w:val="pl-PL" w:eastAsia="pl-PL"/>
        </w:rPr>
        <w:t xml:space="preserve"> SWZ</w:t>
      </w:r>
      <w:r w:rsidRPr="005E642B">
        <w:rPr>
          <w:rFonts w:asciiTheme="minorHAnsi" w:hAnsiTheme="minorHAnsi" w:cstheme="minorHAnsi"/>
          <w:lang w:val="pl-PL" w:eastAsia="pl-PL"/>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w:t>
      </w:r>
      <w:r w:rsidR="004302C2">
        <w:rPr>
          <w:rFonts w:asciiTheme="minorHAnsi" w:hAnsiTheme="minorHAnsi" w:cstheme="minorHAnsi"/>
          <w:lang w:val="pl-PL" w:eastAsia="pl-PL"/>
        </w:rPr>
        <w:t xml:space="preserve">nionej do złożenia oświadczenia </w:t>
      </w:r>
      <w:r w:rsidRPr="005E642B">
        <w:rPr>
          <w:rFonts w:asciiTheme="minorHAnsi" w:hAnsiTheme="minorHAnsi" w:cstheme="minorHAnsi"/>
          <w:lang w:val="pl-PL" w:eastAsia="pl-PL"/>
        </w:rPr>
        <w:t>w imieniu Wykonawcy lub Podwykonawcy.</w:t>
      </w:r>
      <w:r w:rsidR="005E642B">
        <w:rPr>
          <w:rFonts w:asciiTheme="minorHAnsi" w:hAnsiTheme="minorHAnsi" w:cstheme="minorHAnsi"/>
          <w:lang w:val="pl-PL" w:eastAsia="pl-PL"/>
        </w:rPr>
        <w:t xml:space="preserve"> </w:t>
      </w:r>
      <w:r w:rsidRPr="005E642B">
        <w:rPr>
          <w:rFonts w:asciiTheme="minorHAnsi" w:hAnsiTheme="minorHAnsi" w:cstheme="minorHAnsi"/>
          <w:lang w:val="pl-PL" w:eastAsia="pl-PL"/>
        </w:rPr>
        <w:t>Wykonawca zobow</w:t>
      </w:r>
      <w:r w:rsidR="000627EB">
        <w:rPr>
          <w:rFonts w:asciiTheme="minorHAnsi" w:hAnsiTheme="minorHAnsi" w:cstheme="minorHAnsi"/>
          <w:lang w:val="pl-PL" w:eastAsia="pl-PL"/>
        </w:rPr>
        <w:t xml:space="preserve">iązuje się, iż zarówno on jak i </w:t>
      </w:r>
      <w:r w:rsidRPr="005E642B">
        <w:rPr>
          <w:rFonts w:asciiTheme="minorHAnsi" w:hAnsiTheme="minorHAnsi" w:cstheme="minorHAnsi"/>
          <w:lang w:val="pl-PL" w:eastAsia="pl-PL"/>
        </w:rPr>
        <w:t xml:space="preserve">Podwykonawcy będą zatrudniać  pracowników wykonujących czynności wskazane w </w:t>
      </w:r>
      <w:proofErr w:type="spellStart"/>
      <w:r w:rsidR="000627EB" w:rsidRPr="000627EB">
        <w:rPr>
          <w:rFonts w:asciiTheme="minorHAnsi" w:hAnsiTheme="minorHAnsi" w:cstheme="minorHAnsi"/>
          <w:lang w:val="pl-PL" w:eastAsia="pl-PL"/>
        </w:rPr>
        <w:t>w</w:t>
      </w:r>
      <w:proofErr w:type="spellEnd"/>
      <w:r w:rsidR="000627EB" w:rsidRPr="000627EB">
        <w:rPr>
          <w:rFonts w:asciiTheme="minorHAnsi" w:hAnsiTheme="minorHAnsi" w:cstheme="minorHAnsi"/>
          <w:lang w:val="pl-PL" w:eastAsia="pl-PL"/>
        </w:rPr>
        <w:t xml:space="preserve"> pkt II.</w:t>
      </w:r>
      <w:r w:rsidR="00793BBB">
        <w:rPr>
          <w:rFonts w:asciiTheme="minorHAnsi" w:hAnsiTheme="minorHAnsi" w:cstheme="minorHAnsi"/>
          <w:lang w:val="pl-PL" w:eastAsia="pl-PL"/>
        </w:rPr>
        <w:t>3</w:t>
      </w:r>
      <w:r w:rsidR="000627EB" w:rsidRPr="000627EB">
        <w:rPr>
          <w:rFonts w:asciiTheme="minorHAnsi" w:hAnsiTheme="minorHAnsi" w:cstheme="minorHAnsi"/>
          <w:lang w:val="pl-PL" w:eastAsia="pl-PL"/>
        </w:rPr>
        <w:t xml:space="preserve"> SWZ </w:t>
      </w:r>
      <w:r w:rsidRPr="005E642B">
        <w:rPr>
          <w:rFonts w:asciiTheme="minorHAnsi" w:hAnsiTheme="minorHAnsi" w:cstheme="minorHAnsi"/>
          <w:lang w:val="pl-PL" w:eastAsia="pl-PL"/>
        </w:rPr>
        <w:t>w ramach umowy o pracę  w rozumieniu przepisów ustawy z dnia 26 czerwca 1974 r. – Kodeks pracy (</w:t>
      </w:r>
      <w:proofErr w:type="spellStart"/>
      <w:r w:rsidRPr="005E642B">
        <w:rPr>
          <w:rFonts w:asciiTheme="minorHAnsi" w:hAnsiTheme="minorHAnsi" w:cstheme="minorHAnsi"/>
          <w:lang w:val="pl-PL" w:eastAsia="pl-PL"/>
        </w:rPr>
        <w:t>t.j</w:t>
      </w:r>
      <w:proofErr w:type="spellEnd"/>
      <w:r w:rsidRPr="005E642B">
        <w:rPr>
          <w:rFonts w:asciiTheme="minorHAnsi" w:hAnsiTheme="minorHAnsi" w:cstheme="minorHAnsi"/>
          <w:lang w:val="pl-PL" w:eastAsia="pl-PL"/>
        </w:rPr>
        <w:t>. Dz. U. z 2023 r. poz. 1465).</w:t>
      </w:r>
      <w:r w:rsidR="005E642B">
        <w:rPr>
          <w:rFonts w:asciiTheme="minorHAnsi" w:hAnsiTheme="minorHAnsi" w:cstheme="minorHAnsi"/>
          <w:lang w:val="pl-PL" w:eastAsia="pl-PL"/>
        </w:rPr>
        <w:t xml:space="preserve"> </w:t>
      </w:r>
      <w:r w:rsidRPr="005E642B">
        <w:rPr>
          <w:rFonts w:asciiTheme="minorHAnsi" w:hAnsiTheme="minorHAnsi" w:cstheme="minorHAnsi"/>
          <w:lang w:eastAsia="pl-PL"/>
        </w:rPr>
        <w:t>Szczegółowy zakres wymagań określony został w Załączniku nr 5 do SWZ</w:t>
      </w:r>
      <w:r w:rsidRPr="005E642B">
        <w:rPr>
          <w:rFonts w:asciiTheme="minorHAnsi" w:hAnsiTheme="minorHAnsi" w:cstheme="minorHAnsi"/>
          <w:lang w:val="pl-PL" w:eastAsia="pl-PL"/>
        </w:rPr>
        <w:t xml:space="preserve"> – wzór umowy </w:t>
      </w:r>
      <w:r w:rsidRPr="005E642B">
        <w:rPr>
          <w:rFonts w:asciiTheme="minorHAnsi" w:hAnsiTheme="minorHAnsi" w:cstheme="minorHAnsi"/>
          <w:lang w:eastAsia="pl-PL"/>
        </w:rPr>
        <w:t>.</w:t>
      </w:r>
    </w:p>
    <w:p w14:paraId="34A2339E" w14:textId="3B553177" w:rsidR="006D4317" w:rsidRDefault="007D18E4" w:rsidP="004302C2">
      <w:pPr>
        <w:pStyle w:val="Akapitzlist"/>
        <w:keepNext/>
        <w:keepLines/>
        <w:numPr>
          <w:ilvl w:val="1"/>
          <w:numId w:val="32"/>
        </w:numPr>
        <w:spacing w:after="120" w:line="276" w:lineRule="auto"/>
        <w:ind w:left="431" w:hanging="431"/>
        <w:jc w:val="both"/>
        <w:rPr>
          <w:rFonts w:asciiTheme="minorHAnsi" w:hAnsiTheme="minorHAnsi" w:cstheme="minorHAnsi"/>
          <w:lang w:eastAsia="pl-PL"/>
        </w:rPr>
      </w:pPr>
      <w:r w:rsidRPr="005E642B">
        <w:rPr>
          <w:rFonts w:asciiTheme="minorHAnsi" w:hAnsiTheme="minorHAnsi" w:cstheme="minorHAnsi"/>
          <w:lang w:eastAsia="pl-PL"/>
        </w:rPr>
        <w:t xml:space="preserve">Termin gwarancji na wykonane roboty budowlane oraz użyte/dostarczone materiały, jakiej Wykonawca udziela Zamawiającemu, stanowi jedno z kryteriów oceny ofert, które będzie oceniane zgodnie z </w:t>
      </w:r>
      <w:r w:rsidRPr="00504EBD">
        <w:rPr>
          <w:rFonts w:asciiTheme="minorHAnsi" w:hAnsiTheme="minorHAnsi" w:cstheme="minorHAnsi"/>
          <w:lang w:eastAsia="pl-PL"/>
        </w:rPr>
        <w:t>punktem XIX.2.2 SWZ. Zamawiający</w:t>
      </w:r>
      <w:r w:rsidRPr="005E642B">
        <w:rPr>
          <w:rFonts w:asciiTheme="minorHAnsi" w:hAnsiTheme="minorHAnsi" w:cstheme="minorHAnsi"/>
          <w:lang w:eastAsia="pl-PL"/>
        </w:rPr>
        <w:t xml:space="preserve"> ustala minimalny wymagany termin udzielonej przez Wykonawcę gwarancji na wykonane roboty budowlane oraz użyte/dostarczone materiały na okres 36 miesięcy, licząc od dnia bezusterkowego końcowego odbioru robót. Wykonawca może przedłużyć termin gwarancji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w:t>
      </w:r>
    </w:p>
    <w:p w14:paraId="181016A6" w14:textId="079BCC53" w:rsidR="00EB6D34" w:rsidRDefault="00EB6D34" w:rsidP="004302C2">
      <w:pPr>
        <w:pStyle w:val="Akapitzlist"/>
        <w:keepNext/>
        <w:keepLines/>
        <w:numPr>
          <w:ilvl w:val="1"/>
          <w:numId w:val="32"/>
        </w:numPr>
        <w:spacing w:after="120" w:line="276" w:lineRule="auto"/>
        <w:ind w:left="431" w:hanging="431"/>
        <w:jc w:val="both"/>
        <w:rPr>
          <w:rFonts w:asciiTheme="minorHAnsi" w:hAnsiTheme="minorHAnsi" w:cstheme="minorHAnsi"/>
          <w:lang w:eastAsia="pl-PL"/>
        </w:rPr>
      </w:pPr>
      <w:r>
        <w:rPr>
          <w:rFonts w:asciiTheme="minorHAnsi" w:eastAsia="MS Mincho" w:hAnsiTheme="minorHAnsi" w:cstheme="minorHAnsi"/>
          <w:lang w:val="pl-PL" w:eastAsia="pl-PL"/>
        </w:rPr>
        <w:t xml:space="preserve">Zamawiający wymaga aby </w:t>
      </w:r>
      <w:r>
        <w:rPr>
          <w:rFonts w:asciiTheme="minorHAnsi" w:eastAsia="MS Mincho" w:hAnsiTheme="minorHAnsi" w:cstheme="minorHAnsi"/>
          <w:lang w:eastAsia="pl-PL"/>
        </w:rPr>
        <w:t xml:space="preserve">zamontowane przez Wykonawcę oprawy oświetleniowe objęte </w:t>
      </w:r>
      <w:r>
        <w:rPr>
          <w:rFonts w:asciiTheme="minorHAnsi" w:eastAsia="MS Mincho" w:hAnsiTheme="minorHAnsi" w:cstheme="minorHAnsi"/>
          <w:lang w:val="pl-PL" w:eastAsia="pl-PL"/>
        </w:rPr>
        <w:t>były</w:t>
      </w:r>
      <w:r>
        <w:rPr>
          <w:rFonts w:asciiTheme="minorHAnsi" w:eastAsia="MS Mincho" w:hAnsiTheme="minorHAnsi" w:cstheme="minorHAnsi"/>
          <w:lang w:eastAsia="pl-PL"/>
        </w:rPr>
        <w:t xml:space="preserve"> </w:t>
      </w:r>
      <w:r w:rsidRPr="00EB6D34">
        <w:rPr>
          <w:rFonts w:asciiTheme="minorHAnsi" w:eastAsia="MS Mincho" w:hAnsiTheme="minorHAnsi" w:cstheme="minorHAnsi"/>
          <w:b/>
          <w:lang w:eastAsia="pl-PL"/>
        </w:rPr>
        <w:t>dziesięcioletnią gwarancją producenta</w:t>
      </w:r>
      <w:r>
        <w:rPr>
          <w:rFonts w:asciiTheme="minorHAnsi" w:eastAsia="MS Mincho" w:hAnsiTheme="minorHAnsi" w:cstheme="minorHAnsi"/>
          <w:lang w:val="pl-PL" w:eastAsia="pl-PL"/>
        </w:rPr>
        <w:t>.</w:t>
      </w:r>
    </w:p>
    <w:p w14:paraId="0F507A11" w14:textId="77777777" w:rsidR="000627EB" w:rsidRPr="000627EB" w:rsidRDefault="000627EB" w:rsidP="006915F1">
      <w:pPr>
        <w:pStyle w:val="Akapitzlist"/>
        <w:numPr>
          <w:ilvl w:val="1"/>
          <w:numId w:val="32"/>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w:t>
      </w:r>
      <w:r w:rsidRPr="000627EB">
        <w:rPr>
          <w:rFonts w:asciiTheme="minorHAnsi" w:hAnsiTheme="minorHAnsi" w:cstheme="minorHAnsi"/>
          <w:lang w:eastAsia="pl-PL"/>
        </w:rPr>
        <w:lastRenderedPageBreak/>
        <w:t xml:space="preserve">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14:paraId="1D67A549" w14:textId="77777777" w:rsidR="000627EB" w:rsidRPr="000627EB" w:rsidRDefault="000627EB" w:rsidP="006915F1">
      <w:pPr>
        <w:pStyle w:val="Akapitzlist"/>
        <w:numPr>
          <w:ilvl w:val="1"/>
          <w:numId w:val="32"/>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F93B17B" w14:textId="2830C224" w:rsidR="000627EB" w:rsidRPr="000627EB" w:rsidRDefault="000627EB" w:rsidP="006915F1">
      <w:pPr>
        <w:pStyle w:val="Akapitzlist"/>
        <w:numPr>
          <w:ilvl w:val="1"/>
          <w:numId w:val="32"/>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Zgodnie z art. 101 ust. 4 ustawy </w:t>
      </w:r>
      <w:proofErr w:type="spellStart"/>
      <w:r w:rsidRPr="000627EB">
        <w:rPr>
          <w:rFonts w:asciiTheme="minorHAnsi" w:hAnsiTheme="minorHAnsi" w:cstheme="minorHAnsi"/>
          <w:lang w:eastAsia="pl-PL"/>
        </w:rPr>
        <w:t>Pzp</w:t>
      </w:r>
      <w:proofErr w:type="spellEnd"/>
      <w:r w:rsidRPr="000627EB">
        <w:rPr>
          <w:rFonts w:asciiTheme="minorHAnsi" w:hAnsiTheme="minorHAnsi" w:cstheme="minorHAnsi"/>
          <w:lang w:eastAsia="pl-PL"/>
        </w:rPr>
        <w:t xml:space="preserve"> w sytuacji gdyby w dokumentach opisujących </w:t>
      </w:r>
      <w:r>
        <w:rPr>
          <w:rFonts w:asciiTheme="minorHAnsi" w:hAnsiTheme="minorHAnsi" w:cstheme="minorHAnsi"/>
          <w:lang w:eastAsia="pl-PL"/>
        </w:rPr>
        <w:t>przedmiot zamówienia ( zał. Nr 6</w:t>
      </w:r>
      <w:r w:rsidRPr="000627EB">
        <w:rPr>
          <w:rFonts w:asciiTheme="minorHAnsi" w:hAnsiTheme="minorHAnsi" w:cstheme="minorHAnsi"/>
          <w:lang w:eastAsia="pl-PL"/>
        </w:rPr>
        <w:t xml:space="preserve"> do SWZ - dokumentacja projektowa), zawarto odniesienie do norm, ocen technicznych, specyfikacji technicznych i systemów referencji technicznych, o których mowa w art. 101 ust. 1 pkt 2 oraz ust. 3 ustawy </w:t>
      </w:r>
      <w:proofErr w:type="spellStart"/>
      <w:r w:rsidRPr="000627EB">
        <w:rPr>
          <w:rFonts w:asciiTheme="minorHAnsi" w:hAnsiTheme="minorHAnsi" w:cstheme="minorHAnsi"/>
          <w:lang w:eastAsia="pl-PL"/>
        </w:rPr>
        <w:t>Pzp</w:t>
      </w:r>
      <w:proofErr w:type="spellEnd"/>
      <w:r w:rsidRPr="000627EB">
        <w:rPr>
          <w:rFonts w:asciiTheme="minorHAnsi" w:hAnsiTheme="minorHAnsi" w:cstheme="minorHAnsi"/>
          <w:lang w:eastAsia="pl-PL"/>
        </w:rPr>
        <w:t>,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14:paraId="252EBF63" w14:textId="03DF7B8E" w:rsidR="005E642B" w:rsidRPr="005E642B" w:rsidRDefault="005E642B" w:rsidP="006915F1">
      <w:pPr>
        <w:pStyle w:val="Akapitzlist"/>
        <w:numPr>
          <w:ilvl w:val="1"/>
          <w:numId w:val="32"/>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Numer CPV dotyczący przedmiotu zmówienia:</w:t>
      </w:r>
    </w:p>
    <w:p w14:paraId="0D70FFDA" w14:textId="77777777" w:rsidR="005E642B" w:rsidRPr="005E642B" w:rsidRDefault="005E642B" w:rsidP="005E642B">
      <w:pPr>
        <w:keepNext/>
        <w:keepLines/>
        <w:autoSpaceDE w:val="0"/>
        <w:autoSpaceDN w:val="0"/>
        <w:adjustRightInd w:val="0"/>
        <w:spacing w:after="120" w:line="276" w:lineRule="auto"/>
        <w:ind w:left="360"/>
        <w:jc w:val="both"/>
        <w:rPr>
          <w:rFonts w:asciiTheme="minorHAnsi" w:hAnsiTheme="minorHAnsi" w:cstheme="minorHAnsi"/>
          <w:b/>
          <w:sz w:val="24"/>
          <w:szCs w:val="24"/>
        </w:rPr>
      </w:pPr>
      <w:r w:rsidRPr="005E642B">
        <w:rPr>
          <w:rFonts w:asciiTheme="minorHAnsi" w:hAnsiTheme="minorHAnsi" w:cstheme="minorHAnsi"/>
          <w:b/>
          <w:sz w:val="24"/>
          <w:szCs w:val="24"/>
        </w:rPr>
        <w:t>45000000-7 Roboty budowlane,</w:t>
      </w:r>
    </w:p>
    <w:p w14:paraId="4313FB3A" w14:textId="688DB3A3" w:rsidR="005E642B" w:rsidRDefault="005E642B" w:rsidP="005E642B">
      <w:pPr>
        <w:keepNext/>
        <w:shd w:val="clear" w:color="auto" w:fill="FFFFFF"/>
        <w:spacing w:after="120" w:line="276" w:lineRule="auto"/>
        <w:ind w:left="1843" w:hanging="1560"/>
        <w:jc w:val="both"/>
        <w:rPr>
          <w:rFonts w:asciiTheme="minorHAnsi" w:hAnsiTheme="minorHAnsi" w:cstheme="minorHAnsi"/>
          <w:b/>
          <w:sz w:val="24"/>
          <w:szCs w:val="24"/>
        </w:rPr>
      </w:pPr>
      <w:r w:rsidRPr="005E642B">
        <w:rPr>
          <w:rFonts w:asciiTheme="minorHAnsi" w:hAnsiTheme="minorHAnsi" w:cstheme="minorHAnsi"/>
          <w:b/>
          <w:sz w:val="24"/>
          <w:szCs w:val="24"/>
        </w:rPr>
        <w:t xml:space="preserve"> </w:t>
      </w:r>
      <w:r w:rsidR="00723A6F">
        <w:rPr>
          <w:rFonts w:asciiTheme="minorHAnsi" w:hAnsiTheme="minorHAnsi" w:cstheme="minorHAnsi"/>
          <w:b/>
          <w:sz w:val="24"/>
          <w:szCs w:val="24"/>
        </w:rPr>
        <w:t>45316100-6</w:t>
      </w:r>
      <w:r w:rsidRPr="005E642B">
        <w:rPr>
          <w:rFonts w:asciiTheme="minorHAnsi" w:hAnsiTheme="minorHAnsi" w:cstheme="minorHAnsi"/>
          <w:b/>
          <w:sz w:val="24"/>
          <w:szCs w:val="24"/>
        </w:rPr>
        <w:t xml:space="preserve"> </w:t>
      </w:r>
      <w:r w:rsidR="00723A6F">
        <w:rPr>
          <w:rFonts w:asciiTheme="minorHAnsi" w:hAnsiTheme="minorHAnsi" w:cstheme="minorHAnsi"/>
          <w:b/>
          <w:sz w:val="24"/>
          <w:szCs w:val="24"/>
        </w:rPr>
        <w:t>Instalowanie urządzeń oświetlenia zewnętrznego</w:t>
      </w:r>
      <w:r w:rsidRPr="005E642B">
        <w:rPr>
          <w:rFonts w:asciiTheme="minorHAnsi" w:hAnsiTheme="minorHAnsi" w:cstheme="minorHAnsi"/>
          <w:b/>
          <w:sz w:val="24"/>
          <w:szCs w:val="24"/>
        </w:rPr>
        <w:t>,</w:t>
      </w:r>
    </w:p>
    <w:p w14:paraId="1F3152A0" w14:textId="09D61A96" w:rsidR="00723A6F" w:rsidRPr="005E642B" w:rsidRDefault="00723A6F" w:rsidP="00723A6F">
      <w:pPr>
        <w:keepNext/>
        <w:shd w:val="clear" w:color="auto" w:fill="FFFFFF"/>
        <w:spacing w:after="120" w:line="276" w:lineRule="auto"/>
        <w:ind w:left="1843" w:hanging="1560"/>
        <w:jc w:val="both"/>
        <w:rPr>
          <w:rFonts w:asciiTheme="minorHAnsi" w:hAnsiTheme="minorHAnsi" w:cstheme="minorHAnsi"/>
          <w:b/>
          <w:sz w:val="24"/>
          <w:szCs w:val="24"/>
        </w:rPr>
      </w:pPr>
      <w:r>
        <w:rPr>
          <w:rFonts w:asciiTheme="minorHAnsi" w:hAnsiTheme="minorHAnsi" w:cstheme="minorHAnsi"/>
          <w:b/>
          <w:sz w:val="24"/>
          <w:szCs w:val="24"/>
        </w:rPr>
        <w:t xml:space="preserve"> 45316110-9</w:t>
      </w:r>
      <w:r w:rsidRPr="005E642B">
        <w:rPr>
          <w:rFonts w:asciiTheme="minorHAnsi" w:hAnsiTheme="minorHAnsi" w:cstheme="minorHAnsi"/>
          <w:b/>
          <w:sz w:val="24"/>
          <w:szCs w:val="24"/>
        </w:rPr>
        <w:t xml:space="preserve"> </w:t>
      </w:r>
      <w:r>
        <w:rPr>
          <w:rFonts w:asciiTheme="minorHAnsi" w:hAnsiTheme="minorHAnsi" w:cstheme="minorHAnsi"/>
          <w:b/>
          <w:sz w:val="24"/>
          <w:szCs w:val="24"/>
        </w:rPr>
        <w:t>Instalowanie urządzeń oświetlenia drogowego</w:t>
      </w:r>
      <w:r w:rsidRPr="005E642B">
        <w:rPr>
          <w:rFonts w:asciiTheme="minorHAnsi" w:hAnsiTheme="minorHAnsi" w:cstheme="minorHAnsi"/>
          <w:b/>
          <w:sz w:val="24"/>
          <w:szCs w:val="24"/>
        </w:rPr>
        <w:t>,</w:t>
      </w:r>
    </w:p>
    <w:p w14:paraId="530ED496" w14:textId="1AC43931" w:rsidR="005E642B" w:rsidRPr="005E642B" w:rsidRDefault="005E642B" w:rsidP="00793BBB">
      <w:pPr>
        <w:pStyle w:val="Akapitzlist"/>
        <w:numPr>
          <w:ilvl w:val="0"/>
          <w:numId w:val="102"/>
        </w:numPr>
        <w:spacing w:after="120" w:line="257" w:lineRule="auto"/>
        <w:rPr>
          <w:rFonts w:asciiTheme="minorHAnsi" w:hAnsiTheme="minorHAnsi" w:cstheme="minorHAnsi"/>
        </w:rPr>
      </w:pPr>
      <w:r w:rsidRPr="005E642B">
        <w:rPr>
          <w:rFonts w:asciiTheme="minorHAnsi" w:hAnsiTheme="minorHAnsi" w:cstheme="minorHAnsi"/>
        </w:rPr>
        <w:t>Zamawiający nie dopuszcza składania ofert częściowych.</w:t>
      </w:r>
    </w:p>
    <w:p w14:paraId="7AFE67EA" w14:textId="77777777" w:rsidR="005E642B" w:rsidRPr="005E642B" w:rsidRDefault="005E642B" w:rsidP="00793BBB">
      <w:pPr>
        <w:pStyle w:val="Akapitzlist"/>
        <w:numPr>
          <w:ilvl w:val="0"/>
          <w:numId w:val="102"/>
        </w:numPr>
        <w:spacing w:after="120" w:line="257" w:lineRule="auto"/>
        <w:ind w:left="357" w:hanging="357"/>
        <w:rPr>
          <w:rFonts w:asciiTheme="minorHAnsi" w:hAnsiTheme="minorHAnsi" w:cstheme="minorHAnsi"/>
        </w:rPr>
      </w:pPr>
      <w:r w:rsidRPr="005E642B">
        <w:rPr>
          <w:rFonts w:asciiTheme="minorHAnsi" w:hAnsiTheme="minorHAnsi" w:cstheme="minorHAnsi"/>
        </w:rPr>
        <w:t>Powody niedokonania podziału zamówienia na części:</w:t>
      </w:r>
    </w:p>
    <w:p w14:paraId="4CCC55C5" w14:textId="0BB7B8B1" w:rsidR="000627EB" w:rsidRPr="00466C3A" w:rsidRDefault="005E642B" w:rsidP="00466C3A">
      <w:pPr>
        <w:pStyle w:val="Akapitzlist"/>
        <w:spacing w:after="120" w:line="276" w:lineRule="auto"/>
        <w:ind w:left="357"/>
        <w:rPr>
          <w:rFonts w:asciiTheme="minorHAnsi" w:hAnsiTheme="minorHAnsi" w:cstheme="minorHAnsi"/>
        </w:rPr>
      </w:pPr>
      <w:r w:rsidRPr="005E642B">
        <w:rPr>
          <w:rFonts w:asciiTheme="minorHAnsi" w:hAnsiTheme="minorHAnsi" w:cstheme="minorHAnsi"/>
        </w:rPr>
        <w:t xml:space="preserve">Podział zamówienia na części: rozdzielenie poszczególnych etapów budowy spowodowałby nadmierne trudności techniczne i komunikacyjne dla mieszkańców oraz zagrażałaby prawidłowej realizacji całości zamówienia. Następstwem podziału zamówienia na części byłyby problemy w egzekwowaniu przez Zamawiającego prawidłowej realizacji przedmiotu zamówienia. Skoordynowanie działań różnych Wykonawców realizujących poszczególne części </w:t>
      </w:r>
      <w:r w:rsidRPr="005E642B">
        <w:rPr>
          <w:rFonts w:asciiTheme="minorHAnsi" w:hAnsiTheme="minorHAnsi" w:cstheme="minorHAnsi"/>
        </w:rPr>
        <w:lastRenderedPageBreak/>
        <w:t>zamówienia mogłoby poważnie zagrozić właściwemu wykonaniu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r w:rsidR="00466C3A">
        <w:rPr>
          <w:rFonts w:asciiTheme="minorHAnsi" w:hAnsiTheme="minorHAnsi" w:cstheme="minorHAnsi"/>
          <w:lang w:val="pl-PL"/>
        </w:rPr>
        <w:t xml:space="preserve"> </w:t>
      </w:r>
      <w:r w:rsidR="000627EB" w:rsidRPr="00466C3A">
        <w:rPr>
          <w:rFonts w:asciiTheme="minorHAnsi" w:hAnsiTheme="minorHAnsi" w:cstheme="minorHAnsi"/>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14:paraId="22CF9D2F" w14:textId="5B0CD8EB" w:rsidR="00AC6DD3" w:rsidRPr="00EB0B99" w:rsidRDefault="00AC6DD3" w:rsidP="00793BBB">
      <w:pPr>
        <w:pStyle w:val="Akapitzlist"/>
        <w:numPr>
          <w:ilvl w:val="0"/>
          <w:numId w:val="102"/>
        </w:numPr>
        <w:spacing w:after="120" w:line="257" w:lineRule="auto"/>
        <w:rPr>
          <w:rFonts w:asciiTheme="minorHAnsi" w:hAnsiTheme="minorHAnsi" w:cstheme="minorHAnsi"/>
        </w:rPr>
      </w:pPr>
      <w:r w:rsidRPr="00EB0B99">
        <w:rPr>
          <w:rFonts w:asciiTheme="minorHAnsi" w:hAnsiTheme="minorHAnsi" w:cstheme="minorHAnsi"/>
        </w:rPr>
        <w:t>Zamawiający nie dopuszcza możliwości złożenia oferty wariantowej.</w:t>
      </w:r>
    </w:p>
    <w:p w14:paraId="5938FA42" w14:textId="77777777" w:rsidR="00765DD8" w:rsidRDefault="00D77743" w:rsidP="00793BBB">
      <w:pPr>
        <w:pStyle w:val="Akapitzlist"/>
        <w:numPr>
          <w:ilvl w:val="0"/>
          <w:numId w:val="102"/>
        </w:numPr>
        <w:spacing w:after="120" w:line="257" w:lineRule="auto"/>
        <w:ind w:left="357" w:hanging="357"/>
        <w:rPr>
          <w:rFonts w:asciiTheme="minorHAnsi" w:hAnsiTheme="minorHAnsi" w:cstheme="minorHAnsi"/>
        </w:rPr>
      </w:pPr>
      <w:r w:rsidRPr="00EB0B99">
        <w:rPr>
          <w:rFonts w:asciiTheme="minorHAnsi" w:hAnsiTheme="minorHAnsi" w:cstheme="minorHAnsi"/>
        </w:rPr>
        <w:t xml:space="preserve">Zamawiający nie przewiduje wyboru </w:t>
      </w:r>
      <w:r w:rsidR="00FC3CB8" w:rsidRPr="00EB0B99">
        <w:rPr>
          <w:rFonts w:asciiTheme="minorHAnsi" w:hAnsiTheme="minorHAnsi" w:cstheme="minorHAnsi"/>
        </w:rPr>
        <w:t>najkorzystniejszej oferty z możliwością prowadzenia negocjacji.</w:t>
      </w:r>
    </w:p>
    <w:p w14:paraId="4179C318" w14:textId="77777777" w:rsidR="00765DD8" w:rsidRPr="00765DD8" w:rsidRDefault="000357DE"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22A72D08"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zastrzeżenia możliwości ubiegania się o udzielenie zamówienia wyłącznie przez Wykonawców, o których mowa w art. 94 ustawy</w:t>
      </w:r>
      <w:r w:rsidR="00765DD8" w:rsidRPr="00765DD8">
        <w:rPr>
          <w:rFonts w:asciiTheme="minorHAnsi" w:eastAsia="Calibri" w:hAnsiTheme="minorHAnsi" w:cstheme="minorHAnsi"/>
        </w:rPr>
        <w:t xml:space="preserve"> Prawo zamówień publicznych.</w:t>
      </w:r>
    </w:p>
    <w:p w14:paraId="06E4DB6A"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7E79BE65"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Rozliczenia pomiędzy Zamawiającym a przyszłymi Wykonawcami zamówienia odbywać się będą w złotych polskich. </w:t>
      </w:r>
    </w:p>
    <w:p w14:paraId="61A32874"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rozliczeń w walutach obcych.</w:t>
      </w:r>
    </w:p>
    <w:p w14:paraId="1809AA10"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Zamawiający nie przewiduje zwrotu kosztów udziału w postępowaniu. </w:t>
      </w:r>
    </w:p>
    <w:p w14:paraId="5C7D3BF0"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zawarcia umowy ramowej.</w:t>
      </w:r>
    </w:p>
    <w:p w14:paraId="12AA6009"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ustanowienia dynamicznego systemu zakupów.</w:t>
      </w:r>
    </w:p>
    <w:p w14:paraId="6B4151EC" w14:textId="77777777" w:rsidR="00765DD8" w:rsidRPr="00765DD8"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zastosowania aukcji elektronicznej.</w:t>
      </w:r>
    </w:p>
    <w:p w14:paraId="74357DD8" w14:textId="019AEDBB" w:rsidR="00C72C49" w:rsidRPr="005E642B" w:rsidRDefault="00C72C49" w:rsidP="00793BBB">
      <w:pPr>
        <w:pStyle w:val="Akapitzlist"/>
        <w:numPr>
          <w:ilvl w:val="0"/>
          <w:numId w:val="102"/>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złożenia oferty w postaci katalogów elektronicznych.</w:t>
      </w:r>
    </w:p>
    <w:p w14:paraId="2F9ED868" w14:textId="77777777" w:rsidR="005E642B" w:rsidRPr="00765DD8" w:rsidRDefault="005E642B" w:rsidP="005E642B">
      <w:pPr>
        <w:pStyle w:val="Akapitzlist"/>
        <w:spacing w:after="120" w:line="276" w:lineRule="auto"/>
        <w:ind w:left="357"/>
        <w:rPr>
          <w:rFonts w:asciiTheme="minorHAnsi" w:hAnsiTheme="minorHAnsi" w:cstheme="minorHAnsi"/>
        </w:rPr>
      </w:pPr>
    </w:p>
    <w:p w14:paraId="4329AB93"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60175321"/>
      <w:r w:rsidRPr="006D2474">
        <w:rPr>
          <w:rFonts w:asciiTheme="minorHAnsi" w:hAnsiTheme="minorHAnsi" w:cstheme="minorHAnsi"/>
          <w:sz w:val="24"/>
          <w:szCs w:val="24"/>
        </w:rPr>
        <w:t>termin wykonania zamówienia</w:t>
      </w:r>
      <w:bookmarkEnd w:id="6"/>
      <w:bookmarkEnd w:id="7"/>
    </w:p>
    <w:p w14:paraId="30A7F3A8" w14:textId="64E90CA8" w:rsidR="0056409B" w:rsidRPr="00485751" w:rsidRDefault="0056409B" w:rsidP="001F26C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1F26C5">
        <w:rPr>
          <w:rFonts w:asciiTheme="minorHAnsi" w:hAnsiTheme="minorHAnsi" w:cstheme="minorHAnsi"/>
          <w:b/>
          <w:sz w:val="24"/>
          <w:szCs w:val="24"/>
        </w:rPr>
        <w:t>5 m-</w:t>
      </w:r>
      <w:proofErr w:type="spellStart"/>
      <w:r w:rsidR="001F26C5">
        <w:rPr>
          <w:rFonts w:asciiTheme="minorHAnsi" w:hAnsiTheme="minorHAnsi" w:cstheme="minorHAnsi"/>
          <w:b/>
          <w:sz w:val="24"/>
          <w:szCs w:val="24"/>
        </w:rPr>
        <w:t>cy</w:t>
      </w:r>
      <w:proofErr w:type="spellEnd"/>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4300E4AE" w14:textId="77777777" w:rsidR="005E642B" w:rsidRDefault="005E642B" w:rsidP="005E642B">
      <w:pPr>
        <w:pStyle w:val="Akapitzlist"/>
        <w:spacing w:after="120"/>
        <w:ind w:left="357"/>
        <w:rPr>
          <w:rFonts w:asciiTheme="minorHAnsi" w:eastAsia="Calibri" w:hAnsiTheme="minorHAnsi" w:cstheme="minorHAnsi"/>
          <w:lang w:val="pl-PL" w:eastAsia="en-US"/>
        </w:rPr>
      </w:pPr>
      <w:bookmarkStart w:id="8" w:name="_Toc61256823"/>
      <w:bookmarkStart w:id="9" w:name="_Toc423333490"/>
    </w:p>
    <w:p w14:paraId="17F705ED"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0" w:name="_Toc160175322"/>
      <w:r w:rsidRPr="006D2474">
        <w:rPr>
          <w:rFonts w:asciiTheme="minorHAnsi" w:hAnsiTheme="minorHAnsi" w:cstheme="minorHAnsi"/>
          <w:sz w:val="24"/>
          <w:szCs w:val="24"/>
        </w:rPr>
        <w:lastRenderedPageBreak/>
        <w:t>warunki udziału w postępowaniu</w:t>
      </w:r>
      <w:bookmarkEnd w:id="8"/>
      <w:bookmarkEnd w:id="10"/>
    </w:p>
    <w:p w14:paraId="7AAB0ABE" w14:textId="52D6C60C" w:rsidR="0056409B" w:rsidRPr="006D2474" w:rsidRDefault="0056409B" w:rsidP="006915F1">
      <w:pPr>
        <w:keepNext/>
        <w:keepLines/>
        <w:numPr>
          <w:ilvl w:val="0"/>
          <w:numId w:val="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6915F1">
      <w:pPr>
        <w:numPr>
          <w:ilvl w:val="0"/>
          <w:numId w:val="5"/>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6915F1">
      <w:pPr>
        <w:numPr>
          <w:ilvl w:val="1"/>
          <w:numId w:val="5"/>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6915F1">
      <w:pPr>
        <w:numPr>
          <w:ilvl w:val="1"/>
          <w:numId w:val="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6915F1">
      <w:pPr>
        <w:numPr>
          <w:ilvl w:val="1"/>
          <w:numId w:val="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77777777" w:rsidR="005E2124" w:rsidRPr="00B81E4E" w:rsidRDefault="005E2124" w:rsidP="009876E4">
      <w:pPr>
        <w:pStyle w:val="Akapitzlist"/>
        <w:spacing w:after="120" w:line="276" w:lineRule="auto"/>
        <w:ind w:left="357" w:firstLine="346"/>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14:paraId="4629FFD6" w14:textId="084C70D8" w:rsidR="00C4639B" w:rsidRPr="00466C3A" w:rsidRDefault="0056409B" w:rsidP="00466C3A">
      <w:pPr>
        <w:numPr>
          <w:ilvl w:val="1"/>
          <w:numId w:val="5"/>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w:t>
      </w:r>
      <w:r w:rsidR="00466C3A">
        <w:rPr>
          <w:rFonts w:asciiTheme="minorHAnsi" w:hAnsiTheme="minorHAnsi" w:cstheme="minorHAnsi"/>
          <w:b/>
          <w:sz w:val="24"/>
          <w:szCs w:val="24"/>
        </w:rPr>
        <w:t xml:space="preserve">ię Wykonawcy, którzy wykażą, że </w:t>
      </w:r>
      <w:r w:rsidR="00C4639B" w:rsidRPr="00466C3A">
        <w:rPr>
          <w:rFonts w:asciiTheme="minorHAnsi" w:hAnsiTheme="minorHAnsi" w:cstheme="minorHAnsi"/>
          <w:b/>
          <w:sz w:val="24"/>
          <w:szCs w:val="24"/>
        </w:rPr>
        <w:t xml:space="preserve">posiadają wiedzę i doświadczenie niezbędne do wykonania przedmiotu zamówienia, tj. udokumentują wykonanie w okresie ostatnich pięciu lat, a jeżeli okres prowadzenia działalności jest krótszy – w tym okresie, co najmniej </w:t>
      </w:r>
      <w:r w:rsidR="00466C3A">
        <w:rPr>
          <w:rFonts w:asciiTheme="minorHAnsi" w:hAnsiTheme="minorHAnsi" w:cstheme="minorHAnsi"/>
          <w:b/>
          <w:sz w:val="24"/>
          <w:szCs w:val="24"/>
        </w:rPr>
        <w:t xml:space="preserve">dwóch </w:t>
      </w:r>
      <w:r w:rsidR="00C4639B" w:rsidRPr="00466C3A">
        <w:rPr>
          <w:rFonts w:asciiTheme="minorHAnsi" w:hAnsiTheme="minorHAnsi" w:cstheme="minorHAnsi"/>
          <w:b/>
          <w:sz w:val="24"/>
          <w:szCs w:val="24"/>
        </w:rPr>
        <w:t>rob</w:t>
      </w:r>
      <w:r w:rsidR="00466C3A">
        <w:rPr>
          <w:rFonts w:asciiTheme="minorHAnsi" w:hAnsiTheme="minorHAnsi" w:cstheme="minorHAnsi"/>
          <w:b/>
          <w:sz w:val="24"/>
          <w:szCs w:val="24"/>
        </w:rPr>
        <w:t>ót budowlanych</w:t>
      </w:r>
      <w:r w:rsidR="00C4639B" w:rsidRPr="00466C3A">
        <w:rPr>
          <w:rFonts w:asciiTheme="minorHAnsi" w:hAnsiTheme="minorHAnsi" w:cstheme="minorHAnsi"/>
          <w:b/>
          <w:sz w:val="24"/>
          <w:szCs w:val="24"/>
        </w:rPr>
        <w:t>, któr</w:t>
      </w:r>
      <w:r w:rsidR="00170E6F" w:rsidRPr="00466C3A">
        <w:rPr>
          <w:rFonts w:asciiTheme="minorHAnsi" w:hAnsiTheme="minorHAnsi" w:cstheme="minorHAnsi"/>
          <w:b/>
          <w:sz w:val="24"/>
          <w:szCs w:val="24"/>
        </w:rPr>
        <w:t>ych</w:t>
      </w:r>
      <w:r w:rsidR="00C4639B" w:rsidRPr="00466C3A">
        <w:rPr>
          <w:rFonts w:asciiTheme="minorHAnsi" w:hAnsiTheme="minorHAnsi" w:cstheme="minorHAnsi"/>
          <w:b/>
          <w:sz w:val="24"/>
          <w:szCs w:val="24"/>
        </w:rPr>
        <w:t xml:space="preserve"> zakres obejmował budowę lub przebudowę</w:t>
      </w:r>
      <w:r w:rsidR="00170E6F" w:rsidRPr="00466C3A">
        <w:rPr>
          <w:rFonts w:asciiTheme="minorHAnsi" w:hAnsiTheme="minorHAnsi" w:cstheme="minorHAnsi"/>
          <w:b/>
          <w:sz w:val="24"/>
          <w:szCs w:val="24"/>
        </w:rPr>
        <w:t xml:space="preserve"> lub modernizację</w:t>
      </w:r>
      <w:r w:rsidR="008446B1" w:rsidRPr="00466C3A">
        <w:rPr>
          <w:rFonts w:asciiTheme="minorHAnsi" w:hAnsiTheme="minorHAnsi" w:cstheme="minorHAnsi"/>
          <w:b/>
          <w:sz w:val="24"/>
          <w:szCs w:val="24"/>
        </w:rPr>
        <w:t xml:space="preserve"> oświetlenia ulicznego</w:t>
      </w:r>
      <w:r w:rsidR="00C4639B" w:rsidRPr="00466C3A">
        <w:rPr>
          <w:rFonts w:asciiTheme="minorHAnsi" w:hAnsiTheme="minorHAnsi" w:cstheme="minorHAnsi"/>
          <w:b/>
          <w:sz w:val="24"/>
          <w:szCs w:val="24"/>
        </w:rPr>
        <w:t xml:space="preserve">. Wartość </w:t>
      </w:r>
      <w:r w:rsidR="00170E6F" w:rsidRPr="00466C3A">
        <w:rPr>
          <w:rFonts w:asciiTheme="minorHAnsi" w:hAnsiTheme="minorHAnsi" w:cstheme="minorHAnsi"/>
          <w:b/>
          <w:sz w:val="24"/>
          <w:szCs w:val="24"/>
        </w:rPr>
        <w:t xml:space="preserve">każdej </w:t>
      </w:r>
      <w:r w:rsidR="00C4639B" w:rsidRPr="00466C3A">
        <w:rPr>
          <w:rFonts w:asciiTheme="minorHAnsi" w:hAnsiTheme="minorHAnsi" w:cstheme="minorHAnsi"/>
          <w:b/>
          <w:sz w:val="24"/>
          <w:szCs w:val="24"/>
        </w:rPr>
        <w:t>wykazanej roboty budow</w:t>
      </w:r>
      <w:r w:rsidR="002F4C6F" w:rsidRPr="00466C3A">
        <w:rPr>
          <w:rFonts w:asciiTheme="minorHAnsi" w:hAnsiTheme="minorHAnsi" w:cstheme="minorHAnsi"/>
          <w:b/>
          <w:sz w:val="24"/>
          <w:szCs w:val="24"/>
        </w:rPr>
        <w:t xml:space="preserve">lanej musi wynosić co najmniej </w:t>
      </w:r>
      <w:r w:rsidR="00170E6F" w:rsidRPr="00466C3A">
        <w:rPr>
          <w:rFonts w:asciiTheme="minorHAnsi" w:hAnsiTheme="minorHAnsi" w:cstheme="minorHAnsi"/>
          <w:b/>
          <w:sz w:val="24"/>
          <w:szCs w:val="24"/>
        </w:rPr>
        <w:t>5</w:t>
      </w:r>
      <w:r w:rsidR="00C4639B" w:rsidRPr="00466C3A">
        <w:rPr>
          <w:rFonts w:asciiTheme="minorHAnsi" w:hAnsiTheme="minorHAnsi" w:cstheme="minorHAnsi"/>
          <w:b/>
          <w:sz w:val="24"/>
          <w:szCs w:val="24"/>
        </w:rPr>
        <w:t>00.000,00 zł brutto.</w:t>
      </w:r>
    </w:p>
    <w:p w14:paraId="2B59700E" w14:textId="5187147E" w:rsidR="00DE6631" w:rsidRPr="00765DD8" w:rsidRDefault="00DE6631" w:rsidP="00466C3A">
      <w:pPr>
        <w:suppressAutoHyphens/>
        <w:spacing w:before="240" w:after="120" w:line="276" w:lineRule="auto"/>
        <w:ind w:firstLine="705"/>
        <w:rPr>
          <w:rFonts w:asciiTheme="minorHAnsi" w:hAnsiTheme="minorHAnsi" w:cstheme="minorHAnsi"/>
          <w:b/>
          <w:sz w:val="24"/>
          <w:szCs w:val="24"/>
        </w:rPr>
      </w:pPr>
      <w:r w:rsidRPr="004C67E4">
        <w:rPr>
          <w:b/>
          <w:sz w:val="24"/>
          <w:szCs w:val="24"/>
        </w:rPr>
        <w:t xml:space="preserve">Uwaga: </w:t>
      </w:r>
    </w:p>
    <w:p w14:paraId="212C9644" w14:textId="77777777" w:rsidR="00DE6631" w:rsidRPr="004C67E4" w:rsidRDefault="00DE6631" w:rsidP="004C67E4">
      <w:pPr>
        <w:spacing w:after="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7EC0D0DC"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C4639B">
        <w:rPr>
          <w:sz w:val="24"/>
          <w:szCs w:val="24"/>
        </w:rPr>
        <w:t>I</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E0031E">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6ABE9126" w:rsidR="0056409B" w:rsidRPr="006D2474" w:rsidRDefault="00BB7411" w:rsidP="006915F1">
      <w:pPr>
        <w:pStyle w:val="Akapitzlist"/>
        <w:numPr>
          <w:ilvl w:val="0"/>
          <w:numId w:val="5"/>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C4639B">
        <w:rPr>
          <w:rFonts w:asciiTheme="minorHAnsi" w:eastAsia="Calibri" w:hAnsiTheme="minorHAnsi" w:cstheme="minorHAnsi"/>
          <w:b/>
          <w:lang w:val="pl-PL" w:eastAsia="en-US"/>
        </w:rPr>
        <w:t>I</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 xml:space="preserve">WZ zostanie spełniony, jeżeli jeden z Wykonawców </w:t>
      </w:r>
      <w:r w:rsidRPr="006D2474">
        <w:rPr>
          <w:rFonts w:asciiTheme="minorHAnsi" w:eastAsia="Calibri" w:hAnsiTheme="minorHAnsi" w:cstheme="minorHAnsi"/>
          <w:b/>
          <w:lang w:val="pl-PL" w:eastAsia="en-US"/>
        </w:rPr>
        <w:lastRenderedPageBreak/>
        <w:t>wspólnie ubiegających się o udzielenie zamówienia spełni go samodzielnie</w:t>
      </w:r>
      <w:r w:rsidR="00167321">
        <w:rPr>
          <w:rFonts w:asciiTheme="minorHAnsi" w:eastAsia="Calibri" w:hAnsiTheme="minorHAnsi" w:cstheme="minorHAnsi"/>
          <w:b/>
          <w:lang w:val="pl-PL" w:eastAsia="en-US"/>
        </w:rPr>
        <w:t xml:space="preserve"> lub</w:t>
      </w:r>
      <w:r w:rsidR="00167321" w:rsidRPr="00167321">
        <w:rPr>
          <w:rFonts w:asciiTheme="minorHAnsi" w:eastAsia="Calibri" w:hAnsiTheme="minorHAnsi" w:cstheme="minorHAnsi"/>
          <w:b/>
          <w:lang w:eastAsia="en-US"/>
        </w:rPr>
        <w:t xml:space="preserve"> </w:t>
      </w:r>
      <w:r w:rsidR="00167321" w:rsidRPr="006D2474">
        <w:rPr>
          <w:rFonts w:asciiTheme="minorHAnsi" w:eastAsia="Calibri" w:hAnsiTheme="minorHAnsi" w:cstheme="minorHAnsi"/>
          <w:b/>
          <w:lang w:eastAsia="en-US"/>
        </w:rPr>
        <w:t>Wykonawcy spełnią go łącznie</w:t>
      </w:r>
      <w:r w:rsidR="00AA6A9D" w:rsidRPr="006D2474">
        <w:rPr>
          <w:rFonts w:asciiTheme="minorHAnsi" w:eastAsia="Calibri" w:hAnsiTheme="minorHAnsi" w:cstheme="minorHAnsi"/>
          <w:b/>
          <w:lang w:eastAsia="en-US"/>
        </w:rPr>
        <w:t>.</w:t>
      </w:r>
    </w:p>
    <w:p w14:paraId="57447FD3" w14:textId="2DD9B8AA" w:rsidR="00942A02" w:rsidRDefault="0056409B" w:rsidP="006915F1">
      <w:pPr>
        <w:widowControl w:val="0"/>
        <w:numPr>
          <w:ilvl w:val="0"/>
          <w:numId w:val="5"/>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148E2A53" w14:textId="5285312B" w:rsidR="00C4639B" w:rsidRDefault="00C4639B" w:rsidP="00C4639B">
      <w:pPr>
        <w:widowControl w:val="0"/>
        <w:suppressAutoHyphens/>
        <w:spacing w:after="0" w:line="276" w:lineRule="auto"/>
        <w:ind w:left="357"/>
        <w:jc w:val="both"/>
        <w:rPr>
          <w:rFonts w:asciiTheme="minorHAnsi" w:hAnsiTheme="minorHAnsi" w:cstheme="minorHAnsi"/>
          <w:sz w:val="24"/>
          <w:szCs w:val="24"/>
        </w:rPr>
      </w:pPr>
    </w:p>
    <w:p w14:paraId="79E8AB39"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60175323"/>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14:paraId="77600388" w14:textId="77777777" w:rsidR="00002D61" w:rsidRPr="006D2474" w:rsidRDefault="00002D61" w:rsidP="006915F1">
      <w:pPr>
        <w:widowControl w:val="0"/>
        <w:numPr>
          <w:ilvl w:val="0"/>
          <w:numId w:val="38"/>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 xml:space="preserve">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14:paraId="39746E58" w14:textId="1E556D3A" w:rsidR="00002D61" w:rsidRPr="00CE7EE5" w:rsidRDefault="00002D61" w:rsidP="00002D61">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14:paraId="42B9FC36" w14:textId="77777777" w:rsidR="00002D61" w:rsidRPr="00AF0FB5" w:rsidRDefault="00002D61" w:rsidP="006915F1">
      <w:pPr>
        <w:widowControl w:val="0"/>
        <w:numPr>
          <w:ilvl w:val="0"/>
          <w:numId w:val="38"/>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 xml:space="preserve">art. 108 ust. 1 </w:t>
      </w:r>
      <w:proofErr w:type="spellStart"/>
      <w:r w:rsidRPr="00CE7EE5">
        <w:rPr>
          <w:rFonts w:asciiTheme="minorHAnsi" w:hAnsiTheme="minorHAnsi" w:cstheme="minorHAnsi"/>
          <w:sz w:val="24"/>
          <w:szCs w:val="24"/>
          <w:u w:val="single"/>
        </w:rPr>
        <w:t>Pzp</w:t>
      </w:r>
      <w:proofErr w:type="spellEnd"/>
      <w:r w:rsidRPr="00AF0FB5">
        <w:rPr>
          <w:rFonts w:asciiTheme="minorHAnsi" w:hAnsiTheme="minorHAnsi" w:cstheme="minorHAnsi"/>
          <w:sz w:val="24"/>
          <w:szCs w:val="24"/>
        </w:rPr>
        <w:t xml:space="preserve"> z postępowania wyklucza się Wykonawcę:</w:t>
      </w:r>
    </w:p>
    <w:p w14:paraId="740D8013" w14:textId="77777777" w:rsidR="00002D61" w:rsidRPr="00AF0FB5" w:rsidRDefault="00002D61" w:rsidP="006915F1">
      <w:pPr>
        <w:pStyle w:val="Akapitzlist"/>
        <w:numPr>
          <w:ilvl w:val="0"/>
          <w:numId w:val="41"/>
        </w:numPr>
        <w:spacing w:line="276" w:lineRule="auto"/>
        <w:rPr>
          <w:rFonts w:asciiTheme="minorHAnsi" w:hAnsiTheme="minorHAnsi" w:cstheme="minorHAnsi"/>
          <w:vanish/>
        </w:rPr>
      </w:pPr>
    </w:p>
    <w:p w14:paraId="44F75EA6" w14:textId="77777777" w:rsidR="00002D61" w:rsidRPr="00AF0FB5" w:rsidRDefault="00002D61" w:rsidP="006915F1">
      <w:pPr>
        <w:pStyle w:val="Akapitzlist"/>
        <w:numPr>
          <w:ilvl w:val="0"/>
          <w:numId w:val="41"/>
        </w:numPr>
        <w:spacing w:line="276" w:lineRule="auto"/>
        <w:rPr>
          <w:rFonts w:asciiTheme="minorHAnsi" w:hAnsiTheme="minorHAnsi" w:cstheme="minorHAnsi"/>
          <w:vanish/>
        </w:rPr>
      </w:pPr>
    </w:p>
    <w:p w14:paraId="60F6E8FC" w14:textId="77777777" w:rsidR="00002D61" w:rsidRPr="00AF0FB5" w:rsidRDefault="00002D61" w:rsidP="006915F1">
      <w:pPr>
        <w:pStyle w:val="Akapitzlist"/>
        <w:numPr>
          <w:ilvl w:val="1"/>
          <w:numId w:val="41"/>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7B54EDD9" w14:textId="77777777" w:rsidR="00002D61" w:rsidRPr="00AF0FB5" w:rsidRDefault="00002D61" w:rsidP="006915F1">
      <w:pPr>
        <w:pStyle w:val="Akapitzlist"/>
        <w:numPr>
          <w:ilvl w:val="0"/>
          <w:numId w:val="42"/>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0435AA07" w14:textId="77777777" w:rsidR="00002D61" w:rsidRPr="00AF0FB5" w:rsidRDefault="00002D61" w:rsidP="006915F1">
      <w:pPr>
        <w:pStyle w:val="Akapitzlist"/>
        <w:numPr>
          <w:ilvl w:val="0"/>
          <w:numId w:val="42"/>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1156BEBB" w14:textId="20B450C1" w:rsidR="00E0031E" w:rsidRDefault="00E0031E" w:rsidP="006915F1">
      <w:pPr>
        <w:pStyle w:val="Akapitzlist"/>
        <w:numPr>
          <w:ilvl w:val="0"/>
          <w:numId w:val="42"/>
        </w:numPr>
        <w:spacing w:line="276" w:lineRule="auto"/>
        <w:rPr>
          <w:rFonts w:asciiTheme="minorHAnsi" w:hAnsiTheme="minorHAnsi" w:cstheme="minorHAnsi"/>
        </w:rPr>
      </w:pPr>
      <w:r w:rsidRPr="00E0031E">
        <w:rPr>
          <w:rFonts w:asciiTheme="minorHAnsi" w:hAnsiTheme="minorHAnsi" w:cstheme="minorHAnsi"/>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w:t>
      </w:r>
      <w:proofErr w:type="spellStart"/>
      <w:r w:rsidR="0048761F">
        <w:rPr>
          <w:rFonts w:asciiTheme="minorHAnsi" w:hAnsiTheme="minorHAnsi" w:cstheme="minorHAnsi"/>
          <w:lang w:val="pl-PL"/>
        </w:rPr>
        <w:t>t.j</w:t>
      </w:r>
      <w:proofErr w:type="spellEnd"/>
      <w:r w:rsidR="0048761F">
        <w:rPr>
          <w:rFonts w:asciiTheme="minorHAnsi" w:hAnsiTheme="minorHAnsi" w:cstheme="minorHAnsi"/>
          <w:lang w:val="pl-PL"/>
        </w:rPr>
        <w:t xml:space="preserve">. </w:t>
      </w:r>
      <w:r w:rsidR="0048761F" w:rsidRPr="0048761F">
        <w:rPr>
          <w:rFonts w:asciiTheme="minorHAnsi" w:hAnsiTheme="minorHAnsi" w:cstheme="minorHAnsi"/>
        </w:rPr>
        <w:t>Dz. U. z 2023 r. poz. 826),</w:t>
      </w:r>
    </w:p>
    <w:p w14:paraId="3B565551" w14:textId="2770115C" w:rsidR="00002D61" w:rsidRPr="00AF0FB5" w:rsidRDefault="00002D61" w:rsidP="006915F1">
      <w:pPr>
        <w:pStyle w:val="Akapitzlist"/>
        <w:numPr>
          <w:ilvl w:val="0"/>
          <w:numId w:val="42"/>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5"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7A13E41B" w14:textId="77777777" w:rsidR="00002D61" w:rsidRPr="00AF0FB5" w:rsidRDefault="00002D61" w:rsidP="006915F1">
      <w:pPr>
        <w:pStyle w:val="Akapitzlist"/>
        <w:numPr>
          <w:ilvl w:val="0"/>
          <w:numId w:val="42"/>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17"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14:paraId="6822DE49" w14:textId="77777777" w:rsidR="00002D61" w:rsidRPr="00AF0FB5" w:rsidRDefault="00002D61" w:rsidP="006915F1">
      <w:pPr>
        <w:pStyle w:val="Akapitzlist"/>
        <w:numPr>
          <w:ilvl w:val="0"/>
          <w:numId w:val="42"/>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18"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14:paraId="1CB687BD" w14:textId="77777777" w:rsidR="00002D61" w:rsidRPr="00AF0FB5" w:rsidRDefault="00002D61" w:rsidP="006915F1">
      <w:pPr>
        <w:pStyle w:val="Akapitzlist"/>
        <w:numPr>
          <w:ilvl w:val="0"/>
          <w:numId w:val="42"/>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19"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0"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218222BF" w14:textId="77777777" w:rsidR="00002D61" w:rsidRDefault="00002D61" w:rsidP="006915F1">
      <w:pPr>
        <w:pStyle w:val="Akapitzlist"/>
        <w:numPr>
          <w:ilvl w:val="0"/>
          <w:numId w:val="42"/>
        </w:numPr>
        <w:spacing w:after="120" w:line="276" w:lineRule="auto"/>
        <w:ind w:left="1434" w:hanging="357"/>
        <w:rPr>
          <w:rFonts w:asciiTheme="minorHAnsi" w:hAnsiTheme="minorHAnsi" w:cstheme="minorHAnsi"/>
        </w:rPr>
      </w:pPr>
      <w:r w:rsidRPr="00AF0FB5">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14:paraId="187BBEFF" w14:textId="77777777" w:rsidR="00002D61" w:rsidRPr="00AF0FB5" w:rsidRDefault="00002D61" w:rsidP="003522D1">
      <w:pPr>
        <w:spacing w:after="120" w:line="276" w:lineRule="auto"/>
        <w:ind w:left="1077"/>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5E5B0CA9" w14:textId="77777777" w:rsidR="00002D61" w:rsidRPr="00AF0FB5" w:rsidRDefault="00002D61" w:rsidP="006915F1">
      <w:pPr>
        <w:pStyle w:val="Akapitzlist"/>
        <w:numPr>
          <w:ilvl w:val="1"/>
          <w:numId w:val="38"/>
        </w:numPr>
        <w:tabs>
          <w:tab w:val="clear" w:pos="720"/>
        </w:tabs>
        <w:spacing w:line="276" w:lineRule="auto"/>
        <w:ind w:left="792" w:hanging="432"/>
        <w:rPr>
          <w:rFonts w:asciiTheme="minorHAnsi" w:hAnsiTheme="minorHAnsi" w:cstheme="minorHAnsi"/>
          <w:vanish/>
        </w:rPr>
      </w:pPr>
    </w:p>
    <w:p w14:paraId="660188EF" w14:textId="77777777" w:rsidR="00002D61" w:rsidRPr="00AF0FB5" w:rsidRDefault="00002D61" w:rsidP="006915F1">
      <w:pPr>
        <w:pStyle w:val="Akapitzlist"/>
        <w:numPr>
          <w:ilvl w:val="1"/>
          <w:numId w:val="38"/>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14:paraId="63EF14FC" w14:textId="77777777" w:rsidR="00002D61" w:rsidRPr="00AF0FB5" w:rsidRDefault="00002D61" w:rsidP="006915F1">
      <w:pPr>
        <w:pStyle w:val="Akapitzlist"/>
        <w:numPr>
          <w:ilvl w:val="1"/>
          <w:numId w:val="38"/>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04F16B" w14:textId="77777777" w:rsidR="00002D61" w:rsidRPr="00AF0FB5" w:rsidRDefault="00002D61" w:rsidP="006915F1">
      <w:pPr>
        <w:pStyle w:val="Akapitzlist"/>
        <w:numPr>
          <w:ilvl w:val="1"/>
          <w:numId w:val="38"/>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66AE88F5" w14:textId="77777777" w:rsidR="00002D61" w:rsidRPr="00AF0FB5" w:rsidRDefault="00002D61" w:rsidP="006915F1">
      <w:pPr>
        <w:pStyle w:val="Akapitzlist"/>
        <w:numPr>
          <w:ilvl w:val="1"/>
          <w:numId w:val="38"/>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należąc do tej samej grupy kapitałowej w rozumieniu </w:t>
      </w:r>
      <w:hyperlink r:id="rId22"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0C91F35" w14:textId="77777777" w:rsidR="00002D61" w:rsidRDefault="00002D61" w:rsidP="006915F1">
      <w:pPr>
        <w:pStyle w:val="Akapitzlist"/>
        <w:numPr>
          <w:ilvl w:val="1"/>
          <w:numId w:val="38"/>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EBF05ED" w14:textId="143CEBFB" w:rsidR="00002D61" w:rsidRPr="00CE7EE5" w:rsidRDefault="00002D61" w:rsidP="00002D61">
      <w:pPr>
        <w:widowControl w:val="0"/>
        <w:suppressAutoHyphens/>
        <w:spacing w:before="24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14:paraId="11532E7E" w14:textId="77777777" w:rsidR="00002D61" w:rsidRPr="008A585B" w:rsidRDefault="00002D61" w:rsidP="006915F1">
      <w:pPr>
        <w:widowControl w:val="0"/>
        <w:numPr>
          <w:ilvl w:val="0"/>
          <w:numId w:val="38"/>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F2B3FA3" w14:textId="5E97A649" w:rsidR="00002D61" w:rsidRPr="00466C3A" w:rsidRDefault="00002D61" w:rsidP="00002D61">
      <w:pPr>
        <w:widowControl w:val="0"/>
        <w:suppressAutoHyphens/>
        <w:spacing w:before="240" w:after="240" w:line="276" w:lineRule="auto"/>
        <w:rPr>
          <w:rFonts w:asciiTheme="minorHAnsi" w:hAnsiTheme="minorHAnsi" w:cstheme="minorHAnsi"/>
          <w:b/>
          <w:sz w:val="24"/>
          <w:szCs w:val="24"/>
          <w:u w:val="single"/>
        </w:rPr>
      </w:pPr>
      <w:r w:rsidRPr="00466C3A">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w:t>
      </w:r>
      <w:proofErr w:type="spellStart"/>
      <w:r w:rsidRPr="00466C3A">
        <w:rPr>
          <w:rFonts w:asciiTheme="minorHAnsi" w:hAnsiTheme="minorHAnsi" w:cstheme="minorHAnsi"/>
          <w:b/>
          <w:sz w:val="24"/>
          <w:szCs w:val="24"/>
          <w:u w:val="single"/>
        </w:rPr>
        <w:t>t.j</w:t>
      </w:r>
      <w:proofErr w:type="spellEnd"/>
      <w:r w:rsidRPr="00466C3A">
        <w:rPr>
          <w:rFonts w:asciiTheme="minorHAnsi" w:hAnsiTheme="minorHAnsi" w:cstheme="minorHAnsi"/>
          <w:b/>
          <w:sz w:val="24"/>
          <w:szCs w:val="24"/>
          <w:u w:val="single"/>
        </w:rPr>
        <w:t>. Dz.U. z 2023 r. poz. 1</w:t>
      </w:r>
      <w:r w:rsidR="00C4639B" w:rsidRPr="00466C3A">
        <w:rPr>
          <w:rFonts w:asciiTheme="minorHAnsi" w:hAnsiTheme="minorHAnsi" w:cstheme="minorHAnsi"/>
          <w:b/>
          <w:sz w:val="24"/>
          <w:szCs w:val="24"/>
          <w:u w:val="single"/>
        </w:rPr>
        <w:t>479</w:t>
      </w:r>
      <w:r w:rsidRPr="00466C3A">
        <w:rPr>
          <w:rFonts w:asciiTheme="minorHAnsi" w:hAnsiTheme="minorHAnsi" w:cstheme="minorHAnsi"/>
          <w:b/>
          <w:sz w:val="24"/>
          <w:szCs w:val="24"/>
          <w:u w:val="single"/>
        </w:rPr>
        <w:t>):</w:t>
      </w:r>
    </w:p>
    <w:p w14:paraId="79351BF7" w14:textId="7D4E80DB" w:rsidR="00002D61" w:rsidRPr="00154466" w:rsidRDefault="00002D61" w:rsidP="006915F1">
      <w:pPr>
        <w:widowControl w:val="0"/>
        <w:numPr>
          <w:ilvl w:val="0"/>
          <w:numId w:val="38"/>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lastRenderedPageBreak/>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xml:space="preserve">. </w:t>
      </w:r>
      <w:r w:rsidRPr="00892FC3">
        <w:rPr>
          <w:rFonts w:asciiTheme="minorHAnsi" w:hAnsiTheme="minorHAnsi" w:cstheme="minorHAnsi"/>
          <w:sz w:val="24"/>
          <w:szCs w:val="24"/>
        </w:rPr>
        <w:t>D</w:t>
      </w:r>
      <w:r w:rsidR="00C4639B">
        <w:rPr>
          <w:rFonts w:asciiTheme="minorHAnsi" w:hAnsiTheme="minorHAnsi" w:cstheme="minorHAnsi"/>
          <w:sz w:val="24"/>
          <w:szCs w:val="24"/>
        </w:rPr>
        <w:t>z.U. z 2023 r. poz. 1479</w:t>
      </w:r>
      <w:r>
        <w:rPr>
          <w:rFonts w:asciiTheme="minorHAnsi" w:hAnsiTheme="minorHAnsi" w:cstheme="minorHAnsi"/>
          <w:sz w:val="24"/>
          <w:szCs w:val="24"/>
        </w:rPr>
        <w:t>)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057EC513" w14:textId="77777777" w:rsidR="00002D61" w:rsidRDefault="00002D61" w:rsidP="006915F1">
      <w:pPr>
        <w:pStyle w:val="Akapitzlist"/>
        <w:widowControl w:val="0"/>
        <w:numPr>
          <w:ilvl w:val="0"/>
          <w:numId w:val="44"/>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6B5B2492" w14:textId="5745CCC8" w:rsidR="00002D61" w:rsidRDefault="00002D61" w:rsidP="006915F1">
      <w:pPr>
        <w:pStyle w:val="Akapitzlist"/>
        <w:numPr>
          <w:ilvl w:val="0"/>
          <w:numId w:val="44"/>
        </w:numPr>
        <w:spacing w:line="276" w:lineRule="auto"/>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001921E9" w:rsidRPr="001921E9">
        <w:rPr>
          <w:rFonts w:asciiTheme="minorHAnsi" w:hAnsiTheme="minorHAnsi" w:cstheme="minorHAnsi"/>
        </w:rPr>
        <w:t xml:space="preserve">Dz. U. z 2022 r. poz. 593, z </w:t>
      </w:r>
      <w:proofErr w:type="spellStart"/>
      <w:r w:rsidR="001921E9" w:rsidRPr="001921E9">
        <w:rPr>
          <w:rFonts w:asciiTheme="minorHAnsi" w:hAnsiTheme="minorHAnsi" w:cstheme="minorHAnsi"/>
        </w:rPr>
        <w:t>późn</w:t>
      </w:r>
      <w:proofErr w:type="spellEnd"/>
      <w:r w:rsidR="001921E9" w:rsidRPr="001921E9">
        <w:rPr>
          <w:rFonts w:asciiTheme="minorHAnsi" w:hAnsiTheme="minorHAnsi" w:cstheme="minorHAnsi"/>
        </w:rPr>
        <w:t>. zm.</w:t>
      </w:r>
      <w:r w:rsidRPr="00F02FA6">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296D77F" w14:textId="65FD0DDE" w:rsidR="00002D61" w:rsidRPr="00F02FA6" w:rsidRDefault="00002D61" w:rsidP="006915F1">
      <w:pPr>
        <w:pStyle w:val="Akapitzlist"/>
        <w:numPr>
          <w:ilvl w:val="0"/>
          <w:numId w:val="44"/>
        </w:numPr>
        <w:spacing w:after="120" w:line="276" w:lineRule="auto"/>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w:t>
      </w:r>
      <w:r w:rsidRPr="001921E9">
        <w:rPr>
          <w:rFonts w:asciiTheme="minorHAnsi" w:hAnsiTheme="minorHAnsi" w:cstheme="minorHAnsi"/>
        </w:rPr>
        <w:t xml:space="preserve">rachunkowości </w:t>
      </w:r>
      <w:r w:rsidR="001921E9" w:rsidRPr="001921E9">
        <w:rPr>
          <w:rFonts w:asciiTheme="minorHAnsi" w:hAnsiTheme="minorHAnsi" w:cstheme="minorHAnsi"/>
        </w:rPr>
        <w:t xml:space="preserve">(Dz. U. z 2023 r. poz. 120 i 295) </w:t>
      </w:r>
      <w:r w:rsidRPr="001921E9">
        <w:rPr>
          <w:rFonts w:asciiTheme="minorHAnsi" w:hAnsiTheme="minorHAnsi" w:cstheme="minorHAnsi"/>
        </w:rPr>
        <w:t>jest podmiot wymieniony</w:t>
      </w:r>
      <w:r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0FD5F0B1" w14:textId="77777777" w:rsidR="00002D61" w:rsidRDefault="00002D61" w:rsidP="006915F1">
      <w:pPr>
        <w:widowControl w:val="0"/>
        <w:numPr>
          <w:ilvl w:val="1"/>
          <w:numId w:val="38"/>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1D7F69B4" w14:textId="77777777" w:rsidR="00002D61" w:rsidRDefault="00002D61" w:rsidP="006915F1">
      <w:pPr>
        <w:widowControl w:val="0"/>
        <w:numPr>
          <w:ilvl w:val="1"/>
          <w:numId w:val="38"/>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w:t>
      </w:r>
      <w:r w:rsidRPr="00154466">
        <w:rPr>
          <w:rFonts w:asciiTheme="minorHAnsi" w:hAnsiTheme="minorHAnsi" w:cstheme="minorHAnsi"/>
          <w:sz w:val="24"/>
          <w:szCs w:val="24"/>
        </w:rPr>
        <w:lastRenderedPageBreak/>
        <w:t>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3C06E918" w14:textId="77777777" w:rsidR="00002D61" w:rsidRPr="00154466" w:rsidRDefault="00002D61" w:rsidP="006915F1">
      <w:pPr>
        <w:widowControl w:val="0"/>
        <w:numPr>
          <w:ilvl w:val="1"/>
          <w:numId w:val="38"/>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14:paraId="70291B3A" w14:textId="77777777" w:rsidR="00002D61" w:rsidRPr="006D2474" w:rsidRDefault="00002D61" w:rsidP="006915F1">
      <w:pPr>
        <w:widowControl w:val="0"/>
        <w:numPr>
          <w:ilvl w:val="0"/>
          <w:numId w:val="38"/>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74067448" w14:textId="77777777" w:rsidR="00002D61" w:rsidRPr="006D2474" w:rsidRDefault="00002D61" w:rsidP="006915F1">
      <w:pPr>
        <w:widowControl w:val="0"/>
        <w:numPr>
          <w:ilvl w:val="0"/>
          <w:numId w:val="38"/>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6A7E3DF" w14:textId="77777777" w:rsidR="00002D61" w:rsidRPr="006D2474" w:rsidRDefault="00002D61" w:rsidP="006915F1">
      <w:pPr>
        <w:widowControl w:val="0"/>
        <w:numPr>
          <w:ilvl w:val="1"/>
          <w:numId w:val="38"/>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61DDA346" w14:textId="77777777" w:rsidR="00002D61" w:rsidRPr="006D2474" w:rsidRDefault="00002D61" w:rsidP="006915F1">
      <w:pPr>
        <w:widowControl w:val="0"/>
        <w:numPr>
          <w:ilvl w:val="1"/>
          <w:numId w:val="38"/>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CD964A" w14:textId="77777777" w:rsidR="00002D61" w:rsidRPr="006D2474" w:rsidRDefault="00002D61" w:rsidP="006915F1">
      <w:pPr>
        <w:widowControl w:val="0"/>
        <w:numPr>
          <w:ilvl w:val="1"/>
          <w:numId w:val="38"/>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000B50E8" w14:textId="77777777" w:rsidR="00002D61" w:rsidRPr="006D2474" w:rsidRDefault="00002D61" w:rsidP="006915F1">
      <w:pPr>
        <w:widowControl w:val="0"/>
        <w:numPr>
          <w:ilvl w:val="2"/>
          <w:numId w:val="43"/>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4D2B745A" w14:textId="77777777" w:rsidR="00002D61" w:rsidRPr="006D2474" w:rsidRDefault="00002D61" w:rsidP="006915F1">
      <w:pPr>
        <w:widowControl w:val="0"/>
        <w:numPr>
          <w:ilvl w:val="2"/>
          <w:numId w:val="4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171B70A6" w14:textId="77777777" w:rsidR="00002D61" w:rsidRPr="006D2474" w:rsidRDefault="00002D61" w:rsidP="006915F1">
      <w:pPr>
        <w:widowControl w:val="0"/>
        <w:numPr>
          <w:ilvl w:val="2"/>
          <w:numId w:val="4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12BD4A27" w14:textId="77777777" w:rsidR="00002D61" w:rsidRPr="006D2474" w:rsidRDefault="00002D61" w:rsidP="006915F1">
      <w:pPr>
        <w:widowControl w:val="0"/>
        <w:numPr>
          <w:ilvl w:val="2"/>
          <w:numId w:val="4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02D27657" w14:textId="77777777" w:rsidR="00002D61" w:rsidRPr="006D2474" w:rsidRDefault="00002D61" w:rsidP="006915F1">
      <w:pPr>
        <w:widowControl w:val="0"/>
        <w:numPr>
          <w:ilvl w:val="2"/>
          <w:numId w:val="4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5F12959C" w14:textId="77777777" w:rsidR="00002D61" w:rsidRPr="006D2474" w:rsidRDefault="00002D61" w:rsidP="006915F1">
      <w:pPr>
        <w:widowControl w:val="0"/>
        <w:numPr>
          <w:ilvl w:val="0"/>
          <w:numId w:val="38"/>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14:paraId="67026FBE" w14:textId="77777777" w:rsidR="00002D61" w:rsidRPr="006D2474" w:rsidRDefault="00002D61" w:rsidP="006915F1">
      <w:pPr>
        <w:widowControl w:val="0"/>
        <w:numPr>
          <w:ilvl w:val="0"/>
          <w:numId w:val="38"/>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lastRenderedPageBreak/>
        <w:t>Wykluczenie wykonawcy następuje:</w:t>
      </w:r>
    </w:p>
    <w:p w14:paraId="6385B658" w14:textId="77777777" w:rsidR="00002D61"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1BB14482" w14:textId="77777777" w:rsidR="00002D61" w:rsidRPr="00D34D97"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7A9DF056" w14:textId="77777777" w:rsidR="00002D61" w:rsidRPr="00D34D97" w:rsidRDefault="00002D61" w:rsidP="006915F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181A0D87" w14:textId="77777777" w:rsidR="00002D61" w:rsidRPr="00D34D97" w:rsidRDefault="00002D61" w:rsidP="006915F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3A85B84E" w14:textId="77777777" w:rsidR="00002D61" w:rsidRPr="00D34D97" w:rsidRDefault="00002D61" w:rsidP="00002D61">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6FC4E05" w14:textId="77777777" w:rsidR="00002D61"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0849ECD0" w14:textId="77777777" w:rsidR="00002D61"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170E969F" w14:textId="77777777" w:rsidR="00002D61"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25B507F0" w14:textId="77777777" w:rsidR="00002D61"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2CFE422E" w14:textId="585673CC" w:rsidR="00002D61" w:rsidRDefault="00002D61" w:rsidP="006915F1">
      <w:pPr>
        <w:pStyle w:val="Akapitzlist"/>
        <w:numPr>
          <w:ilvl w:val="0"/>
          <w:numId w:val="45"/>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07A535CD" w14:textId="77777777" w:rsidR="00292E5D" w:rsidRDefault="00292E5D" w:rsidP="00292E5D">
      <w:pPr>
        <w:pStyle w:val="Akapitzlist"/>
        <w:spacing w:line="276" w:lineRule="auto"/>
        <w:ind w:left="720"/>
        <w:rPr>
          <w:rFonts w:asciiTheme="minorHAnsi" w:hAnsiTheme="minorHAnsi" w:cstheme="minorHAnsi"/>
        </w:rPr>
      </w:pPr>
    </w:p>
    <w:p w14:paraId="122C0293"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4" w:name="_Toc160175324"/>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2046A190" w:rsidR="0056409B" w:rsidRPr="006D2474" w:rsidRDefault="0056409B" w:rsidP="006915F1">
      <w:pPr>
        <w:numPr>
          <w:ilvl w:val="1"/>
          <w:numId w:val="6"/>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00EB0B99">
        <w:rPr>
          <w:rFonts w:asciiTheme="minorHAnsi" w:hAnsiTheme="minorHAnsi" w:cstheme="minorHAnsi"/>
          <w:sz w:val="24"/>
          <w:szCs w:val="24"/>
        </w:rPr>
        <w:t>.</w:t>
      </w:r>
    </w:p>
    <w:p w14:paraId="3E11A65A" w14:textId="77997C5F" w:rsidR="0056409B" w:rsidRPr="006D2474" w:rsidRDefault="0056409B" w:rsidP="006915F1">
      <w:pPr>
        <w:numPr>
          <w:ilvl w:val="1"/>
          <w:numId w:val="6"/>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 niniejszej SWZ 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EB0B99">
        <w:rPr>
          <w:rFonts w:asciiTheme="minorHAnsi" w:hAnsiTheme="minorHAnsi" w:cstheme="minorHAnsi"/>
          <w:sz w:val="24"/>
          <w:szCs w:val="24"/>
        </w:rPr>
        <w:t>.</w:t>
      </w:r>
    </w:p>
    <w:p w14:paraId="4627AA01" w14:textId="1302300F" w:rsidR="0056409B" w:rsidRPr="006D2474" w:rsidRDefault="0056409B" w:rsidP="006915F1">
      <w:pPr>
        <w:numPr>
          <w:ilvl w:val="1"/>
          <w:numId w:val="6"/>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5C6DE3">
        <w:rPr>
          <w:rFonts w:asciiTheme="minorHAnsi" w:hAnsiTheme="minorHAnsi" w:cstheme="minorHAnsi"/>
          <w:b/>
          <w:bCs/>
          <w:sz w:val="24"/>
          <w:szCs w:val="24"/>
        </w:rPr>
        <w:t>.1,</w:t>
      </w:r>
      <w:r w:rsidRPr="00AA7693">
        <w:rPr>
          <w:rFonts w:asciiTheme="minorHAnsi" w:hAnsiTheme="minorHAnsi" w:cstheme="minorHAnsi"/>
          <w:b/>
          <w:bCs/>
          <w:sz w:val="24"/>
          <w:szCs w:val="24"/>
        </w:rPr>
        <w:t xml:space="preserve">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348B05C5" w14:textId="77777777" w:rsidR="00292E5D" w:rsidRDefault="00292E5D" w:rsidP="00ED461C">
      <w:pPr>
        <w:spacing w:after="0" w:line="276" w:lineRule="auto"/>
        <w:ind w:left="431"/>
        <w:rPr>
          <w:rFonts w:asciiTheme="minorHAnsi" w:hAnsiTheme="minorHAnsi" w:cstheme="minorHAnsi"/>
          <w:sz w:val="24"/>
          <w:szCs w:val="24"/>
        </w:rPr>
      </w:pPr>
    </w:p>
    <w:p w14:paraId="10B91376" w14:textId="77777777" w:rsidR="0056409B" w:rsidRPr="006D2474" w:rsidRDefault="0056409B" w:rsidP="004568D5">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5" w:name="_Toc61256826"/>
      <w:bookmarkStart w:id="16" w:name="_Toc160175325"/>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056068F7" w:rsidR="0056409B" w:rsidRPr="006D2474" w:rsidRDefault="0056409B" w:rsidP="006915F1">
      <w:pPr>
        <w:widowControl w:val="0"/>
        <w:numPr>
          <w:ilvl w:val="0"/>
          <w:numId w:val="7"/>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005C6DE3">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6915F1">
      <w:pPr>
        <w:widowControl w:val="0"/>
        <w:numPr>
          <w:ilvl w:val="0"/>
          <w:numId w:val="7"/>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6915F1">
      <w:pPr>
        <w:widowControl w:val="0"/>
        <w:numPr>
          <w:ilvl w:val="0"/>
          <w:numId w:val="7"/>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6915F1">
      <w:pPr>
        <w:widowControl w:val="0"/>
        <w:numPr>
          <w:ilvl w:val="0"/>
          <w:numId w:val="7"/>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6915F1">
      <w:pPr>
        <w:widowControl w:val="0"/>
        <w:numPr>
          <w:ilvl w:val="1"/>
          <w:numId w:val="7"/>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6915F1">
      <w:pPr>
        <w:widowControl w:val="0"/>
        <w:numPr>
          <w:ilvl w:val="1"/>
          <w:numId w:val="7"/>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6915F1">
      <w:pPr>
        <w:widowControl w:val="0"/>
        <w:numPr>
          <w:ilvl w:val="1"/>
          <w:numId w:val="7"/>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2CB3B37D" w:rsidR="0056409B" w:rsidRPr="006D2474" w:rsidRDefault="0056409B" w:rsidP="006915F1">
      <w:pPr>
        <w:widowControl w:val="0"/>
        <w:numPr>
          <w:ilvl w:val="0"/>
          <w:numId w:val="7"/>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00292E5D">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6915F1">
      <w:pPr>
        <w:widowControl w:val="0"/>
        <w:numPr>
          <w:ilvl w:val="0"/>
          <w:numId w:val="7"/>
        </w:numPr>
        <w:spacing w:after="12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7B965B3" w14:textId="4BCBB535" w:rsidR="00AE1B21" w:rsidRDefault="00AE1B21" w:rsidP="006915F1">
      <w:pPr>
        <w:widowControl w:val="0"/>
        <w:numPr>
          <w:ilvl w:val="0"/>
          <w:numId w:val="7"/>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F3947C" w14:textId="0A6275F9" w:rsidR="00292E5D" w:rsidRDefault="00292E5D" w:rsidP="00292E5D">
      <w:pPr>
        <w:widowControl w:val="0"/>
        <w:spacing w:after="120" w:line="276" w:lineRule="auto"/>
        <w:ind w:left="360"/>
        <w:rPr>
          <w:rFonts w:asciiTheme="minorHAnsi" w:eastAsia="Times New Roman" w:hAnsiTheme="minorHAnsi" w:cstheme="minorHAnsi"/>
          <w:sz w:val="24"/>
          <w:szCs w:val="24"/>
          <w:lang w:eastAsia="pl-PL"/>
        </w:rPr>
      </w:pPr>
    </w:p>
    <w:p w14:paraId="3E7F44EA" w14:textId="77777777" w:rsidR="0056409B" w:rsidRPr="006D2474" w:rsidRDefault="0056409B" w:rsidP="004568D5">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8" w:name="_Toc160175326"/>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59648F" w:rsidRDefault="00C30C00" w:rsidP="006915F1">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 xml:space="preserve">Wykonawcy </w:t>
      </w:r>
      <w:r w:rsidRPr="0059648F">
        <w:rPr>
          <w:rFonts w:asciiTheme="minorHAnsi" w:hAnsiTheme="minorHAnsi" w:cstheme="minorHAnsi"/>
          <w:sz w:val="24"/>
          <w:szCs w:val="24"/>
        </w:rPr>
        <w:t>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77777777" w:rsidR="00F040C3" w:rsidRPr="0059648F" w:rsidRDefault="00C30C00" w:rsidP="006915F1">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59648F" w:rsidRDefault="00C30C00" w:rsidP="006915F1">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b/>
          <w:sz w:val="24"/>
          <w:szCs w:val="24"/>
          <w:u w:val="single"/>
        </w:rPr>
        <w:t>Wykonawcy wspólnie ubiegający się o udzielenie zamówienia dołączają do oferty oświadczenie</w:t>
      </w:r>
      <w:r w:rsidRPr="0059648F">
        <w:rPr>
          <w:rFonts w:asciiTheme="minorHAnsi" w:hAnsiTheme="minorHAnsi" w:cstheme="minorHAnsi"/>
          <w:sz w:val="24"/>
          <w:szCs w:val="24"/>
          <w:u w:val="single"/>
        </w:rPr>
        <w:t>,</w:t>
      </w:r>
      <w:r w:rsidR="00C10F60" w:rsidRPr="0059648F">
        <w:rPr>
          <w:rFonts w:asciiTheme="minorHAnsi" w:hAnsiTheme="minorHAnsi" w:cstheme="minorHAnsi"/>
          <w:b/>
          <w:sz w:val="24"/>
          <w:szCs w:val="24"/>
          <w:u w:val="single"/>
        </w:rPr>
        <w:t xml:space="preserve"> </w:t>
      </w:r>
      <w:r w:rsidR="00C10F60" w:rsidRPr="0059648F">
        <w:rPr>
          <w:rFonts w:asciiTheme="minorHAnsi" w:hAnsiTheme="minorHAnsi" w:cstheme="minorHAnsi"/>
          <w:sz w:val="24"/>
          <w:szCs w:val="24"/>
          <w:u w:val="single"/>
        </w:rPr>
        <w:t xml:space="preserve">o którym mowa w art. 117 ust. 4 ustawy </w:t>
      </w:r>
      <w:proofErr w:type="spellStart"/>
      <w:r w:rsidR="00C10F60" w:rsidRPr="0059648F">
        <w:rPr>
          <w:rFonts w:asciiTheme="minorHAnsi" w:hAnsiTheme="minorHAnsi" w:cstheme="minorHAnsi"/>
          <w:sz w:val="24"/>
          <w:szCs w:val="24"/>
          <w:u w:val="single"/>
        </w:rPr>
        <w:t>Pzp</w:t>
      </w:r>
      <w:proofErr w:type="spellEnd"/>
      <w:r w:rsidRPr="0059648F">
        <w:rPr>
          <w:rFonts w:asciiTheme="minorHAnsi" w:hAnsiTheme="minorHAnsi" w:cstheme="minorHAnsi"/>
          <w:b/>
          <w:sz w:val="24"/>
          <w:szCs w:val="24"/>
          <w:u w:val="single"/>
        </w:rPr>
        <w:t xml:space="preserve"> z którego wynika, które roboty budowlane, dostawy lub usługi wykonają poszczególni wykonawcy.</w:t>
      </w:r>
    </w:p>
    <w:p w14:paraId="409C1D11" w14:textId="22B4EAA7" w:rsidR="00874EB7" w:rsidRPr="0059648F" w:rsidRDefault="00874EB7" w:rsidP="006915F1">
      <w:pPr>
        <w:widowControl w:val="0"/>
        <w:numPr>
          <w:ilvl w:val="0"/>
          <w:numId w:val="33"/>
        </w:numPr>
        <w:tabs>
          <w:tab w:val="clear" w:pos="720"/>
        </w:tabs>
        <w:suppressAutoHyphens/>
        <w:spacing w:after="120" w:line="276" w:lineRule="auto"/>
        <w:ind w:left="357" w:hanging="357"/>
        <w:rPr>
          <w:rFonts w:asciiTheme="minorHAnsi" w:hAnsiTheme="minorHAnsi" w:cstheme="minorHAnsi"/>
          <w:b/>
          <w:sz w:val="24"/>
          <w:szCs w:val="24"/>
          <w:u w:val="single"/>
        </w:rPr>
      </w:pPr>
      <w:r w:rsidRPr="0059648F">
        <w:rPr>
          <w:rFonts w:asciiTheme="minorHAnsi" w:hAnsiTheme="minorHAnsi" w:cstheme="minorHAnsi"/>
          <w:sz w:val="24"/>
          <w:szCs w:val="24"/>
        </w:rPr>
        <w:t xml:space="preserve">Obowiązek złożenia oświadczenia, o którym mowa w art. 117 ust. 4 ustawy </w:t>
      </w:r>
      <w:proofErr w:type="spellStart"/>
      <w:r w:rsidRPr="0059648F">
        <w:rPr>
          <w:rFonts w:asciiTheme="minorHAnsi" w:hAnsiTheme="minorHAnsi" w:cstheme="minorHAnsi"/>
          <w:sz w:val="24"/>
          <w:szCs w:val="24"/>
        </w:rPr>
        <w:t>Pzp</w:t>
      </w:r>
      <w:proofErr w:type="spellEnd"/>
      <w:r w:rsidRPr="0059648F">
        <w:rPr>
          <w:rFonts w:asciiTheme="minorHAnsi" w:hAnsiTheme="minorHAnsi" w:cstheme="minorHAnsi"/>
          <w:sz w:val="24"/>
          <w:szCs w:val="24"/>
        </w:rPr>
        <w:t>,</w:t>
      </w:r>
      <w:r w:rsidR="0059648F">
        <w:rPr>
          <w:rFonts w:asciiTheme="minorHAnsi" w:hAnsiTheme="minorHAnsi" w:cstheme="minorHAnsi"/>
          <w:sz w:val="24"/>
          <w:szCs w:val="24"/>
        </w:rPr>
        <w:t xml:space="preserve"> (pkt VIII</w:t>
      </w:r>
      <w:r w:rsidR="00C051ED" w:rsidRPr="0059648F">
        <w:rPr>
          <w:rFonts w:asciiTheme="minorHAnsi" w:hAnsiTheme="minorHAnsi" w:cstheme="minorHAnsi"/>
          <w:sz w:val="24"/>
          <w:szCs w:val="24"/>
        </w:rPr>
        <w:t>.3 SWZ powyżej)</w:t>
      </w:r>
      <w:r w:rsidRPr="0059648F">
        <w:rPr>
          <w:rFonts w:asciiTheme="minorHAnsi" w:hAnsiTheme="minorHAnsi" w:cstheme="minorHAnsi"/>
          <w:sz w:val="24"/>
          <w:szCs w:val="24"/>
        </w:rPr>
        <w:t xml:space="preserve"> odnosić należy również do wykonawców, prowadzących działalność w formie </w:t>
      </w:r>
      <w:r w:rsidRPr="0059648F">
        <w:rPr>
          <w:rFonts w:asciiTheme="minorHAnsi" w:hAnsiTheme="minorHAnsi" w:cstheme="minorHAnsi"/>
          <w:sz w:val="24"/>
          <w:szCs w:val="24"/>
          <w:u w:val="single"/>
        </w:rPr>
        <w:t>spółki cywilnej</w:t>
      </w:r>
      <w:r w:rsidRPr="0059648F">
        <w:rPr>
          <w:rFonts w:asciiTheme="minorHAnsi" w:hAnsiTheme="minorHAnsi" w:cstheme="minorHAnsi"/>
          <w:sz w:val="24"/>
          <w:szCs w:val="24"/>
        </w:rPr>
        <w:t>.</w:t>
      </w:r>
    </w:p>
    <w:p w14:paraId="4013DBAF" w14:textId="028EF095" w:rsidR="00C30C00" w:rsidRDefault="00C30C00" w:rsidP="006915F1">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40B03236" w14:textId="77777777" w:rsidR="0059648F" w:rsidRPr="0059648F" w:rsidRDefault="0059648F" w:rsidP="0059648F">
      <w:pPr>
        <w:widowControl w:val="0"/>
        <w:suppressAutoHyphens/>
        <w:spacing w:after="120" w:line="276" w:lineRule="auto"/>
        <w:ind w:left="357"/>
        <w:rPr>
          <w:rFonts w:asciiTheme="minorHAnsi" w:hAnsiTheme="minorHAnsi" w:cstheme="minorHAnsi"/>
          <w:sz w:val="24"/>
          <w:szCs w:val="24"/>
        </w:rPr>
      </w:pPr>
    </w:p>
    <w:p w14:paraId="54DF9F7D" w14:textId="77777777"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0" w:name="_Toc160175327"/>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6915F1">
      <w:pPr>
        <w:widowControl w:val="0"/>
        <w:numPr>
          <w:ilvl w:val="0"/>
          <w:numId w:val="8"/>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6915F1">
      <w:pPr>
        <w:widowControl w:val="0"/>
        <w:numPr>
          <w:ilvl w:val="0"/>
          <w:numId w:val="8"/>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C844960" w:rsidR="00D94F5D" w:rsidRDefault="0056409B" w:rsidP="006915F1">
      <w:pPr>
        <w:widowControl w:val="0"/>
        <w:numPr>
          <w:ilvl w:val="0"/>
          <w:numId w:val="8"/>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09FFC05E" w14:textId="6074FE5D" w:rsidR="00340A2F" w:rsidRDefault="00340A2F" w:rsidP="00340A2F">
      <w:pPr>
        <w:widowControl w:val="0"/>
        <w:spacing w:after="120" w:line="276" w:lineRule="auto"/>
        <w:jc w:val="both"/>
        <w:rPr>
          <w:rFonts w:asciiTheme="minorHAnsi" w:eastAsia="Times New Roman" w:hAnsiTheme="minorHAnsi" w:cstheme="minorHAnsi"/>
          <w:sz w:val="24"/>
          <w:szCs w:val="24"/>
          <w:u w:val="single"/>
          <w:lang w:eastAsia="pl-PL"/>
        </w:rPr>
      </w:pPr>
    </w:p>
    <w:p w14:paraId="034F255B" w14:textId="77777777" w:rsidR="00173E2D" w:rsidRDefault="00173E2D" w:rsidP="00340A2F">
      <w:pPr>
        <w:widowControl w:val="0"/>
        <w:spacing w:after="120" w:line="276" w:lineRule="auto"/>
        <w:jc w:val="both"/>
        <w:rPr>
          <w:rFonts w:asciiTheme="minorHAnsi" w:eastAsia="Times New Roman" w:hAnsiTheme="minorHAnsi" w:cstheme="minorHAnsi"/>
          <w:sz w:val="24"/>
          <w:szCs w:val="24"/>
          <w:u w:val="single"/>
          <w:lang w:eastAsia="pl-PL"/>
        </w:rPr>
      </w:pPr>
    </w:p>
    <w:p w14:paraId="54FFBDD8" w14:textId="77777777" w:rsidR="0056409B" w:rsidRPr="006D2474" w:rsidRDefault="0056409B" w:rsidP="00406C5D">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1" w:name="_Toc61256829"/>
      <w:bookmarkStart w:id="22" w:name="_Toc160175328"/>
      <w:r w:rsidRPr="006D2474">
        <w:rPr>
          <w:rFonts w:asciiTheme="minorHAnsi" w:hAnsiTheme="minorHAnsi" w:cstheme="minorHAnsi"/>
          <w:sz w:val="24"/>
          <w:szCs w:val="24"/>
        </w:rPr>
        <w:lastRenderedPageBreak/>
        <w:t>podmiotowe środki dowodowe</w:t>
      </w:r>
      <w:bookmarkEnd w:id="21"/>
      <w:bookmarkEnd w:id="22"/>
    </w:p>
    <w:p w14:paraId="7222F7C9" w14:textId="77777777" w:rsidR="0056409B" w:rsidRPr="006D2474" w:rsidRDefault="0056409B" w:rsidP="006915F1">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77777777" w:rsidR="0056409B" w:rsidRPr="006D2474" w:rsidRDefault="0056409B" w:rsidP="006915F1">
      <w:pPr>
        <w:widowControl w:val="0"/>
        <w:numPr>
          <w:ilvl w:val="0"/>
          <w:numId w:val="9"/>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1ABE7FAF" w:rsidR="0056409B" w:rsidRPr="006D2474" w:rsidRDefault="0056409B" w:rsidP="006915F1">
      <w:pPr>
        <w:widowControl w:val="0"/>
        <w:numPr>
          <w:ilvl w:val="1"/>
          <w:numId w:val="9"/>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B92234">
        <w:rPr>
          <w:rFonts w:asciiTheme="minorHAnsi" w:hAnsiTheme="minorHAnsi" w:cstheme="minorHAnsi"/>
          <w:b/>
          <w:sz w:val="24"/>
          <w:szCs w:val="24"/>
        </w:rPr>
        <w:t>t.j</w:t>
      </w:r>
      <w:proofErr w:type="spellEnd"/>
      <w:r w:rsidR="00B92234">
        <w:rPr>
          <w:rFonts w:asciiTheme="minorHAnsi" w:hAnsiTheme="minorHAnsi" w:cstheme="minorHAnsi"/>
          <w:b/>
          <w:sz w:val="24"/>
          <w:szCs w:val="24"/>
        </w:rPr>
        <w:t xml:space="preserve"> </w:t>
      </w:r>
      <w:r w:rsidR="00340A2F">
        <w:rPr>
          <w:rFonts w:asciiTheme="minorHAnsi" w:hAnsiTheme="minorHAnsi" w:cstheme="minorHAnsi"/>
          <w:b/>
          <w:sz w:val="24"/>
          <w:szCs w:val="24"/>
        </w:rPr>
        <w:t xml:space="preserve">Dz. U. z </w:t>
      </w:r>
      <w:r w:rsidR="00340A2F" w:rsidRPr="00340A2F">
        <w:rPr>
          <w:rFonts w:asciiTheme="minorHAnsi" w:hAnsiTheme="minorHAnsi" w:cstheme="minorHAnsi"/>
          <w:b/>
          <w:sz w:val="24"/>
          <w:szCs w:val="24"/>
        </w:rPr>
        <w:t>2023</w:t>
      </w:r>
      <w:r w:rsidR="00340A2F">
        <w:rPr>
          <w:rFonts w:asciiTheme="minorHAnsi" w:hAnsiTheme="minorHAnsi" w:cstheme="minorHAnsi"/>
          <w:b/>
          <w:sz w:val="24"/>
          <w:szCs w:val="24"/>
        </w:rPr>
        <w:t xml:space="preserve"> r. poz</w:t>
      </w:r>
      <w:r w:rsidR="00340A2F" w:rsidRPr="00340A2F">
        <w:rPr>
          <w:rFonts w:asciiTheme="minorHAnsi" w:hAnsiTheme="minorHAnsi" w:cstheme="minorHAnsi"/>
          <w:b/>
          <w:sz w:val="24"/>
          <w:szCs w:val="24"/>
        </w:rPr>
        <w:t>.</w:t>
      </w:r>
      <w:r w:rsidR="00340A2F">
        <w:rPr>
          <w:rFonts w:asciiTheme="minorHAnsi" w:hAnsiTheme="minorHAnsi" w:cstheme="minorHAnsi"/>
          <w:b/>
          <w:sz w:val="24"/>
          <w:szCs w:val="24"/>
        </w:rPr>
        <w:t xml:space="preserve"> </w:t>
      </w:r>
      <w:r w:rsidR="00340A2F" w:rsidRPr="00340A2F">
        <w:rPr>
          <w:rFonts w:asciiTheme="minorHAnsi" w:hAnsiTheme="minorHAnsi" w:cstheme="minorHAnsi"/>
          <w:b/>
          <w:sz w:val="24"/>
          <w:szCs w:val="24"/>
        </w:rPr>
        <w:t>1689</w:t>
      </w:r>
      <w:r w:rsidR="00340A2F">
        <w:rPr>
          <w:rFonts w:asciiTheme="minorHAnsi" w:hAnsiTheme="minorHAnsi" w:cstheme="minorHAnsi"/>
          <w:b/>
          <w:sz w:val="24"/>
          <w:szCs w:val="24"/>
        </w:rPr>
        <w:t xml:space="preserve"> z </w:t>
      </w:r>
      <w:proofErr w:type="spellStart"/>
      <w:r w:rsidR="00340A2F">
        <w:rPr>
          <w:rFonts w:asciiTheme="minorHAnsi" w:hAnsiTheme="minorHAnsi" w:cstheme="minorHAnsi"/>
          <w:b/>
          <w:sz w:val="24"/>
          <w:szCs w:val="24"/>
        </w:rPr>
        <w:t>późn</w:t>
      </w:r>
      <w:proofErr w:type="spellEnd"/>
      <w:r w:rsidR="00340A2F">
        <w:rPr>
          <w:rFonts w:asciiTheme="minorHAnsi" w:hAnsiTheme="minorHAnsi" w:cstheme="minorHAnsi"/>
          <w:b/>
          <w:sz w:val="24"/>
          <w:szCs w:val="24"/>
        </w:rPr>
        <w:t>. zm.</w:t>
      </w:r>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14:paraId="4FFF34A1" w14:textId="77777777" w:rsidR="0056409B" w:rsidRPr="006D2474" w:rsidRDefault="0056409B" w:rsidP="006915F1">
      <w:pPr>
        <w:widowControl w:val="0"/>
        <w:numPr>
          <w:ilvl w:val="1"/>
          <w:numId w:val="9"/>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77777777" w:rsidR="0056409B" w:rsidRPr="006D2474" w:rsidRDefault="0056409B" w:rsidP="006915F1">
      <w:pPr>
        <w:widowControl w:val="0"/>
        <w:numPr>
          <w:ilvl w:val="2"/>
          <w:numId w:val="9"/>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77777777" w:rsidR="0056409B" w:rsidRPr="006D2474" w:rsidRDefault="0056409B" w:rsidP="006915F1">
      <w:pPr>
        <w:widowControl w:val="0"/>
        <w:numPr>
          <w:ilvl w:val="2"/>
          <w:numId w:val="9"/>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D2474">
        <w:rPr>
          <w:rFonts w:asciiTheme="minorHAnsi" w:eastAsia="Times New Roman" w:hAnsiTheme="minorHAnsi" w:cstheme="minorHAnsi"/>
          <w:iCs/>
          <w:sz w:val="24"/>
          <w:szCs w:val="24"/>
          <w:lang w:eastAsia="pl-PL"/>
        </w:rPr>
        <w:lastRenderedPageBreak/>
        <w:t>sądowym lub administracyjnym, notariuszem, organem samorządu zawodowego lub gospodarczego, właściwym ze względu na siedzibę lub miejsce zamieszkania wykonawcy.</w:t>
      </w:r>
    </w:p>
    <w:p w14:paraId="062A9E76" w14:textId="77777777" w:rsidR="0056409B" w:rsidRPr="006D2474" w:rsidRDefault="0056409B" w:rsidP="006915F1">
      <w:pPr>
        <w:widowControl w:val="0"/>
        <w:numPr>
          <w:ilvl w:val="2"/>
          <w:numId w:val="9"/>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14:paraId="2C0DD562" w14:textId="77777777" w:rsidR="0056409B" w:rsidRPr="006D2474" w:rsidRDefault="00C10F60" w:rsidP="006915F1">
      <w:pPr>
        <w:widowControl w:val="0"/>
        <w:numPr>
          <w:ilvl w:val="0"/>
          <w:numId w:val="10"/>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028538A3" w:rsidR="0014766C" w:rsidRPr="006D2474" w:rsidRDefault="0014766C" w:rsidP="006915F1">
      <w:pPr>
        <w:widowControl w:val="0"/>
        <w:numPr>
          <w:ilvl w:val="1"/>
          <w:numId w:val="34"/>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F7917">
        <w:rPr>
          <w:rFonts w:asciiTheme="minorHAnsi" w:eastAsia="Times New Roman" w:hAnsiTheme="minorHAnsi" w:cstheme="minorHAnsi"/>
          <w:b/>
          <w:sz w:val="24"/>
          <w:szCs w:val="24"/>
          <w:lang w:eastAsia="pl-PL"/>
        </w:rPr>
        <w:t>I</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w:t>
      </w:r>
      <w:r w:rsidR="00BE1396">
        <w:rPr>
          <w:rFonts w:asciiTheme="minorHAnsi" w:eastAsia="Times New Roman" w:hAnsiTheme="minorHAnsi" w:cstheme="minorHAnsi"/>
          <w:b/>
          <w:sz w:val="24"/>
          <w:szCs w:val="24"/>
          <w:lang w:eastAsia="pl-PL"/>
        </w:rPr>
        <w:t>,</w:t>
      </w:r>
      <w:r w:rsidR="00340A2F">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13CAF1" w14:textId="77777777" w:rsidR="0014766C" w:rsidRPr="006D2474" w:rsidRDefault="0014766C" w:rsidP="006915F1">
      <w:pPr>
        <w:numPr>
          <w:ilvl w:val="0"/>
          <w:numId w:val="34"/>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6915F1">
      <w:pPr>
        <w:numPr>
          <w:ilvl w:val="0"/>
          <w:numId w:val="9"/>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6915F1">
      <w:pPr>
        <w:numPr>
          <w:ilvl w:val="0"/>
          <w:numId w:val="9"/>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77777777" w:rsidR="0056409B" w:rsidRPr="006D2474" w:rsidRDefault="0056409B" w:rsidP="006915F1">
      <w:pPr>
        <w:numPr>
          <w:ilvl w:val="0"/>
          <w:numId w:val="9"/>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19EA5F79" w:rsidR="0056409B" w:rsidRDefault="0056409B" w:rsidP="006915F1">
      <w:pPr>
        <w:numPr>
          <w:ilvl w:val="0"/>
          <w:numId w:val="9"/>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6ED2B722" w14:textId="77777777" w:rsidR="0056409B" w:rsidRPr="006D2474" w:rsidRDefault="0056409B" w:rsidP="006915F1">
      <w:pPr>
        <w:numPr>
          <w:ilvl w:val="0"/>
          <w:numId w:val="9"/>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w:t>
      </w:r>
      <w:r w:rsidRPr="006D2474">
        <w:rPr>
          <w:rFonts w:asciiTheme="minorHAnsi" w:hAnsiTheme="minorHAnsi" w:cstheme="minorHAnsi"/>
          <w:b/>
          <w:sz w:val="24"/>
          <w:szCs w:val="24"/>
        </w:rPr>
        <w:lastRenderedPageBreak/>
        <w:t xml:space="preserve">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38C25582"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672571">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7B02A7">
        <w:trPr>
          <w:jc w:val="center"/>
        </w:trPr>
        <w:tc>
          <w:tcPr>
            <w:tcW w:w="5665" w:type="dxa"/>
            <w:tcBorders>
              <w:top w:val="single" w:sz="4" w:space="0" w:color="auto"/>
              <w:left w:val="single" w:sz="4" w:space="0" w:color="auto"/>
              <w:bottom w:val="single" w:sz="4" w:space="0" w:color="auto"/>
              <w:right w:val="single" w:sz="4" w:space="0" w:color="auto"/>
            </w:tcBorders>
            <w:hideMark/>
          </w:tcPr>
          <w:p w14:paraId="272F32A0" w14:textId="77777777" w:rsidR="007B02A7" w:rsidRDefault="007B02A7" w:rsidP="00003C09">
            <w:pPr>
              <w:widowControl w:val="0"/>
              <w:spacing w:after="0" w:line="276" w:lineRule="auto"/>
              <w:rPr>
                <w:rFonts w:asciiTheme="minorHAnsi" w:eastAsia="Times New Roman" w:hAnsiTheme="minorHAnsi" w:cstheme="minorHAnsi"/>
                <w:sz w:val="24"/>
                <w:szCs w:val="24"/>
                <w:lang w:eastAsia="pl-PL"/>
              </w:rPr>
            </w:pPr>
          </w:p>
          <w:p w14:paraId="127BB4D3" w14:textId="01655309"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6915F1">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6915F1">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14:paraId="169A3E2C" w14:textId="77777777" w:rsidR="0056409B" w:rsidRPr="006D2474" w:rsidRDefault="0056409B" w:rsidP="006915F1">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6915F1">
            <w:pPr>
              <w:widowControl w:val="0"/>
              <w:numPr>
                <w:ilvl w:val="0"/>
                <w:numId w:val="1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6915F1">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6915F1">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6915F1">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6915F1">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6915F1">
            <w:pPr>
              <w:widowControl w:val="0"/>
              <w:numPr>
                <w:ilvl w:val="0"/>
                <w:numId w:val="30"/>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60175329"/>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36B540FE" w14:textId="77777777" w:rsidR="00CB7CE3" w:rsidRPr="006161FF"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14:paraId="628B2730" w14:textId="5C4C2B3B"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8B1591">
        <w:t xml:space="preserve"> </w:t>
      </w:r>
      <w:hyperlink r:id="rId28" w:history="1">
        <w:r w:rsidR="00173E2D" w:rsidRPr="006A52C9">
          <w:rPr>
            <w:rStyle w:val="Hipercze"/>
            <w:rFonts w:asciiTheme="minorHAnsi" w:eastAsia="Times New Roman" w:hAnsiTheme="minorHAnsi" w:cstheme="minorHAnsi"/>
            <w:sz w:val="24"/>
            <w:szCs w:val="24"/>
            <w:lang w:eastAsia="pl-PL"/>
          </w:rPr>
          <w:t>przetargi@aleksandrow-lodzki.pl</w:t>
        </w:r>
      </w:hyperlink>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
          <w:sz w:val="24"/>
          <w:szCs w:val="24"/>
          <w:lang w:eastAsia="pl-PL"/>
        </w:rPr>
        <w:t>(nie dotyczy składania ofert).</w:t>
      </w:r>
    </w:p>
    <w:p w14:paraId="0F6B5141"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2318E4E9"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0D127E43" w14:textId="77777777" w:rsidR="00CB7CE3" w:rsidRPr="006D2474" w:rsidRDefault="00CB7CE3" w:rsidP="006915F1">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19828BFC" w14:textId="77777777" w:rsidR="00CB7CE3" w:rsidRPr="006D2474" w:rsidRDefault="00CB7CE3" w:rsidP="006915F1">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40410C80" w14:textId="77777777" w:rsidR="00CB7CE3" w:rsidRPr="006D2474" w:rsidRDefault="006A2E17" w:rsidP="00CB7CE3">
      <w:pPr>
        <w:widowControl w:val="0"/>
        <w:spacing w:after="120" w:line="276" w:lineRule="auto"/>
        <w:ind w:left="714"/>
        <w:rPr>
          <w:rFonts w:asciiTheme="minorHAnsi" w:eastAsia="Times New Roman" w:hAnsiTheme="minorHAnsi" w:cstheme="minorHAnsi"/>
          <w:sz w:val="24"/>
          <w:szCs w:val="24"/>
          <w:lang w:eastAsia="pl-PL"/>
        </w:rPr>
      </w:pPr>
      <w:hyperlink r:id="rId29" w:history="1">
        <w:r w:rsidR="00CB7CE3" w:rsidRPr="006D2474">
          <w:rPr>
            <w:rStyle w:val="Hipercze"/>
            <w:rFonts w:asciiTheme="minorHAnsi" w:hAnsiTheme="minorHAnsi" w:cstheme="minorHAnsi"/>
            <w:sz w:val="24"/>
            <w:szCs w:val="24"/>
          </w:rPr>
          <w:t>https://drive.google.com/file/d/1Kd1DttbBeiNWt4q4slS4t76lZVKPbkyD/view</w:t>
        </w:r>
      </w:hyperlink>
      <w:r w:rsidR="00CB7CE3" w:rsidRPr="006D2474">
        <w:rPr>
          <w:rFonts w:asciiTheme="minorHAnsi" w:hAnsiTheme="minorHAnsi" w:cstheme="minorHAnsi"/>
          <w:sz w:val="24"/>
          <w:szCs w:val="24"/>
        </w:rPr>
        <w:t xml:space="preserve"> </w:t>
      </w:r>
    </w:p>
    <w:p w14:paraId="1A896F0E" w14:textId="77777777" w:rsidR="00CB7CE3" w:rsidRPr="00395511" w:rsidRDefault="00CB7CE3" w:rsidP="006915F1">
      <w:pPr>
        <w:numPr>
          <w:ilvl w:val="0"/>
          <w:numId w:val="13"/>
        </w:numPr>
        <w:spacing w:after="120" w:line="276" w:lineRule="auto"/>
        <w:ind w:hanging="357"/>
        <w:jc w:val="both"/>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14:paraId="25763CC9" w14:textId="77777777" w:rsidR="00CB7CE3" w:rsidRPr="00395511" w:rsidRDefault="00CB7CE3" w:rsidP="006915F1">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14:paraId="4406B68C" w14:textId="77777777" w:rsidR="00CB7CE3" w:rsidRPr="00395511" w:rsidRDefault="00CB7CE3" w:rsidP="006915F1">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95F64B" w14:textId="77777777" w:rsidR="00CB7CE3" w:rsidRPr="00395511" w:rsidRDefault="00CB7CE3" w:rsidP="006915F1">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14:paraId="2416887E" w14:textId="77777777" w:rsidR="00CB7CE3" w:rsidRPr="00395511" w:rsidRDefault="00CB7CE3" w:rsidP="006915F1">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włączona obsługa JavaScript,</w:t>
      </w:r>
    </w:p>
    <w:p w14:paraId="0F7F1D2C" w14:textId="77777777" w:rsidR="00CB7CE3" w:rsidRPr="00395511" w:rsidRDefault="00CB7CE3" w:rsidP="006915F1">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14:paraId="1A8EDAD5" w14:textId="77777777" w:rsidR="00CB7CE3" w:rsidRPr="00395511" w:rsidRDefault="00CB7CE3" w:rsidP="006915F1">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14:paraId="756DD98B" w14:textId="77777777" w:rsidR="00CB7CE3" w:rsidRPr="00395511" w:rsidRDefault="00CB7CE3" w:rsidP="006915F1">
      <w:pPr>
        <w:numPr>
          <w:ilvl w:val="1"/>
          <w:numId w:val="13"/>
        </w:numPr>
        <w:spacing w:after="120" w:line="276" w:lineRule="auto"/>
        <w:ind w:left="1083" w:hanging="357"/>
        <w:jc w:val="both"/>
        <w:rPr>
          <w:rFonts w:asciiTheme="minorHAnsi" w:hAnsiTheme="minorHAnsi"/>
          <w:sz w:val="24"/>
          <w:szCs w:val="24"/>
        </w:rPr>
      </w:pPr>
      <w:r w:rsidRPr="00395511">
        <w:rPr>
          <w:rFonts w:asciiTheme="minorHAnsi" w:hAnsiTheme="minorHAnsi"/>
          <w:sz w:val="24"/>
          <w:szCs w:val="24"/>
        </w:rPr>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14:paraId="123FA43B" w14:textId="77777777" w:rsidR="00CB7CE3" w:rsidRPr="006161FF"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w:t>
      </w:r>
      <w:r w:rsidRPr="006D2474">
        <w:rPr>
          <w:rFonts w:asciiTheme="minorHAnsi" w:eastAsia="Times New Roman" w:hAnsiTheme="minorHAnsi" w:cstheme="minorHAnsi"/>
          <w:sz w:val="24"/>
          <w:szCs w:val="24"/>
          <w:lang w:eastAsia="pl-PL"/>
        </w:rPr>
        <w:lastRenderedPageBreak/>
        <w:t xml:space="preserve">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14:paraId="2E8C334B"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53987F24"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C525914"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1E30154E"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5AE1E4A"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73CCC543"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11B88704" w14:textId="77777777" w:rsidR="00CB7CE3" w:rsidRPr="006D2474" w:rsidRDefault="00CB7CE3" w:rsidP="006915F1">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F2058AD" w14:textId="7EDBF85F" w:rsidR="00CB7CE3" w:rsidRPr="007B02A7" w:rsidRDefault="00CB7CE3" w:rsidP="006915F1">
      <w:pPr>
        <w:widowControl w:val="0"/>
        <w:numPr>
          <w:ilvl w:val="0"/>
          <w:numId w:val="13"/>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14:paraId="57D44607" w14:textId="77777777" w:rsidR="007B02A7" w:rsidRPr="00692B68" w:rsidRDefault="007B02A7" w:rsidP="007B02A7">
      <w:pPr>
        <w:widowControl w:val="0"/>
        <w:spacing w:after="120" w:line="276" w:lineRule="auto"/>
        <w:ind w:left="360"/>
        <w:rPr>
          <w:rStyle w:val="Hipercze"/>
          <w:rFonts w:asciiTheme="minorHAnsi" w:eastAsia="Times New Roman" w:hAnsiTheme="minorHAnsi" w:cstheme="minorHAnsi"/>
          <w:color w:val="auto"/>
          <w:sz w:val="24"/>
          <w:szCs w:val="24"/>
          <w:u w:val="none"/>
          <w:lang w:eastAsia="pl-PL"/>
        </w:rPr>
      </w:pPr>
    </w:p>
    <w:p w14:paraId="52CE6EC0"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6" w:name="_Toc160175330"/>
      <w:r w:rsidRPr="006D2474">
        <w:rPr>
          <w:rFonts w:asciiTheme="minorHAnsi" w:hAnsiTheme="minorHAnsi" w:cstheme="minorHAnsi"/>
          <w:sz w:val="24"/>
          <w:szCs w:val="24"/>
        </w:rPr>
        <w:lastRenderedPageBreak/>
        <w:t>osoby uprawnione do komunikowania się z wykonawcami</w:t>
      </w:r>
      <w:bookmarkEnd w:id="25"/>
      <w:bookmarkEnd w:id="26"/>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6820160A" w14:textId="66C7C76B" w:rsidR="007B02A7" w:rsidRDefault="00EB0B99" w:rsidP="00173E2D">
      <w:pPr>
        <w:widowControl w:val="0"/>
        <w:spacing w:after="12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00A01FE0">
        <w:rPr>
          <w:rFonts w:asciiTheme="minorHAnsi" w:hAnsiTheme="minorHAnsi" w:cstheme="minorHAnsi"/>
          <w:sz w:val="24"/>
          <w:szCs w:val="24"/>
        </w:rPr>
        <w:t xml:space="preserve">Iwona </w:t>
      </w:r>
      <w:proofErr w:type="spellStart"/>
      <w:r w:rsidR="00A01FE0" w:rsidRPr="00EB0B99">
        <w:rPr>
          <w:rFonts w:asciiTheme="minorHAnsi" w:hAnsiTheme="minorHAnsi" w:cstheme="minorHAnsi"/>
          <w:sz w:val="24"/>
          <w:szCs w:val="24"/>
        </w:rPr>
        <w:t>Nowacka-Kozińska</w:t>
      </w:r>
      <w:proofErr w:type="spellEnd"/>
      <w:r w:rsidR="00A01FE0" w:rsidRPr="00EB0B99">
        <w:rPr>
          <w:rFonts w:asciiTheme="minorHAnsi" w:hAnsiTheme="minorHAnsi" w:cstheme="minorHAnsi"/>
          <w:sz w:val="24"/>
          <w:szCs w:val="24"/>
        </w:rPr>
        <w:t xml:space="preserve">, tel.: 42 27 00 335 </w:t>
      </w:r>
    </w:p>
    <w:p w14:paraId="29DF0261"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7" w:name="_Toc61256832"/>
      <w:bookmarkStart w:id="28" w:name="_Toc160175331"/>
      <w:bookmarkStart w:id="29" w:name="_Toc423333495"/>
      <w:r w:rsidRPr="006D2474">
        <w:rPr>
          <w:rFonts w:asciiTheme="minorHAnsi" w:hAnsiTheme="minorHAnsi" w:cstheme="minorHAnsi"/>
          <w:sz w:val="24"/>
          <w:szCs w:val="24"/>
        </w:rPr>
        <w:t>wymagania dotyczące wadium</w:t>
      </w:r>
      <w:bookmarkEnd w:id="27"/>
      <w:bookmarkEnd w:id="28"/>
    </w:p>
    <w:p w14:paraId="6B6AFF2E" w14:textId="540F2B37"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64F9AFB3" w14:textId="77777777" w:rsidR="007B02A7" w:rsidRDefault="007B02A7" w:rsidP="00003C09">
      <w:pPr>
        <w:widowControl w:val="0"/>
        <w:spacing w:after="0" w:line="276" w:lineRule="auto"/>
        <w:ind w:left="357"/>
        <w:rPr>
          <w:rFonts w:asciiTheme="minorHAnsi" w:hAnsiTheme="minorHAnsi" w:cstheme="minorHAnsi"/>
          <w:sz w:val="24"/>
          <w:szCs w:val="24"/>
        </w:rPr>
      </w:pPr>
    </w:p>
    <w:p w14:paraId="02CC6D8B" w14:textId="21951405"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30" w:name="_Toc61256833"/>
      <w:bookmarkStart w:id="31" w:name="_Toc160175332"/>
      <w:r w:rsidRPr="006D2474">
        <w:rPr>
          <w:rFonts w:asciiTheme="minorHAnsi" w:hAnsiTheme="minorHAnsi" w:cstheme="minorHAnsi"/>
          <w:sz w:val="24"/>
          <w:szCs w:val="24"/>
        </w:rPr>
        <w:t>termin związania ofertą</w:t>
      </w:r>
      <w:bookmarkEnd w:id="30"/>
      <w:bookmarkEnd w:id="31"/>
    </w:p>
    <w:p w14:paraId="77931B46" w14:textId="3410CDC5" w:rsidR="0056409B" w:rsidRPr="006D2474" w:rsidRDefault="0056409B" w:rsidP="006915F1">
      <w:pPr>
        <w:numPr>
          <w:ilvl w:val="0"/>
          <w:numId w:val="14"/>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4568D5">
        <w:rPr>
          <w:rFonts w:asciiTheme="minorHAnsi" w:hAnsiTheme="minorHAnsi" w:cstheme="minorHAnsi"/>
          <w:b/>
          <w:sz w:val="24"/>
          <w:szCs w:val="24"/>
        </w:rPr>
        <w:br/>
      </w:r>
      <w:r w:rsidR="00EB6D34">
        <w:rPr>
          <w:rFonts w:asciiTheme="minorHAnsi" w:hAnsiTheme="minorHAnsi" w:cstheme="minorHAnsi"/>
          <w:b/>
          <w:sz w:val="24"/>
          <w:szCs w:val="24"/>
          <w:highlight w:val="cyan"/>
        </w:rPr>
        <w:t>27.06.</w:t>
      </w:r>
      <w:r w:rsidR="00CB7CE3">
        <w:rPr>
          <w:rFonts w:asciiTheme="minorHAnsi" w:hAnsiTheme="minorHAnsi" w:cstheme="minorHAnsi"/>
          <w:b/>
          <w:sz w:val="24"/>
          <w:szCs w:val="24"/>
          <w:highlight w:val="cyan"/>
        </w:rPr>
        <w:t>2024</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EB6D34">
      <w:pPr>
        <w:numPr>
          <w:ilvl w:val="0"/>
          <w:numId w:val="55"/>
        </w:numPr>
        <w:spacing w:after="120" w:line="276" w:lineRule="auto"/>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5F3EBC94" w:rsidR="0056409B" w:rsidRPr="006D2474" w:rsidRDefault="0056409B" w:rsidP="006915F1">
      <w:pPr>
        <w:numPr>
          <w:ilvl w:val="0"/>
          <w:numId w:val="14"/>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 oświadczenia o wyrażeniu zgody na przedłużenie terminu związania oferta.</w:t>
      </w:r>
    </w:p>
    <w:p w14:paraId="7FD7F138" w14:textId="0FE1F01C" w:rsidR="0056409B" w:rsidRDefault="0056409B" w:rsidP="006915F1">
      <w:pPr>
        <w:numPr>
          <w:ilvl w:val="0"/>
          <w:numId w:val="14"/>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69C52B86" w14:textId="77777777" w:rsidR="00730E67" w:rsidRPr="006D2474" w:rsidRDefault="00730E67" w:rsidP="00730E67">
      <w:pPr>
        <w:spacing w:after="120" w:line="276" w:lineRule="auto"/>
        <w:ind w:left="357"/>
        <w:rPr>
          <w:rFonts w:asciiTheme="minorHAnsi" w:hAnsiTheme="minorHAnsi" w:cstheme="minorHAnsi"/>
          <w:sz w:val="24"/>
          <w:szCs w:val="24"/>
        </w:rPr>
      </w:pPr>
    </w:p>
    <w:p w14:paraId="1A4DDF44"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2" w:name="_Toc61256834"/>
      <w:bookmarkStart w:id="33" w:name="_Toc160175333"/>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6915F1">
      <w:pPr>
        <w:widowControl w:val="0"/>
        <w:numPr>
          <w:ilvl w:val="0"/>
          <w:numId w:val="15"/>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6915F1">
      <w:pPr>
        <w:widowControl w:val="0"/>
        <w:numPr>
          <w:ilvl w:val="0"/>
          <w:numId w:val="16"/>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6915F1">
      <w:pPr>
        <w:widowControl w:val="0"/>
        <w:numPr>
          <w:ilvl w:val="0"/>
          <w:numId w:val="16"/>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391ECF3B" w:rsidR="0056409B" w:rsidRDefault="0056409B" w:rsidP="006915F1">
      <w:pPr>
        <w:widowControl w:val="0"/>
        <w:numPr>
          <w:ilvl w:val="0"/>
          <w:numId w:val="16"/>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w:t>
      </w:r>
      <w:r w:rsidRPr="006D2474">
        <w:rPr>
          <w:rFonts w:asciiTheme="minorHAnsi" w:hAnsiTheme="minorHAnsi" w:cstheme="minorHAnsi"/>
          <w:color w:val="000000"/>
          <w:sz w:val="24"/>
          <w:szCs w:val="24"/>
        </w:rPr>
        <w:lastRenderedPageBreak/>
        <w:t>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3DA1ACDB" w:rsidR="00603105" w:rsidRPr="00603105"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xml:space="preserve">, nie ujawnia się </w:t>
      </w:r>
      <w:r w:rsidRPr="00CB7CE3">
        <w:rPr>
          <w:rFonts w:asciiTheme="minorHAnsi" w:hAnsiTheme="minorHAnsi" w:cstheme="minorHAnsi"/>
          <w:b/>
          <w:color w:val="000000"/>
          <w:sz w:val="24"/>
          <w:szCs w:val="24"/>
        </w:rPr>
        <w:t>informacji stanowiących tajemnicę przedsiębiorstwa</w:t>
      </w:r>
      <w:r w:rsidRPr="00603105">
        <w:rPr>
          <w:rFonts w:asciiTheme="minorHAnsi" w:hAnsiTheme="minorHAnsi" w:cstheme="minorHAnsi"/>
          <w:color w:val="000000"/>
          <w:sz w:val="24"/>
          <w:szCs w:val="24"/>
        </w:rPr>
        <w:t>, w rozumieniu przepisów ustawy z dnia 16 kwietnia 1993 r. o zwalczaniu nieuczciwej konkurencji (</w:t>
      </w:r>
      <w:proofErr w:type="spellStart"/>
      <w:r w:rsidR="00EC60FA">
        <w:rPr>
          <w:rFonts w:asciiTheme="minorHAnsi" w:hAnsiTheme="minorHAnsi" w:cstheme="minorHAnsi"/>
          <w:color w:val="000000"/>
          <w:sz w:val="24"/>
          <w:szCs w:val="24"/>
        </w:rPr>
        <w:t>t.j</w:t>
      </w:r>
      <w:proofErr w:type="spellEnd"/>
      <w:r w:rsidR="00EC60FA">
        <w:rPr>
          <w:rFonts w:asciiTheme="minorHAnsi" w:hAnsiTheme="minorHAnsi" w:cstheme="minorHAnsi"/>
          <w:color w:val="000000"/>
          <w:sz w:val="24"/>
          <w:szCs w:val="24"/>
        </w:rPr>
        <w:t>. Dz. U. z 2022 r. poz. 1233</w:t>
      </w:r>
      <w:r w:rsidRPr="00603105">
        <w:rPr>
          <w:rFonts w:asciiTheme="minorHAnsi" w:hAnsiTheme="minorHAnsi" w:cstheme="minorHAnsi"/>
          <w:color w:val="000000"/>
          <w:sz w:val="24"/>
          <w:szCs w:val="24"/>
        </w:rPr>
        <w:t xml:space="preserve">), </w:t>
      </w:r>
      <w:r w:rsidRPr="00CB7CE3">
        <w:rPr>
          <w:rFonts w:asciiTheme="minorHAnsi" w:hAnsiTheme="minorHAnsi" w:cstheme="minorHAnsi"/>
          <w:color w:val="000000"/>
          <w:sz w:val="24"/>
          <w:szCs w:val="24"/>
          <w:u w:val="single"/>
        </w:rPr>
        <w:t>jeżeli wykonawca, wraz z przekazaniem takich informacji, zastrzegł, że nie mogą być one udostępniane oraz wykazał, że zastrzeżone informacje stanowią tajemnicę przedsiębiorstwa</w:t>
      </w:r>
      <w:r w:rsidRPr="00603105">
        <w:rPr>
          <w:rFonts w:asciiTheme="minorHAnsi" w:hAnsiTheme="minorHAnsi" w:cstheme="minorHAnsi"/>
          <w:color w:val="000000"/>
          <w:sz w:val="24"/>
          <w:szCs w:val="24"/>
        </w:rPr>
        <w:t xml:space="preserve">.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5"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6915F1">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6915F1">
      <w:pPr>
        <w:widowControl w:val="0"/>
        <w:numPr>
          <w:ilvl w:val="0"/>
          <w:numId w:val="15"/>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w:t>
      </w:r>
      <w:r w:rsidRPr="006D2474">
        <w:rPr>
          <w:rFonts w:asciiTheme="minorHAnsi" w:hAnsiTheme="minorHAnsi" w:cstheme="minorHAnsi"/>
          <w:color w:val="000000"/>
          <w:sz w:val="24"/>
          <w:szCs w:val="24"/>
        </w:rPr>
        <w:lastRenderedPageBreak/>
        <w:t xml:space="preserve">z formatów: </w:t>
      </w:r>
    </w:p>
    <w:p w14:paraId="390D627C" w14:textId="77777777" w:rsidR="0056409B" w:rsidRPr="006D2474" w:rsidRDefault="0056409B" w:rsidP="006915F1">
      <w:pPr>
        <w:widowControl w:val="0"/>
        <w:numPr>
          <w:ilvl w:val="2"/>
          <w:numId w:val="17"/>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6915F1">
      <w:pPr>
        <w:widowControl w:val="0"/>
        <w:numPr>
          <w:ilvl w:val="2"/>
          <w:numId w:val="17"/>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6915F1">
      <w:pPr>
        <w:widowControl w:val="0"/>
        <w:numPr>
          <w:ilvl w:val="1"/>
          <w:numId w:val="15"/>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6915F1">
      <w:pPr>
        <w:widowControl w:val="0"/>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6915F1">
      <w:pPr>
        <w:widowControl w:val="0"/>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6915F1">
      <w:pPr>
        <w:widowControl w:val="0"/>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6915F1">
      <w:pPr>
        <w:widowControl w:val="0"/>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6915F1">
      <w:pPr>
        <w:widowControl w:val="0"/>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6915F1">
      <w:pPr>
        <w:widowControl w:val="0"/>
        <w:numPr>
          <w:ilvl w:val="1"/>
          <w:numId w:val="15"/>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6915F1">
      <w:pPr>
        <w:widowControl w:val="0"/>
        <w:numPr>
          <w:ilvl w:val="1"/>
          <w:numId w:val="15"/>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6915F1">
      <w:pPr>
        <w:widowControl w:val="0"/>
        <w:numPr>
          <w:ilvl w:val="0"/>
          <w:numId w:val="15"/>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6915F1">
      <w:pPr>
        <w:widowControl w:val="0"/>
        <w:numPr>
          <w:ilvl w:val="1"/>
          <w:numId w:val="15"/>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lastRenderedPageBreak/>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6915F1">
      <w:pPr>
        <w:widowControl w:val="0"/>
        <w:numPr>
          <w:ilvl w:val="1"/>
          <w:numId w:val="15"/>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6915F1">
      <w:pPr>
        <w:widowControl w:val="0"/>
        <w:numPr>
          <w:ilvl w:val="1"/>
          <w:numId w:val="15"/>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6D2474">
        <w:rPr>
          <w:rFonts w:asciiTheme="minorHAnsi" w:hAnsiTheme="minorHAnsi" w:cstheme="minorHAnsi"/>
          <w:color w:val="000000"/>
          <w:sz w:val="24"/>
          <w:szCs w:val="24"/>
          <w:lang w:eastAsia="pl-PL"/>
        </w:rPr>
        <w:t>t.j</w:t>
      </w:r>
      <w:proofErr w:type="spellEnd"/>
      <w:r w:rsidRPr="006D2474">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77777777" w:rsidR="0056409B" w:rsidRPr="006D2474" w:rsidRDefault="0056409B" w:rsidP="006915F1">
      <w:pPr>
        <w:widowControl w:val="0"/>
        <w:numPr>
          <w:ilvl w:val="1"/>
          <w:numId w:val="15"/>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14:paraId="203B0FD7" w14:textId="77777777" w:rsidR="0056409B" w:rsidRPr="006D2474" w:rsidRDefault="0056409B" w:rsidP="006915F1">
      <w:pPr>
        <w:widowControl w:val="0"/>
        <w:numPr>
          <w:ilvl w:val="1"/>
          <w:numId w:val="15"/>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6915F1">
      <w:pPr>
        <w:widowControl w:val="0"/>
        <w:numPr>
          <w:ilvl w:val="1"/>
          <w:numId w:val="15"/>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6915F1">
      <w:pPr>
        <w:widowControl w:val="0"/>
        <w:numPr>
          <w:ilvl w:val="1"/>
          <w:numId w:val="15"/>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53A51F2D" w:rsidR="0056409B" w:rsidRPr="00730E67" w:rsidRDefault="0056409B" w:rsidP="006915F1">
      <w:pPr>
        <w:widowControl w:val="0"/>
        <w:numPr>
          <w:ilvl w:val="1"/>
          <w:numId w:val="15"/>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067F33BB" w14:textId="3D98175C" w:rsidR="00504EBD" w:rsidRPr="006D2474" w:rsidRDefault="00504EBD" w:rsidP="00173E2D">
      <w:pPr>
        <w:widowControl w:val="0"/>
        <w:tabs>
          <w:tab w:val="left" w:pos="993"/>
        </w:tabs>
        <w:spacing w:after="0" w:line="276" w:lineRule="auto"/>
        <w:rPr>
          <w:rFonts w:asciiTheme="minorHAnsi" w:eastAsia="Times New Roman" w:hAnsiTheme="minorHAnsi" w:cstheme="minorHAnsi"/>
          <w:b/>
          <w:sz w:val="24"/>
          <w:szCs w:val="24"/>
          <w:lang w:eastAsia="pl-PL"/>
        </w:rPr>
      </w:pPr>
    </w:p>
    <w:p w14:paraId="25685CF9" w14:textId="77777777" w:rsidR="0056409B" w:rsidRPr="006D2474" w:rsidRDefault="0056409B" w:rsidP="00FA1B26">
      <w:pPr>
        <w:pStyle w:val="Nagwek1"/>
        <w:spacing w:line="276" w:lineRule="auto"/>
        <w:rPr>
          <w:rFonts w:asciiTheme="minorHAnsi" w:hAnsiTheme="minorHAnsi" w:cstheme="minorHAnsi"/>
          <w:sz w:val="24"/>
          <w:szCs w:val="24"/>
        </w:rPr>
      </w:pPr>
      <w:bookmarkStart w:id="34" w:name="_Toc61256835"/>
      <w:bookmarkStart w:id="35" w:name="_Toc160175334"/>
      <w:bookmarkEnd w:id="29"/>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686CD1C5" w:rsidR="0056409B" w:rsidRPr="00730E67" w:rsidRDefault="0056409B" w:rsidP="006915F1">
      <w:pPr>
        <w:widowControl w:val="0"/>
        <w:numPr>
          <w:ilvl w:val="0"/>
          <w:numId w:val="18"/>
        </w:numPr>
        <w:suppressAutoHyphens/>
        <w:spacing w:after="120" w:line="276" w:lineRule="auto"/>
        <w:ind w:left="357" w:hanging="357"/>
        <w:rPr>
          <w:rFonts w:asciiTheme="minorHAnsi" w:hAnsiTheme="minorHAnsi" w:cstheme="minorHAnsi"/>
          <w:sz w:val="24"/>
          <w:szCs w:val="24"/>
        </w:rPr>
      </w:pPr>
      <w:r w:rsidRPr="00730E67">
        <w:rPr>
          <w:rFonts w:asciiTheme="minorHAnsi" w:hAnsiTheme="minorHAnsi" w:cstheme="minorHAnsi"/>
          <w:sz w:val="24"/>
          <w:szCs w:val="24"/>
        </w:rPr>
        <w:t xml:space="preserve">Ofertę wraz z wymaganymi dokumentami należy umieścić na Platformie pod adresem: </w:t>
      </w:r>
      <w:hyperlink r:id="rId37" w:history="1">
        <w:r w:rsidR="00B71239" w:rsidRPr="00730E67">
          <w:rPr>
            <w:rFonts w:asciiTheme="minorHAnsi" w:hAnsiTheme="minorHAnsi" w:cstheme="minorHAnsi"/>
            <w:sz w:val="24"/>
            <w:szCs w:val="24"/>
          </w:rPr>
          <w:t xml:space="preserve"> </w:t>
        </w:r>
        <w:hyperlink r:id="rId38" w:history="1">
          <w:r w:rsidR="00B71239" w:rsidRPr="00730E67">
            <w:rPr>
              <w:rFonts w:asciiTheme="minorHAnsi" w:hAnsiTheme="minorHAnsi" w:cstheme="minorHAnsi"/>
              <w:sz w:val="24"/>
              <w:szCs w:val="24"/>
              <w:lang w:eastAsia="pl-PL"/>
            </w:rPr>
            <w:t xml:space="preserve"> </w:t>
          </w:r>
        </w:hyperlink>
      </w:hyperlink>
      <w:r w:rsidR="003073D7" w:rsidRPr="00730E67">
        <w:rPr>
          <w:rFonts w:asciiTheme="minorHAnsi" w:hAnsiTheme="minorHAnsi" w:cstheme="minorHAnsi"/>
          <w:sz w:val="24"/>
          <w:szCs w:val="24"/>
        </w:rPr>
        <w:t xml:space="preserve"> </w:t>
      </w:r>
      <w:hyperlink r:id="rId39" w:history="1">
        <w:r w:rsidR="003073D7" w:rsidRPr="00730E67">
          <w:rPr>
            <w:rStyle w:val="Hipercze"/>
            <w:rFonts w:asciiTheme="minorHAnsi" w:eastAsia="Times New Roman" w:hAnsiTheme="minorHAnsi" w:cstheme="minorHAnsi"/>
            <w:b/>
            <w:sz w:val="24"/>
            <w:szCs w:val="24"/>
            <w:lang w:eastAsia="pl-PL"/>
          </w:rPr>
          <w:t>https://platformazakupowa.pl/pn/aleksandrow-lodzki</w:t>
        </w:r>
      </w:hyperlink>
      <w:r w:rsidR="003073D7" w:rsidRPr="00730E67">
        <w:rPr>
          <w:rStyle w:val="Hipercze"/>
          <w:rFonts w:asciiTheme="minorHAnsi" w:eastAsia="Times New Roman" w:hAnsiTheme="minorHAnsi" w:cstheme="minorHAnsi"/>
          <w:b/>
          <w:sz w:val="24"/>
          <w:szCs w:val="24"/>
          <w:lang w:eastAsia="pl-PL"/>
        </w:rPr>
        <w:t xml:space="preserve"> </w:t>
      </w:r>
      <w:r w:rsidRPr="00730E67">
        <w:rPr>
          <w:rFonts w:asciiTheme="minorHAnsi" w:hAnsiTheme="minorHAnsi" w:cstheme="minorHAnsi"/>
          <w:sz w:val="24"/>
          <w:szCs w:val="24"/>
        </w:rPr>
        <w:t xml:space="preserve">na stronie dotyczącej odpowiedniego </w:t>
      </w:r>
      <w:r w:rsidRPr="00730E67">
        <w:rPr>
          <w:rFonts w:asciiTheme="minorHAnsi" w:hAnsiTheme="minorHAnsi" w:cstheme="minorHAnsi"/>
          <w:sz w:val="24"/>
          <w:szCs w:val="24"/>
        </w:rPr>
        <w:lastRenderedPageBreak/>
        <w:t xml:space="preserve">postępowania do </w:t>
      </w:r>
      <w:r w:rsidR="004568D5" w:rsidRPr="004568D5">
        <w:rPr>
          <w:rFonts w:asciiTheme="minorHAnsi" w:hAnsiTheme="minorHAnsi" w:cstheme="minorHAnsi"/>
          <w:sz w:val="24"/>
          <w:szCs w:val="24"/>
        </w:rPr>
        <w:t>dnia</w:t>
      </w:r>
      <w:r w:rsidR="00730E67" w:rsidRPr="00730E67">
        <w:rPr>
          <w:rFonts w:asciiTheme="minorHAnsi" w:hAnsiTheme="minorHAnsi" w:cstheme="minorHAnsi"/>
          <w:sz w:val="24"/>
          <w:szCs w:val="24"/>
          <w:highlight w:val="cyan"/>
        </w:rPr>
        <w:t xml:space="preserve"> </w:t>
      </w:r>
      <w:r w:rsidR="00D729CB">
        <w:rPr>
          <w:rFonts w:asciiTheme="minorHAnsi" w:hAnsiTheme="minorHAnsi" w:cstheme="minorHAnsi"/>
          <w:b/>
          <w:sz w:val="24"/>
          <w:szCs w:val="24"/>
          <w:highlight w:val="cyan"/>
        </w:rPr>
        <w:t>29.05.</w:t>
      </w:r>
      <w:r w:rsidR="004568D5" w:rsidRPr="004568D5">
        <w:rPr>
          <w:rFonts w:asciiTheme="minorHAnsi" w:hAnsiTheme="minorHAnsi" w:cstheme="minorHAnsi"/>
          <w:b/>
          <w:sz w:val="24"/>
          <w:szCs w:val="24"/>
          <w:highlight w:val="cyan"/>
        </w:rPr>
        <w:t>2024</w:t>
      </w:r>
      <w:r w:rsidR="004568D5">
        <w:rPr>
          <w:rFonts w:asciiTheme="minorHAnsi" w:hAnsiTheme="minorHAnsi" w:cstheme="minorHAnsi"/>
          <w:sz w:val="24"/>
          <w:szCs w:val="24"/>
          <w:highlight w:val="cyan"/>
        </w:rPr>
        <w:t xml:space="preserve"> </w:t>
      </w:r>
      <w:r w:rsidR="00730E67" w:rsidRPr="00730E67">
        <w:rPr>
          <w:rFonts w:asciiTheme="minorHAnsi" w:hAnsiTheme="minorHAnsi" w:cstheme="minorHAnsi"/>
          <w:sz w:val="24"/>
          <w:szCs w:val="24"/>
          <w:highlight w:val="cyan"/>
        </w:rPr>
        <w:t xml:space="preserve"> </w:t>
      </w:r>
      <w:r w:rsidRPr="00730E67">
        <w:rPr>
          <w:rFonts w:asciiTheme="minorHAnsi" w:hAnsiTheme="minorHAnsi" w:cstheme="minorHAnsi"/>
          <w:b/>
          <w:sz w:val="24"/>
          <w:szCs w:val="24"/>
          <w:highlight w:val="cyan"/>
        </w:rPr>
        <w:t>r. do godz</w:t>
      </w:r>
      <w:r w:rsidR="00406C5D" w:rsidRPr="00730E67">
        <w:rPr>
          <w:rFonts w:asciiTheme="minorHAnsi" w:hAnsiTheme="minorHAnsi" w:cstheme="minorHAnsi"/>
          <w:b/>
          <w:sz w:val="24"/>
          <w:szCs w:val="24"/>
          <w:highlight w:val="cyan"/>
        </w:rPr>
        <w:t>. 11</w:t>
      </w:r>
      <w:r w:rsidR="00D76F2C" w:rsidRPr="00730E67">
        <w:rPr>
          <w:rFonts w:asciiTheme="minorHAnsi" w:hAnsiTheme="minorHAnsi" w:cstheme="minorHAnsi"/>
          <w:b/>
          <w:sz w:val="24"/>
          <w:szCs w:val="24"/>
          <w:highlight w:val="cyan"/>
        </w:rPr>
        <w:t>.00</w:t>
      </w:r>
    </w:p>
    <w:p w14:paraId="7BA66795" w14:textId="77777777" w:rsidR="0056409B" w:rsidRPr="006D2474" w:rsidRDefault="0056409B" w:rsidP="006915F1">
      <w:pPr>
        <w:widowControl w:val="0"/>
        <w:numPr>
          <w:ilvl w:val="0"/>
          <w:numId w:val="18"/>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6915F1">
      <w:pPr>
        <w:widowControl w:val="0"/>
        <w:numPr>
          <w:ilvl w:val="0"/>
          <w:numId w:val="18"/>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6915F1">
      <w:pPr>
        <w:widowControl w:val="0"/>
        <w:numPr>
          <w:ilvl w:val="0"/>
          <w:numId w:val="18"/>
        </w:numPr>
        <w:suppressAutoHyphens/>
        <w:spacing w:after="12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6915F1">
      <w:pPr>
        <w:widowControl w:val="0"/>
        <w:numPr>
          <w:ilvl w:val="0"/>
          <w:numId w:val="18"/>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1C275DBC" w:rsidR="008E33DF" w:rsidRPr="00730E67" w:rsidRDefault="0056409B" w:rsidP="006915F1">
      <w:pPr>
        <w:widowControl w:val="0"/>
        <w:numPr>
          <w:ilvl w:val="0"/>
          <w:numId w:val="18"/>
        </w:numPr>
        <w:suppressAutoHyphens/>
        <w:spacing w:after="120" w:line="276" w:lineRule="auto"/>
        <w:ind w:left="357" w:hanging="357"/>
        <w:rPr>
          <w:rStyle w:val="Hipercze"/>
          <w:rFonts w:asciiTheme="minorHAnsi" w:hAnsiTheme="minorHAnsi" w:cstheme="minorHAnsi"/>
          <w:color w:val="auto"/>
          <w:sz w:val="24"/>
          <w:szCs w:val="24"/>
          <w:u w:val="none"/>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0" w:history="1">
        <w:r w:rsidRPr="006D2474">
          <w:rPr>
            <w:rStyle w:val="Hipercze"/>
            <w:rFonts w:asciiTheme="minorHAnsi" w:hAnsiTheme="minorHAnsi" w:cstheme="minorHAnsi"/>
            <w:color w:val="1155CC"/>
            <w:sz w:val="24"/>
            <w:szCs w:val="24"/>
          </w:rPr>
          <w:t>https://platformazakupowa.pl/strona/45-instrukcje</w:t>
        </w:r>
      </w:hyperlink>
    </w:p>
    <w:p w14:paraId="2D43C40C" w14:textId="77777777" w:rsidR="00730E67" w:rsidRPr="006D2474" w:rsidRDefault="00730E67" w:rsidP="00730E67">
      <w:pPr>
        <w:widowControl w:val="0"/>
        <w:suppressAutoHyphens/>
        <w:spacing w:after="120" w:line="276" w:lineRule="auto"/>
        <w:ind w:left="357"/>
        <w:rPr>
          <w:rFonts w:asciiTheme="minorHAnsi" w:hAnsiTheme="minorHAnsi" w:cstheme="minorHAnsi"/>
          <w:sz w:val="24"/>
          <w:szCs w:val="24"/>
        </w:rPr>
      </w:pPr>
    </w:p>
    <w:p w14:paraId="69D25D28" w14:textId="77777777"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6" w:name="_Toc61256836"/>
      <w:bookmarkStart w:id="37" w:name="_Toc160175335"/>
      <w:r w:rsidRPr="006D2474">
        <w:rPr>
          <w:rFonts w:asciiTheme="minorHAnsi" w:hAnsiTheme="minorHAnsi" w:cstheme="minorHAnsi"/>
          <w:sz w:val="24"/>
          <w:szCs w:val="24"/>
        </w:rPr>
        <w:t>otwarcie ofert</w:t>
      </w:r>
      <w:bookmarkEnd w:id="36"/>
      <w:bookmarkEnd w:id="37"/>
    </w:p>
    <w:p w14:paraId="464CBC7F" w14:textId="26D54D99" w:rsidR="0056409B" w:rsidRPr="006D2474" w:rsidRDefault="0056409B" w:rsidP="006915F1">
      <w:pPr>
        <w:pStyle w:val="NormalnyWeb"/>
        <w:numPr>
          <w:ilvl w:val="0"/>
          <w:numId w:val="19"/>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D729CB">
        <w:rPr>
          <w:rFonts w:asciiTheme="minorHAnsi" w:hAnsiTheme="minorHAnsi" w:cstheme="minorHAnsi"/>
          <w:b/>
          <w:color w:val="000000"/>
          <w:highlight w:val="cyan"/>
        </w:rPr>
        <w:t>29.05.</w:t>
      </w:r>
      <w:r w:rsidR="004568D5" w:rsidRPr="004568D5">
        <w:rPr>
          <w:rFonts w:asciiTheme="minorHAnsi" w:hAnsiTheme="minorHAnsi" w:cstheme="minorHAnsi"/>
          <w:b/>
          <w:color w:val="000000"/>
          <w:highlight w:val="cyan"/>
        </w:rPr>
        <w:t xml:space="preserve">2024 </w:t>
      </w:r>
      <w:r w:rsidR="00207EB3" w:rsidRPr="004568D5">
        <w:rPr>
          <w:rFonts w:asciiTheme="minorHAnsi" w:hAnsiTheme="minorHAnsi" w:cstheme="minorHAnsi"/>
          <w:b/>
          <w:highlight w:val="cyan"/>
        </w:rPr>
        <w:t>r</w:t>
      </w:r>
      <w:r w:rsidR="00207EB3" w:rsidRPr="00D13359">
        <w:rPr>
          <w:rFonts w:asciiTheme="minorHAnsi" w:hAnsiTheme="minorHAnsi" w:cstheme="minorHAnsi"/>
          <w:b/>
          <w:highlight w:val="cyan"/>
        </w:rPr>
        <w:t xml:space="preserve">. </w:t>
      </w:r>
      <w:r w:rsidRPr="006D2474">
        <w:rPr>
          <w:rFonts w:asciiTheme="minorHAnsi" w:hAnsiTheme="minorHAnsi" w:cstheme="minorHAnsi"/>
          <w:b/>
          <w:highlight w:val="cyan"/>
        </w:rPr>
        <w:t>o godz.</w:t>
      </w:r>
      <w:r w:rsidR="00406C5D">
        <w:rPr>
          <w:rFonts w:asciiTheme="minorHAnsi" w:hAnsiTheme="minorHAnsi" w:cstheme="minorHAnsi"/>
          <w:b/>
          <w:highlight w:val="cyan"/>
        </w:rPr>
        <w:t xml:space="preserve"> 11.30</w:t>
      </w:r>
      <w:r w:rsidRPr="006D2474">
        <w:rPr>
          <w:rFonts w:asciiTheme="minorHAnsi" w:hAnsiTheme="minorHAnsi" w:cstheme="minorHAnsi"/>
          <w:b/>
          <w:highlight w:val="cyan"/>
        </w:rPr>
        <w:t>.</w:t>
      </w:r>
    </w:p>
    <w:p w14:paraId="08E81C5F" w14:textId="77777777" w:rsidR="0056409B" w:rsidRPr="006D2474" w:rsidRDefault="0056409B" w:rsidP="006915F1">
      <w:pPr>
        <w:pStyle w:val="NormalnyWeb"/>
        <w:numPr>
          <w:ilvl w:val="0"/>
          <w:numId w:val="19"/>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14:paraId="4B951FE2" w14:textId="77777777" w:rsidR="0056409B" w:rsidRPr="006D2474" w:rsidRDefault="0056409B" w:rsidP="006915F1">
      <w:pPr>
        <w:pStyle w:val="NormalnyWeb"/>
        <w:numPr>
          <w:ilvl w:val="0"/>
          <w:numId w:val="19"/>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F503DC" w14:textId="77777777" w:rsidR="0056409B" w:rsidRPr="006D2474" w:rsidRDefault="0056409B" w:rsidP="006915F1">
      <w:pPr>
        <w:pStyle w:val="NormalnyWeb"/>
        <w:numPr>
          <w:ilvl w:val="0"/>
          <w:numId w:val="19"/>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6915F1">
      <w:pPr>
        <w:pStyle w:val="NormalnyWeb"/>
        <w:numPr>
          <w:ilvl w:val="0"/>
          <w:numId w:val="19"/>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6915F1">
      <w:pPr>
        <w:pStyle w:val="NormalnyWeb"/>
        <w:numPr>
          <w:ilvl w:val="0"/>
          <w:numId w:val="19"/>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6915F1">
      <w:pPr>
        <w:widowControl w:val="0"/>
        <w:numPr>
          <w:ilvl w:val="0"/>
          <w:numId w:val="20"/>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6B6B4014" w:rsidR="0056409B" w:rsidRPr="00730E67" w:rsidRDefault="0056409B" w:rsidP="006915F1">
      <w:pPr>
        <w:widowControl w:val="0"/>
        <w:numPr>
          <w:ilvl w:val="0"/>
          <w:numId w:val="20"/>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0C8625D9" w14:textId="77777777" w:rsidR="00730E67" w:rsidRPr="006D2474" w:rsidRDefault="00730E67" w:rsidP="00730E67">
      <w:pPr>
        <w:widowControl w:val="0"/>
        <w:spacing w:after="0" w:line="276" w:lineRule="auto"/>
        <w:ind w:left="785"/>
        <w:rPr>
          <w:rFonts w:asciiTheme="minorHAnsi" w:eastAsia="Times New Roman" w:hAnsiTheme="minorHAnsi" w:cstheme="minorHAnsi"/>
          <w:sz w:val="24"/>
          <w:szCs w:val="24"/>
          <w:lang w:eastAsia="pl-PL"/>
        </w:rPr>
      </w:pPr>
    </w:p>
    <w:p w14:paraId="5AC85BFC" w14:textId="77777777"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60175336"/>
      <w:r w:rsidRPr="006D2474">
        <w:rPr>
          <w:rFonts w:asciiTheme="minorHAnsi" w:hAnsiTheme="minorHAnsi" w:cstheme="minorHAnsi"/>
          <w:sz w:val="24"/>
          <w:szCs w:val="24"/>
        </w:rPr>
        <w:t>opis sposobu obliczenia ceny</w:t>
      </w:r>
      <w:bookmarkEnd w:id="38"/>
      <w:bookmarkEnd w:id="39"/>
    </w:p>
    <w:p w14:paraId="4B5D19D9" w14:textId="7777777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Cenę oferty należy umieścić w formularzu ofertowym wg załączonego druku (zgodnie z Zał. nr 1 do SWZ).</w:t>
      </w:r>
    </w:p>
    <w:p w14:paraId="45CFD766" w14:textId="47CD0A4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W cenie</w:t>
      </w:r>
      <w:r>
        <w:rPr>
          <w:rFonts w:asciiTheme="minorHAnsi" w:eastAsia="Times New Roman" w:hAnsiTheme="minorHAnsi" w:cstheme="minorHAnsi"/>
          <w:sz w:val="24"/>
          <w:szCs w:val="24"/>
          <w:lang w:eastAsia="pl-PL"/>
        </w:rPr>
        <w:t xml:space="preserve"> za wykonanie przedmiotu zamówienia</w:t>
      </w:r>
      <w:r w:rsidRPr="00D1078A">
        <w:rPr>
          <w:rFonts w:asciiTheme="minorHAnsi" w:eastAsia="Times New Roman" w:hAnsiTheme="minorHAnsi" w:cstheme="minorHAnsi"/>
          <w:sz w:val="24"/>
          <w:szCs w:val="24"/>
          <w:lang w:eastAsia="pl-PL"/>
        </w:rPr>
        <w:t xml:space="preserve">, Wykonawca zobowiązany jest zawrzeć wszystkie koszty, które są niezbędne do wykonania przedmiotu zamówienia. </w:t>
      </w:r>
    </w:p>
    <w:p w14:paraId="51872C5C" w14:textId="7777777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oferty musi być podana w PLN cyfrowo i słownie, z wyodrębnieniem stawki należnego podatku VAT.</w:t>
      </w:r>
    </w:p>
    <w:p w14:paraId="49BDAA20" w14:textId="7777777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Rozliczenia pomiędzy Zamawiającym a Wykonawcą będą prowadzone w złotych polskich.</w:t>
      </w:r>
    </w:p>
    <w:p w14:paraId="0C346C43" w14:textId="7777777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522A09A0" w14:textId="7777777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nie będzie podlegała podwyższeniu do końca okresu realizacji przedmiotu zamówienia, w szczególności ze względu na wzrost kosztów produkcji, wahania kursów walutowych, wysokość inflacji, wzrost wskaźników cen materiałów.</w:t>
      </w:r>
    </w:p>
    <w:p w14:paraId="31C01D50" w14:textId="77777777" w:rsidR="00D1078A" w:rsidRPr="00D1078A" w:rsidRDefault="00D1078A" w:rsidP="006915F1">
      <w:pPr>
        <w:widowControl w:val="0"/>
        <w:numPr>
          <w:ilvl w:val="0"/>
          <w:numId w:val="27"/>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może być tylko jedna; nie dopuszcza się wariantowości cen.</w:t>
      </w:r>
    </w:p>
    <w:p w14:paraId="7A6F2197" w14:textId="7D7C7C33" w:rsidR="00D1078A" w:rsidRDefault="00D1078A" w:rsidP="006915F1">
      <w:pPr>
        <w:widowControl w:val="0"/>
        <w:numPr>
          <w:ilvl w:val="0"/>
          <w:numId w:val="27"/>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2BB5BBE5" w14:textId="77777777" w:rsidR="004568D5" w:rsidRPr="00D1078A" w:rsidRDefault="004568D5" w:rsidP="004568D5">
      <w:pPr>
        <w:widowControl w:val="0"/>
        <w:spacing w:after="120" w:line="276" w:lineRule="auto"/>
        <w:ind w:left="357"/>
        <w:rPr>
          <w:rFonts w:asciiTheme="minorHAnsi" w:eastAsia="Times New Roman" w:hAnsiTheme="minorHAnsi" w:cstheme="minorHAnsi"/>
          <w:sz w:val="24"/>
          <w:szCs w:val="24"/>
          <w:lang w:eastAsia="pl-PL"/>
        </w:rPr>
      </w:pPr>
    </w:p>
    <w:p w14:paraId="6A34A71F" w14:textId="77777777" w:rsidR="0056409B" w:rsidRPr="002B0BC0" w:rsidRDefault="0056409B" w:rsidP="004568D5">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40" w:name="_Toc61256838"/>
      <w:bookmarkStart w:id="41" w:name="_Toc160175337"/>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79694F15" w14:textId="3CA1F2FE" w:rsidR="00D1078A" w:rsidRPr="00D1078A" w:rsidRDefault="00D1078A" w:rsidP="006915F1">
      <w:pPr>
        <w:widowControl w:val="0"/>
        <w:numPr>
          <w:ilvl w:val="0"/>
          <w:numId w:val="52"/>
        </w:numPr>
        <w:spacing w:after="120" w:line="276" w:lineRule="auto"/>
        <w:ind w:left="357" w:hanging="357"/>
        <w:rPr>
          <w:rFonts w:asciiTheme="minorHAnsi" w:eastAsia="Times New Roman" w:hAnsiTheme="minorHAnsi" w:cstheme="minorHAnsi"/>
          <w:sz w:val="24"/>
          <w:szCs w:val="24"/>
          <w:lang w:eastAsia="pl-PL"/>
        </w:rPr>
      </w:pPr>
      <w:bookmarkStart w:id="42" w:name="_Toc423333501"/>
      <w:bookmarkStart w:id="43" w:name="_Toc61256840"/>
      <w:r w:rsidRPr="00D1078A">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w:t>
      </w:r>
      <w:r>
        <w:rPr>
          <w:rFonts w:asciiTheme="minorHAnsi" w:eastAsia="Times New Roman" w:hAnsiTheme="minorHAnsi" w:cstheme="minorHAnsi"/>
          <w:sz w:val="24"/>
          <w:szCs w:val="24"/>
          <w:lang w:eastAsia="pl-PL"/>
        </w:rPr>
        <w:t xml:space="preserve"> </w:t>
      </w:r>
      <w:r w:rsidRPr="00D1078A">
        <w:rPr>
          <w:rFonts w:asciiTheme="minorHAnsi" w:eastAsia="Times New Roman" w:hAnsiTheme="minorHAnsi" w:cstheme="minorHAnsi"/>
          <w:sz w:val="24"/>
          <w:szCs w:val="24"/>
          <w:lang w:eastAsia="pl-PL"/>
        </w:rPr>
        <w:t>wybierze ofertę, która otrzymała najwyższą ocenę w kryterium o najwyższej wadze.</w:t>
      </w:r>
    </w:p>
    <w:p w14:paraId="580BDE26" w14:textId="77777777" w:rsidR="00D1078A" w:rsidRPr="00D1078A" w:rsidRDefault="00D1078A" w:rsidP="006915F1">
      <w:pPr>
        <w:widowControl w:val="0"/>
        <w:numPr>
          <w:ilvl w:val="0"/>
          <w:numId w:val="52"/>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Przy wyborze oferty Zamawiający będzie się kierował następującymi kryteriami:</w:t>
      </w:r>
    </w:p>
    <w:p w14:paraId="20926333" w14:textId="429CCF8D" w:rsidR="00D1078A" w:rsidRPr="00D1078A" w:rsidRDefault="00D1078A" w:rsidP="006915F1">
      <w:pPr>
        <w:widowControl w:val="0"/>
        <w:numPr>
          <w:ilvl w:val="1"/>
          <w:numId w:val="52"/>
        </w:numPr>
        <w:spacing w:before="120" w:after="120" w:line="276" w:lineRule="auto"/>
        <w:ind w:left="788" w:hanging="431"/>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t xml:space="preserve"> Kryterium „cena” – wskaźnik C, ranga – 60.</w:t>
      </w:r>
    </w:p>
    <w:p w14:paraId="2AF45B4B"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t>Wskaźnik C obliczany jest wg wzoru:</w:t>
      </w:r>
    </w:p>
    <w:p w14:paraId="7B5F15D3" w14:textId="70F1D43E" w:rsidR="00D1078A" w:rsidRPr="00D1078A" w:rsidRDefault="00D1078A" w:rsidP="00D1078A">
      <w:pPr>
        <w:widowControl w:val="0"/>
        <w:spacing w:after="0" w:line="276" w:lineRule="auto"/>
        <w:ind w:left="792"/>
        <w:rPr>
          <w:rFonts w:asciiTheme="minorHAnsi" w:eastAsia="Times New Roman" w:hAnsiTheme="minorHAnsi" w:cstheme="minorHAnsi"/>
          <w:b/>
          <w:sz w:val="24"/>
          <w:szCs w:val="24"/>
          <w:vertAlign w:val="subscript"/>
          <w:lang w:eastAsia="pl-PL"/>
        </w:rPr>
      </w:pPr>
      <w:r w:rsidRPr="00D1078A">
        <w:rPr>
          <w:rFonts w:asciiTheme="minorHAnsi" w:eastAsia="Times New Roman" w:hAnsiTheme="minorHAnsi" w:cstheme="minorHAnsi"/>
          <w:b/>
          <w:sz w:val="24"/>
          <w:szCs w:val="24"/>
          <w:lang w:eastAsia="pl-PL"/>
        </w:rPr>
        <w:lastRenderedPageBreak/>
        <w:t>C = (C m / C b) x 100 pkt x 60</w:t>
      </w:r>
    </w:p>
    <w:p w14:paraId="09D527BB" w14:textId="77777777" w:rsidR="00D1078A" w:rsidRPr="00D1078A" w:rsidRDefault="00D1078A" w:rsidP="00D1078A">
      <w:pPr>
        <w:widowControl w:val="0"/>
        <w:spacing w:after="0" w:line="276" w:lineRule="auto"/>
        <w:ind w:left="792"/>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gdzie:</w:t>
      </w:r>
    </w:p>
    <w:p w14:paraId="5161EFF3" w14:textId="77777777" w:rsidR="00D1078A" w:rsidRPr="00D1078A" w:rsidRDefault="00D1078A" w:rsidP="00D1078A">
      <w:pPr>
        <w:widowControl w:val="0"/>
        <w:spacing w:after="120" w:line="276" w:lineRule="auto"/>
        <w:ind w:left="794"/>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 m – najniższa cena oferty,</w:t>
      </w:r>
      <w:r w:rsidRPr="00D1078A">
        <w:rPr>
          <w:rFonts w:asciiTheme="minorHAnsi" w:eastAsia="Times New Roman" w:hAnsiTheme="minorHAnsi" w:cstheme="minorHAnsi"/>
          <w:sz w:val="24"/>
          <w:szCs w:val="24"/>
          <w:lang w:eastAsia="pl-PL"/>
        </w:rPr>
        <w:tab/>
        <w:t xml:space="preserve"> C b – cena oferty badanej</w:t>
      </w:r>
    </w:p>
    <w:p w14:paraId="353F0DE7" w14:textId="3F87E186" w:rsidR="00D1078A" w:rsidRPr="00D1078A" w:rsidRDefault="00D1078A" w:rsidP="006915F1">
      <w:pPr>
        <w:widowControl w:val="0"/>
        <w:numPr>
          <w:ilvl w:val="1"/>
          <w:numId w:val="52"/>
        </w:numPr>
        <w:spacing w:after="0" w:line="276" w:lineRule="auto"/>
        <w:rPr>
          <w:rFonts w:asciiTheme="minorHAnsi" w:eastAsia="Times New Roman" w:hAnsiTheme="minorHAnsi" w:cstheme="minorHAnsi"/>
          <w:b/>
          <w:bCs/>
          <w:sz w:val="24"/>
          <w:szCs w:val="24"/>
          <w:lang w:eastAsia="pl-PL"/>
        </w:rPr>
      </w:pPr>
      <w:r w:rsidRPr="00D1078A">
        <w:rPr>
          <w:rFonts w:asciiTheme="minorHAnsi" w:eastAsia="Times New Roman" w:hAnsiTheme="minorHAnsi" w:cstheme="minorHAnsi"/>
          <w:b/>
          <w:bCs/>
          <w:sz w:val="24"/>
          <w:szCs w:val="24"/>
          <w:lang w:eastAsia="pl-PL"/>
        </w:rPr>
        <w:t>Kryterium „gwarancja” – wskaźnik G, ranga – 40.</w:t>
      </w:r>
    </w:p>
    <w:p w14:paraId="4F051B7A" w14:textId="77777777" w:rsidR="00D1078A" w:rsidRPr="00D1078A" w:rsidRDefault="00D1078A" w:rsidP="00D1078A">
      <w:pPr>
        <w:widowControl w:val="0"/>
        <w:spacing w:after="0" w:line="276" w:lineRule="auto"/>
        <w:ind w:left="792"/>
        <w:rPr>
          <w:rFonts w:asciiTheme="minorHAnsi" w:eastAsia="Times New Roman" w:hAnsiTheme="minorHAnsi" w:cstheme="minorHAnsi"/>
          <w:b/>
          <w:bCs/>
          <w:sz w:val="16"/>
          <w:szCs w:val="16"/>
          <w:lang w:eastAsia="pl-PL"/>
        </w:rPr>
      </w:pPr>
    </w:p>
    <w:p w14:paraId="11FBF8E1" w14:textId="77777777" w:rsidR="00D1078A" w:rsidRPr="00D1078A" w:rsidRDefault="00D1078A" w:rsidP="006915F1">
      <w:pPr>
        <w:widowControl w:val="0"/>
        <w:numPr>
          <w:ilvl w:val="0"/>
          <w:numId w:val="49"/>
        </w:numPr>
        <w:spacing w:after="0" w:line="276" w:lineRule="auto"/>
        <w:rPr>
          <w:rFonts w:asciiTheme="minorHAnsi" w:eastAsia="Times New Roman" w:hAnsiTheme="minorHAnsi" w:cstheme="minorHAnsi"/>
          <w:vanish/>
          <w:sz w:val="24"/>
          <w:szCs w:val="24"/>
          <w:lang w:val="x-none" w:eastAsia="pl-PL"/>
        </w:rPr>
      </w:pPr>
    </w:p>
    <w:p w14:paraId="0A879640" w14:textId="77777777" w:rsidR="00D1078A" w:rsidRPr="00D1078A" w:rsidRDefault="00D1078A" w:rsidP="006915F1">
      <w:pPr>
        <w:widowControl w:val="0"/>
        <w:numPr>
          <w:ilvl w:val="0"/>
          <w:numId w:val="49"/>
        </w:numPr>
        <w:spacing w:after="0" w:line="276" w:lineRule="auto"/>
        <w:rPr>
          <w:rFonts w:asciiTheme="minorHAnsi" w:eastAsia="Times New Roman" w:hAnsiTheme="minorHAnsi" w:cstheme="minorHAnsi"/>
          <w:vanish/>
          <w:sz w:val="24"/>
          <w:szCs w:val="24"/>
          <w:lang w:val="x-none" w:eastAsia="pl-PL"/>
        </w:rPr>
      </w:pPr>
    </w:p>
    <w:p w14:paraId="0E9BC5CF" w14:textId="77777777" w:rsidR="00D1078A" w:rsidRPr="00D1078A" w:rsidRDefault="00D1078A" w:rsidP="006915F1">
      <w:pPr>
        <w:widowControl w:val="0"/>
        <w:numPr>
          <w:ilvl w:val="1"/>
          <w:numId w:val="49"/>
        </w:numPr>
        <w:spacing w:after="0" w:line="276" w:lineRule="auto"/>
        <w:rPr>
          <w:rFonts w:asciiTheme="minorHAnsi" w:eastAsia="Times New Roman" w:hAnsiTheme="minorHAnsi" w:cstheme="minorHAnsi"/>
          <w:vanish/>
          <w:sz w:val="24"/>
          <w:szCs w:val="24"/>
          <w:lang w:val="x-none" w:eastAsia="pl-PL"/>
        </w:rPr>
      </w:pPr>
    </w:p>
    <w:p w14:paraId="09003E4A" w14:textId="77777777" w:rsidR="00D1078A" w:rsidRPr="00D1078A" w:rsidRDefault="00D1078A" w:rsidP="006915F1">
      <w:pPr>
        <w:widowControl w:val="0"/>
        <w:numPr>
          <w:ilvl w:val="1"/>
          <w:numId w:val="49"/>
        </w:numPr>
        <w:spacing w:after="0" w:line="276" w:lineRule="auto"/>
        <w:rPr>
          <w:rFonts w:asciiTheme="minorHAnsi" w:eastAsia="Times New Roman" w:hAnsiTheme="minorHAnsi" w:cstheme="minorHAnsi"/>
          <w:vanish/>
          <w:sz w:val="24"/>
          <w:szCs w:val="24"/>
          <w:lang w:val="x-none" w:eastAsia="pl-PL"/>
        </w:rPr>
      </w:pPr>
    </w:p>
    <w:p w14:paraId="6962572D" w14:textId="77777777" w:rsidR="00D1078A" w:rsidRPr="00D1078A" w:rsidRDefault="00D1078A" w:rsidP="006915F1">
      <w:pPr>
        <w:numPr>
          <w:ilvl w:val="0"/>
          <w:numId w:val="50"/>
        </w:numPr>
        <w:spacing w:after="0" w:line="240" w:lineRule="auto"/>
        <w:rPr>
          <w:rFonts w:asciiTheme="minorHAnsi" w:eastAsia="Times New Roman" w:hAnsiTheme="minorHAnsi" w:cstheme="minorHAnsi"/>
          <w:vanish/>
          <w:sz w:val="24"/>
          <w:szCs w:val="24"/>
          <w:lang w:val="x-none" w:eastAsia="x-none"/>
        </w:rPr>
      </w:pPr>
    </w:p>
    <w:p w14:paraId="7CB73F52" w14:textId="77777777" w:rsidR="00D1078A" w:rsidRPr="00D1078A" w:rsidRDefault="00D1078A" w:rsidP="006915F1">
      <w:pPr>
        <w:numPr>
          <w:ilvl w:val="0"/>
          <w:numId w:val="50"/>
        </w:numPr>
        <w:spacing w:after="0" w:line="240" w:lineRule="auto"/>
        <w:rPr>
          <w:rFonts w:asciiTheme="minorHAnsi" w:eastAsia="Times New Roman" w:hAnsiTheme="minorHAnsi" w:cstheme="minorHAnsi"/>
          <w:vanish/>
          <w:sz w:val="24"/>
          <w:szCs w:val="24"/>
          <w:lang w:val="x-none" w:eastAsia="x-none"/>
        </w:rPr>
      </w:pPr>
    </w:p>
    <w:p w14:paraId="1D053529" w14:textId="77777777" w:rsidR="00D1078A" w:rsidRPr="00D1078A" w:rsidRDefault="00D1078A" w:rsidP="006915F1">
      <w:pPr>
        <w:numPr>
          <w:ilvl w:val="1"/>
          <w:numId w:val="50"/>
        </w:numPr>
        <w:spacing w:after="0" w:line="240" w:lineRule="auto"/>
        <w:rPr>
          <w:rFonts w:asciiTheme="minorHAnsi" w:eastAsia="Times New Roman" w:hAnsiTheme="minorHAnsi" w:cstheme="minorHAnsi"/>
          <w:vanish/>
          <w:sz w:val="24"/>
          <w:szCs w:val="24"/>
          <w:lang w:val="x-none" w:eastAsia="x-none"/>
        </w:rPr>
      </w:pPr>
    </w:p>
    <w:p w14:paraId="6BD52FD9" w14:textId="77777777" w:rsidR="00D1078A" w:rsidRPr="00D1078A" w:rsidRDefault="00D1078A" w:rsidP="006915F1">
      <w:pPr>
        <w:numPr>
          <w:ilvl w:val="1"/>
          <w:numId w:val="50"/>
        </w:numPr>
        <w:spacing w:after="0" w:line="240" w:lineRule="auto"/>
        <w:rPr>
          <w:rFonts w:asciiTheme="minorHAnsi" w:eastAsia="Times New Roman" w:hAnsiTheme="minorHAnsi" w:cstheme="minorHAnsi"/>
          <w:vanish/>
          <w:sz w:val="24"/>
          <w:szCs w:val="24"/>
          <w:lang w:val="x-none" w:eastAsia="x-none"/>
        </w:rPr>
      </w:pPr>
    </w:p>
    <w:p w14:paraId="6C997C62" w14:textId="0FCC4251" w:rsidR="00D1078A" w:rsidRPr="00D1078A" w:rsidRDefault="00D1078A" w:rsidP="006915F1">
      <w:pPr>
        <w:numPr>
          <w:ilvl w:val="2"/>
          <w:numId w:val="50"/>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 xml:space="preserve">Zamawiający ustala minimalny wymagany termin udzielonej przez Wykonawcę gwarancji na wykonane roboty budowlane oraz użyte/dostarczone materiały na okres 36 miesięcy, licząc od dnia bezusterkowego końcowego odbioru robót. Wykonawca może przedłużyć termin gwarancji na wykonane roboty budowlane oraz użyte/dostarczone materiały na okres maksymalnie 60 miesięcy, licząc od dnia bezusterkowego końcowego odbioru robót, z wyłączeniem zieleni, na którą Wykonawca udziela gwarancji na okres 12 miesięcy.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 </w:t>
      </w:r>
    </w:p>
    <w:p w14:paraId="5745B2D0" w14:textId="77777777" w:rsidR="00D1078A" w:rsidRPr="00D1078A" w:rsidRDefault="00D1078A" w:rsidP="006915F1">
      <w:pPr>
        <w:numPr>
          <w:ilvl w:val="2"/>
          <w:numId w:val="50"/>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W przypadku, gdy Wykonawca nie poda żadnego okresu gwarancji w Formularzu oferty, Zamawiający przyjmie, że Wykonawca udziela gwarancji na okres 36 miesięcy.</w:t>
      </w:r>
    </w:p>
    <w:p w14:paraId="27E9AF1B" w14:textId="77777777" w:rsidR="00D1078A" w:rsidRPr="00D1078A" w:rsidRDefault="00D1078A" w:rsidP="006915F1">
      <w:pPr>
        <w:numPr>
          <w:ilvl w:val="2"/>
          <w:numId w:val="50"/>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Jeżeli Wykonawca w Formularzu oferty zaoferuje okres gwarancji krótszy, niż wymagane 36 miesięcy, Zamawiający odrzuci jego ofertę na podstawie art. 226 ust. 1 pkt 5 Ustawy.</w:t>
      </w:r>
    </w:p>
    <w:p w14:paraId="4AEF549B" w14:textId="77777777" w:rsidR="00D1078A" w:rsidRPr="00D1078A" w:rsidRDefault="00D1078A" w:rsidP="00D1078A">
      <w:pPr>
        <w:spacing w:before="120" w:after="0" w:line="276" w:lineRule="auto"/>
        <w:ind w:firstLine="709"/>
        <w:rPr>
          <w:b/>
          <w:sz w:val="24"/>
          <w:szCs w:val="24"/>
        </w:rPr>
      </w:pPr>
      <w:r w:rsidRPr="00D1078A">
        <w:rPr>
          <w:b/>
          <w:sz w:val="24"/>
          <w:szCs w:val="24"/>
        </w:rPr>
        <w:t>Wskaźnik G obliczany jest wg wzoru:</w:t>
      </w:r>
    </w:p>
    <w:p w14:paraId="5A8DA82E" w14:textId="5844CD69" w:rsidR="00D1078A" w:rsidRPr="00D1078A" w:rsidRDefault="00D1078A" w:rsidP="00D1078A">
      <w:pPr>
        <w:spacing w:after="0" w:line="276" w:lineRule="auto"/>
        <w:ind w:firstLine="709"/>
        <w:rPr>
          <w:b/>
          <w:sz w:val="24"/>
          <w:szCs w:val="24"/>
        </w:rPr>
      </w:pPr>
      <w:r w:rsidRPr="00D1078A">
        <w:rPr>
          <w:b/>
          <w:sz w:val="24"/>
          <w:szCs w:val="24"/>
        </w:rPr>
        <w:t>G = (G b / G m) x 100 pkt x 40</w:t>
      </w:r>
    </w:p>
    <w:p w14:paraId="0779DFCE" w14:textId="77777777" w:rsidR="00D1078A" w:rsidRPr="00D1078A" w:rsidRDefault="00D1078A" w:rsidP="00D1078A">
      <w:pPr>
        <w:spacing w:after="0" w:line="276" w:lineRule="auto"/>
        <w:ind w:firstLine="709"/>
        <w:rPr>
          <w:sz w:val="24"/>
          <w:szCs w:val="24"/>
        </w:rPr>
      </w:pPr>
      <w:r w:rsidRPr="00D1078A">
        <w:rPr>
          <w:sz w:val="24"/>
          <w:szCs w:val="24"/>
        </w:rPr>
        <w:t>gdzie:</w:t>
      </w:r>
    </w:p>
    <w:p w14:paraId="698B954F" w14:textId="73FAF8A5" w:rsidR="00D1078A" w:rsidRPr="00D1078A" w:rsidRDefault="00D1078A" w:rsidP="00D1078A">
      <w:pPr>
        <w:spacing w:after="0" w:line="276" w:lineRule="auto"/>
        <w:ind w:firstLine="709"/>
        <w:rPr>
          <w:sz w:val="24"/>
          <w:szCs w:val="24"/>
        </w:rPr>
      </w:pPr>
      <w:r w:rsidRPr="00D1078A">
        <w:rPr>
          <w:sz w:val="24"/>
          <w:szCs w:val="24"/>
        </w:rPr>
        <w:t>G b – ilość miesięcy udzielonej gwarancji w ofercie badanej,</w:t>
      </w:r>
      <w:r w:rsidRPr="00D1078A">
        <w:rPr>
          <w:sz w:val="24"/>
          <w:szCs w:val="24"/>
        </w:rPr>
        <w:tab/>
        <w:t xml:space="preserve"> </w:t>
      </w:r>
    </w:p>
    <w:p w14:paraId="2AEBEFBC" w14:textId="303F34AE" w:rsidR="00D1078A" w:rsidRPr="00D1078A" w:rsidRDefault="00D1078A" w:rsidP="00D1078A">
      <w:pPr>
        <w:spacing w:after="0" w:line="276" w:lineRule="auto"/>
        <w:ind w:firstLine="709"/>
        <w:rPr>
          <w:sz w:val="24"/>
          <w:szCs w:val="24"/>
        </w:rPr>
      </w:pPr>
      <w:r w:rsidRPr="00D1078A">
        <w:rPr>
          <w:sz w:val="24"/>
          <w:szCs w:val="24"/>
        </w:rPr>
        <w:t>G m – największa ilość miesięcy udzielonej gwarancji w złożonych ofertach</w:t>
      </w:r>
    </w:p>
    <w:p w14:paraId="3858D8B0" w14:textId="77777777" w:rsidR="00D1078A" w:rsidRPr="00D1078A" w:rsidRDefault="00D1078A" w:rsidP="00D1078A">
      <w:pPr>
        <w:spacing w:after="0" w:line="276" w:lineRule="auto"/>
        <w:ind w:firstLine="709"/>
        <w:rPr>
          <w:sz w:val="24"/>
          <w:szCs w:val="24"/>
        </w:rPr>
      </w:pPr>
      <w:r w:rsidRPr="00D1078A">
        <w:rPr>
          <w:sz w:val="24"/>
          <w:szCs w:val="24"/>
        </w:rPr>
        <w:t>Wymagane jest podanie w ofercie okresu gwarancji w miesiącach.</w:t>
      </w:r>
    </w:p>
    <w:p w14:paraId="437DA62A" w14:textId="77777777" w:rsidR="00D1078A" w:rsidRPr="00D1078A" w:rsidRDefault="00D1078A" w:rsidP="006915F1">
      <w:pPr>
        <w:numPr>
          <w:ilvl w:val="0"/>
          <w:numId w:val="51"/>
        </w:numPr>
        <w:spacing w:before="240" w:after="0" w:line="276" w:lineRule="auto"/>
        <w:ind w:left="357" w:hanging="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Końcowa ocena oferty to suma punktów uzyskanych za poszczególne kryteria wg wzoru:</w:t>
      </w:r>
    </w:p>
    <w:p w14:paraId="465C6503" w14:textId="77777777" w:rsidR="00D1078A" w:rsidRPr="00D1078A" w:rsidRDefault="00D1078A" w:rsidP="00D1078A">
      <w:pPr>
        <w:spacing w:after="0" w:line="276" w:lineRule="auto"/>
        <w:ind w:left="357"/>
        <w:rPr>
          <w:rFonts w:asciiTheme="minorHAnsi" w:eastAsia="Times New Roman" w:hAnsiTheme="minorHAnsi"/>
          <w:b/>
          <w:sz w:val="24"/>
          <w:szCs w:val="24"/>
          <w:lang w:val="x-none" w:eastAsia="x-none"/>
        </w:rPr>
      </w:pPr>
      <w:proofErr w:type="spellStart"/>
      <w:r w:rsidRPr="00D1078A">
        <w:rPr>
          <w:rFonts w:asciiTheme="minorHAnsi" w:eastAsia="Times New Roman" w:hAnsiTheme="minorHAnsi"/>
          <w:b/>
          <w:sz w:val="24"/>
          <w:szCs w:val="24"/>
          <w:lang w:val="x-none" w:eastAsia="x-none"/>
        </w:rPr>
        <w:t>Lp</w:t>
      </w:r>
      <w:proofErr w:type="spellEnd"/>
      <w:r w:rsidRPr="00D1078A">
        <w:rPr>
          <w:rFonts w:asciiTheme="minorHAnsi" w:eastAsia="Times New Roman" w:hAnsiTheme="minorHAnsi"/>
          <w:b/>
          <w:sz w:val="24"/>
          <w:szCs w:val="24"/>
          <w:lang w:val="x-none" w:eastAsia="x-none"/>
        </w:rPr>
        <w:t xml:space="preserve"> = C + G</w:t>
      </w:r>
    </w:p>
    <w:p w14:paraId="619BF011"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gdzie:</w:t>
      </w:r>
    </w:p>
    <w:p w14:paraId="36559D0F"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proofErr w:type="spellStart"/>
      <w:r w:rsidRPr="00D1078A">
        <w:rPr>
          <w:rFonts w:asciiTheme="minorHAnsi" w:eastAsia="Times New Roman" w:hAnsiTheme="minorHAnsi"/>
          <w:sz w:val="24"/>
          <w:szCs w:val="24"/>
          <w:lang w:val="x-none" w:eastAsia="x-none"/>
        </w:rPr>
        <w:t>Lp</w:t>
      </w:r>
      <w:proofErr w:type="spellEnd"/>
      <w:r w:rsidRPr="00D1078A">
        <w:rPr>
          <w:rFonts w:asciiTheme="minorHAnsi" w:eastAsia="Times New Roman" w:hAnsiTheme="minorHAnsi"/>
          <w:sz w:val="24"/>
          <w:szCs w:val="24"/>
          <w:lang w:val="x-none" w:eastAsia="x-none"/>
        </w:rPr>
        <w:t xml:space="preserve"> – liczba punktów uzyskanych przez ofertę,</w:t>
      </w:r>
    </w:p>
    <w:p w14:paraId="0D771CF9"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C – liczba punktów uzyskanych w kryterium „cena”,</w:t>
      </w:r>
    </w:p>
    <w:p w14:paraId="6CEF8911" w14:textId="608AD89C" w:rsidR="00D1078A" w:rsidRPr="00D1078A" w:rsidRDefault="00D1078A" w:rsidP="00D1078A">
      <w:pPr>
        <w:spacing w:after="240" w:line="276" w:lineRule="auto"/>
        <w:ind w:left="357"/>
        <w:rPr>
          <w:rFonts w:ascii="Times New Roman" w:eastAsia="Times New Roman" w:hAnsi="Times New Roman"/>
          <w:sz w:val="24"/>
          <w:szCs w:val="24"/>
          <w:lang w:val="x-none" w:eastAsia="x-none"/>
        </w:rPr>
      </w:pPr>
      <w:r w:rsidRPr="00D1078A">
        <w:rPr>
          <w:rFonts w:asciiTheme="minorHAnsi" w:eastAsia="Times New Roman" w:hAnsiTheme="minorHAnsi"/>
          <w:sz w:val="24"/>
          <w:szCs w:val="24"/>
          <w:lang w:val="x-none" w:eastAsia="x-none"/>
        </w:rPr>
        <w:t>G – liczba punktów uzyskanych w kryterium „gwarancja</w:t>
      </w:r>
      <w:r w:rsidRPr="00D1078A">
        <w:rPr>
          <w:rFonts w:ascii="Times New Roman" w:eastAsia="Times New Roman" w:hAnsi="Times New Roman"/>
          <w:sz w:val="24"/>
          <w:szCs w:val="24"/>
          <w:lang w:val="x-none" w:eastAsia="x-none"/>
        </w:rPr>
        <w:t>”.</w:t>
      </w:r>
    </w:p>
    <w:p w14:paraId="2A55597C" w14:textId="2010841B" w:rsidR="00C50D3D" w:rsidRDefault="002B0BC0" w:rsidP="006915F1">
      <w:pPr>
        <w:numPr>
          <w:ilvl w:val="0"/>
          <w:numId w:val="51"/>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34A8C950" w14:textId="77777777" w:rsidR="00D1078A" w:rsidRDefault="00D1078A" w:rsidP="00D1078A">
      <w:pPr>
        <w:spacing w:after="0" w:line="276" w:lineRule="auto"/>
        <w:ind w:left="357"/>
        <w:rPr>
          <w:rFonts w:asciiTheme="minorHAnsi" w:eastAsia="Times New Roman" w:hAnsiTheme="minorHAnsi" w:cstheme="minorHAnsi"/>
          <w:sz w:val="24"/>
          <w:szCs w:val="24"/>
          <w:lang w:eastAsia="pl-PL"/>
        </w:rPr>
      </w:pPr>
    </w:p>
    <w:p w14:paraId="1E8B8E24" w14:textId="77777777" w:rsidR="00765DD8" w:rsidRPr="002B0BC0" w:rsidRDefault="00765DD8" w:rsidP="00765DD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160175338"/>
      <w:r w:rsidRPr="002B0BC0">
        <w:rPr>
          <w:rFonts w:asciiTheme="minorHAnsi" w:hAnsiTheme="minorHAnsi" w:cstheme="minorHAnsi"/>
          <w:sz w:val="24"/>
          <w:szCs w:val="24"/>
          <w:lang w:eastAsia="pl-PL"/>
        </w:rPr>
        <w:lastRenderedPageBreak/>
        <w:t>INFORMACJA O FORMALNOŚCIACH, JAKIE WINNY BYĆ DOPEŁNIONE PO WYBORZE OFERTY W CELU ZAWARCIA UMOWY W SPRAWIE ZAMÓWIENIA PUBLICZNEGO</w:t>
      </w:r>
      <w:bookmarkEnd w:id="44"/>
    </w:p>
    <w:p w14:paraId="1541E3B3" w14:textId="77777777" w:rsidR="00765DD8" w:rsidRPr="00765DD8" w:rsidRDefault="00765DD8" w:rsidP="006915F1">
      <w:pPr>
        <w:pStyle w:val="Akapitzlist"/>
        <w:numPr>
          <w:ilvl w:val="0"/>
          <w:numId w:val="47"/>
        </w:numPr>
        <w:spacing w:after="120" w:line="276" w:lineRule="auto"/>
        <w:ind w:left="357" w:hanging="357"/>
        <w:rPr>
          <w:rFonts w:asciiTheme="minorHAnsi" w:hAnsiTheme="minorHAnsi" w:cstheme="minorHAnsi"/>
        </w:rPr>
      </w:pPr>
      <w:r w:rsidRPr="00765DD8">
        <w:rPr>
          <w:rFonts w:asciiTheme="minorHAnsi" w:hAnsiTheme="minorHAnsi" w:cstheme="minorHAnsi"/>
        </w:rPr>
        <w:t xml:space="preserve">Zamawiający zawiera umowę w sprawie zamówienia publicznego, z uwzględnieniem art. 577 ustawy </w:t>
      </w:r>
      <w:proofErr w:type="spellStart"/>
      <w:r w:rsidRPr="00765DD8">
        <w:rPr>
          <w:rFonts w:asciiTheme="minorHAnsi" w:hAnsiTheme="minorHAnsi" w:cstheme="minorHAnsi"/>
        </w:rPr>
        <w:t>Pzp</w:t>
      </w:r>
      <w:proofErr w:type="spellEnd"/>
      <w:r w:rsidRPr="00765DD8">
        <w:rPr>
          <w:rFonts w:asciiTheme="minorHAnsi" w:hAnsiTheme="minorHAnsi" w:cstheme="minorHAnsi"/>
        </w:rPr>
        <w:t>, w terminie nie krótszym niż 5 dni od dnia przesłania zawiadomienia o wyborze najkorzystniejszej oferty, jeżeli zawiadomienie to zostało przesłane przy użyciu środków komunikacji elektronicznej, albo 10 dni, jeżeli zostało przesłane w inny sposób.</w:t>
      </w:r>
      <w:bookmarkEnd w:id="42"/>
      <w:bookmarkEnd w:id="43"/>
    </w:p>
    <w:p w14:paraId="0AD378CB" w14:textId="77777777" w:rsidR="00765DD8" w:rsidRDefault="00106187" w:rsidP="006915F1">
      <w:pPr>
        <w:pStyle w:val="Akapitzlist"/>
        <w:numPr>
          <w:ilvl w:val="0"/>
          <w:numId w:val="47"/>
        </w:numPr>
        <w:spacing w:after="120" w:line="276" w:lineRule="auto"/>
        <w:ind w:left="357" w:hanging="357"/>
        <w:rPr>
          <w:rFonts w:asciiTheme="minorHAnsi" w:hAnsiTheme="minorHAnsi" w:cstheme="minorHAnsi"/>
        </w:rPr>
      </w:pPr>
      <w:r w:rsidRPr="00765DD8">
        <w:rPr>
          <w:rFonts w:asciiTheme="minorHAnsi" w:hAnsiTheme="minorHAnsi" w:cstheme="minorHAnsi"/>
        </w:rPr>
        <w:t>Zamawiający może zawrzeć umowę w sprawie zamówienia publicznego przed upływem terminu, o którym mowa w pkt 1, jeżeli w postępowaniu o udzielenie zamówienia prowadzonym w trybie podstawowym złożono tylko jedną ofertę.</w:t>
      </w:r>
    </w:p>
    <w:p w14:paraId="68A1308D" w14:textId="77777777" w:rsidR="00765DD8" w:rsidRPr="00765DD8" w:rsidRDefault="00106187" w:rsidP="006915F1">
      <w:pPr>
        <w:pStyle w:val="Akapitzlist"/>
        <w:numPr>
          <w:ilvl w:val="0"/>
          <w:numId w:val="47"/>
        </w:numPr>
        <w:spacing w:after="120" w:line="276" w:lineRule="auto"/>
        <w:ind w:left="357" w:hanging="357"/>
        <w:rPr>
          <w:rFonts w:asciiTheme="minorHAnsi" w:hAnsiTheme="minorHAnsi" w:cstheme="minorHAnsi"/>
        </w:rPr>
      </w:pPr>
      <w:r w:rsidRPr="00765DD8">
        <w:rPr>
          <w:rFonts w:asciiTheme="minorHAnsi" w:hAnsiTheme="minorHAnsi" w:cstheme="minorHAnsi"/>
        </w:rPr>
        <w:t>Wykonawca, którego oferta została wybrana jako najkorzystniejsza, zostanie poinformowany przez Zamawiającego o miejscu i terminie podpisania umowy.</w:t>
      </w:r>
    </w:p>
    <w:p w14:paraId="17C875A6" w14:textId="77777777" w:rsidR="00D1078A" w:rsidRDefault="00106187" w:rsidP="006915F1">
      <w:pPr>
        <w:pStyle w:val="Akapitzlist"/>
        <w:numPr>
          <w:ilvl w:val="0"/>
          <w:numId w:val="47"/>
        </w:numPr>
        <w:spacing w:after="120" w:line="276" w:lineRule="auto"/>
        <w:ind w:left="357" w:hanging="357"/>
        <w:rPr>
          <w:rFonts w:asciiTheme="minorHAnsi" w:hAnsiTheme="minorHAnsi" w:cstheme="minorHAnsi"/>
        </w:rPr>
      </w:pPr>
      <w:r w:rsidRPr="00765DD8">
        <w:rPr>
          <w:rFonts w:asciiTheme="minorHAnsi" w:hAnsiTheme="minorHAnsi" w:cstheme="minorHAnsi"/>
        </w:rPr>
        <w:t>Wykonawca, o którym mowa w pkt 3, ma obowiązek zawrzeć umowę w sprawie zamówienia na warunkach określonych w projektowanych postanowieniach umowy, które stanowią załącznik Nr 5</w:t>
      </w:r>
      <w:r w:rsidR="00D1078A">
        <w:rPr>
          <w:rFonts w:asciiTheme="minorHAnsi" w:hAnsiTheme="minorHAnsi" w:cstheme="minorHAnsi"/>
          <w:lang w:val="pl-PL"/>
        </w:rPr>
        <w:t xml:space="preserve"> </w:t>
      </w:r>
      <w:r w:rsidRPr="00765DD8">
        <w:rPr>
          <w:rFonts w:asciiTheme="minorHAnsi" w:hAnsiTheme="minorHAnsi" w:cstheme="minorHAnsi"/>
        </w:rPr>
        <w:t>do SWZ. Umowa zostanie uzupełniona o zapisy wynikające ze złożonej oferty.</w:t>
      </w:r>
    </w:p>
    <w:p w14:paraId="07A413E8" w14:textId="0BB6C749" w:rsidR="00D1078A" w:rsidRDefault="00D1078A" w:rsidP="006915F1">
      <w:pPr>
        <w:pStyle w:val="Akapitzlist"/>
        <w:numPr>
          <w:ilvl w:val="0"/>
          <w:numId w:val="47"/>
        </w:numPr>
        <w:spacing w:after="120" w:line="276" w:lineRule="auto"/>
        <w:ind w:left="357" w:hanging="357"/>
        <w:rPr>
          <w:rFonts w:asciiTheme="minorHAnsi" w:hAnsiTheme="minorHAnsi" w:cstheme="minorHAnsi"/>
        </w:rPr>
      </w:pPr>
      <w:r w:rsidRPr="004568D5">
        <w:rPr>
          <w:rFonts w:asciiTheme="minorHAnsi" w:hAnsiTheme="minorHAnsi" w:cstheme="minorHAnsi"/>
          <w:u w:val="single"/>
        </w:rPr>
        <w:t xml:space="preserve">Przed podpisaniem umowy Wykonawca zobowiązany jest przedłożyć Zamawiającemu </w:t>
      </w:r>
      <w:r w:rsidRPr="004568D5">
        <w:rPr>
          <w:rFonts w:asciiTheme="minorHAnsi" w:hAnsiTheme="minorHAnsi" w:cstheme="minorHAnsi"/>
          <w:b/>
          <w:u w:val="single"/>
        </w:rPr>
        <w:t>kosztorys  ofertowy</w:t>
      </w:r>
      <w:r w:rsidRPr="004568D5">
        <w:rPr>
          <w:rFonts w:asciiTheme="minorHAnsi" w:hAnsiTheme="minorHAnsi" w:cstheme="minorHAnsi"/>
          <w:u w:val="single"/>
        </w:rPr>
        <w:t xml:space="preserve"> </w:t>
      </w:r>
      <w:r w:rsidRPr="00D1078A">
        <w:rPr>
          <w:rFonts w:asciiTheme="minorHAnsi" w:hAnsiTheme="minorHAnsi" w:cstheme="minorHAnsi"/>
        </w:rPr>
        <w:t>dla całego zakresu robót, który stanowić będzie Załącznik do umowy, opracowany na podstawie własnego zestawi</w:t>
      </w:r>
      <w:r w:rsidR="007553F2">
        <w:rPr>
          <w:rFonts w:asciiTheme="minorHAnsi" w:hAnsiTheme="minorHAnsi" w:cstheme="minorHAnsi"/>
        </w:rPr>
        <w:t>enia planowanych prac</w:t>
      </w:r>
      <w:r w:rsidRPr="00D1078A">
        <w:rPr>
          <w:rFonts w:asciiTheme="minorHAnsi" w:hAnsiTheme="minorHAnsi" w:cstheme="minorHAnsi"/>
        </w:rPr>
        <w:t xml:space="preserve">. Obowiązek złożenia tego dokumentu nie skutkuje zmianą charakteru wynagrodzenia umownego, które stanowi wynagrodzenia ryczałtowe. </w:t>
      </w:r>
    </w:p>
    <w:p w14:paraId="1A37D619" w14:textId="03E9795F" w:rsidR="00765DD8" w:rsidRPr="00765DD8" w:rsidRDefault="00106187" w:rsidP="006915F1">
      <w:pPr>
        <w:pStyle w:val="Akapitzlist"/>
        <w:numPr>
          <w:ilvl w:val="0"/>
          <w:numId w:val="47"/>
        </w:numPr>
        <w:spacing w:after="120" w:line="276" w:lineRule="auto"/>
        <w:ind w:left="357" w:hanging="357"/>
        <w:rPr>
          <w:rFonts w:asciiTheme="minorHAnsi" w:hAnsiTheme="minorHAnsi" w:cstheme="minorHAnsi"/>
        </w:rPr>
      </w:pPr>
      <w:r w:rsidRPr="00765DD8">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7C2FB2FD" w14:textId="2474E64B" w:rsidR="00106187" w:rsidRDefault="00106187" w:rsidP="006915F1">
      <w:pPr>
        <w:pStyle w:val="Akapitzlist"/>
        <w:numPr>
          <w:ilvl w:val="0"/>
          <w:numId w:val="47"/>
        </w:numPr>
        <w:spacing w:after="120" w:line="276" w:lineRule="auto"/>
        <w:ind w:left="357" w:hanging="357"/>
        <w:rPr>
          <w:rFonts w:asciiTheme="minorHAnsi" w:hAnsiTheme="minorHAnsi" w:cstheme="minorHAnsi"/>
        </w:rPr>
      </w:pPr>
      <w:r w:rsidRPr="00765DD8">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3B3998C" w14:textId="77777777" w:rsidR="00173E2D" w:rsidRPr="00173E2D" w:rsidRDefault="00173E2D" w:rsidP="00173E2D">
      <w:pPr>
        <w:spacing w:after="120" w:line="276" w:lineRule="auto"/>
        <w:rPr>
          <w:rFonts w:asciiTheme="minorHAnsi" w:hAnsiTheme="minorHAnsi" w:cstheme="minorHAnsi"/>
        </w:rPr>
      </w:pPr>
    </w:p>
    <w:p w14:paraId="24C21A2D" w14:textId="77777777"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60175339"/>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14:paraId="70C54E93" w14:textId="6B3531C9" w:rsidR="00D1078A" w:rsidRDefault="0056409B" w:rsidP="00173E2D">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8" w:name="_Toc61256842"/>
      <w:bookmarkStart w:id="49" w:name="_Toc160175340"/>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20DA3282" w:rsidR="0056409B" w:rsidRPr="006D2474" w:rsidRDefault="0056409B" w:rsidP="006915F1">
      <w:pPr>
        <w:widowControl w:val="0"/>
        <w:numPr>
          <w:ilvl w:val="3"/>
          <w:numId w:val="21"/>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 xml:space="preserve"> do SWZ</w:t>
      </w:r>
      <w:r w:rsidR="00765DD8">
        <w:rPr>
          <w:rFonts w:asciiTheme="minorHAnsi" w:eastAsia="Times New Roman" w:hAnsiTheme="minorHAnsi" w:cstheme="minorHAnsi"/>
          <w:b/>
          <w:sz w:val="24"/>
          <w:szCs w:val="24"/>
          <w:lang w:eastAsia="x-none"/>
        </w:rPr>
        <w:t>.</w:t>
      </w:r>
    </w:p>
    <w:p w14:paraId="08F0C45E" w14:textId="77777777" w:rsidR="0056409B" w:rsidRPr="006D2474" w:rsidRDefault="0056409B" w:rsidP="006915F1">
      <w:pPr>
        <w:widowControl w:val="0"/>
        <w:numPr>
          <w:ilvl w:val="3"/>
          <w:numId w:val="21"/>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4B9A2473" w:rsidR="0056409B" w:rsidRPr="006D2474" w:rsidRDefault="0056409B" w:rsidP="006915F1">
      <w:pPr>
        <w:widowControl w:val="0"/>
        <w:numPr>
          <w:ilvl w:val="3"/>
          <w:numId w:val="21"/>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lastRenderedPageBreak/>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2B0BC0" w:rsidRPr="00BB318D">
        <w:rPr>
          <w:rFonts w:asciiTheme="minorHAnsi" w:eastAsia="Times New Roman" w:hAnsiTheme="minorHAnsi" w:cstheme="minorHAnsi"/>
          <w:sz w:val="24"/>
          <w:szCs w:val="24"/>
          <w:lang w:eastAsia="x-none"/>
        </w:rPr>
        <w:t xml:space="preserve">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3DD6C4A9" w14:textId="4FB9BB75" w:rsidR="00D1078A" w:rsidRPr="00173E2D" w:rsidRDefault="0056409B" w:rsidP="006915F1">
      <w:pPr>
        <w:widowControl w:val="0"/>
        <w:numPr>
          <w:ilvl w:val="3"/>
          <w:numId w:val="21"/>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60175341"/>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14:paraId="57C85369" w14:textId="76C0826A" w:rsidR="0056409B" w:rsidRDefault="0056409B" w:rsidP="006915F1">
      <w:pPr>
        <w:widowControl w:val="0"/>
        <w:numPr>
          <w:ilvl w:val="0"/>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6915F1">
      <w:pPr>
        <w:widowControl w:val="0"/>
        <w:numPr>
          <w:ilvl w:val="0"/>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6915F1">
      <w:pPr>
        <w:widowControl w:val="0"/>
        <w:numPr>
          <w:ilvl w:val="1"/>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6915F1">
      <w:pPr>
        <w:widowControl w:val="0"/>
        <w:numPr>
          <w:ilvl w:val="1"/>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05DFF862" w:rsidR="0056409B" w:rsidRPr="006D2474" w:rsidRDefault="0056409B" w:rsidP="006915F1">
      <w:pPr>
        <w:widowControl w:val="0"/>
        <w:numPr>
          <w:ilvl w:val="0"/>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r w:rsidR="00504EBD">
        <w:rPr>
          <w:rFonts w:asciiTheme="minorHAnsi" w:eastAsia="Times New Roman" w:hAnsiTheme="minorHAnsi" w:cstheme="minorHAnsi"/>
          <w:bCs/>
          <w:color w:val="000000"/>
          <w:sz w:val="24"/>
          <w:szCs w:val="24"/>
          <w:lang w:eastAsia="pl-PL"/>
        </w:rPr>
        <w:t>się</w:t>
      </w:r>
      <w:r w:rsidRPr="006D2474">
        <w:rPr>
          <w:rFonts w:asciiTheme="minorHAnsi" w:eastAsia="Times New Roman" w:hAnsiTheme="minorHAnsi" w:cstheme="minorHAnsi"/>
          <w:bCs/>
          <w:color w:val="000000"/>
          <w:sz w:val="24"/>
          <w:szCs w:val="24"/>
          <w:lang w:eastAsia="pl-PL"/>
        </w:rPr>
        <w:t xml:space="preserve"> do Prezesa Krajowej Izby Odwoławczej w formie pisemnej albo w formie elektronicznej albo w postaci elektronicznej opatrzone podpisem zaufanym.</w:t>
      </w:r>
    </w:p>
    <w:p w14:paraId="46CE9493" w14:textId="77777777" w:rsidR="0056409B" w:rsidRPr="006D2474" w:rsidRDefault="0056409B" w:rsidP="006915F1">
      <w:pPr>
        <w:widowControl w:val="0"/>
        <w:numPr>
          <w:ilvl w:val="0"/>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19FBFD7E" w:rsidR="0056409B" w:rsidRDefault="0056409B" w:rsidP="006915F1">
      <w:pPr>
        <w:widowControl w:val="0"/>
        <w:numPr>
          <w:ilvl w:val="0"/>
          <w:numId w:val="22"/>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7227D89F" w14:textId="512A6498" w:rsidR="00AF2111" w:rsidRDefault="00AF2111" w:rsidP="00173E2D">
      <w:pPr>
        <w:widowControl w:val="0"/>
        <w:spacing w:after="120" w:line="276" w:lineRule="auto"/>
        <w:rPr>
          <w:rFonts w:asciiTheme="minorHAnsi" w:eastAsia="Times New Roman" w:hAnsiTheme="minorHAnsi" w:cstheme="minorHAnsi"/>
          <w:bCs/>
          <w:color w:val="000000"/>
          <w:sz w:val="24"/>
          <w:szCs w:val="24"/>
          <w:lang w:eastAsia="pl-PL"/>
        </w:rPr>
      </w:pPr>
    </w:p>
    <w:p w14:paraId="2BBDABC6"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2" w:name="_Toc61256844"/>
      <w:bookmarkStart w:id="53" w:name="_Toc160175342"/>
      <w:bookmarkStart w:id="54" w:name="_Toc423333505"/>
      <w:r w:rsidRPr="006D2474">
        <w:rPr>
          <w:rFonts w:asciiTheme="minorHAnsi" w:hAnsiTheme="minorHAnsi" w:cstheme="minorHAnsi"/>
          <w:sz w:val="24"/>
          <w:szCs w:val="24"/>
          <w:lang w:eastAsia="pl-PL"/>
        </w:rPr>
        <w:t>ochrona danych osobowych</w:t>
      </w:r>
      <w:bookmarkEnd w:id="52"/>
      <w:bookmarkEnd w:id="53"/>
    </w:p>
    <w:p w14:paraId="26739D6D" w14:textId="77777777" w:rsidR="0056409B" w:rsidRPr="006D2474" w:rsidRDefault="0056409B" w:rsidP="00F77729">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6915F1">
      <w:pPr>
        <w:widowControl w:val="0"/>
        <w:numPr>
          <w:ilvl w:val="0"/>
          <w:numId w:val="23"/>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1B583279" w14:textId="77777777" w:rsidR="00791459" w:rsidRDefault="00CF4DB5" w:rsidP="006915F1">
      <w:pPr>
        <w:widowControl w:val="0"/>
        <w:numPr>
          <w:ilvl w:val="0"/>
          <w:numId w:val="23"/>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0F19E169" w:rsidR="00791459" w:rsidRDefault="00CF4DB5" w:rsidP="006915F1">
      <w:pPr>
        <w:widowControl w:val="0"/>
        <w:numPr>
          <w:ilvl w:val="0"/>
          <w:numId w:val="23"/>
        </w:numPr>
        <w:spacing w:after="120" w:line="276" w:lineRule="auto"/>
        <w:rPr>
          <w:rFonts w:asciiTheme="minorHAnsi" w:hAnsiTheme="minorHAnsi" w:cstheme="minorHAnsi"/>
          <w:sz w:val="24"/>
          <w:szCs w:val="24"/>
        </w:rPr>
      </w:pPr>
      <w:r w:rsidRPr="00791459">
        <w:rPr>
          <w:rFonts w:asciiTheme="minorHAnsi" w:hAnsiTheme="minorHAnsi" w:cstheme="minorHAnsi"/>
          <w:sz w:val="24"/>
          <w:szCs w:val="24"/>
        </w:rPr>
        <w:t xml:space="preserve">Pani/Pana dane osobowe przetwarzane będą na podstawie art. 6 ust. 1 lit. c RODO w celu </w:t>
      </w:r>
      <w:r w:rsidRPr="00791459">
        <w:rPr>
          <w:rFonts w:asciiTheme="minorHAnsi" w:hAnsiTheme="minorHAnsi" w:cstheme="minorHAnsi"/>
          <w:sz w:val="24"/>
          <w:szCs w:val="24"/>
        </w:rPr>
        <w:lastRenderedPageBreak/>
        <w:t xml:space="preserve">związanym z postępowaniem o udzielenie zamówienia publicznego nr </w:t>
      </w:r>
      <w:r w:rsidR="00D13359" w:rsidRPr="00791459">
        <w:rPr>
          <w:rFonts w:asciiTheme="minorHAnsi" w:hAnsiTheme="minorHAnsi" w:cstheme="minorHAnsi"/>
          <w:b/>
          <w:sz w:val="24"/>
          <w:szCs w:val="24"/>
        </w:rPr>
        <w:t>ZP.271</w:t>
      </w:r>
      <w:r w:rsidR="00D729CB">
        <w:rPr>
          <w:rFonts w:asciiTheme="minorHAnsi" w:hAnsiTheme="minorHAnsi" w:cstheme="minorHAnsi"/>
          <w:b/>
          <w:sz w:val="24"/>
          <w:szCs w:val="24"/>
        </w:rPr>
        <w:t>.7.</w:t>
      </w:r>
      <w:r w:rsidRPr="00791459">
        <w:rPr>
          <w:rFonts w:asciiTheme="minorHAnsi" w:hAnsiTheme="minorHAnsi" w:cstheme="minorHAnsi"/>
          <w:b/>
          <w:sz w:val="24"/>
          <w:szCs w:val="24"/>
        </w:rPr>
        <w:t>202</w:t>
      </w:r>
      <w:r w:rsidR="00D1078A">
        <w:rPr>
          <w:rFonts w:asciiTheme="minorHAnsi" w:hAnsiTheme="minorHAnsi" w:cstheme="minorHAnsi"/>
          <w:b/>
          <w:sz w:val="24"/>
          <w:szCs w:val="24"/>
        </w:rPr>
        <w:t>4</w:t>
      </w:r>
      <w:r w:rsidRPr="00791459">
        <w:rPr>
          <w:rFonts w:asciiTheme="minorHAnsi" w:hAnsiTheme="minorHAnsi" w:cstheme="minorHAnsi"/>
          <w:sz w:val="24"/>
          <w:szCs w:val="24"/>
        </w:rPr>
        <w:t xml:space="preserve"> na</w:t>
      </w:r>
      <w:r w:rsidR="00E7067D" w:rsidRPr="00791459">
        <w:rPr>
          <w:rFonts w:asciiTheme="minorHAnsi" w:hAnsiTheme="minorHAnsi" w:cstheme="minorHAnsi"/>
          <w:sz w:val="24"/>
          <w:szCs w:val="24"/>
        </w:rPr>
        <w:t xml:space="preserve"> </w:t>
      </w:r>
      <w:r w:rsidR="00173E2D" w:rsidRPr="00173E2D">
        <w:rPr>
          <w:rFonts w:asciiTheme="minorHAnsi" w:hAnsiTheme="minorHAnsi" w:cstheme="minorHAnsi"/>
          <w:b/>
          <w:sz w:val="24"/>
          <w:szCs w:val="24"/>
        </w:rPr>
        <w:t>Wymiana oświetlenia ulicznego na terenie Gminy Aleksandrów Łódzki</w:t>
      </w:r>
      <w:r w:rsidR="006C2AD9" w:rsidRPr="006C2AD9">
        <w:rPr>
          <w:rFonts w:asciiTheme="minorHAnsi" w:hAnsiTheme="minorHAnsi" w:cstheme="minorHAnsi"/>
          <w:b/>
          <w:sz w:val="24"/>
          <w:szCs w:val="24"/>
        </w:rPr>
        <w:t>.</w:t>
      </w:r>
    </w:p>
    <w:p w14:paraId="0C26A63A" w14:textId="311DCF46" w:rsidR="00791459" w:rsidRDefault="0056409B" w:rsidP="006915F1">
      <w:pPr>
        <w:widowControl w:val="0"/>
        <w:numPr>
          <w:ilvl w:val="0"/>
          <w:numId w:val="23"/>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proofErr w:type="spellStart"/>
      <w:r w:rsidR="00CB7CE3">
        <w:rPr>
          <w:rFonts w:asciiTheme="minorHAnsi" w:hAnsiTheme="minorHAnsi" w:cstheme="minorHAnsi"/>
          <w:sz w:val="24"/>
          <w:szCs w:val="24"/>
        </w:rPr>
        <w:t>t.j</w:t>
      </w:r>
      <w:proofErr w:type="spellEnd"/>
      <w:r w:rsidR="00CB7CE3">
        <w:rPr>
          <w:rFonts w:asciiTheme="minorHAnsi" w:hAnsiTheme="minorHAnsi" w:cstheme="minorHAnsi"/>
          <w:sz w:val="24"/>
          <w:szCs w:val="24"/>
        </w:rPr>
        <w:t xml:space="preserve">. </w:t>
      </w:r>
      <w:r w:rsidRPr="00791459">
        <w:rPr>
          <w:rFonts w:asciiTheme="minorHAnsi" w:hAnsiTheme="minorHAnsi" w:cstheme="minorHAnsi"/>
          <w:sz w:val="24"/>
          <w:szCs w:val="24"/>
        </w:rPr>
        <w:t>Dz. U.</w:t>
      </w:r>
      <w:r w:rsidR="00CB7CE3">
        <w:rPr>
          <w:rFonts w:asciiTheme="minorHAnsi" w:hAnsiTheme="minorHAnsi" w:cstheme="minorHAnsi"/>
          <w:sz w:val="24"/>
          <w:szCs w:val="24"/>
        </w:rPr>
        <w:t xml:space="preserve"> z 2023 r. poz. 1605 z </w:t>
      </w:r>
      <w:proofErr w:type="spellStart"/>
      <w:r w:rsidR="00CB7CE3">
        <w:rPr>
          <w:rFonts w:asciiTheme="minorHAnsi" w:hAnsiTheme="minorHAnsi" w:cstheme="minorHAnsi"/>
          <w:sz w:val="24"/>
          <w:szCs w:val="24"/>
        </w:rPr>
        <w:t>późn</w:t>
      </w:r>
      <w:proofErr w:type="spellEnd"/>
      <w:r w:rsidR="00CB7CE3">
        <w:rPr>
          <w:rFonts w:asciiTheme="minorHAnsi" w:hAnsiTheme="minorHAnsi" w:cstheme="minorHAnsi"/>
          <w:sz w:val="24"/>
          <w:szCs w:val="24"/>
        </w:rPr>
        <w:t>. zm.</w:t>
      </w:r>
      <w:r w:rsidRPr="00791459">
        <w:rPr>
          <w:rFonts w:asciiTheme="minorHAnsi" w:hAnsiTheme="minorHAnsi" w:cstheme="minorHAnsi"/>
          <w:sz w:val="24"/>
          <w:szCs w:val="24"/>
        </w:rPr>
        <w:t xml:space="preserve">), dalej „ustawa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B72A458" w14:textId="77777777" w:rsidR="00791459" w:rsidRDefault="0056409B" w:rsidP="006915F1">
      <w:pPr>
        <w:widowControl w:val="0"/>
        <w:numPr>
          <w:ilvl w:val="0"/>
          <w:numId w:val="23"/>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6915F1">
      <w:pPr>
        <w:widowControl w:val="0"/>
        <w:numPr>
          <w:ilvl w:val="0"/>
          <w:numId w:val="23"/>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6915F1">
      <w:pPr>
        <w:widowControl w:val="0"/>
        <w:numPr>
          <w:ilvl w:val="0"/>
          <w:numId w:val="23"/>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6915F1">
      <w:pPr>
        <w:widowControl w:val="0"/>
        <w:numPr>
          <w:ilvl w:val="0"/>
          <w:numId w:val="23"/>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6915F1">
      <w:pPr>
        <w:widowControl w:val="0"/>
        <w:numPr>
          <w:ilvl w:val="0"/>
          <w:numId w:val="24"/>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6915F1">
      <w:pPr>
        <w:widowControl w:val="0"/>
        <w:numPr>
          <w:ilvl w:val="0"/>
          <w:numId w:val="24"/>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1"/>
      </w:r>
      <w:r w:rsidRPr="00791459">
        <w:rPr>
          <w:rFonts w:asciiTheme="minorHAnsi" w:hAnsiTheme="minorHAnsi" w:cstheme="minorHAnsi"/>
          <w:sz w:val="24"/>
          <w:szCs w:val="24"/>
        </w:rPr>
        <w:t>;</w:t>
      </w:r>
    </w:p>
    <w:p w14:paraId="7238BF47" w14:textId="77777777" w:rsidR="00791459" w:rsidRDefault="0056409B" w:rsidP="006915F1">
      <w:pPr>
        <w:widowControl w:val="0"/>
        <w:numPr>
          <w:ilvl w:val="0"/>
          <w:numId w:val="24"/>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 xml:space="preserve">;  </w:t>
      </w:r>
    </w:p>
    <w:p w14:paraId="7AA3F9EC" w14:textId="699AC9B3" w:rsidR="0056409B" w:rsidRPr="00791459" w:rsidRDefault="0056409B" w:rsidP="006915F1">
      <w:pPr>
        <w:widowControl w:val="0"/>
        <w:numPr>
          <w:ilvl w:val="0"/>
          <w:numId w:val="24"/>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6915F1">
      <w:pPr>
        <w:widowControl w:val="0"/>
        <w:numPr>
          <w:ilvl w:val="0"/>
          <w:numId w:val="23"/>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6915F1">
      <w:pPr>
        <w:widowControl w:val="0"/>
        <w:numPr>
          <w:ilvl w:val="0"/>
          <w:numId w:val="25"/>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6915F1">
      <w:pPr>
        <w:keepNext/>
        <w:keepLines/>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lastRenderedPageBreak/>
        <w:t>prawo do przenoszenia danych osobowych, o którym mowa w art. 20 RODO;</w:t>
      </w:r>
    </w:p>
    <w:p w14:paraId="02AB799B" w14:textId="41B27E11" w:rsidR="0056409B" w:rsidRDefault="0056409B" w:rsidP="006915F1">
      <w:pPr>
        <w:keepNext/>
        <w:keepLines/>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0764DCF2" w14:textId="77777777" w:rsidR="0056409B" w:rsidRPr="006D2474" w:rsidRDefault="0056409B" w:rsidP="00173E2D">
      <w:pPr>
        <w:pStyle w:val="Nagwek1"/>
        <w:keepNext/>
        <w:keepLines/>
        <w:widowControl/>
        <w:shd w:val="clear" w:color="auto" w:fill="D9D9D9" w:themeFill="background1" w:themeFillShade="D9"/>
        <w:spacing w:after="120" w:line="276" w:lineRule="auto"/>
        <w:ind w:left="357" w:hanging="357"/>
        <w:rPr>
          <w:rFonts w:asciiTheme="minorHAnsi" w:hAnsiTheme="minorHAnsi" w:cstheme="minorHAnsi"/>
          <w:sz w:val="24"/>
          <w:szCs w:val="24"/>
        </w:rPr>
      </w:pPr>
      <w:bookmarkStart w:id="55" w:name="_Toc61256845"/>
      <w:bookmarkStart w:id="56" w:name="_Toc160175343"/>
      <w:bookmarkEnd w:id="54"/>
      <w:r w:rsidRPr="006D2474">
        <w:rPr>
          <w:rFonts w:asciiTheme="minorHAnsi" w:hAnsiTheme="minorHAnsi" w:cstheme="minorHAnsi"/>
          <w:sz w:val="24"/>
          <w:szCs w:val="24"/>
          <w:lang w:eastAsia="pl-PL"/>
        </w:rPr>
        <w:t>załączniki</w:t>
      </w:r>
      <w:bookmarkEnd w:id="55"/>
      <w:bookmarkEnd w:id="56"/>
    </w:p>
    <w:p w14:paraId="2DA0B0D0" w14:textId="77777777" w:rsidR="00E568AC" w:rsidRPr="00E568AC" w:rsidRDefault="00E568AC" w:rsidP="00173E2D">
      <w:pPr>
        <w:keepNext/>
        <w:keepLines/>
        <w:spacing w:after="120" w:line="276" w:lineRule="auto"/>
        <w:rPr>
          <w:rFonts w:asciiTheme="minorHAnsi" w:eastAsia="Times New Roman" w:hAnsiTheme="minorHAnsi" w:cstheme="minorHAnsi"/>
          <w:sz w:val="16"/>
          <w:szCs w:val="16"/>
          <w:lang w:eastAsia="pl-PL"/>
        </w:rPr>
      </w:pPr>
    </w:p>
    <w:p w14:paraId="437CE327" w14:textId="5A6D4945" w:rsidR="0056409B" w:rsidRPr="00C50D3D" w:rsidRDefault="0056409B" w:rsidP="00173E2D">
      <w:pPr>
        <w:keepNext/>
        <w:keepLines/>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6915F1">
      <w:pPr>
        <w:keepNext/>
        <w:keepLines/>
        <w:numPr>
          <w:ilvl w:val="0"/>
          <w:numId w:val="26"/>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6915F1">
      <w:pPr>
        <w:keepNext/>
        <w:keepLines/>
        <w:numPr>
          <w:ilvl w:val="0"/>
          <w:numId w:val="26"/>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6915F1">
      <w:pPr>
        <w:keepNext/>
        <w:keepLines/>
        <w:numPr>
          <w:ilvl w:val="0"/>
          <w:numId w:val="26"/>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6915F1">
      <w:pPr>
        <w:keepNext/>
        <w:keepLines/>
        <w:numPr>
          <w:ilvl w:val="0"/>
          <w:numId w:val="26"/>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E48543E" w14:textId="26544BF8" w:rsidR="00C50D3D" w:rsidRPr="00C50D3D" w:rsidRDefault="001C3030" w:rsidP="006915F1">
      <w:pPr>
        <w:keepNext/>
        <w:keepLines/>
        <w:numPr>
          <w:ilvl w:val="0"/>
          <w:numId w:val="26"/>
        </w:numPr>
        <w:spacing w:after="120" w:line="276" w:lineRule="auto"/>
        <w:rPr>
          <w:rFonts w:asciiTheme="minorHAnsi" w:hAnsiTheme="minorHAnsi" w:cstheme="minorHAnsi"/>
          <w:sz w:val="24"/>
          <w:szCs w:val="24"/>
        </w:rPr>
      </w:pPr>
      <w:r>
        <w:rPr>
          <w:rFonts w:asciiTheme="minorHAnsi" w:hAnsiTheme="minorHAnsi" w:cstheme="minorHAnsi"/>
          <w:sz w:val="24"/>
          <w:szCs w:val="24"/>
        </w:rPr>
        <w:t>Załącznik nr 5</w:t>
      </w:r>
      <w:r w:rsidR="00C50D3D" w:rsidRPr="00C50D3D">
        <w:rPr>
          <w:rFonts w:asciiTheme="minorHAnsi" w:hAnsiTheme="minorHAnsi" w:cstheme="minorHAnsi"/>
          <w:sz w:val="24"/>
          <w:szCs w:val="24"/>
        </w:rPr>
        <w:t xml:space="preserve"> – Wzór umowy,</w:t>
      </w:r>
    </w:p>
    <w:p w14:paraId="3033CE7F" w14:textId="78FC1BE8" w:rsidR="000979F8" w:rsidRPr="00CB7CE3" w:rsidRDefault="000979F8" w:rsidP="00173E2D">
      <w:pPr>
        <w:keepNext/>
        <w:keepLines/>
      </w:pPr>
      <w:r w:rsidRPr="00CB7CE3">
        <w:t>Załącznik nr 6 – Dokumentacja przedmiotowa.</w:t>
      </w:r>
    </w:p>
    <w:p w14:paraId="70035833" w14:textId="54A607D7" w:rsidR="00CB7CE3" w:rsidRPr="00CB7CE3" w:rsidRDefault="00CB7CE3" w:rsidP="00173E2D">
      <w:pPr>
        <w:keepNext/>
        <w:keepLines/>
      </w:pPr>
    </w:p>
    <w:p w14:paraId="00879694" w14:textId="5FE73881" w:rsidR="00CB7CE3" w:rsidRPr="00CB7CE3" w:rsidRDefault="00CB7CE3" w:rsidP="00173E2D">
      <w:pPr>
        <w:keepNext/>
        <w:keepLines/>
      </w:pPr>
    </w:p>
    <w:p w14:paraId="446FA7F8" w14:textId="274DB890" w:rsidR="00CB7CE3" w:rsidRPr="00CB7CE3" w:rsidRDefault="00CB7CE3" w:rsidP="00173E2D">
      <w:pPr>
        <w:keepNext/>
        <w:keepLines/>
      </w:pPr>
    </w:p>
    <w:p w14:paraId="6BAE39DC" w14:textId="43CF5A5C" w:rsidR="00CB7CE3" w:rsidRPr="00CB7CE3" w:rsidRDefault="00CB7CE3" w:rsidP="00173E2D">
      <w:pPr>
        <w:keepNext/>
        <w:keepLines/>
      </w:pPr>
    </w:p>
    <w:p w14:paraId="04CA6393" w14:textId="5E200329" w:rsidR="00CB7CE3" w:rsidRPr="00CB7CE3" w:rsidRDefault="00CB7CE3" w:rsidP="00173E2D">
      <w:pPr>
        <w:keepNext/>
        <w:keepLines/>
      </w:pPr>
    </w:p>
    <w:p w14:paraId="0D26295E" w14:textId="1C049D9E" w:rsidR="00CB7CE3" w:rsidRPr="00CB7CE3" w:rsidRDefault="00CB7CE3" w:rsidP="00173E2D">
      <w:pPr>
        <w:keepNext/>
        <w:keepLines/>
      </w:pPr>
    </w:p>
    <w:p w14:paraId="781F6FF1" w14:textId="6618F501" w:rsidR="00CB7CE3" w:rsidRPr="00CB7CE3" w:rsidRDefault="00CB7CE3" w:rsidP="00173E2D">
      <w:pPr>
        <w:keepNext/>
        <w:keepLines/>
      </w:pPr>
    </w:p>
    <w:p w14:paraId="667C0300" w14:textId="48261E1F" w:rsidR="00CB7CE3" w:rsidRPr="00CB7CE3" w:rsidRDefault="00CB7CE3" w:rsidP="00173E2D">
      <w:pPr>
        <w:keepNext/>
        <w:keepLines/>
      </w:pPr>
    </w:p>
    <w:p w14:paraId="795E7788" w14:textId="10ED3987" w:rsidR="00CB7CE3" w:rsidRPr="00CB7CE3" w:rsidRDefault="00CB7CE3" w:rsidP="00173E2D">
      <w:pPr>
        <w:keepNext/>
        <w:keepLines/>
      </w:pPr>
    </w:p>
    <w:p w14:paraId="77C4B7D2" w14:textId="726D4660" w:rsidR="00CB7CE3" w:rsidRPr="00CB7CE3" w:rsidRDefault="00CB7CE3" w:rsidP="00173E2D">
      <w:pPr>
        <w:keepNext/>
        <w:keepLines/>
      </w:pPr>
    </w:p>
    <w:p w14:paraId="6D2D89A7" w14:textId="77777777" w:rsidR="00CB7CE3" w:rsidRPr="00CB7CE3" w:rsidRDefault="00CB7CE3" w:rsidP="00173E2D">
      <w:pPr>
        <w:keepNext/>
        <w:keepLines/>
      </w:pPr>
    </w:p>
    <w:p w14:paraId="6DC965FF" w14:textId="77777777" w:rsidR="00CB7CE3" w:rsidRPr="00CB7CE3" w:rsidRDefault="00CB7CE3" w:rsidP="00173E2D">
      <w:pPr>
        <w:keepNext/>
        <w:keepLines/>
      </w:pPr>
    </w:p>
    <w:p w14:paraId="146571D1"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70A6A96E"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0CF6279E"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4B271F1F"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4222DEB3"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334BA546"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07A8FAF2" w14:textId="77777777" w:rsidR="00173E2D" w:rsidRDefault="00173E2D" w:rsidP="00173E2D">
      <w:pPr>
        <w:keepNext/>
        <w:keepLines/>
        <w:spacing w:after="0" w:line="276" w:lineRule="auto"/>
        <w:jc w:val="both"/>
        <w:rPr>
          <w:rFonts w:asciiTheme="minorHAnsi" w:eastAsia="Times New Roman" w:hAnsiTheme="minorHAnsi" w:cstheme="minorHAnsi"/>
          <w:sz w:val="24"/>
          <w:szCs w:val="24"/>
          <w:lang w:eastAsia="pl-PL"/>
        </w:rPr>
      </w:pPr>
    </w:p>
    <w:p w14:paraId="0001E3A4" w14:textId="2363BD16" w:rsidR="0056409B" w:rsidRPr="006D2474" w:rsidRDefault="0056409B" w:rsidP="00173E2D">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CB7CE3">
        <w:rPr>
          <w:rFonts w:asciiTheme="minorHAnsi" w:eastAsia="Times New Roman" w:hAnsiTheme="minorHAnsi" w:cstheme="minorHAnsi"/>
          <w:b/>
          <w:sz w:val="24"/>
          <w:szCs w:val="24"/>
          <w:lang w:eastAsia="pl-PL"/>
        </w:rPr>
        <w:t>ZP.271</w:t>
      </w:r>
      <w:r w:rsidR="00D729CB">
        <w:rPr>
          <w:rFonts w:asciiTheme="minorHAnsi" w:eastAsia="Times New Roman" w:hAnsiTheme="minorHAnsi" w:cstheme="minorHAnsi"/>
          <w:b/>
          <w:sz w:val="24"/>
          <w:szCs w:val="24"/>
          <w:lang w:eastAsia="pl-PL"/>
        </w:rPr>
        <w:t>.7.</w:t>
      </w:r>
      <w:r w:rsidR="006C2AD9">
        <w:rPr>
          <w:rFonts w:asciiTheme="minorHAnsi" w:eastAsia="Times New Roman" w:hAnsiTheme="minorHAnsi" w:cstheme="minorHAnsi"/>
          <w:b/>
          <w:sz w:val="24"/>
          <w:szCs w:val="24"/>
          <w:lang w:eastAsia="pl-PL"/>
        </w:rPr>
        <w:t>2024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173E2D">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173E2D">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173E2D">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173E2D">
      <w:pPr>
        <w:keepNext/>
        <w:keepLines/>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5F0E7B8E" w:rsidR="00791459" w:rsidRPr="00D902CB" w:rsidRDefault="00791459" w:rsidP="00173E2D">
      <w:pPr>
        <w:keepNext/>
        <w:keepLines/>
        <w:spacing w:after="0" w:line="276" w:lineRule="auto"/>
        <w:rPr>
          <w:rFonts w:asciiTheme="minorHAnsi" w:hAnsiTheme="minorHAnsi" w:cstheme="minorHAnsi"/>
          <w:sz w:val="24"/>
          <w:szCs w:val="24"/>
        </w:rPr>
      </w:pPr>
      <w:r w:rsidRPr="00D902CB">
        <w:rPr>
          <w:rFonts w:asciiTheme="minorHAnsi" w:hAnsiTheme="minorHAnsi" w:cstheme="minorHAnsi"/>
          <w:sz w:val="24"/>
          <w:szCs w:val="24"/>
        </w:rPr>
        <w:t>Nazwa Wykonawcy / Wykonawców w przypadku oferty wspólnej:</w:t>
      </w:r>
    </w:p>
    <w:p w14:paraId="10929A26" w14:textId="60C88E4C" w:rsidR="00791459" w:rsidRPr="00D902CB" w:rsidRDefault="00791459" w:rsidP="00173E2D">
      <w:pPr>
        <w:keepNext/>
        <w:keepLines/>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r w:rsidR="00A81474">
        <w:rPr>
          <w:rFonts w:asciiTheme="minorHAnsi" w:hAnsiTheme="minorHAnsi" w:cstheme="minorHAnsi"/>
          <w:sz w:val="24"/>
          <w:szCs w:val="24"/>
        </w:rPr>
        <w:t>…….,</w:t>
      </w:r>
    </w:p>
    <w:p w14:paraId="633056FB" w14:textId="365FBA4D" w:rsidR="00791459" w:rsidRPr="00D902CB" w:rsidRDefault="00E568AC" w:rsidP="00173E2D">
      <w:pPr>
        <w:keepNext/>
        <w:keepLines/>
        <w:spacing w:after="0" w:line="276" w:lineRule="auto"/>
        <w:ind w:right="-1"/>
        <w:outlineLvl w:val="5"/>
        <w:rPr>
          <w:rFonts w:asciiTheme="minorHAnsi" w:eastAsia="Times New Roman" w:hAnsiTheme="minorHAnsi" w:cstheme="minorHAnsi"/>
          <w:sz w:val="24"/>
          <w:szCs w:val="24"/>
        </w:rPr>
      </w:pPr>
      <w:r>
        <w:rPr>
          <w:rFonts w:asciiTheme="minorHAnsi" w:hAnsiTheme="minorHAnsi" w:cstheme="minorHAnsi"/>
          <w:sz w:val="24"/>
          <w:szCs w:val="24"/>
        </w:rPr>
        <w:t xml:space="preserve">Siedziba: …………………………………. </w:t>
      </w:r>
      <w:r w:rsidR="00791459" w:rsidRPr="00D902CB">
        <w:rPr>
          <w:rFonts w:asciiTheme="minorHAnsi" w:hAnsiTheme="minorHAnsi" w:cstheme="minorHAnsi"/>
          <w:sz w:val="24"/>
          <w:szCs w:val="24"/>
        </w:rPr>
        <w:t>adres: ……………………………………….……………………,</w:t>
      </w:r>
      <w:r>
        <w:rPr>
          <w:rFonts w:asciiTheme="minorHAnsi" w:hAnsiTheme="minorHAnsi" w:cstheme="minorHAnsi"/>
          <w:sz w:val="24"/>
          <w:szCs w:val="24"/>
        </w:rPr>
        <w:br/>
      </w:r>
      <w:r w:rsidR="00791459" w:rsidRPr="00D902CB">
        <w:rPr>
          <w:rFonts w:asciiTheme="minorHAnsi" w:hAnsiTheme="minorHAnsi" w:cstheme="minorHAnsi"/>
          <w:sz w:val="24"/>
          <w:szCs w:val="24"/>
        </w:rPr>
        <w:t>województwo ……………………………..</w:t>
      </w:r>
    </w:p>
    <w:p w14:paraId="5085B758" w14:textId="77777777" w:rsidR="00791459" w:rsidRDefault="00791459" w:rsidP="00173E2D">
      <w:pPr>
        <w:keepNext/>
        <w:keepLines/>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173E2D">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173E2D">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173E2D">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173E2D">
      <w:pPr>
        <w:keepNext/>
        <w:keepLines/>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173E2D">
      <w:pPr>
        <w:keepNext/>
        <w:keepLines/>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173E2D">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173E2D">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30D1ED93" w:rsidR="00791459" w:rsidRPr="00D902CB" w:rsidRDefault="00791459" w:rsidP="00173E2D">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r w:rsidR="00D729CB">
        <w:rPr>
          <w:rFonts w:asciiTheme="minorHAnsi" w:hAnsiTheme="minorHAnsi" w:cstheme="minorHAnsi"/>
          <w:sz w:val="24"/>
          <w:szCs w:val="24"/>
        </w:rPr>
        <w:t>…………………..</w:t>
      </w:r>
    </w:p>
    <w:p w14:paraId="1C430B59" w14:textId="21ED70B5" w:rsidR="00791459" w:rsidRPr="00D902CB" w:rsidRDefault="00791459" w:rsidP="00173E2D">
      <w:pPr>
        <w:keepNext/>
        <w:keepLines/>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r w:rsidR="00D729CB">
        <w:rPr>
          <w:rFonts w:asciiTheme="minorHAnsi" w:hAnsiTheme="minorHAnsi" w:cstheme="minorHAnsi"/>
          <w:sz w:val="24"/>
          <w:szCs w:val="24"/>
        </w:rPr>
        <w:t>……………………</w:t>
      </w:r>
    </w:p>
    <w:p w14:paraId="30E9BA00" w14:textId="77777777" w:rsidR="00C97AFB" w:rsidRPr="006D2474" w:rsidRDefault="00C97AFB" w:rsidP="00173E2D">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173E2D">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173E2D">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173E2D">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173E2D">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173E2D">
      <w:pPr>
        <w:keepNext/>
        <w:keepLines/>
        <w:spacing w:after="0" w:line="276" w:lineRule="auto"/>
        <w:jc w:val="center"/>
        <w:rPr>
          <w:rFonts w:asciiTheme="minorHAnsi" w:eastAsia="Times New Roman" w:hAnsiTheme="minorHAnsi" w:cstheme="minorHAnsi"/>
          <w:b/>
          <w:sz w:val="24"/>
          <w:szCs w:val="24"/>
          <w:lang w:eastAsia="pl-PL"/>
        </w:rPr>
      </w:pPr>
    </w:p>
    <w:p w14:paraId="1A8B17EA" w14:textId="1D6A3DE7" w:rsidR="0000757B" w:rsidRDefault="0056409B" w:rsidP="00173E2D">
      <w:pPr>
        <w:keepNext/>
        <w:keepLines/>
        <w:spacing w:after="0" w:line="276" w:lineRule="auto"/>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dniu </w:t>
      </w:r>
      <w:r w:rsidR="001A31C4">
        <w:rPr>
          <w:rFonts w:asciiTheme="minorHAnsi" w:eastAsia="Times New Roman" w:hAnsiTheme="minorHAnsi" w:cstheme="minorHAnsi"/>
          <w:sz w:val="24"/>
          <w:szCs w:val="24"/>
          <w:lang w:eastAsia="pl-PL"/>
        </w:rPr>
        <w:t>1</w:t>
      </w:r>
      <w:r w:rsidR="00EB6D34">
        <w:rPr>
          <w:rFonts w:asciiTheme="minorHAnsi" w:eastAsia="Times New Roman" w:hAnsiTheme="minorHAnsi" w:cstheme="minorHAnsi"/>
          <w:sz w:val="24"/>
          <w:szCs w:val="24"/>
          <w:lang w:eastAsia="pl-PL"/>
        </w:rPr>
        <w:t>4.05</w:t>
      </w:r>
      <w:r w:rsidR="006C2AD9">
        <w:rPr>
          <w:rFonts w:asciiTheme="minorHAnsi" w:eastAsia="Times New Roman" w:hAnsiTheme="minorHAnsi" w:cstheme="minorHAnsi"/>
          <w:sz w:val="24"/>
          <w:szCs w:val="24"/>
          <w:lang w:eastAsia="pl-PL"/>
        </w:rPr>
        <w:t>.2024</w:t>
      </w:r>
      <w:r w:rsidR="00D45ADE">
        <w:rPr>
          <w:rFonts w:asciiTheme="minorHAnsi" w:eastAsia="Times New Roman" w:hAnsiTheme="minorHAnsi" w:cstheme="minorHAnsi"/>
          <w:sz w:val="24"/>
          <w:szCs w:val="24"/>
          <w:lang w:eastAsia="pl-PL"/>
        </w:rPr>
        <w:t xml:space="preserve"> r.</w:t>
      </w:r>
      <w:r w:rsidR="004D7C68">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D729CB">
        <w:rPr>
          <w:rFonts w:asciiTheme="minorHAnsi" w:eastAsia="Times New Roman" w:hAnsiTheme="minorHAnsi" w:cstheme="minorHAnsi"/>
          <w:b/>
          <w:sz w:val="24"/>
          <w:szCs w:val="24"/>
          <w:lang w:eastAsia="pl-PL"/>
        </w:rPr>
        <w:t>.7.</w:t>
      </w:r>
      <w:r w:rsidR="00C50D3D">
        <w:rPr>
          <w:rFonts w:asciiTheme="minorHAnsi" w:eastAsia="Times New Roman" w:hAnsiTheme="minorHAnsi" w:cstheme="minorHAnsi"/>
          <w:b/>
          <w:sz w:val="24"/>
          <w:szCs w:val="24"/>
          <w:lang w:eastAsia="pl-PL"/>
        </w:rPr>
        <w:t>202</w:t>
      </w:r>
      <w:r w:rsidR="00E568AC">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A81474" w:rsidRPr="00A81474">
        <w:rPr>
          <w:rFonts w:asciiTheme="minorHAnsi" w:hAnsiTheme="minorHAnsi" w:cstheme="minorHAnsi"/>
          <w:b/>
          <w:sz w:val="24"/>
          <w:szCs w:val="24"/>
        </w:rPr>
        <w:t>Wymiana oświetlenia ulicznego na terenie Gminy Aleksandrów Łódzki</w:t>
      </w:r>
      <w:r w:rsidR="00C50D3D" w:rsidRPr="00C50D3D">
        <w:rPr>
          <w:rFonts w:asciiTheme="minorHAnsi" w:hAnsiTheme="minorHAnsi" w:cstheme="minorHAnsi"/>
          <w:b/>
          <w:sz w:val="24"/>
          <w:szCs w:val="24"/>
        </w:rPr>
        <w:t>”</w:t>
      </w:r>
    </w:p>
    <w:p w14:paraId="20A85343" w14:textId="77777777" w:rsidR="006C2AD9" w:rsidRPr="006C2AD9" w:rsidRDefault="006C2AD9" w:rsidP="006915F1">
      <w:pPr>
        <w:keepNext/>
        <w:keepLines/>
        <w:numPr>
          <w:ilvl w:val="0"/>
          <w:numId w:val="28"/>
        </w:numPr>
        <w:spacing w:after="120" w:line="276" w:lineRule="auto"/>
        <w:ind w:left="357" w:hanging="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14:paraId="748EE5B6" w14:textId="77777777" w:rsidR="006C2AD9" w:rsidRPr="006C2AD9" w:rsidRDefault="006C2AD9" w:rsidP="00173E2D">
      <w:pPr>
        <w:keepNext/>
        <w:keepLines/>
        <w:spacing w:after="120" w:line="276" w:lineRule="auto"/>
        <w:ind w:left="357"/>
        <w:jc w:val="both"/>
        <w:rPr>
          <w:rFonts w:asciiTheme="minorHAnsi" w:eastAsia="Times New Roman" w:hAnsiTheme="minorHAnsi" w:cstheme="minorHAnsi"/>
          <w:b/>
          <w:sz w:val="24"/>
          <w:szCs w:val="24"/>
          <w:lang w:eastAsia="pl-PL"/>
        </w:rPr>
      </w:pPr>
      <w:r w:rsidRPr="006C2AD9">
        <w:rPr>
          <w:rFonts w:asciiTheme="minorHAnsi" w:eastAsia="Times New Roman" w:hAnsiTheme="minorHAnsi" w:cstheme="minorHAnsi"/>
          <w:b/>
          <w:sz w:val="24"/>
          <w:szCs w:val="24"/>
          <w:lang w:eastAsia="pl-PL"/>
        </w:rPr>
        <w:t xml:space="preserve">Brutto (z podatkiem VAT): ……………………………… złotych, w tym VAT ……% </w:t>
      </w:r>
    </w:p>
    <w:p w14:paraId="290F760C" w14:textId="77777777" w:rsidR="006C2AD9" w:rsidRPr="006C2AD9" w:rsidRDefault="006C2AD9" w:rsidP="00173E2D">
      <w:pPr>
        <w:keepNext/>
        <w:keepLines/>
        <w:spacing w:after="120" w:line="276" w:lineRule="auto"/>
        <w:ind w:left="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słownie brutto złotych: …………………………………………………………………………….</w:t>
      </w:r>
    </w:p>
    <w:p w14:paraId="513078CF" w14:textId="0FB279BC" w:rsidR="006C2AD9" w:rsidRPr="006C2AD9" w:rsidRDefault="006C2AD9" w:rsidP="006915F1">
      <w:pPr>
        <w:keepNext/>
        <w:keepLines/>
        <w:numPr>
          <w:ilvl w:val="0"/>
          <w:numId w:val="28"/>
        </w:numPr>
        <w:spacing w:after="120" w:line="276" w:lineRule="auto"/>
        <w:jc w:val="both"/>
        <w:rPr>
          <w:rFonts w:asciiTheme="minorHAnsi" w:eastAsia="Times New Roman" w:hAnsiTheme="minorHAnsi" w:cstheme="minorHAnsi"/>
          <w:lang w:eastAsia="pl-PL"/>
        </w:rPr>
      </w:pPr>
      <w:r w:rsidRPr="006C2AD9">
        <w:rPr>
          <w:rFonts w:asciiTheme="minorHAnsi" w:eastAsia="Times New Roman" w:hAnsiTheme="minorHAnsi" w:cstheme="minorHAnsi"/>
          <w:sz w:val="24"/>
          <w:szCs w:val="24"/>
          <w:lang w:eastAsia="pl-PL"/>
        </w:rPr>
        <w:t>Udzielamy ..............- miesięcznej gwarancji</w:t>
      </w:r>
      <w:r w:rsidRPr="006C2AD9">
        <w:rPr>
          <w:rFonts w:asciiTheme="minorHAnsi" w:eastAsia="Times New Roman" w:hAnsiTheme="minorHAnsi" w:cstheme="minorHAnsi"/>
          <w:sz w:val="24"/>
          <w:szCs w:val="24"/>
          <w:vertAlign w:val="superscript"/>
          <w:lang w:eastAsia="pl-PL"/>
        </w:rPr>
        <w:footnoteReference w:id="3"/>
      </w:r>
      <w:r w:rsidRPr="006C2AD9">
        <w:rPr>
          <w:rFonts w:asciiTheme="minorHAnsi" w:eastAsia="Times New Roman" w:hAnsiTheme="minorHAnsi" w:cstheme="minorHAnsi"/>
          <w:sz w:val="24"/>
          <w:szCs w:val="24"/>
          <w:lang w:eastAsia="pl-PL"/>
        </w:rPr>
        <w:t xml:space="preserve">  na wykonane roboty budowlane </w:t>
      </w:r>
      <w:r w:rsidRPr="006C2AD9">
        <w:rPr>
          <w:rFonts w:asciiTheme="minorHAnsi" w:hAnsiTheme="minorHAnsi" w:cstheme="minorHAnsi"/>
          <w:sz w:val="24"/>
          <w:szCs w:val="24"/>
        </w:rPr>
        <w:t>oraz użyte /dostarczone materiały</w:t>
      </w:r>
      <w:r w:rsidRPr="006C2AD9">
        <w:rPr>
          <w:rFonts w:asciiTheme="minorHAnsi" w:eastAsia="Times New Roman" w:hAnsiTheme="minorHAnsi" w:cstheme="minorHAnsi"/>
          <w:sz w:val="24"/>
          <w:szCs w:val="24"/>
          <w:lang w:eastAsia="pl-PL"/>
        </w:rPr>
        <w:t>, licząc od dnia bezusterkowego końcowego odbioru robót.</w:t>
      </w:r>
    </w:p>
    <w:p w14:paraId="622B8A5E" w14:textId="5A31F365" w:rsidR="00883A09" w:rsidRPr="006C2AD9" w:rsidRDefault="00C97AFB" w:rsidP="006915F1">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Pr="001545AC">
        <w:rPr>
          <w:rFonts w:asciiTheme="minorHAnsi" w:eastAsia="Times New Roman" w:hAnsiTheme="minorHAnsi" w:cstheme="minorHAnsi"/>
          <w:sz w:val="24"/>
          <w:szCs w:val="24"/>
          <w:lang w:eastAsia="pl-PL"/>
        </w:rPr>
        <w:t xml:space="preserve"> do SWZ, został przez nas </w:t>
      </w:r>
      <w:r w:rsidRPr="001545AC">
        <w:rPr>
          <w:rFonts w:asciiTheme="minorHAnsi" w:eastAsia="Times New Roman" w:hAnsiTheme="minorHAnsi" w:cstheme="minorHAnsi"/>
          <w:sz w:val="24"/>
          <w:szCs w:val="24"/>
          <w:lang w:eastAsia="pl-PL"/>
        </w:rPr>
        <w:lastRenderedPageBreak/>
        <w:t>zaakceptowany w całości i bez zastrzeżeń i zobowiązujemy się w przypadku wyboru naszej oferty do zawarcia umowy na zaproponowanych warunkach.</w:t>
      </w:r>
      <w:r w:rsidR="00883A09" w:rsidRPr="006C2AD9">
        <w:rPr>
          <w:rFonts w:asciiTheme="minorHAnsi" w:eastAsia="Times New Roman" w:hAnsiTheme="minorHAnsi" w:cstheme="minorHAnsi"/>
          <w:i/>
          <w:sz w:val="24"/>
          <w:szCs w:val="24"/>
          <w:lang w:eastAsia="pl-PL"/>
        </w:rPr>
        <w:t xml:space="preserve"> </w:t>
      </w:r>
    </w:p>
    <w:p w14:paraId="3B681044" w14:textId="72333320" w:rsidR="00C97AFB" w:rsidRPr="001545AC" w:rsidRDefault="00C97AFB" w:rsidP="006915F1">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A81474">
        <w:rPr>
          <w:rFonts w:asciiTheme="minorHAnsi" w:eastAsia="Times New Roman" w:hAnsiTheme="minorHAnsi" w:cstheme="minorHAnsi"/>
          <w:b/>
          <w:sz w:val="24"/>
          <w:szCs w:val="24"/>
          <w:lang w:eastAsia="pl-PL"/>
        </w:rPr>
        <w:t>5</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6915F1">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6915F1">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6915F1">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62D4969E"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E9544"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6915F1">
      <w:pPr>
        <w:widowControl w:val="0"/>
        <w:numPr>
          <w:ilvl w:val="0"/>
          <w:numId w:val="36"/>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832C501" w14:textId="44517305" w:rsidR="00C97AFB" w:rsidRPr="001545AC" w:rsidRDefault="00C97AFB" w:rsidP="006915F1">
      <w:pPr>
        <w:widowControl w:val="0"/>
        <w:numPr>
          <w:ilvl w:val="0"/>
          <w:numId w:val="36"/>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(Wypełniają jedynie przedsiębiorcy składający ofertę jako konsorcjum). Oświadczamy, że sposób reprezentacji konsorcjum dla potrzeb niniejszego zamówienia jest następujący:</w:t>
      </w:r>
    </w:p>
    <w:p w14:paraId="7EBCA248" w14:textId="576DBE4E" w:rsidR="00422C83" w:rsidRDefault="00C97AFB" w:rsidP="009761C4">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5AAAC14" w14:textId="77777777" w:rsidR="00422C83" w:rsidRPr="001545AC" w:rsidRDefault="00422C83" w:rsidP="006915F1">
      <w:pPr>
        <w:pStyle w:val="Akapitzlist"/>
        <w:widowControl w:val="0"/>
        <w:numPr>
          <w:ilvl w:val="0"/>
          <w:numId w:val="39"/>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lastRenderedPageBreak/>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7777777"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6915F1">
      <w:pPr>
        <w:widowControl w:val="0"/>
        <w:numPr>
          <w:ilvl w:val="0"/>
          <w:numId w:val="35"/>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4"/>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5"/>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696E73F7" w14:textId="0572CFFC" w:rsidR="00B70574" w:rsidRDefault="0000757B" w:rsidP="004E6315">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6915F1">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6"/>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7"/>
      </w:r>
      <w:r w:rsidRPr="001545AC">
        <w:rPr>
          <w:rFonts w:asciiTheme="minorHAnsi" w:hAnsiTheme="minorHAnsi" w:cstheme="minorHAnsi"/>
          <w:sz w:val="24"/>
          <w:szCs w:val="24"/>
        </w:rPr>
        <w:t>.</w:t>
      </w:r>
    </w:p>
    <w:p w14:paraId="69CF4054" w14:textId="77777777" w:rsidR="001545AC" w:rsidRPr="001545AC" w:rsidRDefault="001545AC" w:rsidP="001545AC">
      <w:pPr>
        <w:widowControl w:val="0"/>
        <w:spacing w:after="120" w:line="276" w:lineRule="auto"/>
        <w:ind w:left="357"/>
        <w:rPr>
          <w:rFonts w:asciiTheme="minorHAnsi" w:eastAsia="Times New Roman" w:hAnsiTheme="minorHAnsi" w:cstheme="minorHAnsi"/>
          <w:sz w:val="24"/>
          <w:szCs w:val="24"/>
          <w:lang w:eastAsia="pl-PL"/>
        </w:rPr>
      </w:pPr>
    </w:p>
    <w:p w14:paraId="4EE3BF57" w14:textId="77777777" w:rsidR="00C97AFB" w:rsidRPr="001545AC" w:rsidRDefault="00C97AFB" w:rsidP="006915F1">
      <w:pPr>
        <w:widowControl w:val="0"/>
        <w:numPr>
          <w:ilvl w:val="0"/>
          <w:numId w:val="37"/>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235A63FE"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D729CB">
        <w:rPr>
          <w:rFonts w:asciiTheme="minorHAnsi" w:hAnsiTheme="minorHAnsi" w:cstheme="minorHAnsi"/>
          <w:b/>
          <w:sz w:val="24"/>
          <w:szCs w:val="24"/>
        </w:rPr>
        <w:t>.7.</w:t>
      </w:r>
      <w:r w:rsidR="00422C83">
        <w:rPr>
          <w:rFonts w:asciiTheme="minorHAnsi" w:hAnsiTheme="minorHAnsi" w:cstheme="minorHAnsi"/>
          <w:b/>
          <w:sz w:val="24"/>
          <w:szCs w:val="24"/>
        </w:rPr>
        <w:t>202</w:t>
      </w:r>
      <w:r w:rsidR="001D2059">
        <w:rPr>
          <w:rFonts w:asciiTheme="minorHAnsi" w:hAnsiTheme="minorHAnsi" w:cstheme="minorHAnsi"/>
          <w:b/>
          <w:sz w:val="24"/>
          <w:szCs w:val="24"/>
        </w:rPr>
        <w:t>4</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E568AC" w:rsidRDefault="0056409B" w:rsidP="00003C09">
      <w:pPr>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Zamawiający:</w:t>
      </w:r>
    </w:p>
    <w:p w14:paraId="571613A1" w14:textId="77777777" w:rsidR="0056409B" w:rsidRPr="00E568AC" w:rsidRDefault="0056409B"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 xml:space="preserve">Gmina </w:t>
      </w:r>
      <w:r w:rsidR="003260CC" w:rsidRPr="00E568AC">
        <w:rPr>
          <w:rFonts w:asciiTheme="minorHAnsi" w:hAnsiTheme="minorHAnsi" w:cstheme="minorHAnsi"/>
          <w:b/>
          <w:sz w:val="24"/>
          <w:szCs w:val="24"/>
        </w:rPr>
        <w:t>Aleksandrów</w:t>
      </w:r>
      <w:r w:rsidRPr="00E568AC">
        <w:rPr>
          <w:rFonts w:asciiTheme="minorHAnsi" w:hAnsiTheme="minorHAnsi" w:cstheme="minorHAnsi"/>
          <w:b/>
          <w:sz w:val="24"/>
          <w:szCs w:val="24"/>
        </w:rPr>
        <w:t xml:space="preserve"> Łódzki</w:t>
      </w:r>
    </w:p>
    <w:p w14:paraId="04FBDFC2"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Plac Kościuszki</w:t>
      </w:r>
      <w:r w:rsidR="0056409B" w:rsidRPr="00E568AC">
        <w:rPr>
          <w:rFonts w:asciiTheme="minorHAnsi" w:hAnsiTheme="minorHAnsi" w:cstheme="minorHAnsi"/>
          <w:b/>
          <w:sz w:val="24"/>
          <w:szCs w:val="24"/>
        </w:rPr>
        <w:t xml:space="preserve"> 2 </w:t>
      </w:r>
    </w:p>
    <w:p w14:paraId="4DC3C7E7"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95 – 07</w:t>
      </w:r>
      <w:r w:rsidR="0056409B" w:rsidRPr="00E568AC">
        <w:rPr>
          <w:rFonts w:asciiTheme="minorHAnsi" w:hAnsiTheme="minorHAnsi" w:cstheme="minorHAnsi"/>
          <w:b/>
          <w:sz w:val="24"/>
          <w:szCs w:val="24"/>
        </w:rPr>
        <w:t xml:space="preserve">0 </w:t>
      </w:r>
      <w:r w:rsidRPr="00E568AC">
        <w:rPr>
          <w:rFonts w:asciiTheme="minorHAnsi" w:hAnsiTheme="minorHAnsi" w:cstheme="minorHAnsi"/>
          <w:b/>
          <w:sz w:val="24"/>
          <w:szCs w:val="24"/>
        </w:rPr>
        <w:t>Aleksandrów</w:t>
      </w:r>
      <w:r w:rsidR="0056409B" w:rsidRPr="00E568AC">
        <w:rPr>
          <w:rFonts w:asciiTheme="minorHAnsi" w:hAnsiTheme="minorHAnsi" w:cstheme="minorHAnsi"/>
          <w:b/>
          <w:sz w:val="24"/>
          <w:szCs w:val="24"/>
        </w:rPr>
        <w:t xml:space="preserve"> Łódzki</w:t>
      </w:r>
    </w:p>
    <w:p w14:paraId="6AD8CC1F" w14:textId="77777777" w:rsidR="0056409B" w:rsidRPr="00E568AC" w:rsidRDefault="0056409B" w:rsidP="00003C09">
      <w:pPr>
        <w:widowControl w:val="0"/>
        <w:spacing w:after="0" w:line="276" w:lineRule="auto"/>
        <w:rPr>
          <w:rFonts w:asciiTheme="minorHAnsi" w:eastAsia="Times New Roman" w:hAnsiTheme="minorHAnsi" w:cstheme="minorHAnsi"/>
          <w:b/>
          <w:sz w:val="24"/>
          <w:szCs w:val="24"/>
          <w:lang w:eastAsia="pl-PL"/>
        </w:rPr>
      </w:pPr>
      <w:r w:rsidRPr="00E568AC">
        <w:rPr>
          <w:rFonts w:asciiTheme="minorHAnsi" w:eastAsia="Times New Roman" w:hAnsiTheme="minorHAnsi" w:cstheme="minorHAnsi"/>
          <w:b/>
          <w:sz w:val="24"/>
          <w:szCs w:val="24"/>
          <w:lang w:eastAsia="pl-PL"/>
        </w:rPr>
        <w:t>Wykonawca:</w:t>
      </w:r>
    </w:p>
    <w:p w14:paraId="5DED5251" w14:textId="77777777" w:rsidR="00B70574" w:rsidRPr="00E568AC" w:rsidRDefault="00B70574" w:rsidP="00003C09">
      <w:pPr>
        <w:widowControl w:val="0"/>
        <w:spacing w:after="0" w:line="276" w:lineRule="auto"/>
        <w:ind w:right="5954"/>
        <w:rPr>
          <w:rFonts w:asciiTheme="minorHAnsi" w:eastAsia="Times New Roman" w:hAnsiTheme="minorHAnsi" w:cstheme="minorHAnsi"/>
          <w:sz w:val="24"/>
          <w:szCs w:val="24"/>
          <w:lang w:eastAsia="pl-PL"/>
        </w:rPr>
      </w:pPr>
    </w:p>
    <w:p w14:paraId="1A1BADFC" w14:textId="6F63ACE9" w:rsidR="0056409B" w:rsidRPr="00E568AC"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E568AC">
        <w:rPr>
          <w:rFonts w:asciiTheme="minorHAnsi" w:eastAsia="Times New Roman" w:hAnsiTheme="minorHAnsi" w:cstheme="minorHAnsi"/>
          <w:sz w:val="24"/>
          <w:szCs w:val="24"/>
          <w:lang w:eastAsia="pl-PL"/>
        </w:rPr>
        <w:t>………………………………………………</w:t>
      </w:r>
    </w:p>
    <w:p w14:paraId="1B8DFC4D" w14:textId="77777777" w:rsidR="00861833" w:rsidRPr="00E568AC"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(pełna nazwa/firma, adres, </w:t>
      </w:r>
      <w:r w:rsidRPr="00E568AC">
        <w:rPr>
          <w:rFonts w:asciiTheme="minorHAnsi" w:eastAsia="Times New Roman" w:hAnsiTheme="minorHAnsi" w:cstheme="minorHAnsi"/>
          <w:i/>
          <w:sz w:val="20"/>
          <w:szCs w:val="20"/>
          <w:lang w:eastAsia="pl-PL"/>
        </w:rPr>
        <w:br/>
        <w:t>w zal</w:t>
      </w:r>
      <w:r w:rsidR="00E7067D" w:rsidRPr="00E568AC">
        <w:rPr>
          <w:rFonts w:asciiTheme="minorHAnsi" w:eastAsia="Times New Roman" w:hAnsiTheme="minorHAnsi" w:cstheme="minorHAnsi"/>
          <w:i/>
          <w:sz w:val="20"/>
          <w:szCs w:val="20"/>
          <w:lang w:eastAsia="pl-PL"/>
        </w:rPr>
        <w:t xml:space="preserve">eżności od podmiotu: </w:t>
      </w:r>
    </w:p>
    <w:p w14:paraId="32EE659A" w14:textId="7CB7358A" w:rsidR="0056409B" w:rsidRPr="00E568AC" w:rsidRDefault="00E7067D"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NIP/PESEL, </w:t>
      </w:r>
      <w:r w:rsidR="0056409B" w:rsidRPr="00E568AC">
        <w:rPr>
          <w:rFonts w:asciiTheme="minorHAnsi" w:eastAsia="Times New Roman" w:hAnsiTheme="minorHAnsi" w:cstheme="minorHAnsi"/>
          <w:i/>
          <w:sz w:val="20"/>
          <w:szCs w:val="20"/>
          <w:lang w:eastAsia="pl-PL"/>
        </w:rPr>
        <w:t>KRS/</w:t>
      </w:r>
      <w:proofErr w:type="spellStart"/>
      <w:r w:rsidR="0056409B" w:rsidRPr="00E568AC">
        <w:rPr>
          <w:rFonts w:asciiTheme="minorHAnsi" w:eastAsia="Times New Roman" w:hAnsiTheme="minorHAnsi" w:cstheme="minorHAnsi"/>
          <w:i/>
          <w:sz w:val="20"/>
          <w:szCs w:val="20"/>
          <w:lang w:eastAsia="pl-PL"/>
        </w:rPr>
        <w:t>CEiDG</w:t>
      </w:r>
      <w:proofErr w:type="spellEnd"/>
      <w:r w:rsidR="0056409B" w:rsidRPr="00E568AC">
        <w:rPr>
          <w:rFonts w:asciiTheme="minorHAnsi" w:eastAsia="Times New Roman" w:hAnsiTheme="minorHAnsi" w:cstheme="minorHAnsi"/>
          <w:i/>
          <w:sz w:val="20"/>
          <w:szCs w:val="20"/>
          <w:lang w:eastAsia="pl-PL"/>
        </w:rPr>
        <w:t>)</w:t>
      </w:r>
    </w:p>
    <w:p w14:paraId="7C445514" w14:textId="77777777" w:rsidR="00B70574" w:rsidRPr="00E568AC" w:rsidRDefault="00B70574" w:rsidP="00003C09">
      <w:pPr>
        <w:widowControl w:val="0"/>
        <w:spacing w:after="0" w:line="276" w:lineRule="auto"/>
        <w:rPr>
          <w:rFonts w:asciiTheme="minorHAnsi" w:eastAsia="Times New Roman" w:hAnsiTheme="minorHAnsi" w:cstheme="minorHAnsi"/>
          <w:sz w:val="24"/>
          <w:szCs w:val="24"/>
          <w:u w:val="single"/>
          <w:lang w:eastAsia="pl-PL"/>
        </w:rPr>
      </w:pPr>
    </w:p>
    <w:p w14:paraId="7EBCA29A" w14:textId="0EF586E2"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E568AC">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(imię, nazwisko, stanowisko/</w:t>
      </w:r>
    </w:p>
    <w:p w14:paraId="7625B630" w14:textId="1105ADBF" w:rsidR="0056409B"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368E74EB"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w:t>
      </w:r>
      <w:proofErr w:type="spellStart"/>
      <w:r w:rsidRPr="006D2474">
        <w:rPr>
          <w:rFonts w:asciiTheme="minorHAnsi" w:eastAsia="Times New Roman" w:hAnsiTheme="minorHAnsi" w:cstheme="minorHAnsi"/>
          <w:sz w:val="24"/>
          <w:szCs w:val="24"/>
          <w:lang w:eastAsia="pl-PL"/>
        </w:rPr>
        <w:t>pn</w:t>
      </w:r>
      <w:proofErr w:type="spellEnd"/>
      <w:r w:rsidR="00422C83">
        <w:rPr>
          <w:rFonts w:asciiTheme="minorHAnsi" w:eastAsia="Times New Roman" w:hAnsiTheme="minorHAnsi" w:cstheme="minorHAnsi"/>
          <w:sz w:val="24"/>
          <w:szCs w:val="24"/>
          <w:lang w:eastAsia="pl-PL"/>
        </w:rPr>
        <w:t xml:space="preserve"> </w:t>
      </w:r>
      <w:r w:rsidR="00E568AC" w:rsidRPr="00E568AC">
        <w:rPr>
          <w:rFonts w:asciiTheme="minorHAnsi" w:eastAsia="Times New Roman" w:hAnsiTheme="minorHAnsi" w:cstheme="minorHAnsi"/>
          <w:b/>
          <w:sz w:val="24"/>
          <w:szCs w:val="24"/>
          <w:lang w:eastAsia="pl-PL"/>
        </w:rPr>
        <w:t>„</w:t>
      </w:r>
      <w:r w:rsidR="00A81474" w:rsidRPr="00A81474">
        <w:rPr>
          <w:rFonts w:asciiTheme="minorHAnsi" w:eastAsia="Times New Roman" w:hAnsiTheme="minorHAnsi" w:cstheme="minorHAnsi"/>
          <w:b/>
          <w:sz w:val="24"/>
          <w:szCs w:val="24"/>
          <w:lang w:eastAsia="pl-PL"/>
        </w:rPr>
        <w:t>Wymiana oświetlenia ulicznego na terenie Gminy Aleksandrów Łódzki</w:t>
      </w:r>
      <w:r w:rsidR="00422C83" w:rsidRPr="00422C83">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6915F1">
      <w:pPr>
        <w:widowControl w:val="0"/>
        <w:numPr>
          <w:ilvl w:val="0"/>
          <w:numId w:val="40"/>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6915F1">
      <w:pPr>
        <w:widowControl w:val="0"/>
        <w:numPr>
          <w:ilvl w:val="0"/>
          <w:numId w:val="4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354F3B94" w:rsidR="00861833" w:rsidRPr="00397077" w:rsidRDefault="00861833" w:rsidP="006915F1">
      <w:pPr>
        <w:widowControl w:val="0"/>
        <w:numPr>
          <w:ilvl w:val="0"/>
          <w:numId w:val="4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proofErr w:type="spellStart"/>
      <w:r w:rsidR="00767712">
        <w:rPr>
          <w:rFonts w:asciiTheme="minorHAnsi" w:hAnsiTheme="minorHAnsi" w:cstheme="minorHAnsi"/>
          <w:sz w:val="24"/>
          <w:szCs w:val="24"/>
        </w:rPr>
        <w:t>t.j</w:t>
      </w:r>
      <w:proofErr w:type="spellEnd"/>
      <w:r w:rsidR="00767712">
        <w:rPr>
          <w:rFonts w:asciiTheme="minorHAnsi" w:hAnsiTheme="minorHAnsi" w:cstheme="minorHAnsi"/>
          <w:sz w:val="24"/>
          <w:szCs w:val="24"/>
        </w:rPr>
        <w:t xml:space="preserve">. </w:t>
      </w:r>
      <w:r w:rsidRPr="00397077">
        <w:rPr>
          <w:rFonts w:asciiTheme="minorHAnsi" w:hAnsiTheme="minorHAnsi" w:cstheme="minorHAnsi"/>
          <w:sz w:val="24"/>
          <w:szCs w:val="24"/>
        </w:rPr>
        <w:t>Dz.U. z 202</w:t>
      </w:r>
      <w:r w:rsidR="00767712">
        <w:rPr>
          <w:rFonts w:asciiTheme="minorHAnsi" w:hAnsiTheme="minorHAnsi" w:cstheme="minorHAnsi"/>
          <w:sz w:val="24"/>
          <w:szCs w:val="24"/>
        </w:rPr>
        <w:t>3 r. poz. 1497</w:t>
      </w:r>
      <w:r w:rsidRPr="00397077">
        <w:rPr>
          <w:rFonts w:asciiTheme="minorHAnsi" w:hAnsiTheme="minorHAnsi" w:cstheme="minorHAnsi"/>
          <w:sz w:val="24"/>
          <w:szCs w:val="24"/>
        </w:rPr>
        <w:t xml:space="preserve">)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66D7DEE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8"/>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537C38" w14:textId="77777777" w:rsidR="00861833"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14:paraId="30D13A73" w14:textId="77777777" w:rsidR="00861833" w:rsidRPr="00E7067D"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271E8AC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767712">
        <w:rPr>
          <w:rFonts w:asciiTheme="minorHAnsi" w:eastAsia="Times New Roman" w:hAnsiTheme="minorHAnsi" w:cstheme="minorHAnsi"/>
          <w:sz w:val="24"/>
          <w:szCs w:val="24"/>
          <w:lang w:eastAsia="pl-PL"/>
        </w:rPr>
        <w:t xml:space="preserve"> przez zamawiającego w punkcie </w:t>
      </w:r>
      <w:r w:rsidR="001C3030">
        <w:rPr>
          <w:rFonts w:asciiTheme="minorHAnsi" w:eastAsia="Times New Roman" w:hAnsiTheme="minorHAnsi" w:cstheme="minorHAnsi"/>
          <w:sz w:val="24"/>
          <w:szCs w:val="24"/>
          <w:lang w:eastAsia="pl-PL"/>
        </w:rPr>
        <w:t>I</w:t>
      </w:r>
      <w:r w:rsidRPr="006D2474">
        <w:rPr>
          <w:rFonts w:asciiTheme="minorHAnsi" w:eastAsia="Times New Roman" w:hAnsiTheme="minorHAnsi" w:cstheme="minorHAnsi"/>
          <w:sz w:val="24"/>
          <w:szCs w:val="24"/>
          <w:lang w:eastAsia="pl-PL"/>
        </w:rPr>
        <w:t>V SWZ.</w:t>
      </w:r>
    </w:p>
    <w:p w14:paraId="705B9BEF"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8AD03FB"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607E8A0D" w14:textId="77777777" w:rsidR="00861833" w:rsidRDefault="00861833" w:rsidP="00861833">
      <w:pPr>
        <w:widowControl w:val="0"/>
        <w:spacing w:before="240" w:after="24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3B9FE85"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861833">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38B48501"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w:t>
      </w:r>
      <w:r w:rsidR="00767712">
        <w:rPr>
          <w:rFonts w:asciiTheme="minorHAnsi" w:eastAsia="Times New Roman" w:hAnsiTheme="minorHAnsi" w:cstheme="minorHAnsi"/>
          <w:sz w:val="24"/>
          <w:szCs w:val="24"/>
          <w:lang w:eastAsia="pl-PL"/>
        </w:rPr>
        <w:t xml:space="preserve"> ze zm. </w:t>
      </w:r>
      <w:r w:rsidRPr="006D2474">
        <w:rPr>
          <w:rFonts w:asciiTheme="minorHAnsi" w:eastAsia="Times New Roman" w:hAnsiTheme="minorHAnsi" w:cstheme="minorHAnsi"/>
          <w:sz w:val="24"/>
          <w:szCs w:val="24"/>
          <w:lang w:eastAsia="pl-PL"/>
        </w:rPr>
        <w:t>)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14745364"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D729CB">
        <w:rPr>
          <w:rFonts w:asciiTheme="minorHAnsi" w:hAnsiTheme="minorHAnsi" w:cstheme="minorHAnsi"/>
          <w:b/>
          <w:sz w:val="24"/>
          <w:szCs w:val="24"/>
        </w:rPr>
        <w:t>.7.</w:t>
      </w:r>
      <w:r w:rsidR="00422C83">
        <w:rPr>
          <w:rFonts w:asciiTheme="minorHAnsi" w:hAnsiTheme="minorHAnsi" w:cstheme="minorHAnsi"/>
          <w:b/>
          <w:sz w:val="24"/>
          <w:szCs w:val="24"/>
        </w:rPr>
        <w:t>202</w:t>
      </w:r>
      <w:r w:rsidR="00E568AC">
        <w:rPr>
          <w:rFonts w:asciiTheme="minorHAnsi" w:hAnsiTheme="minorHAnsi" w:cstheme="minorHAnsi"/>
          <w:b/>
          <w:sz w:val="24"/>
          <w:szCs w:val="24"/>
        </w:rPr>
        <w:t>4</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4AA0EB32"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E57317" w:rsidRPr="00E57317">
        <w:rPr>
          <w:rFonts w:asciiTheme="minorHAnsi" w:eastAsia="Times New Roman" w:hAnsiTheme="minorHAnsi" w:cstheme="minorHAnsi"/>
          <w:b/>
          <w:sz w:val="24"/>
          <w:szCs w:val="24"/>
          <w:lang w:eastAsia="pl-PL"/>
        </w:rPr>
        <w:t>„</w:t>
      </w:r>
      <w:r w:rsidR="00A81474" w:rsidRPr="00A81474">
        <w:rPr>
          <w:rFonts w:asciiTheme="minorHAnsi" w:eastAsia="Times New Roman" w:hAnsiTheme="minorHAnsi" w:cstheme="minorHAnsi"/>
          <w:b/>
          <w:sz w:val="24"/>
          <w:szCs w:val="24"/>
          <w:lang w:eastAsia="pl-PL"/>
        </w:rPr>
        <w:t>Wymiana oświetlenia ulicznego na terenie Gminy Aleksandrów Łódzki</w:t>
      </w:r>
      <w:r w:rsidR="00E57317" w:rsidRPr="00E57317">
        <w:rPr>
          <w:rFonts w:asciiTheme="minorHAnsi" w:eastAsia="Times New Roman" w:hAnsiTheme="minorHAnsi" w:cstheme="minorHAnsi"/>
          <w:b/>
          <w:sz w:val="24"/>
          <w:szCs w:val="24"/>
          <w:lang w:eastAsia="pl-PL"/>
        </w:rPr>
        <w:t>”</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4C5E8C5A"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 j. Dz. U. z 2023 r. poz. 1689</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14:paraId="7095D101" w14:textId="10581D11"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 j. Dz. U. z 2023 r. poz. 1689</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07469DA0"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D729CB">
        <w:rPr>
          <w:rFonts w:asciiTheme="minorHAnsi" w:hAnsiTheme="minorHAnsi" w:cstheme="minorHAnsi"/>
          <w:b/>
          <w:sz w:val="24"/>
          <w:szCs w:val="24"/>
        </w:rPr>
        <w:t>.7.</w:t>
      </w:r>
      <w:r w:rsidR="00861833">
        <w:rPr>
          <w:rFonts w:asciiTheme="minorHAnsi" w:hAnsiTheme="minorHAnsi" w:cstheme="minorHAnsi"/>
          <w:b/>
          <w:sz w:val="24"/>
          <w:szCs w:val="24"/>
        </w:rPr>
        <w:t>202</w:t>
      </w:r>
      <w:r w:rsidR="00E57317">
        <w:rPr>
          <w:rFonts w:asciiTheme="minorHAnsi" w:hAnsiTheme="minorHAnsi" w:cstheme="minorHAnsi"/>
          <w:b/>
          <w:sz w:val="24"/>
          <w:szCs w:val="24"/>
        </w:rPr>
        <w:t>4</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36F37DBC" w14:textId="55F67661" w:rsidR="00B70574" w:rsidRPr="006D2474" w:rsidRDefault="000524C8" w:rsidP="001C3030">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t>
      </w:r>
      <w:r w:rsidR="00A81474" w:rsidRPr="00A81474">
        <w:rPr>
          <w:rFonts w:asciiTheme="minorHAnsi" w:eastAsia="Times New Roman" w:hAnsiTheme="minorHAnsi" w:cstheme="minorHAnsi"/>
          <w:b/>
          <w:sz w:val="24"/>
          <w:szCs w:val="24"/>
          <w:lang w:eastAsia="pl-PL"/>
        </w:rPr>
        <w:t>Wymiana oświetlenia ulicznego na terenie Gminy Aleksandrów Łódzki</w:t>
      </w:r>
      <w:r w:rsidR="00CA262C" w:rsidRPr="00CA262C">
        <w:rPr>
          <w:rFonts w:asciiTheme="minorHAnsi" w:eastAsia="Times New Roman" w:hAnsiTheme="minorHAnsi" w:cstheme="minorHAnsi"/>
          <w:b/>
          <w:sz w:val="24"/>
          <w:szCs w:val="24"/>
          <w:lang w:eastAsia="pl-PL"/>
        </w:rPr>
        <w:t>”</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00F5C1C"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w:t>
            </w:r>
            <w:r w:rsidRPr="00BF45E3">
              <w:rPr>
                <w:rFonts w:asciiTheme="minorHAnsi" w:eastAsia="Times New Roman" w:hAnsiTheme="minorHAnsi" w:cstheme="minorHAnsi"/>
                <w:sz w:val="24"/>
                <w:szCs w:val="24"/>
                <w:lang w:eastAsia="pl-PL"/>
              </w:rPr>
              <w:t xml:space="preserve">którym mowa </w:t>
            </w:r>
            <w:r w:rsidRPr="00BF45E3">
              <w:rPr>
                <w:rFonts w:asciiTheme="minorHAnsi" w:eastAsia="Times New Roman" w:hAnsiTheme="minorHAnsi" w:cstheme="minorHAnsi"/>
                <w:sz w:val="24"/>
                <w:szCs w:val="24"/>
                <w:lang w:eastAsia="pl-PL"/>
              </w:rPr>
              <w:br/>
            </w:r>
            <w:r w:rsidR="00422C83" w:rsidRPr="00BF45E3">
              <w:rPr>
                <w:rFonts w:asciiTheme="minorHAnsi" w:eastAsia="Times New Roman" w:hAnsiTheme="minorHAnsi" w:cstheme="minorHAnsi"/>
                <w:b/>
                <w:sz w:val="24"/>
                <w:szCs w:val="24"/>
                <w:lang w:eastAsia="pl-PL"/>
              </w:rPr>
              <w:t xml:space="preserve">w punkcie </w:t>
            </w:r>
            <w:r w:rsidR="00E57317">
              <w:rPr>
                <w:rFonts w:asciiTheme="minorHAnsi" w:eastAsia="Times New Roman" w:hAnsiTheme="minorHAnsi" w:cstheme="minorHAnsi"/>
                <w:b/>
                <w:sz w:val="24"/>
                <w:szCs w:val="24"/>
                <w:lang w:eastAsia="pl-PL"/>
              </w:rPr>
              <w:t>I</w:t>
            </w:r>
            <w:r w:rsidRPr="00BF45E3">
              <w:rPr>
                <w:rFonts w:asciiTheme="minorHAnsi" w:eastAsia="Times New Roman" w:hAnsiTheme="minorHAnsi" w:cstheme="minorHAnsi"/>
                <w:b/>
                <w:sz w:val="24"/>
                <w:szCs w:val="24"/>
                <w:lang w:eastAsia="pl-PL"/>
              </w:rPr>
              <w:t>V.2.</w:t>
            </w:r>
            <w:r w:rsidR="000524C8" w:rsidRPr="00BF45E3">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7777777"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06F91854" w:rsidR="00422C83" w:rsidRDefault="00422C83" w:rsidP="00FD5696">
      <w:pPr>
        <w:spacing w:after="0" w:line="276" w:lineRule="auto"/>
        <w:rPr>
          <w:rFonts w:asciiTheme="minorHAnsi" w:hAnsiTheme="minorHAnsi" w:cstheme="minorHAnsi"/>
          <w:sz w:val="24"/>
          <w:szCs w:val="24"/>
        </w:rPr>
      </w:pPr>
    </w:p>
    <w:p w14:paraId="1D2713AD" w14:textId="77777777" w:rsidR="001C3030" w:rsidRDefault="001C3030" w:rsidP="00FD5696">
      <w:pPr>
        <w:spacing w:after="0" w:line="276" w:lineRule="auto"/>
        <w:rPr>
          <w:rFonts w:asciiTheme="minorHAnsi" w:hAnsiTheme="minorHAnsi" w:cstheme="minorHAnsi"/>
          <w:sz w:val="24"/>
          <w:szCs w:val="24"/>
        </w:rPr>
      </w:pPr>
    </w:p>
    <w:p w14:paraId="72699FBD" w14:textId="32445FBE" w:rsidR="00861833" w:rsidRDefault="00861833" w:rsidP="00FD5696">
      <w:pPr>
        <w:spacing w:after="0" w:line="276" w:lineRule="auto"/>
        <w:rPr>
          <w:rFonts w:asciiTheme="minorHAnsi" w:hAnsiTheme="minorHAnsi" w:cstheme="minorHAnsi"/>
          <w:sz w:val="24"/>
          <w:szCs w:val="24"/>
        </w:rPr>
      </w:pPr>
    </w:p>
    <w:p w14:paraId="0419D6BA" w14:textId="28FFC369" w:rsidR="00861833" w:rsidRDefault="00861833" w:rsidP="00FD5696">
      <w:pPr>
        <w:spacing w:after="0" w:line="276" w:lineRule="auto"/>
        <w:rPr>
          <w:rFonts w:asciiTheme="minorHAnsi" w:hAnsiTheme="minorHAnsi" w:cstheme="minorHAnsi"/>
          <w:sz w:val="24"/>
          <w:szCs w:val="24"/>
        </w:rPr>
      </w:pPr>
    </w:p>
    <w:p w14:paraId="61A93908" w14:textId="47C6C84C" w:rsidR="006D4317" w:rsidRDefault="006D4317" w:rsidP="006D4317">
      <w:pPr>
        <w:keepNext/>
        <w:keepLines/>
        <w:spacing w:after="0" w:line="23" w:lineRule="atLeast"/>
        <w:rPr>
          <w:rFonts w:asciiTheme="minorHAnsi" w:eastAsia="MS Mincho" w:hAnsiTheme="minorHAnsi" w:cstheme="minorHAnsi"/>
          <w:b/>
          <w:bCs/>
          <w:color w:val="000000"/>
          <w:sz w:val="24"/>
          <w:szCs w:val="24"/>
          <w:lang w:eastAsia="pl-PL"/>
        </w:rPr>
      </w:pPr>
      <w:r>
        <w:rPr>
          <w:rFonts w:asciiTheme="minorHAnsi" w:eastAsia="MS Mincho" w:hAnsiTheme="minorHAnsi" w:cstheme="minorHAnsi"/>
          <w:sz w:val="24"/>
          <w:szCs w:val="24"/>
          <w:lang w:eastAsia="pl-PL"/>
        </w:rPr>
        <w:lastRenderedPageBreak/>
        <w:t>Numer sprawy</w:t>
      </w:r>
      <w:r>
        <w:rPr>
          <w:rFonts w:asciiTheme="minorHAnsi" w:eastAsia="MS Mincho" w:hAnsiTheme="minorHAnsi" w:cstheme="minorHAnsi"/>
          <w:b/>
          <w:bCs/>
          <w:sz w:val="24"/>
          <w:szCs w:val="24"/>
          <w:lang w:eastAsia="pl-PL"/>
        </w:rPr>
        <w:t xml:space="preserve"> ZP.271.7.2024</w:t>
      </w:r>
      <w:r>
        <w:rPr>
          <w:rFonts w:asciiTheme="minorHAnsi" w:eastAsia="MS Mincho" w:hAnsiTheme="minorHAnsi" w:cstheme="minorHAnsi"/>
          <w:b/>
          <w:bCs/>
          <w:sz w:val="24"/>
          <w:szCs w:val="24"/>
          <w:lang w:eastAsia="pl-PL"/>
        </w:rPr>
        <w:tab/>
      </w:r>
      <w:r>
        <w:rPr>
          <w:rFonts w:asciiTheme="minorHAnsi" w:eastAsia="MS Mincho" w:hAnsiTheme="minorHAnsi" w:cstheme="minorHAnsi"/>
          <w:b/>
          <w:bCs/>
          <w:sz w:val="24"/>
          <w:szCs w:val="24"/>
          <w:lang w:eastAsia="pl-PL"/>
        </w:rPr>
        <w:tab/>
        <w:t xml:space="preserve">                                              Załącznik Nr 5 do SWZ</w:t>
      </w:r>
    </w:p>
    <w:p w14:paraId="33FDD6A7" w14:textId="77777777" w:rsidR="006D4317" w:rsidRDefault="006D4317" w:rsidP="006D4317">
      <w:pPr>
        <w:keepNext/>
        <w:keepLines/>
        <w:tabs>
          <w:tab w:val="center" w:pos="5016"/>
          <w:tab w:val="right" w:pos="9552"/>
        </w:tabs>
        <w:spacing w:after="0" w:line="276" w:lineRule="auto"/>
        <w:jc w:val="center"/>
        <w:rPr>
          <w:rFonts w:eastAsia="MS Mincho" w:cs="Calibri"/>
          <w:b/>
          <w:bCs/>
          <w:color w:val="000000"/>
          <w:sz w:val="24"/>
          <w:szCs w:val="24"/>
          <w:lang w:eastAsia="pl-PL"/>
        </w:rPr>
      </w:pPr>
    </w:p>
    <w:p w14:paraId="2C2089FA" w14:textId="77777777" w:rsidR="006D4317" w:rsidRDefault="006D4317" w:rsidP="006D4317">
      <w:pPr>
        <w:keepNext/>
        <w:keepLines/>
        <w:tabs>
          <w:tab w:val="center" w:pos="5016"/>
          <w:tab w:val="right" w:pos="9552"/>
        </w:tabs>
        <w:spacing w:after="0" w:line="276" w:lineRule="auto"/>
        <w:jc w:val="center"/>
        <w:rPr>
          <w:rFonts w:eastAsia="MS Mincho" w:cs="Calibri"/>
          <w:b/>
          <w:bCs/>
          <w:color w:val="000000"/>
          <w:sz w:val="24"/>
          <w:szCs w:val="24"/>
          <w:lang w:eastAsia="pl-PL"/>
        </w:rPr>
      </w:pPr>
    </w:p>
    <w:p w14:paraId="775A1655" w14:textId="77777777" w:rsidR="006D4317" w:rsidRDefault="006D4317" w:rsidP="006D4317">
      <w:pPr>
        <w:keepNext/>
        <w:keepLines/>
        <w:tabs>
          <w:tab w:val="center" w:pos="5016"/>
          <w:tab w:val="right" w:pos="9552"/>
        </w:tabs>
        <w:spacing w:after="0" w:line="276" w:lineRule="auto"/>
        <w:jc w:val="center"/>
        <w:rPr>
          <w:rFonts w:eastAsia="MS Mincho" w:cs="Calibri"/>
          <w:b/>
          <w:bCs/>
          <w:sz w:val="24"/>
          <w:szCs w:val="24"/>
          <w:lang w:eastAsia="pl-PL"/>
        </w:rPr>
      </w:pPr>
      <w:r>
        <w:rPr>
          <w:rFonts w:eastAsia="MS Mincho" w:cs="Calibri"/>
          <w:b/>
          <w:bCs/>
          <w:color w:val="000000"/>
          <w:sz w:val="24"/>
          <w:szCs w:val="24"/>
          <w:lang w:eastAsia="pl-PL"/>
        </w:rPr>
        <w:t>UMOWA Nr ZP.272……….2024 - wzór</w:t>
      </w:r>
    </w:p>
    <w:p w14:paraId="5617A4E7" w14:textId="77777777" w:rsidR="006D4317" w:rsidRDefault="006D4317" w:rsidP="006D4317">
      <w:pPr>
        <w:keepNext/>
        <w:keepLines/>
        <w:tabs>
          <w:tab w:val="center" w:pos="5016"/>
          <w:tab w:val="right" w:pos="9552"/>
        </w:tabs>
        <w:spacing w:after="0" w:line="276" w:lineRule="auto"/>
        <w:jc w:val="center"/>
        <w:rPr>
          <w:rFonts w:eastAsia="MS Mincho" w:cs="Calibri"/>
          <w:b/>
          <w:bCs/>
          <w:color w:val="000000"/>
          <w:sz w:val="24"/>
          <w:szCs w:val="24"/>
          <w:lang w:eastAsia="pl-PL"/>
        </w:rPr>
      </w:pPr>
    </w:p>
    <w:p w14:paraId="641E0CA7" w14:textId="77777777" w:rsidR="006D4317" w:rsidRDefault="006D4317" w:rsidP="006D4317">
      <w:pPr>
        <w:keepNext/>
        <w:keepLines/>
        <w:shd w:val="clear" w:color="auto" w:fill="FFFFFF"/>
        <w:spacing w:after="0" w:line="276" w:lineRule="auto"/>
        <w:rPr>
          <w:rFonts w:eastAsia="MS Mincho" w:cs="Calibri"/>
          <w:color w:val="000000"/>
          <w:sz w:val="24"/>
          <w:szCs w:val="24"/>
          <w:lang w:eastAsia="pl-PL"/>
        </w:rPr>
      </w:pPr>
      <w:r>
        <w:rPr>
          <w:rFonts w:eastAsia="MS Mincho" w:cs="Calibri"/>
          <w:color w:val="000000"/>
          <w:sz w:val="24"/>
          <w:szCs w:val="24"/>
          <w:lang w:eastAsia="pl-PL"/>
        </w:rPr>
        <w:t xml:space="preserve">Zawarta w dniu……………….. w Aleksandrowie Łódzkim pomiędzy Gminą Aleksandrów Łódzki, </w:t>
      </w:r>
      <w:r>
        <w:rPr>
          <w:rFonts w:eastAsia="MS Mincho" w:cs="Calibri"/>
          <w:color w:val="000000"/>
          <w:sz w:val="24"/>
          <w:szCs w:val="24"/>
          <w:lang w:eastAsia="pl-PL"/>
        </w:rPr>
        <w:br/>
        <w:t xml:space="preserve">z siedzibą: plac Kościuszki 2, 95-070 Aleksandrów Łódzki, NIP 732-213-45-37 zwaną dalej w tekście umowy </w:t>
      </w:r>
      <w:r>
        <w:rPr>
          <w:rFonts w:eastAsia="MS Mincho" w:cs="Calibri"/>
          <w:b/>
          <w:color w:val="000000"/>
          <w:sz w:val="24"/>
          <w:szCs w:val="24"/>
          <w:lang w:eastAsia="pl-PL"/>
        </w:rPr>
        <w:t>„Zamawiającym"</w:t>
      </w:r>
      <w:r>
        <w:rPr>
          <w:rFonts w:eastAsia="MS Mincho" w:cs="Calibri"/>
          <w:color w:val="000000"/>
          <w:sz w:val="24"/>
          <w:szCs w:val="24"/>
          <w:lang w:eastAsia="pl-PL"/>
        </w:rPr>
        <w:t>, reprezentowaną przez:</w:t>
      </w:r>
    </w:p>
    <w:p w14:paraId="6FD86198" w14:textId="77777777" w:rsidR="006D4317" w:rsidRDefault="006D4317" w:rsidP="006D4317">
      <w:pPr>
        <w:keepNext/>
        <w:keepLines/>
        <w:shd w:val="clear" w:color="auto" w:fill="FFFFFF"/>
        <w:spacing w:after="0" w:line="276" w:lineRule="auto"/>
        <w:rPr>
          <w:rFonts w:eastAsia="MS Mincho" w:cs="Calibri"/>
          <w:color w:val="000000"/>
          <w:sz w:val="24"/>
          <w:szCs w:val="24"/>
          <w:lang w:eastAsia="pl-PL"/>
        </w:rPr>
      </w:pPr>
      <w:r>
        <w:rPr>
          <w:rFonts w:eastAsia="MS Mincho" w:cs="Calibri"/>
          <w:color w:val="000000"/>
          <w:sz w:val="24"/>
          <w:szCs w:val="24"/>
          <w:lang w:eastAsia="pl-PL"/>
        </w:rPr>
        <w:t xml:space="preserve">Jacka Lipińskiego </w:t>
      </w:r>
      <w:r>
        <w:rPr>
          <w:rFonts w:eastAsia="MS Mincho" w:cs="Calibri"/>
          <w:color w:val="000000"/>
          <w:sz w:val="24"/>
          <w:szCs w:val="24"/>
          <w:lang w:eastAsia="pl-PL"/>
        </w:rPr>
        <w:tab/>
        <w:t xml:space="preserve">  –   Burmistrza Aleksandrowa Łódzkiego</w:t>
      </w:r>
    </w:p>
    <w:p w14:paraId="5B24F8E1" w14:textId="77777777" w:rsidR="006D4317" w:rsidRDefault="006D4317" w:rsidP="006D4317">
      <w:pPr>
        <w:keepNext/>
        <w:keepLines/>
        <w:shd w:val="clear" w:color="auto" w:fill="FFFFFF"/>
        <w:spacing w:after="0" w:line="276" w:lineRule="auto"/>
        <w:rPr>
          <w:rFonts w:eastAsia="MS Mincho" w:cs="Calibri"/>
          <w:color w:val="000000"/>
          <w:sz w:val="24"/>
          <w:szCs w:val="24"/>
          <w:lang w:eastAsia="pl-PL"/>
        </w:rPr>
      </w:pPr>
      <w:r>
        <w:rPr>
          <w:rFonts w:eastAsia="MS Mincho" w:cs="Calibri"/>
          <w:color w:val="000000"/>
          <w:sz w:val="24"/>
          <w:szCs w:val="24"/>
          <w:lang w:eastAsia="pl-PL"/>
        </w:rPr>
        <w:t>przy kontrasygnacie:</w:t>
      </w:r>
    </w:p>
    <w:p w14:paraId="346CC8E6" w14:textId="77777777" w:rsidR="006D4317" w:rsidRDefault="006D4317" w:rsidP="006D4317">
      <w:pPr>
        <w:keepNext/>
        <w:keepLines/>
        <w:shd w:val="clear" w:color="auto" w:fill="FFFFFF"/>
        <w:tabs>
          <w:tab w:val="left" w:pos="5011"/>
        </w:tabs>
        <w:spacing w:after="0" w:line="276" w:lineRule="auto"/>
        <w:ind w:left="10" w:right="29"/>
        <w:rPr>
          <w:rFonts w:eastAsia="MS Mincho" w:cs="Calibri"/>
          <w:color w:val="000000"/>
          <w:sz w:val="24"/>
          <w:szCs w:val="24"/>
          <w:lang w:eastAsia="pl-PL"/>
        </w:rPr>
      </w:pPr>
      <w:r>
        <w:rPr>
          <w:rFonts w:eastAsia="MS Mincho" w:cs="Calibri"/>
          <w:color w:val="000000"/>
          <w:sz w:val="24"/>
          <w:szCs w:val="24"/>
          <w:lang w:eastAsia="pl-PL"/>
        </w:rPr>
        <w:t xml:space="preserve">Doroty Jaskulskiej - </w:t>
      </w:r>
      <w:proofErr w:type="spellStart"/>
      <w:r>
        <w:rPr>
          <w:rFonts w:eastAsia="MS Mincho" w:cs="Calibri"/>
          <w:color w:val="000000"/>
          <w:sz w:val="24"/>
          <w:szCs w:val="24"/>
          <w:lang w:eastAsia="pl-PL"/>
        </w:rPr>
        <w:t>Guminiak</w:t>
      </w:r>
      <w:proofErr w:type="spellEnd"/>
      <w:r>
        <w:rPr>
          <w:rFonts w:eastAsia="MS Mincho" w:cs="Calibri"/>
          <w:color w:val="000000"/>
          <w:sz w:val="24"/>
          <w:szCs w:val="24"/>
          <w:lang w:eastAsia="pl-PL"/>
        </w:rPr>
        <w:t xml:space="preserve">     –   Skarbnika</w:t>
      </w:r>
    </w:p>
    <w:p w14:paraId="4C63EE61" w14:textId="77777777" w:rsidR="006D4317" w:rsidRDefault="006D4317" w:rsidP="006D4317">
      <w:pPr>
        <w:keepNext/>
        <w:keepLines/>
        <w:autoSpaceDE w:val="0"/>
        <w:autoSpaceDN w:val="0"/>
        <w:adjustRightInd w:val="0"/>
        <w:spacing w:after="0" w:line="276" w:lineRule="auto"/>
        <w:rPr>
          <w:rFonts w:eastAsia="MS Mincho" w:cs="Calibri"/>
          <w:color w:val="000000"/>
          <w:sz w:val="24"/>
          <w:szCs w:val="24"/>
          <w:lang w:eastAsia="pl-PL"/>
        </w:rPr>
      </w:pPr>
    </w:p>
    <w:p w14:paraId="30BCDC60" w14:textId="77777777" w:rsidR="006D4317" w:rsidRDefault="006D4317" w:rsidP="006D4317">
      <w:pPr>
        <w:keepNext/>
        <w:keepLines/>
        <w:autoSpaceDE w:val="0"/>
        <w:autoSpaceDN w:val="0"/>
        <w:adjustRightInd w:val="0"/>
        <w:spacing w:after="0" w:line="276" w:lineRule="auto"/>
        <w:rPr>
          <w:rFonts w:eastAsia="MS Mincho" w:cs="Calibri"/>
          <w:color w:val="000000"/>
          <w:sz w:val="24"/>
          <w:szCs w:val="24"/>
          <w:lang w:eastAsia="pl-PL"/>
        </w:rPr>
      </w:pPr>
      <w:r>
        <w:rPr>
          <w:rFonts w:eastAsia="MS Mincho" w:cs="Calibri"/>
          <w:color w:val="000000"/>
          <w:sz w:val="24"/>
          <w:szCs w:val="24"/>
          <w:lang w:eastAsia="pl-PL"/>
        </w:rPr>
        <w:t>a ………………………………………………………………………………………………….</w:t>
      </w:r>
    </w:p>
    <w:p w14:paraId="585F203F" w14:textId="77777777" w:rsidR="006D4317" w:rsidRDefault="006D4317" w:rsidP="006D4317">
      <w:pPr>
        <w:keepNext/>
        <w:keepLines/>
        <w:autoSpaceDE w:val="0"/>
        <w:autoSpaceDN w:val="0"/>
        <w:adjustRightInd w:val="0"/>
        <w:spacing w:after="0" w:line="276" w:lineRule="auto"/>
        <w:rPr>
          <w:rFonts w:eastAsia="MS Mincho" w:cs="Calibri"/>
          <w:color w:val="000000"/>
          <w:sz w:val="24"/>
          <w:szCs w:val="24"/>
          <w:lang w:eastAsia="pl-PL"/>
        </w:rPr>
      </w:pPr>
      <w:r>
        <w:rPr>
          <w:rFonts w:eastAsia="MS Mincho" w:cs="Calibri"/>
          <w:color w:val="000000"/>
          <w:sz w:val="24"/>
          <w:szCs w:val="24"/>
          <w:lang w:eastAsia="pl-PL"/>
        </w:rPr>
        <w:t>[dane identyfikujące Wykonawcę, w tym dane  adresowe , dane  o wpisie do państwowych rejestrów, takich jak NIP i REGON]</w:t>
      </w:r>
    </w:p>
    <w:p w14:paraId="5464F4C4" w14:textId="77777777" w:rsidR="006D4317" w:rsidRDefault="006D4317" w:rsidP="006D4317">
      <w:pPr>
        <w:keepNext/>
        <w:keepLines/>
        <w:autoSpaceDE w:val="0"/>
        <w:autoSpaceDN w:val="0"/>
        <w:adjustRightInd w:val="0"/>
        <w:spacing w:after="0" w:line="276" w:lineRule="auto"/>
        <w:rPr>
          <w:rFonts w:eastAsia="MS Mincho" w:cs="Calibri"/>
          <w:color w:val="000000"/>
          <w:sz w:val="24"/>
          <w:szCs w:val="24"/>
          <w:lang w:eastAsia="pl-PL"/>
        </w:rPr>
      </w:pPr>
      <w:r>
        <w:rPr>
          <w:rFonts w:eastAsia="MS Mincho" w:cs="Calibri"/>
          <w:color w:val="000000"/>
          <w:sz w:val="24"/>
          <w:szCs w:val="24"/>
          <w:lang w:eastAsia="pl-PL"/>
        </w:rPr>
        <w:t>zwaną/</w:t>
      </w:r>
      <w:proofErr w:type="spellStart"/>
      <w:r>
        <w:rPr>
          <w:rFonts w:eastAsia="MS Mincho" w:cs="Calibri"/>
          <w:color w:val="000000"/>
          <w:sz w:val="24"/>
          <w:szCs w:val="24"/>
          <w:lang w:eastAsia="pl-PL"/>
        </w:rPr>
        <w:t>ym</w:t>
      </w:r>
      <w:proofErr w:type="spellEnd"/>
      <w:r>
        <w:rPr>
          <w:rFonts w:eastAsia="MS Mincho" w:cs="Calibri"/>
          <w:color w:val="000000"/>
          <w:sz w:val="24"/>
          <w:szCs w:val="24"/>
          <w:lang w:eastAsia="pl-PL"/>
        </w:rPr>
        <w:t xml:space="preserve"> dalej </w:t>
      </w:r>
      <w:r>
        <w:rPr>
          <w:rFonts w:eastAsia="MS Mincho" w:cs="Calibri"/>
          <w:b/>
          <w:bCs/>
          <w:color w:val="000000"/>
          <w:sz w:val="24"/>
          <w:szCs w:val="24"/>
          <w:lang w:eastAsia="pl-PL"/>
        </w:rPr>
        <w:t>„Wykonawcą</w:t>
      </w:r>
      <w:r>
        <w:rPr>
          <w:rFonts w:eastAsia="MS Mincho" w:cs="Calibri"/>
          <w:b/>
          <w:color w:val="000000"/>
          <w:sz w:val="24"/>
          <w:szCs w:val="24"/>
          <w:lang w:eastAsia="pl-PL"/>
        </w:rPr>
        <w:t>”</w:t>
      </w:r>
      <w:r>
        <w:rPr>
          <w:rFonts w:eastAsia="MS Mincho" w:cs="Calibri"/>
          <w:color w:val="000000"/>
          <w:sz w:val="24"/>
          <w:szCs w:val="24"/>
          <w:lang w:eastAsia="pl-PL"/>
        </w:rPr>
        <w:t>, reprezentowaną/</w:t>
      </w:r>
      <w:proofErr w:type="spellStart"/>
      <w:r>
        <w:rPr>
          <w:rFonts w:eastAsia="MS Mincho" w:cs="Calibri"/>
          <w:color w:val="000000"/>
          <w:sz w:val="24"/>
          <w:szCs w:val="24"/>
          <w:lang w:eastAsia="pl-PL"/>
        </w:rPr>
        <w:t>ym</w:t>
      </w:r>
      <w:proofErr w:type="spellEnd"/>
      <w:r>
        <w:rPr>
          <w:rFonts w:eastAsia="MS Mincho" w:cs="Calibri"/>
          <w:color w:val="000000"/>
          <w:sz w:val="24"/>
          <w:szCs w:val="24"/>
          <w:lang w:eastAsia="pl-PL"/>
        </w:rPr>
        <w:t xml:space="preserve"> przez:</w:t>
      </w:r>
    </w:p>
    <w:p w14:paraId="400EE1EA" w14:textId="77777777" w:rsidR="006D4317" w:rsidRDefault="006D4317" w:rsidP="006D4317">
      <w:pPr>
        <w:keepNext/>
        <w:keepLines/>
        <w:spacing w:after="0" w:line="276" w:lineRule="auto"/>
        <w:rPr>
          <w:rFonts w:eastAsia="MS Mincho" w:cs="Calibri"/>
          <w:color w:val="000000"/>
          <w:sz w:val="24"/>
          <w:szCs w:val="24"/>
          <w:lang w:eastAsia="pl-PL"/>
        </w:rPr>
      </w:pPr>
      <w:r>
        <w:rPr>
          <w:rFonts w:eastAsia="MS Mincho" w:cs="Calibri"/>
          <w:color w:val="000000"/>
          <w:sz w:val="24"/>
          <w:szCs w:val="24"/>
          <w:lang w:eastAsia="pl-PL"/>
        </w:rPr>
        <w:t>…………………………………</w:t>
      </w:r>
    </w:p>
    <w:p w14:paraId="15FD9844" w14:textId="77777777" w:rsidR="006D4317" w:rsidRDefault="006D4317" w:rsidP="006D4317">
      <w:pPr>
        <w:keepNext/>
        <w:keepLines/>
        <w:spacing w:after="0" w:line="276" w:lineRule="auto"/>
        <w:rPr>
          <w:rFonts w:eastAsia="MS Mincho" w:cs="Calibri"/>
          <w:color w:val="000000"/>
          <w:sz w:val="24"/>
          <w:szCs w:val="24"/>
          <w:lang w:eastAsia="pl-PL"/>
        </w:rPr>
      </w:pPr>
      <w:r>
        <w:rPr>
          <w:rFonts w:eastAsia="MS Mincho" w:cs="Calibri"/>
          <w:color w:val="000000"/>
          <w:sz w:val="24"/>
          <w:szCs w:val="24"/>
          <w:lang w:eastAsia="pl-PL"/>
        </w:rPr>
        <w:t> </w:t>
      </w:r>
    </w:p>
    <w:p w14:paraId="3CC71C67" w14:textId="1E3431D0" w:rsidR="006D4317" w:rsidRDefault="006D4317" w:rsidP="006D4317">
      <w:pPr>
        <w:keepNext/>
        <w:keepLines/>
        <w:shd w:val="clear" w:color="auto" w:fill="FFFFFF"/>
        <w:spacing w:after="0" w:line="276" w:lineRule="auto"/>
        <w:rPr>
          <w:rFonts w:eastAsia="MS Mincho" w:cs="Calibri"/>
          <w:sz w:val="24"/>
          <w:szCs w:val="24"/>
          <w:lang w:eastAsia="pl-PL"/>
        </w:rPr>
      </w:pPr>
      <w:r>
        <w:rPr>
          <w:rFonts w:eastAsia="MS Mincho" w:cs="Calibri"/>
          <w:sz w:val="24"/>
          <w:szCs w:val="24"/>
          <w:lang w:eastAsia="pl-PL"/>
        </w:rPr>
        <w:t>Strony zawierają umowę w wyniku postępowania o udzielenie zamówienia publicznego przeprowadzonego, na podstawie art. 275-296 ustawy z dnia 11 września 2019 r. r. – Prawo zamówień publicznych (</w:t>
      </w:r>
      <w:proofErr w:type="spellStart"/>
      <w:r>
        <w:rPr>
          <w:rFonts w:eastAsia="Times New Roman" w:cs="Calibri"/>
          <w:sz w:val="24"/>
          <w:szCs w:val="24"/>
          <w:lang w:eastAsia="pl-PL"/>
        </w:rPr>
        <w:t>t.j</w:t>
      </w:r>
      <w:proofErr w:type="spellEnd"/>
      <w:r>
        <w:rPr>
          <w:rFonts w:eastAsia="Times New Roman" w:cs="Calibri"/>
          <w:sz w:val="24"/>
          <w:szCs w:val="24"/>
          <w:lang w:eastAsia="pl-PL"/>
        </w:rPr>
        <w:t>. Dz. U. z 2023 r. poz. 1605 z późn.zm.</w:t>
      </w:r>
      <w:r>
        <w:rPr>
          <w:rFonts w:eastAsia="MS Mincho" w:cs="Calibri"/>
          <w:sz w:val="24"/>
          <w:szCs w:val="24"/>
          <w:lang w:eastAsia="pl-PL"/>
        </w:rPr>
        <w:t>), prowadzonego w trybie podstawowym bez negocjacji (numer sprawy ZP.271.7.2024), o następującej treści:</w:t>
      </w:r>
    </w:p>
    <w:p w14:paraId="3D9981FF" w14:textId="77777777" w:rsidR="006D4317" w:rsidRDefault="006D4317" w:rsidP="006D4317">
      <w:pPr>
        <w:keepNext/>
        <w:keepLines/>
        <w:spacing w:after="0" w:line="276" w:lineRule="auto"/>
        <w:jc w:val="center"/>
        <w:rPr>
          <w:rFonts w:eastAsia="MS Mincho" w:cs="Calibri"/>
          <w:b/>
          <w:bCs/>
          <w:sz w:val="24"/>
          <w:szCs w:val="24"/>
          <w:lang w:eastAsia="pl-PL"/>
        </w:rPr>
      </w:pPr>
    </w:p>
    <w:p w14:paraId="451CE0AA" w14:textId="77777777" w:rsidR="006D4317" w:rsidRDefault="006D4317" w:rsidP="006D4317">
      <w:pPr>
        <w:keepNext/>
        <w:keepLines/>
        <w:spacing w:after="0" w:line="276" w:lineRule="auto"/>
        <w:jc w:val="center"/>
        <w:rPr>
          <w:rFonts w:eastAsia="MS Mincho" w:cs="Calibri"/>
          <w:b/>
          <w:bCs/>
          <w:sz w:val="24"/>
          <w:szCs w:val="24"/>
          <w:lang w:eastAsia="pl-PL"/>
        </w:rPr>
      </w:pPr>
      <w:r>
        <w:rPr>
          <w:rFonts w:eastAsia="MS Mincho" w:cs="Calibri"/>
          <w:b/>
          <w:bCs/>
          <w:sz w:val="24"/>
          <w:szCs w:val="24"/>
          <w:lang w:eastAsia="pl-PL"/>
        </w:rPr>
        <w:t>§ 1. PRZEDMIOT UMOWY</w:t>
      </w:r>
    </w:p>
    <w:p w14:paraId="7FE3A91A" w14:textId="77777777" w:rsidR="006D4317" w:rsidRDefault="006D4317" w:rsidP="006D4317">
      <w:pPr>
        <w:keepNext/>
        <w:keepLines/>
        <w:spacing w:after="0" w:line="276" w:lineRule="auto"/>
        <w:jc w:val="center"/>
        <w:rPr>
          <w:rFonts w:eastAsia="MS Mincho" w:cs="Calibri"/>
          <w:b/>
          <w:bCs/>
          <w:sz w:val="24"/>
          <w:szCs w:val="24"/>
          <w:lang w:eastAsia="pl-PL"/>
        </w:rPr>
      </w:pPr>
    </w:p>
    <w:p w14:paraId="5BDB585C"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W oparciu o dane zawarte w ofercie Wykonawcy z dnia ...........2024 r. opracowanej na podstawie dokumentacji projektowej stanowiącej załącznik nr 6 do SWZ przekazanej przez Zamawiającego, Zamawiający powierza, a Wykonawca przyjmuje do wykonania roboty polegające na wymianie oświetlenia ulicznego na energooszczędne z wykorzystaniem technologii LED w ciągach komunikacyjnych i ogólnodostępnych przestrzeniach publicznych na konstrukcjach wsporczych linii energetycznych oraz wydzielonych liniach oświetleniowych znajdujących się na terenie Gminy Aleksandrów Łódzki zgodnie z opracowaną dokumentacją projektową. </w:t>
      </w:r>
    </w:p>
    <w:p w14:paraId="08D99C77"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Inwestycja objęta umową będzie polegała na wymianie 500 szt. istniejących opraw sodowych oraz</w:t>
      </w:r>
      <w:r>
        <w:rPr>
          <w:rFonts w:asciiTheme="minorHAnsi" w:eastAsia="MS Mincho" w:hAnsiTheme="minorHAnsi" w:cstheme="minorHAnsi"/>
          <w:color w:val="FF0000"/>
          <w:sz w:val="24"/>
          <w:szCs w:val="24"/>
          <w:lang w:eastAsia="pl-PL"/>
        </w:rPr>
        <w:t xml:space="preserve"> </w:t>
      </w:r>
      <w:r>
        <w:rPr>
          <w:rFonts w:asciiTheme="minorHAnsi" w:eastAsia="MS Mincho" w:hAnsiTheme="minorHAnsi" w:cstheme="minorHAnsi"/>
          <w:sz w:val="24"/>
          <w:szCs w:val="24"/>
          <w:lang w:eastAsia="pl-PL"/>
        </w:rPr>
        <w:t>wysięgników (</w:t>
      </w:r>
      <w:r w:rsidRPr="00D363C4">
        <w:rPr>
          <w:rFonts w:asciiTheme="minorHAnsi" w:eastAsia="MS Mincho" w:hAnsiTheme="minorHAnsi" w:cstheme="minorHAnsi"/>
          <w:sz w:val="24"/>
          <w:szCs w:val="24"/>
          <w:lang w:eastAsia="pl-PL"/>
        </w:rPr>
        <w:t xml:space="preserve">238 szt.) </w:t>
      </w:r>
      <w:r>
        <w:rPr>
          <w:rFonts w:asciiTheme="minorHAnsi" w:eastAsia="MS Mincho" w:hAnsiTheme="minorHAnsi" w:cstheme="minorHAnsi"/>
          <w:sz w:val="24"/>
          <w:szCs w:val="24"/>
          <w:lang w:eastAsia="pl-PL"/>
        </w:rPr>
        <w:t>lub innych urządzeń, których stan nie pozwoli na zamontowanie nowych opraw.</w:t>
      </w:r>
      <w:r>
        <w:t xml:space="preserve"> </w:t>
      </w:r>
      <w:r>
        <w:rPr>
          <w:rFonts w:asciiTheme="minorHAnsi" w:eastAsia="MS Mincho" w:hAnsiTheme="minorHAnsi" w:cstheme="minorHAnsi"/>
          <w:sz w:val="24"/>
          <w:szCs w:val="24"/>
          <w:lang w:eastAsia="pl-PL"/>
        </w:rPr>
        <w:t>Prace będą obejmowały demontaż 500 szt. istniejących opraw oraz montaż 500 szt. opraw oświetleniowych w II klasie ochronności z nowoczesnymi źródłami światła w technologii LED z jednostopniową redukcją mocy w godzinach 23:00 – 5:00 na wszystkich oprawach.</w:t>
      </w:r>
    </w:p>
    <w:p w14:paraId="1F5428F2" w14:textId="77777777" w:rsidR="006D4317" w:rsidRDefault="006D4317" w:rsidP="006D4317">
      <w:pPr>
        <w:keepNext/>
        <w:keepLines/>
        <w:spacing w:after="0" w:line="276" w:lineRule="auto"/>
        <w:ind w:left="360"/>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W przypadku złego stanu technicznego prace będą obejmowały również wymianę istniejących elementów zasilających i zabezpieczeń (przewody zasilające, zaciski prądowe, gniazda bezpiecznikowe z wkładami bezpiecznikowymi).</w:t>
      </w:r>
    </w:p>
    <w:p w14:paraId="7AB389BA"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Umowa obejmuje w szczególności:</w:t>
      </w:r>
    </w:p>
    <w:p w14:paraId="54B79F27"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demontaż opraw,</w:t>
      </w:r>
    </w:p>
    <w:p w14:paraId="23617B4E"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demontaż wysięgników,</w:t>
      </w:r>
    </w:p>
    <w:p w14:paraId="6DC41488"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wysięgników na słupach oświetleniowych,</w:t>
      </w:r>
    </w:p>
    <w:p w14:paraId="1654A443"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opraw oświetleniowych na wysięgnikach,</w:t>
      </w:r>
    </w:p>
    <w:p w14:paraId="482E65BF" w14:textId="77777777" w:rsidR="006D4317" w:rsidRPr="00D363C4"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przewodów w słupach</w:t>
      </w:r>
      <w:r>
        <w:rPr>
          <w:rFonts w:asciiTheme="minorHAnsi" w:eastAsia="MS Mincho" w:hAnsiTheme="minorHAnsi" w:cstheme="minorHAnsi"/>
          <w:lang w:val="pl-PL" w:eastAsia="pl-PL"/>
        </w:rPr>
        <w:t>/</w:t>
      </w:r>
      <w:r w:rsidRPr="00D363C4">
        <w:rPr>
          <w:rFonts w:asciiTheme="minorHAnsi" w:eastAsia="MS Mincho" w:hAnsiTheme="minorHAnsi" w:cstheme="minorHAnsi"/>
          <w:lang w:val="pl-PL" w:eastAsia="pl-PL"/>
        </w:rPr>
        <w:t>wysięgnikach</w:t>
      </w:r>
      <w:r w:rsidRPr="00D363C4">
        <w:rPr>
          <w:rFonts w:asciiTheme="minorHAnsi" w:eastAsia="MS Mincho" w:hAnsiTheme="minorHAnsi" w:cstheme="minorHAnsi"/>
          <w:lang w:eastAsia="pl-PL"/>
        </w:rPr>
        <w:t>,</w:t>
      </w:r>
    </w:p>
    <w:p w14:paraId="37022E33"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podłączenie przewodów,</w:t>
      </w:r>
    </w:p>
    <w:p w14:paraId="69B31DE3"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zabezpieczeń,</w:t>
      </w:r>
    </w:p>
    <w:p w14:paraId="178E729F"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posprzątanie terenu po budowie,</w:t>
      </w:r>
    </w:p>
    <w:p w14:paraId="4ECFF97B"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zgłoszenie obiektu do odbioru,</w:t>
      </w:r>
    </w:p>
    <w:p w14:paraId="1BA2B49C"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wykonanie pomiarów ochrony przeciwpożarowej,</w:t>
      </w:r>
    </w:p>
    <w:p w14:paraId="4BF77EBE" w14:textId="77777777" w:rsidR="006D4317" w:rsidRDefault="006D4317" w:rsidP="00EB6D34">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wykonanie pomiarów natężenia oświetlenia.</w:t>
      </w:r>
    </w:p>
    <w:p w14:paraId="70C61018"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Szczegółowy zakres rzeczowy oraz sposób realizacji przedmiotu umowy określa „dokumentacja projektowa” stanowiąca załącznik nr 6 do SWZ, która stanowi integralną część niniejszej umowy.</w:t>
      </w:r>
    </w:p>
    <w:p w14:paraId="79645716"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Prace budowlane muszą być wykonane zgodnie z załączoną dokumentacją (Załącznik nr 6 do SWZ), poleceniami Zamawiającego oraz sztuką budowlaną i obowiązującymi w tym zakresie przepisami prawa, z zachowaniem najwyższej staranności.</w:t>
      </w:r>
    </w:p>
    <w:p w14:paraId="196DD643"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Przedmiot umowy współfinansowany jest z Rządowego Funduszu Polski Ład : Program Inwestycji Strategicznych nr Edycja8/2023/1142/</w:t>
      </w:r>
      <w:proofErr w:type="spellStart"/>
      <w:r>
        <w:rPr>
          <w:rFonts w:asciiTheme="minorHAnsi" w:eastAsia="MS Mincho" w:hAnsiTheme="minorHAnsi" w:cstheme="minorHAnsi"/>
          <w:sz w:val="24"/>
          <w:szCs w:val="24"/>
          <w:lang w:eastAsia="pl-PL"/>
        </w:rPr>
        <w:t>PolskiLad</w:t>
      </w:r>
      <w:proofErr w:type="spellEnd"/>
      <w:r>
        <w:rPr>
          <w:rFonts w:asciiTheme="minorHAnsi" w:eastAsia="MS Mincho" w:hAnsiTheme="minorHAnsi" w:cstheme="minorHAnsi"/>
          <w:sz w:val="24"/>
          <w:szCs w:val="24"/>
          <w:lang w:eastAsia="pl-PL"/>
        </w:rPr>
        <w:t xml:space="preserve"> w ramach zadania pn. „Wymiana oświetlenia ulicznego na terenie Gminy Aleksandrów Łódzki”. </w:t>
      </w:r>
    </w:p>
    <w:p w14:paraId="25C19824"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oświadcza, że:</w:t>
      </w:r>
    </w:p>
    <w:p w14:paraId="0EF661B7" w14:textId="77777777" w:rsidR="006D4317" w:rsidRDefault="006D4317" w:rsidP="00EB6D34">
      <w:pPr>
        <w:keepNext/>
        <w:keepLines/>
        <w:numPr>
          <w:ilvl w:val="0"/>
          <w:numId w:val="6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posiada niezbędne środki i kwalifikacje do pełnej realizacji przedmiotu umowy,</w:t>
      </w:r>
    </w:p>
    <w:p w14:paraId="1D0F6BA5" w14:textId="77777777" w:rsidR="006D4317" w:rsidRDefault="006D4317" w:rsidP="00EB6D34">
      <w:pPr>
        <w:keepNext/>
        <w:keepLines/>
        <w:numPr>
          <w:ilvl w:val="0"/>
          <w:numId w:val="6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14:paraId="73A15B53" w14:textId="77777777" w:rsidR="006D4317" w:rsidRDefault="006D4317" w:rsidP="00EB6D34">
      <w:pPr>
        <w:keepNext/>
        <w:keepLines/>
        <w:numPr>
          <w:ilvl w:val="0"/>
          <w:numId w:val="6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dokumentacja projektowa jest kompletna i prawidłowa w zakresie niezbędnym do realizacji przedmiotu niniejszej umowy.</w:t>
      </w:r>
    </w:p>
    <w:p w14:paraId="10397CCF" w14:textId="77777777" w:rsidR="006D4317" w:rsidRDefault="006D4317" w:rsidP="00EB6D34">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potwierdza, iż przed zawarciem niniejszej umowy, przy zachowaniu najwyższej staranności, zapoznał się z terenem budowy oraz zna istniejący stan faktyczny.</w:t>
      </w:r>
    </w:p>
    <w:p w14:paraId="0875DC35" w14:textId="77777777" w:rsidR="006D4317" w:rsidRDefault="006D4317" w:rsidP="006D4317">
      <w:pPr>
        <w:keepNext/>
        <w:keepLines/>
        <w:spacing w:after="0" w:line="276" w:lineRule="auto"/>
        <w:ind w:left="360"/>
        <w:jc w:val="center"/>
        <w:rPr>
          <w:rFonts w:eastAsia="MS Mincho" w:cs="Calibri"/>
          <w:b/>
          <w:sz w:val="24"/>
          <w:szCs w:val="24"/>
          <w:lang w:eastAsia="pl-PL"/>
        </w:rPr>
      </w:pPr>
    </w:p>
    <w:p w14:paraId="2C8D89EA" w14:textId="77777777" w:rsidR="006D4317" w:rsidRDefault="006D4317" w:rsidP="006D4317">
      <w:pPr>
        <w:keepNext/>
        <w:keepLines/>
        <w:spacing w:after="0" w:line="276" w:lineRule="auto"/>
        <w:jc w:val="center"/>
        <w:rPr>
          <w:rFonts w:eastAsia="Times New Roman" w:cs="Calibri"/>
          <w:b/>
          <w:sz w:val="24"/>
          <w:szCs w:val="24"/>
          <w:lang w:eastAsia="ar-SA"/>
        </w:rPr>
      </w:pPr>
    </w:p>
    <w:p w14:paraId="4CF09360" w14:textId="77777777" w:rsidR="006D4317" w:rsidRDefault="006D4317" w:rsidP="006D4317">
      <w:pPr>
        <w:keepNext/>
        <w:keepLines/>
        <w:spacing w:after="0" w:line="276" w:lineRule="auto"/>
        <w:jc w:val="center"/>
        <w:rPr>
          <w:rFonts w:eastAsia="Times New Roman" w:cs="Calibri"/>
          <w:b/>
          <w:sz w:val="24"/>
          <w:szCs w:val="24"/>
          <w:lang w:eastAsia="ar-SA"/>
        </w:rPr>
      </w:pPr>
    </w:p>
    <w:p w14:paraId="44529AA6" w14:textId="77777777" w:rsidR="006D4317" w:rsidRDefault="006D4317" w:rsidP="006D4317">
      <w:pPr>
        <w:keepNext/>
        <w:keepLines/>
        <w:spacing w:after="0" w:line="276" w:lineRule="auto"/>
        <w:jc w:val="center"/>
        <w:rPr>
          <w:rFonts w:eastAsia="MS Mincho" w:cs="Calibri"/>
          <w:b/>
          <w:sz w:val="24"/>
          <w:szCs w:val="24"/>
          <w:lang w:eastAsia="pl-PL"/>
        </w:rPr>
      </w:pPr>
      <w:r>
        <w:rPr>
          <w:rFonts w:eastAsia="Times New Roman" w:cs="Calibri"/>
          <w:b/>
          <w:sz w:val="24"/>
          <w:szCs w:val="24"/>
          <w:lang w:eastAsia="ar-SA"/>
        </w:rPr>
        <w:lastRenderedPageBreak/>
        <w:br/>
        <w:t xml:space="preserve">§ 2. </w:t>
      </w:r>
      <w:r>
        <w:rPr>
          <w:rFonts w:eastAsia="MS Mincho" w:cs="Calibri"/>
          <w:b/>
          <w:sz w:val="24"/>
          <w:szCs w:val="24"/>
          <w:lang w:eastAsia="pl-PL"/>
        </w:rPr>
        <w:t>MATERIAŁY</w:t>
      </w:r>
    </w:p>
    <w:p w14:paraId="3003A4CD" w14:textId="77777777" w:rsidR="006D4317" w:rsidRDefault="006D4317" w:rsidP="006D4317">
      <w:pPr>
        <w:keepNext/>
        <w:keepLines/>
        <w:spacing w:after="0" w:line="276" w:lineRule="auto"/>
        <w:ind w:left="567" w:hanging="567"/>
        <w:jc w:val="center"/>
        <w:rPr>
          <w:rFonts w:eastAsia="MS Mincho" w:cs="Calibri"/>
          <w:b/>
          <w:sz w:val="24"/>
          <w:szCs w:val="24"/>
          <w:lang w:eastAsia="pl-PL"/>
        </w:rPr>
      </w:pPr>
    </w:p>
    <w:p w14:paraId="16D625CA" w14:textId="77777777" w:rsidR="006D4317" w:rsidRDefault="006D4317" w:rsidP="00EB6D34">
      <w:pPr>
        <w:keepNext/>
        <w:keepLines/>
        <w:numPr>
          <w:ilvl w:val="0"/>
          <w:numId w:val="69"/>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Materiały i urządzenia niezbędne do wykonania przedmiotu zamówienia dostarczy na swój koszt  Wykonawca w ramach wynagrodzenie określonego w § 4 ust 1.</w:t>
      </w:r>
    </w:p>
    <w:p w14:paraId="30747DA4" w14:textId="77777777" w:rsidR="006D4317" w:rsidRDefault="006D4317" w:rsidP="00EB6D34">
      <w:pPr>
        <w:keepNext/>
        <w:keepLines/>
        <w:numPr>
          <w:ilvl w:val="0"/>
          <w:numId w:val="69"/>
        </w:numPr>
        <w:shd w:val="clear" w:color="auto" w:fill="FFFFFF"/>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Użyte materiały muszą odpowiadać, co do jakości wymogom wyrobów dopuszczonym do obrotu i stosowania w budownictwie określonym w art. 10 ustawy Prawo budowlane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2023 r. poz. 682) oraz  w ustawie z dnia 16 kwietnia 2004 r. o wyrobach budowlanych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2021 r. poz. 1213).</w:t>
      </w:r>
    </w:p>
    <w:p w14:paraId="0004CC75" w14:textId="77777777" w:rsidR="006D4317" w:rsidRDefault="006D4317" w:rsidP="00EB6D34">
      <w:pPr>
        <w:keepNext/>
        <w:keepLines/>
        <w:numPr>
          <w:ilvl w:val="0"/>
          <w:numId w:val="69"/>
        </w:numPr>
        <w:shd w:val="clear" w:color="auto" w:fill="FFFFFF"/>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Wykonawca przeprowadzi pomiary i badania materiałów oraz robót zgodnie z zasadami kontroli jakości materiałów i robót określonymi w </w:t>
      </w:r>
      <w:proofErr w:type="spellStart"/>
      <w:r>
        <w:rPr>
          <w:rFonts w:asciiTheme="minorHAnsi" w:eastAsia="MS Mincho" w:hAnsiTheme="minorHAnsi" w:cstheme="minorHAnsi"/>
          <w:sz w:val="24"/>
          <w:szCs w:val="24"/>
          <w:lang w:eastAsia="pl-PL"/>
        </w:rPr>
        <w:t>STWiORB</w:t>
      </w:r>
      <w:proofErr w:type="spellEnd"/>
      <w:r>
        <w:rPr>
          <w:rFonts w:asciiTheme="minorHAnsi" w:eastAsia="MS Mincho" w:hAnsiTheme="minorHAnsi" w:cstheme="minorHAnsi"/>
          <w:sz w:val="24"/>
          <w:szCs w:val="24"/>
          <w:lang w:eastAsia="pl-PL"/>
        </w:rPr>
        <w:t>. Jednocześnie Wykonawca zobowiązany jest na każde żądanie Zamawiającego okazać na każdym etapie realizacji robót świadectwa dopuszczające materiały do obrotu i stosowania w budownictwie. Badania będą realizowane na koszt Wykonawcy niezwłocznie po zgłoszeniu takiego żądania przez Zamawiającego, nie później jednak niż 7 dni od takiego zgłoszenia.</w:t>
      </w:r>
    </w:p>
    <w:p w14:paraId="532449BE" w14:textId="77777777" w:rsidR="006D4317" w:rsidRDefault="006D4317" w:rsidP="00EB6D34">
      <w:pPr>
        <w:keepNext/>
        <w:keepLines/>
        <w:numPr>
          <w:ilvl w:val="0"/>
          <w:numId w:val="69"/>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14:paraId="322DE26E" w14:textId="77777777" w:rsidR="006D4317" w:rsidRDefault="006D4317" w:rsidP="006D4317">
      <w:pPr>
        <w:keepNext/>
        <w:keepLines/>
        <w:tabs>
          <w:tab w:val="left" w:pos="756"/>
        </w:tabs>
        <w:spacing w:after="0" w:line="276" w:lineRule="auto"/>
        <w:rPr>
          <w:rFonts w:eastAsia="Times New Roman" w:cs="Calibri"/>
          <w:b/>
          <w:sz w:val="24"/>
          <w:szCs w:val="24"/>
          <w:lang w:eastAsia="ar-SA"/>
        </w:rPr>
      </w:pPr>
    </w:p>
    <w:p w14:paraId="25546696" w14:textId="77777777" w:rsidR="006D4317" w:rsidRDefault="006D4317" w:rsidP="006D4317">
      <w:pPr>
        <w:keepNext/>
        <w:keepLines/>
        <w:tabs>
          <w:tab w:val="left" w:pos="756"/>
        </w:tabs>
        <w:spacing w:after="0" w:line="276" w:lineRule="auto"/>
        <w:ind w:left="360"/>
        <w:jc w:val="center"/>
        <w:rPr>
          <w:rFonts w:eastAsia="Times New Roman" w:cs="Calibri"/>
          <w:b/>
          <w:sz w:val="24"/>
          <w:szCs w:val="24"/>
          <w:lang w:eastAsia="ar-SA"/>
        </w:rPr>
      </w:pPr>
      <w:r>
        <w:rPr>
          <w:rFonts w:eastAsia="Times New Roman" w:cs="Calibri"/>
          <w:b/>
          <w:sz w:val="24"/>
          <w:szCs w:val="24"/>
          <w:lang w:eastAsia="ar-SA"/>
        </w:rPr>
        <w:t>§ 3. TERMIN REALIZACJI</w:t>
      </w:r>
    </w:p>
    <w:p w14:paraId="31F04D0E" w14:textId="77777777" w:rsidR="006D4317" w:rsidRDefault="006D4317" w:rsidP="006D4317">
      <w:pPr>
        <w:keepNext/>
        <w:keepLines/>
        <w:spacing w:after="0" w:line="276" w:lineRule="auto"/>
        <w:rPr>
          <w:rFonts w:eastAsia="MS Mincho" w:cs="Calibri"/>
          <w:sz w:val="24"/>
          <w:szCs w:val="24"/>
          <w:lang w:eastAsia="ar-SA"/>
        </w:rPr>
      </w:pPr>
    </w:p>
    <w:p w14:paraId="6AC8CD47" w14:textId="77777777" w:rsidR="006D4317" w:rsidRDefault="006D4317" w:rsidP="00EB6D34">
      <w:pPr>
        <w:keepNext/>
        <w:keepLines/>
        <w:numPr>
          <w:ilvl w:val="0"/>
          <w:numId w:val="61"/>
        </w:numPr>
        <w:tabs>
          <w:tab w:val="num" w:pos="360"/>
        </w:tabs>
        <w:spacing w:after="0" w:line="276" w:lineRule="auto"/>
        <w:ind w:left="360"/>
        <w:rPr>
          <w:rFonts w:asciiTheme="minorHAnsi" w:eastAsia="MS Mincho" w:hAnsiTheme="minorHAnsi" w:cstheme="minorHAnsi"/>
          <w:sz w:val="24"/>
          <w:szCs w:val="24"/>
        </w:rPr>
      </w:pPr>
      <w:r>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b/>
          <w:bCs/>
          <w:sz w:val="24"/>
          <w:szCs w:val="24"/>
          <w:lang w:eastAsia="pl-PL"/>
        </w:rPr>
        <w:t>5 miesięcy od dnia zawarcia umowy.</w:t>
      </w:r>
      <w:r>
        <w:rPr>
          <w:rFonts w:asciiTheme="minorHAnsi" w:eastAsia="MS Mincho" w:hAnsiTheme="minorHAnsi" w:cstheme="minorHAnsi"/>
          <w:b/>
          <w:sz w:val="24"/>
          <w:szCs w:val="24"/>
          <w:lang w:eastAsia="pl-PL"/>
        </w:rPr>
        <w:t xml:space="preserve"> </w:t>
      </w:r>
    </w:p>
    <w:p w14:paraId="347809AA" w14:textId="77777777" w:rsidR="006D4317" w:rsidRDefault="006D4317" w:rsidP="00EB6D34">
      <w:pPr>
        <w:keepNext/>
        <w:keepLines/>
        <w:numPr>
          <w:ilvl w:val="0"/>
          <w:numId w:val="61"/>
        </w:numPr>
        <w:tabs>
          <w:tab w:val="num" w:pos="360"/>
        </w:tabs>
        <w:spacing w:after="0" w:line="276" w:lineRule="auto"/>
        <w:ind w:left="360"/>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Za termin wykonania przedmiotu umowy uważa się datę podpisania bezusterkowego protokołu odbioru końcowego robót, potwierdzonego przez uprawnionych przedstawicieli Zamawiającego i </w:t>
      </w:r>
      <w:r>
        <w:rPr>
          <w:rFonts w:eastAsia="Times New Roman" w:cs="Calibri"/>
          <w:sz w:val="24"/>
          <w:szCs w:val="24"/>
          <w:lang w:eastAsia="x-none"/>
        </w:rPr>
        <w:t>– PGE Dystrybucja S.A. Oddział Łódź</w:t>
      </w:r>
      <w:r>
        <w:rPr>
          <w:rFonts w:asciiTheme="minorHAnsi" w:eastAsia="MS Mincho" w:hAnsiTheme="minorHAnsi" w:cstheme="minorHAnsi"/>
          <w:sz w:val="24"/>
          <w:szCs w:val="24"/>
          <w:lang w:eastAsia="pl-PL"/>
        </w:rPr>
        <w:t>.</w:t>
      </w:r>
    </w:p>
    <w:p w14:paraId="7C1795BF" w14:textId="77777777" w:rsidR="006D4317" w:rsidRDefault="006D4317" w:rsidP="00EB6D34">
      <w:pPr>
        <w:keepNext/>
        <w:keepLines/>
        <w:numPr>
          <w:ilvl w:val="0"/>
          <w:numId w:val="61"/>
        </w:numPr>
        <w:tabs>
          <w:tab w:val="num" w:pos="360"/>
          <w:tab w:val="num" w:pos="426"/>
        </w:tabs>
        <w:spacing w:after="0" w:line="276" w:lineRule="auto"/>
        <w:ind w:left="426" w:hanging="426"/>
        <w:rPr>
          <w:rFonts w:asciiTheme="minorHAnsi" w:eastAsia="MS Mincho" w:hAnsiTheme="minorHAnsi" w:cstheme="minorHAnsi"/>
          <w:color w:val="C00000"/>
          <w:sz w:val="24"/>
          <w:szCs w:val="24"/>
          <w:lang w:eastAsia="pl-PL"/>
        </w:rPr>
      </w:pPr>
      <w:r>
        <w:rPr>
          <w:rFonts w:asciiTheme="minorHAnsi" w:eastAsia="MS Mincho" w:hAnsiTheme="minorHAnsi" w:cstheme="minorHAnsi"/>
          <w:sz w:val="24"/>
          <w:szCs w:val="24"/>
          <w:lang w:eastAsia="pl-PL"/>
        </w:rPr>
        <w:t xml:space="preserve">Zamawiający dopuszcza możliwość przedłużenia terminu realizacji umowy w sytuacjach opisanych w </w:t>
      </w:r>
      <w:r>
        <w:rPr>
          <w:rFonts w:asciiTheme="minorHAnsi" w:eastAsia="MS Mincho" w:hAnsiTheme="minorHAnsi" w:cstheme="minorHAnsi"/>
          <w:color w:val="000000"/>
          <w:sz w:val="24"/>
          <w:szCs w:val="24"/>
          <w:lang w:eastAsia="pl-PL"/>
        </w:rPr>
        <w:t>§ 19 ust. 1.</w:t>
      </w:r>
    </w:p>
    <w:p w14:paraId="2FD8BC2B" w14:textId="77777777" w:rsidR="006D4317" w:rsidRDefault="006D4317" w:rsidP="006D4317">
      <w:pPr>
        <w:keepNext/>
        <w:keepLines/>
        <w:spacing w:after="0" w:line="276" w:lineRule="auto"/>
        <w:ind w:left="360"/>
        <w:jc w:val="both"/>
        <w:rPr>
          <w:rFonts w:asciiTheme="minorHAnsi" w:eastAsia="MS Mincho" w:hAnsiTheme="minorHAnsi" w:cstheme="minorHAnsi"/>
          <w:sz w:val="24"/>
          <w:szCs w:val="24"/>
          <w:lang w:eastAsia="pl-PL"/>
        </w:rPr>
      </w:pPr>
    </w:p>
    <w:p w14:paraId="28B79A29" w14:textId="77777777" w:rsidR="006D4317" w:rsidRDefault="006D4317" w:rsidP="006D4317">
      <w:pPr>
        <w:keepNext/>
        <w:keepLines/>
        <w:spacing w:after="0" w:line="276" w:lineRule="auto"/>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4. WYNAGRODZENIE WYKONAWCY</w:t>
      </w:r>
    </w:p>
    <w:p w14:paraId="26A1D6E3" w14:textId="77777777" w:rsidR="006D4317" w:rsidRDefault="006D4317" w:rsidP="006D4317">
      <w:pPr>
        <w:keepNext/>
        <w:keepLines/>
        <w:spacing w:after="0" w:line="276" w:lineRule="auto"/>
        <w:jc w:val="center"/>
        <w:rPr>
          <w:rFonts w:asciiTheme="minorHAnsi" w:eastAsia="MS Mincho" w:hAnsiTheme="minorHAnsi" w:cstheme="minorHAnsi"/>
          <w:b/>
          <w:bCs/>
          <w:sz w:val="24"/>
          <w:szCs w:val="24"/>
          <w:lang w:eastAsia="pl-PL"/>
        </w:rPr>
      </w:pPr>
    </w:p>
    <w:p w14:paraId="29BD7A96" w14:textId="77777777" w:rsidR="006D4317" w:rsidRDefault="006D4317" w:rsidP="00EB6D34">
      <w:pPr>
        <w:keepNext/>
        <w:keepLines/>
        <w:numPr>
          <w:ilvl w:val="0"/>
          <w:numId w:val="70"/>
        </w:numPr>
        <w:spacing w:after="34" w:line="304" w:lineRule="auto"/>
        <w:ind w:right="16"/>
        <w:rPr>
          <w:rFonts w:asciiTheme="minorHAnsi" w:hAnsiTheme="minorHAnsi" w:cstheme="minorHAnsi"/>
          <w:color w:val="000000"/>
          <w:sz w:val="24"/>
          <w:lang w:eastAsia="pl-PL"/>
        </w:rPr>
      </w:pPr>
      <w:r>
        <w:rPr>
          <w:rFonts w:asciiTheme="minorHAnsi" w:hAnsiTheme="minorHAnsi" w:cstheme="minorHAnsi"/>
          <w:color w:val="000000"/>
          <w:sz w:val="24"/>
          <w:lang w:eastAsia="pl-PL"/>
        </w:rPr>
        <w:t xml:space="preserve">Strony zgodnie oświadczają, iż wynagrodzenie za należyte wykonanie przedmiotu niniejszej umowy łącznie wynosi brutto: </w:t>
      </w:r>
      <w:r>
        <w:rPr>
          <w:rFonts w:asciiTheme="minorHAnsi" w:hAnsiTheme="minorHAnsi" w:cstheme="minorHAnsi"/>
          <w:b/>
          <w:color w:val="000000"/>
          <w:sz w:val="24"/>
          <w:lang w:eastAsia="pl-PL"/>
        </w:rPr>
        <w:t>…………………………………………..zł</w:t>
      </w:r>
      <w:r>
        <w:rPr>
          <w:rFonts w:asciiTheme="minorHAnsi" w:hAnsiTheme="minorHAnsi" w:cstheme="minorHAnsi"/>
          <w:color w:val="000000"/>
          <w:sz w:val="24"/>
          <w:lang w:eastAsia="pl-PL"/>
        </w:rPr>
        <w:t xml:space="preserve"> (słownie złotych: ……………………………………….. 00/100), w tym należny podatek VAT, zgodnie z ofertą oraz kosztorysem ofertowym Wykonawcy, stanowiącymi integralną część niniejszej umowy.  </w:t>
      </w:r>
    </w:p>
    <w:p w14:paraId="6514A834" w14:textId="77777777" w:rsidR="006D4317" w:rsidRDefault="006D4317" w:rsidP="00EB6D34">
      <w:pPr>
        <w:keepNext/>
        <w:keepLines/>
        <w:numPr>
          <w:ilvl w:val="0"/>
          <w:numId w:val="70"/>
        </w:numPr>
        <w:spacing w:after="0" w:line="304" w:lineRule="auto"/>
        <w:ind w:right="16"/>
        <w:rPr>
          <w:rFonts w:asciiTheme="minorHAnsi" w:hAnsiTheme="minorHAnsi" w:cstheme="minorHAnsi"/>
          <w:color w:val="000000"/>
          <w:sz w:val="24"/>
          <w:lang w:eastAsia="pl-PL"/>
        </w:rPr>
      </w:pPr>
      <w:r>
        <w:rPr>
          <w:rFonts w:asciiTheme="minorHAnsi" w:hAnsiTheme="minorHAnsi" w:cstheme="minorHAnsi"/>
          <w:color w:val="000000"/>
          <w:sz w:val="24"/>
          <w:lang w:eastAsia="pl-PL"/>
        </w:rPr>
        <w:lastRenderedPageBreak/>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485B951" w14:textId="77777777" w:rsidR="006D4317" w:rsidRDefault="006D4317" w:rsidP="00EB6D34">
      <w:pPr>
        <w:keepNext/>
        <w:keepLines/>
        <w:numPr>
          <w:ilvl w:val="0"/>
          <w:numId w:val="70"/>
        </w:numPr>
        <w:spacing w:after="0" w:line="304" w:lineRule="auto"/>
        <w:ind w:left="357" w:right="17"/>
        <w:rPr>
          <w:rFonts w:asciiTheme="minorHAnsi" w:hAnsiTheme="minorHAnsi" w:cstheme="minorHAnsi"/>
          <w:color w:val="000000"/>
          <w:sz w:val="24"/>
          <w:lang w:eastAsia="pl-PL"/>
        </w:rPr>
      </w:pPr>
      <w:r>
        <w:rPr>
          <w:rFonts w:asciiTheme="minorHAnsi" w:hAnsiTheme="minorHAnsi" w:cstheme="minorHAnsi"/>
          <w:color w:val="000000"/>
          <w:sz w:val="24"/>
          <w:lang w:eastAsia="pl-PL"/>
        </w:rPr>
        <w:t xml:space="preserve">Strony potwierdzają , iż kosztorys ofertowy przedłożony w postępowaniu przez Wykonawcę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9233DE0" w14:textId="77777777" w:rsidR="006D4317" w:rsidRDefault="006D4317" w:rsidP="00EB6D34">
      <w:pPr>
        <w:keepNext/>
        <w:keepLines/>
        <w:numPr>
          <w:ilvl w:val="0"/>
          <w:numId w:val="70"/>
        </w:numPr>
        <w:spacing w:after="0" w:line="304" w:lineRule="auto"/>
        <w:ind w:left="357" w:right="17"/>
        <w:rPr>
          <w:rFonts w:asciiTheme="minorHAnsi" w:hAnsiTheme="minorHAnsi" w:cstheme="minorHAnsi"/>
          <w:color w:val="000000"/>
          <w:sz w:val="24"/>
          <w:lang w:eastAsia="pl-PL"/>
        </w:rPr>
      </w:pPr>
      <w:r>
        <w:rPr>
          <w:rFonts w:asciiTheme="minorHAnsi" w:hAnsiTheme="minorHAnsi" w:cstheme="minorHAnsi"/>
          <w:color w:val="000000"/>
          <w:sz w:val="24"/>
          <w:lang w:eastAsia="pl-PL"/>
        </w:rPr>
        <w:t xml:space="preserve">W przypadku zaistnienia sytuacji powodującej konieczność wprowadzenia w trakcie realizacji niniejszego zamówienia zmian w zakresie lub materiałach w stosunku do określonych w kosztorysie ofertowym– zamienne zakresy robót lub materiałów zostaną ustalone przed ich realizacją w zatwierdzonym przez Zamawiającego protokole konieczności, a ich wartość zostanie określona w oparciu o przedłożony przez Wykonawcę kosztorys. Zmiany dokonywane w powyższym zakresie nie mogą powodować podwyższenia wynagrodzenia Wykonawcy. Zamawiający ma prawo korekty wartości przedmiotu umowy w przypadku ograniczenia lub rezygnacji z umownego zakresu prac objętych niniejszą umową. </w:t>
      </w:r>
    </w:p>
    <w:p w14:paraId="5809B854" w14:textId="77777777" w:rsidR="006D4317" w:rsidRDefault="006D4317" w:rsidP="00EB6D34">
      <w:pPr>
        <w:keepNext/>
        <w:keepLines/>
        <w:numPr>
          <w:ilvl w:val="0"/>
          <w:numId w:val="70"/>
        </w:numPr>
        <w:spacing w:after="0" w:line="304" w:lineRule="auto"/>
        <w:ind w:left="357" w:right="17"/>
        <w:rPr>
          <w:rFonts w:asciiTheme="minorHAnsi" w:hAnsiTheme="minorHAnsi" w:cstheme="minorHAnsi"/>
          <w:color w:val="000000"/>
          <w:sz w:val="24"/>
          <w:lang w:eastAsia="pl-PL"/>
        </w:rPr>
      </w:pPr>
      <w:r>
        <w:rPr>
          <w:rFonts w:asciiTheme="minorHAnsi" w:hAnsiTheme="minorHAnsi" w:cstheme="minorHAnsi"/>
          <w:color w:val="000000"/>
          <w:sz w:val="24"/>
          <w:lang w:eastAsia="pl-PL"/>
        </w:rPr>
        <w:t xml:space="preserve">W przypadku ograniczenia zakresu rzeczowego przedmiotu umowy, roboty niewykonane nie podlegają zapłacie i wynagrodzenie wskazane w ust. 1 zostanie stosownie pomniejszone o wartość niewykonanej części przedmiotu umowy ustaloną na podstawie kosztorysu ofertowego Wykonawcy, z zastrzeżeniem, że łączna wartość robót  wyłączonych z realizacji nie może przekraczać 15% wartości pierwotnej umowy. Wykonawcy z tego tytułu nie przysługują żadne roszczenia, w tym prawo do odszkodowania. </w:t>
      </w:r>
    </w:p>
    <w:p w14:paraId="07F15565" w14:textId="77777777" w:rsidR="006D4317" w:rsidRDefault="006D4317" w:rsidP="00EB6D34">
      <w:pPr>
        <w:keepNext/>
        <w:keepLines/>
        <w:numPr>
          <w:ilvl w:val="0"/>
          <w:numId w:val="70"/>
        </w:numPr>
        <w:spacing w:after="0" w:line="304" w:lineRule="auto"/>
        <w:ind w:left="357" w:right="17"/>
        <w:rPr>
          <w:rFonts w:asciiTheme="minorHAnsi" w:hAnsiTheme="minorHAnsi" w:cstheme="minorHAnsi"/>
          <w:color w:val="000000"/>
          <w:sz w:val="24"/>
          <w:lang w:eastAsia="pl-PL"/>
        </w:rPr>
      </w:pPr>
      <w:r>
        <w:rPr>
          <w:rFonts w:asciiTheme="minorHAnsi" w:hAnsiTheme="minorHAnsi" w:cstheme="minorHAnsi"/>
          <w:color w:val="000000"/>
          <w:sz w:val="24"/>
          <w:lang w:eastAsia="pl-PL"/>
        </w:rPr>
        <w:t xml:space="preserve">Wynagrodzenie Wykonawcy, o którym mowa w ust. 1, nie ulegnie podwyższeniu do końca okresu realizacji przedmiotu umowy z zastrzeżeniem § 19 umowy. </w:t>
      </w:r>
    </w:p>
    <w:p w14:paraId="5065C63A" w14:textId="77777777" w:rsidR="006D4317" w:rsidRDefault="006D4317" w:rsidP="006D4317">
      <w:pPr>
        <w:keepNext/>
        <w:keepLines/>
        <w:spacing w:after="0" w:line="276" w:lineRule="auto"/>
        <w:ind w:left="357"/>
        <w:jc w:val="both"/>
        <w:rPr>
          <w:rFonts w:eastAsia="MS Mincho" w:cs="Calibri"/>
          <w:sz w:val="24"/>
          <w:szCs w:val="24"/>
          <w:lang w:eastAsia="pl-PL"/>
        </w:rPr>
      </w:pPr>
    </w:p>
    <w:p w14:paraId="6B72844C" w14:textId="77777777" w:rsidR="006D4317" w:rsidRDefault="006D4317" w:rsidP="006D4317">
      <w:pPr>
        <w:keepNext/>
        <w:keepLines/>
        <w:spacing w:after="0" w:line="276" w:lineRule="auto"/>
        <w:ind w:left="426" w:hanging="426"/>
        <w:jc w:val="center"/>
        <w:rPr>
          <w:rFonts w:eastAsia="MS Mincho" w:cs="Calibri"/>
          <w:b/>
          <w:bCs/>
          <w:sz w:val="24"/>
          <w:szCs w:val="24"/>
          <w:lang w:eastAsia="pl-PL"/>
        </w:rPr>
      </w:pPr>
      <w:r>
        <w:rPr>
          <w:rFonts w:eastAsia="MS Mincho" w:cs="Calibri"/>
          <w:b/>
          <w:bCs/>
          <w:sz w:val="24"/>
          <w:szCs w:val="24"/>
          <w:lang w:eastAsia="pl-PL"/>
        </w:rPr>
        <w:t>§ 5. PŁATNOŚCI</w:t>
      </w:r>
    </w:p>
    <w:p w14:paraId="234A40A9" w14:textId="77777777" w:rsidR="006D4317" w:rsidRDefault="006D4317" w:rsidP="006D4317">
      <w:pPr>
        <w:keepNext/>
        <w:keepLines/>
        <w:spacing w:after="0" w:line="276" w:lineRule="auto"/>
        <w:rPr>
          <w:rFonts w:eastAsia="MS Mincho" w:cs="Calibri"/>
          <w:b/>
          <w:bCs/>
          <w:sz w:val="24"/>
          <w:szCs w:val="24"/>
          <w:lang w:eastAsia="pl-PL"/>
        </w:rPr>
      </w:pPr>
    </w:p>
    <w:p w14:paraId="729F6058" w14:textId="77777777" w:rsidR="006D4317" w:rsidRDefault="006D4317" w:rsidP="00EB6D34">
      <w:pPr>
        <w:keepNext/>
        <w:keepLines/>
        <w:numPr>
          <w:ilvl w:val="1"/>
          <w:numId w:val="71"/>
        </w:numPr>
        <w:autoSpaceDE w:val="0"/>
        <w:autoSpaceDN w:val="0"/>
        <w:adjustRightInd w:val="0"/>
        <w:spacing w:after="0" w:line="276" w:lineRule="auto"/>
        <w:ind w:left="357" w:hanging="357"/>
        <w:jc w:val="both"/>
        <w:rPr>
          <w:rFonts w:eastAsia="Times New Roman" w:cs="Calibri"/>
          <w:sz w:val="24"/>
          <w:szCs w:val="24"/>
          <w:lang w:eastAsia="pl-PL"/>
        </w:rPr>
      </w:pPr>
      <w:r>
        <w:rPr>
          <w:rFonts w:eastAsia="Times New Roman" w:cs="Calibri"/>
          <w:sz w:val="24"/>
          <w:szCs w:val="24"/>
          <w:lang w:eastAsia="pl-PL"/>
        </w:rPr>
        <w:t>Wynagrodzenie za wykonanie przedmiotu umowy płatne  będzie na podstawie:</w:t>
      </w:r>
    </w:p>
    <w:p w14:paraId="673FFEB6" w14:textId="77777777" w:rsidR="006D4317" w:rsidRDefault="006D4317" w:rsidP="00EB6D34">
      <w:pPr>
        <w:keepNext/>
        <w:keepLines/>
        <w:numPr>
          <w:ilvl w:val="0"/>
          <w:numId w:val="72"/>
        </w:numPr>
        <w:autoSpaceDE w:val="0"/>
        <w:autoSpaceDN w:val="0"/>
        <w:adjustRightInd w:val="0"/>
        <w:spacing w:after="0" w:line="276" w:lineRule="auto"/>
        <w:jc w:val="both"/>
        <w:rPr>
          <w:rFonts w:asciiTheme="minorHAnsi" w:eastAsia="Times New Roman" w:hAnsiTheme="minorHAnsi" w:cstheme="minorHAnsi"/>
          <w:color w:val="000000" w:themeColor="text1"/>
          <w:sz w:val="24"/>
          <w:szCs w:val="24"/>
          <w:lang w:eastAsia="pl-PL"/>
        </w:rPr>
      </w:pPr>
      <w:r>
        <w:rPr>
          <w:rFonts w:asciiTheme="minorHAnsi" w:eastAsia="Times New Roman" w:hAnsiTheme="minorHAnsi" w:cstheme="minorHAnsi"/>
          <w:color w:val="000000" w:themeColor="text1"/>
          <w:sz w:val="24"/>
          <w:szCs w:val="24"/>
          <w:lang w:eastAsia="pl-PL"/>
        </w:rPr>
        <w:t xml:space="preserve">faktury częściowej  – wystawionej nie wcześniej niż po upływie dwóch miesięcy od dnia zawarcia umowy, obejmującej wynagrodzenie wykonawcy w wysokości co najmniej 50% kwoty wskazanej w  § 4 ust. 1 umowy, adekwatne do zrealizowanego zakresu robót, </w:t>
      </w:r>
    </w:p>
    <w:p w14:paraId="1D1B77F1" w14:textId="77777777" w:rsidR="006D4317" w:rsidRDefault="006D4317" w:rsidP="00EB6D34">
      <w:pPr>
        <w:keepNext/>
        <w:keepLines/>
        <w:numPr>
          <w:ilvl w:val="0"/>
          <w:numId w:val="7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lastRenderedPageBreak/>
        <w:t>faktury końcowej wystawionej po zakończeniu i odbiorze końcowym całości przedmiotu umowy,  na  kwotę stanowiącą różnicę pomiędzy  kwotą wynagrodzenia brutto wskazaną w § 4 ust. 1 umowy, a łączną kwotą wynagrodzenia wynikającego z wystawionej przez Wykonawcę faktury częściowej; procentowa wartość ostatniej części wynagrodzenia nie może wynosić więcej niż 50% wynagrodzenia, o którym mowa  w § 4 ust. 1 umowy.</w:t>
      </w:r>
    </w:p>
    <w:p w14:paraId="41D51AA3" w14:textId="77777777" w:rsidR="006D4317" w:rsidRDefault="006D4317" w:rsidP="00EB6D34">
      <w:pPr>
        <w:keepNext/>
        <w:keepLines/>
        <w:numPr>
          <w:ilvl w:val="1"/>
          <w:numId w:val="71"/>
        </w:numPr>
        <w:autoSpaceDE w:val="0"/>
        <w:autoSpaceDN w:val="0"/>
        <w:adjustRightInd w:val="0"/>
        <w:spacing w:after="0" w:line="276" w:lineRule="auto"/>
        <w:jc w:val="both"/>
        <w:rPr>
          <w:rFonts w:asciiTheme="minorHAnsi" w:eastAsia="Times New Roman" w:hAnsiTheme="minorHAnsi" w:cstheme="minorHAnsi"/>
          <w:color w:val="000000" w:themeColor="text1"/>
          <w:sz w:val="24"/>
          <w:szCs w:val="24"/>
          <w:lang w:eastAsia="pl-PL"/>
        </w:rPr>
      </w:pPr>
      <w:r>
        <w:rPr>
          <w:rFonts w:asciiTheme="minorHAnsi" w:eastAsia="Times New Roman" w:hAnsiTheme="minorHAnsi" w:cstheme="minorHAnsi"/>
          <w:color w:val="000000" w:themeColor="text1"/>
          <w:sz w:val="24"/>
          <w:szCs w:val="24"/>
          <w:lang w:eastAsia="pl-PL"/>
        </w:rPr>
        <w:t xml:space="preserve">Zamawiający dopuszcza możliwość wystawienia przez Wykonawcę odrębnej faktury </w:t>
      </w:r>
      <w:r>
        <w:rPr>
          <w:rFonts w:asciiTheme="minorHAnsi" w:eastAsia="Times New Roman" w:hAnsiTheme="minorHAnsi" w:cstheme="minorHAnsi"/>
          <w:color w:val="000000" w:themeColor="text1"/>
          <w:sz w:val="24"/>
          <w:szCs w:val="24"/>
          <w:lang w:eastAsia="pl-PL"/>
        </w:rPr>
        <w:br/>
        <w:t>w przypadku wprowadzenia do umowy zmian na podstawie art. 455 ustawy PZP dotyczących konieczności wykonania robót dodatkowych/zamiennych/waloryzacji wynagrodzenia, której płatność nastąpi na zasadach określonych w ust. 8.</w:t>
      </w:r>
    </w:p>
    <w:p w14:paraId="276BC100" w14:textId="77777777" w:rsidR="006D4317" w:rsidRDefault="006D4317" w:rsidP="00EB6D34">
      <w:pPr>
        <w:keepNext/>
        <w:keepLines/>
        <w:numPr>
          <w:ilvl w:val="1"/>
          <w:numId w:val="71"/>
        </w:numPr>
        <w:autoSpaceDE w:val="0"/>
        <w:autoSpaceDN w:val="0"/>
        <w:adjustRightInd w:val="0"/>
        <w:spacing w:after="0" w:line="276" w:lineRule="auto"/>
        <w:jc w:val="both"/>
        <w:rPr>
          <w:rFonts w:eastAsia="Times New Roman" w:cs="Calibri"/>
          <w:color w:val="000000" w:themeColor="text1"/>
          <w:sz w:val="24"/>
          <w:szCs w:val="24"/>
          <w:lang w:eastAsia="pl-PL"/>
        </w:rPr>
      </w:pPr>
      <w:r>
        <w:rPr>
          <w:rFonts w:eastAsia="Times New Roman" w:cs="Calibri"/>
          <w:color w:val="000000" w:themeColor="text1"/>
          <w:sz w:val="24"/>
          <w:szCs w:val="24"/>
          <w:lang w:eastAsia="pl-PL"/>
        </w:rPr>
        <w:t>Zamawiający przewiduje udzielenie Wykonawcy zaliczki w wysokości 5% wynagrodzenia brutto, o którym mowa w  § 4 ust. 1 umowy.</w:t>
      </w:r>
    </w:p>
    <w:p w14:paraId="6BD7D20C" w14:textId="77777777" w:rsidR="006D4317" w:rsidRDefault="006D4317" w:rsidP="00EB6D34">
      <w:pPr>
        <w:keepNext/>
        <w:keepLines/>
        <w:numPr>
          <w:ilvl w:val="1"/>
          <w:numId w:val="71"/>
        </w:numPr>
        <w:autoSpaceDE w:val="0"/>
        <w:autoSpaceDN w:val="0"/>
        <w:adjustRightInd w:val="0"/>
        <w:spacing w:after="0" w:line="276" w:lineRule="auto"/>
        <w:jc w:val="both"/>
        <w:rPr>
          <w:rFonts w:eastAsia="Times New Roman" w:cs="Calibri"/>
          <w:color w:val="000000" w:themeColor="text1"/>
          <w:sz w:val="24"/>
          <w:szCs w:val="24"/>
          <w:lang w:eastAsia="pl-PL"/>
        </w:rPr>
      </w:pPr>
      <w:r>
        <w:rPr>
          <w:rFonts w:eastAsia="Times New Roman" w:cs="Calibri"/>
          <w:color w:val="000000" w:themeColor="text1"/>
          <w:sz w:val="24"/>
          <w:szCs w:val="24"/>
          <w:lang w:eastAsia="pl-PL"/>
        </w:rPr>
        <w:t>Zaliczka zostanie wypłacona na podstawie otrzymanej prawidłowo wystawionej faktury zaliczkowej w terminie do 30 dni  od doręczenia faktury VAT przez Wykonawcę.</w:t>
      </w:r>
    </w:p>
    <w:p w14:paraId="51A20747" w14:textId="77777777" w:rsidR="006D4317" w:rsidRDefault="006D4317" w:rsidP="00EB6D34">
      <w:pPr>
        <w:keepNext/>
        <w:keepLines/>
        <w:numPr>
          <w:ilvl w:val="1"/>
          <w:numId w:val="71"/>
        </w:numPr>
        <w:autoSpaceDE w:val="0"/>
        <w:autoSpaceDN w:val="0"/>
        <w:adjustRightInd w:val="0"/>
        <w:spacing w:after="0" w:line="276" w:lineRule="auto"/>
        <w:jc w:val="both"/>
        <w:rPr>
          <w:rFonts w:eastAsia="Times New Roman" w:cs="Calibri"/>
          <w:color w:val="000000" w:themeColor="text1"/>
          <w:sz w:val="24"/>
          <w:szCs w:val="24"/>
          <w:lang w:eastAsia="pl-PL"/>
        </w:rPr>
      </w:pPr>
      <w:r>
        <w:rPr>
          <w:rFonts w:eastAsia="Times New Roman" w:cs="Calibri"/>
          <w:color w:val="000000" w:themeColor="text1"/>
          <w:sz w:val="24"/>
          <w:szCs w:val="24"/>
          <w:lang w:eastAsia="pl-PL"/>
        </w:rPr>
        <w:t>Zaliczka zostanie rozliczona z pierwszą fakturą częściową o której mowa w ust. 1 pkt 1  powyżej -  wynagrodzenie za pierwszą fakturę częściową określone w  ust. 1 pkt 1 zostanie pomniejszone o kwotę wypłaconej zaliczki.</w:t>
      </w:r>
    </w:p>
    <w:p w14:paraId="4FFDFE71" w14:textId="77777777" w:rsidR="006D4317" w:rsidRDefault="006D4317" w:rsidP="00EB6D34">
      <w:pPr>
        <w:keepNext/>
        <w:keepLines/>
        <w:numPr>
          <w:ilvl w:val="1"/>
          <w:numId w:val="71"/>
        </w:numPr>
        <w:autoSpaceDE w:val="0"/>
        <w:autoSpaceDN w:val="0"/>
        <w:adjustRightInd w:val="0"/>
        <w:spacing w:after="0" w:line="276" w:lineRule="auto"/>
        <w:jc w:val="both"/>
        <w:rPr>
          <w:rFonts w:eastAsia="Times New Roman" w:cs="Calibri"/>
          <w:color w:val="000000" w:themeColor="text1"/>
          <w:sz w:val="24"/>
          <w:szCs w:val="24"/>
          <w:lang w:eastAsia="pl-PL"/>
        </w:rPr>
      </w:pPr>
      <w:r>
        <w:rPr>
          <w:rFonts w:eastAsia="Times New Roman" w:cs="Calibri"/>
          <w:color w:val="000000" w:themeColor="text1"/>
          <w:sz w:val="24"/>
          <w:szCs w:val="24"/>
          <w:lang w:eastAsia="pl-PL"/>
        </w:rPr>
        <w:t>W przypadku odstąpienia  przez którąś ze stron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14:paraId="5E17121C" w14:textId="77777777" w:rsidR="006D4317" w:rsidRDefault="006D4317" w:rsidP="00EB6D34">
      <w:pPr>
        <w:keepNext/>
        <w:keepLines/>
        <w:numPr>
          <w:ilvl w:val="1"/>
          <w:numId w:val="71"/>
        </w:numPr>
        <w:autoSpaceDE w:val="0"/>
        <w:autoSpaceDN w:val="0"/>
        <w:adjustRightInd w:val="0"/>
        <w:spacing w:after="0" w:line="276" w:lineRule="auto"/>
        <w:jc w:val="both"/>
        <w:rPr>
          <w:rFonts w:eastAsia="Times New Roman" w:cs="Calibri"/>
          <w:sz w:val="24"/>
          <w:szCs w:val="24"/>
          <w:lang w:eastAsia="pl-PL"/>
        </w:rPr>
      </w:pPr>
      <w:r>
        <w:rPr>
          <w:rFonts w:eastAsia="Times New Roman" w:cs="Calibri"/>
          <w:sz w:val="24"/>
          <w:szCs w:val="24"/>
          <w:lang w:val="x-none" w:eastAsia="pl-PL"/>
        </w:rPr>
        <w:t xml:space="preserve">Podstawę do wystawienia faktury </w:t>
      </w:r>
      <w:r>
        <w:rPr>
          <w:rFonts w:eastAsia="Times New Roman" w:cs="Calibri"/>
          <w:sz w:val="24"/>
          <w:szCs w:val="24"/>
          <w:lang w:eastAsia="pl-PL"/>
        </w:rPr>
        <w:t xml:space="preserve">częściowej i </w:t>
      </w:r>
      <w:r>
        <w:rPr>
          <w:rFonts w:eastAsia="Times New Roman" w:cs="Calibri"/>
          <w:sz w:val="24"/>
          <w:szCs w:val="24"/>
          <w:lang w:val="x-none" w:eastAsia="pl-PL"/>
        </w:rPr>
        <w:t>końcowej będzie stanowić protokół odbioru</w:t>
      </w:r>
      <w:r>
        <w:rPr>
          <w:rFonts w:eastAsia="Times New Roman" w:cs="Calibri"/>
          <w:sz w:val="24"/>
          <w:szCs w:val="24"/>
          <w:lang w:eastAsia="pl-PL"/>
        </w:rPr>
        <w:t xml:space="preserve"> odpowiednio – częściowego lub </w:t>
      </w:r>
      <w:r>
        <w:rPr>
          <w:rFonts w:eastAsia="Times New Roman" w:cs="Calibri"/>
          <w:sz w:val="24"/>
          <w:szCs w:val="24"/>
          <w:lang w:val="x-none" w:eastAsia="pl-PL"/>
        </w:rPr>
        <w:t xml:space="preserve"> końcowego przedmiotu umowy</w:t>
      </w:r>
      <w:r>
        <w:rPr>
          <w:rFonts w:eastAsia="Times New Roman" w:cs="Calibri"/>
          <w:sz w:val="24"/>
          <w:szCs w:val="24"/>
          <w:lang w:eastAsia="pl-PL"/>
        </w:rPr>
        <w:t>,</w:t>
      </w:r>
      <w:r>
        <w:rPr>
          <w:rFonts w:eastAsia="Times New Roman" w:cs="Calibri"/>
          <w:sz w:val="24"/>
          <w:szCs w:val="24"/>
          <w:lang w:val="x-none" w:eastAsia="pl-PL"/>
        </w:rPr>
        <w:t xml:space="preserve"> podpisany przez uczestników obioru. </w:t>
      </w:r>
    </w:p>
    <w:p w14:paraId="361EACF1" w14:textId="77777777" w:rsidR="006D4317" w:rsidRDefault="006D4317" w:rsidP="00EB6D34">
      <w:pPr>
        <w:keepNext/>
        <w:keepLines/>
        <w:numPr>
          <w:ilvl w:val="1"/>
          <w:numId w:val="71"/>
        </w:numPr>
        <w:spacing w:after="0" w:line="276" w:lineRule="auto"/>
        <w:jc w:val="both"/>
        <w:rPr>
          <w:rFonts w:eastAsia="Times New Roman" w:cs="Calibri"/>
          <w:color w:val="000000" w:themeColor="text1"/>
          <w:sz w:val="24"/>
          <w:szCs w:val="24"/>
          <w:lang w:val="x-none" w:eastAsia="pl-PL"/>
        </w:rPr>
      </w:pPr>
      <w:r>
        <w:rPr>
          <w:rFonts w:eastAsia="Times New Roman" w:cs="Calibri"/>
          <w:color w:val="000000" w:themeColor="text1"/>
          <w:sz w:val="24"/>
          <w:szCs w:val="24"/>
          <w:lang w:val="x-none" w:eastAsia="pl-PL"/>
        </w:rPr>
        <w:t xml:space="preserve">Wynagrodzenie </w:t>
      </w:r>
      <w:r>
        <w:rPr>
          <w:rFonts w:eastAsia="Times New Roman" w:cs="Calibri"/>
          <w:color w:val="000000" w:themeColor="text1"/>
          <w:sz w:val="24"/>
          <w:szCs w:val="24"/>
          <w:lang w:eastAsia="pl-PL"/>
        </w:rPr>
        <w:t xml:space="preserve">wskazane w fakturze częściowej i fakturze końcowej </w:t>
      </w:r>
      <w:r>
        <w:rPr>
          <w:rFonts w:eastAsia="Times New Roman" w:cs="Calibri"/>
          <w:color w:val="000000" w:themeColor="text1"/>
          <w:sz w:val="24"/>
          <w:szCs w:val="24"/>
          <w:lang w:val="x-none" w:eastAsia="pl-PL"/>
        </w:rPr>
        <w:t xml:space="preserve">płatne będzie </w:t>
      </w:r>
      <w:r>
        <w:rPr>
          <w:rFonts w:eastAsia="Times New Roman" w:cs="Calibri"/>
          <w:color w:val="000000" w:themeColor="text1"/>
          <w:sz w:val="24"/>
          <w:szCs w:val="24"/>
          <w:lang w:eastAsia="pl-PL"/>
        </w:rPr>
        <w:t xml:space="preserve">w terminie nie dłuższym niż w ciągu 30 dni od dnia </w:t>
      </w:r>
      <w:r>
        <w:rPr>
          <w:rFonts w:eastAsia="Times New Roman" w:cs="Calibri"/>
          <w:color w:val="000000" w:themeColor="text1"/>
          <w:sz w:val="24"/>
          <w:szCs w:val="24"/>
          <w:lang w:val="x-none" w:eastAsia="pl-PL"/>
        </w:rPr>
        <w:t>doręczenia przez Wykonawcę prawidłowo wystawionej faktury,</w:t>
      </w:r>
      <w:r>
        <w:rPr>
          <w:rFonts w:eastAsia="Times New Roman" w:cs="Calibri"/>
          <w:color w:val="000000" w:themeColor="text1"/>
          <w:sz w:val="24"/>
          <w:szCs w:val="24"/>
          <w:lang w:eastAsia="pl-PL"/>
        </w:rPr>
        <w:t xml:space="preserve"> z </w:t>
      </w:r>
      <w:r>
        <w:rPr>
          <w:rFonts w:eastAsia="Times New Roman" w:cs="Calibri"/>
          <w:color w:val="000000" w:themeColor="text1"/>
          <w:sz w:val="24"/>
          <w:szCs w:val="24"/>
          <w:lang w:val="x-none" w:eastAsia="pl-PL"/>
        </w:rPr>
        <w:t xml:space="preserve">zastrzeżeniem ust. </w:t>
      </w:r>
      <w:r>
        <w:rPr>
          <w:rFonts w:eastAsia="Times New Roman" w:cs="Calibri"/>
          <w:color w:val="000000" w:themeColor="text1"/>
          <w:sz w:val="24"/>
          <w:szCs w:val="24"/>
          <w:lang w:eastAsia="pl-PL"/>
        </w:rPr>
        <w:t>9 – 13</w:t>
      </w:r>
      <w:r>
        <w:rPr>
          <w:rFonts w:eastAsia="Times New Roman" w:cs="Calibri"/>
          <w:color w:val="000000" w:themeColor="text1"/>
          <w:sz w:val="24"/>
          <w:szCs w:val="24"/>
          <w:lang w:val="x-none" w:eastAsia="pl-PL"/>
        </w:rPr>
        <w:t>.</w:t>
      </w:r>
    </w:p>
    <w:p w14:paraId="51DD5B30" w14:textId="77777777" w:rsidR="006D4317" w:rsidRDefault="006D4317" w:rsidP="00EB6D34">
      <w:pPr>
        <w:keepNext/>
        <w:keepLines/>
        <w:numPr>
          <w:ilvl w:val="1"/>
          <w:numId w:val="71"/>
        </w:numPr>
        <w:spacing w:after="0" w:line="276" w:lineRule="auto"/>
        <w:jc w:val="both"/>
        <w:rPr>
          <w:rFonts w:eastAsia="Times New Roman" w:cs="Calibri"/>
          <w:sz w:val="24"/>
          <w:szCs w:val="24"/>
          <w:lang w:val="x-none" w:eastAsia="pl-PL"/>
        </w:rPr>
      </w:pPr>
      <w:r>
        <w:rPr>
          <w:rFonts w:eastAsia="Times New Roman" w:cs="Calibri"/>
          <w:sz w:val="24"/>
          <w:szCs w:val="24"/>
          <w:lang w:val="x-none" w:eastAsia="pl-PL"/>
        </w:rPr>
        <w:t>Zapłata za wykonane prace stanowiące przedmiot umowy będzie realizowana metodą podzielonej płatności, o której mowa w art. 108a ustawy z 11 marca 2004 r. o podatku od towarów i usług (</w:t>
      </w:r>
      <w:proofErr w:type="spellStart"/>
      <w:r>
        <w:rPr>
          <w:rFonts w:asciiTheme="minorHAnsi" w:eastAsia="MS Mincho" w:hAnsiTheme="minorHAnsi" w:cstheme="minorHAnsi"/>
          <w:sz w:val="24"/>
          <w:szCs w:val="24"/>
          <w:lang w:val="x-none" w:eastAsia="pl-PL"/>
        </w:rPr>
        <w:t>t.j</w:t>
      </w:r>
      <w:proofErr w:type="spellEnd"/>
      <w:r>
        <w:t>. Dz. U. z 2024 r. poz. 361</w:t>
      </w:r>
      <w:r>
        <w:rPr>
          <w:rFonts w:eastAsia="Times New Roman" w:cs="Calibri"/>
          <w:sz w:val="24"/>
          <w:szCs w:val="24"/>
          <w:lang w:val="x-none" w:eastAsia="pl-PL"/>
        </w:rPr>
        <w:t>).</w:t>
      </w:r>
    </w:p>
    <w:p w14:paraId="34001EC6" w14:textId="77777777" w:rsidR="006D4317" w:rsidRDefault="006D4317" w:rsidP="00EB6D34">
      <w:pPr>
        <w:keepNext/>
        <w:keepLines/>
        <w:numPr>
          <w:ilvl w:val="1"/>
          <w:numId w:val="71"/>
        </w:numPr>
        <w:spacing w:after="0" w:line="276" w:lineRule="auto"/>
        <w:jc w:val="both"/>
        <w:rPr>
          <w:rFonts w:eastAsia="Times New Roman" w:cs="Calibri"/>
          <w:sz w:val="24"/>
          <w:szCs w:val="24"/>
          <w:lang w:val="x-none" w:eastAsia="pl-PL"/>
        </w:rPr>
      </w:pPr>
      <w:r>
        <w:rPr>
          <w:rFonts w:eastAsia="Times New Roman" w:cs="Calibr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w:t>
      </w:r>
    </w:p>
    <w:p w14:paraId="03A95FB6" w14:textId="77777777" w:rsidR="006D4317" w:rsidRDefault="006D4317" w:rsidP="006D4317">
      <w:pPr>
        <w:keepNext/>
        <w:keepLines/>
        <w:spacing w:after="0" w:line="276" w:lineRule="auto"/>
        <w:ind w:left="360"/>
        <w:jc w:val="both"/>
        <w:rPr>
          <w:rFonts w:eastAsia="Times New Roman" w:cs="Calibri"/>
          <w:sz w:val="24"/>
          <w:szCs w:val="24"/>
          <w:lang w:val="x-none" w:eastAsia="pl-PL"/>
        </w:rPr>
      </w:pPr>
      <w:r>
        <w:rPr>
          <w:rFonts w:eastAsia="Times New Roman" w:cs="Calibri"/>
          <w:sz w:val="24"/>
          <w:szCs w:val="24"/>
          <w:lang w:val="x-none" w:eastAsia="pl-PL"/>
        </w:rPr>
        <w:t>Zamawiającego na inny rachunek bankowy Wykonawcy znajdujący się w tym wykazie.</w:t>
      </w:r>
    </w:p>
    <w:p w14:paraId="13C96B10" w14:textId="77777777" w:rsidR="006D4317" w:rsidRDefault="006D4317" w:rsidP="00EB6D34">
      <w:pPr>
        <w:keepNext/>
        <w:keepLines/>
        <w:numPr>
          <w:ilvl w:val="1"/>
          <w:numId w:val="71"/>
        </w:numPr>
        <w:spacing w:after="0" w:line="276" w:lineRule="auto"/>
        <w:jc w:val="both"/>
        <w:rPr>
          <w:rFonts w:eastAsia="Times New Roman" w:cs="Calibri"/>
          <w:sz w:val="24"/>
          <w:szCs w:val="24"/>
          <w:lang w:val="x-none" w:eastAsia="pl-PL"/>
        </w:rPr>
      </w:pPr>
      <w:r>
        <w:rPr>
          <w:rFonts w:eastAsia="Times New Roman" w:cs="Calibri"/>
          <w:sz w:val="24"/>
          <w:szCs w:val="24"/>
          <w:lang w:val="x-none" w:eastAsia="pl-PL"/>
        </w:rPr>
        <w:t xml:space="preserve">Strony ustalają, że opóźnienie w zapłacie wynagrodzenia spowodowane brakiem wskazanego rachunku bankowego w wykazie, o którym mowa w ust. </w:t>
      </w:r>
      <w:r>
        <w:rPr>
          <w:rFonts w:eastAsia="Times New Roman" w:cs="Calibri"/>
          <w:sz w:val="24"/>
          <w:szCs w:val="24"/>
          <w:lang w:eastAsia="pl-PL"/>
        </w:rPr>
        <w:t>10</w:t>
      </w:r>
      <w:r>
        <w:rPr>
          <w:rFonts w:eastAsia="Times New Roman" w:cs="Calibri"/>
          <w:sz w:val="24"/>
          <w:szCs w:val="24"/>
          <w:lang w:val="x-none" w:eastAsia="pl-PL"/>
        </w:rPr>
        <w:t xml:space="preserve"> będzie traktowane jako powstałe z przyczyn zależnych od Wykonawcy i nie będzie stanowić podstawy do naliczenia odsetek za opóźnienie.</w:t>
      </w:r>
    </w:p>
    <w:p w14:paraId="311D0327" w14:textId="77777777" w:rsidR="006D4317" w:rsidRDefault="006D4317" w:rsidP="006D4317">
      <w:pPr>
        <w:keepNext/>
        <w:keepLines/>
        <w:spacing w:after="0" w:line="276" w:lineRule="auto"/>
        <w:ind w:left="284" w:hanging="284"/>
        <w:jc w:val="both"/>
        <w:rPr>
          <w:rFonts w:eastAsia="Times New Roman" w:cs="Calibri"/>
          <w:sz w:val="24"/>
          <w:szCs w:val="24"/>
          <w:lang w:val="x-none" w:eastAsia="pl-PL"/>
        </w:rPr>
      </w:pPr>
      <w:r>
        <w:rPr>
          <w:rFonts w:eastAsia="Times New Roman" w:cs="Calibri"/>
          <w:sz w:val="24"/>
          <w:szCs w:val="24"/>
          <w:lang w:eastAsia="pl-PL"/>
        </w:rPr>
        <w:lastRenderedPageBreak/>
        <w:t>12.</w:t>
      </w:r>
      <w:r>
        <w:rPr>
          <w:rFonts w:eastAsia="Times New Roman" w:cs="Calibr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Pr>
          <w:rFonts w:eastAsia="Times New Roman" w:cs="Calibri"/>
          <w:sz w:val="24"/>
          <w:szCs w:val="24"/>
          <w:lang w:val="x-none" w:eastAsia="x-none"/>
        </w:rPr>
        <w:t xml:space="preserve"> </w:t>
      </w:r>
      <w:r>
        <w:rPr>
          <w:rFonts w:eastAsia="Times New Roman" w:cs="Calibr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14:paraId="410ECDCD" w14:textId="77777777" w:rsidR="006D4317" w:rsidRDefault="006D4317" w:rsidP="006D4317">
      <w:pPr>
        <w:keepNext/>
        <w:keepLines/>
        <w:spacing w:after="0" w:line="276" w:lineRule="auto"/>
        <w:ind w:left="284" w:hanging="284"/>
        <w:jc w:val="both"/>
        <w:rPr>
          <w:rFonts w:eastAsia="Times New Roman" w:cs="Calibri"/>
          <w:sz w:val="24"/>
          <w:szCs w:val="24"/>
          <w:lang w:eastAsia="pl-PL"/>
        </w:rPr>
      </w:pPr>
      <w:r>
        <w:rPr>
          <w:rFonts w:eastAsia="MS Mincho" w:cs="Calibri"/>
          <w:sz w:val="24"/>
          <w:szCs w:val="24"/>
          <w:lang w:eastAsia="pl-PL"/>
        </w:rPr>
        <w:t>13.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6FFA1B1E" w14:textId="77777777" w:rsidR="006D4317" w:rsidRDefault="006D4317" w:rsidP="006D4317">
      <w:pPr>
        <w:keepNext/>
        <w:keepLines/>
        <w:tabs>
          <w:tab w:val="left" w:pos="756"/>
          <w:tab w:val="left" w:pos="4500"/>
        </w:tabs>
        <w:spacing w:after="0" w:line="276" w:lineRule="auto"/>
        <w:ind w:left="360"/>
        <w:jc w:val="center"/>
        <w:rPr>
          <w:rFonts w:eastAsia="Times New Roman" w:cs="Calibri"/>
          <w:b/>
          <w:color w:val="000000"/>
          <w:sz w:val="24"/>
          <w:szCs w:val="24"/>
          <w:lang w:eastAsia="ar-SA"/>
        </w:rPr>
      </w:pPr>
    </w:p>
    <w:p w14:paraId="68EF5272" w14:textId="77777777" w:rsidR="006D4317" w:rsidRDefault="006D4317" w:rsidP="006D4317">
      <w:pPr>
        <w:keepNext/>
        <w:keepLines/>
        <w:tabs>
          <w:tab w:val="left" w:pos="756"/>
          <w:tab w:val="left" w:pos="4500"/>
        </w:tabs>
        <w:spacing w:after="0" w:line="276" w:lineRule="auto"/>
        <w:ind w:left="360"/>
        <w:jc w:val="center"/>
        <w:rPr>
          <w:rFonts w:eastAsia="Lucida Sans Unicode" w:cs="Calibri"/>
          <w:b/>
          <w:sz w:val="24"/>
          <w:szCs w:val="24"/>
          <w:lang w:eastAsia="ar-SA"/>
        </w:rPr>
      </w:pPr>
      <w:r>
        <w:rPr>
          <w:rFonts w:eastAsia="Times New Roman" w:cs="Calibri"/>
          <w:b/>
          <w:color w:val="000000"/>
          <w:sz w:val="24"/>
          <w:szCs w:val="24"/>
          <w:lang w:eastAsia="ar-SA"/>
        </w:rPr>
        <w:t>§ 6. OBOWIĄZKI ZAMAWIAJĄCEGO</w:t>
      </w:r>
    </w:p>
    <w:p w14:paraId="403AC5B1" w14:textId="77777777" w:rsidR="006D4317" w:rsidRDefault="006D4317" w:rsidP="006D4317">
      <w:pPr>
        <w:keepNext/>
        <w:keepLines/>
        <w:tabs>
          <w:tab w:val="left" w:pos="-743"/>
        </w:tabs>
        <w:spacing w:after="0" w:line="276" w:lineRule="auto"/>
        <w:ind w:left="675" w:hanging="660"/>
        <w:jc w:val="both"/>
        <w:rPr>
          <w:rFonts w:eastAsia="MS Mincho" w:cs="Calibri"/>
          <w:color w:val="000000"/>
          <w:sz w:val="24"/>
          <w:szCs w:val="24"/>
          <w:lang w:eastAsia="pl-PL"/>
        </w:rPr>
      </w:pPr>
    </w:p>
    <w:p w14:paraId="29BEEED2" w14:textId="77777777" w:rsidR="006D4317" w:rsidRDefault="006D4317" w:rsidP="006D4317">
      <w:pPr>
        <w:keepNext/>
        <w:keepLines/>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Do obowiązków Zamawiającego należy:</w:t>
      </w:r>
    </w:p>
    <w:p w14:paraId="1CDCA7C3" w14:textId="77777777" w:rsidR="006D4317" w:rsidRDefault="006D4317" w:rsidP="00EB6D34">
      <w:pPr>
        <w:keepNext/>
        <w:numPr>
          <w:ilvl w:val="0"/>
          <w:numId w:val="73"/>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protokolarne przekazanie Wykonawcy terenu budowy;</w:t>
      </w:r>
    </w:p>
    <w:p w14:paraId="581CA387" w14:textId="77777777" w:rsidR="006D4317" w:rsidRDefault="006D4317" w:rsidP="00EB6D34">
      <w:pPr>
        <w:keepNext/>
        <w:numPr>
          <w:ilvl w:val="0"/>
          <w:numId w:val="73"/>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zapewnienie na swój koszt nadzoru inwestorskiego;</w:t>
      </w:r>
    </w:p>
    <w:p w14:paraId="5DBA5B04" w14:textId="77777777" w:rsidR="006D4317" w:rsidRDefault="006D4317" w:rsidP="00EB6D34">
      <w:pPr>
        <w:keepNext/>
        <w:numPr>
          <w:ilvl w:val="0"/>
          <w:numId w:val="73"/>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przeprowadzenie odbioru częściowego robót;</w:t>
      </w:r>
    </w:p>
    <w:p w14:paraId="514294A6" w14:textId="77777777" w:rsidR="006D4317" w:rsidRDefault="006D4317" w:rsidP="00EB6D34">
      <w:pPr>
        <w:keepNext/>
        <w:numPr>
          <w:ilvl w:val="0"/>
          <w:numId w:val="73"/>
        </w:numPr>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przystąpienie do odbioru końcowego w ciągu 7 dni od dnia złożenia zawiadomienia</w:t>
      </w:r>
      <w:r>
        <w:rPr>
          <w:rFonts w:asciiTheme="minorHAnsi" w:eastAsia="Times New Roman" w:hAnsiTheme="minorHAnsi" w:cstheme="minorHAnsi"/>
          <w:sz w:val="24"/>
          <w:szCs w:val="24"/>
          <w:lang w:eastAsia="pl-PL"/>
        </w:rPr>
        <w:br/>
        <w:t xml:space="preserve"> o gotowości do odbioru;</w:t>
      </w:r>
    </w:p>
    <w:p w14:paraId="024D893D" w14:textId="77777777" w:rsidR="006D4317" w:rsidRDefault="006D4317" w:rsidP="00EB6D34">
      <w:pPr>
        <w:keepNext/>
        <w:numPr>
          <w:ilvl w:val="0"/>
          <w:numId w:val="73"/>
        </w:numPr>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przeprowadzenie odbioru końcowego robót;</w:t>
      </w:r>
    </w:p>
    <w:p w14:paraId="73968FF8" w14:textId="77777777" w:rsidR="006D4317" w:rsidRDefault="006D4317" w:rsidP="00EB6D34">
      <w:pPr>
        <w:keepNext/>
        <w:numPr>
          <w:ilvl w:val="0"/>
          <w:numId w:val="73"/>
        </w:numPr>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dokonanie zapłaty Wykonawcy odpowiedniego wynagrodzenia za wykonane roboty, na zasadach określonych w § 5. </w:t>
      </w:r>
    </w:p>
    <w:p w14:paraId="721E20BE" w14:textId="77777777" w:rsidR="006D4317" w:rsidRDefault="006D4317" w:rsidP="006D4317">
      <w:pPr>
        <w:keepNext/>
        <w:keepLines/>
        <w:spacing w:after="0" w:line="276" w:lineRule="auto"/>
        <w:rPr>
          <w:rFonts w:eastAsia="MS Mincho" w:cs="Calibri"/>
          <w:b/>
          <w:bCs/>
          <w:sz w:val="24"/>
          <w:szCs w:val="24"/>
          <w:lang w:eastAsia="pl-PL"/>
        </w:rPr>
      </w:pPr>
    </w:p>
    <w:p w14:paraId="08DB0F57" w14:textId="77777777" w:rsidR="006D4317" w:rsidRDefault="006D4317" w:rsidP="006D4317">
      <w:pPr>
        <w:keepNext/>
        <w:keepLines/>
        <w:spacing w:after="0" w:line="276" w:lineRule="auto"/>
        <w:jc w:val="center"/>
        <w:rPr>
          <w:rFonts w:eastAsia="MS Mincho" w:cs="Calibri"/>
          <w:b/>
          <w:bCs/>
          <w:sz w:val="24"/>
          <w:szCs w:val="24"/>
          <w:lang w:eastAsia="pl-PL"/>
        </w:rPr>
      </w:pPr>
      <w:r>
        <w:rPr>
          <w:rFonts w:eastAsia="MS Mincho" w:cs="Calibri"/>
          <w:b/>
          <w:bCs/>
          <w:sz w:val="24"/>
          <w:szCs w:val="24"/>
          <w:lang w:eastAsia="pl-PL"/>
        </w:rPr>
        <w:t>§ 7. OBOWIĄZKI WYKONAWCY</w:t>
      </w:r>
    </w:p>
    <w:p w14:paraId="56E828E3" w14:textId="77777777" w:rsidR="006D4317" w:rsidRDefault="006D4317" w:rsidP="006D4317">
      <w:pPr>
        <w:keepNext/>
        <w:keepLines/>
        <w:spacing w:after="0" w:line="276" w:lineRule="auto"/>
        <w:jc w:val="center"/>
        <w:rPr>
          <w:rFonts w:eastAsia="MS Mincho" w:cs="Calibri"/>
          <w:b/>
          <w:bCs/>
          <w:sz w:val="24"/>
          <w:szCs w:val="24"/>
          <w:lang w:eastAsia="pl-PL"/>
        </w:rPr>
      </w:pPr>
    </w:p>
    <w:p w14:paraId="237573B8" w14:textId="77777777" w:rsidR="006D4317" w:rsidRDefault="006D4317" w:rsidP="00EB6D34">
      <w:pPr>
        <w:keepNext/>
        <w:keepLines/>
        <w:numPr>
          <w:ilvl w:val="0"/>
          <w:numId w:val="64"/>
        </w:numPr>
        <w:spacing w:after="0" w:line="276" w:lineRule="auto"/>
        <w:ind w:left="284" w:hanging="284"/>
        <w:rPr>
          <w:rFonts w:eastAsia="MS Mincho" w:cs="Calibri"/>
          <w:sz w:val="24"/>
          <w:szCs w:val="24"/>
          <w:lang w:eastAsia="pl-PL"/>
        </w:rPr>
      </w:pPr>
      <w:r>
        <w:rPr>
          <w:rFonts w:eastAsia="MS Mincho" w:cs="Calibri"/>
          <w:sz w:val="24"/>
          <w:szCs w:val="24"/>
          <w:lang w:eastAsia="pl-PL"/>
        </w:rPr>
        <w:t>Do obowiązków Wykonawcy należy:</w:t>
      </w:r>
    </w:p>
    <w:p w14:paraId="6BE518DB" w14:textId="77777777" w:rsidR="006D4317" w:rsidRDefault="006D4317" w:rsidP="00EB6D34">
      <w:pPr>
        <w:keepNext/>
        <w:keepLines/>
        <w:numPr>
          <w:ilvl w:val="0"/>
          <w:numId w:val="74"/>
        </w:numPr>
        <w:tabs>
          <w:tab w:val="left" w:pos="709"/>
        </w:tabs>
        <w:spacing w:after="0" w:line="276" w:lineRule="auto"/>
        <w:ind w:left="709" w:hanging="425"/>
        <w:jc w:val="both"/>
        <w:rPr>
          <w:rFonts w:eastAsia="MS Mincho" w:cs="Calibri"/>
          <w:sz w:val="24"/>
          <w:szCs w:val="24"/>
          <w:lang w:eastAsia="pl-PL"/>
        </w:rPr>
      </w:pPr>
      <w:r>
        <w:rPr>
          <w:rFonts w:eastAsia="MS Mincho" w:cs="Calibri"/>
          <w:sz w:val="24"/>
          <w:szCs w:val="24"/>
          <w:lang w:eastAsia="pl-PL"/>
        </w:rPr>
        <w:t>wykonanie i oddanie do użytku przedmiotu Umowy zgodnie ze SWZ, kosztorysem ofertowym, zasadami wiedzy technicznej, obowiązującymi warunkami technicznymi wykonania i odbioru robót budowlanych, obowiązującymi przepisami, obowiązującymi Polskimi Normami i Normami Branżowymi;</w:t>
      </w:r>
    </w:p>
    <w:p w14:paraId="4EF7808B" w14:textId="77777777" w:rsidR="006D4317" w:rsidRDefault="006D4317" w:rsidP="00EB6D34">
      <w:pPr>
        <w:keepNext/>
        <w:keepLines/>
        <w:numPr>
          <w:ilvl w:val="0"/>
          <w:numId w:val="74"/>
        </w:numPr>
        <w:spacing w:after="0" w:line="276" w:lineRule="auto"/>
        <w:ind w:left="709" w:hanging="425"/>
        <w:contextualSpacing/>
        <w:jc w:val="both"/>
        <w:rPr>
          <w:rFonts w:eastAsia="Times New Roman" w:cs="Calibri"/>
          <w:sz w:val="24"/>
          <w:szCs w:val="24"/>
          <w:lang w:val="x-none" w:eastAsia="x-none"/>
        </w:rPr>
      </w:pPr>
      <w:r>
        <w:rPr>
          <w:rFonts w:eastAsia="MS Mincho" w:cs="Calibri"/>
          <w:sz w:val="24"/>
          <w:szCs w:val="24"/>
          <w:lang w:eastAsia="pl-PL"/>
        </w:rPr>
        <w:t xml:space="preserve">uzyskanie </w:t>
      </w:r>
      <w:r>
        <w:rPr>
          <w:rFonts w:eastAsia="Times New Roman" w:cs="Calibri"/>
          <w:sz w:val="24"/>
          <w:szCs w:val="24"/>
          <w:lang w:val="x-none" w:eastAsia="x-none"/>
        </w:rPr>
        <w:t xml:space="preserve">przed rozpoczęciem robót wszystkich niezbędnych dokumentów, </w:t>
      </w:r>
      <w:r>
        <w:rPr>
          <w:rFonts w:eastAsia="Times New Roman" w:cs="Calibri"/>
          <w:sz w:val="24"/>
          <w:szCs w:val="24"/>
          <w:lang w:val="x-none" w:eastAsia="x-none"/>
        </w:rPr>
        <w:br/>
        <w:t>w szczególności zezwoleń</w:t>
      </w:r>
      <w:r>
        <w:rPr>
          <w:rFonts w:eastAsia="Times New Roman" w:cs="Calibri"/>
          <w:sz w:val="24"/>
          <w:szCs w:val="24"/>
          <w:lang w:eastAsia="x-none"/>
        </w:rPr>
        <w:t xml:space="preserve"> (uzyskanie </w:t>
      </w:r>
      <w:r>
        <w:rPr>
          <w:rFonts w:eastAsia="Times New Roman" w:cs="Calibri"/>
          <w:sz w:val="24"/>
          <w:szCs w:val="24"/>
          <w:lang w:val="x-none" w:eastAsia="x-none"/>
        </w:rPr>
        <w:t>zezwolenia na zajęcie pasa drogowego od zarządcy drogi</w:t>
      </w:r>
      <w:r>
        <w:rPr>
          <w:rFonts w:eastAsia="Times New Roman" w:cs="Calibri"/>
          <w:sz w:val="24"/>
          <w:szCs w:val="24"/>
          <w:lang w:eastAsia="x-none"/>
        </w:rPr>
        <w:t>)</w:t>
      </w:r>
      <w:r>
        <w:rPr>
          <w:rFonts w:eastAsia="Times New Roman" w:cs="Calibri"/>
          <w:sz w:val="24"/>
          <w:szCs w:val="24"/>
          <w:lang w:val="x-none" w:eastAsia="x-none"/>
        </w:rPr>
        <w:t>, pozwoleń, opinii, uzgodnień, a także zapewnienie wymaganych przepisami prawa (branżowymi) nadzorów technicznych;</w:t>
      </w:r>
    </w:p>
    <w:p w14:paraId="080B3F6C" w14:textId="77777777" w:rsidR="006D4317" w:rsidRDefault="006D4317" w:rsidP="00EB6D34">
      <w:pPr>
        <w:keepNext/>
        <w:keepLines/>
        <w:numPr>
          <w:ilvl w:val="0"/>
          <w:numId w:val="74"/>
        </w:numPr>
        <w:spacing w:after="0" w:line="276" w:lineRule="auto"/>
        <w:contextualSpacing/>
        <w:jc w:val="both"/>
        <w:rPr>
          <w:rFonts w:eastAsia="Times New Roman" w:cs="Calibri"/>
          <w:sz w:val="24"/>
          <w:szCs w:val="24"/>
          <w:lang w:val="x-none" w:eastAsia="x-none"/>
        </w:rPr>
      </w:pPr>
      <w:r>
        <w:rPr>
          <w:rFonts w:eastAsia="Times New Roman" w:cs="Calibri"/>
          <w:sz w:val="24"/>
          <w:szCs w:val="24"/>
          <w:lang w:eastAsia="x-none"/>
        </w:rPr>
        <w:t>uzyskanie zgody od gestora sieci elektroenergetycznych – PGE Dystrybucja S.A. Oddział Łódź</w:t>
      </w:r>
      <w:r>
        <w:rPr>
          <w:rFonts w:eastAsia="Times New Roman" w:cs="Calibri"/>
          <w:strike/>
          <w:sz w:val="24"/>
          <w:szCs w:val="24"/>
          <w:lang w:eastAsia="x-none"/>
        </w:rPr>
        <w:t xml:space="preserve"> </w:t>
      </w:r>
      <w:r>
        <w:rPr>
          <w:rFonts w:eastAsia="Times New Roman" w:cs="Calibri"/>
          <w:sz w:val="24"/>
          <w:szCs w:val="24"/>
          <w:lang w:eastAsia="x-none"/>
        </w:rPr>
        <w:t xml:space="preserve"> na wejście na teren wykonywania robót oraz</w:t>
      </w:r>
      <w:r>
        <w:rPr>
          <w:rFonts w:eastAsia="Times New Roman" w:cs="Calibri"/>
          <w:sz w:val="24"/>
          <w:szCs w:val="24"/>
          <w:lang w:val="x-none" w:eastAsia="x-none"/>
        </w:rPr>
        <w:t xml:space="preserve"> uzgodnienie harmonogram</w:t>
      </w:r>
      <w:r>
        <w:rPr>
          <w:rFonts w:eastAsia="Times New Roman" w:cs="Calibri"/>
          <w:sz w:val="24"/>
          <w:szCs w:val="24"/>
          <w:lang w:eastAsia="x-none"/>
        </w:rPr>
        <w:t>u</w:t>
      </w:r>
      <w:r>
        <w:rPr>
          <w:rFonts w:eastAsia="Times New Roman" w:cs="Calibri"/>
          <w:sz w:val="24"/>
          <w:szCs w:val="24"/>
          <w:lang w:val="x-none" w:eastAsia="x-none"/>
        </w:rPr>
        <w:t xml:space="preserve"> prac na sieci (</w:t>
      </w:r>
      <w:r>
        <w:rPr>
          <w:rFonts w:eastAsia="Times New Roman" w:cs="Calibri"/>
          <w:sz w:val="24"/>
          <w:szCs w:val="24"/>
          <w:lang w:eastAsia="x-none"/>
        </w:rPr>
        <w:t xml:space="preserve">tzw. </w:t>
      </w:r>
      <w:r>
        <w:rPr>
          <w:rFonts w:eastAsia="Times New Roman" w:cs="Calibri"/>
          <w:sz w:val="24"/>
          <w:szCs w:val="24"/>
          <w:lang w:val="x-none" w:eastAsia="x-none"/>
        </w:rPr>
        <w:t xml:space="preserve">harmonogram </w:t>
      </w:r>
      <w:proofErr w:type="spellStart"/>
      <w:r>
        <w:rPr>
          <w:rFonts w:eastAsia="Times New Roman" w:cs="Calibri"/>
          <w:sz w:val="24"/>
          <w:szCs w:val="24"/>
          <w:lang w:val="x-none" w:eastAsia="x-none"/>
        </w:rPr>
        <w:t>wyłączeń</w:t>
      </w:r>
      <w:proofErr w:type="spellEnd"/>
      <w:r>
        <w:rPr>
          <w:rFonts w:eastAsia="Times New Roman" w:cs="Calibri"/>
          <w:sz w:val="24"/>
          <w:szCs w:val="24"/>
          <w:lang w:val="x-none" w:eastAsia="x-none"/>
        </w:rPr>
        <w:t>)</w:t>
      </w:r>
      <w:r>
        <w:rPr>
          <w:rFonts w:eastAsia="Times New Roman" w:cs="Calibri"/>
          <w:sz w:val="24"/>
          <w:szCs w:val="24"/>
          <w:lang w:eastAsia="x-none"/>
        </w:rPr>
        <w:t>,</w:t>
      </w:r>
    </w:p>
    <w:p w14:paraId="328CCD6E" w14:textId="77777777" w:rsidR="006D4317" w:rsidRDefault="006D4317" w:rsidP="00EB6D34">
      <w:pPr>
        <w:keepNext/>
        <w:keepLines/>
        <w:numPr>
          <w:ilvl w:val="0"/>
          <w:numId w:val="74"/>
        </w:numPr>
        <w:spacing w:after="0" w:line="276" w:lineRule="auto"/>
        <w:ind w:left="709" w:hanging="425"/>
        <w:contextualSpacing/>
        <w:jc w:val="both"/>
        <w:rPr>
          <w:rFonts w:eastAsia="Times New Roman" w:cs="Calibri"/>
          <w:sz w:val="24"/>
          <w:szCs w:val="24"/>
          <w:lang w:val="x-none" w:eastAsia="x-none"/>
        </w:rPr>
      </w:pPr>
      <w:r>
        <w:rPr>
          <w:rFonts w:eastAsia="Times New Roman" w:cs="Calibri"/>
          <w:sz w:val="24"/>
          <w:szCs w:val="24"/>
          <w:lang w:eastAsia="x-none"/>
        </w:rPr>
        <w:t>branie udziału w spotkaniach koordynacyjnych zwoływanych przez Zamawiającego;</w:t>
      </w:r>
    </w:p>
    <w:p w14:paraId="5EB1BB78" w14:textId="77777777" w:rsidR="006D4317" w:rsidRDefault="006D4317" w:rsidP="00EB6D34">
      <w:pPr>
        <w:keepNext/>
        <w:keepLines/>
        <w:numPr>
          <w:ilvl w:val="0"/>
          <w:numId w:val="74"/>
        </w:numPr>
        <w:spacing w:after="0" w:line="276" w:lineRule="auto"/>
        <w:ind w:left="709" w:hanging="425"/>
        <w:contextualSpacing/>
        <w:jc w:val="both"/>
        <w:rPr>
          <w:rFonts w:eastAsia="Times New Roman" w:cs="Calibri"/>
          <w:sz w:val="24"/>
          <w:szCs w:val="24"/>
          <w:lang w:val="x-none" w:eastAsia="x-none"/>
        </w:rPr>
      </w:pPr>
      <w:r>
        <w:rPr>
          <w:rFonts w:eastAsia="MS Mincho" w:cs="Calibri"/>
          <w:sz w:val="24"/>
          <w:szCs w:val="24"/>
          <w:lang w:eastAsia="pl-PL"/>
        </w:rPr>
        <w:lastRenderedPageBreak/>
        <w:t xml:space="preserve">zapewnienie na czas trwania budowy odpowiedniego nadzoru nad prowadzonymi robotami; </w:t>
      </w:r>
    </w:p>
    <w:p w14:paraId="6371C182" w14:textId="77777777" w:rsidR="006D4317" w:rsidRDefault="006D4317" w:rsidP="00EB6D34">
      <w:pPr>
        <w:keepNext/>
        <w:keepLines/>
        <w:numPr>
          <w:ilvl w:val="0"/>
          <w:numId w:val="74"/>
        </w:numPr>
        <w:spacing w:after="0" w:line="276" w:lineRule="auto"/>
        <w:contextualSpacing/>
        <w:rPr>
          <w:rFonts w:eastAsia="Times New Roman" w:cs="Calibri"/>
          <w:sz w:val="24"/>
          <w:szCs w:val="24"/>
          <w:lang w:val="x-none" w:eastAsia="x-none"/>
        </w:rPr>
      </w:pPr>
      <w:r>
        <w:rPr>
          <w:rFonts w:eastAsia="MS Mincho" w:cs="Calibri"/>
          <w:sz w:val="24"/>
          <w:szCs w:val="24"/>
          <w:lang w:eastAsia="pl-PL"/>
        </w:rPr>
        <w:t xml:space="preserve">zatrudnienie przy pracach budowlanych pracowników wykwalifikowanych w zakresie niezbędnym do odpowiedniego i terminowego wykonania robót (wymagane uprawnienia do pracy </w:t>
      </w:r>
      <w:r w:rsidRPr="00D363C4">
        <w:rPr>
          <w:rFonts w:eastAsia="MS Mincho" w:cs="Calibri"/>
          <w:sz w:val="24"/>
          <w:szCs w:val="24"/>
          <w:lang w:eastAsia="pl-PL"/>
        </w:rPr>
        <w:t xml:space="preserve">przy urządzeniach elektroenergetycznych </w:t>
      </w:r>
      <w:r>
        <w:rPr>
          <w:rFonts w:eastAsia="MS Mincho" w:cs="Calibri"/>
          <w:sz w:val="24"/>
          <w:szCs w:val="24"/>
          <w:lang w:eastAsia="pl-PL"/>
        </w:rPr>
        <w:t xml:space="preserve">w technologii PPN -prace pod napięciem </w:t>
      </w:r>
      <w:r w:rsidRPr="00D363C4">
        <w:rPr>
          <w:rFonts w:eastAsia="MS Mincho" w:cs="Calibri"/>
          <w:sz w:val="24"/>
          <w:szCs w:val="24"/>
          <w:lang w:eastAsia="pl-PL"/>
        </w:rPr>
        <w:t>do 1kV</w:t>
      </w:r>
      <w:r>
        <w:rPr>
          <w:rFonts w:eastAsia="MS Mincho" w:cs="Calibri"/>
          <w:sz w:val="24"/>
          <w:szCs w:val="24"/>
          <w:lang w:eastAsia="pl-PL"/>
        </w:rPr>
        <w:t>).</w:t>
      </w:r>
    </w:p>
    <w:p w14:paraId="1E198D0B" w14:textId="77777777" w:rsidR="006D4317" w:rsidRDefault="006D4317" w:rsidP="00EB6D34">
      <w:pPr>
        <w:keepNext/>
        <w:keepLines/>
        <w:numPr>
          <w:ilvl w:val="0"/>
          <w:numId w:val="74"/>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Pr>
          <w:rFonts w:asciiTheme="minorHAnsi" w:eastAsia="Times New Roman" w:hAnsiTheme="minorHAnsi" w:cstheme="minorHAnsi"/>
          <w:sz w:val="24"/>
          <w:szCs w:val="24"/>
          <w:lang w:eastAsia="pl-PL"/>
        </w:rPr>
        <w:t xml:space="preserve">zawiadamianie na piśmie Zamawiającego o wadach i błędach w dokumentacji projektowej i </w:t>
      </w:r>
      <w:proofErr w:type="spellStart"/>
      <w:r>
        <w:rPr>
          <w:rFonts w:asciiTheme="minorHAnsi" w:eastAsia="Times New Roman" w:hAnsiTheme="minorHAnsi" w:cstheme="minorHAnsi"/>
          <w:sz w:val="24"/>
          <w:szCs w:val="24"/>
          <w:lang w:eastAsia="pl-PL"/>
        </w:rPr>
        <w:t>STWiORB</w:t>
      </w:r>
      <w:proofErr w:type="spellEnd"/>
      <w:r>
        <w:rPr>
          <w:rFonts w:asciiTheme="minorHAnsi" w:eastAsia="Times New Roman" w:hAnsiTheme="minorHAnsi" w:cstheme="minorHAnsi"/>
          <w:sz w:val="24"/>
          <w:szCs w:val="24"/>
          <w:lang w:eastAsia="pl-PL"/>
        </w:rPr>
        <w:t>, w terminie 3 dni roboczych od dnia ich wykrycia, pod rygorem odpowiedzialności za szkody wynikłe wskutek nie powiadomienia o wadach i błędach;</w:t>
      </w:r>
    </w:p>
    <w:p w14:paraId="5544994A" w14:textId="77777777" w:rsidR="006D4317" w:rsidRDefault="006D4317" w:rsidP="00EB6D34">
      <w:pPr>
        <w:keepNext/>
        <w:keepLines/>
        <w:numPr>
          <w:ilvl w:val="0"/>
          <w:numId w:val="74"/>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Pr>
          <w:rFonts w:asciiTheme="minorHAnsi" w:eastAsia="Times New Roman" w:hAnsiTheme="minorHAnsi" w:cstheme="minorHAnsi"/>
          <w:sz w:val="24"/>
          <w:szCs w:val="24"/>
          <w:lang w:eastAsia="pl-PL"/>
        </w:rPr>
        <w:t>przerwanie prac w zakresie związanym z wadliwą częścią dokumentacji do czasu otrzymania dokumentacji wolnej od wad i błędów lub otrzymania pisemnego polecenia od Zamawiającego dotyczącego kontynuowania robót na jego odpowiedzialność;</w:t>
      </w:r>
    </w:p>
    <w:p w14:paraId="43B991DC" w14:textId="77777777" w:rsidR="006D4317" w:rsidRDefault="006D4317" w:rsidP="00EB6D34">
      <w:pPr>
        <w:keepNext/>
        <w:keepLines/>
        <w:numPr>
          <w:ilvl w:val="0"/>
          <w:numId w:val="74"/>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Pr>
          <w:rFonts w:asciiTheme="minorHAnsi" w:hAnsiTheme="minorHAnsi" w:cstheme="minorHAnsi"/>
          <w:sz w:val="24"/>
          <w:szCs w:val="24"/>
          <w:lang w:eastAsia="pl-PL"/>
        </w:rPr>
        <w:t xml:space="preserve">informowanie mieszkańców na co najmniej dwa dni robocze przed rozpoczęciem montażu opraw o planowanej dacie rozpoczęcia montażu opraw we wskazanej lokalizacji, </w:t>
      </w:r>
    </w:p>
    <w:p w14:paraId="411D86EE" w14:textId="77777777" w:rsidR="006D4317" w:rsidRDefault="006D4317" w:rsidP="00EB6D34">
      <w:pPr>
        <w:keepNext/>
        <w:keepLines/>
        <w:numPr>
          <w:ilvl w:val="0"/>
          <w:numId w:val="74"/>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Pr>
          <w:rFonts w:asciiTheme="minorHAnsi" w:hAnsiTheme="minorHAnsi" w:cstheme="minorHAnsi"/>
          <w:sz w:val="24"/>
          <w:szCs w:val="24"/>
          <w:lang w:eastAsia="pl-PL"/>
        </w:rPr>
        <w:t>bieżące informowanie mieszkańców o występujących utrudnieniach komunikacyjnych i innych (np. przerwy w dostawie energii elektrycznej) związanych z realizacją przedmiotu umowy,</w:t>
      </w:r>
    </w:p>
    <w:p w14:paraId="24CE226B" w14:textId="77777777" w:rsidR="006D4317" w:rsidRDefault="006D4317" w:rsidP="00EB6D34">
      <w:pPr>
        <w:keepNext/>
        <w:keepLines/>
        <w:numPr>
          <w:ilvl w:val="0"/>
          <w:numId w:val="74"/>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Pr>
          <w:rFonts w:asciiTheme="minorHAnsi" w:hAnsiTheme="minorHAnsi" w:cstheme="minorHAnsi"/>
          <w:sz w:val="24"/>
          <w:szCs w:val="24"/>
          <w:lang w:eastAsia="pl-PL"/>
        </w:rPr>
        <w:t xml:space="preserve"> zapewnienie właściwej organizacji dostaw niezbędnych do wykonania przedmiotu umowy, </w:t>
      </w:r>
    </w:p>
    <w:p w14:paraId="130B2111" w14:textId="77777777" w:rsidR="006D4317" w:rsidRDefault="006D4317" w:rsidP="00EB6D34">
      <w:pPr>
        <w:keepNext/>
        <w:keepLines/>
        <w:numPr>
          <w:ilvl w:val="0"/>
          <w:numId w:val="74"/>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z w:val="24"/>
          <w:szCs w:val="24"/>
          <w:lang w:eastAsia="pl-PL"/>
        </w:rPr>
      </w:pPr>
      <w:r>
        <w:rPr>
          <w:rFonts w:asciiTheme="minorHAnsi" w:eastAsia="Times New Roman" w:hAnsiTheme="minorHAnsi" w:cstheme="minorHAnsi"/>
          <w:spacing w:val="-14"/>
          <w:sz w:val="24"/>
          <w:szCs w:val="24"/>
          <w:lang w:eastAsia="pl-PL"/>
        </w:rPr>
        <w:t xml:space="preserve"> </w:t>
      </w:r>
      <w:r w:rsidRPr="00D363C4">
        <w:rPr>
          <w:rFonts w:asciiTheme="minorHAnsi" w:eastAsia="Times New Roman" w:hAnsiTheme="minorHAnsi" w:cstheme="minorHAnsi"/>
          <w:sz w:val="24"/>
          <w:szCs w:val="24"/>
          <w:lang w:eastAsia="pl-PL"/>
        </w:rPr>
        <w:t xml:space="preserve">przekazanie zdemontowanych elementów oświetlenia drogowego do magazynu PGE Dystrybucja S.A. Oddział Łódź, </w:t>
      </w:r>
    </w:p>
    <w:p w14:paraId="2D003383" w14:textId="77777777" w:rsidR="006D4317" w:rsidRDefault="006D4317" w:rsidP="00EB6D34">
      <w:pPr>
        <w:keepNext/>
        <w:keepLines/>
        <w:numPr>
          <w:ilvl w:val="0"/>
          <w:numId w:val="74"/>
        </w:numPr>
        <w:spacing w:after="0" w:line="276" w:lineRule="auto"/>
        <w:contextualSpacing/>
        <w:rPr>
          <w:rFonts w:eastAsia="Times New Roman" w:cs="Calibri"/>
          <w:sz w:val="24"/>
          <w:szCs w:val="24"/>
          <w:lang w:val="x-none" w:eastAsia="x-none"/>
        </w:rPr>
      </w:pPr>
      <w:r>
        <w:rPr>
          <w:rFonts w:eastAsia="MS Mincho" w:cs="Calibri"/>
          <w:sz w:val="24"/>
          <w:szCs w:val="24"/>
          <w:lang w:eastAsia="pl-PL"/>
        </w:rPr>
        <w:t xml:space="preserve">przestrzeganie przepisów </w:t>
      </w:r>
      <w:r>
        <w:rPr>
          <w:rFonts w:eastAsia="Times New Roman" w:cs="Calibri"/>
          <w:sz w:val="24"/>
          <w:szCs w:val="24"/>
          <w:lang w:val="x-none" w:eastAsia="x-none"/>
        </w:rPr>
        <w:t>w zakresie bezpieczeństwa i higieny pracy</w:t>
      </w:r>
      <w:r>
        <w:rPr>
          <w:rFonts w:eastAsia="Times New Roman" w:cs="Calibri"/>
          <w:sz w:val="24"/>
          <w:szCs w:val="24"/>
          <w:lang w:eastAsia="x-none"/>
        </w:rPr>
        <w:t xml:space="preserve">; w tym zakresie </w:t>
      </w:r>
      <w:r>
        <w:rPr>
          <w:rFonts w:eastAsia="Times New Roman" w:cs="Calibri"/>
          <w:sz w:val="24"/>
          <w:szCs w:val="24"/>
          <w:lang w:val="x-none" w:eastAsia="x-none"/>
        </w:rPr>
        <w:t xml:space="preserve"> Wykonawca jest zobowiązany m.in.:</w:t>
      </w:r>
    </w:p>
    <w:p w14:paraId="7BC4F41D" w14:textId="77777777" w:rsidR="006D4317" w:rsidRDefault="006D4317" w:rsidP="00EB6D34">
      <w:pPr>
        <w:pStyle w:val="Akapitzlist"/>
        <w:keepNext/>
        <w:keepLines/>
        <w:numPr>
          <w:ilvl w:val="0"/>
          <w:numId w:val="65"/>
        </w:numPr>
        <w:spacing w:line="276" w:lineRule="auto"/>
        <w:contextualSpacing/>
        <w:rPr>
          <w:rFonts w:asciiTheme="minorHAnsi" w:hAnsiTheme="minorHAnsi" w:cstheme="minorHAnsi"/>
        </w:rPr>
      </w:pPr>
      <w:r>
        <w:rPr>
          <w:rFonts w:asciiTheme="minorHAnsi" w:hAnsiTheme="minorHAnsi" w:cstheme="minorHAnsi"/>
        </w:rPr>
        <w:t>zapewni</w:t>
      </w:r>
      <w:r>
        <w:rPr>
          <w:rFonts w:asciiTheme="minorHAnsi" w:hAnsiTheme="minorHAnsi" w:cstheme="minorHAnsi"/>
          <w:lang w:val="pl-PL"/>
        </w:rPr>
        <w:t>ć</w:t>
      </w:r>
      <w:r>
        <w:rPr>
          <w:rFonts w:asciiTheme="minorHAnsi" w:hAnsiTheme="minorHAnsi" w:cstheme="minorHAnsi"/>
        </w:rPr>
        <w:t xml:space="preserve"> pracownikom właściwe warunk</w:t>
      </w:r>
      <w:r>
        <w:rPr>
          <w:rFonts w:asciiTheme="minorHAnsi" w:hAnsiTheme="minorHAnsi" w:cstheme="minorHAnsi"/>
          <w:lang w:val="pl-PL"/>
        </w:rPr>
        <w:t>i</w:t>
      </w:r>
      <w:r>
        <w:rPr>
          <w:rFonts w:asciiTheme="minorHAnsi" w:hAnsiTheme="minorHAnsi" w:cstheme="minorHAnsi"/>
        </w:rPr>
        <w:t xml:space="preserve"> do wykonania pracy w sposób bezpieczny wyposażając ich w urządzenia ochronne przed wypadkami i środki ochrony</w:t>
      </w:r>
      <w:r>
        <w:rPr>
          <w:rFonts w:asciiTheme="minorHAnsi" w:hAnsiTheme="minorHAnsi" w:cstheme="minorHAnsi"/>
          <w:lang w:val="pl-PL"/>
        </w:rPr>
        <w:t xml:space="preserve"> </w:t>
      </w:r>
      <w:r>
        <w:rPr>
          <w:rFonts w:asciiTheme="minorHAnsi" w:hAnsiTheme="minorHAnsi" w:cstheme="minorHAnsi"/>
        </w:rPr>
        <w:t>indywidualnej,</w:t>
      </w:r>
    </w:p>
    <w:p w14:paraId="4DD60055" w14:textId="77777777" w:rsidR="006D4317" w:rsidRDefault="006D4317" w:rsidP="00EB6D34">
      <w:pPr>
        <w:pStyle w:val="Akapitzlist"/>
        <w:keepNext/>
        <w:keepLines/>
        <w:numPr>
          <w:ilvl w:val="0"/>
          <w:numId w:val="65"/>
        </w:numPr>
        <w:spacing w:line="276" w:lineRule="auto"/>
        <w:contextualSpacing/>
        <w:rPr>
          <w:rFonts w:asciiTheme="minorHAnsi" w:hAnsiTheme="minorHAnsi" w:cstheme="minorHAnsi"/>
        </w:rPr>
      </w:pPr>
      <w:r>
        <w:rPr>
          <w:rFonts w:asciiTheme="minorHAnsi" w:hAnsiTheme="minorHAnsi" w:cstheme="minorHAnsi"/>
        </w:rPr>
        <w:t xml:space="preserve"> stosowa</w:t>
      </w:r>
      <w:r>
        <w:rPr>
          <w:rFonts w:asciiTheme="minorHAnsi" w:hAnsiTheme="minorHAnsi" w:cstheme="minorHAnsi"/>
          <w:lang w:val="pl-PL"/>
        </w:rPr>
        <w:t>ć</w:t>
      </w:r>
      <w:r>
        <w:rPr>
          <w:rFonts w:asciiTheme="minorHAnsi" w:hAnsiTheme="minorHAnsi" w:cstheme="minorHAnsi"/>
        </w:rPr>
        <w:t xml:space="preserve"> urządzenia techniczne, sprzęt i narzędzi</w:t>
      </w:r>
      <w:r>
        <w:rPr>
          <w:rFonts w:asciiTheme="minorHAnsi" w:hAnsiTheme="minorHAnsi" w:cstheme="minorHAnsi"/>
          <w:lang w:val="pl-PL"/>
        </w:rPr>
        <w:t>a</w:t>
      </w:r>
      <w:r>
        <w:rPr>
          <w:rFonts w:asciiTheme="minorHAnsi" w:hAnsiTheme="minorHAnsi" w:cstheme="minorHAnsi"/>
        </w:rPr>
        <w:t xml:space="preserve"> spełniające wymagania BHP</w:t>
      </w:r>
      <w:r>
        <w:rPr>
          <w:rFonts w:asciiTheme="minorHAnsi" w:hAnsiTheme="minorHAnsi" w:cstheme="minorHAnsi"/>
          <w:lang w:val="pl-PL"/>
        </w:rPr>
        <w:t xml:space="preserve"> </w:t>
      </w:r>
      <w:r>
        <w:rPr>
          <w:rFonts w:asciiTheme="minorHAnsi" w:hAnsiTheme="minorHAnsi" w:cstheme="minorHAnsi"/>
        </w:rPr>
        <w:t>określone w odrębnych przepisach, przez cały okres realizacji przedmiotu umowy,</w:t>
      </w:r>
    </w:p>
    <w:p w14:paraId="25D7AA34" w14:textId="77777777" w:rsidR="006D4317" w:rsidRDefault="006D4317" w:rsidP="00EB6D34">
      <w:pPr>
        <w:pStyle w:val="Akapitzlist"/>
        <w:keepNext/>
        <w:keepLines/>
        <w:numPr>
          <w:ilvl w:val="0"/>
          <w:numId w:val="65"/>
        </w:numPr>
        <w:spacing w:line="276" w:lineRule="auto"/>
        <w:contextualSpacing/>
        <w:rPr>
          <w:rFonts w:asciiTheme="minorHAnsi" w:hAnsiTheme="minorHAnsi" w:cstheme="minorHAnsi"/>
        </w:rPr>
      </w:pPr>
      <w:r>
        <w:rPr>
          <w:rFonts w:asciiTheme="minorHAnsi" w:hAnsiTheme="minorHAnsi" w:cstheme="minorHAnsi"/>
        </w:rPr>
        <w:t>dopu</w:t>
      </w:r>
      <w:r>
        <w:rPr>
          <w:rFonts w:asciiTheme="minorHAnsi" w:hAnsiTheme="minorHAnsi" w:cstheme="minorHAnsi"/>
          <w:lang w:val="pl-PL"/>
        </w:rPr>
        <w:t>ścić</w:t>
      </w:r>
      <w:r>
        <w:rPr>
          <w:rFonts w:asciiTheme="minorHAnsi" w:hAnsiTheme="minorHAnsi" w:cstheme="minorHAnsi"/>
        </w:rPr>
        <w:t xml:space="preserve"> do pracy wyłącznie pracowników, którzy odbyli odpowiednie szkolenia</w:t>
      </w:r>
      <w:r>
        <w:rPr>
          <w:rFonts w:asciiTheme="minorHAnsi" w:hAnsiTheme="minorHAnsi" w:cstheme="minorHAnsi"/>
          <w:lang w:val="pl-PL"/>
        </w:rPr>
        <w:t xml:space="preserve"> </w:t>
      </w:r>
      <w:r>
        <w:rPr>
          <w:rFonts w:asciiTheme="minorHAnsi" w:hAnsiTheme="minorHAnsi" w:cstheme="minorHAnsi"/>
        </w:rPr>
        <w:t>w zakresie BHP i posiadają odpowiednie przygotowanie i kwalifikacje,</w:t>
      </w:r>
    </w:p>
    <w:p w14:paraId="5DA940E4" w14:textId="77777777" w:rsidR="006D4317" w:rsidRDefault="006D4317" w:rsidP="00EB6D34">
      <w:pPr>
        <w:pStyle w:val="Akapitzlist"/>
        <w:keepNext/>
        <w:keepLines/>
        <w:numPr>
          <w:ilvl w:val="0"/>
          <w:numId w:val="65"/>
        </w:numPr>
        <w:spacing w:line="276" w:lineRule="auto"/>
        <w:contextualSpacing/>
        <w:rPr>
          <w:rFonts w:asciiTheme="minorHAnsi" w:hAnsiTheme="minorHAnsi" w:cstheme="minorHAnsi"/>
        </w:rPr>
      </w:pPr>
      <w:r>
        <w:rPr>
          <w:rFonts w:asciiTheme="minorHAnsi" w:hAnsiTheme="minorHAnsi" w:cstheme="minorHAnsi"/>
        </w:rPr>
        <w:t>przy pr</w:t>
      </w:r>
      <w:r>
        <w:rPr>
          <w:rFonts w:asciiTheme="minorHAnsi" w:hAnsiTheme="minorHAnsi" w:cstheme="minorHAnsi"/>
          <w:lang w:val="pl-PL"/>
        </w:rPr>
        <w:t>owadzeniu prac</w:t>
      </w:r>
      <w:r>
        <w:rPr>
          <w:rFonts w:asciiTheme="minorHAnsi" w:hAnsiTheme="minorHAnsi" w:cstheme="minorHAnsi"/>
        </w:rPr>
        <w:t xml:space="preserve"> szczególnie niebezpiecznych, przeprowadzi</w:t>
      </w:r>
      <w:r>
        <w:rPr>
          <w:rFonts w:asciiTheme="minorHAnsi" w:hAnsiTheme="minorHAnsi" w:cstheme="minorHAnsi"/>
          <w:lang w:val="pl-PL"/>
        </w:rPr>
        <w:t>ć</w:t>
      </w:r>
      <w:r>
        <w:rPr>
          <w:rFonts w:asciiTheme="minorHAnsi" w:hAnsiTheme="minorHAnsi" w:cstheme="minorHAnsi"/>
        </w:rPr>
        <w:t xml:space="preserve"> instruktaż stanowiskow</w:t>
      </w:r>
      <w:r>
        <w:rPr>
          <w:rFonts w:asciiTheme="minorHAnsi" w:hAnsiTheme="minorHAnsi" w:cstheme="minorHAnsi"/>
          <w:lang w:val="pl-PL"/>
        </w:rPr>
        <w:t>y</w:t>
      </w:r>
      <w:r>
        <w:rPr>
          <w:rFonts w:asciiTheme="minorHAnsi" w:hAnsiTheme="minorHAnsi" w:cstheme="minorHAnsi"/>
        </w:rPr>
        <w:t>,</w:t>
      </w:r>
      <w:r>
        <w:rPr>
          <w:rFonts w:asciiTheme="minorHAnsi" w:hAnsiTheme="minorHAnsi" w:cstheme="minorHAnsi"/>
          <w:lang w:val="pl-PL"/>
        </w:rPr>
        <w:t xml:space="preserve"> </w:t>
      </w:r>
      <w:r>
        <w:rPr>
          <w:rFonts w:asciiTheme="minorHAnsi" w:hAnsiTheme="minorHAnsi" w:cstheme="minorHAnsi"/>
        </w:rPr>
        <w:t>a także zapewni</w:t>
      </w:r>
      <w:r>
        <w:rPr>
          <w:rFonts w:asciiTheme="minorHAnsi" w:hAnsiTheme="minorHAnsi" w:cstheme="minorHAnsi"/>
          <w:lang w:val="pl-PL"/>
        </w:rPr>
        <w:t>ć</w:t>
      </w:r>
      <w:r>
        <w:rPr>
          <w:rFonts w:asciiTheme="minorHAnsi" w:hAnsiTheme="minorHAnsi" w:cstheme="minorHAnsi"/>
        </w:rPr>
        <w:t xml:space="preserve"> bezpośredni nadz</w:t>
      </w:r>
      <w:r>
        <w:rPr>
          <w:rFonts w:asciiTheme="minorHAnsi" w:hAnsiTheme="minorHAnsi" w:cstheme="minorHAnsi"/>
          <w:lang w:val="pl-PL"/>
        </w:rPr>
        <w:t>ór</w:t>
      </w:r>
      <w:r>
        <w:rPr>
          <w:rFonts w:asciiTheme="minorHAnsi" w:hAnsiTheme="minorHAnsi" w:cstheme="minorHAnsi"/>
        </w:rPr>
        <w:t xml:space="preserve"> nad tymi pracami przez upoważnione osoby,</w:t>
      </w:r>
    </w:p>
    <w:p w14:paraId="412B46EA" w14:textId="77777777" w:rsidR="006D4317" w:rsidRDefault="006D4317" w:rsidP="00EB6D34">
      <w:pPr>
        <w:pStyle w:val="Akapitzlist"/>
        <w:keepNext/>
        <w:keepLines/>
        <w:numPr>
          <w:ilvl w:val="0"/>
          <w:numId w:val="65"/>
        </w:numPr>
        <w:spacing w:line="276" w:lineRule="auto"/>
        <w:contextualSpacing/>
        <w:rPr>
          <w:rFonts w:asciiTheme="minorHAnsi" w:hAnsiTheme="minorHAnsi" w:cstheme="minorHAnsi"/>
        </w:rPr>
      </w:pPr>
      <w:r>
        <w:rPr>
          <w:rFonts w:asciiTheme="minorHAnsi" w:hAnsiTheme="minorHAnsi" w:cstheme="minorHAnsi"/>
        </w:rPr>
        <w:t>oznacza</w:t>
      </w:r>
      <w:r>
        <w:rPr>
          <w:rFonts w:asciiTheme="minorHAnsi" w:hAnsiTheme="minorHAnsi" w:cstheme="minorHAnsi"/>
          <w:lang w:val="pl-PL"/>
        </w:rPr>
        <w:t>ć</w:t>
      </w:r>
      <w:r>
        <w:rPr>
          <w:rFonts w:asciiTheme="minorHAnsi" w:hAnsiTheme="minorHAnsi" w:cstheme="minorHAnsi"/>
        </w:rPr>
        <w:t xml:space="preserve"> </w:t>
      </w:r>
      <w:r>
        <w:rPr>
          <w:rFonts w:asciiTheme="minorHAnsi" w:hAnsiTheme="minorHAnsi" w:cstheme="minorHAnsi"/>
          <w:lang w:val="pl-PL"/>
        </w:rPr>
        <w:t xml:space="preserve">w sposób wyraźny </w:t>
      </w:r>
      <w:r>
        <w:rPr>
          <w:rFonts w:asciiTheme="minorHAnsi" w:hAnsiTheme="minorHAnsi" w:cstheme="minorHAnsi"/>
        </w:rPr>
        <w:t>miejsc</w:t>
      </w:r>
      <w:r>
        <w:rPr>
          <w:rFonts w:asciiTheme="minorHAnsi" w:hAnsiTheme="minorHAnsi" w:cstheme="minorHAnsi"/>
          <w:lang w:val="pl-PL"/>
        </w:rPr>
        <w:t>a</w:t>
      </w:r>
      <w:r>
        <w:rPr>
          <w:rFonts w:asciiTheme="minorHAnsi" w:hAnsiTheme="minorHAnsi" w:cstheme="minorHAnsi"/>
        </w:rPr>
        <w:t>, w których</w:t>
      </w:r>
      <w:r>
        <w:rPr>
          <w:rFonts w:asciiTheme="minorHAnsi" w:hAnsiTheme="minorHAnsi" w:cstheme="minorHAnsi"/>
          <w:lang w:val="pl-PL"/>
        </w:rPr>
        <w:t xml:space="preserve"> </w:t>
      </w:r>
      <w:r>
        <w:rPr>
          <w:rFonts w:asciiTheme="minorHAnsi" w:hAnsiTheme="minorHAnsi" w:cstheme="minorHAnsi"/>
        </w:rPr>
        <w:t>istnieje ryzyko wypadku lub kolizji z przeszkodami</w:t>
      </w:r>
      <w:r>
        <w:rPr>
          <w:rFonts w:asciiTheme="minorHAnsi" w:hAnsiTheme="minorHAnsi" w:cstheme="minorHAnsi"/>
          <w:lang w:val="pl-PL"/>
        </w:rPr>
        <w:t>;</w:t>
      </w:r>
    </w:p>
    <w:p w14:paraId="344C61EA" w14:textId="77777777" w:rsidR="006D4317" w:rsidRDefault="006D4317" w:rsidP="00EB6D34">
      <w:pPr>
        <w:keepNext/>
        <w:keepLines/>
        <w:numPr>
          <w:ilvl w:val="0"/>
          <w:numId w:val="74"/>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lastRenderedPageBreak/>
        <w:t xml:space="preserve">pozostawienie po zakończeniu robót miejsca wykonywania robót budowlanych w należytym stanie, w tym dokonanie na własny koszt renowacji zniszczonych lub uszkodzonych w wyniku prowadzonych prac, terenów, </w:t>
      </w:r>
      <w:proofErr w:type="spellStart"/>
      <w:r>
        <w:rPr>
          <w:rFonts w:eastAsia="MS Mincho" w:cs="Calibri"/>
          <w:sz w:val="24"/>
          <w:szCs w:val="24"/>
          <w:lang w:eastAsia="pl-PL"/>
        </w:rPr>
        <w:t>nasadzeń</w:t>
      </w:r>
      <w:proofErr w:type="spellEnd"/>
      <w:r>
        <w:rPr>
          <w:rFonts w:eastAsia="MS Mincho" w:cs="Calibri"/>
          <w:sz w:val="24"/>
          <w:szCs w:val="24"/>
          <w:lang w:eastAsia="pl-PL"/>
        </w:rPr>
        <w:t xml:space="preserve">, nawierzchni lub instalacji; </w:t>
      </w:r>
    </w:p>
    <w:p w14:paraId="71551EDA" w14:textId="77777777" w:rsidR="006D4317" w:rsidRDefault="006D4317" w:rsidP="00EB6D34">
      <w:pPr>
        <w:keepNext/>
        <w:keepLines/>
        <w:numPr>
          <w:ilvl w:val="0"/>
          <w:numId w:val="74"/>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val="x-none" w:eastAsia="x-none"/>
        </w:rPr>
        <w:t>wykonanie przedmiotu umowy z materiałów odpowiadających wymaganiom określonym w art. 10 ustawy Prawo budowlane oraz okazywanie na każde żądanie Zamawiającego lub Inspektora nadzoru inwestorskiego przed wbudowaniem odpowiednich dokumentów potwierdzających jakość  i dopuszczenie do stosowania</w:t>
      </w:r>
    </w:p>
    <w:p w14:paraId="698D9105" w14:textId="77777777" w:rsidR="006D4317" w:rsidRDefault="006D4317" w:rsidP="006D4317">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tj. w szczególności: certyfikatów "na znak bezpieczeństwa", certyfikatów zgodności</w:t>
      </w:r>
    </w:p>
    <w:p w14:paraId="77016885" w14:textId="77777777" w:rsidR="006D4317" w:rsidRDefault="006D4317" w:rsidP="006D4317">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lub deklaracji zgodności, atestów, świadectw pochodzenia używanych materiałów.</w:t>
      </w:r>
    </w:p>
    <w:p w14:paraId="0C13B240" w14:textId="77777777" w:rsidR="006D4317" w:rsidRDefault="006D4317" w:rsidP="006D4317">
      <w:pPr>
        <w:keepNext/>
        <w:keepLines/>
        <w:spacing w:after="0" w:line="276" w:lineRule="auto"/>
        <w:ind w:left="709"/>
        <w:rPr>
          <w:rFonts w:eastAsia="Times New Roman" w:cs="Calibri"/>
          <w:sz w:val="24"/>
          <w:szCs w:val="24"/>
          <w:lang w:val="x-none" w:eastAsia="x-none"/>
        </w:rPr>
      </w:pPr>
      <w:r>
        <w:rPr>
          <w:rFonts w:eastAsia="Times New Roman" w:cs="Calibri"/>
          <w:sz w:val="24"/>
          <w:szCs w:val="24"/>
          <w:lang w:val="x-none" w:eastAsia="x-none"/>
        </w:rPr>
        <w:t xml:space="preserve">Przedstawienie przez Wykonawcę certyfikatów, deklaracji zgodności i atestów lub wykonanie badań jakościowych nie zwalnia Wykonawcy z odpowiedzialności za niewłaściwą jakość materiałów i nienależyte wykonanie robót; </w:t>
      </w:r>
    </w:p>
    <w:p w14:paraId="6AAA0582" w14:textId="77777777" w:rsidR="006D4317" w:rsidRDefault="006D4317" w:rsidP="00EB6D34">
      <w:pPr>
        <w:keepNext/>
        <w:keepLines/>
        <w:numPr>
          <w:ilvl w:val="0"/>
          <w:numId w:val="74"/>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skompletowanie i przedstawienie Zamawiającemu dokumentów pozwalających na ocenę prawidłowego wykonania przedmiotu robót; </w:t>
      </w:r>
    </w:p>
    <w:p w14:paraId="17A23847" w14:textId="77777777" w:rsidR="006D4317" w:rsidRDefault="006D4317" w:rsidP="00EB6D34">
      <w:pPr>
        <w:keepNext/>
        <w:keepLines/>
        <w:numPr>
          <w:ilvl w:val="0"/>
          <w:numId w:val="74"/>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przekazanie Zamawiającemu dokumentacji powykonawczej; </w:t>
      </w:r>
    </w:p>
    <w:p w14:paraId="4555AC6C" w14:textId="77777777" w:rsidR="006D4317" w:rsidRDefault="006D4317" w:rsidP="00EB6D34">
      <w:pPr>
        <w:keepNext/>
        <w:keepLines/>
        <w:numPr>
          <w:ilvl w:val="0"/>
          <w:numId w:val="74"/>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ponoszenie pełnej odpowiedzialności za stosowanie i bezpieczeństwo wszelkich działań prowadzonych na terenie robót i poza nim, a związanych  z wykonaniem przedmiotu umowy;</w:t>
      </w:r>
    </w:p>
    <w:p w14:paraId="02C480A8" w14:textId="77777777" w:rsidR="006D4317" w:rsidRDefault="006D4317" w:rsidP="00EB6D34">
      <w:pPr>
        <w:keepNext/>
        <w:keepLines/>
        <w:numPr>
          <w:ilvl w:val="0"/>
          <w:numId w:val="74"/>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w:t>
      </w:r>
      <w:r>
        <w:rPr>
          <w:rFonts w:eastAsia="Times New Roman" w:cs="Calibri"/>
          <w:sz w:val="24"/>
          <w:szCs w:val="24"/>
          <w:lang w:eastAsia="x-none"/>
        </w:rPr>
        <w:t>e</w:t>
      </w:r>
      <w:r>
        <w:rPr>
          <w:rFonts w:eastAsia="Times New Roman" w:cs="Calibr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14:paraId="47886334" w14:textId="77777777" w:rsidR="006D4317" w:rsidRDefault="006D4317" w:rsidP="00EB6D34">
      <w:pPr>
        <w:keepNext/>
        <w:keepLines/>
        <w:numPr>
          <w:ilvl w:val="0"/>
          <w:numId w:val="74"/>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w przypadku zniszczenia lub uszkodzenia robót, ich części bądź majątku Zamawiającego – naprawienie ich</w:t>
      </w:r>
      <w:r>
        <w:rPr>
          <w:rFonts w:eastAsia="MS Mincho" w:cs="Calibri"/>
          <w:b/>
          <w:bCs/>
          <w:sz w:val="24"/>
          <w:szCs w:val="24"/>
          <w:lang w:eastAsia="pl-PL"/>
        </w:rPr>
        <w:t xml:space="preserve"> </w:t>
      </w:r>
      <w:r>
        <w:rPr>
          <w:rFonts w:eastAsia="MS Mincho" w:cs="Calibri"/>
          <w:bCs/>
          <w:sz w:val="24"/>
          <w:szCs w:val="24"/>
          <w:lang w:eastAsia="pl-PL"/>
        </w:rPr>
        <w:t>i</w:t>
      </w:r>
      <w:r>
        <w:rPr>
          <w:rFonts w:eastAsia="MS Mincho" w:cs="Calibri"/>
          <w:b/>
          <w:bCs/>
          <w:sz w:val="24"/>
          <w:szCs w:val="24"/>
          <w:lang w:eastAsia="pl-PL"/>
        </w:rPr>
        <w:t xml:space="preserve"> </w:t>
      </w:r>
      <w:r>
        <w:rPr>
          <w:rFonts w:eastAsia="MS Mincho" w:cs="Calibri"/>
          <w:sz w:val="24"/>
          <w:szCs w:val="24"/>
          <w:lang w:eastAsia="pl-PL"/>
        </w:rPr>
        <w:t>doprowadzenia do stanu poprzedniego na swój koszt;</w:t>
      </w:r>
    </w:p>
    <w:p w14:paraId="5652A83E" w14:textId="77777777" w:rsidR="006D4317" w:rsidRDefault="006D4317" w:rsidP="00EB6D34">
      <w:pPr>
        <w:keepNext/>
        <w:keepLines/>
        <w:numPr>
          <w:ilvl w:val="0"/>
          <w:numId w:val="74"/>
        </w:numPr>
        <w:spacing w:after="0" w:line="276" w:lineRule="auto"/>
        <w:ind w:left="709" w:hanging="425"/>
        <w:rPr>
          <w:rFonts w:eastAsia="MS Mincho" w:cs="Calibri"/>
          <w:sz w:val="24"/>
          <w:szCs w:val="24"/>
          <w:lang w:eastAsia="pl-PL"/>
        </w:rPr>
      </w:pPr>
      <w:r>
        <w:rPr>
          <w:rFonts w:eastAsia="MS Mincho" w:cs="Calibri"/>
          <w:sz w:val="24"/>
          <w:szCs w:val="24"/>
          <w:lang w:eastAsia="pl-PL"/>
        </w:rPr>
        <w:t>usunięcie wszelkich wad i usterek stwierdzonych przez Zamawiającego lub jego przedstawicieli w trakcie trwania robót w terminie nie dłuższym niż termin technicznie uzasadniony  i konieczny do ich usunięcia.</w:t>
      </w:r>
    </w:p>
    <w:p w14:paraId="3C0D4803" w14:textId="77777777" w:rsidR="006D4317" w:rsidRDefault="006D4317" w:rsidP="006D4317">
      <w:pPr>
        <w:keepNext/>
        <w:keepLines/>
        <w:spacing w:after="0" w:line="276" w:lineRule="auto"/>
        <w:rPr>
          <w:b/>
          <w:sz w:val="24"/>
          <w:szCs w:val="24"/>
        </w:rPr>
      </w:pPr>
    </w:p>
    <w:p w14:paraId="64906DBC" w14:textId="77777777" w:rsidR="006D4317" w:rsidRDefault="006D4317" w:rsidP="006D4317">
      <w:pPr>
        <w:keepNext/>
        <w:keepLines/>
        <w:spacing w:after="0" w:line="276" w:lineRule="auto"/>
        <w:jc w:val="center"/>
        <w:rPr>
          <w:b/>
          <w:sz w:val="24"/>
          <w:szCs w:val="24"/>
        </w:rPr>
      </w:pPr>
    </w:p>
    <w:p w14:paraId="13CEAC8D" w14:textId="77777777" w:rsidR="006D4317" w:rsidRDefault="006D4317" w:rsidP="006D4317">
      <w:pPr>
        <w:keepNext/>
        <w:keepLines/>
        <w:spacing w:after="0" w:line="276" w:lineRule="auto"/>
        <w:jc w:val="center"/>
        <w:rPr>
          <w:b/>
          <w:sz w:val="24"/>
          <w:szCs w:val="24"/>
        </w:rPr>
      </w:pPr>
      <w:r>
        <w:rPr>
          <w:b/>
          <w:sz w:val="24"/>
          <w:szCs w:val="24"/>
        </w:rPr>
        <w:t>§ 8. ODBIÓR ROBÓT</w:t>
      </w:r>
    </w:p>
    <w:p w14:paraId="7ABE5C3C" w14:textId="77777777" w:rsidR="006D4317" w:rsidRDefault="006D4317" w:rsidP="006D4317">
      <w:pPr>
        <w:keepNext/>
        <w:keepLines/>
        <w:spacing w:after="0" w:line="276" w:lineRule="auto"/>
        <w:rPr>
          <w:sz w:val="24"/>
          <w:szCs w:val="24"/>
        </w:rPr>
      </w:pPr>
    </w:p>
    <w:p w14:paraId="73E560C8" w14:textId="77777777" w:rsidR="006D4317" w:rsidRDefault="006D4317" w:rsidP="00EB6D34">
      <w:pPr>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Strony zgodnie postanawiają, że będą stosowane następujące rodzaje odbiorów robót:</w:t>
      </w:r>
    </w:p>
    <w:p w14:paraId="41BEC394" w14:textId="77777777" w:rsidR="006D4317" w:rsidRDefault="006D4317" w:rsidP="00EB6D34">
      <w:pPr>
        <w:numPr>
          <w:ilvl w:val="0"/>
          <w:numId w:val="76"/>
        </w:numPr>
        <w:spacing w:after="0" w:line="276" w:lineRule="auto"/>
        <w:ind w:left="714"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odbi</w:t>
      </w:r>
      <w:r>
        <w:rPr>
          <w:rFonts w:asciiTheme="minorHAnsi" w:eastAsia="MS Mincho" w:hAnsiTheme="minorHAnsi" w:cstheme="minorHAnsi"/>
          <w:sz w:val="24"/>
          <w:szCs w:val="24"/>
          <w:lang w:eastAsia="x-none"/>
        </w:rPr>
        <w:t>ór</w:t>
      </w:r>
      <w:r>
        <w:rPr>
          <w:rFonts w:asciiTheme="minorHAnsi" w:eastAsia="MS Mincho" w:hAnsiTheme="minorHAnsi" w:cstheme="minorHAnsi"/>
          <w:sz w:val="24"/>
          <w:szCs w:val="24"/>
          <w:lang w:val="x-none" w:eastAsia="x-none"/>
        </w:rPr>
        <w:t xml:space="preserve"> częściowy, na wniosek Wykonawcy, po wykonaniu prac, których wartość będzie wynosiła co najmniej </w:t>
      </w:r>
      <w:r>
        <w:rPr>
          <w:rFonts w:asciiTheme="minorHAnsi" w:eastAsia="MS Mincho" w:hAnsiTheme="minorHAnsi" w:cstheme="minorHAnsi"/>
          <w:sz w:val="24"/>
          <w:szCs w:val="24"/>
          <w:lang w:eastAsia="x-none"/>
        </w:rPr>
        <w:t>50</w:t>
      </w:r>
      <w:r>
        <w:rPr>
          <w:rFonts w:asciiTheme="minorHAnsi" w:eastAsia="MS Mincho" w:hAnsiTheme="minorHAnsi" w:cstheme="minorHAnsi"/>
          <w:sz w:val="24"/>
          <w:szCs w:val="24"/>
          <w:lang w:val="x-none" w:eastAsia="x-none"/>
        </w:rPr>
        <w:t xml:space="preserve"> % wynagrodzenia brutto wynikającego z załączonego przez Wykonawcę kosztorysu;</w:t>
      </w:r>
    </w:p>
    <w:p w14:paraId="4E61E666" w14:textId="77777777" w:rsidR="006D4317" w:rsidRDefault="006D4317" w:rsidP="00EB6D34">
      <w:pPr>
        <w:numPr>
          <w:ilvl w:val="0"/>
          <w:numId w:val="76"/>
        </w:numPr>
        <w:spacing w:after="0" w:line="276" w:lineRule="auto"/>
        <w:ind w:left="714"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odbiór końcowy</w:t>
      </w:r>
      <w:r>
        <w:rPr>
          <w:rFonts w:asciiTheme="minorHAnsi" w:eastAsia="MS Mincho" w:hAnsiTheme="minorHAnsi" w:cstheme="minorHAnsi"/>
          <w:sz w:val="24"/>
          <w:szCs w:val="24"/>
          <w:lang w:eastAsia="x-none"/>
        </w:rPr>
        <w:t>.</w:t>
      </w:r>
    </w:p>
    <w:p w14:paraId="1CD0A488" w14:textId="77777777" w:rsidR="006D4317" w:rsidRDefault="006D4317" w:rsidP="00EB6D34">
      <w:pPr>
        <w:numPr>
          <w:ilvl w:val="0"/>
          <w:numId w:val="75"/>
        </w:numPr>
        <w:autoSpaceDE w:val="0"/>
        <w:autoSpaceDN w:val="0"/>
        <w:adjustRightInd w:val="0"/>
        <w:spacing w:after="0" w:line="276" w:lineRule="auto"/>
        <w:ind w:left="357" w:hanging="357"/>
        <w:jc w:val="both"/>
        <w:rPr>
          <w:rFonts w:eastAsiaTheme="minorHAnsi" w:cs="Calibri"/>
          <w:color w:val="000000"/>
          <w:sz w:val="24"/>
          <w:szCs w:val="24"/>
        </w:rPr>
      </w:pPr>
      <w:r>
        <w:rPr>
          <w:rFonts w:asciiTheme="minorHAnsi" w:eastAsia="MS Mincho" w:hAnsiTheme="minorHAnsi" w:cstheme="minorHAnsi"/>
          <w:color w:val="000000"/>
          <w:sz w:val="24"/>
          <w:szCs w:val="24"/>
        </w:rPr>
        <w:t xml:space="preserve">Odbiór częściowy robót jest dokonywany w celu prowadzenia częściowych rozliczeń za wykonane roboty. </w:t>
      </w:r>
    </w:p>
    <w:p w14:paraId="0B44C835" w14:textId="77777777" w:rsidR="006D4317" w:rsidRDefault="006D4317" w:rsidP="00EB6D34">
      <w:pPr>
        <w:keepNext/>
        <w:keepLines/>
        <w:numPr>
          <w:ilvl w:val="0"/>
          <w:numId w:val="75"/>
        </w:numPr>
        <w:autoSpaceDE w:val="0"/>
        <w:autoSpaceDN w:val="0"/>
        <w:adjustRightInd w:val="0"/>
        <w:spacing w:after="0" w:line="276" w:lineRule="auto"/>
        <w:ind w:left="357" w:hanging="357"/>
        <w:jc w:val="both"/>
        <w:rPr>
          <w:rFonts w:eastAsiaTheme="minorHAnsi" w:cs="Calibri"/>
          <w:color w:val="000000"/>
          <w:sz w:val="24"/>
          <w:szCs w:val="24"/>
        </w:rPr>
      </w:pPr>
      <w:r>
        <w:rPr>
          <w:rFonts w:asciiTheme="minorHAnsi" w:eastAsia="MS Mincho" w:hAnsiTheme="minorHAnsi" w:cstheme="minorHAnsi"/>
          <w:color w:val="000000"/>
          <w:sz w:val="24"/>
          <w:szCs w:val="24"/>
        </w:rPr>
        <w:lastRenderedPageBreak/>
        <w:t xml:space="preserve">Gotowość do odbioru częściowego Wykonawca zgłasza wpisem do dziennika budowy oraz zawiadamia na piśmie o dokonanym wpisie właściwych Inspektorów nadzoru inwestorskiego, przedstawiciela Zamawiającego oraz </w:t>
      </w:r>
      <w:r>
        <w:rPr>
          <w:rFonts w:asciiTheme="minorHAnsi" w:eastAsia="MS Mincho" w:hAnsiTheme="minorHAnsi" w:cstheme="minorHAnsi"/>
          <w:sz w:val="24"/>
          <w:szCs w:val="24"/>
          <w:lang w:eastAsia="x-none"/>
        </w:rPr>
        <w:t>PGE Dystrybucja S.A Oddział Łódź</w:t>
      </w:r>
      <w:r>
        <w:rPr>
          <w:rFonts w:asciiTheme="minorHAnsi" w:eastAsia="MS Mincho" w:hAnsiTheme="minorHAnsi" w:cstheme="minorHAnsi"/>
          <w:color w:val="000000"/>
          <w:sz w:val="24"/>
          <w:szCs w:val="24"/>
        </w:rPr>
        <w:t xml:space="preserve"> .</w:t>
      </w:r>
    </w:p>
    <w:p w14:paraId="68C141B7"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Do zawiadomienia </w:t>
      </w:r>
      <w:r>
        <w:rPr>
          <w:rFonts w:asciiTheme="minorHAnsi" w:eastAsia="MS Mincho" w:hAnsiTheme="minorHAnsi" w:cstheme="minorHAnsi"/>
          <w:sz w:val="24"/>
          <w:szCs w:val="24"/>
          <w:lang w:eastAsia="x-none"/>
        </w:rPr>
        <w:t xml:space="preserve">kierowanego do Inspektorów nadzoru inwestorskiego oraz przedstawiciela Zamawiającego </w:t>
      </w:r>
      <w:r>
        <w:rPr>
          <w:rFonts w:asciiTheme="minorHAnsi" w:eastAsia="MS Mincho" w:hAnsiTheme="minorHAnsi" w:cstheme="minorHAnsi"/>
          <w:sz w:val="24"/>
          <w:szCs w:val="24"/>
          <w:lang w:val="x-none" w:eastAsia="x-none"/>
        </w:rPr>
        <w:t>Wykonawca jest zobowiązany załączyć zestawienie elementów rozliczeniowych zgłoszonych do odbioru częściowego</w:t>
      </w:r>
      <w:r>
        <w:rPr>
          <w:rFonts w:asciiTheme="minorHAnsi" w:eastAsia="MS Mincho" w:hAnsiTheme="minorHAnsi" w:cstheme="minorHAnsi"/>
          <w:sz w:val="24"/>
          <w:szCs w:val="24"/>
          <w:lang w:eastAsia="x-none"/>
        </w:rPr>
        <w:t>, wskazać</w:t>
      </w:r>
      <w:r>
        <w:rPr>
          <w:rFonts w:asciiTheme="minorHAnsi" w:eastAsia="MS Mincho" w:hAnsiTheme="minorHAnsi" w:cstheme="minorHAnsi"/>
          <w:sz w:val="24"/>
          <w:szCs w:val="24"/>
          <w:lang w:val="x-none" w:eastAsia="x-none"/>
        </w:rPr>
        <w:t xml:space="preserve"> zakres robót budowlanych, dostaw lub usług wykonanych przez Podwykonawców oraz ich wartość.</w:t>
      </w:r>
    </w:p>
    <w:p w14:paraId="5902E69D"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Odbioru częściowego zgłoszonych przez Wykonawcę robót </w:t>
      </w:r>
      <w:r>
        <w:rPr>
          <w:rFonts w:asciiTheme="minorHAnsi" w:eastAsia="MS Mincho" w:hAnsiTheme="minorHAnsi" w:cstheme="minorHAnsi"/>
          <w:sz w:val="24"/>
          <w:szCs w:val="24"/>
          <w:lang w:eastAsia="x-none"/>
        </w:rPr>
        <w:t xml:space="preserve"> Zamawiający </w:t>
      </w:r>
      <w:r>
        <w:rPr>
          <w:rFonts w:asciiTheme="minorHAnsi" w:eastAsia="MS Mincho" w:hAnsiTheme="minorHAnsi" w:cstheme="minorHAnsi"/>
          <w:sz w:val="24"/>
          <w:szCs w:val="24"/>
          <w:lang w:val="x-none" w:eastAsia="x-none"/>
        </w:rPr>
        <w:t>dokonuje niezwłocznie, jednak nie później niż w terminie 5 dni roboczych od dnia zgłoszenia gotowości do odbioru. W czynnościach odbioru będą brali udział w szczególności przedstawiciel</w:t>
      </w:r>
      <w:r>
        <w:rPr>
          <w:rFonts w:asciiTheme="minorHAnsi" w:eastAsia="MS Mincho" w:hAnsiTheme="minorHAnsi" w:cstheme="minorHAnsi"/>
          <w:sz w:val="24"/>
          <w:szCs w:val="24"/>
          <w:lang w:eastAsia="x-none"/>
        </w:rPr>
        <w:t>e</w:t>
      </w:r>
      <w:r>
        <w:rPr>
          <w:rFonts w:asciiTheme="minorHAnsi" w:eastAsia="MS Mincho" w:hAnsiTheme="minorHAnsi" w:cstheme="minorHAnsi"/>
          <w:sz w:val="24"/>
          <w:szCs w:val="24"/>
          <w:lang w:val="x-none" w:eastAsia="x-none"/>
        </w:rPr>
        <w:t xml:space="preserve"> Zamawiającego</w:t>
      </w:r>
      <w:r>
        <w:rPr>
          <w:rFonts w:asciiTheme="minorHAnsi" w:eastAsia="MS Mincho" w:hAnsiTheme="minorHAnsi" w:cstheme="minorHAnsi"/>
          <w:sz w:val="24"/>
          <w:szCs w:val="24"/>
          <w:lang w:eastAsia="x-none"/>
        </w:rPr>
        <w:t>, Wykonawcy, Inspektor nadzoru inwestorskiego oraz przedstawiciel PGE Dystrybucja S.A. Oddział Łódź.</w:t>
      </w:r>
    </w:p>
    <w:p w14:paraId="5F560CC5"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Odbiór częściowy następuje na podstawie protokołu odbioru zawierającego ustalenia dokonane w toku odbioru, w tym w szczególności zakres odebranych robót oraz kwoty należne do zapłaty Wykonawcy, podpisanego przez przedstawiciela Zamawiającego, </w:t>
      </w:r>
      <w:r>
        <w:rPr>
          <w:rFonts w:asciiTheme="minorHAnsi" w:eastAsia="Times New Roman" w:hAnsiTheme="minorHAnsi" w:cstheme="minorHAnsi"/>
          <w:sz w:val="24"/>
          <w:szCs w:val="24"/>
          <w:lang w:eastAsia="x-none"/>
        </w:rPr>
        <w:t xml:space="preserve">Wykonawcy, </w:t>
      </w:r>
      <w:r>
        <w:rPr>
          <w:rFonts w:asciiTheme="minorHAnsi" w:eastAsia="Times New Roman" w:hAnsiTheme="minorHAnsi" w:cstheme="minorHAnsi"/>
          <w:sz w:val="24"/>
          <w:szCs w:val="24"/>
          <w:lang w:val="x-none" w:eastAsia="x-none"/>
        </w:rPr>
        <w:t>Inspektor</w:t>
      </w:r>
      <w:r>
        <w:rPr>
          <w:rFonts w:asciiTheme="minorHAnsi" w:eastAsia="Times New Roman" w:hAnsiTheme="minorHAnsi" w:cstheme="minorHAnsi"/>
          <w:sz w:val="24"/>
          <w:szCs w:val="24"/>
          <w:lang w:eastAsia="x-none"/>
        </w:rPr>
        <w:t>a</w:t>
      </w:r>
      <w:r>
        <w:rPr>
          <w:rFonts w:asciiTheme="minorHAnsi" w:eastAsia="Times New Roman" w:hAnsiTheme="minorHAnsi" w:cstheme="minorHAnsi"/>
          <w:sz w:val="24"/>
          <w:szCs w:val="24"/>
          <w:lang w:val="x-none" w:eastAsia="x-none"/>
        </w:rPr>
        <w:t xml:space="preserve"> nadzoru</w:t>
      </w:r>
      <w:r>
        <w:rPr>
          <w:rFonts w:asciiTheme="minorHAnsi" w:eastAsia="Times New Roman" w:hAnsiTheme="minorHAnsi" w:cstheme="minorHAnsi"/>
          <w:sz w:val="24"/>
          <w:szCs w:val="24"/>
          <w:lang w:eastAsia="x-none"/>
        </w:rPr>
        <w:t xml:space="preserve"> inwestorskiego</w:t>
      </w:r>
      <w:r>
        <w:rPr>
          <w:rFonts w:asciiTheme="minorHAnsi" w:eastAsia="Times New Roman" w:hAnsiTheme="minorHAnsi" w:cstheme="minorHAnsi"/>
          <w:sz w:val="24"/>
          <w:szCs w:val="24"/>
          <w:lang w:val="x-none" w:eastAsia="x-none"/>
        </w:rPr>
        <w:t xml:space="preserve"> </w:t>
      </w:r>
      <w:r>
        <w:rPr>
          <w:rFonts w:asciiTheme="minorHAnsi" w:eastAsia="Times New Roman" w:hAnsiTheme="minorHAnsi" w:cstheme="minorHAnsi"/>
          <w:sz w:val="24"/>
          <w:szCs w:val="24"/>
          <w:lang w:eastAsia="x-none"/>
        </w:rPr>
        <w:t>oraz</w:t>
      </w:r>
      <w:r>
        <w:rPr>
          <w:rFonts w:asciiTheme="minorHAnsi" w:eastAsia="Times New Roman" w:hAnsiTheme="minorHAnsi" w:cstheme="minorHAnsi"/>
          <w:sz w:val="24"/>
          <w:szCs w:val="24"/>
          <w:lang w:val="x-none" w:eastAsia="x-none"/>
        </w:rPr>
        <w:t xml:space="preserve"> przedstawiciela</w:t>
      </w:r>
      <w:r>
        <w:rPr>
          <w:rFonts w:asciiTheme="minorHAnsi" w:eastAsia="Times New Roman" w:hAnsiTheme="minorHAnsi" w:cstheme="minorHAnsi"/>
          <w:sz w:val="24"/>
          <w:szCs w:val="24"/>
          <w:lang w:eastAsia="x-none"/>
        </w:rPr>
        <w:t xml:space="preserve"> PGE Dystrybucja S.A. </w:t>
      </w:r>
      <w:r>
        <w:rPr>
          <w:rFonts w:asciiTheme="minorHAnsi" w:eastAsia="Times New Roman" w:hAnsiTheme="minorHAnsi" w:cstheme="minorHAnsi"/>
          <w:sz w:val="24"/>
          <w:szCs w:val="24"/>
          <w:lang w:val="x-none" w:eastAsia="x-none"/>
        </w:rPr>
        <w:t>.</w:t>
      </w:r>
    </w:p>
    <w:p w14:paraId="0334C573"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Zamawiający zakończy czynności odbioru częściowego niezwłocznie jednak nie dłużej niż w terminie </w:t>
      </w:r>
      <w:r>
        <w:rPr>
          <w:rFonts w:asciiTheme="minorHAnsi" w:eastAsia="Times New Roman" w:hAnsiTheme="minorHAnsi" w:cstheme="minorHAnsi"/>
          <w:sz w:val="24"/>
          <w:szCs w:val="24"/>
          <w:lang w:eastAsia="x-none"/>
        </w:rPr>
        <w:t>7</w:t>
      </w:r>
      <w:r>
        <w:rPr>
          <w:rFonts w:asciiTheme="minorHAnsi" w:eastAsia="Times New Roman" w:hAnsiTheme="minorHAnsi" w:cstheme="minorHAnsi"/>
          <w:sz w:val="24"/>
          <w:szCs w:val="24"/>
          <w:lang w:val="x-none" w:eastAsia="x-none"/>
        </w:rPr>
        <w:t xml:space="preserve"> dni od dnia przystąpienia do odbioru częściowego.</w:t>
      </w:r>
    </w:p>
    <w:p w14:paraId="1A878520"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O gotowości do odbioru końcowego Wykonawca zawiadamia drogą elektroniczną </w:t>
      </w:r>
      <w:r>
        <w:rPr>
          <w:rFonts w:asciiTheme="minorHAnsi" w:eastAsia="Times New Roman" w:hAnsiTheme="minorHAnsi" w:cstheme="minorHAnsi"/>
          <w:sz w:val="24"/>
          <w:szCs w:val="24"/>
          <w:lang w:eastAsia="x-none"/>
        </w:rPr>
        <w:t>-</w:t>
      </w:r>
      <w:r>
        <w:rPr>
          <w:rFonts w:asciiTheme="minorHAnsi" w:eastAsia="Times New Roman" w:hAnsiTheme="minorHAnsi" w:cstheme="minorHAnsi"/>
          <w:sz w:val="24"/>
          <w:szCs w:val="24"/>
          <w:lang w:val="x-none" w:eastAsia="x-none"/>
        </w:rPr>
        <w:t xml:space="preserve"> inspektor</w:t>
      </w:r>
      <w:r>
        <w:rPr>
          <w:rFonts w:asciiTheme="minorHAnsi" w:eastAsia="Times New Roman" w:hAnsiTheme="minorHAnsi" w:cstheme="minorHAnsi"/>
          <w:sz w:val="24"/>
          <w:szCs w:val="24"/>
          <w:lang w:eastAsia="x-none"/>
        </w:rPr>
        <w:t>a</w:t>
      </w:r>
      <w:r>
        <w:rPr>
          <w:rFonts w:asciiTheme="minorHAnsi" w:eastAsia="Times New Roman" w:hAnsiTheme="minorHAnsi" w:cstheme="minorHAnsi"/>
          <w:sz w:val="24"/>
          <w:szCs w:val="24"/>
          <w:lang w:val="x-none" w:eastAsia="x-none"/>
        </w:rPr>
        <w:t xml:space="preserve"> nadzoru inwestorskiego i przedstawiciela </w:t>
      </w:r>
      <w:r>
        <w:rPr>
          <w:rFonts w:asciiTheme="minorHAnsi" w:eastAsia="Times New Roman" w:hAnsiTheme="minorHAnsi" w:cstheme="minorHAnsi"/>
          <w:sz w:val="24"/>
          <w:szCs w:val="24"/>
          <w:lang w:eastAsia="x-none"/>
        </w:rPr>
        <w:t>Z</w:t>
      </w:r>
      <w:proofErr w:type="spellStart"/>
      <w:r>
        <w:rPr>
          <w:rFonts w:asciiTheme="minorHAnsi" w:eastAsia="Times New Roman" w:hAnsiTheme="minorHAnsi" w:cstheme="minorHAnsi"/>
          <w:sz w:val="24"/>
          <w:szCs w:val="24"/>
          <w:lang w:val="x-none" w:eastAsia="x-none"/>
        </w:rPr>
        <w:t>amawiaj</w:t>
      </w:r>
      <w:r>
        <w:rPr>
          <w:rFonts w:asciiTheme="minorHAnsi" w:eastAsia="Times New Roman" w:hAnsiTheme="minorHAnsi" w:cstheme="minorHAnsi"/>
          <w:sz w:val="24"/>
          <w:szCs w:val="24"/>
          <w:lang w:eastAsia="x-none"/>
        </w:rPr>
        <w:t>ą</w:t>
      </w:r>
      <w:r>
        <w:rPr>
          <w:rFonts w:asciiTheme="minorHAnsi" w:eastAsia="Times New Roman" w:hAnsiTheme="minorHAnsi" w:cstheme="minorHAnsi"/>
          <w:sz w:val="24"/>
          <w:szCs w:val="24"/>
          <w:lang w:val="x-none" w:eastAsia="x-none"/>
        </w:rPr>
        <w:t>cego</w:t>
      </w:r>
      <w:proofErr w:type="spellEnd"/>
      <w:r>
        <w:rPr>
          <w:rFonts w:asciiTheme="minorHAnsi" w:eastAsia="Times New Roman" w:hAnsiTheme="minorHAnsi" w:cstheme="minorHAnsi"/>
          <w:sz w:val="24"/>
          <w:szCs w:val="24"/>
          <w:lang w:eastAsia="x-none"/>
        </w:rPr>
        <w:t xml:space="preserve"> oraz przedstawiciela PGE Dystrybucja S.A. Oddział Łódź.</w:t>
      </w:r>
    </w:p>
    <w:p w14:paraId="5C0AE6E1"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Zamawiający przystępuje do odbioru końcowego przedmiotu umowy niezwłocznie, jednak nie później niż w terminie 7 dni od dnia otrzymania przez Zamawiającego powiadomienia o gotowości Wykonawcy do odbioru końcowego. Zamawiający poinformuje Wykonawcę o wyznaczonym terminie rozpoczęcia odbioru końcowego. </w:t>
      </w:r>
    </w:p>
    <w:p w14:paraId="294836CF"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W czynnościach odbioru końcowego będą brali udział w szczególności przedstawiciel Zamawiającego, Inspektor nadzoru inwestorskiego oraz przedstawiciel </w:t>
      </w:r>
      <w:r>
        <w:rPr>
          <w:rFonts w:asciiTheme="minorHAnsi" w:eastAsia="Times New Roman" w:hAnsiTheme="minorHAnsi" w:cstheme="minorHAnsi"/>
          <w:sz w:val="24"/>
          <w:szCs w:val="24"/>
          <w:lang w:eastAsia="x-none"/>
        </w:rPr>
        <w:t>Wykonawcy i PGE Dystrybucja S.A. Oddział Łódź</w:t>
      </w:r>
      <w:r>
        <w:rPr>
          <w:rFonts w:asciiTheme="minorHAnsi" w:eastAsia="Times New Roman" w:hAnsiTheme="minorHAnsi" w:cstheme="minorHAnsi"/>
          <w:sz w:val="24"/>
          <w:szCs w:val="24"/>
          <w:lang w:val="x-none" w:eastAsia="x-none"/>
        </w:rPr>
        <w:t xml:space="preserve">. Zamawiający zakończy czynności odbioru niezwłocznie jednak nie dłużej niż w terminie </w:t>
      </w:r>
      <w:r>
        <w:rPr>
          <w:rFonts w:asciiTheme="minorHAnsi" w:eastAsia="Times New Roman" w:hAnsiTheme="minorHAnsi" w:cstheme="minorHAnsi"/>
          <w:sz w:val="24"/>
          <w:szCs w:val="24"/>
          <w:lang w:eastAsia="x-none"/>
        </w:rPr>
        <w:t>14</w:t>
      </w:r>
      <w:r>
        <w:rPr>
          <w:rFonts w:asciiTheme="minorHAnsi" w:eastAsia="Times New Roman" w:hAnsiTheme="minorHAnsi" w:cstheme="minorHAnsi"/>
          <w:sz w:val="24"/>
          <w:szCs w:val="24"/>
          <w:lang w:val="x-none" w:eastAsia="x-none"/>
        </w:rPr>
        <w:t xml:space="preserve"> dni od dnia przystąpienia do odbioru końcowego.</w:t>
      </w:r>
    </w:p>
    <w:p w14:paraId="526B5A58" w14:textId="77777777" w:rsidR="006D4317" w:rsidRDefault="006D4317" w:rsidP="00EB6D34">
      <w:pPr>
        <w:keepNext/>
        <w:keepLines/>
        <w:numPr>
          <w:ilvl w:val="0"/>
          <w:numId w:val="75"/>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Wykonawca jest zobowiązany</w:t>
      </w:r>
      <w:r>
        <w:rPr>
          <w:rFonts w:asciiTheme="minorHAnsi" w:eastAsia="Times New Roman" w:hAnsiTheme="minorHAnsi" w:cstheme="minorHAnsi"/>
          <w:sz w:val="24"/>
          <w:szCs w:val="24"/>
          <w:lang w:eastAsia="x-none"/>
        </w:rPr>
        <w:t xml:space="preserve"> przekazać Zamawiającemu</w:t>
      </w:r>
      <w:r>
        <w:rPr>
          <w:rFonts w:asciiTheme="minorHAnsi" w:eastAsia="Times New Roman" w:hAnsiTheme="minorHAnsi" w:cstheme="minorHAnsi"/>
          <w:sz w:val="24"/>
          <w:szCs w:val="24"/>
          <w:lang w:val="x-none" w:eastAsia="x-none"/>
        </w:rPr>
        <w:t>:</w:t>
      </w:r>
    </w:p>
    <w:p w14:paraId="7B75D62E"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wykaz robót zgłoszonych do odbioru końcowego,</w:t>
      </w:r>
    </w:p>
    <w:p w14:paraId="72A69858"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dokumentację powykonawczą skompletowaną w dwóch egzemplarzach,</w:t>
      </w:r>
    </w:p>
    <w:p w14:paraId="7C2F6F10"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instrukcje obsługi, eksploatacji i konserwacji wbudowanych obiektów, urządzeń i systemów, w dwóch egzemplarzach,</w:t>
      </w:r>
    </w:p>
    <w:p w14:paraId="42C4A5D5"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w stosunku do zastosowanych materiałów lub urządzeń dokumenty stwierdzające ich dopuszczenie do obrotu i powszechnego stosowania np. certyfikat na znak bezpieczeństwa, certyfikat lub deklarację zgodności, aprobatę techniczną, po jednym egzemplarzu,</w:t>
      </w:r>
    </w:p>
    <w:p w14:paraId="0D1AC150"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lastRenderedPageBreak/>
        <w:t>wymagane dokumenty, protokoły i zaświadczenia z przeprowadzonych prób i sprawdzeń, protokoły odbioru robót branżowych objętych zakresem przedmiotu umowy, instrukcje użytkowania, dokumenty gwarancyjne</w:t>
      </w:r>
      <w:r>
        <w:rPr>
          <w:rFonts w:asciiTheme="minorHAnsi" w:eastAsia="Times New Roman" w:hAnsiTheme="minorHAnsi" w:cstheme="minorHAnsi"/>
          <w:sz w:val="24"/>
          <w:szCs w:val="24"/>
          <w:lang w:eastAsia="x-none"/>
        </w:rPr>
        <w:t xml:space="preserve"> dotyczące w szczególności opraw oświetleniowych</w:t>
      </w:r>
      <w:r>
        <w:rPr>
          <w:rFonts w:asciiTheme="minorHAnsi" w:eastAsia="Times New Roman" w:hAnsiTheme="minorHAnsi" w:cstheme="minorHAnsi"/>
          <w:sz w:val="24"/>
          <w:szCs w:val="24"/>
          <w:lang w:val="x-none" w:eastAsia="x-none"/>
        </w:rPr>
        <w:t xml:space="preserve"> i inne dokumenty wymagane stosownymi przepisami oraz wynikające z obowiązków Wykonawcy określonych w umowie, </w:t>
      </w:r>
    </w:p>
    <w:p w14:paraId="5676C0E0"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dokumenty (atesty, certyfikaty, deklaracje zgodności) potwierdzające, że wbudowane wyroby budowlane są zgodne z art. 10 ustawy Prawo budowlane, po jednym egzemplarzu,</w:t>
      </w:r>
    </w:p>
    <w:p w14:paraId="24D22EAA" w14:textId="77777777" w:rsidR="006D4317" w:rsidRDefault="006D4317" w:rsidP="00EB6D34">
      <w:pPr>
        <w:keepNext/>
        <w:keepLines/>
        <w:numPr>
          <w:ilvl w:val="0"/>
          <w:numId w:val="77"/>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oświadczenie kierownika budowy o zgodności wykonania </w:t>
      </w:r>
      <w:r>
        <w:rPr>
          <w:rFonts w:asciiTheme="minorHAnsi" w:eastAsia="Times New Roman" w:hAnsiTheme="minorHAnsi" w:cstheme="minorHAnsi"/>
          <w:sz w:val="24"/>
          <w:szCs w:val="24"/>
          <w:lang w:eastAsia="x-none"/>
        </w:rPr>
        <w:t>robót</w:t>
      </w:r>
      <w:r>
        <w:rPr>
          <w:rFonts w:asciiTheme="minorHAnsi" w:eastAsia="Times New Roman" w:hAnsiTheme="minorHAnsi" w:cstheme="minorHAnsi"/>
          <w:sz w:val="24"/>
          <w:szCs w:val="24"/>
          <w:lang w:val="x-none" w:eastAsia="x-none"/>
        </w:rPr>
        <w:t xml:space="preserve"> z projektem budowlanym, obowiązującymi przepisami, o doprowadzeniu do należytego stanu i porządku terenu </w:t>
      </w:r>
      <w:r>
        <w:rPr>
          <w:rFonts w:asciiTheme="minorHAnsi" w:eastAsia="Times New Roman" w:hAnsiTheme="minorHAnsi" w:cstheme="minorHAnsi"/>
          <w:sz w:val="24"/>
          <w:szCs w:val="24"/>
          <w:lang w:eastAsia="x-none"/>
        </w:rPr>
        <w:t>wykonywania robót.</w:t>
      </w:r>
    </w:p>
    <w:p w14:paraId="2E54E8B4" w14:textId="77777777" w:rsidR="006D4317" w:rsidRDefault="006D4317" w:rsidP="00EB6D34">
      <w:pPr>
        <w:keepNext/>
        <w:keepLines/>
        <w:numPr>
          <w:ilvl w:val="0"/>
          <w:numId w:val="75"/>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 Z czynności odbioru końcowego Strony sporządzają protokół zawierający ustalenia dokonane w toku odbioru. Odbiór końcowy następuje na podstawie protokołu odbioru podpisanego przez przedstawiciela Zamawiającego, Inspektora nadzoru inwestorskiego oraz przedstawiciela Wykonawcy.</w:t>
      </w:r>
    </w:p>
    <w:p w14:paraId="0A701D08" w14:textId="77777777" w:rsidR="006D4317" w:rsidRDefault="006D4317" w:rsidP="00EB6D34">
      <w:pPr>
        <w:keepNext/>
        <w:keepLines/>
        <w:numPr>
          <w:ilvl w:val="0"/>
          <w:numId w:val="75"/>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 Jeżeli w toku czynności odbioru końcowego zostaną stwierdzone wady to Zamawiającemu przysługują następujące uprawnienia:</w:t>
      </w:r>
    </w:p>
    <w:p w14:paraId="0A167501" w14:textId="77777777" w:rsidR="006D4317" w:rsidRDefault="006D4317" w:rsidP="00EB6D34">
      <w:pPr>
        <w:keepNext/>
        <w:keepLines/>
        <w:numPr>
          <w:ilvl w:val="0"/>
          <w:numId w:val="78"/>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jeżeli wady nie nadają się do usunięcia to:</w:t>
      </w:r>
    </w:p>
    <w:p w14:paraId="1A936A94" w14:textId="77777777" w:rsidR="006D4317" w:rsidRDefault="006D4317" w:rsidP="00EB6D34">
      <w:pPr>
        <w:keepNext/>
        <w:keepLines/>
        <w:numPr>
          <w:ilvl w:val="0"/>
          <w:numId w:val="62"/>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jeżeli umożliwiają one użytkowanie przedmiotu umowy zgodnie z przeznaczeniem, Zamawiający może odebrać przedmiot odbioru i obniżyć odpowiednio wynagrodzenie Wykonawcy,</w:t>
      </w:r>
    </w:p>
    <w:p w14:paraId="246C609F" w14:textId="77777777" w:rsidR="006D4317" w:rsidRDefault="006D4317" w:rsidP="00EB6D34">
      <w:pPr>
        <w:keepNext/>
        <w:keepLines/>
        <w:numPr>
          <w:ilvl w:val="0"/>
          <w:numId w:val="62"/>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jeżeli uniemożliwiają użytkowanie przedmiotu umowy zgodnie z przeznaczeniem, Zamawiający może odstąpić od umowy lub żądać wykonania przedmiotu umowy po raz drugi na koszt Wykonawcy,</w:t>
      </w:r>
    </w:p>
    <w:p w14:paraId="6CC377B8" w14:textId="77777777" w:rsidR="006D4317" w:rsidRDefault="006D4317" w:rsidP="00EB6D34">
      <w:pPr>
        <w:keepNext/>
        <w:keepLines/>
        <w:numPr>
          <w:ilvl w:val="0"/>
          <w:numId w:val="78"/>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jeżeli wady nadają się do usunięcia to Zamawiający może:</w:t>
      </w:r>
    </w:p>
    <w:p w14:paraId="21D4C462" w14:textId="77777777" w:rsidR="006D4317" w:rsidRDefault="006D4317" w:rsidP="00EB6D34">
      <w:pPr>
        <w:keepNext/>
        <w:keepLines/>
        <w:numPr>
          <w:ilvl w:val="0"/>
          <w:numId w:val="63"/>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odmówić odbioru do czasu usunięcia wad; w przypadku odmowy odbioru, Zamawiający określa w protokole powód nie odebrania robót i termin usunięcia wad lub</w:t>
      </w:r>
    </w:p>
    <w:p w14:paraId="7A7EA4DC" w14:textId="77777777" w:rsidR="006D4317" w:rsidRDefault="006D4317" w:rsidP="00EB6D34">
      <w:pPr>
        <w:keepNext/>
        <w:keepLines/>
        <w:numPr>
          <w:ilvl w:val="0"/>
          <w:numId w:val="63"/>
        </w:numPr>
        <w:spacing w:after="0" w:line="276" w:lineRule="auto"/>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dokonać odbioru i wyznaczyć termin usunięcia wad zatrzymując odpowiednią do kosztów usunięcia wad część wynagrodzenia Wykonawcy tytułem kaucji gwarancyjnej.</w:t>
      </w:r>
    </w:p>
    <w:p w14:paraId="67879424" w14:textId="77777777" w:rsidR="006D4317" w:rsidRDefault="006D4317" w:rsidP="00EB6D34">
      <w:pPr>
        <w:keepNext/>
        <w:keepLines/>
        <w:numPr>
          <w:ilvl w:val="0"/>
          <w:numId w:val="75"/>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Do czasu zakończenia czynności związanych z odbiorem, zakończonych podpisaniem protokołu odbioru bez zastrzeżeń, Wykonawca ponosi pełną odpowiedzialność za teren </w:t>
      </w:r>
      <w:r>
        <w:rPr>
          <w:rFonts w:asciiTheme="minorHAnsi" w:eastAsia="Times New Roman" w:hAnsiTheme="minorHAnsi" w:cstheme="minorHAnsi"/>
          <w:sz w:val="24"/>
          <w:szCs w:val="24"/>
          <w:lang w:eastAsia="x-none"/>
        </w:rPr>
        <w:t>wykonywania robót</w:t>
      </w:r>
      <w:r>
        <w:rPr>
          <w:rFonts w:asciiTheme="minorHAnsi" w:eastAsia="Times New Roman" w:hAnsiTheme="minorHAnsi" w:cstheme="minorHAnsi"/>
          <w:sz w:val="24"/>
          <w:szCs w:val="24"/>
          <w:lang w:val="x-none" w:eastAsia="x-none"/>
        </w:rPr>
        <w:t>.</w:t>
      </w:r>
    </w:p>
    <w:p w14:paraId="574B0B9C" w14:textId="77777777" w:rsidR="006D4317" w:rsidRDefault="006D4317" w:rsidP="006D4317">
      <w:pPr>
        <w:keepNext/>
        <w:keepLines/>
        <w:spacing w:after="0" w:line="276" w:lineRule="auto"/>
        <w:jc w:val="center"/>
        <w:rPr>
          <w:b/>
          <w:sz w:val="24"/>
          <w:szCs w:val="24"/>
        </w:rPr>
      </w:pPr>
    </w:p>
    <w:p w14:paraId="7509340A" w14:textId="77777777" w:rsidR="006D4317" w:rsidRDefault="006D4317" w:rsidP="006D4317">
      <w:pPr>
        <w:keepNext/>
        <w:keepLines/>
        <w:spacing w:after="0" w:line="276" w:lineRule="auto"/>
        <w:jc w:val="center"/>
        <w:rPr>
          <w:b/>
          <w:sz w:val="24"/>
          <w:szCs w:val="24"/>
        </w:rPr>
      </w:pPr>
      <w:r>
        <w:rPr>
          <w:b/>
          <w:sz w:val="24"/>
          <w:szCs w:val="24"/>
        </w:rPr>
        <w:t>§ 9. GWARANCJA i RĘKOJMIA</w:t>
      </w:r>
    </w:p>
    <w:p w14:paraId="7D1E51B3" w14:textId="77777777" w:rsidR="006D4317" w:rsidRDefault="006D4317" w:rsidP="006D4317">
      <w:pPr>
        <w:keepNext/>
        <w:keepLines/>
        <w:spacing w:after="0" w:line="276" w:lineRule="auto"/>
        <w:rPr>
          <w:sz w:val="24"/>
          <w:szCs w:val="24"/>
        </w:rPr>
      </w:pPr>
    </w:p>
    <w:p w14:paraId="0F3139CA" w14:textId="77777777" w:rsidR="006D4317" w:rsidRDefault="006D4317" w:rsidP="00EB6D34">
      <w:pPr>
        <w:pStyle w:val="Akapitzlist"/>
        <w:keepNext/>
        <w:keepLines/>
        <w:numPr>
          <w:ilvl w:val="0"/>
          <w:numId w:val="79"/>
        </w:numPr>
        <w:spacing w:line="276" w:lineRule="auto"/>
        <w:jc w:val="both"/>
        <w:rPr>
          <w:rFonts w:asciiTheme="minorHAnsi" w:eastAsia="MS Mincho" w:hAnsiTheme="minorHAnsi" w:cstheme="minorHAnsi"/>
        </w:rPr>
      </w:pPr>
      <w:r>
        <w:rPr>
          <w:rFonts w:asciiTheme="minorHAnsi" w:eastAsia="MS Mincho" w:hAnsiTheme="minorHAnsi" w:cstheme="minorHAnsi"/>
        </w:rPr>
        <w:t xml:space="preserve">Wykonawca udziela Zamawiającemu gwarancji  na wykonane roboty budowlane oraz użyte /dostarczone materiały/urządzenia na okres </w:t>
      </w:r>
      <w:r>
        <w:rPr>
          <w:rFonts w:asciiTheme="minorHAnsi" w:eastAsia="MS Mincho" w:hAnsiTheme="minorHAnsi" w:cstheme="minorHAnsi"/>
          <w:lang w:val="pl-PL"/>
        </w:rPr>
        <w:t>………..</w:t>
      </w:r>
      <w:r>
        <w:rPr>
          <w:rFonts w:asciiTheme="minorHAnsi" w:eastAsia="MS Mincho" w:hAnsiTheme="minorHAnsi" w:cstheme="minorHAnsi"/>
        </w:rPr>
        <w:t xml:space="preserve"> miesięcy licząc od dnia bezusterkowego końcowego odbioru robót</w:t>
      </w:r>
      <w:r>
        <w:rPr>
          <w:rFonts w:asciiTheme="minorHAnsi" w:eastAsia="MS Mincho" w:hAnsiTheme="minorHAnsi" w:cstheme="minorHAnsi"/>
          <w:lang w:val="pl-PL"/>
        </w:rPr>
        <w:t>, z zastrzeżeniem ust. 2.</w:t>
      </w:r>
    </w:p>
    <w:p w14:paraId="6E82B44D"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eastAsia="pl-PL"/>
        </w:rPr>
        <w:t>Zamontowane przez Wykonawcę oprawy oświetleniowe objęte będą dziesięcioletnią gwarancją producenta.</w:t>
      </w:r>
    </w:p>
    <w:p w14:paraId="274BD779"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Zamawiający może dochodzić roszczeń z tytułu gwarancji także po terminie określonym w ust. 1, jeżeli  zgłosił  Wykonawcy wadę przed upływem tego terminu.</w:t>
      </w:r>
    </w:p>
    <w:p w14:paraId="23960D35"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ponosi pełną odpowiedzialność z tytułu gwarancji jakości za wady przedmiotu umowy. W toku czynności odbiorowych i w okresie gwarancji jakości Wykonawca usunie stwierdzone wady na własny koszt.</w:t>
      </w:r>
    </w:p>
    <w:p w14:paraId="4E857256"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70801D0A"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Termin wyznaczony Wykonawcy na usunięcie wad musi być technicznie uzasadniony i nie krótszy niż 14 dni od daty zgłoszenia wady przez Zamawiającego.</w:t>
      </w:r>
    </w:p>
    <w:p w14:paraId="7DE6F3A1"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 zauważonych wadach w okresie gwarancji jakości w przedmiocie umowy, Zamawiający zawiadomi Wykonawcę w terminie 14 dni od ich ujawnienia.</w:t>
      </w:r>
    </w:p>
    <w:p w14:paraId="201D5004"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Po odbiorze robót związanych z usunięciem wad z tytułu gwarancji, okres gwarancji ulega wydłużeniu o czas od zgłoszenia do usunięcia wady.</w:t>
      </w:r>
    </w:p>
    <w:p w14:paraId="1F936BEB" w14:textId="77777777" w:rsidR="006D4317" w:rsidRDefault="006D4317" w:rsidP="00EB6D34">
      <w:pPr>
        <w:keepNext/>
        <w:keepLines/>
        <w:numPr>
          <w:ilvl w:val="0"/>
          <w:numId w:val="79"/>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Niezależnie od gwarancji Zamawiającemu przysługują uprawnienia z tytułu rękojmi zgodnie z zasadami określonymi przez Kodeks Cywilny</w:t>
      </w:r>
      <w:r>
        <w:rPr>
          <w:rFonts w:asciiTheme="minorHAnsi" w:eastAsia="MS Mincho" w:hAnsiTheme="minorHAnsi" w:cstheme="minorHAnsi"/>
          <w:sz w:val="24"/>
          <w:szCs w:val="24"/>
          <w:lang w:eastAsia="x-none"/>
        </w:rPr>
        <w:t>.</w:t>
      </w:r>
    </w:p>
    <w:p w14:paraId="759FCE44" w14:textId="77777777" w:rsidR="006D4317" w:rsidRDefault="006D4317" w:rsidP="006D4317">
      <w:pPr>
        <w:keepNext/>
        <w:keepLines/>
        <w:spacing w:after="0" w:line="276" w:lineRule="auto"/>
        <w:jc w:val="both"/>
        <w:rPr>
          <w:rFonts w:eastAsia="MS Mincho" w:cs="Calibri"/>
          <w:b/>
          <w:sz w:val="24"/>
          <w:szCs w:val="24"/>
          <w:lang w:eastAsia="pl-PL"/>
        </w:rPr>
      </w:pPr>
    </w:p>
    <w:p w14:paraId="0EB8F3E1" w14:textId="77777777" w:rsidR="006D4317" w:rsidRDefault="006D4317" w:rsidP="006D4317">
      <w:pPr>
        <w:keepNext/>
        <w:keepLines/>
        <w:spacing w:after="0" w:line="276" w:lineRule="auto"/>
        <w:jc w:val="center"/>
        <w:rPr>
          <w:rFonts w:eastAsia="MS Mincho" w:cs="Calibri"/>
          <w:b/>
          <w:sz w:val="24"/>
          <w:szCs w:val="24"/>
          <w:lang w:eastAsia="pl-PL"/>
        </w:rPr>
      </w:pPr>
      <w:r>
        <w:rPr>
          <w:rFonts w:eastAsia="MS Mincho" w:cs="Calibri"/>
          <w:b/>
          <w:sz w:val="24"/>
          <w:szCs w:val="24"/>
          <w:lang w:eastAsia="pl-PL"/>
        </w:rPr>
        <w:t>§ 10. PODWYKONAWSTWO</w:t>
      </w:r>
    </w:p>
    <w:p w14:paraId="6870A4E0" w14:textId="77777777" w:rsidR="006D4317" w:rsidRDefault="006D4317" w:rsidP="006D4317">
      <w:pPr>
        <w:keepNext/>
        <w:keepLines/>
        <w:spacing w:after="0" w:line="276" w:lineRule="auto"/>
        <w:jc w:val="center"/>
        <w:rPr>
          <w:rFonts w:eastAsia="MS Mincho" w:cs="Calibri"/>
          <w:sz w:val="24"/>
          <w:szCs w:val="24"/>
          <w:lang w:eastAsia="pl-PL"/>
        </w:rPr>
      </w:pPr>
    </w:p>
    <w:p w14:paraId="447210AC" w14:textId="77777777" w:rsidR="006D4317" w:rsidRDefault="006D4317" w:rsidP="00EB6D34">
      <w:pPr>
        <w:keepNext/>
        <w:keepLines/>
        <w:numPr>
          <w:ilvl w:val="1"/>
          <w:numId w:val="56"/>
        </w:numPr>
        <w:spacing w:after="0" w:line="276" w:lineRule="auto"/>
        <w:ind w:left="357" w:hanging="357"/>
        <w:jc w:val="both"/>
        <w:rPr>
          <w:rFonts w:eastAsia="MS Mincho" w:cs="Calibri"/>
          <w:sz w:val="24"/>
          <w:szCs w:val="24"/>
          <w:lang w:eastAsia="pl-PL"/>
        </w:rPr>
      </w:pPr>
      <w:r>
        <w:rPr>
          <w:rFonts w:eastAsia="MS Mincho" w:cs="Calibri"/>
          <w:sz w:val="24"/>
          <w:szCs w:val="24"/>
          <w:lang w:eastAsia="pl-PL"/>
        </w:rPr>
        <w:t>Zgodnie z ofertą złożoną w przetargu, Wykonawca zamierza powierzyć wykonanie części zamówienia następującemu/</w:t>
      </w:r>
      <w:proofErr w:type="spellStart"/>
      <w:r>
        <w:rPr>
          <w:rFonts w:eastAsia="MS Mincho" w:cs="Calibri"/>
          <w:sz w:val="24"/>
          <w:szCs w:val="24"/>
          <w:lang w:eastAsia="pl-PL"/>
        </w:rPr>
        <w:t>ym</w:t>
      </w:r>
      <w:proofErr w:type="spellEnd"/>
      <w:r>
        <w:rPr>
          <w:rFonts w:eastAsia="MS Mincho" w:cs="Calibri"/>
          <w:sz w:val="24"/>
          <w:szCs w:val="24"/>
          <w:lang w:eastAsia="pl-PL"/>
        </w:rPr>
        <w:t xml:space="preserve"> Podwykonawcy/om:</w:t>
      </w:r>
    </w:p>
    <w:p w14:paraId="66F67484" w14:textId="77777777" w:rsidR="006D4317" w:rsidRDefault="006D4317" w:rsidP="006D4317">
      <w:pPr>
        <w:keepNext/>
        <w:keepLines/>
        <w:spacing w:after="0" w:line="276" w:lineRule="auto"/>
        <w:ind w:left="357"/>
        <w:jc w:val="both"/>
        <w:rPr>
          <w:rFonts w:eastAsia="MS Mincho" w:cs="Calibri"/>
          <w:sz w:val="24"/>
          <w:szCs w:val="24"/>
          <w:lang w:eastAsia="pl-PL"/>
        </w:rPr>
      </w:pPr>
    </w:p>
    <w:p w14:paraId="17E0EA96" w14:textId="77777777" w:rsidR="006D4317" w:rsidRDefault="006D4317" w:rsidP="006D4317">
      <w:pPr>
        <w:keepNext/>
        <w:keepLines/>
        <w:spacing w:after="0" w:line="276" w:lineRule="auto"/>
        <w:ind w:left="357"/>
        <w:jc w:val="center"/>
        <w:rPr>
          <w:rFonts w:eastAsia="MS Mincho" w:cs="Calibri"/>
          <w:sz w:val="24"/>
          <w:szCs w:val="24"/>
          <w:lang w:eastAsia="pl-PL"/>
        </w:rPr>
      </w:pPr>
      <w:r>
        <w:rPr>
          <w:rFonts w:eastAsia="MS Mincho" w:cs="Calibri"/>
          <w:sz w:val="24"/>
          <w:szCs w:val="24"/>
          <w:lang w:eastAsia="pl-PL"/>
        </w:rPr>
        <w:t>...........................................................................................................</w:t>
      </w:r>
    </w:p>
    <w:p w14:paraId="2A942EEC" w14:textId="77777777" w:rsidR="006D4317" w:rsidRDefault="006D4317" w:rsidP="006D4317">
      <w:pPr>
        <w:keepNext/>
        <w:keepLines/>
        <w:spacing w:after="0" w:line="276" w:lineRule="auto"/>
        <w:ind w:left="357"/>
        <w:jc w:val="center"/>
        <w:rPr>
          <w:rFonts w:eastAsia="MS Mincho" w:cs="Calibri"/>
          <w:i/>
          <w:sz w:val="24"/>
          <w:szCs w:val="24"/>
          <w:lang w:eastAsia="pl-PL"/>
        </w:rPr>
      </w:pPr>
      <w:r>
        <w:rPr>
          <w:rFonts w:eastAsia="MS Mincho" w:cs="Calibri"/>
          <w:i/>
          <w:sz w:val="24"/>
          <w:szCs w:val="24"/>
          <w:lang w:eastAsia="pl-PL"/>
        </w:rPr>
        <w:t>(imię i nazwisko/nazwa Podwykonawcy)</w:t>
      </w:r>
    </w:p>
    <w:p w14:paraId="11D8D094" w14:textId="77777777" w:rsidR="006D4317" w:rsidRDefault="006D4317" w:rsidP="006D4317">
      <w:pPr>
        <w:keepNext/>
        <w:keepLines/>
        <w:spacing w:after="0" w:line="276" w:lineRule="auto"/>
        <w:ind w:left="357"/>
        <w:jc w:val="center"/>
        <w:rPr>
          <w:rFonts w:eastAsia="MS Mincho" w:cs="Calibri"/>
          <w:sz w:val="24"/>
          <w:szCs w:val="24"/>
          <w:lang w:eastAsia="pl-PL"/>
        </w:rPr>
      </w:pPr>
    </w:p>
    <w:p w14:paraId="45C68420" w14:textId="77777777" w:rsidR="006D4317" w:rsidRDefault="006D4317" w:rsidP="006D4317">
      <w:pPr>
        <w:keepNext/>
        <w:keepLines/>
        <w:spacing w:after="0" w:line="276" w:lineRule="auto"/>
        <w:ind w:left="357"/>
        <w:jc w:val="center"/>
        <w:rPr>
          <w:rFonts w:eastAsia="MS Mincho" w:cs="Calibri"/>
          <w:sz w:val="24"/>
          <w:szCs w:val="24"/>
          <w:lang w:eastAsia="pl-PL"/>
        </w:rPr>
      </w:pPr>
      <w:r>
        <w:rPr>
          <w:rFonts w:eastAsia="MS Mincho" w:cs="Calibri"/>
          <w:sz w:val="24"/>
          <w:szCs w:val="24"/>
          <w:lang w:eastAsia="pl-PL"/>
        </w:rPr>
        <w:t>...........................................................................................................</w:t>
      </w:r>
    </w:p>
    <w:p w14:paraId="6BC7889A" w14:textId="77777777" w:rsidR="006D4317" w:rsidRDefault="006D4317" w:rsidP="006D4317">
      <w:pPr>
        <w:keepNext/>
        <w:keepLines/>
        <w:spacing w:after="0" w:line="276" w:lineRule="auto"/>
        <w:ind w:left="357"/>
        <w:jc w:val="center"/>
        <w:rPr>
          <w:rFonts w:eastAsia="MS Mincho" w:cs="Calibri"/>
          <w:i/>
          <w:sz w:val="24"/>
          <w:szCs w:val="24"/>
          <w:lang w:eastAsia="pl-PL"/>
        </w:rPr>
      </w:pPr>
      <w:r>
        <w:rPr>
          <w:rFonts w:eastAsia="MS Mincho" w:cs="Calibri"/>
          <w:i/>
          <w:sz w:val="24"/>
          <w:szCs w:val="24"/>
          <w:lang w:eastAsia="pl-PL"/>
        </w:rPr>
        <w:t>(osoby do kontaktu i dane kontaktowe)</w:t>
      </w:r>
    </w:p>
    <w:p w14:paraId="60D07900" w14:textId="77777777" w:rsidR="006D4317" w:rsidRDefault="006D4317" w:rsidP="006D4317">
      <w:pPr>
        <w:keepNext/>
        <w:keepLines/>
        <w:spacing w:after="0" w:line="276" w:lineRule="auto"/>
        <w:ind w:left="357"/>
        <w:jc w:val="center"/>
        <w:rPr>
          <w:rFonts w:eastAsia="MS Mincho" w:cs="Calibri"/>
          <w:sz w:val="24"/>
          <w:szCs w:val="24"/>
          <w:lang w:eastAsia="pl-PL"/>
        </w:rPr>
      </w:pPr>
    </w:p>
    <w:p w14:paraId="38BED4FC" w14:textId="77777777" w:rsidR="006D4317" w:rsidRDefault="006D4317" w:rsidP="006D4317">
      <w:pPr>
        <w:keepNext/>
        <w:keepLines/>
        <w:spacing w:after="0" w:line="276" w:lineRule="auto"/>
        <w:ind w:left="357"/>
        <w:jc w:val="center"/>
        <w:rPr>
          <w:rFonts w:eastAsia="MS Mincho" w:cs="Calibri"/>
          <w:sz w:val="24"/>
          <w:szCs w:val="24"/>
          <w:lang w:eastAsia="pl-PL"/>
        </w:rPr>
      </w:pPr>
      <w:r>
        <w:rPr>
          <w:rFonts w:eastAsia="MS Mincho" w:cs="Calibri"/>
          <w:sz w:val="24"/>
          <w:szCs w:val="24"/>
          <w:lang w:eastAsia="pl-PL"/>
        </w:rPr>
        <w:t>...........................................................................................................</w:t>
      </w:r>
    </w:p>
    <w:p w14:paraId="0BFD952D" w14:textId="77777777" w:rsidR="006D4317" w:rsidRDefault="006D4317" w:rsidP="006D4317">
      <w:pPr>
        <w:keepNext/>
        <w:keepLines/>
        <w:spacing w:after="0" w:line="276" w:lineRule="auto"/>
        <w:ind w:left="357"/>
        <w:jc w:val="center"/>
        <w:rPr>
          <w:rFonts w:eastAsia="MS Mincho" w:cs="Calibri"/>
          <w:i/>
          <w:sz w:val="24"/>
          <w:szCs w:val="24"/>
          <w:lang w:eastAsia="pl-PL"/>
        </w:rPr>
      </w:pPr>
      <w:r>
        <w:rPr>
          <w:rFonts w:eastAsia="MS Mincho" w:cs="Calibri"/>
          <w:i/>
          <w:sz w:val="24"/>
          <w:szCs w:val="24"/>
          <w:lang w:eastAsia="pl-PL"/>
        </w:rPr>
        <w:t xml:space="preserve"> (zakres powierzanej części zamówienia)</w:t>
      </w:r>
    </w:p>
    <w:p w14:paraId="1A5099B8" w14:textId="77777777" w:rsidR="006D4317" w:rsidRDefault="006D4317" w:rsidP="006D4317">
      <w:pPr>
        <w:keepNext/>
        <w:keepLines/>
        <w:spacing w:after="0" w:line="276" w:lineRule="auto"/>
        <w:ind w:left="357"/>
        <w:jc w:val="center"/>
        <w:rPr>
          <w:rFonts w:eastAsia="MS Mincho" w:cs="Calibri"/>
          <w:sz w:val="24"/>
          <w:szCs w:val="24"/>
          <w:lang w:eastAsia="pl-PL"/>
        </w:rPr>
      </w:pPr>
    </w:p>
    <w:p w14:paraId="2125EE6E" w14:textId="77777777" w:rsidR="006D4317" w:rsidRDefault="006D4317" w:rsidP="00EB6D34">
      <w:pPr>
        <w:keepNext/>
        <w:keepLines/>
        <w:numPr>
          <w:ilvl w:val="0"/>
          <w:numId w:val="80"/>
        </w:numPr>
        <w:spacing w:after="0" w:line="276" w:lineRule="auto"/>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w:t>
      </w:r>
    </w:p>
    <w:p w14:paraId="4738A97C" w14:textId="77777777" w:rsidR="006D4317" w:rsidRDefault="006D4317" w:rsidP="00EB6D34">
      <w:pPr>
        <w:keepNext/>
        <w:keepLines/>
        <w:numPr>
          <w:ilvl w:val="0"/>
          <w:numId w:val="80"/>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Wykonanie prac w podwykonawstwie nie zwalnia Wykonawcy z odpowiedzialności za wykonanie obowiązków wynikających z umowy i obowiązujących przepisów prawa. Wykonawca odpowiada za działania i zaniechania podwykonawców jak za własne</w:t>
      </w:r>
      <w:r>
        <w:rPr>
          <w:rFonts w:asciiTheme="minorHAnsi" w:eastAsia="MS Mincho" w:hAnsiTheme="minorHAnsi" w:cstheme="minorHAnsi"/>
          <w:sz w:val="24"/>
          <w:szCs w:val="24"/>
          <w:lang w:val="x-none" w:eastAsia="pl-PL"/>
        </w:rPr>
        <w:t>.</w:t>
      </w:r>
    </w:p>
    <w:p w14:paraId="63CAC460" w14:textId="77777777" w:rsidR="006D4317" w:rsidRDefault="006D4317" w:rsidP="006D4317">
      <w:pPr>
        <w:keepNext/>
        <w:keepLines/>
        <w:spacing w:after="0" w:line="276" w:lineRule="auto"/>
        <w:jc w:val="center"/>
        <w:rPr>
          <w:rFonts w:eastAsia="MS Mincho" w:cs="Calibri"/>
          <w:b/>
          <w:sz w:val="24"/>
          <w:szCs w:val="24"/>
          <w:lang w:eastAsia="pl-PL"/>
        </w:rPr>
      </w:pPr>
    </w:p>
    <w:p w14:paraId="74DC77E7" w14:textId="77777777" w:rsidR="006D4317" w:rsidRDefault="006D4317" w:rsidP="006D4317">
      <w:pPr>
        <w:keepNext/>
        <w:keepLines/>
        <w:spacing w:after="0" w:line="276" w:lineRule="auto"/>
        <w:jc w:val="center"/>
        <w:rPr>
          <w:rFonts w:eastAsia="MS Mincho" w:cs="Calibri"/>
          <w:b/>
          <w:sz w:val="24"/>
          <w:szCs w:val="24"/>
          <w:lang w:eastAsia="pl-PL"/>
        </w:rPr>
      </w:pPr>
    </w:p>
    <w:p w14:paraId="48F0E1BD" w14:textId="77777777" w:rsidR="006D4317" w:rsidRDefault="006D4317" w:rsidP="006D4317">
      <w:pPr>
        <w:keepNext/>
        <w:keepLines/>
        <w:spacing w:after="0" w:line="276" w:lineRule="auto"/>
        <w:jc w:val="center"/>
        <w:rPr>
          <w:rFonts w:eastAsia="MS Mincho" w:cs="Calibri"/>
          <w:b/>
          <w:sz w:val="24"/>
          <w:szCs w:val="24"/>
          <w:lang w:eastAsia="pl-PL"/>
        </w:rPr>
      </w:pPr>
      <w:r>
        <w:rPr>
          <w:rFonts w:eastAsia="MS Mincho" w:cs="Calibri"/>
          <w:b/>
          <w:sz w:val="24"/>
          <w:szCs w:val="24"/>
          <w:lang w:eastAsia="pl-PL"/>
        </w:rPr>
        <w:lastRenderedPageBreak/>
        <w:t>§ 11</w:t>
      </w:r>
    </w:p>
    <w:p w14:paraId="5C10DD36" w14:textId="77777777" w:rsidR="006D4317" w:rsidRDefault="006D4317" w:rsidP="006D4317">
      <w:pPr>
        <w:keepNext/>
        <w:keepLines/>
        <w:spacing w:after="0" w:line="276" w:lineRule="auto"/>
        <w:jc w:val="center"/>
        <w:rPr>
          <w:rFonts w:eastAsia="MS Mincho" w:cs="Calibri"/>
          <w:sz w:val="24"/>
          <w:szCs w:val="24"/>
          <w:lang w:eastAsia="pl-PL"/>
        </w:rPr>
      </w:pPr>
    </w:p>
    <w:p w14:paraId="0E033A62" w14:textId="77777777" w:rsidR="006D4317" w:rsidRDefault="006D4317" w:rsidP="00EB6D34">
      <w:pPr>
        <w:keepNext/>
        <w:keepLines/>
        <w:numPr>
          <w:ilvl w:val="0"/>
          <w:numId w:val="57"/>
        </w:numPr>
        <w:spacing w:after="0" w:line="276" w:lineRule="auto"/>
        <w:ind w:left="357" w:hanging="357"/>
        <w:rPr>
          <w:rFonts w:eastAsia="MS Mincho" w:cs="Calibri"/>
          <w:sz w:val="24"/>
          <w:szCs w:val="24"/>
          <w:lang w:eastAsia="pl-PL"/>
        </w:rPr>
      </w:pPr>
      <w:r>
        <w:rPr>
          <w:rFonts w:eastAsia="MS Mincho" w:cs="Calibri"/>
          <w:sz w:val="24"/>
          <w:szCs w:val="24"/>
          <w:lang w:eastAsia="pl-PL"/>
        </w:rPr>
        <w:t>Wykonawca zobowiązany jest do przedłożenia Zamawiającemu:</w:t>
      </w:r>
    </w:p>
    <w:p w14:paraId="2CE38C4E" w14:textId="77777777" w:rsidR="006D4317" w:rsidRDefault="006D4317" w:rsidP="00EB6D34">
      <w:pPr>
        <w:keepNext/>
        <w:keepLines/>
        <w:numPr>
          <w:ilvl w:val="0"/>
          <w:numId w:val="58"/>
        </w:numPr>
        <w:spacing w:after="0" w:line="276" w:lineRule="auto"/>
        <w:ind w:left="720" w:hanging="357"/>
        <w:rPr>
          <w:rFonts w:eastAsia="MS Mincho" w:cs="Calibri"/>
          <w:sz w:val="24"/>
          <w:szCs w:val="24"/>
          <w:lang w:eastAsia="pl-PL"/>
        </w:rPr>
      </w:pPr>
      <w:r>
        <w:rPr>
          <w:rFonts w:eastAsia="MS Mincho" w:cs="Calibri"/>
          <w:sz w:val="24"/>
          <w:szCs w:val="24"/>
          <w:lang w:eastAsia="pl-PL"/>
        </w:rPr>
        <w:t>projektu umowy o podwykonawstwo, której przedmiotem są roboty budowlane,</w:t>
      </w:r>
    </w:p>
    <w:p w14:paraId="308A69D9" w14:textId="77777777" w:rsidR="006D4317" w:rsidRDefault="006D4317" w:rsidP="00EB6D34">
      <w:pPr>
        <w:keepNext/>
        <w:keepLines/>
        <w:numPr>
          <w:ilvl w:val="0"/>
          <w:numId w:val="58"/>
        </w:numPr>
        <w:spacing w:after="0" w:line="276" w:lineRule="auto"/>
        <w:ind w:left="720"/>
        <w:rPr>
          <w:rFonts w:eastAsia="MS Mincho" w:cs="Calibri"/>
          <w:sz w:val="24"/>
          <w:szCs w:val="24"/>
          <w:lang w:eastAsia="pl-PL"/>
        </w:rPr>
      </w:pPr>
      <w:r>
        <w:rPr>
          <w:rFonts w:eastAsia="MS Mincho" w:cs="Calibri"/>
          <w:sz w:val="24"/>
          <w:szCs w:val="24"/>
          <w:lang w:eastAsia="pl-PL"/>
        </w:rPr>
        <w:t>poświadczonej za zgodność z oryginałem kopii zawartej umowy o podwykonawstwo której  przedmiotem są roboty budowlane w terminie 7 od dnia jej zawarcia,</w:t>
      </w:r>
    </w:p>
    <w:p w14:paraId="490B77AF" w14:textId="77777777" w:rsidR="006D4317" w:rsidRDefault="006D4317" w:rsidP="00EB6D34">
      <w:pPr>
        <w:keepNext/>
        <w:keepLines/>
        <w:numPr>
          <w:ilvl w:val="0"/>
          <w:numId w:val="58"/>
        </w:numPr>
        <w:spacing w:after="0" w:line="276" w:lineRule="auto"/>
        <w:ind w:left="720"/>
        <w:rPr>
          <w:rFonts w:eastAsia="MS Mincho" w:cs="Calibri"/>
          <w:sz w:val="24"/>
          <w:szCs w:val="24"/>
          <w:lang w:eastAsia="pl-PL"/>
        </w:rPr>
      </w:pPr>
      <w:r>
        <w:rPr>
          <w:rFonts w:eastAsia="MS Mincho" w:cs="Calibr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57FB43D9" w14:textId="77777777" w:rsidR="006D4317" w:rsidRDefault="006D4317" w:rsidP="00EB6D34">
      <w:pPr>
        <w:keepNext/>
        <w:keepLines/>
        <w:numPr>
          <w:ilvl w:val="0"/>
          <w:numId w:val="57"/>
        </w:numPr>
        <w:spacing w:after="0" w:line="276" w:lineRule="auto"/>
        <w:ind w:left="357" w:hanging="357"/>
        <w:rPr>
          <w:rFonts w:eastAsia="MS Mincho" w:cs="Calibri"/>
          <w:sz w:val="24"/>
          <w:szCs w:val="24"/>
          <w:lang w:eastAsia="pl-PL"/>
        </w:rPr>
      </w:pPr>
      <w:r>
        <w:rPr>
          <w:rFonts w:eastAsia="MS Mincho" w:cs="Calibri"/>
          <w:sz w:val="24"/>
          <w:szCs w:val="24"/>
          <w:lang w:eastAsia="pl-PL"/>
        </w:rPr>
        <w:t>Wykonawca zobowiązuje się iż:</w:t>
      </w:r>
    </w:p>
    <w:p w14:paraId="5D66BC6A" w14:textId="77777777" w:rsidR="006D4317" w:rsidRDefault="006D4317" w:rsidP="00EB6D34">
      <w:pPr>
        <w:keepNext/>
        <w:keepLines/>
        <w:numPr>
          <w:ilvl w:val="0"/>
          <w:numId w:val="59"/>
        </w:numPr>
        <w:spacing w:after="0" w:line="276" w:lineRule="auto"/>
        <w:rPr>
          <w:rFonts w:eastAsia="MS Mincho" w:cs="Calibri"/>
          <w:sz w:val="24"/>
          <w:szCs w:val="24"/>
          <w:lang w:eastAsia="pl-PL"/>
        </w:rPr>
      </w:pPr>
      <w:r>
        <w:rPr>
          <w:rFonts w:eastAsia="MS Mincho" w:cs="Calibr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49570D84" w14:textId="77777777" w:rsidR="006D4317" w:rsidRDefault="006D4317" w:rsidP="00EB6D34">
      <w:pPr>
        <w:keepNext/>
        <w:keepLines/>
        <w:numPr>
          <w:ilvl w:val="0"/>
          <w:numId w:val="59"/>
        </w:numPr>
        <w:spacing w:after="0" w:line="276" w:lineRule="auto"/>
        <w:rPr>
          <w:rFonts w:eastAsia="MS Mincho" w:cs="Calibri"/>
          <w:sz w:val="24"/>
          <w:szCs w:val="24"/>
          <w:lang w:eastAsia="pl-PL"/>
        </w:rPr>
      </w:pPr>
      <w:r>
        <w:rPr>
          <w:rFonts w:eastAsia="MS Mincho" w:cs="Calibr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2BAE6715" w14:textId="77777777" w:rsidR="006D4317" w:rsidRDefault="006D4317" w:rsidP="00EB6D34">
      <w:pPr>
        <w:keepNext/>
        <w:keepLines/>
        <w:numPr>
          <w:ilvl w:val="0"/>
          <w:numId w:val="59"/>
        </w:numPr>
        <w:spacing w:after="0" w:line="276" w:lineRule="auto"/>
        <w:rPr>
          <w:rFonts w:eastAsia="MS Mincho" w:cs="Calibri"/>
          <w:sz w:val="24"/>
          <w:szCs w:val="24"/>
          <w:lang w:eastAsia="pl-PL"/>
        </w:rPr>
      </w:pPr>
      <w:r>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5CB55A35" w14:textId="77777777" w:rsidR="006D4317" w:rsidRDefault="006D4317" w:rsidP="00EB6D34">
      <w:pPr>
        <w:keepNext/>
        <w:keepLines/>
        <w:numPr>
          <w:ilvl w:val="0"/>
          <w:numId w:val="81"/>
        </w:numPr>
        <w:spacing w:after="0" w:line="276" w:lineRule="auto"/>
        <w:ind w:left="357" w:hanging="357"/>
        <w:rPr>
          <w:rFonts w:eastAsia="MS Mincho" w:cs="Calibri"/>
          <w:sz w:val="24"/>
          <w:szCs w:val="24"/>
          <w:lang w:val="x-none" w:eastAsia="x-none"/>
        </w:rPr>
      </w:pPr>
      <w:r>
        <w:rPr>
          <w:rFonts w:eastAsia="MS Mincho" w:cs="Calibri"/>
          <w:sz w:val="24"/>
          <w:szCs w:val="24"/>
          <w:lang w:val="x-none" w:eastAsia="ar-SA"/>
        </w:rPr>
        <w:t xml:space="preserve">Wykonawca, Podwykonawca lub dalszy Podwykonawca przedłoży wraz z </w:t>
      </w:r>
      <w:r>
        <w:rPr>
          <w:rFonts w:eastAsia="MS Mincho" w:cs="Calibri"/>
          <w:sz w:val="24"/>
          <w:szCs w:val="24"/>
          <w:lang w:val="x-none" w:eastAsia="x-none"/>
        </w:rPr>
        <w:t xml:space="preserve">kopią umowy </w:t>
      </w:r>
      <w:r>
        <w:rPr>
          <w:rFonts w:eastAsia="MS Mincho" w:cs="Calibri"/>
          <w:sz w:val="24"/>
          <w:szCs w:val="24"/>
          <w:lang w:val="x-none" w:eastAsia="x-none"/>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4528B55" w14:textId="77777777" w:rsidR="006D4317" w:rsidRDefault="006D4317" w:rsidP="00EB6D34">
      <w:pPr>
        <w:keepNext/>
        <w:keepLines/>
        <w:numPr>
          <w:ilvl w:val="0"/>
          <w:numId w:val="81"/>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Zapisy  ust. 1 -3  mają  zastosowanie do zmian projektów umów i zmian umów.</w:t>
      </w:r>
    </w:p>
    <w:p w14:paraId="5DB7FAD1"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761E13F1"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7AEFF397"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6260EF8D"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3BD2CC44"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20F31097"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27D03A10" w14:textId="77777777" w:rsidR="006D4317" w:rsidRDefault="006D4317" w:rsidP="006D4317">
      <w:pPr>
        <w:keepNext/>
        <w:keepLines/>
        <w:spacing w:after="0" w:line="276" w:lineRule="auto"/>
        <w:ind w:left="357"/>
        <w:jc w:val="center"/>
        <w:rPr>
          <w:rFonts w:eastAsia="MS Mincho" w:cs="Calibri"/>
          <w:b/>
          <w:sz w:val="24"/>
          <w:szCs w:val="24"/>
          <w:lang w:val="x-none" w:eastAsia="x-none"/>
        </w:rPr>
      </w:pPr>
    </w:p>
    <w:p w14:paraId="7A503D0B" w14:textId="77777777" w:rsidR="006D4317" w:rsidRDefault="006D4317" w:rsidP="006D4317">
      <w:pPr>
        <w:keepNext/>
        <w:keepLines/>
        <w:spacing w:after="0" w:line="276" w:lineRule="auto"/>
        <w:ind w:left="357"/>
        <w:jc w:val="center"/>
        <w:rPr>
          <w:rFonts w:eastAsia="MS Mincho" w:cs="Calibri"/>
          <w:b/>
          <w:sz w:val="24"/>
          <w:szCs w:val="24"/>
          <w:lang w:eastAsia="x-none"/>
        </w:rPr>
      </w:pPr>
      <w:r>
        <w:rPr>
          <w:rFonts w:eastAsia="MS Mincho" w:cs="Calibri"/>
          <w:b/>
          <w:sz w:val="24"/>
          <w:szCs w:val="24"/>
          <w:lang w:val="x-none" w:eastAsia="x-none"/>
        </w:rPr>
        <w:lastRenderedPageBreak/>
        <w:t>§ 1</w:t>
      </w:r>
      <w:r>
        <w:rPr>
          <w:rFonts w:eastAsia="MS Mincho" w:cs="Calibri"/>
          <w:b/>
          <w:sz w:val="24"/>
          <w:szCs w:val="24"/>
          <w:lang w:eastAsia="x-none"/>
        </w:rPr>
        <w:t>2</w:t>
      </w:r>
    </w:p>
    <w:p w14:paraId="7342C8E7" w14:textId="77777777" w:rsidR="006D4317" w:rsidRDefault="006D4317" w:rsidP="006D4317">
      <w:pPr>
        <w:keepNext/>
        <w:keepLines/>
        <w:spacing w:after="0" w:line="276" w:lineRule="auto"/>
        <w:ind w:left="357"/>
        <w:rPr>
          <w:rFonts w:eastAsia="MS Mincho" w:cs="Calibri"/>
          <w:sz w:val="24"/>
          <w:szCs w:val="24"/>
          <w:lang w:val="x-none" w:eastAsia="x-none"/>
        </w:rPr>
      </w:pPr>
    </w:p>
    <w:p w14:paraId="64223423" w14:textId="77777777" w:rsidR="006D4317" w:rsidRDefault="006D4317" w:rsidP="00EB6D34">
      <w:pPr>
        <w:keepNext/>
        <w:keepLines/>
        <w:numPr>
          <w:ilvl w:val="0"/>
          <w:numId w:val="82"/>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37040D" w14:textId="77777777" w:rsidR="006D4317" w:rsidRDefault="006D4317" w:rsidP="00EB6D34">
      <w:pPr>
        <w:keepNext/>
        <w:keepLines/>
        <w:numPr>
          <w:ilvl w:val="0"/>
          <w:numId w:val="82"/>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CA31853" w14:textId="77777777" w:rsidR="006D4317" w:rsidRDefault="006D4317" w:rsidP="00EB6D34">
      <w:pPr>
        <w:keepNext/>
        <w:keepLines/>
        <w:numPr>
          <w:ilvl w:val="0"/>
          <w:numId w:val="82"/>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W przypadku jeżeli termin zapłaty wynagrodzenia jest dłuższy niż określony w ust. 2, Zamawiający informuje o tym Wykonawcę i wzywa go do doprowadzenia do zmiany tej umowy pod rygorem wystąpienia o zapłatę kary umownej.</w:t>
      </w:r>
    </w:p>
    <w:p w14:paraId="27E90B6F" w14:textId="77777777" w:rsidR="006D4317" w:rsidRDefault="006D4317" w:rsidP="006D4317">
      <w:pPr>
        <w:keepNext/>
        <w:keepLines/>
        <w:spacing w:after="0" w:line="276" w:lineRule="auto"/>
        <w:jc w:val="center"/>
        <w:rPr>
          <w:rFonts w:eastAsia="MS Mincho" w:cs="Calibri"/>
          <w:b/>
          <w:sz w:val="24"/>
          <w:szCs w:val="24"/>
          <w:lang w:eastAsia="pl-PL"/>
        </w:rPr>
      </w:pPr>
    </w:p>
    <w:p w14:paraId="32686EA7" w14:textId="77777777" w:rsidR="006D4317" w:rsidRDefault="006D4317" w:rsidP="006D4317">
      <w:pPr>
        <w:keepNext/>
        <w:keepLines/>
        <w:spacing w:after="0" w:line="276" w:lineRule="auto"/>
        <w:jc w:val="center"/>
        <w:rPr>
          <w:rFonts w:eastAsia="MS Mincho" w:cs="Calibri"/>
          <w:b/>
          <w:sz w:val="24"/>
          <w:szCs w:val="24"/>
          <w:lang w:eastAsia="pl-PL"/>
        </w:rPr>
      </w:pPr>
    </w:p>
    <w:p w14:paraId="6B69C186" w14:textId="77777777" w:rsidR="006D4317" w:rsidRDefault="006D4317" w:rsidP="006D4317">
      <w:pPr>
        <w:keepNext/>
        <w:keepLines/>
        <w:spacing w:after="0" w:line="276" w:lineRule="auto"/>
        <w:jc w:val="center"/>
        <w:rPr>
          <w:rFonts w:eastAsia="MS Mincho" w:cs="Calibri"/>
          <w:b/>
          <w:sz w:val="24"/>
          <w:szCs w:val="24"/>
          <w:lang w:eastAsia="pl-PL"/>
        </w:rPr>
      </w:pPr>
    </w:p>
    <w:p w14:paraId="53322F1C" w14:textId="77777777" w:rsidR="006D4317" w:rsidRDefault="006D4317" w:rsidP="006D4317">
      <w:pPr>
        <w:keepNext/>
        <w:keepLines/>
        <w:spacing w:after="0" w:line="276" w:lineRule="auto"/>
        <w:jc w:val="center"/>
        <w:rPr>
          <w:rFonts w:eastAsia="MS Mincho" w:cs="Calibri"/>
          <w:b/>
          <w:sz w:val="24"/>
          <w:szCs w:val="24"/>
          <w:lang w:eastAsia="pl-PL"/>
        </w:rPr>
      </w:pPr>
      <w:r>
        <w:rPr>
          <w:rFonts w:eastAsia="MS Mincho" w:cs="Calibri"/>
          <w:b/>
          <w:sz w:val="24"/>
          <w:szCs w:val="24"/>
          <w:lang w:eastAsia="pl-PL"/>
        </w:rPr>
        <w:t>§ 13</w:t>
      </w:r>
    </w:p>
    <w:p w14:paraId="474621B5" w14:textId="77777777" w:rsidR="006D4317" w:rsidRDefault="006D4317" w:rsidP="006D4317">
      <w:pPr>
        <w:keepNext/>
        <w:keepLines/>
        <w:spacing w:after="0" w:line="276" w:lineRule="auto"/>
        <w:jc w:val="center"/>
        <w:rPr>
          <w:rFonts w:eastAsia="MS Mincho" w:cs="Calibri"/>
          <w:b/>
          <w:sz w:val="24"/>
          <w:szCs w:val="24"/>
          <w:lang w:eastAsia="pl-PL"/>
        </w:rPr>
      </w:pPr>
    </w:p>
    <w:p w14:paraId="6888031B" w14:textId="77777777" w:rsidR="006D4317" w:rsidRDefault="006D4317" w:rsidP="006D4317">
      <w:pPr>
        <w:keepNext/>
        <w:keepLines/>
        <w:spacing w:after="0" w:line="276" w:lineRule="auto"/>
        <w:rPr>
          <w:rFonts w:eastAsia="MS Mincho" w:cs="Calibri"/>
          <w:sz w:val="24"/>
          <w:szCs w:val="24"/>
          <w:lang w:eastAsia="pl-PL"/>
        </w:rPr>
      </w:pPr>
      <w:r>
        <w:rPr>
          <w:rFonts w:eastAsia="MS Mincho" w:cs="Calibri"/>
          <w:sz w:val="24"/>
          <w:szCs w:val="24"/>
          <w:lang w:eastAsia="pl-PL"/>
        </w:rPr>
        <w:t>W terminie 14 dni od przedłożenia Zamawiającemu niżej wskazanych dokumentów Zamawiający ma prawo zgłoszenia  w formie pisemnej:</w:t>
      </w:r>
    </w:p>
    <w:p w14:paraId="44EC014B" w14:textId="77777777" w:rsidR="006D4317" w:rsidRDefault="006D4317" w:rsidP="006D4317">
      <w:pPr>
        <w:keepNext/>
        <w:keepLines/>
        <w:numPr>
          <w:ilvl w:val="0"/>
          <w:numId w:val="53"/>
        </w:numPr>
        <w:spacing w:after="0" w:line="276" w:lineRule="auto"/>
        <w:rPr>
          <w:rFonts w:eastAsia="MS Mincho" w:cs="Calibri"/>
          <w:sz w:val="24"/>
          <w:szCs w:val="24"/>
          <w:lang w:eastAsia="pl-PL"/>
        </w:rPr>
      </w:pPr>
      <w:r>
        <w:rPr>
          <w:rFonts w:eastAsia="MS Mincho" w:cs="Calibri"/>
          <w:sz w:val="24"/>
          <w:szCs w:val="24"/>
          <w:lang w:eastAsia="pl-PL"/>
        </w:rPr>
        <w:t>zastrzeżeń do projektu umowy o podwykonawstwo, której przedmiotem są roboty budowlane (i projektu jej zmiany):</w:t>
      </w:r>
    </w:p>
    <w:p w14:paraId="2CFA75F6" w14:textId="77777777" w:rsidR="006D4317" w:rsidRDefault="006D4317" w:rsidP="006D4317">
      <w:pPr>
        <w:keepNext/>
        <w:keepLines/>
        <w:numPr>
          <w:ilvl w:val="1"/>
          <w:numId w:val="53"/>
        </w:numPr>
        <w:spacing w:after="0" w:line="276" w:lineRule="auto"/>
        <w:rPr>
          <w:rFonts w:eastAsia="MS Mincho" w:cs="Calibri"/>
          <w:sz w:val="24"/>
          <w:szCs w:val="24"/>
          <w:lang w:eastAsia="pl-PL"/>
        </w:rPr>
      </w:pPr>
      <w:r>
        <w:rPr>
          <w:rFonts w:eastAsia="MS Mincho" w:cs="Calibri"/>
          <w:sz w:val="24"/>
          <w:szCs w:val="24"/>
          <w:lang w:eastAsia="pl-PL"/>
        </w:rPr>
        <w:t>niespełniającej wymagań określonych w specyfikacji warunków zamówienia(SWZ);</w:t>
      </w:r>
    </w:p>
    <w:p w14:paraId="1F8C1E6F" w14:textId="77777777" w:rsidR="006D4317" w:rsidRDefault="006D4317" w:rsidP="006D4317">
      <w:pPr>
        <w:keepNext/>
        <w:keepLines/>
        <w:numPr>
          <w:ilvl w:val="1"/>
          <w:numId w:val="53"/>
        </w:numPr>
        <w:spacing w:after="0" w:line="276" w:lineRule="auto"/>
        <w:rPr>
          <w:rFonts w:eastAsia="MS Mincho" w:cs="Calibri"/>
          <w:sz w:val="24"/>
          <w:szCs w:val="24"/>
          <w:lang w:eastAsia="pl-PL"/>
        </w:rPr>
      </w:pPr>
      <w:r>
        <w:rPr>
          <w:rFonts w:eastAsia="MS Mincho" w:cs="Calibri"/>
          <w:sz w:val="24"/>
          <w:szCs w:val="24"/>
          <w:lang w:eastAsia="pl-PL"/>
        </w:rPr>
        <w:t>gdy przewiduje termin zapłaty wynagrodzenia dłuższy niż określony w § 14 ust.2.,</w:t>
      </w:r>
    </w:p>
    <w:p w14:paraId="5D78476A" w14:textId="77777777" w:rsidR="006D4317" w:rsidRDefault="006D4317" w:rsidP="006D4317">
      <w:pPr>
        <w:keepNext/>
        <w:keepLines/>
        <w:numPr>
          <w:ilvl w:val="1"/>
          <w:numId w:val="53"/>
        </w:numPr>
        <w:spacing w:after="0" w:line="276" w:lineRule="auto"/>
        <w:rPr>
          <w:rFonts w:eastAsia="MS Mincho" w:cs="Calibri"/>
          <w:sz w:val="24"/>
          <w:szCs w:val="24"/>
          <w:lang w:eastAsia="pl-PL"/>
        </w:rPr>
      </w:pPr>
      <w:r>
        <w:rPr>
          <w:rFonts w:eastAsia="MS Mincho" w:cs="Calibri"/>
          <w:sz w:val="24"/>
          <w:szCs w:val="24"/>
          <w:lang w:eastAsia="pl-PL"/>
        </w:rPr>
        <w:t>gdy zawiera postanowienia niezgodne z § 14 ust. 1.</w:t>
      </w:r>
    </w:p>
    <w:p w14:paraId="6A588519" w14:textId="77777777" w:rsidR="006D4317" w:rsidRDefault="006D4317" w:rsidP="00EB6D34">
      <w:pPr>
        <w:keepNext/>
        <w:keepLines/>
        <w:numPr>
          <w:ilvl w:val="0"/>
          <w:numId w:val="83"/>
        </w:numPr>
        <w:spacing w:after="0" w:line="276" w:lineRule="auto"/>
        <w:rPr>
          <w:rFonts w:eastAsia="MS Mincho" w:cs="Calibri"/>
          <w:sz w:val="24"/>
          <w:szCs w:val="24"/>
          <w:lang w:eastAsia="pl-PL"/>
        </w:rPr>
      </w:pPr>
      <w:r>
        <w:rPr>
          <w:rFonts w:eastAsia="MS Mincho" w:cs="Calibri"/>
          <w:sz w:val="24"/>
          <w:szCs w:val="24"/>
          <w:lang w:eastAsia="pl-PL"/>
        </w:rPr>
        <w:t>sprzeciwu do umowy o podwykonawstwo, której przedmiotem są roboty budowlane i jej zmian, w przypadkach, o których mowa w pkt 1.</w:t>
      </w:r>
    </w:p>
    <w:p w14:paraId="60F6F6E2" w14:textId="77777777" w:rsidR="006D4317" w:rsidRDefault="006D4317" w:rsidP="006D4317">
      <w:pPr>
        <w:keepNext/>
        <w:keepLines/>
        <w:spacing w:after="0" w:line="276" w:lineRule="auto"/>
        <w:jc w:val="center"/>
        <w:rPr>
          <w:rFonts w:eastAsia="MS Mincho" w:cs="Calibri"/>
          <w:b/>
          <w:sz w:val="24"/>
          <w:szCs w:val="24"/>
          <w:lang w:eastAsia="pl-PL"/>
        </w:rPr>
      </w:pPr>
    </w:p>
    <w:p w14:paraId="7D6A1E08" w14:textId="77777777" w:rsidR="006D4317" w:rsidRDefault="006D4317" w:rsidP="006D4317">
      <w:pPr>
        <w:keepNext/>
        <w:keepLines/>
        <w:spacing w:after="0" w:line="276" w:lineRule="auto"/>
        <w:jc w:val="center"/>
        <w:rPr>
          <w:rFonts w:eastAsia="MS Mincho" w:cs="Calibri"/>
          <w:b/>
          <w:sz w:val="24"/>
          <w:szCs w:val="24"/>
          <w:lang w:eastAsia="pl-PL"/>
        </w:rPr>
      </w:pPr>
    </w:p>
    <w:p w14:paraId="6B0F0241" w14:textId="77777777" w:rsidR="006D4317" w:rsidRDefault="006D4317" w:rsidP="006D4317">
      <w:pPr>
        <w:keepNext/>
        <w:keepLines/>
        <w:spacing w:after="0" w:line="276" w:lineRule="auto"/>
        <w:jc w:val="center"/>
        <w:rPr>
          <w:rFonts w:eastAsia="MS Mincho" w:cs="Calibri"/>
          <w:b/>
          <w:sz w:val="24"/>
          <w:szCs w:val="24"/>
          <w:lang w:eastAsia="pl-PL"/>
        </w:rPr>
      </w:pPr>
    </w:p>
    <w:p w14:paraId="39D66070" w14:textId="77777777" w:rsidR="006D4317" w:rsidRDefault="006D4317" w:rsidP="006D4317">
      <w:pPr>
        <w:keepNext/>
        <w:keepLines/>
        <w:spacing w:after="0" w:line="276" w:lineRule="auto"/>
        <w:jc w:val="center"/>
        <w:rPr>
          <w:rFonts w:eastAsia="MS Mincho" w:cs="Calibri"/>
          <w:b/>
          <w:sz w:val="24"/>
          <w:szCs w:val="24"/>
          <w:lang w:eastAsia="pl-PL"/>
        </w:rPr>
      </w:pPr>
    </w:p>
    <w:p w14:paraId="703E8705" w14:textId="77777777" w:rsidR="006D4317" w:rsidRDefault="006D4317" w:rsidP="006D4317">
      <w:pPr>
        <w:keepNext/>
        <w:keepLines/>
        <w:spacing w:after="0" w:line="276" w:lineRule="auto"/>
        <w:jc w:val="center"/>
        <w:rPr>
          <w:rFonts w:eastAsia="MS Mincho" w:cs="Calibri"/>
          <w:b/>
          <w:sz w:val="24"/>
          <w:szCs w:val="24"/>
          <w:lang w:eastAsia="pl-PL"/>
        </w:rPr>
      </w:pPr>
    </w:p>
    <w:p w14:paraId="29CEBEF5" w14:textId="77777777" w:rsidR="006D4317" w:rsidRDefault="006D4317" w:rsidP="006D4317">
      <w:pPr>
        <w:keepNext/>
        <w:keepLines/>
        <w:spacing w:after="0" w:line="276" w:lineRule="auto"/>
        <w:jc w:val="center"/>
        <w:rPr>
          <w:rFonts w:eastAsia="MS Mincho" w:cs="Calibri"/>
          <w:b/>
          <w:sz w:val="24"/>
          <w:szCs w:val="24"/>
          <w:lang w:eastAsia="pl-PL"/>
        </w:rPr>
      </w:pPr>
    </w:p>
    <w:p w14:paraId="7B808575" w14:textId="77777777" w:rsidR="006D4317" w:rsidRDefault="006D4317" w:rsidP="006D4317">
      <w:pPr>
        <w:keepNext/>
        <w:keepLines/>
        <w:spacing w:after="0" w:line="276" w:lineRule="auto"/>
        <w:jc w:val="center"/>
        <w:rPr>
          <w:rFonts w:eastAsia="MS Mincho" w:cs="Calibri"/>
          <w:b/>
          <w:sz w:val="24"/>
          <w:szCs w:val="24"/>
          <w:lang w:eastAsia="pl-PL"/>
        </w:rPr>
      </w:pPr>
    </w:p>
    <w:p w14:paraId="0C8CCC26" w14:textId="77777777" w:rsidR="006D4317" w:rsidRDefault="006D4317" w:rsidP="006D4317">
      <w:pPr>
        <w:keepNext/>
        <w:keepLines/>
        <w:spacing w:after="0" w:line="276" w:lineRule="auto"/>
        <w:jc w:val="center"/>
        <w:rPr>
          <w:rFonts w:eastAsia="MS Mincho" w:cs="Calibri"/>
          <w:b/>
          <w:sz w:val="24"/>
          <w:szCs w:val="24"/>
          <w:lang w:eastAsia="pl-PL"/>
        </w:rPr>
      </w:pPr>
    </w:p>
    <w:p w14:paraId="10807DFD" w14:textId="77777777" w:rsidR="006D4317" w:rsidRDefault="006D4317" w:rsidP="006D4317">
      <w:pPr>
        <w:keepNext/>
        <w:keepLines/>
        <w:spacing w:after="0" w:line="276" w:lineRule="auto"/>
        <w:jc w:val="center"/>
        <w:rPr>
          <w:rFonts w:eastAsia="MS Mincho" w:cs="Calibri"/>
          <w:b/>
          <w:sz w:val="24"/>
          <w:szCs w:val="24"/>
          <w:lang w:eastAsia="pl-PL"/>
        </w:rPr>
      </w:pPr>
    </w:p>
    <w:p w14:paraId="2C6DFE85" w14:textId="77777777" w:rsidR="006D4317" w:rsidRDefault="006D4317" w:rsidP="006D4317">
      <w:pPr>
        <w:keepNext/>
        <w:keepLines/>
        <w:spacing w:after="0" w:line="276" w:lineRule="auto"/>
        <w:jc w:val="center"/>
        <w:rPr>
          <w:rFonts w:eastAsia="MS Mincho" w:cs="Calibri"/>
          <w:b/>
          <w:sz w:val="24"/>
          <w:szCs w:val="24"/>
          <w:lang w:eastAsia="pl-PL"/>
        </w:rPr>
      </w:pPr>
    </w:p>
    <w:p w14:paraId="12CA0338" w14:textId="77777777" w:rsidR="006D4317" w:rsidRDefault="006D4317" w:rsidP="006D4317">
      <w:pPr>
        <w:keepNext/>
        <w:keepLines/>
        <w:spacing w:after="0" w:line="276" w:lineRule="auto"/>
        <w:jc w:val="center"/>
        <w:rPr>
          <w:rFonts w:eastAsia="MS Mincho" w:cs="Calibri"/>
          <w:b/>
          <w:sz w:val="24"/>
          <w:szCs w:val="24"/>
          <w:lang w:eastAsia="pl-PL"/>
        </w:rPr>
      </w:pPr>
      <w:r>
        <w:rPr>
          <w:rFonts w:eastAsia="MS Mincho" w:cs="Calibri"/>
          <w:b/>
          <w:sz w:val="24"/>
          <w:szCs w:val="24"/>
          <w:lang w:eastAsia="pl-PL"/>
        </w:rPr>
        <w:lastRenderedPageBreak/>
        <w:t>§ 14</w:t>
      </w:r>
    </w:p>
    <w:p w14:paraId="6AEA3915" w14:textId="77777777" w:rsidR="006D4317" w:rsidRDefault="006D4317" w:rsidP="006D4317">
      <w:pPr>
        <w:keepNext/>
        <w:keepLines/>
        <w:spacing w:after="0" w:line="276" w:lineRule="auto"/>
        <w:jc w:val="center"/>
        <w:rPr>
          <w:rFonts w:eastAsia="MS Mincho" w:cs="Calibri"/>
          <w:sz w:val="24"/>
          <w:szCs w:val="24"/>
          <w:lang w:eastAsia="pl-PL"/>
        </w:rPr>
      </w:pPr>
    </w:p>
    <w:p w14:paraId="369CCE3F" w14:textId="77777777" w:rsidR="006D4317" w:rsidRDefault="006D4317" w:rsidP="00EB6D34">
      <w:pPr>
        <w:keepNext/>
        <w:keepLines/>
        <w:numPr>
          <w:ilvl w:val="0"/>
          <w:numId w:val="8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38A104DA" w14:textId="77777777" w:rsidR="006D4317" w:rsidRDefault="006D4317" w:rsidP="00EB6D34">
      <w:pPr>
        <w:keepNext/>
        <w:keepLines/>
        <w:numPr>
          <w:ilvl w:val="0"/>
          <w:numId w:val="8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przypadku dokonania bezpośredniej zapłaty podwykonawcy lub dalszemu podwykonawcy, o których mowa w ust. 1, Zamawiający potrąca kwotę wypłaconego wynagrodzenia z wynagrodzenia należnego Wykonawcy.</w:t>
      </w:r>
    </w:p>
    <w:p w14:paraId="1444015B" w14:textId="77777777" w:rsidR="006D4317" w:rsidRDefault="006D4317" w:rsidP="00EB6D34">
      <w:pPr>
        <w:keepNext/>
        <w:keepLines/>
        <w:numPr>
          <w:ilvl w:val="0"/>
          <w:numId w:val="8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0FF4B197" w14:textId="77777777" w:rsidR="006D4317" w:rsidRDefault="006D4317" w:rsidP="00EB6D34">
      <w:pPr>
        <w:keepNext/>
        <w:keepLines/>
        <w:numPr>
          <w:ilvl w:val="0"/>
          <w:numId w:val="8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14:paraId="394DA3CE" w14:textId="77777777" w:rsidR="006D4317" w:rsidRDefault="006D4317" w:rsidP="00EB6D34">
      <w:pPr>
        <w:keepNext/>
        <w:keepLines/>
        <w:numPr>
          <w:ilvl w:val="0"/>
          <w:numId w:val="8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291E748" w14:textId="77777777" w:rsidR="006D4317" w:rsidRDefault="006D4317" w:rsidP="00EB6D34">
      <w:pPr>
        <w:keepNext/>
        <w:keepLines/>
        <w:numPr>
          <w:ilvl w:val="0"/>
          <w:numId w:val="8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może odstąpić od umowy w terminie jednego miesiąca od dnia dokonania bezpośrednich zapłat na rzecz podwykonawcy lub dalszemu podwykonawcy, o których mowa w ust. 1, na sumę większą niż 5% wartości umowy.</w:t>
      </w:r>
    </w:p>
    <w:p w14:paraId="6262A001" w14:textId="77777777" w:rsidR="006D4317" w:rsidRDefault="006D4317" w:rsidP="006D4317">
      <w:pPr>
        <w:keepNext/>
        <w:keepLines/>
        <w:spacing w:after="0" w:line="276" w:lineRule="auto"/>
        <w:rPr>
          <w:rFonts w:asciiTheme="minorHAnsi" w:hAnsiTheme="minorHAnsi" w:cstheme="minorHAnsi"/>
          <w:sz w:val="24"/>
          <w:szCs w:val="24"/>
        </w:rPr>
      </w:pPr>
    </w:p>
    <w:p w14:paraId="7CA12119" w14:textId="77777777" w:rsidR="006D4317" w:rsidRDefault="006D4317" w:rsidP="006D4317">
      <w:pPr>
        <w:keepNext/>
        <w:keepLines/>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 15. UBEZPIECZENIE</w:t>
      </w:r>
    </w:p>
    <w:p w14:paraId="4C7FBB03" w14:textId="77777777" w:rsidR="006D4317" w:rsidRDefault="006D4317" w:rsidP="006D4317">
      <w:pPr>
        <w:keepNext/>
        <w:keepLines/>
        <w:spacing w:after="0" w:line="276" w:lineRule="auto"/>
        <w:jc w:val="center"/>
        <w:rPr>
          <w:rFonts w:asciiTheme="minorHAnsi" w:hAnsiTheme="minorHAnsi" w:cstheme="minorHAnsi"/>
          <w:b/>
          <w:sz w:val="24"/>
          <w:szCs w:val="24"/>
        </w:rPr>
      </w:pPr>
    </w:p>
    <w:p w14:paraId="5B36308A" w14:textId="77777777" w:rsidR="006D4317" w:rsidRDefault="006D4317" w:rsidP="00EB6D34">
      <w:pPr>
        <w:keepNext/>
        <w:keepLines/>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48F0FECA" w14:textId="77777777" w:rsidR="006D4317" w:rsidRDefault="006D4317" w:rsidP="00EB6D34">
      <w:pPr>
        <w:keepNext/>
        <w:keepLines/>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 xml:space="preserve">Wykonawca na dzień podpisania umowy posiada ważną polisę ubezpieczenia odpowiedzialności cywilnej w związku z prowadzoną działalnością w wysokości minimum </w:t>
      </w:r>
      <w:r>
        <w:rPr>
          <w:rFonts w:asciiTheme="minorHAnsi" w:eastAsia="MS Mincho" w:hAnsiTheme="minorHAnsi" w:cstheme="minorHAnsi"/>
          <w:sz w:val="24"/>
          <w:szCs w:val="24"/>
          <w:lang w:eastAsia="x-none"/>
        </w:rPr>
        <w:t>5</w:t>
      </w:r>
      <w:r>
        <w:rPr>
          <w:rFonts w:asciiTheme="minorHAnsi" w:eastAsia="MS Mincho" w:hAnsiTheme="minorHAnsi" w:cstheme="minorHAnsi"/>
          <w:sz w:val="24"/>
          <w:szCs w:val="24"/>
          <w:lang w:val="x-none" w:eastAsia="x-none"/>
        </w:rPr>
        <w:t>00.000,00 zł i zobowiązany jest do posiadania takiej polisy w okresie trwania niniejszej umowy.</w:t>
      </w:r>
    </w:p>
    <w:p w14:paraId="606B715C" w14:textId="77777777" w:rsidR="006D4317" w:rsidRDefault="006D4317" w:rsidP="00EB6D34">
      <w:pPr>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przypadku braku polisy o której mowa w ust. 2 Zamawiający może odstąpić od umowy, wyznaczając  wcześniej Wykonawcy 3 -dniowy termin na przedłożenie  Zamawiającemu kopii aktualnej polisy ubezpieczenia OC o wymaganych parametrach.</w:t>
      </w:r>
    </w:p>
    <w:p w14:paraId="14E8B86E" w14:textId="77777777" w:rsidR="006D4317" w:rsidRDefault="006D4317" w:rsidP="006D4317">
      <w:pPr>
        <w:spacing w:after="0" w:line="276" w:lineRule="auto"/>
        <w:jc w:val="center"/>
        <w:rPr>
          <w:b/>
          <w:sz w:val="24"/>
          <w:szCs w:val="24"/>
        </w:rPr>
      </w:pPr>
    </w:p>
    <w:p w14:paraId="3EF81DEA" w14:textId="77777777" w:rsidR="006D4317" w:rsidRDefault="006D4317" w:rsidP="006D4317">
      <w:pPr>
        <w:spacing w:after="0" w:line="276" w:lineRule="auto"/>
        <w:jc w:val="center"/>
        <w:rPr>
          <w:b/>
          <w:sz w:val="24"/>
          <w:szCs w:val="24"/>
        </w:rPr>
      </w:pPr>
    </w:p>
    <w:p w14:paraId="4FA07E90" w14:textId="77777777" w:rsidR="006D4317" w:rsidRDefault="006D4317" w:rsidP="006D4317">
      <w:pPr>
        <w:spacing w:after="0" w:line="276" w:lineRule="auto"/>
        <w:jc w:val="center"/>
        <w:rPr>
          <w:b/>
          <w:sz w:val="24"/>
          <w:szCs w:val="24"/>
        </w:rPr>
      </w:pPr>
      <w:r>
        <w:rPr>
          <w:b/>
          <w:sz w:val="24"/>
          <w:szCs w:val="24"/>
        </w:rPr>
        <w:t>§ 16. SPOSÓB REALIZACJI ZAMÓWIENIA</w:t>
      </w:r>
    </w:p>
    <w:p w14:paraId="5B242B02" w14:textId="77777777" w:rsidR="006D4317" w:rsidRDefault="006D4317" w:rsidP="006D4317">
      <w:pPr>
        <w:spacing w:after="0" w:line="276" w:lineRule="auto"/>
        <w:rPr>
          <w:sz w:val="24"/>
          <w:szCs w:val="24"/>
        </w:rPr>
      </w:pPr>
    </w:p>
    <w:p w14:paraId="1592DD9F"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dostawców materiałów budowlanych. Wymóg zatrudnienia, o którym mowa w niniejszym punkcie nie dotyczy również osób posiadających uprawnienia wydane na podstawie innych przepisów, które upoważniają do samodzielnego wykonywania prac bez nadzoru.</w:t>
      </w:r>
    </w:p>
    <w:p w14:paraId="3E4CD3D6"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24677FA0"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zobowiązuje się, iż zarówno on jak i Podwykonawcy będą zatrudniać  pracowników  wykonujących czynności wskazane w ust.1 w ramach umowy o pracę w rozumieniu przepisów ustawy z dnia 26 czerwca 1974 r. – Kodeks pracy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w:t>
      </w:r>
      <w:r>
        <w:rPr>
          <w:sz w:val="24"/>
          <w:szCs w:val="24"/>
        </w:rPr>
        <w:t xml:space="preserve"> Dz. U. z 2023 r. poz. 1465</w:t>
      </w:r>
      <w:r>
        <w:rPr>
          <w:rFonts w:asciiTheme="minorHAnsi" w:eastAsia="MS Mincho" w:hAnsiTheme="minorHAnsi" w:cstheme="minorHAnsi"/>
          <w:sz w:val="24"/>
          <w:szCs w:val="24"/>
          <w:lang w:val="x-none" w:eastAsia="x-none"/>
        </w:rPr>
        <w:t>).</w:t>
      </w:r>
    </w:p>
    <w:p w14:paraId="3197F085"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2CF2FE87"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w:t>
      </w:r>
      <w:r>
        <w:rPr>
          <w:rFonts w:asciiTheme="minorHAnsi" w:eastAsia="MS Mincho" w:hAnsiTheme="minorHAnsi" w:cstheme="minorHAnsi"/>
          <w:sz w:val="24"/>
          <w:szCs w:val="24"/>
          <w:lang w:eastAsia="x-none"/>
        </w:rPr>
        <w:t>7</w:t>
      </w:r>
      <w:r>
        <w:rPr>
          <w:rFonts w:asciiTheme="minorHAnsi" w:eastAsia="MS Mincho" w:hAnsiTheme="minorHAnsi" w:cstheme="minorHAnsi"/>
          <w:sz w:val="24"/>
          <w:szCs w:val="24"/>
          <w:lang w:val="x-none" w:eastAsia="x-none"/>
        </w:rPr>
        <w:t xml:space="preserve"> ust. 1 pkt 1 lit. h niniejszej umowy.</w:t>
      </w:r>
    </w:p>
    <w:p w14:paraId="011B3D37"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0D0814FD" w14:textId="77777777" w:rsidR="006D4317" w:rsidRDefault="006D4317" w:rsidP="00EB6D34">
      <w:pPr>
        <w:numPr>
          <w:ilvl w:val="0"/>
          <w:numId w:val="86"/>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uzasadnionych przypadkach, z przyczyn niezależnych od Wykonawcy lub Podwykonawcy, możliwe jest zastąpienie osoby lub osób wskazanych w oświadczeniu, o którym mowa w ust. 2, inną/</w:t>
      </w:r>
      <w:proofErr w:type="spellStart"/>
      <w:r>
        <w:rPr>
          <w:rFonts w:asciiTheme="minorHAnsi" w:eastAsia="MS Mincho" w:hAnsiTheme="minorHAnsi" w:cstheme="minorHAnsi"/>
          <w:sz w:val="24"/>
          <w:szCs w:val="24"/>
          <w:lang w:val="x-none" w:eastAsia="x-none"/>
        </w:rPr>
        <w:t>ymi</w:t>
      </w:r>
      <w:proofErr w:type="spellEnd"/>
      <w:r>
        <w:rPr>
          <w:rFonts w:asciiTheme="minorHAnsi" w:eastAsia="MS Mincho" w:hAnsiTheme="minorHAnsi" w:cstheme="minorHAnsi"/>
          <w:sz w:val="24"/>
          <w:szCs w:val="24"/>
          <w:lang w:val="x-none" w:eastAsia="x-none"/>
        </w:rPr>
        <w:t xml:space="preserve"> osobą/</w:t>
      </w:r>
      <w:proofErr w:type="spellStart"/>
      <w:r>
        <w:rPr>
          <w:rFonts w:asciiTheme="minorHAnsi" w:eastAsia="MS Mincho" w:hAnsiTheme="minorHAnsi" w:cstheme="minorHAnsi"/>
          <w:sz w:val="24"/>
          <w:szCs w:val="24"/>
          <w:lang w:val="x-none" w:eastAsia="x-none"/>
        </w:rPr>
        <w:t>ami</w:t>
      </w:r>
      <w:proofErr w:type="spellEnd"/>
      <w:r>
        <w:rPr>
          <w:rFonts w:asciiTheme="minorHAnsi" w:eastAsia="MS Mincho" w:hAnsiTheme="minorHAnsi" w:cstheme="minorHAnsi"/>
          <w:sz w:val="24"/>
          <w:szCs w:val="24"/>
          <w:lang w:val="x-none" w:eastAsia="x-none"/>
        </w:rPr>
        <w:t xml:space="preserve"> pod warunkiem, że spełnione zostaną wszystkie wymagania co do zatrudnienia na okres realizacji przedmiotu zamówienia, określone w niniejszej umowie. W takim przypadku postanowienia ust. 2 – 6 stosuje się odpowiednio.</w:t>
      </w:r>
    </w:p>
    <w:p w14:paraId="0A19F59F" w14:textId="77777777" w:rsidR="006D4317" w:rsidRDefault="006D4317" w:rsidP="006D4317">
      <w:pPr>
        <w:spacing w:after="0" w:line="276" w:lineRule="auto"/>
        <w:rPr>
          <w:b/>
          <w:sz w:val="24"/>
          <w:szCs w:val="24"/>
        </w:rPr>
      </w:pPr>
    </w:p>
    <w:p w14:paraId="20F08D39" w14:textId="77777777" w:rsidR="006D4317" w:rsidRDefault="006D4317" w:rsidP="006D4317">
      <w:pPr>
        <w:spacing w:after="0" w:line="276" w:lineRule="auto"/>
        <w:jc w:val="center"/>
        <w:rPr>
          <w:b/>
          <w:sz w:val="24"/>
          <w:szCs w:val="24"/>
        </w:rPr>
      </w:pPr>
      <w:r>
        <w:rPr>
          <w:b/>
          <w:sz w:val="24"/>
          <w:szCs w:val="24"/>
        </w:rPr>
        <w:t>§ 17. KARY UMOWNE</w:t>
      </w:r>
    </w:p>
    <w:p w14:paraId="4766853B" w14:textId="77777777" w:rsidR="006D4317" w:rsidRDefault="006D4317" w:rsidP="006D4317">
      <w:pPr>
        <w:spacing w:after="0" w:line="276" w:lineRule="auto"/>
        <w:rPr>
          <w:sz w:val="24"/>
          <w:szCs w:val="24"/>
        </w:rPr>
      </w:pPr>
    </w:p>
    <w:p w14:paraId="43120F7F" w14:textId="77777777" w:rsidR="006D4317" w:rsidRDefault="006D4317" w:rsidP="00EB6D34">
      <w:pPr>
        <w:numPr>
          <w:ilvl w:val="0"/>
          <w:numId w:val="87"/>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Strony ustalają odpowiedzialność za niewykonanie lub nienależyte wykonanie zobowiązań umownych w formie kar umownych w następujących przypadkach i wysokościach:</w:t>
      </w:r>
    </w:p>
    <w:p w14:paraId="26E9623D" w14:textId="77777777" w:rsidR="006D4317" w:rsidRDefault="006D4317" w:rsidP="00EB6D34">
      <w:pPr>
        <w:numPr>
          <w:ilvl w:val="0"/>
          <w:numId w:val="88"/>
        </w:numPr>
        <w:spacing w:after="0" w:line="276" w:lineRule="auto"/>
        <w:ind w:left="714"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płaci Zamawiającemu kary umowne:</w:t>
      </w:r>
    </w:p>
    <w:p w14:paraId="626A959A" w14:textId="77777777" w:rsidR="006D4317" w:rsidRDefault="006D4317" w:rsidP="00EB6D34">
      <w:pPr>
        <w:numPr>
          <w:ilvl w:val="0"/>
          <w:numId w:val="89"/>
        </w:numPr>
        <w:spacing w:after="0" w:line="276" w:lineRule="auto"/>
        <w:ind w:left="77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za zwłokę w wykonaniu przedmiotu umowy – w wysokości </w:t>
      </w:r>
      <w:r>
        <w:rPr>
          <w:rFonts w:asciiTheme="minorHAnsi" w:eastAsia="MS Mincho" w:hAnsiTheme="minorHAnsi" w:cstheme="minorHAnsi"/>
          <w:sz w:val="24"/>
          <w:szCs w:val="24"/>
          <w:lang w:eastAsia="x-none"/>
        </w:rPr>
        <w:t>500</w:t>
      </w:r>
      <w:r>
        <w:rPr>
          <w:rFonts w:asciiTheme="minorHAnsi" w:eastAsia="MS Mincho" w:hAnsiTheme="minorHAnsi" w:cstheme="minorHAnsi"/>
          <w:sz w:val="24"/>
          <w:szCs w:val="24"/>
          <w:lang w:val="x-none" w:eastAsia="x-none"/>
        </w:rPr>
        <w:t xml:space="preserve"> zł za każdy rozpoczęty dzień zwłoki,</w:t>
      </w:r>
    </w:p>
    <w:p w14:paraId="2DFA0DD0"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za odstąpienie od umowy z przyczyn zależnych od Wykonawcy w wysokości 10% wynagrodzenia brutto, o którym mowa w § </w:t>
      </w:r>
      <w:r>
        <w:rPr>
          <w:rFonts w:asciiTheme="minorHAnsi" w:eastAsia="MS Mincho" w:hAnsiTheme="minorHAnsi" w:cstheme="minorHAnsi"/>
          <w:sz w:val="24"/>
          <w:szCs w:val="24"/>
          <w:lang w:eastAsia="x-none"/>
        </w:rPr>
        <w:t xml:space="preserve">4 </w:t>
      </w:r>
      <w:r>
        <w:rPr>
          <w:rFonts w:asciiTheme="minorHAnsi" w:eastAsia="MS Mincho" w:hAnsiTheme="minorHAnsi" w:cstheme="minorHAnsi"/>
          <w:sz w:val="24"/>
          <w:szCs w:val="24"/>
          <w:lang w:val="x-none" w:eastAsia="x-none"/>
        </w:rPr>
        <w:t>ust. 1 umowy;</w:t>
      </w:r>
    </w:p>
    <w:p w14:paraId="6CF0A85F"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przypadku braku zapłaty lub nieterminowej zapłaty wynagrodzenia należnego Podwykonawcy lub dalszemu Podwykonawcy w wysokości 100 zł za każdy rozpoczęty dzień zwłoki; </w:t>
      </w:r>
    </w:p>
    <w:p w14:paraId="67782D1C"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razie nieprzedłożenia do zaakceptowania projektu umowy o podwykonawstwo, której przedmiotem są roboty budowlane, lub projektu jej zmian w wysokości </w:t>
      </w:r>
      <w:r>
        <w:rPr>
          <w:rFonts w:asciiTheme="minorHAnsi" w:eastAsia="MS Mincho" w:hAnsiTheme="minorHAnsi" w:cstheme="minorHAnsi"/>
          <w:sz w:val="24"/>
          <w:szCs w:val="24"/>
          <w:lang w:eastAsia="x-none"/>
        </w:rPr>
        <w:t>500</w:t>
      </w:r>
      <w:r>
        <w:rPr>
          <w:rFonts w:asciiTheme="minorHAnsi" w:eastAsia="MS Mincho" w:hAnsiTheme="minorHAnsi" w:cstheme="minorHAnsi"/>
          <w:sz w:val="24"/>
          <w:szCs w:val="24"/>
          <w:lang w:val="x-none" w:eastAsia="x-none"/>
        </w:rPr>
        <w:t xml:space="preserve"> zł za każdy przypadek z osobna ;</w:t>
      </w:r>
    </w:p>
    <w:p w14:paraId="08677AE5"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razie nieprzedłożenia poświadczonej za zgodność z oryginałem kopii umowy o podwykonawstwo lub jej zmiany w wysokości </w:t>
      </w:r>
      <w:r>
        <w:rPr>
          <w:rFonts w:asciiTheme="minorHAnsi" w:eastAsia="MS Mincho" w:hAnsiTheme="minorHAnsi" w:cstheme="minorHAnsi"/>
          <w:sz w:val="24"/>
          <w:szCs w:val="24"/>
          <w:lang w:eastAsia="x-none"/>
        </w:rPr>
        <w:t>500</w:t>
      </w:r>
      <w:r>
        <w:rPr>
          <w:rFonts w:asciiTheme="minorHAnsi" w:eastAsia="MS Mincho" w:hAnsiTheme="minorHAnsi" w:cstheme="minorHAnsi"/>
          <w:sz w:val="24"/>
          <w:szCs w:val="24"/>
          <w:lang w:val="x-none" w:eastAsia="x-none"/>
        </w:rPr>
        <w:t xml:space="preserve"> zł za każdy przypadek z osobna;</w:t>
      </w:r>
    </w:p>
    <w:p w14:paraId="04E25001"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przypadku braku zmiany umowy o podwykonawstwo w zakresie terminu zapłaty (§ 1</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 xml:space="preserve"> ust. 2) w wysokości 500 zł za każdy przypadek;</w:t>
      </w:r>
    </w:p>
    <w:p w14:paraId="7923DB4D"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w razie nieprzedłożenia oświadczenia, o którym mowa w § 1</w:t>
      </w:r>
      <w:r>
        <w:rPr>
          <w:rFonts w:asciiTheme="minorHAnsi" w:eastAsia="MS Mincho" w:hAnsiTheme="minorHAnsi" w:cstheme="minorHAnsi"/>
          <w:sz w:val="24"/>
          <w:szCs w:val="24"/>
          <w:lang w:eastAsia="x-none"/>
        </w:rPr>
        <w:t>6</w:t>
      </w:r>
      <w:r>
        <w:rPr>
          <w:rFonts w:asciiTheme="minorHAnsi" w:eastAsia="MS Mincho" w:hAnsiTheme="minorHAnsi" w:cstheme="minorHAnsi"/>
          <w:sz w:val="24"/>
          <w:szCs w:val="24"/>
          <w:lang w:val="x-none" w:eastAsia="x-none"/>
        </w:rPr>
        <w:t xml:space="preserve"> ust. 2 w wysokości 1000 zł za każdy przypadek,</w:t>
      </w:r>
    </w:p>
    <w:p w14:paraId="6FA107DD" w14:textId="77777777" w:rsidR="006D4317" w:rsidRDefault="006D4317" w:rsidP="00EB6D34">
      <w:pPr>
        <w:numPr>
          <w:ilvl w:val="0"/>
          <w:numId w:val="89"/>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 niedopełnienie wymogu zatrudniania na podstawie umowy o pracę, w rozumieniu przepisów Kodeksu pracy, osób wykonujących w trakcie realizacji przedmiotu zamówienia czynności opisane w § 1</w:t>
      </w:r>
      <w:r>
        <w:rPr>
          <w:rFonts w:asciiTheme="minorHAnsi" w:eastAsia="MS Mincho" w:hAnsiTheme="minorHAnsi" w:cstheme="minorHAnsi"/>
          <w:sz w:val="24"/>
          <w:szCs w:val="24"/>
          <w:lang w:eastAsia="x-none"/>
        </w:rPr>
        <w:t>6</w:t>
      </w:r>
      <w:r>
        <w:rPr>
          <w:rFonts w:asciiTheme="minorHAnsi" w:eastAsia="MS Mincho" w:hAnsiTheme="minorHAnsi" w:cstheme="minorHAnsi"/>
          <w:sz w:val="24"/>
          <w:szCs w:val="24"/>
          <w:lang w:val="x-none" w:eastAsia="x-none"/>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Pr>
          <w:rFonts w:asciiTheme="minorHAnsi" w:eastAsia="MS Mincho" w:hAnsiTheme="minorHAnsi" w:cstheme="minorHAnsi"/>
          <w:sz w:val="24"/>
          <w:szCs w:val="24"/>
          <w:lang w:eastAsia="x-none"/>
        </w:rPr>
        <w:t xml:space="preserve"> oświadczeniu</w:t>
      </w:r>
      <w:r>
        <w:rPr>
          <w:rFonts w:asciiTheme="minorHAnsi" w:eastAsia="MS Mincho" w:hAnsiTheme="minorHAnsi" w:cstheme="minorHAnsi"/>
          <w:sz w:val="24"/>
          <w:szCs w:val="24"/>
          <w:lang w:val="x-none" w:eastAsia="x-none"/>
        </w:rPr>
        <w:t>, o którym mowa w</w:t>
      </w:r>
      <w:r>
        <w:rPr>
          <w:rFonts w:asciiTheme="minorHAnsi" w:eastAsia="MS Mincho" w:hAnsiTheme="minorHAnsi" w:cstheme="minorHAnsi"/>
          <w:sz w:val="24"/>
          <w:szCs w:val="24"/>
          <w:lang w:val="x-none" w:eastAsia="x-none"/>
        </w:rPr>
        <w:br/>
        <w:t xml:space="preserve"> § 1</w:t>
      </w:r>
      <w:r>
        <w:rPr>
          <w:rFonts w:asciiTheme="minorHAnsi" w:eastAsia="MS Mincho" w:hAnsiTheme="minorHAnsi" w:cstheme="minorHAnsi"/>
          <w:sz w:val="24"/>
          <w:szCs w:val="24"/>
          <w:lang w:eastAsia="x-none"/>
        </w:rPr>
        <w:t>6</w:t>
      </w:r>
      <w:r>
        <w:rPr>
          <w:rFonts w:asciiTheme="minorHAnsi" w:eastAsia="MS Mincho" w:hAnsiTheme="minorHAnsi" w:cstheme="minorHAnsi"/>
          <w:sz w:val="24"/>
          <w:szCs w:val="24"/>
          <w:lang w:val="x-none" w:eastAsia="x-none"/>
        </w:rPr>
        <w:t xml:space="preserve"> ust. 2 niniejszej umowy,</w:t>
      </w:r>
    </w:p>
    <w:p w14:paraId="0FB7A2E6" w14:textId="77777777" w:rsidR="006D4317" w:rsidRDefault="006D4317" w:rsidP="00EB6D34">
      <w:pPr>
        <w:numPr>
          <w:ilvl w:val="0"/>
          <w:numId w:val="88"/>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płaci Wykonawcy kary umowne:</w:t>
      </w:r>
    </w:p>
    <w:p w14:paraId="12F0FD8A" w14:textId="77777777" w:rsidR="006D4317" w:rsidRDefault="006D4317" w:rsidP="00EB6D34">
      <w:pPr>
        <w:numPr>
          <w:ilvl w:val="0"/>
          <w:numId w:val="90"/>
        </w:numPr>
        <w:spacing w:after="0" w:line="276" w:lineRule="auto"/>
        <w:ind w:left="77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 zwłokę w przystąpieniu do odbioru przedmiotu umowy w wysokości 500 zł za każdy rozpoczęty dzień zwłoki, licząc od następnego dnia po terminie, w którym odbiór powinien się rozpocząć,</w:t>
      </w:r>
    </w:p>
    <w:p w14:paraId="423B6283" w14:textId="77777777" w:rsidR="006D4317" w:rsidRDefault="006D4317" w:rsidP="00EB6D34">
      <w:pPr>
        <w:numPr>
          <w:ilvl w:val="0"/>
          <w:numId w:val="90"/>
        </w:numPr>
        <w:spacing w:after="0" w:line="276" w:lineRule="auto"/>
        <w:ind w:left="77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z tytułu odstąpienia od umowy z przyczyn zależnych od Zamawiającego w wysokości 10% wynagrodzenia brutto, o którym mowa w § </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 xml:space="preserve"> ust. 1 umowy.</w:t>
      </w:r>
    </w:p>
    <w:p w14:paraId="7B3F0B16" w14:textId="77777777" w:rsidR="006D4317" w:rsidRDefault="006D4317" w:rsidP="00EB6D34">
      <w:pPr>
        <w:numPr>
          <w:ilvl w:val="0"/>
          <w:numId w:val="87"/>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Kary umowne mogą podlegać sumowaniu, w tym także  jeżeli podstawą ich naliczania jest to samo zdarzenie.</w:t>
      </w:r>
    </w:p>
    <w:p w14:paraId="3C99407B" w14:textId="77777777" w:rsidR="006D4317" w:rsidRDefault="006D4317" w:rsidP="00EB6D34">
      <w:pPr>
        <w:numPr>
          <w:ilvl w:val="0"/>
          <w:numId w:val="87"/>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Łączna maksymalna wysokość kar umownych, których mogą dochodzić Strony nie może przekroczyć 20%  wynagrodzenia brutto, o którym mowa w § </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 xml:space="preserve"> ust. 1 umowy.</w:t>
      </w:r>
    </w:p>
    <w:p w14:paraId="5E4B8154" w14:textId="77777777" w:rsidR="006D4317" w:rsidRDefault="006D4317" w:rsidP="00EB6D34">
      <w:pPr>
        <w:numPr>
          <w:ilvl w:val="0"/>
          <w:numId w:val="87"/>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Kary umowne mogą być potrącone Wykonawcy z wynagrodzenia należnego na podstawie niniejszej umowy. </w:t>
      </w:r>
    </w:p>
    <w:p w14:paraId="11AD5AC5" w14:textId="77777777" w:rsidR="006D4317" w:rsidRDefault="006D4317" w:rsidP="00EB6D34">
      <w:pPr>
        <w:numPr>
          <w:ilvl w:val="0"/>
          <w:numId w:val="87"/>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Jeżeli kara umowna nie pokryje poniesionej szkody, każda ze stron może dochodzić odszkodowania uzupełniającego na zasadach określonych przez Kodeks Cywilny.</w:t>
      </w:r>
    </w:p>
    <w:p w14:paraId="427FF695" w14:textId="77777777" w:rsidR="006D4317" w:rsidRDefault="006D4317" w:rsidP="006D4317">
      <w:pPr>
        <w:spacing w:after="0" w:line="276" w:lineRule="auto"/>
        <w:rPr>
          <w:b/>
          <w:sz w:val="24"/>
          <w:szCs w:val="24"/>
        </w:rPr>
      </w:pPr>
    </w:p>
    <w:p w14:paraId="422382C0" w14:textId="77777777" w:rsidR="006D4317" w:rsidRDefault="006D4317" w:rsidP="006D4317">
      <w:pPr>
        <w:spacing w:after="0" w:line="276" w:lineRule="auto"/>
        <w:jc w:val="center"/>
        <w:rPr>
          <w:b/>
          <w:sz w:val="24"/>
          <w:szCs w:val="24"/>
        </w:rPr>
      </w:pPr>
    </w:p>
    <w:p w14:paraId="675BEAAC" w14:textId="77777777" w:rsidR="006D4317" w:rsidRDefault="006D4317" w:rsidP="006D4317">
      <w:pPr>
        <w:spacing w:after="0" w:line="276" w:lineRule="auto"/>
        <w:jc w:val="center"/>
        <w:rPr>
          <w:b/>
          <w:sz w:val="24"/>
          <w:szCs w:val="24"/>
        </w:rPr>
      </w:pPr>
      <w:r>
        <w:rPr>
          <w:b/>
          <w:sz w:val="24"/>
          <w:szCs w:val="24"/>
        </w:rPr>
        <w:t>§ 18. ODSTĄPIENIE OD UMOWY, ROZWIĄZANIE UMOWY</w:t>
      </w:r>
    </w:p>
    <w:p w14:paraId="4C46AA0A" w14:textId="77777777" w:rsidR="006D4317" w:rsidRDefault="006D4317" w:rsidP="006D4317">
      <w:pPr>
        <w:spacing w:after="0" w:line="276" w:lineRule="auto"/>
        <w:rPr>
          <w:rFonts w:asciiTheme="minorHAnsi" w:hAnsiTheme="minorHAnsi" w:cstheme="minorHAnsi"/>
          <w:sz w:val="24"/>
          <w:szCs w:val="24"/>
        </w:rPr>
      </w:pPr>
      <w:r>
        <w:rPr>
          <w:sz w:val="24"/>
          <w:szCs w:val="24"/>
        </w:rPr>
        <w:tab/>
      </w:r>
    </w:p>
    <w:p w14:paraId="4DF62E81" w14:textId="77777777" w:rsidR="006D4317" w:rsidRDefault="006D4317" w:rsidP="00EB6D34">
      <w:pPr>
        <w:numPr>
          <w:ilvl w:val="0"/>
          <w:numId w:val="91"/>
        </w:numPr>
        <w:spacing w:after="0" w:line="276" w:lineRule="auto"/>
        <w:ind w:left="357" w:hanging="357"/>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14:paraId="7862E1C7" w14:textId="77777777" w:rsidR="006D4317" w:rsidRDefault="006D4317" w:rsidP="00EB6D34">
      <w:pPr>
        <w:numPr>
          <w:ilvl w:val="0"/>
          <w:numId w:val="91"/>
        </w:numPr>
        <w:spacing w:after="0" w:line="276" w:lineRule="auto"/>
        <w:ind w:left="357" w:hanging="357"/>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14:paraId="047C841C" w14:textId="77777777" w:rsidR="006D4317" w:rsidRDefault="006D4317" w:rsidP="00EB6D34">
      <w:pPr>
        <w:numPr>
          <w:ilvl w:val="0"/>
          <w:numId w:val="92"/>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 1</w:t>
      </w:r>
      <w:r>
        <w:rPr>
          <w:rFonts w:asciiTheme="minorHAnsi" w:eastAsia="MS Mincho" w:hAnsiTheme="minorHAnsi" w:cstheme="minorHAnsi"/>
          <w:sz w:val="24"/>
          <w:szCs w:val="24"/>
          <w:lang w:eastAsia="x-none"/>
        </w:rPr>
        <w:t>1</w:t>
      </w:r>
      <w:r>
        <w:rPr>
          <w:rFonts w:asciiTheme="minorHAnsi" w:eastAsia="MS Mincho" w:hAnsiTheme="minorHAnsi" w:cstheme="minorHAnsi"/>
          <w:sz w:val="24"/>
          <w:szCs w:val="24"/>
          <w:lang w:val="x-none" w:eastAsia="x-none"/>
        </w:rPr>
        <w:t>, lub powierzył wykonanie robót Podwykonawcom, na których Zamawiający nie wyraził zgody,</w:t>
      </w:r>
    </w:p>
    <w:p w14:paraId="37E4E08B" w14:textId="77777777" w:rsidR="006D4317" w:rsidRDefault="006D4317" w:rsidP="00EB6D34">
      <w:pPr>
        <w:numPr>
          <w:ilvl w:val="0"/>
          <w:numId w:val="92"/>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Organ egzekucyjny zajął wierzytelności Wykonawcy  wynikające z niniejszej  umowy,</w:t>
      </w:r>
    </w:p>
    <w:p w14:paraId="6286FB14" w14:textId="77777777" w:rsidR="006D4317" w:rsidRDefault="006D4317" w:rsidP="00EB6D34">
      <w:pPr>
        <w:numPr>
          <w:ilvl w:val="0"/>
          <w:numId w:val="92"/>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Wykonawca bez uzasadnionych przyczyn nie rozpoczął robót lub przerwał rozpoczęte już prace i nie kontynuuje ich przez 7 dni mimo dodatkowego wezwania Zamawiającego,</w:t>
      </w:r>
    </w:p>
    <w:p w14:paraId="6F5B0C26" w14:textId="77777777" w:rsidR="006D4317" w:rsidRDefault="006D4317" w:rsidP="00EB6D34">
      <w:pPr>
        <w:numPr>
          <w:ilvl w:val="0"/>
          <w:numId w:val="92"/>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12EDFE80" w14:textId="77777777" w:rsidR="006D4317" w:rsidRDefault="006D4317" w:rsidP="00EB6D34">
      <w:pPr>
        <w:numPr>
          <w:ilvl w:val="0"/>
          <w:numId w:val="9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Pr>
          <w:rFonts w:asciiTheme="minorHAnsi" w:eastAsia="Times New Roman" w:hAnsiTheme="minorHAnsi" w:cstheme="minorHAnsi"/>
          <w:sz w:val="24"/>
          <w:szCs w:val="24"/>
          <w:lang w:eastAsia="x-none"/>
        </w:rPr>
        <w:t>4</w:t>
      </w:r>
      <w:r>
        <w:rPr>
          <w:rFonts w:asciiTheme="minorHAnsi" w:eastAsia="Times New Roman" w:hAnsiTheme="minorHAnsi" w:cstheme="minorHAnsi"/>
          <w:sz w:val="24"/>
          <w:szCs w:val="24"/>
          <w:lang w:val="x-none" w:eastAsia="x-none"/>
        </w:rPr>
        <w:t xml:space="preserve">) z podaniem przyczyny odstąpienia. </w:t>
      </w:r>
    </w:p>
    <w:p w14:paraId="4F492F2B" w14:textId="77777777" w:rsidR="006D4317" w:rsidRDefault="006D4317" w:rsidP="00EB6D34">
      <w:pPr>
        <w:numPr>
          <w:ilvl w:val="0"/>
          <w:numId w:val="9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14:paraId="45A36714" w14:textId="77777777" w:rsidR="006D4317" w:rsidRDefault="006D4317" w:rsidP="00EB6D34">
      <w:pPr>
        <w:numPr>
          <w:ilvl w:val="0"/>
          <w:numId w:val="9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W przypadku odstąpienia od umowy przez Wykonawcę, Zamawiający jest zobowiązany do odbioru robót przerwanych.</w:t>
      </w:r>
    </w:p>
    <w:p w14:paraId="28B637AB" w14:textId="77777777" w:rsidR="006D4317" w:rsidRDefault="006D4317" w:rsidP="00EB6D34">
      <w:pPr>
        <w:numPr>
          <w:ilvl w:val="0"/>
          <w:numId w:val="9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14:paraId="718266F2" w14:textId="77777777" w:rsidR="006D4317" w:rsidRDefault="006D4317" w:rsidP="00EB6D34">
      <w:pPr>
        <w:numPr>
          <w:ilvl w:val="0"/>
          <w:numId w:val="93"/>
        </w:numPr>
        <w:spacing w:after="0" w:line="276" w:lineRule="auto"/>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wstrzymania wykonywania robót </w:t>
      </w:r>
      <w:r>
        <w:rPr>
          <w:rFonts w:asciiTheme="minorHAnsi" w:eastAsia="Times New Roman" w:hAnsiTheme="minorHAnsi" w:cstheme="minorHAnsi"/>
          <w:sz w:val="24"/>
          <w:szCs w:val="24"/>
          <w:lang w:val="x-none" w:eastAsia="x-none"/>
        </w:rPr>
        <w:t>poza mającymi na celu ochronę życia i własności  i zabezpieczenia  przerwanych robót,</w:t>
      </w:r>
    </w:p>
    <w:p w14:paraId="32B44B39" w14:textId="77777777" w:rsidR="006D4317" w:rsidRDefault="006D4317" w:rsidP="00EB6D34">
      <w:pPr>
        <w:numPr>
          <w:ilvl w:val="0"/>
          <w:numId w:val="93"/>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14:paraId="49B6A68B" w14:textId="77777777" w:rsidR="006D4317" w:rsidRDefault="006D4317" w:rsidP="00EB6D34">
      <w:pPr>
        <w:numPr>
          <w:ilvl w:val="0"/>
          <w:numId w:val="91"/>
        </w:numPr>
        <w:spacing w:after="0" w:line="276" w:lineRule="auto"/>
        <w:ind w:left="357" w:hanging="357"/>
        <w:rPr>
          <w:rFonts w:ascii="Times New Roman" w:eastAsia="MS Mincho" w:hAnsi="Times New Roman"/>
          <w:sz w:val="24"/>
          <w:szCs w:val="24"/>
          <w:lang w:val="x-none" w:eastAsia="x-none"/>
        </w:rPr>
      </w:pPr>
      <w:r>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14:paraId="7F1FFE5B" w14:textId="77777777" w:rsidR="006D4317" w:rsidRDefault="006D4317" w:rsidP="006D4317">
      <w:pPr>
        <w:keepNext/>
        <w:keepLines/>
        <w:spacing w:after="0" w:line="276" w:lineRule="auto"/>
        <w:ind w:left="426" w:hanging="426"/>
        <w:jc w:val="center"/>
        <w:rPr>
          <w:rFonts w:eastAsia="MS Mincho" w:cs="Calibri"/>
          <w:b/>
          <w:bCs/>
          <w:sz w:val="24"/>
          <w:szCs w:val="24"/>
          <w:lang w:eastAsia="pl-PL"/>
        </w:rPr>
      </w:pPr>
    </w:p>
    <w:p w14:paraId="096DDD6D" w14:textId="77777777" w:rsidR="006D4317" w:rsidRDefault="006D4317" w:rsidP="006D4317">
      <w:pPr>
        <w:keepNext/>
        <w:keepLines/>
        <w:spacing w:after="0" w:line="276" w:lineRule="auto"/>
        <w:ind w:left="426" w:hanging="426"/>
        <w:jc w:val="center"/>
        <w:rPr>
          <w:rFonts w:eastAsia="MS Mincho" w:cs="Calibri"/>
          <w:b/>
          <w:bCs/>
          <w:sz w:val="24"/>
          <w:szCs w:val="24"/>
          <w:lang w:eastAsia="pl-PL"/>
        </w:rPr>
      </w:pPr>
      <w:r>
        <w:rPr>
          <w:rFonts w:eastAsia="MS Mincho" w:cs="Calibri"/>
          <w:b/>
          <w:bCs/>
          <w:sz w:val="24"/>
          <w:szCs w:val="24"/>
          <w:lang w:eastAsia="pl-PL"/>
        </w:rPr>
        <w:t>§ 19. ZMIANA UMOWY</w:t>
      </w:r>
    </w:p>
    <w:p w14:paraId="56D45585" w14:textId="77777777" w:rsidR="006D4317" w:rsidRDefault="006D4317" w:rsidP="006D4317">
      <w:pPr>
        <w:keepNext/>
        <w:keepLines/>
        <w:spacing w:after="0" w:line="276" w:lineRule="auto"/>
        <w:ind w:left="426" w:hanging="426"/>
        <w:jc w:val="center"/>
        <w:rPr>
          <w:rFonts w:eastAsia="MS Mincho" w:cs="Calibri"/>
          <w:b/>
          <w:bCs/>
          <w:sz w:val="24"/>
          <w:szCs w:val="24"/>
          <w:lang w:eastAsia="pl-PL"/>
        </w:rPr>
      </w:pPr>
    </w:p>
    <w:p w14:paraId="2AE1AEA0" w14:textId="77777777" w:rsidR="006D4317" w:rsidRDefault="006D4317" w:rsidP="006D4317">
      <w:pPr>
        <w:widowControl w:val="0"/>
        <w:numPr>
          <w:ilvl w:val="0"/>
          <w:numId w:val="54"/>
        </w:numPr>
        <w:autoSpaceDE w:val="0"/>
        <w:autoSpaceDN w:val="0"/>
        <w:adjustRightInd w:val="0"/>
        <w:spacing w:after="0" w:line="276" w:lineRule="auto"/>
        <w:rPr>
          <w:rFonts w:eastAsia="MS Mincho" w:cs="Calibri"/>
          <w:sz w:val="24"/>
          <w:szCs w:val="24"/>
        </w:rPr>
      </w:pPr>
      <w:r>
        <w:rPr>
          <w:rFonts w:eastAsia="MS Mincho" w:cs="Calibri"/>
          <w:sz w:val="24"/>
          <w:szCs w:val="24"/>
        </w:rPr>
        <w:t>Zamawiający dopuszcza zmianę terminu realizacji przedmiotu umowy w przypadku:</w:t>
      </w:r>
    </w:p>
    <w:p w14:paraId="2EF50BC3"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zawieszenia robót przez Zamawiającego z powodu wystąpienia następujących okoliczności:</w:t>
      </w:r>
    </w:p>
    <w:p w14:paraId="09D1174D" w14:textId="77777777" w:rsidR="006D4317" w:rsidRDefault="006D4317" w:rsidP="00EB6D34">
      <w:pPr>
        <w:numPr>
          <w:ilvl w:val="0"/>
          <w:numId w:val="94"/>
        </w:numPr>
        <w:autoSpaceDE w:val="0"/>
        <w:autoSpaceDN w:val="0"/>
        <w:adjustRightInd w:val="0"/>
        <w:spacing w:after="0" w:line="276" w:lineRule="auto"/>
        <w:rPr>
          <w:rFonts w:cs="Calibri"/>
          <w:sz w:val="24"/>
          <w:szCs w:val="24"/>
        </w:rPr>
      </w:pPr>
      <w:r>
        <w:rPr>
          <w:rFonts w:cs="Calibri"/>
          <w:sz w:val="24"/>
          <w:szCs w:val="24"/>
        </w:rPr>
        <w:t xml:space="preserve">niesprzyjające warunki atmosferyczne, archeologiczne, geologiczne, hydrologiczne, kolizje z sieciami infrastruktury, niewypały, niewybuchy uniemożliwiające wykonywanie robót budowlanych, </w:t>
      </w:r>
    </w:p>
    <w:p w14:paraId="3577A82F" w14:textId="77777777" w:rsidR="006D4317" w:rsidRDefault="006D4317" w:rsidP="00EB6D34">
      <w:pPr>
        <w:numPr>
          <w:ilvl w:val="0"/>
          <w:numId w:val="94"/>
        </w:numPr>
        <w:autoSpaceDE w:val="0"/>
        <w:autoSpaceDN w:val="0"/>
        <w:adjustRightInd w:val="0"/>
        <w:spacing w:after="0" w:line="276" w:lineRule="auto"/>
        <w:rPr>
          <w:rFonts w:cs="Calibri"/>
          <w:sz w:val="24"/>
          <w:szCs w:val="24"/>
        </w:rPr>
      </w:pPr>
      <w:r>
        <w:rPr>
          <w:rFonts w:cs="Calibri"/>
          <w:sz w:val="24"/>
          <w:szCs w:val="24"/>
        </w:rPr>
        <w:t>konieczność usunięcia błędów lub wprowadzenia zmian w dokumentacji projektowej lub Specyfikacji technicznej wykonania i odbioru robót budowlanych (</w:t>
      </w:r>
      <w:proofErr w:type="spellStart"/>
      <w:r>
        <w:rPr>
          <w:rFonts w:cs="Calibri"/>
          <w:sz w:val="24"/>
          <w:szCs w:val="24"/>
        </w:rPr>
        <w:t>STWiORB</w:t>
      </w:r>
      <w:proofErr w:type="spellEnd"/>
      <w:r>
        <w:rPr>
          <w:rFonts w:cs="Calibri"/>
          <w:sz w:val="24"/>
          <w:szCs w:val="24"/>
        </w:rPr>
        <w:t xml:space="preserve">), lub konieczność wykonania rozwiązań zamiennych w stosunku do dokumentacji projektowej lub </w:t>
      </w:r>
      <w:proofErr w:type="spellStart"/>
      <w:r>
        <w:rPr>
          <w:rFonts w:cs="Calibri"/>
          <w:sz w:val="24"/>
          <w:szCs w:val="24"/>
        </w:rPr>
        <w:t>STWiORB</w:t>
      </w:r>
      <w:proofErr w:type="spellEnd"/>
      <w:r>
        <w:rPr>
          <w:rFonts w:cs="Calibri"/>
          <w:sz w:val="24"/>
          <w:szCs w:val="24"/>
        </w:rPr>
        <w:t xml:space="preserve">, </w:t>
      </w:r>
    </w:p>
    <w:p w14:paraId="4A7BEA4A" w14:textId="77777777" w:rsidR="006D4317" w:rsidRDefault="006D4317" w:rsidP="00EB6D34">
      <w:pPr>
        <w:numPr>
          <w:ilvl w:val="0"/>
          <w:numId w:val="94"/>
        </w:numPr>
        <w:autoSpaceDE w:val="0"/>
        <w:autoSpaceDN w:val="0"/>
        <w:adjustRightInd w:val="0"/>
        <w:spacing w:after="0" w:line="276" w:lineRule="auto"/>
        <w:rPr>
          <w:rFonts w:cs="Calibri"/>
          <w:sz w:val="24"/>
          <w:szCs w:val="24"/>
        </w:rPr>
      </w:pPr>
      <w:r>
        <w:rPr>
          <w:rFonts w:cs="Calibri"/>
          <w:sz w:val="24"/>
          <w:szCs w:val="24"/>
        </w:rPr>
        <w:t>przekroczenie zakreślonych przez prawo terminów wydawania decyzji, zezwoleń itp.</w:t>
      </w:r>
    </w:p>
    <w:p w14:paraId="0ED80336"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zmian będących następstwem działania organów administracji lub osób indywidualnych:</w:t>
      </w:r>
    </w:p>
    <w:p w14:paraId="0FFFD86E" w14:textId="77777777" w:rsidR="006D4317" w:rsidRDefault="006D4317" w:rsidP="00EB6D34">
      <w:pPr>
        <w:numPr>
          <w:ilvl w:val="0"/>
          <w:numId w:val="95"/>
        </w:numPr>
        <w:autoSpaceDE w:val="0"/>
        <w:autoSpaceDN w:val="0"/>
        <w:adjustRightInd w:val="0"/>
        <w:spacing w:after="0" w:line="276" w:lineRule="auto"/>
        <w:rPr>
          <w:rFonts w:cs="Calibri"/>
          <w:sz w:val="24"/>
          <w:szCs w:val="24"/>
        </w:rPr>
      </w:pPr>
      <w:r>
        <w:rPr>
          <w:rFonts w:cs="Calibri"/>
          <w:sz w:val="24"/>
          <w:szCs w:val="24"/>
        </w:rPr>
        <w:lastRenderedPageBreak/>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651EB512" w14:textId="77777777" w:rsidR="006D4317" w:rsidRDefault="006D4317" w:rsidP="00EB6D34">
      <w:pPr>
        <w:numPr>
          <w:ilvl w:val="0"/>
          <w:numId w:val="95"/>
        </w:numPr>
        <w:autoSpaceDE w:val="0"/>
        <w:autoSpaceDN w:val="0"/>
        <w:adjustRightInd w:val="0"/>
        <w:spacing w:after="0" w:line="276" w:lineRule="auto"/>
        <w:rPr>
          <w:rFonts w:cs="Calibri"/>
          <w:sz w:val="24"/>
          <w:szCs w:val="24"/>
        </w:rPr>
      </w:pPr>
      <w:r>
        <w:rPr>
          <w:rFonts w:cs="Calibri"/>
          <w:sz w:val="24"/>
          <w:szCs w:val="24"/>
        </w:rPr>
        <w:t xml:space="preserve">odmowy wydania przez organy administracji wymaganych decyzji, zezwoleń, uzgodnień dotyczących usuwania błędów w dokumentacji projektowej, z przyczyn niezawinionych przez Wykonawcę, </w:t>
      </w:r>
    </w:p>
    <w:p w14:paraId="66156DD2" w14:textId="77777777" w:rsidR="006D4317" w:rsidRDefault="006D4317" w:rsidP="00EB6D34">
      <w:pPr>
        <w:numPr>
          <w:ilvl w:val="0"/>
          <w:numId w:val="95"/>
        </w:numPr>
        <w:autoSpaceDE w:val="0"/>
        <w:autoSpaceDN w:val="0"/>
        <w:adjustRightInd w:val="0"/>
        <w:spacing w:after="0" w:line="276" w:lineRule="auto"/>
        <w:rPr>
          <w:rFonts w:cs="Calibri"/>
          <w:sz w:val="24"/>
          <w:szCs w:val="24"/>
        </w:rPr>
      </w:pPr>
      <w:r>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14:paraId="5F22FBE9" w14:textId="77777777" w:rsidR="006D4317" w:rsidRDefault="006D4317" w:rsidP="00EB6D34">
      <w:pPr>
        <w:numPr>
          <w:ilvl w:val="0"/>
          <w:numId w:val="95"/>
        </w:numPr>
        <w:autoSpaceDE w:val="0"/>
        <w:autoSpaceDN w:val="0"/>
        <w:adjustRightInd w:val="0"/>
        <w:spacing w:after="0" w:line="276" w:lineRule="auto"/>
        <w:rPr>
          <w:rFonts w:cs="Calibri"/>
          <w:sz w:val="24"/>
          <w:szCs w:val="24"/>
        </w:rPr>
      </w:pPr>
      <w:r>
        <w:rPr>
          <w:rFonts w:cs="Calibri"/>
          <w:sz w:val="24"/>
          <w:szCs w:val="24"/>
        </w:rPr>
        <w:t>w przypadku wystąpienia kolizji z planowanymi lub równolegle prowadzonymi przez inne podmioty inwestycjami w zakresie niezbędnym do uniknięcia lub usunięcia tych kolizji,</w:t>
      </w:r>
    </w:p>
    <w:p w14:paraId="5C2705B1" w14:textId="77777777" w:rsidR="006D4317" w:rsidRDefault="006D4317" w:rsidP="00EB6D34">
      <w:pPr>
        <w:numPr>
          <w:ilvl w:val="0"/>
          <w:numId w:val="95"/>
        </w:numPr>
        <w:autoSpaceDE w:val="0"/>
        <w:autoSpaceDN w:val="0"/>
        <w:adjustRightInd w:val="0"/>
        <w:spacing w:after="0" w:line="276" w:lineRule="auto"/>
        <w:rPr>
          <w:rFonts w:cs="Calibri"/>
          <w:sz w:val="24"/>
          <w:szCs w:val="24"/>
        </w:rPr>
      </w:pPr>
      <w:r>
        <w:rPr>
          <w:rFonts w:cs="Calibri"/>
          <w:sz w:val="24"/>
          <w:szCs w:val="24"/>
        </w:rPr>
        <w:t>odmowy udostępnienia przez właścicieli nieruchomości do celów realizacji inwestycji.</w:t>
      </w:r>
    </w:p>
    <w:p w14:paraId="60122E4A"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konieczności koordynacji robót z innymi wykonawcami w zakresie prac projektowych i robót budowlanych,</w:t>
      </w:r>
    </w:p>
    <w:p w14:paraId="3486C8AA"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14:paraId="31CCFE4C"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 xml:space="preserve">siły wyższej, to znaczy niezależnego od Stron losowego zdarzenia zewnętrznego, </w:t>
      </w:r>
      <w:r>
        <w:rPr>
          <w:rFonts w:cs="Calibr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2044699A"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szczególnie uzasadnionych trudności w pozyskiwaniu materiałów budowlanych i innych materiałów niezbędnych dla prawidłowego wykonania umowy,</w:t>
      </w:r>
    </w:p>
    <w:p w14:paraId="7B93F110" w14:textId="77777777" w:rsidR="006D4317" w:rsidRDefault="006D4317" w:rsidP="00EB6D34">
      <w:pPr>
        <w:numPr>
          <w:ilvl w:val="0"/>
          <w:numId w:val="60"/>
        </w:numPr>
        <w:autoSpaceDE w:val="0"/>
        <w:autoSpaceDN w:val="0"/>
        <w:adjustRightInd w:val="0"/>
        <w:spacing w:after="0" w:line="276" w:lineRule="auto"/>
        <w:rPr>
          <w:rFonts w:cs="Calibri"/>
          <w:sz w:val="24"/>
          <w:szCs w:val="24"/>
        </w:rPr>
      </w:pPr>
      <w:r>
        <w:rPr>
          <w:rFonts w:cs="Calibri"/>
          <w:sz w:val="24"/>
          <w:szCs w:val="24"/>
        </w:rPr>
        <w:t>w przypadku, gdy wykonywanie robót nie będzie możliwe ze względu na obowiązek skoordynowania robót z Wykonawcą innych robót wykonywanych na terenie budowy,</w:t>
      </w:r>
    </w:p>
    <w:p w14:paraId="7593F4E3" w14:textId="77777777" w:rsidR="006D4317" w:rsidRDefault="006D4317" w:rsidP="006D4317">
      <w:pPr>
        <w:autoSpaceDE w:val="0"/>
        <w:autoSpaceDN w:val="0"/>
        <w:adjustRightInd w:val="0"/>
        <w:spacing w:after="0" w:line="276" w:lineRule="auto"/>
        <w:ind w:left="720"/>
        <w:rPr>
          <w:rFonts w:cs="Calibri"/>
          <w:sz w:val="24"/>
          <w:szCs w:val="24"/>
        </w:rPr>
      </w:pPr>
      <w:r>
        <w:rPr>
          <w:rFonts w:cs="Calibri"/>
          <w:sz w:val="24"/>
          <w:szCs w:val="24"/>
        </w:rPr>
        <w:t>- okoliczności wskazane wyżej mogą stanowić podstawę zmiany terminu wykonania zamówienia tylko w przypadku, gdy uniemożliwiają terminowe wykonanie umowy.</w:t>
      </w:r>
    </w:p>
    <w:p w14:paraId="48268EE4" w14:textId="77777777" w:rsidR="006D4317" w:rsidRDefault="006D4317" w:rsidP="006D4317">
      <w:pPr>
        <w:widowControl w:val="0"/>
        <w:numPr>
          <w:ilvl w:val="0"/>
          <w:numId w:val="54"/>
        </w:numPr>
        <w:autoSpaceDE w:val="0"/>
        <w:autoSpaceDN w:val="0"/>
        <w:adjustRightInd w:val="0"/>
        <w:spacing w:after="0" w:line="276" w:lineRule="auto"/>
        <w:rPr>
          <w:rFonts w:eastAsia="MS Mincho" w:cs="Calibri"/>
          <w:sz w:val="24"/>
          <w:szCs w:val="24"/>
        </w:rPr>
      </w:pPr>
      <w:r>
        <w:rPr>
          <w:rFonts w:eastAsia="MS Mincho" w:cs="Calibri"/>
          <w:sz w:val="24"/>
          <w:szCs w:val="24"/>
        </w:rPr>
        <w:t xml:space="preserve">Zamawiający dopuszcza możliwość zmiany postanowień umowy w zakresie dotyczącym przedmiotu umowy określonego w Specyfikacji Warunków Zamówienia (SWZ), </w:t>
      </w:r>
      <w:r>
        <w:rPr>
          <w:rFonts w:cs="Calibri"/>
          <w:sz w:val="24"/>
          <w:szCs w:val="24"/>
        </w:rPr>
        <w:t xml:space="preserve">dokumentacji projektowej lub Specyfikacji technicznej wykonania i odbioru robót </w:t>
      </w:r>
      <w:r>
        <w:rPr>
          <w:rFonts w:cs="Calibri"/>
          <w:sz w:val="24"/>
          <w:szCs w:val="24"/>
        </w:rPr>
        <w:lastRenderedPageBreak/>
        <w:t>budowlanych (</w:t>
      </w:r>
      <w:proofErr w:type="spellStart"/>
      <w:r>
        <w:rPr>
          <w:rFonts w:cs="Calibri"/>
          <w:sz w:val="24"/>
          <w:szCs w:val="24"/>
        </w:rPr>
        <w:t>STWiORB</w:t>
      </w:r>
      <w:proofErr w:type="spellEnd"/>
      <w:r>
        <w:rPr>
          <w:rFonts w:cs="Calibri"/>
          <w:sz w:val="24"/>
          <w:szCs w:val="24"/>
        </w:rPr>
        <w:t>)</w:t>
      </w:r>
      <w:r>
        <w:rPr>
          <w:rFonts w:eastAsia="MS Mincho" w:cs="Calibri"/>
          <w:sz w:val="24"/>
          <w:szCs w:val="24"/>
        </w:rPr>
        <w:t xml:space="preserve"> w przypadku:</w:t>
      </w:r>
    </w:p>
    <w:p w14:paraId="0A44A65C" w14:textId="77777777" w:rsidR="006D4317" w:rsidRDefault="006D4317" w:rsidP="00EB6D34">
      <w:pPr>
        <w:widowControl w:val="0"/>
        <w:numPr>
          <w:ilvl w:val="0"/>
          <w:numId w:val="96"/>
        </w:numPr>
        <w:autoSpaceDE w:val="0"/>
        <w:autoSpaceDN w:val="0"/>
        <w:adjustRightInd w:val="0"/>
        <w:spacing w:after="0" w:line="276" w:lineRule="auto"/>
        <w:ind w:left="714" w:hanging="357"/>
        <w:rPr>
          <w:rFonts w:eastAsia="MS Mincho" w:cs="Calibri"/>
          <w:sz w:val="24"/>
          <w:szCs w:val="24"/>
        </w:rPr>
      </w:pPr>
      <w:r>
        <w:rPr>
          <w:rFonts w:eastAsia="MS Mincho" w:cs="Calibri"/>
          <w:sz w:val="24"/>
          <w:szCs w:val="24"/>
        </w:rPr>
        <w:t xml:space="preserve">konieczności zrealizowania jakiejkolwiek części przedmiotu umowy przy zastosowaniu innych rozwiązań niż wskazane w Specyfikacji Warunków Zamówienia (SWZ), dokumentacji projektowej lub </w:t>
      </w:r>
      <w:r>
        <w:rPr>
          <w:rFonts w:cs="Calibri"/>
          <w:sz w:val="24"/>
          <w:szCs w:val="24"/>
        </w:rPr>
        <w:t>Specyfikacji technicznej wykonania i odbioru robót budowlanych (</w:t>
      </w:r>
      <w:proofErr w:type="spellStart"/>
      <w:r>
        <w:rPr>
          <w:rFonts w:cs="Calibri"/>
          <w:sz w:val="24"/>
          <w:szCs w:val="24"/>
        </w:rPr>
        <w:t>STWiORB</w:t>
      </w:r>
      <w:proofErr w:type="spellEnd"/>
      <w:r>
        <w:rPr>
          <w:rFonts w:cs="Calibri"/>
          <w:sz w:val="24"/>
          <w:szCs w:val="24"/>
        </w:rPr>
        <w:t>)</w:t>
      </w:r>
      <w:r>
        <w:rPr>
          <w:rFonts w:eastAsia="MS Mincho" w:cs="Calibri"/>
          <w:sz w:val="24"/>
          <w:szCs w:val="24"/>
        </w:rPr>
        <w:t>, a wynikających ze stwierdzonych wad lub zmiany stanu prawnego w oparciu, o który je przygotowano,</w:t>
      </w:r>
    </w:p>
    <w:p w14:paraId="06AECF9F" w14:textId="77777777" w:rsidR="006D4317" w:rsidRDefault="006D4317" w:rsidP="00EB6D34">
      <w:pPr>
        <w:widowControl w:val="0"/>
        <w:numPr>
          <w:ilvl w:val="0"/>
          <w:numId w:val="96"/>
        </w:numPr>
        <w:autoSpaceDE w:val="0"/>
        <w:autoSpaceDN w:val="0"/>
        <w:adjustRightInd w:val="0"/>
        <w:spacing w:after="0" w:line="276" w:lineRule="auto"/>
        <w:ind w:left="709" w:hanging="283"/>
        <w:rPr>
          <w:rFonts w:eastAsia="MS Mincho" w:cs="Calibri"/>
          <w:sz w:val="24"/>
          <w:szCs w:val="24"/>
        </w:rPr>
      </w:pPr>
      <w:r>
        <w:rPr>
          <w:rFonts w:eastAsia="MS Mincho" w:cs="Calibri"/>
          <w:sz w:val="24"/>
          <w:szCs w:val="24"/>
        </w:rPr>
        <w:t xml:space="preserve">możliwości wykonania przedmiotu umowy przy zastosowaniu innych rozwiązań w stosunku do określonych w Specyfikacji Warunków Zamówienia (SWZ), dokumentacji projektowej lub </w:t>
      </w:r>
      <w:r>
        <w:rPr>
          <w:rFonts w:cs="Calibri"/>
          <w:sz w:val="24"/>
          <w:szCs w:val="24"/>
        </w:rPr>
        <w:t>Specyfikacji technicznej wykonania i odbioru robót budowlanych (</w:t>
      </w:r>
      <w:proofErr w:type="spellStart"/>
      <w:r>
        <w:rPr>
          <w:rFonts w:cs="Calibri"/>
          <w:sz w:val="24"/>
          <w:szCs w:val="24"/>
        </w:rPr>
        <w:t>STWiORB</w:t>
      </w:r>
      <w:proofErr w:type="spellEnd"/>
      <w:r>
        <w:rPr>
          <w:rFonts w:cs="Calibri"/>
          <w:sz w:val="24"/>
          <w:szCs w:val="24"/>
        </w:rPr>
        <w:t>)</w:t>
      </w:r>
      <w:r>
        <w:rPr>
          <w:rFonts w:eastAsia="MS Mincho" w:cs="Calibri"/>
          <w:sz w:val="24"/>
          <w:szCs w:val="24"/>
        </w:rPr>
        <w:t xml:space="preserve"> przy zachowaniu jakości i funkcjonalności określonych w SWZ, dokumentacji projektowej i </w:t>
      </w:r>
      <w:proofErr w:type="spellStart"/>
      <w:r>
        <w:rPr>
          <w:rFonts w:cs="Calibri"/>
          <w:sz w:val="24"/>
          <w:szCs w:val="24"/>
        </w:rPr>
        <w:t>STWiORB</w:t>
      </w:r>
      <w:proofErr w:type="spellEnd"/>
      <w:r>
        <w:rPr>
          <w:rFonts w:eastAsia="MS Mincho" w:cs="Calibri"/>
          <w:sz w:val="24"/>
          <w:szCs w:val="24"/>
        </w:rPr>
        <w:t>, jeżeli umożliwiają uzyskanie lepszej jakości lub funkcjonalności lub zmniejszenie kosztów eksploatacji lub kosztów wykonania przedmiotu umowy,</w:t>
      </w:r>
    </w:p>
    <w:p w14:paraId="7B5FC313" w14:textId="77777777" w:rsidR="006D4317" w:rsidRDefault="006D4317" w:rsidP="00EB6D34">
      <w:pPr>
        <w:widowControl w:val="0"/>
        <w:numPr>
          <w:ilvl w:val="0"/>
          <w:numId w:val="96"/>
        </w:numPr>
        <w:autoSpaceDE w:val="0"/>
        <w:autoSpaceDN w:val="0"/>
        <w:adjustRightInd w:val="0"/>
        <w:spacing w:after="0" w:line="276" w:lineRule="auto"/>
        <w:ind w:left="709" w:hanging="283"/>
        <w:rPr>
          <w:rFonts w:eastAsia="MS Mincho" w:cs="Calibri"/>
          <w:sz w:val="24"/>
          <w:szCs w:val="24"/>
        </w:rPr>
      </w:pPr>
      <w:r>
        <w:rPr>
          <w:rFonts w:eastAsia="MS Mincho" w:cs="Calibri"/>
          <w:sz w:val="24"/>
          <w:szCs w:val="24"/>
        </w:rPr>
        <w:t>wystąpienia niebezpieczeństwa kolizji z planowanymi lub równolegle prowadzonymi przez inne podmioty inwestycjami w zakresie niezbędnym do uniknięcia lub usunięcia tych kolizji,</w:t>
      </w:r>
    </w:p>
    <w:p w14:paraId="23CBB893" w14:textId="77777777" w:rsidR="006D4317" w:rsidRDefault="006D4317" w:rsidP="00EB6D34">
      <w:pPr>
        <w:widowControl w:val="0"/>
        <w:numPr>
          <w:ilvl w:val="0"/>
          <w:numId w:val="96"/>
        </w:numPr>
        <w:autoSpaceDE w:val="0"/>
        <w:autoSpaceDN w:val="0"/>
        <w:adjustRightInd w:val="0"/>
        <w:spacing w:after="0" w:line="276" w:lineRule="auto"/>
        <w:ind w:left="709" w:hanging="283"/>
        <w:rPr>
          <w:rFonts w:eastAsia="MS Mincho" w:cs="Calibri"/>
          <w:sz w:val="24"/>
          <w:szCs w:val="24"/>
        </w:rPr>
      </w:pPr>
      <w:r>
        <w:rPr>
          <w:rFonts w:eastAsia="MS Mincho" w:cs="Calibri"/>
          <w:sz w:val="24"/>
          <w:szCs w:val="24"/>
        </w:rPr>
        <w:t>wystąpienia siły wyższej uniemożliwiającej wykonanie przedmiotu umowy zgodnie z postanowieniami umownymi,</w:t>
      </w:r>
    </w:p>
    <w:p w14:paraId="59749EDE" w14:textId="77777777" w:rsidR="006D4317" w:rsidRDefault="006D4317" w:rsidP="00EB6D34">
      <w:pPr>
        <w:widowControl w:val="0"/>
        <w:numPr>
          <w:ilvl w:val="0"/>
          <w:numId w:val="96"/>
        </w:numPr>
        <w:autoSpaceDE w:val="0"/>
        <w:autoSpaceDN w:val="0"/>
        <w:adjustRightInd w:val="0"/>
        <w:spacing w:after="0" w:line="276" w:lineRule="auto"/>
        <w:ind w:firstLine="66"/>
        <w:rPr>
          <w:rFonts w:eastAsia="MS Mincho" w:cs="Calibri"/>
          <w:sz w:val="24"/>
          <w:szCs w:val="24"/>
        </w:rPr>
      </w:pPr>
      <w:r>
        <w:rPr>
          <w:rFonts w:eastAsia="MS Mincho" w:cs="Calibri"/>
          <w:sz w:val="24"/>
          <w:szCs w:val="24"/>
        </w:rPr>
        <w:t>ograniczenia zakresu rzeczowego przedmiotu umowy.</w:t>
      </w:r>
    </w:p>
    <w:p w14:paraId="69FF7EB7" w14:textId="77777777" w:rsidR="006D4317" w:rsidRDefault="006D4317" w:rsidP="00EB6D34">
      <w:pPr>
        <w:numPr>
          <w:ilvl w:val="0"/>
          <w:numId w:val="97"/>
        </w:numPr>
        <w:autoSpaceDE w:val="0"/>
        <w:autoSpaceDN w:val="0"/>
        <w:adjustRightInd w:val="0"/>
        <w:spacing w:after="0" w:line="276" w:lineRule="auto"/>
        <w:ind w:left="357" w:hanging="357"/>
        <w:rPr>
          <w:rFonts w:cs="Calibri"/>
          <w:sz w:val="24"/>
          <w:szCs w:val="24"/>
        </w:rPr>
      </w:pPr>
      <w:r>
        <w:rPr>
          <w:rFonts w:cs="Calibri"/>
          <w:sz w:val="24"/>
          <w:szCs w:val="24"/>
        </w:rPr>
        <w:t>Zmiany, o których mowa w ust. 1 i 2 muszą zostać udokumentowane. Pismo (wniosek) dotyczące ww. zmian, wraz z uzasadnieniem, winna złożyć Strona inicjująca zmianę.</w:t>
      </w:r>
    </w:p>
    <w:p w14:paraId="09AD2B0B" w14:textId="77777777" w:rsidR="006D4317" w:rsidRDefault="006D4317" w:rsidP="00EB6D34">
      <w:pPr>
        <w:numPr>
          <w:ilvl w:val="0"/>
          <w:numId w:val="97"/>
        </w:numPr>
        <w:autoSpaceDE w:val="0"/>
        <w:autoSpaceDN w:val="0"/>
        <w:adjustRightInd w:val="0"/>
        <w:spacing w:after="0" w:line="276" w:lineRule="auto"/>
        <w:ind w:left="357" w:hanging="357"/>
        <w:rPr>
          <w:rFonts w:cs="Calibri"/>
          <w:sz w:val="24"/>
          <w:szCs w:val="24"/>
        </w:rPr>
      </w:pPr>
      <w:r>
        <w:rPr>
          <w:rFonts w:cs="Calibri"/>
          <w:sz w:val="24"/>
          <w:szCs w:val="24"/>
        </w:rPr>
        <w:t>Za przedłużenie terminu realizacji zamówienia Wykonawcy nie przysługuje dodatkowe wynagrodzenie.</w:t>
      </w:r>
    </w:p>
    <w:p w14:paraId="53590270" w14:textId="77777777" w:rsidR="006D4317" w:rsidRDefault="006D4317" w:rsidP="00EB6D34">
      <w:pPr>
        <w:numPr>
          <w:ilvl w:val="0"/>
          <w:numId w:val="97"/>
        </w:numPr>
        <w:autoSpaceDE w:val="0"/>
        <w:autoSpaceDN w:val="0"/>
        <w:adjustRightInd w:val="0"/>
        <w:spacing w:after="0" w:line="276" w:lineRule="auto"/>
        <w:ind w:left="357" w:hanging="357"/>
        <w:rPr>
          <w:rFonts w:cs="Calibri"/>
          <w:sz w:val="24"/>
          <w:szCs w:val="24"/>
        </w:rPr>
      </w:pPr>
      <w:r>
        <w:rPr>
          <w:rFonts w:cs="Calibri"/>
          <w:sz w:val="24"/>
          <w:szCs w:val="24"/>
        </w:rPr>
        <w:t>Zamawiający nie dopuszcza zmiany terminu wykonania zamówienia w przypadkach zawinionych przez Wykonawcę.</w:t>
      </w:r>
    </w:p>
    <w:p w14:paraId="18BF5A6E" w14:textId="77777777" w:rsidR="006D4317" w:rsidRDefault="006D4317" w:rsidP="00EB6D34">
      <w:pPr>
        <w:numPr>
          <w:ilvl w:val="0"/>
          <w:numId w:val="97"/>
        </w:numPr>
        <w:autoSpaceDE w:val="0"/>
        <w:autoSpaceDN w:val="0"/>
        <w:adjustRightInd w:val="0"/>
        <w:spacing w:after="0" w:line="276" w:lineRule="auto"/>
        <w:ind w:left="357" w:hanging="357"/>
        <w:rPr>
          <w:rFonts w:cs="Calibri"/>
          <w:sz w:val="24"/>
          <w:szCs w:val="24"/>
        </w:rPr>
      </w:pPr>
      <w:r>
        <w:rPr>
          <w:rFonts w:cs="Calibri"/>
          <w:sz w:val="24"/>
          <w:szCs w:val="24"/>
        </w:rPr>
        <w:t xml:space="preserve">W przypadku wystąpienia którejkolwiek z okoliczności wymienionych w ust. 1 termin wykonania umowy może ulec odpowiedniemu przedłużeniu o czas trwania przeszkody.   </w:t>
      </w:r>
    </w:p>
    <w:p w14:paraId="7FFCFC55" w14:textId="77777777" w:rsidR="006D4317" w:rsidRDefault="006D4317" w:rsidP="00EB6D34">
      <w:pPr>
        <w:numPr>
          <w:ilvl w:val="0"/>
          <w:numId w:val="97"/>
        </w:numPr>
        <w:autoSpaceDE w:val="0"/>
        <w:autoSpaceDN w:val="0"/>
        <w:adjustRightInd w:val="0"/>
        <w:spacing w:after="0" w:line="276" w:lineRule="auto"/>
        <w:ind w:left="357" w:hanging="357"/>
        <w:rPr>
          <w:rFonts w:cs="Calibri"/>
          <w:sz w:val="24"/>
          <w:szCs w:val="24"/>
        </w:rPr>
      </w:pPr>
      <w:r>
        <w:rPr>
          <w:rFonts w:cs="Calibri"/>
          <w:sz w:val="24"/>
          <w:szCs w:val="24"/>
        </w:rPr>
        <w:t>Wprowadzenie zmiany postanowień umowy wymaga aneksu sporządzonego w formie pisemnej pod rygorem nieważności.</w:t>
      </w:r>
    </w:p>
    <w:p w14:paraId="276948EF" w14:textId="77777777" w:rsidR="006D4317" w:rsidRDefault="006D4317" w:rsidP="006D4317">
      <w:pPr>
        <w:keepNext/>
        <w:keepLines/>
        <w:spacing w:after="0" w:line="276" w:lineRule="auto"/>
        <w:jc w:val="center"/>
        <w:rPr>
          <w:rFonts w:eastAsia="MS Mincho" w:cs="Calibri"/>
          <w:b/>
          <w:sz w:val="24"/>
          <w:szCs w:val="24"/>
          <w:lang w:eastAsia="pl-PL"/>
        </w:rPr>
      </w:pPr>
    </w:p>
    <w:p w14:paraId="0D1FBCA3" w14:textId="77777777" w:rsidR="006D4317" w:rsidRDefault="006D4317" w:rsidP="006D4317">
      <w:pPr>
        <w:keepNext/>
        <w:keepLines/>
        <w:spacing w:after="0" w:line="276" w:lineRule="auto"/>
        <w:jc w:val="center"/>
        <w:rPr>
          <w:rFonts w:eastAsia="MS Mincho" w:cs="Calibri"/>
          <w:b/>
          <w:sz w:val="24"/>
          <w:szCs w:val="24"/>
          <w:lang w:eastAsia="pl-PL"/>
        </w:rPr>
      </w:pPr>
      <w:r>
        <w:rPr>
          <w:rFonts w:eastAsia="MS Mincho" w:cs="Calibri"/>
          <w:b/>
          <w:sz w:val="24"/>
          <w:szCs w:val="24"/>
          <w:lang w:eastAsia="pl-PL"/>
        </w:rPr>
        <w:t>§ 20. POSTANOWIENIA KOŃCOWE</w:t>
      </w:r>
    </w:p>
    <w:p w14:paraId="15947B74" w14:textId="77777777" w:rsidR="006D4317" w:rsidRDefault="006D4317" w:rsidP="006D4317">
      <w:pPr>
        <w:keepNext/>
        <w:keepLines/>
        <w:spacing w:after="0" w:line="276" w:lineRule="auto"/>
        <w:jc w:val="center"/>
        <w:rPr>
          <w:rFonts w:eastAsia="MS Mincho" w:cs="Calibri"/>
          <w:b/>
          <w:sz w:val="24"/>
          <w:szCs w:val="24"/>
          <w:lang w:eastAsia="pl-PL"/>
        </w:rPr>
      </w:pPr>
    </w:p>
    <w:p w14:paraId="7C50DA7E" w14:textId="77777777" w:rsidR="006D4317" w:rsidRDefault="006D4317" w:rsidP="00EB6D34">
      <w:pPr>
        <w:numPr>
          <w:ilvl w:val="0"/>
          <w:numId w:val="98"/>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razie zaistnienia sporu w zakresie roszczeń cywilnoprawnych  związanego z realizacją niniejszej umowy, w którym dopuszczalne będzie zawarcie ugody,  strony zobowiązują się do skierowania sprawy do rozwiązania w drodze mediacji przez Mediatora Stałego Sądu Polubownego przy Prokuratorii Generalnej Rzeczpospolitej Polskiej - zgodnie  z Regulaminem Sądu i Postępowania przed Sądem Polubownym przy Prokuratorii Generalnej Rzeczpospolitej Polskiej.</w:t>
      </w:r>
    </w:p>
    <w:p w14:paraId="44DB0D4F" w14:textId="77777777" w:rsidR="006D4317" w:rsidRDefault="006D4317" w:rsidP="00EB6D34">
      <w:pPr>
        <w:numPr>
          <w:ilvl w:val="0"/>
          <w:numId w:val="98"/>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Jeżeli spór nie zostanie rozwiązany w terminie uzgodnionym pisemnie przez strony, każda ze stron może poddać spór pod rozstrzygnięcie sądu właściwego miejscowo dla siedziby Zamawiającego.</w:t>
      </w:r>
    </w:p>
    <w:p w14:paraId="229A5B27" w14:textId="77777777" w:rsidR="006D4317" w:rsidRDefault="006D4317" w:rsidP="00EB6D34">
      <w:pPr>
        <w:numPr>
          <w:ilvl w:val="0"/>
          <w:numId w:val="98"/>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 xml:space="preserve">W sprawach nieuregulowanych w umowie stosuje się obowiązujące przepisy w szczególności  Prawa zamówień publicznych, Kodeksu Cywilnego oraz Prawa budowlanego i rozporządzeń wykonawczych. </w:t>
      </w:r>
    </w:p>
    <w:p w14:paraId="16A7BDA3" w14:textId="77777777" w:rsidR="006D4317" w:rsidRDefault="006D4317" w:rsidP="00EB6D34">
      <w:pPr>
        <w:numPr>
          <w:ilvl w:val="0"/>
          <w:numId w:val="98"/>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Strony ustalają, że wszystkie zmiany postanowień umowy wymagają formy pisemnej, w postaci aneksu, pod rygorem nieważności. Tej samej formy z tym samym rygorem wymaga także czynność odstąpienia od umowy. </w:t>
      </w:r>
    </w:p>
    <w:p w14:paraId="3C22E138" w14:textId="77777777" w:rsidR="006D4317" w:rsidRDefault="006D4317" w:rsidP="00EB6D34">
      <w:pPr>
        <w:numPr>
          <w:ilvl w:val="0"/>
          <w:numId w:val="98"/>
        </w:numPr>
        <w:spacing w:after="0" w:line="276" w:lineRule="auto"/>
        <w:ind w:left="357" w:hanging="357"/>
        <w:jc w:val="both"/>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Umowę sporządzono w trzech egzemplarzach, z których jeden egzemplarz otrzymuje Wykonawca, a dwa egzemplarze Zamawiający.</w:t>
      </w:r>
    </w:p>
    <w:p w14:paraId="2126F45E" w14:textId="77777777" w:rsidR="006D4317" w:rsidRDefault="006D4317" w:rsidP="006D4317">
      <w:pPr>
        <w:spacing w:after="0" w:line="276" w:lineRule="auto"/>
        <w:ind w:left="357"/>
        <w:jc w:val="both"/>
        <w:rPr>
          <w:rFonts w:asciiTheme="minorHAnsi" w:eastAsia="MS Mincho" w:hAnsiTheme="minorHAnsi" w:cstheme="minorHAnsi"/>
          <w:sz w:val="24"/>
          <w:szCs w:val="24"/>
          <w:lang w:val="x-none" w:eastAsia="x-none"/>
        </w:rPr>
      </w:pPr>
    </w:p>
    <w:p w14:paraId="6E797783" w14:textId="77777777" w:rsidR="006D4317" w:rsidRDefault="006D4317" w:rsidP="006D4317">
      <w:pPr>
        <w:spacing w:after="0" w:line="276" w:lineRule="auto"/>
        <w:ind w:left="357"/>
        <w:jc w:val="both"/>
        <w:rPr>
          <w:rFonts w:asciiTheme="minorHAnsi" w:eastAsia="MS Mincho" w:hAnsiTheme="minorHAnsi" w:cstheme="minorHAnsi"/>
          <w:sz w:val="24"/>
          <w:szCs w:val="24"/>
          <w:lang w:val="x-none" w:eastAsia="x-none"/>
        </w:rPr>
      </w:pPr>
      <w:r>
        <w:rPr>
          <w:rFonts w:eastAsia="MS Mincho" w:cs="Calibri"/>
          <w:sz w:val="24"/>
          <w:szCs w:val="24"/>
          <w:lang w:eastAsia="pl-PL"/>
        </w:rPr>
        <w:t xml:space="preserve"> Zamawiający      </w:t>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t>Wykonawca</w:t>
      </w:r>
    </w:p>
    <w:p w14:paraId="44EAD3BA" w14:textId="77777777" w:rsidR="006D4317" w:rsidRDefault="006D4317" w:rsidP="006D4317">
      <w:pPr>
        <w:keepNext/>
        <w:keepLines/>
        <w:spacing w:after="0" w:line="276" w:lineRule="auto"/>
        <w:jc w:val="both"/>
        <w:rPr>
          <w:rFonts w:eastAsia="MS Mincho" w:cs="Calibri"/>
          <w:sz w:val="24"/>
          <w:szCs w:val="24"/>
          <w:lang w:eastAsia="pl-PL"/>
        </w:rPr>
      </w:pPr>
    </w:p>
    <w:p w14:paraId="7FC95936" w14:textId="77777777" w:rsidR="006D4317" w:rsidRDefault="006D4317" w:rsidP="006D4317">
      <w:pPr>
        <w:keepNext/>
        <w:keepLines/>
        <w:spacing w:after="0" w:line="276" w:lineRule="auto"/>
        <w:jc w:val="both"/>
        <w:rPr>
          <w:rFonts w:eastAsia="MS Mincho" w:cs="Calibri"/>
          <w:sz w:val="24"/>
          <w:szCs w:val="24"/>
          <w:lang w:eastAsia="pl-PL"/>
        </w:rPr>
      </w:pPr>
      <w:r>
        <w:rPr>
          <w:rFonts w:eastAsia="MS Mincho" w:cs="Calibri"/>
          <w:sz w:val="24"/>
          <w:szCs w:val="24"/>
          <w:lang w:eastAsia="pl-PL"/>
        </w:rPr>
        <w:t xml:space="preserve">        ………………….      </w:t>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t>…………………..</w:t>
      </w:r>
      <w:r>
        <w:rPr>
          <w:rFonts w:eastAsia="MS Mincho" w:cs="Calibri"/>
          <w:sz w:val="24"/>
          <w:szCs w:val="24"/>
          <w:lang w:eastAsia="pl-PL"/>
        </w:rPr>
        <w:tab/>
      </w:r>
    </w:p>
    <w:p w14:paraId="6A707A3B" w14:textId="77777777" w:rsidR="006D4317" w:rsidRDefault="006D4317" w:rsidP="006D4317"/>
    <w:p w14:paraId="0BE19DBB" w14:textId="77777777" w:rsidR="00B70574" w:rsidRDefault="00B70574" w:rsidP="00286411">
      <w:pPr>
        <w:tabs>
          <w:tab w:val="center" w:pos="5016"/>
          <w:tab w:val="right" w:pos="9552"/>
        </w:tabs>
        <w:spacing w:after="0" w:line="276" w:lineRule="auto"/>
        <w:jc w:val="both"/>
        <w:rPr>
          <w:rFonts w:asciiTheme="minorHAnsi" w:eastAsia="Times New Roman" w:hAnsiTheme="minorHAnsi" w:cstheme="minorHAnsi"/>
          <w:b/>
          <w:bCs/>
          <w:color w:val="000000"/>
          <w:sz w:val="24"/>
          <w:szCs w:val="24"/>
          <w:lang w:eastAsia="pl-PL"/>
        </w:rPr>
      </w:pPr>
    </w:p>
    <w:sectPr w:rsidR="00B70574"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793BBB" w:rsidRDefault="00793BBB" w:rsidP="0056409B">
      <w:pPr>
        <w:spacing w:after="0" w:line="240" w:lineRule="auto"/>
      </w:pPr>
      <w:r>
        <w:separator/>
      </w:r>
    </w:p>
  </w:endnote>
  <w:endnote w:type="continuationSeparator" w:id="0">
    <w:p w14:paraId="4B4BE2E2" w14:textId="77777777" w:rsidR="00793BBB" w:rsidRDefault="00793BBB"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EndPr/>
    <w:sdtContent>
      <w:p w14:paraId="487FA5D6" w14:textId="3E7A47EE" w:rsidR="00793BBB" w:rsidRDefault="00793BBB">
        <w:pPr>
          <w:pStyle w:val="Stopka"/>
          <w:jc w:val="center"/>
        </w:pPr>
        <w:r>
          <w:fldChar w:fldCharType="begin"/>
        </w:r>
        <w:r>
          <w:instrText>PAGE   \* MERGEFORMAT</w:instrText>
        </w:r>
        <w:r>
          <w:fldChar w:fldCharType="separate"/>
        </w:r>
        <w:r w:rsidR="006A2E17">
          <w:rPr>
            <w:noProof/>
          </w:rPr>
          <w:t>22</w:t>
        </w:r>
        <w:r>
          <w:fldChar w:fldCharType="end"/>
        </w:r>
      </w:p>
    </w:sdtContent>
  </w:sdt>
  <w:p w14:paraId="6409EEDD" w14:textId="77777777" w:rsidR="00793BBB" w:rsidRDefault="00793B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793BBB" w:rsidRDefault="00793BBB">
    <w:pPr>
      <w:pStyle w:val="Stopka"/>
      <w:jc w:val="center"/>
    </w:pPr>
  </w:p>
  <w:p w14:paraId="6E3E640F" w14:textId="77777777" w:rsidR="00793BBB" w:rsidRDefault="00793B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793BBB" w:rsidRDefault="00793BBB" w:rsidP="0056409B">
      <w:pPr>
        <w:spacing w:after="0" w:line="240" w:lineRule="auto"/>
      </w:pPr>
      <w:r>
        <w:separator/>
      </w:r>
    </w:p>
  </w:footnote>
  <w:footnote w:type="continuationSeparator" w:id="0">
    <w:p w14:paraId="35C8F610" w14:textId="77777777" w:rsidR="00793BBB" w:rsidRDefault="00793BBB" w:rsidP="0056409B">
      <w:pPr>
        <w:spacing w:after="0" w:line="240" w:lineRule="auto"/>
      </w:pPr>
      <w:r>
        <w:continuationSeparator/>
      </w:r>
    </w:p>
  </w:footnote>
  <w:footnote w:id="1">
    <w:p w14:paraId="52E2E93C" w14:textId="77777777" w:rsidR="00793BBB" w:rsidRPr="00791459" w:rsidRDefault="00793BBB"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2">
    <w:p w14:paraId="661A7FB5" w14:textId="77777777" w:rsidR="00793BBB" w:rsidRPr="00832D91" w:rsidRDefault="00793BBB"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3">
    <w:p w14:paraId="4B977DDB" w14:textId="0CF21BCC" w:rsidR="00793BBB" w:rsidRPr="008E01CB" w:rsidRDefault="00793BBB" w:rsidP="006C2AD9">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będzie traktował taki zapis tak, jak gdyby Wykonawca udzielił gwarancji na okres 60 miesięcy. Do umowy również zostanie wprowadzony termin gwarancji </w:t>
      </w:r>
      <w:bookmarkStart w:id="57" w:name="_GoBack"/>
      <w:bookmarkEnd w:id="57"/>
      <w:r w:rsidRPr="008E01CB">
        <w:rPr>
          <w:rFonts w:eastAsia="Times New Roman" w:cs="Calibri"/>
          <w:sz w:val="20"/>
          <w:szCs w:val="20"/>
          <w:lang w:eastAsia="pl-PL"/>
        </w:rPr>
        <w:t xml:space="preserve">na wykonane roboty budowlane oraz użyte/dostarczone materiały na okres 60 miesięcy, licząc od dnia bezusterkowego końcowego odbioru robót (pomimo proponowanego w ofercie przez Wykonawcę dłuższego okresu gwarancji). </w:t>
      </w:r>
    </w:p>
    <w:p w14:paraId="0DC4208A" w14:textId="77777777" w:rsidR="00793BBB" w:rsidRPr="00FA1FEB" w:rsidRDefault="00793BBB" w:rsidP="006C2AD9">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14:paraId="382109C7" w14:textId="77777777" w:rsidR="00793BBB" w:rsidRPr="00FA1FEB" w:rsidRDefault="00793BBB" w:rsidP="006C2AD9">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4">
    <w:p w14:paraId="61BC22E6" w14:textId="77777777" w:rsidR="00793BBB" w:rsidRPr="00861833" w:rsidRDefault="00793BBB"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5">
    <w:p w14:paraId="0993C313" w14:textId="77777777" w:rsidR="00793BBB" w:rsidRPr="00861833" w:rsidRDefault="00793BBB"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6">
    <w:p w14:paraId="04AF6A80" w14:textId="77777777" w:rsidR="00793BBB" w:rsidRPr="00861833" w:rsidRDefault="00793BBB"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proofErr w:type="spellStart"/>
      <w:r w:rsidRPr="00861833">
        <w:rPr>
          <w:rFonts w:asciiTheme="minorHAnsi" w:hAnsiTheme="minorHAnsi" w:cstheme="minorHAnsi"/>
          <w:sz w:val="20"/>
          <w:szCs w:val="20"/>
        </w:rPr>
        <w:t>ozporządzenie</w:t>
      </w:r>
      <w:proofErr w:type="spellEnd"/>
      <w:r w:rsidRPr="0086183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895659F" w14:textId="77777777" w:rsidR="00793BBB" w:rsidRPr="00861833" w:rsidRDefault="00793BBB"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44772CDB" w14:textId="77777777" w:rsidR="00793BBB" w:rsidRPr="00EA6CD3" w:rsidRDefault="00793BBB"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9">
    <w:p w14:paraId="2B009D5C" w14:textId="77777777" w:rsidR="00793BBB" w:rsidRDefault="00793BBB"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8C1BB7"/>
    <w:multiLevelType w:val="hybridMultilevel"/>
    <w:tmpl w:val="E000DA36"/>
    <w:lvl w:ilvl="0" w:tplc="036A5F3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2F582F"/>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AF457D4"/>
    <w:multiLevelType w:val="hybridMultilevel"/>
    <w:tmpl w:val="5F22F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A53E3"/>
    <w:multiLevelType w:val="hybridMultilevel"/>
    <w:tmpl w:val="D9EA9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1"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C76401"/>
    <w:multiLevelType w:val="hybridMultilevel"/>
    <w:tmpl w:val="897825D2"/>
    <w:lvl w:ilvl="0" w:tplc="A47EF772">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AE0224"/>
    <w:multiLevelType w:val="hybridMultilevel"/>
    <w:tmpl w:val="A88CB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A351516"/>
    <w:multiLevelType w:val="hybridMultilevel"/>
    <w:tmpl w:val="B956AE2C"/>
    <w:lvl w:ilvl="0" w:tplc="E81E7216">
      <w:start w:val="1"/>
      <w:numFmt w:val="decimal"/>
      <w:lvlText w:val="%1)"/>
      <w:lvlJc w:val="left"/>
      <w:pPr>
        <w:ind w:left="644" w:hanging="360"/>
      </w:pPr>
    </w:lvl>
    <w:lvl w:ilvl="1" w:tplc="04150019">
      <w:start w:val="1"/>
      <w:numFmt w:val="lowerLetter"/>
      <w:lvlText w:val="%2."/>
      <w:lvlJc w:val="left"/>
      <w:pPr>
        <w:ind w:left="2295" w:hanging="360"/>
      </w:pPr>
    </w:lvl>
    <w:lvl w:ilvl="2" w:tplc="0415001B">
      <w:start w:val="1"/>
      <w:numFmt w:val="lowerRoman"/>
      <w:lvlText w:val="%3."/>
      <w:lvlJc w:val="right"/>
      <w:pPr>
        <w:ind w:left="3015" w:hanging="180"/>
      </w:pPr>
    </w:lvl>
    <w:lvl w:ilvl="3" w:tplc="0415000F">
      <w:start w:val="1"/>
      <w:numFmt w:val="decimal"/>
      <w:lvlText w:val="%4."/>
      <w:lvlJc w:val="left"/>
      <w:pPr>
        <w:ind w:left="3735" w:hanging="360"/>
      </w:pPr>
    </w:lvl>
    <w:lvl w:ilvl="4" w:tplc="04150019">
      <w:start w:val="1"/>
      <w:numFmt w:val="lowerLetter"/>
      <w:lvlText w:val="%5."/>
      <w:lvlJc w:val="left"/>
      <w:pPr>
        <w:ind w:left="4455" w:hanging="360"/>
      </w:pPr>
    </w:lvl>
    <w:lvl w:ilvl="5" w:tplc="0415001B">
      <w:start w:val="1"/>
      <w:numFmt w:val="lowerRoman"/>
      <w:lvlText w:val="%6."/>
      <w:lvlJc w:val="right"/>
      <w:pPr>
        <w:ind w:left="5175" w:hanging="180"/>
      </w:pPr>
    </w:lvl>
    <w:lvl w:ilvl="6" w:tplc="0415000F">
      <w:start w:val="1"/>
      <w:numFmt w:val="decimal"/>
      <w:lvlText w:val="%7."/>
      <w:lvlJc w:val="left"/>
      <w:pPr>
        <w:ind w:left="5895" w:hanging="360"/>
      </w:pPr>
    </w:lvl>
    <w:lvl w:ilvl="7" w:tplc="04150019">
      <w:start w:val="1"/>
      <w:numFmt w:val="lowerLetter"/>
      <w:lvlText w:val="%8."/>
      <w:lvlJc w:val="left"/>
      <w:pPr>
        <w:ind w:left="6615" w:hanging="360"/>
      </w:pPr>
    </w:lvl>
    <w:lvl w:ilvl="8" w:tplc="0415001B">
      <w:start w:val="1"/>
      <w:numFmt w:val="lowerRoman"/>
      <w:lvlText w:val="%9."/>
      <w:lvlJc w:val="right"/>
      <w:pPr>
        <w:ind w:left="7335"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B126AF"/>
    <w:multiLevelType w:val="hybridMultilevel"/>
    <w:tmpl w:val="7FB844EE"/>
    <w:lvl w:ilvl="0" w:tplc="04150011">
      <w:start w:val="1"/>
      <w:numFmt w:val="decimal"/>
      <w:lvlText w:val="%1)"/>
      <w:lvlJc w:val="left"/>
      <w:pPr>
        <w:ind w:left="720" w:hanging="360"/>
      </w:pPr>
    </w:lvl>
    <w:lvl w:ilvl="1" w:tplc="F648DE2A">
      <w:start w:val="1"/>
      <w:numFmt w:val="decimal"/>
      <w:lvlText w:val="%2."/>
      <w:lvlJc w:val="left"/>
      <w:pPr>
        <w:ind w:left="360" w:hanging="360"/>
      </w:pPr>
      <w:rPr>
        <w:rFonts w:hint="default"/>
        <w:color w:val="auto"/>
      </w:rPr>
    </w:lvl>
    <w:lvl w:ilvl="2" w:tplc="F18ADF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F1119F"/>
    <w:multiLevelType w:val="multilevel"/>
    <w:tmpl w:val="D7B60110"/>
    <w:lvl w:ilvl="0">
      <w:start w:val="1"/>
      <w:numFmt w:val="decimal"/>
      <w:lvlText w:val="%1."/>
      <w:lvlJc w:val="left"/>
      <w:pPr>
        <w:ind w:left="360" w:hanging="360"/>
      </w:pPr>
      <w:rPr>
        <w:b w:val="0"/>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D5D28BA"/>
    <w:multiLevelType w:val="hybridMultilevel"/>
    <w:tmpl w:val="F14236E0"/>
    <w:lvl w:ilvl="0" w:tplc="A25E5BDC">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4" w15:restartNumberingAfterBreak="0">
    <w:nsid w:val="20D07CCC"/>
    <w:multiLevelType w:val="hybridMultilevel"/>
    <w:tmpl w:val="2AE62336"/>
    <w:lvl w:ilvl="0" w:tplc="8D963D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361429"/>
    <w:multiLevelType w:val="hybridMultilevel"/>
    <w:tmpl w:val="067C3BDA"/>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9E876B6"/>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EC4248"/>
    <w:multiLevelType w:val="hybridMultilevel"/>
    <w:tmpl w:val="8F5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3" w15:restartNumberingAfterBreak="0">
    <w:nsid w:val="325F3153"/>
    <w:multiLevelType w:val="multilevel"/>
    <w:tmpl w:val="1A824BDA"/>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A17282"/>
    <w:multiLevelType w:val="hybridMultilevel"/>
    <w:tmpl w:val="7840C13A"/>
    <w:lvl w:ilvl="0" w:tplc="8662DE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071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0C1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14BE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889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6D3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38C6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F098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F9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84F64B4"/>
    <w:multiLevelType w:val="hybridMultilevel"/>
    <w:tmpl w:val="4A60B570"/>
    <w:lvl w:ilvl="0" w:tplc="9D5A03D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395A5FAC"/>
    <w:multiLevelType w:val="hybridMultilevel"/>
    <w:tmpl w:val="109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AD573A"/>
    <w:multiLevelType w:val="hybridMultilevel"/>
    <w:tmpl w:val="1B001226"/>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5E61FD"/>
    <w:multiLevelType w:val="hybridMultilevel"/>
    <w:tmpl w:val="CC80014A"/>
    <w:lvl w:ilvl="0" w:tplc="46B875AA">
      <w:start w:val="11"/>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0377C3"/>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40DF7BFA"/>
    <w:multiLevelType w:val="hybridMultilevel"/>
    <w:tmpl w:val="00C00AB0"/>
    <w:lvl w:ilvl="0" w:tplc="FCECA5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7"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7066FBD"/>
    <w:multiLevelType w:val="multilevel"/>
    <w:tmpl w:val="85D845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9"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9823991"/>
    <w:multiLevelType w:val="multilevel"/>
    <w:tmpl w:val="79842602"/>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9DB0EE9"/>
    <w:multiLevelType w:val="hybridMultilevel"/>
    <w:tmpl w:val="50368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3" w15:restartNumberingAfterBreak="0">
    <w:nsid w:val="4C3E38AA"/>
    <w:multiLevelType w:val="hybridMultilevel"/>
    <w:tmpl w:val="1616C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6"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8"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B13EDF"/>
    <w:multiLevelType w:val="hybridMultilevel"/>
    <w:tmpl w:val="406CF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6A6B51"/>
    <w:multiLevelType w:val="hybridMultilevel"/>
    <w:tmpl w:val="988CC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4B63B2"/>
    <w:multiLevelType w:val="hybridMultilevel"/>
    <w:tmpl w:val="E550D3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F139AD"/>
    <w:multiLevelType w:val="hybridMultilevel"/>
    <w:tmpl w:val="B11AA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6B7D5831"/>
    <w:multiLevelType w:val="hybridMultilevel"/>
    <w:tmpl w:val="3078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FA1855"/>
    <w:multiLevelType w:val="hybridMultilevel"/>
    <w:tmpl w:val="B2223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9012EB"/>
    <w:multiLevelType w:val="hybridMultilevel"/>
    <w:tmpl w:val="E2987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79"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0"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28C2CC5"/>
    <w:multiLevelType w:val="hybridMultilevel"/>
    <w:tmpl w:val="44FAB994"/>
    <w:lvl w:ilvl="0" w:tplc="0415000F">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83"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41E0261"/>
    <w:multiLevelType w:val="hybridMultilevel"/>
    <w:tmpl w:val="7EA8795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4B21FC3"/>
    <w:multiLevelType w:val="hybridMultilevel"/>
    <w:tmpl w:val="BA4A1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0" w15:restartNumberingAfterBreak="0">
    <w:nsid w:val="776769AB"/>
    <w:multiLevelType w:val="hybridMultilevel"/>
    <w:tmpl w:val="E3164556"/>
    <w:lvl w:ilvl="0" w:tplc="88ACCE42">
      <w:start w:val="1"/>
      <w:numFmt w:val="decimal"/>
      <w:lvlText w:val="%1."/>
      <w:lvlJc w:val="left"/>
      <w:pPr>
        <w:tabs>
          <w:tab w:val="num" w:pos="720"/>
        </w:tabs>
        <w:ind w:left="720" w:hanging="360"/>
      </w:pPr>
      <w:rPr>
        <w:rFonts w:ascii="Calibri" w:hAnsi="Calibri" w:cs="Calibr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77EF5D96"/>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2" w15:restartNumberingAfterBreak="0">
    <w:nsid w:val="79686595"/>
    <w:multiLevelType w:val="hybridMultilevel"/>
    <w:tmpl w:val="C8BC47E6"/>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AC47BA7"/>
    <w:multiLevelType w:val="hybridMultilevel"/>
    <w:tmpl w:val="1BD8B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B152A67"/>
    <w:multiLevelType w:val="hybridMultilevel"/>
    <w:tmpl w:val="642A2744"/>
    <w:lvl w:ilvl="0" w:tplc="04150011">
      <w:start w:val="1"/>
      <w:numFmt w:val="decimal"/>
      <w:lvlText w:val="%1)"/>
      <w:lvlJc w:val="left"/>
      <w:pPr>
        <w:ind w:left="720" w:hanging="360"/>
      </w:pPr>
    </w:lvl>
    <w:lvl w:ilvl="1" w:tplc="61764496">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F2923F9"/>
    <w:multiLevelType w:val="hybridMultilevel"/>
    <w:tmpl w:val="8A30F5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4"/>
  </w:num>
  <w:num w:numId="26">
    <w:abstractNumId w:val="15"/>
  </w:num>
  <w:num w:numId="27">
    <w:abstractNumId w:val="83"/>
  </w:num>
  <w:num w:numId="28">
    <w:abstractNumId w:val="58"/>
  </w:num>
  <w:num w:numId="29">
    <w:abstractNumId w:val="39"/>
  </w:num>
  <w:num w:numId="30">
    <w:abstractNumId w:val="20"/>
  </w:num>
  <w:num w:numId="31">
    <w:abstractNumId w:val="31"/>
  </w:num>
  <w:num w:numId="32">
    <w:abstractNumId w:val="43"/>
  </w:num>
  <w:num w:numId="33">
    <w:abstractNumId w:val="62"/>
  </w:num>
  <w:num w:numId="34">
    <w:abstractNumId w:val="51"/>
  </w:num>
  <w:num w:numId="35">
    <w:abstractNumId w:val="78"/>
  </w:num>
  <w:num w:numId="36">
    <w:abstractNumId w:val="9"/>
  </w:num>
  <w:num w:numId="37">
    <w:abstractNumId w:val="42"/>
  </w:num>
  <w:num w:numId="38">
    <w:abstractNumId w:val="67"/>
  </w:num>
  <w:num w:numId="39">
    <w:abstractNumId w:val="6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81"/>
  </w:num>
  <w:num w:numId="43">
    <w:abstractNumId w:val="50"/>
  </w:num>
  <w:num w:numId="44">
    <w:abstractNumId w:val="87"/>
  </w:num>
  <w:num w:numId="45">
    <w:abstractNumId w:val="23"/>
  </w:num>
  <w:num w:numId="46">
    <w:abstractNumId w:val="66"/>
  </w:num>
  <w:num w:numId="47">
    <w:abstractNumId w:val="61"/>
  </w:num>
  <w:num w:numId="48">
    <w:abstractNumId w:val="53"/>
  </w:num>
  <w:num w:numId="49">
    <w:abstractNumId w:val="57"/>
  </w:num>
  <w:num w:numId="50">
    <w:abstractNumId w:val="21"/>
  </w:num>
  <w:num w:numId="51">
    <w:abstractNumId w:val="34"/>
  </w:num>
  <w:num w:numId="52">
    <w:abstractNumId w:val="40"/>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num>
  <w:num w:numId="55">
    <w:abstractNumId w:val="24"/>
    <w:lvlOverride w:ilvl="0">
      <w:lvl w:ilvl="0" w:tplc="97BECF12">
        <w:start w:val="1"/>
        <w:numFmt w:val="decimal"/>
        <w:lvlText w:val="%1."/>
        <w:lvlJc w:val="left"/>
        <w:pPr>
          <w:ind w:left="360" w:hanging="360"/>
        </w:pPr>
        <w:rPr>
          <w:rFonts w:ascii="Calibri" w:hAnsi="Calibri" w:cs="Calibri" w:hint="default"/>
          <w:b w:val="0"/>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52"/>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num>
  <w:num w:numId="100">
    <w:abstractNumId w:val="6"/>
  </w:num>
  <w:num w:numId="101">
    <w:abstractNumId w:val="8"/>
  </w:num>
  <w:num w:numId="102">
    <w:abstractNumId w:val="2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2D61"/>
    <w:rsid w:val="00003C09"/>
    <w:rsid w:val="0000757B"/>
    <w:rsid w:val="0001479E"/>
    <w:rsid w:val="000148ED"/>
    <w:rsid w:val="000357DE"/>
    <w:rsid w:val="00037438"/>
    <w:rsid w:val="00045E4A"/>
    <w:rsid w:val="000524C8"/>
    <w:rsid w:val="000627EB"/>
    <w:rsid w:val="00070B1C"/>
    <w:rsid w:val="000720FE"/>
    <w:rsid w:val="000770D6"/>
    <w:rsid w:val="00080C31"/>
    <w:rsid w:val="000979F8"/>
    <w:rsid w:val="000A1741"/>
    <w:rsid w:val="000A1B36"/>
    <w:rsid w:val="000A47AD"/>
    <w:rsid w:val="000A6394"/>
    <w:rsid w:val="000B71FC"/>
    <w:rsid w:val="000C5E14"/>
    <w:rsid w:val="000D1575"/>
    <w:rsid w:val="000D434E"/>
    <w:rsid w:val="000D5F5F"/>
    <w:rsid w:val="000E3914"/>
    <w:rsid w:val="00106187"/>
    <w:rsid w:val="00110138"/>
    <w:rsid w:val="00117A89"/>
    <w:rsid w:val="0012098D"/>
    <w:rsid w:val="001274EF"/>
    <w:rsid w:val="001274F5"/>
    <w:rsid w:val="00130358"/>
    <w:rsid w:val="0014766C"/>
    <w:rsid w:val="001545AC"/>
    <w:rsid w:val="00162F49"/>
    <w:rsid w:val="00167321"/>
    <w:rsid w:val="00170E6F"/>
    <w:rsid w:val="00173E2D"/>
    <w:rsid w:val="00181BBF"/>
    <w:rsid w:val="0018327F"/>
    <w:rsid w:val="001836E8"/>
    <w:rsid w:val="001921E9"/>
    <w:rsid w:val="001A11D4"/>
    <w:rsid w:val="001A217D"/>
    <w:rsid w:val="001A31C4"/>
    <w:rsid w:val="001B0E77"/>
    <w:rsid w:val="001B2372"/>
    <w:rsid w:val="001B4367"/>
    <w:rsid w:val="001C3030"/>
    <w:rsid w:val="001C54AB"/>
    <w:rsid w:val="001D2059"/>
    <w:rsid w:val="001D2A4D"/>
    <w:rsid w:val="001D56B1"/>
    <w:rsid w:val="001E05A9"/>
    <w:rsid w:val="001E5A72"/>
    <w:rsid w:val="001F1699"/>
    <w:rsid w:val="001F1E32"/>
    <w:rsid w:val="001F26C5"/>
    <w:rsid w:val="001F7537"/>
    <w:rsid w:val="00204007"/>
    <w:rsid w:val="00207EB3"/>
    <w:rsid w:val="00217899"/>
    <w:rsid w:val="002257D8"/>
    <w:rsid w:val="002341A3"/>
    <w:rsid w:val="00234D7E"/>
    <w:rsid w:val="0023570C"/>
    <w:rsid w:val="00256E32"/>
    <w:rsid w:val="00262365"/>
    <w:rsid w:val="002628A5"/>
    <w:rsid w:val="00263E88"/>
    <w:rsid w:val="00282174"/>
    <w:rsid w:val="00285CFE"/>
    <w:rsid w:val="00286411"/>
    <w:rsid w:val="00292E5D"/>
    <w:rsid w:val="002A4B25"/>
    <w:rsid w:val="002A56AF"/>
    <w:rsid w:val="002A629F"/>
    <w:rsid w:val="002B0BC0"/>
    <w:rsid w:val="002B681D"/>
    <w:rsid w:val="002C4C3B"/>
    <w:rsid w:val="002C4DEC"/>
    <w:rsid w:val="002D1391"/>
    <w:rsid w:val="002D3EBE"/>
    <w:rsid w:val="002F3E23"/>
    <w:rsid w:val="002F4C6F"/>
    <w:rsid w:val="003073D7"/>
    <w:rsid w:val="003109FC"/>
    <w:rsid w:val="00310CB2"/>
    <w:rsid w:val="00312EBF"/>
    <w:rsid w:val="003260CC"/>
    <w:rsid w:val="00340155"/>
    <w:rsid w:val="00340A2F"/>
    <w:rsid w:val="0034196E"/>
    <w:rsid w:val="00342F64"/>
    <w:rsid w:val="00345A22"/>
    <w:rsid w:val="003522D1"/>
    <w:rsid w:val="00356C96"/>
    <w:rsid w:val="0036135F"/>
    <w:rsid w:val="00367602"/>
    <w:rsid w:val="00391BC0"/>
    <w:rsid w:val="0039296D"/>
    <w:rsid w:val="003A0B87"/>
    <w:rsid w:val="003A27CF"/>
    <w:rsid w:val="003B19D6"/>
    <w:rsid w:val="003D11B4"/>
    <w:rsid w:val="003D5682"/>
    <w:rsid w:val="003D5DC5"/>
    <w:rsid w:val="00402FFD"/>
    <w:rsid w:val="00406C5D"/>
    <w:rsid w:val="00410F46"/>
    <w:rsid w:val="00411B27"/>
    <w:rsid w:val="004210F5"/>
    <w:rsid w:val="00422C83"/>
    <w:rsid w:val="0042753E"/>
    <w:rsid w:val="004302C2"/>
    <w:rsid w:val="00435D30"/>
    <w:rsid w:val="00437E7D"/>
    <w:rsid w:val="00443403"/>
    <w:rsid w:val="004508EA"/>
    <w:rsid w:val="00455C0F"/>
    <w:rsid w:val="004568D5"/>
    <w:rsid w:val="00460226"/>
    <w:rsid w:val="00461001"/>
    <w:rsid w:val="00466C3A"/>
    <w:rsid w:val="00473399"/>
    <w:rsid w:val="00474BF1"/>
    <w:rsid w:val="00480DB1"/>
    <w:rsid w:val="00482CA2"/>
    <w:rsid w:val="00483EE0"/>
    <w:rsid w:val="00485751"/>
    <w:rsid w:val="0048761F"/>
    <w:rsid w:val="004879FF"/>
    <w:rsid w:val="0049294E"/>
    <w:rsid w:val="00497C34"/>
    <w:rsid w:val="004B1548"/>
    <w:rsid w:val="004C3205"/>
    <w:rsid w:val="004C67E4"/>
    <w:rsid w:val="004C7442"/>
    <w:rsid w:val="004C769F"/>
    <w:rsid w:val="004D7C68"/>
    <w:rsid w:val="004E2ECE"/>
    <w:rsid w:val="004E6315"/>
    <w:rsid w:val="00504EBD"/>
    <w:rsid w:val="00506929"/>
    <w:rsid w:val="005105C0"/>
    <w:rsid w:val="00535AF1"/>
    <w:rsid w:val="00535D9C"/>
    <w:rsid w:val="00536CAB"/>
    <w:rsid w:val="00540469"/>
    <w:rsid w:val="0056409B"/>
    <w:rsid w:val="00565B5A"/>
    <w:rsid w:val="00574581"/>
    <w:rsid w:val="00592FEC"/>
    <w:rsid w:val="0059648F"/>
    <w:rsid w:val="00596847"/>
    <w:rsid w:val="005A2431"/>
    <w:rsid w:val="005B11F9"/>
    <w:rsid w:val="005B2263"/>
    <w:rsid w:val="005C2289"/>
    <w:rsid w:val="005C2770"/>
    <w:rsid w:val="005C59DE"/>
    <w:rsid w:val="005C6DE3"/>
    <w:rsid w:val="005D1987"/>
    <w:rsid w:val="005E1341"/>
    <w:rsid w:val="005E2124"/>
    <w:rsid w:val="005E642B"/>
    <w:rsid w:val="005F2A6B"/>
    <w:rsid w:val="005F4E1F"/>
    <w:rsid w:val="00601E80"/>
    <w:rsid w:val="00603105"/>
    <w:rsid w:val="00605761"/>
    <w:rsid w:val="006132CB"/>
    <w:rsid w:val="00615A4E"/>
    <w:rsid w:val="00616656"/>
    <w:rsid w:val="006272E7"/>
    <w:rsid w:val="00646454"/>
    <w:rsid w:val="00653D8B"/>
    <w:rsid w:val="00663E30"/>
    <w:rsid w:val="00672571"/>
    <w:rsid w:val="00676F85"/>
    <w:rsid w:val="006819A6"/>
    <w:rsid w:val="006836D4"/>
    <w:rsid w:val="006854C8"/>
    <w:rsid w:val="006915F1"/>
    <w:rsid w:val="0069570C"/>
    <w:rsid w:val="006A2803"/>
    <w:rsid w:val="006A2E17"/>
    <w:rsid w:val="006A33BF"/>
    <w:rsid w:val="006A35A9"/>
    <w:rsid w:val="006B2B9A"/>
    <w:rsid w:val="006C2756"/>
    <w:rsid w:val="006C2AD9"/>
    <w:rsid w:val="006D2474"/>
    <w:rsid w:val="006D4317"/>
    <w:rsid w:val="006E02AD"/>
    <w:rsid w:val="006E0677"/>
    <w:rsid w:val="006F4E57"/>
    <w:rsid w:val="006F7BC0"/>
    <w:rsid w:val="00700598"/>
    <w:rsid w:val="00707360"/>
    <w:rsid w:val="00707F9F"/>
    <w:rsid w:val="00713A8F"/>
    <w:rsid w:val="00714C41"/>
    <w:rsid w:val="00720821"/>
    <w:rsid w:val="007233E1"/>
    <w:rsid w:val="00723A6F"/>
    <w:rsid w:val="00725E0A"/>
    <w:rsid w:val="00730BB1"/>
    <w:rsid w:val="00730E67"/>
    <w:rsid w:val="007311ED"/>
    <w:rsid w:val="00744682"/>
    <w:rsid w:val="007508BD"/>
    <w:rsid w:val="007540AA"/>
    <w:rsid w:val="007553F2"/>
    <w:rsid w:val="0075567B"/>
    <w:rsid w:val="00757291"/>
    <w:rsid w:val="00765DD8"/>
    <w:rsid w:val="00765E4F"/>
    <w:rsid w:val="00767712"/>
    <w:rsid w:val="007828B1"/>
    <w:rsid w:val="00783E3B"/>
    <w:rsid w:val="00787892"/>
    <w:rsid w:val="00787D45"/>
    <w:rsid w:val="00791459"/>
    <w:rsid w:val="00793BBB"/>
    <w:rsid w:val="0079729F"/>
    <w:rsid w:val="007A08C7"/>
    <w:rsid w:val="007A69C0"/>
    <w:rsid w:val="007A6FB9"/>
    <w:rsid w:val="007B02A7"/>
    <w:rsid w:val="007B4C69"/>
    <w:rsid w:val="007B7C37"/>
    <w:rsid w:val="007C4227"/>
    <w:rsid w:val="007C5226"/>
    <w:rsid w:val="007C6B7C"/>
    <w:rsid w:val="007D18E4"/>
    <w:rsid w:val="007E2FFA"/>
    <w:rsid w:val="007F6C55"/>
    <w:rsid w:val="00804D47"/>
    <w:rsid w:val="008062B2"/>
    <w:rsid w:val="00811AF4"/>
    <w:rsid w:val="00817A3D"/>
    <w:rsid w:val="00824822"/>
    <w:rsid w:val="00830455"/>
    <w:rsid w:val="00830E21"/>
    <w:rsid w:val="00832D91"/>
    <w:rsid w:val="008426CA"/>
    <w:rsid w:val="008446B1"/>
    <w:rsid w:val="008514AF"/>
    <w:rsid w:val="00861833"/>
    <w:rsid w:val="00874EB7"/>
    <w:rsid w:val="008836F9"/>
    <w:rsid w:val="00883A09"/>
    <w:rsid w:val="008A5FDA"/>
    <w:rsid w:val="008A786A"/>
    <w:rsid w:val="008B152E"/>
    <w:rsid w:val="008B735B"/>
    <w:rsid w:val="008D0DC9"/>
    <w:rsid w:val="008E1DCD"/>
    <w:rsid w:val="008E33DF"/>
    <w:rsid w:val="00900EAF"/>
    <w:rsid w:val="00911C74"/>
    <w:rsid w:val="00930740"/>
    <w:rsid w:val="00931C40"/>
    <w:rsid w:val="00942A02"/>
    <w:rsid w:val="00954C13"/>
    <w:rsid w:val="00955C53"/>
    <w:rsid w:val="00955D7F"/>
    <w:rsid w:val="009709C7"/>
    <w:rsid w:val="009761C4"/>
    <w:rsid w:val="00986673"/>
    <w:rsid w:val="00986B27"/>
    <w:rsid w:val="009876E4"/>
    <w:rsid w:val="00990634"/>
    <w:rsid w:val="00990779"/>
    <w:rsid w:val="00995268"/>
    <w:rsid w:val="009B27F3"/>
    <w:rsid w:val="009D70CC"/>
    <w:rsid w:val="009D7D7C"/>
    <w:rsid w:val="009E4136"/>
    <w:rsid w:val="009F1C21"/>
    <w:rsid w:val="00A01FE0"/>
    <w:rsid w:val="00A2261C"/>
    <w:rsid w:val="00A3145A"/>
    <w:rsid w:val="00A335A7"/>
    <w:rsid w:val="00A37082"/>
    <w:rsid w:val="00A474B2"/>
    <w:rsid w:val="00A615F2"/>
    <w:rsid w:val="00A63EC8"/>
    <w:rsid w:val="00A70D80"/>
    <w:rsid w:val="00A74579"/>
    <w:rsid w:val="00A804EB"/>
    <w:rsid w:val="00A81474"/>
    <w:rsid w:val="00A8542D"/>
    <w:rsid w:val="00A86271"/>
    <w:rsid w:val="00A92D48"/>
    <w:rsid w:val="00A92E54"/>
    <w:rsid w:val="00AA6A9D"/>
    <w:rsid w:val="00AA7693"/>
    <w:rsid w:val="00AC37FE"/>
    <w:rsid w:val="00AC3983"/>
    <w:rsid w:val="00AC3B50"/>
    <w:rsid w:val="00AC62FF"/>
    <w:rsid w:val="00AC6DD3"/>
    <w:rsid w:val="00AD205E"/>
    <w:rsid w:val="00AD37B4"/>
    <w:rsid w:val="00AE1B21"/>
    <w:rsid w:val="00AE6EBF"/>
    <w:rsid w:val="00AF2111"/>
    <w:rsid w:val="00AF3867"/>
    <w:rsid w:val="00AF4F45"/>
    <w:rsid w:val="00B01C9B"/>
    <w:rsid w:val="00B04C06"/>
    <w:rsid w:val="00B06D18"/>
    <w:rsid w:val="00B07746"/>
    <w:rsid w:val="00B36802"/>
    <w:rsid w:val="00B47F0F"/>
    <w:rsid w:val="00B53E74"/>
    <w:rsid w:val="00B70574"/>
    <w:rsid w:val="00B71239"/>
    <w:rsid w:val="00B73614"/>
    <w:rsid w:val="00B81E4E"/>
    <w:rsid w:val="00B90C01"/>
    <w:rsid w:val="00B91FFB"/>
    <w:rsid w:val="00B92234"/>
    <w:rsid w:val="00BA1E4A"/>
    <w:rsid w:val="00BB318D"/>
    <w:rsid w:val="00BB7411"/>
    <w:rsid w:val="00BB7D63"/>
    <w:rsid w:val="00BE1396"/>
    <w:rsid w:val="00BE1653"/>
    <w:rsid w:val="00BE18B0"/>
    <w:rsid w:val="00BF4200"/>
    <w:rsid w:val="00BF45E3"/>
    <w:rsid w:val="00BF6BA0"/>
    <w:rsid w:val="00C051ED"/>
    <w:rsid w:val="00C10F60"/>
    <w:rsid w:val="00C233B7"/>
    <w:rsid w:val="00C23CC9"/>
    <w:rsid w:val="00C30C00"/>
    <w:rsid w:val="00C4639B"/>
    <w:rsid w:val="00C47201"/>
    <w:rsid w:val="00C477CC"/>
    <w:rsid w:val="00C50D3D"/>
    <w:rsid w:val="00C53BFE"/>
    <w:rsid w:val="00C6246D"/>
    <w:rsid w:val="00C70A46"/>
    <w:rsid w:val="00C70F6E"/>
    <w:rsid w:val="00C72C49"/>
    <w:rsid w:val="00C87B11"/>
    <w:rsid w:val="00C92570"/>
    <w:rsid w:val="00C95E53"/>
    <w:rsid w:val="00C97AFB"/>
    <w:rsid w:val="00CA262C"/>
    <w:rsid w:val="00CA4DFA"/>
    <w:rsid w:val="00CB214E"/>
    <w:rsid w:val="00CB7CE3"/>
    <w:rsid w:val="00CD1A42"/>
    <w:rsid w:val="00CE044F"/>
    <w:rsid w:val="00CE5709"/>
    <w:rsid w:val="00CE5C7C"/>
    <w:rsid w:val="00CE6020"/>
    <w:rsid w:val="00CE60F3"/>
    <w:rsid w:val="00CF4DB5"/>
    <w:rsid w:val="00CF5DBC"/>
    <w:rsid w:val="00CF7917"/>
    <w:rsid w:val="00D007BC"/>
    <w:rsid w:val="00D03F4C"/>
    <w:rsid w:val="00D05A13"/>
    <w:rsid w:val="00D1078A"/>
    <w:rsid w:val="00D13359"/>
    <w:rsid w:val="00D26E30"/>
    <w:rsid w:val="00D45ADE"/>
    <w:rsid w:val="00D5178C"/>
    <w:rsid w:val="00D542BA"/>
    <w:rsid w:val="00D65288"/>
    <w:rsid w:val="00D661A5"/>
    <w:rsid w:val="00D729CB"/>
    <w:rsid w:val="00D729EB"/>
    <w:rsid w:val="00D75BDF"/>
    <w:rsid w:val="00D76F2C"/>
    <w:rsid w:val="00D77743"/>
    <w:rsid w:val="00D800BD"/>
    <w:rsid w:val="00D81375"/>
    <w:rsid w:val="00D83320"/>
    <w:rsid w:val="00D92E38"/>
    <w:rsid w:val="00D94F5D"/>
    <w:rsid w:val="00DA6285"/>
    <w:rsid w:val="00DB216F"/>
    <w:rsid w:val="00DB497D"/>
    <w:rsid w:val="00DD2BE8"/>
    <w:rsid w:val="00DD5138"/>
    <w:rsid w:val="00DD59AF"/>
    <w:rsid w:val="00DE04BA"/>
    <w:rsid w:val="00DE6631"/>
    <w:rsid w:val="00DE6F9E"/>
    <w:rsid w:val="00E0031E"/>
    <w:rsid w:val="00E012C3"/>
    <w:rsid w:val="00E04B8C"/>
    <w:rsid w:val="00E11B4F"/>
    <w:rsid w:val="00E1789A"/>
    <w:rsid w:val="00E40130"/>
    <w:rsid w:val="00E568AC"/>
    <w:rsid w:val="00E57317"/>
    <w:rsid w:val="00E63E65"/>
    <w:rsid w:val="00E652AB"/>
    <w:rsid w:val="00E7067D"/>
    <w:rsid w:val="00E7249A"/>
    <w:rsid w:val="00E74F2F"/>
    <w:rsid w:val="00E95A42"/>
    <w:rsid w:val="00E96530"/>
    <w:rsid w:val="00EA3A09"/>
    <w:rsid w:val="00EA43BB"/>
    <w:rsid w:val="00EB0B99"/>
    <w:rsid w:val="00EB3B94"/>
    <w:rsid w:val="00EB4090"/>
    <w:rsid w:val="00EB4D55"/>
    <w:rsid w:val="00EB6D34"/>
    <w:rsid w:val="00EC60FA"/>
    <w:rsid w:val="00ED461C"/>
    <w:rsid w:val="00ED4D77"/>
    <w:rsid w:val="00ED6DBB"/>
    <w:rsid w:val="00EE2030"/>
    <w:rsid w:val="00EE270A"/>
    <w:rsid w:val="00F03918"/>
    <w:rsid w:val="00F03ABC"/>
    <w:rsid w:val="00F040C3"/>
    <w:rsid w:val="00F144B6"/>
    <w:rsid w:val="00F146CD"/>
    <w:rsid w:val="00F172EC"/>
    <w:rsid w:val="00F17600"/>
    <w:rsid w:val="00F23D3B"/>
    <w:rsid w:val="00F302C7"/>
    <w:rsid w:val="00F32DC4"/>
    <w:rsid w:val="00F336D1"/>
    <w:rsid w:val="00F40A61"/>
    <w:rsid w:val="00F62977"/>
    <w:rsid w:val="00F747B2"/>
    <w:rsid w:val="00F77729"/>
    <w:rsid w:val="00FA1B26"/>
    <w:rsid w:val="00FA4CDB"/>
    <w:rsid w:val="00FC0C67"/>
    <w:rsid w:val="00FC266F"/>
    <w:rsid w:val="00FC3331"/>
    <w:rsid w:val="00FC3C88"/>
    <w:rsid w:val="00FC3CB8"/>
    <w:rsid w:val="00FD127E"/>
    <w:rsid w:val="00FD219A"/>
    <w:rsid w:val="00FD42E4"/>
    <w:rsid w:val="00FD5696"/>
    <w:rsid w:val="00FD7790"/>
    <w:rsid w:val="00FD7E93"/>
    <w:rsid w:val="00FE36A5"/>
    <w:rsid w:val="00FE56E7"/>
    <w:rsid w:val="00FE5DF5"/>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900EAF"/>
    <w:pPr>
      <w:shd w:val="clear" w:color="auto" w:fill="D9D9D9" w:themeFill="background1" w:themeFillShade="D9"/>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CB214E"/>
    <w:pPr>
      <w:tabs>
        <w:tab w:val="right" w:leader="dot" w:pos="9736"/>
      </w:tabs>
      <w:spacing w:after="12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99"/>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1F57-62B5-4591-AB36-D773BE80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63</Pages>
  <Words>19189</Words>
  <Characters>115136</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32</cp:revision>
  <cp:lastPrinted>2024-05-14T10:57:00Z</cp:lastPrinted>
  <dcterms:created xsi:type="dcterms:W3CDTF">2024-03-14T13:17:00Z</dcterms:created>
  <dcterms:modified xsi:type="dcterms:W3CDTF">2024-05-14T13:59:00Z</dcterms:modified>
</cp:coreProperties>
</file>