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70" w:rsidRPr="0096534D" w:rsidRDefault="00332370" w:rsidP="0033237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SR.272.u.28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332370" w:rsidRDefault="00332370" w:rsidP="0033237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E114ED">
        <w:rPr>
          <w:rFonts w:eastAsia="Arial" w:cs="Times New Roman"/>
          <w:b/>
          <w:kern w:val="1"/>
          <w:szCs w:val="20"/>
          <w:lang w:eastAsia="zh-CN" w:bidi="hi-IN"/>
        </w:rPr>
        <w:t>b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332370" w:rsidRDefault="00332370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332370" w:rsidRDefault="00332370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kern w:val="1"/>
          <w:szCs w:val="20"/>
          <w:lang w:eastAsia="zh-CN" w:bidi="hi-IN"/>
        </w:rPr>
      </w:pPr>
    </w:p>
    <w:p w:rsidR="00332370" w:rsidRPr="00332370" w:rsidRDefault="00E114ED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Część nr 2</w:t>
      </w:r>
    </w:p>
    <w:p w:rsidR="009A4FDE" w:rsidRPr="009A4FDE" w:rsidRDefault="009A4FDE" w:rsidP="009A4FDE">
      <w:pPr>
        <w:pStyle w:val="Standard"/>
        <w:widowControl/>
        <w:tabs>
          <w:tab w:val="left" w:pos="426"/>
        </w:tabs>
        <w:autoSpaceDN/>
        <w:jc w:val="center"/>
        <w:rPr>
          <w:rFonts w:cs="Times New Roman"/>
          <w:bCs/>
          <w:kern w:val="0"/>
          <w:sz w:val="20"/>
          <w:szCs w:val="20"/>
          <w:lang w:bidi="ar-SA"/>
        </w:rPr>
      </w:pPr>
      <w:r>
        <w:rPr>
          <w:rFonts w:cs="Times New Roman"/>
          <w:sz w:val="20"/>
          <w:szCs w:val="20"/>
        </w:rPr>
        <w:t>Pełnienie funkcji Inspektora nadzoru i</w:t>
      </w:r>
      <w:r w:rsidRPr="00136675">
        <w:rPr>
          <w:rFonts w:cs="Times New Roman"/>
          <w:sz w:val="20"/>
          <w:szCs w:val="20"/>
        </w:rPr>
        <w:t>nwestorskiego</w:t>
      </w:r>
      <w:r w:rsidRPr="00F911CA">
        <w:rPr>
          <w:rFonts w:cs="Times New Roman"/>
          <w:bCs/>
          <w:kern w:val="0"/>
          <w:sz w:val="20"/>
          <w:szCs w:val="20"/>
          <w:lang w:bidi="ar-SA"/>
        </w:rPr>
        <w:t xml:space="preserve"> </w:t>
      </w:r>
      <w:r>
        <w:rPr>
          <w:rFonts w:cs="Times New Roman"/>
          <w:bCs/>
          <w:kern w:val="0"/>
          <w:sz w:val="20"/>
          <w:szCs w:val="20"/>
          <w:lang w:bidi="ar-SA"/>
        </w:rPr>
        <w:t>nad przeb</w:t>
      </w:r>
      <w:r w:rsidR="0016166E">
        <w:rPr>
          <w:rFonts w:cs="Times New Roman"/>
          <w:bCs/>
          <w:kern w:val="0"/>
          <w:sz w:val="20"/>
          <w:szCs w:val="20"/>
          <w:lang w:bidi="ar-SA"/>
        </w:rPr>
        <w:t>udową drogi powiatowej nr 2334G </w:t>
      </w:r>
      <w:r>
        <w:rPr>
          <w:rFonts w:cs="Times New Roman"/>
          <w:bCs/>
          <w:kern w:val="0"/>
          <w:sz w:val="20"/>
          <w:szCs w:val="20"/>
          <w:lang w:bidi="ar-SA"/>
        </w:rPr>
        <w:t>na </w:t>
      </w:r>
      <w:r w:rsidRPr="00B16A25">
        <w:rPr>
          <w:rFonts w:cs="Times New Roman"/>
          <w:bCs/>
          <w:kern w:val="0"/>
          <w:sz w:val="20"/>
          <w:szCs w:val="20"/>
          <w:lang w:bidi="ar-SA"/>
        </w:rPr>
        <w:t>skrzyżowaniu w miejscowości Jeziernik</w:t>
      </w:r>
      <w:r>
        <w:rPr>
          <w:rFonts w:cs="Times New Roman"/>
          <w:bCs/>
          <w:kern w:val="0"/>
          <w:sz w:val="20"/>
          <w:szCs w:val="20"/>
          <w:lang w:bidi="ar-SA"/>
        </w:rPr>
        <w:t xml:space="preserve"> o dł. 255 mb;</w:t>
      </w:r>
    </w:p>
    <w:p w:rsidR="00332370" w:rsidRPr="00DA05CC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332370" w:rsidRPr="00DA05CC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332370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332370" w:rsidRPr="00DA05CC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332370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332370" w:rsidRPr="008D1A81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332370" w:rsidRPr="00DA05CC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332370" w:rsidRPr="00DA05CC" w:rsidRDefault="00332370" w:rsidP="0033237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332370" w:rsidRPr="0096534D" w:rsidRDefault="00332370" w:rsidP="00332370">
      <w:pPr>
        <w:tabs>
          <w:tab w:val="left" w:pos="1074"/>
        </w:tabs>
        <w:spacing w:after="0" w:line="240" w:lineRule="auto"/>
        <w:jc w:val="both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332370" w:rsidRPr="00DA05CC" w:rsidRDefault="00332370" w:rsidP="0033237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332370" w:rsidRDefault="00332370" w:rsidP="00B808BB">
      <w:pPr>
        <w:pStyle w:val="Akapitzlist"/>
        <w:numPr>
          <w:ilvl w:val="0"/>
          <w:numId w:val="9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332370" w:rsidRPr="002A2C08" w:rsidRDefault="00332370" w:rsidP="0033237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332370" w:rsidRPr="00F22004" w:rsidRDefault="00332370" w:rsidP="00332370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332370" w:rsidRPr="002A2C08" w:rsidRDefault="00332370" w:rsidP="00B808BB">
      <w:pPr>
        <w:pStyle w:val="Akapitzlist"/>
        <w:numPr>
          <w:ilvl w:val="0"/>
          <w:numId w:val="9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332370" w:rsidRDefault="00332370" w:rsidP="00332370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szCs w:val="20"/>
        </w:rPr>
        <w:t xml:space="preserve">Gdzie kryterium będzie obliczane wg zasad i punktacji: </w:t>
      </w:r>
      <w:r w:rsidRPr="007B029C">
        <w:rPr>
          <w:bCs/>
          <w:iCs/>
          <w:color w:val="000000"/>
          <w:szCs w:val="20"/>
        </w:rPr>
        <w:t>Obowiązkiem Wykonawcy jest obecność inspektora nadzoru danej branży (w zależności od rodzaju aktualnie prowadzonych robót budowlanych) na placu budowy minimum 1 raz w tygodniu. Inspektor nadzoru danej branży mu</w:t>
      </w:r>
      <w:r>
        <w:rPr>
          <w:bCs/>
          <w:iCs/>
          <w:color w:val="000000"/>
          <w:szCs w:val="20"/>
        </w:rPr>
        <w:t>si być obecny na placu budowy i </w:t>
      </w:r>
      <w:r w:rsidRPr="007B029C">
        <w:rPr>
          <w:bCs/>
          <w:iCs/>
          <w:color w:val="000000"/>
          <w:szCs w:val="20"/>
        </w:rPr>
        <w:t>przebywać tak długo, jak wymaga tego skuteczność nadzoru.</w:t>
      </w:r>
      <w:r>
        <w:rPr>
          <w:bCs/>
          <w:iCs/>
          <w:color w:val="000000"/>
          <w:szCs w:val="20"/>
        </w:rPr>
        <w:t xml:space="preserve"> </w:t>
      </w:r>
      <w:r w:rsidRPr="007B029C">
        <w:rPr>
          <w:rFonts w:cs="Times New Roman"/>
          <w:bCs/>
          <w:iCs/>
          <w:color w:val="000000"/>
          <w:szCs w:val="20"/>
        </w:rPr>
        <w:t>W formularzu ofertowym Wykonawca może zaoferować dodatkową ilość dni pobytu inspektora nadzoru na placu budowy. Za każdy zaoferowa</w:t>
      </w:r>
      <w:r>
        <w:rPr>
          <w:rFonts w:cs="Times New Roman"/>
          <w:bCs/>
          <w:iCs/>
          <w:color w:val="000000"/>
          <w:szCs w:val="20"/>
        </w:rPr>
        <w:t>ny dodatkowy obowiązkowy dzień.</w:t>
      </w:r>
    </w:p>
    <w:p w:rsidR="00332370" w:rsidRPr="007B029C" w:rsidRDefault="00332370" w:rsidP="00332370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7B029C">
        <w:rPr>
          <w:rFonts w:cs="Times New Roman"/>
          <w:bCs/>
          <w:iCs/>
          <w:color w:val="000000"/>
          <w:szCs w:val="20"/>
        </w:rPr>
        <w:t>Wykonawcy zostaną przyznane punkty zgodnie z poniższym podziałem:</w:t>
      </w:r>
    </w:p>
    <w:p w:rsidR="00332370" w:rsidRPr="00E70BE8" w:rsidRDefault="00332370" w:rsidP="00B808BB">
      <w:pPr>
        <w:pStyle w:val="Akapitzlist"/>
        <w:numPr>
          <w:ilvl w:val="0"/>
          <w:numId w:val="92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332370" w:rsidRPr="00E70BE8" w:rsidRDefault="00332370" w:rsidP="00B808BB">
      <w:pPr>
        <w:pStyle w:val="Akapitzlist"/>
        <w:numPr>
          <w:ilvl w:val="0"/>
          <w:numId w:val="92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332370" w:rsidRPr="00E70BE8" w:rsidRDefault="00332370" w:rsidP="00B808BB">
      <w:pPr>
        <w:pStyle w:val="Akapitzlist"/>
        <w:numPr>
          <w:ilvl w:val="0"/>
          <w:numId w:val="92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332370" w:rsidRPr="00215FA2" w:rsidRDefault="00332370" w:rsidP="00332370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332370" w:rsidRDefault="00332370" w:rsidP="00332370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rFonts w:cs="Times New Roman"/>
          <w:bCs/>
          <w:iCs/>
          <w:color w:val="000000"/>
          <w:szCs w:val="20"/>
        </w:rPr>
        <w:t>Wykonawcy, który nie zaoferuje dodatkowych pobytów inspektora nadzoru na budowie (np. wpisze 0, pozostawi puste miejsce w formularzu ofertowym),</w:t>
      </w:r>
      <w:r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Wykonawca oferuje minimum wymagane przez Zamawiającego tj. obecność inspektora nadzoru na placu budowy czyli 1 raz w tygodniu. W przypadku wskazania w formularzu ofertowym więcej niż 2 dodatkowych dni pobytu na placu budowy, Zamawiający przyzna Wykonawcy maksymalnie 40 pkt. </w:t>
      </w:r>
    </w:p>
    <w:p w:rsidR="00332370" w:rsidRPr="00127179" w:rsidRDefault="00332370" w:rsidP="00332370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E864C2">
        <w:rPr>
          <w:rFonts w:cs="Times New Roman"/>
          <w:b/>
          <w:bCs/>
          <w:iCs/>
          <w:color w:val="000000"/>
          <w:szCs w:val="20"/>
        </w:rPr>
        <w:t>Wykonawca może uzyskać maksymalnie 40 punktów w kryterium „</w:t>
      </w:r>
      <w:r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>
        <w:rPr>
          <w:rFonts w:cs="Times New Roman"/>
          <w:bCs/>
          <w:iCs/>
          <w:color w:val="000000"/>
          <w:szCs w:val="20"/>
        </w:rPr>
        <w:t>100 punktów</w:t>
      </w:r>
      <w:r w:rsidRPr="00E864C2">
        <w:rPr>
          <w:rFonts w:cs="Times New Roman"/>
          <w:bCs/>
          <w:iCs/>
          <w:color w:val="000000"/>
          <w:szCs w:val="20"/>
        </w:rPr>
        <w:t>.</w:t>
      </w:r>
    </w:p>
    <w:p w:rsidR="00332370" w:rsidRDefault="00332370" w:rsidP="0033237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332370" w:rsidRPr="002A2C08" w:rsidRDefault="00332370" w:rsidP="00B808BB">
      <w:pPr>
        <w:pStyle w:val="Akapitzlist"/>
        <w:numPr>
          <w:ilvl w:val="0"/>
          <w:numId w:val="9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332370" w:rsidRPr="00DA05CC" w:rsidRDefault="00332370" w:rsidP="00332370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332370" w:rsidRDefault="00332370" w:rsidP="0033237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332370" w:rsidRPr="002A2C08" w:rsidRDefault="00332370" w:rsidP="00B808BB">
      <w:pPr>
        <w:pStyle w:val="Akapitzlist"/>
        <w:numPr>
          <w:ilvl w:val="0"/>
          <w:numId w:val="9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332370" w:rsidRPr="000F6BAC" w:rsidRDefault="00332370" w:rsidP="00B808BB">
      <w:pPr>
        <w:widowControl w:val="0"/>
        <w:numPr>
          <w:ilvl w:val="3"/>
          <w:numId w:val="9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w ciągu 90 dni 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332370" w:rsidRPr="00DA05CC" w:rsidRDefault="00332370" w:rsidP="00B808BB">
      <w:pPr>
        <w:widowControl w:val="0"/>
        <w:numPr>
          <w:ilvl w:val="3"/>
          <w:numId w:val="9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332370" w:rsidRPr="00823744" w:rsidRDefault="00332370" w:rsidP="00B808BB">
      <w:pPr>
        <w:widowControl w:val="0"/>
        <w:numPr>
          <w:ilvl w:val="3"/>
          <w:numId w:val="9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332370" w:rsidRPr="005A117D" w:rsidRDefault="00332370" w:rsidP="00B808BB">
      <w:pPr>
        <w:widowControl w:val="0"/>
        <w:numPr>
          <w:ilvl w:val="3"/>
          <w:numId w:val="9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332370" w:rsidRPr="00F22004" w:rsidRDefault="00332370" w:rsidP="0033237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332370" w:rsidRDefault="00332370" w:rsidP="00B808BB">
      <w:pPr>
        <w:widowControl w:val="0"/>
        <w:numPr>
          <w:ilvl w:val="3"/>
          <w:numId w:val="9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332370" w:rsidRPr="0096534D" w:rsidRDefault="00332370" w:rsidP="00B808BB">
      <w:pPr>
        <w:widowControl w:val="0"/>
        <w:numPr>
          <w:ilvl w:val="3"/>
          <w:numId w:val="9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332370" w:rsidRPr="0096534D" w:rsidRDefault="00332370" w:rsidP="00B808BB">
      <w:pPr>
        <w:widowControl w:val="0"/>
        <w:numPr>
          <w:ilvl w:val="3"/>
          <w:numId w:val="9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332370" w:rsidRPr="00DF1174" w:rsidRDefault="00332370" w:rsidP="00B808BB">
      <w:pPr>
        <w:widowControl w:val="0"/>
        <w:numPr>
          <w:ilvl w:val="3"/>
          <w:numId w:val="9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332370" w:rsidRPr="00DA05CC" w:rsidRDefault="00332370" w:rsidP="00B808BB">
      <w:pPr>
        <w:widowControl w:val="0"/>
        <w:numPr>
          <w:ilvl w:val="3"/>
          <w:numId w:val="9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332370" w:rsidRPr="00DA05CC" w:rsidRDefault="00332370" w:rsidP="00B808BB">
      <w:pPr>
        <w:widowControl w:val="0"/>
        <w:numPr>
          <w:ilvl w:val="3"/>
          <w:numId w:val="9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332370" w:rsidRPr="0010762E" w:rsidRDefault="00332370" w:rsidP="00B808BB">
      <w:pPr>
        <w:widowControl w:val="0"/>
        <w:numPr>
          <w:ilvl w:val="3"/>
          <w:numId w:val="9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332370" w:rsidRDefault="00332370" w:rsidP="0033237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332370" w:rsidRPr="002A2C08" w:rsidRDefault="00332370" w:rsidP="00B808BB">
      <w:pPr>
        <w:pStyle w:val="Akapitzlist"/>
        <w:numPr>
          <w:ilvl w:val="0"/>
          <w:numId w:val="9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332370" w:rsidRPr="0056117F" w:rsidRDefault="00332370" w:rsidP="00B808BB">
      <w:pPr>
        <w:numPr>
          <w:ilvl w:val="0"/>
          <w:numId w:val="94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332370" w:rsidRPr="00DA05CC" w:rsidRDefault="00332370" w:rsidP="00B808BB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32370" w:rsidRPr="00012C25" w:rsidRDefault="00332370" w:rsidP="00332370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332370" w:rsidRPr="00012C25" w:rsidRDefault="00332370" w:rsidP="00332370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332370" w:rsidRPr="003E640F" w:rsidRDefault="00332370" w:rsidP="0033237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332370" w:rsidRPr="003E640F" w:rsidRDefault="00332370" w:rsidP="0033237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332370" w:rsidRPr="003E640F" w:rsidRDefault="00332370" w:rsidP="00332370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332370" w:rsidRPr="003E640F" w:rsidRDefault="00332370" w:rsidP="0033237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332370" w:rsidRPr="003E640F" w:rsidRDefault="00332370" w:rsidP="0033237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332370" w:rsidRPr="003E640F" w:rsidRDefault="00332370" w:rsidP="00332370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332370" w:rsidRPr="006B71EA" w:rsidRDefault="00332370" w:rsidP="0033237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332370" w:rsidRPr="00DA05CC" w:rsidRDefault="00332370" w:rsidP="0033237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332370" w:rsidRPr="00DA05CC" w:rsidRDefault="00332370" w:rsidP="00332370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332370" w:rsidRPr="00DA05CC" w:rsidRDefault="00332370" w:rsidP="00332370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332370" w:rsidRDefault="00332370" w:rsidP="0033237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332370" w:rsidRDefault="00332370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32858" w:rsidRPr="00DA05CC" w:rsidRDefault="00332370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SR.272.u.28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3D22AE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składane na podstawie art. 273</w:t>
      </w:r>
      <w:r w:rsidR="00EE4798" w:rsidRPr="00DA05CC">
        <w:rPr>
          <w:rFonts w:eastAsia="Times New Roman" w:cs="Times New Roman"/>
          <w:b/>
          <w:szCs w:val="20"/>
          <w:lang w:eastAsia="zh-CN"/>
        </w:rPr>
        <w:t xml:space="preserve">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="00EE4798"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="00EE4798"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A4FDE" w:rsidRPr="00DA05CC" w:rsidRDefault="00F62FE0" w:rsidP="009A4FDE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a potrzeby postępowania o udzielenie zamówienia publicznego n</w:t>
      </w:r>
      <w:r w:rsidR="009A4FDE">
        <w:rPr>
          <w:rFonts w:eastAsia="Arial" w:cs="Times New Roman"/>
          <w:kern w:val="1"/>
          <w:szCs w:val="20"/>
          <w:lang w:eastAsia="zh-CN" w:bidi="hi-IN"/>
        </w:rPr>
        <w:t xml:space="preserve">r referencyjny: 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SR.272.u.28</w:t>
      </w:r>
      <w:r w:rsidR="009A4FDE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F22004" w:rsidRPr="00E868D3" w:rsidRDefault="00F22004" w:rsidP="00F22004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3D22AE" w:rsidRPr="003C6E94" w:rsidRDefault="00EE4798" w:rsidP="003D22AE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3D22AE">
        <w:rPr>
          <w:rFonts w:eastAsia="Times New Roman" w:cs="Times New Roman"/>
          <w:bCs/>
          <w:szCs w:val="20"/>
          <w:lang w:eastAsia="zh-CN"/>
        </w:rPr>
        <w:t xml:space="preserve">, </w:t>
      </w:r>
      <w:r w:rsidR="003D22AE" w:rsidRPr="00DE66EE">
        <w:rPr>
          <w:rFonts w:cs="Times New Roman"/>
          <w:bCs/>
          <w:szCs w:val="20"/>
          <w:lang w:eastAsia="zh-CN"/>
        </w:rPr>
        <w:t xml:space="preserve">oraz </w:t>
      </w:r>
      <w:r w:rsidR="003D22AE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215FA2">
        <w:rPr>
          <w:rFonts w:cs="Times New Roman"/>
        </w:rPr>
        <w:t>bezpieczeństwa narodowego (t.j.:</w:t>
      </w:r>
      <w:r w:rsidR="003D22AE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73CD6" w:rsidRDefault="00573CD6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A4FDE" w:rsidRDefault="009A4FDE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A4FDE" w:rsidRDefault="009A4FDE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73CD6" w:rsidRDefault="00573CD6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28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</w:t>
      </w:r>
      <w:r w:rsidR="003D22AE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e art. 273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9A4FDE" w:rsidRDefault="009A4FDE" w:rsidP="009A4FDE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kern w:val="1"/>
          <w:szCs w:val="20"/>
          <w:lang w:eastAsia="zh-CN" w:bidi="hi-IN"/>
        </w:rPr>
      </w:pPr>
    </w:p>
    <w:p w:rsidR="00B42AAC" w:rsidRPr="009A4FDE" w:rsidRDefault="00CC7E8C" w:rsidP="009A4FDE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9A4FDE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SR.272.u.28</w:t>
      </w:r>
      <w:r w:rsidR="009A4FDE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9A4FD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SR.272.u.28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9A4FD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SR.272.u.28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A4FDE" w:rsidRDefault="009A4FD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A4FDE" w:rsidRDefault="009A4FD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573CD6" w:rsidRDefault="00573CD6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573CD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5A1494" w15:done="0"/>
  <w15:commentEx w15:paraId="38AF8A3D" w15:done="0"/>
  <w15:commentEx w15:paraId="05EAC804" w15:done="0"/>
  <w15:commentEx w15:paraId="65C54CA7" w15:done="0"/>
  <w15:commentEx w15:paraId="3365C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A19" w16cex:dateUtc="2022-04-26T10:54:00Z"/>
  <w16cex:commentExtensible w16cex:durableId="26126A76" w16cex:dateUtc="2022-04-26T10:56:00Z"/>
  <w16cex:commentExtensible w16cex:durableId="26126B7B" w16cex:dateUtc="2022-04-26T11:00:00Z"/>
  <w16cex:commentExtensible w16cex:durableId="26126C01" w16cex:dateUtc="2022-04-26T11:02:00Z"/>
  <w16cex:commentExtensible w16cex:durableId="26126C3F" w16cex:dateUtc="2022-04-2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A1494" w16cid:durableId="26126A19"/>
  <w16cid:commentId w16cid:paraId="38AF8A3D" w16cid:durableId="26126A76"/>
  <w16cid:commentId w16cid:paraId="05EAC804" w16cid:durableId="26126B7B"/>
  <w16cid:commentId w16cid:paraId="65C54CA7" w16cid:durableId="26126C01"/>
  <w16cid:commentId w16cid:paraId="3365C0CB" w16cid:durableId="26126C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A94" w:rsidRDefault="00076A94">
      <w:pPr>
        <w:spacing w:after="0" w:line="240" w:lineRule="auto"/>
      </w:pPr>
      <w:r>
        <w:separator/>
      </w:r>
    </w:p>
  </w:endnote>
  <w:endnote w:type="continuationSeparator" w:id="0">
    <w:p w:rsidR="00076A94" w:rsidRDefault="0007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40" w:rsidRDefault="00584B11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7C3F40">
      <w:rPr>
        <w:szCs w:val="20"/>
      </w:rPr>
      <w:instrText xml:space="preserve"> PAGE </w:instrText>
    </w:r>
    <w:r>
      <w:rPr>
        <w:szCs w:val="20"/>
      </w:rPr>
      <w:fldChar w:fldCharType="separate"/>
    </w:r>
    <w:r w:rsidR="003E2C0C">
      <w:rPr>
        <w:noProof/>
        <w:szCs w:val="20"/>
      </w:rPr>
      <w:t>3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A94" w:rsidRDefault="00076A94">
      <w:pPr>
        <w:spacing w:after="0" w:line="240" w:lineRule="auto"/>
      </w:pPr>
      <w:r>
        <w:separator/>
      </w:r>
    </w:p>
  </w:footnote>
  <w:footnote w:type="continuationSeparator" w:id="0">
    <w:p w:rsidR="00076A94" w:rsidRDefault="0007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3E8104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447B0E"/>
    <w:multiLevelType w:val="hybridMultilevel"/>
    <w:tmpl w:val="19F059C8"/>
    <w:lvl w:ilvl="0" w:tplc="64D4B45C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39755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">
    <w:nsid w:val="14B75465"/>
    <w:multiLevelType w:val="hybridMultilevel"/>
    <w:tmpl w:val="95288D44"/>
    <w:lvl w:ilvl="0" w:tplc="D6647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166F44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4947A0"/>
    <w:multiLevelType w:val="hybridMultilevel"/>
    <w:tmpl w:val="272AD676"/>
    <w:lvl w:ilvl="0" w:tplc="8CC00E58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40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1">
    <w:nsid w:val="1D28328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1A6D3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DE62C4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9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A51D5D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6F70E7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236CE6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6">
    <w:nsid w:val="417736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7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2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3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2D5182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966931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7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8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3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C0EC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8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FD046A5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0">
    <w:nsid w:val="72CD7111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1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3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CB33356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37"/>
  </w:num>
  <w:num w:numId="3">
    <w:abstractNumId w:val="71"/>
  </w:num>
  <w:num w:numId="4">
    <w:abstractNumId w:val="126"/>
  </w:num>
  <w:num w:numId="5">
    <w:abstractNumId w:val="45"/>
  </w:num>
  <w:num w:numId="6">
    <w:abstractNumId w:val="48"/>
  </w:num>
  <w:num w:numId="7">
    <w:abstractNumId w:val="95"/>
  </w:num>
  <w:num w:numId="8">
    <w:abstractNumId w:val="121"/>
  </w:num>
  <w:num w:numId="9">
    <w:abstractNumId w:val="92"/>
  </w:num>
  <w:num w:numId="10">
    <w:abstractNumId w:val="53"/>
  </w:num>
  <w:num w:numId="11">
    <w:abstractNumId w:val="110"/>
  </w:num>
  <w:num w:numId="12">
    <w:abstractNumId w:val="89"/>
  </w:num>
  <w:num w:numId="13">
    <w:abstractNumId w:val="127"/>
  </w:num>
  <w:num w:numId="14">
    <w:abstractNumId w:val="130"/>
  </w:num>
  <w:num w:numId="15">
    <w:abstractNumId w:val="94"/>
  </w:num>
  <w:num w:numId="16">
    <w:abstractNumId w:val="101"/>
  </w:num>
  <w:num w:numId="17">
    <w:abstractNumId w:val="7"/>
  </w:num>
  <w:num w:numId="18">
    <w:abstractNumId w:val="111"/>
  </w:num>
  <w:num w:numId="19">
    <w:abstractNumId w:val="129"/>
  </w:num>
  <w:num w:numId="20">
    <w:abstractNumId w:val="88"/>
  </w:num>
  <w:num w:numId="21">
    <w:abstractNumId w:val="61"/>
  </w:num>
  <w:num w:numId="22">
    <w:abstractNumId w:val="114"/>
  </w:num>
  <w:num w:numId="23">
    <w:abstractNumId w:val="136"/>
  </w:num>
  <w:num w:numId="24">
    <w:abstractNumId w:val="109"/>
  </w:num>
  <w:num w:numId="25">
    <w:abstractNumId w:val="84"/>
  </w:num>
  <w:num w:numId="26">
    <w:abstractNumId w:val="99"/>
  </w:num>
  <w:num w:numId="27">
    <w:abstractNumId w:val="135"/>
  </w:num>
  <w:num w:numId="28">
    <w:abstractNumId w:val="93"/>
  </w:num>
  <w:num w:numId="29">
    <w:abstractNumId w:val="104"/>
  </w:num>
  <w:num w:numId="30">
    <w:abstractNumId w:val="108"/>
  </w:num>
  <w:num w:numId="31">
    <w:abstractNumId w:val="79"/>
  </w:num>
  <w:num w:numId="32">
    <w:abstractNumId w:val="72"/>
  </w:num>
  <w:num w:numId="33">
    <w:abstractNumId w:val="36"/>
  </w:num>
  <w:num w:numId="34">
    <w:abstractNumId w:val="31"/>
  </w:num>
  <w:num w:numId="35">
    <w:abstractNumId w:val="86"/>
  </w:num>
  <w:num w:numId="36">
    <w:abstractNumId w:val="91"/>
  </w:num>
  <w:num w:numId="37">
    <w:abstractNumId w:val="32"/>
  </w:num>
  <w:num w:numId="38">
    <w:abstractNumId w:val="56"/>
  </w:num>
  <w:num w:numId="39">
    <w:abstractNumId w:val="69"/>
  </w:num>
  <w:num w:numId="40">
    <w:abstractNumId w:val="133"/>
  </w:num>
  <w:num w:numId="41">
    <w:abstractNumId w:val="87"/>
  </w:num>
  <w:num w:numId="42">
    <w:abstractNumId w:val="67"/>
  </w:num>
  <w:num w:numId="43">
    <w:abstractNumId w:val="100"/>
  </w:num>
  <w:num w:numId="44">
    <w:abstractNumId w:val="107"/>
  </w:num>
  <w:num w:numId="45">
    <w:abstractNumId w:val="112"/>
  </w:num>
  <w:num w:numId="46">
    <w:abstractNumId w:val="52"/>
  </w:num>
  <w:num w:numId="4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8"/>
  </w:num>
  <w:num w:numId="50">
    <w:abstractNumId w:val="34"/>
  </w:num>
  <w:num w:numId="51">
    <w:abstractNumId w:val="57"/>
  </w:num>
  <w:num w:numId="52">
    <w:abstractNumId w:val="27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8"/>
  </w:num>
  <w:num w:numId="55">
    <w:abstractNumId w:val="98"/>
  </w:num>
  <w:num w:numId="56">
    <w:abstractNumId w:val="102"/>
  </w:num>
  <w:num w:numId="57">
    <w:abstractNumId w:val="125"/>
  </w:num>
  <w:num w:numId="58">
    <w:abstractNumId w:val="29"/>
  </w:num>
  <w:num w:numId="59">
    <w:abstractNumId w:val="70"/>
  </w:num>
  <w:num w:numId="60">
    <w:abstractNumId w:val="118"/>
  </w:num>
  <w:num w:numId="61">
    <w:abstractNumId w:val="85"/>
  </w:num>
  <w:num w:numId="62">
    <w:abstractNumId w:val="124"/>
  </w:num>
  <w:num w:numId="63">
    <w:abstractNumId w:val="115"/>
  </w:num>
  <w:num w:numId="64">
    <w:abstractNumId w:val="43"/>
  </w:num>
  <w:num w:numId="65">
    <w:abstractNumId w:val="128"/>
  </w:num>
  <w:num w:numId="66">
    <w:abstractNumId w:val="64"/>
  </w:num>
  <w:num w:numId="67">
    <w:abstractNumId w:val="74"/>
  </w:num>
  <w:num w:numId="68">
    <w:abstractNumId w:val="123"/>
  </w:num>
  <w:num w:numId="69">
    <w:abstractNumId w:val="38"/>
  </w:num>
  <w:num w:numId="70">
    <w:abstractNumId w:val="44"/>
  </w:num>
  <w:num w:numId="71">
    <w:abstractNumId w:val="65"/>
  </w:num>
  <w:num w:numId="72">
    <w:abstractNumId w:val="51"/>
  </w:num>
  <w:num w:numId="73">
    <w:abstractNumId w:val="47"/>
  </w:num>
  <w:num w:numId="74">
    <w:abstractNumId w:val="54"/>
  </w:num>
  <w:num w:numId="75">
    <w:abstractNumId w:val="59"/>
  </w:num>
  <w:num w:numId="76">
    <w:abstractNumId w:val="77"/>
  </w:num>
  <w:num w:numId="77">
    <w:abstractNumId w:val="122"/>
  </w:num>
  <w:num w:numId="78">
    <w:abstractNumId w:val="113"/>
  </w:num>
  <w:num w:numId="79">
    <w:abstractNumId w:val="82"/>
  </w:num>
  <w:num w:numId="80">
    <w:abstractNumId w:val="90"/>
  </w:num>
  <w:num w:numId="81">
    <w:abstractNumId w:val="117"/>
  </w:num>
  <w:num w:numId="82">
    <w:abstractNumId w:val="80"/>
  </w:num>
  <w:num w:numId="83">
    <w:abstractNumId w:val="134"/>
  </w:num>
  <w:num w:numId="84">
    <w:abstractNumId w:val="81"/>
  </w:num>
  <w:num w:numId="85">
    <w:abstractNumId w:val="35"/>
  </w:num>
  <w:num w:numId="86">
    <w:abstractNumId w:val="106"/>
  </w:num>
  <w:num w:numId="87">
    <w:abstractNumId w:val="28"/>
  </w:num>
  <w:num w:numId="88">
    <w:abstractNumId w:val="120"/>
  </w:num>
  <w:num w:numId="89">
    <w:abstractNumId w:val="119"/>
  </w:num>
  <w:num w:numId="90">
    <w:abstractNumId w:val="132"/>
  </w:num>
  <w:num w:numId="91">
    <w:abstractNumId w:val="60"/>
  </w:num>
  <w:num w:numId="92">
    <w:abstractNumId w:val="76"/>
  </w:num>
  <w:num w:numId="93">
    <w:abstractNumId w:val="26"/>
  </w:num>
  <w:num w:numId="94">
    <w:abstractNumId w:val="42"/>
  </w:num>
  <w:num w:numId="95">
    <w:abstractNumId w:val="73"/>
  </w:num>
  <w:num w:numId="96">
    <w:abstractNumId w:val="33"/>
  </w:num>
  <w:num w:numId="97">
    <w:abstractNumId w:val="116"/>
  </w:num>
  <w:num w:numId="98">
    <w:abstractNumId w:val="97"/>
  </w:num>
  <w:num w:numId="99">
    <w:abstractNumId w:val="46"/>
  </w:num>
  <w:num w:numId="100">
    <w:abstractNumId w:val="66"/>
  </w:num>
  <w:num w:numId="101">
    <w:abstractNumId w:val="37"/>
  </w:num>
  <w:num w:numId="102">
    <w:abstractNumId w:val="41"/>
  </w:num>
  <w:num w:numId="103">
    <w:abstractNumId w:val="25"/>
  </w:num>
  <w:num w:numId="104">
    <w:abstractNumId w:val="75"/>
  </w:num>
  <w:num w:numId="105">
    <w:abstractNumId w:val="3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938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76A94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3F"/>
    <w:rsid w:val="00155561"/>
    <w:rsid w:val="0015601C"/>
    <w:rsid w:val="0015638E"/>
    <w:rsid w:val="001563B3"/>
    <w:rsid w:val="00156B46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2370"/>
    <w:rsid w:val="00334218"/>
    <w:rsid w:val="003342B0"/>
    <w:rsid w:val="003353FA"/>
    <w:rsid w:val="003376DD"/>
    <w:rsid w:val="003400B9"/>
    <w:rsid w:val="00342737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2245"/>
    <w:rsid w:val="003823E4"/>
    <w:rsid w:val="00383222"/>
    <w:rsid w:val="00384234"/>
    <w:rsid w:val="0038558A"/>
    <w:rsid w:val="0038622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2C0C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B11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6A7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6B04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87E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B35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62F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16CF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7E2F1-5D51-4C0F-B8C9-9E991C5F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1485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41</cp:revision>
  <cp:lastPrinted>2022-06-15T07:05:00Z</cp:lastPrinted>
  <dcterms:created xsi:type="dcterms:W3CDTF">2022-04-26T10:53:00Z</dcterms:created>
  <dcterms:modified xsi:type="dcterms:W3CDTF">2022-07-27T09:44:00Z</dcterms:modified>
</cp:coreProperties>
</file>