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92113D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8AC0EC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BBEC16D" w14:textId="0432E218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>Rozdział 1</w:t>
      </w:r>
      <w:r w:rsidR="009F54D7">
        <w:rPr>
          <w:rFonts w:ascii="Arial" w:hAnsi="Arial" w:cs="Arial"/>
          <w:b/>
          <w:bCs/>
        </w:rPr>
        <w:t>2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962D6C">
        <w:rPr>
          <w:rFonts w:ascii="Arial" w:hAnsi="Arial" w:cs="Arial"/>
          <w:b/>
        </w:rPr>
        <w:t xml:space="preserve"> </w:t>
      </w:r>
      <w:r w:rsidR="00117114">
        <w:rPr>
          <w:rFonts w:ascii="Arial" w:hAnsi="Arial" w:cs="Arial"/>
          <w:b/>
        </w:rPr>
        <w:t>młyn</w:t>
      </w:r>
      <w:r w:rsidR="00391738">
        <w:rPr>
          <w:rFonts w:ascii="Arial" w:hAnsi="Arial" w:cs="Arial"/>
          <w:b/>
        </w:rPr>
        <w:t>ka laboratoryjnego</w:t>
      </w:r>
      <w:r w:rsidR="00117114">
        <w:rPr>
          <w:rFonts w:ascii="Arial" w:hAnsi="Arial" w:cs="Arial"/>
          <w:b/>
        </w:rPr>
        <w:t xml:space="preserve"> z akcesoriami </w:t>
      </w:r>
      <w:r w:rsidR="00414CAE" w:rsidRPr="007D00C6">
        <w:rPr>
          <w:rFonts w:ascii="Arial" w:hAnsi="Arial" w:cs="Arial"/>
        </w:rPr>
        <w:t>(liczba szt.: 1 szt.) do</w:t>
      </w:r>
      <w:r w:rsidR="00117114">
        <w:rPr>
          <w:rFonts w:ascii="Arial" w:hAnsi="Arial" w:cs="Arial"/>
        </w:rPr>
        <w:t> </w:t>
      </w:r>
      <w:r w:rsidR="00414CAE" w:rsidRPr="007D00C6">
        <w:rPr>
          <w:rFonts w:ascii="Arial" w:hAnsi="Arial" w:cs="Arial"/>
        </w:rPr>
        <w:t xml:space="preserve">Laboratorium Głównego Inspektoratu Jakości Handlowej Artykułów </w:t>
      </w:r>
      <w:r w:rsidR="00117114">
        <w:rPr>
          <w:rFonts w:ascii="Arial" w:hAnsi="Arial" w:cs="Arial"/>
        </w:rPr>
        <w:br/>
      </w:r>
      <w:r w:rsidR="00414CAE" w:rsidRPr="007D00C6">
        <w:rPr>
          <w:rFonts w:ascii="Arial" w:hAnsi="Arial" w:cs="Arial"/>
        </w:rPr>
        <w:t>Rolno</w:t>
      </w:r>
      <w:r w:rsidR="009016E2">
        <w:rPr>
          <w:rFonts w:ascii="Arial" w:hAnsi="Arial" w:cs="Arial"/>
        </w:rPr>
        <w:t>-</w:t>
      </w:r>
      <w:r w:rsidR="00117114">
        <w:rPr>
          <w:rFonts w:ascii="Arial" w:hAnsi="Arial" w:cs="Arial"/>
        </w:rPr>
        <w:t>S</w:t>
      </w:r>
      <w:r w:rsidR="00414CAE" w:rsidRPr="007D00C6">
        <w:rPr>
          <w:rFonts w:ascii="Arial" w:hAnsi="Arial" w:cs="Arial"/>
        </w:rPr>
        <w:t>pożywczych</w:t>
      </w:r>
      <w:r w:rsidR="000F5CD8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ul.</w:t>
      </w:r>
      <w:r w:rsidR="00962D6C">
        <w:rPr>
          <w:rFonts w:ascii="Arial" w:hAnsi="Arial" w:cs="Arial"/>
        </w:rPr>
        <w:t xml:space="preserve"> </w:t>
      </w:r>
      <w:r w:rsidR="00117114">
        <w:rPr>
          <w:rFonts w:ascii="Arial" w:hAnsi="Arial" w:cs="Arial"/>
        </w:rPr>
        <w:t>H. Sienkiewicza 3</w:t>
      </w:r>
      <w:r w:rsidR="00414CAE" w:rsidRPr="007D00C6">
        <w:rPr>
          <w:rFonts w:ascii="Arial" w:hAnsi="Arial" w:cs="Arial"/>
        </w:rPr>
        <w:t xml:space="preserve">, </w:t>
      </w:r>
      <w:r w:rsidR="00117114">
        <w:rPr>
          <w:rFonts w:ascii="Arial" w:hAnsi="Arial" w:cs="Arial"/>
        </w:rPr>
        <w:t>00-015 Warszawa (V piętro)</w:t>
      </w:r>
      <w:r w:rsidR="00414CAE" w:rsidRPr="007D00C6">
        <w:rPr>
          <w:rFonts w:ascii="Arial" w:hAnsi="Arial" w:cs="Arial"/>
        </w:rPr>
        <w:t xml:space="preserve">, </w:t>
      </w:r>
    </w:p>
    <w:p w14:paraId="400F5F1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28BFF629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56B81903" w14:textId="77777777" w:rsidR="006765C6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410C25">
        <w:rPr>
          <w:rFonts w:ascii="Arial" w:hAnsi="Arial" w:cs="Arial"/>
          <w:b/>
          <w:bCs/>
        </w:rPr>
        <w:t>niż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="00117114">
        <w:rPr>
          <w:rFonts w:ascii="Arial" w:hAnsi="Arial" w:cs="Arial"/>
          <w:b/>
          <w:bCs/>
        </w:rPr>
        <w:t>2023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Pr="00410C25">
        <w:rPr>
          <w:rFonts w:ascii="Arial" w:hAnsi="Arial" w:cs="Arial"/>
          <w:b/>
          <w:bCs/>
        </w:rPr>
        <w:t>r</w:t>
      </w:r>
      <w:r w:rsidR="004A55ED" w:rsidRPr="00410C25">
        <w:rPr>
          <w:rFonts w:ascii="Arial" w:hAnsi="Arial" w:cs="Arial"/>
          <w:b/>
          <w:bCs/>
        </w:rPr>
        <w:t>ok</w:t>
      </w:r>
      <w:r w:rsidRPr="00410C25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N do SWZ Formularz warunków technicznych. Formularz dotyczy dostawy młynka laboratoryjnego, 1 sztuka do Laboratorium GIJHARS w Poznaniu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7E073471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3C46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4104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C66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65A6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CD0924" w:rsidRPr="007D00C6" w14:paraId="51E70380" w14:textId="77777777" w:rsidTr="006D66A2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FEE" w14:textId="77777777" w:rsidR="00CD0924" w:rsidRPr="00F6136C" w:rsidRDefault="00CD0924" w:rsidP="00CD0924">
            <w:pPr>
              <w:pStyle w:val="Akapitzlist"/>
              <w:numPr>
                <w:ilvl w:val="0"/>
                <w:numId w:val="37"/>
              </w:numPr>
              <w:snapToGrid w:val="0"/>
              <w:spacing w:line="240" w:lineRule="auto"/>
              <w:ind w:left="0" w:firstLine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3C7D97" w14:textId="6E188F8D" w:rsidR="00CD0924" w:rsidRDefault="00CD0924" w:rsidP="00CD092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Młynek laboratoryjny nożowy przystosowany do pracy ze zdejmowanymi komorami mielącymi, w tym komorami jednorazowego użytku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D4B5" w14:textId="3F480A4F" w:rsidR="00CD0924" w:rsidRDefault="00CD0924" w:rsidP="00CD092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2A49" w14:textId="632BDCDD" w:rsidR="00CD0924" w:rsidRPr="00243B74" w:rsidRDefault="00CD0924" w:rsidP="00CD092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243B74">
              <w:object w:dxaOrig="225" w:dyaOrig="225" w14:anchorId="33FD21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225" w:shapeid="_x0000_i1053"/>
              </w:object>
            </w:r>
          </w:p>
          <w:p w14:paraId="37AF0F34" w14:textId="2351349A" w:rsidR="00CD0924" w:rsidRDefault="00CD0924" w:rsidP="00CD092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243B74">
              <w:object w:dxaOrig="225" w:dyaOrig="225" w14:anchorId="11026995">
                <v:shape id="_x0000_i1055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225" w:shapeid="_x0000_i1055"/>
              </w:object>
            </w:r>
          </w:p>
        </w:tc>
      </w:tr>
      <w:tr w:rsidR="006441B7" w:rsidRPr="007D00C6" w14:paraId="17880245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AC9" w14:textId="77777777" w:rsidR="006441B7" w:rsidRPr="00F6136C" w:rsidRDefault="006441B7" w:rsidP="005C02B7">
            <w:pPr>
              <w:pStyle w:val="Akapitzlist"/>
              <w:numPr>
                <w:ilvl w:val="1"/>
                <w:numId w:val="37"/>
              </w:numPr>
              <w:snapToGrid w:val="0"/>
              <w:spacing w:line="240" w:lineRule="auto"/>
              <w:ind w:left="0" w:firstLine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824F2C" w14:textId="49C05CBA" w:rsidR="006441B7" w:rsidRPr="00F52BAA" w:rsidRDefault="006441B7" w:rsidP="006441B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Umożliwiający mielenie materiałów suchych, kruchych, twardych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0FC5" w14:textId="17237E5C" w:rsidR="006441B7" w:rsidRPr="00D01649" w:rsidRDefault="006441B7" w:rsidP="006441B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twardości do 5 w skali Mohsa lub wyższej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743B" w14:textId="4954DFB0" w:rsidR="006441B7" w:rsidRPr="00243B74" w:rsidRDefault="006441B7" w:rsidP="006441B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243B74">
              <w:object w:dxaOrig="225" w:dyaOrig="225" w14:anchorId="1157CCED">
                <v:shape id="_x0000_i1057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22" w:shapeid="_x0000_i1057"/>
              </w:object>
            </w:r>
          </w:p>
          <w:p w14:paraId="7F7DC8A9" w14:textId="594853E8" w:rsidR="006441B7" w:rsidRPr="00243B74" w:rsidRDefault="006441B7" w:rsidP="006441B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243B74">
              <w:object w:dxaOrig="225" w:dyaOrig="225" w14:anchorId="705D6CF9">
                <v:shape id="_x0000_i1059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22" w:shapeid="_x0000_i1059"/>
              </w:object>
            </w:r>
          </w:p>
        </w:tc>
      </w:tr>
      <w:tr w:rsidR="00B7573E" w:rsidRPr="007D00C6" w14:paraId="1AAC54E9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B929" w14:textId="77777777" w:rsidR="00B7573E" w:rsidRPr="006441B7" w:rsidRDefault="00B7573E" w:rsidP="00B7573E">
            <w:pPr>
              <w:pStyle w:val="Akapitzlist"/>
              <w:numPr>
                <w:ilvl w:val="1"/>
                <w:numId w:val="37"/>
              </w:numPr>
              <w:snapToGrid w:val="0"/>
              <w:spacing w:line="240" w:lineRule="auto"/>
              <w:ind w:left="0" w:firstLine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374DE2" w14:textId="47B343F2" w:rsidR="00B7573E" w:rsidRPr="00F52BAA" w:rsidRDefault="00B7573E" w:rsidP="00B7573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Regulowany zakres obrotów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3B7D6" w14:textId="4342816B" w:rsidR="00B7573E" w:rsidRPr="00D01649" w:rsidRDefault="00B7573E" w:rsidP="00B7573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węższy niż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5000-25000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./min.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EEEF3" w14:textId="2490735D" w:rsidR="00B7573E" w:rsidRPr="00243B74" w:rsidRDefault="00467F86" w:rsidP="00B7573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zakres obrotów młynka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4DA05366" w14:textId="4131E0C8" w:rsidR="00B7573E" w:rsidRPr="00243B74" w:rsidRDefault="00B7573E" w:rsidP="00B7573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</w:pPr>
            <w:r w:rsidRPr="00243B74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441B7" w:rsidRPr="007D00C6" w14:paraId="6D6EB991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5044" w14:textId="77777777" w:rsidR="006441B7" w:rsidRPr="006441B7" w:rsidRDefault="006441B7" w:rsidP="005C02B7">
            <w:pPr>
              <w:pStyle w:val="Akapitzlist"/>
              <w:numPr>
                <w:ilvl w:val="1"/>
                <w:numId w:val="37"/>
              </w:numPr>
              <w:snapToGrid w:val="0"/>
              <w:spacing w:line="240" w:lineRule="auto"/>
              <w:ind w:left="0" w:firstLine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A70F27" w14:textId="696BABED" w:rsidR="006441B7" w:rsidRPr="00F52BAA" w:rsidRDefault="006441B7" w:rsidP="006441B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Dostosowany do napięcia 220-240 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D2BD2" w14:textId="62AF9CEE" w:rsidR="006441B7" w:rsidRPr="00D01649" w:rsidRDefault="006441B7" w:rsidP="006441B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41D1" w14:textId="1B06E7B6" w:rsidR="006441B7" w:rsidRPr="00243B74" w:rsidRDefault="006441B7" w:rsidP="006441B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243B74">
              <w:object w:dxaOrig="225" w:dyaOrig="225" w14:anchorId="7E18E8AF">
                <v:shape id="_x0000_i1061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221" w:shapeid="_x0000_i1061"/>
              </w:object>
            </w:r>
          </w:p>
          <w:p w14:paraId="3A8723A1" w14:textId="218174B8" w:rsidR="006441B7" w:rsidRPr="00243B74" w:rsidRDefault="006441B7" w:rsidP="006441B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243B74">
              <w:object w:dxaOrig="225" w:dyaOrig="225" w14:anchorId="1CA38154">
                <v:shape id="_x0000_i1063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221" w:shapeid="_x0000_i1063"/>
              </w:object>
            </w:r>
          </w:p>
        </w:tc>
      </w:tr>
      <w:tr w:rsidR="006441B7" w:rsidRPr="007D00C6" w14:paraId="0D80A101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BBB4" w14:textId="77777777" w:rsidR="006441B7" w:rsidRPr="006441B7" w:rsidRDefault="006441B7" w:rsidP="005C02B7">
            <w:pPr>
              <w:pStyle w:val="Akapitzlist"/>
              <w:numPr>
                <w:ilvl w:val="1"/>
                <w:numId w:val="37"/>
              </w:numPr>
              <w:snapToGrid w:val="0"/>
              <w:spacing w:line="240" w:lineRule="auto"/>
              <w:ind w:left="0" w:firstLine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D4DACE" w14:textId="06243DA4" w:rsidR="006441B7" w:rsidRPr="00F52BAA" w:rsidRDefault="006441B7" w:rsidP="006441B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Zapewniający bezpieczną pracę (zabezpieczenie przed przeciążeniem, zabezpieczenie przed uruchomieniem w przypadku nieprawidłowego zamontowania komory mielącej)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AF8B0" w14:textId="375D74A0" w:rsidR="006441B7" w:rsidRPr="00D01649" w:rsidRDefault="006441B7" w:rsidP="006441B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8C27" w14:textId="70BDD0CE" w:rsidR="006441B7" w:rsidRPr="00243B74" w:rsidRDefault="006441B7" w:rsidP="006441B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243B74">
              <w:object w:dxaOrig="225" w:dyaOrig="225" w14:anchorId="2192E377">
                <v:shape id="_x0000_i1065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222" w:shapeid="_x0000_i1065"/>
              </w:object>
            </w:r>
          </w:p>
          <w:p w14:paraId="7E83487B" w14:textId="0B6C2FB9" w:rsidR="006441B7" w:rsidRPr="00243B74" w:rsidRDefault="006441B7" w:rsidP="006441B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243B74">
              <w:object w:dxaOrig="225" w:dyaOrig="225" w14:anchorId="1B2D0481">
                <v:shape id="_x0000_i1067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222" w:shapeid="_x0000_i1067"/>
              </w:object>
            </w:r>
          </w:p>
        </w:tc>
      </w:tr>
      <w:tr w:rsidR="006441B7" w:rsidRPr="007D00C6" w14:paraId="35F076A5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904E" w14:textId="77777777" w:rsidR="006441B7" w:rsidRPr="006441B7" w:rsidRDefault="006441B7" w:rsidP="005C02B7">
            <w:pPr>
              <w:pStyle w:val="Akapitzlist"/>
              <w:numPr>
                <w:ilvl w:val="1"/>
                <w:numId w:val="37"/>
              </w:numPr>
              <w:snapToGrid w:val="0"/>
              <w:spacing w:line="240" w:lineRule="auto"/>
              <w:ind w:left="0" w:firstLine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4FF2DF" w14:textId="4FD501A9" w:rsidR="006441B7" w:rsidRDefault="006441B7" w:rsidP="006441B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jednym z dwóch wymiarów (głębokość lub szerokość) nie przekraczający</w:t>
            </w:r>
            <w:r w:rsidR="0071311D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350 mm</w:t>
            </w:r>
          </w:p>
          <w:p w14:paraId="659ACE69" w14:textId="12E92183" w:rsidR="006441B7" w:rsidRPr="00F52BAA" w:rsidRDefault="0071311D" w:rsidP="006441B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441B7">
              <w:rPr>
                <w:rFonts w:ascii="Arial" w:hAnsi="Arial" w:cs="Arial"/>
                <w:sz w:val="20"/>
                <w:szCs w:val="20"/>
              </w:rPr>
              <w:t xml:space="preserve">podyktowane rozmiarami miejsca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441B7">
              <w:rPr>
                <w:rFonts w:ascii="Arial" w:hAnsi="Arial" w:cs="Arial"/>
                <w:sz w:val="20"/>
                <w:szCs w:val="20"/>
              </w:rPr>
              <w:t xml:space="preserve">do przechowywania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7652" w14:textId="3744783E" w:rsidR="006441B7" w:rsidRPr="00D01649" w:rsidRDefault="006441B7" w:rsidP="006441B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9FCD5" w14:textId="671E3321" w:rsidR="006441B7" w:rsidRPr="00243B74" w:rsidRDefault="006441B7" w:rsidP="006441B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243B74">
              <w:object w:dxaOrig="225" w:dyaOrig="225" w14:anchorId="729569C0">
                <v:shape id="_x0000_i1069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223" w:shapeid="_x0000_i1069"/>
              </w:object>
            </w:r>
          </w:p>
          <w:p w14:paraId="76E1225E" w14:textId="3FB606A9" w:rsidR="006441B7" w:rsidRPr="00243B74" w:rsidRDefault="006441B7" w:rsidP="006441B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243B74">
              <w:object w:dxaOrig="225" w:dyaOrig="225" w14:anchorId="6906EF5F">
                <v:shape id="_x0000_i1071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223" w:shapeid="_x0000_i1071"/>
              </w:object>
            </w:r>
          </w:p>
        </w:tc>
      </w:tr>
      <w:tr w:rsidR="006441B7" w:rsidRPr="007D00C6" w14:paraId="71C51C08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199A" w14:textId="77777777" w:rsidR="006441B7" w:rsidRPr="006441B7" w:rsidRDefault="006441B7" w:rsidP="005C02B7">
            <w:pPr>
              <w:pStyle w:val="Akapitzlist"/>
              <w:numPr>
                <w:ilvl w:val="0"/>
                <w:numId w:val="37"/>
              </w:numPr>
              <w:snapToGrid w:val="0"/>
              <w:spacing w:line="240" w:lineRule="auto"/>
              <w:ind w:left="0" w:firstLine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44FAD7" w14:textId="64590487" w:rsidR="006441B7" w:rsidRPr="00F52BAA" w:rsidRDefault="006441B7" w:rsidP="006828D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Komora</w:t>
            </w:r>
            <w:r w:rsidRPr="00327EAE">
              <w:rPr>
                <w:rFonts w:ascii="Arial" w:hAnsi="Arial" w:cs="Arial"/>
                <w:sz w:val="20"/>
                <w:szCs w:val="20"/>
              </w:rPr>
              <w:t xml:space="preserve"> do mielenia wielokrotnego użytku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828DC">
              <w:rPr>
                <w:rFonts w:ascii="Arial" w:hAnsi="Arial" w:cs="Arial"/>
                <w:sz w:val="20"/>
                <w:szCs w:val="20"/>
              </w:rPr>
              <w:t xml:space="preserve">z możliwością rozkręcenia do umycia, </w:t>
            </w:r>
            <w:r w:rsidRPr="00A84620">
              <w:rPr>
                <w:rFonts w:ascii="Arial" w:hAnsi="Arial" w:cs="Arial"/>
                <w:sz w:val="20"/>
                <w:szCs w:val="20"/>
              </w:rPr>
              <w:t>z</w:t>
            </w:r>
            <w:r w:rsidR="006828DC">
              <w:rPr>
                <w:rFonts w:ascii="Arial" w:hAnsi="Arial" w:cs="Arial"/>
                <w:sz w:val="20"/>
                <w:szCs w:val="20"/>
              </w:rPr>
              <w:t> </w:t>
            </w:r>
            <w:r w:rsidRPr="00A84620">
              <w:rPr>
                <w:rFonts w:ascii="Arial" w:hAnsi="Arial" w:cs="Arial"/>
                <w:sz w:val="20"/>
                <w:szCs w:val="20"/>
              </w:rPr>
              <w:t xml:space="preserve">wymiennymi częściami </w:t>
            </w:r>
            <w:r>
              <w:rPr>
                <w:rFonts w:ascii="Arial" w:hAnsi="Arial" w:cs="Arial"/>
                <w:sz w:val="20"/>
                <w:szCs w:val="20"/>
              </w:rPr>
              <w:br/>
              <w:t>(1 szt.)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73510" w14:textId="77777777" w:rsidR="006441B7" w:rsidRPr="00BD4F69" w:rsidRDefault="006441B7" w:rsidP="006441B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4F69">
              <w:rPr>
                <w:rFonts w:ascii="Arial" w:hAnsi="Arial" w:cs="Arial"/>
                <w:sz w:val="20"/>
                <w:szCs w:val="20"/>
              </w:rPr>
              <w:t>maksymalna pojemność robocza</w:t>
            </w:r>
          </w:p>
          <w:p w14:paraId="1757F867" w14:textId="11FBA645" w:rsidR="006441B7" w:rsidRPr="00D01649" w:rsidRDefault="006441B7" w:rsidP="006441B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4F69">
              <w:rPr>
                <w:rFonts w:ascii="Arial" w:hAnsi="Arial" w:cs="Arial"/>
                <w:sz w:val="20"/>
                <w:szCs w:val="20"/>
              </w:rPr>
              <w:t>z przedziału 40-50 ml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91FEA" w14:textId="1BFCCB64" w:rsidR="00B7573E" w:rsidRPr="00243B74" w:rsidRDefault="00467F86" w:rsidP="00B7573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aksymalną pojemnośc komory roboczej wielokrotnego użytku dla młynka z przedziału 40-50 ml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4E14948" w14:textId="749A23E1" w:rsidR="006441B7" w:rsidRPr="00243B74" w:rsidRDefault="00B7573E" w:rsidP="00B7573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243B74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441B7" w:rsidRPr="007D00C6" w14:paraId="61114316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2C68" w14:textId="77777777" w:rsidR="006441B7" w:rsidRPr="006441B7" w:rsidRDefault="006441B7" w:rsidP="005C02B7">
            <w:pPr>
              <w:pStyle w:val="Akapitzlist"/>
              <w:numPr>
                <w:ilvl w:val="0"/>
                <w:numId w:val="37"/>
              </w:numPr>
              <w:snapToGrid w:val="0"/>
              <w:spacing w:line="240" w:lineRule="auto"/>
              <w:ind w:left="0" w:firstLine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E4500D" w14:textId="0F785BDD" w:rsidR="006441B7" w:rsidRPr="00F52BAA" w:rsidRDefault="006441B7" w:rsidP="006828D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Komora</w:t>
            </w:r>
            <w:r w:rsidRPr="00327EAE">
              <w:rPr>
                <w:rFonts w:ascii="Arial" w:hAnsi="Arial" w:cs="Arial"/>
                <w:sz w:val="20"/>
                <w:szCs w:val="20"/>
              </w:rPr>
              <w:t xml:space="preserve"> do mielenia wielokrotnego użytku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828DC">
              <w:rPr>
                <w:rFonts w:ascii="Arial" w:hAnsi="Arial" w:cs="Arial"/>
                <w:sz w:val="20"/>
                <w:szCs w:val="20"/>
              </w:rPr>
              <w:t xml:space="preserve"> z możliwością rozkręcenia do umycia, </w:t>
            </w:r>
            <w:r w:rsidR="006828DC">
              <w:rPr>
                <w:rFonts w:ascii="Arial" w:hAnsi="Arial" w:cs="Arial"/>
                <w:sz w:val="20"/>
                <w:szCs w:val="20"/>
              </w:rPr>
              <w:br/>
            </w:r>
            <w:r w:rsidRPr="00A84620">
              <w:rPr>
                <w:rFonts w:ascii="Arial" w:hAnsi="Arial" w:cs="Arial"/>
                <w:sz w:val="20"/>
                <w:szCs w:val="20"/>
              </w:rPr>
              <w:t xml:space="preserve">z wymiennymi częściami </w:t>
            </w:r>
            <w:r>
              <w:rPr>
                <w:rFonts w:ascii="Arial" w:hAnsi="Arial" w:cs="Arial"/>
                <w:sz w:val="20"/>
                <w:szCs w:val="20"/>
              </w:rPr>
              <w:t>(1 szt.)</w:t>
            </w:r>
            <w:r w:rsidR="00467F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4801C" w14:textId="77777777" w:rsidR="006441B7" w:rsidRPr="00BD4F69" w:rsidRDefault="006441B7" w:rsidP="006441B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4F69">
              <w:rPr>
                <w:rFonts w:ascii="Arial" w:hAnsi="Arial" w:cs="Arial"/>
                <w:sz w:val="20"/>
                <w:szCs w:val="20"/>
              </w:rPr>
              <w:t>maksymalna pojemność robocza</w:t>
            </w:r>
          </w:p>
          <w:p w14:paraId="39DFB407" w14:textId="01E37CBB" w:rsidR="006441B7" w:rsidRPr="00D01649" w:rsidRDefault="006441B7" w:rsidP="006441B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4F69">
              <w:rPr>
                <w:rFonts w:ascii="Arial" w:hAnsi="Arial" w:cs="Arial"/>
                <w:sz w:val="20"/>
                <w:szCs w:val="20"/>
              </w:rPr>
              <w:t>z przedziału 100-150 ml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91AC" w14:textId="1806E6C3" w:rsidR="00B7573E" w:rsidRPr="00243B74" w:rsidRDefault="00467F86" w:rsidP="00B7573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aksymalną pojemnośc komory roboczej wielokrotnego uzytku dla młynka z przedziału 100-150 ml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60A37F3" w14:textId="326D508C" w:rsidR="006441B7" w:rsidRPr="00243B74" w:rsidRDefault="00B7573E" w:rsidP="00B7573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243B74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441B7" w:rsidRPr="007D00C6" w14:paraId="6B6FDB54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8E5C" w14:textId="77777777" w:rsidR="006441B7" w:rsidRPr="006441B7" w:rsidRDefault="006441B7" w:rsidP="005C02B7">
            <w:pPr>
              <w:pStyle w:val="Akapitzlist"/>
              <w:numPr>
                <w:ilvl w:val="0"/>
                <w:numId w:val="37"/>
              </w:numPr>
              <w:snapToGrid w:val="0"/>
              <w:spacing w:line="240" w:lineRule="auto"/>
              <w:ind w:left="0" w:firstLine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5E5A4E" w14:textId="0F34BB26" w:rsidR="006441B7" w:rsidRPr="00F52BAA" w:rsidRDefault="006441B7" w:rsidP="006441B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Komora</w:t>
            </w:r>
            <w:r w:rsidRPr="00327EAE">
              <w:rPr>
                <w:rFonts w:ascii="Arial" w:hAnsi="Arial" w:cs="Arial"/>
                <w:sz w:val="20"/>
                <w:szCs w:val="20"/>
              </w:rPr>
              <w:t xml:space="preserve"> do mielenia </w:t>
            </w:r>
            <w:r>
              <w:rPr>
                <w:rFonts w:ascii="Arial" w:hAnsi="Arial" w:cs="Arial"/>
                <w:sz w:val="20"/>
                <w:szCs w:val="20"/>
              </w:rPr>
              <w:t>jednorazowa, eliminująca ryzyko zanieczyszczenia krzyżowego (10 szt.)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C5089" w14:textId="77777777" w:rsidR="006441B7" w:rsidRPr="00BD4F69" w:rsidRDefault="006441B7" w:rsidP="006441B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4F69">
              <w:rPr>
                <w:rFonts w:ascii="Arial" w:hAnsi="Arial" w:cs="Arial"/>
                <w:sz w:val="20"/>
                <w:szCs w:val="20"/>
              </w:rPr>
              <w:t>maksymalna pojemność robocza</w:t>
            </w:r>
          </w:p>
          <w:p w14:paraId="20BB37FB" w14:textId="0EAA7D4D" w:rsidR="006441B7" w:rsidRPr="00D01649" w:rsidRDefault="006441B7" w:rsidP="006441B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4F69">
              <w:rPr>
                <w:rFonts w:ascii="Arial" w:hAnsi="Arial" w:cs="Arial"/>
                <w:sz w:val="20"/>
                <w:szCs w:val="20"/>
              </w:rPr>
              <w:t>z przedziału 40-50 ml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10166" w14:textId="71AF644E" w:rsidR="00B7573E" w:rsidRPr="00243B74" w:rsidRDefault="00467F86" w:rsidP="00B7573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aksymalną pojemnośc komory roboczej jednorazowej dla młynka z przedziału 40-50 ml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95F6343" w14:textId="1BEF9BB2" w:rsidR="006441B7" w:rsidRPr="00243B74" w:rsidRDefault="00B7573E" w:rsidP="00B7573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243B74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441B7" w:rsidRPr="007D00C6" w14:paraId="6F603FFB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5587" w14:textId="77777777" w:rsidR="006441B7" w:rsidRPr="006441B7" w:rsidRDefault="006441B7" w:rsidP="005C02B7">
            <w:pPr>
              <w:pStyle w:val="Akapitzlist"/>
              <w:numPr>
                <w:ilvl w:val="0"/>
                <w:numId w:val="37"/>
              </w:numPr>
              <w:snapToGrid w:val="0"/>
              <w:spacing w:line="240" w:lineRule="auto"/>
              <w:ind w:left="0" w:firstLine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89F86E" w14:textId="3D95AB3F" w:rsidR="006441B7" w:rsidRPr="00F52BAA" w:rsidRDefault="006441B7" w:rsidP="006441B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Komora</w:t>
            </w:r>
            <w:r w:rsidRPr="00327EAE">
              <w:rPr>
                <w:rFonts w:ascii="Arial" w:hAnsi="Arial" w:cs="Arial"/>
                <w:sz w:val="20"/>
                <w:szCs w:val="20"/>
              </w:rPr>
              <w:t xml:space="preserve"> do mielenia </w:t>
            </w:r>
            <w:r>
              <w:rPr>
                <w:rFonts w:ascii="Arial" w:hAnsi="Arial" w:cs="Arial"/>
                <w:sz w:val="20"/>
                <w:szCs w:val="20"/>
              </w:rPr>
              <w:t>jednorazowa, eliminująca ryzyko zanieczyszczenia krzyżowego (10 szt.)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7532C" w14:textId="77777777" w:rsidR="006441B7" w:rsidRPr="00BD4F69" w:rsidRDefault="006441B7" w:rsidP="006441B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4F69">
              <w:rPr>
                <w:rFonts w:ascii="Arial" w:hAnsi="Arial" w:cs="Arial"/>
                <w:sz w:val="20"/>
                <w:szCs w:val="20"/>
              </w:rPr>
              <w:t>maksymalna pojemność robocza</w:t>
            </w:r>
          </w:p>
          <w:p w14:paraId="7D0C6C5F" w14:textId="2C9E9D2C" w:rsidR="006441B7" w:rsidRPr="00D01649" w:rsidRDefault="006441B7" w:rsidP="006441B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4F69">
              <w:rPr>
                <w:rFonts w:ascii="Arial" w:hAnsi="Arial" w:cs="Arial"/>
                <w:sz w:val="20"/>
                <w:szCs w:val="20"/>
              </w:rPr>
              <w:t>z przedziału 100-150 ml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199F5" w14:textId="761E393D" w:rsidR="00B7573E" w:rsidRPr="00243B74" w:rsidRDefault="00467F86" w:rsidP="00B7573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aksymalną pojemnośc komory roboczej jednorazowej dla młynka z przedziału 100-150 ml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0A6859A" w14:textId="281C2D0A" w:rsidR="006441B7" w:rsidRPr="00243B74" w:rsidRDefault="00B7573E" w:rsidP="00B7573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243B74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441B7" w:rsidRPr="007D00C6" w14:paraId="25B261C3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7DAA" w14:textId="77777777" w:rsidR="006441B7" w:rsidRPr="006441B7" w:rsidRDefault="006441B7" w:rsidP="005C02B7">
            <w:pPr>
              <w:pStyle w:val="Akapitzlist"/>
              <w:numPr>
                <w:ilvl w:val="0"/>
                <w:numId w:val="37"/>
              </w:numPr>
              <w:snapToGrid w:val="0"/>
              <w:spacing w:line="240" w:lineRule="auto"/>
              <w:ind w:left="0" w:firstLine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17C811" w14:textId="70C079AE" w:rsidR="006441B7" w:rsidRPr="00F52BAA" w:rsidRDefault="006441B7" w:rsidP="00171A4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 do laboratorium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2D777" w14:textId="158F4F34" w:rsidR="006441B7" w:rsidRPr="00D01649" w:rsidRDefault="006441B7" w:rsidP="006441B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6F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4E53" w14:textId="1C14FC7A" w:rsidR="006441B7" w:rsidRPr="00243B74" w:rsidRDefault="006441B7" w:rsidP="006441B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243B74">
              <w:object w:dxaOrig="225" w:dyaOrig="225" w14:anchorId="59CCBF87">
                <v:shape id="_x0000_i1073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229" w:shapeid="_x0000_i1073"/>
              </w:object>
            </w:r>
          </w:p>
          <w:p w14:paraId="1AF0DF47" w14:textId="42A0E774" w:rsidR="006441B7" w:rsidRPr="00243B74" w:rsidRDefault="006441B7" w:rsidP="006441B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243B74">
              <w:object w:dxaOrig="225" w:dyaOrig="225" w14:anchorId="1EDC885E">
                <v:shape id="_x0000_i1075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229" w:shapeid="_x0000_i1075"/>
              </w:object>
            </w:r>
          </w:p>
        </w:tc>
      </w:tr>
      <w:tr w:rsidR="006441B7" w:rsidRPr="007D00C6" w14:paraId="5CC90AC7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9BEF" w14:textId="77777777" w:rsidR="006441B7" w:rsidRPr="006441B7" w:rsidRDefault="006441B7" w:rsidP="005C02B7">
            <w:pPr>
              <w:pStyle w:val="Akapitzlist"/>
              <w:numPr>
                <w:ilvl w:val="0"/>
                <w:numId w:val="37"/>
              </w:numPr>
              <w:snapToGrid w:val="0"/>
              <w:spacing w:line="240" w:lineRule="auto"/>
              <w:ind w:left="0" w:firstLine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6810E5" w14:textId="35DE3B7C" w:rsidR="006441B7" w:rsidRPr="00F52BAA" w:rsidRDefault="006441B7" w:rsidP="006441B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16D37">
              <w:rPr>
                <w:rFonts w:ascii="Arial" w:hAnsi="Arial" w:cs="Arial"/>
                <w:sz w:val="20"/>
                <w:szCs w:val="20"/>
              </w:rPr>
              <w:t>Instrukcja obsługi sprzętu w języku polskim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CD856" w14:textId="299CC35D" w:rsidR="006441B7" w:rsidRPr="00D01649" w:rsidRDefault="006441B7" w:rsidP="006441B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6F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5608E" w14:textId="4A3CB86C" w:rsidR="006441B7" w:rsidRPr="00243B74" w:rsidRDefault="006441B7" w:rsidP="006441B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243B74">
              <w:object w:dxaOrig="225" w:dyaOrig="225" w14:anchorId="4CF5FA9E">
                <v:shape id="_x0000_i1077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2210" w:shapeid="_x0000_i1077"/>
              </w:object>
            </w:r>
          </w:p>
          <w:p w14:paraId="07E44F76" w14:textId="53B6978B" w:rsidR="006441B7" w:rsidRPr="00243B74" w:rsidRDefault="006441B7" w:rsidP="006441B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243B74">
              <w:object w:dxaOrig="225" w:dyaOrig="225" w14:anchorId="139C4CA7">
                <v:shape id="_x0000_i1079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2210" w:shapeid="_x0000_i1079"/>
              </w:object>
            </w:r>
          </w:p>
        </w:tc>
      </w:tr>
      <w:tr w:rsidR="006441B7" w:rsidRPr="007D00C6" w14:paraId="55BEB814" w14:textId="77777777" w:rsidTr="00340A34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B2D81F9" w14:textId="77777777" w:rsidR="006441B7" w:rsidRPr="006441B7" w:rsidRDefault="006441B7" w:rsidP="005C02B7">
            <w:pPr>
              <w:pStyle w:val="Akapitzlist"/>
              <w:numPr>
                <w:ilvl w:val="0"/>
                <w:numId w:val="37"/>
              </w:numPr>
              <w:snapToGrid w:val="0"/>
              <w:spacing w:line="240" w:lineRule="auto"/>
              <w:ind w:left="0" w:firstLine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BE01768" w14:textId="77777777" w:rsidR="006441B7" w:rsidRPr="008D3CD7" w:rsidRDefault="006441B7" w:rsidP="006441B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EEEC47A" w14:textId="7B114E82" w:rsidR="006441B7" w:rsidRPr="008D3CD7" w:rsidRDefault="006441B7" w:rsidP="006441B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co najmniej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F4520A" w14:textId="68A563B6" w:rsidR="006441B7" w:rsidRPr="007D00C6" w:rsidRDefault="006441B7" w:rsidP="006441B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FFC1BAF" w14:textId="77777777" w:rsidR="006441B7" w:rsidRPr="007D00C6" w:rsidRDefault="006441B7" w:rsidP="006441B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10A8B741" w14:textId="11BDFE94" w:rsidR="001F3CA2" w:rsidRDefault="001F3CA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sectPr w:rsidR="001F3CA2" w:rsidSect="008C065F">
      <w:headerReference w:type="default" r:id="rId36"/>
      <w:footerReference w:type="default" r:id="rId37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F07C4" w14:textId="77777777" w:rsidR="00B7573E" w:rsidRDefault="00B7573E">
      <w:pPr>
        <w:spacing w:line="240" w:lineRule="auto"/>
      </w:pPr>
      <w:r>
        <w:separator/>
      </w:r>
    </w:p>
  </w:endnote>
  <w:endnote w:type="continuationSeparator" w:id="0">
    <w:p w14:paraId="4AAE2B26" w14:textId="77777777" w:rsidR="00B7573E" w:rsidRDefault="00B75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96581"/>
      <w:docPartObj>
        <w:docPartGallery w:val="Page Numbers (Bottom of Page)"/>
        <w:docPartUnique/>
      </w:docPartObj>
    </w:sdtPr>
    <w:sdtEndPr/>
    <w:sdtContent>
      <w:p w14:paraId="7F039CE6" w14:textId="77777777" w:rsidR="00B7573E" w:rsidRDefault="00B7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CBA" w:rsidRPr="00F86CBA">
          <w:rPr>
            <w:noProof/>
            <w:lang w:val="pl-PL"/>
          </w:rPr>
          <w:t>2</w:t>
        </w:r>
        <w:r>
          <w:fldChar w:fldCharType="end"/>
        </w:r>
      </w:p>
      <w:p w14:paraId="66BC847F" w14:textId="77777777" w:rsidR="00B7573E" w:rsidRDefault="009F54D7">
        <w:pPr>
          <w:pStyle w:val="Stopka"/>
          <w:jc w:val="right"/>
        </w:pPr>
      </w:p>
    </w:sdtContent>
  </w:sdt>
  <w:p w14:paraId="0F192CB9" w14:textId="0FE96A9C" w:rsidR="00B7573E" w:rsidRDefault="00B7573E">
    <w:pPr>
      <w:pStyle w:val="Stopka"/>
      <w:jc w:val="right"/>
    </w:pPr>
  </w:p>
  <w:p w14:paraId="65DDD34C" w14:textId="7F1621BC" w:rsidR="00B7573E" w:rsidRDefault="00B7573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10854" w14:textId="77777777" w:rsidR="00B7573E" w:rsidRDefault="00B7573E">
      <w:pPr>
        <w:spacing w:line="240" w:lineRule="auto"/>
      </w:pPr>
      <w:r>
        <w:separator/>
      </w:r>
    </w:p>
  </w:footnote>
  <w:footnote w:type="continuationSeparator" w:id="0">
    <w:p w14:paraId="32BB2234" w14:textId="77777777" w:rsidR="00B7573E" w:rsidRDefault="00B757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E8A1" w14:textId="70CBD5D8" w:rsidR="00B7573E" w:rsidRPr="00410C25" w:rsidRDefault="00B7573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</w:t>
    </w:r>
    <w:r w:rsidR="00467F86">
      <w:rPr>
        <w:rFonts w:ascii="Arial" w:hAnsi="Arial" w:cs="Arial"/>
        <w:b/>
        <w:lang w:eastAsia="pl-PL"/>
      </w:rPr>
      <w:t>1</w:t>
    </w:r>
    <w:r w:rsidRPr="00410C25">
      <w:rPr>
        <w:rFonts w:ascii="Arial" w:hAnsi="Arial" w:cs="Arial"/>
        <w:b/>
        <w:lang w:eastAsia="pl-PL"/>
      </w:rPr>
      <w:t>.202</w:t>
    </w:r>
    <w:r>
      <w:rPr>
        <w:rFonts w:ascii="Arial" w:hAnsi="Arial" w:cs="Arial"/>
        <w:b/>
        <w:lang w:eastAsia="pl-PL"/>
      </w:rPr>
      <w:t>4</w:t>
    </w:r>
  </w:p>
  <w:p w14:paraId="5C412627" w14:textId="5CF26255" w:rsidR="00B7573E" w:rsidRPr="00410C25" w:rsidRDefault="00B7573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Załącznik nr 2</w:t>
    </w:r>
    <w:r w:rsidR="009F54D7">
      <w:rPr>
        <w:rFonts w:ascii="Arial" w:hAnsi="Arial" w:cs="Arial"/>
        <w:b/>
        <w:lang w:eastAsia="pl-PL"/>
      </w:rPr>
      <w:t>L</w:t>
    </w:r>
    <w:r w:rsidRPr="00410C25">
      <w:rPr>
        <w:rFonts w:ascii="Arial" w:hAnsi="Arial" w:cs="Arial"/>
        <w:b/>
        <w:lang w:eastAsia="pl-PL"/>
      </w:rPr>
      <w:t xml:space="preserve"> do SWZ </w:t>
    </w:r>
  </w:p>
  <w:p w14:paraId="4A6192D1" w14:textId="77777777" w:rsidR="00B7573E" w:rsidRPr="00410C25" w:rsidRDefault="00B7573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D61CF"/>
    <w:multiLevelType w:val="hybridMultilevel"/>
    <w:tmpl w:val="0310E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4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D45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E684F"/>
    <w:multiLevelType w:val="multilevel"/>
    <w:tmpl w:val="0415001D"/>
    <w:styleLink w:val="Styl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828BA"/>
    <w:multiLevelType w:val="hybridMultilevel"/>
    <w:tmpl w:val="517C6F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015942">
    <w:abstractNumId w:val="0"/>
  </w:num>
  <w:num w:numId="2" w16cid:durableId="1341736263">
    <w:abstractNumId w:val="1"/>
  </w:num>
  <w:num w:numId="3" w16cid:durableId="2024630190">
    <w:abstractNumId w:val="2"/>
  </w:num>
  <w:num w:numId="4" w16cid:durableId="1977271">
    <w:abstractNumId w:val="13"/>
  </w:num>
  <w:num w:numId="5" w16cid:durableId="1726415645">
    <w:abstractNumId w:val="18"/>
  </w:num>
  <w:num w:numId="6" w16cid:durableId="784884363">
    <w:abstractNumId w:val="10"/>
  </w:num>
  <w:num w:numId="7" w16cid:durableId="113334658">
    <w:abstractNumId w:val="28"/>
  </w:num>
  <w:num w:numId="8" w16cid:durableId="540901288">
    <w:abstractNumId w:val="31"/>
  </w:num>
  <w:num w:numId="9" w16cid:durableId="1970697145">
    <w:abstractNumId w:val="24"/>
  </w:num>
  <w:num w:numId="10" w16cid:durableId="319966357">
    <w:abstractNumId w:val="26"/>
  </w:num>
  <w:num w:numId="11" w16cid:durableId="615257953">
    <w:abstractNumId w:val="3"/>
  </w:num>
  <w:num w:numId="12" w16cid:durableId="1001394760">
    <w:abstractNumId w:val="29"/>
  </w:num>
  <w:num w:numId="13" w16cid:durableId="1858811354">
    <w:abstractNumId w:val="16"/>
  </w:num>
  <w:num w:numId="14" w16cid:durableId="1524900447">
    <w:abstractNumId w:val="5"/>
  </w:num>
  <w:num w:numId="15" w16cid:durableId="1011300554">
    <w:abstractNumId w:val="36"/>
  </w:num>
  <w:num w:numId="16" w16cid:durableId="429473876">
    <w:abstractNumId w:val="14"/>
  </w:num>
  <w:num w:numId="17" w16cid:durableId="957685830">
    <w:abstractNumId w:val="11"/>
  </w:num>
  <w:num w:numId="18" w16cid:durableId="566113303">
    <w:abstractNumId w:val="8"/>
  </w:num>
  <w:num w:numId="19" w16cid:durableId="1888909051">
    <w:abstractNumId w:val="27"/>
  </w:num>
  <w:num w:numId="20" w16cid:durableId="1206942290">
    <w:abstractNumId w:val="35"/>
  </w:num>
  <w:num w:numId="21" w16cid:durableId="1259829743">
    <w:abstractNumId w:val="7"/>
  </w:num>
  <w:num w:numId="22" w16cid:durableId="717707290">
    <w:abstractNumId w:val="34"/>
  </w:num>
  <w:num w:numId="23" w16cid:durableId="227150774">
    <w:abstractNumId w:val="19"/>
  </w:num>
  <w:num w:numId="24" w16cid:durableId="857160206">
    <w:abstractNumId w:val="22"/>
  </w:num>
  <w:num w:numId="25" w16cid:durableId="852768036">
    <w:abstractNumId w:val="33"/>
  </w:num>
  <w:num w:numId="26" w16cid:durableId="1140464546">
    <w:abstractNumId w:val="23"/>
  </w:num>
  <w:num w:numId="27" w16cid:durableId="1393314302">
    <w:abstractNumId w:val="30"/>
  </w:num>
  <w:num w:numId="28" w16cid:durableId="1753040768">
    <w:abstractNumId w:val="6"/>
  </w:num>
  <w:num w:numId="29" w16cid:durableId="770050779">
    <w:abstractNumId w:val="21"/>
  </w:num>
  <w:num w:numId="30" w16cid:durableId="236742914">
    <w:abstractNumId w:val="32"/>
  </w:num>
  <w:num w:numId="31" w16cid:durableId="163709821">
    <w:abstractNumId w:val="25"/>
  </w:num>
  <w:num w:numId="32" w16cid:durableId="350836417">
    <w:abstractNumId w:val="12"/>
  </w:num>
  <w:num w:numId="33" w16cid:durableId="473184022">
    <w:abstractNumId w:val="9"/>
  </w:num>
  <w:num w:numId="34" w16cid:durableId="291836890">
    <w:abstractNumId w:val="17"/>
  </w:num>
  <w:num w:numId="35" w16cid:durableId="887030580">
    <w:abstractNumId w:val="9"/>
    <w:lvlOverride w:ilvl="0">
      <w:lvl w:ilvl="0" w:tplc="0415000F">
        <w:start w:val="1"/>
        <w:numFmt w:val="none"/>
        <w:lvlText w:val="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6" w16cid:durableId="532575839">
    <w:abstractNumId w:val="4"/>
  </w:num>
  <w:num w:numId="37" w16cid:durableId="565339580">
    <w:abstractNumId w:val="15"/>
  </w:num>
  <w:num w:numId="38" w16cid:durableId="4176057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16A2D"/>
    <w:rsid w:val="0002597F"/>
    <w:rsid w:val="00045A19"/>
    <w:rsid w:val="00053027"/>
    <w:rsid w:val="00055D35"/>
    <w:rsid w:val="000833B3"/>
    <w:rsid w:val="000A53F0"/>
    <w:rsid w:val="000A62F2"/>
    <w:rsid w:val="000E3F5D"/>
    <w:rsid w:val="000F5CD8"/>
    <w:rsid w:val="00117114"/>
    <w:rsid w:val="00143906"/>
    <w:rsid w:val="001505BD"/>
    <w:rsid w:val="00150793"/>
    <w:rsid w:val="00171A44"/>
    <w:rsid w:val="00184411"/>
    <w:rsid w:val="00184D1F"/>
    <w:rsid w:val="001B2A15"/>
    <w:rsid w:val="001C2C88"/>
    <w:rsid w:val="001D20E8"/>
    <w:rsid w:val="001F3CA2"/>
    <w:rsid w:val="00213C2C"/>
    <w:rsid w:val="00225372"/>
    <w:rsid w:val="00234BEF"/>
    <w:rsid w:val="00243B74"/>
    <w:rsid w:val="0024620A"/>
    <w:rsid w:val="00255EC1"/>
    <w:rsid w:val="00261170"/>
    <w:rsid w:val="00273418"/>
    <w:rsid w:val="00277C79"/>
    <w:rsid w:val="00282F5A"/>
    <w:rsid w:val="002A0891"/>
    <w:rsid w:val="002C2D2E"/>
    <w:rsid w:val="002F5777"/>
    <w:rsid w:val="00300B48"/>
    <w:rsid w:val="00302DF2"/>
    <w:rsid w:val="003043FA"/>
    <w:rsid w:val="00305028"/>
    <w:rsid w:val="00310CFD"/>
    <w:rsid w:val="0031231B"/>
    <w:rsid w:val="00321953"/>
    <w:rsid w:val="00323A0F"/>
    <w:rsid w:val="00340A34"/>
    <w:rsid w:val="0036404E"/>
    <w:rsid w:val="0037544F"/>
    <w:rsid w:val="00391738"/>
    <w:rsid w:val="003A4958"/>
    <w:rsid w:val="003D6EDF"/>
    <w:rsid w:val="004008C0"/>
    <w:rsid w:val="00400E15"/>
    <w:rsid w:val="00410C25"/>
    <w:rsid w:val="0041136E"/>
    <w:rsid w:val="00414CAE"/>
    <w:rsid w:val="00416086"/>
    <w:rsid w:val="00417B54"/>
    <w:rsid w:val="004543FC"/>
    <w:rsid w:val="00467F86"/>
    <w:rsid w:val="00482577"/>
    <w:rsid w:val="00497EF8"/>
    <w:rsid w:val="004A55ED"/>
    <w:rsid w:val="004B00BF"/>
    <w:rsid w:val="004B2FDE"/>
    <w:rsid w:val="004E7B2C"/>
    <w:rsid w:val="004F2D4A"/>
    <w:rsid w:val="004F5ED1"/>
    <w:rsid w:val="005012D7"/>
    <w:rsid w:val="00505447"/>
    <w:rsid w:val="00514D0F"/>
    <w:rsid w:val="0051684E"/>
    <w:rsid w:val="005317E3"/>
    <w:rsid w:val="0054333C"/>
    <w:rsid w:val="00551725"/>
    <w:rsid w:val="00594E24"/>
    <w:rsid w:val="005A5367"/>
    <w:rsid w:val="005B097F"/>
    <w:rsid w:val="005C02B7"/>
    <w:rsid w:val="005D1899"/>
    <w:rsid w:val="00600357"/>
    <w:rsid w:val="00603AF4"/>
    <w:rsid w:val="00603E4D"/>
    <w:rsid w:val="00614D53"/>
    <w:rsid w:val="0064093E"/>
    <w:rsid w:val="006441B7"/>
    <w:rsid w:val="006443DD"/>
    <w:rsid w:val="006451BA"/>
    <w:rsid w:val="0064607B"/>
    <w:rsid w:val="0065454E"/>
    <w:rsid w:val="00670B8B"/>
    <w:rsid w:val="00670DF7"/>
    <w:rsid w:val="006765C6"/>
    <w:rsid w:val="006828DC"/>
    <w:rsid w:val="00696B7B"/>
    <w:rsid w:val="006A63FC"/>
    <w:rsid w:val="006B2308"/>
    <w:rsid w:val="006C007B"/>
    <w:rsid w:val="006D285C"/>
    <w:rsid w:val="006E1F44"/>
    <w:rsid w:val="006E5F5E"/>
    <w:rsid w:val="00701B5F"/>
    <w:rsid w:val="007026AC"/>
    <w:rsid w:val="00706DA7"/>
    <w:rsid w:val="0071311D"/>
    <w:rsid w:val="0073058D"/>
    <w:rsid w:val="0073487A"/>
    <w:rsid w:val="00761F17"/>
    <w:rsid w:val="00764B0D"/>
    <w:rsid w:val="00791810"/>
    <w:rsid w:val="00792A14"/>
    <w:rsid w:val="007979D2"/>
    <w:rsid w:val="007A641A"/>
    <w:rsid w:val="007B4133"/>
    <w:rsid w:val="007B538C"/>
    <w:rsid w:val="007D00C6"/>
    <w:rsid w:val="007D00D2"/>
    <w:rsid w:val="007D4DAA"/>
    <w:rsid w:val="007D5167"/>
    <w:rsid w:val="00800782"/>
    <w:rsid w:val="00806633"/>
    <w:rsid w:val="00810D00"/>
    <w:rsid w:val="00817B85"/>
    <w:rsid w:val="00832DA9"/>
    <w:rsid w:val="00866DE2"/>
    <w:rsid w:val="0087058B"/>
    <w:rsid w:val="00871A37"/>
    <w:rsid w:val="008725D8"/>
    <w:rsid w:val="0087737C"/>
    <w:rsid w:val="00891FC0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506F"/>
    <w:rsid w:val="009016E2"/>
    <w:rsid w:val="00906912"/>
    <w:rsid w:val="0090697F"/>
    <w:rsid w:val="00921073"/>
    <w:rsid w:val="00930F18"/>
    <w:rsid w:val="00943D13"/>
    <w:rsid w:val="00962D6C"/>
    <w:rsid w:val="00973626"/>
    <w:rsid w:val="009743CD"/>
    <w:rsid w:val="009909B3"/>
    <w:rsid w:val="009B1D34"/>
    <w:rsid w:val="009B2B47"/>
    <w:rsid w:val="009C0A97"/>
    <w:rsid w:val="009C3813"/>
    <w:rsid w:val="009D14FF"/>
    <w:rsid w:val="009D3AD9"/>
    <w:rsid w:val="009E5474"/>
    <w:rsid w:val="009E6C2D"/>
    <w:rsid w:val="009F5083"/>
    <w:rsid w:val="009F54D7"/>
    <w:rsid w:val="00A03F22"/>
    <w:rsid w:val="00A04AB3"/>
    <w:rsid w:val="00A11919"/>
    <w:rsid w:val="00A21C5A"/>
    <w:rsid w:val="00A25562"/>
    <w:rsid w:val="00A255C9"/>
    <w:rsid w:val="00A30C48"/>
    <w:rsid w:val="00A33FE9"/>
    <w:rsid w:val="00A407BB"/>
    <w:rsid w:val="00A629D5"/>
    <w:rsid w:val="00A82F54"/>
    <w:rsid w:val="00A950E1"/>
    <w:rsid w:val="00A97E4A"/>
    <w:rsid w:val="00AB3065"/>
    <w:rsid w:val="00AB5C6C"/>
    <w:rsid w:val="00AD0F22"/>
    <w:rsid w:val="00AE15EB"/>
    <w:rsid w:val="00AE34B5"/>
    <w:rsid w:val="00AF44DE"/>
    <w:rsid w:val="00B118C2"/>
    <w:rsid w:val="00B22EAE"/>
    <w:rsid w:val="00B62A9B"/>
    <w:rsid w:val="00B6503D"/>
    <w:rsid w:val="00B7573E"/>
    <w:rsid w:val="00B90059"/>
    <w:rsid w:val="00B96FF5"/>
    <w:rsid w:val="00BB61AD"/>
    <w:rsid w:val="00BB7D19"/>
    <w:rsid w:val="00BC5A42"/>
    <w:rsid w:val="00BC610A"/>
    <w:rsid w:val="00BE69DB"/>
    <w:rsid w:val="00C20F0C"/>
    <w:rsid w:val="00C25645"/>
    <w:rsid w:val="00C27D60"/>
    <w:rsid w:val="00C316A8"/>
    <w:rsid w:val="00C355CE"/>
    <w:rsid w:val="00C75A4F"/>
    <w:rsid w:val="00C75FDB"/>
    <w:rsid w:val="00C76C78"/>
    <w:rsid w:val="00C83B1F"/>
    <w:rsid w:val="00C86B7D"/>
    <w:rsid w:val="00C90A47"/>
    <w:rsid w:val="00C932CD"/>
    <w:rsid w:val="00C9775D"/>
    <w:rsid w:val="00CC36D3"/>
    <w:rsid w:val="00CD0924"/>
    <w:rsid w:val="00CD3821"/>
    <w:rsid w:val="00CE1EC5"/>
    <w:rsid w:val="00CE65F7"/>
    <w:rsid w:val="00D01649"/>
    <w:rsid w:val="00D07AC3"/>
    <w:rsid w:val="00D07E9D"/>
    <w:rsid w:val="00D4762F"/>
    <w:rsid w:val="00D535F2"/>
    <w:rsid w:val="00D77AD8"/>
    <w:rsid w:val="00D83430"/>
    <w:rsid w:val="00D9625D"/>
    <w:rsid w:val="00DB420A"/>
    <w:rsid w:val="00DB6207"/>
    <w:rsid w:val="00DB65AD"/>
    <w:rsid w:val="00DB78ED"/>
    <w:rsid w:val="00DD7919"/>
    <w:rsid w:val="00E01C9E"/>
    <w:rsid w:val="00E23C6F"/>
    <w:rsid w:val="00E52F9E"/>
    <w:rsid w:val="00E54942"/>
    <w:rsid w:val="00E667C8"/>
    <w:rsid w:val="00E72DB8"/>
    <w:rsid w:val="00E90888"/>
    <w:rsid w:val="00E96284"/>
    <w:rsid w:val="00EB6D5A"/>
    <w:rsid w:val="00ED3577"/>
    <w:rsid w:val="00EE1144"/>
    <w:rsid w:val="00EE3D20"/>
    <w:rsid w:val="00EF7122"/>
    <w:rsid w:val="00F2006F"/>
    <w:rsid w:val="00F21633"/>
    <w:rsid w:val="00F25987"/>
    <w:rsid w:val="00F3465E"/>
    <w:rsid w:val="00F46A37"/>
    <w:rsid w:val="00F52BAA"/>
    <w:rsid w:val="00F6136C"/>
    <w:rsid w:val="00F61DAE"/>
    <w:rsid w:val="00F76A37"/>
    <w:rsid w:val="00F80E7D"/>
    <w:rsid w:val="00F86CBA"/>
    <w:rsid w:val="00F95EA8"/>
    <w:rsid w:val="00FA18EF"/>
    <w:rsid w:val="00FA4F89"/>
    <w:rsid w:val="00FA6C3F"/>
    <w:rsid w:val="00FB1C58"/>
    <w:rsid w:val="00FB44BE"/>
    <w:rsid w:val="00FF129A"/>
    <w:rsid w:val="00FF463B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oNotEmbedSmartTags/>
  <w:decimalSymbol w:val=","/>
  <w:listSeparator w:val=";"/>
  <w14:docId w14:val="41479129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410C2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10C2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10C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5A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5A4F"/>
    <w:rPr>
      <w:color w:val="605E5C"/>
      <w:shd w:val="clear" w:color="auto" w:fill="E1DFDD"/>
    </w:rPr>
  </w:style>
  <w:style w:type="numbering" w:customStyle="1" w:styleId="Styl2">
    <w:name w:val="Styl2"/>
    <w:uiPriority w:val="99"/>
    <w:rsid w:val="00B6503D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0B678-3986-4F34-9B54-1856A8D0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2N do SWZ formularz warunków technicznych</vt:lpstr>
    </vt:vector>
  </TitlesOfParts>
  <Company>Hewlett-Packard Company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2N do SWZ formularz warunków technicznych</dc:title>
  <dc:creator>Katarzyna Niedźwiedzka-Rozkosz</dc:creator>
  <cp:keywords>sprzęt laboratoryjny</cp:keywords>
  <cp:lastModifiedBy>Katarzyna Niedźwiedzka-Rozkosz</cp:lastModifiedBy>
  <cp:revision>2</cp:revision>
  <cp:lastPrinted>2023-07-07T13:01:00Z</cp:lastPrinted>
  <dcterms:created xsi:type="dcterms:W3CDTF">2024-06-19T18:23:00Z</dcterms:created>
  <dcterms:modified xsi:type="dcterms:W3CDTF">2024-06-19T18:23:00Z</dcterms:modified>
</cp:coreProperties>
</file>