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36A56A" w14:textId="77777777" w:rsidR="00767FC1" w:rsidRDefault="00767FC1" w:rsidP="00767FC1">
      <w:pPr>
        <w:jc w:val="center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Zestawienie parametrów techniczno-użytkowych</w:t>
      </w:r>
    </w:p>
    <w:p w14:paraId="6474D641" w14:textId="77777777" w:rsidR="00767FC1" w:rsidRDefault="00767FC1" w:rsidP="00767FC1">
      <w:pPr>
        <w:pStyle w:val="Tekstpodstawowy3"/>
        <w:jc w:val="both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Kanapa (MS 10)</w:t>
      </w:r>
    </w:p>
    <w:p w14:paraId="714C7A77" w14:textId="77777777" w:rsidR="00767FC1" w:rsidRDefault="00767FC1" w:rsidP="00767FC1">
      <w:pPr>
        <w:pStyle w:val="Tekstpodstawowy3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Producent: </w:t>
      </w:r>
    </w:p>
    <w:p w14:paraId="1E0314EE" w14:textId="77777777" w:rsidR="00767FC1" w:rsidRDefault="00767FC1" w:rsidP="00767FC1">
      <w:pPr>
        <w:pStyle w:val="Tekstpodstawowy3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Nr katalogowy:</w:t>
      </w:r>
    </w:p>
    <w:p w14:paraId="77469EF0" w14:textId="77777777" w:rsidR="00767FC1" w:rsidRDefault="00767FC1" w:rsidP="00767FC1">
      <w:pPr>
        <w:pStyle w:val="Tekstpodstawowy3"/>
        <w:jc w:val="both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Rok produkcji: </w:t>
      </w:r>
    </w:p>
    <w:p w14:paraId="6B4C4B08" w14:textId="77777777" w:rsidR="00767FC1" w:rsidRDefault="00767FC1" w:rsidP="00767FC1">
      <w:pPr>
        <w:jc w:val="both"/>
        <w:rPr>
          <w:rFonts w:ascii="Tahoma" w:hAnsi="Tahoma" w:cs="Tahoma"/>
          <w:b/>
          <w:smallCaps/>
          <w:sz w:val="18"/>
          <w:szCs w:val="18"/>
        </w:rPr>
      </w:pPr>
    </w:p>
    <w:tbl>
      <w:tblPr>
        <w:tblW w:w="882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3"/>
        <w:gridCol w:w="3647"/>
        <w:gridCol w:w="1260"/>
        <w:gridCol w:w="3060"/>
      </w:tblGrid>
      <w:tr w:rsidR="00767FC1" w14:paraId="6D36EDEA" w14:textId="77777777" w:rsidTr="00767FC1">
        <w:trPr>
          <w:trHeight w:val="780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  <w:hideMark/>
          </w:tcPr>
          <w:p w14:paraId="68E756D5" w14:textId="77777777" w:rsidR="00767FC1" w:rsidRDefault="00767FC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Lp.</w:t>
            </w:r>
          </w:p>
        </w:tc>
        <w:tc>
          <w:tcPr>
            <w:tcW w:w="3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</w:tcPr>
          <w:p w14:paraId="0DFB1CFF" w14:textId="77777777" w:rsidR="00767FC1" w:rsidRDefault="00767FC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75942086" w14:textId="77777777" w:rsidR="00767FC1" w:rsidRDefault="00767FC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PARAMETR/</w:t>
            </w:r>
          </w:p>
          <w:p w14:paraId="4EB0B63B" w14:textId="77777777" w:rsidR="00767FC1" w:rsidRDefault="00767FC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WARUNEK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  <w:hideMark/>
          </w:tcPr>
          <w:p w14:paraId="6C4BD185" w14:textId="77777777" w:rsidR="00767FC1" w:rsidRDefault="00767FC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TAK/NIE 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</w:tcPr>
          <w:p w14:paraId="33B1BE39" w14:textId="77777777" w:rsidR="00767FC1" w:rsidRDefault="00767FC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44DB618E" w14:textId="77777777" w:rsidR="00767FC1" w:rsidRDefault="00767FC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Wartość oferowanych parametrów /opis spełnienia warunku</w:t>
            </w:r>
          </w:p>
          <w:p w14:paraId="2F3A5E0D" w14:textId="77777777" w:rsidR="00767FC1" w:rsidRDefault="00767FC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767FC1" w14:paraId="26BE7A03" w14:textId="77777777" w:rsidTr="00767FC1">
        <w:trPr>
          <w:cantSplit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F521800" w14:textId="77777777" w:rsidR="00767FC1" w:rsidRDefault="00767FC1">
            <w:pPr>
              <w:spacing w:before="60" w:after="6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I.</w:t>
            </w:r>
          </w:p>
        </w:tc>
        <w:tc>
          <w:tcPr>
            <w:tcW w:w="36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3B6FAAB7" w14:textId="77777777" w:rsidR="00767FC1" w:rsidRDefault="00767FC1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Parametry techniczne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5F50BEA" w14:textId="77777777" w:rsidR="00767FC1" w:rsidRDefault="00767FC1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4D6FD40" w14:textId="77777777" w:rsidR="00767FC1" w:rsidRDefault="00767FC1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67FC1" w14:paraId="00D4E035" w14:textId="77777777" w:rsidTr="00767FC1">
        <w:trPr>
          <w:cantSplit/>
          <w:trHeight w:val="638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45B7EEE" w14:textId="77777777" w:rsidR="00767FC1" w:rsidRDefault="00767FC1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521795A" w14:textId="77777777" w:rsidR="00767FC1" w:rsidRDefault="00767FC1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>Mebel fabrycznie nowy – (nie powystawowe).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0396C81" w14:textId="77777777" w:rsidR="00767FC1" w:rsidRDefault="00767FC1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>Tak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6045F9D" w14:textId="77777777" w:rsidR="00767FC1" w:rsidRDefault="00767FC1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67FC1" w14:paraId="7C4012D1" w14:textId="77777777" w:rsidTr="00767FC1">
        <w:trPr>
          <w:cantSplit/>
          <w:trHeight w:val="562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1AA0063" w14:textId="77777777" w:rsidR="00767FC1" w:rsidRDefault="00767FC1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2.</w:t>
            </w:r>
          </w:p>
        </w:tc>
        <w:tc>
          <w:tcPr>
            <w:tcW w:w="3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1DD931B" w14:textId="77777777" w:rsidR="00767FC1" w:rsidRDefault="00767FC1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 xml:space="preserve">kanapa rozkładana z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</w:rPr>
              <w:t>funcją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</w:rPr>
              <w:t xml:space="preserve"> spania i pojemnikiem na pościel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C61608A" w14:textId="77777777" w:rsidR="00767FC1" w:rsidRDefault="00767FC1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>Tak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C164AD" w14:textId="77777777" w:rsidR="00767FC1" w:rsidRDefault="00767FC1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67FC1" w14:paraId="1D48C8F9" w14:textId="77777777" w:rsidTr="00767FC1">
        <w:trPr>
          <w:cantSplit/>
          <w:trHeight w:val="399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11ED130" w14:textId="77777777" w:rsidR="00767FC1" w:rsidRDefault="00767FC1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3.</w:t>
            </w:r>
          </w:p>
        </w:tc>
        <w:tc>
          <w:tcPr>
            <w:tcW w:w="3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64C029E" w14:textId="77777777" w:rsidR="00767FC1" w:rsidRDefault="00767FC1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>wymiary: (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</w:rPr>
              <w:t>szer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</w:rPr>
              <w:t xml:space="preserve"> x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</w:rPr>
              <w:t>gł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</w:rPr>
              <w:t xml:space="preserve"> x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</w:rPr>
              <w:t>wys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</w:rPr>
              <w:t>)   2250 x 900x 870 mm (+/- 30 mm)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D0D3B9E" w14:textId="77777777" w:rsidR="00767FC1" w:rsidRDefault="00767FC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>tak/podać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B4FC88" w14:textId="77777777" w:rsidR="00767FC1" w:rsidRDefault="00767FC1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67FC1" w14:paraId="5910B12D" w14:textId="77777777" w:rsidTr="00767FC1">
        <w:trPr>
          <w:cantSplit/>
          <w:trHeight w:val="301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C52AA96" w14:textId="77777777" w:rsidR="00767FC1" w:rsidRDefault="00767FC1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4.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703D3" w14:textId="77777777" w:rsidR="00767FC1" w:rsidRDefault="00767FC1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Calibri" w:hAnsi="Calibri" w:cs="Calibri"/>
                <w:sz w:val="20"/>
              </w:rPr>
              <w:t>kanapa tapicerowana tkaniną o właściwościach hydrofobowych: Tkanina pokryta jest specjalną warstwą ochronną, tworzącą hydrofobową powłokę zabezpieczającą przed szybkim przesiąkaniem płynów. Zapobiega to natychmiastowemu absorbowaniu wody przez tkaninę, sprawiając że ciecz skrapla się na powierzchni materiału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D0A8C7F" w14:textId="77777777" w:rsidR="00767FC1" w:rsidRDefault="00767FC1">
            <w:pPr>
              <w:jc w:val="center"/>
            </w:pPr>
            <w:r>
              <w:rPr>
                <w:rFonts w:ascii="Calibri" w:hAnsi="Calibri" w:cs="Calibri"/>
                <w:color w:val="000000"/>
                <w:sz w:val="20"/>
              </w:rPr>
              <w:t>Tak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BCAB9E" w14:textId="77777777" w:rsidR="00767FC1" w:rsidRDefault="00767FC1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67FC1" w14:paraId="3EE939B5" w14:textId="77777777" w:rsidTr="00767FC1">
        <w:trPr>
          <w:cantSplit/>
          <w:trHeight w:val="441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069F0F3" w14:textId="77777777" w:rsidR="00767FC1" w:rsidRDefault="00767FC1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5.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D7FCF" w14:textId="77777777" w:rsidR="00767FC1" w:rsidRDefault="00767FC1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Calibri" w:hAnsi="Calibri" w:cs="Calibri"/>
                <w:sz w:val="20"/>
              </w:rPr>
              <w:t>wykonanie siedziska: pianka HR i sprężyny faliste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72CE078" w14:textId="77777777" w:rsidR="00767FC1" w:rsidRDefault="00767FC1">
            <w:pPr>
              <w:jc w:val="center"/>
            </w:pPr>
            <w:r>
              <w:rPr>
                <w:rFonts w:ascii="Calibri" w:hAnsi="Calibri" w:cs="Calibri"/>
                <w:color w:val="000000"/>
                <w:sz w:val="20"/>
              </w:rPr>
              <w:t>Tak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AC453D" w14:textId="77777777" w:rsidR="00767FC1" w:rsidRDefault="00767FC1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67FC1" w14:paraId="2E74A80C" w14:textId="77777777" w:rsidTr="00767FC1">
        <w:trPr>
          <w:cantSplit/>
          <w:trHeight w:val="510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457BB09" w14:textId="77777777" w:rsidR="00767FC1" w:rsidRDefault="00767FC1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6.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EF96D" w14:textId="77777777" w:rsidR="00767FC1" w:rsidRDefault="00767FC1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Calibri" w:hAnsi="Calibri" w:cs="Calibri"/>
                <w:sz w:val="20"/>
              </w:rPr>
              <w:t>wykonanie oparcia: pianka HR i sprężyny faliste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7A38411" w14:textId="77777777" w:rsidR="00767FC1" w:rsidRDefault="00767FC1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>Tak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0E663A" w14:textId="77777777" w:rsidR="00767FC1" w:rsidRDefault="00767FC1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67FC1" w14:paraId="37A76BD0" w14:textId="77777777" w:rsidTr="00767FC1">
        <w:trPr>
          <w:cantSplit/>
          <w:trHeight w:val="356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C5F9A31" w14:textId="77777777" w:rsidR="00767FC1" w:rsidRDefault="00767FC1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7.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B2EBC" w14:textId="77777777" w:rsidR="00767FC1" w:rsidRDefault="00767FC1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Calibri" w:hAnsi="Calibri" w:cs="Calibri"/>
                <w:sz w:val="20"/>
              </w:rPr>
              <w:t>kanapa z podłokietnikami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42C891C" w14:textId="77777777" w:rsidR="00767FC1" w:rsidRDefault="00767FC1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>Tak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94D476" w14:textId="77777777" w:rsidR="00767FC1" w:rsidRDefault="00767FC1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67FC1" w14:paraId="5F7768A4" w14:textId="77777777" w:rsidTr="00767FC1">
        <w:trPr>
          <w:cantSplit/>
          <w:trHeight w:val="356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CDFE634" w14:textId="77777777" w:rsidR="00767FC1" w:rsidRDefault="00767FC1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8.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F11FD" w14:textId="77777777" w:rsidR="00767FC1" w:rsidRDefault="00767FC1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Calibri" w:hAnsi="Calibri" w:cs="Calibri"/>
                <w:sz w:val="20"/>
              </w:rPr>
              <w:t>kanapa w fotelem z pozycji wyżej stanowi komplet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FB1DA20" w14:textId="77777777" w:rsidR="00767FC1" w:rsidRDefault="00767FC1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>Tak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09AE7B" w14:textId="77777777" w:rsidR="00767FC1" w:rsidRDefault="00767FC1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67FC1" w14:paraId="73C8A6AC" w14:textId="77777777" w:rsidTr="00767FC1">
        <w:trPr>
          <w:cantSplit/>
          <w:trHeight w:val="356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2F6521E" w14:textId="77777777" w:rsidR="00767FC1" w:rsidRDefault="00767FC1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9.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90A03" w14:textId="77777777" w:rsidR="00767FC1" w:rsidRDefault="00767FC1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Calibri" w:hAnsi="Calibri" w:cs="Calibri"/>
                <w:sz w:val="20"/>
              </w:rPr>
              <w:t>nóżki  kanapy drewniane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BC1E903" w14:textId="77777777" w:rsidR="00767FC1" w:rsidRDefault="00767FC1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>Tak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14F35A" w14:textId="77777777" w:rsidR="00767FC1" w:rsidRDefault="00767FC1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67FC1" w14:paraId="2CE6B551" w14:textId="77777777" w:rsidTr="00767FC1">
        <w:trPr>
          <w:cantSplit/>
          <w:trHeight w:val="356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3AF12A9" w14:textId="77777777" w:rsidR="00767FC1" w:rsidRDefault="00767FC1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10.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BD91B" w14:textId="77777777" w:rsidR="00767FC1" w:rsidRDefault="00767FC1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Calibri" w:hAnsi="Calibri" w:cs="Calibri"/>
                <w:sz w:val="20"/>
              </w:rPr>
              <w:t xml:space="preserve">sposób składania: automat </w:t>
            </w:r>
            <w:proofErr w:type="spellStart"/>
            <w:r>
              <w:rPr>
                <w:rFonts w:ascii="Calibri" w:hAnsi="Calibri" w:cs="Calibri"/>
                <w:sz w:val="20"/>
              </w:rPr>
              <w:t>wersalkowy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749017" w14:textId="77777777" w:rsidR="00767FC1" w:rsidRDefault="00767FC1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>Tak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C88D6F" w14:textId="77777777" w:rsidR="00767FC1" w:rsidRDefault="00767FC1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67FC1" w14:paraId="39550AB3" w14:textId="77777777" w:rsidTr="00767FC1">
        <w:trPr>
          <w:cantSplit/>
          <w:trHeight w:val="385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9C69DAC" w14:textId="77777777" w:rsidR="00767FC1" w:rsidRDefault="00767FC1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11.</w:t>
            </w:r>
          </w:p>
        </w:tc>
        <w:tc>
          <w:tcPr>
            <w:tcW w:w="3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39BA0A2" w14:textId="77777777" w:rsidR="00767FC1" w:rsidRDefault="00767FC1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>powierzchnia spania: 2000 x 1150 cm (+/- 50 mm)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46E35D3" w14:textId="77777777" w:rsidR="00767FC1" w:rsidRDefault="00767FC1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>tak/podać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13CAB9" w14:textId="77777777" w:rsidR="00767FC1" w:rsidRDefault="00767FC1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0E8859A9" w14:textId="77777777" w:rsidR="00767FC1" w:rsidRDefault="00767FC1" w:rsidP="00767FC1">
      <w:pPr>
        <w:pStyle w:val="Tekstpodstawowy"/>
        <w:jc w:val="both"/>
        <w:rPr>
          <w:rFonts w:ascii="Tahoma" w:hAnsi="Tahoma" w:cs="Tahoma"/>
          <w:b w:val="0"/>
          <w:sz w:val="18"/>
          <w:szCs w:val="18"/>
        </w:rPr>
      </w:pPr>
    </w:p>
    <w:p w14:paraId="1FE459B3" w14:textId="77777777" w:rsidR="00767FC1" w:rsidRDefault="00767FC1" w:rsidP="00767FC1">
      <w:pPr>
        <w:pStyle w:val="Tekstpodstawowy"/>
        <w:jc w:val="both"/>
        <w:rPr>
          <w:rFonts w:ascii="Tahoma" w:hAnsi="Tahoma" w:cs="Tahoma"/>
          <w:b w:val="0"/>
          <w:sz w:val="18"/>
          <w:szCs w:val="18"/>
        </w:rPr>
      </w:pPr>
    </w:p>
    <w:p w14:paraId="1651EF70" w14:textId="77777777" w:rsidR="00767FC1" w:rsidRDefault="00767FC1" w:rsidP="00767FC1">
      <w:pPr>
        <w:pStyle w:val="Tekstpodstawowy"/>
        <w:jc w:val="both"/>
        <w:rPr>
          <w:rFonts w:ascii="Tahoma" w:hAnsi="Tahoma" w:cs="Tahoma"/>
          <w:b w:val="0"/>
          <w:sz w:val="18"/>
          <w:szCs w:val="18"/>
        </w:rPr>
      </w:pPr>
      <w:r>
        <w:rPr>
          <w:rFonts w:ascii="Tahoma" w:hAnsi="Tahoma" w:cs="Tahoma"/>
          <w:b w:val="0"/>
          <w:sz w:val="18"/>
          <w:szCs w:val="18"/>
        </w:rPr>
        <w:t>Powyższe parametry/warunki graniczne stanowią wymagania odcinające – nie spełnienie nawet jednego z ww. wymagań spowoduje odrzucenie oferty.</w:t>
      </w:r>
    </w:p>
    <w:p w14:paraId="605B5322" w14:textId="77777777" w:rsidR="00767FC1" w:rsidRDefault="00767FC1" w:rsidP="00767FC1">
      <w:pPr>
        <w:pStyle w:val="Tekstblokowy"/>
        <w:ind w:left="0"/>
        <w:rPr>
          <w:rFonts w:ascii="Tahoma" w:hAnsi="Tahoma" w:cs="Tahoma"/>
          <w:sz w:val="18"/>
          <w:szCs w:val="18"/>
        </w:rPr>
      </w:pPr>
    </w:p>
    <w:p w14:paraId="2A912914" w14:textId="77777777" w:rsidR="00767FC1" w:rsidRDefault="00767FC1" w:rsidP="00767FC1">
      <w:pPr>
        <w:pStyle w:val="Tekstblokowy"/>
        <w:ind w:left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Oświadczamy, że oferowane powyżej wyspecyfikowane urządzenia są kompletne i będą gotowe do użytkowania bez żadnych dodatkowych  zakupów                                                                </w:t>
      </w:r>
    </w:p>
    <w:p w14:paraId="1DE1A30F" w14:textId="77777777" w:rsidR="00767FC1" w:rsidRDefault="00767FC1" w:rsidP="00767FC1">
      <w:pPr>
        <w:pStyle w:val="Tekstblokowy"/>
        <w:ind w:left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……………………………..</w:t>
      </w:r>
    </w:p>
    <w:p w14:paraId="7439322A" w14:textId="77777777" w:rsidR="00767FC1" w:rsidRDefault="00767FC1" w:rsidP="00767FC1">
      <w:pPr>
        <w:ind w:left="5664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Podpis wykonawcy</w:t>
      </w:r>
    </w:p>
    <w:p w14:paraId="51466C8B" w14:textId="77777777" w:rsidR="00767FC1" w:rsidRDefault="00767FC1" w:rsidP="00767FC1">
      <w:pPr>
        <w:ind w:left="6372"/>
        <w:rPr>
          <w:rFonts w:ascii="Tahoma" w:hAnsi="Tahoma" w:cs="Tahoma"/>
          <w:sz w:val="18"/>
          <w:szCs w:val="18"/>
        </w:rPr>
      </w:pPr>
    </w:p>
    <w:p w14:paraId="15BEF0EF" w14:textId="77777777" w:rsidR="00767FC1" w:rsidRDefault="00767FC1" w:rsidP="00767FC1">
      <w:pPr>
        <w:ind w:left="6372"/>
        <w:rPr>
          <w:rFonts w:ascii="Tahoma" w:hAnsi="Tahoma" w:cs="Tahoma"/>
          <w:sz w:val="18"/>
          <w:szCs w:val="18"/>
        </w:rPr>
      </w:pPr>
    </w:p>
    <w:p w14:paraId="76C62CD1" w14:textId="77777777" w:rsidR="00A9488E" w:rsidRDefault="00A9488E"/>
    <w:sectPr w:rsidR="00A948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FFB"/>
    <w:rsid w:val="00767FC1"/>
    <w:rsid w:val="00A9488E"/>
    <w:rsid w:val="00B16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DDCFB0-CC76-4888-950F-2FD568ADA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7FC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767FC1"/>
    <w:pPr>
      <w:jc w:val="center"/>
    </w:pPr>
    <w:rPr>
      <w:b/>
      <w:sz w:val="5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67FC1"/>
    <w:rPr>
      <w:rFonts w:ascii="Times New Roman" w:eastAsia="Times New Roman" w:hAnsi="Times New Roman" w:cs="Times New Roman"/>
      <w:b/>
      <w:sz w:val="50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767FC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767FC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blokowy">
    <w:name w:val="Block Text"/>
    <w:basedOn w:val="Normalny"/>
    <w:semiHidden/>
    <w:unhideWhenUsed/>
    <w:rsid w:val="00767FC1"/>
    <w:pPr>
      <w:overflowPunct w:val="0"/>
      <w:autoSpaceDE w:val="0"/>
      <w:autoSpaceDN w:val="0"/>
      <w:adjustRightInd w:val="0"/>
      <w:ind w:left="-426" w:right="-143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524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1341</Characters>
  <Application>Microsoft Office Word</Application>
  <DocSecurity>0</DocSecurity>
  <Lines>11</Lines>
  <Paragraphs>3</Paragraphs>
  <ScaleCrop>false</ScaleCrop>
  <Company/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czapla.a</dc:creator>
  <cp:keywords/>
  <dc:description/>
  <cp:lastModifiedBy>czapla.a</cp:lastModifiedBy>
  <cp:revision>2</cp:revision>
  <dcterms:created xsi:type="dcterms:W3CDTF">2025-01-08T11:24:00Z</dcterms:created>
  <dcterms:modified xsi:type="dcterms:W3CDTF">2025-01-08T11:24:00Z</dcterms:modified>
</cp:coreProperties>
</file>