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98A9" w14:textId="0C2F7E2C" w:rsidR="00415057" w:rsidRPr="00267DF4" w:rsidRDefault="00415057" w:rsidP="00267DF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Lucida Sans Unicode" w:hAnsi="Arial" w:cs="Arial"/>
          <w:b/>
          <w:bCs/>
          <w:sz w:val="22"/>
          <w:szCs w:val="22"/>
          <w:lang w:bidi="en-US"/>
        </w:rPr>
      </w:pPr>
      <w:r w:rsidRPr="00267DF4">
        <w:rPr>
          <w:rFonts w:ascii="Arial" w:eastAsia="Lucida Sans Unicode" w:hAnsi="Arial" w:cs="Arial"/>
          <w:b/>
          <w:bCs/>
          <w:sz w:val="22"/>
          <w:szCs w:val="22"/>
          <w:lang w:bidi="en-US"/>
        </w:rPr>
        <w:t xml:space="preserve">UMOWA nr </w:t>
      </w:r>
      <w:r w:rsidR="001841E0" w:rsidRPr="00267DF4">
        <w:rPr>
          <w:rFonts w:ascii="Arial" w:eastAsia="Lucida Sans Unicode" w:hAnsi="Arial" w:cs="Arial"/>
          <w:b/>
          <w:bCs/>
          <w:sz w:val="22"/>
          <w:szCs w:val="22"/>
          <w:lang w:bidi="en-US"/>
        </w:rPr>
        <w:t>……</w:t>
      </w:r>
      <w:r w:rsidR="008C4C93" w:rsidRPr="00267DF4">
        <w:rPr>
          <w:rFonts w:ascii="Arial" w:eastAsia="Lucida Sans Unicode" w:hAnsi="Arial" w:cs="Arial"/>
          <w:b/>
          <w:bCs/>
          <w:sz w:val="22"/>
          <w:szCs w:val="22"/>
          <w:lang w:bidi="en-US"/>
        </w:rPr>
        <w:t>/272.1/2024</w:t>
      </w:r>
    </w:p>
    <w:p w14:paraId="7F9D5785" w14:textId="77777777" w:rsidR="004569F4" w:rsidRPr="00267DF4" w:rsidRDefault="004569F4" w:rsidP="00267DF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Lucida Sans Unicode" w:hAnsi="Arial" w:cs="Arial"/>
          <w:b/>
          <w:bCs/>
          <w:sz w:val="22"/>
          <w:szCs w:val="22"/>
          <w:lang w:bidi="en-US"/>
        </w:rPr>
      </w:pPr>
    </w:p>
    <w:p w14:paraId="52337822" w14:textId="0466E053" w:rsidR="00415057" w:rsidRPr="00267DF4" w:rsidRDefault="00415057" w:rsidP="00267D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zawarta w </w:t>
      </w:r>
      <w:r w:rsidR="00347825" w:rsidRPr="00267DF4">
        <w:rPr>
          <w:rFonts w:ascii="Arial" w:hAnsi="Arial" w:cs="Arial"/>
          <w:sz w:val="22"/>
          <w:szCs w:val="22"/>
        </w:rPr>
        <w:t xml:space="preserve">Grudziądzu, dnia </w:t>
      </w:r>
      <w:r w:rsidR="001841E0" w:rsidRPr="00267DF4">
        <w:rPr>
          <w:rFonts w:ascii="Arial" w:hAnsi="Arial" w:cs="Arial"/>
          <w:sz w:val="22"/>
          <w:szCs w:val="22"/>
        </w:rPr>
        <w:t>……………. 202</w:t>
      </w:r>
      <w:r w:rsidR="008C4C93" w:rsidRPr="00267DF4">
        <w:rPr>
          <w:rFonts w:ascii="Arial" w:hAnsi="Arial" w:cs="Arial"/>
          <w:sz w:val="22"/>
          <w:szCs w:val="22"/>
        </w:rPr>
        <w:t>4</w:t>
      </w:r>
      <w:r w:rsidR="007B69C5" w:rsidRPr="00267DF4">
        <w:rPr>
          <w:rFonts w:ascii="Arial" w:hAnsi="Arial" w:cs="Arial"/>
          <w:sz w:val="22"/>
          <w:szCs w:val="22"/>
        </w:rPr>
        <w:t xml:space="preserve"> r. pomiędzy</w:t>
      </w:r>
      <w:r w:rsidRPr="00267DF4">
        <w:rPr>
          <w:rFonts w:ascii="Arial" w:hAnsi="Arial" w:cs="Arial"/>
          <w:sz w:val="22"/>
          <w:szCs w:val="22"/>
        </w:rPr>
        <w:t>:</w:t>
      </w:r>
    </w:p>
    <w:p w14:paraId="1B94A312" w14:textId="1E71886F" w:rsidR="00415057" w:rsidRPr="00267DF4" w:rsidRDefault="00415057" w:rsidP="00267D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b/>
          <w:sz w:val="22"/>
          <w:szCs w:val="22"/>
        </w:rPr>
        <w:t>Gminą Grudziądz, ul. Wybickiego 38, 86-300 Grudziądz</w:t>
      </w:r>
      <w:r w:rsidRPr="00267DF4">
        <w:rPr>
          <w:rFonts w:ascii="Arial" w:hAnsi="Arial" w:cs="Arial"/>
          <w:sz w:val="22"/>
          <w:szCs w:val="22"/>
        </w:rPr>
        <w:t>, NIP: 876-23-13-291,</w:t>
      </w:r>
      <w:r w:rsidR="008C4C93" w:rsidRPr="00267DF4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REGON: 871118626, reprezentowaną przez:</w:t>
      </w:r>
    </w:p>
    <w:p w14:paraId="3040A08A" w14:textId="77777777" w:rsidR="007B69C5" w:rsidRPr="00267DF4" w:rsidRDefault="00BC0CF9" w:rsidP="00267DF4">
      <w:pPr>
        <w:spacing w:line="276" w:lineRule="auto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b/>
          <w:sz w:val="22"/>
          <w:szCs w:val="22"/>
        </w:rPr>
        <w:t>Andrzeja Rodziewicza</w:t>
      </w:r>
      <w:r w:rsidR="00415057" w:rsidRPr="00267DF4">
        <w:rPr>
          <w:rFonts w:ascii="Arial" w:hAnsi="Arial" w:cs="Arial"/>
          <w:b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 xml:space="preserve">– </w:t>
      </w:r>
      <w:r w:rsidR="00415057" w:rsidRPr="00267DF4">
        <w:rPr>
          <w:rFonts w:ascii="Arial" w:hAnsi="Arial" w:cs="Arial"/>
          <w:sz w:val="22"/>
          <w:szCs w:val="22"/>
        </w:rPr>
        <w:t xml:space="preserve">Wójta Gminy Grudziądz </w:t>
      </w:r>
      <w:r w:rsidR="00003321" w:rsidRPr="00267DF4">
        <w:rPr>
          <w:rFonts w:ascii="Arial" w:hAnsi="Arial" w:cs="Arial"/>
          <w:sz w:val="22"/>
          <w:szCs w:val="22"/>
        </w:rPr>
        <w:t xml:space="preserve"> </w:t>
      </w:r>
    </w:p>
    <w:p w14:paraId="3A5B8E0C" w14:textId="77777777" w:rsidR="00415057" w:rsidRPr="00267DF4" w:rsidRDefault="00415057" w:rsidP="00267DF4">
      <w:pPr>
        <w:spacing w:line="276" w:lineRule="auto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przy kontrasygnacie</w:t>
      </w:r>
    </w:p>
    <w:p w14:paraId="656539E0" w14:textId="2DA09F38" w:rsidR="007B69C5" w:rsidRPr="00267DF4" w:rsidRDefault="008C4C93" w:rsidP="00267D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b/>
          <w:sz w:val="22"/>
          <w:szCs w:val="22"/>
        </w:rPr>
        <w:t>Małgorzaty Sołtys</w:t>
      </w:r>
      <w:r w:rsidR="007B69C5" w:rsidRPr="00267DF4">
        <w:rPr>
          <w:rFonts w:ascii="Arial" w:hAnsi="Arial" w:cs="Arial"/>
          <w:b/>
          <w:sz w:val="22"/>
          <w:szCs w:val="22"/>
        </w:rPr>
        <w:t xml:space="preserve"> </w:t>
      </w:r>
      <w:r w:rsidR="007B69C5" w:rsidRPr="00267DF4">
        <w:rPr>
          <w:rFonts w:ascii="Arial" w:hAnsi="Arial" w:cs="Arial"/>
          <w:sz w:val="22"/>
          <w:szCs w:val="22"/>
        </w:rPr>
        <w:t xml:space="preserve">– </w:t>
      </w:r>
      <w:r w:rsidR="00C76EEF" w:rsidRPr="00267DF4">
        <w:rPr>
          <w:rFonts w:ascii="Arial" w:hAnsi="Arial" w:cs="Arial"/>
          <w:sz w:val="22"/>
          <w:szCs w:val="22"/>
        </w:rPr>
        <w:t>Skarbnika Gminy Grudziądz</w:t>
      </w:r>
      <w:r w:rsidR="00003321" w:rsidRPr="00267DF4">
        <w:rPr>
          <w:rFonts w:ascii="Arial" w:hAnsi="Arial" w:cs="Arial"/>
          <w:sz w:val="22"/>
          <w:szCs w:val="22"/>
        </w:rPr>
        <w:t>,</w:t>
      </w:r>
    </w:p>
    <w:p w14:paraId="776A2635" w14:textId="77777777" w:rsidR="00415057" w:rsidRPr="00267DF4" w:rsidRDefault="00415057" w:rsidP="00267DF4">
      <w:pPr>
        <w:spacing w:line="276" w:lineRule="auto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zwaną dalej </w:t>
      </w:r>
      <w:r w:rsidRPr="00267DF4">
        <w:rPr>
          <w:rFonts w:ascii="Arial" w:hAnsi="Arial" w:cs="Arial"/>
          <w:b/>
          <w:sz w:val="22"/>
          <w:szCs w:val="22"/>
        </w:rPr>
        <w:t>Zamawiającym</w:t>
      </w:r>
    </w:p>
    <w:p w14:paraId="3E48A54F" w14:textId="77777777" w:rsidR="0029320B" w:rsidRPr="00267DF4" w:rsidRDefault="00415057" w:rsidP="00267DF4">
      <w:pPr>
        <w:spacing w:line="276" w:lineRule="auto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a</w:t>
      </w:r>
    </w:p>
    <w:p w14:paraId="03FA8A77" w14:textId="4BAA7187" w:rsidR="0029320B" w:rsidRDefault="001841E0" w:rsidP="00267DF4">
      <w:pPr>
        <w:spacing w:line="276" w:lineRule="auto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……………………………</w:t>
      </w:r>
      <w:r w:rsidR="00267DF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267DF4">
        <w:rPr>
          <w:rFonts w:ascii="Arial" w:hAnsi="Arial" w:cs="Arial"/>
          <w:sz w:val="22"/>
          <w:szCs w:val="22"/>
        </w:rPr>
        <w:t>..</w:t>
      </w:r>
    </w:p>
    <w:p w14:paraId="0EC172B8" w14:textId="4A73072E" w:rsidR="00267DF4" w:rsidRPr="00267DF4" w:rsidRDefault="00267DF4" w:rsidP="00267DF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7DF4">
        <w:rPr>
          <w:rFonts w:ascii="Arial" w:hAnsi="Arial" w:cs="Arial"/>
          <w:sz w:val="22"/>
          <w:szCs w:val="22"/>
        </w:rPr>
        <w:t>wan</w:t>
      </w:r>
      <w:r>
        <w:rPr>
          <w:rFonts w:ascii="Arial" w:hAnsi="Arial" w:cs="Arial"/>
          <w:sz w:val="22"/>
          <w:szCs w:val="22"/>
        </w:rPr>
        <w:t>ym/</w:t>
      </w:r>
      <w:r w:rsidRPr="00267DF4">
        <w:rPr>
          <w:rFonts w:ascii="Arial" w:hAnsi="Arial" w:cs="Arial"/>
          <w:sz w:val="22"/>
          <w:szCs w:val="22"/>
        </w:rPr>
        <w:t xml:space="preserve">ą dalej </w:t>
      </w:r>
      <w:r w:rsidRPr="00267DF4">
        <w:rPr>
          <w:rFonts w:ascii="Arial" w:hAnsi="Arial" w:cs="Arial"/>
          <w:b/>
          <w:sz w:val="22"/>
          <w:szCs w:val="22"/>
        </w:rPr>
        <w:t>Wykonawcą</w:t>
      </w:r>
    </w:p>
    <w:p w14:paraId="3D9EA4A3" w14:textId="77777777" w:rsidR="001841E0" w:rsidRPr="00267DF4" w:rsidRDefault="001841E0" w:rsidP="00267DF4">
      <w:pPr>
        <w:spacing w:line="276" w:lineRule="auto"/>
        <w:rPr>
          <w:rFonts w:ascii="Arial" w:hAnsi="Arial" w:cs="Arial"/>
          <w:sz w:val="22"/>
          <w:szCs w:val="22"/>
        </w:rPr>
      </w:pPr>
    </w:p>
    <w:p w14:paraId="5D33B4D8" w14:textId="77777777" w:rsidR="00415057" w:rsidRPr="00267DF4" w:rsidRDefault="00415057" w:rsidP="00267DF4">
      <w:pPr>
        <w:spacing w:line="276" w:lineRule="auto"/>
        <w:rPr>
          <w:rFonts w:ascii="Arial" w:hAnsi="Arial" w:cs="Arial"/>
          <w:sz w:val="22"/>
          <w:szCs w:val="22"/>
        </w:rPr>
      </w:pPr>
    </w:p>
    <w:p w14:paraId="23AD98B7" w14:textId="77777777" w:rsidR="00415057" w:rsidRDefault="00415057" w:rsidP="00267D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67DF4">
        <w:rPr>
          <w:rFonts w:ascii="Arial" w:hAnsi="Arial" w:cs="Arial"/>
          <w:b/>
          <w:bCs/>
          <w:sz w:val="22"/>
          <w:szCs w:val="22"/>
        </w:rPr>
        <w:t>§ 1</w:t>
      </w:r>
    </w:p>
    <w:p w14:paraId="2B3AC72D" w14:textId="5ECFBC1F" w:rsidR="00DA0E09" w:rsidRPr="00267DF4" w:rsidRDefault="00DA0E09" w:rsidP="00267D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55C85A94" w14:textId="77777777" w:rsidR="00415057" w:rsidRPr="00267DF4" w:rsidRDefault="00415057" w:rsidP="00267DF4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Przedmiotem umowy jest wykonanie przez Wykonawcę na rzecz Zamawiającego niżej wymienionych usług:</w:t>
      </w:r>
    </w:p>
    <w:p w14:paraId="0247BF27" w14:textId="2E96C6AA" w:rsidR="00415057" w:rsidRPr="00267DF4" w:rsidRDefault="00415057" w:rsidP="00267DF4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demontaż pokryć dachowych wykonanych z płyt falistych azbestowo-cementowych wraz z pakowaniem, załadunkiem, transportem i przekazaniem do unieszkodliwienia odpadów zawierających azbest o łącznej ilości azbestu przekazanego do utylizacji ok. </w:t>
      </w:r>
      <w:r w:rsidR="006C1D43" w:rsidRPr="00267DF4">
        <w:rPr>
          <w:rFonts w:ascii="Arial" w:hAnsi="Arial" w:cs="Arial"/>
          <w:b/>
          <w:sz w:val="22"/>
          <w:szCs w:val="22"/>
        </w:rPr>
        <w:t>8,3700</w:t>
      </w:r>
      <w:r w:rsidRPr="00267DF4">
        <w:rPr>
          <w:rFonts w:ascii="Arial" w:hAnsi="Arial" w:cs="Arial"/>
          <w:sz w:val="22"/>
          <w:szCs w:val="22"/>
        </w:rPr>
        <w:t xml:space="preserve"> Mg</w:t>
      </w:r>
      <w:r w:rsidR="001F7CFE" w:rsidRPr="00267DF4">
        <w:rPr>
          <w:rFonts w:ascii="Arial" w:hAnsi="Arial" w:cs="Arial"/>
          <w:sz w:val="22"/>
          <w:szCs w:val="22"/>
        </w:rPr>
        <w:t>;</w:t>
      </w:r>
    </w:p>
    <w:p w14:paraId="157CF76A" w14:textId="1CFF7411" w:rsidR="00415057" w:rsidRPr="00267DF4" w:rsidRDefault="00415057" w:rsidP="00267DF4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załadunek, transport i przekazanie do unieszkodliwienia </w:t>
      </w:r>
      <w:r w:rsidR="008C14F2" w:rsidRPr="00267DF4">
        <w:rPr>
          <w:rFonts w:ascii="Arial" w:hAnsi="Arial" w:cs="Arial"/>
          <w:sz w:val="22"/>
          <w:szCs w:val="22"/>
        </w:rPr>
        <w:t>wy</w:t>
      </w:r>
      <w:r w:rsidRPr="00267DF4">
        <w:rPr>
          <w:rFonts w:ascii="Arial" w:hAnsi="Arial" w:cs="Arial"/>
          <w:sz w:val="22"/>
          <w:szCs w:val="22"/>
        </w:rPr>
        <w:t>robów zawierających azbest z wcześniej zdemontowanych przez właścicieli nieruchomości pokryć dachowych</w:t>
      </w:r>
      <w:r w:rsidR="00165F20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 xml:space="preserve">o łącznej ilości azbestu przekazanego do utylizacji ok. </w:t>
      </w:r>
      <w:r w:rsidR="006C1D43" w:rsidRPr="00267DF4">
        <w:rPr>
          <w:rFonts w:ascii="Arial" w:hAnsi="Arial" w:cs="Arial"/>
          <w:b/>
          <w:sz w:val="22"/>
          <w:szCs w:val="22"/>
        </w:rPr>
        <w:t xml:space="preserve">23,7810 </w:t>
      </w:r>
      <w:r w:rsidRPr="00267DF4">
        <w:rPr>
          <w:rFonts w:ascii="Arial" w:hAnsi="Arial" w:cs="Arial"/>
          <w:sz w:val="22"/>
          <w:szCs w:val="22"/>
        </w:rPr>
        <w:t>Mg.</w:t>
      </w:r>
    </w:p>
    <w:p w14:paraId="762C527B" w14:textId="77777777" w:rsidR="00415057" w:rsidRPr="00267DF4" w:rsidRDefault="00415057" w:rsidP="00267DF4">
      <w:pPr>
        <w:numPr>
          <w:ilvl w:val="3"/>
          <w:numId w:val="3"/>
        </w:numPr>
        <w:tabs>
          <w:tab w:val="clear" w:pos="7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Szczegółowy wykaz nieruchomości objętych umową zawiera załącznik do zapytania ofertowego (stanowiący załącznik nr 1 do umowy).</w:t>
      </w:r>
    </w:p>
    <w:p w14:paraId="1D6539A3" w14:textId="77777777" w:rsidR="00415057" w:rsidRPr="00267DF4" w:rsidRDefault="00415057" w:rsidP="00267DF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Dane właścicieli oraz szczegółowe adresy nieruchomości Zamawiający przekaże po podpisaniu umowy. Wykonawca jest zobowiązany do przetwarzania otrzymanych danych osobowych wyłącznie w celu realizacji niniejszej umowy. Umowa powierzenia danych osobowych stanowi załącznik nr 2 do niniejszej umowy.</w:t>
      </w:r>
    </w:p>
    <w:p w14:paraId="4F60ECEB" w14:textId="255D9EF2" w:rsidR="00415057" w:rsidRPr="00267DF4" w:rsidRDefault="00003321" w:rsidP="00267DF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Wskazane</w:t>
      </w:r>
      <w:r w:rsidR="00415057" w:rsidRPr="00267DF4">
        <w:rPr>
          <w:rFonts w:ascii="Arial" w:hAnsi="Arial" w:cs="Arial"/>
          <w:sz w:val="22"/>
          <w:szCs w:val="22"/>
        </w:rPr>
        <w:t xml:space="preserve"> w § 1 ust. 1 ilości odpadów są szacunkowe. Mogą ulec zwiększeniu lub zmniejszeniu w przypadku</w:t>
      </w:r>
      <w:r w:rsidR="002423A2" w:rsidRPr="00267DF4">
        <w:rPr>
          <w:rFonts w:ascii="Arial" w:hAnsi="Arial" w:cs="Arial"/>
          <w:sz w:val="22"/>
          <w:szCs w:val="22"/>
        </w:rPr>
        <w:t xml:space="preserve"> rezygnacji z usługi lub</w:t>
      </w:r>
      <w:r w:rsidR="00415057" w:rsidRPr="00267DF4">
        <w:rPr>
          <w:rFonts w:ascii="Arial" w:hAnsi="Arial" w:cs="Arial"/>
          <w:sz w:val="22"/>
          <w:szCs w:val="22"/>
        </w:rPr>
        <w:t xml:space="preserve"> niedokładnego oszacowania przez </w:t>
      </w:r>
      <w:r w:rsidR="002423A2" w:rsidRPr="00267DF4">
        <w:rPr>
          <w:rFonts w:ascii="Arial" w:hAnsi="Arial" w:cs="Arial"/>
          <w:sz w:val="22"/>
          <w:szCs w:val="22"/>
        </w:rPr>
        <w:t>właścicieli nieruchomości</w:t>
      </w:r>
      <w:r w:rsidR="00415057" w:rsidRPr="00267DF4">
        <w:rPr>
          <w:rFonts w:ascii="Arial" w:hAnsi="Arial" w:cs="Arial"/>
          <w:sz w:val="22"/>
          <w:szCs w:val="22"/>
        </w:rPr>
        <w:t xml:space="preserve">. </w:t>
      </w:r>
    </w:p>
    <w:p w14:paraId="546DD0E1" w14:textId="1E08DAC8" w:rsidR="001841E0" w:rsidRPr="00267DF4" w:rsidRDefault="001841E0" w:rsidP="00267DF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Wykonawca </w:t>
      </w:r>
      <w:r w:rsidR="00003321" w:rsidRPr="00267DF4">
        <w:rPr>
          <w:rFonts w:ascii="Arial" w:hAnsi="Arial" w:cs="Arial"/>
          <w:sz w:val="22"/>
          <w:szCs w:val="22"/>
        </w:rPr>
        <w:t>dokonując</w:t>
      </w:r>
      <w:r w:rsidRPr="00267DF4">
        <w:rPr>
          <w:rFonts w:ascii="Arial" w:hAnsi="Arial" w:cs="Arial"/>
          <w:sz w:val="22"/>
          <w:szCs w:val="22"/>
        </w:rPr>
        <w:t xml:space="preserve"> odbioru odpadów z danej nieruchomości </w:t>
      </w:r>
      <w:r w:rsidR="00003321" w:rsidRPr="00267DF4">
        <w:rPr>
          <w:rFonts w:ascii="Arial" w:hAnsi="Arial" w:cs="Arial"/>
          <w:sz w:val="22"/>
          <w:szCs w:val="22"/>
        </w:rPr>
        <w:t>winien zważyć odpady</w:t>
      </w:r>
      <w:r w:rsidRPr="00267DF4">
        <w:rPr>
          <w:rFonts w:ascii="Arial" w:hAnsi="Arial" w:cs="Arial"/>
          <w:sz w:val="22"/>
          <w:szCs w:val="22"/>
        </w:rPr>
        <w:t>, zmierz</w:t>
      </w:r>
      <w:r w:rsidR="00003321" w:rsidRPr="00267DF4">
        <w:rPr>
          <w:rFonts w:ascii="Arial" w:hAnsi="Arial" w:cs="Arial"/>
          <w:sz w:val="22"/>
          <w:szCs w:val="22"/>
        </w:rPr>
        <w:t>yć</w:t>
      </w:r>
      <w:r w:rsidRPr="00267DF4">
        <w:rPr>
          <w:rFonts w:ascii="Arial" w:hAnsi="Arial" w:cs="Arial"/>
          <w:sz w:val="22"/>
          <w:szCs w:val="22"/>
        </w:rPr>
        <w:t xml:space="preserve"> powierzchn</w:t>
      </w:r>
      <w:r w:rsidR="00003321" w:rsidRPr="00267DF4">
        <w:rPr>
          <w:rFonts w:ascii="Arial" w:hAnsi="Arial" w:cs="Arial"/>
          <w:sz w:val="22"/>
          <w:szCs w:val="22"/>
        </w:rPr>
        <w:t>ię</w:t>
      </w:r>
      <w:r w:rsidRPr="00267DF4">
        <w:rPr>
          <w:rFonts w:ascii="Arial" w:hAnsi="Arial" w:cs="Arial"/>
          <w:sz w:val="22"/>
          <w:szCs w:val="22"/>
        </w:rPr>
        <w:t xml:space="preserve"> płyt i ich gruboś</w:t>
      </w:r>
      <w:r w:rsidR="00003321" w:rsidRPr="00267DF4">
        <w:rPr>
          <w:rFonts w:ascii="Arial" w:hAnsi="Arial" w:cs="Arial"/>
          <w:sz w:val="22"/>
          <w:szCs w:val="22"/>
        </w:rPr>
        <w:t>ć</w:t>
      </w:r>
      <w:r w:rsidRPr="00267DF4">
        <w:rPr>
          <w:rFonts w:ascii="Arial" w:hAnsi="Arial" w:cs="Arial"/>
          <w:sz w:val="22"/>
          <w:szCs w:val="22"/>
        </w:rPr>
        <w:t>. Koszty ważenia i mierzenia ponosi Wykonawca. Ważenie i mierzenie odbywa się po wykon</w:t>
      </w:r>
      <w:r w:rsidR="00003321" w:rsidRPr="00267DF4">
        <w:rPr>
          <w:rFonts w:ascii="Arial" w:hAnsi="Arial" w:cs="Arial"/>
          <w:sz w:val="22"/>
          <w:szCs w:val="22"/>
        </w:rPr>
        <w:t>aniu</w:t>
      </w:r>
      <w:r w:rsidRPr="00267DF4">
        <w:rPr>
          <w:rFonts w:ascii="Arial" w:hAnsi="Arial" w:cs="Arial"/>
          <w:sz w:val="22"/>
          <w:szCs w:val="22"/>
        </w:rPr>
        <w:t xml:space="preserve"> usługi na danej nieruchomości w obecności właściciela nieruchomości. Z czynności tej Wykonawca sporządza protokół zawierający co najmniej następujące informacje: imię i nazwisko właściciela nieruchomości, adres nieruchomości, nr i obręb geodezyjny działki, </w:t>
      </w:r>
      <w:r w:rsidR="00165F20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 xml:space="preserve">z której dokonywany jest odbiór, zakres prac, rodzaj odpadu, </w:t>
      </w:r>
      <w:r w:rsidR="00003321" w:rsidRPr="00267DF4">
        <w:rPr>
          <w:rFonts w:ascii="Arial" w:hAnsi="Arial" w:cs="Arial"/>
          <w:sz w:val="22"/>
          <w:szCs w:val="22"/>
        </w:rPr>
        <w:t xml:space="preserve">datę </w:t>
      </w:r>
      <w:r w:rsidRPr="00267DF4">
        <w:rPr>
          <w:rFonts w:ascii="Arial" w:hAnsi="Arial" w:cs="Arial"/>
          <w:sz w:val="22"/>
          <w:szCs w:val="22"/>
        </w:rPr>
        <w:t>odbioru, dokładną ilość odebranych odpadów, powierzchnię i grubość płyt azbestowych.</w:t>
      </w:r>
    </w:p>
    <w:p w14:paraId="13F33BF4" w14:textId="77777777" w:rsidR="00415057" w:rsidRPr="00267DF4" w:rsidRDefault="00415057" w:rsidP="00267DF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Odpady, o których mowa w § 1 ust. 1, Wykonawca przekaże na składowisko, którego prowadzący posiada zezwolenie na unieszkodliwianie tego rodzaju odpadów. </w:t>
      </w:r>
    </w:p>
    <w:p w14:paraId="6B9FA1A0" w14:textId="77777777" w:rsidR="00DA0E09" w:rsidRDefault="00415057" w:rsidP="00267DF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Wykonawca oświadcza, że posiada nakazane przepisami prawa uprawnienia</w:t>
      </w:r>
      <w:r w:rsidR="00165F20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 xml:space="preserve">na prowadzenie działalności w zakresie demontażu i transportu odpadów zawierających azbest oraz </w:t>
      </w:r>
      <w:r w:rsidR="00003321" w:rsidRPr="00267DF4">
        <w:rPr>
          <w:rFonts w:ascii="Arial" w:hAnsi="Arial" w:cs="Arial"/>
          <w:sz w:val="22"/>
          <w:szCs w:val="22"/>
        </w:rPr>
        <w:t>odpowiedni</w:t>
      </w:r>
      <w:r w:rsidRPr="00267DF4">
        <w:rPr>
          <w:rFonts w:ascii="Arial" w:hAnsi="Arial" w:cs="Arial"/>
          <w:sz w:val="22"/>
          <w:szCs w:val="22"/>
        </w:rPr>
        <w:t xml:space="preserve"> sprzęt do wykonania przedmiotu umowy, posiada aktualną umowę na </w:t>
      </w:r>
      <w:r w:rsidR="002F3C42" w:rsidRPr="00267DF4">
        <w:rPr>
          <w:rFonts w:ascii="Arial" w:hAnsi="Arial" w:cs="Arial"/>
          <w:sz w:val="22"/>
          <w:szCs w:val="22"/>
        </w:rPr>
        <w:t>unieszkodliwi</w:t>
      </w:r>
      <w:r w:rsidR="001F7CFE" w:rsidRPr="00267DF4">
        <w:rPr>
          <w:rFonts w:ascii="Arial" w:hAnsi="Arial" w:cs="Arial"/>
          <w:sz w:val="22"/>
          <w:szCs w:val="22"/>
        </w:rPr>
        <w:t>a</w:t>
      </w:r>
      <w:r w:rsidR="002F3C42" w:rsidRPr="00267DF4">
        <w:rPr>
          <w:rFonts w:ascii="Arial" w:hAnsi="Arial" w:cs="Arial"/>
          <w:sz w:val="22"/>
          <w:szCs w:val="22"/>
        </w:rPr>
        <w:t>nie</w:t>
      </w:r>
      <w:r w:rsidR="00003321" w:rsidRPr="00267DF4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>odpadów ze składowiskiem uprawnionym do przyjęcia na stałe odpadów azbestowych oraz, że wykona przedmiot</w:t>
      </w:r>
      <w:r w:rsidR="008C14F2" w:rsidRPr="00267DF4">
        <w:rPr>
          <w:rFonts w:ascii="Arial" w:hAnsi="Arial" w:cs="Arial"/>
          <w:sz w:val="22"/>
          <w:szCs w:val="22"/>
        </w:rPr>
        <w:t xml:space="preserve"> umowy zgodnie</w:t>
      </w:r>
      <w:r w:rsidR="00165F20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>z obowiązującymi w tym zakresie przepisami prawa.</w:t>
      </w:r>
    </w:p>
    <w:p w14:paraId="36004649" w14:textId="66087201" w:rsidR="00415057" w:rsidRPr="00DA0E09" w:rsidRDefault="00415057" w:rsidP="00267DF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0E09">
        <w:rPr>
          <w:rFonts w:ascii="Arial" w:hAnsi="Arial" w:cs="Arial"/>
          <w:sz w:val="22"/>
          <w:szCs w:val="22"/>
        </w:rPr>
        <w:t>Przedmiot umowy należy wykonać zgodnie z obowiązującymi przepisami:</w:t>
      </w:r>
    </w:p>
    <w:p w14:paraId="439523FA" w14:textId="42513FC7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ustawą z dnia 14 grudnia 2012 r. o odpadach (Dz. U. z 20</w:t>
      </w:r>
      <w:r w:rsidR="00CE0BC7" w:rsidRPr="00267DF4">
        <w:rPr>
          <w:rFonts w:ascii="Arial" w:hAnsi="Arial" w:cs="Arial"/>
          <w:sz w:val="22"/>
          <w:szCs w:val="22"/>
        </w:rPr>
        <w:t>2</w:t>
      </w:r>
      <w:r w:rsidR="00267DF4">
        <w:rPr>
          <w:rFonts w:ascii="Arial" w:hAnsi="Arial" w:cs="Arial"/>
          <w:sz w:val="22"/>
          <w:szCs w:val="22"/>
        </w:rPr>
        <w:t>3</w:t>
      </w:r>
      <w:r w:rsidRPr="00267DF4">
        <w:rPr>
          <w:rFonts w:ascii="Arial" w:hAnsi="Arial" w:cs="Arial"/>
          <w:sz w:val="22"/>
          <w:szCs w:val="22"/>
        </w:rPr>
        <w:t xml:space="preserve"> r., poz. </w:t>
      </w:r>
      <w:r w:rsidR="00267DF4">
        <w:rPr>
          <w:rFonts w:ascii="Arial" w:hAnsi="Arial" w:cs="Arial"/>
          <w:sz w:val="22"/>
          <w:szCs w:val="22"/>
        </w:rPr>
        <w:t>1587</w:t>
      </w:r>
      <w:r w:rsidR="0072751A" w:rsidRPr="00267DF4">
        <w:rPr>
          <w:rFonts w:ascii="Arial" w:hAnsi="Arial" w:cs="Arial"/>
          <w:sz w:val="22"/>
          <w:szCs w:val="22"/>
        </w:rPr>
        <w:t xml:space="preserve"> </w:t>
      </w:r>
      <w:r w:rsidR="00F416D5" w:rsidRPr="00267DF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416D5" w:rsidRPr="00267DF4">
        <w:rPr>
          <w:rFonts w:ascii="Arial" w:hAnsi="Arial" w:cs="Arial"/>
          <w:sz w:val="22"/>
          <w:szCs w:val="22"/>
        </w:rPr>
        <w:t>późn</w:t>
      </w:r>
      <w:proofErr w:type="spellEnd"/>
      <w:r w:rsidR="00F416D5" w:rsidRPr="00267DF4">
        <w:rPr>
          <w:rFonts w:ascii="Arial" w:hAnsi="Arial" w:cs="Arial"/>
          <w:sz w:val="22"/>
          <w:szCs w:val="22"/>
        </w:rPr>
        <w:t>. zm.</w:t>
      </w:r>
      <w:r w:rsidRPr="00267DF4">
        <w:rPr>
          <w:rFonts w:ascii="Arial" w:hAnsi="Arial" w:cs="Arial"/>
          <w:sz w:val="22"/>
          <w:szCs w:val="22"/>
        </w:rPr>
        <w:t>),</w:t>
      </w:r>
    </w:p>
    <w:p w14:paraId="4B921645" w14:textId="75C4EC20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lastRenderedPageBreak/>
        <w:t>ustawą z dnia 27 kwietnia 2001 r. Prawo o</w:t>
      </w:r>
      <w:r w:rsidR="00F416D5" w:rsidRPr="00267DF4">
        <w:rPr>
          <w:rFonts w:ascii="Arial" w:hAnsi="Arial" w:cs="Arial"/>
          <w:sz w:val="22"/>
          <w:szCs w:val="22"/>
        </w:rPr>
        <w:t>chrony środowiska (Dz. U. z 20</w:t>
      </w:r>
      <w:r w:rsidR="00CE0BC7" w:rsidRPr="00267DF4">
        <w:rPr>
          <w:rFonts w:ascii="Arial" w:hAnsi="Arial" w:cs="Arial"/>
          <w:sz w:val="22"/>
          <w:szCs w:val="22"/>
        </w:rPr>
        <w:t>2</w:t>
      </w:r>
      <w:r w:rsidR="00267DF4">
        <w:rPr>
          <w:rFonts w:ascii="Arial" w:hAnsi="Arial" w:cs="Arial"/>
          <w:sz w:val="22"/>
          <w:szCs w:val="22"/>
        </w:rPr>
        <w:t>4</w:t>
      </w:r>
      <w:r w:rsidR="00F416D5" w:rsidRPr="00267DF4">
        <w:rPr>
          <w:rFonts w:ascii="Arial" w:hAnsi="Arial" w:cs="Arial"/>
          <w:sz w:val="22"/>
          <w:szCs w:val="22"/>
        </w:rPr>
        <w:t xml:space="preserve"> r., poz. </w:t>
      </w:r>
      <w:r w:rsidR="00267DF4">
        <w:rPr>
          <w:rFonts w:ascii="Arial" w:hAnsi="Arial" w:cs="Arial"/>
          <w:sz w:val="22"/>
          <w:szCs w:val="22"/>
        </w:rPr>
        <w:t>54</w:t>
      </w:r>
      <w:r w:rsidRPr="00267D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DF4">
        <w:rPr>
          <w:rFonts w:ascii="Arial" w:hAnsi="Arial" w:cs="Arial"/>
          <w:sz w:val="22"/>
          <w:szCs w:val="22"/>
        </w:rPr>
        <w:t>t.j</w:t>
      </w:r>
      <w:proofErr w:type="spellEnd"/>
      <w:r w:rsidR="00267DF4">
        <w:rPr>
          <w:rFonts w:ascii="Arial" w:hAnsi="Arial" w:cs="Arial"/>
          <w:sz w:val="22"/>
          <w:szCs w:val="22"/>
        </w:rPr>
        <w:t>.</w:t>
      </w:r>
      <w:r w:rsidRPr="00267DF4">
        <w:rPr>
          <w:rFonts w:ascii="Arial" w:hAnsi="Arial" w:cs="Arial"/>
          <w:sz w:val="22"/>
          <w:szCs w:val="22"/>
        </w:rPr>
        <w:t>),</w:t>
      </w:r>
    </w:p>
    <w:p w14:paraId="3E6D36D9" w14:textId="513CFF60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ustawą z dnia 19 czerwca 1997 r. o zakazie stosowania wyrobów zawierających azbest (Dz. U. z 2</w:t>
      </w:r>
      <w:r w:rsidR="00CE0BC7" w:rsidRPr="00267DF4">
        <w:rPr>
          <w:rFonts w:ascii="Arial" w:hAnsi="Arial" w:cs="Arial"/>
          <w:sz w:val="22"/>
          <w:szCs w:val="22"/>
        </w:rPr>
        <w:t>020</w:t>
      </w:r>
      <w:r w:rsidRPr="00267DF4">
        <w:rPr>
          <w:rFonts w:ascii="Arial" w:hAnsi="Arial" w:cs="Arial"/>
          <w:sz w:val="22"/>
          <w:szCs w:val="22"/>
        </w:rPr>
        <w:t xml:space="preserve"> r., poz. </w:t>
      </w:r>
      <w:r w:rsidR="00CE0BC7" w:rsidRPr="00267DF4">
        <w:rPr>
          <w:rFonts w:ascii="Arial" w:hAnsi="Arial" w:cs="Arial"/>
          <w:sz w:val="22"/>
          <w:szCs w:val="22"/>
        </w:rPr>
        <w:t>1680</w:t>
      </w:r>
      <w:r w:rsidRPr="00267DF4">
        <w:rPr>
          <w:rFonts w:ascii="Arial" w:hAnsi="Arial" w:cs="Arial"/>
          <w:sz w:val="22"/>
          <w:szCs w:val="22"/>
        </w:rPr>
        <w:t>),</w:t>
      </w:r>
    </w:p>
    <w:p w14:paraId="7EDDFE3E" w14:textId="1DD5A254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ustawą z dnia 19 sierpnia 2011 r. o przewozie towarów</w:t>
      </w:r>
      <w:r w:rsidR="00F416D5" w:rsidRPr="00267DF4">
        <w:rPr>
          <w:rFonts w:ascii="Arial" w:hAnsi="Arial" w:cs="Arial"/>
          <w:sz w:val="22"/>
          <w:szCs w:val="22"/>
        </w:rPr>
        <w:t xml:space="preserve"> niebezpiecznych</w:t>
      </w:r>
      <w:r w:rsidR="005B0813">
        <w:rPr>
          <w:rFonts w:ascii="Arial" w:hAnsi="Arial" w:cs="Arial"/>
          <w:sz w:val="22"/>
          <w:szCs w:val="22"/>
        </w:rPr>
        <w:t xml:space="preserve"> </w:t>
      </w:r>
      <w:r w:rsidR="00165F20">
        <w:rPr>
          <w:rFonts w:ascii="Arial" w:hAnsi="Arial" w:cs="Arial"/>
          <w:sz w:val="22"/>
          <w:szCs w:val="22"/>
        </w:rPr>
        <w:t xml:space="preserve">(Dz. U. </w:t>
      </w:r>
      <w:r w:rsidR="00F416D5" w:rsidRPr="00267DF4">
        <w:rPr>
          <w:rFonts w:ascii="Arial" w:hAnsi="Arial" w:cs="Arial"/>
          <w:sz w:val="22"/>
          <w:szCs w:val="22"/>
        </w:rPr>
        <w:t>z 202</w:t>
      </w:r>
      <w:r w:rsidR="00267DF4">
        <w:rPr>
          <w:rFonts w:ascii="Arial" w:hAnsi="Arial" w:cs="Arial"/>
          <w:sz w:val="22"/>
          <w:szCs w:val="22"/>
        </w:rPr>
        <w:t>4</w:t>
      </w:r>
      <w:r w:rsidR="00CE0BC7" w:rsidRPr="00267DF4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 xml:space="preserve">r., poz. </w:t>
      </w:r>
      <w:r w:rsidR="00267DF4">
        <w:rPr>
          <w:rFonts w:ascii="Arial" w:hAnsi="Arial" w:cs="Arial"/>
          <w:sz w:val="22"/>
          <w:szCs w:val="22"/>
        </w:rPr>
        <w:t xml:space="preserve">643 </w:t>
      </w:r>
      <w:proofErr w:type="spellStart"/>
      <w:r w:rsidR="00267DF4">
        <w:rPr>
          <w:rFonts w:ascii="Arial" w:hAnsi="Arial" w:cs="Arial"/>
          <w:sz w:val="22"/>
          <w:szCs w:val="22"/>
        </w:rPr>
        <w:t>t.j</w:t>
      </w:r>
      <w:proofErr w:type="spellEnd"/>
      <w:r w:rsidR="00267DF4">
        <w:rPr>
          <w:rFonts w:ascii="Arial" w:hAnsi="Arial" w:cs="Arial"/>
          <w:sz w:val="22"/>
          <w:szCs w:val="22"/>
        </w:rPr>
        <w:t>.</w:t>
      </w:r>
      <w:r w:rsidR="00F416D5" w:rsidRPr="00267DF4">
        <w:rPr>
          <w:rFonts w:ascii="Arial" w:hAnsi="Arial" w:cs="Arial"/>
          <w:sz w:val="22"/>
          <w:szCs w:val="22"/>
        </w:rPr>
        <w:t>),</w:t>
      </w:r>
    </w:p>
    <w:p w14:paraId="256F8171" w14:textId="692D9A61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ustawą z dnia 7 lipca 1994 r</w:t>
      </w:r>
      <w:r w:rsidR="0072751A" w:rsidRPr="00267DF4">
        <w:rPr>
          <w:rFonts w:ascii="Arial" w:hAnsi="Arial" w:cs="Arial"/>
          <w:sz w:val="22"/>
          <w:szCs w:val="22"/>
        </w:rPr>
        <w:t xml:space="preserve">. Prawo budowlane (Dz. </w:t>
      </w:r>
      <w:r w:rsidR="00F416D5" w:rsidRPr="00267DF4">
        <w:rPr>
          <w:rFonts w:ascii="Arial" w:hAnsi="Arial" w:cs="Arial"/>
          <w:sz w:val="22"/>
          <w:szCs w:val="22"/>
        </w:rPr>
        <w:t>U. z 20</w:t>
      </w:r>
      <w:r w:rsidR="00267DF4">
        <w:rPr>
          <w:rFonts w:ascii="Arial" w:hAnsi="Arial" w:cs="Arial"/>
          <w:sz w:val="22"/>
          <w:szCs w:val="22"/>
        </w:rPr>
        <w:t>23</w:t>
      </w:r>
      <w:r w:rsidR="00F416D5" w:rsidRPr="00267DF4">
        <w:rPr>
          <w:rFonts w:ascii="Arial" w:hAnsi="Arial" w:cs="Arial"/>
          <w:sz w:val="22"/>
          <w:szCs w:val="22"/>
        </w:rPr>
        <w:t xml:space="preserve"> r., poz. </w:t>
      </w:r>
      <w:r w:rsidR="00267DF4">
        <w:rPr>
          <w:rFonts w:ascii="Arial" w:hAnsi="Arial" w:cs="Arial"/>
          <w:sz w:val="22"/>
          <w:szCs w:val="22"/>
        </w:rPr>
        <w:t>682</w:t>
      </w:r>
      <w:r w:rsidR="0072751A" w:rsidRPr="00267DF4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67DF4">
        <w:rPr>
          <w:rFonts w:ascii="Arial" w:hAnsi="Arial" w:cs="Arial"/>
          <w:sz w:val="22"/>
          <w:szCs w:val="22"/>
        </w:rPr>
        <w:t>późn</w:t>
      </w:r>
      <w:proofErr w:type="spellEnd"/>
      <w:r w:rsidRPr="00267DF4">
        <w:rPr>
          <w:rFonts w:ascii="Arial" w:hAnsi="Arial" w:cs="Arial"/>
          <w:sz w:val="22"/>
          <w:szCs w:val="22"/>
        </w:rPr>
        <w:t>. zm.),</w:t>
      </w:r>
    </w:p>
    <w:p w14:paraId="41C59BB3" w14:textId="1DB4124F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rozporządzeniem Ministra Gospodarki i Pracy </w:t>
      </w:r>
      <w:r w:rsidR="00165F20">
        <w:rPr>
          <w:rFonts w:ascii="Arial" w:hAnsi="Arial" w:cs="Arial"/>
          <w:sz w:val="22"/>
          <w:szCs w:val="22"/>
        </w:rPr>
        <w:t xml:space="preserve">z dnia 14 października 2005 r. </w:t>
      </w:r>
      <w:r w:rsidRPr="00267DF4">
        <w:rPr>
          <w:rFonts w:ascii="Arial" w:hAnsi="Arial" w:cs="Arial"/>
          <w:sz w:val="22"/>
          <w:szCs w:val="22"/>
        </w:rPr>
        <w:t>w sprawie zasad bezpieczeństwa i higieny pracy przy zabezpieczaniu i usuwaniu wyrobów zawierających azbest oraz programu szkolenia w zakresie bezpiecznego użytkowania takich wyrobów (Dz.</w:t>
      </w:r>
      <w:r w:rsidR="0072751A" w:rsidRPr="00267DF4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>U. z 2005 r. Nr 216, poz. 1824),</w:t>
      </w:r>
    </w:p>
    <w:p w14:paraId="54F2FF16" w14:textId="4B2A2C90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rozporządzeniem Ministra Gospodarki, Prac</w:t>
      </w:r>
      <w:r w:rsidR="00165F20">
        <w:rPr>
          <w:rFonts w:ascii="Arial" w:hAnsi="Arial" w:cs="Arial"/>
          <w:sz w:val="22"/>
          <w:szCs w:val="22"/>
        </w:rPr>
        <w:t xml:space="preserve">y i Polityki Społecznej z dnia  </w:t>
      </w:r>
      <w:r w:rsidRPr="00267DF4">
        <w:rPr>
          <w:rFonts w:ascii="Arial" w:hAnsi="Arial" w:cs="Arial"/>
          <w:sz w:val="22"/>
          <w:szCs w:val="22"/>
        </w:rPr>
        <w:t>2 kwietnia 2004 r. w sprawie sposobów i war</w:t>
      </w:r>
      <w:r w:rsidR="00165F20">
        <w:rPr>
          <w:rFonts w:ascii="Arial" w:hAnsi="Arial" w:cs="Arial"/>
          <w:sz w:val="22"/>
          <w:szCs w:val="22"/>
        </w:rPr>
        <w:t xml:space="preserve">unków bezpiecznego użytkowania i usuwania wyrobów </w:t>
      </w:r>
      <w:r w:rsidRPr="00267DF4">
        <w:rPr>
          <w:rFonts w:ascii="Arial" w:hAnsi="Arial" w:cs="Arial"/>
          <w:sz w:val="22"/>
          <w:szCs w:val="22"/>
        </w:rPr>
        <w:t>zawierających azbest (Dz.</w:t>
      </w:r>
      <w:r w:rsidR="0072751A" w:rsidRPr="00267DF4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>U. z 2004 r. Nr 71, poz. 649 z </w:t>
      </w:r>
      <w:proofErr w:type="spellStart"/>
      <w:r w:rsidRPr="00267DF4">
        <w:rPr>
          <w:rFonts w:ascii="Arial" w:hAnsi="Arial" w:cs="Arial"/>
          <w:sz w:val="22"/>
          <w:szCs w:val="22"/>
        </w:rPr>
        <w:t>późn</w:t>
      </w:r>
      <w:proofErr w:type="spellEnd"/>
      <w:r w:rsidRPr="00267DF4">
        <w:rPr>
          <w:rFonts w:ascii="Arial" w:hAnsi="Arial" w:cs="Arial"/>
          <w:sz w:val="22"/>
          <w:szCs w:val="22"/>
        </w:rPr>
        <w:t>. zm.),</w:t>
      </w:r>
    </w:p>
    <w:p w14:paraId="0930DFC3" w14:textId="34ADE6BB" w:rsidR="00415057" w:rsidRPr="00267DF4" w:rsidRDefault="00415057" w:rsidP="00267DF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rozporządzeniem Ministra Gospodarki z dnia 13 grudnia 2010 r. w sprawie wymagań</w:t>
      </w:r>
      <w:r w:rsidR="00165F20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w zakresie wykorzystywania wyrobów zawierających azbest oraz wykorzystywania</w:t>
      </w:r>
      <w:r w:rsidR="00165F20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i oczyszczania instalacji lub urządzeń, w których były lub są wykorzystywane wyroby zawierające azbest (Dz.</w:t>
      </w:r>
      <w:r w:rsidR="0072751A" w:rsidRPr="00267DF4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>U. z 2011 r. Nr 8, poz. 31),</w:t>
      </w:r>
    </w:p>
    <w:p w14:paraId="3304FD7A" w14:textId="4404FC50" w:rsidR="00415057" w:rsidRPr="00267DF4" w:rsidRDefault="00415057" w:rsidP="00165F2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rozporządzeniem Ministra Infrastruktury z dnia 23 czerwca 2003 r. w sprawie informacji dotyczącej bezpieczeństwa i ochrony zdrowia </w:t>
      </w:r>
      <w:r w:rsidR="00165F20" w:rsidRPr="00165F20">
        <w:rPr>
          <w:rFonts w:ascii="Arial" w:hAnsi="Arial" w:cs="Arial"/>
          <w:sz w:val="22"/>
          <w:szCs w:val="22"/>
        </w:rPr>
        <w:t xml:space="preserve">oraz planu bezpieczeństwa i ochrony zdrowia </w:t>
      </w:r>
      <w:r w:rsidRPr="00267DF4">
        <w:rPr>
          <w:rFonts w:ascii="Arial" w:hAnsi="Arial" w:cs="Arial"/>
          <w:sz w:val="22"/>
          <w:szCs w:val="22"/>
        </w:rPr>
        <w:t xml:space="preserve">(Dz. U. z 2003 r. Nr 120, </w:t>
      </w:r>
      <w:r w:rsidR="008C14F2" w:rsidRPr="00267DF4">
        <w:rPr>
          <w:rFonts w:ascii="Arial" w:hAnsi="Arial" w:cs="Arial"/>
          <w:sz w:val="22"/>
          <w:szCs w:val="22"/>
        </w:rPr>
        <w:t>poz. 1126).</w:t>
      </w:r>
    </w:p>
    <w:p w14:paraId="2B576682" w14:textId="77777777" w:rsidR="001334F1" w:rsidRPr="00267DF4" w:rsidRDefault="001334F1" w:rsidP="00267DF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044791" w14:textId="48B7E397" w:rsidR="00415057" w:rsidRDefault="00415057" w:rsidP="00267DF4">
      <w:pPr>
        <w:spacing w:line="276" w:lineRule="auto"/>
        <w:ind w:left="66"/>
        <w:jc w:val="center"/>
        <w:rPr>
          <w:rFonts w:ascii="Arial" w:hAnsi="Arial" w:cs="Arial"/>
          <w:b/>
          <w:sz w:val="22"/>
          <w:szCs w:val="22"/>
        </w:rPr>
      </w:pPr>
      <w:r w:rsidRPr="00267DF4">
        <w:rPr>
          <w:rFonts w:ascii="Arial" w:hAnsi="Arial" w:cs="Arial"/>
          <w:b/>
          <w:sz w:val="22"/>
          <w:szCs w:val="22"/>
        </w:rPr>
        <w:t>§</w:t>
      </w:r>
      <w:r w:rsidR="00DA0E09">
        <w:rPr>
          <w:rFonts w:ascii="Arial" w:hAnsi="Arial" w:cs="Arial"/>
          <w:b/>
          <w:sz w:val="22"/>
          <w:szCs w:val="22"/>
        </w:rPr>
        <w:t>2</w:t>
      </w:r>
    </w:p>
    <w:p w14:paraId="51A2F1FE" w14:textId="5EC077C5" w:rsidR="00DA0E09" w:rsidRPr="00267DF4" w:rsidRDefault="00DA0E09" w:rsidP="00267DF4">
      <w:pPr>
        <w:spacing w:line="276" w:lineRule="auto"/>
        <w:ind w:left="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</w:t>
      </w:r>
    </w:p>
    <w:p w14:paraId="663A644F" w14:textId="34A44E93" w:rsidR="00415057" w:rsidRPr="00267DF4" w:rsidRDefault="00415057" w:rsidP="00267DF4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Wykonawca </w:t>
      </w:r>
      <w:r w:rsidR="008C14F2" w:rsidRPr="00267DF4">
        <w:rPr>
          <w:rFonts w:ascii="Arial" w:hAnsi="Arial" w:cs="Arial"/>
          <w:sz w:val="22"/>
          <w:szCs w:val="22"/>
        </w:rPr>
        <w:t xml:space="preserve">winien wykonać przedmiot umowy </w:t>
      </w:r>
      <w:r w:rsidRPr="00267DF4">
        <w:rPr>
          <w:rFonts w:ascii="Arial" w:hAnsi="Arial" w:cs="Arial"/>
          <w:sz w:val="22"/>
          <w:szCs w:val="22"/>
        </w:rPr>
        <w:t>w terminie</w:t>
      </w:r>
      <w:r w:rsidR="002423A2" w:rsidRPr="00267DF4">
        <w:rPr>
          <w:rFonts w:ascii="Arial" w:hAnsi="Arial" w:cs="Arial"/>
          <w:sz w:val="22"/>
          <w:szCs w:val="22"/>
        </w:rPr>
        <w:t xml:space="preserve"> </w:t>
      </w:r>
      <w:r w:rsidR="00794ACB">
        <w:rPr>
          <w:rFonts w:ascii="Arial" w:hAnsi="Arial" w:cs="Arial"/>
          <w:sz w:val="22"/>
          <w:szCs w:val="22"/>
        </w:rPr>
        <w:t xml:space="preserve">od dnia </w:t>
      </w:r>
      <w:r w:rsidR="00794ACB" w:rsidRPr="00794ACB">
        <w:rPr>
          <w:rFonts w:ascii="Arial" w:hAnsi="Arial" w:cs="Arial"/>
          <w:b/>
          <w:sz w:val="22"/>
          <w:szCs w:val="22"/>
        </w:rPr>
        <w:t xml:space="preserve">27.05.2024 r.  </w:t>
      </w:r>
      <w:r w:rsidR="00794ACB">
        <w:rPr>
          <w:rFonts w:ascii="Arial" w:hAnsi="Arial" w:cs="Arial"/>
          <w:sz w:val="22"/>
          <w:szCs w:val="22"/>
        </w:rPr>
        <w:t xml:space="preserve">do dnia </w:t>
      </w:r>
      <w:r w:rsidR="00794ACB" w:rsidRPr="00794ACB">
        <w:rPr>
          <w:rFonts w:ascii="Arial" w:hAnsi="Arial" w:cs="Arial"/>
          <w:b/>
          <w:sz w:val="22"/>
          <w:szCs w:val="22"/>
        </w:rPr>
        <w:t>28.06.2024 r.</w:t>
      </w:r>
    </w:p>
    <w:p w14:paraId="69271459" w14:textId="3362DA13" w:rsidR="00415057" w:rsidRPr="00267DF4" w:rsidRDefault="00415057" w:rsidP="00267DF4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Wykonawca zobowiązany jest do ustalenia daty i godziny odebrania wyrobów zawierających azbest z właścicielem nieruchomości, </w:t>
      </w:r>
      <w:r w:rsidR="001F7CFE" w:rsidRPr="00267DF4">
        <w:rPr>
          <w:rFonts w:ascii="Arial" w:hAnsi="Arial" w:cs="Arial"/>
          <w:sz w:val="22"/>
          <w:szCs w:val="22"/>
        </w:rPr>
        <w:t>na której</w:t>
      </w:r>
      <w:r w:rsidRPr="00267DF4">
        <w:rPr>
          <w:rFonts w:ascii="Arial" w:hAnsi="Arial" w:cs="Arial"/>
          <w:sz w:val="22"/>
          <w:szCs w:val="22"/>
        </w:rPr>
        <w:t xml:space="preserve"> mają być wykonane usługi oraz</w:t>
      </w:r>
      <w:r w:rsidR="00C07F22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z Zamawiającym. Termin ten powinien być dogodny dla właściciela nieruchomości. Wykonawca realizując usługę musi wziąć pod uwagę aktualne warunki pogodowe.</w:t>
      </w:r>
      <w:r w:rsidR="00C07F22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W przypadku wystąpienia warunków atmosferycznych uniemożliwiających zdjęcie pokrycia dachowego, w szczególności grożących zalaniem budynku, Wykonawca zobowiązany jest odpowiednio zmodyfikować harmonogram</w:t>
      </w:r>
      <w:r w:rsidR="00190B84" w:rsidRPr="00267DF4">
        <w:rPr>
          <w:rFonts w:ascii="Arial" w:hAnsi="Arial" w:cs="Arial"/>
          <w:sz w:val="22"/>
          <w:szCs w:val="22"/>
        </w:rPr>
        <w:t xml:space="preserve"> usług</w:t>
      </w:r>
      <w:r w:rsidRPr="00267DF4">
        <w:rPr>
          <w:rFonts w:ascii="Arial" w:hAnsi="Arial" w:cs="Arial"/>
          <w:sz w:val="22"/>
          <w:szCs w:val="22"/>
        </w:rPr>
        <w:t xml:space="preserve"> w porozumieniu z Zamawiającym oraz właścicielem nieruchomości, </w:t>
      </w:r>
      <w:r w:rsidR="008C14F2" w:rsidRPr="00267DF4">
        <w:rPr>
          <w:rFonts w:ascii="Arial" w:hAnsi="Arial" w:cs="Arial"/>
          <w:sz w:val="22"/>
          <w:szCs w:val="22"/>
        </w:rPr>
        <w:t>na której miała być wykonana usługa.</w:t>
      </w:r>
    </w:p>
    <w:p w14:paraId="1B447885" w14:textId="77777777" w:rsidR="00415057" w:rsidRPr="00267DF4" w:rsidRDefault="00415057" w:rsidP="00267DF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CD04628" w14:textId="0B7363DC" w:rsidR="00415057" w:rsidRDefault="00415057" w:rsidP="00267DF4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67DF4">
        <w:rPr>
          <w:rFonts w:ascii="Arial" w:hAnsi="Arial" w:cs="Arial"/>
          <w:b/>
          <w:sz w:val="22"/>
          <w:szCs w:val="22"/>
        </w:rPr>
        <w:t xml:space="preserve">§ </w:t>
      </w:r>
      <w:r w:rsidR="00DA0E09">
        <w:rPr>
          <w:rFonts w:ascii="Arial" w:hAnsi="Arial" w:cs="Arial"/>
          <w:b/>
          <w:sz w:val="22"/>
          <w:szCs w:val="22"/>
        </w:rPr>
        <w:t>3</w:t>
      </w:r>
    </w:p>
    <w:p w14:paraId="64CAA445" w14:textId="4EFCEEBF" w:rsidR="00DA0E09" w:rsidRPr="00267DF4" w:rsidRDefault="00DA0E09" w:rsidP="00267DF4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14:paraId="4D203D14" w14:textId="288388DB" w:rsidR="00415057" w:rsidRPr="00267DF4" w:rsidRDefault="00415057" w:rsidP="00595B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Strony ustalają, że wynagrodzenie za wykonanie przedmiotu umowy opisanego </w:t>
      </w:r>
      <w:r w:rsidR="002F3C42" w:rsidRPr="00267DF4">
        <w:rPr>
          <w:rFonts w:ascii="Arial" w:hAnsi="Arial" w:cs="Arial"/>
          <w:sz w:val="22"/>
          <w:szCs w:val="22"/>
        </w:rPr>
        <w:br/>
      </w:r>
      <w:r w:rsidR="00347825" w:rsidRPr="00267DF4">
        <w:rPr>
          <w:rFonts w:ascii="Arial" w:hAnsi="Arial" w:cs="Arial"/>
          <w:sz w:val="22"/>
          <w:szCs w:val="22"/>
        </w:rPr>
        <w:t xml:space="preserve">w § 1 ust. 1 pkt 1 wynosi </w:t>
      </w:r>
      <w:r w:rsidR="00595B72" w:rsidRPr="00595B72">
        <w:rPr>
          <w:rFonts w:ascii="Arial" w:hAnsi="Arial" w:cs="Arial"/>
          <w:b/>
          <w:sz w:val="22"/>
          <w:szCs w:val="22"/>
        </w:rPr>
        <w:t>…………… netto zł</w:t>
      </w:r>
      <w:r w:rsidR="00595B72" w:rsidRPr="00595B72">
        <w:rPr>
          <w:rFonts w:ascii="Arial" w:hAnsi="Arial" w:cs="Arial"/>
          <w:sz w:val="22"/>
          <w:szCs w:val="22"/>
        </w:rPr>
        <w:t xml:space="preserve"> (słownie:…….), plus należny podatek VAT</w:t>
      </w:r>
      <w:r w:rsidR="00595B72">
        <w:rPr>
          <w:rFonts w:ascii="Arial" w:hAnsi="Arial" w:cs="Arial"/>
          <w:sz w:val="22"/>
          <w:szCs w:val="22"/>
        </w:rPr>
        <w:br/>
      </w:r>
      <w:r w:rsidR="00595B72" w:rsidRPr="00595B72">
        <w:rPr>
          <w:rFonts w:ascii="Arial" w:hAnsi="Arial" w:cs="Arial"/>
          <w:sz w:val="22"/>
          <w:szCs w:val="22"/>
        </w:rPr>
        <w:t xml:space="preserve">w wysokości </w:t>
      </w:r>
      <w:r w:rsidR="00595B72">
        <w:rPr>
          <w:rFonts w:ascii="Arial" w:hAnsi="Arial" w:cs="Arial"/>
          <w:sz w:val="22"/>
          <w:szCs w:val="22"/>
        </w:rPr>
        <w:t>8</w:t>
      </w:r>
      <w:r w:rsidR="00AD5E1F">
        <w:rPr>
          <w:rFonts w:ascii="Arial" w:hAnsi="Arial" w:cs="Arial"/>
          <w:sz w:val="22"/>
          <w:szCs w:val="22"/>
        </w:rPr>
        <w:t>%, tj. ……………. z</w:t>
      </w:r>
      <w:r w:rsidR="00595B72" w:rsidRPr="00595B72">
        <w:rPr>
          <w:rFonts w:ascii="Arial" w:hAnsi="Arial" w:cs="Arial"/>
          <w:sz w:val="22"/>
          <w:szCs w:val="22"/>
        </w:rPr>
        <w:t>ł</w:t>
      </w:r>
      <w:r w:rsidR="00595B72">
        <w:rPr>
          <w:rFonts w:ascii="Arial" w:hAnsi="Arial" w:cs="Arial"/>
          <w:sz w:val="22"/>
          <w:szCs w:val="22"/>
        </w:rPr>
        <w:t xml:space="preserve"> </w:t>
      </w:r>
      <w:r w:rsidR="00595B72" w:rsidRPr="00595B72">
        <w:rPr>
          <w:rFonts w:ascii="Arial" w:hAnsi="Arial" w:cs="Arial"/>
          <w:sz w:val="22"/>
          <w:szCs w:val="22"/>
        </w:rPr>
        <w:t xml:space="preserve">– razem: </w:t>
      </w:r>
      <w:r w:rsidR="00595B72" w:rsidRPr="00595B72">
        <w:rPr>
          <w:rFonts w:ascii="Arial" w:hAnsi="Arial" w:cs="Arial"/>
          <w:b/>
          <w:sz w:val="22"/>
          <w:szCs w:val="22"/>
        </w:rPr>
        <w:t>………………… zł brutto</w:t>
      </w:r>
      <w:r w:rsidR="00595B72" w:rsidRPr="00595B72">
        <w:rPr>
          <w:rFonts w:ascii="Arial" w:hAnsi="Arial" w:cs="Arial"/>
          <w:sz w:val="22"/>
          <w:szCs w:val="22"/>
        </w:rPr>
        <w:t xml:space="preserve"> (słownie: ………………………….)</w:t>
      </w:r>
      <w:r w:rsidRPr="00267DF4">
        <w:rPr>
          <w:rFonts w:ascii="Arial" w:hAnsi="Arial" w:cs="Arial"/>
          <w:sz w:val="22"/>
          <w:szCs w:val="22"/>
        </w:rPr>
        <w:t xml:space="preserve"> za 1 Mg odpadów zawierających azbest. </w:t>
      </w:r>
    </w:p>
    <w:p w14:paraId="68D40C38" w14:textId="5E65676D" w:rsidR="00415057" w:rsidRPr="00267DF4" w:rsidRDefault="00415057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Strony ustalają, że wynagrodzenie za wykonanie przedmiotu umowy opis</w:t>
      </w:r>
      <w:r w:rsidR="00D959E6" w:rsidRPr="00267DF4">
        <w:rPr>
          <w:rFonts w:ascii="Arial" w:hAnsi="Arial" w:cs="Arial"/>
          <w:sz w:val="22"/>
          <w:szCs w:val="22"/>
        </w:rPr>
        <w:t xml:space="preserve">anego </w:t>
      </w:r>
      <w:r w:rsidR="002F3C42" w:rsidRPr="00267DF4">
        <w:rPr>
          <w:rFonts w:ascii="Arial" w:hAnsi="Arial" w:cs="Arial"/>
          <w:sz w:val="22"/>
          <w:szCs w:val="22"/>
        </w:rPr>
        <w:br/>
      </w:r>
      <w:r w:rsidR="001841E0" w:rsidRPr="00267DF4">
        <w:rPr>
          <w:rFonts w:ascii="Arial" w:hAnsi="Arial" w:cs="Arial"/>
          <w:sz w:val="22"/>
          <w:szCs w:val="22"/>
        </w:rPr>
        <w:t xml:space="preserve">w § 1 ust. 1 pkt 2 </w:t>
      </w:r>
      <w:r w:rsidR="00595B72" w:rsidRPr="00595B72">
        <w:rPr>
          <w:rFonts w:ascii="Arial" w:hAnsi="Arial" w:cs="Arial"/>
          <w:sz w:val="22"/>
          <w:szCs w:val="22"/>
        </w:rPr>
        <w:t xml:space="preserve">wynosi </w:t>
      </w:r>
      <w:r w:rsidR="00595B72" w:rsidRPr="00595B72">
        <w:rPr>
          <w:rFonts w:ascii="Arial" w:hAnsi="Arial" w:cs="Arial"/>
          <w:b/>
          <w:sz w:val="22"/>
          <w:szCs w:val="22"/>
        </w:rPr>
        <w:t>…………… netto zł</w:t>
      </w:r>
      <w:r w:rsidR="00595B72" w:rsidRPr="00595B72">
        <w:rPr>
          <w:rFonts w:ascii="Arial" w:hAnsi="Arial" w:cs="Arial"/>
          <w:sz w:val="22"/>
          <w:szCs w:val="22"/>
        </w:rPr>
        <w:t xml:space="preserve"> (słownie:…….), plus należny podatek </w:t>
      </w:r>
      <w:r w:rsidR="00AD5E1F">
        <w:rPr>
          <w:rFonts w:ascii="Arial" w:hAnsi="Arial" w:cs="Arial"/>
          <w:sz w:val="22"/>
          <w:szCs w:val="22"/>
        </w:rPr>
        <w:t>VAT</w:t>
      </w:r>
      <w:r w:rsidR="00AD5E1F">
        <w:rPr>
          <w:rFonts w:ascii="Arial" w:hAnsi="Arial" w:cs="Arial"/>
          <w:sz w:val="22"/>
          <w:szCs w:val="22"/>
        </w:rPr>
        <w:br/>
        <w:t>w wysokości 8%, tj. ……………. z</w:t>
      </w:r>
      <w:r w:rsidR="00595B72" w:rsidRPr="00595B72">
        <w:rPr>
          <w:rFonts w:ascii="Arial" w:hAnsi="Arial" w:cs="Arial"/>
          <w:sz w:val="22"/>
          <w:szCs w:val="22"/>
        </w:rPr>
        <w:t xml:space="preserve">ł – razem: </w:t>
      </w:r>
      <w:r w:rsidR="00595B72" w:rsidRPr="00595B72">
        <w:rPr>
          <w:rFonts w:ascii="Arial" w:hAnsi="Arial" w:cs="Arial"/>
          <w:b/>
          <w:sz w:val="22"/>
          <w:szCs w:val="22"/>
        </w:rPr>
        <w:t>………………… zł brutto</w:t>
      </w:r>
      <w:r w:rsidR="00595B72" w:rsidRPr="00595B72">
        <w:rPr>
          <w:rFonts w:ascii="Arial" w:hAnsi="Arial" w:cs="Arial"/>
          <w:sz w:val="22"/>
          <w:szCs w:val="22"/>
        </w:rPr>
        <w:t xml:space="preserve"> (słownie: ………………………….) za 1 Mg odpadów zawierających azbest.</w:t>
      </w:r>
      <w:r w:rsidRPr="00267DF4">
        <w:rPr>
          <w:rFonts w:ascii="Arial" w:hAnsi="Arial" w:cs="Arial"/>
          <w:sz w:val="22"/>
          <w:szCs w:val="22"/>
        </w:rPr>
        <w:t xml:space="preserve"> </w:t>
      </w:r>
    </w:p>
    <w:p w14:paraId="29E5A606" w14:textId="5648358A" w:rsidR="00415057" w:rsidRPr="00267DF4" w:rsidRDefault="00DA0E09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0E09">
        <w:rPr>
          <w:rFonts w:ascii="Arial" w:hAnsi="Arial" w:cs="Arial"/>
          <w:sz w:val="22"/>
          <w:szCs w:val="22"/>
        </w:rPr>
        <w:t xml:space="preserve">Szacunkową wartość przedmiotu umowy określa się na kwotę </w:t>
      </w:r>
      <w:r>
        <w:rPr>
          <w:rFonts w:ascii="Arial" w:hAnsi="Arial" w:cs="Arial"/>
          <w:b/>
          <w:sz w:val="22"/>
          <w:szCs w:val="22"/>
        </w:rPr>
        <w:t>…………………</w:t>
      </w:r>
      <w:r w:rsidRPr="00DA0E09">
        <w:rPr>
          <w:rFonts w:ascii="Arial" w:hAnsi="Arial" w:cs="Arial"/>
          <w:b/>
          <w:sz w:val="22"/>
          <w:szCs w:val="22"/>
        </w:rPr>
        <w:t xml:space="preserve"> zł netto</w:t>
      </w:r>
      <w:r w:rsidRPr="00DA0E09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…………….. </w:t>
      </w:r>
      <w:r w:rsidRPr="00DA0E09">
        <w:rPr>
          <w:rFonts w:ascii="Arial" w:hAnsi="Arial" w:cs="Arial"/>
          <w:sz w:val="22"/>
          <w:szCs w:val="22"/>
        </w:rPr>
        <w:t xml:space="preserve">złotych </w:t>
      </w:r>
      <w:r>
        <w:rPr>
          <w:rFonts w:ascii="Arial" w:hAnsi="Arial" w:cs="Arial"/>
          <w:sz w:val="22"/>
          <w:szCs w:val="22"/>
        </w:rPr>
        <w:t>0</w:t>
      </w:r>
      <w:r w:rsidRPr="00DA0E09">
        <w:rPr>
          <w:rFonts w:ascii="Arial" w:hAnsi="Arial" w:cs="Arial"/>
          <w:sz w:val="22"/>
          <w:szCs w:val="22"/>
        </w:rPr>
        <w:t xml:space="preserve">0/100), w tym podatek VAT w wysokości 8 %, tj.  </w:t>
      </w:r>
      <w:r>
        <w:rPr>
          <w:rFonts w:ascii="Arial" w:hAnsi="Arial" w:cs="Arial"/>
          <w:sz w:val="22"/>
          <w:szCs w:val="22"/>
        </w:rPr>
        <w:t>………….zł,</w:t>
      </w:r>
      <w:r w:rsidRPr="00DA0E09">
        <w:rPr>
          <w:rFonts w:ascii="Arial" w:hAnsi="Arial" w:cs="Arial"/>
          <w:sz w:val="22"/>
          <w:szCs w:val="22"/>
        </w:rPr>
        <w:t xml:space="preserve"> razem </w:t>
      </w:r>
      <w:r>
        <w:rPr>
          <w:rFonts w:ascii="Arial" w:hAnsi="Arial" w:cs="Arial"/>
          <w:b/>
          <w:sz w:val="22"/>
          <w:szCs w:val="22"/>
        </w:rPr>
        <w:t xml:space="preserve">……………. </w:t>
      </w:r>
      <w:r w:rsidRPr="00DA0E09">
        <w:rPr>
          <w:rFonts w:ascii="Arial" w:hAnsi="Arial" w:cs="Arial"/>
          <w:b/>
          <w:sz w:val="22"/>
          <w:szCs w:val="22"/>
        </w:rPr>
        <w:t>zł brutto</w:t>
      </w:r>
      <w:r w:rsidRPr="00DA0E09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>……………………</w:t>
      </w:r>
      <w:r w:rsidRPr="00DA0E09">
        <w:rPr>
          <w:rFonts w:ascii="Arial" w:hAnsi="Arial" w:cs="Arial"/>
          <w:sz w:val="22"/>
          <w:szCs w:val="22"/>
        </w:rPr>
        <w:t xml:space="preserve"> złotych </w:t>
      </w:r>
      <w:r>
        <w:rPr>
          <w:rFonts w:ascii="Arial" w:hAnsi="Arial" w:cs="Arial"/>
          <w:sz w:val="22"/>
          <w:szCs w:val="22"/>
        </w:rPr>
        <w:t>00</w:t>
      </w:r>
      <w:r w:rsidRPr="00DA0E09">
        <w:rPr>
          <w:rFonts w:ascii="Arial" w:hAnsi="Arial" w:cs="Arial"/>
          <w:sz w:val="22"/>
          <w:szCs w:val="22"/>
        </w:rPr>
        <w:t>/100).</w:t>
      </w:r>
    </w:p>
    <w:p w14:paraId="6A1EFA4F" w14:textId="43894431" w:rsidR="00415057" w:rsidRPr="00267DF4" w:rsidRDefault="00415057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Strony ustalają, że zapłata za wykonanie przedmiotu umowy nastąpi do kwoty wynikającej</w:t>
      </w:r>
      <w:r w:rsidR="00C07F22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 xml:space="preserve">z ilości rzeczywiście unieszkodliwionych odpadów. </w:t>
      </w:r>
    </w:p>
    <w:p w14:paraId="4175A980" w14:textId="7AAEE53A" w:rsidR="00415057" w:rsidRPr="00267DF4" w:rsidRDefault="00415057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lastRenderedPageBreak/>
        <w:t>W celu rozliczenia zadania Wykonawca zobowiązany jest przekazać Zamawiającemu</w:t>
      </w:r>
      <w:r w:rsidR="00C07F22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w terminie 14 dni od dnia zakończenia wykonywania przedmiotu umowy:</w:t>
      </w:r>
    </w:p>
    <w:p w14:paraId="59F4768E" w14:textId="77777777" w:rsidR="008C14F2" w:rsidRPr="00267DF4" w:rsidRDefault="00415057" w:rsidP="00C07F22">
      <w:pPr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dokumentację fotograficzną miejsca wykonania zadania przed i po jego realizacji,</w:t>
      </w:r>
    </w:p>
    <w:p w14:paraId="12750460" w14:textId="77777777" w:rsidR="00F416D5" w:rsidRPr="00267DF4" w:rsidRDefault="00F416D5" w:rsidP="00C07F22">
      <w:pPr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karty przekazania odpadów na składowisko posiadające odpowiednie zezwolenia na unieszkodliwianie odpadów zawierających azbest wraz z</w:t>
      </w:r>
      <w:r w:rsidR="001334F1" w:rsidRPr="00267DF4">
        <w:rPr>
          <w:rFonts w:ascii="Arial" w:hAnsi="Arial" w:cs="Arial"/>
          <w:sz w:val="22"/>
          <w:szCs w:val="22"/>
        </w:rPr>
        <w:t xml:space="preserve"> ich</w:t>
      </w:r>
      <w:r w:rsidRPr="00267DF4">
        <w:rPr>
          <w:rFonts w:ascii="Arial" w:hAnsi="Arial" w:cs="Arial"/>
          <w:sz w:val="22"/>
          <w:szCs w:val="22"/>
        </w:rPr>
        <w:t xml:space="preserve"> zestawieniem lub dokument</w:t>
      </w:r>
      <w:r w:rsidR="001334F1" w:rsidRPr="00267DF4">
        <w:rPr>
          <w:rFonts w:ascii="Arial" w:hAnsi="Arial" w:cs="Arial"/>
          <w:sz w:val="22"/>
          <w:szCs w:val="22"/>
        </w:rPr>
        <w:t>y</w:t>
      </w:r>
      <w:r w:rsidRPr="00267DF4">
        <w:rPr>
          <w:rFonts w:ascii="Arial" w:hAnsi="Arial" w:cs="Arial"/>
          <w:sz w:val="22"/>
          <w:szCs w:val="22"/>
        </w:rPr>
        <w:t xml:space="preserve"> potwierdzając</w:t>
      </w:r>
      <w:r w:rsidR="001334F1" w:rsidRPr="00267DF4">
        <w:rPr>
          <w:rFonts w:ascii="Arial" w:hAnsi="Arial" w:cs="Arial"/>
          <w:sz w:val="22"/>
          <w:szCs w:val="22"/>
        </w:rPr>
        <w:t>e</w:t>
      </w:r>
      <w:r w:rsidRPr="00267DF4">
        <w:rPr>
          <w:rFonts w:ascii="Arial" w:hAnsi="Arial" w:cs="Arial"/>
          <w:sz w:val="22"/>
          <w:szCs w:val="22"/>
        </w:rPr>
        <w:t xml:space="preserve"> przekazanie odpadów zawierających azbest do unieszkodliwienia, zawierając</w:t>
      </w:r>
      <w:r w:rsidR="008A117E" w:rsidRPr="00267DF4">
        <w:rPr>
          <w:rFonts w:ascii="Arial" w:hAnsi="Arial" w:cs="Arial"/>
          <w:sz w:val="22"/>
          <w:szCs w:val="22"/>
        </w:rPr>
        <w:t>e</w:t>
      </w:r>
      <w:r w:rsidRPr="00267DF4">
        <w:rPr>
          <w:rFonts w:ascii="Arial" w:hAnsi="Arial" w:cs="Arial"/>
          <w:sz w:val="22"/>
          <w:szCs w:val="22"/>
        </w:rPr>
        <w:t xml:space="preserve"> co najmniej: datę złożenia odpadów </w:t>
      </w:r>
      <w:r w:rsidR="001334F1" w:rsidRPr="00267DF4">
        <w:rPr>
          <w:rFonts w:ascii="Arial" w:hAnsi="Arial" w:cs="Arial"/>
          <w:sz w:val="22"/>
          <w:szCs w:val="22"/>
        </w:rPr>
        <w:t xml:space="preserve">z poszczególnych nieruchomości </w:t>
      </w:r>
      <w:r w:rsidRPr="00267DF4">
        <w:rPr>
          <w:rFonts w:ascii="Arial" w:hAnsi="Arial" w:cs="Arial"/>
          <w:sz w:val="22"/>
          <w:szCs w:val="22"/>
        </w:rPr>
        <w:t>na składowisku</w:t>
      </w:r>
      <w:r w:rsidR="001334F1" w:rsidRPr="00267DF4">
        <w:rPr>
          <w:rFonts w:ascii="Arial" w:hAnsi="Arial" w:cs="Arial"/>
          <w:sz w:val="22"/>
          <w:szCs w:val="22"/>
        </w:rPr>
        <w:t>,</w:t>
      </w:r>
      <w:r w:rsidRPr="00267DF4">
        <w:rPr>
          <w:rFonts w:ascii="Arial" w:hAnsi="Arial" w:cs="Arial"/>
          <w:sz w:val="22"/>
          <w:szCs w:val="22"/>
        </w:rPr>
        <w:t xml:space="preserve"> masę, rodzaj unieszkodliwionych odpadów oraz wskazanie nieruchomości </w:t>
      </w:r>
      <w:r w:rsidR="008A117E" w:rsidRPr="00267DF4">
        <w:rPr>
          <w:rFonts w:ascii="Arial" w:hAnsi="Arial" w:cs="Arial"/>
          <w:sz w:val="22"/>
          <w:szCs w:val="22"/>
        </w:rPr>
        <w:t>(</w:t>
      </w:r>
      <w:r w:rsidRPr="00267DF4">
        <w:rPr>
          <w:rFonts w:ascii="Arial" w:hAnsi="Arial" w:cs="Arial"/>
          <w:sz w:val="22"/>
          <w:szCs w:val="22"/>
        </w:rPr>
        <w:t>numer ewidencyjn</w:t>
      </w:r>
      <w:r w:rsidR="008A117E" w:rsidRPr="00267DF4">
        <w:rPr>
          <w:rFonts w:ascii="Arial" w:hAnsi="Arial" w:cs="Arial"/>
          <w:sz w:val="22"/>
          <w:szCs w:val="22"/>
        </w:rPr>
        <w:t>y</w:t>
      </w:r>
      <w:r w:rsidRPr="00267DF4">
        <w:rPr>
          <w:rFonts w:ascii="Arial" w:hAnsi="Arial" w:cs="Arial"/>
          <w:sz w:val="22"/>
          <w:szCs w:val="22"/>
        </w:rPr>
        <w:t xml:space="preserve"> i obręb geodezyjn</w:t>
      </w:r>
      <w:r w:rsidR="008A117E" w:rsidRPr="00267DF4">
        <w:rPr>
          <w:rFonts w:ascii="Arial" w:hAnsi="Arial" w:cs="Arial"/>
          <w:sz w:val="22"/>
          <w:szCs w:val="22"/>
        </w:rPr>
        <w:t>y</w:t>
      </w:r>
      <w:r w:rsidRPr="00267DF4">
        <w:rPr>
          <w:rFonts w:ascii="Arial" w:hAnsi="Arial" w:cs="Arial"/>
          <w:sz w:val="22"/>
          <w:szCs w:val="22"/>
        </w:rPr>
        <w:t xml:space="preserve"> działki</w:t>
      </w:r>
      <w:r w:rsidR="008A117E" w:rsidRPr="00267DF4">
        <w:rPr>
          <w:rFonts w:ascii="Arial" w:hAnsi="Arial" w:cs="Arial"/>
          <w:sz w:val="22"/>
          <w:szCs w:val="22"/>
        </w:rPr>
        <w:t>)</w:t>
      </w:r>
      <w:r w:rsidRPr="00267DF4">
        <w:rPr>
          <w:rFonts w:ascii="Arial" w:hAnsi="Arial" w:cs="Arial"/>
          <w:sz w:val="22"/>
          <w:szCs w:val="22"/>
        </w:rPr>
        <w:t>, z której usunięto wy</w:t>
      </w:r>
      <w:r w:rsidR="002F3C42" w:rsidRPr="00267DF4">
        <w:rPr>
          <w:rFonts w:ascii="Arial" w:hAnsi="Arial" w:cs="Arial"/>
          <w:sz w:val="22"/>
          <w:szCs w:val="22"/>
        </w:rPr>
        <w:t>roby (odpady) zawierające azbest,</w:t>
      </w:r>
      <w:r w:rsidR="00190B84" w:rsidRPr="00267DF4">
        <w:rPr>
          <w:rFonts w:ascii="Arial" w:hAnsi="Arial" w:cs="Arial"/>
          <w:sz w:val="22"/>
          <w:szCs w:val="22"/>
        </w:rPr>
        <w:t xml:space="preserve">   </w:t>
      </w:r>
    </w:p>
    <w:p w14:paraId="2E3581BC" w14:textId="77777777" w:rsidR="00415057" w:rsidRPr="00267DF4" w:rsidRDefault="00415057" w:rsidP="00C07F22">
      <w:pPr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protokoły </w:t>
      </w:r>
      <w:r w:rsidR="001334F1" w:rsidRPr="00267DF4">
        <w:rPr>
          <w:rFonts w:ascii="Arial" w:hAnsi="Arial" w:cs="Arial"/>
          <w:sz w:val="22"/>
          <w:szCs w:val="22"/>
        </w:rPr>
        <w:t xml:space="preserve">odbioru </w:t>
      </w:r>
      <w:r w:rsidRPr="00267DF4">
        <w:rPr>
          <w:rFonts w:ascii="Arial" w:hAnsi="Arial" w:cs="Arial"/>
          <w:sz w:val="22"/>
          <w:szCs w:val="22"/>
        </w:rPr>
        <w:t>odpadów z poszczególnych nieruchomości podpisane przez właściciel</w:t>
      </w:r>
      <w:r w:rsidR="00190B84" w:rsidRPr="00267DF4">
        <w:rPr>
          <w:rFonts w:ascii="Arial" w:hAnsi="Arial" w:cs="Arial"/>
          <w:sz w:val="22"/>
          <w:szCs w:val="22"/>
        </w:rPr>
        <w:t>i</w:t>
      </w:r>
      <w:r w:rsidRPr="00267DF4">
        <w:rPr>
          <w:rFonts w:ascii="Arial" w:hAnsi="Arial" w:cs="Arial"/>
          <w:sz w:val="22"/>
          <w:szCs w:val="22"/>
        </w:rPr>
        <w:t xml:space="preserve"> nieruchomości,</w:t>
      </w:r>
    </w:p>
    <w:p w14:paraId="55BEDF3D" w14:textId="2119EAD1" w:rsidR="00415057" w:rsidRPr="00267DF4" w:rsidRDefault="00F416D5" w:rsidP="00C07F2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protokół odbioru końcowego całości zadania podpisany przez przedstawiciela Zamawiającego i Wykonawcy. Protokół musi zawierać oświadczenie Wykonawcy </w:t>
      </w:r>
      <w:r w:rsidR="002F3C42" w:rsidRPr="00267DF4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o prawidłowości wykonania usługi, oczyszczeniu terenu z pyłu azbestowego</w:t>
      </w:r>
      <w:r w:rsidR="00794ACB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z</w:t>
      </w:r>
      <w:r w:rsidR="00794ACB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>zachowaniem właściwych przepisów technic</w:t>
      </w:r>
      <w:r w:rsidR="00794ACB">
        <w:rPr>
          <w:rFonts w:ascii="Arial" w:hAnsi="Arial" w:cs="Arial"/>
          <w:sz w:val="22"/>
          <w:szCs w:val="22"/>
        </w:rPr>
        <w:t>znych i sanitarnych oraz wykaz</w:t>
      </w:r>
      <w:r w:rsidR="00E8106C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>nieruchomości</w:t>
      </w:r>
      <w:r w:rsidRPr="00267DF4">
        <w:rPr>
          <w:rFonts w:ascii="Arial" w:hAnsi="Arial" w:cs="Arial"/>
          <w:color w:val="FF0000"/>
          <w:sz w:val="22"/>
          <w:szCs w:val="22"/>
        </w:rPr>
        <w:t xml:space="preserve"> </w:t>
      </w:r>
      <w:r w:rsidR="00F72CDA" w:rsidRPr="00267DF4">
        <w:rPr>
          <w:rFonts w:ascii="Arial" w:hAnsi="Arial" w:cs="Arial"/>
          <w:sz w:val="22"/>
          <w:szCs w:val="22"/>
        </w:rPr>
        <w:t>stanowiący załącznik n</w:t>
      </w:r>
      <w:r w:rsidRPr="00267DF4">
        <w:rPr>
          <w:rFonts w:ascii="Arial" w:hAnsi="Arial" w:cs="Arial"/>
          <w:sz w:val="22"/>
          <w:szCs w:val="22"/>
        </w:rPr>
        <w:t xml:space="preserve">r </w:t>
      </w:r>
      <w:r w:rsidR="001F7CFE" w:rsidRPr="00267DF4">
        <w:rPr>
          <w:rFonts w:ascii="Arial" w:hAnsi="Arial" w:cs="Arial"/>
          <w:sz w:val="22"/>
          <w:szCs w:val="22"/>
        </w:rPr>
        <w:t>1</w:t>
      </w:r>
      <w:r w:rsidRPr="00267DF4">
        <w:rPr>
          <w:rFonts w:ascii="Arial" w:hAnsi="Arial" w:cs="Arial"/>
          <w:sz w:val="22"/>
          <w:szCs w:val="22"/>
        </w:rPr>
        <w:t xml:space="preserve"> do umowy.</w:t>
      </w:r>
    </w:p>
    <w:p w14:paraId="4D7A5323" w14:textId="1AA5C429" w:rsidR="002423A2" w:rsidRPr="00267DF4" w:rsidRDefault="002423A2" w:rsidP="00C07F2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inne, niewymienione w pkt 1-4 dokumenty, niezbędne do prawidłowego rozliczenia dotacji z Wojewódzkim Funduszem Ochrony Środowiska i Gospodarki Wodnej w Toruniu</w:t>
      </w:r>
      <w:r w:rsidR="00794ACB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 xml:space="preserve">w ramach Ogólnopolskiego programu finansowania usuwania wyrobów zawierających azbest w </w:t>
      </w:r>
      <w:r w:rsidR="00BA237D">
        <w:rPr>
          <w:rFonts w:ascii="Arial" w:hAnsi="Arial" w:cs="Arial"/>
          <w:sz w:val="22"/>
          <w:szCs w:val="22"/>
        </w:rPr>
        <w:t>roku 2024.</w:t>
      </w:r>
    </w:p>
    <w:p w14:paraId="16870E1D" w14:textId="77777777" w:rsidR="00415057" w:rsidRPr="00267DF4" w:rsidRDefault="008C14F2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Do faktury </w:t>
      </w:r>
      <w:r w:rsidR="00415057" w:rsidRPr="00267DF4">
        <w:rPr>
          <w:rFonts w:ascii="Arial" w:hAnsi="Arial" w:cs="Arial"/>
          <w:sz w:val="22"/>
          <w:szCs w:val="22"/>
        </w:rPr>
        <w:t xml:space="preserve">VAT </w:t>
      </w:r>
      <w:r w:rsidRPr="00267DF4">
        <w:rPr>
          <w:rFonts w:ascii="Arial" w:hAnsi="Arial" w:cs="Arial"/>
          <w:sz w:val="22"/>
          <w:szCs w:val="22"/>
        </w:rPr>
        <w:t xml:space="preserve">Wykonawca winien załączyć </w:t>
      </w:r>
      <w:r w:rsidR="00415057" w:rsidRPr="00267DF4">
        <w:rPr>
          <w:rFonts w:ascii="Arial" w:hAnsi="Arial" w:cs="Arial"/>
          <w:sz w:val="22"/>
          <w:szCs w:val="22"/>
        </w:rPr>
        <w:t>prawidłowo sporządzon</w:t>
      </w:r>
      <w:r w:rsidRPr="00267DF4">
        <w:rPr>
          <w:rFonts w:ascii="Arial" w:hAnsi="Arial" w:cs="Arial"/>
          <w:sz w:val="22"/>
          <w:szCs w:val="22"/>
        </w:rPr>
        <w:t>e</w:t>
      </w:r>
      <w:r w:rsidR="00415057" w:rsidRPr="00267DF4">
        <w:rPr>
          <w:rFonts w:ascii="Arial" w:hAnsi="Arial" w:cs="Arial"/>
          <w:sz w:val="22"/>
          <w:szCs w:val="22"/>
        </w:rPr>
        <w:t xml:space="preserve"> dokument</w:t>
      </w:r>
      <w:r w:rsidRPr="00267DF4">
        <w:rPr>
          <w:rFonts w:ascii="Arial" w:hAnsi="Arial" w:cs="Arial"/>
          <w:sz w:val="22"/>
          <w:szCs w:val="22"/>
        </w:rPr>
        <w:t>y</w:t>
      </w:r>
      <w:r w:rsidR="00415057" w:rsidRPr="00267DF4">
        <w:rPr>
          <w:rFonts w:ascii="Arial" w:hAnsi="Arial" w:cs="Arial"/>
          <w:sz w:val="22"/>
          <w:szCs w:val="22"/>
        </w:rPr>
        <w:t xml:space="preserve">, </w:t>
      </w:r>
      <w:r w:rsidR="002F3C42" w:rsidRPr="00267DF4">
        <w:rPr>
          <w:rFonts w:ascii="Arial" w:hAnsi="Arial" w:cs="Arial"/>
          <w:sz w:val="22"/>
          <w:szCs w:val="22"/>
        </w:rPr>
        <w:br/>
      </w:r>
      <w:r w:rsidR="00415057" w:rsidRPr="00267DF4">
        <w:rPr>
          <w:rFonts w:ascii="Arial" w:hAnsi="Arial" w:cs="Arial"/>
          <w:sz w:val="22"/>
          <w:szCs w:val="22"/>
        </w:rPr>
        <w:t>o których mowa w  ust. 5. Nie dopuszcza się częściowego fakturowania.</w:t>
      </w:r>
    </w:p>
    <w:p w14:paraId="5635380A" w14:textId="77777777" w:rsidR="00415057" w:rsidRPr="00267DF4" w:rsidRDefault="00415057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 przypadku przedłożenia nieprawidłowo sporządzonych dokumentów</w:t>
      </w:r>
      <w:r w:rsidR="008C14F2" w:rsidRPr="00267DF4">
        <w:rPr>
          <w:rFonts w:ascii="Arial" w:hAnsi="Arial" w:cs="Arial"/>
          <w:sz w:val="22"/>
          <w:szCs w:val="22"/>
        </w:rPr>
        <w:t xml:space="preserve"> </w:t>
      </w:r>
      <w:r w:rsidRPr="00267DF4">
        <w:rPr>
          <w:rFonts w:ascii="Arial" w:hAnsi="Arial" w:cs="Arial"/>
          <w:sz w:val="22"/>
          <w:szCs w:val="22"/>
        </w:rPr>
        <w:t xml:space="preserve">Zamawiający zawiadomi pisemnie Wykonawcę w </w:t>
      </w:r>
      <w:r w:rsidR="009B24AF" w:rsidRPr="00267DF4">
        <w:rPr>
          <w:rFonts w:ascii="Arial" w:hAnsi="Arial" w:cs="Arial"/>
          <w:sz w:val="22"/>
          <w:szCs w:val="22"/>
        </w:rPr>
        <w:t xml:space="preserve">terminie </w:t>
      </w:r>
      <w:r w:rsidRPr="00267DF4">
        <w:rPr>
          <w:rFonts w:ascii="Arial" w:hAnsi="Arial" w:cs="Arial"/>
          <w:sz w:val="22"/>
          <w:szCs w:val="22"/>
        </w:rPr>
        <w:t xml:space="preserve">10 dni od otrzymania dokumentów </w:t>
      </w:r>
      <w:r w:rsidRPr="00267DF4">
        <w:rPr>
          <w:rFonts w:ascii="Arial" w:hAnsi="Arial" w:cs="Arial"/>
          <w:sz w:val="22"/>
          <w:szCs w:val="22"/>
        </w:rPr>
        <w:br/>
        <w:t xml:space="preserve">o występujących w nich nieprawidłowościach i wezwie go do ich usunięcia w terminie 7 dni. Do czasu </w:t>
      </w:r>
      <w:r w:rsidR="009B24AF" w:rsidRPr="00267DF4">
        <w:rPr>
          <w:rFonts w:ascii="Arial" w:hAnsi="Arial" w:cs="Arial"/>
          <w:sz w:val="22"/>
          <w:szCs w:val="22"/>
        </w:rPr>
        <w:t>usunięcia nieprawidłowości wynagrodzenie nie zostanie wypłacone.</w:t>
      </w:r>
    </w:p>
    <w:p w14:paraId="52B3B8BD" w14:textId="238E39C7" w:rsidR="00415057" w:rsidRPr="00267DF4" w:rsidRDefault="00415057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Strony ustalają, że wynagrodzenie Wykonawcy zostanie przekazane na rachunek Wykonawcy</w:t>
      </w:r>
      <w:r w:rsidR="002423A2" w:rsidRPr="00267DF4">
        <w:rPr>
          <w:rFonts w:ascii="Arial" w:hAnsi="Arial" w:cs="Arial"/>
          <w:sz w:val="22"/>
          <w:szCs w:val="22"/>
        </w:rPr>
        <w:t xml:space="preserve"> nr …………………</w:t>
      </w:r>
      <w:r w:rsidRPr="00267DF4">
        <w:rPr>
          <w:rFonts w:ascii="Arial" w:hAnsi="Arial" w:cs="Arial"/>
          <w:sz w:val="22"/>
          <w:szCs w:val="22"/>
        </w:rPr>
        <w:t xml:space="preserve"> w terminie do 30 dni od dnia złożenia faktury w siedzibie Zamawiającego</w:t>
      </w:r>
      <w:r w:rsidR="009B24AF" w:rsidRPr="00267DF4">
        <w:rPr>
          <w:rFonts w:ascii="Arial" w:hAnsi="Arial" w:cs="Arial"/>
          <w:sz w:val="22"/>
          <w:szCs w:val="22"/>
        </w:rPr>
        <w:t>,</w:t>
      </w:r>
      <w:r w:rsidR="00794ACB">
        <w:rPr>
          <w:rFonts w:ascii="Arial" w:hAnsi="Arial" w:cs="Arial"/>
          <w:sz w:val="22"/>
          <w:szCs w:val="22"/>
        </w:rPr>
        <w:br/>
      </w:r>
      <w:r w:rsidR="009B24AF" w:rsidRPr="00267DF4">
        <w:rPr>
          <w:rFonts w:ascii="Arial" w:hAnsi="Arial" w:cs="Arial"/>
          <w:sz w:val="22"/>
          <w:szCs w:val="22"/>
        </w:rPr>
        <w:t>z zastrzeżeniem ust.</w:t>
      </w:r>
      <w:r w:rsidR="002F3C42" w:rsidRPr="00267DF4">
        <w:rPr>
          <w:rFonts w:ascii="Arial" w:hAnsi="Arial" w:cs="Arial"/>
          <w:sz w:val="22"/>
          <w:szCs w:val="22"/>
        </w:rPr>
        <w:t xml:space="preserve"> </w:t>
      </w:r>
      <w:r w:rsidR="009B24AF" w:rsidRPr="00267DF4">
        <w:rPr>
          <w:rFonts w:ascii="Arial" w:hAnsi="Arial" w:cs="Arial"/>
          <w:sz w:val="22"/>
          <w:szCs w:val="22"/>
        </w:rPr>
        <w:t>7</w:t>
      </w:r>
      <w:r w:rsidRPr="00267DF4">
        <w:rPr>
          <w:rFonts w:ascii="Arial" w:hAnsi="Arial" w:cs="Arial"/>
          <w:sz w:val="22"/>
          <w:szCs w:val="22"/>
        </w:rPr>
        <w:t>.</w:t>
      </w:r>
    </w:p>
    <w:p w14:paraId="22DC5BAF" w14:textId="77777777" w:rsidR="002423A2" w:rsidRPr="00267DF4" w:rsidRDefault="002423A2" w:rsidP="00C07F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Wykonawca oświadcza, że rachunek wskazany w umowie:</w:t>
      </w:r>
    </w:p>
    <w:p w14:paraId="7AB61EAA" w14:textId="3CF1D408" w:rsidR="002423A2" w:rsidRPr="00267DF4" w:rsidRDefault="002423A2" w:rsidP="00491B6E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1) jest rachunkiem umożliwiającym płatność w ramach mechanizmu podzielonej płatności (ang. </w:t>
      </w:r>
      <w:proofErr w:type="spellStart"/>
      <w:r w:rsidRPr="00267DF4">
        <w:rPr>
          <w:rFonts w:ascii="Arial" w:hAnsi="Arial" w:cs="Arial"/>
          <w:sz w:val="22"/>
          <w:szCs w:val="22"/>
        </w:rPr>
        <w:t>split</w:t>
      </w:r>
      <w:proofErr w:type="spellEnd"/>
      <w:r w:rsidRPr="00267D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7DF4">
        <w:rPr>
          <w:rFonts w:ascii="Arial" w:hAnsi="Arial" w:cs="Arial"/>
          <w:sz w:val="22"/>
          <w:szCs w:val="22"/>
        </w:rPr>
        <w:t>payment</w:t>
      </w:r>
      <w:proofErr w:type="spellEnd"/>
      <w:r w:rsidRPr="00267DF4">
        <w:rPr>
          <w:rFonts w:ascii="Arial" w:hAnsi="Arial" w:cs="Arial"/>
          <w:sz w:val="22"/>
          <w:szCs w:val="22"/>
        </w:rPr>
        <w:t>) przewidzianej w przepisach ustawy z dnia 11 marca 2004 r.</w:t>
      </w:r>
      <w:r w:rsidR="00794ACB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 xml:space="preserve">o podatku od towarów i usług (Dz. U. z 2021 r., poz. 685 z </w:t>
      </w:r>
      <w:proofErr w:type="spellStart"/>
      <w:r w:rsidRPr="00267DF4">
        <w:rPr>
          <w:rFonts w:ascii="Arial" w:hAnsi="Arial" w:cs="Arial"/>
          <w:sz w:val="22"/>
          <w:szCs w:val="22"/>
        </w:rPr>
        <w:t>późn</w:t>
      </w:r>
      <w:proofErr w:type="spellEnd"/>
      <w:r w:rsidRPr="00267DF4">
        <w:rPr>
          <w:rFonts w:ascii="Arial" w:hAnsi="Arial" w:cs="Arial"/>
          <w:sz w:val="22"/>
          <w:szCs w:val="22"/>
        </w:rPr>
        <w:t>. zm.);</w:t>
      </w:r>
    </w:p>
    <w:p w14:paraId="37C354A6" w14:textId="0D3A62BE" w:rsidR="002423A2" w:rsidRPr="00267DF4" w:rsidRDefault="002423A2" w:rsidP="00C07F22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2) jest rachunkiem znajdującym się w elektronicznym wykazie podmiotów prowadzonym</w:t>
      </w:r>
      <w:r w:rsidR="00491B6E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od 1 września 2019 r. przez Szefa Krajowej Administracji Skarbowej, o którym mowa</w:t>
      </w:r>
      <w:r w:rsidR="00491B6E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w ustawie o podatku od towarów i usług.</w:t>
      </w:r>
    </w:p>
    <w:p w14:paraId="435A51BB" w14:textId="77777777" w:rsidR="00794ACB" w:rsidRPr="00794ACB" w:rsidRDefault="002423A2" w:rsidP="00794ACB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W przypadku, gdy rachunek Wykonawcy nie spełnia warunków określonych w ust. 3, opóźnienie w dokonaniu płatności w terminie określonym w umowie, powstałe wskutek braku możliwości realizacji przez Zamawiającego płatności wynagrodzenia z zachowaniem mechanizmu podzielonej płatności bądź dokonania płatności na rachunek nieobjęty wykazem, nie stanowi dla Wykonawcy podstawy do żądania od Zamawiającego jakichkolwiek </w:t>
      </w:r>
      <w:r w:rsidRPr="00794ACB">
        <w:rPr>
          <w:rFonts w:ascii="Arial" w:hAnsi="Arial" w:cs="Arial"/>
          <w:sz w:val="22"/>
          <w:szCs w:val="22"/>
        </w:rPr>
        <w:t>odsetek/odszkodowań lub innych roszczeń z tytułu dokonania nieterminowej płatności.</w:t>
      </w:r>
    </w:p>
    <w:p w14:paraId="2ACE05E7" w14:textId="7AFE4DAB" w:rsidR="00794ACB" w:rsidRPr="00794ACB" w:rsidRDefault="00794ACB" w:rsidP="00794ACB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4ACB">
        <w:rPr>
          <w:rFonts w:ascii="Arial" w:hAnsi="Arial" w:cs="Arial"/>
          <w:sz w:val="22"/>
          <w:szCs w:val="22"/>
        </w:rPr>
        <w:t>Dane do wystawienia faktury:</w:t>
      </w:r>
    </w:p>
    <w:p w14:paraId="3CC53B6C" w14:textId="77777777" w:rsidR="00794ACB" w:rsidRPr="00794ACB" w:rsidRDefault="00794ACB" w:rsidP="00794ACB">
      <w:pPr>
        <w:ind w:left="426"/>
        <w:jc w:val="both"/>
        <w:rPr>
          <w:rFonts w:ascii="Arial" w:hAnsi="Arial" w:cs="Arial"/>
          <w:sz w:val="22"/>
          <w:szCs w:val="22"/>
        </w:rPr>
      </w:pPr>
      <w:r w:rsidRPr="00794ACB">
        <w:rPr>
          <w:rFonts w:ascii="Arial" w:hAnsi="Arial" w:cs="Arial"/>
          <w:sz w:val="22"/>
          <w:szCs w:val="22"/>
          <w:u w:val="single"/>
        </w:rPr>
        <w:t>Nabywca:</w:t>
      </w:r>
      <w:r w:rsidRPr="00794ACB">
        <w:rPr>
          <w:rFonts w:ascii="Arial" w:hAnsi="Arial" w:cs="Arial"/>
          <w:sz w:val="22"/>
          <w:szCs w:val="22"/>
        </w:rPr>
        <w:t xml:space="preserve"> Gmina Grudziądz, ul. Wybickiego 38, 86-300 Grudziądz, NIP 876-23-13-291,  REGON 871118626.</w:t>
      </w:r>
    </w:p>
    <w:p w14:paraId="08FB9EA3" w14:textId="515F394A" w:rsidR="00F72CDA" w:rsidRPr="00794ACB" w:rsidRDefault="00794ACB" w:rsidP="00794ACB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794ACB">
        <w:rPr>
          <w:rFonts w:ascii="Arial" w:hAnsi="Arial" w:cs="Arial"/>
          <w:sz w:val="22"/>
          <w:szCs w:val="22"/>
          <w:u w:val="single"/>
        </w:rPr>
        <w:t>Odbiorca:</w:t>
      </w:r>
      <w:r w:rsidRPr="00794ACB">
        <w:rPr>
          <w:rFonts w:ascii="Arial" w:hAnsi="Arial" w:cs="Arial"/>
          <w:sz w:val="22"/>
          <w:szCs w:val="22"/>
        </w:rPr>
        <w:t xml:space="preserve"> Gmina Grudziądz, ul. Wybickiego 38, 86-300 Grudziądz.</w:t>
      </w:r>
    </w:p>
    <w:p w14:paraId="38017C5A" w14:textId="2313CD47" w:rsidR="00415057" w:rsidRPr="00267DF4" w:rsidRDefault="00415057" w:rsidP="00794AC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Za nieterminowe regulowanie należności Wykonawcy przysługują </w:t>
      </w:r>
      <w:r w:rsidR="009B24AF" w:rsidRPr="00267DF4">
        <w:rPr>
          <w:rFonts w:ascii="Arial" w:hAnsi="Arial" w:cs="Arial"/>
          <w:sz w:val="22"/>
          <w:szCs w:val="22"/>
        </w:rPr>
        <w:t>o</w:t>
      </w:r>
      <w:r w:rsidRPr="00267DF4">
        <w:rPr>
          <w:rFonts w:ascii="Arial" w:hAnsi="Arial" w:cs="Arial"/>
          <w:sz w:val="22"/>
          <w:szCs w:val="22"/>
        </w:rPr>
        <w:t>dsetki za opóźnienie.</w:t>
      </w:r>
      <w:r w:rsidR="00794ACB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 xml:space="preserve">Za datę zapłaty uznaje się </w:t>
      </w:r>
      <w:r w:rsidR="009B24AF" w:rsidRPr="00267DF4">
        <w:rPr>
          <w:rFonts w:ascii="Arial" w:hAnsi="Arial" w:cs="Arial"/>
          <w:sz w:val="22"/>
          <w:szCs w:val="22"/>
        </w:rPr>
        <w:t xml:space="preserve">dzień obciążenia rachunku </w:t>
      </w:r>
      <w:r w:rsidRPr="00267DF4">
        <w:rPr>
          <w:rFonts w:ascii="Arial" w:hAnsi="Arial" w:cs="Arial"/>
          <w:sz w:val="22"/>
          <w:szCs w:val="22"/>
        </w:rPr>
        <w:t>Zamawiającego</w:t>
      </w:r>
      <w:r w:rsidR="009B24AF" w:rsidRPr="00267DF4">
        <w:rPr>
          <w:rFonts w:ascii="Arial" w:hAnsi="Arial" w:cs="Arial"/>
          <w:sz w:val="22"/>
          <w:szCs w:val="22"/>
        </w:rPr>
        <w:t xml:space="preserve">. </w:t>
      </w:r>
    </w:p>
    <w:p w14:paraId="2C0C57D2" w14:textId="77777777" w:rsidR="00C76EEF" w:rsidRPr="00267DF4" w:rsidRDefault="00415057" w:rsidP="00794AC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lastRenderedPageBreak/>
        <w:t xml:space="preserve">Wykonawca nie może dokonać przelewu wierzytelności z niniejszej umowy na osobę trzecią bez pisemnej zgody Zamawiającego. </w:t>
      </w:r>
    </w:p>
    <w:p w14:paraId="7091E5EF" w14:textId="77777777" w:rsidR="00C76EEF" w:rsidRPr="00267DF4" w:rsidRDefault="00C76EEF" w:rsidP="00267D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2EE914" w14:textId="3941F610" w:rsidR="00415057" w:rsidRDefault="00415057" w:rsidP="00267D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DF4">
        <w:rPr>
          <w:rFonts w:ascii="Arial" w:hAnsi="Arial" w:cs="Arial"/>
          <w:b/>
          <w:sz w:val="22"/>
          <w:szCs w:val="22"/>
        </w:rPr>
        <w:t xml:space="preserve">§ </w:t>
      </w:r>
      <w:r w:rsidR="00DA0E09">
        <w:rPr>
          <w:rFonts w:ascii="Arial" w:hAnsi="Arial" w:cs="Arial"/>
          <w:b/>
          <w:sz w:val="22"/>
          <w:szCs w:val="22"/>
        </w:rPr>
        <w:t>4</w:t>
      </w:r>
    </w:p>
    <w:p w14:paraId="585FF6F1" w14:textId="4593412B" w:rsidR="00DA0E09" w:rsidRPr="00267DF4" w:rsidRDefault="00DA0E09" w:rsidP="00267D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 Wykonawcy</w:t>
      </w:r>
    </w:p>
    <w:p w14:paraId="2AB0636F" w14:textId="77777777" w:rsidR="00415057" w:rsidRPr="00267DF4" w:rsidRDefault="00415057" w:rsidP="00794AC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Wykonawca zapewnia, że wszystkie osoby wyznaczone przez niego do realizacji niniejszej umowy posiadają odpowiednie kwalifikacje wymagane przepisami prawa.</w:t>
      </w:r>
    </w:p>
    <w:p w14:paraId="4BE35185" w14:textId="7B4F8ED4" w:rsidR="00415057" w:rsidRPr="00267DF4" w:rsidRDefault="00415057" w:rsidP="00794AC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Wykonawca ponosi pełną odpowiedzialność odszkodowawczą za szkody spowodowane</w:t>
      </w:r>
      <w:r w:rsidR="00794ACB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 xml:space="preserve">w związku z realizacją </w:t>
      </w:r>
      <w:r w:rsidR="009B24AF" w:rsidRPr="00267DF4">
        <w:rPr>
          <w:rFonts w:ascii="Arial" w:hAnsi="Arial" w:cs="Arial"/>
          <w:sz w:val="22"/>
          <w:szCs w:val="22"/>
        </w:rPr>
        <w:t>przedmiotu umowy</w:t>
      </w:r>
      <w:r w:rsidRPr="00267DF4">
        <w:rPr>
          <w:rFonts w:ascii="Arial" w:hAnsi="Arial" w:cs="Arial"/>
          <w:sz w:val="22"/>
          <w:szCs w:val="22"/>
        </w:rPr>
        <w:t>.</w:t>
      </w:r>
    </w:p>
    <w:p w14:paraId="6ABB3DFF" w14:textId="1F4AC070" w:rsidR="00415057" w:rsidRPr="00267DF4" w:rsidRDefault="00415057" w:rsidP="00794AC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Na Wykonawcy spoczywa odpowiedzialność cywilna za następstwa nieszczęśliwych wypadków dotyczące pracowników i os</w:t>
      </w:r>
      <w:r w:rsidR="00794ACB">
        <w:rPr>
          <w:rFonts w:ascii="Arial" w:hAnsi="Arial" w:cs="Arial"/>
          <w:sz w:val="22"/>
          <w:szCs w:val="22"/>
        </w:rPr>
        <w:t xml:space="preserve">ób trzecich powstałe w związku </w:t>
      </w:r>
      <w:r w:rsidRPr="00267DF4">
        <w:rPr>
          <w:rFonts w:ascii="Arial" w:hAnsi="Arial" w:cs="Arial"/>
          <w:sz w:val="22"/>
          <w:szCs w:val="22"/>
        </w:rPr>
        <w:t>z wykonywaną usługą.</w:t>
      </w:r>
    </w:p>
    <w:p w14:paraId="2C4641F2" w14:textId="55400CEB" w:rsidR="00415057" w:rsidRPr="00267DF4" w:rsidRDefault="00415057" w:rsidP="00794AC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Wykonawca zobowiązuje się </w:t>
      </w:r>
      <w:r w:rsidR="009B24AF" w:rsidRPr="00267DF4">
        <w:rPr>
          <w:rFonts w:ascii="Arial" w:hAnsi="Arial" w:cs="Arial"/>
          <w:sz w:val="22"/>
          <w:szCs w:val="22"/>
        </w:rPr>
        <w:t xml:space="preserve">na własny koszt </w:t>
      </w:r>
      <w:r w:rsidRPr="00267DF4">
        <w:rPr>
          <w:rFonts w:ascii="Arial" w:hAnsi="Arial" w:cs="Arial"/>
          <w:sz w:val="22"/>
          <w:szCs w:val="22"/>
        </w:rPr>
        <w:t>zorganizować zaplecze dla wykonywanych usług oraz zabezpieczyć teren wykonywania usługi zgodnie z obowiązującymi  przepisami</w:t>
      </w:r>
      <w:r w:rsidR="009B24AF" w:rsidRPr="00267DF4">
        <w:rPr>
          <w:rFonts w:ascii="Arial" w:hAnsi="Arial" w:cs="Arial"/>
          <w:sz w:val="22"/>
          <w:szCs w:val="22"/>
        </w:rPr>
        <w:t>.</w:t>
      </w:r>
    </w:p>
    <w:p w14:paraId="1E5CA061" w14:textId="77777777" w:rsidR="00415057" w:rsidRPr="00267DF4" w:rsidRDefault="00415057" w:rsidP="00794AC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Po zakończeniu usługi Wykonawca zobowiązany jest uporządkować miejsce wykonywanej usługi</w:t>
      </w:r>
      <w:r w:rsidR="007C2360" w:rsidRPr="00267DF4">
        <w:rPr>
          <w:rFonts w:ascii="Arial" w:hAnsi="Arial" w:cs="Arial"/>
          <w:sz w:val="22"/>
          <w:szCs w:val="22"/>
        </w:rPr>
        <w:t>.</w:t>
      </w:r>
      <w:r w:rsidRPr="00267DF4">
        <w:rPr>
          <w:rFonts w:ascii="Arial" w:hAnsi="Arial" w:cs="Arial"/>
          <w:sz w:val="22"/>
          <w:szCs w:val="22"/>
        </w:rPr>
        <w:t xml:space="preserve"> </w:t>
      </w:r>
    </w:p>
    <w:p w14:paraId="62817D4E" w14:textId="0E728EE3" w:rsidR="006172E8" w:rsidRPr="00267DF4" w:rsidRDefault="00415057" w:rsidP="00794AC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Wykonawca jest zobowiązany do składowania azbestu przygotowanego do transportu wyłącznie na nieruchomości</w:t>
      </w:r>
      <w:r w:rsidR="00080F78">
        <w:rPr>
          <w:rFonts w:ascii="Arial" w:hAnsi="Arial" w:cs="Arial"/>
          <w:sz w:val="22"/>
          <w:szCs w:val="22"/>
        </w:rPr>
        <w:t>,</w:t>
      </w:r>
      <w:r w:rsidRPr="00267DF4">
        <w:rPr>
          <w:rFonts w:ascii="Arial" w:hAnsi="Arial" w:cs="Arial"/>
          <w:sz w:val="22"/>
          <w:szCs w:val="22"/>
        </w:rPr>
        <w:t xml:space="preserve"> </w:t>
      </w:r>
      <w:r w:rsidR="00080F78">
        <w:rPr>
          <w:rFonts w:ascii="Arial" w:hAnsi="Arial" w:cs="Arial"/>
          <w:sz w:val="22"/>
          <w:szCs w:val="22"/>
        </w:rPr>
        <w:t>na której są prowadzone prace związane z wykonywaniem przedmiotu umowy.</w:t>
      </w:r>
    </w:p>
    <w:p w14:paraId="1CB111E6" w14:textId="77777777" w:rsidR="008A117E" w:rsidRPr="00267DF4" w:rsidRDefault="008A117E" w:rsidP="00267D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0861FF" w14:textId="64BC9DFA" w:rsidR="00415057" w:rsidRDefault="00415057" w:rsidP="00267D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DF4">
        <w:rPr>
          <w:rFonts w:ascii="Arial" w:hAnsi="Arial" w:cs="Arial"/>
          <w:b/>
          <w:sz w:val="22"/>
          <w:szCs w:val="22"/>
        </w:rPr>
        <w:t xml:space="preserve">§ </w:t>
      </w:r>
      <w:r w:rsidR="00DA0E09">
        <w:rPr>
          <w:rFonts w:ascii="Arial" w:hAnsi="Arial" w:cs="Arial"/>
          <w:b/>
          <w:sz w:val="22"/>
          <w:szCs w:val="22"/>
        </w:rPr>
        <w:t>5</w:t>
      </w:r>
    </w:p>
    <w:p w14:paraId="3D37FB0B" w14:textId="1CF0FC46" w:rsidR="00DA0E09" w:rsidRPr="00267DF4" w:rsidRDefault="00DA0E09" w:rsidP="00267D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</w:t>
      </w:r>
    </w:p>
    <w:p w14:paraId="6CA44B60" w14:textId="77777777" w:rsidR="00415057" w:rsidRPr="00267DF4" w:rsidRDefault="00415057" w:rsidP="00794A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Wykonawca udziela Zamawiającemu </w:t>
      </w:r>
      <w:r w:rsidR="007C2360" w:rsidRPr="00267DF4">
        <w:rPr>
          <w:rFonts w:ascii="Arial" w:hAnsi="Arial" w:cs="Arial"/>
          <w:sz w:val="22"/>
          <w:szCs w:val="22"/>
        </w:rPr>
        <w:t xml:space="preserve">12 miesięcznej </w:t>
      </w:r>
      <w:r w:rsidRPr="00267DF4">
        <w:rPr>
          <w:rFonts w:ascii="Arial" w:hAnsi="Arial" w:cs="Arial"/>
          <w:sz w:val="22"/>
          <w:szCs w:val="22"/>
        </w:rPr>
        <w:t xml:space="preserve">gwarancji jakości na przedmiot umowy. </w:t>
      </w:r>
    </w:p>
    <w:p w14:paraId="75EC969C" w14:textId="77777777" w:rsidR="00415057" w:rsidRPr="00267DF4" w:rsidRDefault="00415057" w:rsidP="00794A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Gwarancja rozpoczyna swój bieg od daty odbioru końcowego przedmiotu umowy.</w:t>
      </w:r>
    </w:p>
    <w:p w14:paraId="105ADEE1" w14:textId="39EEB064" w:rsidR="00415057" w:rsidRPr="00267DF4" w:rsidRDefault="00415057" w:rsidP="00794A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Wykonawca jest odpowiedzialny z tytułu rękojmi za wady przedmiotu umowy istniejące</w:t>
      </w:r>
      <w:r w:rsidR="00794ACB">
        <w:rPr>
          <w:rFonts w:ascii="Arial" w:hAnsi="Arial" w:cs="Arial"/>
          <w:sz w:val="22"/>
          <w:szCs w:val="22"/>
        </w:rPr>
        <w:br/>
      </w:r>
      <w:r w:rsidRPr="00267DF4">
        <w:rPr>
          <w:rFonts w:ascii="Arial" w:hAnsi="Arial" w:cs="Arial"/>
          <w:sz w:val="22"/>
          <w:szCs w:val="22"/>
        </w:rPr>
        <w:t>w czasie dokonywania czynności odbioru oraz za wady powstałe po odbiorze, lecz z przyczyn tkwiących w wykonanym przedmiocie umowy przez okres 12 miesięcy od daty protokolarnego odbioru robót.</w:t>
      </w:r>
    </w:p>
    <w:p w14:paraId="09250920" w14:textId="77777777" w:rsidR="00415057" w:rsidRPr="00267DF4" w:rsidRDefault="00415057" w:rsidP="00794A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 razie stwierdzenia w toku czynności odbioru istnienia wady nadającej się do usunięcia Zamawiający odmówi odbioru do czasu usunięcia wady.</w:t>
      </w:r>
    </w:p>
    <w:p w14:paraId="6CDBCA9E" w14:textId="77777777" w:rsidR="00415057" w:rsidRPr="00267DF4" w:rsidRDefault="00415057" w:rsidP="00794A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>W razie stwierdzenia wad, usterek po dokonaniu odbioru końcowego Wykonawca po wezwaniu przez Zamawiającego przystąpi do ich usunięcia w terminie 14 dni od dnia otrzymania wezwania.</w:t>
      </w:r>
    </w:p>
    <w:p w14:paraId="46F8FFDE" w14:textId="77777777" w:rsidR="00415057" w:rsidRPr="00267DF4" w:rsidRDefault="00415057" w:rsidP="00794A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DF4">
        <w:rPr>
          <w:rFonts w:ascii="Arial" w:hAnsi="Arial" w:cs="Arial"/>
          <w:sz w:val="22"/>
          <w:szCs w:val="22"/>
        </w:rPr>
        <w:t xml:space="preserve">W przypadku niewywiązania się Wykonawcy z terminu określonego w ust. </w:t>
      </w:r>
      <w:r w:rsidR="007C2360" w:rsidRPr="00267DF4">
        <w:rPr>
          <w:rFonts w:ascii="Arial" w:hAnsi="Arial" w:cs="Arial"/>
          <w:sz w:val="22"/>
          <w:szCs w:val="22"/>
        </w:rPr>
        <w:t>5</w:t>
      </w:r>
      <w:r w:rsidRPr="00267DF4">
        <w:rPr>
          <w:rFonts w:ascii="Arial" w:hAnsi="Arial" w:cs="Arial"/>
          <w:sz w:val="22"/>
          <w:szCs w:val="22"/>
        </w:rPr>
        <w:t xml:space="preserve"> udziela on Zamawiającemu zezwolenia na usunięcie wad i usterek na koszt Wykonawcy bez utraty gwarancji na wykonany przedmiot umowy.</w:t>
      </w:r>
    </w:p>
    <w:p w14:paraId="597CB3D9" w14:textId="77777777" w:rsidR="00415057" w:rsidRPr="00267DF4" w:rsidRDefault="00415057" w:rsidP="00267DF4">
      <w:pPr>
        <w:pStyle w:val="Default"/>
        <w:spacing w:line="276" w:lineRule="auto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00C819F" w14:textId="706CED22" w:rsidR="00415057" w:rsidRDefault="00415057" w:rsidP="00267DF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67DF4">
        <w:rPr>
          <w:rFonts w:ascii="Arial" w:hAnsi="Arial" w:cs="Arial"/>
          <w:b/>
          <w:bCs/>
          <w:sz w:val="22"/>
          <w:szCs w:val="22"/>
        </w:rPr>
        <w:t xml:space="preserve">§ </w:t>
      </w:r>
      <w:r w:rsidR="00DA0E09">
        <w:rPr>
          <w:rFonts w:ascii="Arial" w:hAnsi="Arial" w:cs="Arial"/>
          <w:b/>
          <w:bCs/>
          <w:sz w:val="22"/>
          <w:szCs w:val="22"/>
        </w:rPr>
        <w:t>6</w:t>
      </w:r>
    </w:p>
    <w:p w14:paraId="640ABEA0" w14:textId="68F358BE" w:rsidR="00DA0E09" w:rsidRPr="00267DF4" w:rsidRDefault="00DA0E09" w:rsidP="00267DF4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1AD578EC" w14:textId="77777777" w:rsidR="00415057" w:rsidRPr="00267DF4" w:rsidRDefault="00415057" w:rsidP="00794ACB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67DF4">
        <w:rPr>
          <w:rFonts w:ascii="Arial" w:hAnsi="Arial" w:cs="Arial"/>
          <w:bCs/>
          <w:color w:val="auto"/>
          <w:sz w:val="22"/>
          <w:szCs w:val="22"/>
        </w:rPr>
        <w:t>Osobą wyznaczoną do kontaktu ze strony Zamawiającego jest:</w:t>
      </w:r>
    </w:p>
    <w:p w14:paraId="0A8CA624" w14:textId="211B6926" w:rsidR="00415057" w:rsidRPr="00267DF4" w:rsidRDefault="00347825" w:rsidP="00267DF4">
      <w:pPr>
        <w:pStyle w:val="Akapitzlist"/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267DF4">
        <w:rPr>
          <w:rFonts w:ascii="Arial" w:hAnsi="Arial" w:cs="Arial"/>
          <w:b/>
          <w:color w:val="auto"/>
          <w:sz w:val="22"/>
          <w:szCs w:val="22"/>
        </w:rPr>
        <w:t xml:space="preserve">Anna Żurek – </w:t>
      </w:r>
      <w:r w:rsidR="009B24AF" w:rsidRPr="00267DF4">
        <w:rPr>
          <w:rFonts w:ascii="Arial" w:hAnsi="Arial" w:cs="Arial"/>
          <w:b/>
          <w:color w:val="auto"/>
          <w:sz w:val="22"/>
          <w:szCs w:val="22"/>
        </w:rPr>
        <w:t>i</w:t>
      </w:r>
      <w:r w:rsidR="00415057" w:rsidRPr="00267DF4">
        <w:rPr>
          <w:rFonts w:ascii="Arial" w:hAnsi="Arial" w:cs="Arial"/>
          <w:b/>
          <w:color w:val="auto"/>
          <w:sz w:val="22"/>
          <w:szCs w:val="22"/>
        </w:rPr>
        <w:t xml:space="preserve">nspektor ds. ochrony środowiska i leśnictwa, </w:t>
      </w:r>
      <w:r w:rsidR="00415057" w:rsidRPr="00267DF4">
        <w:rPr>
          <w:rFonts w:ascii="Arial" w:hAnsi="Arial" w:cs="Arial"/>
          <w:color w:val="auto"/>
          <w:sz w:val="22"/>
          <w:szCs w:val="22"/>
        </w:rPr>
        <w:t>tel.:</w:t>
      </w:r>
      <w:r w:rsidR="00415057" w:rsidRPr="00267DF4">
        <w:rPr>
          <w:rFonts w:ascii="Arial" w:hAnsi="Arial" w:cs="Arial"/>
          <w:b/>
          <w:color w:val="auto"/>
          <w:sz w:val="22"/>
          <w:szCs w:val="22"/>
        </w:rPr>
        <w:t xml:space="preserve"> (56) 45-11-146</w:t>
      </w:r>
      <w:r w:rsidR="00415057" w:rsidRPr="00267DF4">
        <w:rPr>
          <w:rFonts w:ascii="Arial" w:hAnsi="Arial" w:cs="Arial"/>
          <w:color w:val="auto"/>
          <w:sz w:val="22"/>
          <w:szCs w:val="22"/>
        </w:rPr>
        <w:t xml:space="preserve">, </w:t>
      </w:r>
      <w:r w:rsidR="00415057" w:rsidRPr="00267DF4">
        <w:rPr>
          <w:rFonts w:ascii="Arial" w:hAnsi="Arial" w:cs="Arial"/>
          <w:color w:val="auto"/>
          <w:sz w:val="22"/>
          <w:szCs w:val="22"/>
        </w:rPr>
        <w:br/>
        <w:t xml:space="preserve">e-mail: </w:t>
      </w:r>
      <w:hyperlink r:id="rId8" w:history="1">
        <w:r w:rsidR="00CE0BC7" w:rsidRPr="00267DF4">
          <w:rPr>
            <w:rStyle w:val="Hipercze"/>
            <w:rFonts w:ascii="Arial" w:hAnsi="Arial" w:cs="Arial"/>
            <w:b/>
            <w:sz w:val="22"/>
            <w:szCs w:val="22"/>
          </w:rPr>
          <w:t>a.zurek@grudziadz.ug.gov.pl</w:t>
        </w:r>
      </w:hyperlink>
      <w:r w:rsidR="00CE0BC7" w:rsidRPr="00267DF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0CE7397" w14:textId="77777777" w:rsidR="00415057" w:rsidRPr="00267DF4" w:rsidRDefault="00415057" w:rsidP="00794ACB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67DF4">
        <w:rPr>
          <w:rFonts w:ascii="Arial" w:hAnsi="Arial" w:cs="Arial"/>
          <w:color w:val="auto"/>
          <w:sz w:val="22"/>
          <w:szCs w:val="22"/>
        </w:rPr>
        <w:t>Osobą wyznaczoną do kontaktu ze strony Wykonawcy jest:</w:t>
      </w:r>
    </w:p>
    <w:p w14:paraId="1B3550C2" w14:textId="77777777" w:rsidR="004569F4" w:rsidRPr="00267DF4" w:rsidRDefault="00F416D5" w:rsidP="00267DF4">
      <w:pPr>
        <w:pStyle w:val="Akapitzlis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267DF4">
        <w:rPr>
          <w:rFonts w:ascii="Arial" w:hAnsi="Arial" w:cs="Arial"/>
          <w:b/>
          <w:color w:val="auto"/>
          <w:sz w:val="22"/>
          <w:szCs w:val="22"/>
        </w:rPr>
        <w:t>……………………………..</w:t>
      </w:r>
      <w:r w:rsidR="004569F4" w:rsidRPr="00267DF4">
        <w:rPr>
          <w:rFonts w:ascii="Arial" w:hAnsi="Arial" w:cs="Arial"/>
          <w:color w:val="auto"/>
          <w:sz w:val="22"/>
          <w:szCs w:val="22"/>
        </w:rPr>
        <w:t>e- mail:</w:t>
      </w:r>
      <w:r w:rsidR="004569F4" w:rsidRPr="00267DF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67DF4">
        <w:rPr>
          <w:rFonts w:ascii="Arial" w:hAnsi="Arial" w:cs="Arial"/>
          <w:b/>
          <w:color w:val="auto"/>
          <w:sz w:val="22"/>
          <w:szCs w:val="22"/>
        </w:rPr>
        <w:t>…………………………………….</w:t>
      </w:r>
    </w:p>
    <w:p w14:paraId="6767E157" w14:textId="77777777" w:rsidR="00415057" w:rsidRPr="00267DF4" w:rsidRDefault="00415057" w:rsidP="00794ACB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67DF4">
        <w:rPr>
          <w:rFonts w:ascii="Arial" w:hAnsi="Arial" w:cs="Arial"/>
          <w:color w:val="auto"/>
          <w:sz w:val="22"/>
          <w:szCs w:val="22"/>
        </w:rPr>
        <w:t>Strony zobowiązują się informować pisemnie o wszelkich zmianach dotyczących danych kontaktowych osób odpowiedzialnych za realizację obowiązków wynikających z niniejszej umowy.</w:t>
      </w:r>
    </w:p>
    <w:p w14:paraId="173CAFA8" w14:textId="77777777" w:rsidR="00415057" w:rsidRPr="00267DF4" w:rsidRDefault="00415057" w:rsidP="00267DF4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b/>
          <w:bCs/>
          <w:sz w:val="22"/>
          <w:szCs w:val="22"/>
        </w:rPr>
      </w:pPr>
    </w:p>
    <w:p w14:paraId="0E2B8CD6" w14:textId="1F6E5841" w:rsidR="00415057" w:rsidRDefault="00415057" w:rsidP="00267D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267DF4">
        <w:rPr>
          <w:rFonts w:ascii="Arial" w:eastAsia="TimesNewRoman" w:hAnsi="Arial" w:cs="Arial"/>
          <w:b/>
          <w:bCs/>
          <w:sz w:val="22"/>
          <w:szCs w:val="22"/>
        </w:rPr>
        <w:t xml:space="preserve">§ </w:t>
      </w:r>
      <w:r w:rsidR="00DA0E09">
        <w:rPr>
          <w:rFonts w:ascii="Arial" w:eastAsia="TimesNewRoman" w:hAnsi="Arial" w:cs="Arial"/>
          <w:b/>
          <w:bCs/>
          <w:sz w:val="22"/>
          <w:szCs w:val="22"/>
        </w:rPr>
        <w:t>7</w:t>
      </w:r>
    </w:p>
    <w:p w14:paraId="5AA05B1F" w14:textId="18101711" w:rsidR="00DA0E09" w:rsidRPr="00267DF4" w:rsidRDefault="00DA0E09" w:rsidP="00267D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Kary umowne</w:t>
      </w:r>
    </w:p>
    <w:p w14:paraId="37C6A830" w14:textId="77777777" w:rsidR="00415057" w:rsidRPr="00267DF4" w:rsidRDefault="00415057" w:rsidP="00794A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color w:val="000000"/>
          <w:sz w:val="22"/>
          <w:szCs w:val="22"/>
        </w:rPr>
      </w:pPr>
      <w:r w:rsidRPr="00267DF4">
        <w:rPr>
          <w:rFonts w:ascii="Arial" w:eastAsia="TimesNewRoman" w:hAnsi="Arial" w:cs="Arial"/>
          <w:color w:val="000000"/>
          <w:sz w:val="22"/>
          <w:szCs w:val="22"/>
        </w:rPr>
        <w:t>Wykonawca zapłaci Zamawiającemu kary umowne:</w:t>
      </w:r>
    </w:p>
    <w:p w14:paraId="66387752" w14:textId="610CD1F1" w:rsidR="00491B6E" w:rsidRDefault="00415057" w:rsidP="00491B6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color w:val="000000"/>
          <w:sz w:val="22"/>
          <w:szCs w:val="22"/>
        </w:rPr>
      </w:pPr>
      <w:r w:rsidRPr="00267DF4">
        <w:rPr>
          <w:rFonts w:ascii="Arial" w:eastAsia="TimesNewRoman" w:hAnsi="Arial" w:cs="Arial"/>
          <w:color w:val="000000"/>
          <w:sz w:val="22"/>
          <w:szCs w:val="22"/>
        </w:rPr>
        <w:lastRenderedPageBreak/>
        <w:t xml:space="preserve">za opóźnienie w wykonaniu przedmiotu umowy, jak również za opóźnienie </w:t>
      </w:r>
      <w:r w:rsidRPr="00267DF4">
        <w:rPr>
          <w:rFonts w:ascii="Arial" w:eastAsia="TimesNewRoman" w:hAnsi="Arial" w:cs="Arial"/>
          <w:color w:val="000000"/>
          <w:sz w:val="22"/>
          <w:szCs w:val="22"/>
        </w:rPr>
        <w:br/>
        <w:t>w usunięciu wad stwierdzonych przy odbiorze końcowym robót</w:t>
      </w:r>
      <w:r w:rsidR="007C2360" w:rsidRPr="00267DF4">
        <w:rPr>
          <w:rFonts w:ascii="Arial" w:eastAsia="TimesNewRoman" w:hAnsi="Arial" w:cs="Arial"/>
          <w:color w:val="000000"/>
          <w:sz w:val="22"/>
          <w:szCs w:val="22"/>
        </w:rPr>
        <w:t xml:space="preserve"> lub </w:t>
      </w:r>
      <w:r w:rsidRPr="00267DF4">
        <w:rPr>
          <w:rFonts w:ascii="Arial" w:eastAsia="TimesNewRoman" w:hAnsi="Arial" w:cs="Arial"/>
          <w:color w:val="000000"/>
          <w:sz w:val="22"/>
          <w:szCs w:val="22"/>
        </w:rPr>
        <w:t xml:space="preserve">w okresie gwarancji jakości - w wysokości 1% wynagrodzenia umownego brutto określonego w </w:t>
      </w:r>
      <w:r w:rsidRPr="00267DF4">
        <w:rPr>
          <w:rFonts w:ascii="Arial" w:hAnsi="Arial" w:cs="Arial"/>
          <w:sz w:val="22"/>
          <w:szCs w:val="22"/>
        </w:rPr>
        <w:t>§4 ust. 3</w:t>
      </w:r>
      <w:r w:rsidRPr="00267DF4">
        <w:rPr>
          <w:rFonts w:ascii="Arial" w:eastAsia="TimesNewRoman" w:hAnsi="Arial" w:cs="Arial"/>
          <w:color w:val="000000"/>
          <w:sz w:val="22"/>
          <w:szCs w:val="22"/>
        </w:rPr>
        <w:t>, za każdy dzień opóźnienia,</w:t>
      </w:r>
    </w:p>
    <w:p w14:paraId="61FC7C8B" w14:textId="21EB75A4" w:rsidR="00491B6E" w:rsidRDefault="00415057" w:rsidP="00491B6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color w:val="000000"/>
          <w:sz w:val="22"/>
          <w:szCs w:val="22"/>
        </w:rPr>
      </w:pPr>
      <w:r w:rsidRPr="00491B6E">
        <w:rPr>
          <w:rFonts w:ascii="Arial" w:eastAsia="TimesNewRoman" w:hAnsi="Arial" w:cs="Arial"/>
          <w:color w:val="000000"/>
          <w:sz w:val="22"/>
          <w:szCs w:val="22"/>
        </w:rPr>
        <w:t xml:space="preserve">za odstąpienie od umowy </w:t>
      </w:r>
      <w:r w:rsidR="009B24AF" w:rsidRPr="00491B6E">
        <w:rPr>
          <w:rFonts w:ascii="Arial" w:eastAsia="TimesNewRoman" w:hAnsi="Arial" w:cs="Arial"/>
          <w:color w:val="000000"/>
          <w:sz w:val="22"/>
          <w:szCs w:val="22"/>
        </w:rPr>
        <w:t>z przyczyn niezależnych od</w:t>
      </w:r>
      <w:r w:rsidRPr="00491B6E">
        <w:rPr>
          <w:rFonts w:ascii="Arial" w:eastAsia="TimesNewRoman" w:hAnsi="Arial" w:cs="Arial"/>
          <w:color w:val="000000"/>
          <w:sz w:val="22"/>
          <w:szCs w:val="22"/>
        </w:rPr>
        <w:t xml:space="preserve"> Zamawiającego - </w:t>
      </w:r>
      <w:r w:rsidR="008755DD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491B6E">
        <w:rPr>
          <w:rFonts w:ascii="Arial" w:eastAsia="TimesNewRoman" w:hAnsi="Arial" w:cs="Arial"/>
          <w:color w:val="000000"/>
          <w:sz w:val="22"/>
          <w:szCs w:val="22"/>
        </w:rPr>
        <w:t xml:space="preserve">w wysokości 10%  wynagrodzenia umownego brutto określonego w </w:t>
      </w:r>
      <w:r w:rsidRPr="00491B6E">
        <w:rPr>
          <w:rFonts w:ascii="Arial" w:hAnsi="Arial" w:cs="Arial"/>
          <w:sz w:val="22"/>
          <w:szCs w:val="22"/>
        </w:rPr>
        <w:t>§4 ust. 3</w:t>
      </w:r>
      <w:r w:rsidRPr="00491B6E">
        <w:rPr>
          <w:rFonts w:ascii="Arial" w:eastAsia="TimesNewRoman" w:hAnsi="Arial" w:cs="Arial"/>
          <w:color w:val="000000"/>
          <w:sz w:val="22"/>
          <w:szCs w:val="22"/>
        </w:rPr>
        <w:t>,</w:t>
      </w:r>
    </w:p>
    <w:p w14:paraId="4EE3448D" w14:textId="357BB6A3" w:rsidR="00415057" w:rsidRPr="00491B6E" w:rsidRDefault="00415057" w:rsidP="00491B6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color w:val="000000"/>
          <w:sz w:val="22"/>
          <w:szCs w:val="22"/>
        </w:rPr>
      </w:pPr>
      <w:r w:rsidRPr="00491B6E">
        <w:rPr>
          <w:rFonts w:ascii="Arial" w:hAnsi="Arial" w:cs="Arial"/>
          <w:sz w:val="22"/>
          <w:szCs w:val="22"/>
        </w:rPr>
        <w:t>z tytułu opóźnienia w dostarczeniu dokumentów, o których mowa w §4 ust. 5 umowy,</w:t>
      </w:r>
      <w:r w:rsidR="00491B6E">
        <w:rPr>
          <w:rFonts w:ascii="Arial" w:hAnsi="Arial" w:cs="Arial"/>
          <w:sz w:val="22"/>
          <w:szCs w:val="22"/>
        </w:rPr>
        <w:br/>
      </w:r>
      <w:r w:rsidRPr="00491B6E">
        <w:rPr>
          <w:rFonts w:ascii="Arial" w:hAnsi="Arial" w:cs="Arial"/>
          <w:sz w:val="22"/>
          <w:szCs w:val="22"/>
        </w:rPr>
        <w:t>w wysokości 1% wynagrodzenia umownego brutto określonego w §4 ust. 3, za każdy dzień opóźnienia.</w:t>
      </w:r>
    </w:p>
    <w:p w14:paraId="7FC9B2BB" w14:textId="77777777" w:rsidR="00415057" w:rsidRPr="00267DF4" w:rsidRDefault="00415057" w:rsidP="00491B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color w:val="000000"/>
          <w:sz w:val="22"/>
          <w:szCs w:val="22"/>
        </w:rPr>
      </w:pPr>
      <w:r w:rsidRPr="00267DF4">
        <w:rPr>
          <w:rFonts w:ascii="Arial" w:eastAsia="TimesNewRoman" w:hAnsi="Arial" w:cs="Arial"/>
          <w:color w:val="000000"/>
          <w:sz w:val="22"/>
          <w:szCs w:val="22"/>
        </w:rPr>
        <w:t xml:space="preserve">Jeżeli kara umowna nie pokrywa poniesionej szkody Zamawiający może dochodzić odszkodowania uzupełniającego. </w:t>
      </w:r>
    </w:p>
    <w:p w14:paraId="19D81528" w14:textId="145BB0AD" w:rsidR="00415057" w:rsidRPr="00267DF4" w:rsidRDefault="00415057" w:rsidP="00491B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 xml:space="preserve">Zamawiający ma prawo do potrącenia należnych kar umownych z faktury </w:t>
      </w:r>
      <w:r w:rsidR="001F7CFE" w:rsidRPr="00267DF4">
        <w:rPr>
          <w:rFonts w:ascii="Arial" w:eastAsia="TimesNewRoman" w:hAnsi="Arial" w:cs="Arial"/>
          <w:sz w:val="22"/>
          <w:szCs w:val="22"/>
        </w:rPr>
        <w:t xml:space="preserve">Wykonawcy </w:t>
      </w:r>
      <w:r w:rsidR="005B0813">
        <w:rPr>
          <w:rFonts w:ascii="Arial" w:eastAsia="TimesNewRoman" w:hAnsi="Arial" w:cs="Arial"/>
          <w:sz w:val="22"/>
          <w:szCs w:val="22"/>
        </w:rPr>
        <w:t>przedstawionej do rozliczenia na co Wykonawca wyraża zgodę.</w:t>
      </w:r>
    </w:p>
    <w:p w14:paraId="11B060CC" w14:textId="77777777" w:rsidR="00415057" w:rsidRPr="00267DF4" w:rsidRDefault="00415057" w:rsidP="00267DF4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b/>
          <w:bCs/>
          <w:sz w:val="22"/>
          <w:szCs w:val="22"/>
        </w:rPr>
      </w:pPr>
    </w:p>
    <w:p w14:paraId="367E2D9A" w14:textId="173E9F00" w:rsidR="00415057" w:rsidRDefault="00415057" w:rsidP="00267D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267DF4">
        <w:rPr>
          <w:rFonts w:ascii="Arial" w:eastAsia="TimesNewRoman" w:hAnsi="Arial" w:cs="Arial"/>
          <w:b/>
          <w:bCs/>
          <w:sz w:val="22"/>
          <w:szCs w:val="22"/>
        </w:rPr>
        <w:t xml:space="preserve">§ </w:t>
      </w:r>
      <w:r w:rsidR="00DA0E09">
        <w:rPr>
          <w:rFonts w:ascii="Arial" w:eastAsia="TimesNewRoman" w:hAnsi="Arial" w:cs="Arial"/>
          <w:b/>
          <w:bCs/>
          <w:sz w:val="22"/>
          <w:szCs w:val="22"/>
        </w:rPr>
        <w:t>8</w:t>
      </w:r>
    </w:p>
    <w:p w14:paraId="3C5199E7" w14:textId="18F1FC49" w:rsidR="00DA0E09" w:rsidRPr="00267DF4" w:rsidRDefault="00DA0E09" w:rsidP="00267D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Odstąpienie od umowy</w:t>
      </w:r>
    </w:p>
    <w:p w14:paraId="21A84F54" w14:textId="6130F1B4" w:rsidR="00415057" w:rsidRPr="00267DF4" w:rsidRDefault="00415057" w:rsidP="00491B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 xml:space="preserve">Zamawiający może odstąpić od umowy w terminie 30 dni od powzięcia wiadomości </w:t>
      </w:r>
      <w:r w:rsidRPr="00267DF4">
        <w:rPr>
          <w:rFonts w:ascii="Arial" w:eastAsia="TimesNewRoman" w:hAnsi="Arial" w:cs="Arial"/>
          <w:sz w:val="22"/>
          <w:szCs w:val="22"/>
        </w:rPr>
        <w:br/>
        <w:t>o wystąpieniu istotnej zmiany okoliczności powodującej, że wykonanie umowy nie leży</w:t>
      </w:r>
      <w:r w:rsidR="008755DD">
        <w:rPr>
          <w:rFonts w:ascii="Arial" w:eastAsia="TimesNewRoman" w:hAnsi="Arial" w:cs="Arial"/>
          <w:sz w:val="22"/>
          <w:szCs w:val="22"/>
        </w:rPr>
        <w:br/>
      </w:r>
      <w:r w:rsidRPr="00267DF4">
        <w:rPr>
          <w:rFonts w:ascii="Arial" w:eastAsia="TimesNewRoman" w:hAnsi="Arial" w:cs="Arial"/>
          <w:sz w:val="22"/>
          <w:szCs w:val="22"/>
        </w:rPr>
        <w:t>w interesie publicznym, czego nie można było przewidzieć w chwili zawarcia umowy. W takim przypadku Wykonawcy przysługuje wynagrodzenie należne z tytułu wykonania części umowy potwierdzonej wpisem w protokole odbioru.</w:t>
      </w:r>
    </w:p>
    <w:p w14:paraId="50F80FF3" w14:textId="2FD47D14" w:rsidR="00415057" w:rsidRPr="00267DF4" w:rsidRDefault="00415057" w:rsidP="00491B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>Strony postanawiają</w:t>
      </w:r>
      <w:r w:rsidR="00CE1926" w:rsidRPr="00267DF4">
        <w:rPr>
          <w:rFonts w:ascii="Arial" w:eastAsia="TimesNewRoman" w:hAnsi="Arial" w:cs="Arial"/>
          <w:sz w:val="22"/>
          <w:szCs w:val="22"/>
        </w:rPr>
        <w:t>,</w:t>
      </w:r>
      <w:r w:rsidR="005B0813">
        <w:rPr>
          <w:rFonts w:ascii="Arial" w:eastAsia="TimesNewRoman" w:hAnsi="Arial" w:cs="Arial"/>
          <w:sz w:val="22"/>
          <w:szCs w:val="22"/>
        </w:rPr>
        <w:t xml:space="preserve"> iż</w:t>
      </w:r>
      <w:r w:rsidRPr="00267DF4">
        <w:rPr>
          <w:rFonts w:ascii="Arial" w:eastAsia="TimesNewRoman" w:hAnsi="Arial" w:cs="Arial"/>
          <w:sz w:val="22"/>
          <w:szCs w:val="22"/>
        </w:rPr>
        <w:t xml:space="preserve"> </w:t>
      </w:r>
      <w:r w:rsidR="00AA27AA" w:rsidRPr="00267DF4">
        <w:rPr>
          <w:rFonts w:ascii="Arial" w:eastAsia="TimesNewRoman" w:hAnsi="Arial" w:cs="Arial"/>
          <w:sz w:val="22"/>
          <w:szCs w:val="22"/>
        </w:rPr>
        <w:t xml:space="preserve">Zamawiającemu </w:t>
      </w:r>
      <w:r w:rsidRPr="00267DF4">
        <w:rPr>
          <w:rFonts w:ascii="Arial" w:eastAsia="TimesNewRoman" w:hAnsi="Arial" w:cs="Arial"/>
          <w:sz w:val="22"/>
          <w:szCs w:val="22"/>
        </w:rPr>
        <w:t>przysługuje prawo odstąpienia od niniejszej umowy</w:t>
      </w:r>
      <w:r w:rsidR="008755DD">
        <w:rPr>
          <w:rFonts w:ascii="Arial" w:eastAsia="TimesNewRoman" w:hAnsi="Arial" w:cs="Arial"/>
          <w:sz w:val="22"/>
          <w:szCs w:val="22"/>
        </w:rPr>
        <w:br/>
      </w:r>
      <w:r w:rsidRPr="00267DF4">
        <w:rPr>
          <w:rFonts w:ascii="Arial" w:eastAsia="TimesNewRoman" w:hAnsi="Arial" w:cs="Arial"/>
          <w:sz w:val="22"/>
          <w:szCs w:val="22"/>
        </w:rPr>
        <w:t>w następujących przypadkach:</w:t>
      </w:r>
    </w:p>
    <w:p w14:paraId="5788AD3A" w14:textId="674B1C82" w:rsidR="00415057" w:rsidRPr="00267DF4" w:rsidRDefault="00BB7591" w:rsidP="00491B6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color w:val="000000"/>
          <w:sz w:val="22"/>
          <w:szCs w:val="22"/>
        </w:rPr>
        <w:t xml:space="preserve">gdy </w:t>
      </w:r>
      <w:r w:rsidR="00415057" w:rsidRPr="00267DF4">
        <w:rPr>
          <w:rFonts w:ascii="Arial" w:eastAsia="TimesNewRoman" w:hAnsi="Arial" w:cs="Arial"/>
          <w:color w:val="000000"/>
          <w:sz w:val="22"/>
          <w:szCs w:val="22"/>
        </w:rPr>
        <w:t>Wykonawca bez uzasadnienia nie rozpoczął realizacji przedmiotu umowy i nie podejmuje jej pomimo upływu 7 dni od pisemnego wezwania Zamawiającego,</w:t>
      </w:r>
    </w:p>
    <w:p w14:paraId="349A8497" w14:textId="22EBBBB3" w:rsidR="00CE0BC7" w:rsidRPr="00267DF4" w:rsidRDefault="00415057" w:rsidP="00491B6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 xml:space="preserve">Wykonawca przerwał całkowicie realizację robót bez uzasadnienia i nie realizuje ich </w:t>
      </w:r>
      <w:r w:rsidR="007C2360" w:rsidRPr="00267DF4">
        <w:rPr>
          <w:rFonts w:ascii="Arial" w:eastAsia="TimesNewRoman" w:hAnsi="Arial" w:cs="Arial"/>
          <w:sz w:val="22"/>
          <w:szCs w:val="22"/>
        </w:rPr>
        <w:t xml:space="preserve">pomimo upływu </w:t>
      </w:r>
      <w:r w:rsidRPr="00267DF4">
        <w:rPr>
          <w:rFonts w:ascii="Arial" w:eastAsia="TimesNewRoman" w:hAnsi="Arial" w:cs="Arial"/>
          <w:sz w:val="22"/>
          <w:szCs w:val="22"/>
        </w:rPr>
        <w:t>7 dni od pisemnego wezwania przez Zamawiającego,</w:t>
      </w:r>
      <w:r w:rsidR="00CE0BC7" w:rsidRPr="00267DF4">
        <w:rPr>
          <w:rFonts w:ascii="Arial" w:eastAsia="TimesNewRoman" w:hAnsi="Arial" w:cs="Arial"/>
          <w:sz w:val="22"/>
          <w:szCs w:val="22"/>
        </w:rPr>
        <w:t xml:space="preserve"> </w:t>
      </w:r>
      <w:r w:rsidRPr="00267DF4">
        <w:rPr>
          <w:rFonts w:ascii="Arial" w:eastAsia="TimesNewRoman" w:hAnsi="Arial" w:cs="Arial"/>
          <w:sz w:val="22"/>
          <w:szCs w:val="22"/>
        </w:rPr>
        <w:t xml:space="preserve">Wykonawca nie realizuje </w:t>
      </w:r>
      <w:r w:rsidR="007C2360" w:rsidRPr="00267DF4">
        <w:rPr>
          <w:rFonts w:ascii="Arial" w:eastAsia="TimesNewRoman" w:hAnsi="Arial" w:cs="Arial"/>
          <w:sz w:val="22"/>
          <w:szCs w:val="22"/>
        </w:rPr>
        <w:t>umowy</w:t>
      </w:r>
      <w:r w:rsidRPr="00267DF4">
        <w:rPr>
          <w:rFonts w:ascii="Arial" w:eastAsia="TimesNewRoman" w:hAnsi="Arial" w:cs="Arial"/>
          <w:sz w:val="22"/>
          <w:szCs w:val="22"/>
        </w:rPr>
        <w:t xml:space="preserve"> zgodnie z</w:t>
      </w:r>
      <w:r w:rsidR="00CE1926" w:rsidRPr="00267DF4">
        <w:rPr>
          <w:rFonts w:ascii="Arial" w:eastAsia="TimesNewRoman" w:hAnsi="Arial" w:cs="Arial"/>
          <w:sz w:val="22"/>
          <w:szCs w:val="22"/>
        </w:rPr>
        <w:t xml:space="preserve"> jej postanowieniami,</w:t>
      </w:r>
    </w:p>
    <w:p w14:paraId="7D48E46B" w14:textId="6DD2F1CB" w:rsidR="00415057" w:rsidRPr="00267DF4" w:rsidRDefault="00415057" w:rsidP="00491B6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>zostanie ogłoszon</w:t>
      </w:r>
      <w:r w:rsidR="00BB7591" w:rsidRPr="00267DF4">
        <w:rPr>
          <w:rFonts w:ascii="Arial" w:eastAsia="TimesNewRoman" w:hAnsi="Arial" w:cs="Arial"/>
          <w:sz w:val="22"/>
          <w:szCs w:val="22"/>
        </w:rPr>
        <w:t>a u</w:t>
      </w:r>
      <w:r w:rsidRPr="00267DF4">
        <w:rPr>
          <w:rFonts w:ascii="Arial" w:eastAsia="TimesNewRoman" w:hAnsi="Arial" w:cs="Arial"/>
          <w:sz w:val="22"/>
          <w:szCs w:val="22"/>
        </w:rPr>
        <w:t>padłość</w:t>
      </w:r>
      <w:r w:rsidR="00BB7591" w:rsidRPr="00267DF4">
        <w:rPr>
          <w:rFonts w:ascii="Arial" w:eastAsia="TimesNewRoman" w:hAnsi="Arial" w:cs="Arial"/>
          <w:sz w:val="22"/>
          <w:szCs w:val="22"/>
        </w:rPr>
        <w:t xml:space="preserve"> Wykonawcy</w:t>
      </w:r>
      <w:r w:rsidRPr="00267DF4">
        <w:rPr>
          <w:rFonts w:ascii="Arial" w:eastAsia="TimesNewRoman" w:hAnsi="Arial" w:cs="Arial"/>
          <w:sz w:val="22"/>
          <w:szCs w:val="22"/>
        </w:rPr>
        <w:t>.</w:t>
      </w:r>
    </w:p>
    <w:p w14:paraId="706FD37B" w14:textId="77777777" w:rsidR="00415057" w:rsidRPr="00267DF4" w:rsidRDefault="00415057" w:rsidP="00491B6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>Pod rygorem nieważności, odstąpienie od umowy, o którym mowa w ust. 2</w:t>
      </w:r>
      <w:r w:rsidR="00CE1926" w:rsidRPr="00267DF4">
        <w:rPr>
          <w:rFonts w:ascii="Arial" w:eastAsia="TimesNewRoman" w:hAnsi="Arial" w:cs="Arial"/>
          <w:sz w:val="22"/>
          <w:szCs w:val="22"/>
        </w:rPr>
        <w:t>,</w:t>
      </w:r>
      <w:r w:rsidRPr="00267DF4">
        <w:rPr>
          <w:rFonts w:ascii="Arial" w:eastAsia="TimesNewRoman" w:hAnsi="Arial" w:cs="Arial"/>
          <w:sz w:val="22"/>
          <w:szCs w:val="22"/>
        </w:rPr>
        <w:t xml:space="preserve"> winno </w:t>
      </w:r>
      <w:r w:rsidR="00BB7591" w:rsidRPr="00267DF4">
        <w:rPr>
          <w:rFonts w:ascii="Arial" w:eastAsia="TimesNewRoman" w:hAnsi="Arial" w:cs="Arial"/>
          <w:sz w:val="22"/>
          <w:szCs w:val="22"/>
        </w:rPr>
        <w:t>zostać złożone w terminie 14 dni od powzięcia informacji o zdarzeniu stanowiącym p</w:t>
      </w:r>
      <w:r w:rsidR="00CE1926" w:rsidRPr="00267DF4">
        <w:rPr>
          <w:rFonts w:ascii="Arial" w:eastAsia="TimesNewRoman" w:hAnsi="Arial" w:cs="Arial"/>
          <w:sz w:val="22"/>
          <w:szCs w:val="22"/>
        </w:rPr>
        <w:t>odstawę</w:t>
      </w:r>
      <w:r w:rsidR="00BB7591" w:rsidRPr="00267DF4">
        <w:rPr>
          <w:rFonts w:ascii="Arial" w:eastAsia="TimesNewRoman" w:hAnsi="Arial" w:cs="Arial"/>
          <w:sz w:val="22"/>
          <w:szCs w:val="22"/>
        </w:rPr>
        <w:t xml:space="preserve"> odstąpienia </w:t>
      </w:r>
      <w:r w:rsidRPr="00267DF4">
        <w:rPr>
          <w:rFonts w:ascii="Arial" w:eastAsia="TimesNewRoman" w:hAnsi="Arial" w:cs="Arial"/>
          <w:sz w:val="22"/>
          <w:szCs w:val="22"/>
        </w:rPr>
        <w:t>w formie pisemne</w:t>
      </w:r>
      <w:r w:rsidR="00BB7591" w:rsidRPr="00267DF4">
        <w:rPr>
          <w:rFonts w:ascii="Arial" w:eastAsia="TimesNewRoman" w:hAnsi="Arial" w:cs="Arial"/>
          <w:sz w:val="22"/>
          <w:szCs w:val="22"/>
        </w:rPr>
        <w:t>j oraz zawierać</w:t>
      </w:r>
      <w:r w:rsidRPr="00267DF4">
        <w:rPr>
          <w:rFonts w:ascii="Arial" w:eastAsia="TimesNewRoman" w:hAnsi="Arial" w:cs="Arial"/>
          <w:sz w:val="22"/>
          <w:szCs w:val="22"/>
        </w:rPr>
        <w:t xml:space="preserve"> uzasadnienie</w:t>
      </w:r>
      <w:r w:rsidR="00BB7591" w:rsidRPr="00267DF4">
        <w:rPr>
          <w:rFonts w:ascii="Arial" w:eastAsia="TimesNewRoman" w:hAnsi="Arial" w:cs="Arial"/>
          <w:sz w:val="22"/>
          <w:szCs w:val="22"/>
        </w:rPr>
        <w:t>.</w:t>
      </w:r>
    </w:p>
    <w:p w14:paraId="0D110435" w14:textId="77777777" w:rsidR="00415057" w:rsidRPr="00267DF4" w:rsidRDefault="00415057" w:rsidP="00491B6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>W razie odstąpienia od umowy Wykonawca przy udziale Zamawiającego sporządzi protokół inwentaryzacji robót na dzień odstąpienia oraz:</w:t>
      </w:r>
    </w:p>
    <w:p w14:paraId="60DB15BB" w14:textId="77777777" w:rsidR="00415057" w:rsidRPr="00267DF4" w:rsidRDefault="00415057" w:rsidP="00491B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>zabezpieczy przerwane roboty</w:t>
      </w:r>
      <w:r w:rsidR="00BB7591" w:rsidRPr="00267DF4">
        <w:rPr>
          <w:rFonts w:ascii="Arial" w:eastAsia="TimesNewRoman" w:hAnsi="Arial" w:cs="Arial"/>
          <w:sz w:val="22"/>
          <w:szCs w:val="22"/>
        </w:rPr>
        <w:t xml:space="preserve">, </w:t>
      </w:r>
      <w:r w:rsidRPr="00267DF4">
        <w:rPr>
          <w:rFonts w:ascii="Arial" w:eastAsia="TimesNewRoman" w:hAnsi="Arial" w:cs="Arial"/>
          <w:sz w:val="22"/>
          <w:szCs w:val="22"/>
        </w:rPr>
        <w:tab/>
      </w:r>
    </w:p>
    <w:p w14:paraId="4FDD94C7" w14:textId="77777777" w:rsidR="00415057" w:rsidRPr="00267DF4" w:rsidRDefault="00415057" w:rsidP="00491B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 xml:space="preserve">na podstawie dokonanej inwentaryzacji Wykonawca </w:t>
      </w:r>
      <w:r w:rsidR="00BB7591" w:rsidRPr="00267DF4">
        <w:rPr>
          <w:rFonts w:ascii="Arial" w:eastAsia="TimesNewRoman" w:hAnsi="Arial" w:cs="Arial"/>
          <w:sz w:val="22"/>
          <w:szCs w:val="22"/>
        </w:rPr>
        <w:t xml:space="preserve">określi </w:t>
      </w:r>
      <w:r w:rsidRPr="00267DF4">
        <w:rPr>
          <w:rFonts w:ascii="Arial" w:eastAsia="TimesNewRoman" w:hAnsi="Arial" w:cs="Arial"/>
          <w:sz w:val="22"/>
          <w:szCs w:val="22"/>
        </w:rPr>
        <w:t>wartość wykonanych robót</w:t>
      </w:r>
      <w:r w:rsidR="00BB7591" w:rsidRPr="00267DF4">
        <w:rPr>
          <w:rFonts w:ascii="Arial" w:eastAsia="TimesNewRoman" w:hAnsi="Arial" w:cs="Arial"/>
          <w:sz w:val="22"/>
          <w:szCs w:val="22"/>
        </w:rPr>
        <w:t xml:space="preserve">, </w:t>
      </w:r>
    </w:p>
    <w:p w14:paraId="02A17B13" w14:textId="77777777" w:rsidR="00415057" w:rsidRPr="00267DF4" w:rsidRDefault="00415057" w:rsidP="00491B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267DF4">
        <w:rPr>
          <w:rFonts w:ascii="Arial" w:eastAsia="TimesNewRoman" w:hAnsi="Arial" w:cs="Arial"/>
          <w:sz w:val="22"/>
          <w:szCs w:val="22"/>
        </w:rPr>
        <w:t>uzasadnione koszty związane z odstąpieniem od umowy ponosi strona, która spowodowała odstąpienie od umowy.</w:t>
      </w:r>
    </w:p>
    <w:p w14:paraId="07FB4725" w14:textId="77777777" w:rsidR="00045BFF" w:rsidRPr="00267DF4" w:rsidRDefault="00045BFF" w:rsidP="00267DF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4DE5159C" w14:textId="6E4C12F2" w:rsidR="00415057" w:rsidRPr="00267DF4" w:rsidRDefault="00415057" w:rsidP="00267DF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267DF4">
        <w:rPr>
          <w:rFonts w:ascii="Arial" w:eastAsia="TimesNewRoman" w:hAnsi="Arial" w:cs="Arial"/>
          <w:b/>
          <w:bCs/>
          <w:sz w:val="22"/>
          <w:szCs w:val="22"/>
        </w:rPr>
        <w:t xml:space="preserve">§ </w:t>
      </w:r>
      <w:r w:rsidR="00DA0E09">
        <w:rPr>
          <w:rFonts w:ascii="Arial" w:eastAsia="TimesNewRoman" w:hAnsi="Arial" w:cs="Arial"/>
          <w:b/>
          <w:bCs/>
          <w:sz w:val="22"/>
          <w:szCs w:val="22"/>
        </w:rPr>
        <w:t>9</w:t>
      </w:r>
    </w:p>
    <w:p w14:paraId="2AE9382A" w14:textId="77777777" w:rsidR="00C929A3" w:rsidRPr="00C929A3" w:rsidRDefault="00C929A3" w:rsidP="00C929A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929A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Postanowienia końcowe</w:t>
      </w:r>
    </w:p>
    <w:p w14:paraId="501C74EE" w14:textId="77777777" w:rsidR="00C929A3" w:rsidRPr="00C929A3" w:rsidRDefault="00C929A3" w:rsidP="00C929A3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929A3">
        <w:rPr>
          <w:rFonts w:ascii="Arial" w:eastAsia="Calibri" w:hAnsi="Arial" w:cs="Arial"/>
          <w:color w:val="000000"/>
          <w:sz w:val="22"/>
          <w:szCs w:val="22"/>
          <w:lang w:eastAsia="en-US"/>
        </w:rPr>
        <w:t>Wszelkie zmiany niniejszej umowy wymagają formy pisemnej pod rygorem nieważności.</w:t>
      </w:r>
    </w:p>
    <w:p w14:paraId="6EBEA7D9" w14:textId="49D92110" w:rsidR="00C929A3" w:rsidRPr="00C929A3" w:rsidRDefault="00C929A3" w:rsidP="00C929A3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929A3">
        <w:rPr>
          <w:rFonts w:ascii="Arial" w:eastAsia="Calibri" w:hAnsi="Arial" w:cs="Arial"/>
          <w:color w:val="000000"/>
          <w:sz w:val="22"/>
          <w:szCs w:val="22"/>
          <w:lang w:eastAsia="en-US"/>
        </w:rPr>
        <w:t>W sprawach nieuregulowanych niniejszą umową mają zastosowanie przepisy Kodeksu cywilnego  (</w:t>
      </w:r>
      <w:r w:rsidR="005B081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Dz. U. z 2023 r., poz. 1610 z </w:t>
      </w:r>
      <w:proofErr w:type="spellStart"/>
      <w:r w:rsidR="005B0813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5B0813">
        <w:rPr>
          <w:rFonts w:ascii="Arial" w:eastAsia="Calibri" w:hAnsi="Arial" w:cs="Arial"/>
          <w:color w:val="000000"/>
          <w:sz w:val="22"/>
          <w:szCs w:val="22"/>
          <w:lang w:eastAsia="en-US"/>
        </w:rPr>
        <w:t>. zm.</w:t>
      </w:r>
      <w:r w:rsidRPr="00C929A3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37196FA2" w14:textId="77777777" w:rsidR="00C929A3" w:rsidRDefault="00C929A3" w:rsidP="00C929A3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929A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Spory wynikłe z tytułu niniejszej umowy będą rozstrzygane przez sąd powszechny właściwy dla siedziby Zamawiającego.  </w:t>
      </w:r>
    </w:p>
    <w:p w14:paraId="41994A1E" w14:textId="65DC754B" w:rsidR="00415057" w:rsidRPr="00C929A3" w:rsidRDefault="00C929A3" w:rsidP="00C929A3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929A3">
        <w:rPr>
          <w:rFonts w:ascii="Arial" w:eastAsia="Calibri" w:hAnsi="Arial" w:cs="Arial"/>
          <w:color w:val="000000"/>
          <w:sz w:val="22"/>
          <w:szCs w:val="22"/>
          <w:lang w:eastAsia="en-US"/>
        </w:rPr>
        <w:t>Umowę sporządzono w 3 jednobrzmiących egzemplarzach, w tym 2 egzemplarze dla Zamawiającego, 1 dla Wykonawcy</w:t>
      </w:r>
    </w:p>
    <w:p w14:paraId="75AAFBAF" w14:textId="77777777" w:rsidR="002423A2" w:rsidRPr="00267DF4" w:rsidRDefault="002423A2" w:rsidP="00267DF4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74D223" w14:textId="174AB0B3" w:rsidR="00C27FF7" w:rsidRPr="002F2C59" w:rsidRDefault="00415057" w:rsidP="002F2C5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DF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ZAMAWIAJĄCY </w:t>
      </w:r>
      <w:r w:rsidRPr="00267DF4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267DF4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267DF4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267DF4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267DF4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267DF4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 xml:space="preserve">   WYKONAWCA</w:t>
      </w:r>
      <w:bookmarkStart w:id="0" w:name="_GoBack"/>
      <w:bookmarkEnd w:id="0"/>
    </w:p>
    <w:sectPr w:rsidR="00C27FF7" w:rsidRPr="002F2C59" w:rsidSect="00165F2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7F17" w14:textId="77777777" w:rsidR="00E437BB" w:rsidRDefault="00E437BB" w:rsidP="00045BFF">
      <w:r>
        <w:separator/>
      </w:r>
    </w:p>
  </w:endnote>
  <w:endnote w:type="continuationSeparator" w:id="0">
    <w:p w14:paraId="234A742B" w14:textId="77777777" w:rsidR="00E437BB" w:rsidRDefault="00E437BB" w:rsidP="0004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4148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F380868" w14:textId="56EA544C" w:rsidR="00794ACB" w:rsidRPr="00794ACB" w:rsidRDefault="00794AC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94ACB">
          <w:rPr>
            <w:rFonts w:ascii="Arial" w:hAnsi="Arial" w:cs="Arial"/>
            <w:sz w:val="16"/>
            <w:szCs w:val="16"/>
          </w:rPr>
          <w:t xml:space="preserve">Strona | </w:t>
        </w:r>
        <w:r w:rsidRPr="00794ACB">
          <w:rPr>
            <w:rFonts w:ascii="Arial" w:hAnsi="Arial" w:cs="Arial"/>
            <w:sz w:val="16"/>
            <w:szCs w:val="16"/>
          </w:rPr>
          <w:fldChar w:fldCharType="begin"/>
        </w:r>
        <w:r w:rsidRPr="00794ACB">
          <w:rPr>
            <w:rFonts w:ascii="Arial" w:hAnsi="Arial" w:cs="Arial"/>
            <w:sz w:val="16"/>
            <w:szCs w:val="16"/>
          </w:rPr>
          <w:instrText>PAGE   \* MERGEFORMAT</w:instrText>
        </w:r>
        <w:r w:rsidRPr="00794ACB">
          <w:rPr>
            <w:rFonts w:ascii="Arial" w:hAnsi="Arial" w:cs="Arial"/>
            <w:sz w:val="16"/>
            <w:szCs w:val="16"/>
          </w:rPr>
          <w:fldChar w:fldCharType="separate"/>
        </w:r>
        <w:r w:rsidR="002F2C59">
          <w:rPr>
            <w:rFonts w:ascii="Arial" w:hAnsi="Arial" w:cs="Arial"/>
            <w:noProof/>
            <w:sz w:val="16"/>
            <w:szCs w:val="16"/>
          </w:rPr>
          <w:t>4</w:t>
        </w:r>
        <w:r w:rsidRPr="00794ACB">
          <w:rPr>
            <w:rFonts w:ascii="Arial" w:hAnsi="Arial" w:cs="Arial"/>
            <w:sz w:val="16"/>
            <w:szCs w:val="16"/>
          </w:rPr>
          <w:fldChar w:fldCharType="end"/>
        </w:r>
        <w:r w:rsidRPr="00794ACB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14:paraId="3808E071" w14:textId="77777777" w:rsidR="00045BFF" w:rsidRDefault="00045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8A0CD" w14:textId="77777777" w:rsidR="00E437BB" w:rsidRDefault="00E437BB" w:rsidP="00045BFF">
      <w:r>
        <w:separator/>
      </w:r>
    </w:p>
  </w:footnote>
  <w:footnote w:type="continuationSeparator" w:id="0">
    <w:p w14:paraId="559DCAB1" w14:textId="77777777" w:rsidR="00E437BB" w:rsidRDefault="00E437BB" w:rsidP="0004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99A"/>
    <w:multiLevelType w:val="hybridMultilevel"/>
    <w:tmpl w:val="230257E8"/>
    <w:lvl w:ilvl="0" w:tplc="467EB108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3F9"/>
    <w:multiLevelType w:val="hybridMultilevel"/>
    <w:tmpl w:val="721E45C4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15C"/>
    <w:multiLevelType w:val="hybridMultilevel"/>
    <w:tmpl w:val="1D1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4D5"/>
    <w:multiLevelType w:val="hybridMultilevel"/>
    <w:tmpl w:val="A87A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5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80AA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0221DE8">
      <w:start w:val="2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4681A"/>
    <w:multiLevelType w:val="hybridMultilevel"/>
    <w:tmpl w:val="FFE233CC"/>
    <w:lvl w:ilvl="0" w:tplc="774E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0AC"/>
    <w:multiLevelType w:val="hybridMultilevel"/>
    <w:tmpl w:val="1A8CDA6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F6338B"/>
    <w:multiLevelType w:val="hybridMultilevel"/>
    <w:tmpl w:val="13002462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509"/>
    <w:multiLevelType w:val="hybridMultilevel"/>
    <w:tmpl w:val="84D6AB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475246"/>
    <w:multiLevelType w:val="hybridMultilevel"/>
    <w:tmpl w:val="0E02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2AF8"/>
    <w:multiLevelType w:val="hybridMultilevel"/>
    <w:tmpl w:val="A182702C"/>
    <w:lvl w:ilvl="0" w:tplc="E6E8D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AB2"/>
    <w:multiLevelType w:val="hybridMultilevel"/>
    <w:tmpl w:val="CCEE40C4"/>
    <w:lvl w:ilvl="0" w:tplc="979CD8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FA9"/>
    <w:multiLevelType w:val="hybridMultilevel"/>
    <w:tmpl w:val="F8AC8448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862D3"/>
    <w:multiLevelType w:val="hybridMultilevel"/>
    <w:tmpl w:val="9FB8CC44"/>
    <w:lvl w:ilvl="0" w:tplc="BD9A4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304FD"/>
    <w:multiLevelType w:val="hybridMultilevel"/>
    <w:tmpl w:val="10F26AE0"/>
    <w:lvl w:ilvl="0" w:tplc="46B02F3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17CF"/>
    <w:multiLevelType w:val="hybridMultilevel"/>
    <w:tmpl w:val="C60C6C2C"/>
    <w:lvl w:ilvl="0" w:tplc="38987FF4">
      <w:start w:val="1"/>
      <w:numFmt w:val="decimal"/>
      <w:lvlText w:val="%1."/>
      <w:lvlJc w:val="left"/>
      <w:pPr>
        <w:ind w:left="2771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B237B"/>
    <w:multiLevelType w:val="hybridMultilevel"/>
    <w:tmpl w:val="2108A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AE9"/>
    <w:multiLevelType w:val="hybridMultilevel"/>
    <w:tmpl w:val="9DC62D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F680EBC"/>
    <w:multiLevelType w:val="hybridMultilevel"/>
    <w:tmpl w:val="EA24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01823"/>
    <w:multiLevelType w:val="hybridMultilevel"/>
    <w:tmpl w:val="60621744"/>
    <w:lvl w:ilvl="0" w:tplc="E430B91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2A14"/>
    <w:multiLevelType w:val="hybridMultilevel"/>
    <w:tmpl w:val="8522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D8D"/>
    <w:multiLevelType w:val="hybridMultilevel"/>
    <w:tmpl w:val="9726F696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13FD"/>
    <w:multiLevelType w:val="hybridMultilevel"/>
    <w:tmpl w:val="7D94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69AE"/>
    <w:multiLevelType w:val="hybridMultilevel"/>
    <w:tmpl w:val="56160790"/>
    <w:lvl w:ilvl="0" w:tplc="979CD8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95B39"/>
    <w:multiLevelType w:val="hybridMultilevel"/>
    <w:tmpl w:val="BD3E69C6"/>
    <w:lvl w:ilvl="0" w:tplc="F532216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49AB"/>
    <w:multiLevelType w:val="hybridMultilevel"/>
    <w:tmpl w:val="76FA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B6C"/>
    <w:multiLevelType w:val="hybridMultilevel"/>
    <w:tmpl w:val="258C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B24AF"/>
    <w:multiLevelType w:val="hybridMultilevel"/>
    <w:tmpl w:val="D624B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7D02A8"/>
    <w:multiLevelType w:val="hybridMultilevel"/>
    <w:tmpl w:val="D68401F4"/>
    <w:lvl w:ilvl="0" w:tplc="A684A1BA">
      <w:start w:val="3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0"/>
  </w:num>
  <w:num w:numId="27">
    <w:abstractNumId w:val="26"/>
  </w:num>
  <w:num w:numId="28">
    <w:abstractNumId w:val="4"/>
  </w:num>
  <w:num w:numId="29">
    <w:abstractNumId w:val="12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7"/>
    <w:rsid w:val="00003321"/>
    <w:rsid w:val="00034FA6"/>
    <w:rsid w:val="00045BFF"/>
    <w:rsid w:val="00080F78"/>
    <w:rsid w:val="000F00C6"/>
    <w:rsid w:val="0011220E"/>
    <w:rsid w:val="001334F1"/>
    <w:rsid w:val="0014249C"/>
    <w:rsid w:val="00165F20"/>
    <w:rsid w:val="00165FFE"/>
    <w:rsid w:val="00166C27"/>
    <w:rsid w:val="001841E0"/>
    <w:rsid w:val="00190B84"/>
    <w:rsid w:val="001A14D5"/>
    <w:rsid w:val="001F7CFE"/>
    <w:rsid w:val="002423A2"/>
    <w:rsid w:val="00267DF4"/>
    <w:rsid w:val="00284C7D"/>
    <w:rsid w:val="0029320B"/>
    <w:rsid w:val="002B04BA"/>
    <w:rsid w:val="002D3315"/>
    <w:rsid w:val="002E69E8"/>
    <w:rsid w:val="002F2438"/>
    <w:rsid w:val="002F2C59"/>
    <w:rsid w:val="002F3C42"/>
    <w:rsid w:val="00347825"/>
    <w:rsid w:val="003615CD"/>
    <w:rsid w:val="00366546"/>
    <w:rsid w:val="0039110C"/>
    <w:rsid w:val="00415057"/>
    <w:rsid w:val="004569F4"/>
    <w:rsid w:val="00491B6E"/>
    <w:rsid w:val="004A3C6E"/>
    <w:rsid w:val="00595B72"/>
    <w:rsid w:val="005B0813"/>
    <w:rsid w:val="005E1832"/>
    <w:rsid w:val="00611173"/>
    <w:rsid w:val="006172E8"/>
    <w:rsid w:val="00690B15"/>
    <w:rsid w:val="006C1D43"/>
    <w:rsid w:val="006D13C6"/>
    <w:rsid w:val="0072751A"/>
    <w:rsid w:val="0073071E"/>
    <w:rsid w:val="007416FB"/>
    <w:rsid w:val="00767C4B"/>
    <w:rsid w:val="007830F5"/>
    <w:rsid w:val="00791750"/>
    <w:rsid w:val="007931C5"/>
    <w:rsid w:val="00794ACB"/>
    <w:rsid w:val="007B69C5"/>
    <w:rsid w:val="007C2360"/>
    <w:rsid w:val="007D06AF"/>
    <w:rsid w:val="007D2BCB"/>
    <w:rsid w:val="00821B54"/>
    <w:rsid w:val="00855E84"/>
    <w:rsid w:val="008755DD"/>
    <w:rsid w:val="008A117E"/>
    <w:rsid w:val="008C14F2"/>
    <w:rsid w:val="008C4C93"/>
    <w:rsid w:val="008D4D0C"/>
    <w:rsid w:val="0093001B"/>
    <w:rsid w:val="009B24AF"/>
    <w:rsid w:val="009E2D0B"/>
    <w:rsid w:val="00A01B7C"/>
    <w:rsid w:val="00A21251"/>
    <w:rsid w:val="00A8548C"/>
    <w:rsid w:val="00A96B16"/>
    <w:rsid w:val="00AA27AA"/>
    <w:rsid w:val="00AB74FB"/>
    <w:rsid w:val="00AD1415"/>
    <w:rsid w:val="00AD5E1F"/>
    <w:rsid w:val="00AE47FC"/>
    <w:rsid w:val="00B63123"/>
    <w:rsid w:val="00BA237D"/>
    <w:rsid w:val="00BB7591"/>
    <w:rsid w:val="00BC0CF9"/>
    <w:rsid w:val="00C07F22"/>
    <w:rsid w:val="00C22A05"/>
    <w:rsid w:val="00C27FF7"/>
    <w:rsid w:val="00C45015"/>
    <w:rsid w:val="00C518FC"/>
    <w:rsid w:val="00C76EEF"/>
    <w:rsid w:val="00C84907"/>
    <w:rsid w:val="00C929A3"/>
    <w:rsid w:val="00CE0BC7"/>
    <w:rsid w:val="00CE1926"/>
    <w:rsid w:val="00CF44F6"/>
    <w:rsid w:val="00D14E7B"/>
    <w:rsid w:val="00D261F1"/>
    <w:rsid w:val="00D633E4"/>
    <w:rsid w:val="00D959E6"/>
    <w:rsid w:val="00DA0E09"/>
    <w:rsid w:val="00E12F84"/>
    <w:rsid w:val="00E173C8"/>
    <w:rsid w:val="00E437BB"/>
    <w:rsid w:val="00E8106C"/>
    <w:rsid w:val="00EC60DC"/>
    <w:rsid w:val="00EF1A54"/>
    <w:rsid w:val="00F32AE5"/>
    <w:rsid w:val="00F416D5"/>
    <w:rsid w:val="00F52875"/>
    <w:rsid w:val="00F72CDA"/>
    <w:rsid w:val="00F81EB4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384"/>
  <w15:docId w15:val="{7D921C29-435D-45FC-933A-6C04978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057"/>
    <w:pPr>
      <w:keepNext/>
      <w:jc w:val="center"/>
      <w:outlineLvl w:val="0"/>
    </w:pPr>
    <w:rPr>
      <w:rFonts w:ascii="Verdana" w:hAnsi="Verdan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057"/>
    <w:rPr>
      <w:rFonts w:ascii="Verdana" w:eastAsia="Times New Roman" w:hAnsi="Verdana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5057"/>
    <w:pPr>
      <w:ind w:left="708"/>
    </w:pPr>
    <w:rPr>
      <w:color w:val="000000"/>
      <w:sz w:val="28"/>
      <w:szCs w:val="20"/>
    </w:rPr>
  </w:style>
  <w:style w:type="paragraph" w:customStyle="1" w:styleId="Default">
    <w:name w:val="Default"/>
    <w:rsid w:val="00415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5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320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932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320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urek@grudziadz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E0CA-0ED7-4D8C-9375-65876A6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Żurek</dc:creator>
  <cp:lastModifiedBy>Paulina Topolewska</cp:lastModifiedBy>
  <cp:revision>4</cp:revision>
  <cp:lastPrinted>2021-06-28T12:52:00Z</cp:lastPrinted>
  <dcterms:created xsi:type="dcterms:W3CDTF">2024-05-13T12:17:00Z</dcterms:created>
  <dcterms:modified xsi:type="dcterms:W3CDTF">2024-05-14T11:23:00Z</dcterms:modified>
</cp:coreProperties>
</file>