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E71D" w14:textId="136E71CC" w:rsidR="00AD2E5B" w:rsidRPr="00EC0168" w:rsidRDefault="00AD2E5B" w:rsidP="00AD2E5B">
      <w:pPr>
        <w:suppressAutoHyphens/>
        <w:spacing w:after="360"/>
        <w:rPr>
          <w:rFonts w:asciiTheme="majorHAnsi" w:hAnsiTheme="majorHAnsi" w:cstheme="majorHAnsi"/>
          <w:b/>
          <w:iCs/>
          <w:sz w:val="24"/>
          <w:szCs w:val="24"/>
        </w:rPr>
      </w:pPr>
      <w:r w:rsidRPr="00EC0168">
        <w:rPr>
          <w:rFonts w:asciiTheme="majorHAnsi" w:hAnsiTheme="majorHAnsi" w:cstheme="majorHAnsi"/>
          <w:b/>
          <w:iCs/>
          <w:sz w:val="24"/>
          <w:szCs w:val="24"/>
        </w:rPr>
        <w:t>Załącznik Nr 1 do SWZ/umowy</w:t>
      </w:r>
    </w:p>
    <w:p w14:paraId="184A25A1" w14:textId="77777777" w:rsidR="00AD2E5B" w:rsidRPr="00EC0168" w:rsidRDefault="00AD2E5B" w:rsidP="00AD2E5B">
      <w:pPr>
        <w:widowControl w:val="0"/>
        <w:suppressAutoHyphens/>
        <w:rPr>
          <w:rFonts w:asciiTheme="majorHAnsi" w:eastAsia="DejaVu Sans" w:hAnsiTheme="majorHAnsi" w:cstheme="majorHAnsi"/>
          <w:b/>
          <w:iCs/>
          <w:kern w:val="1"/>
          <w:lang w:eastAsia="zh-CN" w:bidi="hi-IN"/>
        </w:rPr>
      </w:pPr>
    </w:p>
    <w:p w14:paraId="104F9976" w14:textId="58ADA2C4" w:rsidR="00AD2E5B" w:rsidRPr="00AD2E5B" w:rsidRDefault="00AD2E5B" w:rsidP="00BE3051">
      <w:pPr>
        <w:widowControl w:val="0"/>
        <w:suppressAutoHyphens/>
        <w:spacing w:line="360" w:lineRule="auto"/>
        <w:rPr>
          <w:rFonts w:asciiTheme="majorHAnsi" w:eastAsia="DejaVu Sans" w:hAnsiTheme="majorHAnsi" w:cstheme="majorHAnsi"/>
          <w:b/>
          <w:iCs/>
          <w:kern w:val="1"/>
          <w:sz w:val="24"/>
          <w:szCs w:val="24"/>
          <w:lang w:eastAsia="zh-CN" w:bidi="hi-IN"/>
        </w:rPr>
      </w:pPr>
      <w:r w:rsidRPr="00EC0168">
        <w:rPr>
          <w:rFonts w:asciiTheme="majorHAnsi" w:eastAsia="DejaVu Sans" w:hAnsiTheme="majorHAnsi" w:cstheme="majorHAnsi"/>
          <w:b/>
          <w:iCs/>
          <w:kern w:val="1"/>
          <w:sz w:val="24"/>
          <w:szCs w:val="24"/>
          <w:lang w:eastAsia="zh-CN" w:bidi="hi-IN"/>
        </w:rPr>
        <w:t>OPIS PRZEDMIOTU ZAMÓWIENIA</w:t>
      </w:r>
    </w:p>
    <w:p w14:paraId="2F82EF65" w14:textId="77777777" w:rsidR="00AD2E5B" w:rsidRDefault="00AD2E5B" w:rsidP="00BE3051">
      <w:pPr>
        <w:widowControl w:val="0"/>
        <w:suppressAutoHyphens/>
        <w:spacing w:line="360" w:lineRule="auto"/>
        <w:rPr>
          <w:rFonts w:asciiTheme="majorHAnsi" w:eastAsia="DejaVu Sans" w:hAnsiTheme="majorHAnsi" w:cstheme="majorHAnsi"/>
          <w:b/>
          <w:iCs/>
          <w:kern w:val="1"/>
          <w:lang w:eastAsia="zh-CN" w:bidi="hi-IN"/>
        </w:rPr>
      </w:pPr>
    </w:p>
    <w:p w14:paraId="60B2F657" w14:textId="0484D633"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 xml:space="preserve">Subskrypcja </w:t>
      </w:r>
      <w:r w:rsidR="00CD2EB2">
        <w:rPr>
          <w:rStyle w:val="normaltextrun"/>
          <w:rFonts w:asciiTheme="majorHAnsi" w:hAnsiTheme="majorHAnsi" w:cstheme="majorHAnsi"/>
        </w:rPr>
        <w:t>N</w:t>
      </w:r>
      <w:r w:rsidRPr="00633247">
        <w:rPr>
          <w:rStyle w:val="normaltextrun"/>
          <w:rFonts w:asciiTheme="majorHAnsi" w:hAnsiTheme="majorHAnsi" w:cstheme="majorHAnsi"/>
        </w:rPr>
        <w:t xml:space="preserve">arzędzia dla pracowników </w:t>
      </w:r>
      <w:r w:rsidR="0039535F">
        <w:rPr>
          <w:rStyle w:val="normaltextrun"/>
          <w:rFonts w:asciiTheme="majorHAnsi" w:hAnsiTheme="majorHAnsi" w:cstheme="majorHAnsi"/>
        </w:rPr>
        <w:t>dydaktycznych, naukowych</w:t>
      </w:r>
      <w:r w:rsidRPr="00633247">
        <w:rPr>
          <w:rStyle w:val="normaltextrun"/>
          <w:rFonts w:asciiTheme="majorHAnsi" w:hAnsiTheme="majorHAnsi" w:cstheme="majorHAnsi"/>
        </w:rPr>
        <w:t xml:space="preserve"> i studentów wyższych uczelni, służącego do korekty tekstów w języku angielskim.</w:t>
      </w:r>
    </w:p>
    <w:p w14:paraId="4CA1578C"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64A87DEF"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I. Słownik pojęć:</w:t>
      </w:r>
    </w:p>
    <w:p w14:paraId="2EF41F21"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665AFEA4" w14:textId="16240D3D" w:rsidR="00633247" w:rsidRPr="00633247" w:rsidRDefault="00633247" w:rsidP="00633247">
      <w:pPr>
        <w:pStyle w:val="paragraph"/>
        <w:spacing w:before="0" w:beforeAutospacing="0" w:after="12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Narzędzie –</w:t>
      </w:r>
      <w:r w:rsidRPr="00633247">
        <w:rPr>
          <w:rStyle w:val="normaltextrun"/>
          <w:rFonts w:asciiTheme="majorHAnsi" w:hAnsiTheme="majorHAnsi" w:cstheme="majorHAnsi"/>
        </w:rPr>
        <w:t xml:space="preserve"> produkt służący pracownikom </w:t>
      </w:r>
      <w:r w:rsidR="008A2FA8">
        <w:rPr>
          <w:rStyle w:val="normaltextrun"/>
          <w:rFonts w:asciiTheme="majorHAnsi" w:hAnsiTheme="majorHAnsi" w:cstheme="majorHAnsi"/>
        </w:rPr>
        <w:t xml:space="preserve">dydaktycznym prowadzącym zajęcia z metodyki pisania prac i artykułów naukowych oraz pracownikom </w:t>
      </w:r>
      <w:r w:rsidRPr="00633247">
        <w:rPr>
          <w:rStyle w:val="normaltextrun"/>
          <w:rFonts w:asciiTheme="majorHAnsi" w:hAnsiTheme="majorHAnsi" w:cstheme="majorHAnsi"/>
        </w:rPr>
        <w:t>naukowym i studentom szkół wyższych do pisania i korekty tekstów naukowych w języku angielskim</w:t>
      </w:r>
      <w:r w:rsidRPr="00633247">
        <w:rPr>
          <w:rStyle w:val="eop"/>
          <w:rFonts w:asciiTheme="majorHAnsi" w:hAnsiTheme="majorHAnsi" w:cstheme="majorHAnsi"/>
        </w:rPr>
        <w:t>.</w:t>
      </w:r>
    </w:p>
    <w:p w14:paraId="4BE7C89F" w14:textId="0A4220A1" w:rsidR="00633247" w:rsidRPr="00633247" w:rsidRDefault="00633247" w:rsidP="00633247">
      <w:pPr>
        <w:pStyle w:val="paragraph"/>
        <w:spacing w:before="0" w:beforeAutospacing="0" w:after="12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Wykonawca</w:t>
      </w:r>
      <w:r w:rsidRPr="00633247">
        <w:rPr>
          <w:rStyle w:val="normaltextrun"/>
          <w:rFonts w:asciiTheme="majorHAnsi" w:hAnsiTheme="majorHAnsi" w:cstheme="majorHAnsi"/>
        </w:rPr>
        <w:t xml:space="preserve"> – </w:t>
      </w:r>
      <w:r w:rsidR="00DB5431" w:rsidRPr="00B970A6">
        <w:rPr>
          <w:rStyle w:val="normaltextrun"/>
          <w:rFonts w:asciiTheme="majorHAnsi" w:hAnsiTheme="majorHAnsi" w:cstheme="majorHAnsi"/>
          <w:color w:val="000000"/>
        </w:rPr>
        <w:t xml:space="preserve">dostawca subskrypcji dostępu do </w:t>
      </w:r>
      <w:r w:rsidR="00DB5431">
        <w:rPr>
          <w:rStyle w:val="normaltextrun"/>
          <w:rFonts w:asciiTheme="majorHAnsi" w:hAnsiTheme="majorHAnsi" w:cstheme="majorHAnsi"/>
          <w:color w:val="000000"/>
        </w:rPr>
        <w:t>Narzędzia</w:t>
      </w:r>
      <w:r w:rsidR="00DB5431" w:rsidRPr="00B970A6">
        <w:rPr>
          <w:rStyle w:val="normaltextrun"/>
          <w:rFonts w:asciiTheme="majorHAnsi" w:hAnsiTheme="majorHAnsi" w:cstheme="majorHAnsi"/>
          <w:color w:val="000000"/>
        </w:rPr>
        <w:t>.</w:t>
      </w:r>
    </w:p>
    <w:p w14:paraId="16085CF2" w14:textId="77777777" w:rsidR="00633247" w:rsidRPr="00633247" w:rsidRDefault="00633247" w:rsidP="00633247">
      <w:pPr>
        <w:pStyle w:val="paragraph"/>
        <w:spacing w:before="0" w:beforeAutospacing="0" w:after="12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Zamawiający</w:t>
      </w:r>
      <w:r w:rsidRPr="00633247">
        <w:rPr>
          <w:rStyle w:val="normaltextrun"/>
          <w:rFonts w:asciiTheme="majorHAnsi" w:hAnsiTheme="majorHAnsi" w:cstheme="majorHAnsi"/>
        </w:rPr>
        <w:t xml:space="preserve"> – Uniwersytet Łódzki.</w:t>
      </w:r>
    </w:p>
    <w:p w14:paraId="59E279F1" w14:textId="77777777" w:rsidR="00633247" w:rsidRPr="00633247" w:rsidRDefault="00633247" w:rsidP="00633247">
      <w:pPr>
        <w:pStyle w:val="paragraph"/>
        <w:spacing w:before="0" w:beforeAutospacing="0" w:after="12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 xml:space="preserve">Użytkownik </w:t>
      </w:r>
      <w:r w:rsidRPr="00193E98">
        <w:rPr>
          <w:rStyle w:val="normaltextrun"/>
          <w:rFonts w:asciiTheme="majorHAnsi" w:hAnsiTheme="majorHAnsi" w:cstheme="majorHAnsi"/>
        </w:rPr>
        <w:t>–</w:t>
      </w:r>
      <w:r w:rsidRPr="00633247">
        <w:rPr>
          <w:rStyle w:val="normaltextrun"/>
          <w:rFonts w:asciiTheme="majorHAnsi" w:hAnsiTheme="majorHAnsi" w:cstheme="majorHAnsi"/>
          <w:b/>
          <w:bCs/>
        </w:rPr>
        <w:t xml:space="preserve"> </w:t>
      </w:r>
      <w:r w:rsidRPr="00633247">
        <w:rPr>
          <w:rStyle w:val="normaltextrun"/>
          <w:rFonts w:asciiTheme="majorHAnsi" w:hAnsiTheme="majorHAnsi" w:cstheme="majorHAnsi"/>
        </w:rPr>
        <w:t>osoba upoważniona przez Zamawiającego do korzystania z Narzędzia.</w:t>
      </w:r>
    </w:p>
    <w:p w14:paraId="606CFE12" w14:textId="77777777" w:rsidR="00633247" w:rsidRPr="00633247" w:rsidRDefault="00633247" w:rsidP="00633247">
      <w:pPr>
        <w:pStyle w:val="paragraph"/>
        <w:spacing w:before="0" w:beforeAutospacing="0" w:after="12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Urządzenia</w:t>
      </w:r>
      <w:r w:rsidRPr="00633247">
        <w:rPr>
          <w:rStyle w:val="normaltextrun"/>
          <w:rFonts w:asciiTheme="majorHAnsi" w:hAnsiTheme="majorHAnsi" w:cstheme="majorHAnsi"/>
        </w:rPr>
        <w:t xml:space="preserve"> – powszechnie dostępny sprzęt komputerowy oraz urządzenia mobilne (komputer, tablet, smartfon).</w:t>
      </w:r>
    </w:p>
    <w:p w14:paraId="505BEB7A" w14:textId="481B38F8" w:rsidR="00633247" w:rsidRPr="00633247" w:rsidRDefault="00633247" w:rsidP="00633247">
      <w:pPr>
        <w:pStyle w:val="paragraph"/>
        <w:spacing w:before="0" w:beforeAutospacing="0" w:after="12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Awaria</w:t>
      </w:r>
      <w:r w:rsidRPr="00633247">
        <w:rPr>
          <w:rStyle w:val="normaltextrun"/>
          <w:rFonts w:asciiTheme="majorHAnsi" w:hAnsiTheme="majorHAnsi" w:cstheme="majorHAnsi"/>
        </w:rPr>
        <w:t xml:space="preserve"> – całkowity brak możliwości korzystania z </w:t>
      </w:r>
      <w:r w:rsidR="00AB2438">
        <w:rPr>
          <w:rStyle w:val="normaltextrun"/>
          <w:rFonts w:asciiTheme="majorHAnsi" w:hAnsiTheme="majorHAnsi" w:cstheme="majorHAnsi"/>
        </w:rPr>
        <w:t>N</w:t>
      </w:r>
      <w:r w:rsidRPr="00633247">
        <w:rPr>
          <w:rStyle w:val="normaltextrun"/>
          <w:rFonts w:asciiTheme="majorHAnsi" w:hAnsiTheme="majorHAnsi" w:cstheme="majorHAnsi"/>
        </w:rPr>
        <w:t>arzędzia przez Użytkownika.</w:t>
      </w:r>
    </w:p>
    <w:p w14:paraId="71659995" w14:textId="0D380D5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Usterka</w:t>
      </w:r>
      <w:r w:rsidRPr="00633247">
        <w:rPr>
          <w:rStyle w:val="normaltextrun"/>
          <w:rFonts w:asciiTheme="majorHAnsi" w:hAnsiTheme="majorHAnsi" w:cstheme="majorHAnsi"/>
        </w:rPr>
        <w:t xml:space="preserve"> – brak możliwości korzystania z pełnej funkcjonalności </w:t>
      </w:r>
      <w:r w:rsidR="00C27E67">
        <w:rPr>
          <w:rStyle w:val="normaltextrun"/>
          <w:rFonts w:asciiTheme="majorHAnsi" w:hAnsiTheme="majorHAnsi" w:cstheme="majorHAnsi"/>
        </w:rPr>
        <w:t>N</w:t>
      </w:r>
      <w:r w:rsidRPr="00633247">
        <w:rPr>
          <w:rStyle w:val="normaltextrun"/>
          <w:rFonts w:asciiTheme="majorHAnsi" w:hAnsiTheme="majorHAnsi" w:cstheme="majorHAnsi"/>
        </w:rPr>
        <w:t>arzędzia lub jego błędne działani</w:t>
      </w:r>
      <w:r w:rsidR="00C27E67">
        <w:rPr>
          <w:rStyle w:val="normaltextrun"/>
          <w:rFonts w:asciiTheme="majorHAnsi" w:hAnsiTheme="majorHAnsi" w:cstheme="majorHAnsi"/>
        </w:rPr>
        <w:t>e</w:t>
      </w:r>
      <w:r w:rsidRPr="00633247">
        <w:rPr>
          <w:rStyle w:val="normaltextrun"/>
          <w:rFonts w:asciiTheme="majorHAnsi" w:hAnsiTheme="majorHAnsi" w:cstheme="majorHAnsi"/>
        </w:rPr>
        <w:t>.</w:t>
      </w:r>
    </w:p>
    <w:p w14:paraId="61C1E968"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6724136B"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II. Wymagania ogólne</w:t>
      </w:r>
    </w:p>
    <w:p w14:paraId="6E09EB80"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0D9C8277" w14:textId="1FB055C3" w:rsidR="00633247" w:rsidRPr="00633247" w:rsidRDefault="00633247" w:rsidP="00C27E67">
      <w:pPr>
        <w:pStyle w:val="paragraph"/>
        <w:numPr>
          <w:ilvl w:val="0"/>
          <w:numId w:val="20"/>
        </w:numPr>
        <w:spacing w:before="0" w:beforeAutospacing="0" w:after="0" w:afterAutospacing="0" w:line="360" w:lineRule="auto"/>
        <w:ind w:left="709" w:hanging="349"/>
        <w:textAlignment w:val="baseline"/>
        <w:rPr>
          <w:rFonts w:asciiTheme="majorHAnsi" w:hAnsiTheme="majorHAnsi" w:cstheme="majorHAnsi"/>
        </w:rPr>
      </w:pPr>
      <w:r w:rsidRPr="00633247">
        <w:rPr>
          <w:rStyle w:val="normaltextrun"/>
          <w:rFonts w:asciiTheme="majorHAnsi" w:hAnsiTheme="majorHAnsi" w:cstheme="majorHAnsi"/>
        </w:rPr>
        <w:t xml:space="preserve">Wykonawca w ramach </w:t>
      </w:r>
      <w:r>
        <w:rPr>
          <w:rStyle w:val="normaltextrun"/>
          <w:rFonts w:asciiTheme="majorHAnsi" w:hAnsiTheme="majorHAnsi" w:cstheme="majorHAnsi"/>
        </w:rPr>
        <w:t>subskrypcji</w:t>
      </w:r>
      <w:r w:rsidRPr="00633247">
        <w:rPr>
          <w:rStyle w:val="normaltextrun"/>
          <w:rFonts w:asciiTheme="majorHAnsi" w:hAnsiTheme="majorHAnsi" w:cstheme="majorHAnsi"/>
        </w:rPr>
        <w:t xml:space="preserve"> zapewni</w:t>
      </w:r>
      <w:r>
        <w:rPr>
          <w:rStyle w:val="normaltextrun"/>
          <w:rFonts w:asciiTheme="majorHAnsi" w:hAnsiTheme="majorHAnsi" w:cstheme="majorHAnsi"/>
        </w:rPr>
        <w:t xml:space="preserve"> Zamawiającemu nieprzerwany</w:t>
      </w:r>
      <w:r w:rsidRPr="00633247">
        <w:rPr>
          <w:rStyle w:val="normaltextrun"/>
          <w:rFonts w:asciiTheme="majorHAnsi" w:hAnsiTheme="majorHAnsi" w:cstheme="majorHAnsi"/>
        </w:rPr>
        <w:t xml:space="preserve"> dostęp do Narzędzia.</w:t>
      </w:r>
      <w:r w:rsidR="00DB5431">
        <w:rPr>
          <w:rStyle w:val="normaltextrun"/>
          <w:rFonts w:asciiTheme="majorHAnsi" w:hAnsiTheme="majorHAnsi" w:cstheme="majorHAnsi"/>
        </w:rPr>
        <w:t xml:space="preserve"> </w:t>
      </w:r>
      <w:r w:rsidR="00DB5431" w:rsidRPr="00DE09E2">
        <w:rPr>
          <w:rStyle w:val="normaltextrun"/>
          <w:rFonts w:asciiTheme="majorHAnsi" w:hAnsiTheme="majorHAnsi" w:cstheme="majorHAnsi"/>
          <w:color w:val="000000"/>
        </w:rPr>
        <w:t xml:space="preserve">Zamawiający szacuje, że z </w:t>
      </w:r>
      <w:r w:rsidR="00AA212E">
        <w:rPr>
          <w:rStyle w:val="normaltextrun"/>
          <w:rFonts w:asciiTheme="majorHAnsi" w:hAnsiTheme="majorHAnsi" w:cstheme="majorHAnsi"/>
          <w:color w:val="000000"/>
        </w:rPr>
        <w:t>Narzędzia</w:t>
      </w:r>
      <w:r w:rsidR="00DB5431" w:rsidRPr="00DE09E2">
        <w:rPr>
          <w:rStyle w:val="normaltextrun"/>
          <w:rFonts w:asciiTheme="majorHAnsi" w:hAnsiTheme="majorHAnsi" w:cstheme="majorHAnsi"/>
          <w:color w:val="000000"/>
        </w:rPr>
        <w:t xml:space="preserve"> będzie korzystało min. 1000 osób</w:t>
      </w:r>
      <w:r w:rsidR="003D745E">
        <w:rPr>
          <w:rStyle w:val="normaltextrun"/>
          <w:rFonts w:asciiTheme="majorHAnsi" w:hAnsiTheme="majorHAnsi" w:cstheme="majorHAnsi"/>
          <w:color w:val="000000"/>
        </w:rPr>
        <w:t xml:space="preserve">                     </w:t>
      </w:r>
      <w:r w:rsidR="003D745E" w:rsidRPr="002B7C98">
        <w:rPr>
          <w:rStyle w:val="normaltextrun"/>
          <w:rFonts w:asciiTheme="majorHAnsi" w:hAnsiTheme="majorHAnsi" w:cstheme="majorHAnsi"/>
          <w:color w:val="000000"/>
        </w:rPr>
        <w:t xml:space="preserve">i wymaga, aby wskazana powyżej liczba osób mogła </w:t>
      </w:r>
      <w:r w:rsidR="003D745E" w:rsidRPr="002B7C98">
        <w:rPr>
          <w:rStyle w:val="normaltextrun"/>
          <w:rFonts w:asciiTheme="majorHAnsi" w:hAnsiTheme="majorHAnsi" w:cstheme="majorHAnsi"/>
          <w:color w:val="000000" w:themeColor="text1"/>
        </w:rPr>
        <w:t xml:space="preserve">logować się do </w:t>
      </w:r>
      <w:r w:rsidR="003D745E">
        <w:rPr>
          <w:rStyle w:val="normaltextrun"/>
          <w:rFonts w:asciiTheme="majorHAnsi" w:hAnsiTheme="majorHAnsi" w:cstheme="majorHAnsi"/>
          <w:color w:val="000000" w:themeColor="text1"/>
        </w:rPr>
        <w:t>Narzędzia</w:t>
      </w:r>
      <w:r w:rsidR="003D745E" w:rsidRPr="002B7C98">
        <w:rPr>
          <w:rStyle w:val="normaltextrun"/>
          <w:rFonts w:asciiTheme="majorHAnsi" w:hAnsiTheme="majorHAnsi" w:cstheme="majorHAnsi"/>
          <w:color w:val="000000" w:themeColor="text1"/>
        </w:rPr>
        <w:t xml:space="preserve"> w tym samym czasie</w:t>
      </w:r>
      <w:r w:rsidR="003D745E">
        <w:rPr>
          <w:rStyle w:val="normaltextrun"/>
          <w:rFonts w:asciiTheme="majorHAnsi" w:hAnsiTheme="majorHAnsi" w:cstheme="majorHAnsi"/>
          <w:color w:val="000000" w:themeColor="text1"/>
        </w:rPr>
        <w:t>.</w:t>
      </w:r>
    </w:p>
    <w:p w14:paraId="4845D789" w14:textId="1D0A9599" w:rsidR="00633247" w:rsidRPr="00633247" w:rsidRDefault="00633247" w:rsidP="00C27E67">
      <w:pPr>
        <w:pStyle w:val="paragraph"/>
        <w:numPr>
          <w:ilvl w:val="0"/>
          <w:numId w:val="21"/>
        </w:numPr>
        <w:spacing w:before="0" w:beforeAutospacing="0" w:after="0" w:afterAutospacing="0" w:line="360" w:lineRule="auto"/>
        <w:ind w:left="709" w:hanging="349"/>
        <w:textAlignment w:val="baseline"/>
        <w:rPr>
          <w:rFonts w:asciiTheme="majorHAnsi" w:hAnsiTheme="majorHAnsi" w:cstheme="majorHAnsi"/>
        </w:rPr>
      </w:pPr>
      <w:r w:rsidRPr="008A2FA8">
        <w:rPr>
          <w:rStyle w:val="normaltextrun"/>
          <w:rFonts w:asciiTheme="majorHAnsi" w:hAnsiTheme="majorHAnsi" w:cstheme="majorHAnsi"/>
        </w:rPr>
        <w:t>Narzędzie musi</w:t>
      </w:r>
      <w:r w:rsidRPr="00633247">
        <w:rPr>
          <w:rStyle w:val="normaltextrun"/>
          <w:rFonts w:asciiTheme="majorHAnsi" w:hAnsiTheme="majorHAnsi" w:cstheme="majorHAnsi"/>
        </w:rPr>
        <w:t xml:space="preserve"> działać 24 godziny na dobę, 7 dni w tygodniu przez 365 dni w roku.</w:t>
      </w:r>
    </w:p>
    <w:p w14:paraId="3A6A8779" w14:textId="77777777" w:rsidR="00633247" w:rsidRDefault="00633247" w:rsidP="00C27E67">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 xml:space="preserve">Dostęp do Narzędzia musi być zapewniony uprawnionym Użytkownikom na podstawie rejestracji </w:t>
      </w:r>
      <w:r w:rsidRPr="00633247">
        <w:rPr>
          <w:rFonts w:asciiTheme="majorHAnsi" w:hAnsiTheme="majorHAnsi" w:cstheme="majorHAnsi"/>
        </w:rPr>
        <w:t>przy użyciu adresu e-mail w domenie Uniwersytetu Łódzkiego.</w:t>
      </w:r>
    </w:p>
    <w:p w14:paraId="23DC0B98" w14:textId="77777777" w:rsidR="00633247" w:rsidRPr="008A2FA8" w:rsidRDefault="00633247" w:rsidP="00C27E67">
      <w:pPr>
        <w:pStyle w:val="paragraph"/>
        <w:numPr>
          <w:ilvl w:val="0"/>
          <w:numId w:val="22"/>
        </w:numPr>
        <w:spacing w:before="0" w:beforeAutospacing="0" w:after="0" w:afterAutospacing="0" w:line="360" w:lineRule="auto"/>
        <w:ind w:left="709" w:hanging="349"/>
        <w:textAlignment w:val="baseline"/>
        <w:rPr>
          <w:rStyle w:val="normaltextrun"/>
          <w:rFonts w:asciiTheme="majorHAnsi" w:hAnsiTheme="majorHAnsi" w:cstheme="majorHAnsi"/>
        </w:rPr>
      </w:pPr>
      <w:r w:rsidRPr="00633247">
        <w:rPr>
          <w:rStyle w:val="normaltextrun"/>
          <w:rFonts w:asciiTheme="majorHAnsi" w:hAnsiTheme="majorHAnsi" w:cstheme="majorHAnsi"/>
        </w:rPr>
        <w:lastRenderedPageBreak/>
        <w:t>Wykonawca musi zapewnić Zamawiającemu panel administracyjny umożliwiający dostęp do statystyk wykorzystania Narzędzia.</w:t>
      </w:r>
    </w:p>
    <w:p w14:paraId="4F2D8BDA" w14:textId="26379272" w:rsidR="008A2FA8" w:rsidRPr="008A2FA8" w:rsidRDefault="003F3929" w:rsidP="00C27E67">
      <w:pPr>
        <w:pStyle w:val="paragraph"/>
        <w:numPr>
          <w:ilvl w:val="0"/>
          <w:numId w:val="22"/>
        </w:numPr>
        <w:spacing w:before="0" w:beforeAutospacing="0" w:after="0" w:afterAutospacing="0" w:line="360" w:lineRule="auto"/>
        <w:ind w:left="709" w:hanging="349"/>
        <w:textAlignment w:val="baseline"/>
        <w:rPr>
          <w:rFonts w:asciiTheme="majorHAnsi" w:hAnsiTheme="majorHAnsi" w:cstheme="majorHAnsi"/>
        </w:rPr>
      </w:pPr>
      <w:r>
        <w:rPr>
          <w:rFonts w:asciiTheme="majorHAnsi" w:hAnsiTheme="majorHAnsi" w:cstheme="majorHAnsi"/>
        </w:rPr>
        <w:t>Narzędzie</w:t>
      </w:r>
      <w:r w:rsidR="008A2FA8" w:rsidRPr="008A2FA8">
        <w:rPr>
          <w:rFonts w:asciiTheme="majorHAnsi" w:hAnsiTheme="majorHAnsi" w:cstheme="majorHAnsi"/>
        </w:rPr>
        <w:t xml:space="preserve"> powinn</w:t>
      </w:r>
      <w:r>
        <w:rPr>
          <w:rFonts w:asciiTheme="majorHAnsi" w:hAnsiTheme="majorHAnsi" w:cstheme="majorHAnsi"/>
        </w:rPr>
        <w:t>o</w:t>
      </w:r>
      <w:r w:rsidR="008A2FA8" w:rsidRPr="008A2FA8">
        <w:rPr>
          <w:rFonts w:asciiTheme="majorHAnsi" w:hAnsiTheme="majorHAnsi" w:cstheme="majorHAnsi"/>
        </w:rPr>
        <w:t xml:space="preserve"> być zgodn</w:t>
      </w:r>
      <w:r w:rsidR="005E3120">
        <w:rPr>
          <w:rFonts w:asciiTheme="majorHAnsi" w:hAnsiTheme="majorHAnsi" w:cstheme="majorHAnsi"/>
        </w:rPr>
        <w:t>e</w:t>
      </w:r>
      <w:r w:rsidR="008A2FA8" w:rsidRPr="008A2FA8">
        <w:rPr>
          <w:rFonts w:asciiTheme="majorHAnsi" w:hAnsiTheme="majorHAnsi" w:cstheme="majorHAnsi"/>
        </w:rPr>
        <w:t xml:space="preserve"> z podstawowymi zasadami WCAG 2.1.</w:t>
      </w:r>
    </w:p>
    <w:p w14:paraId="4BB58981" w14:textId="77777777" w:rsidR="00633247" w:rsidRPr="00633247" w:rsidRDefault="00633247" w:rsidP="00C27E67">
      <w:pPr>
        <w:pStyle w:val="paragraph"/>
        <w:numPr>
          <w:ilvl w:val="0"/>
          <w:numId w:val="23"/>
        </w:numPr>
        <w:spacing w:before="0" w:beforeAutospacing="0" w:after="0" w:afterAutospacing="0" w:line="360" w:lineRule="auto"/>
        <w:ind w:left="360" w:firstLine="0"/>
        <w:textAlignment w:val="baseline"/>
        <w:rPr>
          <w:rFonts w:asciiTheme="majorHAnsi" w:hAnsiTheme="majorHAnsi" w:cstheme="majorHAnsi"/>
        </w:rPr>
      </w:pPr>
      <w:r w:rsidRPr="00633247">
        <w:rPr>
          <w:rStyle w:val="normaltextrun"/>
          <w:rFonts w:asciiTheme="majorHAnsi" w:hAnsiTheme="majorHAnsi" w:cstheme="majorHAnsi"/>
        </w:rPr>
        <w:t>Wykonawca musi zapewnić wsparcie techniczne Narzędzia.</w:t>
      </w:r>
    </w:p>
    <w:p w14:paraId="0E68F80D"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6C00CA8F"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III. Wymagania szczegółowe</w:t>
      </w:r>
    </w:p>
    <w:p w14:paraId="7567C6DC"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2944C9F4" w14:textId="514CB27B"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 xml:space="preserve">Narzędzie ma służyć </w:t>
      </w:r>
      <w:r w:rsidRPr="008A2FA8">
        <w:rPr>
          <w:rStyle w:val="normaltextrun"/>
          <w:rFonts w:asciiTheme="majorHAnsi" w:hAnsiTheme="majorHAnsi" w:cstheme="majorHAnsi"/>
        </w:rPr>
        <w:t xml:space="preserve">pracownikom </w:t>
      </w:r>
      <w:r w:rsidR="008A2FA8" w:rsidRPr="008A2FA8">
        <w:rPr>
          <w:rStyle w:val="normaltextrun"/>
          <w:rFonts w:asciiTheme="majorHAnsi" w:hAnsiTheme="majorHAnsi" w:cstheme="majorHAnsi"/>
        </w:rPr>
        <w:t xml:space="preserve">dydaktycznym prowadzącym zajęcia z metodyki pisania prac i artykułów naukowych, pracownikom </w:t>
      </w:r>
      <w:r w:rsidRPr="008A2FA8">
        <w:rPr>
          <w:rStyle w:val="normaltextrun"/>
          <w:rFonts w:asciiTheme="majorHAnsi" w:hAnsiTheme="majorHAnsi" w:cstheme="majorHAnsi"/>
        </w:rPr>
        <w:t xml:space="preserve">naukowym </w:t>
      </w:r>
      <w:r w:rsidRPr="00633247">
        <w:rPr>
          <w:rStyle w:val="normaltextrun"/>
          <w:rFonts w:asciiTheme="majorHAnsi" w:hAnsiTheme="majorHAnsi" w:cstheme="majorHAnsi"/>
        </w:rPr>
        <w:t>i studentom uczelni wyższych do pisania oraz korekty tekstów w języku angielskim, wymagających różnych rozwiązań na poszczególnych etapach tego procesu.</w:t>
      </w:r>
    </w:p>
    <w:p w14:paraId="4F045BFF"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 xml:space="preserve">Sugerowane poprawki muszą się opierać na rzeczywistym zastosowaniu danego słowa czy struktury gramatycznej, zależnym od kontekstu, a nie na ustalonym zestawie reguł gramatycznych. </w:t>
      </w:r>
    </w:p>
    <w:p w14:paraId="754A34FA" w14:textId="51FB50D4"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Narzędzie musi wykorzystywać model językowy oparty na sztucznej inteligencji (AI) i nieustannie „uczyć się” na podstawie tekstów artykułów z czasopism naukowych. Produkt musi poprawiać gramatykę, interpunkcję, pisownię i styl językowy, sugerować poprawki w strukturze zdań w tekstach naukowych. Musi wskazywać na brakujące elementy cytowania i proponować słownictwo charakterystyczne dla danej dyscypliny.</w:t>
      </w:r>
    </w:p>
    <w:p w14:paraId="3ADF57E0"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253B0C5C" w14:textId="77777777" w:rsidR="00633247" w:rsidRPr="00633247" w:rsidRDefault="00633247" w:rsidP="00633247">
      <w:pPr>
        <w:pStyle w:val="paragraph"/>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Narzędzie musi sugerować korektę na kilku płaszczyznach:</w:t>
      </w:r>
    </w:p>
    <w:p w14:paraId="6555F30C" w14:textId="77777777" w:rsidR="00633247" w:rsidRPr="00633247" w:rsidRDefault="00633247" w:rsidP="00C27E67">
      <w:pPr>
        <w:pStyle w:val="paragraph"/>
        <w:numPr>
          <w:ilvl w:val="0"/>
          <w:numId w:val="26"/>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b/>
          <w:bCs/>
        </w:rPr>
        <w:t>Gramatyka:</w:t>
      </w:r>
      <w:r w:rsidRPr="00633247">
        <w:rPr>
          <w:rStyle w:val="normaltextrun"/>
          <w:rFonts w:asciiTheme="majorHAnsi" w:hAnsiTheme="majorHAnsi" w:cstheme="majorHAnsi"/>
        </w:rPr>
        <w:t xml:space="preserve"> prawidłowe użycie przyimków. </w:t>
      </w:r>
    </w:p>
    <w:p w14:paraId="2D59F418" w14:textId="77777777" w:rsidR="00633247" w:rsidRPr="00633247" w:rsidRDefault="00633247" w:rsidP="00C27E67">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Pisownia:</w:t>
      </w:r>
      <w:r w:rsidRPr="00633247">
        <w:rPr>
          <w:rStyle w:val="normaltextrun"/>
          <w:rFonts w:asciiTheme="majorHAnsi" w:hAnsiTheme="majorHAnsi" w:cstheme="majorHAnsi"/>
        </w:rPr>
        <w:t xml:space="preserve"> sprawdzanie pisowni pod kątem błędów leksykalnych.</w:t>
      </w:r>
    </w:p>
    <w:p w14:paraId="6EF6034C" w14:textId="77777777" w:rsidR="00633247" w:rsidRPr="00633247" w:rsidRDefault="00633247" w:rsidP="00C27E67">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Dobór słownictwa:</w:t>
      </w:r>
      <w:r w:rsidRPr="00633247">
        <w:rPr>
          <w:rStyle w:val="normaltextrun"/>
          <w:rFonts w:asciiTheme="majorHAnsi" w:hAnsiTheme="majorHAnsi" w:cstheme="majorHAnsi"/>
        </w:rPr>
        <w:t xml:space="preserve"> przetwarzanie zdań i decydowanie, które ze słów lub fraz będą poprawne.</w:t>
      </w:r>
    </w:p>
    <w:p w14:paraId="6EE97EDB" w14:textId="77777777" w:rsidR="00633247" w:rsidRPr="00633247" w:rsidRDefault="00633247" w:rsidP="00C27E67">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 xml:space="preserve">Interpunkcja: </w:t>
      </w:r>
      <w:r w:rsidRPr="00633247">
        <w:rPr>
          <w:rStyle w:val="normaltextrun"/>
          <w:rFonts w:asciiTheme="majorHAnsi" w:hAnsiTheme="majorHAnsi" w:cstheme="majorHAnsi"/>
        </w:rPr>
        <w:t>np. wskazanie miejsca, gdzie powinien być przecinek.</w:t>
      </w:r>
    </w:p>
    <w:p w14:paraId="0EB48854" w14:textId="77777777" w:rsidR="00633247" w:rsidRPr="00633247" w:rsidRDefault="00633247" w:rsidP="00C27E67">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Styl językowy i zwięzłość:</w:t>
      </w:r>
      <w:r w:rsidRPr="00633247">
        <w:rPr>
          <w:rStyle w:val="normaltextrun"/>
          <w:rFonts w:asciiTheme="majorHAnsi" w:hAnsiTheme="majorHAnsi" w:cstheme="majorHAnsi"/>
        </w:rPr>
        <w:t xml:space="preserve"> sprawdzanie czy autor wybiera środki charakterystyczne dla danego stylu naukowego - nie używa słów potocznych, poprawnie wybiera spójniki, unika najdłuższych możliwych kombinacji wyrazów.</w:t>
      </w:r>
    </w:p>
    <w:p w14:paraId="3EDEC03A" w14:textId="77777777" w:rsid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00D8363F" w14:textId="77777777" w:rsidR="003D745E" w:rsidRDefault="003D745E" w:rsidP="00633247">
      <w:pPr>
        <w:pStyle w:val="paragraph"/>
        <w:spacing w:before="0" w:beforeAutospacing="0" w:after="0" w:afterAutospacing="0" w:line="360" w:lineRule="auto"/>
        <w:textAlignment w:val="baseline"/>
        <w:rPr>
          <w:rFonts w:asciiTheme="majorHAnsi" w:hAnsiTheme="majorHAnsi" w:cstheme="majorHAnsi"/>
        </w:rPr>
      </w:pPr>
    </w:p>
    <w:p w14:paraId="4F0CFC3C" w14:textId="77777777" w:rsidR="003D745E" w:rsidRPr="00633247" w:rsidRDefault="003D745E" w:rsidP="00633247">
      <w:pPr>
        <w:pStyle w:val="paragraph"/>
        <w:spacing w:before="0" w:beforeAutospacing="0" w:after="0" w:afterAutospacing="0" w:line="360" w:lineRule="auto"/>
        <w:textAlignment w:val="baseline"/>
        <w:rPr>
          <w:rFonts w:asciiTheme="majorHAnsi" w:hAnsiTheme="majorHAnsi" w:cstheme="majorHAnsi"/>
        </w:rPr>
      </w:pPr>
    </w:p>
    <w:p w14:paraId="02815661"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lastRenderedPageBreak/>
        <w:t>Narzędzie w wersji instytucjonalnej:</w:t>
      </w:r>
    </w:p>
    <w:p w14:paraId="36DB6A88" w14:textId="316FA249" w:rsidR="00633247" w:rsidRPr="00633247" w:rsidRDefault="00633247" w:rsidP="00C27E67">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Cs/>
        </w:rPr>
        <w:t>Musi przeprowadzać korektę w czasie rzeczywistym</w:t>
      </w:r>
      <w:r w:rsidRPr="00633247">
        <w:rPr>
          <w:rStyle w:val="normaltextrun"/>
          <w:rFonts w:asciiTheme="majorHAnsi" w:hAnsiTheme="majorHAnsi" w:cstheme="majorHAnsi"/>
        </w:rPr>
        <w:t xml:space="preserve"> tekstu w języku angielskim w edytorach Word i </w:t>
      </w:r>
      <w:proofErr w:type="spellStart"/>
      <w:r w:rsidRPr="00633247">
        <w:rPr>
          <w:rStyle w:val="normaltextrun"/>
          <w:rFonts w:asciiTheme="majorHAnsi" w:hAnsiTheme="majorHAnsi" w:cstheme="majorHAnsi"/>
        </w:rPr>
        <w:t>Overleaf</w:t>
      </w:r>
      <w:proofErr w:type="spellEnd"/>
      <w:r w:rsidRPr="00633247">
        <w:rPr>
          <w:rStyle w:val="normaltextrun"/>
          <w:rFonts w:asciiTheme="majorHAnsi" w:hAnsiTheme="majorHAnsi" w:cstheme="majorHAnsi"/>
        </w:rPr>
        <w:t>. Narzędzie powinno działać bezpośrednio podczas pisania tekstu, poprawiać błędy językowe w zakresie gramatyki, leksyki, interpunkcji, pisowni i stylu językowego. Musi mieć bazę zwrotów zaczerpniętych z autentycznych tekstów naukowych, w której Użytkownicy mogą wyszukiwać wzorce językowe, a następnie zastosować je w swojej pracy.</w:t>
      </w:r>
    </w:p>
    <w:p w14:paraId="1A92AC17" w14:textId="77777777" w:rsidR="00633247" w:rsidRPr="00633247" w:rsidRDefault="00633247" w:rsidP="00C27E67">
      <w:pPr>
        <w:pStyle w:val="paragraph"/>
        <w:numPr>
          <w:ilvl w:val="0"/>
          <w:numId w:val="24"/>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 xml:space="preserve">Zarówno w Word, jak i w </w:t>
      </w:r>
      <w:proofErr w:type="spellStart"/>
      <w:r w:rsidRPr="00633247">
        <w:rPr>
          <w:rStyle w:val="normaltextrun"/>
          <w:rFonts w:asciiTheme="majorHAnsi" w:hAnsiTheme="majorHAnsi" w:cstheme="majorHAnsi"/>
        </w:rPr>
        <w:t>Overleaf</w:t>
      </w:r>
      <w:proofErr w:type="spellEnd"/>
      <w:r w:rsidRPr="00633247">
        <w:rPr>
          <w:rStyle w:val="normaltextrun"/>
          <w:rFonts w:asciiTheme="majorHAnsi" w:hAnsiTheme="majorHAnsi" w:cstheme="majorHAnsi"/>
        </w:rPr>
        <w:t xml:space="preserve"> musi dostarczać sugestie słownikowe, co ma pomóc w wyborze odpowiednich słów i sformułowań. </w:t>
      </w:r>
    </w:p>
    <w:p w14:paraId="07E0C02E" w14:textId="77777777" w:rsidR="00633247" w:rsidRPr="00633247" w:rsidRDefault="00633247" w:rsidP="00C27E67">
      <w:pPr>
        <w:pStyle w:val="paragraph"/>
        <w:numPr>
          <w:ilvl w:val="0"/>
          <w:numId w:val="24"/>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Musi pozwalać na personalizację konta Użytkownika, w którym musi mieć do dyspozycji dodatkowe funkcjonalności, takie jak:</w:t>
      </w:r>
    </w:p>
    <w:p w14:paraId="543965AC" w14:textId="77777777" w:rsidR="00633247" w:rsidRPr="00633247" w:rsidRDefault="00633247" w:rsidP="00C27E67">
      <w:pPr>
        <w:pStyle w:val="paragraph"/>
        <w:numPr>
          <w:ilvl w:val="0"/>
          <w:numId w:val="27"/>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przeformułowanie zdania bez utraty znaczenia samego tekstu, tzw. parafraza,</w:t>
      </w:r>
    </w:p>
    <w:p w14:paraId="38FE63D5" w14:textId="77777777" w:rsidR="00633247" w:rsidRPr="00633247" w:rsidRDefault="00633247" w:rsidP="00C27E67">
      <w:pPr>
        <w:pStyle w:val="paragraph"/>
        <w:numPr>
          <w:ilvl w:val="0"/>
          <w:numId w:val="27"/>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wygenerowanie streszczenia na podstawie tworzonego tekstu, tzw. generator abstraktu,</w:t>
      </w:r>
    </w:p>
    <w:p w14:paraId="1248AEE2" w14:textId="77777777" w:rsidR="00633247" w:rsidRPr="00633247" w:rsidRDefault="00633247" w:rsidP="00C27E67">
      <w:pPr>
        <w:pStyle w:val="paragraph"/>
        <w:numPr>
          <w:ilvl w:val="0"/>
          <w:numId w:val="27"/>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podanie tytułu tekstu stworzonego w oparciu o abstrakt, tzw. generator tytułu,</w:t>
      </w:r>
    </w:p>
    <w:p w14:paraId="0969D90A" w14:textId="77777777" w:rsidR="00633247" w:rsidRPr="00633247" w:rsidRDefault="00633247" w:rsidP="00C27E67">
      <w:pPr>
        <w:pStyle w:val="paragraph"/>
        <w:numPr>
          <w:ilvl w:val="0"/>
          <w:numId w:val="27"/>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wyszukiwanie zamienników zwrotów i synonimów, tzw. wyszukiwarka językowa,</w:t>
      </w:r>
    </w:p>
    <w:p w14:paraId="3CB80C4E" w14:textId="77777777" w:rsidR="00633247" w:rsidRPr="00633247" w:rsidRDefault="00633247" w:rsidP="00C27E67">
      <w:pPr>
        <w:pStyle w:val="paragraph"/>
        <w:numPr>
          <w:ilvl w:val="0"/>
          <w:numId w:val="27"/>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wprowadzenie do tekstu zbioru fraz odpowiednich dla stylu naukowego, tzw. paleta fraz,</w:t>
      </w:r>
    </w:p>
    <w:p w14:paraId="7BBCE499" w14:textId="77777777" w:rsidR="00633247" w:rsidRPr="00633247" w:rsidRDefault="00633247" w:rsidP="00C27E67">
      <w:pPr>
        <w:pStyle w:val="paragraph"/>
        <w:numPr>
          <w:ilvl w:val="0"/>
          <w:numId w:val="27"/>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t>przekształcenie dowolnego tekstu na styl naukowy,</w:t>
      </w:r>
    </w:p>
    <w:p w14:paraId="189AC0BD" w14:textId="77777777" w:rsidR="00633247" w:rsidRPr="00633247" w:rsidRDefault="00633247" w:rsidP="00C27E67">
      <w:pPr>
        <w:pStyle w:val="paragraph"/>
        <w:numPr>
          <w:ilvl w:val="0"/>
          <w:numId w:val="27"/>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 xml:space="preserve">wykrywanie tekstu generowanego przez </w:t>
      </w:r>
      <w:proofErr w:type="spellStart"/>
      <w:r w:rsidRPr="00633247">
        <w:rPr>
          <w:rStyle w:val="normaltextrun"/>
          <w:rFonts w:asciiTheme="majorHAnsi" w:hAnsiTheme="majorHAnsi" w:cstheme="majorHAnsi"/>
        </w:rPr>
        <w:t>ChatGPT</w:t>
      </w:r>
      <w:proofErr w:type="spellEnd"/>
      <w:r w:rsidRPr="00633247">
        <w:rPr>
          <w:rStyle w:val="normaltextrun"/>
          <w:rFonts w:asciiTheme="majorHAnsi" w:hAnsiTheme="majorHAnsi" w:cstheme="majorHAnsi"/>
        </w:rPr>
        <w:t>, tzw. detektor chatów.</w:t>
      </w:r>
    </w:p>
    <w:p w14:paraId="03E0CF95" w14:textId="77777777" w:rsidR="00633247" w:rsidRPr="00633247" w:rsidRDefault="00633247" w:rsidP="00C27E67">
      <w:pPr>
        <w:pStyle w:val="paragraph"/>
        <w:numPr>
          <w:ilvl w:val="0"/>
          <w:numId w:val="24"/>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Musi sprawdzać dokument pod kątem gramatyki, pisowni, słownictwa, interpunkcji i stylu. Użytkownik powinien mieć możliwość przesłania dokumentu do programu w formatach .</w:t>
      </w:r>
      <w:proofErr w:type="spellStart"/>
      <w:r w:rsidRPr="00633247">
        <w:rPr>
          <w:rStyle w:val="normaltextrun"/>
          <w:rFonts w:asciiTheme="majorHAnsi" w:hAnsiTheme="majorHAnsi" w:cstheme="majorHAnsi"/>
        </w:rPr>
        <w:t>docx</w:t>
      </w:r>
      <w:proofErr w:type="spellEnd"/>
      <w:r w:rsidRPr="00633247">
        <w:rPr>
          <w:rStyle w:val="normaltextrun"/>
          <w:rFonts w:asciiTheme="majorHAnsi" w:hAnsiTheme="majorHAnsi" w:cstheme="majorHAnsi"/>
        </w:rPr>
        <w:t>, .</w:t>
      </w:r>
      <w:proofErr w:type="spellStart"/>
      <w:r w:rsidRPr="00633247">
        <w:rPr>
          <w:rStyle w:val="normaltextrun"/>
          <w:rFonts w:asciiTheme="majorHAnsi" w:hAnsiTheme="majorHAnsi" w:cstheme="majorHAnsi"/>
        </w:rPr>
        <w:t>doc</w:t>
      </w:r>
      <w:proofErr w:type="spellEnd"/>
      <w:r w:rsidRPr="00633247">
        <w:rPr>
          <w:rStyle w:val="normaltextrun"/>
          <w:rFonts w:asciiTheme="majorHAnsi" w:hAnsiTheme="majorHAnsi" w:cstheme="majorHAnsi"/>
        </w:rPr>
        <w:t xml:space="preserve"> albo .</w:t>
      </w:r>
      <w:proofErr w:type="spellStart"/>
      <w:r w:rsidRPr="00633247">
        <w:rPr>
          <w:rStyle w:val="normaltextrun"/>
          <w:rFonts w:asciiTheme="majorHAnsi" w:hAnsiTheme="majorHAnsi" w:cstheme="majorHAnsi"/>
        </w:rPr>
        <w:t>tex</w:t>
      </w:r>
      <w:proofErr w:type="spellEnd"/>
      <w:r w:rsidRPr="00633247">
        <w:rPr>
          <w:rStyle w:val="normaltextrun"/>
          <w:rFonts w:asciiTheme="majorHAnsi" w:hAnsiTheme="majorHAnsi" w:cstheme="majorHAnsi"/>
        </w:rPr>
        <w:t xml:space="preserve">. Użytkownik musi mieć możliwość przeglądania i poprawiania wszelkich sugestii. </w:t>
      </w:r>
    </w:p>
    <w:p w14:paraId="62882E17" w14:textId="77777777" w:rsidR="00633247" w:rsidRPr="00633247" w:rsidRDefault="00633247" w:rsidP="00C27E67">
      <w:pPr>
        <w:pStyle w:val="paragraph"/>
        <w:numPr>
          <w:ilvl w:val="0"/>
          <w:numId w:val="24"/>
        </w:numPr>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rPr>
        <w:t>Musi uzupełniać zapisy bibliograficzne. Musi także sprawdzać tekst pod kątem kompletności cytowania źródeł, wyróżniając zdania, które powinny zawierać przypisy. Użytkownicy muszą mieć możliwość przesyłania swoich tekstów w formatach .</w:t>
      </w:r>
      <w:proofErr w:type="spellStart"/>
      <w:r w:rsidRPr="00633247">
        <w:rPr>
          <w:rStyle w:val="normaltextrun"/>
          <w:rFonts w:asciiTheme="majorHAnsi" w:hAnsiTheme="majorHAnsi" w:cstheme="majorHAnsi"/>
        </w:rPr>
        <w:t>docx</w:t>
      </w:r>
      <w:proofErr w:type="spellEnd"/>
      <w:r w:rsidRPr="00633247">
        <w:rPr>
          <w:rStyle w:val="normaltextrun"/>
          <w:rFonts w:asciiTheme="majorHAnsi" w:hAnsiTheme="majorHAnsi" w:cstheme="majorHAnsi"/>
        </w:rPr>
        <w:t>, .</w:t>
      </w:r>
      <w:proofErr w:type="spellStart"/>
      <w:r w:rsidRPr="00633247">
        <w:rPr>
          <w:rStyle w:val="normaltextrun"/>
          <w:rFonts w:asciiTheme="majorHAnsi" w:hAnsiTheme="majorHAnsi" w:cstheme="majorHAnsi"/>
        </w:rPr>
        <w:t>doc</w:t>
      </w:r>
      <w:proofErr w:type="spellEnd"/>
      <w:r w:rsidRPr="00633247">
        <w:rPr>
          <w:rStyle w:val="normaltextrun"/>
          <w:rFonts w:asciiTheme="majorHAnsi" w:hAnsiTheme="majorHAnsi" w:cstheme="majorHAnsi"/>
        </w:rPr>
        <w:t xml:space="preserve"> lub .</w:t>
      </w:r>
      <w:proofErr w:type="spellStart"/>
      <w:r w:rsidRPr="00633247">
        <w:rPr>
          <w:rStyle w:val="normaltextrun"/>
          <w:rFonts w:asciiTheme="majorHAnsi" w:hAnsiTheme="majorHAnsi" w:cstheme="majorHAnsi"/>
        </w:rPr>
        <w:t>tex</w:t>
      </w:r>
      <w:proofErr w:type="spellEnd"/>
      <w:r w:rsidRPr="00633247">
        <w:rPr>
          <w:rStyle w:val="normaltextrun"/>
          <w:rFonts w:asciiTheme="majorHAnsi" w:hAnsiTheme="majorHAnsi" w:cstheme="majorHAnsi"/>
        </w:rPr>
        <w:t>., żeby zapewnić kompletność cytowanych źródeł oraz zmniejszyć ryzyko odrzucenia publikacji lub popełnienia (nieświadomego) plagiatu. Narzędzie musi wykorzystywać swój własny model oparty na sztucznej inteligencji, aby sprawdzić, czy dany fragment tekstu wymaga poparcia bibliografią.</w:t>
      </w:r>
    </w:p>
    <w:p w14:paraId="1D5D1395" w14:textId="22B1917B" w:rsidR="00633247" w:rsidRPr="00633247" w:rsidRDefault="00633247" w:rsidP="00C27E67">
      <w:pPr>
        <w:pStyle w:val="paragraph"/>
        <w:numPr>
          <w:ilvl w:val="0"/>
          <w:numId w:val="24"/>
        </w:numPr>
        <w:spacing w:before="0" w:beforeAutospacing="0" w:after="0" w:afterAutospacing="0" w:line="360" w:lineRule="auto"/>
        <w:textAlignment w:val="baseline"/>
        <w:rPr>
          <w:rStyle w:val="normaltextrun"/>
          <w:rFonts w:asciiTheme="majorHAnsi" w:hAnsiTheme="majorHAnsi" w:cstheme="majorHAnsi"/>
        </w:rPr>
      </w:pPr>
      <w:r w:rsidRPr="00633247">
        <w:rPr>
          <w:rStyle w:val="normaltextrun"/>
          <w:rFonts w:asciiTheme="majorHAnsi" w:hAnsiTheme="majorHAnsi" w:cstheme="majorHAnsi"/>
        </w:rPr>
        <w:lastRenderedPageBreak/>
        <w:t>Musi korygować tekst z blisko 90 procentową dokładnością, tak żeby był zrozumiały, klarowny, wolny od błędów i utrzymany w stylu odpowiednim dla artykułu czy opracowania naukowego.</w:t>
      </w:r>
    </w:p>
    <w:p w14:paraId="16C4EBD6" w14:textId="77777777" w:rsidR="00633247" w:rsidRPr="00633247" w:rsidRDefault="00633247" w:rsidP="00633247">
      <w:pPr>
        <w:pStyle w:val="paragraph"/>
        <w:spacing w:before="0" w:beforeAutospacing="0" w:after="0" w:afterAutospacing="0" w:line="360" w:lineRule="auto"/>
        <w:ind w:left="720"/>
        <w:textAlignment w:val="baseline"/>
        <w:rPr>
          <w:rStyle w:val="normaltextrun"/>
          <w:rFonts w:asciiTheme="majorHAnsi" w:hAnsiTheme="majorHAnsi" w:cstheme="majorHAnsi"/>
        </w:rPr>
      </w:pPr>
    </w:p>
    <w:p w14:paraId="1B9826C5" w14:textId="1DF75C71"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b/>
        </w:rPr>
      </w:pPr>
      <w:r w:rsidRPr="00633247">
        <w:rPr>
          <w:rFonts w:asciiTheme="majorHAnsi" w:hAnsiTheme="majorHAnsi" w:cstheme="majorHAnsi"/>
          <w:b/>
        </w:rPr>
        <w:t xml:space="preserve">IV. Wsparcie techniczne oraz usuwanie </w:t>
      </w:r>
      <w:r w:rsidR="00A83E62">
        <w:rPr>
          <w:rFonts w:asciiTheme="majorHAnsi" w:hAnsiTheme="majorHAnsi" w:cstheme="majorHAnsi"/>
          <w:b/>
        </w:rPr>
        <w:t>a</w:t>
      </w:r>
      <w:r w:rsidRPr="00633247">
        <w:rPr>
          <w:rFonts w:asciiTheme="majorHAnsi" w:hAnsiTheme="majorHAnsi" w:cstheme="majorHAnsi"/>
          <w:b/>
        </w:rPr>
        <w:t xml:space="preserve">warii i </w:t>
      </w:r>
      <w:r w:rsidR="00A83E62">
        <w:rPr>
          <w:rFonts w:asciiTheme="majorHAnsi" w:hAnsiTheme="majorHAnsi" w:cstheme="majorHAnsi"/>
          <w:b/>
        </w:rPr>
        <w:t>u</w:t>
      </w:r>
      <w:r w:rsidRPr="00633247">
        <w:rPr>
          <w:rFonts w:asciiTheme="majorHAnsi" w:hAnsiTheme="majorHAnsi" w:cstheme="majorHAnsi"/>
          <w:b/>
        </w:rPr>
        <w:t>sterek</w:t>
      </w:r>
      <w:r w:rsidR="00A83E62">
        <w:rPr>
          <w:rFonts w:asciiTheme="majorHAnsi" w:hAnsiTheme="majorHAnsi" w:cstheme="majorHAnsi"/>
          <w:b/>
        </w:rPr>
        <w:t>*</w:t>
      </w:r>
    </w:p>
    <w:p w14:paraId="3714059F"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bCs/>
        </w:rPr>
      </w:pPr>
    </w:p>
    <w:p w14:paraId="16286521" w14:textId="77777777" w:rsidR="00633247" w:rsidRPr="00633247" w:rsidRDefault="00633247" w:rsidP="00C27E67">
      <w:pPr>
        <w:pStyle w:val="paragraph"/>
        <w:numPr>
          <w:ilvl w:val="0"/>
          <w:numId w:val="9"/>
        </w:numPr>
        <w:spacing w:before="0" w:beforeAutospacing="0" w:after="0" w:line="360" w:lineRule="auto"/>
        <w:textAlignment w:val="baseline"/>
        <w:rPr>
          <w:rFonts w:asciiTheme="majorHAnsi" w:hAnsiTheme="majorHAnsi" w:cstheme="majorHAnsi"/>
          <w:bCs/>
        </w:rPr>
      </w:pPr>
      <w:r w:rsidRPr="00633247">
        <w:rPr>
          <w:rFonts w:asciiTheme="majorHAnsi" w:hAnsiTheme="majorHAnsi" w:cstheme="majorHAnsi"/>
          <w:bCs/>
        </w:rPr>
        <w:t xml:space="preserve">Wykonawca zapewni wsparcie techniczne w godzinach </w:t>
      </w:r>
      <w:r w:rsidRPr="00A83E62">
        <w:rPr>
          <w:rFonts w:asciiTheme="majorHAnsi" w:hAnsiTheme="majorHAnsi" w:cstheme="majorHAnsi"/>
          <w:b/>
        </w:rPr>
        <w:t>minimum</w:t>
      </w:r>
      <w:r w:rsidRPr="00633247">
        <w:rPr>
          <w:rFonts w:asciiTheme="majorHAnsi" w:hAnsiTheme="majorHAnsi" w:cstheme="majorHAnsi"/>
          <w:bCs/>
        </w:rPr>
        <w:t xml:space="preserve"> od godziny 8.00 do godziny 16.00 w dni robocze. </w:t>
      </w:r>
    </w:p>
    <w:p w14:paraId="26BC5797" w14:textId="24C3A657" w:rsidR="00633247" w:rsidRPr="00633247" w:rsidRDefault="00633247" w:rsidP="00C27E67">
      <w:pPr>
        <w:pStyle w:val="paragraph"/>
        <w:numPr>
          <w:ilvl w:val="0"/>
          <w:numId w:val="9"/>
        </w:numPr>
        <w:spacing w:before="0" w:beforeAutospacing="0" w:after="0" w:line="360" w:lineRule="auto"/>
        <w:textAlignment w:val="baseline"/>
        <w:rPr>
          <w:rFonts w:asciiTheme="majorHAnsi" w:hAnsiTheme="majorHAnsi" w:cstheme="majorHAnsi"/>
          <w:bCs/>
        </w:rPr>
      </w:pPr>
      <w:r w:rsidRPr="00633247">
        <w:rPr>
          <w:rFonts w:asciiTheme="majorHAnsi" w:hAnsiTheme="majorHAnsi" w:cstheme="majorHAnsi"/>
          <w:bCs/>
        </w:rPr>
        <w:t xml:space="preserve">Wykonawca zapewni usuwanie </w:t>
      </w:r>
      <w:r w:rsidR="00A83E62">
        <w:rPr>
          <w:rFonts w:asciiTheme="majorHAnsi" w:hAnsiTheme="majorHAnsi" w:cstheme="majorHAnsi"/>
          <w:bCs/>
        </w:rPr>
        <w:t>a</w:t>
      </w:r>
      <w:r w:rsidRPr="00633247">
        <w:rPr>
          <w:rFonts w:asciiTheme="majorHAnsi" w:hAnsiTheme="majorHAnsi" w:cstheme="majorHAnsi"/>
          <w:bCs/>
        </w:rPr>
        <w:t xml:space="preserve">warii Narzędzia w ciągu </w:t>
      </w:r>
      <w:r w:rsidRPr="00F92120">
        <w:rPr>
          <w:rFonts w:asciiTheme="majorHAnsi" w:hAnsiTheme="majorHAnsi" w:cstheme="majorHAnsi"/>
          <w:b/>
        </w:rPr>
        <w:t>maksimum</w:t>
      </w:r>
      <w:r w:rsidRPr="00633247">
        <w:rPr>
          <w:rFonts w:asciiTheme="majorHAnsi" w:hAnsiTheme="majorHAnsi" w:cstheme="majorHAnsi"/>
          <w:bCs/>
        </w:rPr>
        <w:t xml:space="preserve"> 48 godzin. </w:t>
      </w:r>
    </w:p>
    <w:p w14:paraId="227902F7" w14:textId="2A65547F" w:rsidR="00633247" w:rsidRPr="00633247" w:rsidRDefault="00633247" w:rsidP="00C27E67">
      <w:pPr>
        <w:pStyle w:val="paragraph"/>
        <w:numPr>
          <w:ilvl w:val="0"/>
          <w:numId w:val="9"/>
        </w:numPr>
        <w:spacing w:before="0" w:beforeAutospacing="0" w:after="0" w:line="360" w:lineRule="auto"/>
        <w:textAlignment w:val="baseline"/>
        <w:rPr>
          <w:rFonts w:asciiTheme="majorHAnsi" w:hAnsiTheme="majorHAnsi" w:cstheme="majorHAnsi"/>
          <w:bCs/>
        </w:rPr>
      </w:pPr>
      <w:r w:rsidRPr="00633247">
        <w:rPr>
          <w:rFonts w:asciiTheme="majorHAnsi" w:hAnsiTheme="majorHAnsi" w:cstheme="majorHAnsi"/>
          <w:bCs/>
        </w:rPr>
        <w:t xml:space="preserve">Wykonawca zapewni usuwanie </w:t>
      </w:r>
      <w:r w:rsidR="00A83E62">
        <w:rPr>
          <w:rFonts w:asciiTheme="majorHAnsi" w:hAnsiTheme="majorHAnsi" w:cstheme="majorHAnsi"/>
          <w:bCs/>
        </w:rPr>
        <w:t>u</w:t>
      </w:r>
      <w:r w:rsidRPr="00633247">
        <w:rPr>
          <w:rFonts w:asciiTheme="majorHAnsi" w:hAnsiTheme="majorHAnsi" w:cstheme="majorHAnsi"/>
          <w:bCs/>
        </w:rPr>
        <w:t xml:space="preserve">sterek Narzędzia w ciągu </w:t>
      </w:r>
      <w:r w:rsidRPr="00F92120">
        <w:rPr>
          <w:rFonts w:asciiTheme="majorHAnsi" w:hAnsiTheme="majorHAnsi" w:cstheme="majorHAnsi"/>
          <w:b/>
        </w:rPr>
        <w:t>maksimum</w:t>
      </w:r>
      <w:r w:rsidRPr="00633247">
        <w:rPr>
          <w:rFonts w:asciiTheme="majorHAnsi" w:hAnsiTheme="majorHAnsi" w:cstheme="majorHAnsi"/>
          <w:bCs/>
        </w:rPr>
        <w:t xml:space="preserve"> 5 dni roboczych. </w:t>
      </w:r>
    </w:p>
    <w:p w14:paraId="17737FAC" w14:textId="57CA2521"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 xml:space="preserve">V. </w:t>
      </w:r>
      <w:r w:rsidR="00A96F27">
        <w:rPr>
          <w:rStyle w:val="normaltextrun"/>
          <w:rFonts w:asciiTheme="majorHAnsi" w:hAnsiTheme="majorHAnsi" w:cstheme="majorHAnsi"/>
          <w:b/>
          <w:bCs/>
        </w:rPr>
        <w:t>Szkolenie</w:t>
      </w:r>
    </w:p>
    <w:p w14:paraId="44F596F7"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7C22465E" w14:textId="64FB7F04" w:rsidR="00396DE1" w:rsidRDefault="00EB7F79" w:rsidP="00396DE1">
      <w:pPr>
        <w:pStyle w:val="paragraph"/>
        <w:spacing w:before="0" w:beforeAutospacing="0" w:after="0" w:afterAutospacing="0" w:line="360" w:lineRule="auto"/>
        <w:textAlignment w:val="baseline"/>
        <w:rPr>
          <w:rFonts w:asciiTheme="majorHAnsi" w:hAnsiTheme="majorHAnsi" w:cstheme="majorHAnsi"/>
        </w:rPr>
      </w:pPr>
      <w:r w:rsidRPr="00F82AF3">
        <w:rPr>
          <w:rFonts w:asciiTheme="majorHAnsi" w:hAnsiTheme="majorHAnsi" w:cstheme="majorHAnsi"/>
        </w:rPr>
        <w:t xml:space="preserve">Wykonawca po </w:t>
      </w:r>
      <w:r>
        <w:rPr>
          <w:rFonts w:asciiTheme="majorHAnsi" w:hAnsiTheme="majorHAnsi" w:cstheme="majorHAnsi"/>
        </w:rPr>
        <w:t>uruchomieniu subskrypcji</w:t>
      </w:r>
      <w:r w:rsidRPr="00F82AF3">
        <w:rPr>
          <w:rFonts w:asciiTheme="majorHAnsi" w:hAnsiTheme="majorHAnsi" w:cstheme="majorHAnsi"/>
        </w:rPr>
        <w:t xml:space="preserve"> </w:t>
      </w:r>
      <w:r>
        <w:rPr>
          <w:rFonts w:asciiTheme="majorHAnsi" w:hAnsiTheme="majorHAnsi" w:cstheme="majorHAnsi"/>
        </w:rPr>
        <w:t>N</w:t>
      </w:r>
      <w:r w:rsidRPr="00F82AF3">
        <w:rPr>
          <w:rFonts w:asciiTheme="majorHAnsi" w:hAnsiTheme="majorHAnsi" w:cstheme="majorHAnsi"/>
        </w:rPr>
        <w:t>arzędzia, zapewni szkolenie w zakresie funkcjonalności i obsługi panelu administracyjnego przedmiotowe</w:t>
      </w:r>
      <w:r>
        <w:rPr>
          <w:rFonts w:asciiTheme="majorHAnsi" w:hAnsiTheme="majorHAnsi" w:cstheme="majorHAnsi"/>
        </w:rPr>
        <w:t>go Narzędzia</w:t>
      </w:r>
      <w:r w:rsidRPr="00F82AF3">
        <w:rPr>
          <w:rFonts w:asciiTheme="majorHAnsi" w:hAnsiTheme="majorHAnsi" w:cstheme="majorHAnsi"/>
        </w:rPr>
        <w:t>, w wymiarze min. 3 godzin, dla 2 (dwóch) osób wskazanych przez Zamawiającego.</w:t>
      </w:r>
    </w:p>
    <w:p w14:paraId="11851344" w14:textId="77777777" w:rsidR="00EB7F79" w:rsidRPr="00E343E1" w:rsidRDefault="00EB7F79" w:rsidP="00396DE1">
      <w:pPr>
        <w:pStyle w:val="paragraph"/>
        <w:spacing w:before="0" w:beforeAutospacing="0" w:after="0" w:afterAutospacing="0" w:line="360" w:lineRule="auto"/>
        <w:textAlignment w:val="baseline"/>
        <w:rPr>
          <w:rFonts w:asciiTheme="majorHAnsi" w:hAnsiTheme="majorHAnsi" w:cstheme="majorHAnsi"/>
        </w:rPr>
      </w:pPr>
    </w:p>
    <w:p w14:paraId="49F26EB2" w14:textId="4CE7D678" w:rsidR="00396DE1" w:rsidRDefault="00396DE1" w:rsidP="00396DE1">
      <w:pPr>
        <w:pStyle w:val="paragraph"/>
        <w:spacing w:before="0" w:beforeAutospacing="0" w:after="0" w:afterAutospacing="0" w:line="360" w:lineRule="auto"/>
        <w:textAlignment w:val="baseline"/>
        <w:rPr>
          <w:rStyle w:val="normaltextrun"/>
          <w:rFonts w:asciiTheme="majorHAnsi" w:hAnsiTheme="majorHAnsi" w:cstheme="majorHAnsi"/>
          <w:color w:val="000000"/>
        </w:rPr>
      </w:pPr>
      <w:r w:rsidRPr="00E343E1">
        <w:rPr>
          <w:rStyle w:val="normaltextrun"/>
          <w:rFonts w:asciiTheme="majorHAnsi" w:hAnsiTheme="majorHAnsi" w:cstheme="majorHAnsi"/>
          <w:color w:val="000000"/>
        </w:rPr>
        <w:t>Szkolenie winno być przeprowadzone w języku polskim, stacjonarnie w siedzibie Zamawiającego.</w:t>
      </w:r>
      <w:r w:rsidR="00DB5431">
        <w:rPr>
          <w:rStyle w:val="normaltextrun"/>
          <w:rFonts w:asciiTheme="majorHAnsi" w:hAnsiTheme="majorHAnsi" w:cstheme="majorHAnsi"/>
          <w:color w:val="000000"/>
        </w:rPr>
        <w:t xml:space="preserve"> </w:t>
      </w:r>
      <w:r w:rsidR="00DB5431" w:rsidRPr="00312CF7">
        <w:rPr>
          <w:rStyle w:val="normaltextrun"/>
          <w:rFonts w:asciiTheme="majorHAnsi" w:hAnsiTheme="majorHAnsi" w:cstheme="majorHAnsi"/>
          <w:color w:val="000000"/>
        </w:rPr>
        <w:t>Dopuszczamy przeprowadzenie szkolenia w trybie online.</w:t>
      </w:r>
    </w:p>
    <w:p w14:paraId="1B51A857" w14:textId="77777777" w:rsidR="00EB7F79" w:rsidRDefault="00EB7F79" w:rsidP="00396DE1">
      <w:pPr>
        <w:pStyle w:val="paragraph"/>
        <w:spacing w:before="0" w:beforeAutospacing="0" w:after="0" w:afterAutospacing="0" w:line="360" w:lineRule="auto"/>
        <w:textAlignment w:val="baseline"/>
        <w:rPr>
          <w:rFonts w:asciiTheme="majorHAnsi" w:hAnsiTheme="majorHAnsi" w:cstheme="majorHAnsi"/>
        </w:rPr>
      </w:pPr>
    </w:p>
    <w:p w14:paraId="748D87E4" w14:textId="47EE481F" w:rsidR="00396DE1" w:rsidRDefault="00396DE1" w:rsidP="00396DE1">
      <w:pPr>
        <w:pStyle w:val="paragraph"/>
        <w:spacing w:before="0" w:beforeAutospacing="0" w:after="0" w:afterAutospacing="0" w:line="360" w:lineRule="auto"/>
        <w:textAlignment w:val="baseline"/>
        <w:rPr>
          <w:rFonts w:asciiTheme="majorHAnsi" w:eastAsia="Calibri" w:hAnsiTheme="majorHAnsi" w:cstheme="majorHAnsi"/>
        </w:rPr>
      </w:pPr>
      <w:r w:rsidRPr="005526F5">
        <w:rPr>
          <w:rFonts w:asciiTheme="majorHAnsi" w:hAnsiTheme="majorHAnsi" w:cstheme="majorHAnsi"/>
        </w:rPr>
        <w:t>Termin szkolenia zostanie ustalony przez Zamawiającego w uzgodnieniu z możliwościami technicznymi konsultantów Wykonawcy</w:t>
      </w:r>
      <w:r w:rsidRPr="005526F5">
        <w:rPr>
          <w:rFonts w:asciiTheme="majorHAnsi" w:eastAsia="Calibri" w:hAnsiTheme="majorHAnsi" w:cstheme="majorHAnsi"/>
        </w:rPr>
        <w:t>.</w:t>
      </w:r>
    </w:p>
    <w:p w14:paraId="5B3D558C" w14:textId="77777777" w:rsidR="00EB7F79" w:rsidRPr="005526F5" w:rsidRDefault="00EB7F79" w:rsidP="00396DE1">
      <w:pPr>
        <w:pStyle w:val="paragraph"/>
        <w:spacing w:before="0" w:beforeAutospacing="0" w:after="0" w:afterAutospacing="0" w:line="360" w:lineRule="auto"/>
        <w:textAlignment w:val="baseline"/>
        <w:rPr>
          <w:rFonts w:asciiTheme="majorHAnsi" w:hAnsiTheme="majorHAnsi" w:cstheme="majorHAnsi"/>
          <w:color w:val="000000"/>
        </w:rPr>
      </w:pPr>
    </w:p>
    <w:p w14:paraId="70826C2E" w14:textId="01B6BAE2" w:rsidR="00633247" w:rsidRPr="00633247" w:rsidRDefault="00EB7F79" w:rsidP="00396DE1">
      <w:pPr>
        <w:pStyle w:val="paragraph"/>
        <w:spacing w:before="0" w:beforeAutospacing="0" w:after="0" w:afterAutospacing="0" w:line="360" w:lineRule="auto"/>
        <w:textAlignment w:val="baseline"/>
        <w:rPr>
          <w:rFonts w:asciiTheme="majorHAnsi" w:hAnsiTheme="majorHAnsi" w:cstheme="majorHAnsi"/>
        </w:rPr>
      </w:pPr>
      <w:r w:rsidRPr="00F82AF3">
        <w:rPr>
          <w:rFonts w:asciiTheme="majorHAnsi" w:hAnsiTheme="majorHAnsi" w:cstheme="majorHAnsi"/>
        </w:rPr>
        <w:t xml:space="preserve">Osoby przeszkolone powinny uzyskać odpowiednie kwalifikacje umożliwiające prowadzenie warsztatów z wykorzystania </w:t>
      </w:r>
      <w:r>
        <w:rPr>
          <w:rFonts w:asciiTheme="majorHAnsi" w:hAnsiTheme="majorHAnsi" w:cstheme="majorHAnsi"/>
        </w:rPr>
        <w:t>Narzędzia</w:t>
      </w:r>
      <w:r w:rsidRPr="00F82AF3">
        <w:rPr>
          <w:rFonts w:asciiTheme="majorHAnsi" w:hAnsiTheme="majorHAnsi" w:cstheme="majorHAnsi"/>
        </w:rPr>
        <w:t xml:space="preserve"> w pracy z tekstem, mających na celu uzyskanie przez Użytkowników (pracowników naukowo-dydaktycznych, studentów, doktorantów i innych pracowników uczelni) umiejętności sprawnego korzystania z </w:t>
      </w:r>
      <w:r>
        <w:rPr>
          <w:rFonts w:asciiTheme="majorHAnsi" w:hAnsiTheme="majorHAnsi" w:cstheme="majorHAnsi"/>
        </w:rPr>
        <w:t>N</w:t>
      </w:r>
      <w:r w:rsidRPr="00F82AF3">
        <w:rPr>
          <w:rFonts w:asciiTheme="majorHAnsi" w:hAnsiTheme="majorHAnsi" w:cstheme="majorHAnsi"/>
        </w:rPr>
        <w:t>arzędzia.</w:t>
      </w:r>
    </w:p>
    <w:p w14:paraId="567D2003"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1942044F" w14:textId="6EBEAF46"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 xml:space="preserve">VI. Okres dostępu do </w:t>
      </w:r>
      <w:r w:rsidR="003D745E">
        <w:rPr>
          <w:rStyle w:val="normaltextrun"/>
          <w:rFonts w:asciiTheme="majorHAnsi" w:hAnsiTheme="majorHAnsi" w:cstheme="majorHAnsi"/>
          <w:b/>
          <w:bCs/>
        </w:rPr>
        <w:t>Narzędzia</w:t>
      </w:r>
    </w:p>
    <w:p w14:paraId="14AC0FC9"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27E657A1" w14:textId="47E84A48" w:rsidR="00633247" w:rsidRDefault="00396DE1" w:rsidP="00633247">
      <w:pPr>
        <w:pStyle w:val="paragraph"/>
        <w:spacing w:before="0" w:beforeAutospacing="0" w:after="0" w:afterAutospacing="0" w:line="360" w:lineRule="auto"/>
        <w:textAlignment w:val="baseline"/>
        <w:rPr>
          <w:rFonts w:asciiTheme="majorHAnsi" w:hAnsiTheme="majorHAnsi" w:cstheme="majorHAnsi"/>
        </w:rPr>
      </w:pPr>
      <w:r w:rsidRPr="00EC0168">
        <w:rPr>
          <w:rStyle w:val="normaltextrun"/>
          <w:rFonts w:asciiTheme="majorHAnsi" w:hAnsiTheme="majorHAnsi" w:cstheme="majorHAnsi"/>
        </w:rPr>
        <w:t>Od 1 października 2024 r. do 31 marca 2026 r.</w:t>
      </w:r>
      <w:r w:rsidRPr="00406D2C">
        <w:rPr>
          <w:rFonts w:asciiTheme="majorHAnsi" w:hAnsiTheme="majorHAnsi" w:cstheme="majorHAnsi"/>
          <w:b/>
          <w:bCs/>
        </w:rPr>
        <w:t xml:space="preserve"> </w:t>
      </w:r>
    </w:p>
    <w:p w14:paraId="1C89D5A2" w14:textId="77777777" w:rsidR="00DB5431" w:rsidRDefault="00DB5431" w:rsidP="00633247">
      <w:pPr>
        <w:pStyle w:val="paragraph"/>
        <w:spacing w:before="0" w:beforeAutospacing="0" w:after="0" w:afterAutospacing="0" w:line="360" w:lineRule="auto"/>
        <w:textAlignment w:val="baseline"/>
        <w:rPr>
          <w:rFonts w:asciiTheme="majorHAnsi" w:hAnsiTheme="majorHAnsi" w:cstheme="majorHAnsi"/>
        </w:rPr>
      </w:pPr>
    </w:p>
    <w:p w14:paraId="4C20810E" w14:textId="77777777" w:rsidR="00DB5431" w:rsidRPr="007150FC" w:rsidRDefault="00DB5431" w:rsidP="00DB5431">
      <w:pPr>
        <w:spacing w:line="360" w:lineRule="auto"/>
        <w:rPr>
          <w:rFonts w:asciiTheme="majorHAnsi" w:hAnsiTheme="majorHAnsi" w:cstheme="majorHAnsi"/>
          <w:b/>
          <w:bCs/>
          <w:sz w:val="24"/>
          <w:szCs w:val="24"/>
        </w:rPr>
      </w:pPr>
      <w:r w:rsidRPr="007150FC">
        <w:rPr>
          <w:rFonts w:asciiTheme="majorHAnsi" w:hAnsiTheme="majorHAnsi" w:cstheme="majorHAnsi"/>
          <w:b/>
          <w:bCs/>
          <w:sz w:val="24"/>
          <w:szCs w:val="24"/>
        </w:rPr>
        <w:lastRenderedPageBreak/>
        <w:t>UWAGA:</w:t>
      </w:r>
    </w:p>
    <w:p w14:paraId="0D11752E" w14:textId="3A6B1115" w:rsidR="00DB5431" w:rsidRPr="00DB5431" w:rsidRDefault="00DB5431" w:rsidP="00DB5431">
      <w:pPr>
        <w:pStyle w:val="paragraph"/>
        <w:spacing w:before="0" w:beforeAutospacing="0" w:after="0" w:afterAutospacing="0" w:line="360" w:lineRule="auto"/>
        <w:textAlignment w:val="baseline"/>
        <w:rPr>
          <w:rFonts w:asciiTheme="majorHAnsi" w:hAnsiTheme="majorHAnsi" w:cstheme="majorHAnsi"/>
          <w:lang w:val="pl"/>
        </w:rPr>
      </w:pPr>
      <w:r w:rsidRPr="0093481B">
        <w:rPr>
          <w:rFonts w:asciiTheme="majorHAnsi" w:hAnsiTheme="majorHAnsi" w:cstheme="majorHAnsi"/>
          <w:b/>
          <w:bCs/>
        </w:rPr>
        <w:t>W przypadku, gdy zawarcie umowy nie będzie możliwe przed 01.10.2024 r. ze względu na przedłużające się procedury przetargowe, zamówienie będzie realizowane od początku kolejnego miesiąca, następującego po zawarciu umowy, z zachowaniem końcowego terminu tzn. 31.03.2026 r.</w:t>
      </w:r>
    </w:p>
    <w:p w14:paraId="4ABC8B83"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3E40FA21"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r w:rsidRPr="00633247">
        <w:rPr>
          <w:rStyle w:val="normaltextrun"/>
          <w:rFonts w:asciiTheme="majorHAnsi" w:hAnsiTheme="majorHAnsi" w:cstheme="majorHAnsi"/>
          <w:b/>
          <w:bCs/>
        </w:rPr>
        <w:t>VII. Warunki płatności</w:t>
      </w:r>
    </w:p>
    <w:p w14:paraId="5DC8A026" w14:textId="77777777" w:rsidR="00633247" w:rsidRPr="00633247" w:rsidRDefault="00633247" w:rsidP="00633247">
      <w:pPr>
        <w:pStyle w:val="paragraph"/>
        <w:spacing w:before="0" w:beforeAutospacing="0" w:after="0" w:afterAutospacing="0" w:line="360" w:lineRule="auto"/>
        <w:textAlignment w:val="baseline"/>
        <w:rPr>
          <w:rFonts w:asciiTheme="majorHAnsi" w:hAnsiTheme="majorHAnsi" w:cstheme="majorHAnsi"/>
        </w:rPr>
      </w:pPr>
    </w:p>
    <w:p w14:paraId="2AD2F177" w14:textId="77777777" w:rsidR="00396DE1" w:rsidRPr="00EC0168" w:rsidRDefault="00396DE1" w:rsidP="00396DE1">
      <w:pPr>
        <w:spacing w:line="360" w:lineRule="auto"/>
        <w:textAlignment w:val="baseline"/>
        <w:rPr>
          <w:rFonts w:asciiTheme="majorHAnsi" w:eastAsia="Times New Roman" w:hAnsiTheme="majorHAnsi" w:cstheme="majorHAnsi"/>
          <w:color w:val="000000"/>
          <w:sz w:val="24"/>
          <w:szCs w:val="24"/>
        </w:rPr>
      </w:pPr>
      <w:r w:rsidRPr="00EC0168">
        <w:rPr>
          <w:rFonts w:asciiTheme="majorHAnsi" w:eastAsia="Times New Roman" w:hAnsiTheme="majorHAnsi" w:cstheme="majorHAnsi"/>
          <w:color w:val="000000"/>
          <w:sz w:val="24"/>
          <w:szCs w:val="24"/>
        </w:rPr>
        <w:t xml:space="preserve">Wynagrodzenie będzie płatne w 2 ratach w czasie trwania umowy tj.: </w:t>
      </w:r>
    </w:p>
    <w:p w14:paraId="79861B2C" w14:textId="77777777" w:rsidR="00396DE1" w:rsidRPr="00EC0168" w:rsidRDefault="00396DE1" w:rsidP="00396DE1">
      <w:pPr>
        <w:spacing w:line="36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I rata za okres od </w:t>
      </w:r>
      <w:r w:rsidRPr="00EC0168">
        <w:rPr>
          <w:rFonts w:asciiTheme="majorHAnsi" w:eastAsia="Times New Roman" w:hAnsiTheme="majorHAnsi" w:cstheme="majorHAnsi"/>
          <w:color w:val="000000"/>
          <w:sz w:val="24"/>
          <w:szCs w:val="24"/>
        </w:rPr>
        <w:t xml:space="preserve">1.10.2024 </w:t>
      </w:r>
      <w:r>
        <w:rPr>
          <w:rFonts w:asciiTheme="majorHAnsi" w:eastAsia="Times New Roman" w:hAnsiTheme="majorHAnsi" w:cstheme="majorHAnsi"/>
          <w:color w:val="000000"/>
          <w:sz w:val="24"/>
          <w:szCs w:val="24"/>
        </w:rPr>
        <w:t>do</w:t>
      </w:r>
      <w:r w:rsidRPr="00EC0168">
        <w:rPr>
          <w:rFonts w:asciiTheme="majorHAnsi" w:eastAsia="Times New Roman" w:hAnsiTheme="majorHAnsi" w:cstheme="majorHAnsi"/>
          <w:color w:val="000000"/>
          <w:sz w:val="24"/>
          <w:szCs w:val="24"/>
        </w:rPr>
        <w:t xml:space="preserve"> 31.05.2025 r. – 50%</w:t>
      </w:r>
      <w:r>
        <w:rPr>
          <w:rFonts w:asciiTheme="majorHAnsi" w:eastAsia="Times New Roman" w:hAnsiTheme="majorHAnsi" w:cstheme="majorHAnsi"/>
          <w:color w:val="000000"/>
          <w:sz w:val="24"/>
          <w:szCs w:val="24"/>
        </w:rPr>
        <w:t xml:space="preserve"> wartości umowy</w:t>
      </w:r>
      <w:r w:rsidRPr="00EC0168">
        <w:rPr>
          <w:rFonts w:asciiTheme="majorHAnsi" w:eastAsia="Times New Roman" w:hAnsiTheme="majorHAnsi" w:cstheme="majorHAnsi"/>
          <w:color w:val="000000"/>
          <w:sz w:val="24"/>
          <w:szCs w:val="24"/>
        </w:rPr>
        <w:t>, płatne do 30.11.2024 r.</w:t>
      </w:r>
    </w:p>
    <w:p w14:paraId="28CD68FD" w14:textId="77777777" w:rsidR="00396DE1" w:rsidRPr="00EC0168" w:rsidRDefault="00396DE1" w:rsidP="00396DE1">
      <w:pPr>
        <w:spacing w:line="360" w:lineRule="auto"/>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II rata za okres od </w:t>
      </w:r>
      <w:r w:rsidRPr="00EC0168">
        <w:rPr>
          <w:rFonts w:asciiTheme="majorHAnsi" w:eastAsia="Times New Roman" w:hAnsiTheme="majorHAnsi" w:cstheme="majorHAnsi"/>
          <w:color w:val="000000"/>
          <w:sz w:val="24"/>
          <w:szCs w:val="24"/>
        </w:rPr>
        <w:t>1.06.2025 - 31.03.2026 r. – 50%</w:t>
      </w:r>
      <w:r>
        <w:rPr>
          <w:rFonts w:asciiTheme="majorHAnsi" w:eastAsia="Times New Roman" w:hAnsiTheme="majorHAnsi" w:cstheme="majorHAnsi"/>
          <w:color w:val="000000"/>
          <w:sz w:val="24"/>
          <w:szCs w:val="24"/>
        </w:rPr>
        <w:t xml:space="preserve"> wartości umowy</w:t>
      </w:r>
      <w:r w:rsidRPr="00EC0168">
        <w:rPr>
          <w:rFonts w:asciiTheme="majorHAnsi" w:eastAsia="Times New Roman" w:hAnsiTheme="majorHAnsi" w:cstheme="majorHAnsi"/>
          <w:color w:val="000000"/>
          <w:sz w:val="24"/>
          <w:szCs w:val="24"/>
        </w:rPr>
        <w:t xml:space="preserve">, płatne do 30.06.2025 r. </w:t>
      </w:r>
    </w:p>
    <w:p w14:paraId="6627E618" w14:textId="74DB97FC" w:rsidR="00DB5431" w:rsidRPr="003D745E" w:rsidRDefault="00DB5431" w:rsidP="00396DE1">
      <w:pPr>
        <w:pStyle w:val="paragraph"/>
        <w:spacing w:after="0" w:line="360" w:lineRule="auto"/>
        <w:textAlignment w:val="baseline"/>
        <w:rPr>
          <w:rFonts w:asciiTheme="majorHAnsi" w:hAnsiTheme="majorHAnsi" w:cstheme="majorHAnsi"/>
          <w:snapToGrid w:val="0"/>
        </w:rPr>
      </w:pPr>
      <w:r>
        <w:rPr>
          <w:rFonts w:asciiTheme="majorHAnsi" w:hAnsiTheme="majorHAnsi" w:cstheme="majorHAnsi"/>
          <w:b/>
          <w:bCs/>
        </w:rPr>
        <w:t xml:space="preserve">UWAGA:                                                                                                                                                                      </w:t>
      </w:r>
      <w:r w:rsidRPr="0093481B">
        <w:rPr>
          <w:rFonts w:asciiTheme="majorHAnsi" w:hAnsiTheme="majorHAnsi" w:cstheme="majorHAnsi"/>
          <w:b/>
          <w:bCs/>
        </w:rPr>
        <w:t>W przypadku, gdy zawarcie umowy nie będzie możliwe przed 01.10.2024 r. ze względu na przedłużające się procedury przetargowe, zamówienie będzie realizowane od początku kolejnego miesiąca, następującego po zawarciu umowy, z zachowaniem końcowego terminu tzn. 31.03.2026 r.</w:t>
      </w:r>
      <w:r>
        <w:rPr>
          <w:rFonts w:asciiTheme="majorHAnsi" w:hAnsiTheme="majorHAnsi" w:cstheme="majorHAnsi"/>
          <w:b/>
          <w:bCs/>
        </w:rPr>
        <w:t xml:space="preserve"> </w:t>
      </w:r>
      <w:r w:rsidR="003D745E" w:rsidRPr="003D745E">
        <w:rPr>
          <w:rFonts w:asciiTheme="majorHAnsi" w:hAnsiTheme="majorHAnsi" w:cstheme="majorHAnsi"/>
          <w:b/>
          <w:bCs/>
        </w:rPr>
        <w:t xml:space="preserve">W takim przypadku wynagrodzenie Wykonawcy będzie równe iloczynowi ceny za 1 miesiąc subskrypcji i faktycznej liczby miesięcy realizacji zamówienia. Wysokość pierwszej raty będzie wówczas odpowiednio zmniejszona, jak również odpowiedniemu przesunięciu ulegnie termin jej płatności (w przypadku uruchomienia </w:t>
      </w:r>
      <w:r w:rsidR="00193E98">
        <w:rPr>
          <w:rFonts w:asciiTheme="majorHAnsi" w:hAnsiTheme="majorHAnsi" w:cstheme="majorHAnsi"/>
          <w:b/>
          <w:bCs/>
        </w:rPr>
        <w:t>Narzędzia</w:t>
      </w:r>
      <w:r w:rsidR="003D745E" w:rsidRPr="003D745E">
        <w:rPr>
          <w:rFonts w:asciiTheme="majorHAnsi" w:hAnsiTheme="majorHAnsi" w:cstheme="majorHAnsi"/>
          <w:b/>
          <w:bCs/>
        </w:rPr>
        <w:t xml:space="preserve"> od 01.11.2024 r. I rata będzie płatna do 31.12.2024 r. itd.)</w:t>
      </w:r>
      <w:r w:rsidR="003D745E" w:rsidRPr="003D745E">
        <w:rPr>
          <w:rFonts w:asciiTheme="majorHAnsi" w:hAnsiTheme="majorHAnsi" w:cstheme="majorHAnsi"/>
          <w:snapToGrid w:val="0"/>
        </w:rPr>
        <w:t xml:space="preserve"> </w:t>
      </w:r>
    </w:p>
    <w:p w14:paraId="6B416B14" w14:textId="04F3D8D7" w:rsidR="00396DE1" w:rsidRPr="006B4A1B" w:rsidRDefault="00AD0B91" w:rsidP="00396DE1">
      <w:pPr>
        <w:pStyle w:val="paragraph"/>
        <w:spacing w:after="0" w:line="360" w:lineRule="auto"/>
        <w:textAlignment w:val="baseline"/>
        <w:rPr>
          <w:rFonts w:asciiTheme="majorHAnsi" w:eastAsia="DejaVu Sans" w:hAnsiTheme="majorHAnsi" w:cstheme="majorHAnsi"/>
          <w:b/>
          <w:iCs/>
          <w:color w:val="000000" w:themeColor="text1"/>
          <w:kern w:val="1"/>
          <w:lang w:eastAsia="zh-CN" w:bidi="hi-IN"/>
        </w:rPr>
      </w:pPr>
      <w:r w:rsidRPr="006B4A1B">
        <w:rPr>
          <w:rFonts w:asciiTheme="majorHAnsi" w:hAnsiTheme="majorHAnsi" w:cstheme="majorHAnsi"/>
          <w:snapToGrid w:val="0"/>
          <w:color w:val="000000" w:themeColor="text1"/>
        </w:rPr>
        <w:t xml:space="preserve">Zamówienie realizowane jest na potrzeby projektu </w:t>
      </w:r>
      <w:r w:rsidRPr="006B4A1B">
        <w:rPr>
          <w:rFonts w:asciiTheme="majorHAnsi" w:hAnsiTheme="majorHAnsi" w:cstheme="majorHAnsi"/>
          <w:b/>
          <w:bCs/>
          <w:color w:val="000000" w:themeColor="text1"/>
        </w:rPr>
        <w:t>„Potęga dydaktyki - program rozwoju kwalifikacji i kompetencji kadry Uniwersytetu Łódzkiego”</w:t>
      </w:r>
      <w:r w:rsidRPr="006B4A1B">
        <w:rPr>
          <w:rFonts w:asciiTheme="majorHAnsi" w:hAnsiTheme="majorHAnsi" w:cstheme="majorHAnsi"/>
          <w:color w:val="000000" w:themeColor="text1"/>
        </w:rPr>
        <w:t>, współfinansowanego przez Unię Europejską ze środków Europejskiego Funduszu Społecznego Plus w ramach Programu Fundusze Europejskie dla Rozwoju Społecznego na lata 2021-2027, realizowanego na podstawie umowy nr FERS.01.05-IP.08-0211/23-00.</w:t>
      </w:r>
    </w:p>
    <w:p w14:paraId="0D266BBD" w14:textId="77777777" w:rsidR="00396DE1" w:rsidRPr="00460E44" w:rsidRDefault="00396DE1" w:rsidP="00396DE1">
      <w:pPr>
        <w:pStyle w:val="Bezodstpw"/>
        <w:spacing w:line="360" w:lineRule="auto"/>
        <w:rPr>
          <w:rFonts w:asciiTheme="majorHAnsi" w:hAnsiTheme="majorHAnsi" w:cstheme="majorHAnsi"/>
          <w:b/>
          <w:bCs/>
        </w:rPr>
      </w:pPr>
      <w:r w:rsidRPr="00460E44">
        <w:rPr>
          <w:rFonts w:asciiTheme="majorHAnsi" w:hAnsiTheme="majorHAnsi" w:cstheme="majorHAnsi"/>
          <w:b/>
          <w:bCs/>
        </w:rPr>
        <w:t>* - godziny wsparcia technicznego, czas usuwania awarii i usterek zgodnie ze złożoną przez Wykonawcę ofertą</w:t>
      </w:r>
    </w:p>
    <w:p w14:paraId="15FFE570" w14:textId="77777777" w:rsidR="00396DE1" w:rsidRDefault="00396DE1" w:rsidP="00396DE1">
      <w:pPr>
        <w:widowControl w:val="0"/>
        <w:suppressAutoHyphens/>
        <w:spacing w:line="360" w:lineRule="auto"/>
        <w:rPr>
          <w:rFonts w:asciiTheme="majorHAnsi" w:eastAsia="DejaVu Sans" w:hAnsiTheme="majorHAnsi" w:cstheme="majorHAnsi"/>
          <w:b/>
          <w:iCs/>
          <w:kern w:val="1"/>
          <w:sz w:val="24"/>
          <w:szCs w:val="24"/>
          <w:lang w:val="pl-PL" w:eastAsia="zh-CN" w:bidi="hi-IN"/>
        </w:rPr>
      </w:pPr>
    </w:p>
    <w:p w14:paraId="42CE21FD" w14:textId="72953143" w:rsidR="005C0631" w:rsidRPr="00CD4B2C" w:rsidRDefault="00CD4B2C" w:rsidP="00CD4B2C">
      <w:pPr>
        <w:widowControl w:val="0"/>
        <w:suppressAutoHyphens/>
        <w:ind w:hanging="426"/>
        <w:jc w:val="right"/>
        <w:rPr>
          <w:rFonts w:asciiTheme="majorHAnsi" w:eastAsia="DejaVu Sans" w:hAnsiTheme="majorHAnsi" w:cstheme="majorHAnsi"/>
          <w:b/>
          <w:iCs/>
          <w:kern w:val="1"/>
          <w:lang w:eastAsia="zh-CN" w:bidi="hi-IN"/>
        </w:rPr>
      </w:pPr>
      <w:r>
        <w:rPr>
          <w:noProof/>
        </w:rPr>
        <w:lastRenderedPageBreak/>
        <w:drawing>
          <wp:inline distT="0" distB="0" distL="0" distR="0" wp14:anchorId="60FF12A0" wp14:editId="347A5F50">
            <wp:extent cx="5688511" cy="1148616"/>
            <wp:effectExtent l="0" t="0" r="1270" b="0"/>
            <wp:docPr id="1522976592" name="Obraz 1522976592"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0B455477" w14:textId="079A4BB7" w:rsidR="00B957F6" w:rsidRPr="00DE63BA" w:rsidRDefault="00B957F6" w:rsidP="00F10B49">
      <w:pPr>
        <w:suppressAutoHyphens/>
        <w:spacing w:after="360"/>
        <w:rPr>
          <w:rFonts w:asciiTheme="majorHAnsi" w:hAnsiTheme="majorHAnsi" w:cstheme="majorHAnsi"/>
          <w:b/>
          <w:iCs/>
          <w:sz w:val="24"/>
          <w:szCs w:val="24"/>
        </w:rPr>
      </w:pPr>
      <w:r w:rsidRPr="00DE63BA">
        <w:rPr>
          <w:rFonts w:asciiTheme="majorHAnsi" w:hAnsiTheme="majorHAnsi" w:cstheme="majorHAnsi"/>
          <w:b/>
          <w:iCs/>
          <w:sz w:val="24"/>
          <w:szCs w:val="24"/>
        </w:rPr>
        <w:t>Załącznik Nr 2 do SWZ</w:t>
      </w:r>
      <w:r w:rsidR="005C1C7F" w:rsidRPr="00DE63BA">
        <w:rPr>
          <w:rFonts w:asciiTheme="majorHAnsi" w:hAnsiTheme="majorHAnsi" w:cstheme="majorHAnsi"/>
          <w:b/>
          <w:iCs/>
          <w:sz w:val="24"/>
          <w:szCs w:val="24"/>
        </w:rPr>
        <w:t>/umowy</w:t>
      </w:r>
    </w:p>
    <w:p w14:paraId="30BA3ABF" w14:textId="6B85BF5F" w:rsidR="00B957F6" w:rsidRPr="00DE63BA" w:rsidRDefault="00B957F6" w:rsidP="00817625">
      <w:pPr>
        <w:pStyle w:val="Nagwek7"/>
        <w:suppressAutoHyphens/>
        <w:spacing w:after="360"/>
        <w:rPr>
          <w:rFonts w:cstheme="majorHAnsi"/>
          <w:b/>
          <w:color w:val="auto"/>
          <w:sz w:val="24"/>
          <w:szCs w:val="24"/>
          <w:u w:val="single"/>
        </w:rPr>
      </w:pPr>
      <w:r w:rsidRPr="00DE63BA">
        <w:rPr>
          <w:rFonts w:cstheme="majorHAnsi"/>
          <w:b/>
          <w:color w:val="auto"/>
          <w:sz w:val="24"/>
          <w:szCs w:val="24"/>
          <w:u w:val="single"/>
        </w:rPr>
        <w:t>FORMULARZ OFERTOWY</w:t>
      </w:r>
    </w:p>
    <w:p w14:paraId="736C8D52" w14:textId="77777777" w:rsidR="00B957F6" w:rsidRPr="00817625" w:rsidRDefault="00B957F6" w:rsidP="00353501">
      <w:pPr>
        <w:pStyle w:val="Nagwek4"/>
        <w:keepNext w:val="0"/>
        <w:keepLines w:val="0"/>
        <w:numPr>
          <w:ilvl w:val="0"/>
          <w:numId w:val="2"/>
        </w:numPr>
        <w:suppressAutoHyphens/>
        <w:spacing w:before="0" w:after="240"/>
        <w:ind w:left="0" w:firstLine="0"/>
        <w:jc w:val="both"/>
        <w:rPr>
          <w:rFonts w:asciiTheme="majorHAnsi" w:hAnsiTheme="majorHAnsi" w:cstheme="majorHAnsi"/>
          <w:color w:val="auto"/>
        </w:rPr>
      </w:pPr>
      <w:r w:rsidRPr="00817625">
        <w:rPr>
          <w:rFonts w:asciiTheme="majorHAnsi" w:hAnsiTheme="majorHAnsi" w:cstheme="majorHAnsi"/>
          <w:color w:val="auto"/>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40"/>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817625" w:rsidRDefault="00B957F6" w:rsidP="00B957F6">
            <w:pPr>
              <w:spacing w:line="276" w:lineRule="auto"/>
              <w:jc w:val="center"/>
              <w:rPr>
                <w:rFonts w:asciiTheme="majorHAnsi" w:hAnsiTheme="majorHAnsi" w:cstheme="majorHAnsi"/>
                <w:bCs w:val="0"/>
                <w:sz w:val="24"/>
                <w:szCs w:val="24"/>
              </w:rPr>
            </w:pPr>
            <w:r w:rsidRPr="00817625">
              <w:rPr>
                <w:rFonts w:asciiTheme="majorHAnsi" w:hAnsiTheme="majorHAnsi" w:cstheme="majorHAnsi"/>
                <w:bCs w:val="0"/>
                <w:sz w:val="24"/>
                <w:szCs w:val="24"/>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Wykonawcy</w:t>
            </w:r>
            <w:r w:rsidR="008A6D38" w:rsidRPr="00817625">
              <w:rPr>
                <w:rFonts w:asciiTheme="majorHAnsi" w:hAnsiTheme="majorHAnsi" w:cstheme="majorHAnsi"/>
                <w:b/>
                <w:sz w:val="24"/>
                <w:szCs w:val="24"/>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817625"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iCs/>
                <w:sz w:val="16"/>
                <w:szCs w:val="16"/>
              </w:rPr>
            </w:pPr>
            <w:r w:rsidRPr="00817625">
              <w:rPr>
                <w:rFonts w:asciiTheme="majorHAnsi" w:hAnsiTheme="majorHAnsi" w:cstheme="majorHAnsi"/>
                <w:b/>
                <w:i/>
                <w:iCs/>
                <w:sz w:val="16"/>
                <w:szCs w:val="16"/>
              </w:rPr>
              <w:t>(wypełnić zgodnie z poniższymi kategoriami)</w:t>
            </w:r>
          </w:p>
          <w:p w14:paraId="787415A9" w14:textId="37139184" w:rsidR="00B957F6" w:rsidRPr="006B4A1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6B4A1B">
              <w:rPr>
                <w:rFonts w:asciiTheme="majorHAnsi" w:hAnsiTheme="majorHAnsi" w:cstheme="majorHAnsi"/>
                <w:b/>
                <w:sz w:val="20"/>
                <w:szCs w:val="20"/>
                <w:u w:val="single"/>
              </w:rPr>
              <w:t>mikroprzedsiębiorstwo:</w:t>
            </w:r>
            <w:r w:rsidRPr="006B4A1B">
              <w:rPr>
                <w:rFonts w:asciiTheme="majorHAnsi" w:hAnsiTheme="majorHAnsi" w:cstheme="majorHAnsi"/>
                <w:sz w:val="20"/>
                <w:szCs w:val="20"/>
              </w:rPr>
              <w:t xml:space="preserve"> mniej niż 10 pracowników oraz roczny obrót lub całkowity bilans nie</w:t>
            </w:r>
            <w:r w:rsidR="005C1C7F" w:rsidRPr="006B4A1B">
              <w:rPr>
                <w:rFonts w:asciiTheme="majorHAnsi" w:hAnsiTheme="majorHAnsi" w:cstheme="majorHAnsi"/>
                <w:sz w:val="20"/>
                <w:szCs w:val="20"/>
              </w:rPr>
              <w:t xml:space="preserve"> </w:t>
            </w:r>
            <w:r w:rsidRPr="006B4A1B">
              <w:rPr>
                <w:rFonts w:asciiTheme="majorHAnsi" w:hAnsiTheme="majorHAnsi" w:cstheme="majorHAnsi"/>
                <w:sz w:val="20"/>
                <w:szCs w:val="20"/>
              </w:rPr>
              <w:t>przekraczający 2 mln Euro</w:t>
            </w:r>
          </w:p>
          <w:p w14:paraId="186FE491" w14:textId="298D3DF4" w:rsidR="00B957F6" w:rsidRPr="006B4A1B"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6B4A1B">
              <w:rPr>
                <w:rFonts w:asciiTheme="majorHAnsi" w:hAnsiTheme="majorHAnsi" w:cstheme="majorHAnsi"/>
                <w:b/>
                <w:sz w:val="20"/>
                <w:szCs w:val="20"/>
                <w:u w:val="single"/>
              </w:rPr>
              <w:t>przedsiębiorstwo małe:</w:t>
            </w:r>
            <w:r w:rsidRPr="006B4A1B">
              <w:rPr>
                <w:rFonts w:asciiTheme="majorHAnsi" w:hAnsiTheme="majorHAnsi" w:cstheme="majorHAnsi"/>
                <w:sz w:val="20"/>
                <w:szCs w:val="20"/>
              </w:rPr>
              <w:t xml:space="preserve"> mniej niż 50 pracowników oraz roczny obrót nie przekraczający 10 mln Euro lub całkowity bilans roczny nie przekraczający 10 mln Euro</w:t>
            </w:r>
          </w:p>
          <w:p w14:paraId="17A03F02" w14:textId="001EF0D4" w:rsidR="00B957F6" w:rsidRPr="006B4A1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6B4A1B">
              <w:rPr>
                <w:rFonts w:asciiTheme="majorHAnsi" w:hAnsiTheme="majorHAnsi" w:cstheme="majorHAnsi"/>
                <w:b/>
                <w:sz w:val="20"/>
                <w:szCs w:val="20"/>
                <w:u w:val="single"/>
              </w:rPr>
              <w:t>przedsiębiorstwo średnie:</w:t>
            </w:r>
            <w:r w:rsidRPr="006B4A1B">
              <w:rPr>
                <w:rFonts w:asciiTheme="majorHAnsi" w:hAnsiTheme="majorHAnsi" w:cstheme="majorHAnsi"/>
                <w:sz w:val="20"/>
                <w:szCs w:val="20"/>
              </w:rPr>
              <w:t xml:space="preserve"> mniej niż 250 pracowników oraz roczny obrót nie przekraczający</w:t>
            </w:r>
            <w:r w:rsidR="005C1C7F" w:rsidRPr="006B4A1B">
              <w:rPr>
                <w:rFonts w:asciiTheme="majorHAnsi" w:hAnsiTheme="majorHAnsi" w:cstheme="majorHAnsi"/>
                <w:sz w:val="20"/>
                <w:szCs w:val="20"/>
              </w:rPr>
              <w:t xml:space="preserve"> </w:t>
            </w:r>
            <w:r w:rsidRPr="006B4A1B">
              <w:rPr>
                <w:rFonts w:asciiTheme="majorHAnsi" w:hAnsiTheme="majorHAnsi" w:cstheme="majorHAnsi"/>
                <w:sz w:val="20"/>
                <w:szCs w:val="20"/>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6B4A1B">
              <w:rPr>
                <w:rFonts w:asciiTheme="majorHAnsi" w:hAnsiTheme="majorHAnsi" w:cstheme="majorHAnsi"/>
                <w:b/>
                <w:sz w:val="20"/>
                <w:szCs w:val="20"/>
                <w:u w:val="single"/>
              </w:rPr>
              <w:t>duże przedsiębiorstwo:</w:t>
            </w:r>
            <w:r w:rsidRPr="006B4A1B">
              <w:rPr>
                <w:rFonts w:asciiTheme="majorHAnsi" w:hAnsiTheme="majorHAnsi" w:cstheme="majorHAnsi"/>
                <w:b/>
                <w:sz w:val="20"/>
                <w:szCs w:val="20"/>
              </w:rPr>
              <w:t xml:space="preserve"> </w:t>
            </w:r>
            <w:r w:rsidRPr="006B4A1B">
              <w:rPr>
                <w:rFonts w:asciiTheme="majorHAnsi" w:hAnsiTheme="majorHAnsi" w:cstheme="majorHAnsi"/>
                <w:sz w:val="20"/>
                <w:szCs w:val="20"/>
              </w:rPr>
              <w:t>250 i więcej pracowników oraz roczny obrót przekraczający 50 mln Euro lub całkowity bilans roczny przekraczający 43 mln Euro</w:t>
            </w:r>
          </w:p>
        </w:tc>
      </w:tr>
    </w:tbl>
    <w:p w14:paraId="4F9CD5EC" w14:textId="77777777" w:rsidR="00B957F6" w:rsidRPr="00817625" w:rsidRDefault="00B957F6" w:rsidP="00353501">
      <w:pPr>
        <w:pStyle w:val="Nagwek4"/>
        <w:keepNext w:val="0"/>
        <w:keepLines w:val="0"/>
        <w:numPr>
          <w:ilvl w:val="0"/>
          <w:numId w:val="2"/>
        </w:numPr>
        <w:suppressAutoHyphens/>
        <w:spacing w:before="240" w:after="0" w:line="360" w:lineRule="auto"/>
        <w:ind w:left="0" w:firstLine="0"/>
        <w:jc w:val="both"/>
        <w:rPr>
          <w:rFonts w:asciiTheme="majorHAnsi" w:hAnsiTheme="majorHAnsi" w:cstheme="majorHAnsi"/>
          <w:b/>
          <w:bCs/>
          <w:color w:val="auto"/>
        </w:rPr>
      </w:pPr>
      <w:r w:rsidRPr="00817625">
        <w:rPr>
          <w:rFonts w:asciiTheme="majorHAnsi" w:hAnsiTheme="majorHAnsi" w:cstheme="majorHAnsi"/>
          <w:b/>
          <w:bCs/>
          <w:color w:val="auto"/>
        </w:rPr>
        <w:lastRenderedPageBreak/>
        <w:t xml:space="preserve">Zamawiający: </w:t>
      </w:r>
    </w:p>
    <w:p w14:paraId="79F5A81A" w14:textId="6A0827CF" w:rsidR="00B957F6" w:rsidRPr="004B7AFE" w:rsidRDefault="00B957F6" w:rsidP="000B4D4D">
      <w:pPr>
        <w:pStyle w:val="Akapitzlist"/>
        <w:suppressAutoHyphens/>
        <w:spacing w:after="240" w:line="360" w:lineRule="auto"/>
        <w:ind w:left="0"/>
        <w:contextualSpacing w:val="0"/>
        <w:rPr>
          <w:rFonts w:asciiTheme="majorHAnsi" w:hAnsiTheme="majorHAnsi" w:cstheme="majorHAnsi"/>
          <w:bCs/>
          <w:sz w:val="24"/>
          <w:szCs w:val="24"/>
        </w:rPr>
      </w:pPr>
      <w:r w:rsidRPr="004B7AFE">
        <w:rPr>
          <w:rFonts w:asciiTheme="majorHAnsi" w:hAnsiTheme="majorHAnsi" w:cstheme="majorHAnsi"/>
          <w:bCs/>
          <w:sz w:val="24"/>
          <w:szCs w:val="24"/>
        </w:rPr>
        <w:t>Uniwersytet Łódzki, 90-136 Łódź, ul. Narutowicza 68.</w:t>
      </w:r>
    </w:p>
    <w:p w14:paraId="584F46EE" w14:textId="77777777" w:rsidR="00B957F6" w:rsidRPr="003876DE" w:rsidRDefault="00B957F6" w:rsidP="00B04342">
      <w:pPr>
        <w:pStyle w:val="Nagwek4"/>
        <w:keepNext w:val="0"/>
        <w:keepLines w:val="0"/>
        <w:numPr>
          <w:ilvl w:val="0"/>
          <w:numId w:val="2"/>
        </w:numPr>
        <w:suppressAutoHyphens/>
        <w:spacing w:before="0" w:after="0" w:line="360" w:lineRule="auto"/>
        <w:ind w:left="0" w:firstLine="0"/>
        <w:jc w:val="both"/>
        <w:rPr>
          <w:rFonts w:asciiTheme="majorHAnsi" w:hAnsiTheme="majorHAnsi" w:cstheme="majorHAnsi"/>
          <w:b/>
          <w:bCs/>
          <w:color w:val="auto"/>
        </w:rPr>
      </w:pPr>
      <w:r w:rsidRPr="003876DE">
        <w:rPr>
          <w:rFonts w:asciiTheme="majorHAnsi" w:hAnsiTheme="majorHAnsi" w:cstheme="majorHAnsi"/>
          <w:b/>
          <w:bCs/>
          <w:color w:val="auto"/>
        </w:rPr>
        <w:t xml:space="preserve">Przedmiot zamówienia publicznego: </w:t>
      </w:r>
    </w:p>
    <w:p w14:paraId="72FE570D" w14:textId="413856F0" w:rsidR="005132F4" w:rsidRDefault="00F52D92" w:rsidP="009E417C">
      <w:pPr>
        <w:tabs>
          <w:tab w:val="left" w:pos="0"/>
          <w:tab w:val="left" w:pos="567"/>
        </w:tabs>
        <w:suppressAutoHyphens/>
        <w:spacing w:line="360" w:lineRule="auto"/>
        <w:ind w:right="452"/>
        <w:rPr>
          <w:rFonts w:asciiTheme="majorHAnsi" w:hAnsiTheme="majorHAnsi" w:cstheme="majorHAnsi"/>
          <w:b/>
          <w:sz w:val="24"/>
          <w:szCs w:val="24"/>
        </w:rPr>
      </w:pPr>
      <w:bookmarkStart w:id="0" w:name="_Hlk84240801"/>
      <w:bookmarkStart w:id="1" w:name="_Hlk84335525"/>
      <w:r>
        <w:rPr>
          <w:rFonts w:asciiTheme="majorHAnsi" w:hAnsiTheme="majorHAnsi" w:cstheme="majorHAnsi"/>
          <w:b/>
          <w:sz w:val="24"/>
          <w:szCs w:val="24"/>
        </w:rPr>
        <w:t>Zakup s</w:t>
      </w:r>
      <w:r w:rsidR="005132F4" w:rsidRPr="005132F4">
        <w:rPr>
          <w:rFonts w:asciiTheme="majorHAnsi" w:hAnsiTheme="majorHAnsi" w:cstheme="majorHAnsi"/>
          <w:b/>
          <w:sz w:val="24"/>
          <w:szCs w:val="24"/>
        </w:rPr>
        <w:t>ubskrypcj</w:t>
      </w:r>
      <w:r>
        <w:rPr>
          <w:rFonts w:asciiTheme="majorHAnsi" w:hAnsiTheme="majorHAnsi" w:cstheme="majorHAnsi"/>
          <w:b/>
          <w:sz w:val="24"/>
          <w:szCs w:val="24"/>
        </w:rPr>
        <w:t>i</w:t>
      </w:r>
      <w:r w:rsidR="005132F4" w:rsidRPr="005132F4">
        <w:rPr>
          <w:rFonts w:asciiTheme="majorHAnsi" w:hAnsiTheme="majorHAnsi" w:cstheme="majorHAnsi"/>
          <w:b/>
          <w:sz w:val="24"/>
          <w:szCs w:val="24"/>
        </w:rPr>
        <w:t xml:space="preserve"> Narzędzia dla pracowników dydaktycznych, naukowych i studentów wyższych uczelni, służącego do korekty tekstów w języku angielskim</w:t>
      </w:r>
      <w:r w:rsidR="005132F4">
        <w:rPr>
          <w:rFonts w:asciiTheme="majorHAnsi" w:hAnsiTheme="majorHAnsi" w:cstheme="majorHAnsi"/>
          <w:b/>
          <w:sz w:val="24"/>
          <w:szCs w:val="24"/>
        </w:rPr>
        <w:t>.</w:t>
      </w:r>
    </w:p>
    <w:bookmarkEnd w:id="0"/>
    <w:bookmarkEnd w:id="1"/>
    <w:p w14:paraId="5CE440D5" w14:textId="225E7CD8" w:rsidR="00B04342" w:rsidRPr="00F81408" w:rsidRDefault="00F81408" w:rsidP="009E417C">
      <w:pPr>
        <w:tabs>
          <w:tab w:val="left" w:pos="0"/>
          <w:tab w:val="left" w:pos="567"/>
        </w:tabs>
        <w:suppressAutoHyphens/>
        <w:spacing w:line="360" w:lineRule="auto"/>
        <w:ind w:right="452"/>
        <w:rPr>
          <w:rFonts w:asciiTheme="majorHAnsi" w:eastAsia="Times New Roman" w:hAnsiTheme="majorHAnsi" w:cstheme="majorHAnsi"/>
          <w:bCs/>
          <w:snapToGrid w:val="0"/>
          <w:sz w:val="24"/>
          <w:szCs w:val="24"/>
          <w:lang w:val="pl-PL"/>
        </w:rPr>
      </w:pPr>
      <w:r w:rsidRPr="00C438E6">
        <w:rPr>
          <w:rFonts w:asciiTheme="majorHAnsi" w:eastAsia="Times New Roman" w:hAnsiTheme="majorHAnsi" w:cstheme="majorHAnsi"/>
          <w:bCs/>
          <w:snapToGrid w:val="0"/>
          <w:sz w:val="24"/>
          <w:szCs w:val="24"/>
        </w:rPr>
        <w:t>Szczegółowy opis przedmiotu zamówienia zawarty jest w Załączniku nr 1 do SWZ/umowy.</w:t>
      </w:r>
    </w:p>
    <w:p w14:paraId="189C8BFC" w14:textId="1E241D89" w:rsidR="00DE63BA" w:rsidRPr="00CB08DE" w:rsidRDefault="00F20DDD" w:rsidP="00A44C69">
      <w:pPr>
        <w:pStyle w:val="Nagwek4"/>
        <w:keepNext w:val="0"/>
        <w:keepLines w:val="0"/>
        <w:numPr>
          <w:ilvl w:val="0"/>
          <w:numId w:val="2"/>
        </w:numPr>
        <w:suppressAutoHyphens/>
        <w:spacing w:before="240" w:after="0" w:line="360" w:lineRule="auto"/>
        <w:ind w:left="0" w:firstLine="0"/>
        <w:jc w:val="both"/>
        <w:rPr>
          <w:rFonts w:asciiTheme="majorHAnsi" w:hAnsiTheme="majorHAnsi" w:cstheme="majorHAnsi"/>
          <w:b/>
          <w:bCs/>
          <w:snapToGrid w:val="0"/>
          <w:color w:val="auto"/>
        </w:rPr>
      </w:pPr>
      <w:bookmarkStart w:id="2" w:name="_Hlk80967368"/>
      <w:r>
        <w:rPr>
          <w:rFonts w:asciiTheme="majorHAnsi" w:hAnsiTheme="majorHAnsi" w:cstheme="majorHAnsi"/>
          <w:b/>
          <w:bCs/>
          <w:snapToGrid w:val="0"/>
          <w:color w:val="auto"/>
        </w:rPr>
        <w:t>Cena oferty</w:t>
      </w:r>
    </w:p>
    <w:p w14:paraId="78DFC40A" w14:textId="77777777" w:rsidR="009B2528" w:rsidRDefault="009B2528" w:rsidP="009B2528">
      <w:pPr>
        <w:pStyle w:val="Nagwek4"/>
        <w:keepNext w:val="0"/>
        <w:keepLines w:val="0"/>
        <w:suppressAutoHyphens/>
        <w:spacing w:before="240" w:after="0" w:line="360" w:lineRule="auto"/>
        <w:rPr>
          <w:rFonts w:asciiTheme="majorHAnsi" w:hAnsiTheme="majorHAnsi" w:cstheme="majorHAnsi"/>
          <w:b/>
          <w:bCs/>
          <w:snapToGrid w:val="0"/>
          <w:color w:val="auto"/>
        </w:rPr>
      </w:pPr>
      <w:r>
        <w:rPr>
          <w:rFonts w:asciiTheme="majorHAnsi" w:hAnsiTheme="majorHAnsi" w:cstheme="majorHAnsi"/>
          <w:b/>
          <w:bCs/>
          <w:snapToGrid w:val="0"/>
          <w:color w:val="auto"/>
        </w:rPr>
        <w:t>a) poniższą tabelę wypełniają Wykonawcy z terytorium Polski*:</w:t>
      </w:r>
    </w:p>
    <w:tbl>
      <w:tblPr>
        <w:tblStyle w:val="Tabela-Siatka"/>
        <w:tblW w:w="9261" w:type="dxa"/>
        <w:tblLook w:val="04A0" w:firstRow="1" w:lastRow="0" w:firstColumn="1" w:lastColumn="0" w:noHBand="0" w:noVBand="1"/>
      </w:tblPr>
      <w:tblGrid>
        <w:gridCol w:w="2958"/>
        <w:gridCol w:w="1236"/>
        <w:gridCol w:w="1473"/>
        <w:gridCol w:w="1253"/>
        <w:gridCol w:w="730"/>
        <w:gridCol w:w="1611"/>
      </w:tblGrid>
      <w:tr w:rsidR="00EB7F79" w14:paraId="7A80ED17" w14:textId="77777777" w:rsidTr="006B4A1B">
        <w:tc>
          <w:tcPr>
            <w:tcW w:w="2958" w:type="dxa"/>
            <w:vAlign w:val="center"/>
          </w:tcPr>
          <w:p w14:paraId="3B70BDCD" w14:textId="77777777" w:rsidR="009B2528" w:rsidRPr="003C1340"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3C1340">
              <w:rPr>
                <w:rFonts w:asciiTheme="majorHAnsi" w:hAnsiTheme="majorHAnsi" w:cstheme="majorHAnsi"/>
                <w:b/>
                <w:bCs/>
                <w:snapToGrid w:val="0"/>
                <w:color w:val="auto"/>
                <w:sz w:val="22"/>
                <w:szCs w:val="22"/>
              </w:rPr>
              <w:t>Przedmiot zamówienia</w:t>
            </w:r>
          </w:p>
        </w:tc>
        <w:tc>
          <w:tcPr>
            <w:tcW w:w="1236" w:type="dxa"/>
            <w:vAlign w:val="center"/>
          </w:tcPr>
          <w:p w14:paraId="6F2E3936" w14:textId="77777777" w:rsidR="009B2528" w:rsidRPr="003C1340"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3C1340">
              <w:rPr>
                <w:rFonts w:asciiTheme="majorHAnsi" w:hAnsiTheme="majorHAnsi" w:cstheme="majorHAnsi"/>
                <w:b/>
                <w:bCs/>
                <w:snapToGrid w:val="0"/>
                <w:color w:val="auto"/>
                <w:sz w:val="22"/>
                <w:szCs w:val="22"/>
              </w:rPr>
              <w:t>Cena netto za 1 m-c subskrypcji (w zł)</w:t>
            </w:r>
          </w:p>
        </w:tc>
        <w:tc>
          <w:tcPr>
            <w:tcW w:w="1473" w:type="dxa"/>
            <w:vAlign w:val="center"/>
          </w:tcPr>
          <w:p w14:paraId="5B55C15B" w14:textId="77777777" w:rsidR="009B2528" w:rsidRPr="003C1340"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3C1340">
              <w:rPr>
                <w:rFonts w:asciiTheme="majorHAnsi" w:hAnsiTheme="majorHAnsi" w:cstheme="majorHAnsi"/>
                <w:b/>
                <w:bCs/>
                <w:snapToGrid w:val="0"/>
                <w:color w:val="auto"/>
                <w:sz w:val="22"/>
                <w:szCs w:val="22"/>
              </w:rPr>
              <w:t>Maksymalna ilość miesięcy subskrypcji</w:t>
            </w:r>
          </w:p>
        </w:tc>
        <w:tc>
          <w:tcPr>
            <w:tcW w:w="1253" w:type="dxa"/>
            <w:vAlign w:val="center"/>
          </w:tcPr>
          <w:p w14:paraId="03E799E7" w14:textId="77777777" w:rsidR="009B2528" w:rsidRPr="003C1340"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Pr>
                <w:rFonts w:asciiTheme="majorHAnsi" w:hAnsiTheme="majorHAnsi" w:cstheme="majorHAnsi"/>
                <w:b/>
                <w:bCs/>
                <w:snapToGrid w:val="0"/>
                <w:color w:val="auto"/>
                <w:sz w:val="22"/>
                <w:szCs w:val="22"/>
              </w:rPr>
              <w:t>W</w:t>
            </w:r>
            <w:r w:rsidRPr="003C1340">
              <w:rPr>
                <w:rFonts w:asciiTheme="majorHAnsi" w:hAnsiTheme="majorHAnsi" w:cstheme="majorHAnsi"/>
                <w:b/>
                <w:bCs/>
                <w:snapToGrid w:val="0"/>
                <w:color w:val="auto"/>
                <w:sz w:val="22"/>
                <w:szCs w:val="22"/>
              </w:rPr>
              <w:t>artość netto</w:t>
            </w:r>
            <w:r>
              <w:rPr>
                <w:rFonts w:asciiTheme="majorHAnsi" w:hAnsiTheme="majorHAnsi" w:cstheme="majorHAnsi"/>
                <w:b/>
                <w:bCs/>
                <w:snapToGrid w:val="0"/>
                <w:color w:val="auto"/>
                <w:sz w:val="22"/>
                <w:szCs w:val="22"/>
              </w:rPr>
              <w:t xml:space="preserve"> oferty</w:t>
            </w:r>
            <w:r w:rsidRPr="003C1340">
              <w:rPr>
                <w:rFonts w:asciiTheme="majorHAnsi" w:hAnsiTheme="majorHAnsi" w:cstheme="majorHAnsi"/>
                <w:b/>
                <w:bCs/>
                <w:snapToGrid w:val="0"/>
                <w:color w:val="auto"/>
                <w:sz w:val="22"/>
                <w:szCs w:val="22"/>
              </w:rPr>
              <w:t xml:space="preserve">           (w zł)</w:t>
            </w:r>
          </w:p>
        </w:tc>
        <w:tc>
          <w:tcPr>
            <w:tcW w:w="730" w:type="dxa"/>
            <w:vAlign w:val="center"/>
          </w:tcPr>
          <w:p w14:paraId="6707DE39" w14:textId="77777777" w:rsidR="009B2528" w:rsidRPr="003C1340"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3C1340">
              <w:rPr>
                <w:rFonts w:asciiTheme="majorHAnsi" w:hAnsiTheme="majorHAnsi" w:cstheme="majorHAnsi"/>
                <w:b/>
                <w:bCs/>
                <w:snapToGrid w:val="0"/>
                <w:color w:val="auto"/>
                <w:sz w:val="22"/>
                <w:szCs w:val="22"/>
              </w:rPr>
              <w:t>VAT (%)</w:t>
            </w:r>
          </w:p>
        </w:tc>
        <w:tc>
          <w:tcPr>
            <w:tcW w:w="1611" w:type="dxa"/>
            <w:vAlign w:val="center"/>
          </w:tcPr>
          <w:p w14:paraId="33E53076" w14:textId="77777777" w:rsidR="009B2528" w:rsidRPr="003C1340"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3C1340">
              <w:rPr>
                <w:rFonts w:asciiTheme="majorHAnsi" w:hAnsiTheme="majorHAnsi" w:cstheme="majorHAnsi"/>
                <w:b/>
                <w:bCs/>
                <w:snapToGrid w:val="0"/>
                <w:color w:val="auto"/>
                <w:sz w:val="22"/>
                <w:szCs w:val="22"/>
              </w:rPr>
              <w:t>Cena całkowita oferty - wartość brutto            (w zł)</w:t>
            </w:r>
          </w:p>
        </w:tc>
      </w:tr>
      <w:tr w:rsidR="00EB7F79" w14:paraId="4EF368F8" w14:textId="77777777" w:rsidTr="006B4A1B">
        <w:trPr>
          <w:trHeight w:val="280"/>
        </w:trPr>
        <w:tc>
          <w:tcPr>
            <w:tcW w:w="2958" w:type="dxa"/>
          </w:tcPr>
          <w:p w14:paraId="3F147D79"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color w:val="auto"/>
                <w:sz w:val="18"/>
                <w:szCs w:val="18"/>
              </w:rPr>
            </w:pPr>
            <w:r w:rsidRPr="006B4A1B">
              <w:rPr>
                <w:rFonts w:asciiTheme="majorHAnsi" w:hAnsiTheme="majorHAnsi" w:cstheme="majorHAnsi"/>
                <w:b/>
                <w:color w:val="auto"/>
                <w:sz w:val="18"/>
                <w:szCs w:val="18"/>
              </w:rPr>
              <w:t>1</w:t>
            </w:r>
          </w:p>
        </w:tc>
        <w:tc>
          <w:tcPr>
            <w:tcW w:w="1236" w:type="dxa"/>
          </w:tcPr>
          <w:p w14:paraId="101E5703"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2</w:t>
            </w:r>
          </w:p>
        </w:tc>
        <w:tc>
          <w:tcPr>
            <w:tcW w:w="1473" w:type="dxa"/>
          </w:tcPr>
          <w:p w14:paraId="76FCCF93"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3</w:t>
            </w:r>
          </w:p>
        </w:tc>
        <w:tc>
          <w:tcPr>
            <w:tcW w:w="1253" w:type="dxa"/>
          </w:tcPr>
          <w:p w14:paraId="5BB4312A"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4 (2 x 3)</w:t>
            </w:r>
          </w:p>
        </w:tc>
        <w:tc>
          <w:tcPr>
            <w:tcW w:w="730" w:type="dxa"/>
          </w:tcPr>
          <w:p w14:paraId="2ACEEE5A"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5</w:t>
            </w:r>
          </w:p>
        </w:tc>
        <w:tc>
          <w:tcPr>
            <w:tcW w:w="1611" w:type="dxa"/>
          </w:tcPr>
          <w:p w14:paraId="5F9AC138"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6 (4+4x5)</w:t>
            </w:r>
          </w:p>
        </w:tc>
      </w:tr>
      <w:tr w:rsidR="00EB7F79" w14:paraId="056F4A7C" w14:textId="77777777" w:rsidTr="006B4A1B">
        <w:tc>
          <w:tcPr>
            <w:tcW w:w="2958" w:type="dxa"/>
          </w:tcPr>
          <w:p w14:paraId="6B0ED3F3" w14:textId="652DB983" w:rsidR="009B2528" w:rsidRPr="00EB7F79" w:rsidRDefault="009B2528" w:rsidP="006B4A1B">
            <w:pPr>
              <w:pStyle w:val="Nagwek4"/>
              <w:keepNext w:val="0"/>
              <w:keepLines w:val="0"/>
              <w:suppressAutoHyphens/>
              <w:spacing w:before="0" w:after="0" w:line="360" w:lineRule="auto"/>
              <w:rPr>
                <w:rFonts w:asciiTheme="majorHAnsi" w:hAnsiTheme="majorHAnsi" w:cstheme="majorHAnsi"/>
                <w:b/>
                <w:bCs/>
                <w:snapToGrid w:val="0"/>
                <w:color w:val="auto"/>
                <w:sz w:val="22"/>
                <w:szCs w:val="22"/>
              </w:rPr>
            </w:pPr>
            <w:r w:rsidRPr="00EB7F79">
              <w:rPr>
                <w:rFonts w:asciiTheme="majorHAnsi" w:hAnsiTheme="majorHAnsi" w:cstheme="majorHAnsi"/>
                <w:b/>
                <w:color w:val="auto"/>
                <w:sz w:val="22"/>
                <w:szCs w:val="22"/>
              </w:rPr>
              <w:t xml:space="preserve">Subskrypcja </w:t>
            </w:r>
            <w:r w:rsidR="00EB7F79" w:rsidRPr="00EB7F79">
              <w:rPr>
                <w:rFonts w:asciiTheme="majorHAnsi" w:hAnsiTheme="majorHAnsi" w:cstheme="majorHAnsi"/>
                <w:b/>
                <w:color w:val="auto"/>
                <w:sz w:val="22"/>
                <w:szCs w:val="22"/>
              </w:rPr>
              <w:t>N</w:t>
            </w:r>
            <w:r w:rsidR="00EB7F79" w:rsidRPr="00EB7F79">
              <w:rPr>
                <w:b/>
                <w:color w:val="auto"/>
                <w:sz w:val="22"/>
                <w:szCs w:val="22"/>
              </w:rPr>
              <w:t>arzędzia do korekty tekstów naukowych w języku angielskim</w:t>
            </w:r>
          </w:p>
        </w:tc>
        <w:tc>
          <w:tcPr>
            <w:tcW w:w="1236" w:type="dxa"/>
          </w:tcPr>
          <w:p w14:paraId="32E5F3A9" w14:textId="77777777" w:rsidR="009B2528" w:rsidRPr="003C1340" w:rsidRDefault="009B2528" w:rsidP="0013668B">
            <w:pPr>
              <w:pStyle w:val="Nagwek4"/>
              <w:keepNext w:val="0"/>
              <w:keepLines w:val="0"/>
              <w:suppressAutoHyphens/>
              <w:spacing w:before="240" w:after="0" w:line="360" w:lineRule="auto"/>
              <w:jc w:val="both"/>
              <w:rPr>
                <w:rFonts w:asciiTheme="majorHAnsi" w:hAnsiTheme="majorHAnsi" w:cstheme="majorHAnsi"/>
                <w:b/>
                <w:bCs/>
                <w:snapToGrid w:val="0"/>
                <w:color w:val="auto"/>
                <w:sz w:val="22"/>
                <w:szCs w:val="22"/>
              </w:rPr>
            </w:pPr>
          </w:p>
        </w:tc>
        <w:tc>
          <w:tcPr>
            <w:tcW w:w="1473" w:type="dxa"/>
          </w:tcPr>
          <w:p w14:paraId="3AC160E7" w14:textId="77777777" w:rsidR="009B2528" w:rsidRPr="003C1340" w:rsidRDefault="009B2528" w:rsidP="0013668B">
            <w:pPr>
              <w:pStyle w:val="Nagwek4"/>
              <w:keepNext w:val="0"/>
              <w:keepLines w:val="0"/>
              <w:suppressAutoHyphens/>
              <w:spacing w:before="240" w:after="0" w:line="360" w:lineRule="auto"/>
              <w:jc w:val="both"/>
              <w:rPr>
                <w:rFonts w:asciiTheme="majorHAnsi" w:hAnsiTheme="majorHAnsi" w:cstheme="majorHAnsi"/>
                <w:b/>
                <w:bCs/>
                <w:snapToGrid w:val="0"/>
                <w:color w:val="auto"/>
                <w:sz w:val="22"/>
                <w:szCs w:val="22"/>
              </w:rPr>
            </w:pPr>
            <w:r w:rsidRPr="003C1340">
              <w:rPr>
                <w:rFonts w:asciiTheme="majorHAnsi" w:hAnsiTheme="majorHAnsi" w:cstheme="majorHAnsi"/>
                <w:b/>
                <w:bCs/>
                <w:snapToGrid w:val="0"/>
                <w:color w:val="auto"/>
                <w:sz w:val="22"/>
                <w:szCs w:val="22"/>
              </w:rPr>
              <w:t>18***</w:t>
            </w:r>
          </w:p>
        </w:tc>
        <w:tc>
          <w:tcPr>
            <w:tcW w:w="1253" w:type="dxa"/>
          </w:tcPr>
          <w:p w14:paraId="27AF54D6" w14:textId="77777777" w:rsidR="009B2528" w:rsidRPr="003C1340" w:rsidRDefault="009B2528" w:rsidP="0013668B">
            <w:pPr>
              <w:pStyle w:val="Nagwek4"/>
              <w:keepNext w:val="0"/>
              <w:keepLines w:val="0"/>
              <w:suppressAutoHyphens/>
              <w:spacing w:before="240" w:after="0" w:line="360" w:lineRule="auto"/>
              <w:jc w:val="both"/>
              <w:rPr>
                <w:rFonts w:asciiTheme="majorHAnsi" w:hAnsiTheme="majorHAnsi" w:cstheme="majorHAnsi"/>
                <w:b/>
                <w:bCs/>
                <w:snapToGrid w:val="0"/>
                <w:color w:val="auto"/>
                <w:sz w:val="22"/>
                <w:szCs w:val="22"/>
              </w:rPr>
            </w:pPr>
          </w:p>
        </w:tc>
        <w:tc>
          <w:tcPr>
            <w:tcW w:w="730" w:type="dxa"/>
          </w:tcPr>
          <w:p w14:paraId="0C566432" w14:textId="77777777" w:rsidR="009B2528" w:rsidRPr="003C1340" w:rsidRDefault="009B2528" w:rsidP="0013668B">
            <w:pPr>
              <w:pStyle w:val="Nagwek4"/>
              <w:keepNext w:val="0"/>
              <w:keepLines w:val="0"/>
              <w:suppressAutoHyphens/>
              <w:spacing w:before="240" w:after="0" w:line="360" w:lineRule="auto"/>
              <w:jc w:val="both"/>
              <w:rPr>
                <w:rFonts w:asciiTheme="majorHAnsi" w:hAnsiTheme="majorHAnsi" w:cstheme="majorHAnsi"/>
                <w:b/>
                <w:bCs/>
                <w:snapToGrid w:val="0"/>
                <w:color w:val="auto"/>
                <w:sz w:val="22"/>
                <w:szCs w:val="22"/>
              </w:rPr>
            </w:pPr>
          </w:p>
        </w:tc>
        <w:tc>
          <w:tcPr>
            <w:tcW w:w="1611" w:type="dxa"/>
          </w:tcPr>
          <w:p w14:paraId="694E8C75" w14:textId="77777777" w:rsidR="009B2528" w:rsidRPr="003C1340" w:rsidRDefault="009B2528" w:rsidP="0013668B">
            <w:pPr>
              <w:pStyle w:val="Nagwek4"/>
              <w:keepNext w:val="0"/>
              <w:keepLines w:val="0"/>
              <w:suppressAutoHyphens/>
              <w:spacing w:before="240" w:after="0" w:line="360" w:lineRule="auto"/>
              <w:jc w:val="both"/>
              <w:rPr>
                <w:rFonts w:asciiTheme="majorHAnsi" w:hAnsiTheme="majorHAnsi" w:cstheme="majorHAnsi"/>
                <w:b/>
                <w:bCs/>
                <w:snapToGrid w:val="0"/>
                <w:color w:val="auto"/>
                <w:sz w:val="22"/>
                <w:szCs w:val="22"/>
              </w:rPr>
            </w:pPr>
          </w:p>
        </w:tc>
      </w:tr>
    </w:tbl>
    <w:p w14:paraId="198932B1" w14:textId="7F887B2E" w:rsidR="009B2528" w:rsidRPr="00A12840" w:rsidRDefault="009B2528" w:rsidP="009B2528">
      <w:pPr>
        <w:spacing w:after="240" w:line="360" w:lineRule="auto"/>
        <w:rPr>
          <w:rFonts w:asciiTheme="majorHAnsi" w:hAnsiTheme="majorHAnsi" w:cstheme="majorHAnsi"/>
          <w:b/>
          <w:bCs/>
          <w:sz w:val="24"/>
          <w:szCs w:val="24"/>
        </w:rPr>
      </w:pPr>
      <w:r w:rsidRPr="004C56EE">
        <w:rPr>
          <w:rFonts w:asciiTheme="majorHAnsi" w:hAnsiTheme="majorHAnsi" w:cstheme="majorHAnsi"/>
          <w:b/>
          <w:bCs/>
          <w:sz w:val="24"/>
          <w:szCs w:val="24"/>
        </w:rPr>
        <w:t>Słownie</w:t>
      </w:r>
      <w:r>
        <w:rPr>
          <w:rFonts w:asciiTheme="majorHAnsi" w:hAnsiTheme="majorHAnsi" w:cstheme="majorHAnsi"/>
          <w:b/>
          <w:bCs/>
          <w:sz w:val="24"/>
          <w:szCs w:val="24"/>
        </w:rPr>
        <w:t xml:space="preserve"> cena całkowita oferty brutto: .</w:t>
      </w:r>
      <w:r w:rsidRPr="008433C3">
        <w:rPr>
          <w:rFonts w:asciiTheme="majorHAnsi" w:hAnsiTheme="majorHAnsi" w:cstheme="majorHAnsi"/>
          <w:b/>
          <w:bCs/>
          <w:sz w:val="24"/>
          <w:szCs w:val="24"/>
        </w:rPr>
        <w:t>………………………………………………………………………..………………..</w:t>
      </w:r>
    </w:p>
    <w:p w14:paraId="3161B0F0" w14:textId="77777777" w:rsidR="009B2528" w:rsidRDefault="009B2528" w:rsidP="009B2528">
      <w:pPr>
        <w:pStyle w:val="Nagwek4"/>
        <w:keepNext w:val="0"/>
        <w:keepLines w:val="0"/>
        <w:suppressAutoHyphens/>
        <w:spacing w:before="240" w:after="0" w:line="360" w:lineRule="auto"/>
        <w:rPr>
          <w:rFonts w:asciiTheme="majorHAnsi" w:hAnsiTheme="majorHAnsi" w:cstheme="majorHAnsi"/>
          <w:b/>
          <w:bCs/>
          <w:snapToGrid w:val="0"/>
          <w:color w:val="auto"/>
        </w:rPr>
      </w:pPr>
      <w:r w:rsidRPr="00036316">
        <w:rPr>
          <w:rFonts w:asciiTheme="majorHAnsi" w:hAnsiTheme="majorHAnsi" w:cstheme="majorHAnsi"/>
          <w:b/>
          <w:bCs/>
          <w:color w:val="auto"/>
        </w:rPr>
        <w:t xml:space="preserve">b) </w:t>
      </w:r>
      <w:r w:rsidRPr="00036316">
        <w:rPr>
          <w:rFonts w:asciiTheme="majorHAnsi" w:hAnsiTheme="majorHAnsi" w:cstheme="majorHAnsi"/>
          <w:b/>
          <w:bCs/>
          <w:snapToGrid w:val="0"/>
          <w:color w:val="auto"/>
        </w:rPr>
        <w:t xml:space="preserve">poniższą </w:t>
      </w:r>
      <w:r>
        <w:rPr>
          <w:rFonts w:asciiTheme="majorHAnsi" w:hAnsiTheme="majorHAnsi" w:cstheme="majorHAnsi"/>
          <w:b/>
          <w:bCs/>
          <w:snapToGrid w:val="0"/>
          <w:color w:val="auto"/>
        </w:rPr>
        <w:t>tabelę wypełniają Wykonawcy zagraniczni*:</w:t>
      </w:r>
    </w:p>
    <w:tbl>
      <w:tblPr>
        <w:tblStyle w:val="Tabela-Siatka"/>
        <w:tblW w:w="9918" w:type="dxa"/>
        <w:tblLook w:val="04A0" w:firstRow="1" w:lastRow="0" w:firstColumn="1" w:lastColumn="0" w:noHBand="0" w:noVBand="1"/>
      </w:tblPr>
      <w:tblGrid>
        <w:gridCol w:w="3397"/>
        <w:gridCol w:w="2268"/>
        <w:gridCol w:w="2127"/>
        <w:gridCol w:w="2126"/>
      </w:tblGrid>
      <w:tr w:rsidR="009B2528" w14:paraId="378437D2" w14:textId="77777777" w:rsidTr="006B4A1B">
        <w:tc>
          <w:tcPr>
            <w:tcW w:w="3397" w:type="dxa"/>
            <w:vAlign w:val="center"/>
          </w:tcPr>
          <w:p w14:paraId="0BCDADD9"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6B4A1B">
              <w:rPr>
                <w:rFonts w:asciiTheme="majorHAnsi" w:hAnsiTheme="majorHAnsi" w:cstheme="majorHAnsi"/>
                <w:b/>
                <w:bCs/>
                <w:snapToGrid w:val="0"/>
                <w:color w:val="auto"/>
                <w:sz w:val="22"/>
                <w:szCs w:val="22"/>
              </w:rPr>
              <w:t>Przedmiot zamówienia</w:t>
            </w:r>
          </w:p>
        </w:tc>
        <w:tc>
          <w:tcPr>
            <w:tcW w:w="2268" w:type="dxa"/>
            <w:vAlign w:val="center"/>
          </w:tcPr>
          <w:p w14:paraId="6C931C52" w14:textId="2AAF4595"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6B4A1B">
              <w:rPr>
                <w:rFonts w:asciiTheme="majorHAnsi" w:hAnsiTheme="majorHAnsi" w:cstheme="majorHAnsi"/>
                <w:b/>
                <w:bCs/>
                <w:snapToGrid w:val="0"/>
                <w:color w:val="auto"/>
                <w:sz w:val="22"/>
                <w:szCs w:val="22"/>
              </w:rPr>
              <w:t>Cena netto za 1 m-c subskrypcji (w zł)</w:t>
            </w:r>
          </w:p>
        </w:tc>
        <w:tc>
          <w:tcPr>
            <w:tcW w:w="2127" w:type="dxa"/>
            <w:vAlign w:val="center"/>
          </w:tcPr>
          <w:p w14:paraId="62B2625C"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6B4A1B">
              <w:rPr>
                <w:rFonts w:asciiTheme="majorHAnsi" w:hAnsiTheme="majorHAnsi" w:cstheme="majorHAnsi"/>
                <w:b/>
                <w:bCs/>
                <w:snapToGrid w:val="0"/>
                <w:color w:val="auto"/>
                <w:sz w:val="22"/>
                <w:szCs w:val="22"/>
              </w:rPr>
              <w:t>Maksymalna ilość miesięcy subskrypcji</w:t>
            </w:r>
          </w:p>
        </w:tc>
        <w:tc>
          <w:tcPr>
            <w:tcW w:w="2126" w:type="dxa"/>
            <w:vAlign w:val="center"/>
          </w:tcPr>
          <w:p w14:paraId="707444E7"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22"/>
                <w:szCs w:val="22"/>
              </w:rPr>
            </w:pPr>
            <w:r w:rsidRPr="006B4A1B">
              <w:rPr>
                <w:rFonts w:asciiTheme="majorHAnsi" w:hAnsiTheme="majorHAnsi" w:cstheme="majorHAnsi"/>
                <w:b/>
                <w:bCs/>
                <w:snapToGrid w:val="0"/>
                <w:color w:val="auto"/>
                <w:sz w:val="22"/>
                <w:szCs w:val="22"/>
              </w:rPr>
              <w:t>Wartość netto oferty (w zł)</w:t>
            </w:r>
          </w:p>
        </w:tc>
      </w:tr>
      <w:tr w:rsidR="009B2528" w14:paraId="5B07038B" w14:textId="77777777" w:rsidTr="006B4A1B">
        <w:tc>
          <w:tcPr>
            <w:tcW w:w="3397" w:type="dxa"/>
            <w:vAlign w:val="center"/>
          </w:tcPr>
          <w:p w14:paraId="665E4E53"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1</w:t>
            </w:r>
          </w:p>
        </w:tc>
        <w:tc>
          <w:tcPr>
            <w:tcW w:w="2268" w:type="dxa"/>
            <w:vAlign w:val="center"/>
          </w:tcPr>
          <w:p w14:paraId="4AEFBA97"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2</w:t>
            </w:r>
          </w:p>
        </w:tc>
        <w:tc>
          <w:tcPr>
            <w:tcW w:w="2127" w:type="dxa"/>
            <w:vAlign w:val="center"/>
          </w:tcPr>
          <w:p w14:paraId="69D61708"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3</w:t>
            </w:r>
          </w:p>
        </w:tc>
        <w:tc>
          <w:tcPr>
            <w:tcW w:w="2126" w:type="dxa"/>
            <w:vAlign w:val="center"/>
          </w:tcPr>
          <w:p w14:paraId="553E887D" w14:textId="77777777" w:rsidR="009B2528" w:rsidRPr="006B4A1B" w:rsidRDefault="009B2528" w:rsidP="006B4A1B">
            <w:pPr>
              <w:pStyle w:val="Nagwek4"/>
              <w:keepNext w:val="0"/>
              <w:keepLines w:val="0"/>
              <w:suppressAutoHyphens/>
              <w:spacing w:before="0" w:after="0"/>
              <w:jc w:val="center"/>
              <w:rPr>
                <w:rFonts w:asciiTheme="majorHAnsi" w:hAnsiTheme="majorHAnsi" w:cstheme="majorHAnsi"/>
                <w:b/>
                <w:bCs/>
                <w:snapToGrid w:val="0"/>
                <w:color w:val="auto"/>
                <w:sz w:val="18"/>
                <w:szCs w:val="18"/>
              </w:rPr>
            </w:pPr>
            <w:r w:rsidRPr="006B4A1B">
              <w:rPr>
                <w:rFonts w:asciiTheme="majorHAnsi" w:hAnsiTheme="majorHAnsi" w:cstheme="majorHAnsi"/>
                <w:b/>
                <w:bCs/>
                <w:snapToGrid w:val="0"/>
                <w:color w:val="auto"/>
                <w:sz w:val="18"/>
                <w:szCs w:val="18"/>
              </w:rPr>
              <w:t>4 (2 x 3)</w:t>
            </w:r>
          </w:p>
        </w:tc>
      </w:tr>
      <w:tr w:rsidR="009B2528" w14:paraId="67DD5D65" w14:textId="77777777" w:rsidTr="003D745E">
        <w:tc>
          <w:tcPr>
            <w:tcW w:w="3397" w:type="dxa"/>
          </w:tcPr>
          <w:p w14:paraId="371FC70F" w14:textId="19A0D359" w:rsidR="009B2528" w:rsidRDefault="00992D4D" w:rsidP="006B4A1B">
            <w:pPr>
              <w:pStyle w:val="Nagwek4"/>
              <w:keepNext w:val="0"/>
              <w:keepLines w:val="0"/>
              <w:suppressAutoHyphens/>
              <w:spacing w:before="0" w:after="0"/>
              <w:jc w:val="both"/>
              <w:rPr>
                <w:rFonts w:asciiTheme="majorHAnsi" w:hAnsiTheme="majorHAnsi" w:cstheme="majorHAnsi"/>
                <w:b/>
                <w:bCs/>
                <w:snapToGrid w:val="0"/>
                <w:color w:val="auto"/>
              </w:rPr>
            </w:pPr>
            <w:r w:rsidRPr="00EB7F79">
              <w:rPr>
                <w:rFonts w:asciiTheme="majorHAnsi" w:hAnsiTheme="majorHAnsi" w:cstheme="majorHAnsi"/>
                <w:b/>
                <w:color w:val="auto"/>
                <w:sz w:val="22"/>
                <w:szCs w:val="22"/>
              </w:rPr>
              <w:t>Subskrypcja N</w:t>
            </w:r>
            <w:r w:rsidRPr="00EB7F79">
              <w:rPr>
                <w:b/>
                <w:color w:val="auto"/>
                <w:sz w:val="22"/>
                <w:szCs w:val="22"/>
              </w:rPr>
              <w:t>arzędzia do korekty tekstów naukowych w języku angielskim</w:t>
            </w:r>
          </w:p>
        </w:tc>
        <w:tc>
          <w:tcPr>
            <w:tcW w:w="2268" w:type="dxa"/>
          </w:tcPr>
          <w:p w14:paraId="592462F0" w14:textId="77777777" w:rsidR="009B2528" w:rsidRDefault="009B2528" w:rsidP="006B4A1B">
            <w:pPr>
              <w:pStyle w:val="Nagwek4"/>
              <w:keepNext w:val="0"/>
              <w:keepLines w:val="0"/>
              <w:suppressAutoHyphens/>
              <w:spacing w:before="0" w:after="0"/>
              <w:jc w:val="both"/>
              <w:rPr>
                <w:rFonts w:asciiTheme="majorHAnsi" w:hAnsiTheme="majorHAnsi" w:cstheme="majorHAnsi"/>
                <w:b/>
                <w:bCs/>
                <w:snapToGrid w:val="0"/>
                <w:color w:val="auto"/>
              </w:rPr>
            </w:pPr>
          </w:p>
        </w:tc>
        <w:tc>
          <w:tcPr>
            <w:tcW w:w="2127" w:type="dxa"/>
          </w:tcPr>
          <w:p w14:paraId="63F47EE1" w14:textId="77777777" w:rsidR="009B2528" w:rsidRDefault="009B2528" w:rsidP="006B4A1B">
            <w:pPr>
              <w:pStyle w:val="Nagwek4"/>
              <w:keepNext w:val="0"/>
              <w:keepLines w:val="0"/>
              <w:suppressAutoHyphens/>
              <w:spacing w:before="0" w:after="0"/>
              <w:jc w:val="both"/>
              <w:rPr>
                <w:rFonts w:asciiTheme="majorHAnsi" w:hAnsiTheme="majorHAnsi" w:cstheme="majorHAnsi"/>
                <w:b/>
                <w:bCs/>
                <w:snapToGrid w:val="0"/>
                <w:color w:val="auto"/>
              </w:rPr>
            </w:pPr>
            <w:r>
              <w:rPr>
                <w:rFonts w:asciiTheme="majorHAnsi" w:hAnsiTheme="majorHAnsi" w:cstheme="majorHAnsi"/>
                <w:b/>
                <w:bCs/>
                <w:snapToGrid w:val="0"/>
                <w:color w:val="auto"/>
              </w:rPr>
              <w:t>18***</w:t>
            </w:r>
          </w:p>
        </w:tc>
        <w:tc>
          <w:tcPr>
            <w:tcW w:w="2126" w:type="dxa"/>
          </w:tcPr>
          <w:p w14:paraId="35B47AF2" w14:textId="77777777" w:rsidR="009B2528" w:rsidRDefault="009B2528" w:rsidP="006B4A1B">
            <w:pPr>
              <w:pStyle w:val="Nagwek4"/>
              <w:keepNext w:val="0"/>
              <w:keepLines w:val="0"/>
              <w:suppressAutoHyphens/>
              <w:spacing w:before="0" w:after="0"/>
              <w:jc w:val="both"/>
              <w:rPr>
                <w:rFonts w:asciiTheme="majorHAnsi" w:hAnsiTheme="majorHAnsi" w:cstheme="majorHAnsi"/>
                <w:b/>
                <w:bCs/>
                <w:snapToGrid w:val="0"/>
                <w:color w:val="auto"/>
              </w:rPr>
            </w:pPr>
          </w:p>
        </w:tc>
      </w:tr>
    </w:tbl>
    <w:p w14:paraId="583437B2" w14:textId="77777777" w:rsidR="003D745E" w:rsidRPr="003D745E" w:rsidRDefault="003D745E" w:rsidP="009B2528">
      <w:pPr>
        <w:spacing w:after="240" w:line="360" w:lineRule="auto"/>
        <w:rPr>
          <w:rFonts w:asciiTheme="majorHAnsi" w:hAnsiTheme="majorHAnsi" w:cstheme="majorHAnsi"/>
          <w:b/>
          <w:bCs/>
          <w:sz w:val="4"/>
          <w:szCs w:val="4"/>
        </w:rPr>
      </w:pPr>
    </w:p>
    <w:p w14:paraId="7ACE7131" w14:textId="339E3A6D" w:rsidR="009B2528" w:rsidRPr="00A12840" w:rsidRDefault="009B2528" w:rsidP="009B2528">
      <w:pPr>
        <w:spacing w:after="240" w:line="360" w:lineRule="auto"/>
        <w:rPr>
          <w:rFonts w:asciiTheme="majorHAnsi" w:hAnsiTheme="majorHAnsi" w:cstheme="majorHAnsi"/>
          <w:b/>
          <w:bCs/>
          <w:sz w:val="24"/>
          <w:szCs w:val="24"/>
        </w:rPr>
      </w:pPr>
      <w:r w:rsidRPr="004C56EE">
        <w:rPr>
          <w:rFonts w:asciiTheme="majorHAnsi" w:hAnsiTheme="majorHAnsi" w:cstheme="majorHAnsi"/>
          <w:b/>
          <w:bCs/>
          <w:sz w:val="24"/>
          <w:szCs w:val="24"/>
        </w:rPr>
        <w:t>Słownie</w:t>
      </w:r>
      <w:r>
        <w:rPr>
          <w:rFonts w:asciiTheme="majorHAnsi" w:hAnsiTheme="majorHAnsi" w:cstheme="majorHAnsi"/>
          <w:b/>
          <w:bCs/>
          <w:sz w:val="24"/>
          <w:szCs w:val="24"/>
        </w:rPr>
        <w:t xml:space="preserve"> cena oferty netto (w zł): </w:t>
      </w:r>
      <w:r w:rsidRPr="00A12840">
        <w:rPr>
          <w:rFonts w:asciiTheme="majorHAnsi" w:hAnsiTheme="majorHAnsi" w:cstheme="majorHAnsi"/>
          <w:b/>
          <w:bCs/>
          <w:sz w:val="24"/>
          <w:szCs w:val="24"/>
        </w:rPr>
        <w:t>……………………………………………………………………………………………..………………..</w:t>
      </w:r>
    </w:p>
    <w:p w14:paraId="2B984FE3" w14:textId="77777777" w:rsidR="003D745E" w:rsidRPr="00A12840" w:rsidRDefault="003D745E" w:rsidP="003D745E">
      <w:pPr>
        <w:spacing w:line="360" w:lineRule="auto"/>
        <w:rPr>
          <w:rFonts w:asciiTheme="majorHAnsi" w:hAnsiTheme="majorHAnsi" w:cstheme="majorHAnsi"/>
          <w:b/>
          <w:bCs/>
          <w:sz w:val="24"/>
          <w:szCs w:val="24"/>
        </w:rPr>
      </w:pPr>
      <w:r w:rsidRPr="00A12840">
        <w:rPr>
          <w:rFonts w:asciiTheme="majorHAnsi" w:hAnsiTheme="majorHAnsi" w:cstheme="majorHAnsi"/>
          <w:b/>
          <w:bCs/>
          <w:sz w:val="24"/>
          <w:szCs w:val="24"/>
        </w:rPr>
        <w:t xml:space="preserve">UWAGA: </w:t>
      </w:r>
    </w:p>
    <w:p w14:paraId="147DD82B" w14:textId="0D3D943B" w:rsidR="003D745E" w:rsidRDefault="003D745E" w:rsidP="003D745E">
      <w:pPr>
        <w:spacing w:line="360" w:lineRule="auto"/>
        <w:rPr>
          <w:rFonts w:asciiTheme="majorHAnsi" w:hAnsiTheme="majorHAnsi" w:cstheme="majorHAnsi"/>
          <w:b/>
          <w:bCs/>
          <w:color w:val="FF0000"/>
          <w:sz w:val="24"/>
          <w:szCs w:val="24"/>
        </w:rPr>
      </w:pPr>
      <w:r w:rsidRPr="00036316">
        <w:rPr>
          <w:rFonts w:asciiTheme="majorHAnsi" w:hAnsiTheme="majorHAnsi" w:cstheme="majorHAnsi"/>
          <w:b/>
          <w:bCs/>
          <w:sz w:val="24"/>
          <w:szCs w:val="24"/>
        </w:rPr>
        <w:t xml:space="preserve">Dla porównania złożonych ofert Zamawiający doliczy do </w:t>
      </w:r>
      <w:r>
        <w:rPr>
          <w:rFonts w:asciiTheme="majorHAnsi" w:hAnsiTheme="majorHAnsi" w:cstheme="majorHAnsi"/>
          <w:b/>
          <w:bCs/>
          <w:sz w:val="24"/>
          <w:szCs w:val="24"/>
        </w:rPr>
        <w:t xml:space="preserve">przeliczonej na złote polskie </w:t>
      </w:r>
      <w:r w:rsidRPr="00036316">
        <w:rPr>
          <w:rFonts w:asciiTheme="majorHAnsi" w:hAnsiTheme="majorHAnsi" w:cstheme="majorHAnsi"/>
          <w:b/>
          <w:bCs/>
          <w:sz w:val="24"/>
          <w:szCs w:val="24"/>
        </w:rPr>
        <w:t>ceny ofertowej</w:t>
      </w:r>
      <w:r>
        <w:rPr>
          <w:rFonts w:asciiTheme="majorHAnsi" w:hAnsiTheme="majorHAnsi" w:cstheme="majorHAnsi"/>
          <w:b/>
          <w:bCs/>
          <w:sz w:val="24"/>
          <w:szCs w:val="24"/>
        </w:rPr>
        <w:t xml:space="preserve"> Wykonawcy zagranicznego</w:t>
      </w:r>
      <w:r w:rsidRPr="00036316">
        <w:rPr>
          <w:rFonts w:asciiTheme="majorHAnsi" w:hAnsiTheme="majorHAnsi" w:cstheme="majorHAnsi"/>
          <w:b/>
          <w:bCs/>
          <w:sz w:val="24"/>
          <w:szCs w:val="24"/>
        </w:rPr>
        <w:t xml:space="preserve"> kwotę należnego podatku VAT</w:t>
      </w:r>
      <w:r>
        <w:rPr>
          <w:rFonts w:asciiTheme="majorHAnsi" w:hAnsiTheme="majorHAnsi" w:cstheme="majorHAnsi"/>
          <w:b/>
          <w:bCs/>
          <w:sz w:val="24"/>
          <w:szCs w:val="24"/>
        </w:rPr>
        <w:t xml:space="preserve"> oraz cła,</w:t>
      </w:r>
      <w:r w:rsidRPr="00036316">
        <w:rPr>
          <w:rFonts w:asciiTheme="majorHAnsi" w:hAnsiTheme="majorHAnsi" w:cstheme="majorHAnsi"/>
          <w:b/>
          <w:bCs/>
          <w:sz w:val="24"/>
          <w:szCs w:val="24"/>
        </w:rPr>
        <w:t xml:space="preserve"> obciążającego Zamawiającego z tytułu realizacji umowy.</w:t>
      </w:r>
    </w:p>
    <w:p w14:paraId="7067B2A3" w14:textId="77777777" w:rsidR="003D745E" w:rsidRDefault="003D745E" w:rsidP="009B2528">
      <w:pPr>
        <w:spacing w:line="360" w:lineRule="auto"/>
        <w:rPr>
          <w:rFonts w:asciiTheme="majorHAnsi" w:hAnsiTheme="majorHAnsi" w:cstheme="majorHAnsi"/>
          <w:b/>
          <w:bCs/>
          <w:color w:val="FF0000"/>
          <w:sz w:val="24"/>
          <w:szCs w:val="24"/>
        </w:rPr>
      </w:pPr>
    </w:p>
    <w:p w14:paraId="0783D316" w14:textId="1609847B" w:rsidR="003D745E" w:rsidRDefault="003D745E" w:rsidP="009B2528">
      <w:pPr>
        <w:spacing w:line="360" w:lineRule="auto"/>
        <w:rPr>
          <w:rFonts w:asciiTheme="majorHAnsi" w:hAnsiTheme="majorHAnsi" w:cstheme="majorHAnsi"/>
          <w:b/>
          <w:bCs/>
          <w:color w:val="FF0000"/>
          <w:sz w:val="24"/>
          <w:szCs w:val="24"/>
        </w:rPr>
      </w:pPr>
      <w:r>
        <w:rPr>
          <w:rFonts w:asciiTheme="majorHAnsi" w:hAnsiTheme="majorHAnsi" w:cstheme="majorHAnsi"/>
          <w:b/>
          <w:bCs/>
          <w:color w:val="FF0000"/>
          <w:sz w:val="24"/>
          <w:szCs w:val="24"/>
        </w:rPr>
        <w:t>4.a. Dane dostępowe do Narzędzia</w:t>
      </w:r>
    </w:p>
    <w:p w14:paraId="77776B19" w14:textId="77777777" w:rsidR="003D745E" w:rsidRDefault="003D745E" w:rsidP="009B2528">
      <w:pPr>
        <w:spacing w:line="360" w:lineRule="auto"/>
        <w:rPr>
          <w:rFonts w:asciiTheme="majorHAnsi" w:hAnsiTheme="majorHAnsi" w:cstheme="majorHAnsi"/>
          <w:b/>
          <w:bCs/>
          <w:color w:val="FF0000"/>
          <w:sz w:val="24"/>
          <w:szCs w:val="24"/>
        </w:rPr>
      </w:pPr>
    </w:p>
    <w:p w14:paraId="5CD970B1" w14:textId="6745AFD5" w:rsidR="009B2528" w:rsidRPr="006B4A1B" w:rsidRDefault="009B2528" w:rsidP="006B4A1B">
      <w:pPr>
        <w:spacing w:line="240" w:lineRule="auto"/>
        <w:rPr>
          <w:rFonts w:asciiTheme="majorHAnsi" w:hAnsiTheme="majorHAnsi" w:cstheme="majorHAnsi"/>
          <w:b/>
          <w:bCs/>
          <w:color w:val="000000" w:themeColor="text1"/>
          <w:sz w:val="24"/>
          <w:szCs w:val="24"/>
        </w:rPr>
      </w:pPr>
      <w:r w:rsidRPr="006B4A1B">
        <w:rPr>
          <w:rFonts w:asciiTheme="majorHAnsi" w:hAnsiTheme="majorHAnsi" w:cstheme="majorHAnsi"/>
          <w:b/>
          <w:bCs/>
          <w:color w:val="000000" w:themeColor="text1"/>
          <w:sz w:val="24"/>
          <w:szCs w:val="24"/>
        </w:rPr>
        <w:t xml:space="preserve">W ramach złożonej przez nas oferty, oferujemy dostęp do </w:t>
      </w:r>
      <w:r w:rsidR="00BF7928" w:rsidRPr="006B4A1B">
        <w:rPr>
          <w:rFonts w:asciiTheme="majorHAnsi" w:hAnsiTheme="majorHAnsi" w:cstheme="majorHAnsi"/>
          <w:b/>
          <w:bCs/>
          <w:color w:val="000000" w:themeColor="text1"/>
          <w:sz w:val="24"/>
          <w:szCs w:val="24"/>
        </w:rPr>
        <w:t>Narzędzia</w:t>
      </w:r>
      <w:r w:rsidRPr="006B4A1B">
        <w:rPr>
          <w:rFonts w:asciiTheme="majorHAnsi" w:hAnsiTheme="majorHAnsi" w:cstheme="majorHAnsi"/>
          <w:b/>
          <w:bCs/>
          <w:color w:val="000000" w:themeColor="text1"/>
          <w:sz w:val="24"/>
          <w:szCs w:val="24"/>
        </w:rPr>
        <w:t xml:space="preserve"> ................................</w:t>
      </w:r>
    </w:p>
    <w:p w14:paraId="1CC514F0" w14:textId="77777777" w:rsidR="009B2528" w:rsidRPr="006B4A1B" w:rsidRDefault="009B2528" w:rsidP="006B4A1B">
      <w:pPr>
        <w:spacing w:line="240" w:lineRule="auto"/>
        <w:rPr>
          <w:rFonts w:asciiTheme="majorHAnsi" w:hAnsiTheme="majorHAnsi" w:cstheme="majorHAnsi"/>
          <w:color w:val="000000" w:themeColor="text1"/>
        </w:rPr>
      </w:pPr>
      <w:r w:rsidRPr="006B4A1B">
        <w:rPr>
          <w:rFonts w:asciiTheme="majorHAnsi" w:hAnsiTheme="majorHAnsi" w:cstheme="majorHAnsi"/>
          <w:b/>
          <w:bCs/>
          <w:color w:val="000000" w:themeColor="text1"/>
        </w:rPr>
        <w:t xml:space="preserve">                                                                                                                                                     </w:t>
      </w:r>
      <w:r w:rsidRPr="006B4A1B">
        <w:rPr>
          <w:rFonts w:asciiTheme="majorHAnsi" w:hAnsiTheme="majorHAnsi" w:cstheme="majorHAnsi"/>
          <w:color w:val="000000" w:themeColor="text1"/>
        </w:rPr>
        <w:t>(</w:t>
      </w:r>
      <w:r w:rsidRPr="006B4A1B">
        <w:rPr>
          <w:rFonts w:asciiTheme="majorHAnsi" w:hAnsiTheme="majorHAnsi" w:cstheme="majorHAnsi"/>
          <w:i/>
          <w:iCs/>
          <w:color w:val="000000" w:themeColor="text1"/>
        </w:rPr>
        <w:t>nazwa</w:t>
      </w:r>
      <w:r w:rsidRPr="006B4A1B">
        <w:rPr>
          <w:rFonts w:asciiTheme="majorHAnsi" w:hAnsiTheme="majorHAnsi" w:cstheme="majorHAnsi"/>
          <w:color w:val="000000" w:themeColor="text1"/>
        </w:rPr>
        <w:t>)</w:t>
      </w:r>
    </w:p>
    <w:p w14:paraId="4FC0FE79" w14:textId="2BFCED71" w:rsidR="009B2528" w:rsidRPr="006B4A1B" w:rsidRDefault="009B2528" w:rsidP="006B4A1B">
      <w:pPr>
        <w:spacing w:line="240" w:lineRule="auto"/>
        <w:rPr>
          <w:rFonts w:asciiTheme="majorHAnsi" w:hAnsiTheme="majorHAnsi" w:cstheme="majorHAnsi"/>
          <w:b/>
          <w:bCs/>
          <w:color w:val="000000" w:themeColor="text1"/>
          <w:sz w:val="24"/>
          <w:szCs w:val="24"/>
        </w:rPr>
      </w:pPr>
      <w:r w:rsidRPr="006B4A1B">
        <w:rPr>
          <w:rFonts w:asciiTheme="majorHAnsi" w:hAnsiTheme="majorHAnsi" w:cstheme="majorHAnsi"/>
          <w:b/>
          <w:bCs/>
          <w:color w:val="000000" w:themeColor="text1"/>
          <w:sz w:val="24"/>
          <w:szCs w:val="24"/>
        </w:rPr>
        <w:t>Link do strony internetowej oferowane</w:t>
      </w:r>
      <w:r w:rsidR="00BF7928" w:rsidRPr="006B4A1B">
        <w:rPr>
          <w:rFonts w:asciiTheme="majorHAnsi" w:hAnsiTheme="majorHAnsi" w:cstheme="majorHAnsi"/>
          <w:b/>
          <w:bCs/>
          <w:color w:val="000000" w:themeColor="text1"/>
          <w:sz w:val="24"/>
          <w:szCs w:val="24"/>
        </w:rPr>
        <w:t>go Narzędzia</w:t>
      </w:r>
      <w:r w:rsidRPr="006B4A1B">
        <w:rPr>
          <w:rFonts w:asciiTheme="majorHAnsi" w:hAnsiTheme="majorHAnsi" w:cstheme="majorHAnsi"/>
          <w:b/>
          <w:bCs/>
          <w:color w:val="000000" w:themeColor="text1"/>
          <w:sz w:val="24"/>
          <w:szCs w:val="24"/>
        </w:rPr>
        <w:t xml:space="preserve">: </w:t>
      </w:r>
    </w:p>
    <w:p w14:paraId="39EF4625" w14:textId="77777777" w:rsidR="009B2528" w:rsidRPr="006B4A1B" w:rsidRDefault="009B2528" w:rsidP="006B4A1B">
      <w:pPr>
        <w:spacing w:line="240" w:lineRule="auto"/>
        <w:rPr>
          <w:rFonts w:asciiTheme="majorHAnsi" w:hAnsiTheme="majorHAnsi" w:cstheme="majorHAnsi"/>
          <w:b/>
          <w:bCs/>
          <w:color w:val="000000" w:themeColor="text1"/>
          <w:sz w:val="24"/>
          <w:szCs w:val="24"/>
        </w:rPr>
      </w:pPr>
      <w:r w:rsidRPr="006B4A1B">
        <w:rPr>
          <w:rFonts w:asciiTheme="majorHAnsi" w:hAnsiTheme="majorHAnsi" w:cstheme="majorHAnsi"/>
          <w:b/>
          <w:bCs/>
          <w:color w:val="000000" w:themeColor="text1"/>
          <w:sz w:val="24"/>
          <w:szCs w:val="24"/>
        </w:rPr>
        <w:t>...........................................................................................................................................</w:t>
      </w:r>
    </w:p>
    <w:p w14:paraId="2B62B948" w14:textId="77777777" w:rsidR="009B2528" w:rsidRPr="006B4A1B" w:rsidRDefault="009B2528" w:rsidP="006B4A1B">
      <w:pPr>
        <w:spacing w:line="240" w:lineRule="auto"/>
        <w:rPr>
          <w:rFonts w:asciiTheme="majorHAnsi" w:hAnsiTheme="majorHAnsi" w:cstheme="majorHAnsi"/>
          <w:b/>
          <w:bCs/>
          <w:color w:val="000000" w:themeColor="text1"/>
          <w:sz w:val="16"/>
          <w:szCs w:val="16"/>
        </w:rPr>
      </w:pPr>
    </w:p>
    <w:p w14:paraId="49B08714" w14:textId="77777777" w:rsidR="003D745E" w:rsidRPr="006B4A1B" w:rsidRDefault="003D745E" w:rsidP="006B4A1B">
      <w:pPr>
        <w:spacing w:line="240" w:lineRule="auto"/>
        <w:rPr>
          <w:rFonts w:asciiTheme="majorHAnsi" w:hAnsiTheme="majorHAnsi" w:cstheme="majorHAnsi"/>
          <w:b/>
          <w:bCs/>
          <w:color w:val="000000" w:themeColor="text1"/>
          <w:sz w:val="24"/>
          <w:szCs w:val="24"/>
        </w:rPr>
      </w:pPr>
      <w:r w:rsidRPr="006B4A1B">
        <w:rPr>
          <w:rFonts w:asciiTheme="majorHAnsi" w:hAnsiTheme="majorHAnsi" w:cstheme="majorHAnsi"/>
          <w:b/>
          <w:bCs/>
          <w:color w:val="000000" w:themeColor="text1"/>
          <w:sz w:val="24"/>
          <w:szCs w:val="24"/>
        </w:rPr>
        <w:t>Dane dostępowe:</w:t>
      </w:r>
    </w:p>
    <w:p w14:paraId="143AD38C" w14:textId="77777777" w:rsidR="003D745E" w:rsidRPr="006B4A1B" w:rsidRDefault="003D745E" w:rsidP="006B4A1B">
      <w:pPr>
        <w:spacing w:line="240" w:lineRule="auto"/>
        <w:rPr>
          <w:rFonts w:asciiTheme="majorHAnsi" w:hAnsiTheme="majorHAnsi" w:cstheme="majorHAnsi"/>
          <w:b/>
          <w:bCs/>
          <w:color w:val="000000" w:themeColor="text1"/>
          <w:sz w:val="24"/>
          <w:szCs w:val="24"/>
        </w:rPr>
      </w:pPr>
      <w:r w:rsidRPr="006B4A1B">
        <w:rPr>
          <w:rFonts w:asciiTheme="majorHAnsi" w:hAnsiTheme="majorHAnsi" w:cstheme="majorHAnsi"/>
          <w:b/>
          <w:bCs/>
          <w:color w:val="000000" w:themeColor="text1"/>
          <w:sz w:val="24"/>
          <w:szCs w:val="24"/>
        </w:rPr>
        <w:t>...........................................................................................................................................</w:t>
      </w:r>
    </w:p>
    <w:p w14:paraId="2FD26E10" w14:textId="77777777" w:rsidR="003D745E" w:rsidRPr="006B4A1B" w:rsidRDefault="003D745E" w:rsidP="006B4A1B">
      <w:pPr>
        <w:spacing w:line="240" w:lineRule="auto"/>
        <w:rPr>
          <w:rFonts w:asciiTheme="majorHAnsi" w:hAnsiTheme="majorHAnsi" w:cstheme="majorHAnsi"/>
          <w:b/>
          <w:bCs/>
          <w:color w:val="000000" w:themeColor="text1"/>
          <w:sz w:val="24"/>
          <w:szCs w:val="24"/>
        </w:rPr>
      </w:pPr>
      <w:r w:rsidRPr="006B4A1B">
        <w:rPr>
          <w:rFonts w:asciiTheme="majorHAnsi" w:hAnsiTheme="majorHAnsi" w:cstheme="majorHAnsi"/>
          <w:b/>
          <w:bCs/>
          <w:color w:val="000000" w:themeColor="text1"/>
          <w:sz w:val="24"/>
          <w:szCs w:val="24"/>
        </w:rPr>
        <w:t>...........................................................................................................................................</w:t>
      </w:r>
    </w:p>
    <w:p w14:paraId="36D52B3D" w14:textId="0252EEC7" w:rsidR="003D745E" w:rsidRDefault="003D745E" w:rsidP="003D745E">
      <w:pPr>
        <w:spacing w:after="240" w:line="360" w:lineRule="auto"/>
        <w:rPr>
          <w:rFonts w:asciiTheme="majorHAnsi" w:eastAsia="Times New Roman" w:hAnsiTheme="majorHAnsi" w:cstheme="majorHAnsi"/>
          <w:b/>
          <w:bCs/>
          <w:snapToGrid w:val="0"/>
          <w:sz w:val="24"/>
          <w:szCs w:val="24"/>
        </w:rPr>
      </w:pPr>
      <w:r w:rsidRPr="00E70401">
        <w:rPr>
          <w:rFonts w:asciiTheme="majorHAnsi" w:eastAsia="Times New Roman" w:hAnsiTheme="majorHAnsi" w:cstheme="majorHAnsi"/>
          <w:b/>
          <w:bCs/>
          <w:snapToGrid w:val="0"/>
          <w:sz w:val="24"/>
          <w:szCs w:val="24"/>
        </w:rPr>
        <w:t>Uwaga: Brak podania ww. danych lub podanie danych niekompletnych, uniemożliwiających weryfikację spełniania przez oferowan</w:t>
      </w:r>
      <w:r>
        <w:rPr>
          <w:rFonts w:asciiTheme="majorHAnsi" w:eastAsia="Times New Roman" w:hAnsiTheme="majorHAnsi" w:cstheme="majorHAnsi"/>
          <w:b/>
          <w:bCs/>
          <w:snapToGrid w:val="0"/>
          <w:sz w:val="24"/>
          <w:szCs w:val="24"/>
        </w:rPr>
        <w:t>e</w:t>
      </w:r>
      <w:r w:rsidRPr="00E70401">
        <w:rPr>
          <w:rFonts w:asciiTheme="majorHAnsi" w:eastAsia="Times New Roman" w:hAnsiTheme="majorHAnsi" w:cstheme="majorHAnsi"/>
          <w:b/>
          <w:bCs/>
          <w:snapToGrid w:val="0"/>
          <w:sz w:val="24"/>
          <w:szCs w:val="24"/>
        </w:rPr>
        <w:t xml:space="preserve"> </w:t>
      </w:r>
      <w:r>
        <w:rPr>
          <w:rFonts w:asciiTheme="majorHAnsi" w:eastAsia="Times New Roman" w:hAnsiTheme="majorHAnsi" w:cstheme="majorHAnsi"/>
          <w:b/>
          <w:bCs/>
          <w:snapToGrid w:val="0"/>
          <w:sz w:val="24"/>
          <w:szCs w:val="24"/>
        </w:rPr>
        <w:t>Narzędzie</w:t>
      </w:r>
      <w:r w:rsidRPr="00E70401">
        <w:rPr>
          <w:rFonts w:asciiTheme="majorHAnsi" w:eastAsia="Times New Roman" w:hAnsiTheme="majorHAnsi" w:cstheme="majorHAnsi"/>
          <w:b/>
          <w:bCs/>
          <w:snapToGrid w:val="0"/>
          <w:sz w:val="24"/>
          <w:szCs w:val="24"/>
        </w:rPr>
        <w:t xml:space="preserve"> funkcjonalności określonych w Opisie przedmiotu zamówienia (Załącznik nr 1 do SWZ/umowy), będzie skutkowało odrzuceniem oferty na podstawie art. 226 ust. 1 pkt 5 ustawy PZP.</w:t>
      </w:r>
    </w:p>
    <w:p w14:paraId="11364C1F" w14:textId="29FD842C" w:rsidR="00F81408" w:rsidRPr="008433C3" w:rsidRDefault="00F81408" w:rsidP="00582720">
      <w:pPr>
        <w:pStyle w:val="Akapitzlist"/>
        <w:numPr>
          <w:ilvl w:val="0"/>
          <w:numId w:val="2"/>
        </w:numPr>
        <w:spacing w:line="360" w:lineRule="auto"/>
        <w:ind w:left="360"/>
        <w:contextualSpacing w:val="0"/>
        <w:rPr>
          <w:rFonts w:asciiTheme="majorHAnsi" w:hAnsiTheme="majorHAnsi" w:cstheme="majorHAnsi"/>
          <w:b/>
          <w:bCs/>
          <w:sz w:val="24"/>
          <w:szCs w:val="24"/>
        </w:rPr>
      </w:pPr>
      <w:bookmarkStart w:id="3" w:name="OLE_LINK1"/>
      <w:bookmarkEnd w:id="2"/>
      <w:r w:rsidRPr="008433C3">
        <w:rPr>
          <w:rFonts w:asciiTheme="majorHAnsi" w:hAnsiTheme="majorHAnsi" w:cstheme="majorHAnsi"/>
          <w:b/>
          <w:bCs/>
          <w:sz w:val="24"/>
          <w:szCs w:val="24"/>
        </w:rPr>
        <w:t>Wsparcie techniczne (kryterium jakościowe)</w:t>
      </w:r>
    </w:p>
    <w:p w14:paraId="51B80E08" w14:textId="7F28E248" w:rsidR="00F81408" w:rsidRPr="008433C3" w:rsidRDefault="00F81408" w:rsidP="00F81408">
      <w:pPr>
        <w:spacing w:line="360" w:lineRule="auto"/>
        <w:rPr>
          <w:rFonts w:asciiTheme="majorHAnsi" w:hAnsiTheme="majorHAnsi" w:cstheme="majorHAnsi"/>
          <w:b/>
          <w:bCs/>
          <w:sz w:val="24"/>
          <w:szCs w:val="24"/>
          <w:highlight w:val="yellow"/>
        </w:rPr>
      </w:pPr>
      <w:r w:rsidRPr="008433C3">
        <w:rPr>
          <w:rFonts w:asciiTheme="majorHAnsi" w:hAnsiTheme="majorHAnsi" w:cstheme="majorHAnsi"/>
          <w:bCs/>
          <w:i/>
          <w:snapToGrid w:val="0"/>
          <w:sz w:val="24"/>
          <w:szCs w:val="24"/>
        </w:rPr>
        <w:t>Wykonawca wstawia znak „X” przy oferowanych godzinach wsparcia technicznego.</w:t>
      </w:r>
    </w:p>
    <w:tbl>
      <w:tblPr>
        <w:tblStyle w:val="Tabela-Siatka"/>
        <w:tblW w:w="0" w:type="auto"/>
        <w:tblInd w:w="-5" w:type="dxa"/>
        <w:tblLook w:val="04A0" w:firstRow="1" w:lastRow="0" w:firstColumn="1" w:lastColumn="0" w:noHBand="0" w:noVBand="1"/>
      </w:tblPr>
      <w:tblGrid>
        <w:gridCol w:w="6379"/>
        <w:gridCol w:w="1701"/>
      </w:tblGrid>
      <w:tr w:rsidR="00F81408" w:rsidRPr="00AA410D" w14:paraId="63904CB7" w14:textId="77777777" w:rsidTr="008433C3">
        <w:tc>
          <w:tcPr>
            <w:tcW w:w="6379" w:type="dxa"/>
            <w:shd w:val="clear" w:color="auto" w:fill="FDFBDF"/>
            <w:vAlign w:val="center"/>
          </w:tcPr>
          <w:p w14:paraId="37A5F866" w14:textId="77777777" w:rsidR="00F81408" w:rsidRPr="008433C3" w:rsidRDefault="00F81408" w:rsidP="00724C83">
            <w:pPr>
              <w:pStyle w:val="Akapitzlist"/>
              <w:tabs>
                <w:tab w:val="left" w:pos="284"/>
              </w:tabs>
              <w:suppressAutoHyphens/>
              <w:spacing w:before="120"/>
              <w:ind w:left="357"/>
              <w:jc w:val="both"/>
              <w:rPr>
                <w:rFonts w:cstheme="minorHAnsi"/>
                <w:bCs/>
                <w:i/>
                <w:iCs/>
                <w:snapToGrid w:val="0"/>
                <w:color w:val="000000"/>
                <w:sz w:val="24"/>
                <w:szCs w:val="24"/>
              </w:rPr>
            </w:pPr>
            <w:r w:rsidRPr="008433C3">
              <w:rPr>
                <w:rFonts w:cstheme="minorHAnsi"/>
                <w:bCs/>
                <w:i/>
                <w:iCs/>
                <w:snapToGrid w:val="0"/>
                <w:color w:val="000000"/>
                <w:sz w:val="24"/>
                <w:szCs w:val="24"/>
              </w:rPr>
              <w:t>Wykonawca zapewnia wsparcie techniczne:</w:t>
            </w:r>
          </w:p>
        </w:tc>
        <w:tc>
          <w:tcPr>
            <w:tcW w:w="1701" w:type="dxa"/>
            <w:tcBorders>
              <w:top w:val="nil"/>
              <w:right w:val="nil"/>
            </w:tcBorders>
          </w:tcPr>
          <w:p w14:paraId="75373F9C" w14:textId="77777777" w:rsidR="00F81408" w:rsidRPr="00AA410D" w:rsidRDefault="00F81408" w:rsidP="00724C83">
            <w:pPr>
              <w:pStyle w:val="Akapitzlist"/>
              <w:tabs>
                <w:tab w:val="left" w:pos="284"/>
              </w:tabs>
              <w:suppressAutoHyphens/>
              <w:spacing w:before="120"/>
              <w:ind w:left="0"/>
              <w:jc w:val="both"/>
              <w:rPr>
                <w:rFonts w:cstheme="minorHAnsi"/>
                <w:bCs/>
                <w:i/>
                <w:iCs/>
                <w:snapToGrid w:val="0"/>
                <w:color w:val="000000"/>
              </w:rPr>
            </w:pPr>
          </w:p>
        </w:tc>
      </w:tr>
      <w:tr w:rsidR="00F81408" w:rsidRPr="00AA410D" w14:paraId="6218F0CA" w14:textId="77777777" w:rsidTr="008433C3">
        <w:tc>
          <w:tcPr>
            <w:tcW w:w="6379" w:type="dxa"/>
            <w:vAlign w:val="center"/>
          </w:tcPr>
          <w:p w14:paraId="31DBEADD" w14:textId="4FDA3B49" w:rsidR="00F81408" w:rsidRPr="008433C3" w:rsidRDefault="00F81408" w:rsidP="008433C3">
            <w:pPr>
              <w:pStyle w:val="Akapitzlist"/>
              <w:tabs>
                <w:tab w:val="left" w:pos="284"/>
              </w:tabs>
              <w:suppressAutoHyphens/>
              <w:spacing w:before="120" w:line="360" w:lineRule="auto"/>
              <w:ind w:left="357"/>
              <w:rPr>
                <w:rFonts w:cstheme="minorHAnsi"/>
                <w:bCs/>
                <w:i/>
                <w:iCs/>
                <w:snapToGrid w:val="0"/>
                <w:color w:val="000000"/>
                <w:sz w:val="24"/>
                <w:szCs w:val="24"/>
              </w:rPr>
            </w:pPr>
            <w:r w:rsidRPr="008433C3">
              <w:rPr>
                <w:rFonts w:cstheme="minorHAnsi"/>
                <w:bCs/>
                <w:i/>
                <w:iCs/>
                <w:snapToGrid w:val="0"/>
                <w:color w:val="000000"/>
                <w:sz w:val="24"/>
                <w:szCs w:val="24"/>
              </w:rPr>
              <w:t xml:space="preserve">w godzinach 8.00 – 16.00 w dni robocze  </w:t>
            </w:r>
            <w:r w:rsidR="008433C3">
              <w:rPr>
                <w:rFonts w:cstheme="minorHAnsi"/>
                <w:bCs/>
                <w:i/>
                <w:iCs/>
                <w:snapToGrid w:val="0"/>
                <w:color w:val="000000"/>
                <w:sz w:val="24"/>
                <w:szCs w:val="24"/>
              </w:rPr>
              <w:t xml:space="preserve">                              </w:t>
            </w:r>
            <w:r w:rsidRPr="008433C3">
              <w:rPr>
                <w:rFonts w:cstheme="minorHAnsi"/>
                <w:bCs/>
                <w:i/>
                <w:iCs/>
                <w:snapToGrid w:val="0"/>
                <w:color w:val="000000"/>
                <w:sz w:val="24"/>
                <w:szCs w:val="24"/>
              </w:rPr>
              <w:t xml:space="preserve">(wymaganie minimalne)    </w:t>
            </w:r>
          </w:p>
        </w:tc>
        <w:tc>
          <w:tcPr>
            <w:tcW w:w="1701" w:type="dxa"/>
          </w:tcPr>
          <w:p w14:paraId="5CCDE6B7" w14:textId="77777777" w:rsidR="00F81408" w:rsidRPr="00AA410D" w:rsidRDefault="00F81408" w:rsidP="00724C83">
            <w:pPr>
              <w:pStyle w:val="Akapitzlist"/>
              <w:tabs>
                <w:tab w:val="left" w:pos="284"/>
              </w:tabs>
              <w:suppressAutoHyphens/>
              <w:spacing w:before="120"/>
              <w:ind w:left="0"/>
              <w:jc w:val="both"/>
              <w:rPr>
                <w:rFonts w:cstheme="minorHAnsi"/>
                <w:bCs/>
                <w:i/>
                <w:iCs/>
                <w:snapToGrid w:val="0"/>
                <w:color w:val="000000"/>
              </w:rPr>
            </w:pPr>
          </w:p>
        </w:tc>
      </w:tr>
      <w:tr w:rsidR="00F81408" w:rsidRPr="00AA410D" w14:paraId="63667E53" w14:textId="77777777" w:rsidTr="008433C3">
        <w:tc>
          <w:tcPr>
            <w:tcW w:w="6379" w:type="dxa"/>
            <w:vAlign w:val="center"/>
          </w:tcPr>
          <w:p w14:paraId="71DA6E50" w14:textId="77777777" w:rsidR="00F81408" w:rsidRPr="008433C3" w:rsidRDefault="00F81408"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w godzinach 8.00 – 20.00 w dni robocze</w:t>
            </w:r>
          </w:p>
        </w:tc>
        <w:tc>
          <w:tcPr>
            <w:tcW w:w="1701" w:type="dxa"/>
          </w:tcPr>
          <w:p w14:paraId="63C6F9B5" w14:textId="77777777" w:rsidR="00F81408" w:rsidRPr="00AA410D" w:rsidRDefault="00F81408" w:rsidP="00724C83">
            <w:pPr>
              <w:pStyle w:val="Akapitzlist"/>
              <w:tabs>
                <w:tab w:val="left" w:pos="284"/>
              </w:tabs>
              <w:suppressAutoHyphens/>
              <w:spacing w:before="120"/>
              <w:ind w:left="0"/>
              <w:jc w:val="both"/>
              <w:rPr>
                <w:rFonts w:cstheme="minorHAnsi"/>
                <w:bCs/>
                <w:i/>
                <w:iCs/>
                <w:snapToGrid w:val="0"/>
                <w:color w:val="000000"/>
              </w:rPr>
            </w:pPr>
          </w:p>
        </w:tc>
      </w:tr>
      <w:tr w:rsidR="00F81408" w14:paraId="4975EF39" w14:textId="77777777" w:rsidTr="008433C3">
        <w:tc>
          <w:tcPr>
            <w:tcW w:w="6379" w:type="dxa"/>
            <w:vAlign w:val="center"/>
          </w:tcPr>
          <w:p w14:paraId="6E0933BB" w14:textId="77777777" w:rsidR="00F81408" w:rsidRPr="008433C3" w:rsidRDefault="00F81408"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24 godziny na dobę w dni robocze</w:t>
            </w:r>
          </w:p>
        </w:tc>
        <w:tc>
          <w:tcPr>
            <w:tcW w:w="1701" w:type="dxa"/>
          </w:tcPr>
          <w:p w14:paraId="72127741" w14:textId="77777777" w:rsidR="00F81408" w:rsidRDefault="00F81408" w:rsidP="00724C83">
            <w:pPr>
              <w:pStyle w:val="Akapitzlist"/>
              <w:tabs>
                <w:tab w:val="left" w:pos="284"/>
              </w:tabs>
              <w:suppressAutoHyphens/>
              <w:spacing w:before="120"/>
              <w:ind w:left="0"/>
              <w:jc w:val="both"/>
              <w:rPr>
                <w:rFonts w:cstheme="minorHAnsi"/>
                <w:bCs/>
                <w:i/>
                <w:iCs/>
                <w:snapToGrid w:val="0"/>
                <w:color w:val="000000"/>
              </w:rPr>
            </w:pPr>
          </w:p>
        </w:tc>
      </w:tr>
    </w:tbl>
    <w:p w14:paraId="3C2BE1F6" w14:textId="77777777" w:rsidR="00F81408" w:rsidRPr="008433C3" w:rsidRDefault="00F81408" w:rsidP="00F81408">
      <w:pPr>
        <w:pStyle w:val="Akapitzlist"/>
        <w:spacing w:line="360" w:lineRule="auto"/>
        <w:ind w:left="360"/>
        <w:contextualSpacing w:val="0"/>
        <w:rPr>
          <w:rFonts w:asciiTheme="majorHAnsi" w:hAnsiTheme="majorHAnsi" w:cstheme="majorHAnsi"/>
          <w:b/>
          <w:bCs/>
          <w:sz w:val="24"/>
          <w:szCs w:val="24"/>
        </w:rPr>
      </w:pPr>
    </w:p>
    <w:p w14:paraId="230685AB" w14:textId="6A2309FE" w:rsidR="00F81408" w:rsidRPr="008433C3" w:rsidRDefault="00F81408" w:rsidP="00582720">
      <w:pPr>
        <w:pStyle w:val="Akapitzlist"/>
        <w:numPr>
          <w:ilvl w:val="0"/>
          <w:numId w:val="2"/>
        </w:numPr>
        <w:spacing w:line="360" w:lineRule="auto"/>
        <w:ind w:left="360"/>
        <w:contextualSpacing w:val="0"/>
        <w:rPr>
          <w:rFonts w:asciiTheme="majorHAnsi" w:hAnsiTheme="majorHAnsi" w:cstheme="majorHAnsi"/>
          <w:b/>
          <w:bCs/>
          <w:sz w:val="24"/>
          <w:szCs w:val="24"/>
        </w:rPr>
      </w:pPr>
      <w:r w:rsidRPr="008433C3">
        <w:rPr>
          <w:rFonts w:asciiTheme="majorHAnsi" w:hAnsiTheme="majorHAnsi" w:cstheme="majorHAnsi"/>
          <w:b/>
          <w:bCs/>
          <w:sz w:val="24"/>
          <w:szCs w:val="24"/>
        </w:rPr>
        <w:t>Awaria serwisu (kryterium jakościowe)</w:t>
      </w:r>
    </w:p>
    <w:p w14:paraId="4BCC3729" w14:textId="142E6F72" w:rsidR="00F81408" w:rsidRPr="008433C3" w:rsidRDefault="00F81408" w:rsidP="00F81408">
      <w:pPr>
        <w:widowControl w:val="0"/>
        <w:spacing w:line="300" w:lineRule="auto"/>
        <w:ind w:right="-2"/>
        <w:jc w:val="both"/>
        <w:rPr>
          <w:rFonts w:asciiTheme="majorHAnsi" w:hAnsiTheme="majorHAnsi" w:cstheme="majorHAnsi"/>
          <w:bCs/>
          <w:i/>
          <w:snapToGrid w:val="0"/>
          <w:sz w:val="24"/>
          <w:szCs w:val="24"/>
        </w:rPr>
      </w:pPr>
      <w:r w:rsidRPr="008433C3">
        <w:rPr>
          <w:rFonts w:asciiTheme="majorHAnsi" w:hAnsiTheme="majorHAnsi" w:cstheme="majorHAnsi"/>
          <w:bCs/>
          <w:i/>
          <w:snapToGrid w:val="0"/>
          <w:sz w:val="24"/>
          <w:szCs w:val="24"/>
        </w:rPr>
        <w:t xml:space="preserve">Wykonawca wstawia znak „X” przy oferowanym terminie usuwania awarii </w:t>
      </w:r>
      <w:r w:rsidR="00CD2EB2">
        <w:rPr>
          <w:rFonts w:asciiTheme="majorHAnsi" w:hAnsiTheme="majorHAnsi" w:cstheme="majorHAnsi"/>
          <w:bCs/>
          <w:i/>
          <w:snapToGrid w:val="0"/>
          <w:sz w:val="24"/>
          <w:szCs w:val="24"/>
        </w:rPr>
        <w:t>N</w:t>
      </w:r>
      <w:r w:rsidR="00555131" w:rsidRPr="008433C3">
        <w:rPr>
          <w:rFonts w:asciiTheme="majorHAnsi" w:hAnsiTheme="majorHAnsi" w:cstheme="majorHAnsi"/>
          <w:bCs/>
          <w:i/>
          <w:snapToGrid w:val="0"/>
          <w:sz w:val="24"/>
          <w:szCs w:val="24"/>
        </w:rPr>
        <w:t>arzędzia</w:t>
      </w:r>
      <w:r w:rsidRPr="008433C3">
        <w:rPr>
          <w:rFonts w:asciiTheme="majorHAnsi" w:hAnsiTheme="majorHAnsi" w:cstheme="majorHAnsi"/>
          <w:bCs/>
          <w:i/>
          <w:snapToGrid w:val="0"/>
          <w:sz w:val="24"/>
          <w:szCs w:val="24"/>
        </w:rPr>
        <w:t>.</w:t>
      </w:r>
    </w:p>
    <w:tbl>
      <w:tblPr>
        <w:tblStyle w:val="Tabela-Siatka"/>
        <w:tblpPr w:leftFromText="141" w:rightFromText="141" w:vertAnchor="text" w:horzAnchor="margin" w:tblpY="354"/>
        <w:tblW w:w="0" w:type="auto"/>
        <w:tblLook w:val="04A0" w:firstRow="1" w:lastRow="0" w:firstColumn="1" w:lastColumn="0" w:noHBand="0" w:noVBand="1"/>
      </w:tblPr>
      <w:tblGrid>
        <w:gridCol w:w="6374"/>
        <w:gridCol w:w="1706"/>
      </w:tblGrid>
      <w:tr w:rsidR="00555131" w:rsidRPr="008433C3" w14:paraId="4F90D350" w14:textId="77777777" w:rsidTr="008433C3">
        <w:tc>
          <w:tcPr>
            <w:tcW w:w="6374" w:type="dxa"/>
            <w:shd w:val="clear" w:color="auto" w:fill="FDFBDF"/>
            <w:vAlign w:val="center"/>
          </w:tcPr>
          <w:p w14:paraId="5376C5D4" w14:textId="7B679E9B" w:rsidR="00555131" w:rsidRPr="008433C3" w:rsidRDefault="00555131" w:rsidP="00555131">
            <w:pPr>
              <w:pStyle w:val="Akapitzlist"/>
              <w:tabs>
                <w:tab w:val="left" w:pos="284"/>
              </w:tabs>
              <w:suppressAutoHyphens/>
              <w:spacing w:before="120"/>
              <w:ind w:left="357"/>
              <w:rPr>
                <w:rFonts w:asciiTheme="majorHAnsi" w:hAnsiTheme="majorHAnsi" w:cstheme="majorHAnsi"/>
                <w:bCs/>
                <w:i/>
                <w:iCs/>
                <w:snapToGrid w:val="0"/>
                <w:color w:val="000000"/>
                <w:sz w:val="24"/>
                <w:szCs w:val="24"/>
              </w:rPr>
            </w:pPr>
            <w:r w:rsidRPr="008433C3">
              <w:rPr>
                <w:rFonts w:asciiTheme="majorHAnsi" w:hAnsiTheme="majorHAnsi" w:cstheme="majorHAnsi"/>
                <w:bCs/>
                <w:i/>
                <w:iCs/>
                <w:snapToGrid w:val="0"/>
                <w:color w:val="000000"/>
                <w:sz w:val="24"/>
                <w:szCs w:val="24"/>
              </w:rPr>
              <w:t xml:space="preserve">Usuwanie awarii </w:t>
            </w:r>
            <w:r w:rsidR="00540BA9">
              <w:rPr>
                <w:rFonts w:asciiTheme="majorHAnsi" w:hAnsiTheme="majorHAnsi" w:cstheme="majorHAnsi"/>
                <w:bCs/>
                <w:i/>
                <w:iCs/>
                <w:snapToGrid w:val="0"/>
                <w:color w:val="000000"/>
                <w:sz w:val="24"/>
                <w:szCs w:val="24"/>
              </w:rPr>
              <w:t>Narzędzia</w:t>
            </w:r>
            <w:r w:rsidRPr="008433C3">
              <w:rPr>
                <w:rFonts w:asciiTheme="majorHAnsi" w:hAnsiTheme="majorHAnsi" w:cstheme="majorHAnsi"/>
                <w:bCs/>
                <w:i/>
                <w:iCs/>
                <w:snapToGrid w:val="0"/>
                <w:color w:val="000000"/>
                <w:sz w:val="24"/>
                <w:szCs w:val="24"/>
              </w:rPr>
              <w:t xml:space="preserve"> zostanie zrealizowane przez Wykonawcę:</w:t>
            </w:r>
          </w:p>
        </w:tc>
        <w:tc>
          <w:tcPr>
            <w:tcW w:w="1706" w:type="dxa"/>
            <w:tcBorders>
              <w:top w:val="nil"/>
              <w:right w:val="nil"/>
            </w:tcBorders>
          </w:tcPr>
          <w:p w14:paraId="0E904417" w14:textId="77777777" w:rsidR="00555131" w:rsidRPr="008433C3" w:rsidRDefault="00555131" w:rsidP="00555131">
            <w:pPr>
              <w:pStyle w:val="Akapitzlist"/>
              <w:tabs>
                <w:tab w:val="left" w:pos="284"/>
              </w:tabs>
              <w:suppressAutoHyphens/>
              <w:spacing w:before="120"/>
              <w:ind w:left="0"/>
              <w:jc w:val="both"/>
              <w:rPr>
                <w:rFonts w:asciiTheme="majorHAnsi" w:hAnsiTheme="majorHAnsi" w:cstheme="majorHAnsi"/>
                <w:bCs/>
                <w:i/>
                <w:iCs/>
                <w:snapToGrid w:val="0"/>
                <w:color w:val="000000"/>
                <w:sz w:val="24"/>
                <w:szCs w:val="24"/>
              </w:rPr>
            </w:pPr>
          </w:p>
        </w:tc>
      </w:tr>
      <w:tr w:rsidR="00555131" w:rsidRPr="008433C3" w14:paraId="75CFA31E" w14:textId="77777777" w:rsidTr="008433C3">
        <w:tc>
          <w:tcPr>
            <w:tcW w:w="6374" w:type="dxa"/>
            <w:vAlign w:val="center"/>
          </w:tcPr>
          <w:p w14:paraId="02077D4E" w14:textId="6A1BA870" w:rsidR="00555131" w:rsidRPr="008433C3" w:rsidRDefault="00555131" w:rsidP="00555131">
            <w:pPr>
              <w:pStyle w:val="Akapitzlist"/>
              <w:tabs>
                <w:tab w:val="left" w:pos="284"/>
              </w:tabs>
              <w:suppressAutoHyphens/>
              <w:spacing w:before="120" w:line="360" w:lineRule="auto"/>
              <w:ind w:left="357"/>
              <w:jc w:val="both"/>
              <w:rPr>
                <w:rFonts w:asciiTheme="majorHAnsi" w:hAnsiTheme="majorHAnsi" w:cstheme="majorHAnsi"/>
                <w:bCs/>
                <w:i/>
                <w:iCs/>
                <w:snapToGrid w:val="0"/>
                <w:color w:val="000000"/>
                <w:sz w:val="24"/>
                <w:szCs w:val="24"/>
              </w:rPr>
            </w:pPr>
            <w:r w:rsidRPr="008433C3">
              <w:rPr>
                <w:rFonts w:asciiTheme="majorHAnsi" w:hAnsiTheme="majorHAnsi" w:cstheme="majorHAnsi"/>
                <w:bCs/>
                <w:i/>
                <w:iCs/>
                <w:snapToGrid w:val="0"/>
                <w:color w:val="000000"/>
                <w:sz w:val="24"/>
                <w:szCs w:val="24"/>
              </w:rPr>
              <w:t xml:space="preserve">w ciągu 48 godzin    (wymaganie </w:t>
            </w:r>
            <w:r w:rsidR="008433C3">
              <w:rPr>
                <w:rFonts w:asciiTheme="majorHAnsi" w:hAnsiTheme="majorHAnsi" w:cstheme="majorHAnsi"/>
                <w:bCs/>
                <w:i/>
                <w:iCs/>
                <w:snapToGrid w:val="0"/>
                <w:color w:val="000000"/>
                <w:sz w:val="24"/>
                <w:szCs w:val="24"/>
              </w:rPr>
              <w:t>maksymalne</w:t>
            </w:r>
            <w:r w:rsidRPr="008433C3">
              <w:rPr>
                <w:rFonts w:asciiTheme="majorHAnsi" w:hAnsiTheme="majorHAnsi" w:cstheme="majorHAnsi"/>
                <w:bCs/>
                <w:i/>
                <w:iCs/>
                <w:snapToGrid w:val="0"/>
                <w:color w:val="000000"/>
                <w:sz w:val="24"/>
                <w:szCs w:val="24"/>
              </w:rPr>
              <w:t xml:space="preserve">)   </w:t>
            </w:r>
          </w:p>
        </w:tc>
        <w:tc>
          <w:tcPr>
            <w:tcW w:w="1706" w:type="dxa"/>
          </w:tcPr>
          <w:p w14:paraId="745ED99F" w14:textId="77777777" w:rsidR="00555131" w:rsidRPr="008433C3" w:rsidRDefault="00555131" w:rsidP="00555131">
            <w:pPr>
              <w:pStyle w:val="Akapitzlist"/>
              <w:tabs>
                <w:tab w:val="left" w:pos="284"/>
              </w:tabs>
              <w:suppressAutoHyphens/>
              <w:spacing w:before="120"/>
              <w:ind w:left="0"/>
              <w:jc w:val="both"/>
              <w:rPr>
                <w:rFonts w:asciiTheme="majorHAnsi" w:hAnsiTheme="majorHAnsi" w:cstheme="majorHAnsi"/>
                <w:bCs/>
                <w:i/>
                <w:iCs/>
                <w:snapToGrid w:val="0"/>
                <w:color w:val="000000"/>
                <w:sz w:val="24"/>
                <w:szCs w:val="24"/>
              </w:rPr>
            </w:pPr>
          </w:p>
        </w:tc>
      </w:tr>
      <w:tr w:rsidR="00555131" w:rsidRPr="008433C3" w14:paraId="7404ECE9" w14:textId="77777777" w:rsidTr="008433C3">
        <w:tc>
          <w:tcPr>
            <w:tcW w:w="6374" w:type="dxa"/>
            <w:vAlign w:val="center"/>
          </w:tcPr>
          <w:p w14:paraId="39B1BE7E" w14:textId="77777777" w:rsidR="00555131" w:rsidRPr="008433C3" w:rsidRDefault="00555131" w:rsidP="00555131">
            <w:pPr>
              <w:pStyle w:val="Akapitzlist"/>
              <w:tabs>
                <w:tab w:val="left" w:pos="284"/>
              </w:tabs>
              <w:suppressAutoHyphens/>
              <w:spacing w:before="120" w:line="360" w:lineRule="auto"/>
              <w:ind w:left="357"/>
              <w:jc w:val="both"/>
              <w:rPr>
                <w:rFonts w:asciiTheme="majorHAnsi" w:hAnsiTheme="majorHAnsi" w:cstheme="majorHAnsi"/>
                <w:bCs/>
                <w:i/>
                <w:iCs/>
                <w:snapToGrid w:val="0"/>
                <w:color w:val="000000"/>
                <w:sz w:val="24"/>
                <w:szCs w:val="24"/>
              </w:rPr>
            </w:pPr>
            <w:r w:rsidRPr="008433C3">
              <w:rPr>
                <w:rFonts w:asciiTheme="majorHAnsi" w:hAnsiTheme="majorHAnsi" w:cstheme="majorHAnsi"/>
                <w:bCs/>
                <w:i/>
                <w:iCs/>
                <w:snapToGrid w:val="0"/>
                <w:color w:val="000000"/>
                <w:sz w:val="24"/>
                <w:szCs w:val="24"/>
              </w:rPr>
              <w:t>w ciągu 36 godzin</w:t>
            </w:r>
          </w:p>
        </w:tc>
        <w:tc>
          <w:tcPr>
            <w:tcW w:w="1706" w:type="dxa"/>
          </w:tcPr>
          <w:p w14:paraId="72E5C6B4" w14:textId="77777777" w:rsidR="00555131" w:rsidRPr="008433C3" w:rsidRDefault="00555131" w:rsidP="00555131">
            <w:pPr>
              <w:pStyle w:val="Akapitzlist"/>
              <w:tabs>
                <w:tab w:val="left" w:pos="284"/>
              </w:tabs>
              <w:suppressAutoHyphens/>
              <w:spacing w:before="120"/>
              <w:ind w:left="0"/>
              <w:jc w:val="both"/>
              <w:rPr>
                <w:rFonts w:asciiTheme="majorHAnsi" w:hAnsiTheme="majorHAnsi" w:cstheme="majorHAnsi"/>
                <w:bCs/>
                <w:i/>
                <w:iCs/>
                <w:snapToGrid w:val="0"/>
                <w:color w:val="000000"/>
                <w:sz w:val="24"/>
                <w:szCs w:val="24"/>
              </w:rPr>
            </w:pPr>
          </w:p>
        </w:tc>
      </w:tr>
      <w:tr w:rsidR="00555131" w:rsidRPr="008433C3" w14:paraId="383673B1" w14:textId="77777777" w:rsidTr="008433C3">
        <w:tc>
          <w:tcPr>
            <w:tcW w:w="6374" w:type="dxa"/>
            <w:vAlign w:val="center"/>
          </w:tcPr>
          <w:p w14:paraId="7C019ADB" w14:textId="77777777" w:rsidR="00555131" w:rsidRPr="008433C3" w:rsidRDefault="00555131" w:rsidP="00555131">
            <w:pPr>
              <w:pStyle w:val="Akapitzlist"/>
              <w:tabs>
                <w:tab w:val="left" w:pos="284"/>
              </w:tabs>
              <w:suppressAutoHyphens/>
              <w:spacing w:before="120" w:line="360" w:lineRule="auto"/>
              <w:ind w:left="357"/>
              <w:jc w:val="both"/>
              <w:rPr>
                <w:rFonts w:asciiTheme="majorHAnsi" w:hAnsiTheme="majorHAnsi" w:cstheme="majorHAnsi"/>
                <w:bCs/>
                <w:i/>
                <w:iCs/>
                <w:snapToGrid w:val="0"/>
                <w:color w:val="000000"/>
                <w:sz w:val="24"/>
                <w:szCs w:val="24"/>
              </w:rPr>
            </w:pPr>
            <w:r w:rsidRPr="008433C3">
              <w:rPr>
                <w:rFonts w:asciiTheme="majorHAnsi" w:hAnsiTheme="majorHAnsi" w:cstheme="majorHAnsi"/>
                <w:bCs/>
                <w:i/>
                <w:iCs/>
                <w:snapToGrid w:val="0"/>
                <w:color w:val="000000"/>
                <w:sz w:val="24"/>
                <w:szCs w:val="24"/>
              </w:rPr>
              <w:t xml:space="preserve">W ciągu 24 godzin </w:t>
            </w:r>
          </w:p>
        </w:tc>
        <w:tc>
          <w:tcPr>
            <w:tcW w:w="1706" w:type="dxa"/>
          </w:tcPr>
          <w:p w14:paraId="649EB945" w14:textId="77777777" w:rsidR="00555131" w:rsidRPr="008433C3" w:rsidRDefault="00555131" w:rsidP="00555131">
            <w:pPr>
              <w:pStyle w:val="Akapitzlist"/>
              <w:tabs>
                <w:tab w:val="left" w:pos="284"/>
              </w:tabs>
              <w:suppressAutoHyphens/>
              <w:spacing w:before="120"/>
              <w:ind w:left="0"/>
              <w:jc w:val="both"/>
              <w:rPr>
                <w:rFonts w:asciiTheme="majorHAnsi" w:hAnsiTheme="majorHAnsi" w:cstheme="majorHAnsi"/>
                <w:bCs/>
                <w:i/>
                <w:iCs/>
                <w:snapToGrid w:val="0"/>
                <w:color w:val="000000"/>
                <w:sz w:val="24"/>
                <w:szCs w:val="24"/>
              </w:rPr>
            </w:pPr>
          </w:p>
        </w:tc>
      </w:tr>
    </w:tbl>
    <w:p w14:paraId="77E8C0E2" w14:textId="77777777" w:rsidR="00F81408" w:rsidRPr="008433C3" w:rsidRDefault="00F81408" w:rsidP="00F81408">
      <w:pPr>
        <w:spacing w:line="360" w:lineRule="auto"/>
        <w:rPr>
          <w:rFonts w:asciiTheme="majorHAnsi" w:hAnsiTheme="majorHAnsi" w:cstheme="majorHAnsi"/>
          <w:b/>
          <w:bCs/>
          <w:sz w:val="24"/>
          <w:szCs w:val="24"/>
          <w:highlight w:val="yellow"/>
        </w:rPr>
      </w:pPr>
    </w:p>
    <w:p w14:paraId="287B6B93" w14:textId="77777777" w:rsidR="00F81408" w:rsidRPr="008433C3" w:rsidRDefault="00F81408" w:rsidP="00F81408">
      <w:pPr>
        <w:pStyle w:val="Akapitzlist"/>
        <w:spacing w:line="360" w:lineRule="auto"/>
        <w:ind w:left="360"/>
        <w:contextualSpacing w:val="0"/>
        <w:rPr>
          <w:rFonts w:asciiTheme="majorHAnsi" w:hAnsiTheme="majorHAnsi" w:cstheme="majorHAnsi"/>
          <w:b/>
          <w:bCs/>
          <w:sz w:val="24"/>
          <w:szCs w:val="24"/>
          <w:highlight w:val="yellow"/>
        </w:rPr>
      </w:pPr>
    </w:p>
    <w:p w14:paraId="5D591B5D" w14:textId="77777777" w:rsidR="00F81408" w:rsidRPr="008433C3" w:rsidRDefault="00F81408" w:rsidP="00F81408">
      <w:pPr>
        <w:pStyle w:val="Akapitzlist"/>
        <w:spacing w:line="360" w:lineRule="auto"/>
        <w:ind w:left="360"/>
        <w:contextualSpacing w:val="0"/>
        <w:rPr>
          <w:rFonts w:asciiTheme="majorHAnsi" w:hAnsiTheme="majorHAnsi" w:cstheme="majorHAnsi"/>
          <w:b/>
          <w:bCs/>
          <w:sz w:val="24"/>
          <w:szCs w:val="24"/>
          <w:highlight w:val="yellow"/>
        </w:rPr>
      </w:pPr>
    </w:p>
    <w:p w14:paraId="25E5EBF2" w14:textId="77777777" w:rsidR="00F81408" w:rsidRPr="008433C3" w:rsidRDefault="00F81408" w:rsidP="00F81408">
      <w:pPr>
        <w:pStyle w:val="Akapitzlist"/>
        <w:spacing w:line="360" w:lineRule="auto"/>
        <w:ind w:left="360"/>
        <w:contextualSpacing w:val="0"/>
        <w:rPr>
          <w:rFonts w:asciiTheme="majorHAnsi" w:hAnsiTheme="majorHAnsi" w:cstheme="majorHAnsi"/>
          <w:b/>
          <w:bCs/>
          <w:sz w:val="24"/>
          <w:szCs w:val="24"/>
          <w:highlight w:val="yellow"/>
        </w:rPr>
      </w:pPr>
    </w:p>
    <w:p w14:paraId="19EC79F4" w14:textId="77777777" w:rsidR="00F81408" w:rsidRPr="008433C3" w:rsidRDefault="00F81408" w:rsidP="00F81408">
      <w:pPr>
        <w:pStyle w:val="Akapitzlist"/>
        <w:spacing w:line="360" w:lineRule="auto"/>
        <w:ind w:left="360"/>
        <w:contextualSpacing w:val="0"/>
        <w:rPr>
          <w:rFonts w:asciiTheme="majorHAnsi" w:hAnsiTheme="majorHAnsi" w:cstheme="majorHAnsi"/>
          <w:b/>
          <w:bCs/>
          <w:sz w:val="24"/>
          <w:szCs w:val="24"/>
          <w:highlight w:val="yellow"/>
        </w:rPr>
      </w:pPr>
    </w:p>
    <w:p w14:paraId="1C58A500" w14:textId="77777777" w:rsidR="00555131" w:rsidRPr="008433C3" w:rsidRDefault="00555131" w:rsidP="008433C3">
      <w:pPr>
        <w:spacing w:line="360" w:lineRule="auto"/>
        <w:rPr>
          <w:rFonts w:asciiTheme="majorHAnsi" w:hAnsiTheme="majorHAnsi" w:cstheme="majorHAnsi"/>
          <w:b/>
          <w:bCs/>
          <w:sz w:val="24"/>
          <w:szCs w:val="24"/>
          <w:highlight w:val="yellow"/>
        </w:rPr>
      </w:pPr>
    </w:p>
    <w:p w14:paraId="4C80D79D" w14:textId="77777777" w:rsidR="008433C3" w:rsidRPr="008433C3" w:rsidRDefault="008433C3" w:rsidP="008433C3">
      <w:pPr>
        <w:spacing w:line="360" w:lineRule="auto"/>
        <w:rPr>
          <w:rFonts w:asciiTheme="majorHAnsi" w:hAnsiTheme="majorHAnsi" w:cstheme="majorHAnsi"/>
          <w:b/>
          <w:bCs/>
          <w:sz w:val="24"/>
          <w:szCs w:val="24"/>
          <w:highlight w:val="yellow"/>
        </w:rPr>
      </w:pPr>
    </w:p>
    <w:p w14:paraId="24619853" w14:textId="77777777" w:rsidR="00555131" w:rsidRPr="000A7A17" w:rsidRDefault="00555131" w:rsidP="00555131">
      <w:pPr>
        <w:spacing w:line="360" w:lineRule="auto"/>
        <w:rPr>
          <w:rFonts w:asciiTheme="majorHAnsi" w:hAnsiTheme="majorHAnsi" w:cstheme="majorHAnsi"/>
          <w:b/>
          <w:bCs/>
          <w:sz w:val="24"/>
          <w:szCs w:val="24"/>
        </w:rPr>
      </w:pPr>
    </w:p>
    <w:p w14:paraId="03AF44BD" w14:textId="0B16D382" w:rsidR="008433C3" w:rsidRPr="000A7A17" w:rsidRDefault="008433C3" w:rsidP="00582720">
      <w:pPr>
        <w:pStyle w:val="Akapitzlist"/>
        <w:numPr>
          <w:ilvl w:val="0"/>
          <w:numId w:val="2"/>
        </w:numPr>
        <w:spacing w:line="360" w:lineRule="auto"/>
        <w:ind w:left="360"/>
        <w:contextualSpacing w:val="0"/>
        <w:rPr>
          <w:rFonts w:asciiTheme="majorHAnsi" w:hAnsiTheme="majorHAnsi" w:cstheme="majorHAnsi"/>
          <w:b/>
          <w:bCs/>
          <w:sz w:val="24"/>
          <w:szCs w:val="24"/>
        </w:rPr>
      </w:pPr>
      <w:r w:rsidRPr="000A7A17">
        <w:rPr>
          <w:rFonts w:asciiTheme="majorHAnsi" w:hAnsiTheme="majorHAnsi" w:cstheme="majorHAnsi"/>
          <w:b/>
          <w:bCs/>
          <w:sz w:val="24"/>
          <w:szCs w:val="24"/>
        </w:rPr>
        <w:t>Usuwanie usterek (kryterium jakościowe)</w:t>
      </w:r>
    </w:p>
    <w:p w14:paraId="0F0BF98A" w14:textId="56181D75" w:rsidR="008433C3" w:rsidRPr="008433C3" w:rsidRDefault="008433C3" w:rsidP="008433C3">
      <w:pPr>
        <w:widowControl w:val="0"/>
        <w:spacing w:line="300" w:lineRule="auto"/>
        <w:ind w:right="-2"/>
        <w:jc w:val="both"/>
        <w:rPr>
          <w:rFonts w:asciiTheme="majorHAnsi" w:hAnsiTheme="majorHAnsi" w:cstheme="majorHAnsi"/>
          <w:bCs/>
          <w:i/>
          <w:snapToGrid w:val="0"/>
          <w:sz w:val="24"/>
          <w:szCs w:val="24"/>
        </w:rPr>
      </w:pPr>
      <w:r w:rsidRPr="008433C3">
        <w:rPr>
          <w:rFonts w:asciiTheme="majorHAnsi" w:hAnsiTheme="majorHAnsi" w:cstheme="majorHAnsi"/>
          <w:bCs/>
          <w:i/>
          <w:snapToGrid w:val="0"/>
          <w:sz w:val="24"/>
          <w:szCs w:val="24"/>
        </w:rPr>
        <w:t xml:space="preserve">Wykonawca wstawia znak „X” przy oferowanym terminie usuwania awarii </w:t>
      </w:r>
      <w:r w:rsidR="00CD2EB2">
        <w:rPr>
          <w:rFonts w:asciiTheme="majorHAnsi" w:hAnsiTheme="majorHAnsi" w:cstheme="majorHAnsi"/>
          <w:bCs/>
          <w:i/>
          <w:snapToGrid w:val="0"/>
          <w:sz w:val="24"/>
          <w:szCs w:val="24"/>
        </w:rPr>
        <w:t>N</w:t>
      </w:r>
      <w:r w:rsidRPr="008433C3">
        <w:rPr>
          <w:rFonts w:asciiTheme="majorHAnsi" w:hAnsiTheme="majorHAnsi" w:cstheme="majorHAnsi"/>
          <w:bCs/>
          <w:i/>
          <w:snapToGrid w:val="0"/>
          <w:sz w:val="24"/>
          <w:szCs w:val="24"/>
        </w:rPr>
        <w:t>arzędzia.</w:t>
      </w:r>
    </w:p>
    <w:p w14:paraId="7B1EBC07" w14:textId="77777777" w:rsidR="008433C3" w:rsidRDefault="008433C3" w:rsidP="008433C3">
      <w:pPr>
        <w:spacing w:line="360" w:lineRule="auto"/>
        <w:rPr>
          <w:rFonts w:asciiTheme="majorHAnsi" w:hAnsiTheme="majorHAnsi" w:cstheme="majorHAnsi"/>
          <w:b/>
          <w:bCs/>
          <w:sz w:val="24"/>
          <w:szCs w:val="24"/>
          <w:highlight w:val="yellow"/>
        </w:rPr>
      </w:pPr>
    </w:p>
    <w:tbl>
      <w:tblPr>
        <w:tblStyle w:val="Tabela-Siatka"/>
        <w:tblW w:w="0" w:type="auto"/>
        <w:tblInd w:w="-5" w:type="dxa"/>
        <w:tblLook w:val="04A0" w:firstRow="1" w:lastRow="0" w:firstColumn="1" w:lastColumn="0" w:noHBand="0" w:noVBand="1"/>
      </w:tblPr>
      <w:tblGrid>
        <w:gridCol w:w="6379"/>
        <w:gridCol w:w="1701"/>
      </w:tblGrid>
      <w:tr w:rsidR="008433C3" w:rsidRPr="00F25472" w14:paraId="4F6AA715" w14:textId="77777777" w:rsidTr="008433C3">
        <w:tc>
          <w:tcPr>
            <w:tcW w:w="6379" w:type="dxa"/>
            <w:shd w:val="clear" w:color="auto" w:fill="FDFBDF"/>
            <w:vAlign w:val="center"/>
          </w:tcPr>
          <w:p w14:paraId="7FA86823" w14:textId="7CDB30E1" w:rsidR="008433C3" w:rsidRPr="008433C3" w:rsidRDefault="008433C3" w:rsidP="00724C83">
            <w:pPr>
              <w:pStyle w:val="Akapitzlist"/>
              <w:tabs>
                <w:tab w:val="left" w:pos="284"/>
              </w:tabs>
              <w:suppressAutoHyphens/>
              <w:spacing w:before="120"/>
              <w:ind w:left="357"/>
              <w:jc w:val="both"/>
              <w:rPr>
                <w:rFonts w:cstheme="minorHAnsi"/>
                <w:bCs/>
                <w:i/>
                <w:iCs/>
                <w:snapToGrid w:val="0"/>
                <w:color w:val="000000"/>
                <w:sz w:val="24"/>
                <w:szCs w:val="24"/>
              </w:rPr>
            </w:pPr>
            <w:r w:rsidRPr="008433C3">
              <w:rPr>
                <w:rFonts w:cstheme="minorHAnsi"/>
                <w:bCs/>
                <w:i/>
                <w:iCs/>
                <w:snapToGrid w:val="0"/>
                <w:color w:val="000000"/>
                <w:sz w:val="24"/>
                <w:szCs w:val="24"/>
              </w:rPr>
              <w:lastRenderedPageBreak/>
              <w:t xml:space="preserve">Usuwanie usterek </w:t>
            </w:r>
            <w:r w:rsidR="00540BA9">
              <w:rPr>
                <w:rFonts w:cstheme="minorHAnsi"/>
                <w:bCs/>
                <w:i/>
                <w:iCs/>
                <w:snapToGrid w:val="0"/>
                <w:color w:val="000000"/>
                <w:sz w:val="24"/>
                <w:szCs w:val="24"/>
              </w:rPr>
              <w:t>Narzędzia</w:t>
            </w:r>
            <w:r w:rsidRPr="008433C3">
              <w:rPr>
                <w:rFonts w:cstheme="minorHAnsi"/>
                <w:bCs/>
                <w:i/>
                <w:iCs/>
                <w:snapToGrid w:val="0"/>
                <w:color w:val="000000"/>
                <w:sz w:val="24"/>
                <w:szCs w:val="24"/>
              </w:rPr>
              <w:t xml:space="preserve"> zostanie zrealizowane przez Wykonawcę:</w:t>
            </w:r>
          </w:p>
        </w:tc>
        <w:tc>
          <w:tcPr>
            <w:tcW w:w="1701" w:type="dxa"/>
            <w:tcBorders>
              <w:top w:val="nil"/>
              <w:right w:val="nil"/>
            </w:tcBorders>
          </w:tcPr>
          <w:p w14:paraId="7AB01034" w14:textId="77777777" w:rsidR="008433C3" w:rsidRPr="008433C3" w:rsidRDefault="008433C3" w:rsidP="00724C83">
            <w:pPr>
              <w:pStyle w:val="Akapitzlist"/>
              <w:tabs>
                <w:tab w:val="left" w:pos="284"/>
              </w:tabs>
              <w:suppressAutoHyphens/>
              <w:spacing w:before="120"/>
              <w:ind w:left="0"/>
              <w:jc w:val="both"/>
              <w:rPr>
                <w:rFonts w:cstheme="minorHAnsi"/>
                <w:bCs/>
                <w:i/>
                <w:iCs/>
                <w:snapToGrid w:val="0"/>
                <w:color w:val="000000"/>
                <w:sz w:val="24"/>
                <w:szCs w:val="24"/>
              </w:rPr>
            </w:pPr>
          </w:p>
        </w:tc>
      </w:tr>
      <w:tr w:rsidR="008433C3" w:rsidRPr="00F25472" w14:paraId="1F2D8D68" w14:textId="77777777" w:rsidTr="008433C3">
        <w:tc>
          <w:tcPr>
            <w:tcW w:w="6379" w:type="dxa"/>
            <w:vAlign w:val="center"/>
          </w:tcPr>
          <w:p w14:paraId="4998A4C6" w14:textId="25D0B2E3" w:rsidR="008433C3" w:rsidRPr="008433C3" w:rsidRDefault="008433C3"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 xml:space="preserve">w ciągu 5 dni roboczych  (wymaganie maksymalne)     </w:t>
            </w:r>
          </w:p>
        </w:tc>
        <w:tc>
          <w:tcPr>
            <w:tcW w:w="1701" w:type="dxa"/>
          </w:tcPr>
          <w:p w14:paraId="7FF61917" w14:textId="77777777" w:rsidR="008433C3" w:rsidRPr="008433C3" w:rsidRDefault="008433C3" w:rsidP="00724C83">
            <w:pPr>
              <w:pStyle w:val="Akapitzlist"/>
              <w:tabs>
                <w:tab w:val="left" w:pos="284"/>
              </w:tabs>
              <w:suppressAutoHyphens/>
              <w:spacing w:before="120"/>
              <w:ind w:left="0"/>
              <w:jc w:val="both"/>
              <w:rPr>
                <w:rFonts w:cstheme="minorHAnsi"/>
                <w:bCs/>
                <w:i/>
                <w:iCs/>
                <w:snapToGrid w:val="0"/>
                <w:color w:val="000000"/>
                <w:sz w:val="24"/>
                <w:szCs w:val="24"/>
              </w:rPr>
            </w:pPr>
          </w:p>
        </w:tc>
      </w:tr>
      <w:tr w:rsidR="008433C3" w:rsidRPr="00F25472" w14:paraId="625C7319" w14:textId="77777777" w:rsidTr="008433C3">
        <w:tc>
          <w:tcPr>
            <w:tcW w:w="6379" w:type="dxa"/>
            <w:vAlign w:val="center"/>
          </w:tcPr>
          <w:p w14:paraId="3196809C" w14:textId="77777777" w:rsidR="008433C3" w:rsidRPr="008433C3" w:rsidRDefault="008433C3"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w ciągu 4 dni roboczych</w:t>
            </w:r>
          </w:p>
        </w:tc>
        <w:tc>
          <w:tcPr>
            <w:tcW w:w="1701" w:type="dxa"/>
          </w:tcPr>
          <w:p w14:paraId="75D0B27E" w14:textId="77777777" w:rsidR="008433C3" w:rsidRPr="008433C3" w:rsidRDefault="008433C3" w:rsidP="00724C83">
            <w:pPr>
              <w:pStyle w:val="Akapitzlist"/>
              <w:tabs>
                <w:tab w:val="left" w:pos="284"/>
              </w:tabs>
              <w:suppressAutoHyphens/>
              <w:spacing w:before="120"/>
              <w:ind w:left="0"/>
              <w:jc w:val="both"/>
              <w:rPr>
                <w:rFonts w:cstheme="minorHAnsi"/>
                <w:bCs/>
                <w:i/>
                <w:iCs/>
                <w:snapToGrid w:val="0"/>
                <w:color w:val="000000"/>
                <w:sz w:val="24"/>
                <w:szCs w:val="24"/>
              </w:rPr>
            </w:pPr>
          </w:p>
        </w:tc>
      </w:tr>
      <w:tr w:rsidR="008433C3" w:rsidRPr="00F25472" w14:paraId="4DB3AE0E" w14:textId="77777777" w:rsidTr="008433C3">
        <w:tc>
          <w:tcPr>
            <w:tcW w:w="6379" w:type="dxa"/>
            <w:vAlign w:val="center"/>
          </w:tcPr>
          <w:p w14:paraId="0FB87282" w14:textId="77777777" w:rsidR="008433C3" w:rsidRPr="008433C3" w:rsidRDefault="008433C3"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 xml:space="preserve">w ciągu 3 dni roboczych </w:t>
            </w:r>
          </w:p>
        </w:tc>
        <w:tc>
          <w:tcPr>
            <w:tcW w:w="1701" w:type="dxa"/>
          </w:tcPr>
          <w:p w14:paraId="320D9256" w14:textId="77777777" w:rsidR="008433C3" w:rsidRPr="008433C3" w:rsidRDefault="008433C3" w:rsidP="00724C83">
            <w:pPr>
              <w:pStyle w:val="Akapitzlist"/>
              <w:tabs>
                <w:tab w:val="left" w:pos="284"/>
              </w:tabs>
              <w:suppressAutoHyphens/>
              <w:spacing w:before="120"/>
              <w:ind w:left="0"/>
              <w:jc w:val="both"/>
              <w:rPr>
                <w:rFonts w:cstheme="minorHAnsi"/>
                <w:bCs/>
                <w:i/>
                <w:iCs/>
                <w:snapToGrid w:val="0"/>
                <w:color w:val="000000"/>
                <w:sz w:val="24"/>
                <w:szCs w:val="24"/>
              </w:rPr>
            </w:pPr>
          </w:p>
        </w:tc>
      </w:tr>
      <w:tr w:rsidR="008433C3" w:rsidRPr="00F25472" w14:paraId="12F6E34A" w14:textId="77777777" w:rsidTr="008433C3">
        <w:tc>
          <w:tcPr>
            <w:tcW w:w="6379" w:type="dxa"/>
            <w:vAlign w:val="center"/>
          </w:tcPr>
          <w:p w14:paraId="01292D80" w14:textId="77777777" w:rsidR="008433C3" w:rsidRPr="008433C3" w:rsidRDefault="008433C3"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w ciągu 2 dni roboczych</w:t>
            </w:r>
          </w:p>
        </w:tc>
        <w:tc>
          <w:tcPr>
            <w:tcW w:w="1701" w:type="dxa"/>
          </w:tcPr>
          <w:p w14:paraId="23C335E2" w14:textId="77777777" w:rsidR="008433C3" w:rsidRPr="008433C3" w:rsidRDefault="008433C3" w:rsidP="00724C83">
            <w:pPr>
              <w:pStyle w:val="Akapitzlist"/>
              <w:tabs>
                <w:tab w:val="left" w:pos="284"/>
              </w:tabs>
              <w:suppressAutoHyphens/>
              <w:spacing w:before="120"/>
              <w:ind w:left="0"/>
              <w:jc w:val="both"/>
              <w:rPr>
                <w:rFonts w:cstheme="minorHAnsi"/>
                <w:bCs/>
                <w:i/>
                <w:iCs/>
                <w:snapToGrid w:val="0"/>
                <w:color w:val="000000"/>
                <w:sz w:val="24"/>
                <w:szCs w:val="24"/>
              </w:rPr>
            </w:pPr>
          </w:p>
        </w:tc>
      </w:tr>
      <w:tr w:rsidR="008433C3" w:rsidRPr="00F25472" w14:paraId="083153EE" w14:textId="77777777" w:rsidTr="008433C3">
        <w:tc>
          <w:tcPr>
            <w:tcW w:w="6379" w:type="dxa"/>
            <w:vAlign w:val="center"/>
          </w:tcPr>
          <w:p w14:paraId="247A581A" w14:textId="77777777" w:rsidR="008433C3" w:rsidRPr="008433C3" w:rsidRDefault="008433C3" w:rsidP="00724C83">
            <w:pPr>
              <w:pStyle w:val="Akapitzlist"/>
              <w:tabs>
                <w:tab w:val="left" w:pos="284"/>
              </w:tabs>
              <w:suppressAutoHyphens/>
              <w:spacing w:before="120" w:line="360" w:lineRule="auto"/>
              <w:ind w:left="357"/>
              <w:jc w:val="both"/>
              <w:rPr>
                <w:rFonts w:cstheme="minorHAnsi"/>
                <w:bCs/>
                <w:i/>
                <w:iCs/>
                <w:snapToGrid w:val="0"/>
                <w:color w:val="000000"/>
                <w:sz w:val="24"/>
                <w:szCs w:val="24"/>
              </w:rPr>
            </w:pPr>
            <w:r w:rsidRPr="008433C3">
              <w:rPr>
                <w:rFonts w:cstheme="minorHAnsi"/>
                <w:bCs/>
                <w:i/>
                <w:iCs/>
                <w:snapToGrid w:val="0"/>
                <w:color w:val="000000"/>
                <w:sz w:val="24"/>
                <w:szCs w:val="24"/>
              </w:rPr>
              <w:t>W ciągu 1 dnia roboczego</w:t>
            </w:r>
          </w:p>
        </w:tc>
        <w:tc>
          <w:tcPr>
            <w:tcW w:w="1701" w:type="dxa"/>
          </w:tcPr>
          <w:p w14:paraId="0492A0D9" w14:textId="77777777" w:rsidR="008433C3" w:rsidRPr="008433C3" w:rsidRDefault="008433C3" w:rsidP="00724C83">
            <w:pPr>
              <w:pStyle w:val="Akapitzlist"/>
              <w:tabs>
                <w:tab w:val="left" w:pos="284"/>
              </w:tabs>
              <w:suppressAutoHyphens/>
              <w:spacing w:before="120"/>
              <w:ind w:left="0"/>
              <w:jc w:val="both"/>
              <w:rPr>
                <w:rFonts w:cstheme="minorHAnsi"/>
                <w:bCs/>
                <w:i/>
                <w:iCs/>
                <w:snapToGrid w:val="0"/>
                <w:color w:val="000000"/>
                <w:sz w:val="24"/>
                <w:szCs w:val="24"/>
              </w:rPr>
            </w:pPr>
          </w:p>
        </w:tc>
      </w:tr>
    </w:tbl>
    <w:p w14:paraId="24A60CF6" w14:textId="77777777" w:rsidR="008433C3" w:rsidRDefault="008433C3" w:rsidP="008433C3">
      <w:pPr>
        <w:spacing w:line="360" w:lineRule="auto"/>
        <w:rPr>
          <w:rFonts w:asciiTheme="majorHAnsi" w:hAnsiTheme="majorHAnsi" w:cstheme="majorHAnsi"/>
          <w:b/>
          <w:bCs/>
          <w:sz w:val="24"/>
          <w:szCs w:val="24"/>
          <w:highlight w:val="yellow"/>
        </w:rPr>
      </w:pPr>
    </w:p>
    <w:p w14:paraId="1FF13267" w14:textId="77777777" w:rsidR="009B2528" w:rsidRDefault="009B2528" w:rsidP="00B87284">
      <w:pPr>
        <w:tabs>
          <w:tab w:val="left" w:pos="284"/>
        </w:tabs>
        <w:suppressAutoHyphens/>
        <w:spacing w:before="120"/>
        <w:jc w:val="both"/>
        <w:rPr>
          <w:rFonts w:asciiTheme="majorHAnsi" w:hAnsiTheme="majorHAnsi" w:cstheme="majorHAnsi"/>
          <w:b/>
          <w:i/>
          <w:snapToGrid w:val="0"/>
          <w:color w:val="FF0000"/>
          <w:sz w:val="24"/>
          <w:szCs w:val="24"/>
          <w:u w:val="single"/>
        </w:rPr>
      </w:pPr>
    </w:p>
    <w:p w14:paraId="79780F69" w14:textId="74EC1511" w:rsidR="00B87284" w:rsidRPr="00B87284" w:rsidRDefault="00B87284" w:rsidP="00B87284">
      <w:pPr>
        <w:tabs>
          <w:tab w:val="left" w:pos="284"/>
        </w:tabs>
        <w:suppressAutoHyphens/>
        <w:spacing w:before="120"/>
        <w:jc w:val="both"/>
        <w:rPr>
          <w:rFonts w:asciiTheme="majorHAnsi" w:hAnsiTheme="majorHAnsi" w:cstheme="majorHAnsi"/>
          <w:b/>
          <w:i/>
          <w:snapToGrid w:val="0"/>
          <w:color w:val="FF0000"/>
          <w:sz w:val="24"/>
          <w:szCs w:val="24"/>
        </w:rPr>
      </w:pPr>
      <w:r w:rsidRPr="00B87284">
        <w:rPr>
          <w:rFonts w:asciiTheme="majorHAnsi" w:hAnsiTheme="majorHAnsi" w:cstheme="majorHAnsi"/>
          <w:b/>
          <w:i/>
          <w:snapToGrid w:val="0"/>
          <w:color w:val="FF0000"/>
          <w:sz w:val="24"/>
          <w:szCs w:val="24"/>
          <w:u w:val="single"/>
        </w:rPr>
        <w:t>UWAGA!:</w:t>
      </w:r>
      <w:r w:rsidRPr="00B87284">
        <w:rPr>
          <w:rFonts w:asciiTheme="majorHAnsi" w:hAnsiTheme="majorHAnsi" w:cstheme="majorHAnsi"/>
          <w:b/>
          <w:i/>
          <w:snapToGrid w:val="0"/>
          <w:color w:val="FF0000"/>
          <w:sz w:val="24"/>
          <w:szCs w:val="24"/>
        </w:rPr>
        <w:t xml:space="preserve"> </w:t>
      </w:r>
    </w:p>
    <w:p w14:paraId="0CE5E7B5" w14:textId="6F61820B" w:rsidR="00B87284" w:rsidRPr="00B87284" w:rsidRDefault="00B87284" w:rsidP="00B87284">
      <w:pPr>
        <w:spacing w:line="360" w:lineRule="auto"/>
        <w:rPr>
          <w:rFonts w:asciiTheme="majorHAnsi" w:hAnsiTheme="majorHAnsi" w:cstheme="majorHAnsi"/>
          <w:b/>
          <w:bCs/>
          <w:sz w:val="24"/>
          <w:szCs w:val="24"/>
          <w:highlight w:val="yellow"/>
        </w:rPr>
      </w:pPr>
      <w:r w:rsidRPr="00B87284">
        <w:rPr>
          <w:rFonts w:asciiTheme="majorHAnsi" w:hAnsiTheme="majorHAnsi" w:cstheme="majorHAnsi"/>
          <w:b/>
          <w:i/>
          <w:snapToGrid w:val="0"/>
          <w:color w:val="000000"/>
          <w:sz w:val="24"/>
          <w:szCs w:val="24"/>
        </w:rPr>
        <w:t>Jeżeli Wykonawca nie wskaże terminów w pkt. 5, 6 lub 7</w:t>
      </w:r>
      <w:r>
        <w:rPr>
          <w:rFonts w:asciiTheme="majorHAnsi" w:hAnsiTheme="majorHAnsi" w:cstheme="majorHAnsi"/>
          <w:b/>
          <w:i/>
          <w:snapToGrid w:val="0"/>
          <w:color w:val="000000"/>
          <w:sz w:val="24"/>
          <w:szCs w:val="24"/>
        </w:rPr>
        <w:t>,</w:t>
      </w:r>
      <w:r w:rsidRPr="00B87284">
        <w:rPr>
          <w:rFonts w:asciiTheme="majorHAnsi" w:hAnsiTheme="majorHAnsi" w:cstheme="majorHAnsi"/>
          <w:b/>
          <w:i/>
          <w:snapToGrid w:val="0"/>
          <w:color w:val="000000"/>
          <w:sz w:val="24"/>
          <w:szCs w:val="24"/>
        </w:rPr>
        <w:t xml:space="preserve"> Zamawiający przyjmie, że Wykonawca zaoferował </w:t>
      </w:r>
      <w:r>
        <w:rPr>
          <w:rFonts w:asciiTheme="majorHAnsi" w:hAnsiTheme="majorHAnsi" w:cstheme="majorHAnsi"/>
          <w:b/>
          <w:i/>
          <w:snapToGrid w:val="0"/>
          <w:color w:val="000000"/>
          <w:sz w:val="24"/>
          <w:szCs w:val="24"/>
        </w:rPr>
        <w:t xml:space="preserve">w pkt. 5 </w:t>
      </w:r>
      <w:r w:rsidRPr="00B87284">
        <w:rPr>
          <w:rFonts w:asciiTheme="majorHAnsi" w:hAnsiTheme="majorHAnsi" w:cstheme="majorHAnsi"/>
          <w:b/>
          <w:i/>
          <w:snapToGrid w:val="0"/>
          <w:color w:val="000000"/>
          <w:sz w:val="24"/>
          <w:szCs w:val="24"/>
        </w:rPr>
        <w:t>minimalne</w:t>
      </w:r>
      <w:r>
        <w:rPr>
          <w:rFonts w:asciiTheme="majorHAnsi" w:hAnsiTheme="majorHAnsi" w:cstheme="majorHAnsi"/>
          <w:b/>
          <w:i/>
          <w:snapToGrid w:val="0"/>
          <w:color w:val="000000"/>
          <w:sz w:val="24"/>
          <w:szCs w:val="24"/>
        </w:rPr>
        <w:t>, a w pkt. 6 i 7 maksymalne</w:t>
      </w:r>
      <w:r w:rsidRPr="00B87284">
        <w:rPr>
          <w:rFonts w:asciiTheme="majorHAnsi" w:hAnsiTheme="majorHAnsi" w:cstheme="majorHAnsi"/>
          <w:b/>
          <w:i/>
          <w:snapToGrid w:val="0"/>
          <w:color w:val="000000"/>
          <w:sz w:val="24"/>
          <w:szCs w:val="24"/>
        </w:rPr>
        <w:t xml:space="preserve"> wymagane przez Zamawiającego terminy</w:t>
      </w:r>
      <w:r>
        <w:rPr>
          <w:rFonts w:asciiTheme="majorHAnsi" w:hAnsiTheme="majorHAnsi" w:cstheme="majorHAnsi"/>
          <w:b/>
          <w:i/>
          <w:snapToGrid w:val="0"/>
          <w:color w:val="000000"/>
          <w:sz w:val="24"/>
          <w:szCs w:val="24"/>
        </w:rPr>
        <w:t>,</w:t>
      </w:r>
      <w:r w:rsidRPr="00B87284">
        <w:rPr>
          <w:rFonts w:asciiTheme="majorHAnsi" w:hAnsiTheme="majorHAnsi" w:cstheme="majorHAnsi"/>
          <w:b/>
          <w:i/>
          <w:snapToGrid w:val="0"/>
          <w:color w:val="000000"/>
          <w:sz w:val="24"/>
          <w:szCs w:val="24"/>
        </w:rPr>
        <w:t xml:space="preserve"> czyli wsparcie techniczne w godz. 8.00 – 16.00, usunięcie awarii serwisu w ciągu 48 godzin, usunięcie usterek serwisu w ciągu 5 dni roboczych</w:t>
      </w:r>
      <w:r>
        <w:rPr>
          <w:rFonts w:asciiTheme="majorHAnsi" w:hAnsiTheme="majorHAnsi" w:cstheme="majorHAnsi"/>
          <w:b/>
          <w:i/>
          <w:snapToGrid w:val="0"/>
          <w:color w:val="000000"/>
          <w:sz w:val="24"/>
          <w:szCs w:val="24"/>
        </w:rPr>
        <w:t>.</w:t>
      </w:r>
    </w:p>
    <w:p w14:paraId="4B794102" w14:textId="77777777" w:rsidR="00B87284" w:rsidRPr="000A7A17" w:rsidRDefault="00B87284" w:rsidP="008433C3">
      <w:pPr>
        <w:spacing w:line="360" w:lineRule="auto"/>
        <w:rPr>
          <w:rFonts w:asciiTheme="majorHAnsi" w:hAnsiTheme="majorHAnsi" w:cstheme="majorHAnsi"/>
          <w:b/>
          <w:bCs/>
          <w:sz w:val="24"/>
          <w:szCs w:val="24"/>
        </w:rPr>
      </w:pPr>
    </w:p>
    <w:p w14:paraId="011154B1" w14:textId="0E99B12B" w:rsidR="008D3F65" w:rsidRPr="000A7A17" w:rsidRDefault="008D3F65" w:rsidP="00582720">
      <w:pPr>
        <w:pStyle w:val="Akapitzlist"/>
        <w:numPr>
          <w:ilvl w:val="0"/>
          <w:numId w:val="2"/>
        </w:numPr>
        <w:spacing w:line="360" w:lineRule="auto"/>
        <w:ind w:left="360"/>
        <w:contextualSpacing w:val="0"/>
        <w:rPr>
          <w:rFonts w:asciiTheme="majorHAnsi" w:hAnsiTheme="majorHAnsi" w:cstheme="majorHAnsi"/>
          <w:b/>
          <w:bCs/>
          <w:sz w:val="24"/>
          <w:szCs w:val="24"/>
        </w:rPr>
      </w:pPr>
      <w:r w:rsidRPr="000A7A17">
        <w:rPr>
          <w:rFonts w:asciiTheme="majorHAnsi" w:hAnsiTheme="majorHAnsi" w:cstheme="majorHAnsi"/>
          <w:b/>
          <w:bCs/>
          <w:sz w:val="24"/>
          <w:szCs w:val="24"/>
        </w:rPr>
        <w:t>Termin płatności faktury</w:t>
      </w:r>
    </w:p>
    <w:p w14:paraId="0DEF822C" w14:textId="2099A5C1" w:rsidR="00AD0B91" w:rsidRPr="00632FD6" w:rsidRDefault="000A7A17" w:rsidP="00320F04">
      <w:pPr>
        <w:spacing w:line="360" w:lineRule="auto"/>
        <w:textAlignment w:val="baseline"/>
        <w:rPr>
          <w:rFonts w:asciiTheme="majorHAnsi" w:eastAsia="Times New Roman" w:hAnsiTheme="majorHAnsi" w:cstheme="majorHAnsi"/>
          <w:color w:val="000000"/>
          <w:sz w:val="24"/>
          <w:szCs w:val="24"/>
        </w:rPr>
      </w:pPr>
      <w:r w:rsidRPr="000A7A17">
        <w:rPr>
          <w:rFonts w:asciiTheme="majorHAnsi" w:eastAsia="Times New Roman" w:hAnsiTheme="majorHAnsi" w:cstheme="majorHAnsi"/>
          <w:color w:val="000000"/>
          <w:sz w:val="24"/>
          <w:szCs w:val="24"/>
        </w:rPr>
        <w:t xml:space="preserve">Wynagrodzenie będzie płatne w 2 ratach w czasie trwania umowy tj.: </w:t>
      </w:r>
    </w:p>
    <w:p w14:paraId="7A663167" w14:textId="06FF5F16" w:rsidR="000A7A17" w:rsidRPr="000A7A17" w:rsidRDefault="000A7A17" w:rsidP="00320F04">
      <w:pPr>
        <w:spacing w:line="360" w:lineRule="auto"/>
        <w:textAlignment w:val="baseline"/>
        <w:rPr>
          <w:rFonts w:asciiTheme="majorHAnsi" w:eastAsia="Times New Roman" w:hAnsiTheme="majorHAnsi" w:cstheme="majorHAnsi"/>
          <w:color w:val="000000"/>
          <w:sz w:val="24"/>
          <w:szCs w:val="24"/>
        </w:rPr>
      </w:pPr>
      <w:r w:rsidRPr="00320F04">
        <w:rPr>
          <w:rFonts w:asciiTheme="majorHAnsi" w:eastAsia="Times New Roman" w:hAnsiTheme="majorHAnsi" w:cstheme="majorHAnsi"/>
          <w:b/>
          <w:bCs/>
          <w:color w:val="000000"/>
          <w:sz w:val="24"/>
          <w:szCs w:val="24"/>
        </w:rPr>
        <w:t>I rata</w:t>
      </w:r>
      <w:r w:rsidRPr="000A7A17">
        <w:rPr>
          <w:rFonts w:asciiTheme="majorHAnsi" w:eastAsia="Times New Roman" w:hAnsiTheme="majorHAnsi" w:cstheme="majorHAnsi"/>
          <w:color w:val="000000"/>
          <w:sz w:val="24"/>
          <w:szCs w:val="24"/>
        </w:rPr>
        <w:t xml:space="preserve"> za okres od 1.10.2024 do 31.05.2025 r. – 50% wartości umowy, płatne do 30.11.2024 r.</w:t>
      </w:r>
    </w:p>
    <w:p w14:paraId="3D822E62" w14:textId="77777777" w:rsidR="000A7A17" w:rsidRDefault="000A7A17" w:rsidP="00320F04">
      <w:pPr>
        <w:spacing w:line="360" w:lineRule="auto"/>
        <w:textAlignment w:val="baseline"/>
        <w:rPr>
          <w:rFonts w:asciiTheme="majorHAnsi" w:eastAsia="Times New Roman" w:hAnsiTheme="majorHAnsi" w:cstheme="majorHAnsi"/>
          <w:color w:val="000000"/>
          <w:sz w:val="24"/>
          <w:szCs w:val="24"/>
        </w:rPr>
      </w:pPr>
      <w:r w:rsidRPr="00320F04">
        <w:rPr>
          <w:rFonts w:asciiTheme="majorHAnsi" w:eastAsia="Times New Roman" w:hAnsiTheme="majorHAnsi" w:cstheme="majorHAnsi"/>
          <w:b/>
          <w:bCs/>
          <w:color w:val="000000"/>
          <w:sz w:val="24"/>
          <w:szCs w:val="24"/>
        </w:rPr>
        <w:t>II rata</w:t>
      </w:r>
      <w:r w:rsidRPr="000A7A17">
        <w:rPr>
          <w:rFonts w:asciiTheme="majorHAnsi" w:eastAsia="Times New Roman" w:hAnsiTheme="majorHAnsi" w:cstheme="majorHAnsi"/>
          <w:color w:val="000000"/>
          <w:sz w:val="24"/>
          <w:szCs w:val="24"/>
        </w:rPr>
        <w:t xml:space="preserve"> za okres od 1.06.2025 - 31.03.2026 r. – 50% wartości umowy, płatne do 30.06.2025 r. </w:t>
      </w:r>
    </w:p>
    <w:p w14:paraId="15844174" w14:textId="77777777" w:rsidR="009B2528" w:rsidRPr="00632FD6" w:rsidRDefault="009B2528" w:rsidP="00320F04">
      <w:pPr>
        <w:spacing w:line="360" w:lineRule="auto"/>
        <w:textAlignment w:val="baseline"/>
        <w:rPr>
          <w:rFonts w:asciiTheme="majorHAnsi" w:eastAsia="Times New Roman" w:hAnsiTheme="majorHAnsi" w:cstheme="majorHAnsi"/>
          <w:color w:val="000000"/>
          <w:sz w:val="16"/>
          <w:szCs w:val="16"/>
        </w:rPr>
      </w:pPr>
    </w:p>
    <w:p w14:paraId="2F078583" w14:textId="5E85FD24" w:rsidR="009B2528" w:rsidRPr="009B2528" w:rsidRDefault="009B2528" w:rsidP="00320F04">
      <w:pPr>
        <w:spacing w:line="360" w:lineRule="auto"/>
        <w:textAlignment w:val="baseline"/>
        <w:rPr>
          <w:rFonts w:asciiTheme="majorHAnsi" w:eastAsia="Times New Roman" w:hAnsiTheme="majorHAnsi" w:cstheme="majorHAnsi"/>
          <w:color w:val="000000"/>
          <w:sz w:val="24"/>
          <w:szCs w:val="24"/>
        </w:rPr>
      </w:pPr>
      <w:r w:rsidRPr="009B2528">
        <w:rPr>
          <w:rFonts w:asciiTheme="majorHAnsi" w:eastAsia="Verdana" w:hAnsiTheme="majorHAnsi" w:cstheme="majorHAnsi"/>
          <w:sz w:val="24"/>
          <w:szCs w:val="24"/>
        </w:rPr>
        <w:t>na podstawie prawidłowo wystawionych i przesłanych do zamawiającego faktur, przy czym faktury winny być przekazane Zamawiającemu co najmniej 21 dni przed upływem terminu płatności.</w:t>
      </w:r>
    </w:p>
    <w:p w14:paraId="65476D07" w14:textId="782C5AB6" w:rsidR="009B2528" w:rsidRPr="009127C2" w:rsidRDefault="009B2528" w:rsidP="00320F04">
      <w:pPr>
        <w:pStyle w:val="paragraph"/>
        <w:spacing w:after="0" w:line="360" w:lineRule="auto"/>
        <w:textAlignment w:val="baseline"/>
        <w:rPr>
          <w:rFonts w:asciiTheme="majorHAnsi" w:hAnsiTheme="majorHAnsi" w:cstheme="majorHAnsi"/>
          <w:snapToGrid w:val="0"/>
          <w:lang w:val="pl"/>
        </w:rPr>
      </w:pPr>
      <w:r>
        <w:rPr>
          <w:rFonts w:asciiTheme="majorHAnsi" w:hAnsiTheme="majorHAnsi" w:cstheme="majorHAnsi"/>
          <w:b/>
          <w:bCs/>
        </w:rPr>
        <w:t xml:space="preserve">UWAGA:                                                                                                                                                                      </w:t>
      </w:r>
      <w:r w:rsidR="009127C2" w:rsidRPr="002E53AB">
        <w:rPr>
          <w:rFonts w:asciiTheme="majorHAnsi" w:hAnsiTheme="majorHAnsi" w:cstheme="majorHAnsi"/>
          <w:b/>
          <w:bCs/>
          <w:sz w:val="22"/>
          <w:szCs w:val="22"/>
        </w:rPr>
        <w:t xml:space="preserve">W przypadku, gdy zawarcie umowy nie będzie możliwe przed 01.10.2024 r. ze względu na przedłużające się procedury przetargowe, zamówienie będzie realizowane od początku kolejnego miesiąca, następującego po zawarciu umowy, z zachowaniem końcowego terminu tzn. 31.03.2026 r. W takim przypadku wynagrodzenie Wykonawcy będzie równe iloczynowi ceny za 1 miesiąc subskrypcji i faktycznej liczby miesięcy realizacji zamówienia. Wysokość pierwszej raty będzie wówczas odpowiednio zmniejszona, jak również odpowiedniemu przesunięciu ulegnie termin jej </w:t>
      </w:r>
      <w:r w:rsidR="009127C2" w:rsidRPr="002E53AB">
        <w:rPr>
          <w:rFonts w:asciiTheme="majorHAnsi" w:hAnsiTheme="majorHAnsi" w:cstheme="majorHAnsi"/>
          <w:b/>
          <w:bCs/>
          <w:sz w:val="22"/>
          <w:szCs w:val="22"/>
        </w:rPr>
        <w:lastRenderedPageBreak/>
        <w:t xml:space="preserve">płatności (w przypadku uruchomienia </w:t>
      </w:r>
      <w:r w:rsidR="00F23719">
        <w:rPr>
          <w:rFonts w:asciiTheme="majorHAnsi" w:hAnsiTheme="majorHAnsi" w:cstheme="majorHAnsi"/>
          <w:b/>
          <w:bCs/>
          <w:sz w:val="22"/>
          <w:szCs w:val="22"/>
        </w:rPr>
        <w:t>Narzędzia</w:t>
      </w:r>
      <w:r w:rsidR="009127C2" w:rsidRPr="002E53AB">
        <w:rPr>
          <w:rFonts w:asciiTheme="majorHAnsi" w:hAnsiTheme="majorHAnsi" w:cstheme="majorHAnsi"/>
          <w:b/>
          <w:bCs/>
          <w:sz w:val="22"/>
          <w:szCs w:val="22"/>
        </w:rPr>
        <w:t xml:space="preserve"> od 01.11.2024 r. I rata będzie płatna do 31.12.2024</w:t>
      </w:r>
      <w:r w:rsidR="009127C2">
        <w:rPr>
          <w:rFonts w:asciiTheme="majorHAnsi" w:hAnsiTheme="majorHAnsi" w:cstheme="majorHAnsi"/>
          <w:b/>
          <w:bCs/>
          <w:sz w:val="22"/>
          <w:szCs w:val="22"/>
        </w:rPr>
        <w:t> </w:t>
      </w:r>
      <w:r w:rsidR="009127C2" w:rsidRPr="002E53AB">
        <w:rPr>
          <w:rFonts w:asciiTheme="majorHAnsi" w:hAnsiTheme="majorHAnsi" w:cstheme="majorHAnsi"/>
          <w:b/>
          <w:bCs/>
          <w:sz w:val="22"/>
          <w:szCs w:val="22"/>
        </w:rPr>
        <w:t>r. itd.)</w:t>
      </w:r>
    </w:p>
    <w:p w14:paraId="463A4A15" w14:textId="22DA86BB" w:rsidR="000A7A17" w:rsidRPr="00632FD6" w:rsidRDefault="00AD0B91" w:rsidP="00320F04">
      <w:pPr>
        <w:pStyle w:val="paragraph"/>
        <w:spacing w:after="0" w:line="360" w:lineRule="auto"/>
        <w:textAlignment w:val="baseline"/>
        <w:rPr>
          <w:rFonts w:asciiTheme="majorHAnsi" w:eastAsia="DejaVu Sans" w:hAnsiTheme="majorHAnsi" w:cstheme="majorHAnsi"/>
          <w:b/>
          <w:iCs/>
          <w:kern w:val="1"/>
          <w:sz w:val="22"/>
          <w:szCs w:val="22"/>
          <w:lang w:eastAsia="zh-CN" w:bidi="hi-IN"/>
        </w:rPr>
      </w:pPr>
      <w:r w:rsidRPr="00632FD6">
        <w:rPr>
          <w:rFonts w:asciiTheme="majorHAnsi" w:hAnsiTheme="majorHAnsi" w:cstheme="majorHAnsi"/>
          <w:snapToGrid w:val="0"/>
          <w:sz w:val="22"/>
          <w:szCs w:val="22"/>
        </w:rPr>
        <w:t xml:space="preserve">Zamówienie realizowane jest na potrzeby projektu </w:t>
      </w:r>
      <w:r w:rsidRPr="00632FD6">
        <w:rPr>
          <w:rFonts w:asciiTheme="majorHAnsi" w:hAnsiTheme="majorHAnsi" w:cstheme="majorHAnsi"/>
          <w:b/>
          <w:bCs/>
          <w:sz w:val="22"/>
          <w:szCs w:val="22"/>
        </w:rPr>
        <w:t>„Potęga dydaktyki - program rozwoju kwalifikacji i kompetencji kadry Uniwersytetu Łódzkiego”</w:t>
      </w:r>
      <w:r w:rsidRPr="00632FD6">
        <w:rPr>
          <w:rFonts w:asciiTheme="majorHAnsi" w:hAnsiTheme="majorHAnsi" w:cstheme="majorHAnsi"/>
          <w:sz w:val="22"/>
          <w:szCs w:val="22"/>
        </w:rPr>
        <w:t>, współfinansowanego przez Unię Europejską ze środków Europejskiego Funduszu Społecznego Plus w ramach Programu Fundusze Europejskie dla Rozwoju Społecznego na lata 2021-2027, realizowanego na podstawie umowy nr FERS.01.05-IP.08-0211/23-00.</w:t>
      </w:r>
    </w:p>
    <w:p w14:paraId="77C2EFAC" w14:textId="77777777" w:rsidR="00434DB8" w:rsidRPr="00434DB8" w:rsidRDefault="00434DB8" w:rsidP="00434DB8">
      <w:pPr>
        <w:pStyle w:val="Akapitzlist"/>
        <w:numPr>
          <w:ilvl w:val="0"/>
          <w:numId w:val="2"/>
        </w:numPr>
        <w:spacing w:line="360" w:lineRule="auto"/>
        <w:ind w:left="426" w:hanging="426"/>
        <w:rPr>
          <w:rFonts w:asciiTheme="majorHAnsi" w:hAnsiTheme="majorHAnsi" w:cstheme="majorHAnsi"/>
          <w:b/>
          <w:bCs/>
          <w:sz w:val="24"/>
          <w:szCs w:val="24"/>
        </w:rPr>
      </w:pPr>
      <w:r w:rsidRPr="00434DB8">
        <w:rPr>
          <w:rFonts w:asciiTheme="majorHAnsi" w:hAnsiTheme="majorHAnsi" w:cstheme="majorHAnsi"/>
          <w:b/>
          <w:bCs/>
          <w:sz w:val="24"/>
          <w:szCs w:val="24"/>
        </w:rPr>
        <w:t>Termin realizacji zamówienia:</w:t>
      </w:r>
    </w:p>
    <w:p w14:paraId="5A42A165" w14:textId="5D48140E" w:rsidR="00CD6C9D" w:rsidRDefault="008714C1" w:rsidP="00CD6C9D">
      <w:pPr>
        <w:spacing w:after="240" w:line="360" w:lineRule="auto"/>
        <w:rPr>
          <w:rFonts w:asciiTheme="majorHAnsi" w:hAnsiTheme="majorHAnsi" w:cstheme="majorHAnsi"/>
          <w:sz w:val="24"/>
          <w:szCs w:val="24"/>
          <w:lang w:val="pl-PL"/>
        </w:rPr>
      </w:pPr>
      <w:r w:rsidRPr="00BE3051">
        <w:rPr>
          <w:rFonts w:asciiTheme="majorHAnsi" w:hAnsiTheme="majorHAnsi" w:cstheme="majorHAnsi"/>
          <w:sz w:val="24"/>
          <w:szCs w:val="24"/>
        </w:rPr>
        <w:t xml:space="preserve">Dostęp do </w:t>
      </w:r>
      <w:r w:rsidR="00D90170">
        <w:rPr>
          <w:rFonts w:asciiTheme="majorHAnsi" w:hAnsiTheme="majorHAnsi" w:cstheme="majorHAnsi"/>
          <w:sz w:val="24"/>
          <w:szCs w:val="24"/>
        </w:rPr>
        <w:t>Narzędzia</w:t>
      </w:r>
      <w:r w:rsidRPr="00BE3051">
        <w:rPr>
          <w:rFonts w:asciiTheme="majorHAnsi" w:hAnsiTheme="majorHAnsi" w:cstheme="majorHAnsi"/>
          <w:sz w:val="24"/>
          <w:szCs w:val="24"/>
        </w:rPr>
        <w:t xml:space="preserve"> będzie zapewniony </w:t>
      </w:r>
      <w:r w:rsidRPr="00BE3051">
        <w:rPr>
          <w:rFonts w:asciiTheme="majorHAnsi" w:eastAsia="Calibri" w:hAnsiTheme="majorHAnsi" w:cstheme="majorHAnsi"/>
        </w:rPr>
        <w:t>nieprzerwanie (</w:t>
      </w:r>
      <w:r w:rsidRPr="00BE3051">
        <w:rPr>
          <w:rStyle w:val="normaltextrun"/>
          <w:rFonts w:asciiTheme="majorHAnsi" w:hAnsiTheme="majorHAnsi" w:cstheme="majorHAnsi"/>
        </w:rPr>
        <w:t>24 godziny na dobę, 7 dni w tygodniu przez 365 dni w roku</w:t>
      </w:r>
      <w:r w:rsidRPr="00BE3051">
        <w:rPr>
          <w:rFonts w:asciiTheme="majorHAnsi" w:eastAsia="Calibri" w:hAnsiTheme="majorHAnsi" w:cstheme="majorHAnsi"/>
        </w:rPr>
        <w:t xml:space="preserve">) </w:t>
      </w:r>
      <w:r w:rsidRPr="00BE3051">
        <w:rPr>
          <w:rFonts w:asciiTheme="majorHAnsi" w:hAnsiTheme="majorHAnsi" w:cstheme="majorHAnsi"/>
        </w:rPr>
        <w:t xml:space="preserve">w terminie </w:t>
      </w:r>
      <w:r w:rsidRPr="00BE3051">
        <w:rPr>
          <w:rFonts w:asciiTheme="majorHAnsi" w:hAnsiTheme="majorHAnsi" w:cstheme="majorHAnsi"/>
          <w:b/>
          <w:bCs/>
        </w:rPr>
        <w:t>od 01.10.2024 r. do 31.03.2026 r.</w:t>
      </w:r>
      <w:r w:rsidR="00CD6C9D" w:rsidRPr="00BE3051">
        <w:rPr>
          <w:rFonts w:asciiTheme="majorHAnsi" w:hAnsiTheme="majorHAnsi" w:cstheme="majorHAnsi"/>
          <w:sz w:val="24"/>
          <w:szCs w:val="24"/>
          <w:lang w:val="pl-PL"/>
        </w:rPr>
        <w:t xml:space="preserve">  </w:t>
      </w:r>
    </w:p>
    <w:p w14:paraId="0BB747CD" w14:textId="776E8AA4" w:rsidR="00632FD6" w:rsidRDefault="00632FD6" w:rsidP="00CD6C9D">
      <w:pPr>
        <w:spacing w:after="240" w:line="360" w:lineRule="auto"/>
        <w:rPr>
          <w:rFonts w:asciiTheme="majorHAnsi" w:hAnsiTheme="majorHAnsi" w:cstheme="majorHAnsi"/>
          <w:sz w:val="24"/>
          <w:szCs w:val="24"/>
          <w:lang w:val="pl-PL"/>
        </w:rPr>
      </w:pPr>
      <w:r w:rsidRPr="00CB1F84">
        <w:rPr>
          <w:rFonts w:asciiTheme="majorHAnsi" w:hAnsiTheme="majorHAnsi" w:cstheme="majorHAnsi"/>
          <w:b/>
          <w:bCs/>
        </w:rPr>
        <w:t>UWAGA:</w:t>
      </w:r>
      <w:r>
        <w:rPr>
          <w:rFonts w:asciiTheme="majorHAnsi" w:hAnsiTheme="majorHAnsi" w:cstheme="majorHAnsi"/>
          <w:b/>
          <w:bCs/>
        </w:rPr>
        <w:t xml:space="preserve"> </w:t>
      </w:r>
      <w:r w:rsidRPr="00CB1F84">
        <w:rPr>
          <w:rFonts w:asciiTheme="majorHAnsi" w:hAnsiTheme="majorHAnsi" w:cstheme="majorHAnsi"/>
          <w:b/>
          <w:bCs/>
        </w:rPr>
        <w:t>W przypadku, gdy zawarcie umowy nie będzie możliwe przed 01.10.2024 r. ze względu na przedłużające się procedury przetargowe, zamówienie będzie realizowane od początku kolejnego miesiąca, następującego po zawarciu umowy, z zachowaniem końcowego terminu tzn. 31.03.2026 r.</w:t>
      </w:r>
    </w:p>
    <w:p w14:paraId="7FA8E439" w14:textId="05516F3E" w:rsidR="008714C1" w:rsidRPr="00BE3051" w:rsidRDefault="008714C1" w:rsidP="008714C1">
      <w:pPr>
        <w:pStyle w:val="Akapitzlist"/>
        <w:widowControl w:val="0"/>
        <w:numPr>
          <w:ilvl w:val="0"/>
          <w:numId w:val="2"/>
        </w:numPr>
        <w:spacing w:line="360" w:lineRule="auto"/>
        <w:ind w:left="360" w:right="-2"/>
        <w:jc w:val="both"/>
        <w:rPr>
          <w:rFonts w:asciiTheme="majorHAnsi" w:hAnsiTheme="majorHAnsi" w:cstheme="majorHAnsi"/>
          <w:snapToGrid w:val="0"/>
          <w:color w:val="000000" w:themeColor="text1"/>
          <w:sz w:val="24"/>
          <w:szCs w:val="24"/>
        </w:rPr>
      </w:pPr>
      <w:r w:rsidRPr="00BE3051">
        <w:rPr>
          <w:rFonts w:asciiTheme="majorHAnsi" w:hAnsiTheme="majorHAnsi" w:cstheme="majorHAnsi"/>
          <w:snapToGrid w:val="0"/>
          <w:color w:val="000000" w:themeColor="text1"/>
          <w:sz w:val="24"/>
          <w:szCs w:val="24"/>
        </w:rPr>
        <w:t xml:space="preserve">Oferowana długość okresu gwarancji </w:t>
      </w:r>
      <w:r w:rsidR="00CD2EB2">
        <w:rPr>
          <w:rFonts w:asciiTheme="majorHAnsi" w:hAnsiTheme="majorHAnsi" w:cstheme="majorHAnsi"/>
          <w:snapToGrid w:val="0"/>
          <w:color w:val="000000" w:themeColor="text1"/>
          <w:sz w:val="24"/>
          <w:szCs w:val="24"/>
        </w:rPr>
        <w:t>N</w:t>
      </w:r>
      <w:r w:rsidRPr="00BE3051">
        <w:rPr>
          <w:rFonts w:asciiTheme="majorHAnsi" w:hAnsiTheme="majorHAnsi" w:cstheme="majorHAnsi"/>
          <w:snapToGrid w:val="0"/>
          <w:color w:val="000000" w:themeColor="text1"/>
          <w:sz w:val="24"/>
          <w:szCs w:val="24"/>
        </w:rPr>
        <w:t>arzędzia:</w:t>
      </w:r>
    </w:p>
    <w:p w14:paraId="0D484B5B" w14:textId="4807F923" w:rsidR="008714C1" w:rsidRPr="00BE3051" w:rsidRDefault="008714C1" w:rsidP="008714C1">
      <w:pPr>
        <w:widowControl w:val="0"/>
        <w:spacing w:line="360" w:lineRule="auto"/>
        <w:ind w:right="-2" w:firstLine="360"/>
        <w:jc w:val="both"/>
        <w:rPr>
          <w:rFonts w:asciiTheme="majorHAnsi" w:hAnsiTheme="majorHAnsi" w:cstheme="majorHAnsi"/>
          <w:snapToGrid w:val="0"/>
          <w:color w:val="000000" w:themeColor="text1"/>
          <w:sz w:val="24"/>
          <w:szCs w:val="24"/>
        </w:rPr>
      </w:pPr>
      <w:r w:rsidRPr="00BE3051">
        <w:rPr>
          <w:rFonts w:asciiTheme="majorHAnsi" w:hAnsiTheme="majorHAnsi" w:cstheme="majorHAnsi"/>
          <w:snapToGrid w:val="0"/>
          <w:color w:val="000000"/>
          <w:sz w:val="24"/>
          <w:szCs w:val="24"/>
        </w:rPr>
        <w:t xml:space="preserve">1) Gwarancja zgodna z okresem </w:t>
      </w:r>
      <w:r w:rsidR="00D90170">
        <w:rPr>
          <w:rFonts w:asciiTheme="majorHAnsi" w:hAnsiTheme="majorHAnsi" w:cstheme="majorHAnsi"/>
          <w:snapToGrid w:val="0"/>
          <w:color w:val="000000"/>
          <w:sz w:val="24"/>
          <w:szCs w:val="24"/>
        </w:rPr>
        <w:t>obowiązywania</w:t>
      </w:r>
      <w:r w:rsidRPr="00BE3051">
        <w:rPr>
          <w:rFonts w:asciiTheme="majorHAnsi" w:hAnsiTheme="majorHAnsi" w:cstheme="majorHAnsi"/>
          <w:snapToGrid w:val="0"/>
          <w:color w:val="000000"/>
          <w:sz w:val="24"/>
          <w:szCs w:val="24"/>
        </w:rPr>
        <w:t xml:space="preserve"> </w:t>
      </w:r>
      <w:r w:rsidR="00D90170">
        <w:rPr>
          <w:rFonts w:asciiTheme="majorHAnsi" w:hAnsiTheme="majorHAnsi" w:cstheme="majorHAnsi"/>
          <w:snapToGrid w:val="0"/>
          <w:color w:val="000000"/>
          <w:sz w:val="24"/>
          <w:szCs w:val="24"/>
        </w:rPr>
        <w:t>subskrypcji</w:t>
      </w:r>
      <w:r w:rsidRPr="00BE3051">
        <w:rPr>
          <w:rFonts w:asciiTheme="majorHAnsi" w:hAnsiTheme="majorHAnsi" w:cstheme="majorHAnsi"/>
          <w:snapToGrid w:val="0"/>
          <w:color w:val="000000"/>
          <w:sz w:val="24"/>
          <w:szCs w:val="24"/>
        </w:rPr>
        <w:t>.</w:t>
      </w:r>
    </w:p>
    <w:p w14:paraId="576959DA" w14:textId="525C41C6" w:rsidR="008714C1" w:rsidRDefault="008714C1" w:rsidP="008714C1">
      <w:pPr>
        <w:pStyle w:val="Nagwek4"/>
        <w:keepNext w:val="0"/>
        <w:keepLines w:val="0"/>
        <w:suppressAutoHyphens/>
        <w:spacing w:before="0" w:after="0" w:line="360" w:lineRule="auto"/>
        <w:ind w:firstLine="360"/>
        <w:rPr>
          <w:rFonts w:asciiTheme="majorHAnsi" w:hAnsiTheme="majorHAnsi" w:cstheme="majorHAnsi"/>
          <w:snapToGrid w:val="0"/>
          <w:color w:val="000000"/>
        </w:rPr>
      </w:pPr>
      <w:r w:rsidRPr="00BE3051">
        <w:rPr>
          <w:rFonts w:asciiTheme="majorHAnsi" w:hAnsiTheme="majorHAnsi" w:cstheme="majorHAnsi"/>
          <w:snapToGrid w:val="0"/>
          <w:color w:val="000000"/>
        </w:rPr>
        <w:t xml:space="preserve">2) Udzielanie odpowiedzi na pytania w sprawie działania </w:t>
      </w:r>
      <w:r w:rsidR="00CD2EB2">
        <w:rPr>
          <w:rFonts w:asciiTheme="majorHAnsi" w:hAnsiTheme="majorHAnsi" w:cstheme="majorHAnsi"/>
          <w:snapToGrid w:val="0"/>
          <w:color w:val="000000"/>
        </w:rPr>
        <w:t>N</w:t>
      </w:r>
      <w:r w:rsidRPr="00BE3051">
        <w:rPr>
          <w:rFonts w:asciiTheme="majorHAnsi" w:hAnsiTheme="majorHAnsi" w:cstheme="majorHAnsi"/>
          <w:snapToGrid w:val="0"/>
          <w:color w:val="000000"/>
        </w:rPr>
        <w:t>arzędzia musi być możliwe drogą telefoniczną, przez stronę internetową Wykonawcy</w:t>
      </w:r>
      <w:r w:rsidR="00001DCD" w:rsidRPr="00BE3051">
        <w:rPr>
          <w:rFonts w:asciiTheme="majorHAnsi" w:hAnsiTheme="majorHAnsi" w:cstheme="majorHAnsi"/>
          <w:snapToGrid w:val="0"/>
          <w:color w:val="000000"/>
        </w:rPr>
        <w:t>, komunikator</w:t>
      </w:r>
      <w:r w:rsidR="00001DCD" w:rsidRPr="00001DCD">
        <w:rPr>
          <w:rFonts w:asciiTheme="majorHAnsi" w:hAnsiTheme="majorHAnsi" w:cstheme="majorHAnsi"/>
          <w:snapToGrid w:val="0"/>
          <w:color w:val="000000"/>
        </w:rPr>
        <w:t xml:space="preserve"> internetowy</w:t>
      </w:r>
      <w:r w:rsidRPr="00001DCD">
        <w:rPr>
          <w:rFonts w:asciiTheme="majorHAnsi" w:hAnsiTheme="majorHAnsi" w:cstheme="majorHAnsi"/>
          <w:snapToGrid w:val="0"/>
          <w:color w:val="000000"/>
        </w:rPr>
        <w:t xml:space="preserve"> lub pocztą elektroniczną.</w:t>
      </w:r>
    </w:p>
    <w:p w14:paraId="0074EC4B" w14:textId="77777777" w:rsidR="00632FD6" w:rsidRPr="00632FD6" w:rsidRDefault="00632FD6" w:rsidP="00632FD6"/>
    <w:p w14:paraId="1B414602" w14:textId="41CFAE95" w:rsidR="00431CF3" w:rsidRPr="00D77A00" w:rsidRDefault="00B957F6" w:rsidP="00A44C69">
      <w:pPr>
        <w:pStyle w:val="Nagwek4"/>
        <w:keepNext w:val="0"/>
        <w:keepLines w:val="0"/>
        <w:numPr>
          <w:ilvl w:val="0"/>
          <w:numId w:val="2"/>
        </w:numPr>
        <w:suppressAutoHyphens/>
        <w:spacing w:before="0" w:after="0" w:line="360" w:lineRule="auto"/>
        <w:ind w:left="0" w:firstLine="0"/>
        <w:rPr>
          <w:rFonts w:asciiTheme="majorHAnsi" w:hAnsiTheme="majorHAnsi" w:cstheme="majorHAnsi"/>
          <w:b/>
          <w:bCs/>
          <w:color w:val="auto"/>
        </w:rPr>
      </w:pPr>
      <w:r w:rsidRPr="00D77A00">
        <w:rPr>
          <w:rFonts w:asciiTheme="majorHAnsi" w:hAnsiTheme="majorHAnsi" w:cstheme="majorHAnsi"/>
          <w:b/>
          <w:bCs/>
          <w:color w:val="auto"/>
        </w:rPr>
        <w:t xml:space="preserve">Klauzula informacyjna: </w:t>
      </w:r>
    </w:p>
    <w:p w14:paraId="42F84224" w14:textId="0000AF89" w:rsidR="009D0A5F" w:rsidRPr="00D77A00" w:rsidRDefault="008714C1" w:rsidP="00053647">
      <w:pPr>
        <w:spacing w:line="360" w:lineRule="auto"/>
        <w:rPr>
          <w:rFonts w:asciiTheme="majorHAnsi" w:hAnsiTheme="majorHAnsi" w:cstheme="majorHAnsi"/>
          <w:sz w:val="24"/>
          <w:szCs w:val="24"/>
        </w:rPr>
      </w:pPr>
      <w:r>
        <w:rPr>
          <w:rFonts w:asciiTheme="majorHAnsi" w:hAnsiTheme="majorHAnsi" w:cstheme="majorHAnsi"/>
          <w:sz w:val="24"/>
          <w:szCs w:val="24"/>
        </w:rPr>
        <w:t>11</w:t>
      </w:r>
      <w:r w:rsidR="003765A6" w:rsidRPr="00D77A00">
        <w:rPr>
          <w:rFonts w:asciiTheme="majorHAnsi" w:hAnsiTheme="majorHAnsi" w:cstheme="majorHAnsi"/>
          <w:sz w:val="24"/>
          <w:szCs w:val="24"/>
        </w:rPr>
        <w:t>.</w:t>
      </w:r>
      <w:r w:rsidR="00431CF3" w:rsidRPr="00D77A00">
        <w:rPr>
          <w:rFonts w:asciiTheme="majorHAnsi" w:hAnsiTheme="majorHAnsi" w:cstheme="majorHAnsi"/>
          <w:sz w:val="24"/>
          <w:szCs w:val="24"/>
        </w:rPr>
        <w:t xml:space="preserve">1. </w:t>
      </w:r>
      <w:r w:rsidR="00B957F6" w:rsidRPr="00D77A00">
        <w:rPr>
          <w:rFonts w:asciiTheme="majorHAnsi" w:hAnsiTheme="majorHAnsi" w:cstheme="majorHAnsi"/>
          <w:sz w:val="24"/>
          <w:szCs w:val="24"/>
        </w:rPr>
        <w:t>Oświadczam, że wypełniłem/-</w:t>
      </w:r>
      <w:proofErr w:type="spellStart"/>
      <w:r w:rsidR="00B957F6" w:rsidRPr="00D77A00">
        <w:rPr>
          <w:rFonts w:asciiTheme="majorHAnsi" w:hAnsiTheme="majorHAnsi" w:cstheme="majorHAnsi"/>
          <w:sz w:val="24"/>
          <w:szCs w:val="24"/>
        </w:rPr>
        <w:t>am</w:t>
      </w:r>
      <w:proofErr w:type="spellEnd"/>
      <w:r w:rsidR="00B957F6" w:rsidRPr="00D77A00">
        <w:rPr>
          <w:rFonts w:asciiTheme="majorHAnsi" w:hAnsiTheme="majorHAnsi" w:cstheme="majorHAnsi"/>
          <w:sz w:val="24"/>
          <w:szCs w:val="24"/>
        </w:rPr>
        <w:t xml:space="preserve"> obowiązki informacyjne przewidziane w art. 13 lub art.</w:t>
      </w:r>
      <w:r w:rsidR="00320F04">
        <w:rPr>
          <w:rFonts w:asciiTheme="majorHAnsi" w:hAnsiTheme="majorHAnsi" w:cstheme="majorHAnsi"/>
          <w:sz w:val="24"/>
          <w:szCs w:val="24"/>
        </w:rPr>
        <w:t> </w:t>
      </w:r>
      <w:r w:rsidR="00B957F6" w:rsidRPr="00D77A00">
        <w:rPr>
          <w:rFonts w:asciiTheme="majorHAnsi" w:hAnsiTheme="majorHAnsi" w:cstheme="majorHAnsi"/>
          <w:sz w:val="24"/>
          <w:szCs w:val="24"/>
        </w:rPr>
        <w:t>14 Rozporządzenia  Parlamentu Europejskiego i Rady (UE) 2016/679 z dnia 27 kwietnia 2016</w:t>
      </w:r>
      <w:r w:rsidR="00320F04">
        <w:rPr>
          <w:rFonts w:asciiTheme="majorHAnsi" w:hAnsiTheme="majorHAnsi" w:cstheme="majorHAnsi"/>
          <w:sz w:val="24"/>
          <w:szCs w:val="24"/>
        </w:rPr>
        <w:t> </w:t>
      </w:r>
      <w:r w:rsidR="00B957F6" w:rsidRPr="00D77A00">
        <w:rPr>
          <w:rFonts w:asciiTheme="majorHAnsi" w:hAnsiTheme="majorHAnsi" w:cstheme="majorHAnsi"/>
          <w:sz w:val="24"/>
          <w:szCs w:val="24"/>
        </w:rPr>
        <w:t>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D77A00">
        <w:rPr>
          <w:rFonts w:asciiTheme="majorHAnsi" w:hAnsiTheme="majorHAnsi" w:cstheme="majorHAnsi"/>
          <w:sz w:val="24"/>
          <w:szCs w:val="24"/>
        </w:rPr>
        <w:t xml:space="preserve"> </w:t>
      </w:r>
      <w:r w:rsidR="00B957F6" w:rsidRPr="00D77A00">
        <w:rPr>
          <w:rFonts w:asciiTheme="majorHAnsi" w:hAnsiTheme="majorHAnsi" w:cstheme="majorHAnsi"/>
          <w:sz w:val="24"/>
          <w:szCs w:val="24"/>
        </w:rPr>
        <w:t>w niniejszym postepowaniu. **</w:t>
      </w:r>
    </w:p>
    <w:p w14:paraId="220D36F8" w14:textId="1FEAF750" w:rsidR="00B957F6" w:rsidRPr="00D77A00" w:rsidRDefault="008714C1" w:rsidP="008714C1">
      <w:pPr>
        <w:pStyle w:val="Nagwek4"/>
        <w:keepNext w:val="0"/>
        <w:keepLines w:val="0"/>
        <w:tabs>
          <w:tab w:val="left" w:pos="851"/>
        </w:tabs>
        <w:suppressAutoHyphens/>
        <w:spacing w:before="0" w:after="0" w:line="360" w:lineRule="auto"/>
        <w:rPr>
          <w:rFonts w:asciiTheme="majorHAnsi" w:hAnsiTheme="majorHAnsi" w:cstheme="majorHAnsi"/>
          <w:b/>
          <w:bCs/>
          <w:color w:val="auto"/>
        </w:rPr>
      </w:pPr>
      <w:r>
        <w:rPr>
          <w:rFonts w:asciiTheme="majorHAnsi" w:hAnsiTheme="majorHAnsi" w:cstheme="majorHAnsi"/>
          <w:color w:val="auto"/>
        </w:rPr>
        <w:t>11.2. </w:t>
      </w:r>
      <w:r w:rsidR="00B957F6" w:rsidRPr="00D77A00">
        <w:rPr>
          <w:rFonts w:asciiTheme="majorHAnsi" w:hAnsiTheme="majorHAnsi" w:cstheme="majorHAnsi"/>
          <w:color w:val="auto"/>
        </w:rPr>
        <w:t xml:space="preserve">Przyjmuję do wiadomości i akceptuje zapisy poniższej klauzuli informacyjnej RODO. </w:t>
      </w:r>
    </w:p>
    <w:p w14:paraId="365DDBF4" w14:textId="77777777" w:rsidR="008714C1" w:rsidRPr="008714C1" w:rsidRDefault="008714C1" w:rsidP="00C27E67">
      <w:pPr>
        <w:pStyle w:val="Akapitzlist"/>
        <w:widowControl w:val="0"/>
        <w:numPr>
          <w:ilvl w:val="0"/>
          <w:numId w:val="8"/>
        </w:numPr>
        <w:suppressAutoHyphens/>
        <w:spacing w:line="360" w:lineRule="auto"/>
        <w:rPr>
          <w:rFonts w:asciiTheme="majorHAnsi" w:hAnsiTheme="majorHAnsi" w:cstheme="majorHAnsi"/>
          <w:vanish/>
          <w:sz w:val="24"/>
          <w:szCs w:val="24"/>
        </w:rPr>
      </w:pPr>
    </w:p>
    <w:p w14:paraId="2DEFFABB" w14:textId="77777777" w:rsidR="008714C1" w:rsidRPr="008714C1" w:rsidRDefault="008714C1" w:rsidP="00C27E67">
      <w:pPr>
        <w:pStyle w:val="Akapitzlist"/>
        <w:widowControl w:val="0"/>
        <w:numPr>
          <w:ilvl w:val="0"/>
          <w:numId w:val="8"/>
        </w:numPr>
        <w:suppressAutoHyphens/>
        <w:spacing w:line="360" w:lineRule="auto"/>
        <w:rPr>
          <w:rFonts w:asciiTheme="majorHAnsi" w:hAnsiTheme="majorHAnsi" w:cstheme="majorHAnsi"/>
          <w:vanish/>
          <w:sz w:val="24"/>
          <w:szCs w:val="24"/>
        </w:rPr>
      </w:pPr>
    </w:p>
    <w:p w14:paraId="4D4BA867" w14:textId="77777777" w:rsidR="008714C1" w:rsidRPr="008714C1" w:rsidRDefault="008714C1" w:rsidP="00C27E67">
      <w:pPr>
        <w:pStyle w:val="Akapitzlist"/>
        <w:widowControl w:val="0"/>
        <w:numPr>
          <w:ilvl w:val="0"/>
          <w:numId w:val="8"/>
        </w:numPr>
        <w:suppressAutoHyphens/>
        <w:spacing w:line="360" w:lineRule="auto"/>
        <w:rPr>
          <w:rFonts w:asciiTheme="majorHAnsi" w:hAnsiTheme="majorHAnsi" w:cstheme="majorHAnsi"/>
          <w:vanish/>
          <w:sz w:val="24"/>
          <w:szCs w:val="24"/>
        </w:rPr>
      </w:pPr>
    </w:p>
    <w:p w14:paraId="0B90B7EB" w14:textId="77777777" w:rsidR="008714C1" w:rsidRPr="008714C1" w:rsidRDefault="008714C1" w:rsidP="00C27E67">
      <w:pPr>
        <w:pStyle w:val="Akapitzlist"/>
        <w:widowControl w:val="0"/>
        <w:numPr>
          <w:ilvl w:val="0"/>
          <w:numId w:val="8"/>
        </w:numPr>
        <w:suppressAutoHyphens/>
        <w:spacing w:line="360" w:lineRule="auto"/>
        <w:rPr>
          <w:rFonts w:asciiTheme="majorHAnsi" w:hAnsiTheme="majorHAnsi" w:cstheme="majorHAnsi"/>
          <w:vanish/>
          <w:sz w:val="24"/>
          <w:szCs w:val="24"/>
        </w:rPr>
      </w:pPr>
    </w:p>
    <w:p w14:paraId="0D7662B9" w14:textId="77777777" w:rsidR="008714C1" w:rsidRPr="008714C1" w:rsidRDefault="008714C1" w:rsidP="00C27E67">
      <w:pPr>
        <w:pStyle w:val="Akapitzlist"/>
        <w:widowControl w:val="0"/>
        <w:numPr>
          <w:ilvl w:val="0"/>
          <w:numId w:val="8"/>
        </w:numPr>
        <w:suppressAutoHyphens/>
        <w:spacing w:line="360" w:lineRule="auto"/>
        <w:rPr>
          <w:rFonts w:asciiTheme="majorHAnsi" w:hAnsiTheme="majorHAnsi" w:cstheme="majorHAnsi"/>
          <w:vanish/>
          <w:sz w:val="24"/>
          <w:szCs w:val="24"/>
        </w:rPr>
      </w:pPr>
    </w:p>
    <w:p w14:paraId="0F3F5858" w14:textId="77777777" w:rsidR="008714C1" w:rsidRPr="008714C1" w:rsidRDefault="008714C1" w:rsidP="00C27E67">
      <w:pPr>
        <w:pStyle w:val="Akapitzlist"/>
        <w:widowControl w:val="0"/>
        <w:numPr>
          <w:ilvl w:val="1"/>
          <w:numId w:val="8"/>
        </w:numPr>
        <w:suppressAutoHyphens/>
        <w:spacing w:line="360" w:lineRule="auto"/>
        <w:rPr>
          <w:rFonts w:asciiTheme="majorHAnsi" w:hAnsiTheme="majorHAnsi" w:cstheme="majorHAnsi"/>
          <w:vanish/>
          <w:sz w:val="24"/>
          <w:szCs w:val="24"/>
        </w:rPr>
      </w:pPr>
    </w:p>
    <w:p w14:paraId="70029D0F" w14:textId="11B60736" w:rsidR="00B957F6" w:rsidRPr="00BE1604" w:rsidRDefault="00B957F6" w:rsidP="00C27E67">
      <w:pPr>
        <w:pStyle w:val="Akapitzlist"/>
        <w:widowControl w:val="0"/>
        <w:numPr>
          <w:ilvl w:val="2"/>
          <w:numId w:val="8"/>
        </w:numPr>
        <w:suppressAutoHyphens/>
        <w:spacing w:line="360" w:lineRule="auto"/>
        <w:rPr>
          <w:rFonts w:asciiTheme="majorHAnsi" w:hAnsiTheme="majorHAnsi" w:cstheme="majorHAnsi"/>
          <w:sz w:val="24"/>
          <w:szCs w:val="24"/>
        </w:rPr>
      </w:pPr>
      <w:r w:rsidRPr="00BE1604">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A06330" w:rsidRPr="00BE1604">
        <w:rPr>
          <w:rFonts w:asciiTheme="majorHAnsi" w:hAnsiTheme="majorHAnsi" w:cstheme="majorHAnsi"/>
          <w:sz w:val="24"/>
          <w:szCs w:val="24"/>
        </w:rPr>
        <w:t xml:space="preserve">     </w:t>
      </w:r>
      <w:r w:rsidRPr="00BE1604">
        <w:rPr>
          <w:rFonts w:asciiTheme="majorHAnsi" w:hAnsiTheme="majorHAnsi" w:cstheme="majorHAnsi"/>
          <w:sz w:val="24"/>
          <w:szCs w:val="24"/>
        </w:rPr>
        <w:t xml:space="preserve">z przetwarzaniem danych osobowych i w sprawie swobodnego przepływu takich danych oraz uchylenia dyrektywy 95/46/WE (ogólne </w:t>
      </w:r>
      <w:r w:rsidRPr="00BE1604">
        <w:rPr>
          <w:rFonts w:asciiTheme="majorHAnsi" w:hAnsiTheme="majorHAnsi" w:cstheme="majorHAnsi"/>
          <w:sz w:val="24"/>
          <w:szCs w:val="24"/>
        </w:rPr>
        <w:lastRenderedPageBreak/>
        <w:t>rozporządzenie o danych) (Dz. U. UE L119</w:t>
      </w:r>
      <w:r w:rsidR="00BE1604">
        <w:rPr>
          <w:rFonts w:asciiTheme="majorHAnsi" w:hAnsiTheme="majorHAnsi" w:cstheme="majorHAnsi"/>
          <w:sz w:val="24"/>
          <w:szCs w:val="24"/>
        </w:rPr>
        <w:t xml:space="preserve"> </w:t>
      </w:r>
      <w:r w:rsidRPr="00BE1604">
        <w:rPr>
          <w:rFonts w:asciiTheme="majorHAnsi" w:hAnsiTheme="majorHAnsi" w:cstheme="majorHAnsi"/>
          <w:sz w:val="24"/>
          <w:szCs w:val="24"/>
        </w:rPr>
        <w:t>z dnia 4 maja 2016 r., str. 1; zwanym dalej „RODO”) informujemy, że:</w:t>
      </w:r>
    </w:p>
    <w:p w14:paraId="2F5047E7" w14:textId="77777777"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Administratorem Pani/Pana danych osobowych jest Uniwersytet Łódzki z siedzibą przy ul. Narutowicza 68, 90-136 Łódź;</w:t>
      </w:r>
    </w:p>
    <w:p w14:paraId="35E341B5" w14:textId="77777777"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Administrator wyznaczył Inspektora Ochrony Danych, z którym można się kontaktować za pomocą poczty elektronicznej: iod@uni.lodz.pl;</w:t>
      </w:r>
    </w:p>
    <w:p w14:paraId="6A5C9FF5" w14:textId="24D94321"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36704C">
        <w:rPr>
          <w:rFonts w:asciiTheme="majorHAnsi" w:hAnsiTheme="majorHAnsi" w:cstheme="majorHAnsi"/>
          <w:sz w:val="24"/>
          <w:szCs w:val="24"/>
        </w:rPr>
        <w:t>Pani/Pana dane osobowe przetwarzane będą w celu związanym z przedmiotowym postępowaniem o udzielenie zamówienia publicznego, prowadzonego w trybie podstawowym bez negocjacji pod nazwą</w:t>
      </w:r>
      <w:r w:rsidR="008B3961" w:rsidRPr="0036704C">
        <w:rPr>
          <w:rFonts w:asciiTheme="majorHAnsi" w:hAnsiTheme="majorHAnsi" w:cstheme="majorHAnsi"/>
          <w:sz w:val="24"/>
          <w:szCs w:val="24"/>
        </w:rPr>
        <w:t xml:space="preserve"> </w:t>
      </w:r>
      <w:r w:rsidR="008714C1">
        <w:rPr>
          <w:rFonts w:asciiTheme="majorHAnsi" w:hAnsiTheme="majorHAnsi" w:cstheme="majorHAnsi"/>
          <w:sz w:val="24"/>
          <w:szCs w:val="24"/>
        </w:rPr>
        <w:t>„</w:t>
      </w:r>
      <w:r w:rsidR="00F23719" w:rsidRPr="00F23719">
        <w:rPr>
          <w:rFonts w:asciiTheme="majorHAnsi" w:hAnsiTheme="majorHAnsi" w:cstheme="majorHAnsi"/>
          <w:b/>
          <w:sz w:val="24"/>
          <w:szCs w:val="24"/>
        </w:rPr>
        <w:t>Zakup subskrypcji Narzędzia dla pracowników dydaktycznych, naukowych i studentów wyższych uczelni, służącego do korekty tekstów w języku angielskim</w:t>
      </w:r>
      <w:r w:rsidR="008714C1">
        <w:rPr>
          <w:rFonts w:asciiTheme="majorHAnsi" w:hAnsiTheme="majorHAnsi" w:cstheme="majorHAnsi"/>
          <w:b/>
          <w:sz w:val="24"/>
          <w:szCs w:val="24"/>
        </w:rPr>
        <w:t>”</w:t>
      </w:r>
      <w:r w:rsidR="00BE1604" w:rsidRPr="008714C1">
        <w:rPr>
          <w:rFonts w:asciiTheme="majorHAnsi" w:hAnsiTheme="majorHAnsi" w:cstheme="majorHAnsi"/>
          <w:b/>
          <w:sz w:val="24"/>
          <w:szCs w:val="24"/>
          <w:lang w:val="pl-PL"/>
        </w:rPr>
        <w:t xml:space="preserve"> </w:t>
      </w:r>
      <w:r w:rsidRPr="008714C1">
        <w:rPr>
          <w:rFonts w:asciiTheme="majorHAnsi" w:hAnsiTheme="majorHAnsi" w:cstheme="majorHAnsi"/>
          <w:b/>
          <w:bCs/>
          <w:sz w:val="24"/>
          <w:szCs w:val="24"/>
        </w:rPr>
        <w:t>-</w:t>
      </w:r>
      <w:r w:rsidRPr="00DD6F83">
        <w:rPr>
          <w:rFonts w:asciiTheme="majorHAnsi" w:hAnsiTheme="majorHAnsi" w:cstheme="majorHAnsi"/>
          <w:b/>
          <w:bCs/>
          <w:sz w:val="24"/>
          <w:szCs w:val="24"/>
        </w:rPr>
        <w:t xml:space="preserve"> </w:t>
      </w:r>
      <w:r w:rsidRPr="00DD6F83">
        <w:rPr>
          <w:rFonts w:asciiTheme="majorHAnsi" w:hAnsiTheme="majorHAnsi" w:cstheme="majorHAnsi"/>
          <w:sz w:val="24"/>
          <w:szCs w:val="24"/>
        </w:rPr>
        <w:t>nr postępowania</w:t>
      </w:r>
      <w:r w:rsidRPr="00DD6F83">
        <w:rPr>
          <w:rFonts w:asciiTheme="majorHAnsi" w:hAnsiTheme="majorHAnsi" w:cstheme="majorHAnsi"/>
          <w:b/>
          <w:bCs/>
          <w:sz w:val="24"/>
          <w:szCs w:val="24"/>
        </w:rPr>
        <w:t xml:space="preserve"> </w:t>
      </w:r>
      <w:r w:rsidR="00BE1604" w:rsidRPr="00DD6F83">
        <w:rPr>
          <w:rFonts w:asciiTheme="majorHAnsi" w:hAnsiTheme="majorHAnsi" w:cstheme="majorHAnsi"/>
          <w:b/>
          <w:bCs/>
          <w:sz w:val="24"/>
          <w:szCs w:val="24"/>
        </w:rPr>
        <w:t>4</w:t>
      </w:r>
      <w:r w:rsidR="000B62E8">
        <w:rPr>
          <w:rFonts w:asciiTheme="majorHAnsi" w:hAnsiTheme="majorHAnsi" w:cstheme="majorHAnsi"/>
          <w:b/>
          <w:bCs/>
          <w:sz w:val="24"/>
          <w:szCs w:val="24"/>
        </w:rPr>
        <w:t>8</w:t>
      </w:r>
      <w:r w:rsidRPr="00DD6F83">
        <w:rPr>
          <w:rFonts w:asciiTheme="majorHAnsi" w:hAnsiTheme="majorHAnsi" w:cstheme="majorHAnsi"/>
          <w:b/>
          <w:bCs/>
          <w:sz w:val="24"/>
          <w:szCs w:val="24"/>
        </w:rPr>
        <w:t>/ZP/202</w:t>
      </w:r>
      <w:r w:rsidR="00135A84" w:rsidRPr="00DD6F83">
        <w:rPr>
          <w:rFonts w:asciiTheme="majorHAnsi" w:hAnsiTheme="majorHAnsi" w:cstheme="majorHAnsi"/>
          <w:b/>
          <w:bCs/>
          <w:sz w:val="24"/>
          <w:szCs w:val="24"/>
        </w:rPr>
        <w:t>4</w:t>
      </w:r>
      <w:r w:rsidRPr="0036704C">
        <w:rPr>
          <w:rFonts w:asciiTheme="majorHAnsi" w:hAnsiTheme="majorHAnsi" w:cstheme="majorHAnsi"/>
          <w:sz w:val="24"/>
          <w:szCs w:val="24"/>
        </w:rPr>
        <w:t xml:space="preserve"> Pani/Pana dane osobowe będą przetwarzane, ponieważ jest to niezbędne do wypełnienia obowiązku prawnego ciążącego na administratorze (art. 6 ust. 1 lit. c ROD</w:t>
      </w:r>
      <w:r w:rsidR="00927263">
        <w:rPr>
          <w:rFonts w:asciiTheme="majorHAnsi" w:hAnsiTheme="majorHAnsi" w:cstheme="majorHAnsi"/>
          <w:sz w:val="24"/>
          <w:szCs w:val="24"/>
        </w:rPr>
        <w:t xml:space="preserve">O </w:t>
      </w:r>
      <w:r w:rsidRPr="0036704C">
        <w:rPr>
          <w:rFonts w:asciiTheme="majorHAnsi" w:hAnsiTheme="majorHAnsi" w:cstheme="majorHAnsi"/>
          <w:sz w:val="24"/>
          <w:szCs w:val="24"/>
        </w:rPr>
        <w:t>w związku</w:t>
      </w:r>
      <w:r w:rsidR="00F028EF" w:rsidRPr="0036704C">
        <w:rPr>
          <w:rFonts w:asciiTheme="majorHAnsi" w:hAnsiTheme="majorHAnsi" w:cstheme="majorHAnsi"/>
          <w:sz w:val="24"/>
          <w:szCs w:val="24"/>
        </w:rPr>
        <w:t xml:space="preserve"> </w:t>
      </w:r>
      <w:r w:rsidR="00AC4D2D" w:rsidRPr="0036704C">
        <w:rPr>
          <w:rFonts w:asciiTheme="majorHAnsi" w:hAnsiTheme="majorHAnsi" w:cstheme="majorHAnsi"/>
          <w:sz w:val="24"/>
          <w:szCs w:val="24"/>
        </w:rPr>
        <w:t xml:space="preserve"> </w:t>
      </w:r>
      <w:r w:rsidRPr="0036704C">
        <w:rPr>
          <w:rFonts w:asciiTheme="majorHAnsi" w:hAnsiTheme="majorHAnsi" w:cstheme="majorHAnsi"/>
          <w:sz w:val="24"/>
          <w:szCs w:val="24"/>
        </w:rPr>
        <w:t>z przepisami ustawy</w:t>
      </w:r>
      <w:r w:rsidR="00BE1604">
        <w:rPr>
          <w:rFonts w:asciiTheme="majorHAnsi" w:hAnsiTheme="majorHAnsi" w:cstheme="majorHAnsi"/>
          <w:sz w:val="24"/>
          <w:szCs w:val="24"/>
        </w:rPr>
        <w:t xml:space="preserve"> </w:t>
      </w:r>
      <w:r w:rsidRPr="00D77A00">
        <w:rPr>
          <w:rFonts w:asciiTheme="majorHAnsi" w:hAnsiTheme="majorHAnsi" w:cstheme="majorHAnsi"/>
          <w:sz w:val="24"/>
          <w:szCs w:val="24"/>
        </w:rPr>
        <w:t>z dnia 11 września 2019 r. Prawo zamówień publicznych zwanej dalej ustawą PZP).</w:t>
      </w:r>
    </w:p>
    <w:p w14:paraId="7E7166B9" w14:textId="77777777"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odbiorcami Pani/Pana danych osobowych będą osoby lub podmioty, którym udostępniona zostanie dokumentacja postępowania w oparciu o art. 18 oraz 74 ustawy PZP;</w:t>
      </w:r>
    </w:p>
    <w:p w14:paraId="7CF807E3" w14:textId="77777777" w:rsidR="00B51125" w:rsidRPr="00D77A00" w:rsidRDefault="00B51125"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Okres przechowywania Pani/Pana danych osobowych wynosi odpowiednio:</w:t>
      </w:r>
    </w:p>
    <w:p w14:paraId="52538ADF" w14:textId="77777777" w:rsidR="00B51125" w:rsidRPr="00D77A00" w:rsidRDefault="00B51125" w:rsidP="009E3DB7">
      <w:pPr>
        <w:pStyle w:val="Akapitzlist"/>
        <w:spacing w:line="360" w:lineRule="auto"/>
        <w:ind w:left="567"/>
        <w:contextualSpacing w:val="0"/>
        <w:rPr>
          <w:rFonts w:asciiTheme="majorHAnsi" w:hAnsiTheme="majorHAnsi" w:cstheme="majorHAnsi"/>
          <w:sz w:val="24"/>
          <w:szCs w:val="24"/>
        </w:rPr>
      </w:pPr>
      <w:r w:rsidRPr="00D77A00">
        <w:rPr>
          <w:rFonts w:asciiTheme="majorHAnsi" w:hAnsiTheme="majorHAnsi" w:cstheme="majorHAnsi"/>
          <w:sz w:val="24"/>
          <w:szCs w:val="24"/>
        </w:rPr>
        <w:t>- zgodnie z art. 78 ust. 1 ustawy PZP, przez okres 4 lat od dnia zakończenia postępowania o udzielenie zamówienia;</w:t>
      </w:r>
    </w:p>
    <w:p w14:paraId="6A036D24" w14:textId="77777777" w:rsidR="00B51125" w:rsidRPr="00D77A00" w:rsidRDefault="00B51125" w:rsidP="009E3DB7">
      <w:pPr>
        <w:pStyle w:val="Akapitzlist"/>
        <w:spacing w:line="360" w:lineRule="auto"/>
        <w:ind w:left="567"/>
        <w:contextualSpacing w:val="0"/>
        <w:rPr>
          <w:rFonts w:asciiTheme="majorHAnsi" w:hAnsiTheme="majorHAnsi" w:cstheme="majorHAnsi"/>
          <w:sz w:val="24"/>
          <w:szCs w:val="24"/>
        </w:rPr>
      </w:pPr>
      <w:r w:rsidRPr="00D77A00">
        <w:rPr>
          <w:rFonts w:asciiTheme="majorHAnsi" w:hAnsiTheme="majorHAnsi" w:cstheme="majorHAnsi"/>
          <w:sz w:val="24"/>
          <w:szCs w:val="24"/>
        </w:rPr>
        <w:t>- jeżeli czas trwania umowy przekracza 4 lata, okres przechowywania obejmuje cały czas trwania umowy;</w:t>
      </w:r>
    </w:p>
    <w:p w14:paraId="207F0002" w14:textId="77777777" w:rsidR="00B51125" w:rsidRPr="00D77A00" w:rsidRDefault="00B51125" w:rsidP="009E3DB7">
      <w:pPr>
        <w:pStyle w:val="Akapitzlist"/>
        <w:spacing w:line="360" w:lineRule="auto"/>
        <w:ind w:left="567"/>
        <w:contextualSpacing w:val="0"/>
        <w:rPr>
          <w:rFonts w:asciiTheme="majorHAnsi" w:hAnsiTheme="majorHAnsi" w:cstheme="majorHAnsi"/>
          <w:sz w:val="24"/>
          <w:szCs w:val="24"/>
        </w:rPr>
      </w:pPr>
      <w:r w:rsidRPr="00D77A00">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D77A00" w:rsidRDefault="00B51125" w:rsidP="0079563A">
      <w:pPr>
        <w:pStyle w:val="Akapitzlist"/>
        <w:spacing w:line="360" w:lineRule="auto"/>
        <w:ind w:left="567"/>
        <w:contextualSpacing w:val="0"/>
        <w:rPr>
          <w:rFonts w:asciiTheme="majorHAnsi" w:hAnsiTheme="majorHAnsi" w:cstheme="majorHAnsi"/>
          <w:sz w:val="24"/>
          <w:szCs w:val="24"/>
        </w:rPr>
      </w:pPr>
      <w:r w:rsidRPr="00D77A00">
        <w:rPr>
          <w:rFonts w:asciiTheme="majorHAnsi" w:hAnsiTheme="majorHAnsi" w:cstheme="majorHAnsi"/>
          <w:sz w:val="24"/>
          <w:szCs w:val="24"/>
        </w:rPr>
        <w:t>- okres przechowywania wynika również z ustawy z dnia 14 lipca 1983 r. o narodowym zasobie archiwalnym i archiwach.</w:t>
      </w:r>
    </w:p>
    <w:p w14:paraId="1B2E1611" w14:textId="77777777"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D77A00">
        <w:rPr>
          <w:rFonts w:asciiTheme="majorHAnsi" w:hAnsiTheme="majorHAnsi" w:cstheme="majorHAnsi"/>
          <w:sz w:val="24"/>
          <w:szCs w:val="24"/>
        </w:rPr>
        <w:lastRenderedPageBreak/>
        <w:t>Konsekwencje niepodania określonych danych wynikają z ustawy PZP;</w:t>
      </w:r>
    </w:p>
    <w:p w14:paraId="521151A8" w14:textId="388CDE54"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W odniesieniu do Pani/Pana danych osobowych decyzje nie będą podejmowane</w:t>
      </w:r>
      <w:r w:rsidR="009E62EE">
        <w:rPr>
          <w:rFonts w:asciiTheme="majorHAnsi" w:hAnsiTheme="majorHAnsi" w:cstheme="majorHAnsi"/>
          <w:sz w:val="24"/>
          <w:szCs w:val="24"/>
        </w:rPr>
        <w:t xml:space="preserve"> </w:t>
      </w:r>
      <w:r w:rsidRPr="00D77A00">
        <w:rPr>
          <w:rFonts w:asciiTheme="majorHAnsi" w:hAnsiTheme="majorHAnsi" w:cstheme="majorHAnsi"/>
          <w:sz w:val="24"/>
          <w:szCs w:val="24"/>
        </w:rPr>
        <w:t>w sposób zautomatyzowany, stosownie do art. 22 RODO.</w:t>
      </w:r>
    </w:p>
    <w:p w14:paraId="7D767ECE" w14:textId="77777777"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posiada Pani/Pan:</w:t>
      </w:r>
    </w:p>
    <w:p w14:paraId="45EBB0CD" w14:textId="4D09ABE9"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15 RODO prawo dostępu do danych osobowych Pani/Pana dotyczących, prawo to może zostać ograniczone w oparciu o art. 75 ustawy PZP, przy czym zamawiający może żądać od osoby występującej</w:t>
      </w:r>
      <w:r w:rsidR="00362C42" w:rsidRPr="00D77A00">
        <w:rPr>
          <w:rFonts w:asciiTheme="majorHAnsi" w:hAnsiTheme="majorHAnsi" w:cstheme="majorHAnsi"/>
          <w:sz w:val="24"/>
          <w:szCs w:val="24"/>
        </w:rPr>
        <w:t xml:space="preserve"> </w:t>
      </w:r>
      <w:r w:rsidR="00AC4D2D" w:rsidRPr="00D77A00">
        <w:rPr>
          <w:rFonts w:asciiTheme="majorHAnsi" w:hAnsiTheme="majorHAnsi" w:cstheme="majorHAnsi"/>
          <w:sz w:val="24"/>
          <w:szCs w:val="24"/>
        </w:rPr>
        <w:t xml:space="preserve">  </w:t>
      </w:r>
      <w:r w:rsidR="002F3AB8">
        <w:rPr>
          <w:rFonts w:asciiTheme="majorHAnsi" w:hAnsiTheme="majorHAnsi" w:cstheme="majorHAnsi"/>
          <w:sz w:val="24"/>
          <w:szCs w:val="24"/>
        </w:rPr>
        <w:t xml:space="preserve">                       </w:t>
      </w:r>
      <w:r w:rsidRPr="00D77A00">
        <w:rPr>
          <w:rFonts w:asciiTheme="majorHAnsi" w:hAnsiTheme="majorHAnsi" w:cstheme="majorHAnsi"/>
          <w:sz w:val="24"/>
          <w:szCs w:val="24"/>
        </w:rPr>
        <w:t xml:space="preserve">z żądaniem wskazania dodatkowych informacji, mających na celu sprecyzowanie nazwy lub daty zakończenia postępowania o udzielenie zamówienia. </w:t>
      </w:r>
    </w:p>
    <w:p w14:paraId="7DEA8DFF" w14:textId="0D00091B"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029115B2"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18 ust.1 RODO prawo żądania od administratora ograniczenia przetwarzania danych osobowych z zastrzeżeniem przypadków,</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o których mowa</w:t>
      </w:r>
      <w:r w:rsidR="00361F10" w:rsidRPr="00D77A00">
        <w:rPr>
          <w:rFonts w:asciiTheme="majorHAnsi" w:hAnsiTheme="majorHAnsi" w:cstheme="majorHAnsi"/>
          <w:sz w:val="24"/>
          <w:szCs w:val="24"/>
        </w:rPr>
        <w:t xml:space="preserve"> </w:t>
      </w:r>
      <w:r w:rsidRPr="00D77A00">
        <w:rPr>
          <w:rFonts w:asciiTheme="majorHAnsi" w:hAnsiTheme="majorHAnsi" w:cstheme="majorHAnsi"/>
          <w:sz w:val="24"/>
          <w:szCs w:val="24"/>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p>
    <w:p w14:paraId="2C06E689" w14:textId="77777777" w:rsidR="00B957F6" w:rsidRPr="00D77A00" w:rsidRDefault="00B957F6" w:rsidP="00C27E67">
      <w:pPr>
        <w:pStyle w:val="Akapitzlist"/>
        <w:widowControl w:val="0"/>
        <w:numPr>
          <w:ilvl w:val="2"/>
          <w:numId w:val="8"/>
        </w:numPr>
        <w:suppressAutoHyphens/>
        <w:spacing w:line="360" w:lineRule="auto"/>
        <w:ind w:left="567" w:firstLine="0"/>
        <w:contextualSpacing w:val="0"/>
        <w:rPr>
          <w:rFonts w:asciiTheme="majorHAnsi" w:hAnsiTheme="majorHAnsi" w:cstheme="majorHAnsi"/>
          <w:sz w:val="24"/>
          <w:szCs w:val="24"/>
        </w:rPr>
      </w:pPr>
      <w:r w:rsidRPr="00D77A00">
        <w:rPr>
          <w:rFonts w:asciiTheme="majorHAnsi" w:hAnsiTheme="majorHAnsi" w:cstheme="majorHAnsi"/>
          <w:sz w:val="24"/>
          <w:szCs w:val="24"/>
        </w:rPr>
        <w:t>nie przysługuje Pani/Panu:</w:t>
      </w:r>
    </w:p>
    <w:p w14:paraId="1FC6F35B" w14:textId="77777777"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w związku z art. 17 ust. 3 lit. b, d lub e RODO prawo do usunięcia danych osobowych;</w:t>
      </w:r>
    </w:p>
    <w:p w14:paraId="2E72BEE1" w14:textId="77777777"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prawo do przenoszenia danych osobowych, o którym mowa w art. 20 </w:t>
      </w:r>
      <w:r w:rsidRPr="00D77A00">
        <w:rPr>
          <w:rFonts w:asciiTheme="majorHAnsi" w:hAnsiTheme="majorHAnsi" w:cstheme="majorHAnsi"/>
          <w:sz w:val="24"/>
          <w:szCs w:val="24"/>
        </w:rPr>
        <w:lastRenderedPageBreak/>
        <w:t>RODO;</w:t>
      </w:r>
    </w:p>
    <w:p w14:paraId="031188E5" w14:textId="77777777" w:rsidR="00B957F6" w:rsidRPr="00D77A00" w:rsidRDefault="00B957F6" w:rsidP="00C27E67">
      <w:pPr>
        <w:pStyle w:val="Akapitzlist"/>
        <w:widowControl w:val="0"/>
        <w:numPr>
          <w:ilvl w:val="3"/>
          <w:numId w:val="8"/>
        </w:numPr>
        <w:suppressAutoHyphens/>
        <w:spacing w:line="360" w:lineRule="auto"/>
        <w:ind w:left="1134" w:firstLine="0"/>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3A9131C2" w14:textId="4B686AA7" w:rsidR="000C2AEB" w:rsidRPr="0036704C" w:rsidRDefault="00B957F6" w:rsidP="00C27E67">
      <w:pPr>
        <w:pStyle w:val="Akapitzlist"/>
        <w:widowControl w:val="0"/>
        <w:numPr>
          <w:ilvl w:val="1"/>
          <w:numId w:val="8"/>
        </w:numPr>
        <w:suppressAutoHyphens/>
        <w:spacing w:after="240" w:line="360" w:lineRule="auto"/>
        <w:ind w:left="0" w:firstLine="0"/>
        <w:contextualSpacing w:val="0"/>
        <w:rPr>
          <w:rFonts w:asciiTheme="majorHAnsi" w:hAnsiTheme="majorHAnsi" w:cstheme="majorHAnsi"/>
          <w:sz w:val="24"/>
          <w:szCs w:val="24"/>
        </w:rPr>
      </w:pPr>
      <w:r w:rsidRPr="00D77A00">
        <w:rPr>
          <w:rFonts w:asciiTheme="majorHAnsi" w:hAnsiTheme="majorHAnsi" w:cstheme="majorHAnsi"/>
          <w:sz w:val="24"/>
          <w:szCs w:val="24"/>
        </w:rPr>
        <w:t>Podanie danych jest niezbędne do przeprowadzenia niniejszego postępowania. Niepodanie ich skutkuje brakiem możliwości rozpatrzenia oferty.</w:t>
      </w:r>
    </w:p>
    <w:bookmarkEnd w:id="3"/>
    <w:p w14:paraId="490FC182" w14:textId="77777777" w:rsidR="00B957F6" w:rsidRPr="00D77A00" w:rsidRDefault="00B957F6" w:rsidP="00C27E67">
      <w:pPr>
        <w:pStyle w:val="Nagwek4"/>
        <w:keepNext w:val="0"/>
        <w:keepLines w:val="0"/>
        <w:numPr>
          <w:ilvl w:val="0"/>
          <w:numId w:val="8"/>
        </w:numPr>
        <w:suppressAutoHyphens/>
        <w:spacing w:before="0" w:after="0" w:line="360" w:lineRule="auto"/>
        <w:ind w:left="0" w:firstLine="0"/>
        <w:rPr>
          <w:rFonts w:asciiTheme="majorHAnsi" w:hAnsiTheme="majorHAnsi" w:cstheme="majorHAnsi"/>
          <w:b/>
          <w:bCs/>
          <w:color w:val="auto"/>
        </w:rPr>
      </w:pPr>
      <w:r w:rsidRPr="00D77A00">
        <w:rPr>
          <w:rFonts w:asciiTheme="majorHAnsi" w:hAnsiTheme="majorHAnsi" w:cstheme="majorHAnsi"/>
          <w:b/>
          <w:bCs/>
          <w:color w:val="auto"/>
        </w:rPr>
        <w:t xml:space="preserve">Oświadczenia Wykonawcy: </w:t>
      </w:r>
    </w:p>
    <w:p w14:paraId="7C7F80C0" w14:textId="53AEF0FE" w:rsidR="00B957F6" w:rsidRPr="00D77A00" w:rsidRDefault="00C80323" w:rsidP="0019669B">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Zapoznałem/-</w:t>
      </w:r>
      <w:proofErr w:type="spellStart"/>
      <w:r w:rsidRPr="00D77A00">
        <w:rPr>
          <w:rFonts w:asciiTheme="majorHAnsi" w:hAnsiTheme="majorHAnsi" w:cstheme="majorHAnsi"/>
          <w:sz w:val="24"/>
          <w:szCs w:val="24"/>
          <w:lang w:val="pl-PL"/>
        </w:rPr>
        <w:t>am</w:t>
      </w:r>
      <w:proofErr w:type="spellEnd"/>
      <w:r w:rsidRPr="00D77A00">
        <w:rPr>
          <w:rFonts w:asciiTheme="majorHAnsi" w:hAnsiTheme="majorHAnsi" w:cstheme="majorHAnsi"/>
          <w:sz w:val="24"/>
          <w:szCs w:val="24"/>
          <w:lang w:val="pl-PL"/>
        </w:rPr>
        <w:t xml:space="preserve"> się i w pełni oraz bez żadnych zastrzeżeń akceptuję treść SWZ wraz </w:t>
      </w:r>
      <w:r w:rsidR="00812E3E">
        <w:rPr>
          <w:rFonts w:asciiTheme="majorHAnsi" w:hAnsiTheme="majorHAnsi" w:cstheme="majorHAnsi"/>
          <w:sz w:val="24"/>
          <w:szCs w:val="24"/>
          <w:lang w:val="pl-PL"/>
        </w:rPr>
        <w:t xml:space="preserve">           </w:t>
      </w:r>
      <w:r w:rsidRPr="00D77A00">
        <w:rPr>
          <w:rFonts w:asciiTheme="majorHAnsi" w:hAnsiTheme="majorHAnsi" w:cstheme="majorHAnsi"/>
          <w:sz w:val="24"/>
          <w:szCs w:val="24"/>
          <w:lang w:val="pl-PL"/>
        </w:rPr>
        <w:t>z załącznikami.</w:t>
      </w:r>
      <w:r w:rsidRPr="00D77A00">
        <w:rPr>
          <w:rFonts w:asciiTheme="majorHAnsi" w:hAnsiTheme="majorHAnsi" w:cstheme="majorHAnsi"/>
          <w:sz w:val="24"/>
          <w:szCs w:val="24"/>
        </w:rPr>
        <w:t xml:space="preserve"> </w:t>
      </w:r>
    </w:p>
    <w:p w14:paraId="0AB3BBF2" w14:textId="1C336C91" w:rsidR="00B957F6" w:rsidRDefault="00C80323" w:rsidP="00E90D35">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 xml:space="preserve">Oferuję wykonanie przedmiotu zamówienia zgodnie z warunkami zapisanymi </w:t>
      </w:r>
      <w:r w:rsidR="00C070DB">
        <w:rPr>
          <w:rFonts w:asciiTheme="majorHAnsi" w:hAnsiTheme="majorHAnsi" w:cstheme="majorHAnsi"/>
          <w:sz w:val="24"/>
          <w:szCs w:val="24"/>
          <w:lang w:val="pl-PL"/>
        </w:rPr>
        <w:t xml:space="preserve">                    </w:t>
      </w:r>
      <w:r w:rsidRPr="00D77A00">
        <w:rPr>
          <w:rFonts w:asciiTheme="majorHAnsi" w:hAnsiTheme="majorHAnsi" w:cstheme="majorHAnsi"/>
          <w:sz w:val="24"/>
          <w:szCs w:val="24"/>
          <w:lang w:val="pl-PL"/>
        </w:rPr>
        <w:t xml:space="preserve">w SWZ i </w:t>
      </w:r>
      <w:r w:rsidR="000424D9" w:rsidRPr="00D77A00">
        <w:rPr>
          <w:rFonts w:asciiTheme="majorHAnsi" w:hAnsiTheme="majorHAnsi" w:cstheme="majorHAnsi"/>
          <w:sz w:val="24"/>
          <w:szCs w:val="24"/>
          <w:lang w:val="pl-PL"/>
        </w:rPr>
        <w:t>Z</w:t>
      </w:r>
      <w:r w:rsidRPr="00D77A00">
        <w:rPr>
          <w:rFonts w:asciiTheme="majorHAnsi" w:hAnsiTheme="majorHAnsi" w:cstheme="majorHAnsi"/>
          <w:sz w:val="24"/>
          <w:szCs w:val="24"/>
          <w:lang w:val="pl-PL"/>
        </w:rPr>
        <w:t>ałącznikami do SWZ</w:t>
      </w:r>
      <w:r w:rsidRPr="00460E44">
        <w:rPr>
          <w:rFonts w:asciiTheme="majorHAnsi" w:hAnsiTheme="majorHAnsi" w:cstheme="majorHAnsi"/>
          <w:sz w:val="24"/>
          <w:szCs w:val="24"/>
          <w:lang w:val="pl-PL"/>
        </w:rPr>
        <w:t>.</w:t>
      </w:r>
    </w:p>
    <w:p w14:paraId="46571A0D" w14:textId="655AADCB" w:rsidR="00E90D35" w:rsidRPr="00E90D35" w:rsidRDefault="00E90D35" w:rsidP="00E90D35">
      <w:pPr>
        <w:numPr>
          <w:ilvl w:val="0"/>
          <w:numId w:val="3"/>
        </w:numPr>
        <w:suppressLineNumbers/>
        <w:spacing w:line="360" w:lineRule="auto"/>
        <w:ind w:left="0" w:firstLine="0"/>
        <w:rPr>
          <w:rFonts w:asciiTheme="majorHAnsi" w:hAnsiTheme="majorHAnsi" w:cstheme="majorHAnsi"/>
          <w:sz w:val="24"/>
          <w:szCs w:val="24"/>
        </w:rPr>
      </w:pPr>
      <w:r w:rsidRPr="00F80FAD">
        <w:rPr>
          <w:rFonts w:asciiTheme="majorHAnsi" w:hAnsiTheme="majorHAnsi" w:cstheme="majorHAnsi"/>
          <w:sz w:val="24"/>
          <w:szCs w:val="24"/>
        </w:rPr>
        <w:t xml:space="preserve">Akceptuję projekt umowy i w przypadku wybrania oferty zobowiązuję się do zawarcia umowy w terminie i miejscu wyznaczonym przez Zamawiającego (wg. </w:t>
      </w:r>
      <w:r w:rsidRPr="00F80FAD">
        <w:rPr>
          <w:rFonts w:asciiTheme="majorHAnsi" w:hAnsiTheme="majorHAnsi" w:cstheme="majorHAnsi"/>
          <w:i/>
          <w:sz w:val="24"/>
          <w:szCs w:val="24"/>
        </w:rPr>
        <w:t>projektu umowy</w:t>
      </w:r>
      <w:r w:rsidRPr="00F80FAD">
        <w:rPr>
          <w:rFonts w:asciiTheme="majorHAnsi" w:hAnsiTheme="majorHAnsi" w:cstheme="majorHAnsi"/>
          <w:sz w:val="24"/>
          <w:szCs w:val="24"/>
        </w:rPr>
        <w:t xml:space="preserve">, jak </w:t>
      </w:r>
      <w:r>
        <w:rPr>
          <w:rFonts w:asciiTheme="majorHAnsi" w:hAnsiTheme="majorHAnsi" w:cstheme="majorHAnsi"/>
          <w:sz w:val="24"/>
          <w:szCs w:val="24"/>
        </w:rPr>
        <w:t xml:space="preserve">          </w:t>
      </w:r>
      <w:r w:rsidRPr="00F80FAD">
        <w:rPr>
          <w:rFonts w:asciiTheme="majorHAnsi" w:hAnsiTheme="majorHAnsi" w:cstheme="majorHAnsi"/>
          <w:sz w:val="24"/>
          <w:szCs w:val="24"/>
        </w:rPr>
        <w:t>w Załączniku nr 5 do SWZ).</w:t>
      </w:r>
    </w:p>
    <w:p w14:paraId="2C3DE56B" w14:textId="2481618E" w:rsidR="00B957F6" w:rsidRPr="00D77A00" w:rsidRDefault="00B957F6" w:rsidP="0019669B">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rPr>
        <w:t>Wszystkie wymagane w niniejszym postępowaniu oświadczenia składam ze świadomością odpowiedzialności karnej za składanie fałszywych oświadczeń</w:t>
      </w:r>
      <w:r w:rsidR="00812E3E">
        <w:rPr>
          <w:rFonts w:asciiTheme="majorHAnsi" w:hAnsiTheme="majorHAnsi" w:cstheme="majorHAnsi"/>
          <w:sz w:val="24"/>
          <w:szCs w:val="24"/>
        </w:rPr>
        <w:t xml:space="preserve"> </w:t>
      </w:r>
      <w:r w:rsidRPr="00D77A00">
        <w:rPr>
          <w:rFonts w:asciiTheme="majorHAnsi" w:hAnsiTheme="majorHAnsi" w:cstheme="majorHAnsi"/>
          <w:sz w:val="24"/>
          <w:szCs w:val="24"/>
        </w:rPr>
        <w:t>w celu uzyskania korzyści majątkowych.</w:t>
      </w:r>
    </w:p>
    <w:p w14:paraId="5D96FDAE" w14:textId="18E8EC89" w:rsidR="00B957F6" w:rsidRPr="00F80FAD" w:rsidRDefault="00CF1742" w:rsidP="0019669B">
      <w:pPr>
        <w:numPr>
          <w:ilvl w:val="0"/>
          <w:numId w:val="3"/>
        </w:numPr>
        <w:suppressLineNumbers/>
        <w:spacing w:line="360" w:lineRule="auto"/>
        <w:ind w:left="0" w:firstLine="0"/>
        <w:rPr>
          <w:rFonts w:asciiTheme="majorHAnsi" w:hAnsiTheme="majorHAnsi" w:cstheme="majorHAnsi"/>
          <w:sz w:val="24"/>
          <w:szCs w:val="24"/>
        </w:rPr>
      </w:pPr>
      <w:r w:rsidRPr="00F80FAD">
        <w:rPr>
          <w:rFonts w:asciiTheme="majorHAnsi" w:hAnsiTheme="majorHAnsi" w:cstheme="majorHAnsi"/>
          <w:sz w:val="24"/>
          <w:szCs w:val="24"/>
          <w:lang w:val="pl-PL"/>
        </w:rPr>
        <w:t>Akceptuję 30-dniowy termin związania ofertą liczony</w:t>
      </w:r>
      <w:r w:rsidR="005C1C7F" w:rsidRPr="00F80FAD">
        <w:rPr>
          <w:rFonts w:asciiTheme="majorHAnsi" w:hAnsiTheme="majorHAnsi" w:cstheme="majorHAnsi"/>
          <w:sz w:val="24"/>
          <w:szCs w:val="24"/>
          <w:lang w:val="pl-PL"/>
        </w:rPr>
        <w:t xml:space="preserve"> </w:t>
      </w:r>
      <w:r w:rsidRPr="00F80FAD">
        <w:rPr>
          <w:rFonts w:asciiTheme="majorHAnsi" w:hAnsiTheme="majorHAnsi" w:cstheme="majorHAnsi"/>
          <w:sz w:val="24"/>
          <w:szCs w:val="24"/>
          <w:lang w:val="pl-PL"/>
        </w:rPr>
        <w:t>od daty ostatecznego terminu składania ofert</w:t>
      </w:r>
      <w:r w:rsidR="00C45442" w:rsidRPr="00F80FAD">
        <w:rPr>
          <w:rFonts w:asciiTheme="majorHAnsi" w:hAnsiTheme="majorHAnsi" w:cstheme="majorHAnsi"/>
          <w:sz w:val="24"/>
          <w:szCs w:val="24"/>
          <w:lang w:val="pl-PL"/>
        </w:rPr>
        <w:t>.</w:t>
      </w:r>
    </w:p>
    <w:p w14:paraId="2EE4B28B" w14:textId="383BACF0" w:rsidR="00B957F6" w:rsidRPr="00D77A00" w:rsidRDefault="00B957F6" w:rsidP="00DC488E">
      <w:pPr>
        <w:numPr>
          <w:ilvl w:val="0"/>
          <w:numId w:val="3"/>
        </w:numPr>
        <w:suppressLineNumbers/>
        <w:spacing w:line="360" w:lineRule="auto"/>
        <w:ind w:left="0" w:firstLine="0"/>
        <w:rPr>
          <w:rFonts w:asciiTheme="majorHAnsi" w:hAnsiTheme="majorHAnsi" w:cstheme="majorHAnsi"/>
          <w:sz w:val="24"/>
          <w:szCs w:val="24"/>
        </w:rPr>
      </w:pPr>
      <w:r w:rsidRPr="00F80FAD">
        <w:rPr>
          <w:rFonts w:asciiTheme="majorHAnsi" w:hAnsiTheme="majorHAnsi" w:cstheme="majorHAnsi"/>
          <w:sz w:val="24"/>
          <w:szCs w:val="24"/>
        </w:rPr>
        <w:t>Akceptuję warunki korzystania z Platformy Zakupowej określone w Regulaminie platformazakupowa</w:t>
      </w:r>
      <w:r w:rsidRPr="00D77A00">
        <w:rPr>
          <w:rFonts w:asciiTheme="majorHAnsi" w:hAnsiTheme="majorHAnsi" w:cstheme="majorHAnsi"/>
          <w:sz w:val="24"/>
          <w:szCs w:val="24"/>
        </w:rPr>
        <w:t xml:space="preserve">.pl dla Użytkowników (Wykonawców) zamieszczonym na stronie internetowej pod linkiem </w:t>
      </w:r>
      <w:hyperlink r:id="rId9" w:history="1">
        <w:r w:rsidRPr="00D77A00">
          <w:rPr>
            <w:rStyle w:val="Hipercze"/>
            <w:rFonts w:asciiTheme="majorHAnsi" w:hAnsiTheme="majorHAnsi" w:cstheme="majorHAnsi"/>
            <w:color w:val="auto"/>
            <w:sz w:val="24"/>
            <w:szCs w:val="24"/>
          </w:rPr>
          <w:t>https://platformazakupowa.pl/strona/1-regulamin</w:t>
        </w:r>
      </w:hyperlink>
      <w:r w:rsidRPr="00D77A00">
        <w:rPr>
          <w:rFonts w:asciiTheme="majorHAnsi" w:hAnsiTheme="majorHAnsi" w:cstheme="majorHAnsi"/>
          <w:sz w:val="24"/>
          <w:szCs w:val="24"/>
        </w:rPr>
        <w:t xml:space="preserve"> w zakładce „Regulamin” oraz uznaje go za wiążący</w:t>
      </w:r>
      <w:r w:rsidR="00CF1742" w:rsidRPr="00D77A00">
        <w:rPr>
          <w:rFonts w:asciiTheme="majorHAnsi" w:hAnsiTheme="majorHAnsi" w:cstheme="majorHAnsi"/>
          <w:sz w:val="24"/>
          <w:szCs w:val="24"/>
        </w:rPr>
        <w:t>.</w:t>
      </w:r>
    </w:p>
    <w:p w14:paraId="6AFBC5BE" w14:textId="1AC002A1" w:rsidR="00B957F6" w:rsidRPr="00D77A00" w:rsidRDefault="00CF1742" w:rsidP="0019669B">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lang w:val="pl-PL"/>
        </w:rPr>
        <w:t>Oświadczam,</w:t>
      </w:r>
      <w:r w:rsidRPr="00D77A00">
        <w:rPr>
          <w:rFonts w:asciiTheme="majorHAnsi" w:hAnsiTheme="majorHAnsi" w:cstheme="majorHAnsi"/>
          <w:b/>
          <w:sz w:val="24"/>
          <w:szCs w:val="24"/>
          <w:lang w:val="pl-PL"/>
        </w:rPr>
        <w:t xml:space="preserve"> że zamierzam / nie zamierzam* </w:t>
      </w:r>
      <w:r w:rsidRPr="00D77A00">
        <w:rPr>
          <w:rFonts w:asciiTheme="majorHAnsi" w:hAnsiTheme="majorHAnsi" w:cstheme="majorHAnsi"/>
          <w:bCs/>
          <w:sz w:val="24"/>
          <w:szCs w:val="24"/>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4897E7E1" w14:textId="23966FE7" w:rsidR="00CF1742" w:rsidRPr="00D77A00" w:rsidRDefault="00CF1742" w:rsidP="0019669B">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lang w:val="pl-PL"/>
        </w:rPr>
        <w:t>Akceptuję termin realizacji zamówienia, termin wystawienia faktury oraz termin płatności faktury.</w:t>
      </w:r>
    </w:p>
    <w:p w14:paraId="57DDFB64" w14:textId="2A858064" w:rsidR="00B957F6" w:rsidRPr="00D77A00" w:rsidRDefault="00B957F6" w:rsidP="0019669B">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sz w:val="24"/>
          <w:szCs w:val="24"/>
        </w:rPr>
        <w:t xml:space="preserve">Wybór mojej oferty będzie prowadził do powstania u </w:t>
      </w:r>
      <w:r w:rsidR="00E90D35">
        <w:rPr>
          <w:rFonts w:asciiTheme="majorHAnsi" w:hAnsiTheme="majorHAnsi" w:cstheme="majorHAnsi"/>
          <w:sz w:val="24"/>
          <w:szCs w:val="24"/>
        </w:rPr>
        <w:t>Z</w:t>
      </w:r>
      <w:r w:rsidRPr="00D77A00">
        <w:rPr>
          <w:rFonts w:asciiTheme="majorHAnsi" w:hAnsiTheme="majorHAnsi" w:cstheme="majorHAnsi"/>
          <w:sz w:val="24"/>
          <w:szCs w:val="24"/>
        </w:rPr>
        <w:t>amawiającego obowiązku podatkowego zgodnie z ustawą z dnia 11 marca 2004</w:t>
      </w:r>
      <w:r w:rsidR="005C1C7F" w:rsidRPr="00D77A00">
        <w:rPr>
          <w:rFonts w:asciiTheme="majorHAnsi" w:hAnsiTheme="majorHAnsi" w:cstheme="majorHAnsi"/>
          <w:sz w:val="24"/>
          <w:szCs w:val="24"/>
        </w:rPr>
        <w:t xml:space="preserve"> </w:t>
      </w:r>
      <w:r w:rsidRPr="00D77A00">
        <w:rPr>
          <w:rFonts w:asciiTheme="majorHAnsi" w:hAnsiTheme="majorHAnsi" w:cstheme="majorHAnsi"/>
          <w:sz w:val="24"/>
          <w:szCs w:val="24"/>
        </w:rPr>
        <w:t>r. o podatku od towarów</w:t>
      </w:r>
      <w:r w:rsidR="00DD6F83">
        <w:rPr>
          <w:rFonts w:asciiTheme="majorHAnsi" w:hAnsiTheme="majorHAnsi" w:cstheme="majorHAnsi"/>
          <w:sz w:val="24"/>
          <w:szCs w:val="24"/>
        </w:rPr>
        <w:t xml:space="preserve"> </w:t>
      </w:r>
      <w:r w:rsidRPr="00D77A00">
        <w:rPr>
          <w:rFonts w:asciiTheme="majorHAnsi" w:hAnsiTheme="majorHAnsi" w:cstheme="majorHAnsi"/>
          <w:sz w:val="24"/>
          <w:szCs w:val="24"/>
        </w:rPr>
        <w:t xml:space="preserve">i usług (Dz.U. </w:t>
      </w:r>
      <w:r w:rsidR="00DD6F83">
        <w:rPr>
          <w:rFonts w:asciiTheme="majorHAnsi" w:hAnsiTheme="majorHAnsi" w:cstheme="majorHAnsi"/>
          <w:sz w:val="24"/>
          <w:szCs w:val="24"/>
        </w:rPr>
        <w:t xml:space="preserve">         </w:t>
      </w:r>
      <w:r w:rsidRPr="00D77A00">
        <w:rPr>
          <w:rFonts w:asciiTheme="majorHAnsi" w:hAnsiTheme="majorHAnsi" w:cstheme="majorHAnsi"/>
          <w:sz w:val="24"/>
          <w:szCs w:val="24"/>
        </w:rPr>
        <w:lastRenderedPageBreak/>
        <w:t>z 202</w:t>
      </w:r>
      <w:r w:rsidR="00D73517">
        <w:rPr>
          <w:rFonts w:asciiTheme="majorHAnsi" w:hAnsiTheme="majorHAnsi" w:cstheme="majorHAnsi"/>
          <w:sz w:val="24"/>
          <w:szCs w:val="24"/>
        </w:rPr>
        <w:t>4</w:t>
      </w:r>
      <w:r w:rsidR="005C1C7F"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r. poz. </w:t>
      </w:r>
      <w:r w:rsidR="00D73517">
        <w:rPr>
          <w:rFonts w:asciiTheme="majorHAnsi" w:hAnsiTheme="majorHAnsi" w:cstheme="majorHAnsi"/>
          <w:sz w:val="24"/>
          <w:szCs w:val="24"/>
        </w:rPr>
        <w:t>361</w:t>
      </w:r>
      <w:r w:rsidRPr="00D77A00">
        <w:rPr>
          <w:rFonts w:asciiTheme="majorHAnsi" w:hAnsiTheme="majorHAnsi" w:cstheme="majorHAnsi"/>
          <w:sz w:val="24"/>
          <w:szCs w:val="24"/>
        </w:rPr>
        <w:t>)  w zakresie</w:t>
      </w:r>
      <w:r w:rsidR="00D11389">
        <w:rPr>
          <w:rFonts w:asciiTheme="majorHAnsi" w:hAnsiTheme="majorHAnsi" w:cstheme="majorHAnsi"/>
          <w:sz w:val="24"/>
          <w:szCs w:val="24"/>
        </w:rPr>
        <w:t xml:space="preserve"> </w:t>
      </w:r>
      <w:r w:rsidR="00CF1742" w:rsidRPr="00D77A00">
        <w:rPr>
          <w:rFonts w:asciiTheme="majorHAnsi" w:hAnsiTheme="majorHAnsi" w:cstheme="majorHAnsi"/>
          <w:sz w:val="24"/>
          <w:szCs w:val="24"/>
        </w:rPr>
        <w:t>....................................</w:t>
      </w:r>
      <w:r w:rsidR="00D11389">
        <w:rPr>
          <w:rFonts w:asciiTheme="majorHAnsi" w:hAnsiTheme="majorHAnsi" w:cstheme="majorHAnsi"/>
          <w:sz w:val="24"/>
          <w:szCs w:val="24"/>
        </w:rPr>
        <w:t xml:space="preserve"> </w:t>
      </w:r>
      <w:r w:rsidRPr="00D77A00">
        <w:rPr>
          <w:rFonts w:asciiTheme="majorHAnsi" w:hAnsiTheme="majorHAnsi" w:cstheme="majorHAnsi"/>
          <w:sz w:val="24"/>
          <w:szCs w:val="24"/>
        </w:rPr>
        <w:t xml:space="preserve">(należy wskazać nazwę (rodzaj) towaru lub usługi, których dostawa lub świadczenie będą prowadziły do powstania obowiązku podatkowego) o wartości </w:t>
      </w:r>
      <w:r w:rsidR="00CF1742" w:rsidRPr="00D77A00">
        <w:rPr>
          <w:rFonts w:asciiTheme="majorHAnsi" w:hAnsiTheme="majorHAnsi" w:cstheme="majorHAnsi"/>
          <w:sz w:val="24"/>
          <w:szCs w:val="24"/>
        </w:rPr>
        <w:t>...............................</w:t>
      </w:r>
      <w:r w:rsidR="00D11389">
        <w:rPr>
          <w:rFonts w:asciiTheme="majorHAnsi" w:hAnsiTheme="majorHAnsi" w:cstheme="majorHAnsi"/>
          <w:sz w:val="24"/>
          <w:szCs w:val="24"/>
        </w:rPr>
        <w:t xml:space="preserve"> </w:t>
      </w:r>
      <w:r w:rsidRPr="00D77A00">
        <w:rPr>
          <w:rFonts w:asciiTheme="majorHAnsi" w:hAnsiTheme="majorHAnsi" w:cstheme="majorHAnsi"/>
          <w:sz w:val="24"/>
          <w:szCs w:val="24"/>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 (wskazać stawkę podatku)</w:t>
      </w:r>
    </w:p>
    <w:p w14:paraId="68086C9C" w14:textId="742F5590" w:rsidR="0051165B" w:rsidRDefault="00B957F6" w:rsidP="0051165B">
      <w:pPr>
        <w:pStyle w:val="Akapitzlist"/>
        <w:spacing w:after="600" w:line="360" w:lineRule="auto"/>
        <w:ind w:left="0"/>
        <w:contextualSpacing w:val="0"/>
        <w:rPr>
          <w:rFonts w:asciiTheme="majorHAnsi" w:hAnsiTheme="majorHAnsi" w:cstheme="majorHAnsi"/>
          <w:b/>
          <w:bCs/>
          <w:sz w:val="24"/>
          <w:szCs w:val="24"/>
        </w:rPr>
      </w:pPr>
      <w:r w:rsidRPr="00D77A00">
        <w:rPr>
          <w:rFonts w:asciiTheme="majorHAnsi" w:hAnsiTheme="majorHAnsi" w:cstheme="majorHAnsi"/>
          <w:b/>
          <w:bCs/>
          <w:sz w:val="24"/>
          <w:szCs w:val="24"/>
        </w:rPr>
        <w:t>UWAGA.</w:t>
      </w:r>
      <w:r w:rsidRPr="00D77A00">
        <w:rPr>
          <w:rFonts w:asciiTheme="majorHAnsi" w:hAnsiTheme="majorHAnsi" w:cstheme="majorHAnsi"/>
          <w:sz w:val="24"/>
          <w:szCs w:val="24"/>
        </w:rPr>
        <w:t xml:space="preserve"> </w:t>
      </w:r>
      <w:r w:rsidRPr="00D77A00">
        <w:rPr>
          <w:rFonts w:asciiTheme="majorHAnsi" w:hAnsiTheme="majorHAnsi" w:cstheme="majorHAnsi"/>
          <w:b/>
          <w:bCs/>
          <w:sz w:val="24"/>
          <w:szCs w:val="24"/>
        </w:rPr>
        <w:t xml:space="preserve">Punkt </w:t>
      </w:r>
      <w:r w:rsidR="00460E44">
        <w:rPr>
          <w:rFonts w:asciiTheme="majorHAnsi" w:hAnsiTheme="majorHAnsi" w:cstheme="majorHAnsi"/>
          <w:b/>
          <w:bCs/>
          <w:sz w:val="24"/>
          <w:szCs w:val="24"/>
        </w:rPr>
        <w:t>12</w:t>
      </w:r>
      <w:r w:rsidR="0051165B">
        <w:rPr>
          <w:rFonts w:asciiTheme="majorHAnsi" w:hAnsiTheme="majorHAnsi" w:cstheme="majorHAnsi"/>
          <w:b/>
          <w:bCs/>
          <w:sz w:val="24"/>
          <w:szCs w:val="24"/>
        </w:rPr>
        <w:t>.</w:t>
      </w:r>
      <w:r w:rsidR="00E90D35">
        <w:rPr>
          <w:rFonts w:asciiTheme="majorHAnsi" w:hAnsiTheme="majorHAnsi" w:cstheme="majorHAnsi"/>
          <w:b/>
          <w:bCs/>
          <w:sz w:val="24"/>
          <w:szCs w:val="24"/>
        </w:rPr>
        <w:t>9</w:t>
      </w:r>
      <w:r w:rsidR="00E503A4" w:rsidRPr="00D77A00">
        <w:rPr>
          <w:rFonts w:asciiTheme="majorHAnsi" w:hAnsiTheme="majorHAnsi" w:cstheme="majorHAnsi"/>
          <w:b/>
          <w:bCs/>
          <w:sz w:val="24"/>
          <w:szCs w:val="24"/>
        </w:rPr>
        <w:t>)</w:t>
      </w:r>
      <w:r w:rsidRPr="00D77A00">
        <w:rPr>
          <w:rFonts w:asciiTheme="majorHAnsi" w:hAnsiTheme="majorHAnsi" w:cstheme="majorHAnsi"/>
          <w:b/>
          <w:bCs/>
          <w:sz w:val="24"/>
          <w:szCs w:val="24"/>
        </w:rPr>
        <w:t xml:space="preserve"> Wykonawca wypełnia jedynie w przypadku powstawania </w:t>
      </w:r>
      <w:r w:rsidR="000C2AEB" w:rsidRPr="00D77A00">
        <w:rPr>
          <w:rFonts w:asciiTheme="majorHAnsi" w:hAnsiTheme="majorHAnsi" w:cstheme="majorHAnsi"/>
          <w:b/>
          <w:bCs/>
          <w:sz w:val="24"/>
          <w:szCs w:val="24"/>
        </w:rPr>
        <w:t xml:space="preserve">                                               </w:t>
      </w:r>
      <w:r w:rsidRPr="00D77A00">
        <w:rPr>
          <w:rFonts w:asciiTheme="majorHAnsi" w:hAnsiTheme="majorHAnsi" w:cstheme="majorHAnsi"/>
          <w:b/>
          <w:bCs/>
          <w:sz w:val="24"/>
          <w:szCs w:val="24"/>
        </w:rPr>
        <w:t xml:space="preserve">u Zamawiającego obowiązku podatkowego. </w:t>
      </w:r>
    </w:p>
    <w:p w14:paraId="0325880C" w14:textId="78F4DD54" w:rsidR="00632FD6" w:rsidRDefault="00632FD6" w:rsidP="00632FD6">
      <w:pPr>
        <w:pStyle w:val="Akapitzlist"/>
        <w:spacing w:after="600" w:line="360" w:lineRule="auto"/>
        <w:ind w:left="2880"/>
        <w:contextualSpacing w:val="0"/>
        <w:jc w:val="both"/>
        <w:rPr>
          <w:rFonts w:asciiTheme="majorHAnsi" w:eastAsia="Times New Roman" w:hAnsiTheme="majorHAnsi" w:cstheme="majorHAnsi"/>
          <w:color w:val="C00000"/>
          <w:kern w:val="24"/>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 w imieniu Wykonawcy</w:t>
      </w:r>
    </w:p>
    <w:p w14:paraId="0C8F207B" w14:textId="28B2A248" w:rsidR="00B957F6" w:rsidRPr="0051165B" w:rsidRDefault="00B957F6" w:rsidP="0051165B">
      <w:pPr>
        <w:pStyle w:val="Akapitzlist"/>
        <w:spacing w:line="360" w:lineRule="auto"/>
        <w:ind w:left="0"/>
        <w:contextualSpacing w:val="0"/>
        <w:rPr>
          <w:rFonts w:asciiTheme="majorHAnsi" w:hAnsiTheme="majorHAnsi" w:cstheme="majorHAnsi"/>
          <w:b/>
          <w:bCs/>
          <w:sz w:val="24"/>
          <w:szCs w:val="24"/>
        </w:rPr>
      </w:pPr>
      <w:r w:rsidRPr="00D77A00">
        <w:rPr>
          <w:rFonts w:asciiTheme="majorHAnsi" w:hAnsiTheme="majorHAnsi" w:cstheme="majorHAnsi"/>
          <w:i/>
          <w:sz w:val="24"/>
          <w:szCs w:val="24"/>
        </w:rPr>
        <w:t>[* niepotrzebne skreślić]</w:t>
      </w:r>
    </w:p>
    <w:p w14:paraId="7DFE58B6" w14:textId="184B37B6" w:rsidR="005D245C" w:rsidRDefault="005D245C" w:rsidP="0051165B">
      <w:pPr>
        <w:suppressLineNumbers/>
        <w:spacing w:line="360" w:lineRule="auto"/>
        <w:rPr>
          <w:rFonts w:asciiTheme="majorHAnsi" w:hAnsiTheme="majorHAnsi" w:cstheme="majorHAnsi"/>
          <w:i/>
          <w:sz w:val="24"/>
          <w:szCs w:val="24"/>
          <w:lang w:val="pl-PL"/>
        </w:rPr>
      </w:pPr>
      <w:r w:rsidRPr="00D77A00">
        <w:rPr>
          <w:rFonts w:asciiTheme="majorHAnsi" w:hAnsiTheme="majorHAnsi" w:cstheme="majorHAnsi"/>
          <w:i/>
          <w:sz w:val="24"/>
          <w:szCs w:val="24"/>
        </w:rPr>
        <w:t>[**</w:t>
      </w:r>
      <w:r w:rsidRPr="00D77A00">
        <w:rPr>
          <w:rFonts w:asciiTheme="majorHAnsi" w:hAnsiTheme="majorHAnsi" w:cstheme="majorHAnsi"/>
          <w:i/>
          <w:sz w:val="24"/>
          <w:szCs w:val="24"/>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BCA7AB" w14:textId="62005875" w:rsidR="00632FD6" w:rsidRPr="00D77A00" w:rsidRDefault="00632FD6" w:rsidP="00632FD6">
      <w:pPr>
        <w:suppressLineNumbers/>
        <w:spacing w:line="360" w:lineRule="auto"/>
        <w:rPr>
          <w:rFonts w:asciiTheme="majorHAnsi" w:hAnsiTheme="majorHAnsi" w:cstheme="majorHAnsi"/>
          <w:i/>
          <w:sz w:val="24"/>
          <w:szCs w:val="24"/>
        </w:rPr>
      </w:pPr>
      <w:r>
        <w:rPr>
          <w:rFonts w:asciiTheme="majorHAnsi" w:hAnsiTheme="majorHAnsi" w:cstheme="majorHAnsi"/>
          <w:i/>
          <w:sz w:val="24"/>
          <w:szCs w:val="24"/>
          <w:lang w:val="pl-PL"/>
        </w:rPr>
        <w:t>[***W tabeli Zamawiający uwzględnił maksymalną ilość miesięcy subskrypcji, która może ulec zmniejszeniu w przypadku przedłużających się procedur przetargowych. W takim przypadku podana w Formularzu ofertowym cena będzie brana pod uwagę do porównania wszystkich złożonych ofert, a do umowy zostanie wpisane wynagrodzenie Wykonawcy odpowiadające iloczynowi ceny za 1 miesiąc subskrypcji i faktycznej liczbie miesięcy realizacji zamówienia]</w:t>
      </w:r>
    </w:p>
    <w:p w14:paraId="7FC7E72A" w14:textId="77777777" w:rsidR="00632FD6" w:rsidRPr="00D77A00" w:rsidRDefault="00632FD6" w:rsidP="0051165B">
      <w:pPr>
        <w:suppressLineNumbers/>
        <w:spacing w:line="360" w:lineRule="auto"/>
        <w:rPr>
          <w:rFonts w:asciiTheme="majorHAnsi" w:hAnsiTheme="majorHAnsi" w:cstheme="majorHAnsi"/>
          <w:i/>
          <w:sz w:val="24"/>
          <w:szCs w:val="24"/>
        </w:rPr>
      </w:pPr>
    </w:p>
    <w:p w14:paraId="7A631C97" w14:textId="24117EDE" w:rsidR="00B957F6" w:rsidRDefault="00B957F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0CF490AD"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2C87AFC4"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6C9A4D16"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7C7B759A"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7BC6CEF8"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124E7CE1"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34A8E306"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5CBB03A3" w14:textId="77777777" w:rsidR="00632FD6" w:rsidRDefault="00632FD6" w:rsidP="003E50FD">
      <w:pPr>
        <w:tabs>
          <w:tab w:val="left" w:pos="3686"/>
        </w:tabs>
        <w:spacing w:line="360" w:lineRule="auto"/>
        <w:ind w:left="2880" w:right="96"/>
        <w:jc w:val="both"/>
        <w:rPr>
          <w:rFonts w:asciiTheme="majorHAnsi" w:eastAsia="Times New Roman" w:hAnsiTheme="majorHAnsi" w:cstheme="majorHAnsi"/>
          <w:color w:val="C00000"/>
          <w:kern w:val="24"/>
        </w:rPr>
      </w:pPr>
    </w:p>
    <w:p w14:paraId="474CCC3C" w14:textId="01F36BF5" w:rsidR="00B957F6" w:rsidRPr="00200E14" w:rsidRDefault="00B957F6" w:rsidP="00233E6F">
      <w:pPr>
        <w:widowControl w:val="0"/>
        <w:tabs>
          <w:tab w:val="left" w:pos="6804"/>
        </w:tabs>
        <w:spacing w:after="240" w:line="360" w:lineRule="auto"/>
        <w:ind w:right="96"/>
        <w:rPr>
          <w:rFonts w:asciiTheme="majorHAnsi" w:eastAsia="Times New Roman" w:hAnsiTheme="majorHAnsi" w:cstheme="majorHAnsi"/>
          <w:b/>
          <w:snapToGrid w:val="0"/>
        </w:rPr>
      </w:pPr>
      <w:r w:rsidRPr="00200E14">
        <w:rPr>
          <w:rFonts w:asciiTheme="majorHAnsi" w:eastAsia="Times New Roman" w:hAnsiTheme="majorHAnsi" w:cstheme="majorHAnsi"/>
          <w:b/>
          <w:snapToGrid w:val="0"/>
        </w:rPr>
        <w:t>Załącznik nr 3</w:t>
      </w:r>
      <w:r w:rsidR="000C2AEB" w:rsidRPr="00200E14">
        <w:rPr>
          <w:rFonts w:asciiTheme="majorHAnsi" w:eastAsia="Times New Roman" w:hAnsiTheme="majorHAnsi" w:cstheme="majorHAnsi"/>
          <w:b/>
          <w:snapToGrid w:val="0"/>
        </w:rPr>
        <w:t>.1.</w:t>
      </w:r>
      <w:r w:rsidRPr="00200E14">
        <w:rPr>
          <w:rFonts w:asciiTheme="majorHAnsi" w:eastAsia="Times New Roman" w:hAnsiTheme="majorHAnsi" w:cstheme="majorHAnsi"/>
          <w:b/>
          <w:snapToGrid w:val="0"/>
        </w:rPr>
        <w:t xml:space="preserve"> do SWZ</w:t>
      </w:r>
    </w:p>
    <w:p w14:paraId="6843EB8B" w14:textId="77777777" w:rsidR="00B957F6" w:rsidRPr="00200E14" w:rsidRDefault="00B957F6" w:rsidP="0054150C">
      <w:pPr>
        <w:spacing w:line="360" w:lineRule="auto"/>
        <w:rPr>
          <w:rFonts w:asciiTheme="majorHAnsi" w:eastAsia="Times New Roman" w:hAnsiTheme="majorHAnsi" w:cstheme="majorHAnsi"/>
          <w:b/>
          <w:u w:val="single"/>
        </w:rPr>
      </w:pPr>
      <w:r w:rsidRPr="00200E14">
        <w:rPr>
          <w:rFonts w:asciiTheme="majorHAnsi" w:eastAsia="Times New Roman" w:hAnsiTheme="majorHAnsi" w:cstheme="majorHAnsi"/>
          <w:b/>
          <w:u w:val="single"/>
        </w:rPr>
        <w:t>Zamawiający:</w:t>
      </w:r>
    </w:p>
    <w:p w14:paraId="10B013DB" w14:textId="77777777" w:rsidR="00B957F6" w:rsidRPr="00200E14" w:rsidRDefault="00B957F6" w:rsidP="0054150C">
      <w:pPr>
        <w:widowControl w:val="0"/>
        <w:spacing w:line="360" w:lineRule="auto"/>
        <w:rPr>
          <w:rFonts w:asciiTheme="majorHAnsi" w:eastAsia="Times New Roman" w:hAnsiTheme="majorHAnsi" w:cstheme="majorHAnsi"/>
          <w:b/>
          <w:snapToGrid w:val="0"/>
        </w:rPr>
      </w:pPr>
      <w:r w:rsidRPr="00200E14">
        <w:rPr>
          <w:rFonts w:asciiTheme="majorHAnsi" w:eastAsia="Times New Roman" w:hAnsiTheme="majorHAnsi" w:cstheme="majorHAnsi"/>
          <w:b/>
          <w:snapToGrid w:val="0"/>
        </w:rPr>
        <w:t>UNIWERSYTET ŁÓDZKI</w:t>
      </w:r>
    </w:p>
    <w:p w14:paraId="4DF682AA" w14:textId="77777777" w:rsidR="00B957F6" w:rsidRPr="00200E14" w:rsidRDefault="00B957F6" w:rsidP="0054150C">
      <w:pPr>
        <w:widowControl w:val="0"/>
        <w:spacing w:line="360" w:lineRule="auto"/>
        <w:rPr>
          <w:rFonts w:asciiTheme="majorHAnsi" w:eastAsia="Times New Roman" w:hAnsiTheme="majorHAnsi" w:cstheme="majorHAnsi"/>
          <w:b/>
          <w:snapToGrid w:val="0"/>
        </w:rPr>
      </w:pPr>
      <w:r w:rsidRPr="00200E14">
        <w:rPr>
          <w:rFonts w:asciiTheme="majorHAnsi" w:eastAsia="Times New Roman" w:hAnsiTheme="majorHAnsi" w:cstheme="majorHAnsi"/>
          <w:b/>
          <w:snapToGrid w:val="0"/>
        </w:rPr>
        <w:t>ul. Narutowicza 68</w:t>
      </w:r>
    </w:p>
    <w:p w14:paraId="04FF7FE4" w14:textId="77777777" w:rsidR="00B957F6" w:rsidRPr="00200E14" w:rsidRDefault="00B957F6" w:rsidP="0054150C">
      <w:pPr>
        <w:widowControl w:val="0"/>
        <w:spacing w:after="240" w:line="360" w:lineRule="auto"/>
        <w:rPr>
          <w:rFonts w:asciiTheme="majorHAnsi" w:eastAsia="Times New Roman" w:hAnsiTheme="majorHAnsi" w:cstheme="majorHAnsi"/>
          <w:b/>
          <w:snapToGrid w:val="0"/>
        </w:rPr>
      </w:pPr>
      <w:r w:rsidRPr="00200E14">
        <w:rPr>
          <w:rFonts w:asciiTheme="majorHAnsi" w:eastAsia="Times New Roman" w:hAnsiTheme="majorHAnsi" w:cstheme="majorHAnsi"/>
          <w:b/>
          <w:snapToGrid w:val="0"/>
        </w:rPr>
        <w:t>90-136 Łódź</w:t>
      </w:r>
    </w:p>
    <w:p w14:paraId="58D9EFEB" w14:textId="51E5BFCC" w:rsidR="00B957F6" w:rsidRPr="007056DF" w:rsidRDefault="00B957F6" w:rsidP="000E74AB">
      <w:pPr>
        <w:spacing w:line="360" w:lineRule="auto"/>
        <w:ind w:right="4218"/>
        <w:jc w:val="both"/>
        <w:rPr>
          <w:rFonts w:asciiTheme="majorHAnsi" w:eastAsia="Times New Roman" w:hAnsiTheme="majorHAnsi" w:cstheme="majorHAnsi"/>
          <w:b/>
        </w:rPr>
      </w:pPr>
      <w:r w:rsidRPr="007056DF">
        <w:rPr>
          <w:rFonts w:asciiTheme="majorHAnsi" w:eastAsia="Times New Roman" w:hAnsiTheme="majorHAnsi" w:cstheme="majorHAnsi"/>
          <w:b/>
        </w:rPr>
        <w:t>Wykonawca</w:t>
      </w:r>
    </w:p>
    <w:p w14:paraId="1B58327C" w14:textId="5B34EB08" w:rsidR="00B957F6" w:rsidRPr="000E74AB"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0E74AB">
      <w:pPr>
        <w:spacing w:line="360" w:lineRule="auto"/>
        <w:ind w:right="4218"/>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p>
    <w:p w14:paraId="090A6464" w14:textId="65E02CB5" w:rsidR="00B957F6" w:rsidRPr="007056DF" w:rsidRDefault="00B957F6" w:rsidP="00471E77">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6EB9F929"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493DC1E8" w14:textId="6A335BC8" w:rsidR="00B957F6" w:rsidRPr="007056DF"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 – Prawo zamówień publicznych (Dz.U. z 20</w:t>
      </w:r>
      <w:r w:rsidR="00505557">
        <w:rPr>
          <w:rFonts w:asciiTheme="majorHAnsi" w:eastAsia="Times New Roman" w:hAnsiTheme="majorHAnsi" w:cstheme="majorHAnsi"/>
          <w:b/>
        </w:rPr>
        <w:t>2</w:t>
      </w:r>
      <w:r w:rsidR="0091048E">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91048E">
        <w:rPr>
          <w:rFonts w:asciiTheme="majorHAnsi" w:eastAsia="Times New Roman" w:hAnsiTheme="majorHAnsi" w:cstheme="majorHAnsi"/>
          <w:b/>
        </w:rPr>
        <w:t>605</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w:t>
      </w:r>
      <w:r w:rsidR="00D5507C">
        <w:rPr>
          <w:rFonts w:asciiTheme="majorHAnsi" w:eastAsia="Times New Roman" w:hAnsiTheme="majorHAnsi" w:cstheme="majorHAnsi"/>
          <w:b/>
        </w:rPr>
        <w:t>zp</w:t>
      </w:r>
      <w:r w:rsidRPr="007056DF">
        <w:rPr>
          <w:rFonts w:asciiTheme="majorHAnsi" w:eastAsia="Times New Roman" w:hAnsiTheme="majorHAnsi" w:cstheme="majorHAnsi"/>
          <w:b/>
        </w:rPr>
        <w:t>)</w:t>
      </w:r>
    </w:p>
    <w:p w14:paraId="23EE0FE5" w14:textId="75B35089" w:rsidR="00B957F6" w:rsidRPr="00C96624" w:rsidRDefault="00B957F6" w:rsidP="0054150C">
      <w:pPr>
        <w:spacing w:line="360" w:lineRule="auto"/>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616E37D6" w14:textId="0898A8A9" w:rsidR="009770AB" w:rsidRPr="00471E77" w:rsidRDefault="00B957F6" w:rsidP="0054150C">
      <w:pPr>
        <w:suppressAutoHyphens/>
        <w:spacing w:after="240" w:line="360" w:lineRule="auto"/>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w:t>
      </w:r>
      <w:r w:rsidRPr="00E9049E">
        <w:rPr>
          <w:rFonts w:asciiTheme="majorHAnsi" w:eastAsia="Times New Roman" w:hAnsiTheme="majorHAnsi" w:cstheme="majorHAnsi"/>
        </w:rPr>
        <w:t xml:space="preserve">potrzeby postępowania o udzielenie zamówienia publicznego pn. </w:t>
      </w:r>
      <w:r w:rsidR="00DD2447">
        <w:rPr>
          <w:rFonts w:asciiTheme="majorHAnsi" w:eastAsia="Times New Roman" w:hAnsiTheme="majorHAnsi" w:cstheme="majorHAnsi"/>
        </w:rPr>
        <w:t>„</w:t>
      </w:r>
      <w:r w:rsidR="00F23719" w:rsidRPr="00F23719">
        <w:rPr>
          <w:rFonts w:asciiTheme="majorHAnsi" w:hAnsiTheme="majorHAnsi" w:cstheme="majorHAnsi"/>
          <w:b/>
          <w:sz w:val="24"/>
          <w:szCs w:val="24"/>
        </w:rPr>
        <w:t>Zakup subskrypcji Narzędzia dla pracowników dydaktycznych, naukowych i studentów wyższych uczelni, służącego do korekty tekstów w języku angielskim</w:t>
      </w:r>
      <w:r w:rsidR="00DD2447" w:rsidRPr="00DD2447">
        <w:rPr>
          <w:rFonts w:asciiTheme="majorHAnsi" w:hAnsiTheme="majorHAnsi" w:cstheme="majorHAnsi"/>
          <w:bCs/>
          <w:sz w:val="24"/>
          <w:szCs w:val="24"/>
        </w:rPr>
        <w:t>”</w:t>
      </w:r>
      <w:r w:rsidR="008F6568" w:rsidRPr="008F6568">
        <w:rPr>
          <w:rFonts w:asciiTheme="majorHAnsi" w:eastAsia="Times New Roman" w:hAnsiTheme="majorHAnsi" w:cstheme="majorHAnsi"/>
          <w:b/>
          <w:lang w:val="pl-PL"/>
        </w:rPr>
        <w:t xml:space="preserve"> </w:t>
      </w:r>
      <w:r w:rsidRPr="007056DF">
        <w:rPr>
          <w:rFonts w:asciiTheme="majorHAnsi" w:eastAsia="Times New Roman" w:hAnsiTheme="majorHAnsi" w:cstheme="majorHAnsi"/>
        </w:rPr>
        <w:t>prowadzonego przez Uniwersytet Łódzki, 90-136 Łódź, ul. Narutowicza 68, oświadczam, co następuje:</w:t>
      </w:r>
      <w:bookmarkStart w:id="4" w:name="_Hlk71547643"/>
    </w:p>
    <w:p w14:paraId="5C60F09F" w14:textId="77777777" w:rsidR="009770AB" w:rsidRPr="00C2560D" w:rsidRDefault="009770AB" w:rsidP="0054150C">
      <w:pPr>
        <w:suppressLineNumbers/>
        <w:overflowPunct w:val="0"/>
        <w:autoSpaceDE w:val="0"/>
        <w:autoSpaceDN w:val="0"/>
        <w:adjustRightInd w:val="0"/>
        <w:spacing w:line="360" w:lineRule="auto"/>
        <w:ind w:right="-26"/>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0886BC1F" w14:textId="2298B2DD" w:rsidR="004B4180" w:rsidRDefault="009770AB" w:rsidP="0054150C">
      <w:pPr>
        <w:suppressLineNumbers/>
        <w:overflowPunct w:val="0"/>
        <w:autoSpaceDE w:val="0"/>
        <w:autoSpaceDN w:val="0"/>
        <w:adjustRightInd w:val="0"/>
        <w:spacing w:after="240" w:line="360" w:lineRule="auto"/>
        <w:ind w:left="142" w:right="-28" w:hanging="142"/>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74ED37DE" w14:textId="1BAC8340" w:rsidR="004B4180" w:rsidRPr="00C2560D" w:rsidRDefault="004B4180" w:rsidP="0054150C">
      <w:pPr>
        <w:suppressLineNumbers/>
        <w:overflowPunct w:val="0"/>
        <w:autoSpaceDE w:val="0"/>
        <w:autoSpaceDN w:val="0"/>
        <w:adjustRightInd w:val="0"/>
        <w:spacing w:after="240" w:line="360" w:lineRule="auto"/>
        <w:ind w:left="709" w:right="-28"/>
        <w:rPr>
          <w:rFonts w:asciiTheme="majorHAnsi" w:eastAsia="Times New Roman" w:hAnsiTheme="majorHAnsi" w:cstheme="majorHAnsi"/>
          <w:kern w:val="24"/>
        </w:rPr>
      </w:pPr>
      <w:r>
        <w:rPr>
          <w:rFonts w:asciiTheme="majorHAnsi" w:eastAsia="Times New Roman" w:hAnsiTheme="majorHAnsi" w:cstheme="majorHAnsi"/>
          <w:kern w:val="24"/>
        </w:rPr>
        <w:t>l</w:t>
      </w:r>
      <w:r w:rsidR="009770AB" w:rsidRPr="00C2560D">
        <w:rPr>
          <w:rFonts w:asciiTheme="majorHAnsi" w:eastAsia="Times New Roman" w:hAnsiTheme="majorHAnsi" w:cstheme="majorHAnsi"/>
          <w:kern w:val="24"/>
        </w:rPr>
        <w:t>ub</w:t>
      </w:r>
    </w:p>
    <w:p w14:paraId="60E8317E" w14:textId="02821BC1" w:rsidR="009770AB" w:rsidRPr="00C2560D" w:rsidRDefault="009770AB" w:rsidP="008A1B66">
      <w:pPr>
        <w:tabs>
          <w:tab w:val="left" w:pos="3686"/>
        </w:tabs>
        <w:spacing w:after="240" w:line="360" w:lineRule="auto"/>
        <w:ind w:left="142" w:right="96" w:hanging="142"/>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46BF9653" w14:textId="77777777" w:rsidR="009770AB" w:rsidRPr="00C2560D" w:rsidRDefault="009770AB" w:rsidP="0054150C">
      <w:pPr>
        <w:tabs>
          <w:tab w:val="left" w:pos="3686"/>
        </w:tabs>
        <w:spacing w:line="360" w:lineRule="auto"/>
        <w:ind w:right="98"/>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lastRenderedPageBreak/>
        <w:t>II.</w:t>
      </w:r>
    </w:p>
    <w:p w14:paraId="0A479B16" w14:textId="52F08266" w:rsidR="00FE554F" w:rsidRPr="00C2560D" w:rsidRDefault="009770AB" w:rsidP="00594699">
      <w:pPr>
        <w:tabs>
          <w:tab w:val="left" w:pos="3686"/>
        </w:tabs>
        <w:spacing w:after="240" w:line="360" w:lineRule="auto"/>
        <w:ind w:right="96"/>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0D5776">
        <w:rPr>
          <w:rFonts w:asciiTheme="majorHAnsi" w:eastAsia="Times New Roman" w:hAnsiTheme="majorHAnsi" w:cstheme="majorHAnsi"/>
        </w:rPr>
        <w:t>4</w:t>
      </w:r>
      <w:r w:rsidRPr="00C2560D">
        <w:rPr>
          <w:rFonts w:asciiTheme="majorHAnsi" w:eastAsia="Times New Roman" w:hAnsiTheme="majorHAnsi" w:cstheme="majorHAnsi"/>
        </w:rPr>
        <w:t xml:space="preserve"> r. poz. </w:t>
      </w:r>
      <w:r w:rsidR="000D5776">
        <w:rPr>
          <w:rFonts w:asciiTheme="majorHAnsi" w:eastAsia="Times New Roman" w:hAnsiTheme="majorHAnsi" w:cstheme="majorHAnsi"/>
        </w:rPr>
        <w:t>507</w:t>
      </w:r>
      <w:r w:rsidRPr="00C2560D">
        <w:rPr>
          <w:rFonts w:asciiTheme="majorHAnsi" w:eastAsia="Times New Roman" w:hAnsiTheme="majorHAnsi" w:cstheme="majorHAnsi"/>
        </w:rPr>
        <w:t>) ****</w:t>
      </w:r>
    </w:p>
    <w:p w14:paraId="60694EC7"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76721513" w14:textId="7E2FB320" w:rsidR="009770AB" w:rsidRPr="00C2560D" w:rsidRDefault="009770AB" w:rsidP="00594699">
      <w:pPr>
        <w:spacing w:after="240" w:line="360" w:lineRule="auto"/>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119F79E2"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65FD3FD1" w14:textId="43A46954" w:rsidR="00B957F6" w:rsidRPr="004B3586" w:rsidRDefault="00B957F6" w:rsidP="00594699">
      <w:pPr>
        <w:tabs>
          <w:tab w:val="left" w:pos="3686"/>
        </w:tabs>
        <w:spacing w:line="360" w:lineRule="auto"/>
        <w:ind w:left="2880" w:right="96"/>
        <w:rPr>
          <w:rFonts w:asciiTheme="majorHAnsi" w:eastAsia="Times New Roman" w:hAnsiTheme="majorHAnsi" w:cstheme="majorHAnsi"/>
          <w:color w:val="C00000"/>
          <w:kern w:val="24"/>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 w imieniu Wykonawcy</w:t>
      </w:r>
      <w:bookmarkEnd w:id="4"/>
    </w:p>
    <w:p w14:paraId="2412FC83"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594699">
      <w:pPr>
        <w:spacing w:line="360" w:lineRule="auto"/>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41C2B788" w:rsidR="00017DCD" w:rsidRPr="00017DC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w:t>
      </w:r>
      <w:r w:rsidR="00E503A4">
        <w:rPr>
          <w:rFonts w:asciiTheme="majorHAnsi" w:eastAsia="Times New Roman" w:hAnsiTheme="majorHAnsi" w:cstheme="majorHAnsi"/>
          <w:bCs/>
          <w:snapToGrid w:val="0"/>
        </w:rPr>
        <w:t xml:space="preserve"> ust. </w:t>
      </w:r>
      <w:r w:rsidRPr="00C2560D">
        <w:rPr>
          <w:rFonts w:asciiTheme="majorHAnsi" w:eastAsia="Times New Roman" w:hAnsiTheme="majorHAnsi" w:cstheme="majorHAnsi"/>
          <w:bCs/>
          <w:snapToGrid w:val="0"/>
        </w:rPr>
        <w:t>1 Ustawy z dnia 13 kwietnia 2022 r. o szczególnych rozwiązaniach w zakresie przeciwdziałania wspierania agresji na Ukrainę oraz służących ochronie bezpieczeństwa narodowego (Dz.U. z 202</w:t>
      </w:r>
      <w:r w:rsidR="00C53263">
        <w:rPr>
          <w:rFonts w:asciiTheme="majorHAnsi" w:eastAsia="Times New Roman" w:hAnsiTheme="majorHAnsi" w:cstheme="majorHAnsi"/>
          <w:bCs/>
          <w:snapToGrid w:val="0"/>
        </w:rPr>
        <w:t>4</w:t>
      </w:r>
      <w:r w:rsidRPr="00C2560D">
        <w:rPr>
          <w:rFonts w:asciiTheme="majorHAnsi" w:eastAsia="Times New Roman" w:hAnsiTheme="majorHAnsi" w:cstheme="majorHAnsi"/>
          <w:bCs/>
          <w:snapToGrid w:val="0"/>
        </w:rPr>
        <w:t xml:space="preserve"> r. poz. </w:t>
      </w:r>
      <w:r w:rsidR="00C53263">
        <w:rPr>
          <w:rFonts w:asciiTheme="majorHAnsi" w:eastAsia="Times New Roman" w:hAnsiTheme="majorHAnsi" w:cstheme="majorHAnsi"/>
          <w:bCs/>
          <w:snapToGrid w:val="0"/>
        </w:rPr>
        <w:t>507</w:t>
      </w:r>
      <w:r w:rsidRPr="00C2560D">
        <w:rPr>
          <w:rFonts w:asciiTheme="majorHAnsi" w:eastAsia="Times New Roman" w:hAnsiTheme="majorHAnsi" w:cstheme="majorHAnsi"/>
          <w:bCs/>
          <w:snapToGrid w:val="0"/>
        </w:rPr>
        <w:t xml:space="preserve">) zwanej dalej </w:t>
      </w:r>
      <w:r w:rsidR="00330F4D">
        <w:rPr>
          <w:rFonts w:asciiTheme="majorHAnsi" w:eastAsia="Times New Roman" w:hAnsiTheme="majorHAnsi" w:cstheme="majorHAnsi"/>
          <w:bCs/>
          <w:snapToGrid w:val="0"/>
        </w:rPr>
        <w:t xml:space="preserve">„Ustawą </w:t>
      </w:r>
      <w:r w:rsidR="00017DCD" w:rsidRPr="00017DCD">
        <w:rPr>
          <w:rFonts w:asciiTheme="majorHAnsi" w:eastAsia="Times New Roman" w:hAnsiTheme="majorHAnsi" w:cstheme="majorHAnsi"/>
          <w:bCs/>
          <w:snapToGrid w:val="0"/>
        </w:rPr>
        <w:t xml:space="preserve">o szczególnych rozwiązaniach” wykluczy z postępowania: </w:t>
      </w:r>
    </w:p>
    <w:p w14:paraId="14E8F5AE" w14:textId="4BA7362F"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017DCD">
        <w:rPr>
          <w:rFonts w:asciiTheme="majorHAnsi" w:eastAsia="Times New Roman" w:hAnsiTheme="majorHAnsi" w:cstheme="majorHAnsi"/>
          <w:bCs/>
          <w:snapToGrid w:val="0"/>
        </w:rPr>
        <w:t>późn</w:t>
      </w:r>
      <w:proofErr w:type="spellEnd"/>
      <w:r w:rsidRPr="00017DCD">
        <w:rPr>
          <w:rFonts w:asciiTheme="majorHAnsi" w:eastAsia="Times New Roman" w:hAnsiTheme="majorHAnsi" w:cstheme="majorHAnsi"/>
          <w:bCs/>
          <w:snapToGrid w:val="0"/>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17DCD">
        <w:rPr>
          <w:rFonts w:asciiTheme="majorHAnsi" w:eastAsia="Times New Roman" w:hAnsiTheme="majorHAnsi" w:cstheme="majorHAnsi"/>
          <w:bCs/>
          <w:snapToGrid w:val="0"/>
        </w:rPr>
        <w:t>późn</w:t>
      </w:r>
      <w:proofErr w:type="spellEnd"/>
      <w:r w:rsidRPr="00017DCD">
        <w:rPr>
          <w:rFonts w:asciiTheme="majorHAnsi" w:eastAsia="Times New Roman" w:hAnsiTheme="majorHAnsi" w:cstheme="majorHAnsi"/>
          <w:bCs/>
          <w:snapToGrid w:val="0"/>
        </w:rPr>
        <w:t xml:space="preserve">. zm.)  zwanego dalej „rozporządzeniem 269/2014” albo wpisanego na listę na podstawie </w:t>
      </w:r>
      <w:r w:rsidRPr="00017DCD">
        <w:rPr>
          <w:rFonts w:asciiTheme="majorHAnsi" w:eastAsia="Times New Roman" w:hAnsiTheme="majorHAnsi" w:cstheme="majorHAnsi"/>
          <w:bCs/>
          <w:snapToGrid w:val="0"/>
        </w:rPr>
        <w:lastRenderedPageBreak/>
        <w:t>decyzji</w:t>
      </w:r>
      <w:r w:rsidR="00DF024B">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w sprawie wpisu na listę rozstrzygającej o zastosowaniu środka,</w:t>
      </w:r>
      <w:r w:rsidR="00D90936">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o którym mowa w art. 1 pkt 3 Ustawy o szczególnych rozwiązaniach;</w:t>
      </w:r>
    </w:p>
    <w:p w14:paraId="45242B01" w14:textId="74C2E1F0"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w:t>
      </w:r>
      <w:r w:rsidR="00CB5C74">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CB5C74">
        <w:rPr>
          <w:rFonts w:asciiTheme="majorHAnsi" w:eastAsia="Times New Roman" w:hAnsiTheme="majorHAnsi" w:cstheme="majorHAnsi"/>
          <w:bCs/>
          <w:snapToGrid w:val="0"/>
        </w:rPr>
        <w:t>1124 ze zm.</w:t>
      </w:r>
      <w:r w:rsidRPr="00017DCD">
        <w:rPr>
          <w:rFonts w:asciiTheme="majorHAnsi" w:eastAsia="Times New Roman" w:hAnsiTheme="majorHAnsi" w:cstheme="majorHAnsi"/>
          <w:bCs/>
          <w:snapToGrid w:val="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792A486" w14:textId="62ECA962"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w:t>
      </w:r>
      <w:r w:rsidR="00781C83">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781C83">
        <w:rPr>
          <w:rFonts w:asciiTheme="majorHAnsi" w:eastAsia="Times New Roman" w:hAnsiTheme="majorHAnsi" w:cstheme="majorHAnsi"/>
          <w:bCs/>
          <w:snapToGrid w:val="0"/>
        </w:rPr>
        <w:t xml:space="preserve">120 ze </w:t>
      </w:r>
      <w:proofErr w:type="spellStart"/>
      <w:r w:rsidR="00781C83">
        <w:rPr>
          <w:rFonts w:asciiTheme="majorHAnsi" w:eastAsia="Times New Roman" w:hAnsiTheme="majorHAnsi" w:cstheme="majorHAnsi"/>
          <w:bCs/>
          <w:snapToGrid w:val="0"/>
        </w:rPr>
        <w:t>zm</w:t>
      </w:r>
      <w:proofErr w:type="spellEnd"/>
      <w:r w:rsidRPr="00017DCD">
        <w:rPr>
          <w:rFonts w:asciiTheme="majorHAnsi" w:eastAsia="Times New Roman" w:hAnsiTheme="majorHAnsi" w:cstheme="majorHAnsi"/>
          <w:bCs/>
          <w:snapToGrid w:val="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A54540">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w art. 1 pkt 3 Ustawy o szczególnych rozwiązaniach.</w:t>
      </w:r>
    </w:p>
    <w:p w14:paraId="6FBE7661" w14:textId="70896D25" w:rsidR="00017DCD" w:rsidRPr="00017DCD" w:rsidRDefault="00017DCD" w:rsidP="00594699">
      <w:pPr>
        <w:rPr>
          <w:rFonts w:asciiTheme="majorHAnsi" w:eastAsia="Times New Roman" w:hAnsiTheme="majorHAnsi" w:cstheme="majorHAnsi"/>
          <w:b/>
          <w:bCs/>
          <w:snapToGrid w:val="0"/>
          <w:u w:val="single"/>
        </w:rPr>
      </w:pPr>
    </w:p>
    <w:p w14:paraId="21F27F12" w14:textId="3C03E357" w:rsidR="004D6F3B" w:rsidRDefault="004D6F3B" w:rsidP="00594699">
      <w:pPr>
        <w:ind w:hanging="426"/>
        <w:rPr>
          <w:noProof/>
        </w:rPr>
      </w:pPr>
      <w:bookmarkStart w:id="5" w:name="_Hlk64970065"/>
    </w:p>
    <w:p w14:paraId="25741DBE" w14:textId="77777777" w:rsidR="00723014" w:rsidRDefault="00723014" w:rsidP="00890927">
      <w:pPr>
        <w:ind w:hanging="426"/>
        <w:jc w:val="both"/>
        <w:rPr>
          <w:noProof/>
        </w:rPr>
      </w:pPr>
    </w:p>
    <w:p w14:paraId="4CE5600F" w14:textId="77777777" w:rsidR="00723014" w:rsidRDefault="00723014" w:rsidP="00890927">
      <w:pPr>
        <w:ind w:hanging="426"/>
        <w:jc w:val="both"/>
        <w:rPr>
          <w:noProof/>
        </w:rPr>
      </w:pPr>
    </w:p>
    <w:p w14:paraId="056A9BBF" w14:textId="77777777" w:rsidR="00723014" w:rsidRDefault="00723014" w:rsidP="00890927">
      <w:pPr>
        <w:ind w:hanging="426"/>
        <w:jc w:val="both"/>
        <w:rPr>
          <w:noProof/>
        </w:rPr>
      </w:pPr>
    </w:p>
    <w:p w14:paraId="38484CE3" w14:textId="77777777" w:rsidR="00723014" w:rsidRDefault="00723014" w:rsidP="00890927">
      <w:pPr>
        <w:ind w:hanging="426"/>
        <w:jc w:val="both"/>
        <w:rPr>
          <w:noProof/>
        </w:rPr>
      </w:pPr>
    </w:p>
    <w:p w14:paraId="3132BF34" w14:textId="77777777" w:rsidR="00723014" w:rsidRDefault="00723014" w:rsidP="00890927">
      <w:pPr>
        <w:ind w:hanging="426"/>
        <w:jc w:val="both"/>
        <w:rPr>
          <w:noProof/>
        </w:rPr>
      </w:pPr>
    </w:p>
    <w:p w14:paraId="1A17EB67" w14:textId="77777777" w:rsidR="00723014" w:rsidRDefault="00723014" w:rsidP="00890927">
      <w:pPr>
        <w:ind w:hanging="426"/>
        <w:jc w:val="both"/>
        <w:rPr>
          <w:noProof/>
        </w:rPr>
      </w:pPr>
    </w:p>
    <w:p w14:paraId="1D694378" w14:textId="77777777" w:rsidR="00723014" w:rsidRDefault="00723014" w:rsidP="00890927">
      <w:pPr>
        <w:ind w:hanging="426"/>
        <w:jc w:val="both"/>
        <w:rPr>
          <w:rFonts w:asciiTheme="majorHAnsi" w:eastAsia="Times New Roman" w:hAnsiTheme="majorHAnsi" w:cstheme="majorHAnsi"/>
          <w:b/>
          <w:snapToGrid w:val="0"/>
        </w:rPr>
      </w:pPr>
    </w:p>
    <w:p w14:paraId="50998FA1" w14:textId="77777777" w:rsidR="00587CA5" w:rsidRDefault="00587CA5" w:rsidP="001748D6">
      <w:pPr>
        <w:jc w:val="right"/>
        <w:rPr>
          <w:rFonts w:asciiTheme="majorHAnsi" w:eastAsia="Times New Roman" w:hAnsiTheme="majorHAnsi" w:cstheme="majorHAnsi"/>
          <w:b/>
          <w:snapToGrid w:val="0"/>
        </w:rPr>
      </w:pPr>
    </w:p>
    <w:p w14:paraId="4C4CE6C0" w14:textId="77777777" w:rsidR="00587CA5" w:rsidRDefault="00587CA5" w:rsidP="001748D6">
      <w:pPr>
        <w:jc w:val="right"/>
        <w:rPr>
          <w:rFonts w:asciiTheme="majorHAnsi" w:eastAsia="Times New Roman" w:hAnsiTheme="majorHAnsi" w:cstheme="majorHAnsi"/>
          <w:b/>
          <w:snapToGrid w:val="0"/>
        </w:rPr>
      </w:pPr>
    </w:p>
    <w:p w14:paraId="6CC90585" w14:textId="77777777" w:rsidR="00587CA5" w:rsidRDefault="00587CA5" w:rsidP="001748D6">
      <w:pPr>
        <w:jc w:val="right"/>
        <w:rPr>
          <w:rFonts w:asciiTheme="majorHAnsi" w:eastAsia="Times New Roman" w:hAnsiTheme="majorHAnsi" w:cstheme="majorHAnsi"/>
          <w:b/>
          <w:snapToGrid w:val="0"/>
        </w:rPr>
      </w:pPr>
    </w:p>
    <w:p w14:paraId="64871ECB" w14:textId="77777777" w:rsidR="00587CA5" w:rsidRDefault="00587CA5" w:rsidP="001748D6">
      <w:pPr>
        <w:jc w:val="right"/>
        <w:rPr>
          <w:rFonts w:asciiTheme="majorHAnsi" w:eastAsia="Times New Roman" w:hAnsiTheme="majorHAnsi" w:cstheme="majorHAnsi"/>
          <w:b/>
          <w:snapToGrid w:val="0"/>
        </w:rPr>
      </w:pPr>
    </w:p>
    <w:p w14:paraId="77D46578" w14:textId="77777777" w:rsidR="00587CA5" w:rsidRDefault="00587CA5" w:rsidP="001748D6">
      <w:pPr>
        <w:jc w:val="right"/>
        <w:rPr>
          <w:rFonts w:asciiTheme="majorHAnsi" w:eastAsia="Times New Roman" w:hAnsiTheme="majorHAnsi" w:cstheme="majorHAnsi"/>
          <w:b/>
          <w:snapToGrid w:val="0"/>
        </w:rPr>
      </w:pPr>
    </w:p>
    <w:p w14:paraId="4F840E87" w14:textId="77777777" w:rsidR="00587CA5" w:rsidRDefault="00587CA5" w:rsidP="001748D6">
      <w:pPr>
        <w:jc w:val="right"/>
        <w:rPr>
          <w:rFonts w:asciiTheme="majorHAnsi" w:eastAsia="Times New Roman" w:hAnsiTheme="majorHAnsi" w:cstheme="majorHAnsi"/>
          <w:b/>
          <w:snapToGrid w:val="0"/>
        </w:rPr>
      </w:pPr>
    </w:p>
    <w:p w14:paraId="3CE560A5" w14:textId="77777777" w:rsidR="00587CA5" w:rsidRDefault="00587CA5" w:rsidP="001748D6">
      <w:pPr>
        <w:jc w:val="right"/>
        <w:rPr>
          <w:rFonts w:asciiTheme="majorHAnsi" w:eastAsia="Times New Roman" w:hAnsiTheme="majorHAnsi" w:cstheme="majorHAnsi"/>
          <w:b/>
          <w:snapToGrid w:val="0"/>
        </w:rPr>
      </w:pPr>
    </w:p>
    <w:p w14:paraId="4CACB77B" w14:textId="77777777" w:rsidR="0090087A" w:rsidRDefault="0090087A" w:rsidP="001748D6">
      <w:pPr>
        <w:jc w:val="right"/>
        <w:rPr>
          <w:rFonts w:asciiTheme="majorHAnsi" w:eastAsia="Times New Roman" w:hAnsiTheme="majorHAnsi" w:cstheme="majorHAnsi"/>
          <w:b/>
          <w:snapToGrid w:val="0"/>
        </w:rPr>
      </w:pPr>
    </w:p>
    <w:p w14:paraId="5C855F16" w14:textId="77777777" w:rsidR="0090087A" w:rsidRDefault="0090087A" w:rsidP="001748D6">
      <w:pPr>
        <w:jc w:val="right"/>
        <w:rPr>
          <w:rFonts w:asciiTheme="majorHAnsi" w:eastAsia="Times New Roman" w:hAnsiTheme="majorHAnsi" w:cstheme="majorHAnsi"/>
          <w:b/>
          <w:snapToGrid w:val="0"/>
        </w:rPr>
      </w:pPr>
    </w:p>
    <w:p w14:paraId="57480CAA" w14:textId="77777777" w:rsidR="0090087A" w:rsidRDefault="0090087A" w:rsidP="001748D6">
      <w:pPr>
        <w:jc w:val="right"/>
        <w:rPr>
          <w:rFonts w:asciiTheme="majorHAnsi" w:eastAsia="Times New Roman" w:hAnsiTheme="majorHAnsi" w:cstheme="majorHAnsi"/>
          <w:b/>
          <w:snapToGrid w:val="0"/>
        </w:rPr>
      </w:pPr>
    </w:p>
    <w:p w14:paraId="55AF882A" w14:textId="77777777" w:rsidR="0090087A" w:rsidRDefault="0090087A" w:rsidP="001748D6">
      <w:pPr>
        <w:jc w:val="right"/>
        <w:rPr>
          <w:rFonts w:asciiTheme="majorHAnsi" w:eastAsia="Times New Roman" w:hAnsiTheme="majorHAnsi" w:cstheme="majorHAnsi"/>
          <w:b/>
          <w:snapToGrid w:val="0"/>
        </w:rPr>
      </w:pPr>
    </w:p>
    <w:p w14:paraId="223DB869" w14:textId="77777777" w:rsidR="0090087A" w:rsidRDefault="0090087A" w:rsidP="001748D6">
      <w:pPr>
        <w:jc w:val="right"/>
        <w:rPr>
          <w:rFonts w:asciiTheme="majorHAnsi" w:eastAsia="Times New Roman" w:hAnsiTheme="majorHAnsi" w:cstheme="majorHAnsi"/>
          <w:b/>
          <w:snapToGrid w:val="0"/>
        </w:rPr>
      </w:pPr>
    </w:p>
    <w:p w14:paraId="699C40C8" w14:textId="77777777" w:rsidR="0090087A" w:rsidRDefault="0090087A" w:rsidP="001748D6">
      <w:pPr>
        <w:jc w:val="right"/>
        <w:rPr>
          <w:rFonts w:asciiTheme="majorHAnsi" w:eastAsia="Times New Roman" w:hAnsiTheme="majorHAnsi" w:cstheme="majorHAnsi"/>
          <w:b/>
          <w:snapToGrid w:val="0"/>
        </w:rPr>
      </w:pPr>
    </w:p>
    <w:p w14:paraId="6179C23D" w14:textId="77777777" w:rsidR="0090087A" w:rsidRDefault="0090087A" w:rsidP="001748D6">
      <w:pPr>
        <w:jc w:val="right"/>
        <w:rPr>
          <w:rFonts w:asciiTheme="majorHAnsi" w:eastAsia="Times New Roman" w:hAnsiTheme="majorHAnsi" w:cstheme="majorHAnsi"/>
          <w:b/>
          <w:snapToGrid w:val="0"/>
        </w:rPr>
      </w:pPr>
    </w:p>
    <w:p w14:paraId="6396A6E2" w14:textId="77777777" w:rsidR="0090087A" w:rsidRDefault="0090087A" w:rsidP="001748D6">
      <w:pPr>
        <w:jc w:val="right"/>
        <w:rPr>
          <w:rFonts w:asciiTheme="majorHAnsi" w:eastAsia="Times New Roman" w:hAnsiTheme="majorHAnsi" w:cstheme="majorHAnsi"/>
          <w:b/>
          <w:snapToGrid w:val="0"/>
        </w:rPr>
      </w:pPr>
    </w:p>
    <w:p w14:paraId="2EB0DA25" w14:textId="77777777" w:rsidR="0090087A" w:rsidRDefault="0090087A" w:rsidP="001748D6">
      <w:pPr>
        <w:jc w:val="right"/>
        <w:rPr>
          <w:rFonts w:asciiTheme="majorHAnsi" w:eastAsia="Times New Roman" w:hAnsiTheme="majorHAnsi" w:cstheme="majorHAnsi"/>
          <w:b/>
          <w:snapToGrid w:val="0"/>
        </w:rPr>
      </w:pPr>
    </w:p>
    <w:p w14:paraId="0B385AD7" w14:textId="77777777" w:rsidR="0090087A" w:rsidRDefault="0090087A" w:rsidP="001748D6">
      <w:pPr>
        <w:jc w:val="right"/>
        <w:rPr>
          <w:rFonts w:asciiTheme="majorHAnsi" w:eastAsia="Times New Roman" w:hAnsiTheme="majorHAnsi" w:cstheme="majorHAnsi"/>
          <w:b/>
          <w:snapToGrid w:val="0"/>
        </w:rPr>
      </w:pPr>
    </w:p>
    <w:p w14:paraId="36DBB9B9" w14:textId="77777777" w:rsidR="0090087A" w:rsidRDefault="0090087A" w:rsidP="001748D6">
      <w:pPr>
        <w:jc w:val="right"/>
        <w:rPr>
          <w:rFonts w:asciiTheme="majorHAnsi" w:eastAsia="Times New Roman" w:hAnsiTheme="majorHAnsi" w:cstheme="majorHAnsi"/>
          <w:b/>
          <w:snapToGrid w:val="0"/>
        </w:rPr>
      </w:pPr>
    </w:p>
    <w:p w14:paraId="4CB7C890" w14:textId="77777777" w:rsidR="0090087A" w:rsidRDefault="0090087A" w:rsidP="001748D6">
      <w:pPr>
        <w:jc w:val="right"/>
        <w:rPr>
          <w:rFonts w:asciiTheme="majorHAnsi" w:eastAsia="Times New Roman" w:hAnsiTheme="majorHAnsi" w:cstheme="majorHAnsi"/>
          <w:b/>
          <w:snapToGrid w:val="0"/>
        </w:rPr>
      </w:pPr>
    </w:p>
    <w:p w14:paraId="33F6DDB2" w14:textId="77777777" w:rsidR="0090087A" w:rsidRDefault="0090087A" w:rsidP="001748D6">
      <w:pPr>
        <w:jc w:val="right"/>
        <w:rPr>
          <w:rFonts w:asciiTheme="majorHAnsi" w:eastAsia="Times New Roman" w:hAnsiTheme="majorHAnsi" w:cstheme="majorHAnsi"/>
          <w:b/>
          <w:snapToGrid w:val="0"/>
        </w:rPr>
      </w:pPr>
    </w:p>
    <w:p w14:paraId="55929AB2" w14:textId="77777777" w:rsidR="00587CA5" w:rsidRDefault="00587CA5" w:rsidP="001748D6">
      <w:pPr>
        <w:jc w:val="right"/>
        <w:rPr>
          <w:rFonts w:asciiTheme="majorHAnsi" w:eastAsia="Times New Roman" w:hAnsiTheme="majorHAnsi" w:cstheme="majorHAnsi"/>
          <w:b/>
          <w:snapToGrid w:val="0"/>
        </w:rPr>
      </w:pPr>
    </w:p>
    <w:p w14:paraId="030DB952" w14:textId="18C0AE04" w:rsidR="00B957F6" w:rsidRPr="001748D6" w:rsidRDefault="00B957F6" w:rsidP="00DF024B">
      <w:pPr>
        <w:spacing w:after="240" w:line="360" w:lineRule="auto"/>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DF024B">
      <w:pPr>
        <w:widowControl w:val="0"/>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DF024B">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587CA5">
      <w:pPr>
        <w:spacing w:line="360" w:lineRule="auto"/>
        <w:rPr>
          <w:rFonts w:asciiTheme="majorHAnsi" w:eastAsia="Times New Roman" w:hAnsiTheme="majorHAnsi" w:cstheme="majorHAnsi"/>
          <w:b/>
        </w:rPr>
      </w:pPr>
      <w:r w:rsidRPr="007056DF">
        <w:rPr>
          <w:rFonts w:asciiTheme="majorHAnsi" w:eastAsia="Times New Roman" w:hAnsiTheme="majorHAnsi" w:cstheme="majorHAnsi"/>
          <w:b/>
        </w:rPr>
        <w:t>Wykonawca</w:t>
      </w:r>
    </w:p>
    <w:p w14:paraId="52416F23" w14:textId="2E619ECE" w:rsidR="00B957F6" w:rsidRPr="007056DF" w:rsidRDefault="00B957F6" w:rsidP="00587CA5">
      <w:pPr>
        <w:spacing w:line="360" w:lineRule="auto"/>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33516543" w14:textId="38B0F5F9" w:rsidR="00B957F6" w:rsidRPr="007056DF" w:rsidRDefault="00B957F6" w:rsidP="00587CA5">
      <w:pPr>
        <w:spacing w:line="360" w:lineRule="auto"/>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54A6831F" w14:textId="77777777" w:rsidR="00B957F6" w:rsidRPr="007056DF" w:rsidRDefault="00B957F6" w:rsidP="00587CA5">
      <w:pPr>
        <w:spacing w:line="360" w:lineRule="auto"/>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2BCAF458" w14:textId="127802E1" w:rsidR="00B957F6" w:rsidRPr="007056DF" w:rsidRDefault="00B957F6" w:rsidP="00587CA5">
      <w:pPr>
        <w:spacing w:line="360" w:lineRule="auto"/>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11AEDB54" w14:textId="1A41A8FA" w:rsidR="00B957F6" w:rsidRPr="00587CA5" w:rsidRDefault="00B957F6" w:rsidP="00587CA5">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3AA1484" w14:textId="2D7CF2C3" w:rsidR="00B957F6" w:rsidRPr="007056DF" w:rsidRDefault="00B957F6" w:rsidP="00DF024B">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3396FDB7" w14:textId="1761BACA" w:rsidR="00B957F6" w:rsidRPr="00587CA5"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Prawo zamówień</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publicznych (Dz.U. z 20</w:t>
      </w:r>
      <w:r w:rsidR="00505557">
        <w:rPr>
          <w:rFonts w:asciiTheme="majorHAnsi" w:eastAsia="Times New Roman" w:hAnsiTheme="majorHAnsi" w:cstheme="majorHAnsi"/>
          <w:b/>
        </w:rPr>
        <w:t>2</w:t>
      </w:r>
      <w:r w:rsidR="00182E31">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182E31">
        <w:rPr>
          <w:rFonts w:asciiTheme="majorHAnsi" w:eastAsia="Times New Roman" w:hAnsiTheme="majorHAnsi" w:cstheme="majorHAnsi"/>
          <w:b/>
        </w:rPr>
        <w:t>605</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w:t>
      </w:r>
      <w:r w:rsidR="00D5507C">
        <w:rPr>
          <w:rFonts w:asciiTheme="majorHAnsi" w:eastAsia="Times New Roman" w:hAnsiTheme="majorHAnsi" w:cstheme="majorHAnsi"/>
          <w:b/>
        </w:rPr>
        <w:t>zp</w:t>
      </w:r>
    </w:p>
    <w:p w14:paraId="2D40F352" w14:textId="0C347B42" w:rsidR="00B957F6" w:rsidRPr="00C96624" w:rsidRDefault="00B957F6" w:rsidP="00DF024B">
      <w:pPr>
        <w:spacing w:line="360" w:lineRule="auto"/>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7496EE69" w14:textId="204F8D6F" w:rsidR="00B957F6" w:rsidRPr="00587CA5" w:rsidRDefault="00B957F6" w:rsidP="00DF024B">
      <w:pPr>
        <w:suppressAutoHyphens/>
        <w:spacing w:after="240" w:line="360" w:lineRule="auto"/>
        <w:ind w:right="-28"/>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DD2447">
        <w:rPr>
          <w:rFonts w:asciiTheme="majorHAnsi" w:eastAsia="Times New Roman" w:hAnsiTheme="majorHAnsi" w:cstheme="majorHAnsi"/>
        </w:rPr>
        <w:t>„</w:t>
      </w:r>
      <w:r w:rsidR="00F23719" w:rsidRPr="00F23719">
        <w:rPr>
          <w:rFonts w:asciiTheme="majorHAnsi" w:hAnsiTheme="majorHAnsi" w:cstheme="majorHAnsi"/>
          <w:b/>
          <w:sz w:val="24"/>
          <w:szCs w:val="24"/>
        </w:rPr>
        <w:t>Zakup subskrypcji Narzędzia dla pracowników dydaktycznych, naukowych i studentów wyższych uczelni, służącego do korekty tekstów w języku angielskim</w:t>
      </w:r>
      <w:r w:rsidR="00DD2447" w:rsidRPr="00DD2447">
        <w:rPr>
          <w:rFonts w:asciiTheme="majorHAnsi" w:hAnsiTheme="majorHAnsi" w:cstheme="majorHAnsi"/>
          <w:bCs/>
          <w:sz w:val="24"/>
          <w:szCs w:val="24"/>
        </w:rPr>
        <w:t>”</w:t>
      </w:r>
      <w:r w:rsidR="00E9049E" w:rsidRPr="008F6568">
        <w:rPr>
          <w:rFonts w:asciiTheme="majorHAnsi" w:eastAsia="Times New Roman" w:hAnsiTheme="majorHAnsi" w:cstheme="majorHAnsi"/>
          <w:b/>
          <w:lang w:val="pl-PL"/>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22507D41" w14:textId="48C933CC" w:rsidR="004B4180" w:rsidRDefault="007056DF" w:rsidP="00DF024B">
      <w:pPr>
        <w:suppressLineNumbers/>
        <w:overflowPunct w:val="0"/>
        <w:autoSpaceDE w:val="0"/>
        <w:autoSpaceDN w:val="0"/>
        <w:adjustRightInd w:val="0"/>
        <w:spacing w:after="240" w:line="360" w:lineRule="auto"/>
        <w:ind w:right="-28"/>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Oświadczam, że na dzień składania ofert spełniam warunki udziału w postępowaniu określone przez Zamawiającego w pkt</w:t>
      </w:r>
      <w:r w:rsidRPr="00DD2447">
        <w:rPr>
          <w:rFonts w:asciiTheme="majorHAnsi" w:eastAsia="Times New Roman" w:hAnsiTheme="majorHAnsi" w:cstheme="majorHAnsi"/>
          <w:kern w:val="24"/>
          <w:lang w:val="pl-PL"/>
        </w:rPr>
        <w:t>. 8.2</w:t>
      </w:r>
      <w:r w:rsidR="00644646" w:rsidRPr="00DD2447">
        <w:rPr>
          <w:rFonts w:asciiTheme="majorHAnsi" w:eastAsia="Times New Roman" w:hAnsiTheme="majorHAnsi" w:cstheme="majorHAnsi"/>
          <w:kern w:val="24"/>
          <w:lang w:val="pl-PL"/>
        </w:rPr>
        <w:t>.</w:t>
      </w:r>
      <w:r w:rsidRPr="00DD2447">
        <w:rPr>
          <w:rFonts w:asciiTheme="majorHAnsi" w:eastAsia="Times New Roman" w:hAnsiTheme="majorHAnsi" w:cstheme="majorHAnsi"/>
          <w:kern w:val="24"/>
          <w:lang w:val="pl-PL"/>
        </w:rPr>
        <w:t xml:space="preserve"> SWZ, o których</w:t>
      </w:r>
      <w:r w:rsidRPr="007056DF">
        <w:rPr>
          <w:rFonts w:asciiTheme="majorHAnsi" w:eastAsia="Times New Roman" w:hAnsiTheme="majorHAnsi" w:cstheme="majorHAnsi"/>
          <w:kern w:val="24"/>
          <w:lang w:val="pl-PL"/>
        </w:rPr>
        <w:t xml:space="preserve"> mowa w art. 112 ust.2 ustawy Pzp.</w:t>
      </w:r>
    </w:p>
    <w:p w14:paraId="2A03F889" w14:textId="5DAA4F2B" w:rsidR="00B957F6" w:rsidRPr="007056DF" w:rsidRDefault="00B957F6" w:rsidP="00DF024B">
      <w:pPr>
        <w:suppressLineNumbers/>
        <w:overflowPunct w:val="0"/>
        <w:autoSpaceDE w:val="0"/>
        <w:autoSpaceDN w:val="0"/>
        <w:adjustRightInd w:val="0"/>
        <w:spacing w:line="360" w:lineRule="auto"/>
        <w:ind w:right="-28"/>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Pr="007056DF" w:rsidRDefault="00B957F6" w:rsidP="00DF024B">
      <w:pPr>
        <w:spacing w:line="360" w:lineRule="auto"/>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2604F0DD" w14:textId="7AB2AD05" w:rsidR="005C0C3E" w:rsidRPr="00EF16EC" w:rsidRDefault="00B957F6" w:rsidP="00EF16EC">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bookmarkEnd w:id="5"/>
    </w:p>
    <w:p w14:paraId="482E3018" w14:textId="77777777" w:rsidR="0090087A" w:rsidRDefault="0090087A" w:rsidP="00E802E8">
      <w:pPr>
        <w:spacing w:after="240" w:line="360" w:lineRule="auto"/>
        <w:rPr>
          <w:rFonts w:asciiTheme="majorHAnsi" w:hAnsiTheme="majorHAnsi" w:cstheme="majorHAnsi"/>
          <w:color w:val="C00000"/>
        </w:rPr>
      </w:pPr>
    </w:p>
    <w:p w14:paraId="7792EFEB" w14:textId="77777777" w:rsidR="0090087A" w:rsidRDefault="0090087A" w:rsidP="00E802E8">
      <w:pPr>
        <w:spacing w:after="240" w:line="360" w:lineRule="auto"/>
        <w:rPr>
          <w:rFonts w:asciiTheme="majorHAnsi" w:hAnsiTheme="majorHAnsi" w:cstheme="majorHAnsi"/>
          <w:color w:val="C00000"/>
        </w:rPr>
      </w:pPr>
    </w:p>
    <w:p w14:paraId="39173AC2" w14:textId="2EF7E82E" w:rsidR="00C96624" w:rsidRPr="004B3586" w:rsidRDefault="00B957F6" w:rsidP="00E802E8">
      <w:pPr>
        <w:spacing w:after="240" w:line="360" w:lineRule="auto"/>
        <w:rPr>
          <w:rFonts w:asciiTheme="majorHAnsi" w:eastAsia="Times New Roman" w:hAnsiTheme="majorHAnsi" w:cstheme="majorHAnsi"/>
          <w:b/>
          <w:snapToGrid w:val="0"/>
          <w:color w:val="C00000"/>
        </w:rPr>
      </w:pPr>
      <w:r w:rsidRPr="004B3586">
        <w:rPr>
          <w:rFonts w:asciiTheme="majorHAnsi" w:hAnsiTheme="majorHAnsi" w:cstheme="majorHAnsi"/>
          <w:color w:val="C00000"/>
        </w:rPr>
        <w:t xml:space="preserve">UWAGA: Niniejszego oświadczenia </w:t>
      </w:r>
      <w:r w:rsidRPr="004B3586">
        <w:rPr>
          <w:rFonts w:asciiTheme="majorHAnsi" w:hAnsiTheme="majorHAnsi" w:cstheme="majorHAnsi"/>
          <w:i/>
          <w:iCs/>
          <w:color w:val="C00000"/>
          <w:u w:val="single"/>
        </w:rPr>
        <w:t>nie należy składać</w:t>
      </w:r>
      <w:r w:rsidRPr="004B3586">
        <w:rPr>
          <w:rFonts w:asciiTheme="majorHAnsi" w:hAnsiTheme="majorHAnsi" w:cstheme="majorHAnsi"/>
          <w:color w:val="C00000"/>
        </w:rPr>
        <w:t xml:space="preserve"> razem z ofertą. Składane jest tylko na wezwanie Zamawiającego przez Wykonawcę, którego oferta zostanie najwyżej oceniona.</w:t>
      </w:r>
    </w:p>
    <w:p w14:paraId="618D451F" w14:textId="388B7E97" w:rsidR="00B957F6" w:rsidRPr="00E802E8" w:rsidRDefault="00B957F6" w:rsidP="00DF024B">
      <w:pPr>
        <w:spacing w:after="240"/>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DF3E05E" w14:textId="2425CDD5" w:rsidR="00B957F6" w:rsidRPr="00DF024B" w:rsidRDefault="00B957F6" w:rsidP="005E333A">
      <w:pPr>
        <w:numPr>
          <w:ilvl w:val="0"/>
          <w:numId w:val="4"/>
        </w:numPr>
        <w:suppressAutoHyphens/>
        <w:spacing w:after="240" w:line="360" w:lineRule="auto"/>
        <w:ind w:left="431" w:hanging="431"/>
        <w:rPr>
          <w:rFonts w:asciiTheme="majorHAnsi" w:hAnsiTheme="majorHAnsi" w:cstheme="majorHAnsi"/>
          <w:b/>
        </w:rPr>
      </w:pPr>
      <w:r w:rsidRPr="00031F6B">
        <w:rPr>
          <w:rFonts w:asciiTheme="majorHAnsi" w:hAnsiTheme="majorHAnsi" w:cstheme="majorHAnsi"/>
          <w:b/>
        </w:rPr>
        <w:t>Oświadczenie Wykonawcy*</w:t>
      </w:r>
      <w:r w:rsidR="00DF024B">
        <w:rPr>
          <w:rFonts w:asciiTheme="majorHAnsi" w:hAnsiTheme="majorHAnsi" w:cstheme="majorHAnsi"/>
          <w:b/>
        </w:rPr>
        <w:t xml:space="preserve"> </w:t>
      </w:r>
      <w:r w:rsidRPr="00DF024B">
        <w:rPr>
          <w:rFonts w:asciiTheme="majorHAnsi" w:hAnsiTheme="majorHAnsi" w:cstheme="majorHAnsi"/>
          <w:b/>
        </w:rPr>
        <w:t>o przynależności lub braku przynależności do grupy kapitałowej,</w:t>
      </w:r>
      <w:r w:rsidR="00DF024B">
        <w:rPr>
          <w:rFonts w:asciiTheme="majorHAnsi" w:hAnsiTheme="majorHAnsi" w:cstheme="majorHAnsi"/>
          <w:b/>
        </w:rPr>
        <w:t xml:space="preserve"> </w:t>
      </w:r>
      <w:r w:rsidRPr="00DF024B">
        <w:rPr>
          <w:rFonts w:asciiTheme="majorHAnsi" w:hAnsiTheme="majorHAnsi" w:cstheme="majorHAnsi"/>
          <w:b/>
        </w:rPr>
        <w:t>o które</w:t>
      </w:r>
      <w:r w:rsidR="00DF024B">
        <w:rPr>
          <w:rFonts w:asciiTheme="majorHAnsi" w:hAnsiTheme="majorHAnsi" w:cstheme="majorHAnsi"/>
          <w:b/>
        </w:rPr>
        <w:t>j</w:t>
      </w:r>
      <w:r w:rsidR="005E333A">
        <w:rPr>
          <w:rFonts w:asciiTheme="majorHAnsi" w:hAnsiTheme="majorHAnsi" w:cstheme="majorHAnsi"/>
          <w:b/>
        </w:rPr>
        <w:t xml:space="preserve"> </w:t>
      </w:r>
      <w:r w:rsidRPr="00DF024B">
        <w:rPr>
          <w:rFonts w:asciiTheme="majorHAnsi" w:hAnsiTheme="majorHAnsi" w:cstheme="majorHAnsi"/>
          <w:b/>
        </w:rPr>
        <w:t xml:space="preserve">mowa w </w:t>
      </w:r>
      <w:r w:rsidRPr="00DF024B">
        <w:rPr>
          <w:rFonts w:asciiTheme="majorHAnsi" w:hAnsiTheme="majorHAnsi" w:cstheme="majorHAnsi"/>
          <w:b/>
          <w:bCs/>
        </w:rPr>
        <w:t>art. 108 ust. 1 pkt. 5 Ustawy</w:t>
      </w:r>
      <w:r w:rsidR="00DF024B">
        <w:rPr>
          <w:rFonts w:asciiTheme="majorHAnsi" w:hAnsiTheme="majorHAnsi" w:cstheme="majorHAnsi"/>
          <w:b/>
        </w:rPr>
        <w:t xml:space="preserve"> </w:t>
      </w:r>
      <w:r w:rsidRPr="00DF024B">
        <w:rPr>
          <w:rFonts w:asciiTheme="majorHAnsi" w:hAnsiTheme="majorHAnsi" w:cstheme="majorHAnsi"/>
          <w:b/>
        </w:rPr>
        <w:t>Prawo zamówień publicznych</w:t>
      </w:r>
    </w:p>
    <w:p w14:paraId="76A373F5" w14:textId="26D7B13E" w:rsidR="00B957F6" w:rsidRPr="00031F6B" w:rsidRDefault="00B957F6" w:rsidP="00DF024B">
      <w:pPr>
        <w:pStyle w:val="Tekstpodstawowy35"/>
        <w:numPr>
          <w:ilvl w:val="0"/>
          <w:numId w:val="4"/>
        </w:numPr>
        <w:suppressLineNumbers/>
        <w:tabs>
          <w:tab w:val="left" w:pos="1440"/>
        </w:tabs>
        <w:spacing w:line="360" w:lineRule="auto"/>
        <w:ind w:left="0" w:firstLine="0"/>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E2434E">
        <w:rPr>
          <w:rFonts w:asciiTheme="majorHAnsi" w:hAnsiTheme="majorHAnsi" w:cstheme="majorHAnsi"/>
          <w:b/>
          <w:i/>
          <w:iCs/>
          <w:snapToGrid w:val="0"/>
          <w:sz w:val="22"/>
          <w:szCs w:val="22"/>
        </w:rPr>
        <w:t xml:space="preserve"> </w:t>
      </w:r>
      <w:r w:rsidRPr="00E2434E">
        <w:rPr>
          <w:rFonts w:asciiTheme="majorHAnsi" w:hAnsiTheme="majorHAnsi" w:cstheme="majorHAnsi"/>
          <w:b/>
          <w:i/>
          <w:iCs/>
          <w:snapToGrid w:val="0"/>
          <w:sz w:val="22"/>
          <w:szCs w:val="22"/>
          <w:lang w:val="pl-PL"/>
        </w:rPr>
        <w:t>„</w:t>
      </w:r>
      <w:r w:rsidR="00F23719" w:rsidRPr="00F23719">
        <w:rPr>
          <w:rFonts w:asciiTheme="majorHAnsi" w:hAnsiTheme="majorHAnsi" w:cstheme="majorHAnsi"/>
          <w:b/>
          <w:sz w:val="24"/>
          <w:szCs w:val="24"/>
        </w:rPr>
        <w:t>Zakup subskrypcji Narzędzia dla pracowników dydaktycznych, naukowych i studentów wyższych uczelni, służącego do korekty tekstów w języku angielskim</w:t>
      </w:r>
      <w:r w:rsidR="00411246" w:rsidRPr="00E2434E">
        <w:rPr>
          <w:rFonts w:asciiTheme="majorHAnsi" w:hAnsiTheme="majorHAnsi" w:cstheme="majorHAnsi"/>
          <w:b/>
          <w:i/>
          <w:iCs/>
          <w:snapToGrid w:val="0"/>
          <w:sz w:val="22"/>
          <w:szCs w:val="22"/>
          <w:lang w:val="pl"/>
        </w:rPr>
        <w:t>”</w:t>
      </w:r>
      <w:r w:rsidR="003E2F60" w:rsidRPr="00E2434E">
        <w:rPr>
          <w:rFonts w:asciiTheme="majorHAnsi" w:hAnsiTheme="majorHAnsi" w:cstheme="majorHAnsi"/>
          <w:b/>
          <w:i/>
          <w:iCs/>
          <w:snapToGrid w:val="0"/>
          <w:sz w:val="22"/>
          <w:szCs w:val="22"/>
          <w:lang w:val="pl"/>
        </w:rPr>
        <w:t>,</w:t>
      </w:r>
      <w:r w:rsidR="00411246" w:rsidRPr="00E2434E">
        <w:rPr>
          <w:rFonts w:asciiTheme="majorHAnsi" w:hAnsiTheme="majorHAnsi" w:cstheme="majorHAnsi"/>
          <w:b/>
          <w:i/>
          <w:iCs/>
          <w:snapToGrid w:val="0"/>
          <w:sz w:val="22"/>
          <w:szCs w:val="22"/>
          <w:lang w:val="pl"/>
        </w:rPr>
        <w:t xml:space="preserve"> </w:t>
      </w:r>
    </w:p>
    <w:p w14:paraId="7D342171" w14:textId="0B3C047A" w:rsidR="00B957F6" w:rsidRPr="00031F6B" w:rsidRDefault="003E2F60" w:rsidP="00DF024B">
      <w:pPr>
        <w:suppressLineNumbers/>
        <w:tabs>
          <w:tab w:val="left" w:pos="1440"/>
        </w:tabs>
        <w:spacing w:line="360" w:lineRule="auto"/>
        <w:rPr>
          <w:rFonts w:asciiTheme="majorHAnsi" w:hAnsiTheme="majorHAnsi" w:cstheme="majorHAnsi"/>
        </w:rPr>
      </w:pPr>
      <w:r>
        <w:rPr>
          <w:rFonts w:asciiTheme="majorHAnsi" w:hAnsiTheme="majorHAnsi" w:cstheme="majorHAnsi"/>
        </w:rPr>
        <w:t>r</w:t>
      </w:r>
      <w:r w:rsidR="00B957F6" w:rsidRPr="00031F6B">
        <w:rPr>
          <w:rFonts w:asciiTheme="majorHAnsi" w:hAnsiTheme="majorHAnsi" w:cstheme="majorHAnsi"/>
        </w:rPr>
        <w:t xml:space="preserve">eprezentując Wykonawcę </w:t>
      </w:r>
      <w:r w:rsidR="003E4541">
        <w:rPr>
          <w:rFonts w:asciiTheme="majorHAnsi" w:hAnsiTheme="majorHAnsi" w:cstheme="majorHAnsi"/>
        </w:rPr>
        <w:t>.....................................................................................................................</w:t>
      </w:r>
    </w:p>
    <w:p w14:paraId="517A37E7" w14:textId="1B26E91F" w:rsidR="00B957F6" w:rsidRPr="00C96624" w:rsidRDefault="002E3979" w:rsidP="00DF024B">
      <w:pPr>
        <w:suppressAutoHyphens/>
        <w:spacing w:line="360" w:lineRule="auto"/>
        <w:rPr>
          <w:rFonts w:asciiTheme="majorHAnsi" w:eastAsia="Times New Roman" w:hAnsiTheme="majorHAnsi" w:cstheme="majorHAnsi"/>
          <w:i/>
        </w:rPr>
      </w:pPr>
      <w:r>
        <w:rPr>
          <w:rFonts w:asciiTheme="majorHAnsi" w:eastAsia="Tahoma" w:hAnsiTheme="majorHAnsi" w:cstheme="majorHAnsi"/>
        </w:rPr>
        <w:t>(</w:t>
      </w:r>
      <w:r w:rsidR="00B957F6" w:rsidRPr="00031F6B">
        <w:rPr>
          <w:rFonts w:asciiTheme="majorHAnsi" w:hAnsiTheme="majorHAnsi" w:cstheme="majorHAnsi"/>
          <w:i/>
        </w:rPr>
        <w:t>pełna nazwa i adres Wykonawcy</w:t>
      </w:r>
      <w:r>
        <w:rPr>
          <w:rFonts w:asciiTheme="majorHAnsi" w:hAnsiTheme="majorHAnsi" w:cstheme="majorHAnsi"/>
          <w:i/>
        </w:rPr>
        <w:t>)</w:t>
      </w:r>
    </w:p>
    <w:p w14:paraId="477961EB" w14:textId="487D3608" w:rsidR="00B957F6" w:rsidRPr="00E67C11" w:rsidRDefault="00B957F6" w:rsidP="00DF024B">
      <w:pPr>
        <w:numPr>
          <w:ilvl w:val="0"/>
          <w:numId w:val="4"/>
        </w:numPr>
        <w:suppressAutoHyphens/>
        <w:spacing w:after="240" w:line="360" w:lineRule="auto"/>
        <w:ind w:left="431" w:hanging="431"/>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396B2EBC" w14:textId="7FAF598B" w:rsidR="00B957F6" w:rsidRPr="00E67C11" w:rsidRDefault="00B957F6" w:rsidP="00DF024B">
      <w:pPr>
        <w:pStyle w:val="Akapitzlist"/>
        <w:spacing w:after="240" w:line="360" w:lineRule="auto"/>
        <w:ind w:left="0"/>
        <w:contextualSpacing w:val="0"/>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C53263">
        <w:rPr>
          <w:rFonts w:asciiTheme="majorHAnsi" w:hAnsiTheme="majorHAnsi" w:cstheme="majorHAnsi"/>
        </w:rPr>
        <w:t>4</w:t>
      </w:r>
      <w:r w:rsidRPr="00031F6B">
        <w:rPr>
          <w:rFonts w:asciiTheme="majorHAnsi" w:hAnsiTheme="majorHAnsi" w:cstheme="majorHAnsi"/>
        </w:rPr>
        <w:t xml:space="preserve"> r. poz. </w:t>
      </w:r>
      <w:r w:rsidR="00C53263">
        <w:rPr>
          <w:rFonts w:asciiTheme="majorHAnsi" w:hAnsiTheme="majorHAnsi" w:cstheme="majorHAnsi"/>
        </w:rPr>
        <w:t>5</w:t>
      </w:r>
      <w:r w:rsidR="00830DBB">
        <w:rPr>
          <w:rFonts w:asciiTheme="majorHAnsi" w:hAnsiTheme="majorHAnsi" w:cstheme="majorHAnsi"/>
        </w:rPr>
        <w:t>94</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5FECC547" w14:textId="435D39D3" w:rsidR="00B957F6" w:rsidRPr="00031F6B" w:rsidRDefault="00B957F6" w:rsidP="00DF024B">
      <w:pPr>
        <w:pStyle w:val="Akapitzlist"/>
        <w:spacing w:line="360" w:lineRule="auto"/>
        <w:ind w:left="0"/>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830DBB">
        <w:rPr>
          <w:rFonts w:asciiTheme="majorHAnsi" w:hAnsiTheme="majorHAnsi" w:cstheme="majorHAnsi"/>
        </w:rPr>
        <w:t>4</w:t>
      </w:r>
      <w:r w:rsidRPr="00031F6B">
        <w:rPr>
          <w:rFonts w:asciiTheme="majorHAnsi" w:hAnsiTheme="majorHAnsi" w:cstheme="majorHAnsi"/>
        </w:rPr>
        <w:t xml:space="preserve"> r. poz. </w:t>
      </w:r>
      <w:r w:rsidR="00D6337C">
        <w:rPr>
          <w:rFonts w:asciiTheme="majorHAnsi" w:hAnsiTheme="majorHAnsi" w:cstheme="majorHAnsi"/>
        </w:rPr>
        <w:t>594</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DF024B">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DF024B">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4935B811" w14:textId="668FCE9B" w:rsidR="00B957F6" w:rsidRPr="00E67C11" w:rsidRDefault="00B957F6" w:rsidP="00DF024B">
      <w:pPr>
        <w:spacing w:after="240" w:line="360" w:lineRule="auto"/>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r w:rsidR="00C96624">
        <w:rPr>
          <w:rFonts w:asciiTheme="majorHAnsi" w:hAnsiTheme="majorHAnsi" w:cstheme="majorHAnsi"/>
          <w:b/>
        </w:rPr>
        <w:t xml:space="preserve"> .........................................................................................................</w:t>
      </w:r>
    </w:p>
    <w:p w14:paraId="26A93BCA" w14:textId="32BFC1DC" w:rsidR="00B957F6" w:rsidRPr="00031F6B" w:rsidRDefault="00B957F6" w:rsidP="00DF024B">
      <w:pPr>
        <w:numPr>
          <w:ilvl w:val="0"/>
          <w:numId w:val="4"/>
        </w:numPr>
        <w:suppressAutoHyphens/>
        <w:spacing w:line="360" w:lineRule="auto"/>
        <w:ind w:left="0" w:firstLine="0"/>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2C8C4323" w14:textId="58DBD3C4" w:rsidR="00B957F6" w:rsidRPr="004B3586" w:rsidRDefault="00B957F6" w:rsidP="00207BC4">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w:t>
      </w:r>
      <w:r w:rsidR="00E67C11" w:rsidRPr="004B3586">
        <w:rPr>
          <w:rFonts w:asciiTheme="majorHAnsi" w:eastAsia="Times New Roman" w:hAnsiTheme="majorHAnsi" w:cstheme="majorHAnsi"/>
          <w:color w:val="C00000"/>
          <w:kern w:val="24"/>
        </w:rPr>
        <w:t xml:space="preserve"> </w:t>
      </w:r>
      <w:r w:rsidRPr="004B3586">
        <w:rPr>
          <w:rFonts w:asciiTheme="majorHAnsi" w:eastAsia="Times New Roman" w:hAnsiTheme="majorHAnsi" w:cstheme="majorHAnsi"/>
          <w:color w:val="C00000"/>
          <w:kern w:val="24"/>
        </w:rPr>
        <w:t xml:space="preserve">w imieniu Wykonawcy </w:t>
      </w:r>
    </w:p>
    <w:p w14:paraId="1346F2FF" w14:textId="77777777" w:rsidR="004657ED" w:rsidRPr="003E4541" w:rsidRDefault="00B957F6" w:rsidP="00ED1F67">
      <w:pPr>
        <w:numPr>
          <w:ilvl w:val="0"/>
          <w:numId w:val="4"/>
        </w:numPr>
        <w:suppressAutoHyphens/>
        <w:spacing w:line="360" w:lineRule="auto"/>
        <w:ind w:left="0" w:firstLine="0"/>
        <w:rPr>
          <w:rFonts w:asciiTheme="majorHAnsi" w:hAnsiTheme="majorHAnsi" w:cstheme="majorHAnsi"/>
          <w:sz w:val="20"/>
          <w:szCs w:val="20"/>
        </w:rPr>
      </w:pPr>
      <w:r w:rsidRPr="003E4541">
        <w:rPr>
          <w:rFonts w:asciiTheme="majorHAnsi" w:hAnsiTheme="majorHAnsi" w:cstheme="majorHAnsi"/>
          <w:sz w:val="20"/>
          <w:szCs w:val="20"/>
        </w:rPr>
        <w:lastRenderedPageBreak/>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3E4541">
        <w:rPr>
          <w:rFonts w:asciiTheme="majorHAnsi" w:hAnsiTheme="majorHAnsi" w:cstheme="majorHAnsi"/>
          <w:sz w:val="20"/>
          <w:szCs w:val="20"/>
        </w:rPr>
        <w:t xml:space="preserve"> </w:t>
      </w:r>
    </w:p>
    <w:p w14:paraId="34290DE0" w14:textId="009F5E95" w:rsidR="00A952A0" w:rsidRPr="002E3979" w:rsidRDefault="00B957F6" w:rsidP="002E3979">
      <w:pPr>
        <w:numPr>
          <w:ilvl w:val="0"/>
          <w:numId w:val="4"/>
        </w:numPr>
        <w:suppressAutoHyphens/>
        <w:spacing w:line="360" w:lineRule="auto"/>
        <w:ind w:left="0" w:firstLine="0"/>
        <w:rPr>
          <w:rFonts w:asciiTheme="majorHAnsi" w:hAnsiTheme="majorHAnsi" w:cstheme="majorHAnsi"/>
          <w:sz w:val="20"/>
          <w:szCs w:val="20"/>
        </w:rPr>
      </w:pPr>
      <w:r w:rsidRPr="00C96624">
        <w:rPr>
          <w:rFonts w:asciiTheme="majorHAnsi" w:hAnsiTheme="majorHAnsi" w:cstheme="majorHAnsi"/>
          <w:b/>
          <w:sz w:val="20"/>
          <w:szCs w:val="20"/>
        </w:rPr>
        <w:t>** niepotrzebne skreślić</w:t>
      </w:r>
    </w:p>
    <w:p w14:paraId="3F416C8C" w14:textId="77777777" w:rsidR="00AD0B91" w:rsidRPr="00AD0B91" w:rsidRDefault="00AD0B91" w:rsidP="00AD0B91">
      <w:pPr>
        <w:keepNext/>
        <w:numPr>
          <w:ilvl w:val="8"/>
          <w:numId w:val="6"/>
        </w:numPr>
        <w:spacing w:after="240"/>
        <w:ind w:left="0" w:right="96"/>
        <w:outlineLvl w:val="7"/>
        <w:rPr>
          <w:rFonts w:asciiTheme="majorHAnsi" w:eastAsia="Times New Roman" w:hAnsiTheme="majorHAnsi" w:cstheme="majorHAnsi"/>
          <w:b/>
          <w:iCs/>
          <w:kern w:val="1"/>
          <w:lang w:val="pl-PL" w:eastAsia="zh-CN" w:bidi="hi-IN"/>
        </w:rPr>
      </w:pPr>
      <w:r w:rsidRPr="00AD0B91">
        <w:rPr>
          <w:rFonts w:asciiTheme="majorHAnsi" w:eastAsia="Times New Roman" w:hAnsiTheme="majorHAnsi" w:cstheme="majorHAnsi"/>
          <w:b/>
          <w:iCs/>
          <w:kern w:val="1"/>
          <w:lang w:val="pl-PL" w:eastAsia="zh-CN" w:bidi="hi-IN"/>
        </w:rPr>
        <w:t>Załącznik nr 5 do SWZ</w:t>
      </w:r>
    </w:p>
    <w:p w14:paraId="513CDF9A" w14:textId="77777777" w:rsidR="0090087A" w:rsidRDefault="0090087A" w:rsidP="00AD0B91">
      <w:pPr>
        <w:keepNext/>
        <w:numPr>
          <w:ilvl w:val="8"/>
          <w:numId w:val="6"/>
        </w:numPr>
        <w:spacing w:line="360" w:lineRule="auto"/>
        <w:ind w:left="0" w:right="96"/>
        <w:outlineLvl w:val="7"/>
        <w:rPr>
          <w:rFonts w:asciiTheme="majorHAnsi" w:eastAsia="Times New Roman" w:hAnsiTheme="majorHAnsi" w:cstheme="majorHAnsi"/>
          <w:b/>
          <w:iCs/>
          <w:kern w:val="1"/>
          <w:lang w:val="pl-PL" w:eastAsia="zh-CN" w:bidi="hi-IN"/>
        </w:rPr>
      </w:pPr>
    </w:p>
    <w:p w14:paraId="4BEE162B" w14:textId="5B0B07F3" w:rsidR="00AD0B91" w:rsidRPr="005601B2" w:rsidRDefault="00AD0B91" w:rsidP="00AD0B91">
      <w:pPr>
        <w:keepNext/>
        <w:numPr>
          <w:ilvl w:val="8"/>
          <w:numId w:val="6"/>
        </w:numPr>
        <w:spacing w:line="360" w:lineRule="auto"/>
        <w:ind w:left="0" w:right="96"/>
        <w:outlineLvl w:val="7"/>
        <w:rPr>
          <w:rFonts w:asciiTheme="majorHAnsi" w:eastAsia="Times New Roman" w:hAnsiTheme="majorHAnsi" w:cstheme="majorHAnsi"/>
          <w:b/>
          <w:iCs/>
          <w:kern w:val="1"/>
          <w:lang w:val="pl-PL" w:eastAsia="zh-CN" w:bidi="hi-IN"/>
        </w:rPr>
      </w:pPr>
      <w:r w:rsidRPr="005601B2">
        <w:rPr>
          <w:rFonts w:asciiTheme="majorHAnsi" w:eastAsia="Times New Roman" w:hAnsiTheme="majorHAnsi" w:cstheme="majorHAnsi"/>
          <w:b/>
          <w:iCs/>
          <w:kern w:val="1"/>
          <w:lang w:val="pl-PL" w:eastAsia="zh-CN" w:bidi="hi-IN"/>
        </w:rPr>
        <w:t>Umowa 4</w:t>
      </w:r>
      <w:r>
        <w:rPr>
          <w:rFonts w:asciiTheme="majorHAnsi" w:eastAsia="Times New Roman" w:hAnsiTheme="majorHAnsi" w:cstheme="majorHAnsi"/>
          <w:b/>
          <w:iCs/>
          <w:kern w:val="1"/>
          <w:lang w:val="pl-PL" w:eastAsia="zh-CN" w:bidi="hi-IN"/>
        </w:rPr>
        <w:t>8</w:t>
      </w:r>
      <w:r w:rsidRPr="005601B2">
        <w:rPr>
          <w:rFonts w:asciiTheme="majorHAnsi" w:eastAsia="Times New Roman" w:hAnsiTheme="majorHAnsi" w:cstheme="majorHAnsi"/>
          <w:b/>
          <w:iCs/>
          <w:kern w:val="1"/>
          <w:lang w:val="pl-PL" w:eastAsia="zh-CN" w:bidi="hi-IN"/>
        </w:rPr>
        <w:t xml:space="preserve">/ZP/2024 (projekt) </w:t>
      </w:r>
    </w:p>
    <w:p w14:paraId="2CC4AFC8" w14:textId="07D54B43" w:rsidR="00AD0B91" w:rsidRDefault="00AD0B91" w:rsidP="00AD0B91">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zawarta w Łodzi w dniu …………………2024 r. pomiędzy:</w:t>
      </w:r>
    </w:p>
    <w:p w14:paraId="6FE757C5" w14:textId="3328BAD5" w:rsidR="00F0725C" w:rsidRPr="005601B2" w:rsidRDefault="00F0725C"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 xml:space="preserve">Uniwersytetem Łódzkim, </w:t>
      </w:r>
      <w:r w:rsidR="006E0DB3" w:rsidRPr="005601B2">
        <w:rPr>
          <w:rFonts w:asciiTheme="majorHAnsi" w:eastAsia="Times New Roman" w:hAnsiTheme="majorHAnsi" w:cstheme="majorHAnsi"/>
          <w:bCs/>
          <w:kern w:val="20"/>
          <w:lang w:val="pl-PL"/>
        </w:rPr>
        <w:t xml:space="preserve">z siedzibą przy </w:t>
      </w:r>
      <w:r w:rsidRPr="005601B2">
        <w:rPr>
          <w:rFonts w:asciiTheme="majorHAnsi" w:eastAsia="Times New Roman" w:hAnsiTheme="majorHAnsi" w:cstheme="majorHAnsi"/>
          <w:bCs/>
          <w:kern w:val="20"/>
          <w:lang w:val="pl-PL"/>
        </w:rPr>
        <w:t xml:space="preserve">ul. Narutowicza 68, 90-136 Łódź, NIP 724-000-32-43, </w:t>
      </w:r>
    </w:p>
    <w:p w14:paraId="104FF0D6" w14:textId="77777777" w:rsidR="00944561" w:rsidRPr="005601B2" w:rsidRDefault="00F0725C"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 xml:space="preserve">reprezentowanym przez: </w:t>
      </w:r>
    </w:p>
    <w:p w14:paraId="191F0785" w14:textId="45315328" w:rsidR="00F0725C" w:rsidRPr="005601B2" w:rsidRDefault="00F0725C"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w:t>
      </w:r>
    </w:p>
    <w:p w14:paraId="05B1F2AE" w14:textId="0B08701C" w:rsidR="00944561" w:rsidRPr="005601B2" w:rsidRDefault="00944561"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w:t>
      </w:r>
    </w:p>
    <w:p w14:paraId="567042F8" w14:textId="77777777" w:rsidR="00F0725C" w:rsidRPr="005601B2" w:rsidRDefault="00F0725C"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 xml:space="preserve">zwanym w dalszej części umowy </w:t>
      </w:r>
      <w:r w:rsidRPr="005601B2">
        <w:rPr>
          <w:rFonts w:asciiTheme="majorHAnsi" w:eastAsia="Times New Roman" w:hAnsiTheme="majorHAnsi" w:cstheme="majorHAnsi"/>
          <w:b/>
          <w:kern w:val="20"/>
          <w:lang w:val="pl-PL"/>
        </w:rPr>
        <w:t>Zamawiającym</w:t>
      </w:r>
      <w:r w:rsidRPr="005601B2">
        <w:rPr>
          <w:rFonts w:asciiTheme="majorHAnsi" w:eastAsia="Times New Roman" w:hAnsiTheme="majorHAnsi" w:cstheme="majorHAnsi"/>
          <w:bCs/>
          <w:kern w:val="20"/>
          <w:lang w:val="pl-PL"/>
        </w:rPr>
        <w:t>,</w:t>
      </w:r>
    </w:p>
    <w:p w14:paraId="64ED661D" w14:textId="02736265" w:rsidR="00944561" w:rsidRPr="005601B2" w:rsidRDefault="00F0725C"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a</w:t>
      </w:r>
      <w:r w:rsidR="002E0923" w:rsidRPr="005601B2">
        <w:rPr>
          <w:rFonts w:asciiTheme="majorHAnsi" w:eastAsia="Times New Roman" w:hAnsiTheme="majorHAnsi" w:cstheme="majorHAnsi"/>
          <w:bCs/>
          <w:kern w:val="20"/>
          <w:lang w:val="pl-PL"/>
        </w:rPr>
        <w:t xml:space="preserve"> </w:t>
      </w:r>
    </w:p>
    <w:p w14:paraId="2BC61324" w14:textId="7F7FB7F4" w:rsidR="00F0725C" w:rsidRPr="005601B2" w:rsidRDefault="00F0725C"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w:t>
      </w:r>
      <w:r w:rsidR="00944561" w:rsidRPr="005601B2">
        <w:rPr>
          <w:rFonts w:asciiTheme="majorHAnsi" w:eastAsia="Times New Roman" w:hAnsiTheme="majorHAnsi" w:cstheme="majorHAnsi"/>
          <w:bCs/>
          <w:kern w:val="20"/>
          <w:lang w:val="pl-PL"/>
        </w:rPr>
        <w:t>…………………………..</w:t>
      </w:r>
    </w:p>
    <w:p w14:paraId="5158C29D" w14:textId="77777777" w:rsidR="00944561" w:rsidRPr="005601B2" w:rsidRDefault="001636CA"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 xml:space="preserve">reprezentowanym przez: </w:t>
      </w:r>
    </w:p>
    <w:p w14:paraId="28B5C535" w14:textId="1F9279D6" w:rsidR="001636CA" w:rsidRPr="005601B2" w:rsidRDefault="001636CA" w:rsidP="005601B2">
      <w:pPr>
        <w:suppressLineNumbers/>
        <w:tabs>
          <w:tab w:val="left" w:pos="0"/>
        </w:tabs>
        <w:spacing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w:t>
      </w:r>
    </w:p>
    <w:p w14:paraId="68EA6F95" w14:textId="76EE95BB" w:rsidR="00F0725C" w:rsidRPr="005601B2" w:rsidRDefault="00F0725C" w:rsidP="005601B2">
      <w:pPr>
        <w:suppressLineNumbers/>
        <w:tabs>
          <w:tab w:val="left" w:pos="0"/>
        </w:tabs>
        <w:spacing w:after="240" w:line="360" w:lineRule="auto"/>
        <w:ind w:right="96"/>
        <w:rPr>
          <w:rFonts w:asciiTheme="majorHAnsi" w:eastAsia="Times New Roman" w:hAnsiTheme="majorHAnsi" w:cstheme="majorHAnsi"/>
          <w:bCs/>
          <w:kern w:val="20"/>
          <w:lang w:val="pl-PL"/>
        </w:rPr>
      </w:pPr>
      <w:r w:rsidRPr="005601B2">
        <w:rPr>
          <w:rFonts w:asciiTheme="majorHAnsi" w:eastAsia="Times New Roman" w:hAnsiTheme="majorHAnsi" w:cstheme="majorHAnsi"/>
          <w:bCs/>
          <w:kern w:val="20"/>
          <w:lang w:val="pl-PL"/>
        </w:rPr>
        <w:t xml:space="preserve">zwaną w dalszej części umowy </w:t>
      </w:r>
      <w:r w:rsidRPr="005601B2">
        <w:rPr>
          <w:rFonts w:asciiTheme="majorHAnsi" w:eastAsia="Times New Roman" w:hAnsiTheme="majorHAnsi" w:cstheme="majorHAnsi"/>
          <w:b/>
          <w:kern w:val="20"/>
          <w:lang w:val="pl-PL"/>
        </w:rPr>
        <w:t>Wykonawcą</w:t>
      </w:r>
      <w:r w:rsidRPr="005601B2">
        <w:rPr>
          <w:rFonts w:asciiTheme="majorHAnsi" w:eastAsia="Times New Roman" w:hAnsiTheme="majorHAnsi" w:cstheme="majorHAnsi"/>
          <w:bCs/>
          <w:kern w:val="20"/>
          <w:lang w:val="pl-PL"/>
        </w:rPr>
        <w:t>.</w:t>
      </w:r>
    </w:p>
    <w:p w14:paraId="3803D2D5" w14:textId="16AE9DCD" w:rsidR="004768BB" w:rsidRPr="005601B2" w:rsidRDefault="004768BB" w:rsidP="005601B2">
      <w:pPr>
        <w:autoSpaceDE w:val="0"/>
        <w:autoSpaceDN w:val="0"/>
        <w:spacing w:line="360" w:lineRule="auto"/>
        <w:rPr>
          <w:rFonts w:asciiTheme="majorHAnsi" w:hAnsiTheme="majorHAnsi" w:cstheme="majorHAnsi"/>
        </w:rPr>
      </w:pPr>
      <w:r w:rsidRPr="005601B2">
        <w:rPr>
          <w:rFonts w:asciiTheme="majorHAnsi" w:hAnsiTheme="majorHAnsi" w:cstheme="majorHAnsi"/>
        </w:rPr>
        <w:t xml:space="preserve">Umowa została zawarta w wyniku przeprowadzonego postępowania o zamówienie publiczne zgodnie            z art. 275 pkt 1 ustawy z dnia 11 września 20219 r. - Prawo zamówień publicznych (Dz. U. z 2023 r. poz. 1605 z </w:t>
      </w:r>
      <w:proofErr w:type="spellStart"/>
      <w:r w:rsidRPr="005601B2">
        <w:rPr>
          <w:rFonts w:asciiTheme="majorHAnsi" w:hAnsiTheme="majorHAnsi" w:cstheme="majorHAnsi"/>
        </w:rPr>
        <w:t>późn</w:t>
      </w:r>
      <w:proofErr w:type="spellEnd"/>
      <w:r w:rsidRPr="005601B2">
        <w:rPr>
          <w:rFonts w:asciiTheme="majorHAnsi" w:hAnsiTheme="majorHAnsi" w:cstheme="majorHAnsi"/>
        </w:rPr>
        <w:t xml:space="preserve">. zm.) zwanej dalej ustawą PZP w trybie podstawowym (bez negocjacji), nr postępowania </w:t>
      </w:r>
      <w:r w:rsidR="00ED2F84" w:rsidRPr="005601B2">
        <w:rPr>
          <w:rFonts w:asciiTheme="majorHAnsi" w:hAnsiTheme="majorHAnsi" w:cstheme="majorHAnsi"/>
        </w:rPr>
        <w:t>4</w:t>
      </w:r>
      <w:r w:rsidR="00FB0D94">
        <w:rPr>
          <w:rFonts w:asciiTheme="majorHAnsi" w:hAnsiTheme="majorHAnsi" w:cstheme="majorHAnsi"/>
        </w:rPr>
        <w:t>8</w:t>
      </w:r>
      <w:r w:rsidRPr="005601B2">
        <w:rPr>
          <w:rFonts w:asciiTheme="majorHAnsi" w:hAnsiTheme="majorHAnsi" w:cstheme="majorHAnsi"/>
        </w:rPr>
        <w:t>/ZP/2024.</w:t>
      </w:r>
    </w:p>
    <w:p w14:paraId="1DAAF16F" w14:textId="77777777" w:rsidR="00944561" w:rsidRPr="005601B2" w:rsidRDefault="00944561" w:rsidP="005601B2">
      <w:pPr>
        <w:spacing w:line="360" w:lineRule="auto"/>
        <w:ind w:right="98"/>
        <w:rPr>
          <w:rFonts w:asciiTheme="majorHAnsi" w:eastAsia="Times New Roman" w:hAnsiTheme="majorHAnsi" w:cstheme="majorHAnsi"/>
          <w:b/>
          <w:kern w:val="20"/>
          <w:lang w:val="pl-PL"/>
        </w:rPr>
      </w:pPr>
    </w:p>
    <w:p w14:paraId="020FD0E9" w14:textId="77777777" w:rsidR="005601B2" w:rsidRPr="005601B2" w:rsidRDefault="005601B2" w:rsidP="004F705F">
      <w:pPr>
        <w:spacing w:before="60" w:line="360" w:lineRule="auto"/>
        <w:rPr>
          <w:rFonts w:asciiTheme="majorHAnsi" w:eastAsia="Calibri" w:hAnsiTheme="majorHAnsi" w:cstheme="majorHAnsi"/>
          <w:b/>
        </w:rPr>
      </w:pPr>
      <w:r w:rsidRPr="005601B2">
        <w:rPr>
          <w:rFonts w:asciiTheme="majorHAnsi" w:eastAsia="Calibri" w:hAnsiTheme="majorHAnsi" w:cstheme="majorHAnsi"/>
          <w:b/>
        </w:rPr>
        <w:t>§ 1</w:t>
      </w:r>
    </w:p>
    <w:p w14:paraId="33CE329E" w14:textId="6AC9C1D7" w:rsidR="005601B2" w:rsidRPr="00992816" w:rsidRDefault="005601B2" w:rsidP="00C27E67">
      <w:pPr>
        <w:pStyle w:val="Akapitzlist"/>
        <w:numPr>
          <w:ilvl w:val="0"/>
          <w:numId w:val="17"/>
        </w:numPr>
        <w:tabs>
          <w:tab w:val="left" w:pos="357"/>
        </w:tabs>
        <w:spacing w:before="60" w:line="360" w:lineRule="auto"/>
        <w:ind w:left="284" w:hanging="284"/>
        <w:contextualSpacing w:val="0"/>
        <w:rPr>
          <w:rFonts w:asciiTheme="majorHAnsi" w:eastAsia="Calibri" w:hAnsiTheme="majorHAnsi" w:cstheme="majorHAnsi"/>
        </w:rPr>
      </w:pPr>
      <w:r w:rsidRPr="005E6089">
        <w:rPr>
          <w:rFonts w:asciiTheme="majorHAnsi" w:eastAsia="Calibri" w:hAnsiTheme="majorHAnsi" w:cstheme="majorHAnsi"/>
        </w:rPr>
        <w:t xml:space="preserve">Przedmiotem niniejszej umowy jest </w:t>
      </w:r>
      <w:r w:rsidR="00F23719">
        <w:rPr>
          <w:rFonts w:asciiTheme="majorHAnsi" w:eastAsia="Calibri" w:hAnsiTheme="majorHAnsi" w:cstheme="majorHAnsi"/>
          <w:b/>
          <w:bCs/>
        </w:rPr>
        <w:t>z</w:t>
      </w:r>
      <w:r w:rsidR="00F23719" w:rsidRPr="00F23719">
        <w:rPr>
          <w:rFonts w:asciiTheme="majorHAnsi" w:eastAsia="Calibri" w:hAnsiTheme="majorHAnsi" w:cstheme="majorHAnsi"/>
          <w:b/>
          <w:bCs/>
        </w:rPr>
        <w:t>akup subskrypcji Narzędzia dla pracowników dydaktycznych, naukowych i studentów wyższych uczelni, służącego do korekty tekstów w języku angielskim</w:t>
      </w:r>
      <w:r w:rsidRPr="00992816">
        <w:rPr>
          <w:rFonts w:asciiTheme="majorHAnsi" w:eastAsia="Calibri" w:hAnsiTheme="majorHAnsi" w:cstheme="majorHAnsi"/>
          <w:b/>
        </w:rPr>
        <w:t>.</w:t>
      </w:r>
    </w:p>
    <w:p w14:paraId="0878A52E" w14:textId="3F0243F7" w:rsidR="005601B2" w:rsidRPr="005E6089" w:rsidRDefault="005601B2" w:rsidP="00C27E67">
      <w:pPr>
        <w:pStyle w:val="Akapitzlist"/>
        <w:numPr>
          <w:ilvl w:val="0"/>
          <w:numId w:val="17"/>
        </w:numPr>
        <w:tabs>
          <w:tab w:val="left" w:pos="357"/>
        </w:tabs>
        <w:spacing w:before="60" w:line="360" w:lineRule="auto"/>
        <w:ind w:left="284" w:hanging="284"/>
        <w:contextualSpacing w:val="0"/>
        <w:rPr>
          <w:rFonts w:asciiTheme="majorHAnsi" w:eastAsia="Calibri" w:hAnsiTheme="majorHAnsi" w:cstheme="majorHAnsi"/>
        </w:rPr>
      </w:pPr>
      <w:r w:rsidRPr="005E6089">
        <w:rPr>
          <w:rFonts w:asciiTheme="majorHAnsi" w:eastAsia="Times New Roman" w:hAnsiTheme="majorHAnsi" w:cstheme="majorHAnsi"/>
          <w:bCs/>
          <w:snapToGrid w:val="0"/>
        </w:rPr>
        <w:t>Szczegółowy opis przedmiotu zamówienia zawarty jest w Załączniku nr 1 do SWZ/umowy</w:t>
      </w:r>
      <w:r w:rsidR="005E6089" w:rsidRPr="005E6089">
        <w:rPr>
          <w:rFonts w:asciiTheme="majorHAnsi" w:eastAsia="Times New Roman" w:hAnsiTheme="majorHAnsi" w:cstheme="majorHAnsi"/>
          <w:bCs/>
          <w:snapToGrid w:val="0"/>
        </w:rPr>
        <w:t>.</w:t>
      </w:r>
    </w:p>
    <w:p w14:paraId="17658EA9" w14:textId="55554ACD" w:rsidR="005601B2" w:rsidRPr="00FB313E" w:rsidRDefault="005601B2" w:rsidP="00C27E67">
      <w:pPr>
        <w:pStyle w:val="Akapitzlist"/>
        <w:numPr>
          <w:ilvl w:val="0"/>
          <w:numId w:val="17"/>
        </w:numPr>
        <w:tabs>
          <w:tab w:val="left" w:pos="357"/>
        </w:tabs>
        <w:spacing w:before="60" w:line="360" w:lineRule="auto"/>
        <w:ind w:left="284" w:hanging="284"/>
        <w:contextualSpacing w:val="0"/>
        <w:rPr>
          <w:rFonts w:asciiTheme="majorHAnsi" w:eastAsia="Calibri" w:hAnsiTheme="majorHAnsi" w:cstheme="majorHAnsi"/>
        </w:rPr>
      </w:pPr>
      <w:r w:rsidRPr="005E6089">
        <w:rPr>
          <w:rFonts w:asciiTheme="majorHAnsi" w:eastAsia="Calibri" w:hAnsiTheme="majorHAnsi" w:cstheme="majorHAnsi"/>
        </w:rPr>
        <w:t xml:space="preserve">Zakup </w:t>
      </w:r>
      <w:r w:rsidR="005E6089" w:rsidRPr="005E6089">
        <w:rPr>
          <w:rFonts w:asciiTheme="majorHAnsi" w:eastAsia="Calibri" w:hAnsiTheme="majorHAnsi" w:cstheme="majorHAnsi"/>
        </w:rPr>
        <w:t xml:space="preserve">przedmiotowej subskrypcji </w:t>
      </w:r>
      <w:r w:rsidR="00454977">
        <w:rPr>
          <w:rFonts w:asciiTheme="majorHAnsi" w:eastAsia="Calibri" w:hAnsiTheme="majorHAnsi" w:cstheme="majorHAnsi"/>
        </w:rPr>
        <w:t>realizowany jest</w:t>
      </w:r>
      <w:r w:rsidRPr="00FB313E">
        <w:rPr>
          <w:rFonts w:asciiTheme="majorHAnsi" w:eastAsia="Calibri" w:hAnsiTheme="majorHAnsi" w:cstheme="majorHAnsi"/>
        </w:rPr>
        <w:t xml:space="preserve"> </w:t>
      </w:r>
      <w:r w:rsidR="0088371A">
        <w:rPr>
          <w:rFonts w:asciiTheme="majorHAnsi" w:eastAsia="Calibri" w:hAnsiTheme="majorHAnsi" w:cstheme="majorHAnsi"/>
        </w:rPr>
        <w:t>na potrzeby</w:t>
      </w:r>
      <w:r w:rsidRPr="00FB313E">
        <w:rPr>
          <w:rFonts w:asciiTheme="majorHAnsi" w:eastAsia="Calibri" w:hAnsiTheme="majorHAnsi" w:cstheme="majorHAnsi"/>
        </w:rPr>
        <w:t xml:space="preserve"> </w:t>
      </w:r>
      <w:r w:rsidRPr="00FB313E">
        <w:rPr>
          <w:rFonts w:asciiTheme="majorHAnsi" w:eastAsia="Calibri" w:hAnsiTheme="majorHAnsi" w:cstheme="majorHAnsi"/>
          <w:bCs/>
        </w:rPr>
        <w:t xml:space="preserve">projektu </w:t>
      </w:r>
      <w:r w:rsidR="0088371A" w:rsidRPr="00262182">
        <w:rPr>
          <w:rFonts w:asciiTheme="majorHAnsi" w:eastAsia="Calibri" w:hAnsiTheme="majorHAnsi" w:cstheme="majorHAnsi"/>
          <w:bCs/>
        </w:rPr>
        <w:t xml:space="preserve">pn. </w:t>
      </w:r>
      <w:r w:rsidR="0088371A" w:rsidRPr="00262182">
        <w:rPr>
          <w:rFonts w:asciiTheme="majorHAnsi" w:hAnsiTheme="majorHAnsi" w:cstheme="majorHAnsi"/>
          <w:b/>
          <w:bCs/>
        </w:rPr>
        <w:t>„Potęga dydaktyki - program rozwoju kwalifikacji i kompetencji kadry Uniwersytetu Łódzkiego”</w:t>
      </w:r>
      <w:r w:rsidR="0088371A" w:rsidRPr="00262182">
        <w:rPr>
          <w:rFonts w:asciiTheme="majorHAnsi" w:hAnsiTheme="majorHAnsi" w:cstheme="majorHAnsi"/>
        </w:rPr>
        <w:t>, współfinansowanego przez Unię Europejską ze środków Europejskiego Funduszu Społecznego Plus w ramach Programu Fundusze Europejskie dla Rozwoju Społecznego na lata 2021-2027, realizowanego na podstawie umowy nr FERS.01.05-IP.08-0211/23-00.</w:t>
      </w:r>
    </w:p>
    <w:p w14:paraId="2E1E9EAC" w14:textId="081696DB" w:rsidR="005601B2" w:rsidRPr="009127C2" w:rsidRDefault="005601B2" w:rsidP="00C27E67">
      <w:pPr>
        <w:pStyle w:val="Akapitzlist"/>
        <w:numPr>
          <w:ilvl w:val="0"/>
          <w:numId w:val="17"/>
        </w:numPr>
        <w:tabs>
          <w:tab w:val="left" w:pos="357"/>
        </w:tabs>
        <w:spacing w:before="60" w:line="360" w:lineRule="auto"/>
        <w:ind w:left="284" w:hanging="284"/>
        <w:contextualSpacing w:val="0"/>
        <w:rPr>
          <w:rStyle w:val="eop"/>
          <w:rFonts w:asciiTheme="majorHAnsi" w:eastAsia="Calibri" w:hAnsiTheme="majorHAnsi" w:cstheme="majorHAnsi"/>
        </w:rPr>
      </w:pPr>
      <w:r w:rsidRPr="00FB313E">
        <w:rPr>
          <w:rStyle w:val="eop"/>
          <w:rFonts w:asciiTheme="majorHAnsi" w:hAnsiTheme="majorHAnsi" w:cstheme="majorHAnsi"/>
        </w:rPr>
        <w:lastRenderedPageBreak/>
        <w:t xml:space="preserve">Wykonawca musi zapewnić dostępność swojej strony internetowej zgodnie z ustawą z dnia </w:t>
      </w:r>
      <w:r w:rsidR="00BD6476">
        <w:rPr>
          <w:rStyle w:val="eop"/>
          <w:rFonts w:asciiTheme="majorHAnsi" w:hAnsiTheme="majorHAnsi" w:cstheme="majorHAnsi"/>
        </w:rPr>
        <w:t xml:space="preserve">                     </w:t>
      </w:r>
      <w:r w:rsidRPr="00FB313E">
        <w:rPr>
          <w:rStyle w:val="eop"/>
          <w:rFonts w:asciiTheme="majorHAnsi" w:hAnsiTheme="majorHAnsi" w:cstheme="majorHAnsi"/>
        </w:rPr>
        <w:t>4 kwietnia 2019 r. o dostępności cyfrowej stron internetowych i aplikacji mobilnych podmiotów publicznych (</w:t>
      </w:r>
      <w:r w:rsidR="00FB313E" w:rsidRPr="00FB313E">
        <w:rPr>
          <w:rStyle w:val="eop"/>
          <w:rFonts w:asciiTheme="majorHAnsi" w:hAnsiTheme="majorHAnsi" w:cstheme="majorHAnsi"/>
        </w:rPr>
        <w:t xml:space="preserve">t.j. </w:t>
      </w:r>
      <w:r w:rsidRPr="00FB313E">
        <w:rPr>
          <w:rStyle w:val="eop"/>
          <w:rFonts w:asciiTheme="majorHAnsi" w:hAnsiTheme="majorHAnsi" w:cstheme="majorHAnsi"/>
        </w:rPr>
        <w:t xml:space="preserve">Dz. U. z 2023 r. poz. </w:t>
      </w:r>
      <w:r w:rsidR="00FB313E" w:rsidRPr="00FB313E">
        <w:rPr>
          <w:rStyle w:val="eop"/>
          <w:rFonts w:asciiTheme="majorHAnsi" w:hAnsiTheme="majorHAnsi" w:cstheme="majorHAnsi"/>
        </w:rPr>
        <w:t>1440</w:t>
      </w:r>
      <w:r w:rsidRPr="00FB313E">
        <w:rPr>
          <w:rStyle w:val="eop"/>
          <w:rFonts w:asciiTheme="majorHAnsi" w:hAnsiTheme="majorHAnsi" w:cstheme="majorHAnsi"/>
        </w:rPr>
        <w:t>).</w:t>
      </w:r>
    </w:p>
    <w:p w14:paraId="6A52A5FF" w14:textId="77777777" w:rsidR="009127C2" w:rsidRPr="00FB313E" w:rsidRDefault="009127C2" w:rsidP="009127C2">
      <w:pPr>
        <w:pStyle w:val="Akapitzlist"/>
        <w:tabs>
          <w:tab w:val="left" w:pos="357"/>
        </w:tabs>
        <w:spacing w:before="60" w:line="360" w:lineRule="auto"/>
        <w:ind w:left="284"/>
        <w:contextualSpacing w:val="0"/>
        <w:rPr>
          <w:rFonts w:asciiTheme="majorHAnsi" w:eastAsia="Calibri" w:hAnsiTheme="majorHAnsi" w:cstheme="majorHAnsi"/>
        </w:rPr>
      </w:pPr>
    </w:p>
    <w:p w14:paraId="6561515F" w14:textId="77777777" w:rsidR="0090087A" w:rsidRDefault="0090087A" w:rsidP="004F705F">
      <w:pPr>
        <w:spacing w:before="60" w:line="360" w:lineRule="auto"/>
        <w:rPr>
          <w:rFonts w:asciiTheme="majorHAnsi" w:eastAsia="Calibri" w:hAnsiTheme="majorHAnsi" w:cstheme="majorHAnsi"/>
          <w:b/>
        </w:rPr>
      </w:pPr>
    </w:p>
    <w:p w14:paraId="67B9E594" w14:textId="275AE71F" w:rsidR="005601B2" w:rsidRPr="00406344" w:rsidRDefault="005601B2" w:rsidP="004F705F">
      <w:pPr>
        <w:spacing w:before="60" w:line="360" w:lineRule="auto"/>
        <w:rPr>
          <w:rFonts w:asciiTheme="majorHAnsi" w:eastAsia="Calibri" w:hAnsiTheme="majorHAnsi" w:cstheme="majorHAnsi"/>
          <w:b/>
        </w:rPr>
      </w:pPr>
      <w:r w:rsidRPr="00FB313E">
        <w:rPr>
          <w:rFonts w:asciiTheme="majorHAnsi" w:eastAsia="Calibri" w:hAnsiTheme="majorHAnsi" w:cstheme="majorHAnsi"/>
          <w:b/>
        </w:rPr>
        <w:t>§ 2</w:t>
      </w:r>
    </w:p>
    <w:p w14:paraId="36DAE85D" w14:textId="4AE71F39" w:rsidR="00F44379" w:rsidRDefault="00F44379"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Pr>
          <w:rFonts w:asciiTheme="majorHAnsi" w:eastAsia="Calibri" w:hAnsiTheme="majorHAnsi" w:cstheme="majorHAnsi"/>
        </w:rPr>
        <w:t xml:space="preserve">Wykonawca w ramach wykupionej subskrypcji udostępnia Zamawiającemu dostęp do </w:t>
      </w:r>
      <w:r w:rsidR="00992816">
        <w:rPr>
          <w:rFonts w:asciiTheme="majorHAnsi" w:eastAsia="Calibri" w:hAnsiTheme="majorHAnsi" w:cstheme="majorHAnsi"/>
        </w:rPr>
        <w:t>Narzędzia</w:t>
      </w:r>
      <w:r>
        <w:rPr>
          <w:rFonts w:asciiTheme="majorHAnsi" w:eastAsia="Calibri" w:hAnsiTheme="majorHAnsi" w:cstheme="majorHAnsi"/>
        </w:rPr>
        <w:t>:</w:t>
      </w:r>
    </w:p>
    <w:p w14:paraId="428A43FD" w14:textId="498C49FD" w:rsidR="00F44379" w:rsidRDefault="00F44379" w:rsidP="00F44379">
      <w:pPr>
        <w:pStyle w:val="Akapitzlist"/>
        <w:spacing w:before="60" w:line="360" w:lineRule="auto"/>
        <w:ind w:left="284"/>
        <w:contextualSpacing w:val="0"/>
        <w:rPr>
          <w:rFonts w:asciiTheme="majorHAnsi" w:eastAsia="Calibri" w:hAnsiTheme="majorHAnsi" w:cstheme="majorHAnsi"/>
        </w:rPr>
      </w:pPr>
      <w:r>
        <w:rPr>
          <w:rFonts w:asciiTheme="majorHAnsi" w:eastAsia="Calibri" w:hAnsiTheme="majorHAnsi" w:cstheme="majorHAnsi"/>
        </w:rPr>
        <w:t>(Nazwa) ............................................</w:t>
      </w:r>
    </w:p>
    <w:p w14:paraId="58519B39" w14:textId="502065E8" w:rsidR="00D85AC1" w:rsidRDefault="00D85AC1"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t>Wykonawca zobowiązuje się realizować Umowę z należytą starannością̨, zgodnie z zasadami wiedzy technicznej oraz na warunkach określonych Umową.</w:t>
      </w:r>
    </w:p>
    <w:p w14:paraId="2AE44A9D" w14:textId="0048A2AB" w:rsidR="005601B2" w:rsidRPr="00D85AC1" w:rsidRDefault="00D85AC1"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Pr>
          <w:rFonts w:asciiTheme="majorHAnsi" w:eastAsia="Calibri" w:hAnsiTheme="majorHAnsi" w:cstheme="majorHAnsi"/>
        </w:rPr>
        <w:t>Jednocześnie Wykonawca oświadcza, że przedmiot umowy jest wolny od wad fizycznych i prawnych, kompletny i gotowy do użytkowania i nie wymaga od Zamawiającego zakupu dodatkowych produktów lub usług.</w:t>
      </w:r>
      <w:r w:rsidR="005601B2" w:rsidRPr="00D85AC1">
        <w:rPr>
          <w:rFonts w:asciiTheme="majorHAnsi" w:eastAsia="Calibri" w:hAnsiTheme="majorHAnsi" w:cstheme="majorHAnsi"/>
        </w:rPr>
        <w:t xml:space="preserve"> </w:t>
      </w:r>
    </w:p>
    <w:p w14:paraId="4A128DBB" w14:textId="31456635" w:rsidR="005601B2" w:rsidRPr="00B06D3B" w:rsidRDefault="005601B2"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t xml:space="preserve">Wykonawca zobowiązuje się do realizacji </w:t>
      </w:r>
      <w:r w:rsidR="004F705F">
        <w:rPr>
          <w:rFonts w:asciiTheme="majorHAnsi" w:eastAsia="Calibri" w:hAnsiTheme="majorHAnsi" w:cstheme="majorHAnsi"/>
        </w:rPr>
        <w:t xml:space="preserve">postanowień Umowy </w:t>
      </w:r>
      <w:r w:rsidRPr="00B06D3B">
        <w:rPr>
          <w:rFonts w:asciiTheme="majorHAnsi" w:eastAsia="Calibri" w:hAnsiTheme="majorHAnsi" w:cstheme="majorHAnsi"/>
        </w:rPr>
        <w:t>przy wykorzystaniu całej posiadanej wiedzy i doświadczenia oraz z uwzględnieniem obowiązującego w Polsce systemu prawnego.</w:t>
      </w:r>
    </w:p>
    <w:p w14:paraId="44D412DA" w14:textId="77777777" w:rsidR="005601B2" w:rsidRPr="00B06D3B" w:rsidRDefault="005601B2"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t>W ramach wykonywania umowy Wykonawca może korzystać ze świadczeń osób trzecich jako swoich podwykonawców.</w:t>
      </w:r>
    </w:p>
    <w:p w14:paraId="16E41FD2" w14:textId="031E357F" w:rsidR="005601B2" w:rsidRPr="00B06D3B" w:rsidRDefault="005601B2"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t xml:space="preserve">W przypadku, o którym mowa w ust. </w:t>
      </w:r>
      <w:r w:rsidR="0090087A">
        <w:rPr>
          <w:rFonts w:asciiTheme="majorHAnsi" w:eastAsia="Calibri" w:hAnsiTheme="majorHAnsi" w:cstheme="majorHAnsi"/>
        </w:rPr>
        <w:t>5</w:t>
      </w:r>
      <w:r w:rsidRPr="00B06D3B">
        <w:rPr>
          <w:rFonts w:asciiTheme="majorHAnsi" w:eastAsia="Calibri" w:hAnsiTheme="majorHAnsi" w:cstheme="majorHAnsi"/>
        </w:rPr>
        <w:t xml:space="preserve">, Wykonawca jest odpowiedzialny </w:t>
      </w:r>
      <w:r w:rsidRPr="009E67D1">
        <w:rPr>
          <w:rFonts w:asciiTheme="majorHAnsi" w:eastAsia="Calibri" w:hAnsiTheme="majorHAnsi" w:cstheme="majorHAnsi"/>
        </w:rPr>
        <w:t>za należyte jej wykonanie, również w części przekazanej podwykonawcom. Wykonawca jest zobowiązany do informowania Zamawiającego o zmianach</w:t>
      </w:r>
      <w:r w:rsidR="009E67D1" w:rsidRPr="009E67D1">
        <w:rPr>
          <w:rFonts w:asciiTheme="majorHAnsi" w:eastAsia="Calibri" w:hAnsiTheme="majorHAnsi" w:cstheme="majorHAnsi"/>
        </w:rPr>
        <w:t>,</w:t>
      </w:r>
      <w:r w:rsidRPr="009E67D1">
        <w:rPr>
          <w:rFonts w:asciiTheme="majorHAnsi" w:eastAsia="Calibri" w:hAnsiTheme="majorHAnsi" w:cstheme="majorHAnsi"/>
        </w:rPr>
        <w:t xml:space="preserve"> o których mowa w art. 462 ust. </w:t>
      </w:r>
      <w:r w:rsidR="009E67D1" w:rsidRPr="009E67D1">
        <w:rPr>
          <w:rFonts w:asciiTheme="majorHAnsi" w:eastAsia="Calibri" w:hAnsiTheme="majorHAnsi" w:cstheme="majorHAnsi"/>
        </w:rPr>
        <w:t xml:space="preserve">3 i ust. </w:t>
      </w:r>
      <w:r w:rsidR="004F705F" w:rsidRPr="009E67D1">
        <w:rPr>
          <w:rFonts w:asciiTheme="majorHAnsi" w:eastAsia="Calibri" w:hAnsiTheme="majorHAnsi" w:cstheme="majorHAnsi"/>
        </w:rPr>
        <w:t>4</w:t>
      </w:r>
      <w:r w:rsidRPr="009E67D1">
        <w:rPr>
          <w:rFonts w:asciiTheme="majorHAnsi" w:eastAsia="Calibri" w:hAnsiTheme="majorHAnsi" w:cstheme="majorHAnsi"/>
        </w:rPr>
        <w:t xml:space="preserve"> ustawy</w:t>
      </w:r>
      <w:r w:rsidRPr="004F705F">
        <w:rPr>
          <w:rFonts w:asciiTheme="majorHAnsi" w:eastAsia="Calibri" w:hAnsiTheme="majorHAnsi" w:cstheme="majorHAnsi"/>
        </w:rPr>
        <w:t xml:space="preserve"> </w:t>
      </w:r>
      <w:r w:rsidRPr="00B06D3B">
        <w:rPr>
          <w:rFonts w:asciiTheme="majorHAnsi" w:eastAsia="Calibri" w:hAnsiTheme="majorHAnsi" w:cstheme="majorHAnsi"/>
        </w:rPr>
        <w:t xml:space="preserve">PZP. </w:t>
      </w:r>
    </w:p>
    <w:p w14:paraId="48A580F9" w14:textId="77777777" w:rsidR="005601B2" w:rsidRPr="00B06D3B" w:rsidRDefault="005601B2"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t>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1051A774" w14:textId="77777777" w:rsidR="005601B2" w:rsidRDefault="005601B2"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t>Za działania podwykonawców, Wykonawca ponosi odpowiedzialność jak za działania i zaniechania własne.</w:t>
      </w:r>
    </w:p>
    <w:p w14:paraId="768DC179" w14:textId="4FA8201B" w:rsidR="0090087A" w:rsidRPr="00B06D3B" w:rsidRDefault="0090087A"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9314DD">
        <w:rPr>
          <w:rFonts w:asciiTheme="majorHAnsi" w:hAnsiTheme="majorHAnsi" w:cstheme="majorHAnsi"/>
        </w:rPr>
        <w:t xml:space="preserve">W przypadku, gdy Wykonawca posługuje się przy wykonaniu umowy podwykonawcami, przy dokonaniu zmiany należnego Wykonawcy wynagrodzenia na podstawie § </w:t>
      </w:r>
      <w:r>
        <w:rPr>
          <w:rFonts w:asciiTheme="majorHAnsi" w:hAnsiTheme="majorHAnsi" w:cstheme="majorHAnsi"/>
        </w:rPr>
        <w:t>9</w:t>
      </w:r>
      <w:r w:rsidRPr="009314DD">
        <w:rPr>
          <w:rFonts w:asciiTheme="majorHAnsi" w:hAnsiTheme="majorHAnsi" w:cstheme="majorHAnsi"/>
        </w:rPr>
        <w:t xml:space="preserve"> ust. </w:t>
      </w:r>
      <w:r>
        <w:rPr>
          <w:rFonts w:asciiTheme="majorHAnsi" w:hAnsiTheme="majorHAnsi" w:cstheme="majorHAnsi"/>
        </w:rPr>
        <w:t>2</w:t>
      </w:r>
      <w:r w:rsidRPr="009314DD">
        <w:rPr>
          <w:rFonts w:asciiTheme="majorHAnsi" w:hAnsiTheme="majorHAnsi" w:cstheme="majorHAnsi"/>
        </w:rPr>
        <w:t xml:space="preserve"> pkt 6 niniejszej umowy, Wykonawca jest zobowiązany do zmiany wynagrodzenia przysługującego podwykonawcy, z którym zawarł umowę, w zakresie odpowiadającym zmianom cen materiałów lub kosztów dotyczących zobowiązania podwykonawcy.</w:t>
      </w:r>
    </w:p>
    <w:p w14:paraId="2791BC33" w14:textId="77777777" w:rsidR="005601B2" w:rsidRPr="00B06D3B" w:rsidRDefault="005601B2" w:rsidP="00C27E67">
      <w:pPr>
        <w:pStyle w:val="Akapitzlist"/>
        <w:numPr>
          <w:ilvl w:val="0"/>
          <w:numId w:val="15"/>
        </w:numPr>
        <w:spacing w:before="60" w:line="360" w:lineRule="auto"/>
        <w:ind w:left="284" w:hanging="284"/>
        <w:contextualSpacing w:val="0"/>
        <w:rPr>
          <w:rFonts w:asciiTheme="majorHAnsi" w:eastAsia="Calibri" w:hAnsiTheme="majorHAnsi" w:cstheme="majorHAnsi"/>
        </w:rPr>
      </w:pPr>
      <w:r w:rsidRPr="00B06D3B">
        <w:rPr>
          <w:rFonts w:asciiTheme="majorHAnsi" w:eastAsia="Calibri" w:hAnsiTheme="majorHAnsi" w:cstheme="majorHAnsi"/>
        </w:rPr>
        <w:lastRenderedPageBreak/>
        <w:t xml:space="preserve"> W celu dokonania czynności zmierzających do należytego wykonania umowy, w szczególności w celu zapewnienia prawidłowego obiegu dokumentów i wymiany informacji oraz koordynacji wykonania przepisów umowy, Strony ustalają, iż ich przedstawicielami będą następujące osoby: </w:t>
      </w:r>
    </w:p>
    <w:p w14:paraId="1CEDA6B4" w14:textId="77777777" w:rsidR="005601B2" w:rsidRPr="00B06D3B" w:rsidRDefault="005601B2" w:rsidP="004F705F">
      <w:pPr>
        <w:spacing w:before="60" w:line="360" w:lineRule="auto"/>
        <w:ind w:firstLine="284"/>
        <w:rPr>
          <w:rFonts w:asciiTheme="majorHAnsi" w:eastAsia="Calibri" w:hAnsiTheme="majorHAnsi" w:cstheme="majorHAnsi"/>
        </w:rPr>
      </w:pPr>
      <w:r w:rsidRPr="00B06D3B">
        <w:rPr>
          <w:rFonts w:asciiTheme="majorHAnsi" w:eastAsia="Calibri" w:hAnsiTheme="majorHAnsi" w:cstheme="majorHAnsi"/>
        </w:rPr>
        <w:t xml:space="preserve">ze strony Zamawiającego: </w:t>
      </w:r>
    </w:p>
    <w:p w14:paraId="64210761" w14:textId="77777777" w:rsidR="005601B2" w:rsidRPr="00B06D3B" w:rsidRDefault="005601B2" w:rsidP="004F705F">
      <w:pPr>
        <w:spacing w:before="60" w:line="360" w:lineRule="auto"/>
        <w:ind w:firstLine="284"/>
        <w:rPr>
          <w:rFonts w:asciiTheme="majorHAnsi" w:eastAsia="Calibri" w:hAnsiTheme="majorHAnsi" w:cstheme="majorHAnsi"/>
        </w:rPr>
      </w:pPr>
      <w:r w:rsidRPr="00B06D3B">
        <w:rPr>
          <w:rFonts w:asciiTheme="majorHAnsi" w:eastAsia="Calibri" w:hAnsiTheme="majorHAnsi" w:cstheme="majorHAnsi"/>
        </w:rPr>
        <w:t>Pani/Pan …………………………………………</w:t>
      </w:r>
    </w:p>
    <w:p w14:paraId="6224F2B9" w14:textId="77777777" w:rsidR="005601B2" w:rsidRDefault="005601B2" w:rsidP="004F705F">
      <w:pPr>
        <w:spacing w:before="60" w:line="360" w:lineRule="auto"/>
        <w:ind w:firstLine="284"/>
        <w:rPr>
          <w:rFonts w:asciiTheme="majorHAnsi" w:eastAsia="Calibri" w:hAnsiTheme="majorHAnsi" w:cstheme="majorHAnsi"/>
        </w:rPr>
      </w:pPr>
      <w:r w:rsidRPr="00B06D3B">
        <w:rPr>
          <w:rFonts w:asciiTheme="majorHAnsi" w:eastAsia="Calibri" w:hAnsiTheme="majorHAnsi" w:cstheme="majorHAnsi"/>
        </w:rPr>
        <w:t>nr tel.: ……………………………………., e-mail: ………………………………………………………….</w:t>
      </w:r>
    </w:p>
    <w:p w14:paraId="2614F80F" w14:textId="77777777" w:rsidR="0090087A" w:rsidRPr="00B06D3B" w:rsidRDefault="0090087A" w:rsidP="004F705F">
      <w:pPr>
        <w:spacing w:before="60" w:line="360" w:lineRule="auto"/>
        <w:ind w:firstLine="284"/>
        <w:rPr>
          <w:rFonts w:asciiTheme="majorHAnsi" w:eastAsia="Calibri" w:hAnsiTheme="majorHAnsi" w:cstheme="majorHAnsi"/>
        </w:rPr>
      </w:pPr>
    </w:p>
    <w:p w14:paraId="3E807EEB" w14:textId="77777777" w:rsidR="005601B2" w:rsidRPr="00B06D3B" w:rsidRDefault="005601B2" w:rsidP="004F705F">
      <w:pPr>
        <w:spacing w:before="60" w:line="360" w:lineRule="auto"/>
        <w:ind w:firstLine="284"/>
        <w:rPr>
          <w:rFonts w:asciiTheme="majorHAnsi" w:eastAsia="Calibri" w:hAnsiTheme="majorHAnsi" w:cstheme="majorHAnsi"/>
        </w:rPr>
      </w:pPr>
      <w:r w:rsidRPr="00B06D3B">
        <w:rPr>
          <w:rFonts w:asciiTheme="majorHAnsi" w:eastAsia="Calibri" w:hAnsiTheme="majorHAnsi" w:cstheme="majorHAnsi"/>
        </w:rPr>
        <w:t xml:space="preserve">ze strony Wykonawcy: </w:t>
      </w:r>
    </w:p>
    <w:p w14:paraId="6291E3CC" w14:textId="77777777" w:rsidR="005601B2" w:rsidRPr="00B06D3B" w:rsidRDefault="005601B2" w:rsidP="004F705F">
      <w:pPr>
        <w:spacing w:before="60" w:line="360" w:lineRule="auto"/>
        <w:ind w:firstLine="284"/>
        <w:rPr>
          <w:rFonts w:asciiTheme="majorHAnsi" w:eastAsia="Calibri" w:hAnsiTheme="majorHAnsi" w:cstheme="majorHAnsi"/>
        </w:rPr>
      </w:pPr>
      <w:r w:rsidRPr="00B06D3B">
        <w:rPr>
          <w:rFonts w:asciiTheme="majorHAnsi" w:eastAsia="Calibri" w:hAnsiTheme="majorHAnsi" w:cstheme="majorHAnsi"/>
        </w:rPr>
        <w:t>Pani/Pan …………………………………………</w:t>
      </w:r>
    </w:p>
    <w:p w14:paraId="11DCEE91" w14:textId="77777777" w:rsidR="005601B2" w:rsidRPr="00B06D3B" w:rsidRDefault="005601B2" w:rsidP="004F705F">
      <w:pPr>
        <w:spacing w:before="60" w:line="360" w:lineRule="auto"/>
        <w:ind w:firstLine="284"/>
        <w:rPr>
          <w:rFonts w:asciiTheme="majorHAnsi" w:eastAsia="Calibri" w:hAnsiTheme="majorHAnsi" w:cstheme="majorHAnsi"/>
        </w:rPr>
      </w:pPr>
      <w:r w:rsidRPr="00B06D3B">
        <w:rPr>
          <w:rFonts w:asciiTheme="majorHAnsi" w:eastAsia="Calibri" w:hAnsiTheme="majorHAnsi" w:cstheme="majorHAnsi"/>
        </w:rPr>
        <w:t>nr tel.: ……………………………………., e-mail: ………………………………………………………….</w:t>
      </w:r>
    </w:p>
    <w:p w14:paraId="15492789" w14:textId="77777777" w:rsidR="0090087A" w:rsidRDefault="0090087A" w:rsidP="004F705F">
      <w:pPr>
        <w:spacing w:before="60" w:line="360" w:lineRule="auto"/>
        <w:rPr>
          <w:rFonts w:asciiTheme="majorHAnsi" w:eastAsia="Calibri" w:hAnsiTheme="majorHAnsi" w:cstheme="majorHAnsi"/>
          <w:b/>
        </w:rPr>
      </w:pPr>
    </w:p>
    <w:p w14:paraId="63B8E1E7" w14:textId="0D7D26E0" w:rsidR="005601B2" w:rsidRPr="00B80365" w:rsidRDefault="005601B2" w:rsidP="004F705F">
      <w:pPr>
        <w:spacing w:before="60" w:line="360" w:lineRule="auto"/>
        <w:rPr>
          <w:rFonts w:asciiTheme="majorHAnsi" w:eastAsia="Calibri" w:hAnsiTheme="majorHAnsi" w:cstheme="majorHAnsi"/>
          <w:b/>
        </w:rPr>
      </w:pPr>
      <w:r w:rsidRPr="00B80365">
        <w:rPr>
          <w:rFonts w:asciiTheme="majorHAnsi" w:eastAsia="Calibri" w:hAnsiTheme="majorHAnsi" w:cstheme="majorHAnsi"/>
          <w:b/>
        </w:rPr>
        <w:t>§ 3</w:t>
      </w:r>
    </w:p>
    <w:p w14:paraId="30E7B01F" w14:textId="5259BEF6" w:rsidR="009127C2" w:rsidRDefault="009127C2"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rPr>
      </w:pPr>
      <w:r w:rsidRPr="00C87048">
        <w:rPr>
          <w:rFonts w:asciiTheme="majorHAnsi" w:eastAsia="Calibri" w:hAnsiTheme="majorHAnsi" w:cstheme="majorHAnsi"/>
        </w:rPr>
        <w:t xml:space="preserve">Wykonawca zrealizuje zamówienie w terminie do </w:t>
      </w:r>
      <w:r>
        <w:rPr>
          <w:rFonts w:asciiTheme="majorHAnsi" w:eastAsia="Calibri" w:hAnsiTheme="majorHAnsi" w:cstheme="majorHAnsi"/>
        </w:rPr>
        <w:t>7</w:t>
      </w:r>
      <w:r w:rsidRPr="00C87048">
        <w:rPr>
          <w:rFonts w:asciiTheme="majorHAnsi" w:eastAsia="Calibri" w:hAnsiTheme="majorHAnsi" w:cstheme="majorHAnsi"/>
        </w:rPr>
        <w:t xml:space="preserve"> dni od daty zawarcia umowy</w:t>
      </w:r>
      <w:r>
        <w:rPr>
          <w:rFonts w:asciiTheme="majorHAnsi" w:eastAsia="Calibri" w:hAnsiTheme="majorHAnsi" w:cstheme="majorHAnsi"/>
        </w:rPr>
        <w:t xml:space="preserve"> tj. dostarczy Zamawiającemu gotowe Narzędzie.</w:t>
      </w:r>
    </w:p>
    <w:p w14:paraId="2D54B7E1" w14:textId="77777777" w:rsidR="009127C2" w:rsidRDefault="009127C2" w:rsidP="009127C2">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rPr>
      </w:pPr>
      <w:r w:rsidRPr="00C87048">
        <w:rPr>
          <w:rFonts w:asciiTheme="majorHAnsi" w:eastAsia="Calibri" w:hAnsiTheme="majorHAnsi" w:cstheme="majorHAnsi"/>
        </w:rPr>
        <w:t xml:space="preserve">Okres obowiązywania  </w:t>
      </w:r>
      <w:r>
        <w:rPr>
          <w:rFonts w:asciiTheme="majorHAnsi" w:eastAsia="Calibri" w:hAnsiTheme="majorHAnsi" w:cstheme="majorHAnsi"/>
        </w:rPr>
        <w:t>subskrypcji</w:t>
      </w:r>
      <w:r w:rsidRPr="00C87048">
        <w:rPr>
          <w:rFonts w:asciiTheme="majorHAnsi" w:eastAsia="Calibri" w:hAnsiTheme="majorHAnsi" w:cstheme="majorHAnsi"/>
        </w:rPr>
        <w:t xml:space="preserve">: od </w:t>
      </w:r>
      <w:r>
        <w:rPr>
          <w:rFonts w:asciiTheme="majorHAnsi" w:eastAsia="Calibri" w:hAnsiTheme="majorHAnsi" w:cstheme="majorHAnsi"/>
        </w:rPr>
        <w:t>............</w:t>
      </w:r>
      <w:r w:rsidRPr="00C87048">
        <w:rPr>
          <w:rFonts w:asciiTheme="majorHAnsi" w:eastAsia="Calibri" w:hAnsiTheme="majorHAnsi" w:cstheme="majorHAnsi"/>
        </w:rPr>
        <w:t>.2024</w:t>
      </w:r>
      <w:r>
        <w:rPr>
          <w:rFonts w:asciiTheme="majorHAnsi" w:eastAsia="Calibri" w:hAnsiTheme="majorHAnsi" w:cstheme="majorHAnsi"/>
        </w:rPr>
        <w:t>*</w:t>
      </w:r>
      <w:r w:rsidRPr="00C87048">
        <w:rPr>
          <w:rFonts w:asciiTheme="majorHAnsi" w:eastAsia="Calibri" w:hAnsiTheme="majorHAnsi" w:cstheme="majorHAnsi"/>
        </w:rPr>
        <w:t xml:space="preserve"> do 3</w:t>
      </w:r>
      <w:r>
        <w:rPr>
          <w:rFonts w:asciiTheme="majorHAnsi" w:eastAsia="Calibri" w:hAnsiTheme="majorHAnsi" w:cstheme="majorHAnsi"/>
        </w:rPr>
        <w:t>1</w:t>
      </w:r>
      <w:r w:rsidRPr="00C87048">
        <w:rPr>
          <w:rFonts w:asciiTheme="majorHAnsi" w:eastAsia="Calibri" w:hAnsiTheme="majorHAnsi" w:cstheme="majorHAnsi"/>
        </w:rPr>
        <w:t>.0</w:t>
      </w:r>
      <w:r>
        <w:rPr>
          <w:rFonts w:asciiTheme="majorHAnsi" w:eastAsia="Calibri" w:hAnsiTheme="majorHAnsi" w:cstheme="majorHAnsi"/>
        </w:rPr>
        <w:t>3</w:t>
      </w:r>
      <w:r w:rsidRPr="00C87048">
        <w:rPr>
          <w:rFonts w:asciiTheme="majorHAnsi" w:eastAsia="Calibri" w:hAnsiTheme="majorHAnsi" w:cstheme="majorHAnsi"/>
        </w:rPr>
        <w:t>.2026.</w:t>
      </w:r>
      <w:r w:rsidRPr="00B80365">
        <w:rPr>
          <w:rFonts w:asciiTheme="majorHAnsi" w:eastAsia="Calibri" w:hAnsiTheme="majorHAnsi" w:cstheme="majorHAnsi"/>
        </w:rPr>
        <w:t xml:space="preserve"> </w:t>
      </w:r>
    </w:p>
    <w:p w14:paraId="1E9D8CA5" w14:textId="261EFE7E" w:rsidR="009127C2" w:rsidRDefault="009127C2" w:rsidP="009127C2">
      <w:pPr>
        <w:pStyle w:val="Akapitzlist"/>
        <w:tabs>
          <w:tab w:val="left" w:pos="284"/>
        </w:tabs>
        <w:spacing w:before="60" w:line="360" w:lineRule="auto"/>
        <w:ind w:left="284"/>
        <w:contextualSpacing w:val="0"/>
        <w:rPr>
          <w:rFonts w:asciiTheme="majorHAnsi" w:eastAsia="Calibri" w:hAnsiTheme="majorHAnsi" w:cstheme="majorHAnsi"/>
        </w:rPr>
      </w:pPr>
      <w:r w:rsidRPr="00C87048">
        <w:rPr>
          <w:rFonts w:asciiTheme="majorHAnsi" w:eastAsia="Calibri" w:hAnsiTheme="majorHAnsi" w:cstheme="majorHAnsi"/>
          <w:i/>
          <w:iCs/>
        </w:rPr>
        <w:t>(</w:t>
      </w:r>
      <w:r>
        <w:rPr>
          <w:rFonts w:asciiTheme="majorHAnsi" w:eastAsia="Calibri" w:hAnsiTheme="majorHAnsi" w:cstheme="majorHAnsi"/>
          <w:i/>
          <w:iCs/>
        </w:rPr>
        <w:t>*</w:t>
      </w:r>
      <w:r w:rsidRPr="00C87048">
        <w:rPr>
          <w:rFonts w:asciiTheme="majorHAnsi" w:eastAsia="Calibri" w:hAnsiTheme="majorHAnsi" w:cstheme="majorHAnsi"/>
          <w:i/>
          <w:iCs/>
        </w:rPr>
        <w:t>Planowany termin uruchomienia subskrypcji</w:t>
      </w:r>
      <w:r>
        <w:rPr>
          <w:rFonts w:asciiTheme="majorHAnsi" w:eastAsia="Calibri" w:hAnsiTheme="majorHAnsi" w:cstheme="majorHAnsi"/>
          <w:i/>
          <w:iCs/>
        </w:rPr>
        <w:t>:</w:t>
      </w:r>
      <w:r w:rsidRPr="00C87048">
        <w:rPr>
          <w:rFonts w:asciiTheme="majorHAnsi" w:eastAsia="Calibri" w:hAnsiTheme="majorHAnsi" w:cstheme="majorHAnsi"/>
          <w:i/>
          <w:iCs/>
        </w:rPr>
        <w:t xml:space="preserve"> 01.10.2024 r.</w:t>
      </w:r>
      <w:r>
        <w:rPr>
          <w:rFonts w:asciiTheme="majorHAnsi" w:eastAsia="Calibri" w:hAnsiTheme="majorHAnsi" w:cstheme="majorHAnsi"/>
          <w:i/>
          <w:iCs/>
        </w:rPr>
        <w:t>, z zastrzeżeniem możliwości jego przesunięcia, zgodnie z zapisami w Załączniku nr 1 do SWZ - Opis przedmiotu zamówienia)</w:t>
      </w:r>
      <w:r>
        <w:rPr>
          <w:rFonts w:asciiTheme="majorHAnsi" w:eastAsia="Calibri" w:hAnsiTheme="majorHAnsi" w:cstheme="majorHAnsi"/>
        </w:rPr>
        <w:t>.</w:t>
      </w:r>
    </w:p>
    <w:p w14:paraId="711FB248" w14:textId="756CBB92" w:rsidR="00001DCD" w:rsidRDefault="00B80365"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bCs/>
        </w:rPr>
      </w:pPr>
      <w:r w:rsidRPr="00B80365">
        <w:rPr>
          <w:rFonts w:asciiTheme="majorHAnsi" w:eastAsia="Calibri" w:hAnsiTheme="majorHAnsi" w:cstheme="majorHAnsi"/>
        </w:rPr>
        <w:t xml:space="preserve">Wykonawca zapewni </w:t>
      </w:r>
      <w:r w:rsidR="004F705F" w:rsidRPr="00B80365">
        <w:rPr>
          <w:rFonts w:asciiTheme="majorHAnsi" w:eastAsia="Calibri" w:hAnsiTheme="majorHAnsi" w:cstheme="majorHAnsi"/>
        </w:rPr>
        <w:t>dostęp do przedmiotowe</w:t>
      </w:r>
      <w:r w:rsidR="006F6948">
        <w:rPr>
          <w:rFonts w:asciiTheme="majorHAnsi" w:eastAsia="Calibri" w:hAnsiTheme="majorHAnsi" w:cstheme="majorHAnsi"/>
        </w:rPr>
        <w:t>go</w:t>
      </w:r>
      <w:r w:rsidR="004F705F" w:rsidRPr="00B80365">
        <w:rPr>
          <w:rFonts w:asciiTheme="majorHAnsi" w:eastAsia="Calibri" w:hAnsiTheme="majorHAnsi" w:cstheme="majorHAnsi"/>
        </w:rPr>
        <w:t xml:space="preserve"> </w:t>
      </w:r>
      <w:r w:rsidR="006F6948">
        <w:rPr>
          <w:rFonts w:asciiTheme="majorHAnsi" w:eastAsia="Calibri" w:hAnsiTheme="majorHAnsi" w:cstheme="majorHAnsi"/>
        </w:rPr>
        <w:t xml:space="preserve">Narzędzia </w:t>
      </w:r>
      <w:r w:rsidRPr="00B80365">
        <w:rPr>
          <w:rFonts w:asciiTheme="majorHAnsi" w:eastAsia="Calibri" w:hAnsiTheme="majorHAnsi" w:cstheme="majorHAnsi"/>
        </w:rPr>
        <w:t>nieprzerwani</w:t>
      </w:r>
      <w:r w:rsidR="004F705F">
        <w:rPr>
          <w:rFonts w:asciiTheme="majorHAnsi" w:eastAsia="Calibri" w:hAnsiTheme="majorHAnsi" w:cstheme="majorHAnsi"/>
        </w:rPr>
        <w:t>e</w:t>
      </w:r>
      <w:r w:rsidRPr="00B80365">
        <w:rPr>
          <w:rFonts w:asciiTheme="majorHAnsi" w:eastAsia="Calibri" w:hAnsiTheme="majorHAnsi" w:cstheme="majorHAnsi"/>
        </w:rPr>
        <w:t xml:space="preserve"> (24 godziny na dobę przez 7 dni </w:t>
      </w:r>
      <w:r w:rsidRPr="004B2064">
        <w:rPr>
          <w:rFonts w:asciiTheme="majorHAnsi" w:eastAsia="Calibri" w:hAnsiTheme="majorHAnsi" w:cstheme="majorHAnsi"/>
        </w:rPr>
        <w:t xml:space="preserve">w tygodniu przez 365 dni w roku) </w:t>
      </w:r>
      <w:r w:rsidR="005601B2" w:rsidRPr="007522A6">
        <w:rPr>
          <w:rFonts w:asciiTheme="majorHAnsi" w:eastAsia="Calibri" w:hAnsiTheme="majorHAnsi" w:cstheme="majorHAnsi"/>
          <w:bCs/>
        </w:rPr>
        <w:t xml:space="preserve">w okresie </w:t>
      </w:r>
      <w:r w:rsidR="007522A6" w:rsidRPr="007522A6">
        <w:rPr>
          <w:rFonts w:asciiTheme="majorHAnsi" w:eastAsia="Calibri" w:hAnsiTheme="majorHAnsi" w:cstheme="majorHAnsi"/>
          <w:bCs/>
        </w:rPr>
        <w:t>obowiązywania subskrypcji, o którym mowa w ust. 2.</w:t>
      </w:r>
      <w:r w:rsidR="005601B2" w:rsidRPr="007522A6">
        <w:rPr>
          <w:rFonts w:asciiTheme="majorHAnsi" w:eastAsia="Calibri" w:hAnsiTheme="majorHAnsi" w:cstheme="majorHAnsi"/>
          <w:bCs/>
        </w:rPr>
        <w:t xml:space="preserve"> </w:t>
      </w:r>
    </w:p>
    <w:p w14:paraId="1F1A68EE" w14:textId="5776E115" w:rsidR="007522A6" w:rsidRPr="007522A6" w:rsidRDefault="007522A6"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bCs/>
        </w:rPr>
      </w:pPr>
      <w:r w:rsidRPr="002B7C98">
        <w:rPr>
          <w:rStyle w:val="normaltextrun"/>
          <w:rFonts w:asciiTheme="majorHAnsi" w:hAnsiTheme="majorHAnsi" w:cstheme="majorHAnsi"/>
          <w:color w:val="000000"/>
        </w:rPr>
        <w:t xml:space="preserve">Zamawiający szacuje, że z </w:t>
      </w:r>
      <w:r>
        <w:rPr>
          <w:rStyle w:val="normaltextrun"/>
          <w:rFonts w:asciiTheme="majorHAnsi" w:hAnsiTheme="majorHAnsi" w:cstheme="majorHAnsi"/>
          <w:color w:val="000000"/>
        </w:rPr>
        <w:t>Narzędzia</w:t>
      </w:r>
      <w:r w:rsidRPr="002B7C98">
        <w:rPr>
          <w:rStyle w:val="normaltextrun"/>
          <w:rFonts w:asciiTheme="majorHAnsi" w:hAnsiTheme="majorHAnsi" w:cstheme="majorHAnsi"/>
          <w:color w:val="000000"/>
        </w:rPr>
        <w:t xml:space="preserve"> będzie korzystało min. 1000 osób i wymaga, aby wskazana powyżej liczba osób mogła </w:t>
      </w:r>
      <w:r w:rsidRPr="002B7C98">
        <w:rPr>
          <w:rStyle w:val="normaltextrun"/>
          <w:rFonts w:asciiTheme="majorHAnsi" w:hAnsiTheme="majorHAnsi" w:cstheme="majorHAnsi"/>
          <w:color w:val="000000" w:themeColor="text1"/>
        </w:rPr>
        <w:t xml:space="preserve">logować się do </w:t>
      </w:r>
      <w:r w:rsidR="001F60D2">
        <w:rPr>
          <w:rStyle w:val="normaltextrun"/>
          <w:rFonts w:asciiTheme="majorHAnsi" w:hAnsiTheme="majorHAnsi" w:cstheme="majorHAnsi"/>
          <w:color w:val="000000" w:themeColor="text1"/>
        </w:rPr>
        <w:t>Narzędzia</w:t>
      </w:r>
      <w:r w:rsidRPr="002B7C98">
        <w:rPr>
          <w:rStyle w:val="normaltextrun"/>
          <w:rFonts w:asciiTheme="majorHAnsi" w:hAnsiTheme="majorHAnsi" w:cstheme="majorHAnsi"/>
          <w:color w:val="000000" w:themeColor="text1"/>
        </w:rPr>
        <w:t xml:space="preserve"> w tym samym czasie</w:t>
      </w:r>
      <w:r>
        <w:rPr>
          <w:rStyle w:val="normaltextrun"/>
          <w:rFonts w:asciiTheme="majorHAnsi" w:hAnsiTheme="majorHAnsi" w:cstheme="majorHAnsi"/>
          <w:color w:val="000000" w:themeColor="text1"/>
        </w:rPr>
        <w:t>.</w:t>
      </w:r>
    </w:p>
    <w:p w14:paraId="40D9730E" w14:textId="201ADB51" w:rsidR="00001DCD" w:rsidRPr="004B2064" w:rsidRDefault="004B2064"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rPr>
      </w:pPr>
      <w:r w:rsidRPr="004B2064">
        <w:rPr>
          <w:rFonts w:asciiTheme="majorHAnsi" w:eastAsia="Calibri" w:hAnsiTheme="majorHAnsi" w:cstheme="majorHAnsi"/>
        </w:rPr>
        <w:t xml:space="preserve">Wykonawca gwarantuje poprawne działanie </w:t>
      </w:r>
      <w:r w:rsidR="006F6948">
        <w:rPr>
          <w:rFonts w:asciiTheme="majorHAnsi" w:eastAsia="Calibri" w:hAnsiTheme="majorHAnsi" w:cstheme="majorHAnsi"/>
        </w:rPr>
        <w:t>Narzędzia</w:t>
      </w:r>
      <w:r w:rsidRPr="004B2064">
        <w:rPr>
          <w:rFonts w:asciiTheme="majorHAnsi" w:eastAsia="Calibri" w:hAnsiTheme="majorHAnsi" w:cstheme="majorHAnsi"/>
        </w:rPr>
        <w:t xml:space="preserve"> w okresie, o którym mowa w § 3 ust. 2.</w:t>
      </w:r>
      <w:r>
        <w:rPr>
          <w:rFonts w:asciiTheme="majorHAnsi" w:eastAsia="Calibri" w:hAnsiTheme="majorHAnsi" w:cstheme="majorHAnsi"/>
        </w:rPr>
        <w:t xml:space="preserve"> </w:t>
      </w:r>
    </w:p>
    <w:p w14:paraId="383BC248" w14:textId="77777777" w:rsidR="005601B2" w:rsidRPr="00B80365" w:rsidRDefault="005601B2"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rPr>
      </w:pPr>
      <w:r w:rsidRPr="00B80365">
        <w:rPr>
          <w:rFonts w:asciiTheme="majorHAnsi" w:eastAsia="Calibri" w:hAnsiTheme="majorHAnsi" w:cstheme="majorHAnsi"/>
        </w:rPr>
        <w:t xml:space="preserve">Wykonawca zapewnieni wsparcie techniczne drogą telefoniczną, przez stronę internetową, komunikator internetowy Wykonawcy lub pocztę elektroniczną </w:t>
      </w:r>
      <w:r w:rsidRPr="00B80365">
        <w:rPr>
          <w:rFonts w:asciiTheme="majorHAnsi" w:eastAsia="Calibri" w:hAnsiTheme="majorHAnsi" w:cstheme="majorHAnsi"/>
          <w:b/>
        </w:rPr>
        <w:t>w godzinach ______ w dni robocze.</w:t>
      </w:r>
    </w:p>
    <w:p w14:paraId="7499F9EA" w14:textId="6D9AAAFC" w:rsidR="005601B2" w:rsidRPr="004B2064" w:rsidRDefault="005601B2"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rPr>
      </w:pPr>
      <w:r w:rsidRPr="00B80365">
        <w:rPr>
          <w:rFonts w:asciiTheme="majorHAnsi" w:eastAsia="Calibri" w:hAnsiTheme="majorHAnsi" w:cstheme="majorHAnsi"/>
        </w:rPr>
        <w:t>Wykonawca musi zapewnić pełne wsparcie techniczne w języku polskim.</w:t>
      </w:r>
    </w:p>
    <w:p w14:paraId="1D2CA9FD" w14:textId="43169AA2" w:rsidR="005601B2" w:rsidRPr="00B80365" w:rsidRDefault="005601B2" w:rsidP="00C27E67">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b/>
        </w:rPr>
      </w:pPr>
      <w:r w:rsidRPr="00B80365">
        <w:rPr>
          <w:rFonts w:asciiTheme="majorHAnsi" w:eastAsia="Calibri" w:hAnsiTheme="majorHAnsi" w:cstheme="majorHAnsi"/>
        </w:rPr>
        <w:t xml:space="preserve">Wykonawca zapewni usuwanie </w:t>
      </w:r>
      <w:r w:rsidRPr="00B80365">
        <w:rPr>
          <w:rFonts w:asciiTheme="majorHAnsi" w:eastAsia="Calibri" w:hAnsiTheme="majorHAnsi" w:cstheme="majorHAnsi"/>
          <w:b/>
        </w:rPr>
        <w:t xml:space="preserve">awarii </w:t>
      </w:r>
      <w:r w:rsidR="00CD2EB2">
        <w:rPr>
          <w:rFonts w:asciiTheme="majorHAnsi" w:eastAsia="Calibri" w:hAnsiTheme="majorHAnsi" w:cstheme="majorHAnsi"/>
          <w:b/>
        </w:rPr>
        <w:t>N</w:t>
      </w:r>
      <w:r w:rsidR="00B80365" w:rsidRPr="00B80365">
        <w:rPr>
          <w:rFonts w:asciiTheme="majorHAnsi" w:eastAsia="Calibri" w:hAnsiTheme="majorHAnsi" w:cstheme="majorHAnsi"/>
          <w:b/>
        </w:rPr>
        <w:t>arzędzia</w:t>
      </w:r>
      <w:r w:rsidRPr="00B80365">
        <w:rPr>
          <w:rFonts w:asciiTheme="majorHAnsi" w:eastAsia="Calibri" w:hAnsiTheme="majorHAnsi" w:cstheme="majorHAnsi"/>
          <w:b/>
        </w:rPr>
        <w:t xml:space="preserve"> w ciągu _____ godzin.</w:t>
      </w:r>
    </w:p>
    <w:p w14:paraId="615447A6" w14:textId="77777777" w:rsidR="0043643A" w:rsidRDefault="005601B2" w:rsidP="0043643A">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b/>
        </w:rPr>
      </w:pPr>
      <w:r w:rsidRPr="00B80365">
        <w:rPr>
          <w:rFonts w:asciiTheme="majorHAnsi" w:eastAsia="Calibri" w:hAnsiTheme="majorHAnsi" w:cstheme="majorHAnsi"/>
        </w:rPr>
        <w:t xml:space="preserve">Wykonawca zapewni usuwanie </w:t>
      </w:r>
      <w:r w:rsidRPr="00B80365">
        <w:rPr>
          <w:rFonts w:asciiTheme="majorHAnsi" w:eastAsia="Calibri" w:hAnsiTheme="majorHAnsi" w:cstheme="majorHAnsi"/>
          <w:b/>
        </w:rPr>
        <w:t xml:space="preserve">usterek </w:t>
      </w:r>
      <w:r w:rsidR="00CD2EB2">
        <w:rPr>
          <w:rFonts w:asciiTheme="majorHAnsi" w:eastAsia="Calibri" w:hAnsiTheme="majorHAnsi" w:cstheme="majorHAnsi"/>
          <w:b/>
        </w:rPr>
        <w:t>N</w:t>
      </w:r>
      <w:r w:rsidR="00B80365" w:rsidRPr="00B80365">
        <w:rPr>
          <w:rFonts w:asciiTheme="majorHAnsi" w:eastAsia="Calibri" w:hAnsiTheme="majorHAnsi" w:cstheme="majorHAnsi"/>
          <w:b/>
        </w:rPr>
        <w:t>arzędzia</w:t>
      </w:r>
      <w:r w:rsidRPr="00B80365">
        <w:rPr>
          <w:rFonts w:asciiTheme="majorHAnsi" w:eastAsia="Calibri" w:hAnsiTheme="majorHAnsi" w:cstheme="majorHAnsi"/>
          <w:b/>
        </w:rPr>
        <w:t xml:space="preserve"> w ciągu ______ dni roboczych.</w:t>
      </w:r>
    </w:p>
    <w:p w14:paraId="45426A0C" w14:textId="1CB8319E" w:rsidR="0043643A" w:rsidRPr="0043643A" w:rsidRDefault="0043643A" w:rsidP="0043643A">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b/>
        </w:rPr>
      </w:pPr>
      <w:r w:rsidRPr="006B4A1B">
        <w:rPr>
          <w:rFonts w:asciiTheme="majorHAnsi" w:eastAsia="Calibri" w:hAnsiTheme="majorHAnsi" w:cstheme="minorHAnsi"/>
          <w:color w:val="000000" w:themeColor="text1"/>
          <w:lang w:eastAsia="en-US"/>
        </w:rPr>
        <w:t xml:space="preserve">Adres e-mail, strony internetowej lub komunikatora internetowego Wykonawcy do zgłaszania </w:t>
      </w:r>
      <w:r w:rsidRPr="0043643A">
        <w:rPr>
          <w:rFonts w:asciiTheme="majorHAnsi" w:eastAsia="Calibri" w:hAnsiTheme="majorHAnsi" w:cstheme="minorHAnsi"/>
          <w:lang w:eastAsia="en-US"/>
        </w:rPr>
        <w:t>awarii i usterek …………….............</w:t>
      </w:r>
    </w:p>
    <w:p w14:paraId="366EE472" w14:textId="766B7150" w:rsidR="0090087A" w:rsidRPr="00B80365" w:rsidRDefault="0090087A" w:rsidP="0090087A">
      <w:pPr>
        <w:pStyle w:val="Akapitzlist"/>
        <w:numPr>
          <w:ilvl w:val="0"/>
          <w:numId w:val="11"/>
        </w:numPr>
        <w:tabs>
          <w:tab w:val="left" w:pos="284"/>
        </w:tabs>
        <w:spacing w:before="60" w:line="360" w:lineRule="auto"/>
        <w:ind w:left="284" w:hanging="284"/>
        <w:contextualSpacing w:val="0"/>
        <w:rPr>
          <w:rFonts w:asciiTheme="majorHAnsi" w:eastAsia="Calibri" w:hAnsiTheme="majorHAnsi" w:cstheme="majorHAnsi"/>
          <w:b/>
        </w:rPr>
      </w:pPr>
      <w:r w:rsidRPr="003565FF">
        <w:rPr>
          <w:rFonts w:asciiTheme="majorHAnsi" w:eastAsia="Calibri" w:hAnsiTheme="majorHAnsi" w:cstheme="minorHAnsi"/>
          <w:lang w:eastAsia="en-US"/>
        </w:rPr>
        <w:t>Telefon do zgłaszania awarii i usterek …………………................</w:t>
      </w:r>
    </w:p>
    <w:p w14:paraId="228A4E9D" w14:textId="77777777" w:rsidR="0090087A" w:rsidRDefault="0090087A" w:rsidP="004F705F">
      <w:pPr>
        <w:spacing w:before="60" w:line="360" w:lineRule="auto"/>
        <w:rPr>
          <w:rFonts w:asciiTheme="majorHAnsi" w:eastAsia="Calibri" w:hAnsiTheme="majorHAnsi" w:cstheme="majorHAnsi"/>
          <w:b/>
        </w:rPr>
      </w:pPr>
    </w:p>
    <w:p w14:paraId="0779C5DB" w14:textId="474AFAF4" w:rsidR="005601B2" w:rsidRPr="00B80365" w:rsidRDefault="005601B2" w:rsidP="004F705F">
      <w:pPr>
        <w:spacing w:before="60" w:line="360" w:lineRule="auto"/>
        <w:rPr>
          <w:rFonts w:asciiTheme="majorHAnsi" w:eastAsia="Calibri" w:hAnsiTheme="majorHAnsi" w:cstheme="majorHAnsi"/>
          <w:b/>
        </w:rPr>
      </w:pPr>
      <w:r w:rsidRPr="00B80365">
        <w:rPr>
          <w:rFonts w:asciiTheme="majorHAnsi" w:eastAsia="Calibri" w:hAnsiTheme="majorHAnsi" w:cstheme="majorHAnsi"/>
          <w:b/>
        </w:rPr>
        <w:lastRenderedPageBreak/>
        <w:t>§ 4</w:t>
      </w:r>
    </w:p>
    <w:p w14:paraId="08F07066" w14:textId="31B5458C" w:rsidR="00B80365" w:rsidRPr="00A26619" w:rsidRDefault="00B80365" w:rsidP="004F705F">
      <w:pPr>
        <w:spacing w:before="60" w:line="360" w:lineRule="auto"/>
        <w:rPr>
          <w:rFonts w:asciiTheme="majorHAnsi" w:hAnsiTheme="majorHAnsi" w:cstheme="majorHAnsi"/>
        </w:rPr>
      </w:pPr>
      <w:r w:rsidRPr="00A54A9B">
        <w:rPr>
          <w:rFonts w:asciiTheme="majorHAnsi" w:eastAsia="Calibri" w:hAnsiTheme="majorHAnsi" w:cstheme="majorHAnsi"/>
        </w:rPr>
        <w:t>1. </w:t>
      </w:r>
      <w:r w:rsidR="00A54A9B" w:rsidRPr="00A54A9B">
        <w:rPr>
          <w:rFonts w:asciiTheme="majorHAnsi" w:hAnsiTheme="majorHAnsi" w:cstheme="majorHAnsi"/>
        </w:rPr>
        <w:t>Wykonaw</w:t>
      </w:r>
      <w:r w:rsidR="00A54A9B" w:rsidRPr="00F82AF3">
        <w:rPr>
          <w:rFonts w:asciiTheme="majorHAnsi" w:hAnsiTheme="majorHAnsi" w:cstheme="majorHAnsi"/>
        </w:rPr>
        <w:t xml:space="preserve">ca po </w:t>
      </w:r>
      <w:r w:rsidR="00A54A9B">
        <w:rPr>
          <w:rFonts w:asciiTheme="majorHAnsi" w:hAnsiTheme="majorHAnsi" w:cstheme="majorHAnsi"/>
        </w:rPr>
        <w:t>uruchomieniu subskrypcji</w:t>
      </w:r>
      <w:r w:rsidR="00A54A9B" w:rsidRPr="00F82AF3">
        <w:rPr>
          <w:rFonts w:asciiTheme="majorHAnsi" w:hAnsiTheme="majorHAnsi" w:cstheme="majorHAnsi"/>
        </w:rPr>
        <w:t xml:space="preserve"> </w:t>
      </w:r>
      <w:r w:rsidR="00A54A9B">
        <w:rPr>
          <w:rFonts w:asciiTheme="majorHAnsi" w:hAnsiTheme="majorHAnsi" w:cstheme="majorHAnsi"/>
        </w:rPr>
        <w:t>N</w:t>
      </w:r>
      <w:r w:rsidR="00A54A9B" w:rsidRPr="00F82AF3">
        <w:rPr>
          <w:rFonts w:asciiTheme="majorHAnsi" w:hAnsiTheme="majorHAnsi" w:cstheme="majorHAnsi"/>
        </w:rPr>
        <w:t>arzędzia, zapewni szkolenie w zakresie funkcjonalności i obsługi panelu administracyjnego przedmiotowe</w:t>
      </w:r>
      <w:r w:rsidR="00A54A9B">
        <w:rPr>
          <w:rFonts w:asciiTheme="majorHAnsi" w:hAnsiTheme="majorHAnsi" w:cstheme="majorHAnsi"/>
        </w:rPr>
        <w:t>go Narzędzia</w:t>
      </w:r>
      <w:r w:rsidR="00A54A9B" w:rsidRPr="00F82AF3">
        <w:rPr>
          <w:rFonts w:asciiTheme="majorHAnsi" w:hAnsiTheme="majorHAnsi" w:cstheme="majorHAnsi"/>
        </w:rPr>
        <w:t>, w wymiarze min. 3 godzin, dla 2 (dwóch) osób wskazanych przez Zamawiającego.</w:t>
      </w:r>
      <w:r w:rsidRPr="00A26619">
        <w:rPr>
          <w:rFonts w:asciiTheme="majorHAnsi" w:hAnsiTheme="majorHAnsi" w:cstheme="majorHAnsi"/>
        </w:rPr>
        <w:t xml:space="preserve"> </w:t>
      </w:r>
    </w:p>
    <w:p w14:paraId="4F8BCB06" w14:textId="77777777" w:rsidR="00A26619" w:rsidRDefault="00A26619" w:rsidP="004F705F">
      <w:pPr>
        <w:spacing w:before="60" w:line="360" w:lineRule="auto"/>
        <w:rPr>
          <w:rStyle w:val="normaltextrun"/>
          <w:rFonts w:asciiTheme="majorHAnsi" w:hAnsiTheme="majorHAnsi" w:cstheme="majorHAnsi"/>
          <w:color w:val="000000"/>
        </w:rPr>
      </w:pPr>
      <w:r w:rsidRPr="00A26619">
        <w:rPr>
          <w:rFonts w:asciiTheme="majorHAnsi" w:hAnsiTheme="majorHAnsi" w:cstheme="majorHAnsi"/>
        </w:rPr>
        <w:t>2. </w:t>
      </w:r>
      <w:r w:rsidR="00B80365" w:rsidRPr="00A26619">
        <w:rPr>
          <w:rStyle w:val="normaltextrun"/>
          <w:rFonts w:asciiTheme="majorHAnsi" w:hAnsiTheme="majorHAnsi" w:cstheme="majorHAnsi"/>
          <w:color w:val="000000"/>
        </w:rPr>
        <w:t>Szkolenie winno być przeprowadzone w języku polskim, stacjonarnie w siedzibie Zamawiającego.</w:t>
      </w:r>
    </w:p>
    <w:p w14:paraId="3D428FE3" w14:textId="0FA6852B" w:rsidR="00702305" w:rsidRPr="00A26619" w:rsidRDefault="00702305" w:rsidP="004F705F">
      <w:pPr>
        <w:spacing w:before="60" w:line="360" w:lineRule="auto"/>
        <w:rPr>
          <w:rStyle w:val="normaltextrun"/>
          <w:rFonts w:asciiTheme="majorHAnsi" w:hAnsiTheme="majorHAnsi" w:cstheme="majorHAnsi"/>
          <w:color w:val="000000"/>
        </w:rPr>
      </w:pPr>
      <w:r w:rsidRPr="001310BC">
        <w:rPr>
          <w:rStyle w:val="normaltextrun"/>
          <w:rFonts w:asciiTheme="majorHAnsi" w:hAnsiTheme="majorHAnsi" w:cstheme="majorHAnsi"/>
          <w:color w:val="000000"/>
        </w:rPr>
        <w:t>Dopuszczamy przeprowadzenie szkolenia w trybie online.</w:t>
      </w:r>
    </w:p>
    <w:p w14:paraId="43B93FEF" w14:textId="213EC382" w:rsidR="00A26619" w:rsidRDefault="00A26619" w:rsidP="004F705F">
      <w:pPr>
        <w:spacing w:before="60" w:line="360" w:lineRule="auto"/>
        <w:rPr>
          <w:rStyle w:val="normaltextrun"/>
          <w:rFonts w:asciiTheme="majorHAnsi" w:hAnsiTheme="majorHAnsi" w:cstheme="majorHAnsi"/>
          <w:color w:val="000000"/>
        </w:rPr>
      </w:pPr>
      <w:r w:rsidRPr="00A26619">
        <w:rPr>
          <w:rStyle w:val="normaltextrun"/>
          <w:rFonts w:asciiTheme="majorHAnsi" w:hAnsiTheme="majorHAnsi" w:cstheme="majorHAnsi"/>
          <w:color w:val="000000"/>
        </w:rPr>
        <w:t>3. </w:t>
      </w:r>
      <w:r w:rsidRPr="00A26619">
        <w:rPr>
          <w:rFonts w:asciiTheme="majorHAnsi" w:hAnsiTheme="majorHAnsi" w:cstheme="majorHAnsi"/>
        </w:rPr>
        <w:t>Termin szkolenia zostanie ustalony przez Zamawiającego w uzgodnieniu z możliwościami technicznymi konsultantów Wykonawcy</w:t>
      </w:r>
      <w:r w:rsidRPr="00A26619">
        <w:rPr>
          <w:rFonts w:asciiTheme="majorHAnsi" w:eastAsia="Calibri" w:hAnsiTheme="majorHAnsi" w:cstheme="majorHAnsi"/>
        </w:rPr>
        <w:t>.</w:t>
      </w:r>
      <w:r w:rsidRPr="00A26619">
        <w:rPr>
          <w:rFonts w:asciiTheme="majorHAnsi" w:hAnsiTheme="majorHAnsi" w:cstheme="majorHAnsi"/>
        </w:rPr>
        <w:t xml:space="preserve"> </w:t>
      </w:r>
    </w:p>
    <w:p w14:paraId="615C2EFE" w14:textId="4F50930A" w:rsidR="00B80365" w:rsidRDefault="00A26619" w:rsidP="004F705F">
      <w:pPr>
        <w:spacing w:before="60" w:line="360" w:lineRule="auto"/>
        <w:rPr>
          <w:rFonts w:asciiTheme="majorHAnsi" w:eastAsia="Calibri" w:hAnsiTheme="majorHAnsi" w:cstheme="majorHAnsi"/>
          <w:highlight w:val="yellow"/>
        </w:rPr>
      </w:pPr>
      <w:r w:rsidRPr="00A54A9B">
        <w:rPr>
          <w:rStyle w:val="normaltextrun"/>
          <w:rFonts w:asciiTheme="majorHAnsi" w:hAnsiTheme="majorHAnsi" w:cstheme="majorHAnsi"/>
          <w:color w:val="000000"/>
        </w:rPr>
        <w:t>4. </w:t>
      </w:r>
      <w:r w:rsidR="00A54A9B" w:rsidRPr="00A54A9B">
        <w:rPr>
          <w:rFonts w:asciiTheme="majorHAnsi" w:hAnsiTheme="majorHAnsi" w:cstheme="majorHAnsi"/>
        </w:rPr>
        <w:t>Osoby przes</w:t>
      </w:r>
      <w:r w:rsidR="00A54A9B" w:rsidRPr="00F82AF3">
        <w:rPr>
          <w:rFonts w:asciiTheme="majorHAnsi" w:hAnsiTheme="majorHAnsi" w:cstheme="majorHAnsi"/>
        </w:rPr>
        <w:t xml:space="preserve">zkolone powinny uzyskać odpowiednie kwalifikacje umożliwiające prowadzenie warsztatów z wykorzystania </w:t>
      </w:r>
      <w:r w:rsidR="00A54A9B">
        <w:rPr>
          <w:rFonts w:asciiTheme="majorHAnsi" w:hAnsiTheme="majorHAnsi" w:cstheme="majorHAnsi"/>
        </w:rPr>
        <w:t>Narzędzia</w:t>
      </w:r>
      <w:r w:rsidR="00A54A9B" w:rsidRPr="00F82AF3">
        <w:rPr>
          <w:rFonts w:asciiTheme="majorHAnsi" w:hAnsiTheme="majorHAnsi" w:cstheme="majorHAnsi"/>
        </w:rPr>
        <w:t xml:space="preserve"> w pracy z tekstem, mających na celu uzyskanie przez Użytkowników (pracowników naukowo-dydaktycznych, studentów, doktorantów i innych pracowników uczelni) umiejętności sprawnego korzystania z </w:t>
      </w:r>
      <w:r w:rsidR="00A54A9B">
        <w:rPr>
          <w:rFonts w:asciiTheme="majorHAnsi" w:hAnsiTheme="majorHAnsi" w:cstheme="majorHAnsi"/>
        </w:rPr>
        <w:t>N</w:t>
      </w:r>
      <w:r w:rsidR="00A54A9B" w:rsidRPr="00F82AF3">
        <w:rPr>
          <w:rFonts w:asciiTheme="majorHAnsi" w:hAnsiTheme="majorHAnsi" w:cstheme="majorHAnsi"/>
        </w:rPr>
        <w:t>arzędzia.</w:t>
      </w:r>
    </w:p>
    <w:p w14:paraId="1F0B2851" w14:textId="77777777" w:rsidR="00702305" w:rsidRDefault="00702305" w:rsidP="004F705F">
      <w:pPr>
        <w:spacing w:before="60" w:line="360" w:lineRule="auto"/>
        <w:rPr>
          <w:rFonts w:asciiTheme="majorHAnsi" w:eastAsia="Calibri" w:hAnsiTheme="majorHAnsi" w:cstheme="majorHAnsi"/>
          <w:b/>
        </w:rPr>
      </w:pPr>
    </w:p>
    <w:p w14:paraId="7BC1302E" w14:textId="5442BAF5" w:rsidR="005601B2" w:rsidRPr="004D583C" w:rsidRDefault="005601B2" w:rsidP="004F705F">
      <w:pPr>
        <w:spacing w:before="60" w:line="360" w:lineRule="auto"/>
        <w:rPr>
          <w:rFonts w:asciiTheme="majorHAnsi" w:eastAsia="Calibri" w:hAnsiTheme="majorHAnsi" w:cstheme="majorHAnsi"/>
          <w:b/>
        </w:rPr>
      </w:pPr>
      <w:r w:rsidRPr="004D583C">
        <w:rPr>
          <w:rFonts w:asciiTheme="majorHAnsi" w:eastAsia="Calibri" w:hAnsiTheme="majorHAnsi" w:cstheme="majorHAnsi"/>
          <w:b/>
        </w:rPr>
        <w:t>§ 5</w:t>
      </w:r>
    </w:p>
    <w:p w14:paraId="3D625510" w14:textId="4CCDCAD1" w:rsidR="005601B2" w:rsidRPr="00001DCD" w:rsidRDefault="005601B2"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4D583C">
        <w:rPr>
          <w:rFonts w:asciiTheme="majorHAnsi" w:eastAsia="Calibri" w:hAnsiTheme="majorHAnsi" w:cstheme="majorHAnsi"/>
        </w:rPr>
        <w:t xml:space="preserve">Za </w:t>
      </w:r>
      <w:r w:rsidRPr="00001DCD">
        <w:rPr>
          <w:rFonts w:asciiTheme="majorHAnsi" w:eastAsia="Calibri" w:hAnsiTheme="majorHAnsi" w:cstheme="majorHAnsi"/>
        </w:rPr>
        <w:t>wykonanie przedmiotu umowy wymienionego w § 1 ust. 1 niniejszej umowy Wykonawca otrzyma łączne wynagrodzenie obejmujące obowiązującą stawkę podatku VAT w wysokości ………………</w:t>
      </w:r>
      <w:r w:rsidR="004D583C" w:rsidRPr="00001DCD">
        <w:rPr>
          <w:rFonts w:asciiTheme="majorHAnsi" w:eastAsia="Calibri" w:hAnsiTheme="majorHAnsi" w:cstheme="majorHAnsi"/>
        </w:rPr>
        <w:t>..........</w:t>
      </w:r>
      <w:r w:rsidRPr="00001DCD">
        <w:rPr>
          <w:rFonts w:asciiTheme="majorHAnsi" w:eastAsia="Calibri" w:hAnsiTheme="majorHAnsi" w:cstheme="majorHAnsi"/>
        </w:rPr>
        <w:t xml:space="preserve"> zł </w:t>
      </w:r>
      <w:r w:rsidRPr="00001DCD">
        <w:rPr>
          <w:rFonts w:asciiTheme="majorHAnsi" w:eastAsia="Calibri" w:hAnsiTheme="majorHAnsi" w:cstheme="majorHAnsi"/>
          <w:b/>
        </w:rPr>
        <w:t>brutto</w:t>
      </w:r>
      <w:r w:rsidRPr="00001DCD">
        <w:rPr>
          <w:rFonts w:asciiTheme="majorHAnsi" w:eastAsia="Calibri" w:hAnsiTheme="majorHAnsi" w:cstheme="majorHAnsi"/>
        </w:rPr>
        <w:t xml:space="preserve"> (słownie: ………………………………………………).  </w:t>
      </w:r>
    </w:p>
    <w:p w14:paraId="00662680" w14:textId="77777777" w:rsidR="005601B2" w:rsidRPr="00001DCD" w:rsidRDefault="005601B2" w:rsidP="004F705F">
      <w:pPr>
        <w:tabs>
          <w:tab w:val="left" w:pos="426"/>
        </w:tabs>
        <w:spacing w:before="60" w:line="360" w:lineRule="auto"/>
        <w:ind w:left="426" w:hanging="426"/>
        <w:rPr>
          <w:rFonts w:asciiTheme="majorHAnsi" w:eastAsia="Calibri" w:hAnsiTheme="majorHAnsi" w:cstheme="majorHAnsi"/>
        </w:rPr>
      </w:pPr>
      <w:r w:rsidRPr="00001DCD">
        <w:rPr>
          <w:rFonts w:asciiTheme="majorHAnsi" w:eastAsia="Calibri" w:hAnsiTheme="majorHAnsi" w:cstheme="majorHAnsi"/>
        </w:rPr>
        <w:tab/>
        <w:t>Dla wykonawców zagranicznych zapis w § 5 pkt 1. będzie następujący:</w:t>
      </w:r>
    </w:p>
    <w:p w14:paraId="69DFAE40" w14:textId="66643917" w:rsidR="005601B2" w:rsidRPr="009A477A" w:rsidRDefault="005601B2" w:rsidP="004F705F">
      <w:pPr>
        <w:tabs>
          <w:tab w:val="left" w:pos="426"/>
        </w:tabs>
        <w:spacing w:before="60" w:line="360" w:lineRule="auto"/>
        <w:ind w:left="426" w:hanging="426"/>
        <w:rPr>
          <w:rFonts w:asciiTheme="majorHAnsi" w:eastAsia="Calibri" w:hAnsiTheme="majorHAnsi" w:cstheme="majorHAnsi"/>
        </w:rPr>
      </w:pPr>
      <w:r w:rsidRPr="00001DCD">
        <w:rPr>
          <w:rFonts w:asciiTheme="majorHAnsi" w:eastAsia="Calibri" w:hAnsiTheme="majorHAnsi" w:cstheme="majorHAnsi"/>
        </w:rPr>
        <w:tab/>
        <w:t xml:space="preserve">„Za wykonanie przedmiotu umowy wymienionego w § </w:t>
      </w:r>
      <w:r w:rsidR="009A477A" w:rsidRPr="00001DCD">
        <w:rPr>
          <w:rFonts w:asciiTheme="majorHAnsi" w:eastAsia="Calibri" w:hAnsiTheme="majorHAnsi" w:cstheme="majorHAnsi"/>
        </w:rPr>
        <w:t>1</w:t>
      </w:r>
      <w:r w:rsidRPr="00001DCD">
        <w:rPr>
          <w:rFonts w:asciiTheme="majorHAnsi" w:eastAsia="Calibri" w:hAnsiTheme="majorHAnsi" w:cstheme="majorHAnsi"/>
        </w:rPr>
        <w:t xml:space="preserve"> ust. 1 niniejszej umowy Wykonawca otrzyma łączne wynagrodzenie w wysokości ……………… zł </w:t>
      </w:r>
      <w:r w:rsidRPr="00001DCD">
        <w:rPr>
          <w:rFonts w:asciiTheme="majorHAnsi" w:eastAsia="Calibri" w:hAnsiTheme="majorHAnsi" w:cstheme="majorHAnsi"/>
          <w:b/>
        </w:rPr>
        <w:t xml:space="preserve">netto </w:t>
      </w:r>
      <w:r w:rsidRPr="00001DCD">
        <w:rPr>
          <w:rFonts w:asciiTheme="majorHAnsi" w:eastAsia="Calibri" w:hAnsiTheme="majorHAnsi" w:cstheme="majorHAnsi"/>
        </w:rPr>
        <w:t xml:space="preserve">(słownie: ………………………………). </w:t>
      </w:r>
    </w:p>
    <w:p w14:paraId="452CBE78" w14:textId="19AE3B1B" w:rsidR="005601B2" w:rsidRPr="009A477A" w:rsidRDefault="005601B2" w:rsidP="004F705F">
      <w:pPr>
        <w:tabs>
          <w:tab w:val="left" w:pos="426"/>
        </w:tabs>
        <w:spacing w:before="60" w:line="360" w:lineRule="auto"/>
        <w:ind w:left="426" w:hanging="426"/>
        <w:rPr>
          <w:rFonts w:asciiTheme="majorHAnsi" w:eastAsia="Calibri" w:hAnsiTheme="majorHAnsi" w:cstheme="majorHAnsi"/>
        </w:rPr>
      </w:pPr>
      <w:r w:rsidRPr="009A477A">
        <w:rPr>
          <w:rFonts w:asciiTheme="majorHAnsi" w:eastAsia="Calibri" w:hAnsiTheme="majorHAnsi" w:cstheme="majorHAnsi"/>
        </w:rPr>
        <w:tab/>
      </w:r>
      <w:r w:rsidR="007522A6">
        <w:rPr>
          <w:rFonts w:asciiTheme="majorHAnsi" w:eastAsia="Calibri" w:hAnsiTheme="majorHAnsi" w:cstheme="majorHAnsi"/>
        </w:rPr>
        <w:t>Uruchomienie</w:t>
      </w:r>
      <w:r w:rsidR="009A477A" w:rsidRPr="009A477A">
        <w:rPr>
          <w:rFonts w:asciiTheme="majorHAnsi" w:eastAsia="Calibri" w:hAnsiTheme="majorHAnsi" w:cstheme="majorHAnsi"/>
        </w:rPr>
        <w:t xml:space="preserve"> </w:t>
      </w:r>
      <w:r w:rsidR="00CD2EB2">
        <w:rPr>
          <w:rFonts w:asciiTheme="majorHAnsi" w:eastAsia="Calibri" w:hAnsiTheme="majorHAnsi" w:cstheme="majorHAnsi"/>
        </w:rPr>
        <w:t>N</w:t>
      </w:r>
      <w:r w:rsidR="009A477A" w:rsidRPr="009A477A">
        <w:rPr>
          <w:rFonts w:asciiTheme="majorHAnsi" w:eastAsia="Calibri" w:hAnsiTheme="majorHAnsi" w:cstheme="majorHAnsi"/>
        </w:rPr>
        <w:t>arzędzia</w:t>
      </w:r>
      <w:r w:rsidRPr="009A477A">
        <w:rPr>
          <w:rFonts w:asciiTheme="majorHAnsi" w:eastAsia="Calibri" w:hAnsiTheme="majorHAnsi" w:cstheme="majorHAnsi"/>
        </w:rPr>
        <w:t xml:space="preserve"> zostanie potwierdzone </w:t>
      </w:r>
      <w:r w:rsidRPr="009A477A">
        <w:rPr>
          <w:rFonts w:asciiTheme="majorHAnsi" w:eastAsia="Calibri" w:hAnsiTheme="majorHAnsi" w:cstheme="majorHAnsi"/>
          <w:lang w:val="x-none"/>
        </w:rPr>
        <w:t>podpisani</w:t>
      </w:r>
      <w:r w:rsidRPr="009A477A">
        <w:rPr>
          <w:rFonts w:asciiTheme="majorHAnsi" w:eastAsia="Calibri" w:hAnsiTheme="majorHAnsi" w:cstheme="majorHAnsi"/>
        </w:rPr>
        <w:t>em</w:t>
      </w:r>
      <w:r w:rsidRPr="009A477A">
        <w:rPr>
          <w:rFonts w:asciiTheme="majorHAnsi" w:eastAsia="Calibri" w:hAnsiTheme="majorHAnsi" w:cstheme="majorHAnsi"/>
          <w:lang w:val="x-none"/>
        </w:rPr>
        <w:t xml:space="preserve"> </w:t>
      </w:r>
      <w:r w:rsidRPr="009A477A">
        <w:rPr>
          <w:rFonts w:asciiTheme="majorHAnsi" w:eastAsia="Calibri" w:hAnsiTheme="majorHAnsi" w:cstheme="majorHAnsi"/>
        </w:rPr>
        <w:t xml:space="preserve">bezusterkowego </w:t>
      </w:r>
      <w:r w:rsidRPr="009A477A">
        <w:rPr>
          <w:rFonts w:asciiTheme="majorHAnsi" w:eastAsia="Calibri" w:hAnsiTheme="majorHAnsi" w:cstheme="majorHAnsi"/>
          <w:lang w:val="x-none"/>
        </w:rPr>
        <w:t xml:space="preserve">protokołu zdawczo – odbiorczego </w:t>
      </w:r>
      <w:r w:rsidRPr="009A477A">
        <w:rPr>
          <w:rFonts w:asciiTheme="majorHAnsi" w:eastAsia="Calibri" w:hAnsiTheme="majorHAnsi" w:cstheme="majorHAnsi"/>
        </w:rPr>
        <w:t xml:space="preserve">zgodnego </w:t>
      </w:r>
      <w:r w:rsidRPr="003F3BC7">
        <w:rPr>
          <w:rFonts w:asciiTheme="majorHAnsi" w:eastAsia="Calibri" w:hAnsiTheme="majorHAnsi" w:cstheme="majorHAnsi"/>
        </w:rPr>
        <w:t>z Załącznikiem nr 3 do projektu umowy. P</w:t>
      </w:r>
      <w:r w:rsidRPr="003F3BC7">
        <w:rPr>
          <w:rFonts w:asciiTheme="majorHAnsi" w:eastAsia="Calibri" w:hAnsiTheme="majorHAnsi" w:cstheme="majorHAnsi"/>
          <w:lang w:val="x-none"/>
        </w:rPr>
        <w:t>odpisani</w:t>
      </w:r>
      <w:r w:rsidRPr="003F3BC7">
        <w:rPr>
          <w:rFonts w:asciiTheme="majorHAnsi" w:eastAsia="Calibri" w:hAnsiTheme="majorHAnsi" w:cstheme="majorHAnsi"/>
        </w:rPr>
        <w:t>e</w:t>
      </w:r>
      <w:r w:rsidRPr="003F3BC7">
        <w:rPr>
          <w:rFonts w:asciiTheme="majorHAnsi" w:eastAsia="Calibri" w:hAnsiTheme="majorHAnsi" w:cstheme="majorHAnsi"/>
          <w:lang w:val="x-none"/>
        </w:rPr>
        <w:t xml:space="preserve"> </w:t>
      </w:r>
      <w:r w:rsidRPr="003F3BC7">
        <w:rPr>
          <w:rFonts w:asciiTheme="majorHAnsi" w:eastAsia="Calibri" w:hAnsiTheme="majorHAnsi" w:cstheme="majorHAnsi"/>
        </w:rPr>
        <w:t xml:space="preserve">bezusterkowego </w:t>
      </w:r>
      <w:r w:rsidRPr="003F3BC7">
        <w:rPr>
          <w:rFonts w:asciiTheme="majorHAnsi" w:eastAsia="Calibri" w:hAnsiTheme="majorHAnsi" w:cstheme="majorHAnsi"/>
          <w:lang w:val="x-none"/>
        </w:rPr>
        <w:t xml:space="preserve">protokołu zdawczo – odbiorczego </w:t>
      </w:r>
      <w:r w:rsidRPr="003F3BC7">
        <w:rPr>
          <w:rFonts w:asciiTheme="majorHAnsi" w:eastAsia="Calibri" w:hAnsiTheme="majorHAnsi" w:cstheme="majorHAnsi"/>
        </w:rPr>
        <w:t>jest</w:t>
      </w:r>
      <w:r w:rsidRPr="009A477A">
        <w:rPr>
          <w:rFonts w:asciiTheme="majorHAnsi" w:eastAsia="Calibri" w:hAnsiTheme="majorHAnsi" w:cstheme="majorHAnsi"/>
        </w:rPr>
        <w:t xml:space="preserve"> warunkiem koniecznym do wypłaty wynagrodzenia określonego w § 5 pkt 1. niniejszej umowy.</w:t>
      </w:r>
    </w:p>
    <w:p w14:paraId="5B506D2C" w14:textId="57A3DA75" w:rsidR="009A477A" w:rsidRPr="009A477A" w:rsidRDefault="005601B2" w:rsidP="00C27E67">
      <w:pPr>
        <w:pStyle w:val="Akapitzlist"/>
        <w:numPr>
          <w:ilvl w:val="0"/>
          <w:numId w:val="12"/>
        </w:numPr>
        <w:tabs>
          <w:tab w:val="left" w:pos="426"/>
        </w:tabs>
        <w:spacing w:before="60" w:after="160" w:line="360" w:lineRule="auto"/>
        <w:ind w:left="426" w:hanging="426"/>
        <w:rPr>
          <w:rFonts w:asciiTheme="majorHAnsi" w:eastAsia="Calibri" w:hAnsiTheme="majorHAnsi" w:cstheme="majorHAnsi"/>
        </w:rPr>
      </w:pPr>
      <w:r w:rsidRPr="009A477A">
        <w:rPr>
          <w:rFonts w:asciiTheme="majorHAnsi" w:eastAsia="Calibri" w:hAnsiTheme="majorHAnsi" w:cstheme="majorHAnsi"/>
        </w:rPr>
        <w:t xml:space="preserve">Wynagrodzenie będzie płatne w </w:t>
      </w:r>
      <w:r w:rsidR="009A477A" w:rsidRPr="009A477A">
        <w:rPr>
          <w:rFonts w:asciiTheme="majorHAnsi" w:eastAsia="Calibri" w:hAnsiTheme="majorHAnsi" w:cstheme="majorHAnsi"/>
        </w:rPr>
        <w:t>2</w:t>
      </w:r>
      <w:r w:rsidRPr="009A477A">
        <w:rPr>
          <w:rFonts w:asciiTheme="majorHAnsi" w:eastAsia="Calibri" w:hAnsiTheme="majorHAnsi" w:cstheme="majorHAnsi"/>
        </w:rPr>
        <w:t xml:space="preserve"> ratach w czasie trwania umowy tj.: </w:t>
      </w:r>
      <w:r w:rsidR="009A477A" w:rsidRPr="009A477A">
        <w:rPr>
          <w:rFonts w:asciiTheme="majorHAnsi" w:eastAsia="Times New Roman" w:hAnsiTheme="majorHAnsi" w:cstheme="majorHAnsi"/>
          <w:color w:val="000000"/>
          <w:sz w:val="24"/>
          <w:szCs w:val="24"/>
        </w:rPr>
        <w:t xml:space="preserve"> </w:t>
      </w:r>
    </w:p>
    <w:p w14:paraId="37792A98" w14:textId="77777777" w:rsidR="009A477A" w:rsidRPr="009A477A" w:rsidRDefault="009A477A" w:rsidP="004F705F">
      <w:pPr>
        <w:spacing w:line="360" w:lineRule="auto"/>
        <w:ind w:firstLine="426"/>
        <w:textAlignment w:val="baseline"/>
        <w:rPr>
          <w:rFonts w:asciiTheme="majorHAnsi" w:eastAsia="Times New Roman" w:hAnsiTheme="majorHAnsi" w:cstheme="majorHAnsi"/>
          <w:color w:val="000000"/>
        </w:rPr>
      </w:pPr>
      <w:r w:rsidRPr="009A477A">
        <w:rPr>
          <w:rFonts w:asciiTheme="majorHAnsi" w:eastAsia="Times New Roman" w:hAnsiTheme="majorHAnsi" w:cstheme="majorHAnsi"/>
          <w:b/>
          <w:bCs/>
          <w:color w:val="000000"/>
        </w:rPr>
        <w:t>I rata</w:t>
      </w:r>
      <w:r w:rsidRPr="009A477A">
        <w:rPr>
          <w:rFonts w:asciiTheme="majorHAnsi" w:eastAsia="Times New Roman" w:hAnsiTheme="majorHAnsi" w:cstheme="majorHAnsi"/>
          <w:color w:val="000000"/>
        </w:rPr>
        <w:t xml:space="preserve"> za okres od 1.10.2024 do 31.05.2025 r. – 50% wartości umowy, płatne do 30.11.2024 r.</w:t>
      </w:r>
    </w:p>
    <w:p w14:paraId="3E63DB7E" w14:textId="77777777" w:rsidR="009A477A" w:rsidRPr="009A477A" w:rsidRDefault="009A477A" w:rsidP="004F705F">
      <w:pPr>
        <w:spacing w:line="360" w:lineRule="auto"/>
        <w:ind w:firstLine="426"/>
        <w:textAlignment w:val="baseline"/>
        <w:rPr>
          <w:rFonts w:asciiTheme="majorHAnsi" w:eastAsia="Times New Roman" w:hAnsiTheme="majorHAnsi" w:cstheme="majorHAnsi"/>
          <w:color w:val="000000"/>
        </w:rPr>
      </w:pPr>
      <w:r w:rsidRPr="009A477A">
        <w:rPr>
          <w:rFonts w:asciiTheme="majorHAnsi" w:eastAsia="Times New Roman" w:hAnsiTheme="majorHAnsi" w:cstheme="majorHAnsi"/>
          <w:b/>
          <w:bCs/>
          <w:color w:val="000000"/>
        </w:rPr>
        <w:t>II rata</w:t>
      </w:r>
      <w:r w:rsidRPr="009A477A">
        <w:rPr>
          <w:rFonts w:asciiTheme="majorHAnsi" w:eastAsia="Times New Roman" w:hAnsiTheme="majorHAnsi" w:cstheme="majorHAnsi"/>
          <w:color w:val="000000"/>
        </w:rPr>
        <w:t xml:space="preserve"> za okres od 1.06.2025 - 31.03.2026 r. – 50% wartości umowy, płatne do 30.06.2025 r. </w:t>
      </w:r>
    </w:p>
    <w:p w14:paraId="25E167B9" w14:textId="2CDCDCF4" w:rsidR="005601B2" w:rsidRDefault="005601B2" w:rsidP="004F705F">
      <w:pPr>
        <w:tabs>
          <w:tab w:val="left" w:pos="426"/>
        </w:tabs>
        <w:spacing w:before="60" w:line="360" w:lineRule="auto"/>
        <w:ind w:left="426" w:hanging="426"/>
        <w:rPr>
          <w:rFonts w:asciiTheme="majorHAnsi" w:eastAsia="Calibri" w:hAnsiTheme="majorHAnsi" w:cstheme="majorHAnsi"/>
        </w:rPr>
      </w:pPr>
      <w:r w:rsidRPr="009A477A">
        <w:rPr>
          <w:rFonts w:asciiTheme="majorHAnsi" w:eastAsia="Calibri" w:hAnsiTheme="majorHAnsi" w:cstheme="majorHAnsi"/>
        </w:rPr>
        <w:tab/>
        <w:t xml:space="preserve">na podstawie prawidłowo wystawionych i przesłanych do zamawiającego faktur, przy czym faktury winny być przekazane Zamawiającemu co najmniej 21 dni przed </w:t>
      </w:r>
      <w:r w:rsidR="009A477A" w:rsidRPr="009A477A">
        <w:rPr>
          <w:rFonts w:asciiTheme="majorHAnsi" w:eastAsia="Calibri" w:hAnsiTheme="majorHAnsi" w:cstheme="majorHAnsi"/>
        </w:rPr>
        <w:t>upływem terminu płatności</w:t>
      </w:r>
      <w:r w:rsidRPr="009A477A">
        <w:rPr>
          <w:rFonts w:asciiTheme="majorHAnsi" w:eastAsia="Calibri" w:hAnsiTheme="majorHAnsi" w:cstheme="majorHAnsi"/>
        </w:rPr>
        <w:t xml:space="preserve">. </w:t>
      </w:r>
    </w:p>
    <w:p w14:paraId="110D3541" w14:textId="15CABB42" w:rsidR="00702305" w:rsidRPr="001310BC" w:rsidRDefault="00702305" w:rsidP="00702305">
      <w:pPr>
        <w:tabs>
          <w:tab w:val="left" w:pos="426"/>
        </w:tabs>
        <w:spacing w:before="60" w:line="360" w:lineRule="auto"/>
        <w:ind w:left="426" w:hanging="426"/>
        <w:rPr>
          <w:rFonts w:asciiTheme="majorHAnsi" w:eastAsia="Calibri" w:hAnsiTheme="majorHAnsi" w:cstheme="majorHAnsi"/>
          <w:i/>
          <w:iCs/>
        </w:rPr>
      </w:pPr>
      <w:r>
        <w:rPr>
          <w:rFonts w:asciiTheme="majorHAnsi" w:eastAsia="Calibri" w:hAnsiTheme="majorHAnsi" w:cstheme="majorHAnsi"/>
        </w:rPr>
        <w:tab/>
      </w:r>
      <w:r w:rsidR="00C61C36" w:rsidRPr="001310BC">
        <w:rPr>
          <w:rFonts w:asciiTheme="majorHAnsi" w:hAnsiTheme="majorHAnsi" w:cstheme="majorHAnsi"/>
          <w:b/>
          <w:bCs/>
          <w:i/>
          <w:iCs/>
        </w:rPr>
        <w:t>(UWAGA: Wynagrodzenie Wykonawcy jest równe iloczynowi ceny za 1 miesiąc subskrypcji i faktycznej liczby miesięcy realizacji zamówienia. W przypadku, gdy umowa nie zostanie zawarta przed 01.10.2024 r., wysokość I raty może ulec odpowiedniemu zmniejszeniu</w:t>
      </w:r>
      <w:r w:rsidR="00C61C36" w:rsidRPr="004F3395">
        <w:rPr>
          <w:rFonts w:asciiTheme="majorHAnsi" w:hAnsiTheme="majorHAnsi" w:cstheme="majorHAnsi"/>
          <w:b/>
          <w:bCs/>
          <w:i/>
          <w:iCs/>
        </w:rPr>
        <w:t xml:space="preserve">, jak również </w:t>
      </w:r>
      <w:r w:rsidR="00C61C36" w:rsidRPr="004F3395">
        <w:rPr>
          <w:rFonts w:asciiTheme="majorHAnsi" w:hAnsiTheme="majorHAnsi" w:cstheme="majorHAnsi"/>
          <w:b/>
          <w:bCs/>
          <w:i/>
          <w:iCs/>
        </w:rPr>
        <w:lastRenderedPageBreak/>
        <w:t xml:space="preserve">odpowiedniemu przesunięciu ulegnie termin jej płatności </w:t>
      </w:r>
      <w:r w:rsidR="00C61C36">
        <w:rPr>
          <w:rFonts w:asciiTheme="majorHAnsi" w:hAnsiTheme="majorHAnsi" w:cstheme="majorHAnsi"/>
          <w:b/>
          <w:bCs/>
          <w:i/>
          <w:iCs/>
        </w:rPr>
        <w:t xml:space="preserve">- </w:t>
      </w:r>
      <w:r w:rsidR="00C61C36" w:rsidRPr="004F3395">
        <w:rPr>
          <w:rFonts w:asciiTheme="majorHAnsi" w:hAnsiTheme="majorHAnsi" w:cstheme="majorHAnsi"/>
          <w:b/>
          <w:bCs/>
          <w:i/>
          <w:iCs/>
        </w:rPr>
        <w:t xml:space="preserve">w przypadku uruchomienia </w:t>
      </w:r>
      <w:r w:rsidR="001F60D2">
        <w:rPr>
          <w:rFonts w:asciiTheme="majorHAnsi" w:hAnsiTheme="majorHAnsi" w:cstheme="majorHAnsi"/>
          <w:b/>
          <w:bCs/>
          <w:i/>
          <w:iCs/>
        </w:rPr>
        <w:t>Narzędzia</w:t>
      </w:r>
      <w:r w:rsidR="00C61C36" w:rsidRPr="004F3395">
        <w:rPr>
          <w:rFonts w:asciiTheme="majorHAnsi" w:hAnsiTheme="majorHAnsi" w:cstheme="majorHAnsi"/>
          <w:b/>
          <w:bCs/>
          <w:i/>
          <w:iCs/>
        </w:rPr>
        <w:t xml:space="preserve"> od 01.11.2024 r. I rata będzie płatna do 31.12.2024 r. itd.</w:t>
      </w:r>
      <w:r w:rsidR="00C61C36">
        <w:rPr>
          <w:rFonts w:asciiTheme="majorHAnsi" w:hAnsiTheme="majorHAnsi" w:cstheme="majorHAnsi"/>
          <w:b/>
          <w:bCs/>
          <w:i/>
          <w:iCs/>
        </w:rPr>
        <w:t>)</w:t>
      </w:r>
    </w:p>
    <w:p w14:paraId="5354D8F5" w14:textId="77777777" w:rsidR="005601B2" w:rsidRPr="001E22E4" w:rsidRDefault="005601B2"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lang w:val="x-none"/>
        </w:rPr>
        <w:t xml:space="preserve">Zamawiający zobowiązuje się do zapłaty należności za przedmiot zamówienia </w:t>
      </w:r>
      <w:r w:rsidRPr="009A477A">
        <w:rPr>
          <w:rFonts w:asciiTheme="majorHAnsi" w:eastAsia="Calibri" w:hAnsiTheme="majorHAnsi" w:cstheme="majorHAnsi"/>
        </w:rPr>
        <w:t xml:space="preserve">w terminach określonych w § 5 pkt 2. niniejszej umowy </w:t>
      </w:r>
      <w:r w:rsidRPr="009A477A">
        <w:rPr>
          <w:rFonts w:asciiTheme="majorHAnsi" w:eastAsia="Calibri" w:hAnsiTheme="majorHAnsi" w:cstheme="majorHAnsi"/>
          <w:lang w:val="x-none"/>
        </w:rPr>
        <w:t xml:space="preserve">przelewem </w:t>
      </w:r>
      <w:r w:rsidRPr="009A477A">
        <w:rPr>
          <w:rFonts w:asciiTheme="majorHAnsi" w:eastAsia="Calibri" w:hAnsiTheme="majorHAnsi" w:cstheme="majorHAnsi"/>
        </w:rPr>
        <w:t xml:space="preserve">na wskazany w fakturze VAT rachunek bankowy Wykonawcy, po doręczeniu </w:t>
      </w:r>
      <w:r w:rsidRPr="009A477A">
        <w:rPr>
          <w:rFonts w:asciiTheme="majorHAnsi" w:eastAsia="Calibri" w:hAnsiTheme="majorHAnsi" w:cstheme="majorHAnsi"/>
          <w:lang w:val="x-none"/>
        </w:rPr>
        <w:t xml:space="preserve">do siedziby </w:t>
      </w:r>
      <w:r w:rsidRPr="001E22E4">
        <w:rPr>
          <w:rFonts w:asciiTheme="majorHAnsi" w:eastAsia="Calibri" w:hAnsiTheme="majorHAnsi" w:cstheme="majorHAnsi"/>
          <w:lang w:val="x-none"/>
        </w:rPr>
        <w:t>Zamawiającego</w:t>
      </w:r>
      <w:r w:rsidRPr="001E22E4">
        <w:rPr>
          <w:rFonts w:asciiTheme="majorHAnsi" w:eastAsia="Calibri" w:hAnsiTheme="majorHAnsi" w:cstheme="majorHAnsi"/>
        </w:rPr>
        <w:t xml:space="preserve"> nie później niż 21 dni przed upływem terminu płatności prawidłowo wystawionej </w:t>
      </w:r>
      <w:r w:rsidRPr="001E22E4">
        <w:rPr>
          <w:rFonts w:asciiTheme="majorHAnsi" w:eastAsia="Calibri" w:hAnsiTheme="majorHAnsi" w:cstheme="majorHAnsi"/>
          <w:lang w:val="x-none"/>
        </w:rPr>
        <w:t xml:space="preserve">faktury </w:t>
      </w:r>
      <w:r w:rsidRPr="001E22E4">
        <w:rPr>
          <w:rFonts w:asciiTheme="majorHAnsi" w:eastAsia="Calibri" w:hAnsiTheme="majorHAnsi" w:cstheme="majorHAnsi"/>
        </w:rPr>
        <w:t>VAT</w:t>
      </w:r>
      <w:r w:rsidRPr="001E22E4">
        <w:rPr>
          <w:rFonts w:asciiTheme="majorHAnsi" w:eastAsia="Calibri" w:hAnsiTheme="majorHAnsi" w:cstheme="majorHAnsi"/>
          <w:lang w:val="x-none"/>
        </w:rPr>
        <w:t>.</w:t>
      </w:r>
      <w:r w:rsidRPr="001E22E4">
        <w:rPr>
          <w:rFonts w:asciiTheme="majorHAnsi" w:eastAsia="Calibri" w:hAnsiTheme="majorHAnsi" w:cstheme="majorHAnsi"/>
        </w:rPr>
        <w:t xml:space="preserve"> </w:t>
      </w:r>
    </w:p>
    <w:p w14:paraId="0BFD3005" w14:textId="5922BC7A" w:rsidR="001E22E4" w:rsidRPr="001E22E4" w:rsidRDefault="001E22E4"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1E22E4">
        <w:rPr>
          <w:rFonts w:asciiTheme="majorHAnsi" w:hAnsiTheme="majorHAnsi" w:cstheme="majorHAnsi"/>
          <w:lang w:val="pl-PL"/>
        </w:rPr>
        <w:t>Wykonawca zobowiązuje się do umieszczania na fakturach zapisu: „Zamówienie zrealizowano zgodnie z umową 4</w:t>
      </w:r>
      <w:r w:rsidR="00F70FBB">
        <w:rPr>
          <w:rFonts w:asciiTheme="majorHAnsi" w:hAnsiTheme="majorHAnsi" w:cstheme="majorHAnsi"/>
          <w:lang w:val="pl-PL"/>
        </w:rPr>
        <w:t>8</w:t>
      </w:r>
      <w:r w:rsidRPr="001E22E4">
        <w:rPr>
          <w:rFonts w:asciiTheme="majorHAnsi" w:hAnsiTheme="majorHAnsi" w:cstheme="majorHAnsi"/>
          <w:lang w:val="pl-PL"/>
        </w:rPr>
        <w:t>/ZP/2024 zawartą w dniu ............................... zgodnie z art. 275 pkt 1 ustawy PZP w trybie podstawowym bez negocjacji - nr postępowania 4</w:t>
      </w:r>
      <w:r w:rsidR="00F70FBB">
        <w:rPr>
          <w:rFonts w:asciiTheme="majorHAnsi" w:hAnsiTheme="majorHAnsi" w:cstheme="majorHAnsi"/>
          <w:lang w:val="pl-PL"/>
        </w:rPr>
        <w:t>8</w:t>
      </w:r>
      <w:r w:rsidRPr="001E22E4">
        <w:rPr>
          <w:rFonts w:asciiTheme="majorHAnsi" w:hAnsiTheme="majorHAnsi" w:cstheme="majorHAnsi"/>
          <w:lang w:val="pl-PL"/>
        </w:rPr>
        <w:t>/ZP/2024”.</w:t>
      </w:r>
    </w:p>
    <w:p w14:paraId="131CC293" w14:textId="208E6085" w:rsidR="001E22E4" w:rsidRPr="001E22E4" w:rsidRDefault="001E22E4"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1E22E4">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 r. o elektronicznym fakturowaniu w zamówieniach publicznych, koncesjach na roboty budowlane lub usługi oraz partnerstwie publiczno-prywatnym (Dz. U. z 2020 r. poz. 1666)</w:t>
      </w:r>
      <w:r w:rsidRPr="001E22E4">
        <w:t xml:space="preserve"> </w:t>
      </w:r>
      <w:hyperlink r:id="rId10" w:tgtFrame="_blank" w:history="1">
        <w:proofErr w:type="spellStart"/>
        <w:r w:rsidRPr="001E22E4">
          <w:rPr>
            <w:rFonts w:ascii="Calibri" w:hAnsi="Calibri" w:cs="Calibri"/>
            <w:u w:val="single"/>
            <w:lang w:val="pl-PL"/>
          </w:rPr>
          <w:t>PEFexpert</w:t>
        </w:r>
        <w:proofErr w:type="spellEnd"/>
        <w:r w:rsidRPr="001E22E4">
          <w:rPr>
            <w:rFonts w:ascii="Calibri" w:hAnsi="Calibri" w:cs="Calibri"/>
            <w:u w:val="single"/>
            <w:lang w:val="pl-PL"/>
          </w:rPr>
          <w:t xml:space="preserve"> Platforma Elektronicznego Fakturowania</w:t>
        </w:r>
      </w:hyperlink>
      <w:r w:rsidRPr="001E22E4">
        <w:rPr>
          <w:rFonts w:ascii="Calibri" w:hAnsi="Calibri" w:cs="Calibri"/>
          <w:lang w:val="pl-PL"/>
        </w:rPr>
        <w:t>. </w:t>
      </w:r>
    </w:p>
    <w:p w14:paraId="7914040B" w14:textId="77777777" w:rsidR="005601B2" w:rsidRPr="009A477A" w:rsidRDefault="005601B2"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 xml:space="preserve">Zamawiający oświadcza, że będzie realizować płatności za faktury z zastosowaniem mechanizmu podzielonej płatności tzw. Split </w:t>
      </w:r>
      <w:proofErr w:type="spellStart"/>
      <w:r w:rsidRPr="009A477A">
        <w:rPr>
          <w:rFonts w:asciiTheme="majorHAnsi" w:eastAsia="Calibri" w:hAnsiTheme="majorHAnsi" w:cstheme="majorHAnsi"/>
        </w:rPr>
        <w:t>payment</w:t>
      </w:r>
      <w:proofErr w:type="spellEnd"/>
      <w:r w:rsidRPr="009A477A">
        <w:rPr>
          <w:rFonts w:asciiTheme="majorHAnsi" w:eastAsia="Calibri" w:hAnsiTheme="majorHAnsi" w:cstheme="majorHAnsi"/>
        </w:rPr>
        <w:t>.</w:t>
      </w:r>
    </w:p>
    <w:p w14:paraId="0FEC206C" w14:textId="77777777" w:rsidR="005601B2" w:rsidRPr="009A477A" w:rsidRDefault="005601B2"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70A47D9D" w14:textId="77777777" w:rsidR="005601B2" w:rsidRPr="009A477A" w:rsidRDefault="005601B2"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 xml:space="preserve">Wykonawca oświadcza, że konto firmowe, na które mają być dokonywane płatności wynikające z niniejszej umowy, jest zgłoszone do Urzędu Skarbowego. </w:t>
      </w:r>
    </w:p>
    <w:p w14:paraId="7173DA95" w14:textId="77777777" w:rsidR="005601B2" w:rsidRPr="009A477A" w:rsidRDefault="005601B2" w:rsidP="00C27E67">
      <w:pPr>
        <w:pStyle w:val="Akapitzlist"/>
        <w:numPr>
          <w:ilvl w:val="0"/>
          <w:numId w:val="12"/>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Płatności regulowane będą przez Zamawiającego na numer rachunku Wykonawcy zgłoszony do Urzędu Skarbowego i wskazany na fakturze.</w:t>
      </w:r>
    </w:p>
    <w:p w14:paraId="01342828" w14:textId="77777777" w:rsidR="00431F44" w:rsidRDefault="00431F44" w:rsidP="004F705F">
      <w:pPr>
        <w:spacing w:before="60" w:line="360" w:lineRule="auto"/>
        <w:rPr>
          <w:rFonts w:asciiTheme="majorHAnsi" w:eastAsia="Calibri" w:hAnsiTheme="majorHAnsi" w:cstheme="majorHAnsi"/>
          <w:b/>
        </w:rPr>
      </w:pPr>
    </w:p>
    <w:p w14:paraId="04956B5C" w14:textId="304C7BBF" w:rsidR="005601B2" w:rsidRPr="009A477A" w:rsidRDefault="005601B2" w:rsidP="004F705F">
      <w:pPr>
        <w:spacing w:before="60" w:line="360" w:lineRule="auto"/>
        <w:rPr>
          <w:rFonts w:asciiTheme="majorHAnsi" w:eastAsia="Calibri" w:hAnsiTheme="majorHAnsi" w:cstheme="majorHAnsi"/>
          <w:b/>
          <w:color w:val="FF0000"/>
        </w:rPr>
      </w:pPr>
      <w:r w:rsidRPr="009A477A">
        <w:rPr>
          <w:rFonts w:asciiTheme="majorHAnsi" w:eastAsia="Calibri" w:hAnsiTheme="majorHAnsi" w:cstheme="majorHAnsi"/>
          <w:b/>
        </w:rPr>
        <w:t>§ 6</w:t>
      </w:r>
    </w:p>
    <w:p w14:paraId="73446B2E"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Wysokość kar umownych z tytułu:</w:t>
      </w:r>
    </w:p>
    <w:p w14:paraId="22D0BDD9" w14:textId="050AAC8D" w:rsidR="005601B2" w:rsidRPr="009A477A" w:rsidRDefault="005601B2" w:rsidP="00C27E67">
      <w:pPr>
        <w:pStyle w:val="Akapitzlist"/>
        <w:numPr>
          <w:ilvl w:val="1"/>
          <w:numId w:val="16"/>
        </w:numPr>
        <w:tabs>
          <w:tab w:val="left" w:pos="284"/>
        </w:tabs>
        <w:spacing w:before="60" w:line="360" w:lineRule="auto"/>
        <w:contextualSpacing w:val="0"/>
        <w:rPr>
          <w:rFonts w:asciiTheme="majorHAnsi" w:eastAsia="Calibri" w:hAnsiTheme="majorHAnsi" w:cstheme="majorHAnsi"/>
        </w:rPr>
      </w:pPr>
      <w:r w:rsidRPr="009A477A">
        <w:rPr>
          <w:rFonts w:asciiTheme="majorHAnsi" w:eastAsia="Calibri" w:hAnsiTheme="majorHAnsi" w:cstheme="majorHAnsi"/>
        </w:rPr>
        <w:lastRenderedPageBreak/>
        <w:t xml:space="preserve">rozwiązania umowy przez Wykonawcę lub rozwiązania umowy przez Zamawiającego z przyczyn leżących po stronie Wykonawcy, ustala się na </w:t>
      </w:r>
      <w:r w:rsidR="00C03FDB">
        <w:rPr>
          <w:rFonts w:asciiTheme="majorHAnsi" w:eastAsia="Calibri" w:hAnsiTheme="majorHAnsi" w:cstheme="majorHAnsi"/>
        </w:rPr>
        <w:t>2</w:t>
      </w:r>
      <w:r w:rsidRPr="009A477A">
        <w:rPr>
          <w:rFonts w:asciiTheme="majorHAnsi" w:eastAsia="Calibri" w:hAnsiTheme="majorHAnsi" w:cstheme="majorHAnsi"/>
        </w:rPr>
        <w:t>0% wartości netto umowy.</w:t>
      </w:r>
    </w:p>
    <w:p w14:paraId="3D0FE44E" w14:textId="6C26CF49" w:rsidR="005601B2" w:rsidRPr="009A477A" w:rsidRDefault="00C03FDB" w:rsidP="00C27E67">
      <w:pPr>
        <w:pStyle w:val="Akapitzlist"/>
        <w:numPr>
          <w:ilvl w:val="1"/>
          <w:numId w:val="16"/>
        </w:numPr>
        <w:tabs>
          <w:tab w:val="left" w:pos="284"/>
        </w:tabs>
        <w:spacing w:before="60" w:line="360" w:lineRule="auto"/>
        <w:contextualSpacing w:val="0"/>
        <w:rPr>
          <w:rFonts w:asciiTheme="majorHAnsi" w:eastAsia="Calibri" w:hAnsiTheme="majorHAnsi" w:cstheme="majorHAnsi"/>
        </w:rPr>
      </w:pPr>
      <w:r w:rsidRPr="009A477A">
        <w:rPr>
          <w:rFonts w:asciiTheme="majorHAnsi" w:eastAsia="Calibri" w:hAnsiTheme="majorHAnsi" w:cstheme="majorHAnsi"/>
        </w:rPr>
        <w:t xml:space="preserve">niewykonania lub </w:t>
      </w:r>
      <w:r w:rsidRPr="004344EB">
        <w:rPr>
          <w:rFonts w:asciiTheme="majorHAnsi" w:eastAsia="Calibri" w:hAnsiTheme="majorHAnsi" w:cstheme="majorHAnsi"/>
        </w:rPr>
        <w:t xml:space="preserve">nienależytego wykonania postanowień zawartych w umowie przez Wykonawcę ustala się </w:t>
      </w:r>
      <w:r w:rsidRPr="00E948F5">
        <w:rPr>
          <w:rFonts w:asciiTheme="majorHAnsi" w:eastAsia="Times New Roman" w:hAnsiTheme="majorHAnsi" w:cstheme="majorHAnsi"/>
          <w:lang w:val="pl-PL"/>
        </w:rPr>
        <w:t xml:space="preserve">na 1% wartość netto </w:t>
      </w:r>
      <w:r>
        <w:rPr>
          <w:rFonts w:asciiTheme="majorHAnsi" w:eastAsia="Times New Roman" w:hAnsiTheme="majorHAnsi" w:cstheme="majorHAnsi"/>
          <w:lang w:val="pl-PL"/>
        </w:rPr>
        <w:t>umowy</w:t>
      </w:r>
      <w:r w:rsidRPr="00E948F5">
        <w:rPr>
          <w:rFonts w:asciiTheme="majorHAnsi" w:eastAsia="Times New Roman" w:hAnsiTheme="majorHAnsi" w:cstheme="majorHAnsi"/>
          <w:lang w:val="pl-PL"/>
        </w:rPr>
        <w:t xml:space="preserve">, </w:t>
      </w:r>
      <w:r>
        <w:rPr>
          <w:rFonts w:asciiTheme="majorHAnsi" w:eastAsia="Times New Roman" w:hAnsiTheme="majorHAnsi" w:cstheme="majorHAnsi"/>
          <w:lang w:val="pl-PL"/>
        </w:rPr>
        <w:t xml:space="preserve">za każdy stwierdzony przypadek niewykonania lub nienależytego wykonania umowy, </w:t>
      </w:r>
      <w:r w:rsidRPr="00E948F5">
        <w:rPr>
          <w:rFonts w:asciiTheme="majorHAnsi" w:eastAsia="Times New Roman" w:hAnsiTheme="majorHAnsi" w:cstheme="majorHAnsi"/>
          <w:lang w:val="pl-PL"/>
        </w:rPr>
        <w:t xml:space="preserve">ale nie więcej niż 20% wartości netto </w:t>
      </w:r>
      <w:r>
        <w:rPr>
          <w:rFonts w:asciiTheme="majorHAnsi" w:eastAsia="Times New Roman" w:hAnsiTheme="majorHAnsi" w:cstheme="majorHAnsi"/>
          <w:lang w:val="pl-PL"/>
        </w:rPr>
        <w:t>umowy</w:t>
      </w:r>
      <w:r w:rsidRPr="004344EB">
        <w:rPr>
          <w:rFonts w:asciiTheme="majorHAnsi" w:eastAsia="Calibri" w:hAnsiTheme="majorHAnsi" w:cstheme="majorHAnsi"/>
        </w:rPr>
        <w:t>.</w:t>
      </w:r>
      <w:r w:rsidR="005601B2" w:rsidRPr="009A477A">
        <w:rPr>
          <w:rFonts w:asciiTheme="majorHAnsi" w:eastAsia="Calibri" w:hAnsiTheme="majorHAnsi" w:cstheme="majorHAnsi"/>
        </w:rPr>
        <w:t xml:space="preserve"> </w:t>
      </w:r>
    </w:p>
    <w:p w14:paraId="25B66033" w14:textId="501A8891" w:rsidR="005601B2" w:rsidRDefault="00C03FDB"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bookmarkStart w:id="6" w:name="_Hlk172810362"/>
      <w:r w:rsidRPr="004C7BB1">
        <w:rPr>
          <w:rFonts w:asciiTheme="majorHAnsi" w:eastAsia="Calibri" w:hAnsiTheme="majorHAnsi" w:cstheme="majorHAnsi"/>
        </w:rPr>
        <w:t>W przypadku wypowiedzenia umowy przez Zamawiającego, z przyczyn leżących po stronie Wykonawcy, Wykonawcy przysługuje jedynie wynagrodzenie za wykonaną część umowy. Wykonawca zobowiązany jest wówczas do zwrotu części opłaconej z góry raty umownej, o której mowa w §5 ust. 2., odpowiadającej niewykonanej części umowy, z zaokrągleniem do pełnych miesięcy kalendarzowych</w:t>
      </w:r>
      <w:r w:rsidR="00687CEB">
        <w:rPr>
          <w:rFonts w:asciiTheme="majorHAnsi" w:eastAsia="Calibri" w:hAnsiTheme="majorHAnsi" w:cstheme="majorHAnsi"/>
        </w:rPr>
        <w:t>, zgodnie z wyceną 1 miesiąca subskrypcji zawartą w Formularzu oferty (Załącznik nr 2 do Umowy)</w:t>
      </w:r>
      <w:r w:rsidR="00E96CD1">
        <w:rPr>
          <w:rFonts w:asciiTheme="majorHAnsi" w:eastAsia="Calibri" w:hAnsiTheme="majorHAnsi" w:cstheme="majorHAnsi"/>
        </w:rPr>
        <w:t>.</w:t>
      </w:r>
      <w:bookmarkEnd w:id="6"/>
      <w:r w:rsidRPr="004C7BB1">
        <w:rPr>
          <w:rFonts w:asciiTheme="majorHAnsi" w:eastAsia="Calibri" w:hAnsiTheme="majorHAnsi" w:cstheme="majorHAnsi"/>
        </w:rPr>
        <w:t xml:space="preserve"> </w:t>
      </w:r>
      <w:r w:rsidR="005601B2" w:rsidRPr="009A477A">
        <w:rPr>
          <w:rFonts w:asciiTheme="majorHAnsi" w:eastAsia="Calibri" w:hAnsiTheme="majorHAnsi" w:cstheme="majorHAnsi"/>
        </w:rPr>
        <w:t xml:space="preserve"> </w:t>
      </w:r>
    </w:p>
    <w:p w14:paraId="2EC0BD3E" w14:textId="7E917D34" w:rsidR="00C03FDB" w:rsidRPr="00C03FDB" w:rsidRDefault="00C03FDB"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F04793">
        <w:rPr>
          <w:rFonts w:asciiTheme="majorHAnsi" w:hAnsiTheme="majorHAnsi" w:cstheme="majorHAnsi"/>
        </w:rPr>
        <w:t xml:space="preserve">W przypadku posłużenia się przez Wykonawcę podwykonawcami w realizacji przedmiotu umowy, przy </w:t>
      </w:r>
      <w:r w:rsidRPr="00F04793">
        <w:rPr>
          <w:rFonts w:asciiTheme="majorHAnsi" w:hAnsiTheme="majorHAnsi" w:cstheme="majorHAnsi"/>
          <w:iCs/>
        </w:rPr>
        <w:t xml:space="preserve">braku zapłaty lub nieterminowej zapłaty wynagrodzenia należnego podwykonawcom lub dalszym podwykonawcom - w wysokości 500,00 zł (słownie: pięćset złotych) za każdy rozpoczęty dzień zwłoki, </w:t>
      </w:r>
      <w:r w:rsidRPr="009314DD">
        <w:rPr>
          <w:rFonts w:asciiTheme="majorHAnsi" w:hAnsiTheme="majorHAnsi" w:cstheme="majorHAnsi"/>
          <w:iCs/>
        </w:rPr>
        <w:t>licząc od dnia wymagalności tej zapłaty</w:t>
      </w:r>
      <w:r w:rsidRPr="009314DD">
        <w:rPr>
          <w:rFonts w:asciiTheme="majorHAnsi" w:hAnsiTheme="majorHAnsi" w:cstheme="majorHAnsi"/>
          <w:iCs/>
          <w:color w:val="000000"/>
        </w:rPr>
        <w:t>.</w:t>
      </w:r>
    </w:p>
    <w:p w14:paraId="398669F4" w14:textId="07832B0B" w:rsidR="00C03FDB" w:rsidRPr="00C03FDB" w:rsidRDefault="00C03FDB"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9314DD">
        <w:rPr>
          <w:rFonts w:asciiTheme="majorHAnsi" w:hAnsiTheme="majorHAnsi" w:cstheme="majorHAnsi"/>
          <w:iCs/>
          <w:color w:val="000000"/>
        </w:rPr>
        <w:t>W</w:t>
      </w:r>
      <w:r w:rsidRPr="009314DD">
        <w:rPr>
          <w:rFonts w:asciiTheme="majorHAnsi" w:hAnsiTheme="majorHAnsi" w:cstheme="majorHAnsi"/>
          <w:iCs/>
        </w:rPr>
        <w:t xml:space="preserve"> przypadku braku zapłaty lub nieterminowej zapłaty wynagrodzenia należnego podwykonawcom lub dalszym podwykonawcom, w sytuacji gdy należne Wykonawcy wynagrodzenie zostało zmienione stosownie do § 9 ust. 2 pkt 6 zawartej umowy - w wysokości 500 zł (słownie: pięćset złotych) za każdy rozpoczęty dzień zwłoki, licząc od terminu wymagalności zapłaty;</w:t>
      </w:r>
    </w:p>
    <w:p w14:paraId="09CFD2D8" w14:textId="68704750" w:rsidR="00C03FDB" w:rsidRPr="009A477A" w:rsidRDefault="00C03FDB"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9314DD">
        <w:rPr>
          <w:rFonts w:asciiTheme="majorHAnsi" w:hAnsiTheme="majorHAnsi" w:cstheme="majorHAnsi"/>
          <w:iCs/>
        </w:rPr>
        <w:t>W razie niedokonania zmiany wynagrodzenia należnego podwykonawcom, o której mowa w § 2 ust. 9 umowy – w wysokości 1 000,00 zł (słownie: jeden tysiąc złotych).</w:t>
      </w:r>
    </w:p>
    <w:p w14:paraId="60955287"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Zamawiający jest uprawniony do potrącenia naliczonych kar umownych z przysługującego wykonawcy wynagrodzenia na co Wykonawca wyraża zgodę.</w:t>
      </w:r>
    </w:p>
    <w:p w14:paraId="5B8BE241"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Zamawiającemu przysługuje prawo dochodzenia odszkodowania przewyższającego wysokość zastrzeżonych kar umownych na zasadach ogólnych, do wysokości rzeczywiście poniesionej szkody.</w:t>
      </w:r>
    </w:p>
    <w:p w14:paraId="2073AFF5"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eastAsia="Calibri" w:hAnsiTheme="majorHAnsi" w:cstheme="majorHAnsi"/>
        </w:rPr>
      </w:pPr>
      <w:r w:rsidRPr="009A477A">
        <w:rPr>
          <w:rFonts w:asciiTheme="majorHAnsi" w:eastAsia="Calibri" w:hAnsiTheme="majorHAnsi" w:cstheme="majorHAnsi"/>
        </w:rPr>
        <w:t>Wykonawca bez pisemnej uprzedniej zgody Zamawiającego nie może zbywać na rzecz osób trzecich wierzytelności powstałych w wyniku realizacji umowy, ani dokonywać ich kompensaty.</w:t>
      </w:r>
    </w:p>
    <w:p w14:paraId="11320367"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t>Zamawiający pisemnie powiadomi Wykonawcę o naliczeniu kar umownych i wezwie do ich zapłaty w terminie 3 dni, w przypadku zaś braku zapłaty w wyznaczonym terminie potrącenia mogą być dokonywane przez Zamawiającego w sposób określony w ust. 3.</w:t>
      </w:r>
    </w:p>
    <w:p w14:paraId="46B93F23"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lastRenderedPageBreak/>
        <w:t>Żadna ze Stron nie będzie odpowiedzialna za niewykonanie lub nienależyte wykonanie swoich zobowiązań w ramach umowy, jeżeli takie niewykonanie lub nienależyte wykonanie jest wynikiem siły wyższej.</w:t>
      </w:r>
    </w:p>
    <w:p w14:paraId="4BB80ECF"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6F1D0705"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t xml:space="preserve"> Za „siłę wyższą” nie uznaje się nie dotrzymania zobowiązań przez kontrahenta Wykonawcy.</w:t>
      </w:r>
    </w:p>
    <w:p w14:paraId="47A33344"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t xml:space="preserve"> W przypadku zaistnienia okoliczności „siły wyższej”, Strona, która powołuje się na te okoliczności,  niezwłocznie zawiadomi drugą Stronę na piśmie o jej zaistnieniu i przyczynach.</w:t>
      </w:r>
    </w:p>
    <w:p w14:paraId="5AF299A2"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t>W razie zaistnienia „siły wyższej” wpływającej na termin realizacji przedmiotu umowy, o którym mowa w § 3 pkt. 2, Strony zobowiązują się w terminie 14 (czternastu) dni kalendarzowych od dnia zawiadomienia, ustalić nowy termin wykonania umowy lub ewentualnie podjąć decyzję o odstąpieniu od umowy.</w:t>
      </w:r>
    </w:p>
    <w:p w14:paraId="27FCC534" w14:textId="77777777" w:rsidR="005601B2" w:rsidRPr="009A477A" w:rsidRDefault="005601B2" w:rsidP="00C27E67">
      <w:pPr>
        <w:pStyle w:val="Akapitzlist"/>
        <w:numPr>
          <w:ilvl w:val="0"/>
          <w:numId w:val="16"/>
        </w:numPr>
        <w:tabs>
          <w:tab w:val="left" w:pos="426"/>
        </w:tabs>
        <w:spacing w:before="60" w:line="360" w:lineRule="auto"/>
        <w:ind w:left="426" w:hanging="426"/>
        <w:contextualSpacing w:val="0"/>
        <w:rPr>
          <w:rFonts w:asciiTheme="majorHAnsi" w:hAnsiTheme="majorHAnsi" w:cstheme="majorHAnsi"/>
        </w:rPr>
      </w:pPr>
      <w:r w:rsidRPr="009A477A">
        <w:rPr>
          <w:rFonts w:asciiTheme="majorHAnsi" w:hAnsiTheme="majorHAnsi" w:cstheme="majorHAnsi"/>
        </w:rPr>
        <w:t xml:space="preserve"> Maksymalna wysokość kar określonych w </w:t>
      </w:r>
      <w:r w:rsidRPr="009A477A">
        <w:rPr>
          <w:rFonts w:asciiTheme="majorHAnsi" w:eastAsia="Calibri" w:hAnsiTheme="majorHAnsi" w:cstheme="majorHAnsi"/>
        </w:rPr>
        <w:t xml:space="preserve">§ 6 ust. 1 nie może przekroczyć 30% wynagrodzenia o jakim mowa  w § 5 ust. 1 umowy. </w:t>
      </w:r>
    </w:p>
    <w:p w14:paraId="43A6EA08" w14:textId="77777777" w:rsidR="005601B2" w:rsidRPr="009A477A" w:rsidRDefault="005601B2" w:rsidP="004F705F">
      <w:pPr>
        <w:spacing w:before="120" w:line="360" w:lineRule="auto"/>
        <w:rPr>
          <w:rFonts w:asciiTheme="majorHAnsi" w:eastAsia="Calibri" w:hAnsiTheme="majorHAnsi" w:cstheme="majorHAnsi"/>
          <w:b/>
        </w:rPr>
      </w:pPr>
    </w:p>
    <w:p w14:paraId="756D00A8" w14:textId="77777777" w:rsidR="005601B2" w:rsidRPr="009A477A" w:rsidRDefault="005601B2" w:rsidP="004F705F">
      <w:pPr>
        <w:spacing w:before="120" w:line="360" w:lineRule="auto"/>
        <w:rPr>
          <w:rFonts w:asciiTheme="majorHAnsi" w:eastAsia="Calibri" w:hAnsiTheme="majorHAnsi" w:cstheme="majorHAnsi"/>
          <w:b/>
        </w:rPr>
      </w:pPr>
      <w:r w:rsidRPr="009A477A">
        <w:rPr>
          <w:rFonts w:asciiTheme="majorHAnsi" w:eastAsia="Calibri" w:hAnsiTheme="majorHAnsi" w:cstheme="majorHAnsi"/>
          <w:b/>
        </w:rPr>
        <w:t>§ 7</w:t>
      </w:r>
    </w:p>
    <w:p w14:paraId="71BF1F5E" w14:textId="77777777" w:rsidR="005601B2" w:rsidRPr="009A477A" w:rsidRDefault="005601B2" w:rsidP="00C27E67">
      <w:pPr>
        <w:pStyle w:val="Akapitzlist"/>
        <w:numPr>
          <w:ilvl w:val="0"/>
          <w:numId w:val="18"/>
        </w:numPr>
        <w:tabs>
          <w:tab w:val="left" w:pos="284"/>
        </w:tabs>
        <w:spacing w:before="60" w:line="360" w:lineRule="auto"/>
        <w:ind w:left="284" w:hanging="284"/>
        <w:contextualSpacing w:val="0"/>
        <w:rPr>
          <w:rFonts w:asciiTheme="majorHAnsi" w:eastAsia="Calibri" w:hAnsiTheme="majorHAnsi" w:cstheme="majorHAnsi"/>
        </w:rPr>
      </w:pPr>
      <w:r w:rsidRPr="009A477A">
        <w:rPr>
          <w:rFonts w:asciiTheme="majorHAnsi" w:eastAsia="Calibri" w:hAnsiTheme="majorHAnsi" w:cstheme="majorHAnsi"/>
        </w:rPr>
        <w:t>Zamawiający może wypowiedzieć Umowę ze skutkiem natychmiastowym w przypadku rażącego naruszenia przez Wykonawcę zobowiązań wynikających z Umowy. Za rażące naruszenie zobowiązań wynikających z Umowy Strony uznają w szczególności:</w:t>
      </w:r>
    </w:p>
    <w:p w14:paraId="4C23608B" w14:textId="4DF1F1F6" w:rsidR="005601B2" w:rsidRPr="009A477A" w:rsidRDefault="005601B2" w:rsidP="00C27E67">
      <w:pPr>
        <w:pStyle w:val="Akapitzlist"/>
        <w:numPr>
          <w:ilvl w:val="1"/>
          <w:numId w:val="13"/>
        </w:numPr>
        <w:spacing w:before="60" w:line="360" w:lineRule="auto"/>
        <w:ind w:left="709" w:hanging="283"/>
        <w:contextualSpacing w:val="0"/>
        <w:rPr>
          <w:rFonts w:asciiTheme="majorHAnsi" w:eastAsia="Calibri" w:hAnsiTheme="majorHAnsi" w:cstheme="majorHAnsi"/>
        </w:rPr>
      </w:pPr>
      <w:r w:rsidRPr="009A477A">
        <w:rPr>
          <w:rFonts w:asciiTheme="majorHAnsi" w:eastAsia="Calibri" w:hAnsiTheme="majorHAnsi" w:cstheme="majorHAnsi"/>
        </w:rPr>
        <w:t xml:space="preserve">brak działania </w:t>
      </w:r>
      <w:r w:rsidR="00C03FDB">
        <w:rPr>
          <w:rFonts w:asciiTheme="majorHAnsi" w:eastAsia="Calibri" w:hAnsiTheme="majorHAnsi" w:cstheme="majorHAnsi"/>
        </w:rPr>
        <w:t>N</w:t>
      </w:r>
      <w:r w:rsidR="009A477A" w:rsidRPr="009A477A">
        <w:rPr>
          <w:rFonts w:asciiTheme="majorHAnsi" w:eastAsia="Calibri" w:hAnsiTheme="majorHAnsi" w:cstheme="majorHAnsi"/>
        </w:rPr>
        <w:t>arzędzia</w:t>
      </w:r>
      <w:r w:rsidRPr="009A477A">
        <w:rPr>
          <w:rFonts w:asciiTheme="majorHAnsi" w:eastAsia="Calibri" w:hAnsiTheme="majorHAnsi" w:cstheme="majorHAnsi"/>
        </w:rPr>
        <w:t xml:space="preserve"> przekraczający okres 14 dni kalendarzowych następujących po kolei po sobie z powodu leżącego po stronie Wykonawcy,</w:t>
      </w:r>
    </w:p>
    <w:p w14:paraId="043B9708" w14:textId="7D14E3BA" w:rsidR="005601B2" w:rsidRPr="009A477A" w:rsidRDefault="005601B2" w:rsidP="00C27E67">
      <w:pPr>
        <w:pStyle w:val="Akapitzlist"/>
        <w:numPr>
          <w:ilvl w:val="1"/>
          <w:numId w:val="13"/>
        </w:numPr>
        <w:spacing w:before="60" w:line="360" w:lineRule="auto"/>
        <w:ind w:left="709" w:hanging="283"/>
        <w:contextualSpacing w:val="0"/>
        <w:rPr>
          <w:rFonts w:asciiTheme="majorHAnsi" w:eastAsia="Calibri" w:hAnsiTheme="majorHAnsi" w:cstheme="majorHAnsi"/>
        </w:rPr>
      </w:pPr>
      <w:r w:rsidRPr="009A477A">
        <w:rPr>
          <w:rFonts w:asciiTheme="majorHAnsi" w:eastAsia="Calibri" w:hAnsiTheme="majorHAnsi" w:cstheme="majorHAnsi"/>
        </w:rPr>
        <w:t xml:space="preserve">wadliwe działanie </w:t>
      </w:r>
      <w:r w:rsidR="00C03FDB">
        <w:rPr>
          <w:rFonts w:asciiTheme="majorHAnsi" w:eastAsia="Calibri" w:hAnsiTheme="majorHAnsi" w:cstheme="majorHAnsi"/>
        </w:rPr>
        <w:t>N</w:t>
      </w:r>
      <w:r w:rsidR="009A477A" w:rsidRPr="009A477A">
        <w:rPr>
          <w:rFonts w:asciiTheme="majorHAnsi" w:eastAsia="Calibri" w:hAnsiTheme="majorHAnsi" w:cstheme="majorHAnsi"/>
        </w:rPr>
        <w:t>arzędzia</w:t>
      </w:r>
      <w:r w:rsidRPr="009A477A">
        <w:rPr>
          <w:rFonts w:asciiTheme="majorHAnsi" w:eastAsia="Calibri" w:hAnsiTheme="majorHAnsi" w:cstheme="majorHAnsi"/>
        </w:rPr>
        <w:t xml:space="preserve"> przekraczające okres 30 dni kalendarzowych następujących po kolei po sobie z powodu leżącego po stronie Wykonawcy, </w:t>
      </w:r>
    </w:p>
    <w:p w14:paraId="7D1DBBE9" w14:textId="05EFF4B7" w:rsidR="005601B2" w:rsidRPr="009A477A" w:rsidRDefault="005601B2" w:rsidP="00C27E67">
      <w:pPr>
        <w:pStyle w:val="Akapitzlist"/>
        <w:numPr>
          <w:ilvl w:val="1"/>
          <w:numId w:val="13"/>
        </w:numPr>
        <w:spacing w:before="60" w:line="360" w:lineRule="auto"/>
        <w:ind w:left="709" w:hanging="283"/>
        <w:contextualSpacing w:val="0"/>
        <w:rPr>
          <w:rFonts w:asciiTheme="majorHAnsi" w:eastAsia="Calibri" w:hAnsiTheme="majorHAnsi" w:cstheme="majorHAnsi"/>
        </w:rPr>
      </w:pPr>
      <w:r w:rsidRPr="009A477A">
        <w:rPr>
          <w:rFonts w:asciiTheme="majorHAnsi" w:eastAsia="Calibri" w:hAnsiTheme="majorHAnsi" w:cstheme="majorHAnsi"/>
        </w:rPr>
        <w:t xml:space="preserve">brak działania </w:t>
      </w:r>
      <w:r w:rsidR="00C03FDB">
        <w:rPr>
          <w:rFonts w:asciiTheme="majorHAnsi" w:eastAsia="Calibri" w:hAnsiTheme="majorHAnsi" w:cstheme="majorHAnsi"/>
        </w:rPr>
        <w:t>N</w:t>
      </w:r>
      <w:r w:rsidR="009A477A" w:rsidRPr="009A477A">
        <w:rPr>
          <w:rFonts w:asciiTheme="majorHAnsi" w:eastAsia="Calibri" w:hAnsiTheme="majorHAnsi" w:cstheme="majorHAnsi"/>
        </w:rPr>
        <w:t>arzędzia</w:t>
      </w:r>
      <w:r w:rsidRPr="009A477A">
        <w:rPr>
          <w:rFonts w:asciiTheme="majorHAnsi" w:eastAsia="Calibri" w:hAnsiTheme="majorHAnsi" w:cstheme="majorHAnsi"/>
        </w:rPr>
        <w:t xml:space="preserve"> w ciągu roku kalendarzowego przez łączny czas przekraczający 30 dni kalendarzowych z powodu leżącego po stronie Wykonawcy,</w:t>
      </w:r>
    </w:p>
    <w:p w14:paraId="78BEC7B6" w14:textId="4A64FA1D" w:rsidR="005601B2" w:rsidRPr="00485074" w:rsidRDefault="005601B2" w:rsidP="00C27E67">
      <w:pPr>
        <w:pStyle w:val="Akapitzlist"/>
        <w:numPr>
          <w:ilvl w:val="1"/>
          <w:numId w:val="13"/>
        </w:numPr>
        <w:spacing w:before="60" w:line="360" w:lineRule="auto"/>
        <w:ind w:left="709" w:hanging="283"/>
        <w:contextualSpacing w:val="0"/>
        <w:rPr>
          <w:rFonts w:asciiTheme="majorHAnsi" w:eastAsia="Calibri" w:hAnsiTheme="majorHAnsi" w:cstheme="majorHAnsi"/>
        </w:rPr>
      </w:pPr>
      <w:r w:rsidRPr="009A477A">
        <w:rPr>
          <w:rFonts w:asciiTheme="majorHAnsi" w:eastAsia="Calibri" w:hAnsiTheme="majorHAnsi" w:cstheme="majorHAnsi"/>
        </w:rPr>
        <w:t xml:space="preserve">wadliwe </w:t>
      </w:r>
      <w:r w:rsidRPr="00485074">
        <w:rPr>
          <w:rFonts w:asciiTheme="majorHAnsi" w:eastAsia="Calibri" w:hAnsiTheme="majorHAnsi" w:cstheme="majorHAnsi"/>
        </w:rPr>
        <w:t xml:space="preserve">działanie </w:t>
      </w:r>
      <w:r w:rsidR="00C03FDB">
        <w:rPr>
          <w:rFonts w:asciiTheme="majorHAnsi" w:eastAsia="Calibri" w:hAnsiTheme="majorHAnsi" w:cstheme="majorHAnsi"/>
        </w:rPr>
        <w:t>N</w:t>
      </w:r>
      <w:r w:rsidR="009A477A" w:rsidRPr="00485074">
        <w:rPr>
          <w:rFonts w:asciiTheme="majorHAnsi" w:eastAsia="Calibri" w:hAnsiTheme="majorHAnsi" w:cstheme="majorHAnsi"/>
        </w:rPr>
        <w:t>arzędzia</w:t>
      </w:r>
      <w:r w:rsidRPr="00485074">
        <w:rPr>
          <w:rFonts w:asciiTheme="majorHAnsi" w:eastAsia="Calibri" w:hAnsiTheme="majorHAnsi" w:cstheme="majorHAnsi"/>
        </w:rPr>
        <w:t xml:space="preserve"> w ciągu roku kalendarzowego przez łączny czas przekraczający 60 dni kalendarzowych z powodu leżącego po stronie Wykonawcy.</w:t>
      </w:r>
    </w:p>
    <w:p w14:paraId="4A008AE0" w14:textId="6832C40B" w:rsidR="005601B2" w:rsidRPr="00485074" w:rsidRDefault="005601B2" w:rsidP="00C27E67">
      <w:pPr>
        <w:pStyle w:val="Akapitzlist"/>
        <w:numPr>
          <w:ilvl w:val="0"/>
          <w:numId w:val="18"/>
        </w:numPr>
        <w:tabs>
          <w:tab w:val="left" w:pos="284"/>
        </w:tabs>
        <w:spacing w:before="60" w:line="360" w:lineRule="auto"/>
        <w:ind w:left="284" w:hanging="284"/>
        <w:contextualSpacing w:val="0"/>
        <w:rPr>
          <w:rFonts w:asciiTheme="majorHAnsi" w:eastAsia="Calibri" w:hAnsiTheme="majorHAnsi" w:cstheme="majorHAnsi"/>
        </w:rPr>
      </w:pPr>
      <w:r w:rsidRPr="00485074">
        <w:rPr>
          <w:rFonts w:asciiTheme="majorHAnsi" w:eastAsia="Calibri" w:hAnsiTheme="majorHAnsi" w:cstheme="majorHAnsi"/>
        </w:rPr>
        <w:t xml:space="preserve">W przypadku wypowiedzenia z przyczyn wskazanych w § 7 ust. 1 umowy, Wykonawca może żądać wyłącznie wynagrodzenia należnego z tytułu wykonania części umowy, </w:t>
      </w:r>
      <w:r w:rsidR="00C03FDB" w:rsidRPr="00FC267B">
        <w:rPr>
          <w:rFonts w:asciiTheme="majorHAnsi" w:eastAsia="Calibri" w:hAnsiTheme="majorHAnsi" w:cstheme="majorHAnsi"/>
        </w:rPr>
        <w:t>proporcjonalnie do czasu jej trwania, zgodnie z zapisami w §6 ust. 2.</w:t>
      </w:r>
      <w:r w:rsidRPr="00485074">
        <w:rPr>
          <w:rFonts w:asciiTheme="majorHAnsi" w:eastAsia="Calibri" w:hAnsiTheme="majorHAnsi" w:cstheme="majorHAnsi"/>
        </w:rPr>
        <w:t xml:space="preserve"> </w:t>
      </w:r>
    </w:p>
    <w:p w14:paraId="11DC93A9" w14:textId="70AA3371" w:rsidR="005601B2" w:rsidRPr="00485074" w:rsidRDefault="005601B2" w:rsidP="004F705F">
      <w:pPr>
        <w:spacing w:before="160" w:line="360" w:lineRule="auto"/>
        <w:ind w:left="284" w:hanging="284"/>
        <w:rPr>
          <w:rFonts w:asciiTheme="majorHAnsi" w:eastAsia="Calibri" w:hAnsiTheme="majorHAnsi" w:cstheme="majorHAnsi"/>
          <w:b/>
        </w:rPr>
      </w:pPr>
      <w:r w:rsidRPr="00485074">
        <w:rPr>
          <w:rFonts w:asciiTheme="majorHAnsi" w:eastAsia="Calibri" w:hAnsiTheme="majorHAnsi" w:cstheme="majorHAnsi"/>
          <w:b/>
        </w:rPr>
        <w:lastRenderedPageBreak/>
        <w:t>§ 8</w:t>
      </w:r>
    </w:p>
    <w:p w14:paraId="56197D87" w14:textId="77777777" w:rsidR="005601B2" w:rsidRPr="00485074" w:rsidRDefault="005601B2" w:rsidP="00C27E67">
      <w:pPr>
        <w:pStyle w:val="Akapitzlist"/>
        <w:numPr>
          <w:ilvl w:val="0"/>
          <w:numId w:val="14"/>
        </w:numPr>
        <w:tabs>
          <w:tab w:val="left" w:pos="284"/>
        </w:tabs>
        <w:spacing w:before="60" w:line="360" w:lineRule="auto"/>
        <w:ind w:left="284" w:hanging="284"/>
        <w:contextualSpacing w:val="0"/>
        <w:rPr>
          <w:rFonts w:asciiTheme="majorHAnsi" w:eastAsia="Calibri" w:hAnsiTheme="majorHAnsi" w:cstheme="majorHAnsi"/>
        </w:rPr>
      </w:pPr>
      <w:r w:rsidRPr="00485074">
        <w:rPr>
          <w:rFonts w:asciiTheme="majorHAnsi" w:eastAsia="Calibri" w:hAnsiTheme="majorHAnsi" w:cstheme="majorHAns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2AF19AA8" w14:textId="77777777" w:rsidR="005601B2" w:rsidRPr="00485074" w:rsidRDefault="005601B2" w:rsidP="00C27E67">
      <w:pPr>
        <w:pStyle w:val="Akapitzlist"/>
        <w:numPr>
          <w:ilvl w:val="0"/>
          <w:numId w:val="14"/>
        </w:numPr>
        <w:spacing w:before="60" w:line="360" w:lineRule="auto"/>
        <w:ind w:left="284" w:hanging="284"/>
        <w:contextualSpacing w:val="0"/>
        <w:rPr>
          <w:rFonts w:asciiTheme="majorHAnsi" w:eastAsia="Calibri" w:hAnsiTheme="majorHAnsi" w:cstheme="majorHAnsi"/>
        </w:rPr>
      </w:pPr>
      <w:r w:rsidRPr="00485074">
        <w:rPr>
          <w:rFonts w:asciiTheme="majorHAnsi" w:eastAsia="Calibri" w:hAnsiTheme="majorHAnsi" w:cstheme="majorHAnsi"/>
        </w:rPr>
        <w:t>W przypadku, o którym mowa w ust. 1, Wykonawca może żądać wyłącznie wynagrodzenia należnego z tytułu wykonania części umowy, proporcjonalnie do czasu jej trwania tj. do dnia odstąpienia.</w:t>
      </w:r>
    </w:p>
    <w:p w14:paraId="11C6E71E" w14:textId="0C1922A5" w:rsidR="005601B2" w:rsidRPr="000505A4" w:rsidRDefault="005601B2" w:rsidP="004F705F">
      <w:pPr>
        <w:spacing w:before="160" w:line="360" w:lineRule="auto"/>
        <w:rPr>
          <w:rFonts w:asciiTheme="majorHAnsi" w:eastAsia="Calibri" w:hAnsiTheme="majorHAnsi" w:cstheme="majorHAnsi"/>
          <w:b/>
        </w:rPr>
      </w:pPr>
      <w:r w:rsidRPr="000505A4">
        <w:rPr>
          <w:rFonts w:asciiTheme="majorHAnsi" w:eastAsia="Calibri" w:hAnsiTheme="majorHAnsi" w:cstheme="majorHAnsi"/>
          <w:b/>
        </w:rPr>
        <w:t>§ 9</w:t>
      </w:r>
    </w:p>
    <w:p w14:paraId="1D09B5B1" w14:textId="77777777" w:rsidR="000505A4" w:rsidRPr="000505A4" w:rsidRDefault="000505A4" w:rsidP="004F705F">
      <w:pPr>
        <w:widowControl w:val="0"/>
        <w:tabs>
          <w:tab w:val="left" w:pos="0"/>
          <w:tab w:val="num" w:pos="2508"/>
        </w:tabs>
        <w:spacing w:line="360" w:lineRule="auto"/>
        <w:ind w:left="66"/>
        <w:contextualSpacing/>
        <w:rPr>
          <w:rFonts w:asciiTheme="majorHAnsi" w:eastAsia="Times New Roman" w:hAnsiTheme="majorHAnsi" w:cstheme="majorHAnsi"/>
          <w:snapToGrid w:val="0"/>
        </w:rPr>
      </w:pPr>
      <w:r w:rsidRPr="000505A4">
        <w:rPr>
          <w:rFonts w:asciiTheme="majorHAnsi" w:hAnsiTheme="majorHAnsi" w:cstheme="majorHAnsi"/>
          <w:kern w:val="20"/>
        </w:rPr>
        <w:t xml:space="preserve">1. </w:t>
      </w:r>
      <w:r w:rsidRPr="000505A4">
        <w:rPr>
          <w:rFonts w:asciiTheme="majorHAnsi" w:eastAsia="Times New Roman" w:hAnsiTheme="majorHAnsi" w:cstheme="majorHAnsi"/>
          <w:snapToGrid w:val="0"/>
        </w:rPr>
        <w:t>Dopuszcza się zmiany postanowień zawartej umowy w przypadku:</w:t>
      </w:r>
    </w:p>
    <w:p w14:paraId="188C0665" w14:textId="77777777" w:rsidR="000505A4" w:rsidRPr="000505A4" w:rsidRDefault="000505A4" w:rsidP="004F705F">
      <w:pPr>
        <w:pStyle w:val="Akapitzlist"/>
        <w:widowControl w:val="0"/>
        <w:spacing w:line="360" w:lineRule="auto"/>
        <w:ind w:left="284"/>
        <w:rPr>
          <w:rFonts w:asciiTheme="majorHAnsi" w:hAnsiTheme="majorHAnsi" w:cstheme="majorHAnsi"/>
          <w:snapToGrid w:val="0"/>
        </w:rPr>
      </w:pPr>
      <w:r w:rsidRPr="000505A4">
        <w:rPr>
          <w:rFonts w:asciiTheme="majorHAnsi" w:hAnsiTheme="majorHAnsi" w:cstheme="majorHAnsi"/>
          <w:snapToGrid w:val="0"/>
        </w:rPr>
        <w:t>1) zmiany stawki podatku od towarów i usług oraz podatku akcyzowego - jeżeli zmiana ta będzie miała wpływ na koszty wykonania zamówienia przez Wykonawcę,</w:t>
      </w:r>
    </w:p>
    <w:p w14:paraId="4EDE01EB" w14:textId="77777777" w:rsidR="000505A4" w:rsidRPr="000505A4" w:rsidRDefault="000505A4" w:rsidP="004F705F">
      <w:pPr>
        <w:pStyle w:val="Akapitzlist"/>
        <w:suppressAutoHyphens/>
        <w:spacing w:line="360" w:lineRule="auto"/>
        <w:ind w:left="284"/>
        <w:rPr>
          <w:rFonts w:asciiTheme="majorHAnsi" w:hAnsiTheme="majorHAnsi" w:cstheme="majorHAnsi"/>
        </w:rPr>
      </w:pPr>
      <w:r w:rsidRPr="000505A4">
        <w:rPr>
          <w:rFonts w:asciiTheme="majorHAnsi" w:hAnsiTheme="majorHAnsi" w:cstheme="majorHAnsi"/>
        </w:rPr>
        <w:t xml:space="preserve">2) zmiany wysokości minimalnego wynagrodzenia za pracę albo minimalnej stawki godzinowej, ustalonych na podstawie ustawy z dnia 10 października 2002 r. o minimalnym wynagrodzeniu za pracę (t.j. Dz.U. z 2020 r. poz. 2207 z </w:t>
      </w:r>
      <w:proofErr w:type="spellStart"/>
      <w:r w:rsidRPr="000505A4">
        <w:rPr>
          <w:rFonts w:asciiTheme="majorHAnsi" w:hAnsiTheme="majorHAnsi" w:cstheme="majorHAnsi"/>
        </w:rPr>
        <w:t>późn</w:t>
      </w:r>
      <w:proofErr w:type="spellEnd"/>
      <w:r w:rsidRPr="000505A4">
        <w:rPr>
          <w:rFonts w:asciiTheme="majorHAnsi" w:hAnsiTheme="majorHAnsi" w:cstheme="majorHAnsi"/>
        </w:rPr>
        <w:t>. zm.) – jeżeli zmiana ta będzie miała wpływ na koszty wykonania zamówienia przez Wykonawcę;</w:t>
      </w:r>
    </w:p>
    <w:p w14:paraId="35FC7B2C" w14:textId="77777777" w:rsidR="000505A4" w:rsidRPr="000505A4" w:rsidRDefault="000505A4" w:rsidP="004F705F">
      <w:pPr>
        <w:pStyle w:val="Akapitzlist"/>
        <w:suppressAutoHyphens/>
        <w:spacing w:line="360" w:lineRule="auto"/>
        <w:ind w:left="284"/>
        <w:rPr>
          <w:rFonts w:asciiTheme="majorHAnsi" w:hAnsiTheme="majorHAnsi" w:cstheme="majorHAnsi"/>
        </w:rPr>
      </w:pPr>
      <w:r w:rsidRPr="000505A4">
        <w:rPr>
          <w:rFonts w:asciiTheme="majorHAnsi" w:hAnsiTheme="majorHAnsi" w:cstheme="majorHAnsi"/>
        </w:rPr>
        <w:t>3) zmiany zasad podlegania ubezpieczeniom społecznym lub ubezpieczeniu zdrowotnemu lub wysokości stawki składki na ubezpieczenie społeczne lub zdrowotne – jeżeli zmiana ta będzie miała wpływ na koszty wykonania zamówienia przez Wykonawcę;</w:t>
      </w:r>
    </w:p>
    <w:p w14:paraId="320E28EB" w14:textId="77777777" w:rsidR="000505A4" w:rsidRPr="000505A4" w:rsidRDefault="000505A4" w:rsidP="004F705F">
      <w:pPr>
        <w:pStyle w:val="Akapitzlist"/>
        <w:suppressAutoHyphens/>
        <w:spacing w:before="59" w:line="360" w:lineRule="auto"/>
        <w:ind w:left="284" w:right="-10"/>
        <w:rPr>
          <w:rFonts w:asciiTheme="majorHAnsi" w:hAnsiTheme="majorHAnsi" w:cstheme="majorHAnsi"/>
        </w:rPr>
      </w:pPr>
      <w:r w:rsidRPr="000505A4">
        <w:rPr>
          <w:rFonts w:asciiTheme="majorHAnsi" w:hAnsiTheme="majorHAnsi" w:cstheme="majorHAnsi"/>
        </w:rPr>
        <w:t>4)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6444825B" w14:textId="77777777"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5) Powyższe zmiany wymagają dla swej ważności formy pisemnej w postaci aneksu, a sposób dokonywania zmian wynagrodzenia umownego regulują klauzule waloryzacyjne opisane w pkt 6 – 15 umowy. </w:t>
      </w:r>
    </w:p>
    <w:p w14:paraId="3349C5BC" w14:textId="09B8A17D"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6) Stosownie do treści art. 436 pkt 4 lit. B Ustawy Zamawiający przewiduje możliwość zmiany wysokości wynagrodzenia określonego w § 5 ust. 1 umowy, w formie pisemnego aneksu, w przypadkach wskazanych w § </w:t>
      </w:r>
      <w:r>
        <w:rPr>
          <w:rFonts w:asciiTheme="majorHAnsi" w:hAnsiTheme="majorHAnsi" w:cstheme="majorHAnsi"/>
        </w:rPr>
        <w:t>9</w:t>
      </w:r>
      <w:r w:rsidRPr="000505A4">
        <w:rPr>
          <w:rFonts w:asciiTheme="majorHAnsi" w:hAnsiTheme="majorHAnsi" w:cstheme="majorHAnsi"/>
        </w:rPr>
        <w:t xml:space="preserve"> ust. 1. Pkt 1-4, jeżeli zmiany, o których mowa w pkt 1 – 4 tegoż ust. będą miały wpływ na koszty wykonania umowy przez Wykonawcę.</w:t>
      </w:r>
    </w:p>
    <w:p w14:paraId="30338D9F" w14:textId="1E3373DF"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7) W sytuacji wystąpienia okoliczności wskazanych w § </w:t>
      </w:r>
      <w:r>
        <w:rPr>
          <w:rFonts w:asciiTheme="majorHAnsi" w:hAnsiTheme="majorHAnsi" w:cstheme="majorHAnsi"/>
        </w:rPr>
        <w:t>9</w:t>
      </w:r>
      <w:r w:rsidRPr="000505A4">
        <w:rPr>
          <w:rFonts w:asciiTheme="majorHAnsi" w:hAnsiTheme="majorHAnsi" w:cstheme="majorHAnsi"/>
        </w:rPr>
        <w:t xml:space="preserve"> ust. 1 pkt 1 Wykonawca jest uprawniony złożyć Zamawiającemu pisemny wniosek o zmianę umowy w zakresie płatności wynikających z faktur wystawionych po wejściu w życie przepisów zmieniających stawkę podatku od towarów i </w:t>
      </w:r>
      <w:r w:rsidRPr="000505A4">
        <w:rPr>
          <w:rFonts w:asciiTheme="majorHAnsi" w:hAnsiTheme="majorHAnsi" w:cstheme="majorHAnsi"/>
        </w:rPr>
        <w:lastRenderedPageBreak/>
        <w:t>usług. Wniosek powinien zawierać wyczerpujące uzasadnienie faktyczne i wskazanie podstaw prawnych zmiany stawki podatku od towarów i usług oraz dokładne wyliczenie kwoty wynagrodzenia należnego Wykonawcy po zmianie umowy.</w:t>
      </w:r>
    </w:p>
    <w:p w14:paraId="44CCDBD0" w14:textId="303A35D0"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8) W sytuacji wystąpienia okoliczności wskazanych w § </w:t>
      </w:r>
      <w:r>
        <w:rPr>
          <w:rFonts w:asciiTheme="majorHAnsi" w:hAnsiTheme="majorHAnsi" w:cstheme="majorHAnsi"/>
        </w:rPr>
        <w:t>9</w:t>
      </w:r>
      <w:r w:rsidRPr="000505A4">
        <w:rPr>
          <w:rFonts w:asciiTheme="majorHAnsi" w:hAnsiTheme="majorHAnsi" w:cstheme="majorHAnsi"/>
        </w:rPr>
        <w:t xml:space="preserve">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kosztów podwyższenia wynagrodzenia w kwocie przewyższającej wysokość płacy minimalnej.</w:t>
      </w:r>
    </w:p>
    <w:p w14:paraId="0219863F" w14:textId="6B7E5D99"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9) W sytuacji wystąpienia okoliczności wskazanych w § </w:t>
      </w:r>
      <w:r>
        <w:rPr>
          <w:rFonts w:asciiTheme="majorHAnsi" w:hAnsiTheme="majorHAnsi" w:cstheme="majorHAnsi"/>
        </w:rPr>
        <w:t>9</w:t>
      </w:r>
      <w:r w:rsidRPr="000505A4">
        <w:rPr>
          <w:rFonts w:asciiTheme="majorHAnsi" w:hAnsiTheme="majorHAnsi" w:cstheme="majorHAnsi"/>
        </w:rPr>
        <w:t xml:space="preserve"> ust. 1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3 na kalkulację wynagrodzenia. Wniosek może obejmować jedynie dodatkowe koszty realizacji umowy, które Wykonawca obowiązkowo ponosi w związku ze zmianą zasad, o których mowa w pkt 3.</w:t>
      </w:r>
    </w:p>
    <w:p w14:paraId="283FBD89" w14:textId="4D7D7ACF"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10) W sytuacji wystąpienia okoliczności wskazanych w § </w:t>
      </w:r>
      <w:r>
        <w:rPr>
          <w:rFonts w:asciiTheme="majorHAnsi" w:hAnsiTheme="majorHAnsi" w:cstheme="majorHAnsi"/>
        </w:rPr>
        <w:t>9</w:t>
      </w:r>
      <w:r w:rsidRPr="000505A4">
        <w:rPr>
          <w:rFonts w:asciiTheme="majorHAnsi" w:hAnsiTheme="majorHAnsi" w:cstheme="majorHAnsi"/>
        </w:rPr>
        <w:t xml:space="preserve"> ust. 1 pkt 4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w:t>
      </w:r>
      <w:r w:rsidRPr="000505A4">
        <w:rPr>
          <w:rFonts w:asciiTheme="majorHAnsi" w:hAnsiTheme="majorHAnsi" w:cstheme="majorHAnsi"/>
        </w:rPr>
        <w:lastRenderedPageBreak/>
        <w:t>podwyższenia wynagrodzenia a wpływem zmiany zasad, o których mowa w pkt 4, na kalkulację wynagrodzenia.</w:t>
      </w:r>
    </w:p>
    <w:p w14:paraId="3056EF6A" w14:textId="77777777"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11) Zmiana umowy w zakresie zmiany wynagrodzenia z przyczyn określonych w pkt 1- 4  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122B7A4C" w14:textId="251035E5"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 xml:space="preserve">12) Obowiązek wykazania wpływu zmian, o których mowa w pkt. 1 - 4 na zmianę wynagrodzenia, o którym mowa w § </w:t>
      </w:r>
      <w:r>
        <w:rPr>
          <w:rFonts w:asciiTheme="majorHAnsi" w:hAnsiTheme="majorHAnsi" w:cstheme="majorHAnsi"/>
        </w:rPr>
        <w:t>5</w:t>
      </w:r>
      <w:r w:rsidRPr="000505A4">
        <w:rPr>
          <w:rFonts w:asciiTheme="majorHAnsi" w:hAnsiTheme="majorHAnsi" w:cstheme="majorHAnsi"/>
        </w:rPr>
        <w:t xml:space="preserve"> ust. </w:t>
      </w:r>
      <w:r>
        <w:rPr>
          <w:rFonts w:asciiTheme="majorHAnsi" w:hAnsiTheme="majorHAnsi" w:cstheme="majorHAnsi"/>
        </w:rPr>
        <w:t>1</w:t>
      </w:r>
      <w:r w:rsidRPr="000505A4">
        <w:rPr>
          <w:rFonts w:asciiTheme="majorHAnsi" w:hAnsiTheme="majorHAnsi" w:cstheme="majorHAnsi"/>
        </w:rPr>
        <w:t xml:space="preserve"> umowy, należy do Wykonawcy, pod rygorem odmowy dokonania zmiany umowy przez Zamawiającego.</w:t>
      </w:r>
    </w:p>
    <w:p w14:paraId="28FF5F59" w14:textId="77777777"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13) Zamawiający 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67F99379" w14:textId="77777777"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14) W przypadku otrzymania przez Wykonawcę informacji o niezatwierdzeniu wniosku lub częściowym zatwierdzeniu wniosku, Wykonawca może ponownie wystąpić z wnioskiem, o którym mowa pkt 7 – 10. W takim przypadku pkt 13 i 15  stosuje się odpowiednio.</w:t>
      </w:r>
    </w:p>
    <w:p w14:paraId="6C9B875C" w14:textId="77777777" w:rsidR="000505A4" w:rsidRPr="000505A4" w:rsidRDefault="000505A4" w:rsidP="004F705F">
      <w:pPr>
        <w:suppressAutoHyphens/>
        <w:spacing w:before="59" w:line="360" w:lineRule="auto"/>
        <w:ind w:left="284" w:right="-10"/>
        <w:rPr>
          <w:rFonts w:asciiTheme="majorHAnsi" w:hAnsiTheme="majorHAnsi" w:cstheme="majorHAnsi"/>
        </w:rPr>
      </w:pPr>
      <w:r w:rsidRPr="000505A4">
        <w:rPr>
          <w:rFonts w:asciiTheme="majorHAnsi" w:hAnsiTheme="majorHAnsi" w:cstheme="majorHAnsi"/>
        </w:rPr>
        <w:t>15) Zawarcie aneksu nastąpi nie później niż w terminie 10 dni roboczych od dnia zatwierdzenia wniosku o dokonanie zmiany wysokości wynagrodzenia należnego Wykonawcy.</w:t>
      </w:r>
    </w:p>
    <w:p w14:paraId="25A4BEAC" w14:textId="5BE1BF2B" w:rsidR="000505A4" w:rsidRPr="000505A4" w:rsidRDefault="000505A4" w:rsidP="004F705F">
      <w:pPr>
        <w:widowControl w:val="0"/>
        <w:tabs>
          <w:tab w:val="left" w:pos="0"/>
          <w:tab w:val="num" w:pos="2508"/>
        </w:tabs>
        <w:spacing w:line="360" w:lineRule="auto"/>
        <w:ind w:left="-76"/>
        <w:contextualSpacing/>
        <w:rPr>
          <w:rFonts w:asciiTheme="majorHAnsi" w:eastAsia="Times New Roman" w:hAnsiTheme="majorHAnsi" w:cstheme="majorHAnsi"/>
          <w:snapToGrid w:val="0"/>
        </w:rPr>
      </w:pPr>
      <w:r w:rsidRPr="000505A4">
        <w:rPr>
          <w:rFonts w:asciiTheme="majorHAnsi" w:eastAsia="Times New Roman" w:hAnsiTheme="majorHAnsi" w:cstheme="majorHAnsi"/>
          <w:snapToGrid w:val="0"/>
        </w:rPr>
        <w:t xml:space="preserve">2. Poza przypadkami określonymi w § </w:t>
      </w:r>
      <w:r>
        <w:rPr>
          <w:rFonts w:asciiTheme="majorHAnsi" w:eastAsia="Times New Roman" w:hAnsiTheme="majorHAnsi" w:cstheme="majorHAnsi"/>
          <w:snapToGrid w:val="0"/>
        </w:rPr>
        <w:t>9</w:t>
      </w:r>
      <w:r w:rsidRPr="000505A4">
        <w:rPr>
          <w:rFonts w:asciiTheme="majorHAnsi" w:eastAsia="Times New Roman" w:hAnsiTheme="majorHAnsi" w:cstheme="majorHAnsi"/>
          <w:snapToGrid w:val="0"/>
        </w:rPr>
        <w:t xml:space="preserve"> ust. 1 umowy, Zamawiający dopuszcza zmiany postanowień zawartej umowy w opisanych niżej okolicznościach:</w:t>
      </w:r>
    </w:p>
    <w:p w14:paraId="3C3395D7" w14:textId="77777777" w:rsidR="000505A4" w:rsidRPr="000505A4" w:rsidRDefault="000505A4" w:rsidP="004F705F">
      <w:pPr>
        <w:widowControl w:val="0"/>
        <w:tabs>
          <w:tab w:val="left" w:pos="426"/>
        </w:tabs>
        <w:spacing w:line="360" w:lineRule="auto"/>
        <w:ind w:left="420"/>
        <w:contextualSpacing/>
        <w:rPr>
          <w:rFonts w:asciiTheme="majorHAnsi" w:hAnsiTheme="majorHAnsi" w:cstheme="majorHAnsi"/>
          <w:snapToGrid w:val="0"/>
        </w:rPr>
      </w:pPr>
      <w:r w:rsidRPr="000505A4">
        <w:rPr>
          <w:rFonts w:asciiTheme="majorHAnsi" w:hAnsiTheme="majorHAnsi" w:cstheme="majorHAnsi"/>
        </w:rPr>
        <w:t>1) zmiany formy prawnej prowadzonej działalności gospodarczej,</w:t>
      </w:r>
    </w:p>
    <w:p w14:paraId="22082C47" w14:textId="490D63D9" w:rsidR="000505A4" w:rsidRPr="000505A4" w:rsidRDefault="000505A4" w:rsidP="004F705F">
      <w:pPr>
        <w:widowControl w:val="0"/>
        <w:tabs>
          <w:tab w:val="left" w:pos="426"/>
          <w:tab w:val="num" w:pos="2508"/>
        </w:tabs>
        <w:spacing w:line="360" w:lineRule="auto"/>
        <w:ind w:left="420"/>
        <w:contextualSpacing/>
        <w:rPr>
          <w:rFonts w:asciiTheme="majorHAnsi" w:hAnsiTheme="majorHAnsi" w:cstheme="majorHAnsi"/>
          <w:snapToGrid w:val="0"/>
        </w:rPr>
      </w:pPr>
      <w:r w:rsidRPr="000505A4">
        <w:rPr>
          <w:rFonts w:asciiTheme="majorHAnsi" w:hAnsiTheme="majorHAnsi" w:cstheme="majorHAnsi"/>
          <w:snapToGrid w:val="0"/>
        </w:rPr>
        <w:t xml:space="preserve">2) zmiany adresu siedziby firmy, adresu zamieszkania właściciela lub współwłaściciela firmy, </w:t>
      </w:r>
      <w:r>
        <w:rPr>
          <w:rFonts w:asciiTheme="majorHAnsi" w:hAnsiTheme="majorHAnsi" w:cstheme="majorHAnsi"/>
          <w:snapToGrid w:val="0"/>
        </w:rPr>
        <w:t xml:space="preserve">                 </w:t>
      </w:r>
    </w:p>
    <w:p w14:paraId="2E976B19" w14:textId="77777777" w:rsidR="000505A4" w:rsidRPr="000505A4" w:rsidRDefault="000505A4" w:rsidP="004F705F">
      <w:pPr>
        <w:widowControl w:val="0"/>
        <w:tabs>
          <w:tab w:val="left" w:pos="426"/>
          <w:tab w:val="num" w:pos="2508"/>
        </w:tabs>
        <w:spacing w:line="360" w:lineRule="auto"/>
        <w:ind w:left="420"/>
        <w:contextualSpacing/>
        <w:rPr>
          <w:rFonts w:asciiTheme="majorHAnsi" w:hAnsiTheme="majorHAnsi" w:cstheme="majorHAnsi"/>
          <w:snapToGrid w:val="0"/>
          <w:lang w:eastAsia="x-none"/>
        </w:rPr>
      </w:pPr>
      <w:r w:rsidRPr="000505A4">
        <w:rPr>
          <w:rFonts w:asciiTheme="majorHAnsi" w:hAnsiTheme="majorHAnsi" w:cstheme="majorHAnsi"/>
          <w:snapToGrid w:val="0"/>
          <w:lang w:eastAsia="x-none"/>
        </w:rPr>
        <w:t xml:space="preserve">3) 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01F4669E" w14:textId="77777777" w:rsidR="000505A4" w:rsidRPr="000505A4" w:rsidRDefault="000505A4" w:rsidP="004F705F">
      <w:pPr>
        <w:widowControl w:val="0"/>
        <w:tabs>
          <w:tab w:val="left" w:pos="426"/>
          <w:tab w:val="num" w:pos="2508"/>
        </w:tabs>
        <w:spacing w:line="360" w:lineRule="auto"/>
        <w:ind w:left="420"/>
        <w:contextualSpacing/>
        <w:rPr>
          <w:rFonts w:asciiTheme="majorHAnsi" w:hAnsiTheme="majorHAnsi" w:cstheme="majorHAnsi"/>
          <w:snapToGrid w:val="0"/>
          <w:lang w:eastAsia="x-none"/>
        </w:rPr>
      </w:pPr>
      <w:r w:rsidRPr="000505A4">
        <w:rPr>
          <w:rFonts w:asciiTheme="majorHAnsi" w:hAnsiTheme="majorHAnsi" w:cstheme="majorHAnsi"/>
          <w:snapToGrid w:val="0"/>
          <w:lang w:eastAsia="x-none"/>
        </w:rPr>
        <w:t>4)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18116849" w14:textId="77777777" w:rsidR="000505A4" w:rsidRPr="007B0438" w:rsidRDefault="000505A4" w:rsidP="004F705F">
      <w:pPr>
        <w:widowControl w:val="0"/>
        <w:tabs>
          <w:tab w:val="left" w:pos="426"/>
          <w:tab w:val="num" w:pos="2508"/>
        </w:tabs>
        <w:spacing w:line="360" w:lineRule="auto"/>
        <w:ind w:left="420"/>
        <w:contextualSpacing/>
        <w:rPr>
          <w:rFonts w:asciiTheme="majorHAnsi" w:hAnsiTheme="majorHAnsi" w:cstheme="majorHAnsi"/>
          <w:snapToGrid w:val="0"/>
          <w:lang w:eastAsia="x-none"/>
        </w:rPr>
      </w:pPr>
      <w:r w:rsidRPr="000505A4">
        <w:rPr>
          <w:rFonts w:asciiTheme="majorHAnsi" w:hAnsiTheme="majorHAnsi" w:cstheme="majorHAnsi"/>
          <w:snapToGrid w:val="0"/>
          <w:lang w:eastAsia="x-none"/>
        </w:rPr>
        <w:t xml:space="preserve">5) których łączna wartość zmian </w:t>
      </w:r>
      <w:r w:rsidRPr="007B0438">
        <w:rPr>
          <w:rFonts w:asciiTheme="majorHAnsi" w:hAnsiTheme="majorHAnsi" w:cstheme="majorHAnsi"/>
          <w:snapToGrid w:val="0"/>
          <w:lang w:eastAsia="x-none"/>
        </w:rPr>
        <w:t xml:space="preserve">jest mniejsza niż progi unijne oraz jest niższa niż 10% wartości </w:t>
      </w:r>
      <w:r w:rsidRPr="007B0438">
        <w:rPr>
          <w:rFonts w:asciiTheme="majorHAnsi" w:hAnsiTheme="majorHAnsi" w:cstheme="majorHAnsi"/>
          <w:snapToGrid w:val="0"/>
          <w:lang w:eastAsia="x-none"/>
        </w:rPr>
        <w:lastRenderedPageBreak/>
        <w:t>pierwotnej umowy, a zmiany te nie powodują zmiany ogólnego charakteru umowy.</w:t>
      </w:r>
    </w:p>
    <w:p w14:paraId="6EDA646D" w14:textId="1FC77FBC" w:rsidR="000505A4" w:rsidRPr="007B0438" w:rsidRDefault="000505A4" w:rsidP="004F705F">
      <w:pPr>
        <w:widowControl w:val="0"/>
        <w:tabs>
          <w:tab w:val="left" w:pos="426"/>
          <w:tab w:val="num" w:pos="2508"/>
        </w:tabs>
        <w:spacing w:line="360" w:lineRule="auto"/>
        <w:ind w:left="420"/>
        <w:contextualSpacing/>
        <w:rPr>
          <w:rFonts w:asciiTheme="majorHAnsi" w:hAnsiTheme="majorHAnsi" w:cstheme="majorHAnsi"/>
          <w:snapToGrid w:val="0"/>
        </w:rPr>
      </w:pPr>
      <w:r w:rsidRPr="007B0438">
        <w:rPr>
          <w:rFonts w:asciiTheme="majorHAnsi" w:hAnsiTheme="majorHAnsi" w:cstheme="majorHAnsi"/>
          <w:color w:val="000000"/>
        </w:rPr>
        <w:t>6) </w:t>
      </w:r>
      <w:r w:rsidRPr="007B0438">
        <w:rPr>
          <w:rFonts w:asciiTheme="majorHAnsi" w:hAnsiTheme="majorHAnsi" w:cstheme="majorHAnsi"/>
          <w:snapToGrid w:val="0"/>
        </w:rPr>
        <w:t xml:space="preserve">stosownie </w:t>
      </w:r>
      <w:r w:rsidRPr="007B0438">
        <w:rPr>
          <w:rFonts w:asciiTheme="majorHAnsi" w:hAnsiTheme="majorHAnsi" w:cstheme="majorHAnsi"/>
        </w:rPr>
        <w:t>do treści art. 439 ust. 1 ustawy Pzp zmiana</w:t>
      </w:r>
      <w:r w:rsidR="007B0438" w:rsidRPr="007B0438">
        <w:rPr>
          <w:rFonts w:asciiTheme="majorHAnsi" w:hAnsiTheme="majorHAnsi" w:cstheme="majorHAnsi"/>
        </w:rPr>
        <w:t xml:space="preserve"> wysokości wynagrodzenia umownego</w:t>
      </w:r>
      <w:r w:rsidRPr="007B0438">
        <w:rPr>
          <w:rFonts w:asciiTheme="majorHAnsi" w:hAnsiTheme="majorHAnsi" w:cstheme="majorHAnsi"/>
        </w:rPr>
        <w:t>, może nastąpić w przypadku zmiany ceny materiałów lub kosztów związanych z realizacją zamówienia, przy czym:</w:t>
      </w:r>
    </w:p>
    <w:p w14:paraId="4B4BAB60" w14:textId="0E27EFF1" w:rsidR="000505A4" w:rsidRPr="007B0438" w:rsidRDefault="000505A4" w:rsidP="004F705F">
      <w:pPr>
        <w:pStyle w:val="Akapitzlist"/>
        <w:widowControl w:val="0"/>
        <w:tabs>
          <w:tab w:val="left" w:pos="426"/>
        </w:tabs>
        <w:spacing w:line="360" w:lineRule="auto"/>
        <w:ind w:left="780"/>
        <w:jc w:val="both"/>
        <w:rPr>
          <w:rFonts w:asciiTheme="majorHAnsi" w:hAnsiTheme="majorHAnsi" w:cstheme="majorHAnsi"/>
        </w:rPr>
      </w:pPr>
      <w:r w:rsidRPr="007B0438">
        <w:rPr>
          <w:rFonts w:asciiTheme="majorHAnsi" w:hAnsiTheme="majorHAnsi" w:cstheme="majorHAnsi"/>
        </w:rPr>
        <w:t xml:space="preserve">a) poziom zmiany ceny materiałów lub kosztów uprawniający strony umowy do żądania zmiany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wynosi 10%;</w:t>
      </w:r>
    </w:p>
    <w:p w14:paraId="30FA4C6E" w14:textId="6D9B7F19" w:rsidR="000505A4" w:rsidRPr="007B0438" w:rsidRDefault="000505A4" w:rsidP="004F705F">
      <w:pPr>
        <w:pStyle w:val="Akapitzlist"/>
        <w:widowControl w:val="0"/>
        <w:tabs>
          <w:tab w:val="left" w:pos="426"/>
        </w:tabs>
        <w:spacing w:line="360" w:lineRule="auto"/>
        <w:ind w:left="780"/>
        <w:jc w:val="both"/>
        <w:rPr>
          <w:rFonts w:asciiTheme="majorHAnsi" w:hAnsiTheme="majorHAnsi" w:cstheme="majorHAnsi"/>
        </w:rPr>
      </w:pPr>
      <w:r w:rsidRPr="007B0438">
        <w:rPr>
          <w:rFonts w:asciiTheme="majorHAnsi" w:hAnsiTheme="majorHAnsi" w:cstheme="majorHAnsi"/>
          <w:snapToGrid w:val="0"/>
        </w:rPr>
        <w:t>b) </w:t>
      </w:r>
      <w:r w:rsidRPr="007B0438">
        <w:rPr>
          <w:rFonts w:asciiTheme="majorHAnsi" w:hAnsiTheme="majorHAnsi" w:cstheme="majorHAnsi"/>
        </w:rPr>
        <w:t xml:space="preserve">pierwsza zmiana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może nastąpić po upływie </w:t>
      </w:r>
      <w:r w:rsidRPr="007B0438">
        <w:rPr>
          <w:rFonts w:asciiTheme="majorHAnsi" w:hAnsiTheme="majorHAnsi" w:cstheme="majorHAnsi"/>
          <w:lang w:val="pl-PL"/>
        </w:rPr>
        <w:t>6</w:t>
      </w:r>
      <w:r w:rsidRPr="007B0438">
        <w:rPr>
          <w:rFonts w:asciiTheme="majorHAnsi" w:hAnsiTheme="majorHAnsi" w:cstheme="majorHAnsi"/>
        </w:rPr>
        <w:t xml:space="preserve"> miesięcy od dnia zawarcia umowy i począwszy od kolejnego miesiąca po opublikowaniu w Dzienniku Urzędowym przez Prezesa Głównego Urzędu Statystycznego komunikatu w sprawie wskaźnika cen towarów i usług konsumpcyjnych.</w:t>
      </w:r>
    </w:p>
    <w:p w14:paraId="0D52E78A" w14:textId="13A27B99" w:rsidR="000505A4" w:rsidRPr="007B0438" w:rsidRDefault="000505A4" w:rsidP="004F705F">
      <w:pPr>
        <w:pStyle w:val="Akapitzlist"/>
        <w:widowControl w:val="0"/>
        <w:tabs>
          <w:tab w:val="left" w:pos="426"/>
        </w:tabs>
        <w:spacing w:line="360" w:lineRule="auto"/>
        <w:ind w:left="780"/>
        <w:jc w:val="both"/>
        <w:rPr>
          <w:rFonts w:asciiTheme="majorHAnsi" w:hAnsiTheme="majorHAnsi" w:cstheme="majorHAnsi"/>
        </w:rPr>
      </w:pPr>
      <w:r w:rsidRPr="007B0438">
        <w:rPr>
          <w:rFonts w:asciiTheme="majorHAnsi" w:hAnsiTheme="majorHAnsi" w:cstheme="majorHAnsi"/>
        </w:rPr>
        <w:t xml:space="preserve">c) zmiana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może nastąpić nie częściej niż 1 raz na </w:t>
      </w:r>
      <w:r w:rsidRPr="007B0438">
        <w:rPr>
          <w:rFonts w:asciiTheme="majorHAnsi" w:hAnsiTheme="majorHAnsi" w:cstheme="majorHAnsi"/>
          <w:lang w:val="pl-PL"/>
        </w:rPr>
        <w:t>6</w:t>
      </w:r>
      <w:r w:rsidRPr="007B0438">
        <w:rPr>
          <w:rFonts w:asciiTheme="majorHAnsi" w:hAnsiTheme="majorHAnsi" w:cstheme="majorHAnsi"/>
        </w:rPr>
        <w:t xml:space="preserve"> miesięcy trwania umowy, z uwzględnieniem pkt b).</w:t>
      </w:r>
    </w:p>
    <w:p w14:paraId="408948DD" w14:textId="657D4EBA" w:rsidR="000505A4" w:rsidRPr="007B0438" w:rsidRDefault="000505A4" w:rsidP="004F705F">
      <w:pPr>
        <w:pStyle w:val="Akapitzlist"/>
        <w:widowControl w:val="0"/>
        <w:tabs>
          <w:tab w:val="left" w:pos="426"/>
        </w:tabs>
        <w:spacing w:line="360" w:lineRule="auto"/>
        <w:ind w:left="780"/>
        <w:jc w:val="both"/>
        <w:rPr>
          <w:rFonts w:asciiTheme="majorHAnsi" w:hAnsiTheme="majorHAnsi" w:cstheme="majorHAnsi"/>
        </w:rPr>
      </w:pPr>
      <w:r w:rsidRPr="007B0438">
        <w:rPr>
          <w:rFonts w:asciiTheme="majorHAnsi" w:hAnsiTheme="majorHAnsi" w:cstheme="majorHAnsi"/>
          <w:snapToGrid w:val="0"/>
        </w:rPr>
        <w:t>d) z</w:t>
      </w:r>
      <w:r w:rsidRPr="007B0438">
        <w:rPr>
          <w:rFonts w:asciiTheme="majorHAnsi" w:hAnsiTheme="majorHAnsi" w:cstheme="majorHAnsi"/>
        </w:rPr>
        <w:t xml:space="preserve">miana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nastąpi o wartość wskaźnika, o którym mowa w pkt b).</w:t>
      </w:r>
    </w:p>
    <w:p w14:paraId="6DBD14CF" w14:textId="6B38BF94" w:rsidR="000505A4" w:rsidRPr="007B0438" w:rsidRDefault="000505A4" w:rsidP="004F705F">
      <w:pPr>
        <w:pStyle w:val="Akapitzlist"/>
        <w:widowControl w:val="0"/>
        <w:tabs>
          <w:tab w:val="left" w:pos="426"/>
        </w:tabs>
        <w:spacing w:line="360" w:lineRule="auto"/>
        <w:ind w:left="780"/>
        <w:jc w:val="both"/>
        <w:rPr>
          <w:rFonts w:asciiTheme="majorHAnsi" w:hAnsiTheme="majorHAnsi" w:cstheme="majorHAnsi"/>
        </w:rPr>
      </w:pPr>
      <w:r w:rsidRPr="007B0438">
        <w:rPr>
          <w:rFonts w:asciiTheme="majorHAnsi" w:hAnsiTheme="majorHAnsi" w:cstheme="majorHAnsi"/>
        </w:rPr>
        <w:t xml:space="preserve">e) waloryzacja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może nastąpić pod warunkiem, że zmiana cen związanych z realizacją zamówienia ma rzeczywisty wpływ na koszt wykonania niniejszej umowy.</w:t>
      </w:r>
    </w:p>
    <w:p w14:paraId="09D430D4" w14:textId="26013C58" w:rsidR="000505A4" w:rsidRPr="004D1F3B" w:rsidRDefault="000505A4" w:rsidP="004F705F">
      <w:pPr>
        <w:pStyle w:val="Akapitzlist"/>
        <w:widowControl w:val="0"/>
        <w:tabs>
          <w:tab w:val="left" w:pos="426"/>
        </w:tabs>
        <w:spacing w:line="360" w:lineRule="auto"/>
        <w:ind w:left="780"/>
        <w:jc w:val="both"/>
        <w:rPr>
          <w:rFonts w:asciiTheme="majorHAnsi" w:hAnsiTheme="majorHAnsi" w:cstheme="majorHAnsi"/>
        </w:rPr>
      </w:pPr>
      <w:r w:rsidRPr="007B0438">
        <w:rPr>
          <w:rFonts w:asciiTheme="majorHAnsi" w:hAnsiTheme="majorHAnsi" w:cstheme="majorHAnsi"/>
        </w:rPr>
        <w:t xml:space="preserve">f) W sytuacji wystąpienia okoliczności uprawniających do zmiany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Ponadto w przypadku żądania podwyższenia </w:t>
      </w:r>
      <w:r w:rsidR="007B0438" w:rsidRPr="007B0438">
        <w:rPr>
          <w:rFonts w:asciiTheme="majorHAnsi" w:hAnsiTheme="majorHAnsi" w:cstheme="majorHAnsi"/>
        </w:rPr>
        <w:t>wysokości wynagrodzenia umownego</w:t>
      </w:r>
      <w:r w:rsidRPr="007B0438">
        <w:rPr>
          <w:rFonts w:asciiTheme="majorHAnsi" w:hAnsiTheme="majorHAnsi" w:cstheme="majorHAnsi"/>
        </w:rPr>
        <w:t xml:space="preserve">, należy również przedstawić dowody ich poniesienia w </w:t>
      </w:r>
      <w:r w:rsidRPr="004D1F3B">
        <w:rPr>
          <w:rFonts w:asciiTheme="majorHAnsi" w:hAnsiTheme="majorHAnsi" w:cstheme="majorHAnsi"/>
        </w:rPr>
        <w:t>zwiększonej wysokości.</w:t>
      </w:r>
    </w:p>
    <w:p w14:paraId="2C61F096" w14:textId="1DF232A8" w:rsidR="000505A4" w:rsidRPr="004D1F3B" w:rsidRDefault="000505A4" w:rsidP="004F705F">
      <w:pPr>
        <w:widowControl w:val="0"/>
        <w:tabs>
          <w:tab w:val="left" w:pos="426"/>
          <w:tab w:val="num" w:pos="2508"/>
        </w:tabs>
        <w:spacing w:line="360" w:lineRule="auto"/>
        <w:ind w:left="420"/>
        <w:contextualSpacing/>
        <w:rPr>
          <w:rFonts w:asciiTheme="majorHAnsi" w:hAnsiTheme="majorHAnsi" w:cstheme="majorHAnsi"/>
          <w:color w:val="000000"/>
        </w:rPr>
      </w:pPr>
      <w:r w:rsidRPr="004D1F3B">
        <w:rPr>
          <w:rFonts w:asciiTheme="majorHAnsi" w:hAnsiTheme="majorHAnsi" w:cstheme="majorHAnsi"/>
          <w:lang w:val="pl-PL"/>
        </w:rPr>
        <w:t xml:space="preserve">g) </w:t>
      </w:r>
      <w:r w:rsidRPr="004D1F3B">
        <w:rPr>
          <w:rFonts w:asciiTheme="majorHAnsi" w:eastAsia="Calibri" w:hAnsiTheme="majorHAnsi" w:cstheme="majorHAnsi"/>
          <w:lang w:val="pl-PL" w:eastAsia="en-US"/>
        </w:rPr>
        <w:t>Zamawiający nie przewiduje waloryzacji</w:t>
      </w:r>
      <w:r w:rsidR="004D1F3B" w:rsidRPr="004D1F3B">
        <w:rPr>
          <w:rFonts w:asciiTheme="majorHAnsi" w:eastAsia="Calibri" w:hAnsiTheme="majorHAnsi" w:cstheme="majorHAnsi"/>
          <w:lang w:val="pl-PL" w:eastAsia="en-US"/>
        </w:rPr>
        <w:t xml:space="preserve"> </w:t>
      </w:r>
      <w:r w:rsidR="007B0438" w:rsidRPr="004D1F3B">
        <w:rPr>
          <w:rFonts w:asciiTheme="majorHAnsi" w:hAnsiTheme="majorHAnsi" w:cstheme="majorHAnsi"/>
        </w:rPr>
        <w:t>wynagrodzenia umownego</w:t>
      </w:r>
      <w:r w:rsidRPr="004D1F3B">
        <w:rPr>
          <w:rFonts w:asciiTheme="majorHAnsi" w:eastAsia="Calibri" w:hAnsiTheme="majorHAnsi" w:cstheme="majorHAnsi"/>
          <w:lang w:val="pl-PL" w:eastAsia="en-US"/>
        </w:rPr>
        <w:t xml:space="preserve"> w przypadku, gdy w wyniku wszystkich waloryzacji określonych w §</w:t>
      </w:r>
      <w:r w:rsidR="004D1F3B" w:rsidRPr="004D1F3B">
        <w:rPr>
          <w:rFonts w:asciiTheme="majorHAnsi" w:eastAsia="Calibri" w:hAnsiTheme="majorHAnsi" w:cstheme="majorHAnsi"/>
          <w:lang w:val="pl-PL" w:eastAsia="en-US"/>
        </w:rPr>
        <w:t>9</w:t>
      </w:r>
      <w:r w:rsidRPr="004D1F3B">
        <w:rPr>
          <w:rFonts w:asciiTheme="majorHAnsi" w:eastAsia="Calibri" w:hAnsiTheme="majorHAnsi" w:cstheme="majorHAnsi"/>
          <w:lang w:val="pl-PL" w:eastAsia="en-US"/>
        </w:rPr>
        <w:t xml:space="preserve"> ust. 2 pkt 6) niniejszej umowy, wartość łącznego wynagrodzenia dla Wykonawcy osiągnęła poziom 110% względem pierwotnie przewidzianego całkowitego wynagrodzenia umownego brutto.</w:t>
      </w:r>
    </w:p>
    <w:p w14:paraId="44576D7A" w14:textId="77777777" w:rsidR="000505A4" w:rsidRPr="004D1F3B" w:rsidRDefault="000505A4" w:rsidP="004F705F">
      <w:pPr>
        <w:widowControl w:val="0"/>
        <w:tabs>
          <w:tab w:val="left" w:pos="426"/>
          <w:tab w:val="num" w:pos="2508"/>
        </w:tabs>
        <w:spacing w:line="360" w:lineRule="auto"/>
        <w:ind w:left="420"/>
        <w:contextualSpacing/>
        <w:rPr>
          <w:rFonts w:asciiTheme="majorHAnsi" w:hAnsiTheme="majorHAnsi" w:cstheme="majorHAnsi"/>
        </w:rPr>
      </w:pPr>
      <w:r w:rsidRPr="004D1F3B">
        <w:rPr>
          <w:rFonts w:asciiTheme="majorHAnsi" w:hAnsiTheme="majorHAnsi" w:cstheme="majorHAnsi"/>
        </w:rPr>
        <w:t>7) Ewentualne zmiany umowy wyszczególnione w ust. 2 pkt 1 - 6, pod rygorem nieważności, wymagają formy pisemnej w postaci aneksu.</w:t>
      </w:r>
    </w:p>
    <w:p w14:paraId="090546E2" w14:textId="67A15227" w:rsidR="005601B2" w:rsidRPr="004D1F3B" w:rsidRDefault="000505A4" w:rsidP="004F705F">
      <w:pPr>
        <w:widowControl w:val="0"/>
        <w:tabs>
          <w:tab w:val="left" w:pos="851"/>
          <w:tab w:val="num" w:pos="2340"/>
          <w:tab w:val="num" w:pos="2508"/>
        </w:tabs>
        <w:spacing w:before="60" w:after="160" w:line="360" w:lineRule="auto"/>
        <w:ind w:left="360"/>
        <w:rPr>
          <w:rFonts w:asciiTheme="majorHAnsi" w:hAnsiTheme="majorHAnsi" w:cstheme="majorHAnsi"/>
          <w:snapToGrid w:val="0"/>
          <w:lang w:eastAsia="x-none"/>
        </w:rPr>
      </w:pPr>
      <w:r w:rsidRPr="004D1F3B">
        <w:rPr>
          <w:rFonts w:asciiTheme="majorHAnsi" w:hAnsiTheme="majorHAnsi" w:cstheme="majorHAnsi"/>
        </w:rPr>
        <w:t>8) Wykonawca, którego</w:t>
      </w:r>
      <w:r w:rsidR="004D1F3B" w:rsidRPr="004D1F3B">
        <w:rPr>
          <w:rFonts w:asciiTheme="majorHAnsi" w:hAnsiTheme="majorHAnsi" w:cstheme="majorHAnsi"/>
        </w:rPr>
        <w:t xml:space="preserve"> wynagrodzenie umowne</w:t>
      </w:r>
      <w:r w:rsidRPr="004D1F3B">
        <w:rPr>
          <w:rFonts w:asciiTheme="majorHAnsi" w:hAnsiTheme="majorHAnsi" w:cstheme="majorHAnsi"/>
        </w:rPr>
        <w:t xml:space="preserve"> został</w:t>
      </w:r>
      <w:r w:rsidR="004D1F3B" w:rsidRPr="004D1F3B">
        <w:rPr>
          <w:rFonts w:asciiTheme="majorHAnsi" w:hAnsiTheme="majorHAnsi" w:cstheme="majorHAnsi"/>
        </w:rPr>
        <w:t>o</w:t>
      </w:r>
      <w:r w:rsidRPr="004D1F3B">
        <w:rPr>
          <w:rFonts w:asciiTheme="majorHAnsi" w:hAnsiTheme="majorHAnsi" w:cstheme="majorHAnsi"/>
        </w:rPr>
        <w:t xml:space="preserve"> zmienione zgodnie z ust. 2 pkt 6, </w:t>
      </w:r>
      <w:r w:rsidRPr="004D1F3B">
        <w:rPr>
          <w:rFonts w:asciiTheme="majorHAnsi" w:hAnsiTheme="majorHAnsi" w:cstheme="majorHAnsi"/>
        </w:rPr>
        <w:lastRenderedPageBreak/>
        <w:t>zobowiązany jest do zmiany wynagrodzenia przysługującego podwykonawcy, z którym zawarł umowę, w zakresie odpowiadającym zmianom cen materiałów lub kosztów dotyczących zobowiązania podwykonawcy.</w:t>
      </w:r>
    </w:p>
    <w:p w14:paraId="15EA5F05" w14:textId="7AFFDAAB" w:rsidR="005601B2" w:rsidRPr="0000054D" w:rsidRDefault="005601B2" w:rsidP="004F705F">
      <w:pPr>
        <w:spacing w:before="160" w:line="360" w:lineRule="auto"/>
        <w:rPr>
          <w:rFonts w:asciiTheme="majorHAnsi" w:eastAsia="Calibri" w:hAnsiTheme="majorHAnsi" w:cstheme="majorHAnsi"/>
          <w:b/>
        </w:rPr>
      </w:pPr>
      <w:r w:rsidRPr="0000054D">
        <w:rPr>
          <w:rFonts w:asciiTheme="majorHAnsi" w:eastAsia="Calibri" w:hAnsiTheme="majorHAnsi" w:cstheme="majorHAnsi"/>
          <w:b/>
        </w:rPr>
        <w:t>§ 10</w:t>
      </w:r>
    </w:p>
    <w:p w14:paraId="3CB3DFB2" w14:textId="77777777" w:rsidR="00582680" w:rsidRPr="001C2094" w:rsidRDefault="00582680" w:rsidP="00582680">
      <w:pPr>
        <w:spacing w:line="360" w:lineRule="auto"/>
        <w:rPr>
          <w:rFonts w:asciiTheme="majorHAnsi" w:eastAsia="Calibri" w:hAnsiTheme="majorHAnsi" w:cstheme="majorHAnsi"/>
          <w:bCs/>
        </w:rPr>
      </w:pPr>
      <w:r w:rsidRPr="001C2094">
        <w:rPr>
          <w:rFonts w:asciiTheme="majorHAnsi" w:eastAsia="Calibri" w:hAnsiTheme="majorHAnsi" w:cstheme="majorHAnsi"/>
        </w:rPr>
        <w:t xml:space="preserve">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w:t>
      </w:r>
      <w:r w:rsidRPr="001C2094">
        <w:rPr>
          <w:rFonts w:asciiTheme="majorHAnsi" w:hAnsiTheme="majorHAnsi" w:cstheme="majorHAnsi"/>
          <w:lang w:val="pl-PL"/>
        </w:rPr>
        <w:t>oraz ustawy z dnia 10 maja 2018 r. o ochronie danych osobowych</w:t>
      </w:r>
      <w:r w:rsidRPr="001C2094">
        <w:rPr>
          <w:rFonts w:asciiTheme="majorHAnsi" w:eastAsia="Calibri" w:hAnsiTheme="majorHAnsi" w:cstheme="majorHAnsi"/>
        </w:rPr>
        <w:t>.</w:t>
      </w:r>
    </w:p>
    <w:p w14:paraId="5B9995A4" w14:textId="77777777" w:rsidR="00582680" w:rsidRPr="001C2094" w:rsidRDefault="00582680" w:rsidP="00582680">
      <w:pPr>
        <w:widowControl w:val="0"/>
        <w:autoSpaceDE w:val="0"/>
        <w:spacing w:line="360" w:lineRule="auto"/>
        <w:rPr>
          <w:rFonts w:asciiTheme="majorHAnsi" w:eastAsia="Calibri" w:hAnsiTheme="majorHAnsi" w:cstheme="majorHAnsi"/>
        </w:rPr>
      </w:pPr>
      <w:r w:rsidRPr="001C2094">
        <w:rPr>
          <w:rFonts w:asciiTheme="majorHAnsi" w:eastAsia="Calibri" w:hAnsiTheme="majorHAnsi" w:cstheme="majorHAnsi"/>
        </w:rPr>
        <w:t>2. </w:t>
      </w:r>
      <w:r w:rsidRPr="001C2094">
        <w:rPr>
          <w:rFonts w:asciiTheme="majorHAnsi" w:hAnsiTheme="majorHAnsi" w:cstheme="majorHAnsi"/>
          <w:lang w:val="pl-PL"/>
        </w:rPr>
        <w:t>Strony</w:t>
      </w:r>
      <w:r w:rsidRPr="00CA55B9">
        <w:rPr>
          <w:rFonts w:asciiTheme="majorHAnsi" w:hAnsiTheme="majorHAnsi" w:cstheme="majorHAnsi"/>
          <w:lang w:val="pl-PL"/>
        </w:rPr>
        <w:t xml:space="preserve">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5FE87E9A" w14:textId="77777777" w:rsidR="00516F77" w:rsidRPr="00E7323A" w:rsidRDefault="00516F77" w:rsidP="00516F77">
      <w:pPr>
        <w:pStyle w:val="Bezodstpw"/>
        <w:spacing w:line="360" w:lineRule="auto"/>
        <w:rPr>
          <w:rFonts w:asciiTheme="majorHAnsi" w:hAnsiTheme="majorHAnsi" w:cstheme="majorHAnsi"/>
          <w:color w:val="000000" w:themeColor="text1"/>
          <w:sz w:val="22"/>
          <w:szCs w:val="22"/>
          <w:lang w:eastAsia="pl-PL"/>
        </w:rPr>
      </w:pPr>
      <w:r w:rsidRPr="00E7323A">
        <w:rPr>
          <w:rFonts w:asciiTheme="majorHAnsi" w:hAnsiTheme="majorHAnsi" w:cstheme="majorHAnsi"/>
          <w:color w:val="000000" w:themeColor="text1"/>
          <w:sz w:val="22"/>
          <w:szCs w:val="22"/>
          <w:lang w:eastAsia="pl-PL"/>
        </w:rPr>
        <w:t>6. Wykonawca oświadcza, że:</w:t>
      </w:r>
    </w:p>
    <w:p w14:paraId="754DC743" w14:textId="012689E0" w:rsidR="00516F77" w:rsidRPr="006B4A1B" w:rsidRDefault="00516F77" w:rsidP="00516F77">
      <w:pPr>
        <w:pStyle w:val="Akapitzlist"/>
        <w:numPr>
          <w:ilvl w:val="0"/>
          <w:numId w:val="31"/>
        </w:numPr>
        <w:spacing w:after="160" w:line="360" w:lineRule="auto"/>
        <w:jc w:val="both"/>
        <w:rPr>
          <w:rFonts w:asciiTheme="majorHAnsi" w:eastAsiaTheme="minorEastAsia" w:hAnsiTheme="majorHAnsi" w:cstheme="majorHAnsi"/>
          <w:color w:val="000000" w:themeColor="text1"/>
        </w:rPr>
      </w:pPr>
      <w:r w:rsidRPr="006B4A1B">
        <w:rPr>
          <w:rFonts w:asciiTheme="majorHAnsi" w:eastAsia="Times New Roman" w:hAnsiTheme="majorHAnsi" w:cstheme="majorHAnsi"/>
          <w:bCs/>
          <w:color w:val="000000" w:themeColor="text1"/>
        </w:rPr>
        <w:t xml:space="preserve"> </w:t>
      </w:r>
      <w:r w:rsidRPr="006B4A1B">
        <w:rPr>
          <w:rFonts w:asciiTheme="majorHAnsi" w:eastAsia="Times New Roman" w:hAnsiTheme="majorHAnsi" w:cstheme="majorHAnsi"/>
          <w:color w:val="000000" w:themeColor="text1"/>
        </w:rPr>
        <w:t>jako przetwarzający dane osobowe członków społeczności akademickiej UŁ jest administratorem danych osobowych od chwili ich otrzymania, zgodnie z art. 4 rozporządzenia RODO,</w:t>
      </w:r>
    </w:p>
    <w:p w14:paraId="43E25611" w14:textId="3E840415" w:rsidR="00516F77" w:rsidRPr="006B4A1B" w:rsidRDefault="00516F77" w:rsidP="00516F77">
      <w:pPr>
        <w:pStyle w:val="Akapitzlist"/>
        <w:numPr>
          <w:ilvl w:val="0"/>
          <w:numId w:val="31"/>
        </w:numPr>
        <w:spacing w:after="160" w:line="360" w:lineRule="auto"/>
        <w:jc w:val="both"/>
        <w:rPr>
          <w:rFonts w:asciiTheme="majorHAnsi" w:eastAsiaTheme="minorEastAsia" w:hAnsiTheme="majorHAnsi" w:cstheme="majorHAnsi"/>
          <w:color w:val="000000" w:themeColor="text1"/>
        </w:rPr>
      </w:pPr>
      <w:r w:rsidRPr="006B4A1B">
        <w:rPr>
          <w:rFonts w:asciiTheme="majorHAnsi" w:eastAsia="Times New Roman" w:hAnsiTheme="majorHAnsi" w:cstheme="majorHAnsi"/>
          <w:color w:val="000000" w:themeColor="text1"/>
        </w:rPr>
        <w:t>dane osobowe będą przez nią przetwarzane legalnie i zgodnie z przepisami o ochronie danych osobowych, w szczególności RODO,</w:t>
      </w:r>
    </w:p>
    <w:p w14:paraId="5D0CA669" w14:textId="699D6BD3" w:rsidR="00516F77" w:rsidRPr="006B4A1B" w:rsidRDefault="00516F77" w:rsidP="00516F77">
      <w:pPr>
        <w:pStyle w:val="Akapitzlist"/>
        <w:numPr>
          <w:ilvl w:val="0"/>
          <w:numId w:val="31"/>
        </w:numPr>
        <w:spacing w:after="160" w:line="360" w:lineRule="auto"/>
        <w:jc w:val="both"/>
        <w:rPr>
          <w:rFonts w:asciiTheme="majorHAnsi" w:eastAsiaTheme="minorEastAsia" w:hAnsiTheme="majorHAnsi" w:cstheme="majorHAnsi"/>
          <w:color w:val="000000" w:themeColor="text1"/>
        </w:rPr>
      </w:pPr>
      <w:r w:rsidRPr="006B4A1B">
        <w:rPr>
          <w:rFonts w:asciiTheme="majorHAnsi" w:eastAsia="Times New Roman" w:hAnsiTheme="majorHAnsi" w:cstheme="majorHAnsi"/>
          <w:color w:val="000000" w:themeColor="text1"/>
        </w:rPr>
        <w:t>wypełni wobec osób, których dane są przetwarzane obowiązki informacyjne zgodnie z art. 13 RODO,</w:t>
      </w:r>
    </w:p>
    <w:p w14:paraId="4958FAFC" w14:textId="77777777" w:rsidR="00516F77" w:rsidRPr="00E7323A" w:rsidRDefault="00516F77" w:rsidP="00516F77">
      <w:pPr>
        <w:pStyle w:val="Akapitzlist"/>
        <w:numPr>
          <w:ilvl w:val="0"/>
          <w:numId w:val="31"/>
        </w:numPr>
        <w:spacing w:after="160" w:line="360" w:lineRule="auto"/>
        <w:jc w:val="both"/>
        <w:rPr>
          <w:rFonts w:asciiTheme="majorHAnsi" w:eastAsiaTheme="minorEastAsia" w:hAnsiTheme="majorHAnsi" w:cstheme="majorHAnsi"/>
          <w:color w:val="000000" w:themeColor="text1"/>
        </w:rPr>
      </w:pPr>
      <w:r w:rsidRPr="00E7323A">
        <w:rPr>
          <w:rFonts w:asciiTheme="majorHAnsi" w:eastAsia="Times New Roman" w:hAnsiTheme="majorHAnsi" w:cstheme="majorHAnsi"/>
          <w:color w:val="000000" w:themeColor="text1"/>
        </w:rPr>
        <w:t>odpowiednie środki techniczne i organizacyjne zapewniające odpowiedni stopień bezpieczeństwa danych osobowych zgodnie z obowiązującym prawem, stanem wiedzy technicznej oraz charakterem, zakresem i celem przetwarzania.</w:t>
      </w:r>
    </w:p>
    <w:p w14:paraId="10649CAF" w14:textId="4489AAB9" w:rsidR="005601B2" w:rsidRPr="0000054D" w:rsidRDefault="00582680" w:rsidP="00582680">
      <w:pPr>
        <w:spacing w:before="60" w:line="360" w:lineRule="auto"/>
        <w:rPr>
          <w:rFonts w:asciiTheme="majorHAnsi" w:eastAsia="Calibri" w:hAnsiTheme="majorHAnsi" w:cstheme="majorHAnsi"/>
          <w:bCs/>
        </w:rPr>
      </w:pPr>
      <w:r w:rsidRPr="00522FD1">
        <w:rPr>
          <w:rFonts w:asciiTheme="majorHAnsi" w:hAnsiTheme="majorHAnsi" w:cstheme="majorHAnsi"/>
          <w:lang w:val="pl-PL"/>
        </w:rPr>
        <w:t>7. 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r w:rsidR="005601B2" w:rsidRPr="0000054D">
        <w:rPr>
          <w:rFonts w:asciiTheme="majorHAnsi" w:eastAsia="Calibri" w:hAnsiTheme="majorHAnsi" w:cstheme="majorHAnsi"/>
        </w:rPr>
        <w:t xml:space="preserve"> </w:t>
      </w:r>
    </w:p>
    <w:p w14:paraId="5A02DFDF" w14:textId="77777777" w:rsidR="00582680" w:rsidRPr="0000054D" w:rsidRDefault="00582680" w:rsidP="00582680">
      <w:pPr>
        <w:spacing w:before="60" w:line="360" w:lineRule="auto"/>
        <w:rPr>
          <w:rFonts w:asciiTheme="majorHAnsi" w:eastAsia="Calibri" w:hAnsiTheme="majorHAnsi" w:cstheme="majorHAnsi"/>
          <w:b/>
        </w:rPr>
      </w:pPr>
      <w:r w:rsidRPr="0000054D">
        <w:rPr>
          <w:rFonts w:asciiTheme="majorHAnsi" w:eastAsia="Calibri" w:hAnsiTheme="majorHAnsi" w:cstheme="majorHAnsi"/>
          <w:b/>
        </w:rPr>
        <w:t>§ 11</w:t>
      </w:r>
    </w:p>
    <w:p w14:paraId="771006A9" w14:textId="6D5FC354" w:rsidR="00582680" w:rsidRDefault="00582680" w:rsidP="00582680">
      <w:pPr>
        <w:pStyle w:val="Akapitzlist"/>
        <w:numPr>
          <w:ilvl w:val="0"/>
          <w:numId w:val="32"/>
        </w:numPr>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 xml:space="preserve">Strony zobowiązują się do zachowania ścisłej poufności polegającej na tym, iż nie ujawnią żadnej nieuprawnionej osobie trzeciej jakichkolwiek informacji otrzymanych od drugiej Strony, w tym informacji technicznych, technologicznych, organizacyjnych, handlowych, strategicznych </w:t>
      </w:r>
      <w:r w:rsidRPr="00582680">
        <w:rPr>
          <w:rFonts w:asciiTheme="majorHAnsi" w:eastAsia="Calibri" w:hAnsiTheme="majorHAnsi" w:cstheme="minorHAnsi"/>
          <w:lang w:eastAsia="en-US"/>
        </w:rPr>
        <w:lastRenderedPageBreak/>
        <w:t xml:space="preserve">lub finansowych, jeżeli posiadają one wartość gospodarczą lub zostały udostępnione z zastrzeżeniem poufności (dalej „Informacje Poufne”). </w:t>
      </w:r>
    </w:p>
    <w:p w14:paraId="075C2362" w14:textId="4328F9EB" w:rsidR="00582680" w:rsidRDefault="00582680" w:rsidP="00582680">
      <w:pPr>
        <w:pStyle w:val="Akapitzlist"/>
        <w:numPr>
          <w:ilvl w:val="0"/>
          <w:numId w:val="32"/>
        </w:numPr>
        <w:spacing w:line="360" w:lineRule="auto"/>
        <w:rPr>
          <w:rFonts w:asciiTheme="majorHAnsi" w:eastAsia="Calibri" w:hAnsiTheme="majorHAnsi" w:cstheme="minorHAnsi"/>
          <w:lang w:eastAsia="en-US"/>
        </w:rPr>
      </w:pPr>
      <w:r w:rsidRPr="00861E02">
        <w:rPr>
          <w:rFonts w:asciiTheme="majorHAnsi" w:eastAsia="Calibri" w:hAnsiTheme="majorHAnsi" w:cstheme="minorHAnsi"/>
          <w:lang w:eastAsia="en-US"/>
        </w:rPr>
        <w:t>Informacjami Poufnymi są również informacje, których obowiązek utrzymania w tajemnicy obciąża Stronę na podstawie bezwzględnie obowiązujących przepisów prawa,</w:t>
      </w:r>
    </w:p>
    <w:p w14:paraId="62421E12" w14:textId="022DABE7" w:rsidR="00582680" w:rsidRDefault="00582680" w:rsidP="00582680">
      <w:pPr>
        <w:pStyle w:val="Akapitzlist"/>
        <w:numPr>
          <w:ilvl w:val="0"/>
          <w:numId w:val="32"/>
        </w:numPr>
        <w:spacing w:line="360" w:lineRule="auto"/>
        <w:rPr>
          <w:rFonts w:asciiTheme="majorHAnsi" w:eastAsia="Calibri" w:hAnsiTheme="majorHAnsi" w:cstheme="minorHAnsi"/>
          <w:lang w:eastAsia="en-US"/>
        </w:rPr>
      </w:pPr>
      <w:r w:rsidRPr="00861E02">
        <w:rPr>
          <w:rFonts w:asciiTheme="majorHAnsi" w:eastAsia="Calibri" w:hAnsiTheme="majorHAnsi" w:cstheme="minorHAnsi"/>
          <w:lang w:eastAsia="en-US"/>
        </w:rPr>
        <w:t>Strony mają obowiązek ochrony Informacji Poufnych niezależnie od formy ich przetwarzania (w tym przetwarzania w formie przekazu ustnego, dokumentu lub zapisu na komputerowym nośniku informacji). Strony nie mogą także wykorzystywać Informacji Poufnych inaczej niż do celów określonych w Umowie.</w:t>
      </w:r>
    </w:p>
    <w:p w14:paraId="05E507EB" w14:textId="7FBED411" w:rsidR="00582680" w:rsidRDefault="00582680" w:rsidP="00582680">
      <w:pPr>
        <w:pStyle w:val="Akapitzlist"/>
        <w:numPr>
          <w:ilvl w:val="0"/>
          <w:numId w:val="32"/>
        </w:numPr>
        <w:spacing w:line="360" w:lineRule="auto"/>
        <w:rPr>
          <w:rFonts w:asciiTheme="majorHAnsi" w:eastAsia="Calibri" w:hAnsiTheme="majorHAnsi" w:cstheme="minorHAnsi"/>
          <w:lang w:eastAsia="en-US"/>
        </w:rPr>
      </w:pPr>
      <w:r w:rsidRPr="00861E02">
        <w:rPr>
          <w:rFonts w:asciiTheme="majorHAnsi" w:eastAsia="Calibri" w:hAnsiTheme="majorHAnsi" w:cstheme="minorHAnsi"/>
          <w:lang w:eastAsia="en-US"/>
        </w:rPr>
        <w:t>Obowiązek zachowania poufności nie dotyczy Informacji Poufnych:</w:t>
      </w:r>
    </w:p>
    <w:p w14:paraId="3B1B8CB6" w14:textId="77777777" w:rsidR="00582680" w:rsidRPr="00582680" w:rsidRDefault="00582680" w:rsidP="00582680">
      <w:pPr>
        <w:pStyle w:val="Akapitzlist"/>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a)</w:t>
      </w:r>
      <w:r w:rsidRPr="00582680">
        <w:rPr>
          <w:rFonts w:asciiTheme="majorHAnsi" w:eastAsia="Calibri" w:hAnsiTheme="majorHAnsi" w:cstheme="minorHAnsi"/>
          <w:lang w:eastAsia="en-US"/>
        </w:rPr>
        <w:tab/>
        <w:t>których ujawnienie jest wymagane przez bezwzględnie obowiązujące przepisy prawa,</w:t>
      </w:r>
    </w:p>
    <w:p w14:paraId="2AF1F4FD" w14:textId="77777777" w:rsidR="00582680" w:rsidRPr="00582680" w:rsidRDefault="00582680" w:rsidP="00582680">
      <w:pPr>
        <w:pStyle w:val="Akapitzlist"/>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b)</w:t>
      </w:r>
      <w:r w:rsidRPr="00582680">
        <w:rPr>
          <w:rFonts w:asciiTheme="majorHAnsi" w:eastAsia="Calibri" w:hAnsiTheme="majorHAnsi" w:cstheme="minorHAnsi"/>
          <w:lang w:eastAsia="en-US"/>
        </w:rPr>
        <w:tab/>
        <w:t>których ujawnienie następuje na żądanie podmiotu uprawnionego do kontroli, pod warunkiem, że podmiot ten został poinformowany o poufnym charakterze informacji,</w:t>
      </w:r>
    </w:p>
    <w:p w14:paraId="1F5063B5" w14:textId="77777777" w:rsidR="00582680" w:rsidRPr="00582680" w:rsidRDefault="00582680" w:rsidP="00582680">
      <w:pPr>
        <w:pStyle w:val="Akapitzlist"/>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c)</w:t>
      </w:r>
      <w:r w:rsidRPr="00582680">
        <w:rPr>
          <w:rFonts w:asciiTheme="majorHAnsi" w:eastAsia="Calibri" w:hAnsiTheme="majorHAnsi" w:cstheme="minorHAnsi"/>
          <w:lang w:eastAsia="en-US"/>
        </w:rPr>
        <w:tab/>
        <w:t>które są powszechnie znane lub zostały podane do publicznej wiadomości przez Stronę uprawnioną lub za jej zezwoleniem,</w:t>
      </w:r>
    </w:p>
    <w:p w14:paraId="6A0DC967" w14:textId="77777777" w:rsidR="00582680" w:rsidRPr="00582680" w:rsidRDefault="00582680" w:rsidP="00582680">
      <w:pPr>
        <w:pStyle w:val="Akapitzlist"/>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d)</w:t>
      </w:r>
      <w:r w:rsidRPr="00582680">
        <w:rPr>
          <w:rFonts w:asciiTheme="majorHAnsi" w:eastAsia="Calibri" w:hAnsiTheme="majorHAnsi" w:cstheme="minorHAnsi"/>
          <w:lang w:eastAsia="en-US"/>
        </w:rPr>
        <w:tab/>
        <w:t>które Strona uzyskała lub uzyska od osoby trzeciej, jeżeli przepisy obowiązującego prawa lub zobowiązanie umowne wiążące tę osobę nie zakazują ujawniania przez nią tych informacji i o ile Strona nie zobowiązała się do zachowania poufności,</w:t>
      </w:r>
    </w:p>
    <w:p w14:paraId="2DF46C88" w14:textId="77777777" w:rsidR="00582680" w:rsidRPr="00582680" w:rsidRDefault="00582680" w:rsidP="00582680">
      <w:pPr>
        <w:pStyle w:val="Akapitzlist"/>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e)</w:t>
      </w:r>
      <w:r w:rsidRPr="00582680">
        <w:rPr>
          <w:rFonts w:asciiTheme="majorHAnsi" w:eastAsia="Calibri" w:hAnsiTheme="majorHAnsi" w:cstheme="minorHAnsi"/>
          <w:lang w:eastAsia="en-US"/>
        </w:rPr>
        <w:tab/>
        <w:t>w których posiadanie Strona weszła zgodnie z obowiązującymi przepisami prawa, przed dniem uzyskania takich informacji na podstawie niniejszej umowy,</w:t>
      </w:r>
    </w:p>
    <w:p w14:paraId="14F45767" w14:textId="77777777" w:rsidR="00582680" w:rsidRPr="00582680" w:rsidRDefault="00582680" w:rsidP="00582680">
      <w:pPr>
        <w:pStyle w:val="Akapitzlist"/>
        <w:spacing w:line="360" w:lineRule="auto"/>
        <w:rPr>
          <w:rFonts w:asciiTheme="majorHAnsi" w:eastAsia="Calibri" w:hAnsiTheme="majorHAnsi" w:cstheme="minorHAnsi"/>
          <w:lang w:eastAsia="en-US"/>
        </w:rPr>
      </w:pPr>
      <w:r w:rsidRPr="00582680">
        <w:rPr>
          <w:rFonts w:asciiTheme="majorHAnsi" w:eastAsia="Calibri" w:hAnsiTheme="majorHAnsi" w:cstheme="minorHAnsi"/>
          <w:lang w:eastAsia="en-US"/>
        </w:rPr>
        <w:t>f)</w:t>
      </w:r>
      <w:r w:rsidRPr="00582680">
        <w:rPr>
          <w:rFonts w:asciiTheme="majorHAnsi" w:eastAsia="Calibri" w:hAnsiTheme="majorHAnsi" w:cstheme="minorHAnsi"/>
          <w:lang w:eastAsia="en-US"/>
        </w:rPr>
        <w:tab/>
        <w:t>dotyczących faktu zawarcia Umowy, z wyłączeniem jej postanowień szczególnych, w zakresie wykorzystania tej okoliczności w materiałach marketingowych Strony oraz referencji i potwierdzenia posiadanych kompetencji,</w:t>
      </w:r>
    </w:p>
    <w:p w14:paraId="6306B8EF" w14:textId="7CC9D485" w:rsidR="00582680" w:rsidRDefault="00582680" w:rsidP="00582680">
      <w:pPr>
        <w:pStyle w:val="Akapitzlist"/>
        <w:spacing w:line="360" w:lineRule="auto"/>
        <w:rPr>
          <w:rFonts w:asciiTheme="majorHAnsi" w:eastAsia="Calibri" w:hAnsiTheme="majorHAnsi" w:cstheme="minorHAnsi"/>
          <w:lang w:eastAsia="en-US"/>
        </w:rPr>
      </w:pPr>
      <w:r w:rsidRPr="00861E02">
        <w:rPr>
          <w:rFonts w:asciiTheme="majorHAnsi" w:eastAsia="Calibri" w:hAnsiTheme="majorHAnsi" w:cstheme="minorHAnsi"/>
          <w:lang w:eastAsia="en-US"/>
        </w:rPr>
        <w:t>g)</w:t>
      </w:r>
      <w:r w:rsidRPr="00861E02">
        <w:rPr>
          <w:rFonts w:asciiTheme="majorHAnsi" w:eastAsia="Calibri" w:hAnsiTheme="majorHAnsi" w:cstheme="minorHAnsi"/>
          <w:lang w:eastAsia="en-US"/>
        </w:rPr>
        <w:tab/>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1B4BDAB1" w14:textId="5A48A561" w:rsidR="00582680" w:rsidRDefault="00582680" w:rsidP="00582680">
      <w:pPr>
        <w:pStyle w:val="Akapitzlist"/>
        <w:numPr>
          <w:ilvl w:val="0"/>
          <w:numId w:val="32"/>
        </w:numPr>
        <w:spacing w:line="360" w:lineRule="auto"/>
        <w:rPr>
          <w:rFonts w:asciiTheme="majorHAnsi" w:eastAsia="Calibri" w:hAnsiTheme="majorHAnsi" w:cstheme="minorHAnsi"/>
          <w:lang w:eastAsia="en-US"/>
        </w:rPr>
      </w:pPr>
      <w:r w:rsidRPr="00861E02">
        <w:rPr>
          <w:rFonts w:asciiTheme="majorHAnsi" w:eastAsia="Calibri" w:hAnsiTheme="majorHAnsi" w:cstheme="minorHAnsi"/>
          <w:lang w:eastAsia="en-US"/>
        </w:rPr>
        <w:t>W wypadku, gdy Strona zostanie zobowiązana nakazem sądu bądź organu administracji państwowej do ujawnienia Informacji Poufnych albo konieczność ich ujawnienia będzie wynikała z przepisów prawa, zobowiązuje się niezwłocznie pisemnie powiadomić o tym fakcie druga Stronę oraz poinformować odbiorcę Informacji Poufnych o ich poufnym charakterze.</w:t>
      </w:r>
    </w:p>
    <w:p w14:paraId="254A2C89" w14:textId="6952DAF8" w:rsidR="00582680" w:rsidRPr="00582680" w:rsidRDefault="00582680" w:rsidP="00582680">
      <w:pPr>
        <w:pStyle w:val="Akapitzlist"/>
        <w:numPr>
          <w:ilvl w:val="0"/>
          <w:numId w:val="32"/>
        </w:numPr>
        <w:spacing w:line="360" w:lineRule="auto"/>
        <w:rPr>
          <w:rFonts w:asciiTheme="majorHAnsi" w:eastAsia="Calibri" w:hAnsiTheme="majorHAnsi" w:cstheme="minorHAnsi"/>
          <w:lang w:eastAsia="en-US"/>
        </w:rPr>
      </w:pPr>
      <w:r w:rsidRPr="00861E02">
        <w:rPr>
          <w:rFonts w:asciiTheme="majorHAnsi" w:eastAsia="Calibri" w:hAnsiTheme="majorHAnsi" w:cstheme="minorHAnsi"/>
          <w:lang w:eastAsia="en-US"/>
        </w:rPr>
        <w:t>W każdym przypadku, w którym osoby, za pomocą których Strona lub podwykonawca Strony wykonuje zobowiązania wobec drugiej Strony, mogłyby uzyskać dostęp do Informacji Poufnych, Strona zobowiązana jest nałożyć na niezobowiązanie do zachowania takich Informacji w tajemnicy.</w:t>
      </w:r>
    </w:p>
    <w:p w14:paraId="322F41FA" w14:textId="77777777" w:rsidR="00582680" w:rsidRDefault="00582680" w:rsidP="004F705F">
      <w:pPr>
        <w:spacing w:before="60" w:line="360" w:lineRule="auto"/>
        <w:rPr>
          <w:rFonts w:asciiTheme="majorHAnsi" w:eastAsia="Calibri" w:hAnsiTheme="majorHAnsi" w:cstheme="majorHAnsi"/>
          <w:b/>
        </w:rPr>
      </w:pPr>
    </w:p>
    <w:p w14:paraId="7EDB95F9" w14:textId="0711CFB0" w:rsidR="005601B2" w:rsidRPr="0000054D" w:rsidRDefault="005601B2" w:rsidP="004F705F">
      <w:pPr>
        <w:spacing w:before="60" w:line="360" w:lineRule="auto"/>
        <w:rPr>
          <w:rFonts w:asciiTheme="majorHAnsi" w:eastAsia="Calibri" w:hAnsiTheme="majorHAnsi" w:cstheme="majorHAnsi"/>
          <w:b/>
        </w:rPr>
      </w:pPr>
      <w:r w:rsidRPr="0000054D">
        <w:rPr>
          <w:rFonts w:asciiTheme="majorHAnsi" w:eastAsia="Calibri" w:hAnsiTheme="majorHAnsi" w:cstheme="majorHAnsi"/>
          <w:b/>
        </w:rPr>
        <w:lastRenderedPageBreak/>
        <w:t>§ 1</w:t>
      </w:r>
      <w:r w:rsidR="00582680">
        <w:rPr>
          <w:rFonts w:asciiTheme="majorHAnsi" w:eastAsia="Calibri" w:hAnsiTheme="majorHAnsi" w:cstheme="majorHAnsi"/>
          <w:b/>
        </w:rPr>
        <w:t>2</w:t>
      </w:r>
    </w:p>
    <w:p w14:paraId="49157EB2" w14:textId="77777777" w:rsidR="005601B2" w:rsidRPr="0000054D" w:rsidRDefault="005601B2" w:rsidP="00C27E67">
      <w:pPr>
        <w:pStyle w:val="Akapitzlist"/>
        <w:numPr>
          <w:ilvl w:val="0"/>
          <w:numId w:val="19"/>
        </w:numPr>
        <w:spacing w:before="60" w:line="360" w:lineRule="auto"/>
        <w:ind w:left="284" w:hanging="284"/>
        <w:contextualSpacing w:val="0"/>
        <w:rPr>
          <w:rFonts w:asciiTheme="majorHAnsi" w:eastAsia="Calibri" w:hAnsiTheme="majorHAnsi" w:cstheme="majorHAnsi"/>
        </w:rPr>
      </w:pPr>
      <w:r w:rsidRPr="0000054D">
        <w:rPr>
          <w:rFonts w:asciiTheme="majorHAnsi" w:eastAsia="Calibri" w:hAnsiTheme="majorHAnsi" w:cstheme="majorHAnsi"/>
        </w:rPr>
        <w:t>W sprawach nie uregulowanych w niniejszej umowie, mają zastosowanie zapisy SWZ, przepisy PZP, Kodeksu cywilnego oraz pozostałe przepisy polskiego prawa materialnego i procesowego.</w:t>
      </w:r>
    </w:p>
    <w:p w14:paraId="58AA5BA3" w14:textId="77777777" w:rsidR="005601B2" w:rsidRPr="0000054D" w:rsidRDefault="005601B2" w:rsidP="00C27E67">
      <w:pPr>
        <w:pStyle w:val="Akapitzlist"/>
        <w:numPr>
          <w:ilvl w:val="0"/>
          <w:numId w:val="19"/>
        </w:numPr>
        <w:spacing w:before="60" w:line="360" w:lineRule="auto"/>
        <w:ind w:left="284" w:hanging="284"/>
        <w:contextualSpacing w:val="0"/>
        <w:rPr>
          <w:rFonts w:asciiTheme="majorHAnsi" w:eastAsia="Calibri" w:hAnsiTheme="majorHAnsi" w:cstheme="majorHAnsi"/>
        </w:rPr>
      </w:pPr>
      <w:r w:rsidRPr="0000054D">
        <w:rPr>
          <w:rFonts w:asciiTheme="majorHAnsi" w:eastAsia="Calibri" w:hAnsiTheme="majorHAnsi" w:cstheme="majorHAnsi"/>
        </w:rPr>
        <w:t>Spory wynikające z niniejszej umowy rozstrzygać będzie sąd właściwy miejscowo dla Zamawiającego.</w:t>
      </w:r>
    </w:p>
    <w:p w14:paraId="51CFCB14" w14:textId="77777777" w:rsidR="005601B2" w:rsidRPr="0000054D" w:rsidRDefault="005601B2" w:rsidP="00C27E67">
      <w:pPr>
        <w:pStyle w:val="Akapitzlist"/>
        <w:numPr>
          <w:ilvl w:val="0"/>
          <w:numId w:val="19"/>
        </w:numPr>
        <w:spacing w:before="60" w:line="360" w:lineRule="auto"/>
        <w:ind w:left="284" w:hanging="284"/>
        <w:contextualSpacing w:val="0"/>
        <w:rPr>
          <w:rFonts w:asciiTheme="majorHAnsi" w:eastAsia="Calibri" w:hAnsiTheme="majorHAnsi" w:cstheme="majorHAnsi"/>
        </w:rPr>
      </w:pPr>
      <w:r w:rsidRPr="0000054D">
        <w:rPr>
          <w:rFonts w:asciiTheme="majorHAnsi" w:eastAsia="Calibri" w:hAnsiTheme="majorHAnsi" w:cstheme="majorHAnsi"/>
        </w:rPr>
        <w:t xml:space="preserve">Zamawiający oświadcza, że jest płatnikiem podatku VAT, posiada NIP 724-000-32-43 i jest  uprawniony do wystawiania i otrzymywania faktur VAT. Jednocześnie Zamawiający upoważnia Wykonawcę do wystawiania faktur VAT bez podpisu Zamawiającego. </w:t>
      </w:r>
    </w:p>
    <w:p w14:paraId="2BAE9B8E" w14:textId="77777777" w:rsidR="005601B2" w:rsidRPr="0000054D" w:rsidRDefault="005601B2" w:rsidP="00C27E67">
      <w:pPr>
        <w:pStyle w:val="Akapitzlist"/>
        <w:numPr>
          <w:ilvl w:val="0"/>
          <w:numId w:val="19"/>
        </w:numPr>
        <w:spacing w:before="60" w:line="360" w:lineRule="auto"/>
        <w:ind w:left="284" w:hanging="284"/>
        <w:contextualSpacing w:val="0"/>
        <w:rPr>
          <w:rFonts w:asciiTheme="majorHAnsi" w:eastAsia="Calibri" w:hAnsiTheme="majorHAnsi" w:cstheme="majorHAnsi"/>
        </w:rPr>
      </w:pPr>
      <w:r w:rsidRPr="0000054D">
        <w:rPr>
          <w:rFonts w:asciiTheme="majorHAnsi" w:eastAsia="Calibri" w:hAnsiTheme="majorHAnsi" w:cstheme="majorHAnsi"/>
        </w:rPr>
        <w:t xml:space="preserve">Zamawiający oświadcza, że posiada status dużego przedsiębiorcy w rozumieniu ustawy z dnia 8 marca 2013 r. o przeciwdziałaniu nadmiernym opóźnieniom w transakcjach handlowych (Dz.U. z 2019 r. poz. 118 z </w:t>
      </w:r>
      <w:proofErr w:type="spellStart"/>
      <w:r w:rsidRPr="0000054D">
        <w:rPr>
          <w:rFonts w:asciiTheme="majorHAnsi" w:eastAsia="Calibri" w:hAnsiTheme="majorHAnsi" w:cstheme="majorHAnsi"/>
        </w:rPr>
        <w:t>późn</w:t>
      </w:r>
      <w:proofErr w:type="spellEnd"/>
      <w:r w:rsidRPr="0000054D">
        <w:rPr>
          <w:rFonts w:asciiTheme="majorHAnsi" w:eastAsia="Calibri" w:hAnsiTheme="majorHAnsi" w:cstheme="majorHAnsi"/>
        </w:rPr>
        <w:t>, zm.)</w:t>
      </w:r>
    </w:p>
    <w:p w14:paraId="05187155" w14:textId="77777777" w:rsidR="00582680" w:rsidRDefault="00582680" w:rsidP="004F705F">
      <w:pPr>
        <w:spacing w:before="60" w:line="360" w:lineRule="auto"/>
        <w:rPr>
          <w:rFonts w:asciiTheme="majorHAnsi" w:eastAsia="Calibri" w:hAnsiTheme="majorHAnsi" w:cstheme="majorHAnsi"/>
          <w:b/>
        </w:rPr>
      </w:pPr>
    </w:p>
    <w:p w14:paraId="64924F88" w14:textId="40F7FFAD" w:rsidR="005601B2" w:rsidRPr="0000054D" w:rsidRDefault="005601B2" w:rsidP="004F705F">
      <w:pPr>
        <w:spacing w:before="60" w:line="360" w:lineRule="auto"/>
        <w:rPr>
          <w:rFonts w:asciiTheme="majorHAnsi" w:eastAsia="Calibri" w:hAnsiTheme="majorHAnsi" w:cstheme="majorHAnsi"/>
          <w:b/>
        </w:rPr>
      </w:pPr>
      <w:r w:rsidRPr="0000054D">
        <w:rPr>
          <w:rFonts w:asciiTheme="majorHAnsi" w:eastAsia="Calibri" w:hAnsiTheme="majorHAnsi" w:cstheme="majorHAnsi"/>
          <w:b/>
        </w:rPr>
        <w:t>§ 1</w:t>
      </w:r>
      <w:r w:rsidR="00582680">
        <w:rPr>
          <w:rFonts w:asciiTheme="majorHAnsi" w:eastAsia="Calibri" w:hAnsiTheme="majorHAnsi" w:cstheme="majorHAnsi"/>
          <w:b/>
        </w:rPr>
        <w:t>3</w:t>
      </w:r>
    </w:p>
    <w:p w14:paraId="20CA1396" w14:textId="1BE4A41B" w:rsidR="00C61C36" w:rsidRDefault="00C61C36" w:rsidP="004F705F">
      <w:pPr>
        <w:widowControl w:val="0"/>
        <w:spacing w:before="60" w:line="360" w:lineRule="auto"/>
        <w:rPr>
          <w:rFonts w:asciiTheme="majorHAnsi" w:hAnsiTheme="majorHAnsi" w:cstheme="majorHAnsi"/>
          <w:snapToGrid w:val="0"/>
        </w:rPr>
      </w:pPr>
      <w:r>
        <w:rPr>
          <w:rFonts w:asciiTheme="majorHAnsi" w:hAnsiTheme="majorHAnsi" w:cstheme="majorHAnsi"/>
          <w:snapToGrid w:val="0"/>
        </w:rPr>
        <w:t>1. </w:t>
      </w:r>
      <w:r w:rsidRPr="00744341">
        <w:rPr>
          <w:rFonts w:asciiTheme="majorHAnsi" w:hAnsiTheme="majorHAnsi" w:cstheme="majorHAnsi"/>
          <w:snapToGrid w:val="0"/>
        </w:rPr>
        <w:t xml:space="preserve">Strony ustalają, iż niniejsza umowa obowiązuje do dnia wygaśnięcia </w:t>
      </w:r>
      <w:r>
        <w:rPr>
          <w:rFonts w:asciiTheme="majorHAnsi" w:hAnsiTheme="majorHAnsi" w:cstheme="majorHAnsi"/>
          <w:snapToGrid w:val="0"/>
        </w:rPr>
        <w:t>subskrypcji</w:t>
      </w:r>
      <w:r w:rsidRPr="00744341">
        <w:rPr>
          <w:rFonts w:asciiTheme="majorHAnsi" w:hAnsiTheme="majorHAnsi" w:cstheme="majorHAnsi"/>
          <w:snapToGrid w:val="0"/>
        </w:rPr>
        <w:t xml:space="preserve"> będąc</w:t>
      </w:r>
      <w:r>
        <w:rPr>
          <w:rFonts w:asciiTheme="majorHAnsi" w:hAnsiTheme="majorHAnsi" w:cstheme="majorHAnsi"/>
          <w:snapToGrid w:val="0"/>
        </w:rPr>
        <w:t>ej</w:t>
      </w:r>
      <w:r w:rsidRPr="00744341">
        <w:rPr>
          <w:rFonts w:asciiTheme="majorHAnsi" w:hAnsiTheme="majorHAnsi" w:cstheme="majorHAnsi"/>
          <w:snapToGrid w:val="0"/>
        </w:rPr>
        <w:t xml:space="preserve"> przedmiotem umowy.</w:t>
      </w:r>
    </w:p>
    <w:p w14:paraId="5C01F00B" w14:textId="4D527D4A" w:rsidR="005601B2" w:rsidRPr="0000054D" w:rsidRDefault="00C61C36" w:rsidP="004F705F">
      <w:pPr>
        <w:widowControl w:val="0"/>
        <w:spacing w:before="60" w:line="360" w:lineRule="auto"/>
        <w:rPr>
          <w:rFonts w:asciiTheme="majorHAnsi" w:hAnsiTheme="majorHAnsi" w:cstheme="majorHAnsi"/>
          <w:snapToGrid w:val="0"/>
        </w:rPr>
      </w:pPr>
      <w:r>
        <w:rPr>
          <w:rFonts w:asciiTheme="majorHAnsi" w:hAnsiTheme="majorHAnsi" w:cstheme="majorHAnsi"/>
          <w:snapToGrid w:val="0"/>
        </w:rPr>
        <w:t>2. </w:t>
      </w:r>
      <w:r w:rsidR="005601B2" w:rsidRPr="0000054D">
        <w:rPr>
          <w:rFonts w:asciiTheme="majorHAnsi" w:hAnsiTheme="majorHAnsi" w:cstheme="majorHAnsi"/>
          <w:snapToGrid w:val="0"/>
        </w:rPr>
        <w:t>Umowę sporządzono w 2 (słownie: dwóch) jednobrzmiących egzemplarzach, po jednym dla każdej ze stron. /Umowę sporządzono w formie elektronicznej. Z</w:t>
      </w:r>
      <w:r w:rsidR="005601B2" w:rsidRPr="0000054D">
        <w:rPr>
          <w:rFonts w:asciiTheme="majorHAnsi" w:eastAsia="Calibri" w:hAnsiTheme="majorHAnsi" w:cstheme="majorHAnsi"/>
          <w:bCs/>
        </w:rPr>
        <w:t>a datę zawarcia umowy przyjmuje się datę złożenia ostatniego podpisu przez przedstawiciela stron umowy.</w:t>
      </w:r>
    </w:p>
    <w:p w14:paraId="5162B574" w14:textId="77777777" w:rsidR="005601B2" w:rsidRPr="005601B2" w:rsidRDefault="005601B2" w:rsidP="004F705F">
      <w:pPr>
        <w:widowControl w:val="0"/>
        <w:spacing w:before="60" w:line="360" w:lineRule="auto"/>
        <w:rPr>
          <w:rFonts w:asciiTheme="majorHAnsi" w:hAnsiTheme="majorHAnsi" w:cstheme="majorHAnsi"/>
          <w:snapToGrid w:val="0"/>
          <w:highlight w:val="yellow"/>
        </w:rPr>
      </w:pPr>
    </w:p>
    <w:p w14:paraId="52D80CB7" w14:textId="63A6A998" w:rsidR="005601B2" w:rsidRPr="001E22E4" w:rsidRDefault="005601B2" w:rsidP="004F705F">
      <w:pPr>
        <w:widowControl w:val="0"/>
        <w:spacing w:before="60" w:line="360" w:lineRule="auto"/>
        <w:rPr>
          <w:rFonts w:asciiTheme="majorHAnsi" w:hAnsiTheme="majorHAnsi" w:cstheme="majorHAnsi"/>
          <w:snapToGrid w:val="0"/>
        </w:rPr>
      </w:pPr>
      <w:r w:rsidRPr="001E22E4">
        <w:rPr>
          <w:rFonts w:asciiTheme="majorHAnsi" w:hAnsiTheme="majorHAnsi" w:cstheme="majorHAnsi"/>
          <w:snapToGrid w:val="0"/>
        </w:rPr>
        <w:t>Załączniki:</w:t>
      </w:r>
    </w:p>
    <w:p w14:paraId="02F5861B" w14:textId="067916D2" w:rsidR="005E6089" w:rsidRPr="001E22E4" w:rsidRDefault="005E6089" w:rsidP="00C27E67">
      <w:pPr>
        <w:pStyle w:val="Akapitzlist"/>
        <w:widowControl w:val="0"/>
        <w:numPr>
          <w:ilvl w:val="0"/>
          <w:numId w:val="10"/>
        </w:numPr>
        <w:tabs>
          <w:tab w:val="left" w:pos="426"/>
        </w:tabs>
        <w:spacing w:before="60" w:line="360" w:lineRule="auto"/>
        <w:ind w:left="426" w:hanging="426"/>
        <w:contextualSpacing w:val="0"/>
        <w:rPr>
          <w:rFonts w:asciiTheme="majorHAnsi" w:hAnsiTheme="majorHAnsi" w:cstheme="majorHAnsi"/>
          <w:snapToGrid w:val="0"/>
        </w:rPr>
      </w:pPr>
      <w:r w:rsidRPr="001E22E4">
        <w:rPr>
          <w:rFonts w:asciiTheme="majorHAnsi" w:hAnsiTheme="majorHAnsi" w:cstheme="majorHAnsi"/>
          <w:snapToGrid w:val="0"/>
        </w:rPr>
        <w:t>O</w:t>
      </w:r>
      <w:r w:rsidR="002636E1">
        <w:rPr>
          <w:rFonts w:asciiTheme="majorHAnsi" w:hAnsiTheme="majorHAnsi" w:cstheme="majorHAnsi"/>
          <w:snapToGrid w:val="0"/>
        </w:rPr>
        <w:t>pis przedmiotu zamówienia</w:t>
      </w:r>
    </w:p>
    <w:p w14:paraId="2D840F16" w14:textId="4CE8D94C" w:rsidR="005601B2" w:rsidRPr="001E22E4" w:rsidRDefault="005601B2" w:rsidP="00C27E67">
      <w:pPr>
        <w:pStyle w:val="Akapitzlist"/>
        <w:widowControl w:val="0"/>
        <w:numPr>
          <w:ilvl w:val="0"/>
          <w:numId w:val="10"/>
        </w:numPr>
        <w:tabs>
          <w:tab w:val="left" w:pos="426"/>
        </w:tabs>
        <w:spacing w:before="60" w:line="360" w:lineRule="auto"/>
        <w:ind w:left="426" w:hanging="426"/>
        <w:contextualSpacing w:val="0"/>
        <w:rPr>
          <w:rFonts w:asciiTheme="majorHAnsi" w:hAnsiTheme="majorHAnsi" w:cstheme="majorHAnsi"/>
          <w:snapToGrid w:val="0"/>
        </w:rPr>
      </w:pPr>
      <w:r w:rsidRPr="001E22E4">
        <w:rPr>
          <w:rFonts w:asciiTheme="majorHAnsi" w:hAnsiTheme="majorHAnsi" w:cstheme="majorHAnsi"/>
          <w:snapToGrid w:val="0"/>
        </w:rPr>
        <w:t>Formularz oferty Wykonawcy</w:t>
      </w:r>
    </w:p>
    <w:p w14:paraId="3E438041" w14:textId="77777777" w:rsidR="005601B2" w:rsidRDefault="005601B2" w:rsidP="00C27E67">
      <w:pPr>
        <w:pStyle w:val="Akapitzlist"/>
        <w:widowControl w:val="0"/>
        <w:numPr>
          <w:ilvl w:val="0"/>
          <w:numId w:val="10"/>
        </w:numPr>
        <w:tabs>
          <w:tab w:val="left" w:pos="426"/>
        </w:tabs>
        <w:spacing w:before="60" w:line="360" w:lineRule="auto"/>
        <w:ind w:left="426" w:hanging="426"/>
        <w:contextualSpacing w:val="0"/>
        <w:rPr>
          <w:rFonts w:asciiTheme="majorHAnsi" w:hAnsiTheme="majorHAnsi" w:cstheme="majorHAnsi"/>
          <w:snapToGrid w:val="0"/>
        </w:rPr>
      </w:pPr>
      <w:r w:rsidRPr="001E22E4">
        <w:rPr>
          <w:rFonts w:asciiTheme="majorHAnsi" w:hAnsiTheme="majorHAnsi" w:cstheme="majorHAnsi"/>
          <w:snapToGrid w:val="0"/>
        </w:rPr>
        <w:t>Protokół zdawczo-odbiorczy</w:t>
      </w:r>
    </w:p>
    <w:p w14:paraId="15C6E13B" w14:textId="08DEF2CD" w:rsidR="00582680" w:rsidRPr="001E22E4" w:rsidRDefault="00582680" w:rsidP="00C27E67">
      <w:pPr>
        <w:pStyle w:val="Akapitzlist"/>
        <w:widowControl w:val="0"/>
        <w:numPr>
          <w:ilvl w:val="0"/>
          <w:numId w:val="10"/>
        </w:numPr>
        <w:tabs>
          <w:tab w:val="left" w:pos="426"/>
        </w:tabs>
        <w:spacing w:before="60" w:line="360" w:lineRule="auto"/>
        <w:ind w:left="426" w:hanging="426"/>
        <w:contextualSpacing w:val="0"/>
        <w:rPr>
          <w:rFonts w:asciiTheme="majorHAnsi" w:hAnsiTheme="majorHAnsi" w:cstheme="majorHAnsi"/>
          <w:snapToGrid w:val="0"/>
        </w:rPr>
      </w:pPr>
      <w:r w:rsidRPr="00E1499A">
        <w:rPr>
          <w:rFonts w:asciiTheme="majorHAnsi" w:hAnsiTheme="majorHAnsi" w:cstheme="majorHAnsi"/>
          <w:bCs/>
        </w:rPr>
        <w:t>Klauzula informacyjna (dla Wykonawcy wyłonionego w postępowaniu)</w:t>
      </w:r>
    </w:p>
    <w:p w14:paraId="067020FA" w14:textId="77777777" w:rsidR="005601B2" w:rsidRPr="001E22E4" w:rsidRDefault="005601B2" w:rsidP="004F705F">
      <w:pPr>
        <w:widowControl w:val="0"/>
        <w:spacing w:before="60" w:line="360" w:lineRule="auto"/>
        <w:rPr>
          <w:rFonts w:asciiTheme="majorHAnsi" w:hAnsiTheme="majorHAnsi" w:cstheme="majorHAnsi"/>
          <w:snapToGrid w:val="0"/>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5601B2" w:rsidRPr="001E22E4" w14:paraId="2D0FE31A" w14:textId="77777777" w:rsidTr="00582680">
        <w:trPr>
          <w:trHeight w:val="812"/>
          <w:jc w:val="center"/>
        </w:trPr>
        <w:tc>
          <w:tcPr>
            <w:tcW w:w="4747" w:type="dxa"/>
          </w:tcPr>
          <w:p w14:paraId="270DD690" w14:textId="77777777" w:rsidR="005601B2" w:rsidRPr="001E22E4" w:rsidRDefault="005601B2" w:rsidP="004F705F">
            <w:pPr>
              <w:widowControl w:val="0"/>
              <w:spacing w:line="360" w:lineRule="auto"/>
              <w:jc w:val="center"/>
              <w:rPr>
                <w:rFonts w:asciiTheme="majorHAnsi" w:eastAsia="Times New Roman" w:hAnsiTheme="majorHAnsi" w:cstheme="majorHAnsi"/>
                <w:b/>
                <w:bCs/>
                <w:i/>
              </w:rPr>
            </w:pPr>
            <w:r w:rsidRPr="001E22E4">
              <w:rPr>
                <w:rFonts w:asciiTheme="majorHAnsi" w:eastAsia="Times New Roman" w:hAnsiTheme="majorHAnsi" w:cstheme="majorHAnsi"/>
                <w:b/>
                <w:bCs/>
                <w:i/>
              </w:rPr>
              <w:t>WYKONAWCA</w:t>
            </w:r>
          </w:p>
        </w:tc>
        <w:tc>
          <w:tcPr>
            <w:tcW w:w="4748" w:type="dxa"/>
          </w:tcPr>
          <w:p w14:paraId="58ED24E2" w14:textId="77777777" w:rsidR="005601B2" w:rsidRDefault="005601B2" w:rsidP="004F705F">
            <w:pPr>
              <w:widowControl w:val="0"/>
              <w:spacing w:line="360" w:lineRule="auto"/>
              <w:jc w:val="center"/>
              <w:rPr>
                <w:rFonts w:asciiTheme="majorHAnsi" w:eastAsia="Times New Roman" w:hAnsiTheme="majorHAnsi" w:cstheme="majorHAnsi"/>
                <w:b/>
                <w:bCs/>
                <w:i/>
              </w:rPr>
            </w:pPr>
            <w:r w:rsidRPr="001E22E4">
              <w:rPr>
                <w:rFonts w:asciiTheme="majorHAnsi" w:eastAsia="Times New Roman" w:hAnsiTheme="majorHAnsi" w:cstheme="majorHAnsi"/>
                <w:b/>
                <w:bCs/>
                <w:i/>
              </w:rPr>
              <w:t>ZAMAWIAJĄCY</w:t>
            </w:r>
          </w:p>
          <w:p w14:paraId="08E3ED94" w14:textId="77777777" w:rsidR="00BE3051" w:rsidRDefault="00BE3051" w:rsidP="004F705F">
            <w:pPr>
              <w:widowControl w:val="0"/>
              <w:spacing w:line="360" w:lineRule="auto"/>
              <w:jc w:val="center"/>
              <w:rPr>
                <w:rFonts w:asciiTheme="majorHAnsi" w:eastAsia="Times New Roman" w:hAnsiTheme="majorHAnsi" w:cstheme="majorHAnsi"/>
                <w:b/>
                <w:bCs/>
                <w:i/>
              </w:rPr>
            </w:pPr>
          </w:p>
          <w:p w14:paraId="3921422B" w14:textId="77777777" w:rsidR="00BE3051" w:rsidRPr="001E22E4" w:rsidRDefault="00BE3051" w:rsidP="004F705F">
            <w:pPr>
              <w:widowControl w:val="0"/>
              <w:spacing w:line="360" w:lineRule="auto"/>
              <w:jc w:val="center"/>
              <w:rPr>
                <w:rFonts w:asciiTheme="majorHAnsi" w:eastAsia="Times New Roman" w:hAnsiTheme="majorHAnsi" w:cstheme="majorHAnsi"/>
                <w:b/>
                <w:bCs/>
                <w:i/>
              </w:rPr>
            </w:pPr>
          </w:p>
          <w:p w14:paraId="1CACD263" w14:textId="77777777" w:rsidR="005601B2" w:rsidRPr="001E22E4" w:rsidRDefault="005601B2" w:rsidP="004F705F">
            <w:pPr>
              <w:widowControl w:val="0"/>
              <w:spacing w:line="360" w:lineRule="auto"/>
              <w:jc w:val="center"/>
              <w:rPr>
                <w:rFonts w:asciiTheme="majorHAnsi" w:eastAsia="Times New Roman" w:hAnsiTheme="majorHAnsi" w:cstheme="majorHAnsi"/>
                <w:b/>
                <w:bCs/>
              </w:rPr>
            </w:pPr>
          </w:p>
        </w:tc>
      </w:tr>
    </w:tbl>
    <w:p w14:paraId="13A59857" w14:textId="77777777" w:rsidR="00C61C36" w:rsidRDefault="00C61C36" w:rsidP="005601B2">
      <w:pPr>
        <w:spacing w:before="60"/>
        <w:rPr>
          <w:rFonts w:asciiTheme="majorHAnsi" w:hAnsiTheme="majorHAnsi" w:cstheme="majorHAnsi"/>
          <w:b/>
        </w:rPr>
      </w:pPr>
    </w:p>
    <w:p w14:paraId="5C0D144A" w14:textId="77777777" w:rsidR="00C61C36" w:rsidRDefault="00C61C36" w:rsidP="005601B2">
      <w:pPr>
        <w:spacing w:before="60"/>
        <w:rPr>
          <w:rFonts w:asciiTheme="majorHAnsi" w:hAnsiTheme="majorHAnsi" w:cstheme="majorHAnsi"/>
          <w:b/>
        </w:rPr>
      </w:pPr>
    </w:p>
    <w:p w14:paraId="5E4C234B" w14:textId="77777777" w:rsidR="00C61C36" w:rsidRDefault="00C61C36" w:rsidP="005601B2">
      <w:pPr>
        <w:spacing w:before="60"/>
        <w:rPr>
          <w:rFonts w:asciiTheme="majorHAnsi" w:hAnsiTheme="majorHAnsi" w:cstheme="majorHAnsi"/>
          <w:b/>
        </w:rPr>
      </w:pPr>
    </w:p>
    <w:p w14:paraId="67623F6A" w14:textId="77777777" w:rsidR="00C61C36" w:rsidRDefault="00C61C36" w:rsidP="005601B2">
      <w:pPr>
        <w:spacing w:before="60"/>
        <w:rPr>
          <w:rFonts w:asciiTheme="majorHAnsi" w:hAnsiTheme="majorHAnsi" w:cstheme="majorHAnsi"/>
          <w:b/>
        </w:rPr>
      </w:pPr>
    </w:p>
    <w:p w14:paraId="717D03F2" w14:textId="77777777" w:rsidR="00C61C36" w:rsidRDefault="00C61C36" w:rsidP="005601B2">
      <w:pPr>
        <w:spacing w:before="60"/>
        <w:rPr>
          <w:rFonts w:asciiTheme="majorHAnsi" w:hAnsiTheme="majorHAnsi" w:cstheme="majorHAnsi"/>
          <w:b/>
        </w:rPr>
      </w:pPr>
    </w:p>
    <w:p w14:paraId="6B5BF0C3" w14:textId="60D12056" w:rsidR="005601B2" w:rsidRPr="00FD7EC4" w:rsidRDefault="005601B2" w:rsidP="005601B2">
      <w:pPr>
        <w:spacing w:before="60"/>
        <w:rPr>
          <w:rFonts w:asciiTheme="majorHAnsi" w:hAnsiTheme="majorHAnsi" w:cstheme="majorHAnsi"/>
          <w:b/>
        </w:rPr>
      </w:pPr>
      <w:r w:rsidRPr="00FD7EC4">
        <w:rPr>
          <w:rFonts w:asciiTheme="majorHAnsi" w:hAnsiTheme="majorHAnsi" w:cstheme="majorHAnsi"/>
          <w:b/>
        </w:rPr>
        <w:t>Załącznik nr 3 do umowy</w:t>
      </w:r>
    </w:p>
    <w:p w14:paraId="41306512" w14:textId="77777777" w:rsidR="005601B2" w:rsidRPr="00FD7EC4" w:rsidRDefault="005601B2" w:rsidP="005601B2">
      <w:pPr>
        <w:spacing w:before="60"/>
        <w:rPr>
          <w:rFonts w:asciiTheme="majorHAnsi" w:eastAsia="Calibri" w:hAnsiTheme="majorHAnsi" w:cstheme="majorHAnsi"/>
          <w:b/>
        </w:rPr>
      </w:pPr>
    </w:p>
    <w:p w14:paraId="78A243AB" w14:textId="77777777" w:rsidR="005601B2" w:rsidRPr="00FD7EC4" w:rsidRDefault="005601B2" w:rsidP="005601B2">
      <w:pPr>
        <w:spacing w:before="60"/>
        <w:rPr>
          <w:rFonts w:asciiTheme="majorHAnsi" w:eastAsia="Calibri" w:hAnsiTheme="majorHAnsi" w:cstheme="majorHAnsi"/>
          <w:b/>
        </w:rPr>
      </w:pPr>
    </w:p>
    <w:p w14:paraId="681DFCD9" w14:textId="77777777" w:rsidR="00FD7EC4" w:rsidRPr="00FD7EC4" w:rsidRDefault="00FD7EC4" w:rsidP="00FD7EC4">
      <w:pPr>
        <w:autoSpaceDE w:val="0"/>
        <w:autoSpaceDN w:val="0"/>
        <w:adjustRightInd w:val="0"/>
        <w:rPr>
          <w:rFonts w:asciiTheme="majorHAnsi" w:hAnsiTheme="majorHAnsi" w:cstheme="majorHAnsi"/>
          <w:bCs/>
          <w:color w:val="000000"/>
        </w:rPr>
      </w:pPr>
      <w:r w:rsidRPr="00FD7EC4">
        <w:rPr>
          <w:rFonts w:asciiTheme="majorHAnsi" w:hAnsiTheme="majorHAnsi" w:cstheme="majorHAnsi"/>
          <w:bCs/>
          <w:color w:val="000000"/>
        </w:rPr>
        <w:t>………………………………………………</w:t>
      </w:r>
    </w:p>
    <w:p w14:paraId="6179FDED" w14:textId="77059A53" w:rsidR="00FD7EC4" w:rsidRPr="00FD7EC4" w:rsidRDefault="00FD7EC4" w:rsidP="00FD7EC4">
      <w:pPr>
        <w:autoSpaceDE w:val="0"/>
        <w:autoSpaceDN w:val="0"/>
        <w:adjustRightInd w:val="0"/>
        <w:rPr>
          <w:rFonts w:asciiTheme="majorHAnsi" w:hAnsiTheme="majorHAnsi" w:cstheme="majorHAnsi"/>
          <w:bCs/>
          <w:color w:val="000000"/>
        </w:rPr>
      </w:pPr>
      <w:r w:rsidRPr="00FD7EC4">
        <w:rPr>
          <w:rFonts w:asciiTheme="majorHAnsi" w:hAnsiTheme="majorHAnsi" w:cstheme="majorHAnsi"/>
          <w:bCs/>
          <w:color w:val="000000"/>
        </w:rPr>
        <w:t>pieczątka Jednostki UŁ</w:t>
      </w:r>
    </w:p>
    <w:p w14:paraId="200F58EC" w14:textId="77777777" w:rsidR="00FD7EC4" w:rsidRPr="00FD7EC4" w:rsidRDefault="00FD7EC4" w:rsidP="00FD7EC4">
      <w:pPr>
        <w:autoSpaceDE w:val="0"/>
        <w:autoSpaceDN w:val="0"/>
        <w:adjustRightInd w:val="0"/>
        <w:jc w:val="both"/>
        <w:rPr>
          <w:rFonts w:asciiTheme="majorHAnsi" w:hAnsiTheme="majorHAnsi" w:cstheme="majorHAnsi"/>
          <w:b/>
          <w:bCs/>
          <w:color w:val="000000"/>
        </w:rPr>
      </w:pPr>
    </w:p>
    <w:p w14:paraId="07D317D3" w14:textId="77777777" w:rsidR="00FD7EC4" w:rsidRPr="00FD7EC4" w:rsidRDefault="00FD7EC4" w:rsidP="00FD7EC4">
      <w:pPr>
        <w:autoSpaceDE w:val="0"/>
        <w:autoSpaceDN w:val="0"/>
        <w:adjustRightInd w:val="0"/>
        <w:spacing w:after="240"/>
        <w:jc w:val="center"/>
        <w:rPr>
          <w:rFonts w:asciiTheme="majorHAnsi" w:hAnsiTheme="majorHAnsi" w:cstheme="majorHAnsi"/>
          <w:b/>
          <w:bCs/>
          <w:color w:val="000000"/>
        </w:rPr>
      </w:pPr>
    </w:p>
    <w:p w14:paraId="4845B512" w14:textId="4E37967B" w:rsidR="00FD7EC4" w:rsidRPr="00FD7EC4" w:rsidRDefault="00FD7EC4" w:rsidP="00FD7EC4">
      <w:pPr>
        <w:autoSpaceDE w:val="0"/>
        <w:autoSpaceDN w:val="0"/>
        <w:adjustRightInd w:val="0"/>
        <w:spacing w:after="240"/>
        <w:rPr>
          <w:rFonts w:asciiTheme="majorHAnsi" w:hAnsiTheme="majorHAnsi" w:cstheme="majorHAnsi"/>
          <w:color w:val="000000"/>
        </w:rPr>
      </w:pPr>
      <w:r w:rsidRPr="00FD7EC4">
        <w:rPr>
          <w:rFonts w:asciiTheme="majorHAnsi" w:hAnsiTheme="majorHAnsi" w:cstheme="majorHAnsi"/>
          <w:b/>
          <w:bCs/>
          <w:color w:val="000000"/>
        </w:rPr>
        <w:t xml:space="preserve">Protokół </w:t>
      </w:r>
      <w:r w:rsidR="003F3BC7">
        <w:rPr>
          <w:rFonts w:asciiTheme="majorHAnsi" w:hAnsiTheme="majorHAnsi" w:cstheme="majorHAnsi"/>
          <w:b/>
          <w:bCs/>
          <w:color w:val="000000"/>
        </w:rPr>
        <w:t xml:space="preserve">zdawczo - </w:t>
      </w:r>
      <w:r w:rsidRPr="00FD7EC4">
        <w:rPr>
          <w:rFonts w:asciiTheme="majorHAnsi" w:hAnsiTheme="majorHAnsi" w:cstheme="majorHAnsi"/>
          <w:b/>
          <w:bCs/>
          <w:color w:val="000000"/>
        </w:rPr>
        <w:t>odbior</w:t>
      </w:r>
      <w:r w:rsidR="003F3BC7">
        <w:rPr>
          <w:rFonts w:asciiTheme="majorHAnsi" w:hAnsiTheme="majorHAnsi" w:cstheme="majorHAnsi"/>
          <w:b/>
          <w:bCs/>
          <w:color w:val="000000"/>
        </w:rPr>
        <w:t>czy</w:t>
      </w:r>
    </w:p>
    <w:p w14:paraId="35404EF4" w14:textId="7C76CA6C"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snapToGrid w:val="0"/>
        </w:rPr>
        <w:t>Zgodnie z umową zawartą w dniu  …………………… 2024 r. w wyniku postępowania o udzielenie zamówienia publicznego (nr sprawy 4</w:t>
      </w:r>
      <w:r w:rsidR="00F70FBB">
        <w:rPr>
          <w:rFonts w:asciiTheme="majorHAnsi" w:hAnsiTheme="majorHAnsi" w:cstheme="majorHAnsi"/>
          <w:snapToGrid w:val="0"/>
        </w:rPr>
        <w:t>8</w:t>
      </w:r>
      <w:r w:rsidRPr="00FD7EC4">
        <w:rPr>
          <w:rFonts w:asciiTheme="majorHAnsi" w:hAnsiTheme="majorHAnsi" w:cstheme="majorHAnsi"/>
          <w:snapToGrid w:val="0"/>
        </w:rPr>
        <w:t>/ZP/2024) dokonano przekazania – odbioru przedmiotu zamówienia:</w:t>
      </w:r>
    </w:p>
    <w:p w14:paraId="7F21B131" w14:textId="77777777" w:rsidR="00FD7EC4" w:rsidRPr="00FD7EC4" w:rsidRDefault="00FD7EC4" w:rsidP="00FD7EC4">
      <w:pPr>
        <w:autoSpaceDE w:val="0"/>
        <w:autoSpaceDN w:val="0"/>
        <w:adjustRightInd w:val="0"/>
        <w:rPr>
          <w:rFonts w:asciiTheme="majorHAnsi" w:hAnsiTheme="majorHAnsi" w:cstheme="majorHAnsi"/>
          <w:color w:val="000000"/>
        </w:rPr>
      </w:pPr>
    </w:p>
    <w:p w14:paraId="4A979ABD" w14:textId="77777777"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b/>
          <w:bCs/>
          <w:color w:val="000000"/>
        </w:rPr>
        <w:t xml:space="preserve">DOKONANO / NIE DOKONANO* odbioru: </w:t>
      </w:r>
    </w:p>
    <w:p w14:paraId="35181AE7" w14:textId="77777777" w:rsidR="00FD7EC4" w:rsidRPr="00FD7EC4" w:rsidRDefault="00FD7EC4" w:rsidP="00FD7EC4">
      <w:pPr>
        <w:autoSpaceDE w:val="0"/>
        <w:autoSpaceDN w:val="0"/>
        <w:adjustRightInd w:val="0"/>
        <w:rPr>
          <w:rFonts w:asciiTheme="majorHAnsi" w:hAnsiTheme="majorHAnsi" w:cstheme="majorHAnsi"/>
          <w:color w:val="000000"/>
        </w:rPr>
      </w:pPr>
    </w:p>
    <w:p w14:paraId="78CCEC60" w14:textId="53A7A50C"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color w:val="000000"/>
        </w:rPr>
        <w:t>Dane dostawcy subskrypcji ………………………………………………………….</w:t>
      </w:r>
    </w:p>
    <w:p w14:paraId="34020666" w14:textId="77777777" w:rsidR="00FD7EC4" w:rsidRPr="00FD7EC4" w:rsidRDefault="00FD7EC4" w:rsidP="00FD7EC4">
      <w:pPr>
        <w:autoSpaceDE w:val="0"/>
        <w:autoSpaceDN w:val="0"/>
        <w:adjustRightInd w:val="0"/>
        <w:rPr>
          <w:rFonts w:asciiTheme="majorHAnsi" w:hAnsiTheme="majorHAnsi" w:cstheme="majorHAnsi"/>
          <w:color w:val="000000"/>
        </w:rPr>
      </w:pPr>
    </w:p>
    <w:tbl>
      <w:tblPr>
        <w:tblW w:w="847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2636E1" w:rsidRPr="00FD7EC4" w14:paraId="51300FE3" w14:textId="77777777" w:rsidTr="002636E1">
        <w:trPr>
          <w:trHeight w:val="411"/>
        </w:trPr>
        <w:tc>
          <w:tcPr>
            <w:tcW w:w="8477" w:type="dxa"/>
            <w:tcBorders>
              <w:top w:val="single" w:sz="4" w:space="0" w:color="auto"/>
              <w:left w:val="single" w:sz="4" w:space="0" w:color="auto"/>
              <w:bottom w:val="single" w:sz="4" w:space="0" w:color="auto"/>
              <w:right w:val="single" w:sz="4" w:space="0" w:color="auto"/>
            </w:tcBorders>
            <w:hideMark/>
          </w:tcPr>
          <w:p w14:paraId="7F25335A" w14:textId="2F31F217" w:rsidR="002636E1" w:rsidRPr="00FD7EC4" w:rsidRDefault="002636E1"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color w:val="000000"/>
              </w:rPr>
              <w:t xml:space="preserve">Nazwa </w:t>
            </w:r>
            <w:r w:rsidR="003E7A2B">
              <w:rPr>
                <w:rFonts w:asciiTheme="majorHAnsi" w:hAnsiTheme="majorHAnsi" w:cstheme="majorHAnsi"/>
                <w:color w:val="000000"/>
              </w:rPr>
              <w:t>Narzędzia</w:t>
            </w:r>
          </w:p>
        </w:tc>
      </w:tr>
      <w:tr w:rsidR="002636E1" w:rsidRPr="00FD7EC4" w14:paraId="61ABF2B6" w14:textId="77777777" w:rsidTr="002636E1">
        <w:trPr>
          <w:trHeight w:val="545"/>
        </w:trPr>
        <w:tc>
          <w:tcPr>
            <w:tcW w:w="8477" w:type="dxa"/>
            <w:tcBorders>
              <w:top w:val="single" w:sz="4" w:space="0" w:color="auto"/>
              <w:left w:val="single" w:sz="4" w:space="0" w:color="auto"/>
              <w:bottom w:val="single" w:sz="4" w:space="0" w:color="auto"/>
              <w:right w:val="single" w:sz="4" w:space="0" w:color="auto"/>
            </w:tcBorders>
          </w:tcPr>
          <w:p w14:paraId="6BB3896C" w14:textId="77777777" w:rsidR="002636E1" w:rsidRPr="00FD7EC4" w:rsidRDefault="002636E1" w:rsidP="00FD7EC4">
            <w:pPr>
              <w:autoSpaceDE w:val="0"/>
              <w:autoSpaceDN w:val="0"/>
              <w:adjustRightInd w:val="0"/>
              <w:rPr>
                <w:rFonts w:asciiTheme="majorHAnsi" w:hAnsiTheme="majorHAnsi" w:cstheme="majorHAnsi"/>
                <w:color w:val="000000"/>
              </w:rPr>
            </w:pPr>
          </w:p>
        </w:tc>
      </w:tr>
    </w:tbl>
    <w:p w14:paraId="1C8B2156" w14:textId="77777777" w:rsidR="00FD7EC4" w:rsidRPr="00FD7EC4" w:rsidRDefault="00FD7EC4" w:rsidP="00FD7EC4">
      <w:pPr>
        <w:autoSpaceDE w:val="0"/>
        <w:autoSpaceDN w:val="0"/>
        <w:adjustRightInd w:val="0"/>
        <w:rPr>
          <w:rFonts w:asciiTheme="majorHAnsi" w:hAnsiTheme="majorHAnsi" w:cstheme="majorHAnsi"/>
          <w:color w:val="000000"/>
        </w:rPr>
      </w:pPr>
    </w:p>
    <w:p w14:paraId="208AA554" w14:textId="77777777"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color w:val="000000"/>
        </w:rPr>
        <w:t xml:space="preserve">Zgodnie z Umową odbiór powinien nastąpić do dnia .............................. </w:t>
      </w:r>
    </w:p>
    <w:p w14:paraId="01F54D21" w14:textId="77777777" w:rsidR="00FD7EC4" w:rsidRPr="00FD7EC4" w:rsidRDefault="00FD7EC4" w:rsidP="00FD7EC4">
      <w:pPr>
        <w:autoSpaceDE w:val="0"/>
        <w:autoSpaceDN w:val="0"/>
        <w:adjustRightInd w:val="0"/>
        <w:rPr>
          <w:rFonts w:asciiTheme="majorHAnsi" w:hAnsiTheme="majorHAnsi" w:cstheme="majorHAnsi"/>
          <w:color w:val="000000"/>
        </w:rPr>
      </w:pPr>
    </w:p>
    <w:p w14:paraId="3A9C94A6" w14:textId="77777777"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color w:val="000000"/>
        </w:rPr>
        <w:t xml:space="preserve">Odbiór został wykonany w terminie/nie został wykonany w terminie* </w:t>
      </w:r>
    </w:p>
    <w:p w14:paraId="23FF7DD9" w14:textId="77777777" w:rsidR="00FD7EC4" w:rsidRPr="00FD7EC4" w:rsidRDefault="00FD7EC4" w:rsidP="00FD7EC4">
      <w:pPr>
        <w:autoSpaceDE w:val="0"/>
        <w:autoSpaceDN w:val="0"/>
        <w:adjustRightInd w:val="0"/>
        <w:rPr>
          <w:rFonts w:asciiTheme="majorHAnsi" w:hAnsiTheme="majorHAnsi" w:cstheme="majorHAnsi"/>
          <w:color w:val="000000"/>
        </w:rPr>
      </w:pPr>
    </w:p>
    <w:p w14:paraId="1B8BBAA3" w14:textId="77777777"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b/>
          <w:color w:val="000000"/>
        </w:rPr>
        <w:t>BEZ UWAG I ZASTRZEŻEŃ / UWAGI I ZASTRZEŻENIA</w:t>
      </w:r>
      <w:r w:rsidRPr="00FD7EC4">
        <w:rPr>
          <w:rFonts w:asciiTheme="majorHAnsi" w:hAnsiTheme="majorHAnsi" w:cstheme="majorHAnsi"/>
          <w:color w:val="000000"/>
        </w:rPr>
        <w:t xml:space="preserve">* </w:t>
      </w:r>
    </w:p>
    <w:p w14:paraId="5A83B9A8" w14:textId="77777777" w:rsidR="00FD7EC4" w:rsidRPr="00FD7EC4" w:rsidRDefault="00FD7EC4" w:rsidP="00FD7EC4">
      <w:pPr>
        <w:autoSpaceDE w:val="0"/>
        <w:autoSpaceDN w:val="0"/>
        <w:adjustRightInd w:val="0"/>
        <w:rPr>
          <w:rFonts w:asciiTheme="majorHAnsi" w:hAnsiTheme="majorHAnsi" w:cstheme="majorHAnsi"/>
          <w:color w:val="000000"/>
        </w:rPr>
      </w:pPr>
    </w:p>
    <w:p w14:paraId="0A7655F3" w14:textId="0161656C" w:rsidR="00FD7EC4" w:rsidRPr="00FD7EC4"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color w:val="000000"/>
        </w:rPr>
        <w:t>………………………………………………………………………………………………………………………………………………………………………………………………………………………………………………………………………………………………………………………………………………………………………………………………………………………………………………………………………………………………………………………………………………………………………………………………………………………………………………………………</w:t>
      </w:r>
    </w:p>
    <w:p w14:paraId="78CBFEAD" w14:textId="77777777" w:rsidR="00FD7EC4" w:rsidRPr="00FD7EC4" w:rsidRDefault="00FD7EC4" w:rsidP="00FD7EC4">
      <w:pPr>
        <w:autoSpaceDE w:val="0"/>
        <w:autoSpaceDN w:val="0"/>
        <w:adjustRightInd w:val="0"/>
        <w:rPr>
          <w:rFonts w:asciiTheme="majorHAnsi" w:hAnsiTheme="majorHAnsi" w:cstheme="majorHAnsi"/>
          <w:color w:val="000000"/>
        </w:rPr>
      </w:pPr>
    </w:p>
    <w:p w14:paraId="12F98D0A" w14:textId="77777777" w:rsidR="00FD7EC4" w:rsidRPr="00FD7EC4" w:rsidRDefault="00FD7EC4" w:rsidP="00FD7EC4">
      <w:pPr>
        <w:rPr>
          <w:rFonts w:asciiTheme="majorHAnsi" w:hAnsiTheme="majorHAnsi" w:cstheme="majorHAnsi"/>
          <w:color w:val="000000"/>
        </w:rPr>
      </w:pPr>
      <w:r w:rsidRPr="00FD7EC4">
        <w:rPr>
          <w:rFonts w:asciiTheme="majorHAnsi" w:hAnsiTheme="majorHAnsi" w:cstheme="majorHAnsi"/>
          <w:color w:val="000000"/>
        </w:rPr>
        <w:t xml:space="preserve">podpis osoby odbierającej </w:t>
      </w:r>
    </w:p>
    <w:p w14:paraId="0AA483CA" w14:textId="77777777" w:rsidR="00FD7EC4" w:rsidRPr="00FD7EC4" w:rsidRDefault="00FD7EC4" w:rsidP="00FD7EC4">
      <w:pPr>
        <w:rPr>
          <w:rFonts w:asciiTheme="majorHAnsi" w:hAnsiTheme="majorHAnsi" w:cstheme="majorHAnsi"/>
          <w:color w:val="000000"/>
        </w:rPr>
      </w:pPr>
    </w:p>
    <w:p w14:paraId="29DE43C7" w14:textId="77777777" w:rsidR="00FD7EC4" w:rsidRPr="00FD7EC4" w:rsidRDefault="00FD7EC4" w:rsidP="00FD7EC4">
      <w:pPr>
        <w:rPr>
          <w:rFonts w:asciiTheme="majorHAnsi" w:hAnsiTheme="majorHAnsi" w:cstheme="majorHAnsi"/>
          <w:color w:val="000000"/>
        </w:rPr>
      </w:pPr>
    </w:p>
    <w:p w14:paraId="646096FA" w14:textId="61739314" w:rsidR="00FD7EC4" w:rsidRPr="00FD7EC4" w:rsidRDefault="00FD7EC4" w:rsidP="00FD7EC4">
      <w:pPr>
        <w:rPr>
          <w:rFonts w:asciiTheme="majorHAnsi" w:hAnsiTheme="majorHAnsi" w:cstheme="majorHAnsi"/>
          <w:color w:val="000000"/>
        </w:rPr>
      </w:pPr>
      <w:r w:rsidRPr="00FD7EC4">
        <w:rPr>
          <w:rFonts w:asciiTheme="majorHAnsi" w:hAnsiTheme="majorHAnsi" w:cstheme="majorHAnsi"/>
          <w:color w:val="000000"/>
        </w:rPr>
        <w:t xml:space="preserve">w imieniu Zamawiającego </w:t>
      </w:r>
      <w:r w:rsidRPr="00FD7EC4">
        <w:rPr>
          <w:rFonts w:asciiTheme="majorHAnsi" w:hAnsiTheme="majorHAnsi" w:cstheme="majorHAnsi"/>
          <w:color w:val="000000"/>
        </w:rPr>
        <w:tab/>
      </w:r>
      <w:r w:rsidRPr="00FD7EC4">
        <w:rPr>
          <w:rFonts w:asciiTheme="majorHAnsi" w:hAnsiTheme="majorHAnsi" w:cstheme="majorHAnsi"/>
          <w:color w:val="000000"/>
        </w:rPr>
        <w:tab/>
      </w:r>
      <w:r w:rsidRPr="00FD7EC4">
        <w:rPr>
          <w:rFonts w:asciiTheme="majorHAnsi" w:hAnsiTheme="majorHAnsi" w:cstheme="majorHAnsi"/>
          <w:color w:val="000000"/>
        </w:rPr>
        <w:tab/>
      </w:r>
      <w:r w:rsidRPr="00FD7EC4">
        <w:rPr>
          <w:rFonts w:asciiTheme="majorHAnsi" w:hAnsiTheme="majorHAnsi" w:cstheme="majorHAnsi"/>
          <w:color w:val="000000"/>
        </w:rPr>
        <w:tab/>
      </w:r>
      <w:r w:rsidRPr="00FD7EC4">
        <w:rPr>
          <w:rFonts w:asciiTheme="majorHAnsi" w:hAnsiTheme="majorHAnsi" w:cstheme="majorHAnsi"/>
          <w:color w:val="000000"/>
        </w:rPr>
        <w:tab/>
      </w:r>
      <w:r w:rsidRPr="00FD7EC4">
        <w:rPr>
          <w:rFonts w:asciiTheme="majorHAnsi" w:hAnsiTheme="majorHAnsi" w:cstheme="majorHAnsi"/>
          <w:color w:val="000000"/>
        </w:rPr>
        <w:tab/>
        <w:t xml:space="preserve">   W imieniu Wykonawcy</w:t>
      </w:r>
    </w:p>
    <w:p w14:paraId="688CD04E" w14:textId="77777777" w:rsidR="00FD7EC4" w:rsidRPr="00FD7EC4" w:rsidRDefault="00FD7EC4" w:rsidP="00FD7EC4">
      <w:pPr>
        <w:autoSpaceDE w:val="0"/>
        <w:autoSpaceDN w:val="0"/>
        <w:adjustRightInd w:val="0"/>
        <w:rPr>
          <w:rFonts w:asciiTheme="majorHAnsi" w:hAnsiTheme="majorHAnsi" w:cstheme="majorHAnsi"/>
          <w:color w:val="000000"/>
        </w:rPr>
      </w:pPr>
    </w:p>
    <w:p w14:paraId="7D203838" w14:textId="77777777" w:rsidR="00FD7EC4" w:rsidRPr="00FD7EC4" w:rsidRDefault="00FD7EC4" w:rsidP="00FD7EC4">
      <w:pPr>
        <w:autoSpaceDE w:val="0"/>
        <w:autoSpaceDN w:val="0"/>
        <w:adjustRightInd w:val="0"/>
        <w:rPr>
          <w:rFonts w:asciiTheme="majorHAnsi" w:hAnsiTheme="majorHAnsi" w:cstheme="majorHAnsi"/>
          <w:color w:val="000000"/>
        </w:rPr>
      </w:pPr>
    </w:p>
    <w:p w14:paraId="0DC16E23" w14:textId="77777777" w:rsidR="00FD7EC4" w:rsidRPr="00FD7EC4" w:rsidRDefault="00FD7EC4" w:rsidP="00FD7EC4">
      <w:pPr>
        <w:autoSpaceDE w:val="0"/>
        <w:autoSpaceDN w:val="0"/>
        <w:adjustRightInd w:val="0"/>
        <w:rPr>
          <w:rFonts w:asciiTheme="majorHAnsi" w:hAnsiTheme="majorHAnsi" w:cstheme="majorHAnsi"/>
          <w:color w:val="000000"/>
        </w:rPr>
      </w:pPr>
    </w:p>
    <w:p w14:paraId="3E24D1B9" w14:textId="620636F1" w:rsidR="00510201" w:rsidRDefault="00FD7EC4" w:rsidP="00FD7EC4">
      <w:pPr>
        <w:autoSpaceDE w:val="0"/>
        <w:autoSpaceDN w:val="0"/>
        <w:adjustRightInd w:val="0"/>
        <w:rPr>
          <w:rFonts w:asciiTheme="majorHAnsi" w:hAnsiTheme="majorHAnsi" w:cstheme="majorHAnsi"/>
          <w:color w:val="000000"/>
        </w:rPr>
      </w:pPr>
      <w:r w:rsidRPr="00FD7EC4">
        <w:rPr>
          <w:rFonts w:asciiTheme="majorHAnsi" w:hAnsiTheme="majorHAnsi" w:cstheme="majorHAnsi"/>
          <w:color w:val="000000"/>
        </w:rPr>
        <w:t>*Niepotrzebne skreślić</w:t>
      </w:r>
    </w:p>
    <w:p w14:paraId="1E10B511" w14:textId="77777777" w:rsidR="00582680" w:rsidRDefault="00582680" w:rsidP="00E0477D">
      <w:pPr>
        <w:jc w:val="both"/>
        <w:rPr>
          <w:rFonts w:ascii="Times New Roman" w:eastAsia="Times New Roman" w:hAnsi="Times New Roman" w:cs="Times New Roman"/>
          <w:b/>
          <w:bCs/>
          <w:color w:val="000000" w:themeColor="text1"/>
          <w:sz w:val="24"/>
          <w:szCs w:val="24"/>
          <w:highlight w:val="yellow"/>
          <w:lang w:val="pl-PL"/>
        </w:rPr>
      </w:pPr>
    </w:p>
    <w:p w14:paraId="4B0E83C5" w14:textId="77777777" w:rsidR="00E95E89" w:rsidRPr="008670DB" w:rsidRDefault="00E95E89" w:rsidP="00E95E89">
      <w:pPr>
        <w:pStyle w:val="Nagwek1"/>
        <w:rPr>
          <w:rFonts w:asciiTheme="majorHAnsi" w:hAnsiTheme="majorHAnsi" w:cstheme="majorHAnsi"/>
          <w:b/>
          <w:bCs/>
          <w:snapToGrid w:val="0"/>
          <w:sz w:val="22"/>
          <w:szCs w:val="22"/>
        </w:rPr>
      </w:pPr>
      <w:r w:rsidRPr="008670DB">
        <w:rPr>
          <w:rFonts w:asciiTheme="majorHAnsi" w:hAnsiTheme="majorHAnsi" w:cstheme="majorHAnsi"/>
          <w:b/>
          <w:bCs/>
          <w:snapToGrid w:val="0"/>
          <w:sz w:val="22"/>
          <w:szCs w:val="22"/>
        </w:rPr>
        <w:lastRenderedPageBreak/>
        <w:t>Załącznik nr 4 do Umowy</w:t>
      </w:r>
      <w:r w:rsidRPr="008670DB">
        <w:rPr>
          <w:rFonts w:asciiTheme="majorHAnsi" w:hAnsiTheme="majorHAnsi" w:cstheme="majorHAnsi"/>
          <w:b/>
          <w:bCs/>
          <w:snapToGrid w:val="0"/>
          <w:sz w:val="22"/>
          <w:szCs w:val="22"/>
        </w:rPr>
        <w:br/>
      </w:r>
    </w:p>
    <w:p w14:paraId="06E20997" w14:textId="77777777" w:rsidR="00E95E89" w:rsidRPr="007C71BA" w:rsidRDefault="00E95E89" w:rsidP="00E95E89">
      <w:pPr>
        <w:widowControl w:val="0"/>
        <w:suppressAutoHyphens/>
        <w:spacing w:before="60"/>
        <w:rPr>
          <w:rFonts w:asciiTheme="majorHAnsi" w:eastAsia="Times New Roman" w:hAnsiTheme="majorHAnsi" w:cstheme="majorHAnsi"/>
          <w:snapToGrid w:val="0"/>
        </w:rPr>
      </w:pPr>
      <w:r w:rsidRPr="007C71BA">
        <w:rPr>
          <w:rFonts w:asciiTheme="majorHAnsi" w:eastAsia="Times New Roman" w:hAnsiTheme="majorHAnsi" w:cstheme="majorHAnsi"/>
          <w:b/>
          <w:snapToGrid w:val="0"/>
          <w:lang w:val="x-none"/>
        </w:rPr>
        <w:t>KLAUZULA INFORMACYJNA</w:t>
      </w:r>
      <w:r w:rsidRPr="007C71BA">
        <w:rPr>
          <w:rFonts w:asciiTheme="majorHAnsi" w:eastAsia="Times New Roman" w:hAnsiTheme="majorHAnsi" w:cstheme="majorHAnsi"/>
          <w:b/>
          <w:snapToGrid w:val="0"/>
        </w:rPr>
        <w:t xml:space="preserve"> </w:t>
      </w:r>
      <w:r w:rsidRPr="007C71BA">
        <w:rPr>
          <w:rFonts w:asciiTheme="majorHAnsi" w:eastAsia="Times New Roman" w:hAnsiTheme="majorHAnsi" w:cstheme="majorHAnsi"/>
          <w:b/>
          <w:snapToGrid w:val="0"/>
        </w:rPr>
        <w:br/>
      </w:r>
      <w:r w:rsidRPr="007C71BA">
        <w:rPr>
          <w:rFonts w:asciiTheme="majorHAnsi" w:eastAsia="Times New Roman" w:hAnsiTheme="majorHAnsi" w:cstheme="majorHAnsi"/>
          <w:snapToGrid w:val="0"/>
        </w:rPr>
        <w:t>(dla Wykonawcy wyłonionego w postępowaniu)</w:t>
      </w:r>
    </w:p>
    <w:p w14:paraId="2896A459"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p>
    <w:p w14:paraId="362BB08A" w14:textId="77777777" w:rsidR="00E95E89" w:rsidRPr="00FD2B2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FD2B2A">
        <w:rPr>
          <w:rFonts w:asciiTheme="majorHAnsi" w:eastAsia="Times New Roman" w:hAnsiTheme="majorHAnsi" w:cstheme="majorHAnsi"/>
          <w:snapToGrid w:val="0"/>
          <w:lang w:val="x-none"/>
        </w:rPr>
        <w:t xml:space="preserve">rozporządzenie o ochronie danych) (Dz. Urz. UE L 119 z 04.05.2016, str. 1), dalej „RODO”, Uniwersytet Łódzki z siedzibą przy ul. Narutowicza 68, 90-136 Łódź – Beneficjent projektu informuje, że: </w:t>
      </w:r>
    </w:p>
    <w:p w14:paraId="45207F8A"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FD2B2A">
        <w:rPr>
          <w:rFonts w:asciiTheme="majorHAnsi" w:eastAsia="Times New Roman" w:hAnsiTheme="majorHAnsi" w:cstheme="majorHAnsi"/>
          <w:snapToGrid w:val="0"/>
          <w:lang w:val="x-none"/>
        </w:rPr>
        <w:t xml:space="preserve">1. Administratorem Pani/Pana danych osobowych jest </w:t>
      </w:r>
      <w:r>
        <w:rPr>
          <w:rFonts w:asciiTheme="majorHAnsi" w:eastAsia="Times New Roman" w:hAnsiTheme="majorHAnsi" w:cstheme="majorHAnsi"/>
          <w:snapToGrid w:val="0"/>
          <w:lang w:val="x-none"/>
        </w:rPr>
        <w:t>minister właściwy ds. rozwoju regionalnego</w:t>
      </w:r>
      <w:r w:rsidRPr="00FD2B2A">
        <w:rPr>
          <w:rFonts w:asciiTheme="majorHAnsi" w:eastAsia="Times New Roman" w:hAnsiTheme="majorHAnsi" w:cstheme="majorHAnsi"/>
          <w:snapToGrid w:val="0"/>
          <w:lang w:val="x-none"/>
        </w:rPr>
        <w:t>, pełniąc</w:t>
      </w:r>
      <w:r>
        <w:rPr>
          <w:rFonts w:asciiTheme="majorHAnsi" w:eastAsia="Times New Roman" w:hAnsiTheme="majorHAnsi" w:cstheme="majorHAnsi"/>
          <w:snapToGrid w:val="0"/>
          <w:lang w:val="x-none"/>
        </w:rPr>
        <w:t>y</w:t>
      </w:r>
      <w:r w:rsidRPr="00FD2B2A">
        <w:rPr>
          <w:rFonts w:asciiTheme="majorHAnsi" w:eastAsia="Times New Roman" w:hAnsiTheme="majorHAnsi" w:cstheme="majorHAnsi"/>
          <w:snapToGrid w:val="0"/>
          <w:lang w:val="x-none"/>
        </w:rPr>
        <w:t xml:space="preserve"> funkcję Instytucji Zarządzającej dla Programu Fundusze Europejskie dla Rozwoju Społecznego na lata 2021-2027, z siedzibą w Warszawie przy ul. Wspólnej 2/4, 00-926 Warszawa. Z Administratorem danych można się skontaktować poprzez adres e-mailowy: sekretariatDZF@mfipr.gov.pl lub pisemnie przekazując korespondencję na adres siedziby Administratora.</w:t>
      </w:r>
      <w:r w:rsidRPr="007C71BA">
        <w:rPr>
          <w:rFonts w:asciiTheme="majorHAnsi" w:eastAsia="Times New Roman" w:hAnsiTheme="majorHAnsi" w:cstheme="majorHAnsi"/>
          <w:snapToGrid w:val="0"/>
          <w:lang w:val="x-none"/>
        </w:rPr>
        <w:t xml:space="preserve"> </w:t>
      </w:r>
    </w:p>
    <w:p w14:paraId="0AC9B012"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2. Administrator </w:t>
      </w:r>
      <w:r w:rsidRPr="00CA1E48">
        <w:rPr>
          <w:rFonts w:asciiTheme="majorHAnsi" w:eastAsia="Times New Roman" w:hAnsiTheme="majorHAnsi" w:cstheme="majorHAnsi"/>
          <w:snapToGrid w:val="0"/>
          <w:lang w:val="x-none"/>
        </w:rPr>
        <w:t xml:space="preserve">wyznaczył inspektora ochrony danych, z którym może się Pani/Pan skontaktować poprzez e-mail: </w:t>
      </w:r>
      <w:r>
        <w:rPr>
          <w:rFonts w:asciiTheme="majorHAnsi" w:eastAsia="Times New Roman" w:hAnsiTheme="majorHAnsi" w:cstheme="majorHAnsi"/>
          <w:snapToGrid w:val="0"/>
          <w:lang w:val="x-none"/>
        </w:rPr>
        <w:t>IOD</w:t>
      </w:r>
      <w:r w:rsidRPr="00CA1E48">
        <w:rPr>
          <w:rFonts w:asciiTheme="majorHAnsi" w:eastAsia="Times New Roman" w:hAnsiTheme="majorHAnsi" w:cstheme="majorHAnsi"/>
          <w:snapToGrid w:val="0"/>
          <w:lang w:val="x-none"/>
        </w:rPr>
        <w:t>@mfipr.gov.pl lub pisemnie przekazując korespondencję na adres siedziby Administratora. Z inspektorem ochrony danych</w:t>
      </w:r>
      <w:r w:rsidRPr="007C71BA">
        <w:rPr>
          <w:rFonts w:asciiTheme="majorHAnsi" w:eastAsia="Times New Roman" w:hAnsiTheme="majorHAnsi" w:cstheme="majorHAnsi"/>
          <w:snapToGrid w:val="0"/>
          <w:lang w:val="x-none"/>
        </w:rPr>
        <w:t xml:space="preserve"> można się kontaktować we wszystkich sprawach dotyczących przetwarzania danych osobowych oraz korzystania z praw związanych z  przetwarzaniem danych. </w:t>
      </w:r>
    </w:p>
    <w:p w14:paraId="76745B55"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CA1E48">
        <w:rPr>
          <w:rFonts w:asciiTheme="majorHAnsi" w:eastAsia="Times New Roman" w:hAnsiTheme="majorHAnsi" w:cstheme="majorHAnsi"/>
          <w:snapToGrid w:val="0"/>
          <w:lang w:val="x-none"/>
        </w:rPr>
        <w:t xml:space="preserve">Administrator powierzył przetwarzanie Pani/Pana danych osobowych, na podstawie zawartej umowy o dofinansowanie projektu, </w:t>
      </w:r>
      <w:r w:rsidRPr="00CA1E48">
        <w:rPr>
          <w:rFonts w:asciiTheme="majorHAnsi" w:eastAsia="Times New Roman" w:hAnsiTheme="majorHAnsi" w:cstheme="majorHAnsi"/>
          <w:b/>
          <w:bCs/>
          <w:snapToGrid w:val="0"/>
          <w:lang w:val="x-none"/>
        </w:rPr>
        <w:t>Uniwersytetowi Łódzkiemu</w:t>
      </w:r>
      <w:r w:rsidRPr="00CA1E48">
        <w:rPr>
          <w:rFonts w:asciiTheme="majorHAnsi" w:eastAsia="Times New Roman" w:hAnsiTheme="majorHAnsi" w:cstheme="majorHAnsi"/>
          <w:b/>
          <w:bCs/>
          <w:snapToGrid w:val="0"/>
        </w:rPr>
        <w:t>.</w:t>
      </w:r>
      <w:r w:rsidRPr="00CA1E48">
        <w:rPr>
          <w:rFonts w:asciiTheme="majorHAnsi" w:eastAsia="Times New Roman" w:hAnsiTheme="majorHAnsi" w:cstheme="majorHAnsi"/>
          <w:snapToGrid w:val="0"/>
        </w:rPr>
        <w:t xml:space="preserve"> </w:t>
      </w:r>
      <w:r w:rsidRPr="00CA1E48">
        <w:rPr>
          <w:rFonts w:asciiTheme="majorHAnsi" w:eastAsia="Times New Roman" w:hAnsiTheme="majorHAnsi" w:cstheme="majorHAnsi"/>
          <w:snapToGrid w:val="0"/>
          <w:lang w:val="x-none"/>
        </w:rPr>
        <w:t>Może się Pani/Pan również skontaktować z inspektorem ochrony danych UŁ, podmiotu który realizuje projekt na podstawie umowy nr</w:t>
      </w:r>
      <w:r w:rsidRPr="00CA1E48">
        <w:rPr>
          <w:rFonts w:asciiTheme="majorHAnsi" w:hAnsiTheme="majorHAnsi" w:cstheme="majorHAnsi"/>
        </w:rPr>
        <w:t xml:space="preserve"> </w:t>
      </w:r>
      <w:r w:rsidRPr="00CA1E48">
        <w:rPr>
          <w:rFonts w:asciiTheme="majorHAnsi" w:eastAsia="Times New Roman" w:hAnsiTheme="majorHAnsi" w:cstheme="majorHAnsi"/>
          <w:b/>
          <w:bCs/>
          <w:snapToGrid w:val="0"/>
        </w:rPr>
        <w:t>FERS</w:t>
      </w:r>
      <w:r w:rsidRPr="00CA1E48">
        <w:rPr>
          <w:rFonts w:asciiTheme="majorHAnsi" w:eastAsia="Times New Roman" w:hAnsiTheme="majorHAnsi" w:cstheme="majorHAnsi"/>
          <w:b/>
          <w:bCs/>
          <w:snapToGrid w:val="0"/>
          <w:lang w:val="x-none"/>
        </w:rPr>
        <w:t>.01.05-IP.08-0211/23-00</w:t>
      </w:r>
      <w:r w:rsidRPr="00CA1E48">
        <w:rPr>
          <w:rFonts w:asciiTheme="majorHAnsi" w:eastAsia="Times New Roman" w:hAnsiTheme="majorHAnsi" w:cstheme="majorHAnsi"/>
          <w:snapToGrid w:val="0"/>
        </w:rPr>
        <w:t xml:space="preserve"> </w:t>
      </w:r>
      <w:r w:rsidRPr="00CA1E48">
        <w:rPr>
          <w:rFonts w:asciiTheme="majorHAnsi" w:eastAsia="Times New Roman" w:hAnsiTheme="majorHAnsi" w:cstheme="majorHAnsi"/>
          <w:snapToGrid w:val="0"/>
          <w:lang w:val="x-none"/>
        </w:rPr>
        <w:t>poprzez email: iod@uni.lodz.pl.</w:t>
      </w:r>
      <w:r w:rsidRPr="007C71BA">
        <w:rPr>
          <w:rFonts w:asciiTheme="majorHAnsi" w:eastAsia="Times New Roman" w:hAnsiTheme="majorHAnsi" w:cstheme="majorHAnsi"/>
          <w:snapToGrid w:val="0"/>
          <w:lang w:val="x-none"/>
        </w:rPr>
        <w:t xml:space="preserve"> </w:t>
      </w:r>
    </w:p>
    <w:p w14:paraId="68E0BFF1" w14:textId="77777777" w:rsidR="00E95E89" w:rsidRPr="00AD1C12"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3. Przetwarzanie Pani/Pana danych osobowych w ramach </w:t>
      </w:r>
      <w:r w:rsidRPr="00FD2B2A">
        <w:rPr>
          <w:rFonts w:asciiTheme="majorHAnsi" w:eastAsia="Times New Roman" w:hAnsiTheme="majorHAnsi" w:cstheme="majorHAnsi"/>
          <w:snapToGrid w:val="0"/>
          <w:lang w:val="x-none"/>
        </w:rPr>
        <w:t>Programu Fundusze Europejskie dla Rozwoju Społecznego na lata 2021-2027</w:t>
      </w:r>
      <w:r w:rsidRPr="007C71BA">
        <w:rPr>
          <w:rFonts w:asciiTheme="majorHAnsi" w:eastAsia="Times New Roman" w:hAnsiTheme="majorHAnsi" w:cstheme="majorHAnsi"/>
          <w:snapToGrid w:val="0"/>
          <w:lang w:val="x-none"/>
        </w:rPr>
        <w:t xml:space="preserve"> odbywa się na podstawie art. 6 ust. 1 </w:t>
      </w:r>
      <w:r>
        <w:rPr>
          <w:rFonts w:asciiTheme="majorHAnsi" w:eastAsia="Times New Roman" w:hAnsiTheme="majorHAnsi" w:cstheme="majorHAnsi"/>
          <w:snapToGrid w:val="0"/>
          <w:lang w:val="x-none"/>
        </w:rPr>
        <w:t>lit.</w:t>
      </w:r>
      <w:r w:rsidRPr="007C71BA">
        <w:rPr>
          <w:rFonts w:asciiTheme="majorHAnsi" w:eastAsia="Times New Roman" w:hAnsiTheme="majorHAnsi" w:cstheme="majorHAnsi"/>
          <w:snapToGrid w:val="0"/>
          <w:lang w:val="x-none"/>
        </w:rPr>
        <w:t xml:space="preserve"> c oraz art. 9 ust. 2 lit. g </w:t>
      </w:r>
      <w:r w:rsidRPr="00AD1C12">
        <w:rPr>
          <w:rFonts w:asciiTheme="majorHAnsi" w:eastAsia="Times New Roman" w:hAnsiTheme="majorHAnsi" w:cstheme="majorHAnsi"/>
          <w:snapToGrid w:val="0"/>
          <w:lang w:val="x-none"/>
        </w:rPr>
        <w:t xml:space="preserve">RODO: </w:t>
      </w:r>
    </w:p>
    <w:p w14:paraId="11306854" w14:textId="77777777" w:rsidR="00E95E89" w:rsidRPr="0089722E" w:rsidRDefault="00E95E89" w:rsidP="00E95E89">
      <w:pPr>
        <w:widowControl w:val="0"/>
        <w:suppressAutoHyphens/>
        <w:spacing w:before="60"/>
        <w:rPr>
          <w:rFonts w:asciiTheme="majorHAnsi" w:eastAsia="Times New Roman" w:hAnsiTheme="majorHAnsi" w:cstheme="majorHAnsi"/>
          <w:snapToGrid w:val="0"/>
          <w:lang w:val="x-none"/>
        </w:rPr>
      </w:pPr>
      <w:r w:rsidRPr="007A443D">
        <w:rPr>
          <w:rFonts w:asciiTheme="majorHAnsi" w:eastAsia="Times New Roman" w:hAnsiTheme="majorHAnsi" w:cstheme="majorHAnsi"/>
          <w:snapToGrid w:val="0"/>
          <w:lang w:val="x-none"/>
        </w:rPr>
        <w:t>−</w:t>
      </w:r>
      <w:r w:rsidRPr="00813AAB">
        <w:rPr>
          <w:rFonts w:asciiTheme="majorHAnsi" w:eastAsia="Times New Roman" w:hAnsiTheme="majorHAnsi" w:cstheme="majorHAnsi"/>
          <w:snapToGrid w:val="0"/>
        </w:rPr>
        <w:t xml:space="preserve"> </w:t>
      </w:r>
      <w:r w:rsidRPr="00813AAB">
        <w:rPr>
          <w:rFonts w:asciiTheme="majorHAnsi" w:eastAsia="Times New Roman" w:hAnsiTheme="majorHAnsi" w:cstheme="majorHAnsi"/>
          <w:snapToGrid w:val="0"/>
          <w:lang w:val="x-none"/>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89722E">
        <w:rPr>
          <w:rFonts w:asciiTheme="majorHAnsi" w:eastAsia="Times New Roman" w:hAnsiTheme="majorHAnsi" w:cstheme="majorHAnsi"/>
          <w:snapToGrid w:val="0"/>
          <w:lang w:val="x-none"/>
        </w:rPr>
        <w:t>(Dz. Urz. UE L 231 z 30.06.2021, str. 159 oraz Dz. Urz. UE L 261 z 22.07.2021, str. 58);</w:t>
      </w:r>
    </w:p>
    <w:p w14:paraId="091F27F3"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A443D">
        <w:rPr>
          <w:rFonts w:asciiTheme="majorHAnsi" w:eastAsia="Times New Roman" w:hAnsiTheme="majorHAnsi" w:cstheme="majorHAnsi"/>
          <w:snapToGrid w:val="0"/>
          <w:lang w:val="x-none"/>
        </w:rPr>
        <w:t>−</w:t>
      </w:r>
      <w:r w:rsidRPr="00813AAB">
        <w:rPr>
          <w:rFonts w:asciiTheme="majorHAnsi" w:eastAsia="Times New Roman" w:hAnsiTheme="majorHAnsi" w:cstheme="majorHAnsi"/>
          <w:snapToGrid w:val="0"/>
        </w:rPr>
        <w:t xml:space="preserve">  </w:t>
      </w:r>
      <w:r w:rsidRPr="00813AAB">
        <w:rPr>
          <w:rFonts w:asciiTheme="majorHAnsi" w:eastAsia="Times New Roman" w:hAnsiTheme="majorHAnsi" w:cstheme="majorHAnsi"/>
          <w:snapToGrid w:val="0"/>
          <w:lang w:val="x-none"/>
        </w:rPr>
        <w:t xml:space="preserve">rozporządzenia Parlamentu Europejskiego i Rady (UE) 2021/1057 z dnia 24 czerwca 2021 r. ustanawiającego Europejski Fundusz Społeczny Plus (EFS+) oraz uchylającego rozporządzenie (UE) nr 1296/2013 (Dz. Urz. UE L 231 z 30.06.2021, str. 21, z </w:t>
      </w:r>
      <w:proofErr w:type="spellStart"/>
      <w:r w:rsidRPr="00813AAB">
        <w:rPr>
          <w:rFonts w:asciiTheme="majorHAnsi" w:eastAsia="Times New Roman" w:hAnsiTheme="majorHAnsi" w:cstheme="majorHAnsi"/>
          <w:snapToGrid w:val="0"/>
          <w:lang w:val="x-none"/>
        </w:rPr>
        <w:t>późn</w:t>
      </w:r>
      <w:proofErr w:type="spellEnd"/>
      <w:r w:rsidRPr="00813AAB">
        <w:rPr>
          <w:rFonts w:asciiTheme="majorHAnsi" w:eastAsia="Times New Roman" w:hAnsiTheme="majorHAnsi" w:cstheme="majorHAnsi"/>
          <w:snapToGrid w:val="0"/>
          <w:lang w:val="x-none"/>
        </w:rPr>
        <w:t>. zm</w:t>
      </w:r>
      <w:r w:rsidRPr="0089722E">
        <w:rPr>
          <w:rFonts w:asciiTheme="majorHAnsi" w:eastAsia="Times New Roman" w:hAnsiTheme="majorHAnsi" w:cstheme="majorHAnsi"/>
          <w:snapToGrid w:val="0"/>
          <w:lang w:val="x-none"/>
        </w:rPr>
        <w:t>. oraz Dz. Urz. UE L 421 z 26.11.2021, str. 75);</w:t>
      </w:r>
    </w:p>
    <w:p w14:paraId="0B4C490E" w14:textId="77777777" w:rsidR="00E95E89" w:rsidRDefault="00E95E89" w:rsidP="00E95E89">
      <w:pPr>
        <w:widowControl w:val="0"/>
        <w:suppressAutoHyphens/>
        <w:spacing w:before="60"/>
        <w:rPr>
          <w:rFonts w:asciiTheme="majorHAnsi" w:eastAsia="Times New Roman" w:hAnsiTheme="majorHAnsi" w:cstheme="majorHAnsi"/>
          <w:snapToGrid w:val="0"/>
          <w:lang w:val="x-none"/>
        </w:rPr>
      </w:pPr>
      <w:r w:rsidRPr="007A443D">
        <w:rPr>
          <w:rFonts w:asciiTheme="majorHAnsi" w:eastAsia="Times New Roman" w:hAnsiTheme="majorHAnsi" w:cstheme="majorHAnsi"/>
          <w:snapToGrid w:val="0"/>
          <w:lang w:val="x-none"/>
        </w:rPr>
        <w:t>− ustawy z dnia 28 kwietnia 2022 r. o zasadach realizacji zadań finansowanych ze środków europejskich w perspektywie finansowej 2021-2027, w szczególności art. 87-93 (Dz.U. z 2022 r., poz. 1079)</w:t>
      </w:r>
      <w:r>
        <w:rPr>
          <w:rFonts w:asciiTheme="majorHAnsi" w:eastAsia="Times New Roman" w:hAnsiTheme="majorHAnsi" w:cstheme="majorHAnsi"/>
          <w:snapToGrid w:val="0"/>
          <w:lang w:val="x-none"/>
        </w:rPr>
        <w:t>;</w:t>
      </w:r>
    </w:p>
    <w:p w14:paraId="089B6546" w14:textId="77777777" w:rsidR="00E95E89" w:rsidRPr="00C80CF5" w:rsidRDefault="00E95E89" w:rsidP="00E95E89">
      <w:pPr>
        <w:widowControl w:val="0"/>
        <w:suppressAutoHyphens/>
        <w:spacing w:before="60"/>
        <w:rPr>
          <w:rFonts w:asciiTheme="majorHAnsi" w:eastAsia="Times New Roman" w:hAnsiTheme="majorHAnsi" w:cstheme="majorHAnsi"/>
          <w:snapToGrid w:val="0"/>
          <w:lang w:val="x-none"/>
        </w:rPr>
      </w:pPr>
      <w:r w:rsidRPr="00C80CF5">
        <w:rPr>
          <w:rFonts w:asciiTheme="majorHAnsi" w:eastAsia="Times New Roman" w:hAnsiTheme="majorHAnsi" w:cstheme="majorHAnsi"/>
          <w:snapToGrid w:val="0"/>
          <w:lang w:val="x-none"/>
        </w:rPr>
        <w:t>− ustawa z dnia 14 czerwca 1960 r. - Kodeks postępowania administracyjnego (t.j. Dz.U. z 2024 r., poz. 572);</w:t>
      </w:r>
    </w:p>
    <w:p w14:paraId="4C88D0F9"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C80CF5">
        <w:rPr>
          <w:rFonts w:asciiTheme="majorHAnsi" w:eastAsia="Times New Roman" w:hAnsiTheme="majorHAnsi" w:cstheme="majorHAnsi"/>
          <w:snapToGrid w:val="0"/>
          <w:lang w:val="x-none"/>
        </w:rPr>
        <w:lastRenderedPageBreak/>
        <w:t xml:space="preserve">− ustawa z dnia 27 sierpnia 2009 r. o finansach publicznych (t.j. Dz.U. z 2023 r., poz. 1270 z </w:t>
      </w:r>
      <w:proofErr w:type="spellStart"/>
      <w:r w:rsidRPr="00C80CF5">
        <w:rPr>
          <w:rFonts w:asciiTheme="majorHAnsi" w:eastAsia="Times New Roman" w:hAnsiTheme="majorHAnsi" w:cstheme="majorHAnsi"/>
          <w:snapToGrid w:val="0"/>
          <w:lang w:val="x-none"/>
        </w:rPr>
        <w:t>późn</w:t>
      </w:r>
      <w:proofErr w:type="spellEnd"/>
      <w:r w:rsidRPr="00C80CF5">
        <w:rPr>
          <w:rFonts w:asciiTheme="majorHAnsi" w:eastAsia="Times New Roman" w:hAnsiTheme="majorHAnsi" w:cstheme="majorHAnsi"/>
          <w:snapToGrid w:val="0"/>
          <w:lang w:val="x-none"/>
        </w:rPr>
        <w:t>. zm.).</w:t>
      </w:r>
    </w:p>
    <w:p w14:paraId="37C5B02E"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4. Pani/ Pana dane osobowe będę przetwarzane wyłącznie w celu realizacji projektu, w szczególności potwierdzenia kwalifikowalności wydatków, udzielenia wsparcia, monitoringu, ewaluacji, kontroli, audytu i sprawozdawczości oraz działań informacyjnopromocyjnych w ramach </w:t>
      </w:r>
      <w:r w:rsidRPr="00FD2B2A">
        <w:rPr>
          <w:rFonts w:asciiTheme="majorHAnsi" w:eastAsia="Times New Roman" w:hAnsiTheme="majorHAnsi" w:cstheme="majorHAnsi"/>
          <w:snapToGrid w:val="0"/>
          <w:lang w:val="x-none"/>
        </w:rPr>
        <w:t>Programu Fundusze Europejskie dla Rozwoju Społecznego na lata 2021-2027</w:t>
      </w:r>
      <w:r w:rsidRPr="007C71BA">
        <w:rPr>
          <w:rFonts w:asciiTheme="majorHAnsi" w:eastAsia="Times New Roman" w:hAnsiTheme="majorHAnsi" w:cstheme="majorHAnsi"/>
          <w:snapToGrid w:val="0"/>
          <w:lang w:val="x-none"/>
        </w:rPr>
        <w:t xml:space="preserve">. </w:t>
      </w:r>
    </w:p>
    <w:p w14:paraId="3604B8BE" w14:textId="601F5A41" w:rsidR="00E95E89" w:rsidRPr="007D6A0D"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5. Podanie danych jest wymogiem niezbędnym do realizacji ww. celu, o którym mowa </w:t>
      </w:r>
      <w:r w:rsidRPr="007D6A0D">
        <w:rPr>
          <w:rFonts w:asciiTheme="majorHAnsi" w:eastAsia="Times New Roman" w:hAnsiTheme="majorHAnsi" w:cstheme="majorHAnsi"/>
          <w:snapToGrid w:val="0"/>
          <w:lang w:val="x-none"/>
        </w:rPr>
        <w:t>w</w:t>
      </w:r>
      <w:r w:rsidR="007D6A0D" w:rsidRPr="007D6A0D">
        <w:rPr>
          <w:rFonts w:asciiTheme="majorHAnsi" w:eastAsia="Times New Roman" w:hAnsiTheme="majorHAnsi" w:cstheme="majorHAnsi"/>
          <w:snapToGrid w:val="0"/>
          <w:lang w:val="x-none"/>
        </w:rPr>
        <w:t xml:space="preserve"> </w:t>
      </w:r>
      <w:r w:rsidRPr="007D6A0D">
        <w:rPr>
          <w:rFonts w:asciiTheme="majorHAnsi" w:eastAsia="Times New Roman" w:hAnsiTheme="majorHAnsi" w:cstheme="majorHAnsi"/>
          <w:snapToGrid w:val="0"/>
          <w:lang w:val="x-none"/>
        </w:rPr>
        <w:t xml:space="preserve">pkt. 4. Konsekwencje niepodania danych osobowych wynikają z przepisów prawa, w tym uniemożliwiają udział w projekcie realizowanym w ramach Programu Fundusze Europejskie dla Rozwoju Społecznego na lata 2021-2027. </w:t>
      </w:r>
    </w:p>
    <w:p w14:paraId="6E30174E" w14:textId="77777777" w:rsidR="00E95E89" w:rsidRPr="007D6A0D" w:rsidRDefault="00E95E89" w:rsidP="00E95E89">
      <w:pPr>
        <w:widowControl w:val="0"/>
        <w:suppressAutoHyphens/>
        <w:spacing w:before="60"/>
        <w:rPr>
          <w:rFonts w:asciiTheme="majorHAnsi" w:eastAsia="Times New Roman" w:hAnsiTheme="majorHAnsi" w:cstheme="majorHAnsi"/>
          <w:snapToGrid w:val="0"/>
          <w:lang w:val="x-none"/>
        </w:rPr>
      </w:pPr>
      <w:r w:rsidRPr="007D6A0D">
        <w:rPr>
          <w:rFonts w:asciiTheme="majorHAnsi" w:eastAsia="Times New Roman" w:hAnsiTheme="majorHAnsi" w:cstheme="majorHAnsi"/>
          <w:snapToGrid w:val="0"/>
          <w:lang w:val="x-none"/>
        </w:rPr>
        <w:t>6. Pani/ Pana dane osobowe zostały powierzone Instytucji Pośredniczącej</w:t>
      </w:r>
      <w:r w:rsidRPr="007D6A0D">
        <w:rPr>
          <w:rFonts w:asciiTheme="majorHAnsi" w:eastAsia="Times New Roman" w:hAnsiTheme="majorHAnsi" w:cstheme="majorHAnsi"/>
          <w:snapToGrid w:val="0"/>
        </w:rPr>
        <w:t xml:space="preserve"> </w:t>
      </w:r>
      <w:r w:rsidRPr="007D6A0D">
        <w:rPr>
          <w:rFonts w:asciiTheme="majorHAnsi" w:eastAsia="Times New Roman" w:hAnsiTheme="majorHAnsi" w:cstheme="majorHAnsi"/>
          <w:b/>
          <w:bCs/>
          <w:snapToGrid w:val="0"/>
          <w:lang w:val="x-none"/>
        </w:rPr>
        <w:t>Narodowemu Centrum Badań i Rozwoju w Warszawie, ul. Nowogrodzka 47A, 00-695 Warszawa</w:t>
      </w:r>
      <w:r w:rsidRPr="007D6A0D">
        <w:rPr>
          <w:rFonts w:asciiTheme="majorHAnsi" w:eastAsia="Times New Roman" w:hAnsiTheme="majorHAnsi" w:cstheme="majorHAnsi"/>
          <w:snapToGrid w:val="0"/>
          <w:lang w:val="x-none"/>
        </w:rPr>
        <w:t xml:space="preserve">, beneficjentowi realizującemu projekt </w:t>
      </w:r>
      <w:r w:rsidRPr="007D6A0D">
        <w:rPr>
          <w:rFonts w:asciiTheme="majorHAnsi" w:hAnsiTheme="majorHAnsi" w:cstheme="majorHAnsi"/>
          <w:b/>
          <w:bCs/>
        </w:rPr>
        <w:t>Uniwersytetowi Łódzkiemu, ul. Narutowicza 68, 90-136 Łódź</w:t>
      </w:r>
      <w:r w:rsidRPr="007D6A0D">
        <w:rPr>
          <w:rFonts w:asciiTheme="majorHAnsi" w:eastAsia="Times New Roman" w:hAnsiTheme="majorHAnsi" w:cstheme="majorHAnsi"/>
          <w:snapToGrid w:val="0"/>
          <w:lang w:val="x-none"/>
        </w:rPr>
        <w:t xml:space="preserve"> oraz podmiotom, które na zlecenie beneficjenta uczestniczą w realizacji projektu</w:t>
      </w:r>
      <w:r w:rsidRPr="007D6A0D">
        <w:rPr>
          <w:rFonts w:asciiTheme="majorHAnsi" w:eastAsia="Times New Roman" w:hAnsiTheme="majorHAnsi" w:cstheme="majorHAnsi"/>
          <w:strike/>
          <w:snapToGrid w:val="0"/>
          <w:lang w:val="x-none"/>
        </w:rPr>
        <w:t xml:space="preserve"> ……………………………</w:t>
      </w:r>
      <w:r w:rsidRPr="007D6A0D">
        <w:rPr>
          <w:rFonts w:asciiTheme="majorHAnsi" w:eastAsia="Times New Roman" w:hAnsiTheme="majorHAnsi" w:cstheme="majorHAnsi"/>
          <w:snapToGrid w:val="0"/>
          <w:lang w:val="x-none"/>
        </w:rPr>
        <w:t xml:space="preserve"> [nazwa i adres ww. podmiotów]. </w:t>
      </w:r>
    </w:p>
    <w:p w14:paraId="45FAF3B6" w14:textId="77777777" w:rsidR="00E95E89" w:rsidRPr="007D6A0D" w:rsidRDefault="00E95E89" w:rsidP="00E95E89">
      <w:pPr>
        <w:widowControl w:val="0"/>
        <w:suppressAutoHyphens/>
        <w:spacing w:before="60"/>
        <w:rPr>
          <w:rFonts w:asciiTheme="majorHAnsi" w:eastAsia="Times New Roman" w:hAnsiTheme="majorHAnsi" w:cstheme="majorHAnsi"/>
          <w:snapToGrid w:val="0"/>
          <w:lang w:val="x-none"/>
        </w:rPr>
      </w:pPr>
      <w:r w:rsidRPr="007D6A0D">
        <w:rPr>
          <w:rFonts w:asciiTheme="majorHAnsi" w:eastAsia="Times New Roman" w:hAnsiTheme="majorHAnsi" w:cstheme="majorHAnsi"/>
          <w:snapToGrid w:val="0"/>
          <w:lang w:val="x-none"/>
        </w:rPr>
        <w:t xml:space="preserve">Pani/ Pana dane osobowe mogą zostać również powierzone specjalistycznym firmom, realizującym na zlecenie Instytucji Zarządzającej, Instytucji Pośredniczącej oraz beneficjenta ewaluacje, kontrole i audyt w ramach Programu Fundusze Europejskie dla Rozwoju Społecznego na lata 2021-2027. </w:t>
      </w:r>
    </w:p>
    <w:p w14:paraId="47646801" w14:textId="77777777" w:rsidR="00E95E89" w:rsidRPr="007D6A0D" w:rsidRDefault="00E95E89" w:rsidP="00E95E89">
      <w:pPr>
        <w:widowControl w:val="0"/>
        <w:suppressAutoHyphens/>
        <w:spacing w:before="60"/>
        <w:rPr>
          <w:rFonts w:asciiTheme="majorHAnsi" w:eastAsia="Times New Roman" w:hAnsiTheme="majorHAnsi" w:cstheme="majorHAnsi"/>
          <w:snapToGrid w:val="0"/>
          <w:lang w:val="x-none"/>
        </w:rPr>
      </w:pPr>
      <w:r w:rsidRPr="007D6A0D">
        <w:rPr>
          <w:rFonts w:asciiTheme="majorHAnsi" w:eastAsia="Times New Roman" w:hAnsiTheme="majorHAnsi" w:cstheme="majorHAnsi"/>
          <w:snapToGrid w:val="0"/>
          <w:lang w:val="x-none"/>
        </w:rPr>
        <w:t xml:space="preserve">7. Pani/ Pana dane osobowe mogą zostać udostępnione organom upoważnionym zgodnie z obowiązującym prawem. </w:t>
      </w:r>
    </w:p>
    <w:p w14:paraId="71F6D4DD"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D6A0D">
        <w:rPr>
          <w:rFonts w:asciiTheme="majorHAnsi" w:eastAsia="Times New Roman" w:hAnsiTheme="majorHAnsi" w:cstheme="majorHAnsi"/>
          <w:snapToGrid w:val="0"/>
          <w:lang w:val="x-none"/>
        </w:rPr>
        <w:t>8. Dane będą przechowywane przez okres niezbędny do realizacji celu, o którym mowa w pkt. 4, do</w:t>
      </w:r>
      <w:r w:rsidRPr="007C71BA">
        <w:rPr>
          <w:rFonts w:asciiTheme="majorHAnsi" w:eastAsia="Times New Roman" w:hAnsiTheme="majorHAnsi" w:cstheme="majorHAnsi"/>
          <w:snapToGrid w:val="0"/>
          <w:lang w:val="x-none"/>
        </w:rPr>
        <w:t xml:space="preserve"> momentu wygaśnięcia obowiązku przechowywania danych wynikającego z przepisów prawa. </w:t>
      </w:r>
    </w:p>
    <w:p w14:paraId="25510EB5"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9. W związku z przetwarzaniem Pani/Pana danych osobowych przysługują Pani/Panu następujące uprawnienia: prawo dostępu do swoich danych osobowych, prawo żądania ich sprostowania, usunięcia lub ograniczenia ich przetwarzania. </w:t>
      </w:r>
    </w:p>
    <w:p w14:paraId="31AE094D"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10. W przypadku powzięcia informacji o niezgodnym z prawem przetwarzaniu danych, przysługuje Pani/ Panu również prawo wniesienia skargi do organu nadzorczego zajmującego się ochroną danych osobowych, którym jest Prezes Urzędu Ochrony Danych Osobowych. </w:t>
      </w:r>
    </w:p>
    <w:p w14:paraId="7CA796C0"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11. Pani/Pana dane nie będą podlegały zautomatyzowanemu podejmowaniu decyzji i nie będą profilowane. </w:t>
      </w:r>
    </w:p>
    <w:p w14:paraId="444F4467"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12. Pani/ Pana dane osobowe nie będą przekazywane do państwa trzeciego. </w:t>
      </w:r>
    </w:p>
    <w:p w14:paraId="2FFFF89D"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p>
    <w:p w14:paraId="09F166AC"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p>
    <w:p w14:paraId="0CFC7A7A"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 xml:space="preserve">…………………………………………………………………………………………………… </w:t>
      </w:r>
    </w:p>
    <w:p w14:paraId="4CF35151" w14:textId="77777777" w:rsidR="00E95E89" w:rsidRPr="007C71BA" w:rsidRDefault="00E95E89" w:rsidP="00E95E89">
      <w:pPr>
        <w:widowControl w:val="0"/>
        <w:suppressAutoHyphens/>
        <w:spacing w:before="60"/>
        <w:rPr>
          <w:rFonts w:asciiTheme="majorHAnsi" w:eastAsia="Times New Roman" w:hAnsiTheme="majorHAnsi" w:cstheme="majorHAnsi"/>
          <w:snapToGrid w:val="0"/>
          <w:lang w:val="x-none"/>
        </w:rPr>
      </w:pPr>
      <w:r w:rsidRPr="007C71BA">
        <w:rPr>
          <w:rFonts w:asciiTheme="majorHAnsi" w:eastAsia="Times New Roman" w:hAnsiTheme="majorHAnsi" w:cstheme="majorHAnsi"/>
          <w:snapToGrid w:val="0"/>
          <w:lang w:val="x-none"/>
        </w:rPr>
        <w:t>Podpis osoby, która zapoznała się z klauzulą informacyjną</w:t>
      </w:r>
    </w:p>
    <w:p w14:paraId="2D8376B4" w14:textId="77777777" w:rsidR="00E95E89" w:rsidRPr="007C71BA" w:rsidRDefault="00E95E89" w:rsidP="00E95E89">
      <w:pPr>
        <w:widowControl w:val="0"/>
        <w:suppressAutoHyphens/>
        <w:spacing w:before="60"/>
        <w:rPr>
          <w:rFonts w:asciiTheme="majorHAnsi" w:eastAsia="Times New Roman" w:hAnsiTheme="majorHAnsi" w:cstheme="majorHAnsi"/>
          <w:snapToGrid w:val="0"/>
        </w:rPr>
      </w:pPr>
    </w:p>
    <w:p w14:paraId="276DAEE9" w14:textId="77777777" w:rsidR="00E95E89" w:rsidRPr="007C71BA" w:rsidRDefault="00E95E89" w:rsidP="00E95E89">
      <w:pPr>
        <w:widowControl w:val="0"/>
        <w:suppressAutoHyphens/>
        <w:spacing w:before="60"/>
        <w:rPr>
          <w:rFonts w:asciiTheme="majorHAnsi" w:eastAsia="Times New Roman" w:hAnsiTheme="majorHAnsi" w:cstheme="majorHAnsi"/>
          <w:snapToGrid w:val="0"/>
        </w:rPr>
      </w:pPr>
    </w:p>
    <w:p w14:paraId="35DBDA1E" w14:textId="77777777" w:rsidR="00E95E89" w:rsidRPr="00FD7EC4" w:rsidRDefault="00E95E89" w:rsidP="00E95E89">
      <w:pPr>
        <w:autoSpaceDE w:val="0"/>
        <w:autoSpaceDN w:val="0"/>
        <w:adjustRightInd w:val="0"/>
        <w:rPr>
          <w:rFonts w:asciiTheme="majorHAnsi" w:eastAsia="Calibri" w:hAnsiTheme="majorHAnsi" w:cstheme="majorHAnsi"/>
          <w:b/>
          <w:bCs/>
          <w:lang w:eastAsia="en-US"/>
        </w:rPr>
      </w:pPr>
    </w:p>
    <w:p w14:paraId="022023E7" w14:textId="08A8B354" w:rsidR="00E0477D" w:rsidRPr="006322D4" w:rsidRDefault="00E0477D" w:rsidP="006322D4">
      <w:pPr>
        <w:spacing w:line="360" w:lineRule="auto"/>
        <w:jc w:val="both"/>
        <w:rPr>
          <w:rFonts w:asciiTheme="majorHAnsi" w:eastAsia="Times New Roman" w:hAnsiTheme="majorHAnsi" w:cstheme="majorHAnsi"/>
          <w:color w:val="000000" w:themeColor="text1"/>
          <w:sz w:val="24"/>
          <w:szCs w:val="24"/>
        </w:rPr>
      </w:pPr>
    </w:p>
    <w:sectPr w:rsidR="00E0477D" w:rsidRPr="006322D4" w:rsidSect="005F2F27">
      <w:headerReference w:type="even" r:id="rId11"/>
      <w:headerReference w:type="default" r:id="rId12"/>
      <w:footerReference w:type="default" r:id="rId13"/>
      <w:headerReference w:type="first" r:id="rId14"/>
      <w:pgSz w:w="11909" w:h="16834"/>
      <w:pgMar w:top="851" w:right="1419"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DAEA" w14:textId="77777777" w:rsidR="0027781E" w:rsidRDefault="0027781E">
      <w:pPr>
        <w:spacing w:line="240" w:lineRule="auto"/>
      </w:pPr>
      <w:r>
        <w:separator/>
      </w:r>
    </w:p>
  </w:endnote>
  <w:endnote w:type="continuationSeparator" w:id="0">
    <w:p w14:paraId="601E402D" w14:textId="77777777" w:rsidR="0027781E" w:rsidRDefault="0027781E">
      <w:pPr>
        <w:spacing w:line="240" w:lineRule="auto"/>
      </w:pPr>
      <w:r>
        <w:continuationSeparator/>
      </w:r>
    </w:p>
  </w:endnote>
  <w:endnote w:type="continuationNotice" w:id="1">
    <w:p w14:paraId="6712F77C" w14:textId="77777777" w:rsidR="0027781E" w:rsidRDefault="002778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altName w:val="Heiti TC Light"/>
    <w:charset w:val="EE"/>
    <w:family w:val="swiss"/>
    <w:pitch w:val="variable"/>
    <w:sig w:usb0="00000000" w:usb1="5200FDFF" w:usb2="00042021" w:usb3="00000000" w:csb0="000001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5BF8" w14:textId="337DAB4B" w:rsidR="00CF5FF2" w:rsidRPr="00B25B5B" w:rsidRDefault="004C0FA9" w:rsidP="00A439A0">
    <w:pPr>
      <w:pStyle w:val="Stopka"/>
      <w:spacing w:line="260" w:lineRule="exact"/>
      <w:rPr>
        <w:rFonts w:ascii="Calibri" w:eastAsia="Calibri" w:hAnsi="Calibri" w:cs="Times New Roman"/>
        <w:color w:val="E60000"/>
        <w:sz w:val="20"/>
        <w:lang w:val="pl-PL" w:eastAsia="en-US"/>
      </w:rPr>
    </w:pPr>
    <w:r w:rsidRPr="00A41F0D">
      <w:rPr>
        <w:rFonts w:ascii="Calibri Light" w:hAnsi="Calibri Light" w:cs="Calibri Light"/>
        <w:i/>
        <w:iCs/>
        <w:color w:val="44546A"/>
        <w:sz w:val="18"/>
      </w:rPr>
      <w:t xml:space="preserve"> </w:t>
    </w:r>
    <w:r w:rsidR="00CF5FF2" w:rsidRPr="007D4D7E">
      <w:rPr>
        <w:rFonts w:ascii="Calibri Light" w:hAnsi="Calibri Light" w:cs="Calibri Light"/>
        <w:i/>
        <w:iCs/>
        <w:color w:val="44546A"/>
        <w:sz w:val="18"/>
      </w:rPr>
      <w:t xml:space="preserve"> </w:t>
    </w:r>
  </w:p>
  <w:p w14:paraId="00000156" w14:textId="634C085E" w:rsidR="004C0FA9" w:rsidRPr="00CF5FF2" w:rsidRDefault="004C0FA9" w:rsidP="003759A3">
    <w:pPr>
      <w:rPr>
        <w:rFonts w:ascii="Calibri Light" w:hAnsi="Calibri Light" w:cs="Calibri Light"/>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3BC0" w14:textId="77777777" w:rsidR="0027781E" w:rsidRDefault="0027781E">
      <w:pPr>
        <w:spacing w:line="240" w:lineRule="auto"/>
      </w:pPr>
      <w:r>
        <w:separator/>
      </w:r>
    </w:p>
  </w:footnote>
  <w:footnote w:type="continuationSeparator" w:id="0">
    <w:p w14:paraId="1D4C0E38" w14:textId="77777777" w:rsidR="0027781E" w:rsidRDefault="0027781E">
      <w:pPr>
        <w:spacing w:line="240" w:lineRule="auto"/>
      </w:pPr>
      <w:r>
        <w:continuationSeparator/>
      </w:r>
    </w:p>
  </w:footnote>
  <w:footnote w:type="continuationNotice" w:id="1">
    <w:p w14:paraId="3068B3A1" w14:textId="77777777" w:rsidR="0027781E" w:rsidRDefault="002778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69AD948D" w:rsidR="004C0FA9" w:rsidRDefault="004C0FA9" w:rsidP="00F50D3F">
    <w:pPr>
      <w:tabs>
        <w:tab w:val="center" w:pos="4513"/>
        <w:tab w:val="right" w:pos="9026"/>
      </w:tabs>
      <w:spacing w:line="240" w:lineRule="auto"/>
      <w:rPr>
        <w:rFonts w:ascii="Calibri Light" w:hAnsi="Calibri Light" w:cs="Calibri Light"/>
        <w:i/>
        <w:iC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9C25B7">
      <w:rPr>
        <w:rFonts w:ascii="Calibri Light" w:hAnsi="Calibri Light" w:cs="Calibri Light"/>
        <w:i/>
        <w:iCs/>
      </w:rPr>
      <w:t>4</w:t>
    </w:r>
    <w:r w:rsidR="005D5DA7">
      <w:rPr>
        <w:rFonts w:ascii="Calibri Light" w:hAnsi="Calibri Light" w:cs="Calibri Light"/>
        <w:i/>
        <w:iCs/>
      </w:rPr>
      <w:t>8</w:t>
    </w:r>
    <w:r w:rsidRPr="00A41F0D">
      <w:rPr>
        <w:rFonts w:ascii="Calibri Light" w:hAnsi="Calibri Light" w:cs="Calibri Light"/>
        <w:i/>
        <w:iCs/>
      </w:rPr>
      <w:t>/ZP/202</w:t>
    </w:r>
    <w:r w:rsidR="00CD4B2C">
      <w:rPr>
        <w:rFonts w:ascii="Calibri Light" w:hAnsi="Calibri Light" w:cs="Calibri Light"/>
        <w:i/>
        <w:iCs/>
      </w:rPr>
      <w:t>4</w:t>
    </w:r>
  </w:p>
  <w:p w14:paraId="1B5D24F1" w14:textId="18CFFDDB" w:rsidR="006B6067" w:rsidRPr="00F50D3F" w:rsidRDefault="00176D23" w:rsidP="00F50D3F">
    <w:pPr>
      <w:tabs>
        <w:tab w:val="center" w:pos="4513"/>
        <w:tab w:val="right" w:pos="9026"/>
      </w:tabs>
      <w:spacing w:line="240" w:lineRule="auto"/>
      <w:rPr>
        <w:rFonts w:ascii="Calibri" w:eastAsia="Calibri" w:hAnsi="Calibri" w:cs="Times New Roman"/>
        <w:color w:val="FF0000"/>
        <w:sz w:val="24"/>
        <w:szCs w:val="24"/>
        <w:lang w:val="pl-PL" w:eastAsia="en-US"/>
      </w:rPr>
    </w:pPr>
    <w:r>
      <w:rPr>
        <w:noProof/>
      </w:rPr>
      <w:drawing>
        <wp:inline distT="0" distB="0" distL="0" distR="0" wp14:anchorId="7E4A86FB" wp14:editId="0C2955E1">
          <wp:extent cx="5760720" cy="664210"/>
          <wp:effectExtent l="0" t="0" r="0" b="2540"/>
          <wp:docPr id="5084995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491C" w14:textId="1854A107" w:rsidR="00AC23A1" w:rsidRDefault="00AC23A1" w:rsidP="00AC23A1">
    <w:pPr>
      <w:pStyle w:val="Nagwek"/>
      <w:rPr>
        <w:rFonts w:asciiTheme="majorHAnsi" w:hAnsiTheme="majorHAnsi" w:cstheme="majorHAnsi"/>
        <w:i/>
        <w:iCs/>
      </w:rPr>
    </w:pPr>
    <w:r w:rsidRPr="00AC23A1">
      <w:rPr>
        <w:rFonts w:asciiTheme="majorHAnsi" w:hAnsiTheme="majorHAnsi" w:cstheme="majorHAnsi"/>
        <w:i/>
        <w:iCs/>
      </w:rPr>
      <w:t xml:space="preserve">Numer postępowania: </w:t>
    </w:r>
    <w:r w:rsidR="009C25B7">
      <w:rPr>
        <w:rFonts w:asciiTheme="majorHAnsi" w:hAnsiTheme="majorHAnsi" w:cstheme="majorHAnsi"/>
        <w:i/>
        <w:iCs/>
      </w:rPr>
      <w:t>4</w:t>
    </w:r>
    <w:r w:rsidR="005D5DA7">
      <w:rPr>
        <w:rFonts w:asciiTheme="majorHAnsi" w:hAnsiTheme="majorHAnsi" w:cstheme="majorHAnsi"/>
        <w:i/>
        <w:iCs/>
      </w:rPr>
      <w:t>8</w:t>
    </w:r>
    <w:r w:rsidRPr="00AC23A1">
      <w:rPr>
        <w:rFonts w:asciiTheme="majorHAnsi" w:hAnsiTheme="majorHAnsi" w:cstheme="majorHAnsi"/>
        <w:i/>
        <w:iCs/>
      </w:rPr>
      <w:t>/ZP/202</w:t>
    </w:r>
    <w:r w:rsidR="00DC3ED4">
      <w:rPr>
        <w:rFonts w:asciiTheme="majorHAnsi" w:hAnsiTheme="majorHAnsi" w:cstheme="majorHAnsi"/>
        <w:i/>
        <w:iCs/>
      </w:rPr>
      <w:t>4</w:t>
    </w:r>
  </w:p>
  <w:p w14:paraId="11DA5E54" w14:textId="669B8997" w:rsidR="004C0FA9" w:rsidRPr="006B6067" w:rsidRDefault="00176D23" w:rsidP="00AC23A1">
    <w:pPr>
      <w:pStyle w:val="Nagwek"/>
      <w:rPr>
        <w:rFonts w:asciiTheme="majorHAnsi" w:hAnsiTheme="majorHAnsi" w:cstheme="majorHAnsi"/>
        <w:i/>
        <w:iCs/>
        <w:lang w:val="pl-PL"/>
      </w:rPr>
    </w:pPr>
    <w:r>
      <w:rPr>
        <w:noProof/>
      </w:rPr>
      <w:drawing>
        <wp:inline distT="0" distB="0" distL="0" distR="0" wp14:anchorId="77FA52B9" wp14:editId="5944807C">
          <wp:extent cx="5760720" cy="664210"/>
          <wp:effectExtent l="0" t="0" r="0" b="2540"/>
          <wp:docPr id="4155584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29E1D28"/>
    <w:multiLevelType w:val="multilevel"/>
    <w:tmpl w:val="7A56B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41D0D"/>
    <w:multiLevelType w:val="hybridMultilevel"/>
    <w:tmpl w:val="44524F9A"/>
    <w:lvl w:ilvl="0" w:tplc="603C75CC">
      <w:start w:val="1"/>
      <w:numFmt w:val="decimal"/>
      <w:lvlText w:val="%1."/>
      <w:lvlJc w:val="left"/>
      <w:pPr>
        <w:ind w:left="705" w:hanging="70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51A86"/>
    <w:multiLevelType w:val="multilevel"/>
    <w:tmpl w:val="38244D28"/>
    <w:lvl w:ilvl="0">
      <w:start w:val="1"/>
      <w:numFmt w:val="decimal"/>
      <w:lvlText w:val="%1."/>
      <w:lvlJc w:val="left"/>
      <w:pPr>
        <w:ind w:left="928" w:hanging="360"/>
      </w:pPr>
      <w:rPr>
        <w:rFonts w:hint="default"/>
        <w:b/>
        <w:bCs/>
        <w:i w:val="0"/>
        <w:color w:val="000000"/>
        <w:sz w:val="24"/>
        <w:szCs w:val="24"/>
      </w:rPr>
    </w:lvl>
    <w:lvl w:ilvl="1">
      <w:start w:val="1"/>
      <w:numFmt w:val="decimal"/>
      <w:lvlText w:val="%2."/>
      <w:lvlJc w:val="left"/>
      <w:pPr>
        <w:ind w:left="792" w:hanging="432"/>
      </w:pPr>
      <w:rPr>
        <w:rFonts w:asciiTheme="majorHAnsi" w:eastAsia="Arial" w:hAnsiTheme="majorHAnsi" w:cstheme="maj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1B46BE6"/>
    <w:multiLevelType w:val="hybridMultilevel"/>
    <w:tmpl w:val="5C48A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F55F93"/>
    <w:multiLevelType w:val="hybridMultilevel"/>
    <w:tmpl w:val="B15CA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75ADA"/>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3592F"/>
    <w:multiLevelType w:val="hybridMultilevel"/>
    <w:tmpl w:val="481E1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F46DD"/>
    <w:multiLevelType w:val="hybridMultilevel"/>
    <w:tmpl w:val="E8D26F84"/>
    <w:lvl w:ilvl="0" w:tplc="23FAA03E">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F64838"/>
    <w:multiLevelType w:val="hybridMultilevel"/>
    <w:tmpl w:val="B5A04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15259"/>
    <w:multiLevelType w:val="multilevel"/>
    <w:tmpl w:val="E3EA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C4B83"/>
    <w:multiLevelType w:val="hybridMultilevel"/>
    <w:tmpl w:val="E8D26F84"/>
    <w:lvl w:ilvl="0" w:tplc="23FAA03E">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16" w15:restartNumberingAfterBreak="0">
    <w:nsid w:val="37B71A63"/>
    <w:multiLevelType w:val="hybridMultilevel"/>
    <w:tmpl w:val="EFA407F6"/>
    <w:lvl w:ilvl="0" w:tplc="A22E5790">
      <w:start w:val="1"/>
      <w:numFmt w:val="decimal"/>
      <w:lvlText w:val="%1)"/>
      <w:lvlJc w:val="left"/>
      <w:pPr>
        <w:ind w:left="720" w:hanging="360"/>
      </w:pPr>
    </w:lvl>
    <w:lvl w:ilvl="1" w:tplc="8F1EDF24">
      <w:start w:val="1"/>
      <w:numFmt w:val="lowerLetter"/>
      <w:lvlText w:val="%2."/>
      <w:lvlJc w:val="left"/>
      <w:pPr>
        <w:ind w:left="1440" w:hanging="360"/>
      </w:pPr>
    </w:lvl>
    <w:lvl w:ilvl="2" w:tplc="25269C28">
      <w:start w:val="1"/>
      <w:numFmt w:val="lowerRoman"/>
      <w:lvlText w:val="%3."/>
      <w:lvlJc w:val="right"/>
      <w:pPr>
        <w:ind w:left="2160" w:hanging="180"/>
      </w:pPr>
    </w:lvl>
    <w:lvl w:ilvl="3" w:tplc="44C248BC">
      <w:start w:val="1"/>
      <w:numFmt w:val="decimal"/>
      <w:lvlText w:val="%4."/>
      <w:lvlJc w:val="left"/>
      <w:pPr>
        <w:ind w:left="2880" w:hanging="360"/>
      </w:pPr>
    </w:lvl>
    <w:lvl w:ilvl="4" w:tplc="E40C3D8C">
      <w:start w:val="1"/>
      <w:numFmt w:val="lowerLetter"/>
      <w:lvlText w:val="%5."/>
      <w:lvlJc w:val="left"/>
      <w:pPr>
        <w:ind w:left="3600" w:hanging="360"/>
      </w:pPr>
    </w:lvl>
    <w:lvl w:ilvl="5" w:tplc="9CE6ADF8">
      <w:start w:val="1"/>
      <w:numFmt w:val="lowerRoman"/>
      <w:lvlText w:val="%6."/>
      <w:lvlJc w:val="right"/>
      <w:pPr>
        <w:ind w:left="4320" w:hanging="180"/>
      </w:pPr>
    </w:lvl>
    <w:lvl w:ilvl="6" w:tplc="A3B25EDA">
      <w:start w:val="1"/>
      <w:numFmt w:val="decimal"/>
      <w:lvlText w:val="%7."/>
      <w:lvlJc w:val="left"/>
      <w:pPr>
        <w:ind w:left="5040" w:hanging="360"/>
      </w:pPr>
    </w:lvl>
    <w:lvl w:ilvl="7" w:tplc="571EAD40">
      <w:start w:val="1"/>
      <w:numFmt w:val="lowerLetter"/>
      <w:lvlText w:val="%8."/>
      <w:lvlJc w:val="left"/>
      <w:pPr>
        <w:ind w:left="5760" w:hanging="360"/>
      </w:pPr>
    </w:lvl>
    <w:lvl w:ilvl="8" w:tplc="1B086890">
      <w:start w:val="1"/>
      <w:numFmt w:val="lowerRoman"/>
      <w:lvlText w:val="%9."/>
      <w:lvlJc w:val="right"/>
      <w:pPr>
        <w:ind w:left="6480" w:hanging="180"/>
      </w:pPr>
    </w:lvl>
  </w:abstractNum>
  <w:abstractNum w:abstractNumId="17" w15:restartNumberingAfterBreak="0">
    <w:nsid w:val="3E77094D"/>
    <w:multiLevelType w:val="hybridMultilevel"/>
    <w:tmpl w:val="FDF41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8FA56"/>
    <w:multiLevelType w:val="hybridMultilevel"/>
    <w:tmpl w:val="9E8E48B6"/>
    <w:lvl w:ilvl="0" w:tplc="C644BE66">
      <w:start w:val="1"/>
      <w:numFmt w:val="decimal"/>
      <w:lvlText w:val="%1."/>
      <w:lvlJc w:val="left"/>
      <w:pPr>
        <w:ind w:left="720" w:hanging="360"/>
      </w:pPr>
    </w:lvl>
    <w:lvl w:ilvl="1" w:tplc="C658D7EA">
      <w:start w:val="1"/>
      <w:numFmt w:val="decimal"/>
      <w:lvlText w:val="%2.1."/>
      <w:lvlJc w:val="left"/>
      <w:pPr>
        <w:ind w:left="1440" w:hanging="360"/>
      </w:pPr>
      <w:rPr>
        <w:rFonts w:ascii="Times New Roman" w:hAnsi="Times New Roman" w:hint="default"/>
      </w:rPr>
    </w:lvl>
    <w:lvl w:ilvl="2" w:tplc="BD8C4FA2">
      <w:start w:val="1"/>
      <w:numFmt w:val="lowerRoman"/>
      <w:lvlText w:val="%3."/>
      <w:lvlJc w:val="right"/>
      <w:pPr>
        <w:ind w:left="2160" w:hanging="180"/>
      </w:pPr>
    </w:lvl>
    <w:lvl w:ilvl="3" w:tplc="764A582E">
      <w:start w:val="1"/>
      <w:numFmt w:val="decimal"/>
      <w:lvlText w:val="%4."/>
      <w:lvlJc w:val="left"/>
      <w:pPr>
        <w:ind w:left="2880" w:hanging="360"/>
      </w:pPr>
    </w:lvl>
    <w:lvl w:ilvl="4" w:tplc="3FB6A99E">
      <w:start w:val="1"/>
      <w:numFmt w:val="lowerLetter"/>
      <w:lvlText w:val="%5."/>
      <w:lvlJc w:val="left"/>
      <w:pPr>
        <w:ind w:left="3600" w:hanging="360"/>
      </w:pPr>
    </w:lvl>
    <w:lvl w:ilvl="5" w:tplc="BD0878A6">
      <w:start w:val="1"/>
      <w:numFmt w:val="lowerRoman"/>
      <w:lvlText w:val="%6."/>
      <w:lvlJc w:val="right"/>
      <w:pPr>
        <w:ind w:left="4320" w:hanging="180"/>
      </w:pPr>
    </w:lvl>
    <w:lvl w:ilvl="6" w:tplc="F9CA66AA">
      <w:start w:val="1"/>
      <w:numFmt w:val="decimal"/>
      <w:lvlText w:val="%7."/>
      <w:lvlJc w:val="left"/>
      <w:pPr>
        <w:ind w:left="5040" w:hanging="360"/>
      </w:pPr>
    </w:lvl>
    <w:lvl w:ilvl="7" w:tplc="19F42192">
      <w:start w:val="1"/>
      <w:numFmt w:val="lowerLetter"/>
      <w:lvlText w:val="%8."/>
      <w:lvlJc w:val="left"/>
      <w:pPr>
        <w:ind w:left="5760" w:hanging="360"/>
      </w:pPr>
    </w:lvl>
    <w:lvl w:ilvl="8" w:tplc="6190319C">
      <w:start w:val="1"/>
      <w:numFmt w:val="lowerRoman"/>
      <w:lvlText w:val="%9."/>
      <w:lvlJc w:val="right"/>
      <w:pPr>
        <w:ind w:left="6480" w:hanging="180"/>
      </w:pPr>
    </w:lvl>
  </w:abstractNum>
  <w:abstractNum w:abstractNumId="19" w15:restartNumberingAfterBreak="0">
    <w:nsid w:val="43376A79"/>
    <w:multiLevelType w:val="multilevel"/>
    <w:tmpl w:val="497C9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F724E"/>
    <w:multiLevelType w:val="multilevel"/>
    <w:tmpl w:val="BAC83878"/>
    <w:lvl w:ilvl="0">
      <w:start w:val="1"/>
      <w:numFmt w:val="decimal"/>
      <w:lvlText w:val="%1."/>
      <w:lvlJc w:val="left"/>
      <w:pPr>
        <w:ind w:left="780" w:hanging="360"/>
      </w:pPr>
      <w:rPr>
        <w:b w:val="0"/>
        <w:bCs w:val="0"/>
      </w:rPr>
    </w:lvl>
    <w:lvl w:ilvl="1">
      <w:start w:val="1"/>
      <w:numFmt w:val="decimal"/>
      <w:isLgl/>
      <w:lvlText w:val="%1.%2."/>
      <w:lvlJc w:val="left"/>
      <w:pPr>
        <w:ind w:left="78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8" w:hanging="1800"/>
      </w:pPr>
      <w:rPr>
        <w:rFonts w:hint="default"/>
      </w:rPr>
    </w:lvl>
  </w:abstractNum>
  <w:abstractNum w:abstractNumId="21" w15:restartNumberingAfterBreak="0">
    <w:nsid w:val="5755178C"/>
    <w:multiLevelType w:val="multilevel"/>
    <w:tmpl w:val="7F30CD5E"/>
    <w:lvl w:ilvl="0">
      <w:start w:val="1"/>
      <w:numFmt w:val="decimal"/>
      <w:pStyle w:val="Nagwek2"/>
      <w:lvlText w:val="%1."/>
      <w:lvlJc w:val="left"/>
      <w:pPr>
        <w:ind w:left="360" w:hanging="360"/>
      </w:pPr>
      <w:rPr>
        <w:b w:val="0"/>
        <w:bCs/>
        <w:sz w:val="28"/>
        <w:szCs w:val="28"/>
      </w:rPr>
    </w:lvl>
    <w:lvl w:ilvl="1">
      <w:start w:val="1"/>
      <w:numFmt w:val="decimal"/>
      <w:lvlText w:val="%1.%2."/>
      <w:lvlJc w:val="left"/>
      <w:pPr>
        <w:ind w:left="792" w:hanging="432"/>
      </w:pPr>
      <w:rPr>
        <w:rFonts w:asciiTheme="majorHAnsi" w:hAnsiTheme="majorHAnsi" w:cstheme="majorHAnsi" w:hint="default"/>
        <w:b w:val="0"/>
        <w:bCs/>
        <w:color w:val="auto"/>
        <w:sz w:val="24"/>
        <w:szCs w:val="24"/>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C145F"/>
    <w:multiLevelType w:val="hybridMultilevel"/>
    <w:tmpl w:val="8A986FE6"/>
    <w:styleLink w:val="ImportedStyle42"/>
    <w:lvl w:ilvl="0" w:tplc="61CA0FB8">
      <w:start w:val="1"/>
      <w:numFmt w:val="decimal"/>
      <w:lvlText w:val="%1."/>
      <w:lvlJc w:val="left"/>
      <w:pPr>
        <w:ind w:left="537"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AC6E76">
      <w:start w:val="1"/>
      <w:numFmt w:val="decimal"/>
      <w:lvlText w:val="%2."/>
      <w:lvlJc w:val="left"/>
      <w:pPr>
        <w:ind w:left="5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13E0060">
      <w:start w:val="1"/>
      <w:numFmt w:val="decimal"/>
      <w:lvlText w:val="%3."/>
      <w:lvlJc w:val="left"/>
      <w:pPr>
        <w:ind w:left="7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9F6BCF8">
      <w:start w:val="1"/>
      <w:numFmt w:val="decimal"/>
      <w:lvlText w:val="%4."/>
      <w:lvlJc w:val="left"/>
      <w:pPr>
        <w:tabs>
          <w:tab w:val="left" w:pos="538"/>
        </w:tabs>
        <w:ind w:left="8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105DE4">
      <w:start w:val="1"/>
      <w:numFmt w:val="decimal"/>
      <w:lvlText w:val="%5."/>
      <w:lvlJc w:val="left"/>
      <w:pPr>
        <w:tabs>
          <w:tab w:val="left" w:pos="538"/>
        </w:tabs>
        <w:ind w:left="10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EF6943E">
      <w:start w:val="1"/>
      <w:numFmt w:val="decimal"/>
      <w:lvlText w:val="%6."/>
      <w:lvlJc w:val="left"/>
      <w:pPr>
        <w:tabs>
          <w:tab w:val="left" w:pos="538"/>
        </w:tabs>
        <w:ind w:left="12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C2E5AD4">
      <w:start w:val="1"/>
      <w:numFmt w:val="decimal"/>
      <w:lvlText w:val="%7."/>
      <w:lvlJc w:val="left"/>
      <w:pPr>
        <w:tabs>
          <w:tab w:val="left" w:pos="538"/>
        </w:tabs>
        <w:ind w:left="14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ADA91A8">
      <w:start w:val="1"/>
      <w:numFmt w:val="decimal"/>
      <w:lvlText w:val="%8."/>
      <w:lvlJc w:val="left"/>
      <w:pPr>
        <w:tabs>
          <w:tab w:val="left" w:pos="538"/>
        </w:tabs>
        <w:ind w:left="15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D5AD0B6">
      <w:start w:val="1"/>
      <w:numFmt w:val="decimal"/>
      <w:lvlText w:val="%9."/>
      <w:lvlJc w:val="left"/>
      <w:pPr>
        <w:tabs>
          <w:tab w:val="left" w:pos="538"/>
        </w:tabs>
        <w:ind w:left="17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3" w15:restartNumberingAfterBreak="0">
    <w:nsid w:val="5B145BE4"/>
    <w:multiLevelType w:val="multilevel"/>
    <w:tmpl w:val="D45A260A"/>
    <w:lvl w:ilvl="0">
      <w:start w:val="1"/>
      <w:numFmt w:val="decimal"/>
      <w:lvlText w:val="%1."/>
      <w:lvlJc w:val="left"/>
      <w:pPr>
        <w:ind w:left="705" w:hanging="705"/>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24" w15:restartNumberingAfterBreak="0">
    <w:nsid w:val="5BC56436"/>
    <w:multiLevelType w:val="hybridMultilevel"/>
    <w:tmpl w:val="562C3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4D6F60"/>
    <w:multiLevelType w:val="hybridMultilevel"/>
    <w:tmpl w:val="087E388A"/>
    <w:lvl w:ilvl="0" w:tplc="537C2FE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7" w15:restartNumberingAfterBreak="0">
    <w:nsid w:val="68A96952"/>
    <w:multiLevelType w:val="hybridMultilevel"/>
    <w:tmpl w:val="703071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EE52211"/>
    <w:multiLevelType w:val="hybridMultilevel"/>
    <w:tmpl w:val="9CDC3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BB103A"/>
    <w:multiLevelType w:val="hybridMultilevel"/>
    <w:tmpl w:val="43825E4E"/>
    <w:lvl w:ilvl="0" w:tplc="6FAA49FE">
      <w:start w:val="1"/>
      <w:numFmt w:val="decimal"/>
      <w:lvlText w:val="%1)"/>
      <w:lvlJc w:val="left"/>
      <w:pPr>
        <w:ind w:left="720" w:hanging="360"/>
      </w:pPr>
    </w:lvl>
    <w:lvl w:ilvl="1" w:tplc="E9C269A0">
      <w:start w:val="1"/>
      <w:numFmt w:val="lowerLetter"/>
      <w:lvlText w:val="%2."/>
      <w:lvlJc w:val="left"/>
      <w:pPr>
        <w:ind w:left="1440" w:hanging="360"/>
      </w:pPr>
    </w:lvl>
    <w:lvl w:ilvl="2" w:tplc="75F25324">
      <w:start w:val="1"/>
      <w:numFmt w:val="lowerRoman"/>
      <w:lvlText w:val="%3."/>
      <w:lvlJc w:val="right"/>
      <w:pPr>
        <w:ind w:left="2160" w:hanging="180"/>
      </w:pPr>
    </w:lvl>
    <w:lvl w:ilvl="3" w:tplc="F4F62070">
      <w:start w:val="1"/>
      <w:numFmt w:val="decimal"/>
      <w:lvlText w:val="%4."/>
      <w:lvlJc w:val="left"/>
      <w:pPr>
        <w:ind w:left="2880" w:hanging="360"/>
      </w:pPr>
    </w:lvl>
    <w:lvl w:ilvl="4" w:tplc="C7989C76">
      <w:start w:val="1"/>
      <w:numFmt w:val="lowerLetter"/>
      <w:lvlText w:val="%5."/>
      <w:lvlJc w:val="left"/>
      <w:pPr>
        <w:ind w:left="3600" w:hanging="360"/>
      </w:pPr>
    </w:lvl>
    <w:lvl w:ilvl="5" w:tplc="D1E62554">
      <w:start w:val="1"/>
      <w:numFmt w:val="lowerRoman"/>
      <w:lvlText w:val="%6."/>
      <w:lvlJc w:val="right"/>
      <w:pPr>
        <w:ind w:left="4320" w:hanging="180"/>
      </w:pPr>
    </w:lvl>
    <w:lvl w:ilvl="6" w:tplc="63B0C3DA">
      <w:start w:val="1"/>
      <w:numFmt w:val="decimal"/>
      <w:lvlText w:val="%7."/>
      <w:lvlJc w:val="left"/>
      <w:pPr>
        <w:ind w:left="5040" w:hanging="360"/>
      </w:pPr>
    </w:lvl>
    <w:lvl w:ilvl="7" w:tplc="0D0A81CA">
      <w:start w:val="1"/>
      <w:numFmt w:val="lowerLetter"/>
      <w:lvlText w:val="%8."/>
      <w:lvlJc w:val="left"/>
      <w:pPr>
        <w:ind w:left="5760" w:hanging="360"/>
      </w:pPr>
    </w:lvl>
    <w:lvl w:ilvl="8" w:tplc="83ACD202">
      <w:start w:val="1"/>
      <w:numFmt w:val="lowerRoman"/>
      <w:lvlText w:val="%9."/>
      <w:lvlJc w:val="right"/>
      <w:pPr>
        <w:ind w:left="6480" w:hanging="180"/>
      </w:pPr>
    </w:lvl>
  </w:abstractNum>
  <w:abstractNum w:abstractNumId="30" w15:restartNumberingAfterBreak="0">
    <w:nsid w:val="72AF7AD7"/>
    <w:multiLevelType w:val="multilevel"/>
    <w:tmpl w:val="CEC87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F55DB7"/>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6D6795"/>
    <w:multiLevelType w:val="hybridMultilevel"/>
    <w:tmpl w:val="2A5A1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4" w15:restartNumberingAfterBreak="0">
    <w:nsid w:val="7F75046D"/>
    <w:multiLevelType w:val="multilevel"/>
    <w:tmpl w:val="D88287C4"/>
    <w:lvl w:ilvl="0">
      <w:start w:val="7"/>
      <w:numFmt w:val="decimal"/>
      <w:lvlText w:val="%1."/>
      <w:lvlJc w:val="left"/>
      <w:pPr>
        <w:ind w:left="360" w:hanging="360"/>
      </w:pPr>
      <w:rPr>
        <w:rFonts w:hint="default"/>
        <w:b w:val="0"/>
      </w:rPr>
    </w:lvl>
    <w:lvl w:ilvl="1">
      <w:start w:val="2"/>
      <w:numFmt w:val="decimal"/>
      <w:lvlText w:val="%1.%2."/>
      <w:lvlJc w:val="left"/>
      <w:pPr>
        <w:ind w:left="975" w:hanging="720"/>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845" w:hanging="108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715" w:hanging="144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585" w:hanging="1800"/>
      </w:pPr>
      <w:rPr>
        <w:rFonts w:hint="default"/>
        <w:b w:val="0"/>
      </w:rPr>
    </w:lvl>
    <w:lvl w:ilvl="8">
      <w:start w:val="1"/>
      <w:numFmt w:val="decimal"/>
      <w:lvlText w:val="%1.%2.%3.%4.%5.%6.%7.%8.%9."/>
      <w:lvlJc w:val="left"/>
      <w:pPr>
        <w:ind w:left="3840" w:hanging="1800"/>
      </w:pPr>
      <w:rPr>
        <w:rFonts w:hint="default"/>
        <w:b w:val="0"/>
      </w:rPr>
    </w:lvl>
  </w:abstractNum>
  <w:num w:numId="1" w16cid:durableId="1324091250">
    <w:abstractNumId w:val="21"/>
  </w:num>
  <w:num w:numId="2" w16cid:durableId="1155728364">
    <w:abstractNumId w:val="4"/>
  </w:num>
  <w:num w:numId="3" w16cid:durableId="259534167">
    <w:abstractNumId w:val="9"/>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428478">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834642289">
    <w:abstractNumId w:val="22"/>
  </w:num>
  <w:num w:numId="8" w16cid:durableId="146822818">
    <w:abstractNumId w:val="34"/>
  </w:num>
  <w:num w:numId="9" w16cid:durableId="2110467329">
    <w:abstractNumId w:val="17"/>
  </w:num>
  <w:num w:numId="10" w16cid:durableId="1830098799">
    <w:abstractNumId w:val="10"/>
  </w:num>
  <w:num w:numId="11" w16cid:durableId="837040335">
    <w:abstractNumId w:val="3"/>
  </w:num>
  <w:num w:numId="12" w16cid:durableId="1623462259">
    <w:abstractNumId w:val="14"/>
  </w:num>
  <w:num w:numId="13" w16cid:durableId="1404376083">
    <w:abstractNumId w:val="25"/>
  </w:num>
  <w:num w:numId="14" w16cid:durableId="1016077952">
    <w:abstractNumId w:val="31"/>
  </w:num>
  <w:num w:numId="15" w16cid:durableId="690766739">
    <w:abstractNumId w:val="28"/>
  </w:num>
  <w:num w:numId="16" w16cid:durableId="1654290208">
    <w:abstractNumId w:val="23"/>
  </w:num>
  <w:num w:numId="17" w16cid:durableId="731537694">
    <w:abstractNumId w:val="12"/>
  </w:num>
  <w:num w:numId="18" w16cid:durableId="1756900987">
    <w:abstractNumId w:val="11"/>
  </w:num>
  <w:num w:numId="19" w16cid:durableId="1787768203">
    <w:abstractNumId w:val="8"/>
  </w:num>
  <w:num w:numId="20" w16cid:durableId="714278102">
    <w:abstractNumId w:val="13"/>
  </w:num>
  <w:num w:numId="21" w16cid:durableId="145242797">
    <w:abstractNumId w:val="2"/>
  </w:num>
  <w:num w:numId="22" w16cid:durableId="1805930291">
    <w:abstractNumId w:val="19"/>
  </w:num>
  <w:num w:numId="23" w16cid:durableId="1136263596">
    <w:abstractNumId w:val="30"/>
  </w:num>
  <w:num w:numId="24" w16cid:durableId="1213007213">
    <w:abstractNumId w:val="32"/>
  </w:num>
  <w:num w:numId="25" w16cid:durableId="1270238385">
    <w:abstractNumId w:val="6"/>
  </w:num>
  <w:num w:numId="26" w16cid:durableId="822352488">
    <w:abstractNumId w:val="24"/>
  </w:num>
  <w:num w:numId="27" w16cid:durableId="1226261924">
    <w:abstractNumId w:val="27"/>
  </w:num>
  <w:num w:numId="28" w16cid:durableId="54134659">
    <w:abstractNumId w:val="18"/>
  </w:num>
  <w:num w:numId="29" w16cid:durableId="105465720">
    <w:abstractNumId w:val="20"/>
  </w:num>
  <w:num w:numId="30" w16cid:durableId="287053318">
    <w:abstractNumId w:val="29"/>
  </w:num>
  <w:num w:numId="31" w16cid:durableId="315961336">
    <w:abstractNumId w:val="16"/>
  </w:num>
  <w:num w:numId="32" w16cid:durableId="3921981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54D"/>
    <w:rsid w:val="0000083F"/>
    <w:rsid w:val="000015DF"/>
    <w:rsid w:val="00001DCD"/>
    <w:rsid w:val="000021C1"/>
    <w:rsid w:val="00003031"/>
    <w:rsid w:val="000034D1"/>
    <w:rsid w:val="000036A6"/>
    <w:rsid w:val="00003F80"/>
    <w:rsid w:val="00004DC7"/>
    <w:rsid w:val="0000560E"/>
    <w:rsid w:val="00005FF0"/>
    <w:rsid w:val="00006816"/>
    <w:rsid w:val="0000695E"/>
    <w:rsid w:val="00007DDC"/>
    <w:rsid w:val="0001149F"/>
    <w:rsid w:val="00011E3D"/>
    <w:rsid w:val="00012C1B"/>
    <w:rsid w:val="000139FD"/>
    <w:rsid w:val="00014795"/>
    <w:rsid w:val="00015E02"/>
    <w:rsid w:val="00017002"/>
    <w:rsid w:val="00017447"/>
    <w:rsid w:val="00017DCD"/>
    <w:rsid w:val="000203E2"/>
    <w:rsid w:val="000214D5"/>
    <w:rsid w:val="0002209F"/>
    <w:rsid w:val="00023C2A"/>
    <w:rsid w:val="00023C42"/>
    <w:rsid w:val="000252AA"/>
    <w:rsid w:val="00025940"/>
    <w:rsid w:val="00027A25"/>
    <w:rsid w:val="00030BB1"/>
    <w:rsid w:val="0003136D"/>
    <w:rsid w:val="0003151D"/>
    <w:rsid w:val="00031F6B"/>
    <w:rsid w:val="000355A4"/>
    <w:rsid w:val="0003564E"/>
    <w:rsid w:val="0003586C"/>
    <w:rsid w:val="00037C02"/>
    <w:rsid w:val="00041A72"/>
    <w:rsid w:val="00041AD7"/>
    <w:rsid w:val="000424D9"/>
    <w:rsid w:val="00043405"/>
    <w:rsid w:val="0004457A"/>
    <w:rsid w:val="000458B0"/>
    <w:rsid w:val="0004755B"/>
    <w:rsid w:val="00050500"/>
    <w:rsid w:val="000505A4"/>
    <w:rsid w:val="00050C31"/>
    <w:rsid w:val="00050D34"/>
    <w:rsid w:val="00053647"/>
    <w:rsid w:val="00053B2E"/>
    <w:rsid w:val="00055781"/>
    <w:rsid w:val="00057A52"/>
    <w:rsid w:val="00057EF5"/>
    <w:rsid w:val="00060E29"/>
    <w:rsid w:val="00061919"/>
    <w:rsid w:val="0006390D"/>
    <w:rsid w:val="00063D75"/>
    <w:rsid w:val="000641BF"/>
    <w:rsid w:val="00064571"/>
    <w:rsid w:val="00064FE9"/>
    <w:rsid w:val="0006538E"/>
    <w:rsid w:val="00065400"/>
    <w:rsid w:val="00065678"/>
    <w:rsid w:val="00066E28"/>
    <w:rsid w:val="000677D0"/>
    <w:rsid w:val="00070E65"/>
    <w:rsid w:val="00071FDB"/>
    <w:rsid w:val="000765BF"/>
    <w:rsid w:val="000812CC"/>
    <w:rsid w:val="00082015"/>
    <w:rsid w:val="0008302D"/>
    <w:rsid w:val="00083093"/>
    <w:rsid w:val="00083485"/>
    <w:rsid w:val="00083634"/>
    <w:rsid w:val="000869B9"/>
    <w:rsid w:val="0008746C"/>
    <w:rsid w:val="00087E30"/>
    <w:rsid w:val="00090333"/>
    <w:rsid w:val="00091189"/>
    <w:rsid w:val="0009119E"/>
    <w:rsid w:val="00091448"/>
    <w:rsid w:val="00091590"/>
    <w:rsid w:val="00092318"/>
    <w:rsid w:val="00093989"/>
    <w:rsid w:val="00094085"/>
    <w:rsid w:val="00094423"/>
    <w:rsid w:val="00096E10"/>
    <w:rsid w:val="00097474"/>
    <w:rsid w:val="000A0496"/>
    <w:rsid w:val="000A2146"/>
    <w:rsid w:val="000A30C7"/>
    <w:rsid w:val="000A35DC"/>
    <w:rsid w:val="000A496F"/>
    <w:rsid w:val="000A594E"/>
    <w:rsid w:val="000A5A3B"/>
    <w:rsid w:val="000A5DB6"/>
    <w:rsid w:val="000A62D3"/>
    <w:rsid w:val="000A651D"/>
    <w:rsid w:val="000A732E"/>
    <w:rsid w:val="000A7A17"/>
    <w:rsid w:val="000B0056"/>
    <w:rsid w:val="000B05F3"/>
    <w:rsid w:val="000B0A58"/>
    <w:rsid w:val="000B1678"/>
    <w:rsid w:val="000B1A96"/>
    <w:rsid w:val="000B34E0"/>
    <w:rsid w:val="000B3B55"/>
    <w:rsid w:val="000B3D4F"/>
    <w:rsid w:val="000B3DAC"/>
    <w:rsid w:val="000B4124"/>
    <w:rsid w:val="000B43A0"/>
    <w:rsid w:val="000B4555"/>
    <w:rsid w:val="000B4793"/>
    <w:rsid w:val="000B4D4D"/>
    <w:rsid w:val="000B5ABD"/>
    <w:rsid w:val="000B62E8"/>
    <w:rsid w:val="000B72C3"/>
    <w:rsid w:val="000B795B"/>
    <w:rsid w:val="000B79E2"/>
    <w:rsid w:val="000B7AB9"/>
    <w:rsid w:val="000C0838"/>
    <w:rsid w:val="000C2AEB"/>
    <w:rsid w:val="000C3B2E"/>
    <w:rsid w:val="000C44F1"/>
    <w:rsid w:val="000C4DCA"/>
    <w:rsid w:val="000C63E1"/>
    <w:rsid w:val="000C66CC"/>
    <w:rsid w:val="000C6DA4"/>
    <w:rsid w:val="000D061C"/>
    <w:rsid w:val="000D257C"/>
    <w:rsid w:val="000D25E2"/>
    <w:rsid w:val="000D29FD"/>
    <w:rsid w:val="000D492D"/>
    <w:rsid w:val="000D4A04"/>
    <w:rsid w:val="000D5776"/>
    <w:rsid w:val="000D78DE"/>
    <w:rsid w:val="000D7D67"/>
    <w:rsid w:val="000D7DD7"/>
    <w:rsid w:val="000D7FFB"/>
    <w:rsid w:val="000E0E12"/>
    <w:rsid w:val="000E2004"/>
    <w:rsid w:val="000E2289"/>
    <w:rsid w:val="000E5CB5"/>
    <w:rsid w:val="000E6937"/>
    <w:rsid w:val="000E74AB"/>
    <w:rsid w:val="000F038C"/>
    <w:rsid w:val="000F1DD2"/>
    <w:rsid w:val="000F2382"/>
    <w:rsid w:val="000F500D"/>
    <w:rsid w:val="000F537F"/>
    <w:rsid w:val="000F561B"/>
    <w:rsid w:val="000F5898"/>
    <w:rsid w:val="000F6490"/>
    <w:rsid w:val="000F7342"/>
    <w:rsid w:val="000F7E50"/>
    <w:rsid w:val="00101920"/>
    <w:rsid w:val="00103C0C"/>
    <w:rsid w:val="001045C8"/>
    <w:rsid w:val="00105E8A"/>
    <w:rsid w:val="001062EA"/>
    <w:rsid w:val="0010654A"/>
    <w:rsid w:val="001076FD"/>
    <w:rsid w:val="00107C56"/>
    <w:rsid w:val="00107D54"/>
    <w:rsid w:val="00107FE5"/>
    <w:rsid w:val="001104A8"/>
    <w:rsid w:val="001104E0"/>
    <w:rsid w:val="00110DAF"/>
    <w:rsid w:val="00111662"/>
    <w:rsid w:val="00113C12"/>
    <w:rsid w:val="00114D13"/>
    <w:rsid w:val="0011540E"/>
    <w:rsid w:val="001160D4"/>
    <w:rsid w:val="0011614B"/>
    <w:rsid w:val="001204A0"/>
    <w:rsid w:val="00120F09"/>
    <w:rsid w:val="001229B9"/>
    <w:rsid w:val="0012335B"/>
    <w:rsid w:val="00123543"/>
    <w:rsid w:val="00126E4B"/>
    <w:rsid w:val="0012714F"/>
    <w:rsid w:val="00133068"/>
    <w:rsid w:val="00133B45"/>
    <w:rsid w:val="00134743"/>
    <w:rsid w:val="00134D59"/>
    <w:rsid w:val="001351B0"/>
    <w:rsid w:val="001352D3"/>
    <w:rsid w:val="00135A84"/>
    <w:rsid w:val="00141057"/>
    <w:rsid w:val="00141123"/>
    <w:rsid w:val="00141AD6"/>
    <w:rsid w:val="00142291"/>
    <w:rsid w:val="001429D3"/>
    <w:rsid w:val="00143276"/>
    <w:rsid w:val="0014462D"/>
    <w:rsid w:val="001458D3"/>
    <w:rsid w:val="00145CF6"/>
    <w:rsid w:val="0014624E"/>
    <w:rsid w:val="00147354"/>
    <w:rsid w:val="00147CD8"/>
    <w:rsid w:val="00147DE7"/>
    <w:rsid w:val="00151DD5"/>
    <w:rsid w:val="001530CB"/>
    <w:rsid w:val="0015468B"/>
    <w:rsid w:val="00154D7E"/>
    <w:rsid w:val="001557B5"/>
    <w:rsid w:val="00155FBC"/>
    <w:rsid w:val="001576AE"/>
    <w:rsid w:val="00157BB9"/>
    <w:rsid w:val="001603FE"/>
    <w:rsid w:val="0016143A"/>
    <w:rsid w:val="00162EC3"/>
    <w:rsid w:val="001636CA"/>
    <w:rsid w:val="001646E3"/>
    <w:rsid w:val="00164F8E"/>
    <w:rsid w:val="00165070"/>
    <w:rsid w:val="001656D2"/>
    <w:rsid w:val="0016638F"/>
    <w:rsid w:val="0017078C"/>
    <w:rsid w:val="00173249"/>
    <w:rsid w:val="00173373"/>
    <w:rsid w:val="00173B8D"/>
    <w:rsid w:val="0017404B"/>
    <w:rsid w:val="001748D6"/>
    <w:rsid w:val="00174D35"/>
    <w:rsid w:val="00176266"/>
    <w:rsid w:val="00176306"/>
    <w:rsid w:val="00176778"/>
    <w:rsid w:val="00176804"/>
    <w:rsid w:val="00176B4E"/>
    <w:rsid w:val="00176D23"/>
    <w:rsid w:val="001773D1"/>
    <w:rsid w:val="00181852"/>
    <w:rsid w:val="00181B25"/>
    <w:rsid w:val="00182C76"/>
    <w:rsid w:val="00182E27"/>
    <w:rsid w:val="00182E31"/>
    <w:rsid w:val="00183D36"/>
    <w:rsid w:val="00184770"/>
    <w:rsid w:val="00184B22"/>
    <w:rsid w:val="00184FAB"/>
    <w:rsid w:val="0018545B"/>
    <w:rsid w:val="00185EAE"/>
    <w:rsid w:val="001862D6"/>
    <w:rsid w:val="00186867"/>
    <w:rsid w:val="00186C97"/>
    <w:rsid w:val="001872FC"/>
    <w:rsid w:val="00187EB3"/>
    <w:rsid w:val="00191A84"/>
    <w:rsid w:val="00192A2A"/>
    <w:rsid w:val="00193404"/>
    <w:rsid w:val="00193E98"/>
    <w:rsid w:val="0019669B"/>
    <w:rsid w:val="001A14E1"/>
    <w:rsid w:val="001A3846"/>
    <w:rsid w:val="001A4B35"/>
    <w:rsid w:val="001A5647"/>
    <w:rsid w:val="001A5A40"/>
    <w:rsid w:val="001A609F"/>
    <w:rsid w:val="001A6B68"/>
    <w:rsid w:val="001A775D"/>
    <w:rsid w:val="001A79E7"/>
    <w:rsid w:val="001B1332"/>
    <w:rsid w:val="001B33BE"/>
    <w:rsid w:val="001B4272"/>
    <w:rsid w:val="001B4524"/>
    <w:rsid w:val="001B4A52"/>
    <w:rsid w:val="001B50A4"/>
    <w:rsid w:val="001B5931"/>
    <w:rsid w:val="001B669F"/>
    <w:rsid w:val="001B7FA0"/>
    <w:rsid w:val="001C00F1"/>
    <w:rsid w:val="001C05FC"/>
    <w:rsid w:val="001C142A"/>
    <w:rsid w:val="001C1CDF"/>
    <w:rsid w:val="001C5B09"/>
    <w:rsid w:val="001C5B2F"/>
    <w:rsid w:val="001C7300"/>
    <w:rsid w:val="001D104A"/>
    <w:rsid w:val="001D1335"/>
    <w:rsid w:val="001D1C49"/>
    <w:rsid w:val="001D1D64"/>
    <w:rsid w:val="001D23CB"/>
    <w:rsid w:val="001D29EE"/>
    <w:rsid w:val="001D3E09"/>
    <w:rsid w:val="001D4167"/>
    <w:rsid w:val="001D764E"/>
    <w:rsid w:val="001E0A7B"/>
    <w:rsid w:val="001E0AD6"/>
    <w:rsid w:val="001E0E06"/>
    <w:rsid w:val="001E1369"/>
    <w:rsid w:val="001E1B9F"/>
    <w:rsid w:val="001E228D"/>
    <w:rsid w:val="001E22E4"/>
    <w:rsid w:val="001E2B38"/>
    <w:rsid w:val="001E2CAB"/>
    <w:rsid w:val="001E2F8D"/>
    <w:rsid w:val="001E30D0"/>
    <w:rsid w:val="001E54DC"/>
    <w:rsid w:val="001E692E"/>
    <w:rsid w:val="001F18C7"/>
    <w:rsid w:val="001F1E17"/>
    <w:rsid w:val="001F29E7"/>
    <w:rsid w:val="001F2A96"/>
    <w:rsid w:val="001F361A"/>
    <w:rsid w:val="001F3829"/>
    <w:rsid w:val="001F4EC8"/>
    <w:rsid w:val="001F56D4"/>
    <w:rsid w:val="001F5984"/>
    <w:rsid w:val="001F60D2"/>
    <w:rsid w:val="001F6989"/>
    <w:rsid w:val="001F7ED5"/>
    <w:rsid w:val="00200A2E"/>
    <w:rsid w:val="00200E14"/>
    <w:rsid w:val="00201848"/>
    <w:rsid w:val="00204FB2"/>
    <w:rsid w:val="0020560C"/>
    <w:rsid w:val="00206E0F"/>
    <w:rsid w:val="00207BC4"/>
    <w:rsid w:val="00214116"/>
    <w:rsid w:val="00214664"/>
    <w:rsid w:val="00214E4F"/>
    <w:rsid w:val="00216931"/>
    <w:rsid w:val="00216AB0"/>
    <w:rsid w:val="00217B87"/>
    <w:rsid w:val="002209E6"/>
    <w:rsid w:val="00220FBA"/>
    <w:rsid w:val="0022116D"/>
    <w:rsid w:val="00221E8C"/>
    <w:rsid w:val="002227DF"/>
    <w:rsid w:val="00223696"/>
    <w:rsid w:val="00223C11"/>
    <w:rsid w:val="0022417E"/>
    <w:rsid w:val="00224AF4"/>
    <w:rsid w:val="00225C21"/>
    <w:rsid w:val="0022642C"/>
    <w:rsid w:val="002273EF"/>
    <w:rsid w:val="0022741C"/>
    <w:rsid w:val="00227AD3"/>
    <w:rsid w:val="002306A3"/>
    <w:rsid w:val="00230F47"/>
    <w:rsid w:val="0023136E"/>
    <w:rsid w:val="0023165A"/>
    <w:rsid w:val="0023187F"/>
    <w:rsid w:val="002318CA"/>
    <w:rsid w:val="0023351E"/>
    <w:rsid w:val="00233E6F"/>
    <w:rsid w:val="00234EFF"/>
    <w:rsid w:val="00235047"/>
    <w:rsid w:val="002360EB"/>
    <w:rsid w:val="00236196"/>
    <w:rsid w:val="002403E8"/>
    <w:rsid w:val="00242C1B"/>
    <w:rsid w:val="0024472B"/>
    <w:rsid w:val="00244DB1"/>
    <w:rsid w:val="00245431"/>
    <w:rsid w:val="00245BBC"/>
    <w:rsid w:val="00245D10"/>
    <w:rsid w:val="0024676E"/>
    <w:rsid w:val="00251884"/>
    <w:rsid w:val="00253140"/>
    <w:rsid w:val="00254047"/>
    <w:rsid w:val="002549C0"/>
    <w:rsid w:val="00256142"/>
    <w:rsid w:val="0025654E"/>
    <w:rsid w:val="002565BD"/>
    <w:rsid w:val="00256605"/>
    <w:rsid w:val="00256FF9"/>
    <w:rsid w:val="00257020"/>
    <w:rsid w:val="002579E3"/>
    <w:rsid w:val="00260998"/>
    <w:rsid w:val="00261465"/>
    <w:rsid w:val="002626CE"/>
    <w:rsid w:val="002636E1"/>
    <w:rsid w:val="00263AD1"/>
    <w:rsid w:val="00266920"/>
    <w:rsid w:val="002673DF"/>
    <w:rsid w:val="00267428"/>
    <w:rsid w:val="00267EA5"/>
    <w:rsid w:val="0027002D"/>
    <w:rsid w:val="002721A6"/>
    <w:rsid w:val="002721F8"/>
    <w:rsid w:val="002748DE"/>
    <w:rsid w:val="002763CE"/>
    <w:rsid w:val="0027781E"/>
    <w:rsid w:val="002801CB"/>
    <w:rsid w:val="00282479"/>
    <w:rsid w:val="002827AD"/>
    <w:rsid w:val="00283879"/>
    <w:rsid w:val="0028443F"/>
    <w:rsid w:val="00284ADC"/>
    <w:rsid w:val="002867DD"/>
    <w:rsid w:val="00292551"/>
    <w:rsid w:val="00292725"/>
    <w:rsid w:val="00295165"/>
    <w:rsid w:val="002959ED"/>
    <w:rsid w:val="00296177"/>
    <w:rsid w:val="00296231"/>
    <w:rsid w:val="00296254"/>
    <w:rsid w:val="00296E77"/>
    <w:rsid w:val="00297491"/>
    <w:rsid w:val="00297C95"/>
    <w:rsid w:val="002A11EB"/>
    <w:rsid w:val="002A2AC9"/>
    <w:rsid w:val="002A2AE9"/>
    <w:rsid w:val="002A3C9D"/>
    <w:rsid w:val="002A4268"/>
    <w:rsid w:val="002A4C88"/>
    <w:rsid w:val="002A53C3"/>
    <w:rsid w:val="002A6514"/>
    <w:rsid w:val="002A6A70"/>
    <w:rsid w:val="002A6E21"/>
    <w:rsid w:val="002A7A59"/>
    <w:rsid w:val="002A7E1F"/>
    <w:rsid w:val="002B03EA"/>
    <w:rsid w:val="002B0BD5"/>
    <w:rsid w:val="002B1600"/>
    <w:rsid w:val="002B249F"/>
    <w:rsid w:val="002B3B5B"/>
    <w:rsid w:val="002B426B"/>
    <w:rsid w:val="002B4758"/>
    <w:rsid w:val="002B5243"/>
    <w:rsid w:val="002B536C"/>
    <w:rsid w:val="002B546B"/>
    <w:rsid w:val="002B596D"/>
    <w:rsid w:val="002B615C"/>
    <w:rsid w:val="002B64FF"/>
    <w:rsid w:val="002B6710"/>
    <w:rsid w:val="002B6F17"/>
    <w:rsid w:val="002C083C"/>
    <w:rsid w:val="002C084F"/>
    <w:rsid w:val="002C1326"/>
    <w:rsid w:val="002C2196"/>
    <w:rsid w:val="002C5504"/>
    <w:rsid w:val="002C6801"/>
    <w:rsid w:val="002C722A"/>
    <w:rsid w:val="002C7D36"/>
    <w:rsid w:val="002D017D"/>
    <w:rsid w:val="002D19A0"/>
    <w:rsid w:val="002E0923"/>
    <w:rsid w:val="002E1CD9"/>
    <w:rsid w:val="002E1CE2"/>
    <w:rsid w:val="002E2FA6"/>
    <w:rsid w:val="002E3389"/>
    <w:rsid w:val="002E35D2"/>
    <w:rsid w:val="002E3979"/>
    <w:rsid w:val="002E39B7"/>
    <w:rsid w:val="002E3C53"/>
    <w:rsid w:val="002E406C"/>
    <w:rsid w:val="002E5021"/>
    <w:rsid w:val="002E5311"/>
    <w:rsid w:val="002E59E6"/>
    <w:rsid w:val="002E6867"/>
    <w:rsid w:val="002E7332"/>
    <w:rsid w:val="002F0DA8"/>
    <w:rsid w:val="002F23C1"/>
    <w:rsid w:val="002F2B9E"/>
    <w:rsid w:val="002F340C"/>
    <w:rsid w:val="002F3AB8"/>
    <w:rsid w:val="002F5E9A"/>
    <w:rsid w:val="002F7608"/>
    <w:rsid w:val="0030026C"/>
    <w:rsid w:val="00302B0E"/>
    <w:rsid w:val="00302DA0"/>
    <w:rsid w:val="00304220"/>
    <w:rsid w:val="00305975"/>
    <w:rsid w:val="00306F41"/>
    <w:rsid w:val="00307245"/>
    <w:rsid w:val="00307A58"/>
    <w:rsid w:val="00310841"/>
    <w:rsid w:val="003122E2"/>
    <w:rsid w:val="00312357"/>
    <w:rsid w:val="00312C33"/>
    <w:rsid w:val="00314FA0"/>
    <w:rsid w:val="003151FC"/>
    <w:rsid w:val="00316DBC"/>
    <w:rsid w:val="00317416"/>
    <w:rsid w:val="00317986"/>
    <w:rsid w:val="003203AB"/>
    <w:rsid w:val="00320515"/>
    <w:rsid w:val="00320604"/>
    <w:rsid w:val="00320F04"/>
    <w:rsid w:val="003220E0"/>
    <w:rsid w:val="00322217"/>
    <w:rsid w:val="00322C9D"/>
    <w:rsid w:val="00323BB5"/>
    <w:rsid w:val="00323E11"/>
    <w:rsid w:val="00324CFB"/>
    <w:rsid w:val="00330F4D"/>
    <w:rsid w:val="00331011"/>
    <w:rsid w:val="00331746"/>
    <w:rsid w:val="00331CC0"/>
    <w:rsid w:val="003346EE"/>
    <w:rsid w:val="00334A5D"/>
    <w:rsid w:val="00336923"/>
    <w:rsid w:val="00337176"/>
    <w:rsid w:val="00337B21"/>
    <w:rsid w:val="00337B53"/>
    <w:rsid w:val="00337CC5"/>
    <w:rsid w:val="00337E5A"/>
    <w:rsid w:val="00340816"/>
    <w:rsid w:val="003413DA"/>
    <w:rsid w:val="00341A40"/>
    <w:rsid w:val="00341F1D"/>
    <w:rsid w:val="003422CB"/>
    <w:rsid w:val="003429D2"/>
    <w:rsid w:val="00342E30"/>
    <w:rsid w:val="0034608A"/>
    <w:rsid w:val="00346C04"/>
    <w:rsid w:val="00347364"/>
    <w:rsid w:val="0034783F"/>
    <w:rsid w:val="003509C8"/>
    <w:rsid w:val="0035297B"/>
    <w:rsid w:val="00353501"/>
    <w:rsid w:val="00354688"/>
    <w:rsid w:val="00355403"/>
    <w:rsid w:val="003576E2"/>
    <w:rsid w:val="00357753"/>
    <w:rsid w:val="00357D68"/>
    <w:rsid w:val="00361AA3"/>
    <w:rsid w:val="00361F10"/>
    <w:rsid w:val="00362010"/>
    <w:rsid w:val="0036262A"/>
    <w:rsid w:val="00362C42"/>
    <w:rsid w:val="00362ECF"/>
    <w:rsid w:val="00364400"/>
    <w:rsid w:val="00364488"/>
    <w:rsid w:val="00364A28"/>
    <w:rsid w:val="00366444"/>
    <w:rsid w:val="0036704C"/>
    <w:rsid w:val="00367A62"/>
    <w:rsid w:val="00367AFD"/>
    <w:rsid w:val="00371D82"/>
    <w:rsid w:val="00372EFE"/>
    <w:rsid w:val="0037312E"/>
    <w:rsid w:val="00374467"/>
    <w:rsid w:val="003759A3"/>
    <w:rsid w:val="0037630F"/>
    <w:rsid w:val="003765A6"/>
    <w:rsid w:val="00381D64"/>
    <w:rsid w:val="00383F22"/>
    <w:rsid w:val="00383F53"/>
    <w:rsid w:val="00384368"/>
    <w:rsid w:val="003848B4"/>
    <w:rsid w:val="00385497"/>
    <w:rsid w:val="00386DB6"/>
    <w:rsid w:val="0038747C"/>
    <w:rsid w:val="003876DE"/>
    <w:rsid w:val="00387F02"/>
    <w:rsid w:val="00390302"/>
    <w:rsid w:val="00390333"/>
    <w:rsid w:val="003926AD"/>
    <w:rsid w:val="00395113"/>
    <w:rsid w:val="0039535F"/>
    <w:rsid w:val="00395408"/>
    <w:rsid w:val="00395A23"/>
    <w:rsid w:val="00395DFF"/>
    <w:rsid w:val="00396DE1"/>
    <w:rsid w:val="003A0147"/>
    <w:rsid w:val="003A0794"/>
    <w:rsid w:val="003A095F"/>
    <w:rsid w:val="003A1310"/>
    <w:rsid w:val="003A1F2F"/>
    <w:rsid w:val="003A2D23"/>
    <w:rsid w:val="003A55FE"/>
    <w:rsid w:val="003A62A1"/>
    <w:rsid w:val="003A7B86"/>
    <w:rsid w:val="003B0D86"/>
    <w:rsid w:val="003B0FB4"/>
    <w:rsid w:val="003B16FA"/>
    <w:rsid w:val="003B195B"/>
    <w:rsid w:val="003B310E"/>
    <w:rsid w:val="003B31D8"/>
    <w:rsid w:val="003B4033"/>
    <w:rsid w:val="003B459F"/>
    <w:rsid w:val="003B473B"/>
    <w:rsid w:val="003B4DB7"/>
    <w:rsid w:val="003B4E5E"/>
    <w:rsid w:val="003B56A9"/>
    <w:rsid w:val="003B61A1"/>
    <w:rsid w:val="003B6DFA"/>
    <w:rsid w:val="003B7C72"/>
    <w:rsid w:val="003C0C81"/>
    <w:rsid w:val="003C1C37"/>
    <w:rsid w:val="003C208B"/>
    <w:rsid w:val="003C2132"/>
    <w:rsid w:val="003C2161"/>
    <w:rsid w:val="003C32E5"/>
    <w:rsid w:val="003C3498"/>
    <w:rsid w:val="003C418E"/>
    <w:rsid w:val="003C58C3"/>
    <w:rsid w:val="003C6713"/>
    <w:rsid w:val="003C6997"/>
    <w:rsid w:val="003C6F68"/>
    <w:rsid w:val="003C718D"/>
    <w:rsid w:val="003D0AF0"/>
    <w:rsid w:val="003D0AFE"/>
    <w:rsid w:val="003D1249"/>
    <w:rsid w:val="003D209F"/>
    <w:rsid w:val="003D38BB"/>
    <w:rsid w:val="003D39B1"/>
    <w:rsid w:val="003D5C9A"/>
    <w:rsid w:val="003D745E"/>
    <w:rsid w:val="003D79D1"/>
    <w:rsid w:val="003D7B59"/>
    <w:rsid w:val="003E020B"/>
    <w:rsid w:val="003E04A6"/>
    <w:rsid w:val="003E05EA"/>
    <w:rsid w:val="003E23FE"/>
    <w:rsid w:val="003E2F60"/>
    <w:rsid w:val="003E4541"/>
    <w:rsid w:val="003E50FD"/>
    <w:rsid w:val="003E5A17"/>
    <w:rsid w:val="003E5D34"/>
    <w:rsid w:val="003E60E4"/>
    <w:rsid w:val="003E68FF"/>
    <w:rsid w:val="003E7A2B"/>
    <w:rsid w:val="003E7A3E"/>
    <w:rsid w:val="003F0706"/>
    <w:rsid w:val="003F16C5"/>
    <w:rsid w:val="003F17B9"/>
    <w:rsid w:val="003F287E"/>
    <w:rsid w:val="003F3929"/>
    <w:rsid w:val="003F3946"/>
    <w:rsid w:val="003F3BC7"/>
    <w:rsid w:val="003F3EAC"/>
    <w:rsid w:val="003F51B8"/>
    <w:rsid w:val="003F6170"/>
    <w:rsid w:val="003F7BA8"/>
    <w:rsid w:val="003F7FB2"/>
    <w:rsid w:val="0040003F"/>
    <w:rsid w:val="00400706"/>
    <w:rsid w:val="00400BCF"/>
    <w:rsid w:val="00401E14"/>
    <w:rsid w:val="00402944"/>
    <w:rsid w:val="00402D1D"/>
    <w:rsid w:val="004034E4"/>
    <w:rsid w:val="004041FB"/>
    <w:rsid w:val="00404396"/>
    <w:rsid w:val="00404840"/>
    <w:rsid w:val="00404C02"/>
    <w:rsid w:val="00405186"/>
    <w:rsid w:val="004058E6"/>
    <w:rsid w:val="00406344"/>
    <w:rsid w:val="00406D2C"/>
    <w:rsid w:val="00406EBB"/>
    <w:rsid w:val="0041008F"/>
    <w:rsid w:val="004102CC"/>
    <w:rsid w:val="0041099C"/>
    <w:rsid w:val="00411246"/>
    <w:rsid w:val="00414B4E"/>
    <w:rsid w:val="00414BF7"/>
    <w:rsid w:val="00414C46"/>
    <w:rsid w:val="004171E2"/>
    <w:rsid w:val="004176F8"/>
    <w:rsid w:val="00417FE2"/>
    <w:rsid w:val="004206D4"/>
    <w:rsid w:val="00420FF7"/>
    <w:rsid w:val="00422593"/>
    <w:rsid w:val="0042295B"/>
    <w:rsid w:val="004234C7"/>
    <w:rsid w:val="00423D96"/>
    <w:rsid w:val="00424A8C"/>
    <w:rsid w:val="00425CFF"/>
    <w:rsid w:val="0042603A"/>
    <w:rsid w:val="004261B8"/>
    <w:rsid w:val="00426E22"/>
    <w:rsid w:val="00427A42"/>
    <w:rsid w:val="004301E2"/>
    <w:rsid w:val="00431475"/>
    <w:rsid w:val="00431CF3"/>
    <w:rsid w:val="00431F44"/>
    <w:rsid w:val="00431F71"/>
    <w:rsid w:val="004326D6"/>
    <w:rsid w:val="00432886"/>
    <w:rsid w:val="004332DC"/>
    <w:rsid w:val="00434349"/>
    <w:rsid w:val="00434DB8"/>
    <w:rsid w:val="00435A76"/>
    <w:rsid w:val="00436017"/>
    <w:rsid w:val="0043643A"/>
    <w:rsid w:val="00436A74"/>
    <w:rsid w:val="00436C91"/>
    <w:rsid w:val="0043735A"/>
    <w:rsid w:val="00440032"/>
    <w:rsid w:val="00440233"/>
    <w:rsid w:val="00441046"/>
    <w:rsid w:val="0044109A"/>
    <w:rsid w:val="00441264"/>
    <w:rsid w:val="00441904"/>
    <w:rsid w:val="0044275E"/>
    <w:rsid w:val="00443B82"/>
    <w:rsid w:val="00443CBC"/>
    <w:rsid w:val="00444D7C"/>
    <w:rsid w:val="00444F46"/>
    <w:rsid w:val="00445753"/>
    <w:rsid w:val="0044728D"/>
    <w:rsid w:val="004474B6"/>
    <w:rsid w:val="00447D36"/>
    <w:rsid w:val="0045256E"/>
    <w:rsid w:val="00452E8E"/>
    <w:rsid w:val="00453CE1"/>
    <w:rsid w:val="00453D28"/>
    <w:rsid w:val="00453E7F"/>
    <w:rsid w:val="00454977"/>
    <w:rsid w:val="00455B83"/>
    <w:rsid w:val="00460294"/>
    <w:rsid w:val="00460E44"/>
    <w:rsid w:val="00461008"/>
    <w:rsid w:val="00461DBD"/>
    <w:rsid w:val="00462D38"/>
    <w:rsid w:val="00463CD3"/>
    <w:rsid w:val="004640DF"/>
    <w:rsid w:val="0046427D"/>
    <w:rsid w:val="004649B2"/>
    <w:rsid w:val="004649BE"/>
    <w:rsid w:val="00464B3A"/>
    <w:rsid w:val="00465515"/>
    <w:rsid w:val="004657ED"/>
    <w:rsid w:val="00465BFF"/>
    <w:rsid w:val="004660BB"/>
    <w:rsid w:val="004666DE"/>
    <w:rsid w:val="004671CE"/>
    <w:rsid w:val="004706C1"/>
    <w:rsid w:val="00470C44"/>
    <w:rsid w:val="004716DB"/>
    <w:rsid w:val="00471E77"/>
    <w:rsid w:val="00473366"/>
    <w:rsid w:val="00473B06"/>
    <w:rsid w:val="0047428A"/>
    <w:rsid w:val="0047439F"/>
    <w:rsid w:val="00474618"/>
    <w:rsid w:val="00474EA2"/>
    <w:rsid w:val="00475E7B"/>
    <w:rsid w:val="00476703"/>
    <w:rsid w:val="004768BB"/>
    <w:rsid w:val="004807C7"/>
    <w:rsid w:val="00481510"/>
    <w:rsid w:val="00482C54"/>
    <w:rsid w:val="00482C79"/>
    <w:rsid w:val="0048457B"/>
    <w:rsid w:val="00485074"/>
    <w:rsid w:val="00485BC2"/>
    <w:rsid w:val="00487B70"/>
    <w:rsid w:val="00490626"/>
    <w:rsid w:val="00491EC3"/>
    <w:rsid w:val="004927A0"/>
    <w:rsid w:val="004929C6"/>
    <w:rsid w:val="00492A8A"/>
    <w:rsid w:val="00494249"/>
    <w:rsid w:val="00494DB0"/>
    <w:rsid w:val="0049593B"/>
    <w:rsid w:val="00496C77"/>
    <w:rsid w:val="00496F0F"/>
    <w:rsid w:val="0049701E"/>
    <w:rsid w:val="00497300"/>
    <w:rsid w:val="00497987"/>
    <w:rsid w:val="00497B68"/>
    <w:rsid w:val="00497D3D"/>
    <w:rsid w:val="004A0122"/>
    <w:rsid w:val="004A1840"/>
    <w:rsid w:val="004A1E04"/>
    <w:rsid w:val="004A2466"/>
    <w:rsid w:val="004A26C6"/>
    <w:rsid w:val="004A2B75"/>
    <w:rsid w:val="004A42A0"/>
    <w:rsid w:val="004A4B70"/>
    <w:rsid w:val="004A4FCD"/>
    <w:rsid w:val="004A5C69"/>
    <w:rsid w:val="004A7675"/>
    <w:rsid w:val="004A7BBE"/>
    <w:rsid w:val="004B16AA"/>
    <w:rsid w:val="004B2064"/>
    <w:rsid w:val="004B3586"/>
    <w:rsid w:val="004B3E2A"/>
    <w:rsid w:val="004B4096"/>
    <w:rsid w:val="004B4180"/>
    <w:rsid w:val="004B538A"/>
    <w:rsid w:val="004B56C4"/>
    <w:rsid w:val="004B6427"/>
    <w:rsid w:val="004B69E7"/>
    <w:rsid w:val="004B7AE4"/>
    <w:rsid w:val="004B7AFE"/>
    <w:rsid w:val="004B7B6B"/>
    <w:rsid w:val="004C076C"/>
    <w:rsid w:val="004C0962"/>
    <w:rsid w:val="004C0FA9"/>
    <w:rsid w:val="004C308A"/>
    <w:rsid w:val="004C3452"/>
    <w:rsid w:val="004C3AF3"/>
    <w:rsid w:val="004C4536"/>
    <w:rsid w:val="004C4865"/>
    <w:rsid w:val="004C4FA3"/>
    <w:rsid w:val="004C56EE"/>
    <w:rsid w:val="004C598B"/>
    <w:rsid w:val="004C792B"/>
    <w:rsid w:val="004C7FDF"/>
    <w:rsid w:val="004D08F3"/>
    <w:rsid w:val="004D0B22"/>
    <w:rsid w:val="004D17FF"/>
    <w:rsid w:val="004D1F3B"/>
    <w:rsid w:val="004D4D6E"/>
    <w:rsid w:val="004D4D7F"/>
    <w:rsid w:val="004D51EF"/>
    <w:rsid w:val="004D583C"/>
    <w:rsid w:val="004D5A38"/>
    <w:rsid w:val="004D6F3B"/>
    <w:rsid w:val="004E126C"/>
    <w:rsid w:val="004E1281"/>
    <w:rsid w:val="004E1BC0"/>
    <w:rsid w:val="004E3A40"/>
    <w:rsid w:val="004E7C33"/>
    <w:rsid w:val="004F1612"/>
    <w:rsid w:val="004F27C5"/>
    <w:rsid w:val="004F2A08"/>
    <w:rsid w:val="004F2BD1"/>
    <w:rsid w:val="004F3022"/>
    <w:rsid w:val="004F30FB"/>
    <w:rsid w:val="004F4015"/>
    <w:rsid w:val="004F43C3"/>
    <w:rsid w:val="004F5512"/>
    <w:rsid w:val="004F563E"/>
    <w:rsid w:val="004F5EAC"/>
    <w:rsid w:val="004F705F"/>
    <w:rsid w:val="004F7208"/>
    <w:rsid w:val="004F74B2"/>
    <w:rsid w:val="00500531"/>
    <w:rsid w:val="00501640"/>
    <w:rsid w:val="0050165D"/>
    <w:rsid w:val="005025BD"/>
    <w:rsid w:val="005025D9"/>
    <w:rsid w:val="005026E2"/>
    <w:rsid w:val="005034D9"/>
    <w:rsid w:val="00503C6D"/>
    <w:rsid w:val="00504B67"/>
    <w:rsid w:val="00505557"/>
    <w:rsid w:val="005059D6"/>
    <w:rsid w:val="00507A6F"/>
    <w:rsid w:val="00510201"/>
    <w:rsid w:val="005103AF"/>
    <w:rsid w:val="0051165B"/>
    <w:rsid w:val="00512247"/>
    <w:rsid w:val="00512620"/>
    <w:rsid w:val="005127F6"/>
    <w:rsid w:val="005132F4"/>
    <w:rsid w:val="005135E3"/>
    <w:rsid w:val="00514D70"/>
    <w:rsid w:val="0051508B"/>
    <w:rsid w:val="00516B40"/>
    <w:rsid w:val="00516F77"/>
    <w:rsid w:val="00517204"/>
    <w:rsid w:val="00520660"/>
    <w:rsid w:val="0052163F"/>
    <w:rsid w:val="005220DC"/>
    <w:rsid w:val="00523A77"/>
    <w:rsid w:val="005261C0"/>
    <w:rsid w:val="00526E56"/>
    <w:rsid w:val="00527130"/>
    <w:rsid w:val="00527249"/>
    <w:rsid w:val="005273DA"/>
    <w:rsid w:val="00527DAF"/>
    <w:rsid w:val="00527F20"/>
    <w:rsid w:val="00530957"/>
    <w:rsid w:val="0053191C"/>
    <w:rsid w:val="00531E32"/>
    <w:rsid w:val="00532791"/>
    <w:rsid w:val="00534413"/>
    <w:rsid w:val="005358BA"/>
    <w:rsid w:val="00535DEB"/>
    <w:rsid w:val="00536ACD"/>
    <w:rsid w:val="00537865"/>
    <w:rsid w:val="00540BA9"/>
    <w:rsid w:val="00540E3F"/>
    <w:rsid w:val="0054150C"/>
    <w:rsid w:val="00541880"/>
    <w:rsid w:val="00541A8A"/>
    <w:rsid w:val="00541F89"/>
    <w:rsid w:val="00546447"/>
    <w:rsid w:val="00546832"/>
    <w:rsid w:val="00546B40"/>
    <w:rsid w:val="00546FEB"/>
    <w:rsid w:val="00547581"/>
    <w:rsid w:val="00550A3C"/>
    <w:rsid w:val="005526F5"/>
    <w:rsid w:val="00553C5D"/>
    <w:rsid w:val="00555131"/>
    <w:rsid w:val="005551BC"/>
    <w:rsid w:val="005601B2"/>
    <w:rsid w:val="005602EC"/>
    <w:rsid w:val="00560CA7"/>
    <w:rsid w:val="00561D09"/>
    <w:rsid w:val="0056363B"/>
    <w:rsid w:val="00564800"/>
    <w:rsid w:val="00564C03"/>
    <w:rsid w:val="00564D94"/>
    <w:rsid w:val="0056597D"/>
    <w:rsid w:val="00566B36"/>
    <w:rsid w:val="00567BE8"/>
    <w:rsid w:val="00570701"/>
    <w:rsid w:val="005711D6"/>
    <w:rsid w:val="00573957"/>
    <w:rsid w:val="00573AC5"/>
    <w:rsid w:val="0057423D"/>
    <w:rsid w:val="0057446D"/>
    <w:rsid w:val="0057512C"/>
    <w:rsid w:val="00575FD9"/>
    <w:rsid w:val="00576C10"/>
    <w:rsid w:val="005802EE"/>
    <w:rsid w:val="00581B55"/>
    <w:rsid w:val="00582079"/>
    <w:rsid w:val="0058226A"/>
    <w:rsid w:val="00582680"/>
    <w:rsid w:val="00582720"/>
    <w:rsid w:val="00582F01"/>
    <w:rsid w:val="00583C29"/>
    <w:rsid w:val="005846E8"/>
    <w:rsid w:val="00584C49"/>
    <w:rsid w:val="00585AA2"/>
    <w:rsid w:val="00586278"/>
    <w:rsid w:val="00586D93"/>
    <w:rsid w:val="0058798D"/>
    <w:rsid w:val="00587CA5"/>
    <w:rsid w:val="0059144B"/>
    <w:rsid w:val="00592431"/>
    <w:rsid w:val="0059260B"/>
    <w:rsid w:val="00592CAB"/>
    <w:rsid w:val="00594699"/>
    <w:rsid w:val="0059536A"/>
    <w:rsid w:val="005978B6"/>
    <w:rsid w:val="00597EFD"/>
    <w:rsid w:val="005A0B1A"/>
    <w:rsid w:val="005A48A1"/>
    <w:rsid w:val="005A4ADD"/>
    <w:rsid w:val="005A624F"/>
    <w:rsid w:val="005B0E9B"/>
    <w:rsid w:val="005B1486"/>
    <w:rsid w:val="005B1C00"/>
    <w:rsid w:val="005B3C21"/>
    <w:rsid w:val="005B687E"/>
    <w:rsid w:val="005B6D3F"/>
    <w:rsid w:val="005B6DCC"/>
    <w:rsid w:val="005C0631"/>
    <w:rsid w:val="005C0C3E"/>
    <w:rsid w:val="005C14D5"/>
    <w:rsid w:val="005C1C7F"/>
    <w:rsid w:val="005C2557"/>
    <w:rsid w:val="005C291F"/>
    <w:rsid w:val="005C3D5F"/>
    <w:rsid w:val="005C4876"/>
    <w:rsid w:val="005C6F82"/>
    <w:rsid w:val="005C7DC9"/>
    <w:rsid w:val="005D1720"/>
    <w:rsid w:val="005D245C"/>
    <w:rsid w:val="005D5DA7"/>
    <w:rsid w:val="005D60F2"/>
    <w:rsid w:val="005D7C8B"/>
    <w:rsid w:val="005E109A"/>
    <w:rsid w:val="005E295C"/>
    <w:rsid w:val="005E3120"/>
    <w:rsid w:val="005E333A"/>
    <w:rsid w:val="005E402F"/>
    <w:rsid w:val="005E536E"/>
    <w:rsid w:val="005E6089"/>
    <w:rsid w:val="005E7CDB"/>
    <w:rsid w:val="005F1730"/>
    <w:rsid w:val="005F1846"/>
    <w:rsid w:val="005F1AAD"/>
    <w:rsid w:val="005F1F5B"/>
    <w:rsid w:val="005F2BA1"/>
    <w:rsid w:val="005F2EBB"/>
    <w:rsid w:val="005F2F27"/>
    <w:rsid w:val="005F2F85"/>
    <w:rsid w:val="005F3D7F"/>
    <w:rsid w:val="005F3EAD"/>
    <w:rsid w:val="005F5299"/>
    <w:rsid w:val="005F57B9"/>
    <w:rsid w:val="005F730B"/>
    <w:rsid w:val="005F7DDC"/>
    <w:rsid w:val="00600DFB"/>
    <w:rsid w:val="00600F2A"/>
    <w:rsid w:val="00601773"/>
    <w:rsid w:val="00601B1A"/>
    <w:rsid w:val="00602625"/>
    <w:rsid w:val="00602726"/>
    <w:rsid w:val="0060337C"/>
    <w:rsid w:val="00604F28"/>
    <w:rsid w:val="00605618"/>
    <w:rsid w:val="006102EF"/>
    <w:rsid w:val="00610E6A"/>
    <w:rsid w:val="00613BB5"/>
    <w:rsid w:val="00614781"/>
    <w:rsid w:val="006153F6"/>
    <w:rsid w:val="00615678"/>
    <w:rsid w:val="00615BF9"/>
    <w:rsid w:val="00615D97"/>
    <w:rsid w:val="0061633C"/>
    <w:rsid w:val="00616698"/>
    <w:rsid w:val="006169F8"/>
    <w:rsid w:val="00617E96"/>
    <w:rsid w:val="00617FDD"/>
    <w:rsid w:val="00620EBC"/>
    <w:rsid w:val="00621B4A"/>
    <w:rsid w:val="006226C7"/>
    <w:rsid w:val="00625186"/>
    <w:rsid w:val="00625584"/>
    <w:rsid w:val="00627D76"/>
    <w:rsid w:val="006309EB"/>
    <w:rsid w:val="006322D4"/>
    <w:rsid w:val="00632B44"/>
    <w:rsid w:val="00632D15"/>
    <w:rsid w:val="00632FD6"/>
    <w:rsid w:val="00633247"/>
    <w:rsid w:val="006333F3"/>
    <w:rsid w:val="006353F5"/>
    <w:rsid w:val="00635560"/>
    <w:rsid w:val="00636102"/>
    <w:rsid w:val="006366EA"/>
    <w:rsid w:val="00636897"/>
    <w:rsid w:val="00636918"/>
    <w:rsid w:val="0063712A"/>
    <w:rsid w:val="006400C8"/>
    <w:rsid w:val="0064203E"/>
    <w:rsid w:val="00644646"/>
    <w:rsid w:val="006453CB"/>
    <w:rsid w:val="006453D4"/>
    <w:rsid w:val="00646690"/>
    <w:rsid w:val="006473EC"/>
    <w:rsid w:val="00647662"/>
    <w:rsid w:val="006477EA"/>
    <w:rsid w:val="00647805"/>
    <w:rsid w:val="006505DD"/>
    <w:rsid w:val="00651CEB"/>
    <w:rsid w:val="006520D6"/>
    <w:rsid w:val="006524AE"/>
    <w:rsid w:val="00652AEF"/>
    <w:rsid w:val="006531F7"/>
    <w:rsid w:val="006533A8"/>
    <w:rsid w:val="00653C6D"/>
    <w:rsid w:val="006545F0"/>
    <w:rsid w:val="00654A6F"/>
    <w:rsid w:val="00655793"/>
    <w:rsid w:val="00655B4C"/>
    <w:rsid w:val="00655D47"/>
    <w:rsid w:val="00655F5A"/>
    <w:rsid w:val="006565DB"/>
    <w:rsid w:val="006571A5"/>
    <w:rsid w:val="00657218"/>
    <w:rsid w:val="0066056F"/>
    <w:rsid w:val="00661395"/>
    <w:rsid w:val="006622E1"/>
    <w:rsid w:val="006634CD"/>
    <w:rsid w:val="00663C86"/>
    <w:rsid w:val="00664888"/>
    <w:rsid w:val="00664F15"/>
    <w:rsid w:val="006656D5"/>
    <w:rsid w:val="00665F96"/>
    <w:rsid w:val="00665FC3"/>
    <w:rsid w:val="00666192"/>
    <w:rsid w:val="0066654C"/>
    <w:rsid w:val="00666A3C"/>
    <w:rsid w:val="00667232"/>
    <w:rsid w:val="00672A80"/>
    <w:rsid w:val="00673509"/>
    <w:rsid w:val="00675424"/>
    <w:rsid w:val="00676CD8"/>
    <w:rsid w:val="00677D0A"/>
    <w:rsid w:val="00680017"/>
    <w:rsid w:val="006849DE"/>
    <w:rsid w:val="00684A91"/>
    <w:rsid w:val="00684E60"/>
    <w:rsid w:val="00685E77"/>
    <w:rsid w:val="006866BD"/>
    <w:rsid w:val="006874EE"/>
    <w:rsid w:val="00687CEB"/>
    <w:rsid w:val="00687D80"/>
    <w:rsid w:val="00691487"/>
    <w:rsid w:val="00691ECC"/>
    <w:rsid w:val="00694608"/>
    <w:rsid w:val="006954A7"/>
    <w:rsid w:val="00696CDA"/>
    <w:rsid w:val="00696D8C"/>
    <w:rsid w:val="0069788D"/>
    <w:rsid w:val="006A0ADB"/>
    <w:rsid w:val="006A1760"/>
    <w:rsid w:val="006A18C2"/>
    <w:rsid w:val="006A2590"/>
    <w:rsid w:val="006A317A"/>
    <w:rsid w:val="006A4423"/>
    <w:rsid w:val="006A44A5"/>
    <w:rsid w:val="006A4609"/>
    <w:rsid w:val="006A621A"/>
    <w:rsid w:val="006A68D0"/>
    <w:rsid w:val="006A7D48"/>
    <w:rsid w:val="006A7EA7"/>
    <w:rsid w:val="006B0518"/>
    <w:rsid w:val="006B05E9"/>
    <w:rsid w:val="006B0C14"/>
    <w:rsid w:val="006B3009"/>
    <w:rsid w:val="006B384A"/>
    <w:rsid w:val="006B48E8"/>
    <w:rsid w:val="006B4A1B"/>
    <w:rsid w:val="006B4D36"/>
    <w:rsid w:val="006B518E"/>
    <w:rsid w:val="006B5B32"/>
    <w:rsid w:val="006B5F70"/>
    <w:rsid w:val="006B6067"/>
    <w:rsid w:val="006B70B2"/>
    <w:rsid w:val="006B78BB"/>
    <w:rsid w:val="006B7D83"/>
    <w:rsid w:val="006C0DCC"/>
    <w:rsid w:val="006C11BB"/>
    <w:rsid w:val="006C11EC"/>
    <w:rsid w:val="006C4CA4"/>
    <w:rsid w:val="006D1386"/>
    <w:rsid w:val="006D469D"/>
    <w:rsid w:val="006D52E4"/>
    <w:rsid w:val="006D7D0E"/>
    <w:rsid w:val="006E0DB3"/>
    <w:rsid w:val="006E0E50"/>
    <w:rsid w:val="006E1035"/>
    <w:rsid w:val="006E1897"/>
    <w:rsid w:val="006E30D8"/>
    <w:rsid w:val="006E3799"/>
    <w:rsid w:val="006E4060"/>
    <w:rsid w:val="006E50E9"/>
    <w:rsid w:val="006E62B7"/>
    <w:rsid w:val="006E6E9F"/>
    <w:rsid w:val="006E7DC7"/>
    <w:rsid w:val="006F1012"/>
    <w:rsid w:val="006F2DE5"/>
    <w:rsid w:val="006F45C0"/>
    <w:rsid w:val="006F4CD9"/>
    <w:rsid w:val="006F4E45"/>
    <w:rsid w:val="006F57BE"/>
    <w:rsid w:val="006F631B"/>
    <w:rsid w:val="006F67D5"/>
    <w:rsid w:val="006F6948"/>
    <w:rsid w:val="006F700D"/>
    <w:rsid w:val="0070132F"/>
    <w:rsid w:val="007019F9"/>
    <w:rsid w:val="00701C76"/>
    <w:rsid w:val="0070226A"/>
    <w:rsid w:val="00702305"/>
    <w:rsid w:val="00703B9B"/>
    <w:rsid w:val="00703E4C"/>
    <w:rsid w:val="00704080"/>
    <w:rsid w:val="007041A3"/>
    <w:rsid w:val="00704EBE"/>
    <w:rsid w:val="007056DF"/>
    <w:rsid w:val="00707062"/>
    <w:rsid w:val="007073DA"/>
    <w:rsid w:val="00710E26"/>
    <w:rsid w:val="007136DE"/>
    <w:rsid w:val="00714017"/>
    <w:rsid w:val="007140FA"/>
    <w:rsid w:val="00714BD9"/>
    <w:rsid w:val="00714F55"/>
    <w:rsid w:val="0071582D"/>
    <w:rsid w:val="007165DE"/>
    <w:rsid w:val="00720586"/>
    <w:rsid w:val="0072259B"/>
    <w:rsid w:val="00722D84"/>
    <w:rsid w:val="00723014"/>
    <w:rsid w:val="00723370"/>
    <w:rsid w:val="00723BFF"/>
    <w:rsid w:val="00724E0E"/>
    <w:rsid w:val="007276E5"/>
    <w:rsid w:val="007278C5"/>
    <w:rsid w:val="007302AC"/>
    <w:rsid w:val="007302D9"/>
    <w:rsid w:val="00730F91"/>
    <w:rsid w:val="00731E20"/>
    <w:rsid w:val="0073201C"/>
    <w:rsid w:val="0073275D"/>
    <w:rsid w:val="00732ED4"/>
    <w:rsid w:val="0073412B"/>
    <w:rsid w:val="00734450"/>
    <w:rsid w:val="007344E0"/>
    <w:rsid w:val="00734765"/>
    <w:rsid w:val="007353BC"/>
    <w:rsid w:val="0074097F"/>
    <w:rsid w:val="007411D8"/>
    <w:rsid w:val="00741CA2"/>
    <w:rsid w:val="0074228E"/>
    <w:rsid w:val="00743EE5"/>
    <w:rsid w:val="00744A11"/>
    <w:rsid w:val="00744CD7"/>
    <w:rsid w:val="007450FF"/>
    <w:rsid w:val="00745885"/>
    <w:rsid w:val="0074594F"/>
    <w:rsid w:val="00746F1B"/>
    <w:rsid w:val="0075048D"/>
    <w:rsid w:val="00750531"/>
    <w:rsid w:val="00751097"/>
    <w:rsid w:val="007522A6"/>
    <w:rsid w:val="00752AB6"/>
    <w:rsid w:val="00752AEB"/>
    <w:rsid w:val="007530C0"/>
    <w:rsid w:val="007535F0"/>
    <w:rsid w:val="007536D5"/>
    <w:rsid w:val="00753884"/>
    <w:rsid w:val="007547FD"/>
    <w:rsid w:val="00756AC7"/>
    <w:rsid w:val="00757907"/>
    <w:rsid w:val="00757EF1"/>
    <w:rsid w:val="0076008E"/>
    <w:rsid w:val="00760882"/>
    <w:rsid w:val="00761741"/>
    <w:rsid w:val="0076549D"/>
    <w:rsid w:val="00767013"/>
    <w:rsid w:val="0077338D"/>
    <w:rsid w:val="007744F5"/>
    <w:rsid w:val="0077722F"/>
    <w:rsid w:val="0077738D"/>
    <w:rsid w:val="0077772A"/>
    <w:rsid w:val="0077776E"/>
    <w:rsid w:val="0077779A"/>
    <w:rsid w:val="00781C83"/>
    <w:rsid w:val="00782360"/>
    <w:rsid w:val="007823B9"/>
    <w:rsid w:val="00784C71"/>
    <w:rsid w:val="0078524B"/>
    <w:rsid w:val="007852AA"/>
    <w:rsid w:val="00785894"/>
    <w:rsid w:val="007859F3"/>
    <w:rsid w:val="00785A2C"/>
    <w:rsid w:val="00787166"/>
    <w:rsid w:val="00790211"/>
    <w:rsid w:val="00790EBA"/>
    <w:rsid w:val="00792C09"/>
    <w:rsid w:val="007936AA"/>
    <w:rsid w:val="00793EB1"/>
    <w:rsid w:val="0079563A"/>
    <w:rsid w:val="00795789"/>
    <w:rsid w:val="007A21DC"/>
    <w:rsid w:val="007A3D4B"/>
    <w:rsid w:val="007A3E7C"/>
    <w:rsid w:val="007A4A75"/>
    <w:rsid w:val="007A4B5E"/>
    <w:rsid w:val="007A4BAE"/>
    <w:rsid w:val="007A567F"/>
    <w:rsid w:val="007A7AF9"/>
    <w:rsid w:val="007B00DC"/>
    <w:rsid w:val="007B0438"/>
    <w:rsid w:val="007B0B00"/>
    <w:rsid w:val="007B1764"/>
    <w:rsid w:val="007B1EE5"/>
    <w:rsid w:val="007B3853"/>
    <w:rsid w:val="007B3FFF"/>
    <w:rsid w:val="007B64D4"/>
    <w:rsid w:val="007B6FFF"/>
    <w:rsid w:val="007B7305"/>
    <w:rsid w:val="007B7E1A"/>
    <w:rsid w:val="007B7E42"/>
    <w:rsid w:val="007C0574"/>
    <w:rsid w:val="007C15DB"/>
    <w:rsid w:val="007C1E11"/>
    <w:rsid w:val="007C44ED"/>
    <w:rsid w:val="007C4E74"/>
    <w:rsid w:val="007C58A8"/>
    <w:rsid w:val="007C64EE"/>
    <w:rsid w:val="007C787C"/>
    <w:rsid w:val="007D0507"/>
    <w:rsid w:val="007D0AE3"/>
    <w:rsid w:val="007D1C04"/>
    <w:rsid w:val="007D2AA3"/>
    <w:rsid w:val="007D2C09"/>
    <w:rsid w:val="007D3058"/>
    <w:rsid w:val="007D4A31"/>
    <w:rsid w:val="007D4D79"/>
    <w:rsid w:val="007D4D7E"/>
    <w:rsid w:val="007D6124"/>
    <w:rsid w:val="007D6A0D"/>
    <w:rsid w:val="007D719A"/>
    <w:rsid w:val="007D7758"/>
    <w:rsid w:val="007D7CD4"/>
    <w:rsid w:val="007E07E9"/>
    <w:rsid w:val="007E0F08"/>
    <w:rsid w:val="007E0F5E"/>
    <w:rsid w:val="007E197E"/>
    <w:rsid w:val="007E2FE8"/>
    <w:rsid w:val="007E3DCC"/>
    <w:rsid w:val="007E6D70"/>
    <w:rsid w:val="007E6DB8"/>
    <w:rsid w:val="007E6DFB"/>
    <w:rsid w:val="007E6FAF"/>
    <w:rsid w:val="007E7956"/>
    <w:rsid w:val="007E7EEB"/>
    <w:rsid w:val="007F0537"/>
    <w:rsid w:val="007F0F0C"/>
    <w:rsid w:val="007F188D"/>
    <w:rsid w:val="007F1AAC"/>
    <w:rsid w:val="007F20A9"/>
    <w:rsid w:val="007F2703"/>
    <w:rsid w:val="007F27A0"/>
    <w:rsid w:val="007F3B0C"/>
    <w:rsid w:val="007F3EE8"/>
    <w:rsid w:val="007F4089"/>
    <w:rsid w:val="007F42A4"/>
    <w:rsid w:val="007F4E87"/>
    <w:rsid w:val="007F7309"/>
    <w:rsid w:val="007F7A47"/>
    <w:rsid w:val="0080181F"/>
    <w:rsid w:val="008022A2"/>
    <w:rsid w:val="00803A35"/>
    <w:rsid w:val="00803A60"/>
    <w:rsid w:val="00804517"/>
    <w:rsid w:val="008066C5"/>
    <w:rsid w:val="0080698A"/>
    <w:rsid w:val="00807479"/>
    <w:rsid w:val="00811B72"/>
    <w:rsid w:val="00811D63"/>
    <w:rsid w:val="00812140"/>
    <w:rsid w:val="00812E3E"/>
    <w:rsid w:val="00813629"/>
    <w:rsid w:val="00813D1E"/>
    <w:rsid w:val="008142C6"/>
    <w:rsid w:val="008142F2"/>
    <w:rsid w:val="00815624"/>
    <w:rsid w:val="00815951"/>
    <w:rsid w:val="00817625"/>
    <w:rsid w:val="0082109C"/>
    <w:rsid w:val="00821F57"/>
    <w:rsid w:val="00824CE2"/>
    <w:rsid w:val="00825FDB"/>
    <w:rsid w:val="00826A82"/>
    <w:rsid w:val="00827583"/>
    <w:rsid w:val="008309D6"/>
    <w:rsid w:val="00830DBB"/>
    <w:rsid w:val="008327A1"/>
    <w:rsid w:val="008333E8"/>
    <w:rsid w:val="00833EBA"/>
    <w:rsid w:val="0083703E"/>
    <w:rsid w:val="00837222"/>
    <w:rsid w:val="008375D7"/>
    <w:rsid w:val="0084102A"/>
    <w:rsid w:val="00841A35"/>
    <w:rsid w:val="00841AF1"/>
    <w:rsid w:val="008426FE"/>
    <w:rsid w:val="00842B40"/>
    <w:rsid w:val="008433C3"/>
    <w:rsid w:val="00843575"/>
    <w:rsid w:val="008435FB"/>
    <w:rsid w:val="00843BAC"/>
    <w:rsid w:val="00843F6E"/>
    <w:rsid w:val="00843FF5"/>
    <w:rsid w:val="00844315"/>
    <w:rsid w:val="008446EE"/>
    <w:rsid w:val="00844CBF"/>
    <w:rsid w:val="00851560"/>
    <w:rsid w:val="008516B1"/>
    <w:rsid w:val="00853B68"/>
    <w:rsid w:val="00853C59"/>
    <w:rsid w:val="00853E3D"/>
    <w:rsid w:val="0085415B"/>
    <w:rsid w:val="00855195"/>
    <w:rsid w:val="0085522C"/>
    <w:rsid w:val="00855A2F"/>
    <w:rsid w:val="00855FCD"/>
    <w:rsid w:val="00856672"/>
    <w:rsid w:val="00857D26"/>
    <w:rsid w:val="008600ED"/>
    <w:rsid w:val="00860459"/>
    <w:rsid w:val="008605B6"/>
    <w:rsid w:val="00860D7C"/>
    <w:rsid w:val="0086141F"/>
    <w:rsid w:val="0086170A"/>
    <w:rsid w:val="00862C98"/>
    <w:rsid w:val="0086374C"/>
    <w:rsid w:val="008650C4"/>
    <w:rsid w:val="008657DB"/>
    <w:rsid w:val="0086634F"/>
    <w:rsid w:val="00867578"/>
    <w:rsid w:val="00867D68"/>
    <w:rsid w:val="00867FCC"/>
    <w:rsid w:val="0087008F"/>
    <w:rsid w:val="008704A7"/>
    <w:rsid w:val="00870897"/>
    <w:rsid w:val="00870964"/>
    <w:rsid w:val="008714C1"/>
    <w:rsid w:val="00872105"/>
    <w:rsid w:val="00872455"/>
    <w:rsid w:val="00873C7E"/>
    <w:rsid w:val="008743E5"/>
    <w:rsid w:val="0087468E"/>
    <w:rsid w:val="00874DD9"/>
    <w:rsid w:val="00875DC5"/>
    <w:rsid w:val="008765CA"/>
    <w:rsid w:val="00876791"/>
    <w:rsid w:val="00876818"/>
    <w:rsid w:val="00877012"/>
    <w:rsid w:val="008771E6"/>
    <w:rsid w:val="00877488"/>
    <w:rsid w:val="00880341"/>
    <w:rsid w:val="008829BA"/>
    <w:rsid w:val="0088371A"/>
    <w:rsid w:val="0088593E"/>
    <w:rsid w:val="0088746C"/>
    <w:rsid w:val="00887B75"/>
    <w:rsid w:val="00890927"/>
    <w:rsid w:val="00890C02"/>
    <w:rsid w:val="00891BAD"/>
    <w:rsid w:val="008923C4"/>
    <w:rsid w:val="00892C0E"/>
    <w:rsid w:val="00893766"/>
    <w:rsid w:val="008946B1"/>
    <w:rsid w:val="00894D33"/>
    <w:rsid w:val="00895A9E"/>
    <w:rsid w:val="00895B25"/>
    <w:rsid w:val="008967D4"/>
    <w:rsid w:val="00897124"/>
    <w:rsid w:val="008A00C2"/>
    <w:rsid w:val="008A1894"/>
    <w:rsid w:val="008A1B66"/>
    <w:rsid w:val="008A2FA8"/>
    <w:rsid w:val="008A56BC"/>
    <w:rsid w:val="008A5814"/>
    <w:rsid w:val="008A6164"/>
    <w:rsid w:val="008A64D2"/>
    <w:rsid w:val="008A6D38"/>
    <w:rsid w:val="008B0793"/>
    <w:rsid w:val="008B0891"/>
    <w:rsid w:val="008B0A35"/>
    <w:rsid w:val="008B3961"/>
    <w:rsid w:val="008B4993"/>
    <w:rsid w:val="008B512A"/>
    <w:rsid w:val="008B6C45"/>
    <w:rsid w:val="008B6E0B"/>
    <w:rsid w:val="008B7BC4"/>
    <w:rsid w:val="008C10CD"/>
    <w:rsid w:val="008C117F"/>
    <w:rsid w:val="008C1334"/>
    <w:rsid w:val="008C24E6"/>
    <w:rsid w:val="008C2DBF"/>
    <w:rsid w:val="008C3AA0"/>
    <w:rsid w:val="008C401B"/>
    <w:rsid w:val="008C50B5"/>
    <w:rsid w:val="008C7214"/>
    <w:rsid w:val="008C7855"/>
    <w:rsid w:val="008D017B"/>
    <w:rsid w:val="008D1374"/>
    <w:rsid w:val="008D15D4"/>
    <w:rsid w:val="008D1C20"/>
    <w:rsid w:val="008D2B1A"/>
    <w:rsid w:val="008D2B29"/>
    <w:rsid w:val="008D2B68"/>
    <w:rsid w:val="008D3674"/>
    <w:rsid w:val="008D36F0"/>
    <w:rsid w:val="008D3F65"/>
    <w:rsid w:val="008D51C6"/>
    <w:rsid w:val="008D6201"/>
    <w:rsid w:val="008D7AE6"/>
    <w:rsid w:val="008E2BF0"/>
    <w:rsid w:val="008E367B"/>
    <w:rsid w:val="008E473F"/>
    <w:rsid w:val="008E4BB5"/>
    <w:rsid w:val="008E512A"/>
    <w:rsid w:val="008E5A6A"/>
    <w:rsid w:val="008E68D4"/>
    <w:rsid w:val="008E7304"/>
    <w:rsid w:val="008F159F"/>
    <w:rsid w:val="008F281C"/>
    <w:rsid w:val="008F2885"/>
    <w:rsid w:val="008F410B"/>
    <w:rsid w:val="008F47DD"/>
    <w:rsid w:val="008F4963"/>
    <w:rsid w:val="008F5971"/>
    <w:rsid w:val="008F5C24"/>
    <w:rsid w:val="008F60DF"/>
    <w:rsid w:val="008F6568"/>
    <w:rsid w:val="008F658B"/>
    <w:rsid w:val="008F674E"/>
    <w:rsid w:val="008F6CE3"/>
    <w:rsid w:val="008F79F7"/>
    <w:rsid w:val="0090087A"/>
    <w:rsid w:val="00901140"/>
    <w:rsid w:val="009015C6"/>
    <w:rsid w:val="00901C73"/>
    <w:rsid w:val="00902771"/>
    <w:rsid w:val="0090375F"/>
    <w:rsid w:val="00904B8B"/>
    <w:rsid w:val="00905566"/>
    <w:rsid w:val="0090591C"/>
    <w:rsid w:val="009061BE"/>
    <w:rsid w:val="00906769"/>
    <w:rsid w:val="00906AD1"/>
    <w:rsid w:val="0090749A"/>
    <w:rsid w:val="00907B80"/>
    <w:rsid w:val="00907F86"/>
    <w:rsid w:val="0091048E"/>
    <w:rsid w:val="0091157F"/>
    <w:rsid w:val="009127C2"/>
    <w:rsid w:val="009137F5"/>
    <w:rsid w:val="00914BE7"/>
    <w:rsid w:val="009169CB"/>
    <w:rsid w:val="00917604"/>
    <w:rsid w:val="00917A90"/>
    <w:rsid w:val="00920549"/>
    <w:rsid w:val="009215DE"/>
    <w:rsid w:val="00921E4B"/>
    <w:rsid w:val="009233EE"/>
    <w:rsid w:val="00923841"/>
    <w:rsid w:val="009240A5"/>
    <w:rsid w:val="00924DDE"/>
    <w:rsid w:val="00925249"/>
    <w:rsid w:val="0092549F"/>
    <w:rsid w:val="00925867"/>
    <w:rsid w:val="0092658F"/>
    <w:rsid w:val="00927263"/>
    <w:rsid w:val="009279C6"/>
    <w:rsid w:val="00927A8C"/>
    <w:rsid w:val="00927DE7"/>
    <w:rsid w:val="00930AF7"/>
    <w:rsid w:val="00930C0F"/>
    <w:rsid w:val="00931501"/>
    <w:rsid w:val="0093295D"/>
    <w:rsid w:val="00933296"/>
    <w:rsid w:val="009362C5"/>
    <w:rsid w:val="0093640B"/>
    <w:rsid w:val="009371B8"/>
    <w:rsid w:val="00937A4C"/>
    <w:rsid w:val="00937FFB"/>
    <w:rsid w:val="00940CD7"/>
    <w:rsid w:val="00941C4D"/>
    <w:rsid w:val="00943652"/>
    <w:rsid w:val="00943C2A"/>
    <w:rsid w:val="00943CB9"/>
    <w:rsid w:val="00944561"/>
    <w:rsid w:val="00945161"/>
    <w:rsid w:val="00947102"/>
    <w:rsid w:val="0094795F"/>
    <w:rsid w:val="009547EA"/>
    <w:rsid w:val="009550BE"/>
    <w:rsid w:val="00955620"/>
    <w:rsid w:val="00955A7B"/>
    <w:rsid w:val="009561D4"/>
    <w:rsid w:val="00957A13"/>
    <w:rsid w:val="00957E18"/>
    <w:rsid w:val="00957EC7"/>
    <w:rsid w:val="00957F84"/>
    <w:rsid w:val="00961781"/>
    <w:rsid w:val="00961A3A"/>
    <w:rsid w:val="00961ADF"/>
    <w:rsid w:val="0096221B"/>
    <w:rsid w:val="00962ECF"/>
    <w:rsid w:val="00963B96"/>
    <w:rsid w:val="00964154"/>
    <w:rsid w:val="00964774"/>
    <w:rsid w:val="0096709A"/>
    <w:rsid w:val="009671A0"/>
    <w:rsid w:val="009676D2"/>
    <w:rsid w:val="009705FD"/>
    <w:rsid w:val="00971C8A"/>
    <w:rsid w:val="009744FC"/>
    <w:rsid w:val="00976F97"/>
    <w:rsid w:val="009770AB"/>
    <w:rsid w:val="009775B4"/>
    <w:rsid w:val="00980EC1"/>
    <w:rsid w:val="00981DC6"/>
    <w:rsid w:val="00981FEF"/>
    <w:rsid w:val="00983FFC"/>
    <w:rsid w:val="00985DE8"/>
    <w:rsid w:val="009874DB"/>
    <w:rsid w:val="00987C77"/>
    <w:rsid w:val="0099013E"/>
    <w:rsid w:val="00991D86"/>
    <w:rsid w:val="00992541"/>
    <w:rsid w:val="00992816"/>
    <w:rsid w:val="00992D4D"/>
    <w:rsid w:val="0099370D"/>
    <w:rsid w:val="00993A92"/>
    <w:rsid w:val="00994D78"/>
    <w:rsid w:val="0099562C"/>
    <w:rsid w:val="009A0AA8"/>
    <w:rsid w:val="009A1095"/>
    <w:rsid w:val="009A1967"/>
    <w:rsid w:val="009A20B9"/>
    <w:rsid w:val="009A26F7"/>
    <w:rsid w:val="009A41D9"/>
    <w:rsid w:val="009A477A"/>
    <w:rsid w:val="009A5572"/>
    <w:rsid w:val="009A55A6"/>
    <w:rsid w:val="009A5724"/>
    <w:rsid w:val="009A57D7"/>
    <w:rsid w:val="009A7440"/>
    <w:rsid w:val="009B16D3"/>
    <w:rsid w:val="009B16FB"/>
    <w:rsid w:val="009B17B6"/>
    <w:rsid w:val="009B2528"/>
    <w:rsid w:val="009B2B63"/>
    <w:rsid w:val="009B3020"/>
    <w:rsid w:val="009B40E9"/>
    <w:rsid w:val="009B6BE4"/>
    <w:rsid w:val="009B744D"/>
    <w:rsid w:val="009C0BCE"/>
    <w:rsid w:val="009C0BEC"/>
    <w:rsid w:val="009C124A"/>
    <w:rsid w:val="009C1B9C"/>
    <w:rsid w:val="009C2384"/>
    <w:rsid w:val="009C25B7"/>
    <w:rsid w:val="009C281D"/>
    <w:rsid w:val="009C2FEE"/>
    <w:rsid w:val="009C30EF"/>
    <w:rsid w:val="009C3184"/>
    <w:rsid w:val="009C7706"/>
    <w:rsid w:val="009C7FA2"/>
    <w:rsid w:val="009D0A5F"/>
    <w:rsid w:val="009D0B0B"/>
    <w:rsid w:val="009D0FC5"/>
    <w:rsid w:val="009D104B"/>
    <w:rsid w:val="009D22A6"/>
    <w:rsid w:val="009D23E2"/>
    <w:rsid w:val="009D4D33"/>
    <w:rsid w:val="009D6E79"/>
    <w:rsid w:val="009D7296"/>
    <w:rsid w:val="009E0D3A"/>
    <w:rsid w:val="009E154D"/>
    <w:rsid w:val="009E2019"/>
    <w:rsid w:val="009E325D"/>
    <w:rsid w:val="009E3DB7"/>
    <w:rsid w:val="009E417C"/>
    <w:rsid w:val="009E4C5A"/>
    <w:rsid w:val="009E55D5"/>
    <w:rsid w:val="009E62EE"/>
    <w:rsid w:val="009E67D1"/>
    <w:rsid w:val="009F011C"/>
    <w:rsid w:val="009F033B"/>
    <w:rsid w:val="009F2931"/>
    <w:rsid w:val="009F393F"/>
    <w:rsid w:val="009F5EE2"/>
    <w:rsid w:val="009F609B"/>
    <w:rsid w:val="009F7B1F"/>
    <w:rsid w:val="009F7C0D"/>
    <w:rsid w:val="00A00435"/>
    <w:rsid w:val="00A00EFC"/>
    <w:rsid w:val="00A024B6"/>
    <w:rsid w:val="00A06330"/>
    <w:rsid w:val="00A07B1C"/>
    <w:rsid w:val="00A1013D"/>
    <w:rsid w:val="00A10172"/>
    <w:rsid w:val="00A10981"/>
    <w:rsid w:val="00A11949"/>
    <w:rsid w:val="00A11BEE"/>
    <w:rsid w:val="00A11F0F"/>
    <w:rsid w:val="00A13E39"/>
    <w:rsid w:val="00A14810"/>
    <w:rsid w:val="00A15689"/>
    <w:rsid w:val="00A1748D"/>
    <w:rsid w:val="00A174B6"/>
    <w:rsid w:val="00A201BD"/>
    <w:rsid w:val="00A215A5"/>
    <w:rsid w:val="00A2269B"/>
    <w:rsid w:val="00A22C9E"/>
    <w:rsid w:val="00A2314F"/>
    <w:rsid w:val="00A23818"/>
    <w:rsid w:val="00A24522"/>
    <w:rsid w:val="00A24933"/>
    <w:rsid w:val="00A249AC"/>
    <w:rsid w:val="00A25F2D"/>
    <w:rsid w:val="00A2640D"/>
    <w:rsid w:val="00A26619"/>
    <w:rsid w:val="00A27CE9"/>
    <w:rsid w:val="00A30FD5"/>
    <w:rsid w:val="00A3424B"/>
    <w:rsid w:val="00A34C74"/>
    <w:rsid w:val="00A369DB"/>
    <w:rsid w:val="00A404D2"/>
    <w:rsid w:val="00A41BD4"/>
    <w:rsid w:val="00A41C75"/>
    <w:rsid w:val="00A41EE5"/>
    <w:rsid w:val="00A41F0D"/>
    <w:rsid w:val="00A42DB9"/>
    <w:rsid w:val="00A43895"/>
    <w:rsid w:val="00A439A0"/>
    <w:rsid w:val="00A43C30"/>
    <w:rsid w:val="00A446B3"/>
    <w:rsid w:val="00A44A52"/>
    <w:rsid w:val="00A44C69"/>
    <w:rsid w:val="00A45E58"/>
    <w:rsid w:val="00A46582"/>
    <w:rsid w:val="00A51A0B"/>
    <w:rsid w:val="00A520E5"/>
    <w:rsid w:val="00A5237D"/>
    <w:rsid w:val="00A532EC"/>
    <w:rsid w:val="00A53752"/>
    <w:rsid w:val="00A53EC4"/>
    <w:rsid w:val="00A54540"/>
    <w:rsid w:val="00A54A9B"/>
    <w:rsid w:val="00A55119"/>
    <w:rsid w:val="00A56C8B"/>
    <w:rsid w:val="00A57145"/>
    <w:rsid w:val="00A6014A"/>
    <w:rsid w:val="00A6049F"/>
    <w:rsid w:val="00A60E00"/>
    <w:rsid w:val="00A6228D"/>
    <w:rsid w:val="00A62502"/>
    <w:rsid w:val="00A6298A"/>
    <w:rsid w:val="00A64364"/>
    <w:rsid w:val="00A66536"/>
    <w:rsid w:val="00A6770F"/>
    <w:rsid w:val="00A67967"/>
    <w:rsid w:val="00A714B6"/>
    <w:rsid w:val="00A714E7"/>
    <w:rsid w:val="00A726BF"/>
    <w:rsid w:val="00A72F8B"/>
    <w:rsid w:val="00A7305A"/>
    <w:rsid w:val="00A734FC"/>
    <w:rsid w:val="00A74818"/>
    <w:rsid w:val="00A7512B"/>
    <w:rsid w:val="00A76AC7"/>
    <w:rsid w:val="00A77200"/>
    <w:rsid w:val="00A779ED"/>
    <w:rsid w:val="00A824B2"/>
    <w:rsid w:val="00A825BF"/>
    <w:rsid w:val="00A8313C"/>
    <w:rsid w:val="00A8316E"/>
    <w:rsid w:val="00A83273"/>
    <w:rsid w:val="00A83B3B"/>
    <w:rsid w:val="00A83E62"/>
    <w:rsid w:val="00A84C9C"/>
    <w:rsid w:val="00A87819"/>
    <w:rsid w:val="00A908C8"/>
    <w:rsid w:val="00A92516"/>
    <w:rsid w:val="00A93B9D"/>
    <w:rsid w:val="00A93EF0"/>
    <w:rsid w:val="00A952A0"/>
    <w:rsid w:val="00A95F50"/>
    <w:rsid w:val="00A96319"/>
    <w:rsid w:val="00A965EF"/>
    <w:rsid w:val="00A96A04"/>
    <w:rsid w:val="00A96F27"/>
    <w:rsid w:val="00A97896"/>
    <w:rsid w:val="00AA212E"/>
    <w:rsid w:val="00AA37EA"/>
    <w:rsid w:val="00AA4123"/>
    <w:rsid w:val="00AA4B7D"/>
    <w:rsid w:val="00AA63B3"/>
    <w:rsid w:val="00AA73AB"/>
    <w:rsid w:val="00AA7F4B"/>
    <w:rsid w:val="00AB0965"/>
    <w:rsid w:val="00AB0B59"/>
    <w:rsid w:val="00AB1A32"/>
    <w:rsid w:val="00AB2438"/>
    <w:rsid w:val="00AB2F79"/>
    <w:rsid w:val="00AB34F9"/>
    <w:rsid w:val="00AB3C21"/>
    <w:rsid w:val="00AB3EB1"/>
    <w:rsid w:val="00AB4AA6"/>
    <w:rsid w:val="00AB5401"/>
    <w:rsid w:val="00AB7795"/>
    <w:rsid w:val="00AB7B99"/>
    <w:rsid w:val="00AC0B77"/>
    <w:rsid w:val="00AC19FB"/>
    <w:rsid w:val="00AC20CB"/>
    <w:rsid w:val="00AC214B"/>
    <w:rsid w:val="00AC23A1"/>
    <w:rsid w:val="00AC3370"/>
    <w:rsid w:val="00AC376B"/>
    <w:rsid w:val="00AC4D2D"/>
    <w:rsid w:val="00AC6C76"/>
    <w:rsid w:val="00AC75CE"/>
    <w:rsid w:val="00AC7787"/>
    <w:rsid w:val="00AC7D2C"/>
    <w:rsid w:val="00AD06B7"/>
    <w:rsid w:val="00AD07FF"/>
    <w:rsid w:val="00AD0B91"/>
    <w:rsid w:val="00AD1803"/>
    <w:rsid w:val="00AD1865"/>
    <w:rsid w:val="00AD2671"/>
    <w:rsid w:val="00AD2BD3"/>
    <w:rsid w:val="00AD2E5B"/>
    <w:rsid w:val="00AD3113"/>
    <w:rsid w:val="00AD3434"/>
    <w:rsid w:val="00AD4F1D"/>
    <w:rsid w:val="00AD562B"/>
    <w:rsid w:val="00AD5A2C"/>
    <w:rsid w:val="00AD5EC6"/>
    <w:rsid w:val="00AD67F0"/>
    <w:rsid w:val="00AD67F4"/>
    <w:rsid w:val="00AD76CF"/>
    <w:rsid w:val="00AD771B"/>
    <w:rsid w:val="00AD7A2E"/>
    <w:rsid w:val="00AD7C90"/>
    <w:rsid w:val="00AD7FB6"/>
    <w:rsid w:val="00AE1133"/>
    <w:rsid w:val="00AE2FE0"/>
    <w:rsid w:val="00AE3668"/>
    <w:rsid w:val="00AE44ED"/>
    <w:rsid w:val="00AE4F85"/>
    <w:rsid w:val="00AE5FDB"/>
    <w:rsid w:val="00AE6698"/>
    <w:rsid w:val="00AE7AAD"/>
    <w:rsid w:val="00AF011E"/>
    <w:rsid w:val="00AF0676"/>
    <w:rsid w:val="00AF22B9"/>
    <w:rsid w:val="00AF33E6"/>
    <w:rsid w:val="00AF5179"/>
    <w:rsid w:val="00AF60C0"/>
    <w:rsid w:val="00AF665E"/>
    <w:rsid w:val="00AF6DDC"/>
    <w:rsid w:val="00AF714C"/>
    <w:rsid w:val="00AF7EC1"/>
    <w:rsid w:val="00B006AC"/>
    <w:rsid w:val="00B01E09"/>
    <w:rsid w:val="00B04342"/>
    <w:rsid w:val="00B04BE6"/>
    <w:rsid w:val="00B04F92"/>
    <w:rsid w:val="00B051DD"/>
    <w:rsid w:val="00B060F7"/>
    <w:rsid w:val="00B06D3B"/>
    <w:rsid w:val="00B07D80"/>
    <w:rsid w:val="00B12475"/>
    <w:rsid w:val="00B1609C"/>
    <w:rsid w:val="00B169F8"/>
    <w:rsid w:val="00B16E8D"/>
    <w:rsid w:val="00B224E8"/>
    <w:rsid w:val="00B24105"/>
    <w:rsid w:val="00B2460A"/>
    <w:rsid w:val="00B24A30"/>
    <w:rsid w:val="00B265AB"/>
    <w:rsid w:val="00B27259"/>
    <w:rsid w:val="00B30E99"/>
    <w:rsid w:val="00B317BC"/>
    <w:rsid w:val="00B31BD7"/>
    <w:rsid w:val="00B328C3"/>
    <w:rsid w:val="00B33669"/>
    <w:rsid w:val="00B33847"/>
    <w:rsid w:val="00B33EFB"/>
    <w:rsid w:val="00B35626"/>
    <w:rsid w:val="00B35FB3"/>
    <w:rsid w:val="00B3653C"/>
    <w:rsid w:val="00B37D50"/>
    <w:rsid w:val="00B4027A"/>
    <w:rsid w:val="00B41DE9"/>
    <w:rsid w:val="00B4461D"/>
    <w:rsid w:val="00B45B29"/>
    <w:rsid w:val="00B45E5F"/>
    <w:rsid w:val="00B506FB"/>
    <w:rsid w:val="00B51125"/>
    <w:rsid w:val="00B515C1"/>
    <w:rsid w:val="00B519D0"/>
    <w:rsid w:val="00B53BB1"/>
    <w:rsid w:val="00B54414"/>
    <w:rsid w:val="00B54525"/>
    <w:rsid w:val="00B54AB9"/>
    <w:rsid w:val="00B55999"/>
    <w:rsid w:val="00B55B22"/>
    <w:rsid w:val="00B56A16"/>
    <w:rsid w:val="00B56BE7"/>
    <w:rsid w:val="00B5721A"/>
    <w:rsid w:val="00B60BC7"/>
    <w:rsid w:val="00B61495"/>
    <w:rsid w:val="00B61CC8"/>
    <w:rsid w:val="00B63683"/>
    <w:rsid w:val="00B63BB7"/>
    <w:rsid w:val="00B65370"/>
    <w:rsid w:val="00B65556"/>
    <w:rsid w:val="00B66AE9"/>
    <w:rsid w:val="00B70581"/>
    <w:rsid w:val="00B711F5"/>
    <w:rsid w:val="00B72AC3"/>
    <w:rsid w:val="00B747F7"/>
    <w:rsid w:val="00B765B4"/>
    <w:rsid w:val="00B769F0"/>
    <w:rsid w:val="00B80365"/>
    <w:rsid w:val="00B814B3"/>
    <w:rsid w:val="00B8161B"/>
    <w:rsid w:val="00B82F7C"/>
    <w:rsid w:val="00B832CA"/>
    <w:rsid w:val="00B836CD"/>
    <w:rsid w:val="00B83EE3"/>
    <w:rsid w:val="00B84493"/>
    <w:rsid w:val="00B85489"/>
    <w:rsid w:val="00B854E4"/>
    <w:rsid w:val="00B85E70"/>
    <w:rsid w:val="00B86261"/>
    <w:rsid w:val="00B87284"/>
    <w:rsid w:val="00B877CA"/>
    <w:rsid w:val="00B90211"/>
    <w:rsid w:val="00B90353"/>
    <w:rsid w:val="00B93098"/>
    <w:rsid w:val="00B9384F"/>
    <w:rsid w:val="00B93876"/>
    <w:rsid w:val="00B9422F"/>
    <w:rsid w:val="00B94AD9"/>
    <w:rsid w:val="00B9571C"/>
    <w:rsid w:val="00B957F6"/>
    <w:rsid w:val="00B96B67"/>
    <w:rsid w:val="00BA0665"/>
    <w:rsid w:val="00BA06A4"/>
    <w:rsid w:val="00BA13EA"/>
    <w:rsid w:val="00BA18DD"/>
    <w:rsid w:val="00BA1E13"/>
    <w:rsid w:val="00BA2EF6"/>
    <w:rsid w:val="00BA3EAA"/>
    <w:rsid w:val="00BA5A40"/>
    <w:rsid w:val="00BB0971"/>
    <w:rsid w:val="00BB0DBF"/>
    <w:rsid w:val="00BB11A1"/>
    <w:rsid w:val="00BB1509"/>
    <w:rsid w:val="00BB154C"/>
    <w:rsid w:val="00BB214E"/>
    <w:rsid w:val="00BB2DFC"/>
    <w:rsid w:val="00BB3B88"/>
    <w:rsid w:val="00BB4CA2"/>
    <w:rsid w:val="00BB7086"/>
    <w:rsid w:val="00BC051A"/>
    <w:rsid w:val="00BC05A1"/>
    <w:rsid w:val="00BC06CF"/>
    <w:rsid w:val="00BC209C"/>
    <w:rsid w:val="00BC3263"/>
    <w:rsid w:val="00BC3BA6"/>
    <w:rsid w:val="00BC4C40"/>
    <w:rsid w:val="00BC4CF4"/>
    <w:rsid w:val="00BC605B"/>
    <w:rsid w:val="00BC6970"/>
    <w:rsid w:val="00BC78C0"/>
    <w:rsid w:val="00BD0FBA"/>
    <w:rsid w:val="00BD1776"/>
    <w:rsid w:val="00BD194E"/>
    <w:rsid w:val="00BD235A"/>
    <w:rsid w:val="00BD25D8"/>
    <w:rsid w:val="00BD2AC2"/>
    <w:rsid w:val="00BD2EAB"/>
    <w:rsid w:val="00BD3914"/>
    <w:rsid w:val="00BD3CE5"/>
    <w:rsid w:val="00BD40D0"/>
    <w:rsid w:val="00BD4C48"/>
    <w:rsid w:val="00BD5358"/>
    <w:rsid w:val="00BD6476"/>
    <w:rsid w:val="00BD6553"/>
    <w:rsid w:val="00BD685B"/>
    <w:rsid w:val="00BD6B19"/>
    <w:rsid w:val="00BD7832"/>
    <w:rsid w:val="00BD7C3D"/>
    <w:rsid w:val="00BD7CC5"/>
    <w:rsid w:val="00BE143C"/>
    <w:rsid w:val="00BE1604"/>
    <w:rsid w:val="00BE3051"/>
    <w:rsid w:val="00BE45C0"/>
    <w:rsid w:val="00BE5024"/>
    <w:rsid w:val="00BE6392"/>
    <w:rsid w:val="00BE68CB"/>
    <w:rsid w:val="00BE7024"/>
    <w:rsid w:val="00BE7188"/>
    <w:rsid w:val="00BE71CD"/>
    <w:rsid w:val="00BF0C7B"/>
    <w:rsid w:val="00BF0CC4"/>
    <w:rsid w:val="00BF14CB"/>
    <w:rsid w:val="00BF1638"/>
    <w:rsid w:val="00BF195D"/>
    <w:rsid w:val="00BF21BA"/>
    <w:rsid w:val="00BF4913"/>
    <w:rsid w:val="00BF4F64"/>
    <w:rsid w:val="00BF538F"/>
    <w:rsid w:val="00BF7928"/>
    <w:rsid w:val="00C00B99"/>
    <w:rsid w:val="00C01906"/>
    <w:rsid w:val="00C025DC"/>
    <w:rsid w:val="00C02768"/>
    <w:rsid w:val="00C02D49"/>
    <w:rsid w:val="00C03D85"/>
    <w:rsid w:val="00C03FDB"/>
    <w:rsid w:val="00C04FAD"/>
    <w:rsid w:val="00C070DB"/>
    <w:rsid w:val="00C078EF"/>
    <w:rsid w:val="00C07D4A"/>
    <w:rsid w:val="00C103B0"/>
    <w:rsid w:val="00C1056B"/>
    <w:rsid w:val="00C10747"/>
    <w:rsid w:val="00C10A16"/>
    <w:rsid w:val="00C10BE1"/>
    <w:rsid w:val="00C11107"/>
    <w:rsid w:val="00C119B4"/>
    <w:rsid w:val="00C124F1"/>
    <w:rsid w:val="00C12BF0"/>
    <w:rsid w:val="00C12C14"/>
    <w:rsid w:val="00C13D1C"/>
    <w:rsid w:val="00C14628"/>
    <w:rsid w:val="00C14AEA"/>
    <w:rsid w:val="00C16037"/>
    <w:rsid w:val="00C16AF7"/>
    <w:rsid w:val="00C200AE"/>
    <w:rsid w:val="00C20A76"/>
    <w:rsid w:val="00C211A6"/>
    <w:rsid w:val="00C216B6"/>
    <w:rsid w:val="00C21867"/>
    <w:rsid w:val="00C23D1B"/>
    <w:rsid w:val="00C240E8"/>
    <w:rsid w:val="00C25102"/>
    <w:rsid w:val="00C25F32"/>
    <w:rsid w:val="00C26316"/>
    <w:rsid w:val="00C27E67"/>
    <w:rsid w:val="00C3003A"/>
    <w:rsid w:val="00C3032C"/>
    <w:rsid w:val="00C326D2"/>
    <w:rsid w:val="00C33493"/>
    <w:rsid w:val="00C33581"/>
    <w:rsid w:val="00C34D73"/>
    <w:rsid w:val="00C34F65"/>
    <w:rsid w:val="00C3550D"/>
    <w:rsid w:val="00C379DB"/>
    <w:rsid w:val="00C37D99"/>
    <w:rsid w:val="00C4031F"/>
    <w:rsid w:val="00C40904"/>
    <w:rsid w:val="00C40B48"/>
    <w:rsid w:val="00C4255F"/>
    <w:rsid w:val="00C4260D"/>
    <w:rsid w:val="00C4513B"/>
    <w:rsid w:val="00C45442"/>
    <w:rsid w:val="00C501C2"/>
    <w:rsid w:val="00C521B6"/>
    <w:rsid w:val="00C53263"/>
    <w:rsid w:val="00C53A4D"/>
    <w:rsid w:val="00C54722"/>
    <w:rsid w:val="00C555CB"/>
    <w:rsid w:val="00C60588"/>
    <w:rsid w:val="00C60854"/>
    <w:rsid w:val="00C61C36"/>
    <w:rsid w:val="00C625AF"/>
    <w:rsid w:val="00C646B1"/>
    <w:rsid w:val="00C649FC"/>
    <w:rsid w:val="00C64B24"/>
    <w:rsid w:val="00C67C2C"/>
    <w:rsid w:val="00C70E95"/>
    <w:rsid w:val="00C710FD"/>
    <w:rsid w:val="00C716F8"/>
    <w:rsid w:val="00C71954"/>
    <w:rsid w:val="00C731B4"/>
    <w:rsid w:val="00C734DE"/>
    <w:rsid w:val="00C746FA"/>
    <w:rsid w:val="00C74A9D"/>
    <w:rsid w:val="00C74DD9"/>
    <w:rsid w:val="00C753E6"/>
    <w:rsid w:val="00C754F5"/>
    <w:rsid w:val="00C775D4"/>
    <w:rsid w:val="00C80323"/>
    <w:rsid w:val="00C819AB"/>
    <w:rsid w:val="00C825A4"/>
    <w:rsid w:val="00C841F1"/>
    <w:rsid w:val="00C84333"/>
    <w:rsid w:val="00C87861"/>
    <w:rsid w:val="00C87FB1"/>
    <w:rsid w:val="00C90167"/>
    <w:rsid w:val="00C9241C"/>
    <w:rsid w:val="00C92C6C"/>
    <w:rsid w:val="00C94A16"/>
    <w:rsid w:val="00C96624"/>
    <w:rsid w:val="00C967CE"/>
    <w:rsid w:val="00CA0B8A"/>
    <w:rsid w:val="00CA2D4E"/>
    <w:rsid w:val="00CA5DDF"/>
    <w:rsid w:val="00CA6F84"/>
    <w:rsid w:val="00CA74B9"/>
    <w:rsid w:val="00CA79E7"/>
    <w:rsid w:val="00CB08DE"/>
    <w:rsid w:val="00CB1A3C"/>
    <w:rsid w:val="00CB1D58"/>
    <w:rsid w:val="00CB317A"/>
    <w:rsid w:val="00CB3F16"/>
    <w:rsid w:val="00CB4BEC"/>
    <w:rsid w:val="00CB5549"/>
    <w:rsid w:val="00CB5791"/>
    <w:rsid w:val="00CB5C74"/>
    <w:rsid w:val="00CB66C4"/>
    <w:rsid w:val="00CB742C"/>
    <w:rsid w:val="00CB7B5E"/>
    <w:rsid w:val="00CB7F7D"/>
    <w:rsid w:val="00CC0783"/>
    <w:rsid w:val="00CC0CBC"/>
    <w:rsid w:val="00CC1897"/>
    <w:rsid w:val="00CC1F41"/>
    <w:rsid w:val="00CC286A"/>
    <w:rsid w:val="00CC2CD9"/>
    <w:rsid w:val="00CC3135"/>
    <w:rsid w:val="00CC3EC2"/>
    <w:rsid w:val="00CC406E"/>
    <w:rsid w:val="00CC4162"/>
    <w:rsid w:val="00CD1234"/>
    <w:rsid w:val="00CD2EB2"/>
    <w:rsid w:val="00CD3B27"/>
    <w:rsid w:val="00CD4B2C"/>
    <w:rsid w:val="00CD5FC1"/>
    <w:rsid w:val="00CD6252"/>
    <w:rsid w:val="00CD6C9D"/>
    <w:rsid w:val="00CE03D3"/>
    <w:rsid w:val="00CE05FB"/>
    <w:rsid w:val="00CE4A5F"/>
    <w:rsid w:val="00CE4B25"/>
    <w:rsid w:val="00CE500D"/>
    <w:rsid w:val="00CE5DB1"/>
    <w:rsid w:val="00CE665C"/>
    <w:rsid w:val="00CE6875"/>
    <w:rsid w:val="00CE7B0C"/>
    <w:rsid w:val="00CE7E28"/>
    <w:rsid w:val="00CF103D"/>
    <w:rsid w:val="00CF1742"/>
    <w:rsid w:val="00CF2102"/>
    <w:rsid w:val="00CF3F81"/>
    <w:rsid w:val="00CF40CB"/>
    <w:rsid w:val="00CF4454"/>
    <w:rsid w:val="00CF58CE"/>
    <w:rsid w:val="00CF5FF2"/>
    <w:rsid w:val="00CF66D2"/>
    <w:rsid w:val="00CF6D11"/>
    <w:rsid w:val="00D00032"/>
    <w:rsid w:val="00D00352"/>
    <w:rsid w:val="00D003BD"/>
    <w:rsid w:val="00D05CC8"/>
    <w:rsid w:val="00D07756"/>
    <w:rsid w:val="00D10F59"/>
    <w:rsid w:val="00D11389"/>
    <w:rsid w:val="00D1164B"/>
    <w:rsid w:val="00D123D2"/>
    <w:rsid w:val="00D12981"/>
    <w:rsid w:val="00D12F69"/>
    <w:rsid w:val="00D13419"/>
    <w:rsid w:val="00D13DCA"/>
    <w:rsid w:val="00D13F04"/>
    <w:rsid w:val="00D141B8"/>
    <w:rsid w:val="00D1598A"/>
    <w:rsid w:val="00D164D4"/>
    <w:rsid w:val="00D16708"/>
    <w:rsid w:val="00D201F1"/>
    <w:rsid w:val="00D2035C"/>
    <w:rsid w:val="00D222AE"/>
    <w:rsid w:val="00D2265A"/>
    <w:rsid w:val="00D22BC3"/>
    <w:rsid w:val="00D245E6"/>
    <w:rsid w:val="00D24769"/>
    <w:rsid w:val="00D25203"/>
    <w:rsid w:val="00D272AC"/>
    <w:rsid w:val="00D314D8"/>
    <w:rsid w:val="00D31CA8"/>
    <w:rsid w:val="00D31E82"/>
    <w:rsid w:val="00D31F35"/>
    <w:rsid w:val="00D325F4"/>
    <w:rsid w:val="00D32855"/>
    <w:rsid w:val="00D34274"/>
    <w:rsid w:val="00D348A7"/>
    <w:rsid w:val="00D35C2E"/>
    <w:rsid w:val="00D3710A"/>
    <w:rsid w:val="00D42905"/>
    <w:rsid w:val="00D44206"/>
    <w:rsid w:val="00D44C4C"/>
    <w:rsid w:val="00D453A0"/>
    <w:rsid w:val="00D45613"/>
    <w:rsid w:val="00D46A75"/>
    <w:rsid w:val="00D47E17"/>
    <w:rsid w:val="00D51604"/>
    <w:rsid w:val="00D51ADE"/>
    <w:rsid w:val="00D51F45"/>
    <w:rsid w:val="00D525CC"/>
    <w:rsid w:val="00D52A4B"/>
    <w:rsid w:val="00D52E59"/>
    <w:rsid w:val="00D53E12"/>
    <w:rsid w:val="00D54454"/>
    <w:rsid w:val="00D54722"/>
    <w:rsid w:val="00D55077"/>
    <w:rsid w:val="00D5507C"/>
    <w:rsid w:val="00D561DF"/>
    <w:rsid w:val="00D57753"/>
    <w:rsid w:val="00D608A6"/>
    <w:rsid w:val="00D61CFD"/>
    <w:rsid w:val="00D6337C"/>
    <w:rsid w:val="00D6414C"/>
    <w:rsid w:val="00D64798"/>
    <w:rsid w:val="00D668ED"/>
    <w:rsid w:val="00D672D7"/>
    <w:rsid w:val="00D677CB"/>
    <w:rsid w:val="00D7031F"/>
    <w:rsid w:val="00D708EA"/>
    <w:rsid w:val="00D70A24"/>
    <w:rsid w:val="00D727D0"/>
    <w:rsid w:val="00D72B7E"/>
    <w:rsid w:val="00D72FD6"/>
    <w:rsid w:val="00D73517"/>
    <w:rsid w:val="00D7431F"/>
    <w:rsid w:val="00D7652B"/>
    <w:rsid w:val="00D76C5D"/>
    <w:rsid w:val="00D77A00"/>
    <w:rsid w:val="00D80901"/>
    <w:rsid w:val="00D80B2D"/>
    <w:rsid w:val="00D81597"/>
    <w:rsid w:val="00D8372C"/>
    <w:rsid w:val="00D84EA8"/>
    <w:rsid w:val="00D85236"/>
    <w:rsid w:val="00D85AC1"/>
    <w:rsid w:val="00D861B8"/>
    <w:rsid w:val="00D862C1"/>
    <w:rsid w:val="00D86502"/>
    <w:rsid w:val="00D90075"/>
    <w:rsid w:val="00D90170"/>
    <w:rsid w:val="00D90936"/>
    <w:rsid w:val="00D92627"/>
    <w:rsid w:val="00D932C6"/>
    <w:rsid w:val="00D946D1"/>
    <w:rsid w:val="00D94BF9"/>
    <w:rsid w:val="00D959C0"/>
    <w:rsid w:val="00D95DA3"/>
    <w:rsid w:val="00D97467"/>
    <w:rsid w:val="00D974E8"/>
    <w:rsid w:val="00DA0075"/>
    <w:rsid w:val="00DA0310"/>
    <w:rsid w:val="00DA15C7"/>
    <w:rsid w:val="00DA1C5A"/>
    <w:rsid w:val="00DA1FB2"/>
    <w:rsid w:val="00DA20D6"/>
    <w:rsid w:val="00DA238C"/>
    <w:rsid w:val="00DA26EA"/>
    <w:rsid w:val="00DA2FE4"/>
    <w:rsid w:val="00DA3534"/>
    <w:rsid w:val="00DA3C42"/>
    <w:rsid w:val="00DA3FE8"/>
    <w:rsid w:val="00DA453E"/>
    <w:rsid w:val="00DA4BD4"/>
    <w:rsid w:val="00DA4D67"/>
    <w:rsid w:val="00DA7069"/>
    <w:rsid w:val="00DB2CBE"/>
    <w:rsid w:val="00DB2D7B"/>
    <w:rsid w:val="00DB3C4D"/>
    <w:rsid w:val="00DB52E6"/>
    <w:rsid w:val="00DB5431"/>
    <w:rsid w:val="00DB6BAD"/>
    <w:rsid w:val="00DB7310"/>
    <w:rsid w:val="00DB7892"/>
    <w:rsid w:val="00DB7ED1"/>
    <w:rsid w:val="00DC1522"/>
    <w:rsid w:val="00DC3349"/>
    <w:rsid w:val="00DC374F"/>
    <w:rsid w:val="00DC3B39"/>
    <w:rsid w:val="00DC3ED4"/>
    <w:rsid w:val="00DC488E"/>
    <w:rsid w:val="00DC6096"/>
    <w:rsid w:val="00DC772D"/>
    <w:rsid w:val="00DC7BA2"/>
    <w:rsid w:val="00DD0EBE"/>
    <w:rsid w:val="00DD2032"/>
    <w:rsid w:val="00DD2447"/>
    <w:rsid w:val="00DD45B6"/>
    <w:rsid w:val="00DD6F83"/>
    <w:rsid w:val="00DD72FA"/>
    <w:rsid w:val="00DD7409"/>
    <w:rsid w:val="00DD7517"/>
    <w:rsid w:val="00DE293B"/>
    <w:rsid w:val="00DE3569"/>
    <w:rsid w:val="00DE3749"/>
    <w:rsid w:val="00DE4975"/>
    <w:rsid w:val="00DE5D05"/>
    <w:rsid w:val="00DE63BA"/>
    <w:rsid w:val="00DF024B"/>
    <w:rsid w:val="00DF0AEC"/>
    <w:rsid w:val="00DF2765"/>
    <w:rsid w:val="00DF5FA7"/>
    <w:rsid w:val="00DF5FC1"/>
    <w:rsid w:val="00DF6037"/>
    <w:rsid w:val="00DF74F9"/>
    <w:rsid w:val="00E003BB"/>
    <w:rsid w:val="00E00CD5"/>
    <w:rsid w:val="00E01A8B"/>
    <w:rsid w:val="00E01D96"/>
    <w:rsid w:val="00E044B1"/>
    <w:rsid w:val="00E0477D"/>
    <w:rsid w:val="00E05A15"/>
    <w:rsid w:val="00E0655B"/>
    <w:rsid w:val="00E0794C"/>
    <w:rsid w:val="00E116EA"/>
    <w:rsid w:val="00E170C7"/>
    <w:rsid w:val="00E175F8"/>
    <w:rsid w:val="00E203A6"/>
    <w:rsid w:val="00E20CD4"/>
    <w:rsid w:val="00E22FE7"/>
    <w:rsid w:val="00E2434E"/>
    <w:rsid w:val="00E2472A"/>
    <w:rsid w:val="00E24A2A"/>
    <w:rsid w:val="00E26386"/>
    <w:rsid w:val="00E26D56"/>
    <w:rsid w:val="00E271B1"/>
    <w:rsid w:val="00E2745B"/>
    <w:rsid w:val="00E27A0A"/>
    <w:rsid w:val="00E30219"/>
    <w:rsid w:val="00E343E1"/>
    <w:rsid w:val="00E34DBE"/>
    <w:rsid w:val="00E351A2"/>
    <w:rsid w:val="00E41975"/>
    <w:rsid w:val="00E421C3"/>
    <w:rsid w:val="00E424BE"/>
    <w:rsid w:val="00E47588"/>
    <w:rsid w:val="00E503A4"/>
    <w:rsid w:val="00E51663"/>
    <w:rsid w:val="00E52298"/>
    <w:rsid w:val="00E52678"/>
    <w:rsid w:val="00E526A6"/>
    <w:rsid w:val="00E542C2"/>
    <w:rsid w:val="00E54738"/>
    <w:rsid w:val="00E54A72"/>
    <w:rsid w:val="00E636E5"/>
    <w:rsid w:val="00E64E03"/>
    <w:rsid w:val="00E660FA"/>
    <w:rsid w:val="00E67655"/>
    <w:rsid w:val="00E67C11"/>
    <w:rsid w:val="00E70548"/>
    <w:rsid w:val="00E74626"/>
    <w:rsid w:val="00E753EC"/>
    <w:rsid w:val="00E75C01"/>
    <w:rsid w:val="00E7642A"/>
    <w:rsid w:val="00E76FD2"/>
    <w:rsid w:val="00E77EA8"/>
    <w:rsid w:val="00E802E8"/>
    <w:rsid w:val="00E810D4"/>
    <w:rsid w:val="00E817CE"/>
    <w:rsid w:val="00E819FC"/>
    <w:rsid w:val="00E82D3D"/>
    <w:rsid w:val="00E83AB0"/>
    <w:rsid w:val="00E84D58"/>
    <w:rsid w:val="00E85F60"/>
    <w:rsid w:val="00E864F4"/>
    <w:rsid w:val="00E86B88"/>
    <w:rsid w:val="00E9049E"/>
    <w:rsid w:val="00E90D35"/>
    <w:rsid w:val="00E924D0"/>
    <w:rsid w:val="00E9262D"/>
    <w:rsid w:val="00E9300D"/>
    <w:rsid w:val="00E9316D"/>
    <w:rsid w:val="00E93BA6"/>
    <w:rsid w:val="00E93D31"/>
    <w:rsid w:val="00E93D7D"/>
    <w:rsid w:val="00E93E1F"/>
    <w:rsid w:val="00E948F5"/>
    <w:rsid w:val="00E953EF"/>
    <w:rsid w:val="00E95E89"/>
    <w:rsid w:val="00E96CD1"/>
    <w:rsid w:val="00E97E2D"/>
    <w:rsid w:val="00EA113A"/>
    <w:rsid w:val="00EA1204"/>
    <w:rsid w:val="00EA283F"/>
    <w:rsid w:val="00EA284B"/>
    <w:rsid w:val="00EA29DD"/>
    <w:rsid w:val="00EA3A57"/>
    <w:rsid w:val="00EA4428"/>
    <w:rsid w:val="00EA4E97"/>
    <w:rsid w:val="00EB1016"/>
    <w:rsid w:val="00EB1218"/>
    <w:rsid w:val="00EB2194"/>
    <w:rsid w:val="00EB251E"/>
    <w:rsid w:val="00EB2556"/>
    <w:rsid w:val="00EB383C"/>
    <w:rsid w:val="00EB51F7"/>
    <w:rsid w:val="00EB5316"/>
    <w:rsid w:val="00EB75C5"/>
    <w:rsid w:val="00EB7F79"/>
    <w:rsid w:val="00EC0168"/>
    <w:rsid w:val="00EC0661"/>
    <w:rsid w:val="00EC0F91"/>
    <w:rsid w:val="00EC1D23"/>
    <w:rsid w:val="00EC2259"/>
    <w:rsid w:val="00EC2918"/>
    <w:rsid w:val="00EC3907"/>
    <w:rsid w:val="00EC47E8"/>
    <w:rsid w:val="00EC4BD1"/>
    <w:rsid w:val="00EC7114"/>
    <w:rsid w:val="00EC7FC4"/>
    <w:rsid w:val="00ED0132"/>
    <w:rsid w:val="00ED154D"/>
    <w:rsid w:val="00ED1F67"/>
    <w:rsid w:val="00ED23F4"/>
    <w:rsid w:val="00ED2455"/>
    <w:rsid w:val="00ED2F84"/>
    <w:rsid w:val="00ED3718"/>
    <w:rsid w:val="00ED3F1E"/>
    <w:rsid w:val="00ED6D83"/>
    <w:rsid w:val="00ED6FA9"/>
    <w:rsid w:val="00ED7737"/>
    <w:rsid w:val="00ED7C6F"/>
    <w:rsid w:val="00EE024C"/>
    <w:rsid w:val="00EE0D2F"/>
    <w:rsid w:val="00EE1056"/>
    <w:rsid w:val="00EE17B5"/>
    <w:rsid w:val="00EE2843"/>
    <w:rsid w:val="00EE2AE8"/>
    <w:rsid w:val="00EE33A0"/>
    <w:rsid w:val="00EE3B08"/>
    <w:rsid w:val="00EE4A38"/>
    <w:rsid w:val="00EE50F3"/>
    <w:rsid w:val="00EE6907"/>
    <w:rsid w:val="00EE6D70"/>
    <w:rsid w:val="00EE71CF"/>
    <w:rsid w:val="00EF02C8"/>
    <w:rsid w:val="00EF1104"/>
    <w:rsid w:val="00EF16BB"/>
    <w:rsid w:val="00EF16EC"/>
    <w:rsid w:val="00EF189B"/>
    <w:rsid w:val="00EF1CBD"/>
    <w:rsid w:val="00EF1EA2"/>
    <w:rsid w:val="00EF3150"/>
    <w:rsid w:val="00EF44E2"/>
    <w:rsid w:val="00EF4CE1"/>
    <w:rsid w:val="00EF604C"/>
    <w:rsid w:val="00EF784E"/>
    <w:rsid w:val="00EF7F17"/>
    <w:rsid w:val="00F00A37"/>
    <w:rsid w:val="00F00A90"/>
    <w:rsid w:val="00F00B3B"/>
    <w:rsid w:val="00F028EF"/>
    <w:rsid w:val="00F02A53"/>
    <w:rsid w:val="00F04632"/>
    <w:rsid w:val="00F064F6"/>
    <w:rsid w:val="00F0725C"/>
    <w:rsid w:val="00F10B49"/>
    <w:rsid w:val="00F10D6B"/>
    <w:rsid w:val="00F10FE6"/>
    <w:rsid w:val="00F11117"/>
    <w:rsid w:val="00F12119"/>
    <w:rsid w:val="00F13034"/>
    <w:rsid w:val="00F16189"/>
    <w:rsid w:val="00F1746C"/>
    <w:rsid w:val="00F17BBC"/>
    <w:rsid w:val="00F20AB0"/>
    <w:rsid w:val="00F20DDD"/>
    <w:rsid w:val="00F21F2E"/>
    <w:rsid w:val="00F22CFB"/>
    <w:rsid w:val="00F23719"/>
    <w:rsid w:val="00F2430A"/>
    <w:rsid w:val="00F2595D"/>
    <w:rsid w:val="00F25CE5"/>
    <w:rsid w:val="00F3031F"/>
    <w:rsid w:val="00F3069D"/>
    <w:rsid w:val="00F313FD"/>
    <w:rsid w:val="00F31A76"/>
    <w:rsid w:val="00F3273F"/>
    <w:rsid w:val="00F33570"/>
    <w:rsid w:val="00F346CD"/>
    <w:rsid w:val="00F35568"/>
    <w:rsid w:val="00F36083"/>
    <w:rsid w:val="00F36795"/>
    <w:rsid w:val="00F41252"/>
    <w:rsid w:val="00F43931"/>
    <w:rsid w:val="00F43AC4"/>
    <w:rsid w:val="00F43C75"/>
    <w:rsid w:val="00F44379"/>
    <w:rsid w:val="00F4527C"/>
    <w:rsid w:val="00F45F9B"/>
    <w:rsid w:val="00F45FE1"/>
    <w:rsid w:val="00F461D3"/>
    <w:rsid w:val="00F47952"/>
    <w:rsid w:val="00F47D81"/>
    <w:rsid w:val="00F50D3F"/>
    <w:rsid w:val="00F51185"/>
    <w:rsid w:val="00F512D2"/>
    <w:rsid w:val="00F51305"/>
    <w:rsid w:val="00F5199C"/>
    <w:rsid w:val="00F51B2E"/>
    <w:rsid w:val="00F52172"/>
    <w:rsid w:val="00F521EC"/>
    <w:rsid w:val="00F525DB"/>
    <w:rsid w:val="00F527AF"/>
    <w:rsid w:val="00F52D92"/>
    <w:rsid w:val="00F52E79"/>
    <w:rsid w:val="00F54E8C"/>
    <w:rsid w:val="00F55823"/>
    <w:rsid w:val="00F55B15"/>
    <w:rsid w:val="00F56619"/>
    <w:rsid w:val="00F56998"/>
    <w:rsid w:val="00F60860"/>
    <w:rsid w:val="00F60E40"/>
    <w:rsid w:val="00F622B7"/>
    <w:rsid w:val="00F62833"/>
    <w:rsid w:val="00F62FC3"/>
    <w:rsid w:val="00F635EE"/>
    <w:rsid w:val="00F6500E"/>
    <w:rsid w:val="00F65024"/>
    <w:rsid w:val="00F650A1"/>
    <w:rsid w:val="00F6522E"/>
    <w:rsid w:val="00F657B0"/>
    <w:rsid w:val="00F66F1C"/>
    <w:rsid w:val="00F672AC"/>
    <w:rsid w:val="00F70279"/>
    <w:rsid w:val="00F704E4"/>
    <w:rsid w:val="00F70FBB"/>
    <w:rsid w:val="00F713C8"/>
    <w:rsid w:val="00F735D0"/>
    <w:rsid w:val="00F73E69"/>
    <w:rsid w:val="00F74F04"/>
    <w:rsid w:val="00F756D4"/>
    <w:rsid w:val="00F76B93"/>
    <w:rsid w:val="00F76EE2"/>
    <w:rsid w:val="00F80FAD"/>
    <w:rsid w:val="00F81408"/>
    <w:rsid w:val="00F817FA"/>
    <w:rsid w:val="00F8197C"/>
    <w:rsid w:val="00F8596B"/>
    <w:rsid w:val="00F877FA"/>
    <w:rsid w:val="00F87F38"/>
    <w:rsid w:val="00F91204"/>
    <w:rsid w:val="00F92120"/>
    <w:rsid w:val="00F92C43"/>
    <w:rsid w:val="00F9395D"/>
    <w:rsid w:val="00F94FD0"/>
    <w:rsid w:val="00F95C9F"/>
    <w:rsid w:val="00F96FBB"/>
    <w:rsid w:val="00F97705"/>
    <w:rsid w:val="00F97BE1"/>
    <w:rsid w:val="00FA01B1"/>
    <w:rsid w:val="00FA0597"/>
    <w:rsid w:val="00FA1AEF"/>
    <w:rsid w:val="00FA1D7B"/>
    <w:rsid w:val="00FA26AD"/>
    <w:rsid w:val="00FA40B5"/>
    <w:rsid w:val="00FA41A9"/>
    <w:rsid w:val="00FA42F4"/>
    <w:rsid w:val="00FA45A4"/>
    <w:rsid w:val="00FA45F7"/>
    <w:rsid w:val="00FA5A19"/>
    <w:rsid w:val="00FA6D8C"/>
    <w:rsid w:val="00FB0BFC"/>
    <w:rsid w:val="00FB0C5B"/>
    <w:rsid w:val="00FB0D94"/>
    <w:rsid w:val="00FB1A15"/>
    <w:rsid w:val="00FB26D3"/>
    <w:rsid w:val="00FB2EFE"/>
    <w:rsid w:val="00FB313E"/>
    <w:rsid w:val="00FB34F8"/>
    <w:rsid w:val="00FB3A00"/>
    <w:rsid w:val="00FB4072"/>
    <w:rsid w:val="00FB44DC"/>
    <w:rsid w:val="00FB5215"/>
    <w:rsid w:val="00FB536C"/>
    <w:rsid w:val="00FB5477"/>
    <w:rsid w:val="00FB5A5D"/>
    <w:rsid w:val="00FB798D"/>
    <w:rsid w:val="00FB7D42"/>
    <w:rsid w:val="00FC0361"/>
    <w:rsid w:val="00FC03E0"/>
    <w:rsid w:val="00FC23F1"/>
    <w:rsid w:val="00FC264F"/>
    <w:rsid w:val="00FC2CE5"/>
    <w:rsid w:val="00FC31F7"/>
    <w:rsid w:val="00FC41DA"/>
    <w:rsid w:val="00FC471B"/>
    <w:rsid w:val="00FC65DB"/>
    <w:rsid w:val="00FC7A3A"/>
    <w:rsid w:val="00FD040A"/>
    <w:rsid w:val="00FD0463"/>
    <w:rsid w:val="00FD1336"/>
    <w:rsid w:val="00FD4086"/>
    <w:rsid w:val="00FD4A24"/>
    <w:rsid w:val="00FD55DA"/>
    <w:rsid w:val="00FD57B8"/>
    <w:rsid w:val="00FD635C"/>
    <w:rsid w:val="00FD7EC4"/>
    <w:rsid w:val="00FE06B5"/>
    <w:rsid w:val="00FE1229"/>
    <w:rsid w:val="00FE16FB"/>
    <w:rsid w:val="00FE2D4B"/>
    <w:rsid w:val="00FE305B"/>
    <w:rsid w:val="00FE40DA"/>
    <w:rsid w:val="00FE44D7"/>
    <w:rsid w:val="00FE47EB"/>
    <w:rsid w:val="00FE51B5"/>
    <w:rsid w:val="00FE554F"/>
    <w:rsid w:val="00FE7649"/>
    <w:rsid w:val="00FF01C9"/>
    <w:rsid w:val="00FF11DA"/>
    <w:rsid w:val="00FF1F4A"/>
    <w:rsid w:val="00FF233C"/>
    <w:rsid w:val="00FF4149"/>
    <w:rsid w:val="00FF484A"/>
    <w:rsid w:val="00FF4E68"/>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aliases w:val="Nagłówek strony,Nagłówek strony1"/>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aliases w:val="Nagłówek strony Znak,Nagłówek strony1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3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 w:type="numbering" w:customStyle="1" w:styleId="ImportedStyle42">
    <w:name w:val="Imported Style 42"/>
    <w:rsid w:val="00296177"/>
    <w:pPr>
      <w:numPr>
        <w:numId w:val="7"/>
      </w:numPr>
    </w:pPr>
  </w:style>
  <w:style w:type="paragraph" w:customStyle="1" w:styleId="paragraph">
    <w:name w:val="paragraph"/>
    <w:basedOn w:val="Normalny"/>
    <w:rsid w:val="00EC0168"/>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EC0168"/>
  </w:style>
  <w:style w:type="character" w:customStyle="1" w:styleId="eop">
    <w:name w:val="eop"/>
    <w:basedOn w:val="Domylnaczcionkaakapitu"/>
    <w:rsid w:val="00EC0168"/>
  </w:style>
  <w:style w:type="character" w:customStyle="1" w:styleId="scxw72817823">
    <w:name w:val="scxw72817823"/>
    <w:basedOn w:val="Domylnaczcionkaakapitu"/>
    <w:rsid w:val="00EC0168"/>
  </w:style>
  <w:style w:type="paragraph" w:styleId="Bezodstpw">
    <w:name w:val="No Spacing"/>
    <w:uiPriority w:val="1"/>
    <w:qFormat/>
    <w:rsid w:val="008714C1"/>
    <w:pPr>
      <w:spacing w:line="240" w:lineRule="auto"/>
    </w:pPr>
    <w:rPr>
      <w:rFonts w:asciiTheme="minorHAnsi" w:eastAsiaTheme="minorHAnsi" w:hAnsiTheme="minorHAnsi" w:cstheme="minorBidi"/>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rokerpefexpert.efaktura.gov.pl/zaloguj"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10234</Words>
  <Characters>61404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71496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Sebastian Rudziński</cp:lastModifiedBy>
  <cp:revision>2</cp:revision>
  <cp:lastPrinted>2023-05-10T11:56:00Z</cp:lastPrinted>
  <dcterms:created xsi:type="dcterms:W3CDTF">2024-08-09T11:16:00Z</dcterms:created>
  <dcterms:modified xsi:type="dcterms:W3CDTF">2024-08-09T11:16:00Z</dcterms:modified>
</cp:coreProperties>
</file>