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479B" w14:textId="747CB053" w:rsidR="00814236" w:rsidRPr="00B138B9" w:rsidRDefault="00B138B9" w:rsidP="00B138B9">
      <w:pPr>
        <w:pStyle w:val="Nagwek4"/>
        <w:ind w:left="0"/>
        <w:jc w:val="right"/>
        <w:rPr>
          <w:sz w:val="24"/>
          <w:szCs w:val="24"/>
        </w:rPr>
      </w:pPr>
      <w:r w:rsidRPr="00B138B9">
        <w:rPr>
          <w:sz w:val="24"/>
          <w:szCs w:val="24"/>
        </w:rPr>
        <w:t xml:space="preserve">Załącznik nr </w:t>
      </w:r>
      <w:r w:rsidR="00E14EE2">
        <w:rPr>
          <w:sz w:val="24"/>
          <w:szCs w:val="24"/>
        </w:rPr>
        <w:t>8</w:t>
      </w:r>
      <w:r w:rsidRPr="00B138B9">
        <w:rPr>
          <w:sz w:val="24"/>
          <w:szCs w:val="24"/>
        </w:rPr>
        <w:t xml:space="preserve"> do SWZ</w:t>
      </w:r>
    </w:p>
    <w:p w14:paraId="5560C4D9" w14:textId="77777777" w:rsidR="00107DFC" w:rsidRPr="00F36E3D" w:rsidRDefault="00107DFC" w:rsidP="00707E15">
      <w:pPr>
        <w:pStyle w:val="Nagwek4"/>
        <w:ind w:left="0"/>
        <w:jc w:val="both"/>
        <w:rPr>
          <w:rFonts w:ascii="Arial Narrow" w:hAnsi="Arial Narrow"/>
          <w:sz w:val="40"/>
          <w:szCs w:val="40"/>
        </w:rPr>
      </w:pPr>
      <w:r w:rsidRPr="00F36E3D">
        <w:rPr>
          <w:rFonts w:ascii="Arial Narrow" w:hAnsi="Arial Narrow"/>
          <w:sz w:val="40"/>
          <w:szCs w:val="40"/>
        </w:rPr>
        <w:t xml:space="preserve">Opis </w:t>
      </w:r>
      <w:r w:rsidR="00814236">
        <w:rPr>
          <w:rFonts w:ascii="Arial Narrow" w:hAnsi="Arial Narrow"/>
          <w:sz w:val="40"/>
          <w:szCs w:val="40"/>
        </w:rPr>
        <w:t>P</w:t>
      </w:r>
      <w:r w:rsidRPr="00F36E3D">
        <w:rPr>
          <w:rFonts w:ascii="Arial Narrow" w:hAnsi="Arial Narrow"/>
          <w:sz w:val="40"/>
          <w:szCs w:val="40"/>
        </w:rPr>
        <w:t xml:space="preserve">rzedmiotu </w:t>
      </w:r>
      <w:r w:rsidR="00814236">
        <w:rPr>
          <w:rFonts w:ascii="Arial Narrow" w:hAnsi="Arial Narrow"/>
          <w:sz w:val="40"/>
          <w:szCs w:val="40"/>
        </w:rPr>
        <w:t>Z</w:t>
      </w:r>
      <w:r w:rsidRPr="00F36E3D">
        <w:rPr>
          <w:rFonts w:ascii="Arial Narrow" w:hAnsi="Arial Narrow"/>
          <w:sz w:val="40"/>
          <w:szCs w:val="40"/>
        </w:rPr>
        <w:t>amówienia</w:t>
      </w:r>
    </w:p>
    <w:p w14:paraId="7C6C93DE" w14:textId="77777777" w:rsidR="00814236" w:rsidRPr="00814236" w:rsidRDefault="00814236" w:rsidP="00814236">
      <w:pPr>
        <w:spacing w:line="360" w:lineRule="auto"/>
        <w:rPr>
          <w:rFonts w:ascii="Arial Narrow" w:hAnsi="Arial Narrow"/>
          <w:sz w:val="16"/>
          <w:szCs w:val="16"/>
        </w:rPr>
      </w:pPr>
    </w:p>
    <w:p w14:paraId="6C71A016" w14:textId="4FC0384A" w:rsidR="000B14D0" w:rsidRPr="00E14EE2" w:rsidRDefault="00107DFC" w:rsidP="000B14D0">
      <w:pPr>
        <w:rPr>
          <w:rFonts w:ascii="Arial Narrow" w:hAnsi="Arial Narrow"/>
          <w:b/>
          <w:sz w:val="28"/>
          <w:szCs w:val="28"/>
        </w:rPr>
      </w:pPr>
      <w:r w:rsidRPr="00F36E3D">
        <w:rPr>
          <w:rFonts w:ascii="Arial Narrow" w:hAnsi="Arial Narrow"/>
        </w:rPr>
        <w:t xml:space="preserve">w postępowaniu nr </w:t>
      </w:r>
      <w:r w:rsidR="00814236" w:rsidRPr="00D0253E">
        <w:rPr>
          <w:rFonts w:ascii="Arial Narrow" w:hAnsi="Arial Narrow"/>
          <w:b/>
        </w:rPr>
        <w:t>OSIR/ZP/</w:t>
      </w:r>
      <w:r w:rsidR="00E14EE2">
        <w:rPr>
          <w:rFonts w:ascii="Arial Narrow" w:hAnsi="Arial Narrow"/>
          <w:b/>
        </w:rPr>
        <w:t>7</w:t>
      </w:r>
      <w:r w:rsidR="00814236" w:rsidRPr="00D0253E">
        <w:rPr>
          <w:rFonts w:ascii="Arial Narrow" w:hAnsi="Arial Narrow"/>
          <w:b/>
        </w:rPr>
        <w:t>/2021</w:t>
      </w:r>
      <w:r w:rsidR="00814236">
        <w:rPr>
          <w:rFonts w:ascii="Arial Narrow" w:hAnsi="Arial Narrow"/>
        </w:rPr>
        <w:t xml:space="preserve"> </w:t>
      </w:r>
      <w:r w:rsidRPr="00F36E3D">
        <w:rPr>
          <w:rFonts w:ascii="Arial Narrow" w:hAnsi="Arial Narrow"/>
        </w:rPr>
        <w:t xml:space="preserve">dotyczącym wyboru wykonawcy robót budowlanych na realizację zamówienia publicznego pn.: </w:t>
      </w:r>
      <w:r w:rsidR="000B14D0" w:rsidRPr="00E14EE2">
        <w:rPr>
          <w:rFonts w:ascii="Arial Narrow" w:hAnsi="Arial Narrow"/>
          <w:b/>
          <w:sz w:val="28"/>
          <w:szCs w:val="28"/>
        </w:rPr>
        <w:t>„</w:t>
      </w:r>
      <w:r w:rsidR="00E14EE2" w:rsidRPr="00E14EE2">
        <w:rPr>
          <w:b/>
          <w:bCs/>
          <w:sz w:val="28"/>
          <w:szCs w:val="28"/>
        </w:rPr>
        <w:t xml:space="preserve">Remont </w:t>
      </w:r>
      <w:r w:rsidR="00E14EE2" w:rsidRPr="00E14EE2">
        <w:rPr>
          <w:b/>
          <w:sz w:val="28"/>
          <w:szCs w:val="28"/>
          <w:lang w:eastAsia="zh-CN"/>
        </w:rPr>
        <w:t xml:space="preserve">łazienek oraz przedsionków w domkach kempingowych nr 1-6 </w:t>
      </w:r>
      <w:r w:rsidR="00E14EE2" w:rsidRPr="00E14EE2">
        <w:rPr>
          <w:b/>
          <w:sz w:val="28"/>
          <w:szCs w:val="28"/>
        </w:rPr>
        <w:t>na Kempingu „</w:t>
      </w:r>
      <w:proofErr w:type="spellStart"/>
      <w:r w:rsidR="00E14EE2" w:rsidRPr="00E14EE2">
        <w:rPr>
          <w:b/>
          <w:sz w:val="28"/>
          <w:szCs w:val="28"/>
        </w:rPr>
        <w:t>Relax</w:t>
      </w:r>
      <w:proofErr w:type="spellEnd"/>
      <w:r w:rsidR="00E14EE2" w:rsidRPr="00E14EE2">
        <w:rPr>
          <w:b/>
          <w:sz w:val="28"/>
          <w:szCs w:val="28"/>
        </w:rPr>
        <w:t xml:space="preserve">” </w:t>
      </w:r>
      <w:r w:rsidR="00E14EE2" w:rsidRPr="00E14EE2">
        <w:rPr>
          <w:b/>
          <w:sz w:val="28"/>
          <w:szCs w:val="28"/>
          <w:lang w:eastAsia="zh-CN"/>
        </w:rPr>
        <w:t>ul. Słowackiego 1 w Świnoujściu</w:t>
      </w:r>
      <w:r w:rsidR="000B14D0" w:rsidRPr="00E14EE2">
        <w:rPr>
          <w:rFonts w:ascii="Arial Narrow" w:hAnsi="Arial Narrow"/>
          <w:b/>
          <w:sz w:val="28"/>
          <w:szCs w:val="28"/>
        </w:rPr>
        <w:t>”</w:t>
      </w:r>
    </w:p>
    <w:p w14:paraId="5E175052" w14:textId="77777777" w:rsidR="00484D85" w:rsidRPr="00484D85" w:rsidRDefault="00484D85" w:rsidP="000B14D0">
      <w:pPr>
        <w:spacing w:line="360" w:lineRule="auto"/>
        <w:rPr>
          <w:rFonts w:ascii="Arial Narrow" w:hAnsi="Arial Narrow"/>
        </w:rPr>
      </w:pPr>
      <w:r w:rsidRPr="00484D85">
        <w:rPr>
          <w:rFonts w:ascii="Arial Narrow" w:hAnsi="Arial Narrow"/>
        </w:rPr>
        <w:t>Przedmiot</w:t>
      </w:r>
      <w:r>
        <w:rPr>
          <w:rFonts w:ascii="Arial Narrow" w:hAnsi="Arial Narrow"/>
        </w:rPr>
        <w:t>owi</w:t>
      </w:r>
      <w:r w:rsidRPr="00484D85">
        <w:rPr>
          <w:rFonts w:ascii="Arial Narrow" w:hAnsi="Arial Narrow"/>
        </w:rPr>
        <w:t xml:space="preserve"> zamówienia odpowiada następującym kodom CPV:</w:t>
      </w:r>
    </w:p>
    <w:p w14:paraId="3F713C05" w14:textId="3101BCFE" w:rsidR="00484D85" w:rsidRPr="00484D85" w:rsidRDefault="00484D85" w:rsidP="00707E15">
      <w:pPr>
        <w:jc w:val="both"/>
        <w:rPr>
          <w:rFonts w:ascii="Arial Narrow" w:hAnsi="Arial Narrow"/>
        </w:rPr>
      </w:pPr>
      <w:r w:rsidRPr="00484D85">
        <w:rPr>
          <w:rFonts w:ascii="Arial Narrow" w:hAnsi="Arial Narrow"/>
        </w:rPr>
        <w:t>Główny kod CPV: 45</w:t>
      </w:r>
      <w:r w:rsidR="001458F2">
        <w:rPr>
          <w:rFonts w:ascii="Arial Narrow" w:hAnsi="Arial Narrow"/>
        </w:rPr>
        <w:t>0</w:t>
      </w:r>
      <w:r w:rsidRPr="00484D85">
        <w:rPr>
          <w:rFonts w:ascii="Arial Narrow" w:hAnsi="Arial Narrow"/>
        </w:rPr>
        <w:t>00000-</w:t>
      </w:r>
      <w:r w:rsidR="008E053C">
        <w:rPr>
          <w:rFonts w:ascii="Arial Narrow" w:hAnsi="Arial Narrow"/>
        </w:rPr>
        <w:t>7</w:t>
      </w:r>
    </w:p>
    <w:p w14:paraId="76186AAC" w14:textId="77777777" w:rsidR="002936AE" w:rsidRPr="001458F2" w:rsidRDefault="002936AE" w:rsidP="001458F2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458F2">
        <w:rPr>
          <w:rFonts w:ascii="Arial Narrow" w:hAnsi="Arial Narrow"/>
          <w:b/>
          <w:sz w:val="24"/>
          <w:szCs w:val="24"/>
        </w:rPr>
        <w:t>Z</w:t>
      </w:r>
      <w:r w:rsidR="00AE14F2" w:rsidRPr="001458F2">
        <w:rPr>
          <w:rFonts w:ascii="Arial Narrow" w:hAnsi="Arial Narrow"/>
          <w:b/>
          <w:sz w:val="24"/>
          <w:szCs w:val="24"/>
        </w:rPr>
        <w:t>akres robót</w:t>
      </w:r>
      <w:r w:rsidRPr="001458F2">
        <w:rPr>
          <w:rFonts w:ascii="Arial Narrow" w:hAnsi="Arial Narrow"/>
          <w:b/>
          <w:sz w:val="24"/>
          <w:szCs w:val="24"/>
        </w:rPr>
        <w:t>:</w:t>
      </w:r>
    </w:p>
    <w:p w14:paraId="21C1470A" w14:textId="6A6FDD43" w:rsidR="000E41C5" w:rsidRDefault="000E41C5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662B74">
        <w:rPr>
          <w:rFonts w:ascii="Arial Narrow" w:hAnsi="Arial Narrow"/>
          <w:b/>
          <w:sz w:val="24"/>
          <w:szCs w:val="24"/>
        </w:rPr>
        <w:t xml:space="preserve">Za każdym razem gdy w dokumentacji zamówienia pojawia się sformułowanie „lub rozwiązanie co najmniej równorzędne” Zamawiający rozumie przez to wyrażenie „lub równoważne” o którym mowa w art. 101 ust. 4 PZP. </w:t>
      </w:r>
    </w:p>
    <w:p w14:paraId="608834E5" w14:textId="77777777" w:rsidR="001458F2" w:rsidRPr="00662B74" w:rsidRDefault="001458F2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</w:p>
    <w:p w14:paraId="0ECF1C88" w14:textId="5EB0DEE3"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662B74">
        <w:rPr>
          <w:rFonts w:ascii="Arial Narrow" w:hAnsi="Arial Narrow"/>
          <w:b/>
          <w:sz w:val="24"/>
          <w:szCs w:val="24"/>
        </w:rPr>
        <w:t>Prace rozbiórkowe:</w:t>
      </w:r>
    </w:p>
    <w:p w14:paraId="056BB8CE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sufitów podwieszanych, </w:t>
      </w:r>
    </w:p>
    <w:p w14:paraId="109D72EF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rozebranie ścian z paneli PCV wraz z rusztowaniem drewnianym, </w:t>
      </w:r>
    </w:p>
    <w:p w14:paraId="034EE1DE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drzwi drewnianych z ościeżnicą, </w:t>
      </w:r>
    </w:p>
    <w:p w14:paraId="043BA71E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kabin prysznicowych, umywalek, ustępów z miskami fajansowymi, </w:t>
      </w:r>
    </w:p>
    <w:p w14:paraId="7F86D67B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rozebranie posadzek z płytek, </w:t>
      </w:r>
    </w:p>
    <w:p w14:paraId="72DF2070" w14:textId="77777777" w:rsidR="008E053C" w:rsidRPr="00901727" w:rsidRDefault="008E053C" w:rsidP="008E053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instalacji elektrycznych oraz instalacji </w:t>
      </w:r>
      <w:proofErr w:type="spellStart"/>
      <w:r w:rsidRPr="00901727">
        <w:rPr>
          <w:rFonts w:eastAsia="Times New Roman" w:cstheme="minorHAnsi"/>
          <w:sz w:val="24"/>
          <w:szCs w:val="24"/>
          <w:lang w:eastAsia="pl-PL"/>
        </w:rPr>
        <w:t>wodno</w:t>
      </w:r>
      <w:proofErr w:type="spellEnd"/>
      <w:r w:rsidRPr="00901727">
        <w:rPr>
          <w:rFonts w:eastAsia="Times New Roman" w:cstheme="minorHAnsi"/>
          <w:sz w:val="24"/>
          <w:szCs w:val="24"/>
          <w:lang w:eastAsia="pl-PL"/>
        </w:rPr>
        <w:t xml:space="preserve"> kanalizacyjnej. </w:t>
      </w:r>
    </w:p>
    <w:p w14:paraId="63BCCA79" w14:textId="0C1DA006" w:rsidR="008E053C" w:rsidRPr="00901727" w:rsidRDefault="008E053C" w:rsidP="008E053C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Demontaż istniejącej szafy z zabezpieczeniami </w:t>
      </w:r>
      <w:r>
        <w:rPr>
          <w:rFonts w:eastAsia="Times New Roman" w:cstheme="minorHAnsi"/>
          <w:sz w:val="24"/>
          <w:szCs w:val="24"/>
          <w:lang w:eastAsia="pl-PL"/>
        </w:rPr>
        <w:t>w przedpokoju</w:t>
      </w:r>
    </w:p>
    <w:p w14:paraId="7A944D05" w14:textId="282DDE3C" w:rsidR="008E053C" w:rsidRPr="008E053C" w:rsidRDefault="008E053C" w:rsidP="001458F2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8E053C">
        <w:rPr>
          <w:rFonts w:ascii="Arial Narrow" w:hAnsi="Arial Narrow"/>
          <w:b/>
          <w:sz w:val="24"/>
          <w:szCs w:val="24"/>
        </w:rPr>
        <w:t>Roboty budowlane i montażowe</w:t>
      </w:r>
    </w:p>
    <w:p w14:paraId="265BBA25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Wykonanie ścianek działowych z pyt gipsowo kartonowych wodoodpornych na rusztach metalowych </w:t>
      </w:r>
    </w:p>
    <w:p w14:paraId="455276E7" w14:textId="49479CED" w:rsidR="008E053C" w:rsidRPr="001458F2" w:rsidRDefault="008E053C" w:rsidP="0083768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1458F2">
        <w:rPr>
          <w:rFonts w:eastAsia="Times New Roman" w:cstheme="minorHAnsi"/>
          <w:sz w:val="24"/>
          <w:szCs w:val="24"/>
          <w:lang w:eastAsia="pl-PL"/>
        </w:rPr>
        <w:t xml:space="preserve">Okładziny stropów pytami gipsowo kartonowymi na ruszcie pojedynczym,              podwieszanym, metalowym </w:t>
      </w:r>
    </w:p>
    <w:p w14:paraId="07A84786" w14:textId="77777777" w:rsidR="008E053C" w:rsidRPr="00901727" w:rsidRDefault="008E053C" w:rsidP="008E053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Osadzenie ościeżnic </w:t>
      </w:r>
    </w:p>
    <w:p w14:paraId="5DCC9DB8" w14:textId="77777777" w:rsidR="008E053C" w:rsidRPr="00901727" w:rsidRDefault="008E053C" w:rsidP="008E053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Uszczelnienie styków ościeżnic ze ścianami. </w:t>
      </w:r>
    </w:p>
    <w:p w14:paraId="0DCB84F9" w14:textId="77777777" w:rsidR="008E053C" w:rsidRPr="00901727" w:rsidRDefault="008E053C" w:rsidP="008E053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>Montaż skrzydeł drzwiowych płytowych wewnętrznych jednodzielnych pełnych o powierzchni 1,6 m</w:t>
      </w:r>
      <w:r w:rsidRPr="001458F2">
        <w:rPr>
          <w:rFonts w:eastAsia="Times New Roman" w:cstheme="minorHAnsi"/>
          <w:sz w:val="24"/>
          <w:szCs w:val="24"/>
          <w:lang w:eastAsia="pl-PL"/>
        </w:rPr>
        <w:t>2</w:t>
      </w:r>
      <w:r w:rsidRPr="00901727">
        <w:rPr>
          <w:rFonts w:eastAsia="Times New Roman" w:cstheme="minorHAnsi"/>
          <w:sz w:val="24"/>
          <w:szCs w:val="24"/>
          <w:lang w:eastAsia="pl-PL"/>
        </w:rPr>
        <w:t xml:space="preserve"> fabrycznie wykończonych z klamkami, zamkami wewnętrznym, </w:t>
      </w:r>
    </w:p>
    <w:p w14:paraId="63242961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Przygotowanie ścian, ułożenie </w:t>
      </w:r>
      <w:proofErr w:type="spellStart"/>
      <w:r w:rsidRPr="00901727">
        <w:rPr>
          <w:rFonts w:eastAsia="Times New Roman" w:cstheme="minorHAnsi"/>
          <w:sz w:val="24"/>
          <w:szCs w:val="24"/>
          <w:lang w:eastAsia="pl-PL"/>
        </w:rPr>
        <w:t>oblicowań</w:t>
      </w:r>
      <w:proofErr w:type="spellEnd"/>
      <w:r w:rsidRPr="00901727">
        <w:rPr>
          <w:rFonts w:eastAsia="Times New Roman" w:cstheme="minorHAnsi"/>
          <w:sz w:val="24"/>
          <w:szCs w:val="24"/>
          <w:lang w:eastAsia="pl-PL"/>
        </w:rPr>
        <w:t xml:space="preserve"> ścian płytkami ceramicznymi na wysokość kabiny prysznicowej (wymiar, kolor, rodzaj płytek do uzgodnienia z Zamawiającym). </w:t>
      </w:r>
    </w:p>
    <w:p w14:paraId="7D546AD7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Wyrównanie podłoża i wykonanie posadzek typu gres (wymiar kolor, rodzaj gresu do uzgodnienia z Zamawiającym). </w:t>
      </w:r>
    </w:p>
    <w:p w14:paraId="2A93BCEF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Szpachlowanie nierówności ścian, przygotowanie pod malowanie farbami, dwukrotne malowanie farbą z przeznaczeniem do łazienki. </w:t>
      </w:r>
    </w:p>
    <w:p w14:paraId="00C3D600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>Dwukrotne malowanie sufitu farbą z przeznaczeniem do łazienki.</w:t>
      </w:r>
    </w:p>
    <w:p w14:paraId="27B66206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Obłożenie płytami gipsowo-kartonowymi ścian. Przygotowanie pod malowanie farbami (odcienie szarości), dwukrotne malowanie farbą z przeznaczeniem do kuchni. </w:t>
      </w:r>
    </w:p>
    <w:p w14:paraId="1ADB5021" w14:textId="77777777" w:rsidR="008E053C" w:rsidRPr="00901727" w:rsidRDefault="008E053C" w:rsidP="001458F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Położenie terakoty na podłodze (wymiar, kolor, rodzaj płytek do uzgodnienia z Zamawiającym). </w:t>
      </w:r>
    </w:p>
    <w:p w14:paraId="6A9DD48F" w14:textId="77777777" w:rsidR="008E053C" w:rsidRPr="00901727" w:rsidRDefault="008E053C" w:rsidP="008E053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Wykonanie kołnierza z płytek 30 x 60cm pomiędzy szafkami: zlewozmywakową a wiszącą. </w:t>
      </w:r>
    </w:p>
    <w:p w14:paraId="43F0523B" w14:textId="77777777" w:rsidR="008E053C" w:rsidRPr="00901727" w:rsidRDefault="008E053C" w:rsidP="008E053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01727">
        <w:rPr>
          <w:rFonts w:eastAsia="Times New Roman" w:cstheme="minorHAnsi"/>
          <w:sz w:val="24"/>
          <w:szCs w:val="24"/>
          <w:lang w:eastAsia="pl-PL"/>
        </w:rPr>
        <w:t xml:space="preserve">Dwukrotne malowanie sufitu farbą z przeznaczeniem do kuchni. </w:t>
      </w:r>
    </w:p>
    <w:p w14:paraId="758F8AEE" w14:textId="6FD308E6" w:rsidR="008E053C" w:rsidRDefault="008E053C" w:rsidP="008E053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Montaż szafek zlewozmywakowych 8</w:t>
      </w:r>
      <w:r w:rsidRPr="00901727">
        <w:rPr>
          <w:rFonts w:eastAsia="Times New Roman" w:cstheme="minorHAnsi"/>
          <w:sz w:val="24"/>
          <w:szCs w:val="24"/>
          <w:lang w:eastAsia="pl-PL"/>
        </w:rPr>
        <w:t>0 cm, z listwą przyścienną oraz montaż szafek kuchennych wiszących</w:t>
      </w:r>
    </w:p>
    <w:p w14:paraId="401B2C33" w14:textId="610CA2C2" w:rsidR="008E053C" w:rsidRPr="008E053C" w:rsidRDefault="008E053C" w:rsidP="008E053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8E053C">
        <w:rPr>
          <w:rFonts w:ascii="Arial Narrow" w:hAnsi="Arial Narrow"/>
          <w:b/>
          <w:sz w:val="24"/>
          <w:szCs w:val="24"/>
        </w:rPr>
        <w:t>Instalacja elektryczna.</w:t>
      </w:r>
    </w:p>
    <w:p w14:paraId="6D7B7D83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Instalację wewnętrzną elektryczną projektuje się w oparciu o istniejące  przyłącze elektryczne. </w:t>
      </w:r>
    </w:p>
    <w:p w14:paraId="358AF464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puszek, położenie przewodów wtynkowych, kabelkowych płaskich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DYt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YDYt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ADYt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YADYt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 o łącznym przekroju żył do 75mm2. </w:t>
      </w:r>
    </w:p>
    <w:p w14:paraId="2ECE6616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łączników, gniazd wtykowe do 16A 3 biegunowych w obudowie uszczelnionej (hermetycznej) ze stykiem uziemiającym. </w:t>
      </w:r>
    </w:p>
    <w:p w14:paraId="3F2F37F4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oświetlenia - oświetlenie hermetyczne LED (łazienka: 1 plafon, 1 kinkiet, przedsionek 1 plafon), </w:t>
      </w:r>
    </w:p>
    <w:p w14:paraId="11825CF1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Demontaż i ponowny montaż elektrycznego podgrzewacza wody (z odzysku) na wspornikach w każdym domku, </w:t>
      </w:r>
    </w:p>
    <w:p w14:paraId="51344019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Przeniesienie instalacji zasilającej trójfazowej z istniejącej szafki w domku nr 1 i 4 (z przedsionka na zewnątrz budynku) montaż nowej szafki zasilającej w szafce zewnętrznej hermetycznej wraz z nowymi zabezpieczeniami przeciwporażeniowo przeciążeniowymi zgodnie z obowiązującymi przepisami. </w:t>
      </w:r>
    </w:p>
    <w:p w14:paraId="5C8BE1E9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Wykonanie osobnego zabezpieczenia z szafki zewnętrznej na łazienkę i aneks kuchenny zgodnie z obowiązującymi przepisami.. </w:t>
      </w:r>
    </w:p>
    <w:p w14:paraId="7D6697E2" w14:textId="77777777" w:rsidR="008E053C" w:rsidRPr="00E03426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>Wykonanie wentylacji mechanicznej połączonej pod włączniki światła (łazienka).</w:t>
      </w:r>
    </w:p>
    <w:p w14:paraId="41AF2F85" w14:textId="76EB083C" w:rsidR="008E053C" w:rsidRPr="008E053C" w:rsidRDefault="008E053C" w:rsidP="008E053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8E053C">
        <w:rPr>
          <w:rFonts w:ascii="Arial Narrow" w:hAnsi="Arial Narrow"/>
          <w:b/>
          <w:sz w:val="24"/>
          <w:szCs w:val="24"/>
        </w:rPr>
        <w:t xml:space="preserve">Instalacja centralnego ogrzewania  </w:t>
      </w:r>
      <w:proofErr w:type="spellStart"/>
      <w:r w:rsidRPr="008E053C">
        <w:rPr>
          <w:rFonts w:ascii="Arial Narrow" w:hAnsi="Arial Narrow"/>
          <w:b/>
          <w:sz w:val="24"/>
          <w:szCs w:val="24"/>
        </w:rPr>
        <w:t>cwu</w:t>
      </w:r>
      <w:proofErr w:type="spellEnd"/>
      <w:r w:rsidRPr="008E053C">
        <w:rPr>
          <w:rFonts w:ascii="Arial Narrow" w:hAnsi="Arial Narrow"/>
          <w:b/>
          <w:sz w:val="24"/>
          <w:szCs w:val="24"/>
        </w:rPr>
        <w:t xml:space="preserve"> i wentylacji.</w:t>
      </w:r>
    </w:p>
    <w:p w14:paraId="78BEDE26" w14:textId="77777777" w:rsidR="008E053C" w:rsidRPr="000A493C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A493C">
        <w:rPr>
          <w:rFonts w:eastAsia="Times New Roman" w:cstheme="minorHAnsi"/>
          <w:sz w:val="24"/>
          <w:szCs w:val="24"/>
          <w:lang w:eastAsia="pl-PL"/>
        </w:rPr>
        <w:t xml:space="preserve">Instalację </w:t>
      </w:r>
      <w:r>
        <w:rPr>
          <w:rFonts w:eastAsia="Times New Roman" w:cstheme="minorHAnsi"/>
          <w:sz w:val="24"/>
          <w:szCs w:val="24"/>
          <w:lang w:eastAsia="pl-PL"/>
        </w:rPr>
        <w:t xml:space="preserve">CWU </w:t>
      </w:r>
      <w:r w:rsidRPr="000A493C">
        <w:rPr>
          <w:rFonts w:eastAsia="Times New Roman" w:cstheme="minorHAnsi"/>
          <w:sz w:val="24"/>
          <w:szCs w:val="24"/>
          <w:lang w:eastAsia="pl-PL"/>
        </w:rPr>
        <w:t xml:space="preserve">projektuje się w oparciu o </w:t>
      </w:r>
      <w:r>
        <w:rPr>
          <w:rFonts w:eastAsia="Times New Roman" w:cstheme="minorHAnsi"/>
          <w:sz w:val="24"/>
          <w:szCs w:val="24"/>
          <w:lang w:eastAsia="pl-PL"/>
        </w:rPr>
        <w:t xml:space="preserve">istniejący elektryczny pogrzewacz wody </w:t>
      </w:r>
      <w:r w:rsidRPr="000A493C">
        <w:rPr>
          <w:rFonts w:eastAsia="Times New Roman" w:cstheme="minorHAnsi"/>
          <w:sz w:val="24"/>
          <w:szCs w:val="24"/>
          <w:lang w:eastAsia="pl-PL"/>
        </w:rPr>
        <w:t>.</w:t>
      </w:r>
    </w:p>
    <w:p w14:paraId="4D5D5A08" w14:textId="77777777" w:rsidR="008E053C" w:rsidRPr="000A493C" w:rsidRDefault="008E053C" w:rsidP="008E053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A493C">
        <w:rPr>
          <w:rFonts w:eastAsia="Times New Roman" w:cstheme="minorHAnsi"/>
          <w:sz w:val="24"/>
          <w:szCs w:val="24"/>
          <w:lang w:eastAsia="pl-PL"/>
        </w:rPr>
        <w:t xml:space="preserve">Projektuje się instalację wentylacyjną </w:t>
      </w:r>
      <w:r>
        <w:rPr>
          <w:rFonts w:eastAsia="Times New Roman" w:cstheme="minorHAnsi"/>
          <w:sz w:val="24"/>
          <w:szCs w:val="24"/>
          <w:lang w:eastAsia="pl-PL"/>
        </w:rPr>
        <w:t>mechaniczną .</w:t>
      </w:r>
    </w:p>
    <w:p w14:paraId="1D00CCE6" w14:textId="218FC036" w:rsidR="008E053C" w:rsidRPr="008E053C" w:rsidRDefault="008E053C" w:rsidP="008E053C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8E053C">
        <w:rPr>
          <w:rFonts w:ascii="Arial Narrow" w:hAnsi="Arial Narrow"/>
          <w:b/>
          <w:sz w:val="24"/>
          <w:szCs w:val="24"/>
        </w:rPr>
        <w:t xml:space="preserve">Instalacja wody </w:t>
      </w:r>
      <w:proofErr w:type="spellStart"/>
      <w:r w:rsidRPr="008E053C">
        <w:rPr>
          <w:rFonts w:ascii="Arial Narrow" w:hAnsi="Arial Narrow"/>
          <w:b/>
          <w:sz w:val="24"/>
          <w:szCs w:val="24"/>
        </w:rPr>
        <w:t>cwu</w:t>
      </w:r>
      <w:proofErr w:type="spellEnd"/>
      <w:r w:rsidRPr="008E053C">
        <w:rPr>
          <w:rFonts w:ascii="Arial Narrow" w:hAnsi="Arial Narrow"/>
          <w:b/>
          <w:sz w:val="24"/>
          <w:szCs w:val="24"/>
        </w:rPr>
        <w:t xml:space="preserve"> i kanalizacji.</w:t>
      </w:r>
    </w:p>
    <w:p w14:paraId="3491C0CE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Wymiana instalacji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wodno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 kanalizacyjnej w domkach, </w:t>
      </w:r>
    </w:p>
    <w:p w14:paraId="569E6425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Podłączenie instalacji wodnej i kanalizacyjnej układem wody ciepłej i zimnej do adaptacji części przedsionków na aneksy kuchenne. </w:t>
      </w:r>
    </w:p>
    <w:p w14:paraId="1574B9F5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zaworów odcinających do każdego domku, </w:t>
      </w:r>
    </w:p>
    <w:p w14:paraId="3A0EAFAA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baterii natryskowych z słuchawkami prysznicowymi, wężami i stelażami (1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kpI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. na łazienkę). </w:t>
      </w:r>
    </w:p>
    <w:p w14:paraId="6075E76B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kabin natryskowych z brodzikami płytkimi do kąpieli, ściany ze szkła hartowanego, półokrągłe </w:t>
      </w:r>
    </w:p>
    <w:p w14:paraId="263BEBD5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baterii umywalkowych stojących </w:t>
      </w:r>
    </w:p>
    <w:p w14:paraId="63D31CCC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baterii zlewozmywakowych stojących w aneksach kuchennych w </w:t>
      </w:r>
    </w:p>
    <w:p w14:paraId="3504B6D2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przedsionkach (montowane na obrzeżu) </w:t>
      </w:r>
    </w:p>
    <w:p w14:paraId="10E661AC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zlewozmywaków jednokomorowych z syfonami </w:t>
      </w:r>
    </w:p>
    <w:p w14:paraId="713DAC9E" w14:textId="77777777" w:rsidR="008E053C" w:rsidRPr="00E03426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nowych umywalek bez wsporników z syfonami </w:t>
      </w:r>
    </w:p>
    <w:p w14:paraId="66141EE2" w14:textId="026B236B" w:rsidR="008E053C" w:rsidRDefault="008E053C" w:rsidP="008E053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 xml:space="preserve">Montaż nowych kompaktów </w:t>
      </w:r>
      <w:proofErr w:type="spellStart"/>
      <w:r w:rsidRPr="00E03426">
        <w:rPr>
          <w:rFonts w:eastAsia="Times New Roman" w:cstheme="minorHAnsi"/>
          <w:sz w:val="24"/>
          <w:szCs w:val="24"/>
          <w:lang w:eastAsia="pl-PL"/>
        </w:rPr>
        <w:t>wc</w:t>
      </w:r>
      <w:proofErr w:type="spellEnd"/>
      <w:r w:rsidRPr="00E034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FB834D" w14:textId="77777777" w:rsidR="001458F2" w:rsidRDefault="001458F2" w:rsidP="001458F2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A493C">
        <w:rPr>
          <w:rFonts w:eastAsia="Times New Roman" w:cstheme="minorHAnsi"/>
          <w:sz w:val="24"/>
          <w:szCs w:val="24"/>
          <w:lang w:eastAsia="pl-PL"/>
        </w:rPr>
        <w:t xml:space="preserve">Instalację wody projektuje się </w:t>
      </w:r>
      <w:r>
        <w:rPr>
          <w:rFonts w:eastAsia="Times New Roman" w:cstheme="minorHAnsi"/>
          <w:sz w:val="24"/>
          <w:szCs w:val="24"/>
          <w:lang w:eastAsia="pl-PL"/>
        </w:rPr>
        <w:t>z wykorzystaniem istniejącego przyłącza</w:t>
      </w:r>
      <w:r w:rsidRPr="000A493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0E92512" w14:textId="77777777" w:rsidR="001458F2" w:rsidRPr="000A493C" w:rsidRDefault="001458F2" w:rsidP="001458F2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03426">
        <w:rPr>
          <w:rFonts w:eastAsia="Times New Roman" w:cstheme="minorHAnsi"/>
          <w:sz w:val="24"/>
          <w:szCs w:val="24"/>
          <w:lang w:eastAsia="pl-PL"/>
        </w:rPr>
        <w:t>Instalację CWU projektuje się w oparciu o istniejący elektryczny pogrzewacz wody .</w:t>
      </w:r>
    </w:p>
    <w:p w14:paraId="4B40065E" w14:textId="77777777" w:rsidR="001458F2" w:rsidRPr="001458F2" w:rsidRDefault="001458F2" w:rsidP="001458F2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0A493C">
        <w:rPr>
          <w:rFonts w:eastAsia="Times New Roman" w:cstheme="minorHAnsi"/>
          <w:sz w:val="24"/>
          <w:szCs w:val="24"/>
          <w:lang w:eastAsia="pl-PL"/>
        </w:rPr>
        <w:t xml:space="preserve">Instalację kanalizacji projektuje się </w:t>
      </w:r>
      <w:r>
        <w:rPr>
          <w:rFonts w:eastAsia="Times New Roman" w:cstheme="minorHAnsi"/>
          <w:sz w:val="24"/>
          <w:szCs w:val="24"/>
          <w:lang w:eastAsia="pl-PL"/>
        </w:rPr>
        <w:t xml:space="preserve">z wykorzystaniem istniejącego przyłącza. </w:t>
      </w:r>
      <w:r w:rsidRPr="001458F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DAF483" w14:textId="77777777" w:rsidR="001458F2" w:rsidRPr="001458F2" w:rsidRDefault="001458F2" w:rsidP="001458F2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</w:p>
    <w:p w14:paraId="7F0ACBD8" w14:textId="77777777"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sectPr w:rsidR="002936AE" w:rsidSect="00F36E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2F8" w14:textId="77777777" w:rsidR="006251A0" w:rsidRDefault="006251A0" w:rsidP="00814236">
      <w:pPr>
        <w:spacing w:after="0" w:line="240" w:lineRule="auto"/>
      </w:pPr>
      <w:r>
        <w:separator/>
      </w:r>
    </w:p>
  </w:endnote>
  <w:endnote w:type="continuationSeparator" w:id="0">
    <w:p w14:paraId="5EA13C75" w14:textId="77777777" w:rsidR="006251A0" w:rsidRDefault="006251A0" w:rsidP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271A" w14:textId="77777777" w:rsidR="006251A0" w:rsidRDefault="006251A0" w:rsidP="00814236">
      <w:pPr>
        <w:spacing w:after="0" w:line="240" w:lineRule="auto"/>
      </w:pPr>
      <w:r>
        <w:separator/>
      </w:r>
    </w:p>
  </w:footnote>
  <w:footnote w:type="continuationSeparator" w:id="0">
    <w:p w14:paraId="254D46C8" w14:textId="77777777" w:rsidR="006251A0" w:rsidRDefault="006251A0" w:rsidP="0081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A59"/>
    <w:multiLevelType w:val="hybridMultilevel"/>
    <w:tmpl w:val="771042FC"/>
    <w:lvl w:ilvl="0" w:tplc="3260E6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F4164CD"/>
    <w:multiLevelType w:val="hybridMultilevel"/>
    <w:tmpl w:val="49AEFED6"/>
    <w:lvl w:ilvl="0" w:tplc="47502C1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B1651"/>
    <w:multiLevelType w:val="hybridMultilevel"/>
    <w:tmpl w:val="46F0D7D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E5D7183"/>
    <w:multiLevelType w:val="hybridMultilevel"/>
    <w:tmpl w:val="C6ECD49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EE1CEA"/>
    <w:multiLevelType w:val="hybridMultilevel"/>
    <w:tmpl w:val="6E7E6DF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3A75869"/>
    <w:multiLevelType w:val="hybridMultilevel"/>
    <w:tmpl w:val="15A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070C"/>
    <w:multiLevelType w:val="hybridMultilevel"/>
    <w:tmpl w:val="43BE25D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DB97672"/>
    <w:multiLevelType w:val="hybridMultilevel"/>
    <w:tmpl w:val="C95C74D6"/>
    <w:lvl w:ilvl="0" w:tplc="EBF497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1A139F"/>
    <w:multiLevelType w:val="hybridMultilevel"/>
    <w:tmpl w:val="6012127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3255D3B"/>
    <w:multiLevelType w:val="hybridMultilevel"/>
    <w:tmpl w:val="347CCDD6"/>
    <w:lvl w:ilvl="0" w:tplc="41001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8F20D1"/>
    <w:multiLevelType w:val="hybridMultilevel"/>
    <w:tmpl w:val="3B7EC3E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47F293C"/>
    <w:multiLevelType w:val="hybridMultilevel"/>
    <w:tmpl w:val="3648E3E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9CC0B93"/>
    <w:multiLevelType w:val="hybridMultilevel"/>
    <w:tmpl w:val="0100C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BB8A3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40B7D"/>
    <w:multiLevelType w:val="hybridMultilevel"/>
    <w:tmpl w:val="15AE23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4"/>
    <w:rsid w:val="000B14D0"/>
    <w:rsid w:val="000E41C5"/>
    <w:rsid w:val="00107DFC"/>
    <w:rsid w:val="0011417A"/>
    <w:rsid w:val="001458F2"/>
    <w:rsid w:val="00266AF7"/>
    <w:rsid w:val="002936AE"/>
    <w:rsid w:val="00325AA1"/>
    <w:rsid w:val="003A1EDC"/>
    <w:rsid w:val="00420B30"/>
    <w:rsid w:val="00476BEF"/>
    <w:rsid w:val="00484D85"/>
    <w:rsid w:val="004B6D18"/>
    <w:rsid w:val="00534208"/>
    <w:rsid w:val="005650A1"/>
    <w:rsid w:val="005713E3"/>
    <w:rsid w:val="00606DF7"/>
    <w:rsid w:val="006251A0"/>
    <w:rsid w:val="00644F06"/>
    <w:rsid w:val="00646724"/>
    <w:rsid w:val="00662B74"/>
    <w:rsid w:val="006F7EA6"/>
    <w:rsid w:val="00707E15"/>
    <w:rsid w:val="007129F4"/>
    <w:rsid w:val="007277E9"/>
    <w:rsid w:val="00747D87"/>
    <w:rsid w:val="00814236"/>
    <w:rsid w:val="008B4484"/>
    <w:rsid w:val="008E053C"/>
    <w:rsid w:val="00953669"/>
    <w:rsid w:val="0098700B"/>
    <w:rsid w:val="00997244"/>
    <w:rsid w:val="009B77A3"/>
    <w:rsid w:val="009D0923"/>
    <w:rsid w:val="00A44FD8"/>
    <w:rsid w:val="00AE14F2"/>
    <w:rsid w:val="00B138B9"/>
    <w:rsid w:val="00BA582B"/>
    <w:rsid w:val="00C019A4"/>
    <w:rsid w:val="00C01FE6"/>
    <w:rsid w:val="00D0253E"/>
    <w:rsid w:val="00D077AF"/>
    <w:rsid w:val="00D416AE"/>
    <w:rsid w:val="00D575B7"/>
    <w:rsid w:val="00DF47F8"/>
    <w:rsid w:val="00E14EE2"/>
    <w:rsid w:val="00E44877"/>
    <w:rsid w:val="00E50260"/>
    <w:rsid w:val="00E7325F"/>
    <w:rsid w:val="00E73AFC"/>
    <w:rsid w:val="00EB4A0B"/>
    <w:rsid w:val="00EC5C50"/>
    <w:rsid w:val="00EE5AF5"/>
    <w:rsid w:val="00F3258F"/>
    <w:rsid w:val="00F36BD1"/>
    <w:rsid w:val="00F36E3D"/>
    <w:rsid w:val="00F87AC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D6BD"/>
  <w15:chartTrackingRefBased/>
  <w15:docId w15:val="{E25D4905-3609-4B24-9F28-D4108B2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7DF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484"/>
    <w:pPr>
      <w:overflowPunct w:val="0"/>
      <w:autoSpaceDE w:val="0"/>
      <w:autoSpaceDN w:val="0"/>
      <w:adjustRightInd w:val="0"/>
      <w:spacing w:after="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8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936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07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484D85"/>
  </w:style>
  <w:style w:type="paragraph" w:styleId="Nagwek">
    <w:name w:val="header"/>
    <w:basedOn w:val="Normalny"/>
    <w:link w:val="Nagwek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36"/>
  </w:style>
  <w:style w:type="paragraph" w:styleId="Stopka">
    <w:name w:val="footer"/>
    <w:basedOn w:val="Normalny"/>
    <w:link w:val="Stopka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8C15-2426-4DC3-8CF8-314DA7A5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Osir GSDT</cp:lastModifiedBy>
  <cp:revision>3</cp:revision>
  <cp:lastPrinted>2021-09-17T06:00:00Z</cp:lastPrinted>
  <dcterms:created xsi:type="dcterms:W3CDTF">2021-10-04T06:36:00Z</dcterms:created>
  <dcterms:modified xsi:type="dcterms:W3CDTF">2021-10-04T08:46:00Z</dcterms:modified>
</cp:coreProperties>
</file>