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428E8BD" w14:textId="77777777" w:rsidR="002306A7" w:rsidRPr="00466A6B" w:rsidRDefault="002306A7" w:rsidP="00EF74A6">
      <w:pPr>
        <w:widowControl w:val="0"/>
        <w:autoSpaceDE w:val="0"/>
        <w:autoSpaceDN w:val="0"/>
        <w:spacing w:line="336" w:lineRule="auto"/>
        <w:ind w:left="-709" w:right="-731"/>
        <w:jc w:val="center"/>
        <w:rPr>
          <w:rFonts w:ascii="Bookman Old Style" w:hAnsi="Bookman Old Style" w:cs="Times New Roman"/>
          <w:b/>
          <w:sz w:val="28"/>
          <w:szCs w:val="28"/>
          <w:u w:val="single"/>
          <w:lang w:eastAsia="en-US"/>
        </w:rPr>
      </w:pPr>
      <w:r w:rsidRPr="00466A6B">
        <w:rPr>
          <w:rFonts w:ascii="Bookman Old Style" w:hAnsi="Bookman Old Style" w:cs="Times New Roman"/>
          <w:b/>
          <w:sz w:val="28"/>
          <w:szCs w:val="28"/>
          <w:u w:val="single"/>
          <w:lang w:eastAsia="en-US"/>
        </w:rPr>
        <w:t>PROGRAM FUNKCJONALNO - UŻYTKOWY</w:t>
      </w:r>
    </w:p>
    <w:p w14:paraId="30997700" w14:textId="77777777" w:rsidR="002306A7" w:rsidRPr="00466A6B" w:rsidRDefault="002306A7" w:rsidP="00EF74A6">
      <w:pPr>
        <w:widowControl w:val="0"/>
        <w:autoSpaceDE w:val="0"/>
        <w:autoSpaceDN w:val="0"/>
        <w:spacing w:line="336" w:lineRule="auto"/>
        <w:jc w:val="center"/>
        <w:rPr>
          <w:rFonts w:ascii="Bookman Old Style" w:hAnsi="Bookman Old Style" w:cs="Calibri"/>
          <w:sz w:val="28"/>
          <w:szCs w:val="28"/>
          <w:lang w:eastAsia="en-US"/>
        </w:rPr>
      </w:pPr>
    </w:p>
    <w:p w14:paraId="0A76F659" w14:textId="77777777" w:rsidR="002306A7" w:rsidRPr="00EF74A6" w:rsidRDefault="002306A7" w:rsidP="00EF74A6">
      <w:pPr>
        <w:widowControl w:val="0"/>
        <w:autoSpaceDE w:val="0"/>
        <w:autoSpaceDN w:val="0"/>
        <w:spacing w:line="336" w:lineRule="auto"/>
        <w:jc w:val="center"/>
        <w:rPr>
          <w:rFonts w:ascii="Bookman Old Style" w:hAnsi="Bookman Old Style" w:cs="Times New Roman"/>
          <w:sz w:val="22"/>
          <w:szCs w:val="22"/>
          <w:lang w:eastAsia="en-US"/>
        </w:rPr>
      </w:pPr>
    </w:p>
    <w:p w14:paraId="10D56DEB" w14:textId="77777777" w:rsidR="002306A7" w:rsidRPr="00EF74A6" w:rsidRDefault="002306A7" w:rsidP="00EF74A6">
      <w:pPr>
        <w:widowControl w:val="0"/>
        <w:autoSpaceDE w:val="0"/>
        <w:autoSpaceDN w:val="0"/>
        <w:spacing w:line="336" w:lineRule="auto"/>
        <w:jc w:val="center"/>
        <w:rPr>
          <w:rFonts w:ascii="Bookman Old Style" w:hAnsi="Bookman Old Style" w:cs="Times New Roman"/>
          <w:b/>
          <w:sz w:val="22"/>
          <w:szCs w:val="22"/>
          <w:lang w:eastAsia="en-US"/>
        </w:rPr>
      </w:pPr>
    </w:p>
    <w:p w14:paraId="66E68754" w14:textId="77777777" w:rsidR="002306A7" w:rsidRPr="00EF74A6" w:rsidRDefault="002306A7" w:rsidP="00EF74A6">
      <w:pPr>
        <w:widowControl w:val="0"/>
        <w:autoSpaceDE w:val="0"/>
        <w:autoSpaceDN w:val="0"/>
        <w:spacing w:line="336" w:lineRule="auto"/>
        <w:jc w:val="center"/>
        <w:rPr>
          <w:rFonts w:ascii="Bookman Old Style" w:hAnsi="Bookman Old Style" w:cs="Times New Roman"/>
          <w:b/>
          <w:sz w:val="22"/>
          <w:szCs w:val="22"/>
          <w:lang w:eastAsia="en-US"/>
        </w:rPr>
      </w:pPr>
    </w:p>
    <w:p w14:paraId="34E2977E" w14:textId="77777777" w:rsidR="002306A7" w:rsidRPr="00EF74A6" w:rsidRDefault="002306A7" w:rsidP="00EF74A6">
      <w:pPr>
        <w:widowControl w:val="0"/>
        <w:autoSpaceDE w:val="0"/>
        <w:autoSpaceDN w:val="0"/>
        <w:spacing w:line="336" w:lineRule="auto"/>
        <w:jc w:val="center"/>
        <w:rPr>
          <w:rFonts w:ascii="Bookman Old Style" w:hAnsi="Bookman Old Style" w:cs="Times New Roman"/>
          <w:bCs/>
          <w:sz w:val="22"/>
          <w:szCs w:val="22"/>
          <w:lang w:eastAsia="en-US"/>
        </w:rPr>
      </w:pPr>
      <w:r w:rsidRPr="00EF74A6">
        <w:rPr>
          <w:rFonts w:ascii="Bookman Old Style" w:hAnsi="Bookman Old Style" w:cs="Times New Roman"/>
          <w:bCs/>
          <w:sz w:val="22"/>
          <w:szCs w:val="22"/>
          <w:lang w:eastAsia="en-US"/>
        </w:rPr>
        <w:t>NAZWA ZADANIA</w:t>
      </w:r>
    </w:p>
    <w:p w14:paraId="27CCF6A6" w14:textId="77777777" w:rsidR="00E26297" w:rsidRPr="00EF74A6" w:rsidRDefault="00E26297" w:rsidP="00EF74A6">
      <w:pPr>
        <w:widowControl w:val="0"/>
        <w:autoSpaceDE w:val="0"/>
        <w:autoSpaceDN w:val="0"/>
        <w:spacing w:line="336" w:lineRule="auto"/>
        <w:jc w:val="center"/>
        <w:rPr>
          <w:rFonts w:ascii="Bookman Old Style" w:hAnsi="Bookman Old Style" w:cs="Times New Roman"/>
          <w:b/>
          <w:sz w:val="28"/>
          <w:szCs w:val="28"/>
          <w:lang w:eastAsia="en-US"/>
        </w:rPr>
      </w:pPr>
    </w:p>
    <w:p w14:paraId="03B6605B" w14:textId="77777777" w:rsidR="00EF74A6" w:rsidRDefault="00E26297" w:rsidP="00EF74A6">
      <w:pPr>
        <w:widowControl w:val="0"/>
        <w:autoSpaceDE w:val="0"/>
        <w:autoSpaceDN w:val="0"/>
        <w:spacing w:line="336" w:lineRule="auto"/>
        <w:jc w:val="center"/>
        <w:rPr>
          <w:rFonts w:ascii="Bookman Old Style" w:hAnsi="Bookman Old Style" w:cs="Times New Roman"/>
          <w:b/>
          <w:sz w:val="28"/>
          <w:szCs w:val="28"/>
          <w:lang w:eastAsia="en-US"/>
        </w:rPr>
      </w:pPr>
      <w:r w:rsidRPr="00EF74A6">
        <w:rPr>
          <w:rFonts w:ascii="Bookman Old Style" w:hAnsi="Bookman Old Style" w:cs="Times New Roman"/>
          <w:b/>
          <w:sz w:val="28"/>
          <w:szCs w:val="28"/>
          <w:lang w:eastAsia="en-US"/>
        </w:rPr>
        <w:t>„</w:t>
      </w:r>
      <w:r w:rsidR="00486A6B" w:rsidRPr="00EF74A6">
        <w:rPr>
          <w:rFonts w:ascii="Bookman Old Style" w:hAnsi="Bookman Old Style" w:cs="Times New Roman"/>
          <w:b/>
          <w:sz w:val="28"/>
          <w:szCs w:val="28"/>
          <w:lang w:eastAsia="en-US"/>
        </w:rPr>
        <w:t>ZESPÓŁ SZKÓŁ NAFTOWO-GAZOWNICZYCH,</w:t>
      </w:r>
    </w:p>
    <w:p w14:paraId="2B5BA738" w14:textId="799692FF" w:rsidR="00E26297" w:rsidRPr="00EF74A6" w:rsidRDefault="00486A6B" w:rsidP="00EF74A6">
      <w:pPr>
        <w:widowControl w:val="0"/>
        <w:autoSpaceDE w:val="0"/>
        <w:autoSpaceDN w:val="0"/>
        <w:spacing w:line="336" w:lineRule="auto"/>
        <w:jc w:val="center"/>
        <w:rPr>
          <w:rFonts w:ascii="Bookman Old Style" w:hAnsi="Bookman Old Style" w:cs="Times New Roman"/>
          <w:b/>
          <w:sz w:val="28"/>
          <w:szCs w:val="28"/>
          <w:lang w:eastAsia="en-US"/>
        </w:rPr>
      </w:pPr>
      <w:r w:rsidRPr="00EF74A6">
        <w:rPr>
          <w:rFonts w:ascii="Bookman Old Style" w:hAnsi="Bookman Old Style" w:cs="Times New Roman"/>
          <w:b/>
          <w:sz w:val="28"/>
          <w:szCs w:val="28"/>
          <w:lang w:eastAsia="en-US"/>
        </w:rPr>
        <w:t xml:space="preserve"> UL. BOHATERÓW WESTERPLATTE 20</w:t>
      </w:r>
    </w:p>
    <w:p w14:paraId="73DA8334" w14:textId="19CF1935" w:rsidR="00F90EAD" w:rsidRPr="00EF74A6" w:rsidRDefault="00486A6B" w:rsidP="00EF74A6">
      <w:pPr>
        <w:widowControl w:val="0"/>
        <w:autoSpaceDE w:val="0"/>
        <w:autoSpaceDN w:val="0"/>
        <w:spacing w:line="336" w:lineRule="auto"/>
        <w:jc w:val="center"/>
        <w:rPr>
          <w:rFonts w:ascii="Bookman Old Style" w:hAnsi="Bookman Old Style" w:cs="Times New Roman"/>
          <w:b/>
          <w:sz w:val="28"/>
          <w:szCs w:val="28"/>
          <w:lang w:eastAsia="en-US"/>
        </w:rPr>
      </w:pPr>
      <w:r w:rsidRPr="00EF74A6">
        <w:rPr>
          <w:rFonts w:ascii="Bookman Old Style" w:hAnsi="Bookman Old Style" w:cs="Times New Roman"/>
          <w:b/>
          <w:sz w:val="28"/>
          <w:szCs w:val="28"/>
          <w:lang w:eastAsia="en-US"/>
        </w:rPr>
        <w:t>– MODERNIZACJA BUDYNKU” - WYMIANA PIONÓW WODOCIĄGOWYCH I WYMIANA PIONÓW KANALIZACJI SANITARNEJ W BUDYNKU SZKOŁY</w:t>
      </w:r>
    </w:p>
    <w:p w14:paraId="3C0EF532" w14:textId="77777777" w:rsidR="002306A7" w:rsidRDefault="002306A7" w:rsidP="00EF74A6">
      <w:pPr>
        <w:widowControl w:val="0"/>
        <w:autoSpaceDE w:val="0"/>
        <w:autoSpaceDN w:val="0"/>
        <w:spacing w:line="336" w:lineRule="auto"/>
        <w:jc w:val="both"/>
        <w:rPr>
          <w:rFonts w:ascii="Bookman Old Style" w:hAnsi="Bookman Old Style" w:cs="Times New Roman"/>
          <w:sz w:val="22"/>
          <w:szCs w:val="22"/>
          <w:lang w:eastAsia="en-US"/>
        </w:rPr>
      </w:pPr>
    </w:p>
    <w:p w14:paraId="7CADFFD9" w14:textId="77777777" w:rsidR="00466A6B" w:rsidRPr="00EF74A6" w:rsidRDefault="00466A6B" w:rsidP="00EF74A6">
      <w:pPr>
        <w:widowControl w:val="0"/>
        <w:autoSpaceDE w:val="0"/>
        <w:autoSpaceDN w:val="0"/>
        <w:spacing w:line="336" w:lineRule="auto"/>
        <w:jc w:val="both"/>
        <w:rPr>
          <w:rFonts w:ascii="Bookman Old Style" w:hAnsi="Bookman Old Style" w:cs="Times New Roman"/>
          <w:sz w:val="22"/>
          <w:szCs w:val="22"/>
          <w:lang w:eastAsia="en-US"/>
        </w:rPr>
      </w:pPr>
    </w:p>
    <w:p w14:paraId="24E14FCA" w14:textId="77777777" w:rsidR="002306A7" w:rsidRPr="00EF74A6" w:rsidRDefault="002306A7" w:rsidP="00EF74A6">
      <w:pPr>
        <w:widowControl w:val="0"/>
        <w:autoSpaceDE w:val="0"/>
        <w:autoSpaceDN w:val="0"/>
        <w:spacing w:line="336" w:lineRule="auto"/>
        <w:jc w:val="both"/>
        <w:rPr>
          <w:rFonts w:ascii="Bookman Old Style" w:hAnsi="Bookman Old Style" w:cs="Times New Roman"/>
          <w:sz w:val="22"/>
          <w:szCs w:val="22"/>
          <w:lang w:eastAsia="en-US"/>
        </w:rPr>
      </w:pPr>
    </w:p>
    <w:p w14:paraId="72BEBCF0" w14:textId="22173C90" w:rsidR="002306A7" w:rsidRPr="00EF74A6" w:rsidRDefault="002306A7" w:rsidP="00EF74A6">
      <w:pPr>
        <w:tabs>
          <w:tab w:val="left" w:pos="4635"/>
        </w:tabs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b/>
          <w:sz w:val="22"/>
          <w:szCs w:val="22"/>
        </w:rPr>
        <w:t>Adres</w:t>
      </w:r>
      <w:r w:rsidRPr="00EF74A6">
        <w:rPr>
          <w:rFonts w:ascii="Bookman Old Style" w:hAnsi="Bookman Old Style" w:cs="Times New Roman"/>
          <w:b/>
          <w:spacing w:val="-4"/>
          <w:sz w:val="22"/>
          <w:szCs w:val="22"/>
        </w:rPr>
        <w:t xml:space="preserve"> </w:t>
      </w:r>
      <w:r w:rsidRPr="00EF74A6">
        <w:rPr>
          <w:rFonts w:ascii="Bookman Old Style" w:hAnsi="Bookman Old Style" w:cs="Times New Roman"/>
          <w:b/>
          <w:sz w:val="22"/>
          <w:szCs w:val="22"/>
        </w:rPr>
        <w:t>zamierzenia</w:t>
      </w:r>
      <w:r w:rsidRPr="00EF74A6">
        <w:rPr>
          <w:rFonts w:ascii="Bookman Old Style" w:hAnsi="Bookman Old Style" w:cs="Times New Roman"/>
          <w:b/>
          <w:spacing w:val="-3"/>
          <w:sz w:val="22"/>
          <w:szCs w:val="22"/>
        </w:rPr>
        <w:t xml:space="preserve"> </w:t>
      </w:r>
      <w:r w:rsidRPr="00EF74A6">
        <w:rPr>
          <w:rFonts w:ascii="Bookman Old Style" w:hAnsi="Bookman Old Style" w:cs="Times New Roman"/>
          <w:b/>
          <w:sz w:val="22"/>
          <w:szCs w:val="22"/>
        </w:rPr>
        <w:t>budowlanego:</w:t>
      </w:r>
      <w:r w:rsidRPr="00EF74A6">
        <w:rPr>
          <w:rFonts w:ascii="Bookman Old Style" w:hAnsi="Bookman Old Style" w:cs="Times New Roman"/>
          <w:b/>
          <w:sz w:val="22"/>
          <w:szCs w:val="22"/>
        </w:rPr>
        <w:tab/>
      </w:r>
      <w:r w:rsidRPr="00EF74A6">
        <w:rPr>
          <w:rFonts w:ascii="Bookman Old Style" w:hAnsi="Bookman Old Style" w:cs="Times New Roman"/>
          <w:sz w:val="22"/>
          <w:szCs w:val="22"/>
        </w:rPr>
        <w:t>Krosno, ul.</w:t>
      </w:r>
      <w:r w:rsidRPr="00EF74A6">
        <w:rPr>
          <w:rFonts w:ascii="Bookman Old Style" w:hAnsi="Bookman Old Style" w:cs="Times New Roman"/>
          <w:spacing w:val="-2"/>
          <w:sz w:val="22"/>
          <w:szCs w:val="22"/>
        </w:rPr>
        <w:t xml:space="preserve"> </w:t>
      </w:r>
      <w:r w:rsidR="00E26297" w:rsidRPr="00EF74A6">
        <w:rPr>
          <w:rFonts w:ascii="Bookman Old Style" w:hAnsi="Bookman Old Style" w:cs="Times New Roman"/>
          <w:spacing w:val="-2"/>
          <w:sz w:val="22"/>
          <w:szCs w:val="22"/>
        </w:rPr>
        <w:t xml:space="preserve">Bohaterów Westerplatte 20 </w:t>
      </w:r>
      <w:r w:rsidRPr="00EF74A6">
        <w:rPr>
          <w:rFonts w:ascii="Bookman Old Style" w:hAnsi="Bookman Old Style" w:cs="Times New Roman"/>
          <w:sz w:val="22"/>
          <w:szCs w:val="22"/>
        </w:rPr>
        <w:t xml:space="preserve"> </w:t>
      </w:r>
    </w:p>
    <w:p w14:paraId="1A634B1C" w14:textId="77777777" w:rsidR="002306A7" w:rsidRPr="00EF74A6" w:rsidRDefault="002306A7" w:rsidP="00EF74A6">
      <w:pPr>
        <w:tabs>
          <w:tab w:val="left" w:pos="4632"/>
        </w:tabs>
        <w:spacing w:line="336" w:lineRule="auto"/>
        <w:jc w:val="both"/>
        <w:rPr>
          <w:rFonts w:ascii="Bookman Old Style" w:hAnsi="Bookman Old Style" w:cs="Times New Roman"/>
          <w:b/>
          <w:sz w:val="22"/>
          <w:szCs w:val="22"/>
        </w:rPr>
      </w:pPr>
    </w:p>
    <w:p w14:paraId="6E4537D4" w14:textId="5B48019A" w:rsidR="002306A7" w:rsidRPr="00EF74A6" w:rsidRDefault="002306A7" w:rsidP="00EF74A6">
      <w:pPr>
        <w:tabs>
          <w:tab w:val="left" w:pos="4632"/>
        </w:tabs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b/>
          <w:sz w:val="22"/>
          <w:szCs w:val="22"/>
        </w:rPr>
        <w:t>Nr ewidencyjny</w:t>
      </w:r>
      <w:r w:rsidRPr="00EF74A6">
        <w:rPr>
          <w:rFonts w:ascii="Bookman Old Style" w:hAnsi="Bookman Old Style" w:cs="Times New Roman"/>
          <w:b/>
          <w:spacing w:val="-5"/>
          <w:sz w:val="22"/>
          <w:szCs w:val="22"/>
        </w:rPr>
        <w:t xml:space="preserve"> </w:t>
      </w:r>
      <w:r w:rsidRPr="00EF74A6">
        <w:rPr>
          <w:rFonts w:ascii="Bookman Old Style" w:hAnsi="Bookman Old Style" w:cs="Times New Roman"/>
          <w:b/>
          <w:sz w:val="22"/>
          <w:szCs w:val="22"/>
        </w:rPr>
        <w:t>działek:</w:t>
      </w:r>
      <w:r w:rsidRPr="00EF74A6">
        <w:rPr>
          <w:rFonts w:ascii="Bookman Old Style" w:hAnsi="Bookman Old Style" w:cs="Times New Roman"/>
          <w:b/>
          <w:sz w:val="22"/>
          <w:szCs w:val="22"/>
        </w:rPr>
        <w:tab/>
      </w:r>
      <w:r w:rsidRPr="00EF74A6">
        <w:rPr>
          <w:rFonts w:ascii="Bookman Old Style" w:hAnsi="Bookman Old Style" w:cs="Times New Roman"/>
          <w:sz w:val="22"/>
          <w:szCs w:val="22"/>
        </w:rPr>
        <w:t>działka</w:t>
      </w:r>
      <w:r w:rsidRPr="00EF74A6">
        <w:rPr>
          <w:rFonts w:ascii="Bookman Old Style" w:hAnsi="Bookman Old Style" w:cs="Times New Roman"/>
          <w:spacing w:val="-4"/>
          <w:sz w:val="22"/>
          <w:szCs w:val="22"/>
        </w:rPr>
        <w:t xml:space="preserve"> </w:t>
      </w:r>
      <w:r w:rsidRPr="00EF74A6">
        <w:rPr>
          <w:rFonts w:ascii="Bookman Old Style" w:hAnsi="Bookman Old Style" w:cs="Times New Roman"/>
          <w:sz w:val="22"/>
          <w:szCs w:val="22"/>
        </w:rPr>
        <w:t xml:space="preserve">nr </w:t>
      </w:r>
      <w:r w:rsidR="00E26297" w:rsidRPr="00EF74A6">
        <w:rPr>
          <w:rFonts w:ascii="Bookman Old Style" w:hAnsi="Bookman Old Style" w:cs="Times New Roman"/>
          <w:sz w:val="22"/>
          <w:szCs w:val="22"/>
        </w:rPr>
        <w:t>2899/9</w:t>
      </w:r>
      <w:r w:rsidRPr="00EF74A6">
        <w:rPr>
          <w:rFonts w:ascii="Bookman Old Style" w:hAnsi="Bookman Old Style" w:cs="Times New Roman"/>
          <w:sz w:val="22"/>
          <w:szCs w:val="22"/>
        </w:rPr>
        <w:t>, obręb</w:t>
      </w:r>
      <w:r w:rsidRPr="00EF74A6">
        <w:rPr>
          <w:rFonts w:ascii="Bookman Old Style" w:hAnsi="Bookman Old Style" w:cs="Times New Roman"/>
          <w:spacing w:val="-1"/>
          <w:sz w:val="22"/>
          <w:szCs w:val="22"/>
        </w:rPr>
        <w:t xml:space="preserve"> </w:t>
      </w:r>
      <w:r w:rsidRPr="00EF74A6">
        <w:rPr>
          <w:rFonts w:ascii="Bookman Old Style" w:hAnsi="Bookman Old Style" w:cs="Times New Roman"/>
          <w:sz w:val="22"/>
          <w:szCs w:val="22"/>
        </w:rPr>
        <w:t>Śródmieście</w:t>
      </w:r>
    </w:p>
    <w:p w14:paraId="707BA4DE" w14:textId="77777777" w:rsidR="002306A7" w:rsidRPr="00EF74A6" w:rsidRDefault="002306A7" w:rsidP="00EF74A6">
      <w:pPr>
        <w:tabs>
          <w:tab w:val="left" w:pos="4635"/>
        </w:tabs>
        <w:spacing w:line="336" w:lineRule="auto"/>
        <w:jc w:val="both"/>
        <w:rPr>
          <w:rFonts w:ascii="Bookman Old Style" w:hAnsi="Bookman Old Style" w:cs="Times New Roman"/>
          <w:b/>
          <w:sz w:val="22"/>
          <w:szCs w:val="22"/>
        </w:rPr>
      </w:pPr>
    </w:p>
    <w:p w14:paraId="5270C55E" w14:textId="77777777" w:rsidR="002306A7" w:rsidRPr="00EF74A6" w:rsidRDefault="002306A7" w:rsidP="00EF74A6">
      <w:pPr>
        <w:tabs>
          <w:tab w:val="left" w:pos="4635"/>
        </w:tabs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b/>
          <w:sz w:val="22"/>
          <w:szCs w:val="22"/>
        </w:rPr>
        <w:t>Nazwa</w:t>
      </w:r>
      <w:r w:rsidRPr="00EF74A6">
        <w:rPr>
          <w:rFonts w:ascii="Bookman Old Style" w:hAnsi="Bookman Old Style" w:cs="Times New Roman"/>
          <w:b/>
          <w:spacing w:val="-4"/>
          <w:sz w:val="22"/>
          <w:szCs w:val="22"/>
        </w:rPr>
        <w:t xml:space="preserve"> </w:t>
      </w:r>
      <w:r w:rsidRPr="00EF74A6">
        <w:rPr>
          <w:rFonts w:ascii="Bookman Old Style" w:hAnsi="Bookman Old Style" w:cs="Times New Roman"/>
          <w:b/>
          <w:sz w:val="22"/>
          <w:szCs w:val="22"/>
        </w:rPr>
        <w:t>i</w:t>
      </w:r>
      <w:r w:rsidRPr="00EF74A6">
        <w:rPr>
          <w:rFonts w:ascii="Bookman Old Style" w:hAnsi="Bookman Old Style" w:cs="Times New Roman"/>
          <w:b/>
          <w:spacing w:val="-2"/>
          <w:sz w:val="22"/>
          <w:szCs w:val="22"/>
        </w:rPr>
        <w:t xml:space="preserve"> </w:t>
      </w:r>
      <w:r w:rsidRPr="00EF74A6">
        <w:rPr>
          <w:rFonts w:ascii="Bookman Old Style" w:hAnsi="Bookman Old Style" w:cs="Times New Roman"/>
          <w:b/>
          <w:sz w:val="22"/>
          <w:szCs w:val="22"/>
        </w:rPr>
        <w:t>adres</w:t>
      </w:r>
      <w:r w:rsidRPr="00EF74A6">
        <w:rPr>
          <w:rFonts w:ascii="Bookman Old Style" w:hAnsi="Bookman Old Style" w:cs="Times New Roman"/>
          <w:b/>
          <w:spacing w:val="-3"/>
          <w:sz w:val="22"/>
          <w:szCs w:val="22"/>
        </w:rPr>
        <w:t xml:space="preserve"> </w:t>
      </w:r>
      <w:r w:rsidRPr="00EF74A6">
        <w:rPr>
          <w:rFonts w:ascii="Bookman Old Style" w:hAnsi="Bookman Old Style" w:cs="Times New Roman"/>
          <w:b/>
          <w:sz w:val="22"/>
          <w:szCs w:val="22"/>
        </w:rPr>
        <w:t>Zamawiającego:</w:t>
      </w:r>
      <w:r w:rsidRPr="00EF74A6">
        <w:rPr>
          <w:rFonts w:ascii="Bookman Old Style" w:hAnsi="Bookman Old Style" w:cs="Times New Roman"/>
          <w:b/>
          <w:sz w:val="22"/>
          <w:szCs w:val="22"/>
        </w:rPr>
        <w:tab/>
      </w:r>
      <w:r w:rsidRPr="00EF74A6">
        <w:rPr>
          <w:rFonts w:ascii="Bookman Old Style" w:hAnsi="Bookman Old Style" w:cs="Times New Roman"/>
          <w:sz w:val="22"/>
          <w:szCs w:val="22"/>
        </w:rPr>
        <w:t>Gmina Miasto Krosno,</w:t>
      </w:r>
    </w:p>
    <w:p w14:paraId="4B509691" w14:textId="77777777" w:rsidR="002306A7" w:rsidRPr="00EF74A6" w:rsidRDefault="002306A7" w:rsidP="00EF74A6">
      <w:pPr>
        <w:widowControl w:val="0"/>
        <w:autoSpaceDE w:val="0"/>
        <w:autoSpaceDN w:val="0"/>
        <w:spacing w:line="336" w:lineRule="auto"/>
        <w:ind w:left="4621"/>
        <w:jc w:val="both"/>
        <w:rPr>
          <w:rFonts w:ascii="Bookman Old Style" w:hAnsi="Bookman Old Style" w:cs="Times New Roman"/>
          <w:sz w:val="22"/>
          <w:szCs w:val="22"/>
          <w:lang w:eastAsia="en-US"/>
        </w:rPr>
      </w:pPr>
      <w:r w:rsidRPr="00EF74A6">
        <w:rPr>
          <w:rFonts w:ascii="Bookman Old Style" w:hAnsi="Bookman Old Style" w:cs="Times New Roman"/>
          <w:sz w:val="22"/>
          <w:szCs w:val="22"/>
          <w:lang w:eastAsia="en-US"/>
        </w:rPr>
        <w:t>ul. Lwowska 28a</w:t>
      </w:r>
    </w:p>
    <w:p w14:paraId="6DAD1655" w14:textId="77777777" w:rsidR="002306A7" w:rsidRPr="00EF74A6" w:rsidRDefault="002306A7" w:rsidP="00EF74A6">
      <w:pPr>
        <w:widowControl w:val="0"/>
        <w:autoSpaceDE w:val="0"/>
        <w:autoSpaceDN w:val="0"/>
        <w:spacing w:line="336" w:lineRule="auto"/>
        <w:ind w:left="4621"/>
        <w:jc w:val="both"/>
        <w:rPr>
          <w:rFonts w:ascii="Bookman Old Style" w:hAnsi="Bookman Old Style" w:cs="Times New Roman"/>
          <w:sz w:val="22"/>
          <w:szCs w:val="22"/>
          <w:lang w:eastAsia="en-US"/>
        </w:rPr>
      </w:pPr>
      <w:r w:rsidRPr="00EF74A6">
        <w:rPr>
          <w:rFonts w:ascii="Bookman Old Style" w:hAnsi="Bookman Old Style" w:cs="Times New Roman"/>
          <w:sz w:val="22"/>
          <w:szCs w:val="22"/>
          <w:lang w:eastAsia="en-US"/>
        </w:rPr>
        <w:t>38-400 Krosno</w:t>
      </w:r>
    </w:p>
    <w:p w14:paraId="243EBD08" w14:textId="77777777" w:rsidR="002306A7" w:rsidRPr="00EF74A6" w:rsidRDefault="002306A7" w:rsidP="00EF74A6">
      <w:pPr>
        <w:widowControl w:val="0"/>
        <w:autoSpaceDE w:val="0"/>
        <w:autoSpaceDN w:val="0"/>
        <w:spacing w:line="336" w:lineRule="auto"/>
        <w:jc w:val="both"/>
        <w:rPr>
          <w:rFonts w:ascii="Bookman Old Style" w:hAnsi="Bookman Old Style" w:cs="Calibri"/>
          <w:sz w:val="22"/>
          <w:szCs w:val="22"/>
          <w:lang w:eastAsia="en-US"/>
        </w:rPr>
      </w:pPr>
    </w:p>
    <w:p w14:paraId="15E6A304" w14:textId="77777777" w:rsidR="002306A7" w:rsidRPr="00EF74A6" w:rsidRDefault="002306A7" w:rsidP="00EF74A6">
      <w:pPr>
        <w:widowControl w:val="0"/>
        <w:autoSpaceDE w:val="0"/>
        <w:autoSpaceDN w:val="0"/>
        <w:spacing w:line="336" w:lineRule="auto"/>
        <w:jc w:val="both"/>
        <w:rPr>
          <w:rFonts w:ascii="Bookman Old Style" w:hAnsi="Bookman Old Style" w:cs="Calibri"/>
          <w:sz w:val="22"/>
          <w:szCs w:val="22"/>
          <w:lang w:eastAsia="en-US"/>
        </w:rPr>
      </w:pPr>
    </w:p>
    <w:p w14:paraId="4C089264" w14:textId="1A184750" w:rsidR="002306A7" w:rsidRPr="00EF74A6" w:rsidRDefault="002306A7" w:rsidP="00EF74A6">
      <w:pPr>
        <w:widowControl w:val="0"/>
        <w:autoSpaceDE w:val="0"/>
        <w:autoSpaceDN w:val="0"/>
        <w:spacing w:line="336" w:lineRule="auto"/>
        <w:ind w:left="4621" w:hanging="4621"/>
        <w:jc w:val="both"/>
        <w:rPr>
          <w:rFonts w:ascii="Bookman Old Style" w:hAnsi="Bookman Old Style" w:cs="Times New Roman"/>
          <w:sz w:val="22"/>
          <w:szCs w:val="22"/>
          <w:lang w:eastAsia="en-US"/>
        </w:rPr>
      </w:pPr>
      <w:r w:rsidRPr="00EF74A6">
        <w:rPr>
          <w:rFonts w:ascii="Bookman Old Style" w:eastAsia="Arial" w:hAnsi="Bookman Old Style" w:cs="Times New Roman"/>
          <w:b/>
          <w:bCs/>
          <w:sz w:val="22"/>
          <w:szCs w:val="22"/>
        </w:rPr>
        <w:t xml:space="preserve">Opracował: </w:t>
      </w:r>
      <w:r w:rsidRPr="00EF74A6">
        <w:rPr>
          <w:rFonts w:ascii="Bookman Old Style" w:eastAsia="Arial" w:hAnsi="Bookman Old Style" w:cs="Times New Roman"/>
          <w:b/>
          <w:bCs/>
          <w:sz w:val="22"/>
          <w:szCs w:val="22"/>
        </w:rPr>
        <w:tab/>
      </w:r>
      <w:r w:rsidRPr="00EF74A6">
        <w:rPr>
          <w:rFonts w:ascii="Bookman Old Style" w:hAnsi="Bookman Old Style" w:cs="Times New Roman"/>
          <w:sz w:val="22"/>
          <w:szCs w:val="22"/>
          <w:lang w:eastAsia="en-US"/>
        </w:rPr>
        <w:t>Krzysztof</w:t>
      </w:r>
      <w:r w:rsidR="00E26297" w:rsidRPr="00EF74A6">
        <w:rPr>
          <w:rFonts w:ascii="Bookman Old Style" w:hAnsi="Bookman Old Style" w:cs="Times New Roman"/>
          <w:sz w:val="22"/>
          <w:szCs w:val="22"/>
          <w:lang w:eastAsia="en-US"/>
        </w:rPr>
        <w:t xml:space="preserve"> Zaborowski</w:t>
      </w:r>
    </w:p>
    <w:p w14:paraId="4E5DD08E" w14:textId="77777777" w:rsidR="001531D3" w:rsidRPr="00EF74A6" w:rsidRDefault="001531D3" w:rsidP="00EF74A6">
      <w:pPr>
        <w:widowControl w:val="0"/>
        <w:autoSpaceDE w:val="0"/>
        <w:autoSpaceDN w:val="0"/>
        <w:spacing w:line="336" w:lineRule="auto"/>
        <w:ind w:left="4621"/>
        <w:jc w:val="both"/>
        <w:rPr>
          <w:rFonts w:ascii="Bookman Old Style" w:hAnsi="Bookman Old Style" w:cs="Times New Roman"/>
          <w:sz w:val="22"/>
          <w:szCs w:val="22"/>
          <w:lang w:eastAsia="en-US"/>
        </w:rPr>
      </w:pPr>
    </w:p>
    <w:p w14:paraId="494BEDDB" w14:textId="0D650A8B" w:rsidR="00EF74A6" w:rsidRDefault="002306A7" w:rsidP="00EF74A6">
      <w:pPr>
        <w:widowControl w:val="0"/>
        <w:autoSpaceDE w:val="0"/>
        <w:autoSpaceDN w:val="0"/>
        <w:spacing w:line="336" w:lineRule="auto"/>
        <w:ind w:left="4621"/>
        <w:jc w:val="both"/>
        <w:rPr>
          <w:rFonts w:ascii="Bookman Old Style" w:hAnsi="Bookman Old Style" w:cs="Times New Roman"/>
          <w:sz w:val="22"/>
          <w:szCs w:val="22"/>
          <w:lang w:eastAsia="en-US"/>
        </w:rPr>
      </w:pPr>
      <w:r w:rsidRPr="00EF74A6">
        <w:rPr>
          <w:rFonts w:ascii="Bookman Old Style" w:hAnsi="Bookman Old Style" w:cs="Times New Roman"/>
          <w:sz w:val="22"/>
          <w:szCs w:val="22"/>
          <w:lang w:eastAsia="en-US"/>
        </w:rPr>
        <w:t xml:space="preserve">Urząd Miasta Krosna </w:t>
      </w:r>
    </w:p>
    <w:p w14:paraId="0D22DC2B" w14:textId="77777777" w:rsidR="00EF74A6" w:rsidRDefault="002306A7" w:rsidP="00EF74A6">
      <w:pPr>
        <w:widowControl w:val="0"/>
        <w:autoSpaceDE w:val="0"/>
        <w:autoSpaceDN w:val="0"/>
        <w:spacing w:line="336" w:lineRule="auto"/>
        <w:ind w:left="4621"/>
        <w:jc w:val="both"/>
        <w:rPr>
          <w:rFonts w:ascii="Bookman Old Style" w:hAnsi="Bookman Old Style" w:cs="Times New Roman"/>
          <w:sz w:val="22"/>
          <w:szCs w:val="22"/>
          <w:lang w:eastAsia="en-US"/>
        </w:rPr>
      </w:pPr>
      <w:r w:rsidRPr="00EF74A6">
        <w:rPr>
          <w:rFonts w:ascii="Bookman Old Style" w:hAnsi="Bookman Old Style" w:cs="Times New Roman"/>
          <w:sz w:val="22"/>
          <w:szCs w:val="22"/>
          <w:lang w:eastAsia="en-US"/>
        </w:rPr>
        <w:t>ul. Lwowska 28a</w:t>
      </w:r>
    </w:p>
    <w:p w14:paraId="0992ADA5" w14:textId="170A9C82" w:rsidR="002306A7" w:rsidRPr="00EF74A6" w:rsidRDefault="002306A7" w:rsidP="00EF74A6">
      <w:pPr>
        <w:widowControl w:val="0"/>
        <w:autoSpaceDE w:val="0"/>
        <w:autoSpaceDN w:val="0"/>
        <w:spacing w:line="336" w:lineRule="auto"/>
        <w:ind w:left="4621"/>
        <w:jc w:val="both"/>
        <w:rPr>
          <w:rFonts w:ascii="Bookman Old Style" w:hAnsi="Bookman Old Style" w:cs="Times New Roman"/>
          <w:sz w:val="22"/>
          <w:szCs w:val="22"/>
          <w:lang w:eastAsia="en-US"/>
        </w:rPr>
      </w:pPr>
      <w:r w:rsidRPr="00EF74A6">
        <w:rPr>
          <w:rFonts w:ascii="Bookman Old Style" w:hAnsi="Bookman Old Style" w:cs="Times New Roman"/>
          <w:sz w:val="22"/>
          <w:szCs w:val="22"/>
          <w:lang w:eastAsia="en-US"/>
        </w:rPr>
        <w:t>38-400 Krosno</w:t>
      </w:r>
    </w:p>
    <w:p w14:paraId="5B1C3688" w14:textId="77777777" w:rsidR="002306A7" w:rsidRPr="00EF74A6" w:rsidRDefault="002306A7" w:rsidP="00EF74A6">
      <w:pPr>
        <w:widowControl w:val="0"/>
        <w:autoSpaceDE w:val="0"/>
        <w:autoSpaceDN w:val="0"/>
        <w:spacing w:line="336" w:lineRule="auto"/>
        <w:jc w:val="both"/>
        <w:rPr>
          <w:rFonts w:ascii="Bookman Old Style" w:hAnsi="Bookman Old Style" w:cs="Calibri"/>
          <w:sz w:val="22"/>
          <w:szCs w:val="22"/>
          <w:lang w:eastAsia="en-US"/>
        </w:rPr>
      </w:pPr>
    </w:p>
    <w:p w14:paraId="6464E3F5" w14:textId="77777777" w:rsidR="002306A7" w:rsidRPr="00EF74A6" w:rsidRDefault="002306A7" w:rsidP="00EF74A6">
      <w:pPr>
        <w:spacing w:line="336" w:lineRule="auto"/>
        <w:ind w:left="1741" w:right="1916"/>
        <w:jc w:val="both"/>
        <w:rPr>
          <w:rFonts w:ascii="Bookman Old Style" w:hAnsi="Bookman Old Style" w:cs="Times New Roman"/>
          <w:sz w:val="22"/>
          <w:szCs w:val="22"/>
        </w:rPr>
      </w:pPr>
    </w:p>
    <w:p w14:paraId="3B8D4AF9" w14:textId="77777777" w:rsidR="00B7567C" w:rsidRPr="00EF74A6" w:rsidRDefault="00B7567C" w:rsidP="00EF74A6">
      <w:pPr>
        <w:spacing w:line="336" w:lineRule="auto"/>
        <w:ind w:left="1741" w:right="1916"/>
        <w:jc w:val="both"/>
        <w:rPr>
          <w:rFonts w:ascii="Bookman Old Style" w:hAnsi="Bookman Old Style" w:cs="Times New Roman"/>
          <w:sz w:val="22"/>
          <w:szCs w:val="22"/>
        </w:rPr>
      </w:pPr>
    </w:p>
    <w:p w14:paraId="36410FBB" w14:textId="77777777" w:rsidR="00B7567C" w:rsidRPr="00EF74A6" w:rsidRDefault="00B7567C" w:rsidP="00EF74A6">
      <w:pPr>
        <w:spacing w:line="336" w:lineRule="auto"/>
        <w:ind w:left="1741" w:right="1916"/>
        <w:jc w:val="both"/>
        <w:rPr>
          <w:rFonts w:ascii="Bookman Old Style" w:hAnsi="Bookman Old Style" w:cs="Times New Roman"/>
          <w:sz w:val="22"/>
          <w:szCs w:val="22"/>
        </w:rPr>
      </w:pPr>
    </w:p>
    <w:p w14:paraId="5A8A9B84" w14:textId="77777777" w:rsidR="00B7567C" w:rsidRPr="00EF74A6" w:rsidRDefault="00B7567C" w:rsidP="00EF74A6">
      <w:pPr>
        <w:spacing w:line="336" w:lineRule="auto"/>
        <w:ind w:left="1741" w:right="1916"/>
        <w:jc w:val="both"/>
        <w:rPr>
          <w:rFonts w:ascii="Bookman Old Style" w:hAnsi="Bookman Old Style" w:cs="Times New Roman"/>
          <w:sz w:val="22"/>
          <w:szCs w:val="22"/>
        </w:rPr>
      </w:pPr>
    </w:p>
    <w:p w14:paraId="613C4A3D" w14:textId="77777777" w:rsidR="00B7567C" w:rsidRPr="00EF74A6" w:rsidRDefault="00B7567C" w:rsidP="00EF74A6">
      <w:pPr>
        <w:spacing w:line="336" w:lineRule="auto"/>
        <w:ind w:left="1741" w:right="1916"/>
        <w:jc w:val="both"/>
        <w:rPr>
          <w:rFonts w:ascii="Bookman Old Style" w:hAnsi="Bookman Old Style" w:cs="Times New Roman"/>
          <w:sz w:val="22"/>
          <w:szCs w:val="22"/>
        </w:rPr>
      </w:pPr>
    </w:p>
    <w:p w14:paraId="5D7D0B7D" w14:textId="77777777" w:rsidR="00B7567C" w:rsidRPr="00EF74A6" w:rsidRDefault="00B7567C" w:rsidP="00EF74A6">
      <w:pPr>
        <w:spacing w:line="336" w:lineRule="auto"/>
        <w:ind w:left="1741" w:right="1916"/>
        <w:jc w:val="both"/>
        <w:rPr>
          <w:rFonts w:ascii="Bookman Old Style" w:hAnsi="Bookman Old Style" w:cs="Times New Roman"/>
          <w:sz w:val="22"/>
          <w:szCs w:val="22"/>
        </w:rPr>
      </w:pPr>
    </w:p>
    <w:p w14:paraId="3C87853A" w14:textId="05643D13" w:rsidR="002306A7" w:rsidRPr="00EF74A6" w:rsidRDefault="002306A7" w:rsidP="00EF74A6">
      <w:pPr>
        <w:spacing w:line="336" w:lineRule="auto"/>
        <w:ind w:left="1741" w:right="1916"/>
        <w:jc w:val="center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>Krosno,</w:t>
      </w:r>
      <w:r w:rsidRPr="00EF74A6">
        <w:rPr>
          <w:rFonts w:ascii="Bookman Old Style" w:hAnsi="Bookman Old Style" w:cs="Times New Roman"/>
          <w:spacing w:val="-3"/>
          <w:sz w:val="22"/>
          <w:szCs w:val="22"/>
        </w:rPr>
        <w:t xml:space="preserve"> </w:t>
      </w:r>
      <w:r w:rsidR="00EF74A6">
        <w:rPr>
          <w:rFonts w:ascii="Bookman Old Style" w:hAnsi="Bookman Old Style" w:cs="Times New Roman"/>
          <w:spacing w:val="-3"/>
          <w:sz w:val="22"/>
          <w:szCs w:val="22"/>
        </w:rPr>
        <w:t>l</w:t>
      </w:r>
      <w:r w:rsidRPr="00EF74A6">
        <w:rPr>
          <w:rFonts w:ascii="Bookman Old Style" w:hAnsi="Bookman Old Style" w:cs="Times New Roman"/>
          <w:sz w:val="22"/>
          <w:szCs w:val="22"/>
        </w:rPr>
        <w:t>uty</w:t>
      </w:r>
      <w:r w:rsidRPr="00EF74A6">
        <w:rPr>
          <w:rFonts w:ascii="Bookman Old Style" w:hAnsi="Bookman Old Style" w:cs="Times New Roman"/>
          <w:spacing w:val="-3"/>
          <w:sz w:val="22"/>
          <w:szCs w:val="22"/>
        </w:rPr>
        <w:t xml:space="preserve"> </w:t>
      </w:r>
      <w:r w:rsidRPr="00EF74A6">
        <w:rPr>
          <w:rFonts w:ascii="Bookman Old Style" w:hAnsi="Bookman Old Style" w:cs="Times New Roman"/>
          <w:sz w:val="22"/>
          <w:szCs w:val="22"/>
        </w:rPr>
        <w:t>202</w:t>
      </w:r>
      <w:r w:rsidR="00E26297" w:rsidRPr="00EF74A6">
        <w:rPr>
          <w:rFonts w:ascii="Bookman Old Style" w:hAnsi="Bookman Old Style" w:cs="Times New Roman"/>
          <w:sz w:val="22"/>
          <w:szCs w:val="22"/>
        </w:rPr>
        <w:t>5</w:t>
      </w:r>
      <w:r w:rsidRPr="00EF74A6">
        <w:rPr>
          <w:rFonts w:ascii="Bookman Old Style" w:hAnsi="Bookman Old Style" w:cs="Times New Roman"/>
          <w:spacing w:val="-3"/>
          <w:sz w:val="22"/>
          <w:szCs w:val="22"/>
        </w:rPr>
        <w:t xml:space="preserve"> </w:t>
      </w:r>
      <w:r w:rsidRPr="00EF74A6">
        <w:rPr>
          <w:rFonts w:ascii="Bookman Old Style" w:hAnsi="Bookman Old Style" w:cs="Times New Roman"/>
          <w:sz w:val="22"/>
          <w:szCs w:val="22"/>
        </w:rPr>
        <w:t>r.</w:t>
      </w:r>
    </w:p>
    <w:p w14:paraId="1A86F4B6" w14:textId="77777777" w:rsidR="00742903" w:rsidRPr="00EF74A6" w:rsidRDefault="00CB5529" w:rsidP="00EF74A6">
      <w:pPr>
        <w:spacing w:line="336" w:lineRule="auto"/>
        <w:ind w:right="-22"/>
        <w:jc w:val="both"/>
        <w:rPr>
          <w:rFonts w:ascii="Bookman Old Style" w:eastAsia="Arial" w:hAnsi="Bookman Old Style" w:cs="Times New Roman"/>
          <w:b/>
          <w:sz w:val="22"/>
          <w:szCs w:val="22"/>
        </w:rPr>
      </w:pPr>
      <w:r w:rsidRPr="00EF74A6">
        <w:rPr>
          <w:rFonts w:ascii="Bookman Old Style" w:eastAsia="Arial" w:hAnsi="Bookman Old Style" w:cs="Times New Roman"/>
          <w:b/>
          <w:sz w:val="22"/>
          <w:szCs w:val="22"/>
        </w:rPr>
        <w:lastRenderedPageBreak/>
        <w:t>Nazwy i kody</w:t>
      </w:r>
      <w:r w:rsidR="00742903" w:rsidRPr="00EF74A6">
        <w:rPr>
          <w:rFonts w:ascii="Bookman Old Style" w:eastAsia="Arial" w:hAnsi="Bookman Old Style" w:cs="Times New Roman"/>
          <w:b/>
          <w:sz w:val="22"/>
          <w:szCs w:val="22"/>
        </w:rPr>
        <w:t xml:space="preserve"> </w:t>
      </w:r>
      <w:r w:rsidRPr="00EF74A6">
        <w:rPr>
          <w:rFonts w:ascii="Bookman Old Style" w:eastAsia="Arial" w:hAnsi="Bookman Old Style" w:cs="Times New Roman"/>
          <w:b/>
          <w:sz w:val="22"/>
          <w:szCs w:val="22"/>
        </w:rPr>
        <w:t>robót budowlanych objętych przedmiotem zamówienia wg Wspólnego Słownika Zamówień (CPV):</w:t>
      </w:r>
    </w:p>
    <w:p w14:paraId="4666BC17" w14:textId="77777777" w:rsidR="005B509D" w:rsidRPr="00EF74A6" w:rsidRDefault="005B509D" w:rsidP="00EF74A6">
      <w:pPr>
        <w:spacing w:line="336" w:lineRule="auto"/>
        <w:ind w:right="-22"/>
        <w:jc w:val="both"/>
        <w:rPr>
          <w:rFonts w:ascii="Bookman Old Style" w:eastAsia="Arial" w:hAnsi="Bookman Old Style" w:cs="Times New Roman"/>
          <w:b/>
          <w:sz w:val="22"/>
          <w:szCs w:val="22"/>
        </w:rPr>
      </w:pPr>
    </w:p>
    <w:p w14:paraId="6E4A8D41" w14:textId="77777777" w:rsidR="00742903" w:rsidRPr="00EF74A6" w:rsidRDefault="00742903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3A237428" w14:textId="77777777" w:rsidR="001531D3" w:rsidRPr="00EF74A6" w:rsidRDefault="001531D3" w:rsidP="00EF74A6">
      <w:p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</w:pPr>
      <w:bookmarkStart w:id="0" w:name="_Hlk194575399"/>
      <w:r w:rsidRPr="00EF74A6"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  <w:t>45000000-7 Roboty budowlane</w:t>
      </w:r>
    </w:p>
    <w:p w14:paraId="7D2C013D" w14:textId="77777777" w:rsidR="001531D3" w:rsidRPr="00EF74A6" w:rsidRDefault="001531D3" w:rsidP="00EF74A6">
      <w:p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  <w:t>45400000-1 Roboty wykończeniowe w zakresie obiektów budowlanych</w:t>
      </w:r>
    </w:p>
    <w:p w14:paraId="1C3871C8" w14:textId="77777777" w:rsidR="001531D3" w:rsidRPr="00EF74A6" w:rsidRDefault="001531D3" w:rsidP="00EF74A6">
      <w:p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  <w:t>45330000-9 Roboty instalacyjne wodno-kanalizacyjne i sanitarne</w:t>
      </w:r>
    </w:p>
    <w:p w14:paraId="3C71B96F" w14:textId="77777777" w:rsidR="001531D3" w:rsidRPr="00EF74A6" w:rsidRDefault="001531D3" w:rsidP="00EF74A6">
      <w:p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  <w:t>45111300-1</w:t>
      </w:r>
      <w:r w:rsidRPr="00EF74A6">
        <w:rPr>
          <w:rFonts w:ascii="Bookman Old Style" w:eastAsia="Times-Bold" w:hAnsi="Bookman Old Style" w:cs="Times-Bold"/>
          <w:sz w:val="22"/>
          <w:szCs w:val="22"/>
          <w:lang w:val="x-none" w:eastAsia="x-none"/>
        </w:rPr>
        <w:t xml:space="preserve"> </w:t>
      </w:r>
      <w:r w:rsidRPr="00EF74A6"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  <w:t>Roboty rozbiórkowe i przygotowawcze</w:t>
      </w:r>
    </w:p>
    <w:p w14:paraId="01D60E9D" w14:textId="77777777" w:rsidR="0031574B" w:rsidRPr="00EF74A6" w:rsidRDefault="0031574B" w:rsidP="00EF74A6">
      <w:p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  <w:t>45111200-0 Roboty w zakresie przygotowania terenu pod budowę i roboty ziemne</w:t>
      </w:r>
    </w:p>
    <w:p w14:paraId="65FB7E74" w14:textId="515F219F" w:rsidR="0031574B" w:rsidRPr="00EF74A6" w:rsidRDefault="0031574B" w:rsidP="00EF74A6">
      <w:pPr>
        <w:pStyle w:val="Tekstpodstawowy"/>
        <w:spacing w:line="336" w:lineRule="auto"/>
        <w:jc w:val="both"/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  <w:t>45111291-4</w:t>
      </w:r>
      <w:r w:rsidRPr="00EF74A6">
        <w:rPr>
          <w:rFonts w:ascii="Bookman Old Style" w:hAnsi="Bookman Old Style" w:cs="Times New Roman"/>
          <w:sz w:val="22"/>
          <w:szCs w:val="22"/>
        </w:rPr>
        <w:t xml:space="preserve"> </w:t>
      </w:r>
      <w:r w:rsidRPr="00EF74A6"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  <w:t>Roboty w zakresie zagospodarowania terenu</w:t>
      </w:r>
    </w:p>
    <w:p w14:paraId="622AA31D" w14:textId="77777777" w:rsidR="0031574B" w:rsidRPr="00EF74A6" w:rsidRDefault="0031574B" w:rsidP="00EF74A6">
      <w:pPr>
        <w:pStyle w:val="Tekstpodstawowy"/>
        <w:spacing w:line="336" w:lineRule="auto"/>
        <w:jc w:val="both"/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  <w:t>71320000-7 Usługi inżynieryjne w zakresie projektowania</w:t>
      </w:r>
    </w:p>
    <w:bookmarkEnd w:id="0"/>
    <w:p w14:paraId="278CDDED" w14:textId="77777777" w:rsidR="0031574B" w:rsidRPr="00EF74A6" w:rsidRDefault="0031574B" w:rsidP="00EF74A6">
      <w:pPr>
        <w:pStyle w:val="Tekstpodstawowy"/>
        <w:spacing w:line="336" w:lineRule="auto"/>
        <w:jc w:val="both"/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</w:pPr>
    </w:p>
    <w:p w14:paraId="73A39797" w14:textId="77777777" w:rsidR="0031574B" w:rsidRPr="00EF74A6" w:rsidRDefault="0031574B" w:rsidP="00EF74A6">
      <w:p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</w:pPr>
    </w:p>
    <w:p w14:paraId="787D814B" w14:textId="77777777" w:rsidR="0031574B" w:rsidRPr="00EF74A6" w:rsidRDefault="0031574B" w:rsidP="00EF74A6">
      <w:p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EUAlbertina"/>
          <w:sz w:val="22"/>
          <w:szCs w:val="22"/>
          <w:lang w:val="x-none" w:eastAsia="x-none"/>
        </w:rPr>
      </w:pPr>
    </w:p>
    <w:p w14:paraId="5CABBF91" w14:textId="77777777" w:rsidR="00742903" w:rsidRPr="00EF74A6" w:rsidRDefault="00742903" w:rsidP="00EF74A6">
      <w:pPr>
        <w:spacing w:line="336" w:lineRule="auto"/>
        <w:ind w:left="284"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43E105C0" w14:textId="77777777" w:rsidR="00742903" w:rsidRPr="00EF74A6" w:rsidRDefault="00742903" w:rsidP="00EF74A6">
      <w:pPr>
        <w:spacing w:line="336" w:lineRule="auto"/>
        <w:ind w:left="284"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2AA67C0E" w14:textId="77777777" w:rsidR="00742903" w:rsidRPr="00EF74A6" w:rsidRDefault="00742903" w:rsidP="00EF74A6">
      <w:pPr>
        <w:spacing w:line="336" w:lineRule="auto"/>
        <w:ind w:left="284"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4FF1EEBD" w14:textId="77777777" w:rsidR="00742903" w:rsidRPr="00EF74A6" w:rsidRDefault="00742903" w:rsidP="00EF74A6">
      <w:pPr>
        <w:spacing w:line="336" w:lineRule="auto"/>
        <w:ind w:left="284"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0F60B7B5" w14:textId="77777777" w:rsidR="00742903" w:rsidRPr="00EF74A6" w:rsidRDefault="00742903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0C745593" w14:textId="77777777" w:rsidR="00C91630" w:rsidRPr="00EF74A6" w:rsidRDefault="00C91630" w:rsidP="00EF74A6">
      <w:pPr>
        <w:spacing w:line="336" w:lineRule="auto"/>
        <w:ind w:right="-22"/>
        <w:jc w:val="both"/>
        <w:rPr>
          <w:rFonts w:ascii="Bookman Old Style" w:eastAsia="Arial" w:hAnsi="Bookman Old Style" w:cs="Times New Roman"/>
          <w:b/>
          <w:sz w:val="22"/>
          <w:szCs w:val="22"/>
        </w:rPr>
      </w:pPr>
      <w:bookmarkStart w:id="1" w:name="page4"/>
      <w:bookmarkEnd w:id="1"/>
    </w:p>
    <w:p w14:paraId="6603B26E" w14:textId="77777777" w:rsidR="00742903" w:rsidRPr="00EF74A6" w:rsidRDefault="005B509D" w:rsidP="00466A6B">
      <w:pPr>
        <w:pStyle w:val="Nagwek2"/>
        <w:numPr>
          <w:ilvl w:val="0"/>
          <w:numId w:val="1"/>
        </w:numPr>
        <w:spacing w:before="0" w:after="0" w:line="336" w:lineRule="auto"/>
        <w:ind w:right="-22"/>
        <w:jc w:val="center"/>
        <w:rPr>
          <w:rFonts w:ascii="Bookman Old Style" w:eastAsia="Arial" w:hAnsi="Bookman Old Style"/>
          <w:b w:val="0"/>
          <w:sz w:val="22"/>
          <w:szCs w:val="22"/>
        </w:rPr>
      </w:pPr>
      <w:r w:rsidRPr="00EF74A6">
        <w:rPr>
          <w:rFonts w:ascii="Bookman Old Style" w:eastAsia="Arial" w:hAnsi="Bookman Old Style"/>
          <w:sz w:val="22"/>
          <w:szCs w:val="22"/>
        </w:rPr>
        <w:br w:type="page"/>
      </w:r>
      <w:r w:rsidR="00742903" w:rsidRPr="00EF74A6">
        <w:rPr>
          <w:rFonts w:ascii="Bookman Old Style" w:eastAsia="Arial" w:hAnsi="Bookman Old Style"/>
          <w:sz w:val="22"/>
          <w:szCs w:val="22"/>
        </w:rPr>
        <w:lastRenderedPageBreak/>
        <w:t>Spis zawartości programu funkcjonalno-użytkowego</w:t>
      </w:r>
    </w:p>
    <w:p w14:paraId="36E1117C" w14:textId="77777777" w:rsidR="00497DB6" w:rsidRPr="00EF74A6" w:rsidRDefault="00497DB6" w:rsidP="00466A6B">
      <w:pPr>
        <w:spacing w:line="324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73688E9F" w14:textId="03A624F2" w:rsidR="00497DB6" w:rsidRPr="00EF74A6" w:rsidRDefault="00497DB6" w:rsidP="00466A6B">
      <w:pPr>
        <w:spacing w:line="324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S</w:t>
      </w:r>
      <w:r w:rsidR="00900F5D" w:rsidRPr="00EF74A6">
        <w:rPr>
          <w:rFonts w:ascii="Bookman Old Style" w:eastAsia="Times New Roman" w:hAnsi="Bookman Old Style" w:cs="Times New Roman"/>
          <w:sz w:val="22"/>
          <w:szCs w:val="22"/>
        </w:rPr>
        <w:t>TRONA TYTUŁOWA</w:t>
      </w:r>
      <w:r w:rsidR="00E22603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……</w:t>
      </w:r>
      <w:r w:rsidR="00900F5D" w:rsidRPr="00EF74A6">
        <w:rPr>
          <w:rFonts w:ascii="Bookman Old Style" w:eastAsia="Times New Roman" w:hAnsi="Bookman Old Style" w:cs="Times New Roman"/>
          <w:sz w:val="22"/>
          <w:szCs w:val="22"/>
        </w:rPr>
        <w:t>………………………………………………………</w:t>
      </w:r>
      <w:r w:rsidR="00466A6B">
        <w:rPr>
          <w:rFonts w:ascii="Bookman Old Style" w:eastAsia="Times New Roman" w:hAnsi="Bookman Old Style" w:cs="Times New Roman"/>
          <w:sz w:val="22"/>
          <w:szCs w:val="22"/>
        </w:rPr>
        <w:t>…………</w:t>
      </w:r>
      <w:r w:rsidR="00900F5D" w:rsidRPr="00EF74A6">
        <w:rPr>
          <w:rFonts w:ascii="Bookman Old Style" w:eastAsia="Times New Roman" w:hAnsi="Bookman Old Style" w:cs="Times New Roman"/>
          <w:sz w:val="22"/>
          <w:szCs w:val="22"/>
        </w:rPr>
        <w:t>…</w:t>
      </w:r>
      <w:r w:rsidR="00D85725" w:rsidRPr="00EF74A6">
        <w:rPr>
          <w:rFonts w:ascii="Bookman Old Style" w:eastAsia="Times New Roman" w:hAnsi="Bookman Old Style" w:cs="Times New Roman"/>
          <w:sz w:val="22"/>
          <w:szCs w:val="22"/>
        </w:rPr>
        <w:t>...</w:t>
      </w:r>
      <w:r w:rsidR="00900F5D" w:rsidRPr="00EF74A6">
        <w:rPr>
          <w:rFonts w:ascii="Bookman Old Style" w:eastAsia="Times New Roman" w:hAnsi="Bookman Old Style" w:cs="Times New Roman"/>
          <w:sz w:val="22"/>
          <w:szCs w:val="22"/>
        </w:rPr>
        <w:t>..</w:t>
      </w:r>
      <w:r w:rsidR="00BA2D50" w:rsidRPr="00EF74A6">
        <w:rPr>
          <w:rFonts w:ascii="Bookman Old Style" w:eastAsia="Times New Roman" w:hAnsi="Bookman Old Style" w:cs="Times New Roman"/>
          <w:sz w:val="22"/>
          <w:szCs w:val="22"/>
        </w:rPr>
        <w:t>.</w:t>
      </w:r>
      <w:r w:rsidR="00900F5D" w:rsidRPr="00EF74A6">
        <w:rPr>
          <w:rFonts w:ascii="Bookman Old Style" w:eastAsia="Times New Roman" w:hAnsi="Bookman Old Style" w:cs="Times New Roman"/>
          <w:sz w:val="22"/>
          <w:szCs w:val="22"/>
        </w:rPr>
        <w:t>1</w:t>
      </w:r>
    </w:p>
    <w:p w14:paraId="1A5874F0" w14:textId="6221AA4F" w:rsidR="00B7567C" w:rsidRPr="00EF74A6" w:rsidRDefault="00B7567C" w:rsidP="00466A6B">
      <w:pPr>
        <w:spacing w:line="324" w:lineRule="auto"/>
        <w:ind w:right="-22"/>
        <w:jc w:val="both"/>
        <w:rPr>
          <w:rFonts w:ascii="Bookman Old Style" w:eastAsia="Times New Roman" w:hAnsi="Bookman Old Style" w:cs="Times New Roman"/>
          <w:spacing w:val="-20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pacing w:val="-20"/>
          <w:sz w:val="22"/>
          <w:szCs w:val="22"/>
        </w:rPr>
        <w:t>Nazwy i kody robót budowlanych wg Wspólnego Słownika Zamówień (CPV) ……………</w:t>
      </w:r>
      <w:r w:rsidR="00466A6B">
        <w:rPr>
          <w:rFonts w:ascii="Bookman Old Style" w:eastAsia="Times New Roman" w:hAnsi="Bookman Old Style" w:cs="Times New Roman"/>
          <w:spacing w:val="-20"/>
          <w:sz w:val="22"/>
          <w:szCs w:val="22"/>
        </w:rPr>
        <w:t>………….</w:t>
      </w:r>
      <w:r w:rsidRPr="00EF74A6">
        <w:rPr>
          <w:rFonts w:ascii="Bookman Old Style" w:eastAsia="Times New Roman" w:hAnsi="Bookman Old Style" w:cs="Times New Roman"/>
          <w:spacing w:val="-20"/>
          <w:sz w:val="22"/>
          <w:szCs w:val="22"/>
        </w:rPr>
        <w:t>…..2</w:t>
      </w:r>
    </w:p>
    <w:p w14:paraId="44631364" w14:textId="4299835E" w:rsidR="00B06BF1" w:rsidRPr="00EF74A6" w:rsidRDefault="00B06BF1" w:rsidP="00466A6B">
      <w:pPr>
        <w:pStyle w:val="Akapitzlist"/>
        <w:numPr>
          <w:ilvl w:val="0"/>
          <w:numId w:val="19"/>
        </w:numPr>
        <w:spacing w:line="324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Spis</w:t>
      </w:r>
      <w:r w:rsidR="00BA2D50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</w:t>
      </w:r>
      <w:r w:rsidR="00193D68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zawartości programu funkcjonalno-użytkowego  </w:t>
      </w:r>
      <w:r w:rsidR="00B7567C" w:rsidRPr="00EF74A6">
        <w:rPr>
          <w:rFonts w:ascii="Bookman Old Style" w:eastAsia="Times New Roman" w:hAnsi="Bookman Old Style" w:cs="Times New Roman"/>
          <w:sz w:val="22"/>
          <w:szCs w:val="22"/>
        </w:rPr>
        <w:t>…………</w:t>
      </w:r>
      <w:r w:rsidR="00BA2D50" w:rsidRPr="00EF74A6">
        <w:rPr>
          <w:rFonts w:ascii="Bookman Old Style" w:eastAsia="Times New Roman" w:hAnsi="Bookman Old Style" w:cs="Times New Roman"/>
          <w:sz w:val="22"/>
          <w:szCs w:val="22"/>
        </w:rPr>
        <w:t>…</w:t>
      </w:r>
      <w:r w:rsidR="00193D68" w:rsidRPr="00EF74A6">
        <w:rPr>
          <w:rFonts w:ascii="Bookman Old Style" w:eastAsia="Times New Roman" w:hAnsi="Bookman Old Style" w:cs="Times New Roman"/>
          <w:sz w:val="22"/>
          <w:szCs w:val="22"/>
        </w:rPr>
        <w:t>……</w:t>
      </w:r>
      <w:r w:rsidR="00466A6B">
        <w:rPr>
          <w:rFonts w:ascii="Bookman Old Style" w:eastAsia="Times New Roman" w:hAnsi="Bookman Old Style" w:cs="Times New Roman"/>
          <w:sz w:val="22"/>
          <w:szCs w:val="22"/>
        </w:rPr>
        <w:t>………</w:t>
      </w:r>
      <w:r w:rsidR="00193D68" w:rsidRPr="00EF74A6">
        <w:rPr>
          <w:rFonts w:ascii="Bookman Old Style" w:eastAsia="Times New Roman" w:hAnsi="Bookman Old Style" w:cs="Times New Roman"/>
          <w:sz w:val="22"/>
          <w:szCs w:val="22"/>
        </w:rPr>
        <w:t>…</w:t>
      </w:r>
      <w:r w:rsidR="00B7567C" w:rsidRPr="00EF74A6">
        <w:rPr>
          <w:rFonts w:ascii="Bookman Old Style" w:eastAsia="Times New Roman" w:hAnsi="Bookman Old Style" w:cs="Times New Roman"/>
          <w:sz w:val="22"/>
          <w:szCs w:val="22"/>
        </w:rPr>
        <w:t>3</w:t>
      </w:r>
    </w:p>
    <w:p w14:paraId="55058EB0" w14:textId="0F5337E8" w:rsidR="00256F93" w:rsidRPr="00EF74A6" w:rsidRDefault="00900F5D" w:rsidP="00466A6B">
      <w:pPr>
        <w:pStyle w:val="Spistreci1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r w:rsidRPr="00EF74A6">
        <w:rPr>
          <w:rFonts w:ascii="Bookman Old Style" w:hAnsi="Bookman Old Style" w:cs="Times New Roman"/>
          <w:sz w:val="22"/>
          <w:szCs w:val="22"/>
        </w:rPr>
        <w:fldChar w:fldCharType="begin"/>
      </w:r>
      <w:r w:rsidRPr="00EF74A6">
        <w:rPr>
          <w:rFonts w:ascii="Bookman Old Style" w:hAnsi="Bookman Old Style" w:cs="Times New Roman"/>
          <w:sz w:val="22"/>
          <w:szCs w:val="22"/>
        </w:rPr>
        <w:instrText xml:space="preserve"> TOC \o "1-3" \h \z \u </w:instrText>
      </w:r>
      <w:r w:rsidRPr="00EF74A6">
        <w:rPr>
          <w:rFonts w:ascii="Bookman Old Style" w:hAnsi="Bookman Old Style" w:cs="Times New Roman"/>
          <w:sz w:val="22"/>
          <w:szCs w:val="22"/>
        </w:rPr>
        <w:fldChar w:fldCharType="separate"/>
      </w:r>
      <w:hyperlink w:anchor="_Toc194558898" w:history="1">
        <w:r w:rsidR="00256F93"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CZĘŚĆ OPISOWA PROGRAMU FUNKCJONALNO-UŻYTKOWEGO</w:t>
        </w:r>
        <w:r w:rsidR="00256F93"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="00256F93"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="00256F93"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_Toc194558898 \h </w:instrText>
        </w:r>
        <w:r w:rsidR="00256F93"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="00256F93"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4</w:t>
        </w:r>
        <w:r w:rsidR="00256F93"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513FD791" w14:textId="18E25E97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899" w:history="1"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1.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Opis ogólny przedmiotu zamówienia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_Toc194558899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4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193DC985" w14:textId="04A4F139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00" w:history="1"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1.1.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Charakterystyczne parametry określające wielkość obiektu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_Toc194558900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4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72689FBF" w14:textId="518AB179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01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1.2.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Zakres robót budowlanych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_Toc194558901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4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32C55793" w14:textId="08744975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02" w:history="1"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1.3.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Aktualne uwarunkowania wykonania przedmiotu zamówienia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_Toc194558902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5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57BD7F89" w14:textId="6672AB3B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03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1.4.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Ogólne właściwości funkcjonalno-użytkowe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_Toc194558903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5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1BD2A282" w14:textId="5D2E9DEB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04" w:history="1"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1.5.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Szczegółowe właściwości funkcjonalno-użytkowe wyrażone we wskaźnikach powierzchniowo-kubaturowych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_Toc194558904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5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7AB112BD" w14:textId="5972E329" w:rsidR="00256F93" w:rsidRPr="00EF74A6" w:rsidRDefault="00256F93" w:rsidP="00466A6B">
      <w:pPr>
        <w:pStyle w:val="Spistreci1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05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OPIS WYMAGAŃ ZAMAWIAJĄCEGO W STOSUNKU DO PRZEDMIOTU ZAMÓWIENIA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_Toc194558905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9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7628E1BB" w14:textId="2EAAE6A8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06" w:history="1"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2.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Wymagania dotyczące dokumentacji projektowej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_Toc194558906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9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1968B38E" w14:textId="05AE4E65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07" w:history="1"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2.1.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Obowiązki Zamawiającego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_Toc194558907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9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60BD025C" w14:textId="6F8D2676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08" w:history="1"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2.2.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Obowiązki Wykonawcy w zakresie dokumentacji projektowej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_Toc194558908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9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4E1070F7" w14:textId="2466D773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09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2.2.1.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Materiały wyjściowe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_Toc194558909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10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67CAA2FF" w14:textId="520104BD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10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2.2.2.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Koncepcja programowo-przestrzenna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_Toc194558910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10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63DC06B9" w14:textId="37A19A8A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11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2.2.3.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Projekt techniczny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_Toc194558911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10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0AFACB3D" w14:textId="516E891B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12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2.2.4.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Projekt powykonawczy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_Toc194558912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11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5253A971" w14:textId="33BF9948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13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2.2.5.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Wymagana forma i zawartość dokumentacji projektowej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_Toc194558913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11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6E983C6C" w14:textId="2DE16888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14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2.3.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Wymagania Zamawiającego w stosunku do przedmiotu zamówienia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_Toc194558914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11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6152FC69" w14:textId="69352185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15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2.3.1.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Przygotowanie terenu budowy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_Toc194558915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11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47AA27AE" w14:textId="47CAB52D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16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2.3.2.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Architektura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_Toc194558916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13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65C10863" w14:textId="6A88783D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17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2.3.3.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Konstrukcja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_Toc194558917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14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396BB76D" w14:textId="24092956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18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2.3.4.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Instalacje budowlane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_Toc194558918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14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746894EE" w14:textId="69588389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19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2.3.5.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Wykończenie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_Toc194558919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14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6B266179" w14:textId="37A6A16C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20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2.3.6.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Zagospodarowanie terenu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_Toc194558920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14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3A765844" w14:textId="173394A4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21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2.3.7.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Warunki w zakresie infrastruktury technicznej i dostaw mediów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_Toc194558921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14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69250589" w14:textId="399EB5F9" w:rsidR="00256F93" w:rsidRPr="00EF74A6" w:rsidRDefault="00256F93" w:rsidP="00466A6B">
      <w:pPr>
        <w:pStyle w:val="Spistreci1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22" w:history="1"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CZĘŚĆ INFROMACYJNA PROGRAMU FUNKCJONALNO-UŻYTKOWEGO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_Toc194558922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15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4C525AFF" w14:textId="603851E5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23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3.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Część informacyjna programu funkcjonalno-użytkowego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_Toc194558923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15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0E79B6A4" w14:textId="50FF2638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24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3.1.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Dokumenty potwierdzające zgodność zamierzenia budowlanego z</w:t>
        </w:r>
        <w:r w:rsidR="00466A6B">
          <w:rPr>
            <w:rStyle w:val="Hipercze"/>
            <w:rFonts w:ascii="Bookman Old Style" w:hAnsi="Bookman Old Style"/>
            <w:noProof/>
            <w:sz w:val="22"/>
            <w:szCs w:val="22"/>
          </w:rPr>
          <w:t> </w:t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wymaganiami wynikającymi z odrębnych przepisów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_Toc194558924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15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6E60686C" w14:textId="469DA0A9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25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3.2.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Oświadczenie Zamawiającego o posiadanym prawie do dysponowania nieruchomością na cele budowlane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_Toc194558925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15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0392F5F1" w14:textId="52E98F74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26" w:history="1"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3.3.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eastAsia="Arial" w:hAnsi="Bookman Old Style"/>
            <w:noProof/>
            <w:sz w:val="22"/>
            <w:szCs w:val="22"/>
          </w:rPr>
          <w:t>Przepisy prawne i normy związane z projektowaniem i wykonaniem zamierzenia budowlanego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_Toc194558926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15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37F1D806" w14:textId="29ADB2D3" w:rsidR="00256F93" w:rsidRPr="00EF74A6" w:rsidRDefault="00256F93" w:rsidP="00466A6B">
      <w:pPr>
        <w:pStyle w:val="Spistreci2"/>
        <w:spacing w:line="324" w:lineRule="auto"/>
        <w:jc w:val="both"/>
        <w:rPr>
          <w:rFonts w:ascii="Bookman Old Style" w:eastAsiaTheme="minorEastAsia" w:hAnsi="Bookman Old Style" w:cstheme="minorBidi"/>
          <w:noProof/>
          <w:kern w:val="2"/>
          <w:sz w:val="22"/>
          <w:szCs w:val="22"/>
          <w14:ligatures w14:val="standardContextual"/>
        </w:rPr>
      </w:pPr>
      <w:hyperlink w:anchor="_Toc194558927" w:history="1"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3.4.</w:t>
        </w:r>
        <w:r w:rsidRPr="00EF74A6">
          <w:rPr>
            <w:rFonts w:ascii="Bookman Old Style" w:eastAsiaTheme="minorEastAsia" w:hAnsi="Bookman Old Style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EF74A6">
          <w:rPr>
            <w:rStyle w:val="Hipercze"/>
            <w:rFonts w:ascii="Bookman Old Style" w:hAnsi="Bookman Old Style"/>
            <w:noProof/>
            <w:sz w:val="22"/>
            <w:szCs w:val="22"/>
          </w:rPr>
          <w:t>Inne posiadane informacje i dokumenty niezbędne do zaprojektowania robót budowlanych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tab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begin"/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instrText xml:space="preserve"> PAGEREF _Toc194558927 \h </w:instrTex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separate"/>
        </w:r>
        <w:r w:rsidR="005C7AD3" w:rsidRPr="00EF74A6">
          <w:rPr>
            <w:rFonts w:ascii="Bookman Old Style" w:hAnsi="Bookman Old Style"/>
            <w:noProof/>
            <w:webHidden/>
            <w:sz w:val="22"/>
            <w:szCs w:val="22"/>
          </w:rPr>
          <w:t>19</w:t>
        </w:r>
        <w:r w:rsidRPr="00EF74A6">
          <w:rPr>
            <w:rFonts w:ascii="Bookman Old Style" w:hAnsi="Bookman Old Style"/>
            <w:noProof/>
            <w:webHidden/>
            <w:sz w:val="22"/>
            <w:szCs w:val="22"/>
          </w:rPr>
          <w:fldChar w:fldCharType="end"/>
        </w:r>
      </w:hyperlink>
    </w:p>
    <w:p w14:paraId="3CB9DD4B" w14:textId="648B3BE8" w:rsidR="00256F93" w:rsidRPr="00EF74A6" w:rsidRDefault="00900F5D" w:rsidP="00466A6B">
      <w:pPr>
        <w:pStyle w:val="Spistreci2"/>
        <w:tabs>
          <w:tab w:val="right" w:leader="dot" w:pos="8931"/>
        </w:tabs>
        <w:spacing w:line="324" w:lineRule="auto"/>
        <w:ind w:right="969"/>
        <w:jc w:val="both"/>
        <w:rPr>
          <w:rFonts w:ascii="Bookman Old Style" w:hAnsi="Bookman Old Style"/>
          <w:noProof/>
          <w:color w:val="000000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fldChar w:fldCharType="end"/>
      </w:r>
    </w:p>
    <w:p w14:paraId="0AFEF961" w14:textId="77777777" w:rsidR="00742903" w:rsidRPr="00EF74A6" w:rsidRDefault="00D85725" w:rsidP="00466A6B">
      <w:pPr>
        <w:pStyle w:val="Nagwek1"/>
        <w:spacing w:before="0" w:after="0" w:line="336" w:lineRule="auto"/>
        <w:ind w:right="-22"/>
        <w:jc w:val="center"/>
        <w:rPr>
          <w:rFonts w:ascii="Bookman Old Style" w:eastAsia="Arial" w:hAnsi="Bookman Old Style"/>
          <w:sz w:val="22"/>
          <w:szCs w:val="22"/>
        </w:rPr>
      </w:pPr>
      <w:r w:rsidRPr="00EF74A6">
        <w:rPr>
          <w:rFonts w:ascii="Bookman Old Style" w:eastAsia="Arial" w:hAnsi="Bookman Old Style"/>
          <w:sz w:val="22"/>
          <w:szCs w:val="22"/>
        </w:rPr>
        <w:br w:type="page"/>
      </w:r>
      <w:bookmarkStart w:id="2" w:name="_Toc194558898"/>
      <w:r w:rsidR="00742903" w:rsidRPr="00EF74A6">
        <w:rPr>
          <w:rFonts w:ascii="Bookman Old Style" w:eastAsia="Arial" w:hAnsi="Bookman Old Style"/>
          <w:sz w:val="22"/>
          <w:szCs w:val="22"/>
        </w:rPr>
        <w:lastRenderedPageBreak/>
        <w:t>CZĘŚĆ OPISOWA PROGRAMU</w:t>
      </w:r>
      <w:r w:rsidR="00900F5D" w:rsidRPr="00EF74A6">
        <w:rPr>
          <w:rFonts w:ascii="Bookman Old Style" w:eastAsia="Arial" w:hAnsi="Bookman Old Style"/>
          <w:sz w:val="22"/>
          <w:szCs w:val="22"/>
        </w:rPr>
        <w:t xml:space="preserve"> </w:t>
      </w:r>
      <w:r w:rsidR="00742903" w:rsidRPr="00EF74A6">
        <w:rPr>
          <w:rFonts w:ascii="Bookman Old Style" w:eastAsia="Arial" w:hAnsi="Bookman Old Style"/>
          <w:sz w:val="22"/>
          <w:szCs w:val="22"/>
        </w:rPr>
        <w:t>FUNKCJONALNO-UŻYTKOWEGO</w:t>
      </w:r>
      <w:bookmarkEnd w:id="2"/>
    </w:p>
    <w:p w14:paraId="72B1BADA" w14:textId="77777777" w:rsidR="00742903" w:rsidRPr="00EF74A6" w:rsidRDefault="00742903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275A3B60" w14:textId="77777777" w:rsidR="00742903" w:rsidRPr="00EF74A6" w:rsidRDefault="00742903" w:rsidP="00EF74A6">
      <w:pPr>
        <w:pStyle w:val="Nagwek2"/>
        <w:numPr>
          <w:ilvl w:val="0"/>
          <w:numId w:val="1"/>
        </w:numPr>
        <w:spacing w:before="0" w:after="0" w:line="336" w:lineRule="auto"/>
        <w:ind w:right="-22"/>
        <w:jc w:val="both"/>
        <w:rPr>
          <w:rFonts w:ascii="Bookman Old Style" w:eastAsia="Arial" w:hAnsi="Bookman Old Style"/>
          <w:sz w:val="22"/>
          <w:szCs w:val="22"/>
        </w:rPr>
      </w:pPr>
      <w:bookmarkStart w:id="3" w:name="_Toc194558899"/>
      <w:r w:rsidRPr="00EF74A6">
        <w:rPr>
          <w:rFonts w:ascii="Bookman Old Style" w:eastAsia="Arial" w:hAnsi="Bookman Old Style"/>
          <w:sz w:val="22"/>
          <w:szCs w:val="22"/>
        </w:rPr>
        <w:t>Opis ogólny przedmiotu zamówienia</w:t>
      </w:r>
      <w:bookmarkEnd w:id="3"/>
    </w:p>
    <w:p w14:paraId="08501FDF" w14:textId="77777777" w:rsidR="004C179B" w:rsidRPr="00EF74A6" w:rsidRDefault="004C179B" w:rsidP="00EF74A6">
      <w:pPr>
        <w:autoSpaceDE w:val="0"/>
        <w:autoSpaceDN w:val="0"/>
        <w:adjustRightInd w:val="0"/>
        <w:spacing w:line="336" w:lineRule="auto"/>
        <w:jc w:val="both"/>
        <w:rPr>
          <w:rFonts w:ascii="Bookman Old Style" w:hAnsi="Bookman Old Style"/>
          <w:sz w:val="22"/>
          <w:szCs w:val="22"/>
        </w:rPr>
      </w:pPr>
    </w:p>
    <w:p w14:paraId="1E94CE3C" w14:textId="71061FA0" w:rsidR="008E1461" w:rsidRPr="00EF74A6" w:rsidRDefault="008E1461" w:rsidP="00EF74A6">
      <w:pPr>
        <w:autoSpaceDE w:val="0"/>
        <w:autoSpaceDN w:val="0"/>
        <w:adjustRightInd w:val="0"/>
        <w:spacing w:line="336" w:lineRule="auto"/>
        <w:jc w:val="both"/>
        <w:rPr>
          <w:rFonts w:ascii="Bookman Old Style" w:hAnsi="Bookman Old Style"/>
          <w:sz w:val="22"/>
          <w:szCs w:val="22"/>
        </w:rPr>
      </w:pPr>
      <w:r w:rsidRPr="00EF74A6">
        <w:rPr>
          <w:rFonts w:ascii="Bookman Old Style" w:hAnsi="Bookman Old Style"/>
          <w:sz w:val="22"/>
          <w:szCs w:val="22"/>
        </w:rPr>
        <w:t>Zamówienie realizowane jest w trybie „zaprojektuj i wybuduj”. Program funkcjonalno-użytkowy określa wymagania oraz oczekiwania Zamawiającego dotyczące realizacji wskazanego zakresu inwestycji, w tym: wymianę pionów wodociągowych</w:t>
      </w:r>
      <w:r w:rsidR="006C28EA" w:rsidRPr="00EF74A6">
        <w:rPr>
          <w:rFonts w:ascii="Bookman Old Style" w:hAnsi="Bookman Old Style"/>
          <w:sz w:val="22"/>
          <w:szCs w:val="22"/>
        </w:rPr>
        <w:t xml:space="preserve"> </w:t>
      </w:r>
      <w:r w:rsidR="00B003E6" w:rsidRPr="00EF74A6">
        <w:rPr>
          <w:rFonts w:ascii="Bookman Old Style" w:hAnsi="Bookman Old Style"/>
          <w:sz w:val="22"/>
          <w:szCs w:val="22"/>
        </w:rPr>
        <w:t>wraz z</w:t>
      </w:r>
      <w:r w:rsidR="00BF7C6F" w:rsidRPr="00EF74A6">
        <w:rPr>
          <w:rFonts w:ascii="Bookman Old Style" w:hAnsi="Bookman Old Style"/>
          <w:sz w:val="22"/>
          <w:szCs w:val="22"/>
        </w:rPr>
        <w:t> </w:t>
      </w:r>
      <w:r w:rsidR="00B003E6" w:rsidRPr="00EF74A6">
        <w:rPr>
          <w:rFonts w:ascii="Bookman Old Style" w:hAnsi="Bookman Old Style"/>
          <w:sz w:val="22"/>
          <w:szCs w:val="22"/>
        </w:rPr>
        <w:t xml:space="preserve">przyłączeniami </w:t>
      </w:r>
      <w:r w:rsidR="006C28EA" w:rsidRPr="00EF74A6">
        <w:rPr>
          <w:rFonts w:ascii="Bookman Old Style" w:hAnsi="Bookman Old Style"/>
          <w:sz w:val="22"/>
          <w:szCs w:val="22"/>
        </w:rPr>
        <w:t>(ciepłej i zimnej wody użytkowej i instalacji pionów cyrkulacyjnych</w:t>
      </w:r>
      <w:r w:rsidR="00B003E6" w:rsidRPr="00EF74A6">
        <w:rPr>
          <w:rFonts w:ascii="Bookman Old Style" w:hAnsi="Bookman Old Style"/>
          <w:sz w:val="22"/>
          <w:szCs w:val="22"/>
        </w:rPr>
        <w:t>)</w:t>
      </w:r>
      <w:r w:rsidRPr="00EF74A6">
        <w:rPr>
          <w:rFonts w:ascii="Bookman Old Style" w:hAnsi="Bookman Old Style"/>
          <w:sz w:val="22"/>
          <w:szCs w:val="22"/>
        </w:rPr>
        <w:t xml:space="preserve">, </w:t>
      </w:r>
      <w:r w:rsidR="006C28EA" w:rsidRPr="00EF74A6">
        <w:rPr>
          <w:rFonts w:ascii="Bookman Old Style" w:hAnsi="Bookman Old Style"/>
          <w:sz w:val="22"/>
          <w:szCs w:val="22"/>
        </w:rPr>
        <w:t>wykonanie indywidualnych</w:t>
      </w:r>
      <w:r w:rsidRPr="00EF74A6">
        <w:rPr>
          <w:rFonts w:ascii="Bookman Old Style" w:hAnsi="Bookman Old Style"/>
          <w:sz w:val="22"/>
          <w:szCs w:val="22"/>
        </w:rPr>
        <w:t xml:space="preserve"> pionów hydrantowych</w:t>
      </w:r>
      <w:r w:rsidR="00B003E6" w:rsidRPr="00EF74A6">
        <w:rPr>
          <w:rFonts w:ascii="Bookman Old Style" w:hAnsi="Bookman Old Style"/>
          <w:sz w:val="22"/>
          <w:szCs w:val="22"/>
        </w:rPr>
        <w:t xml:space="preserve"> wraz z przyłączeniami oraz</w:t>
      </w:r>
      <w:r w:rsidRPr="00EF74A6">
        <w:rPr>
          <w:rFonts w:ascii="Bookman Old Style" w:hAnsi="Bookman Old Style"/>
          <w:sz w:val="22"/>
          <w:szCs w:val="22"/>
        </w:rPr>
        <w:t xml:space="preserve"> wymianę pionów kanalizacji sanitarnej</w:t>
      </w:r>
      <w:r w:rsidR="00B003E6" w:rsidRPr="00EF74A6">
        <w:rPr>
          <w:rFonts w:ascii="Bookman Old Style" w:hAnsi="Bookman Old Style"/>
          <w:sz w:val="22"/>
          <w:szCs w:val="22"/>
        </w:rPr>
        <w:t xml:space="preserve">  wraz z przyłączeniami</w:t>
      </w:r>
      <w:r w:rsidRPr="00EF74A6">
        <w:rPr>
          <w:rFonts w:ascii="Bookman Old Style" w:hAnsi="Bookman Old Style"/>
          <w:sz w:val="22"/>
          <w:szCs w:val="22"/>
        </w:rPr>
        <w:t xml:space="preserve"> oraz wykonanie przyłącza kanalizacji sanitarnej </w:t>
      </w:r>
      <w:r w:rsidR="006C28EA" w:rsidRPr="00EF74A6">
        <w:rPr>
          <w:rFonts w:ascii="Bookman Old Style" w:hAnsi="Bookman Old Style"/>
          <w:sz w:val="22"/>
          <w:szCs w:val="22"/>
        </w:rPr>
        <w:t>z</w:t>
      </w:r>
      <w:r w:rsidRPr="00EF74A6">
        <w:rPr>
          <w:rFonts w:ascii="Bookman Old Style" w:hAnsi="Bookman Old Style"/>
          <w:sz w:val="22"/>
          <w:szCs w:val="22"/>
        </w:rPr>
        <w:t xml:space="preserve"> budynku</w:t>
      </w:r>
      <w:r w:rsidR="006C28EA" w:rsidRPr="00EF74A6">
        <w:rPr>
          <w:rFonts w:ascii="Bookman Old Style" w:hAnsi="Bookman Old Style"/>
          <w:sz w:val="22"/>
          <w:szCs w:val="22"/>
        </w:rPr>
        <w:t xml:space="preserve"> szkoły</w:t>
      </w:r>
      <w:r w:rsidR="00B003E6" w:rsidRPr="00EF74A6">
        <w:rPr>
          <w:rFonts w:ascii="Bookman Old Style" w:hAnsi="Bookman Old Style"/>
          <w:sz w:val="22"/>
          <w:szCs w:val="22"/>
        </w:rPr>
        <w:t xml:space="preserve">. </w:t>
      </w:r>
      <w:r w:rsidR="006C28EA" w:rsidRPr="00EF74A6">
        <w:rPr>
          <w:rFonts w:ascii="Bookman Old Style" w:hAnsi="Bookman Old Style"/>
          <w:sz w:val="22"/>
          <w:szCs w:val="22"/>
        </w:rPr>
        <w:t xml:space="preserve"> </w:t>
      </w:r>
    </w:p>
    <w:p w14:paraId="3C229AF6" w14:textId="6B81ABD0" w:rsidR="00396CE5" w:rsidRPr="00EF74A6" w:rsidRDefault="008E1461" w:rsidP="00EF74A6">
      <w:pPr>
        <w:autoSpaceDE w:val="0"/>
        <w:autoSpaceDN w:val="0"/>
        <w:adjustRightInd w:val="0"/>
        <w:spacing w:line="336" w:lineRule="auto"/>
        <w:jc w:val="both"/>
        <w:rPr>
          <w:rFonts w:ascii="Bookman Old Style" w:hAnsi="Bookman Old Style"/>
          <w:sz w:val="22"/>
          <w:szCs w:val="22"/>
        </w:rPr>
      </w:pPr>
      <w:r w:rsidRPr="00EF74A6">
        <w:rPr>
          <w:rFonts w:ascii="Bookman Old Style" w:hAnsi="Bookman Old Style"/>
          <w:sz w:val="22"/>
          <w:szCs w:val="22"/>
        </w:rPr>
        <w:t>Program funkcjonalno-użytkowy, wraz z załącznikami, stanowi podstawę do sporządzenia kalkulacji ofertowej dotyczącej kompleksowej realizacji zadania. Zakres ten obejmuje zarówno wykonanie robót budowlanych oraz montażowych, jak i</w:t>
      </w:r>
      <w:r w:rsidR="00466A6B">
        <w:rPr>
          <w:rFonts w:ascii="Bookman Old Style" w:hAnsi="Bookman Old Style"/>
          <w:sz w:val="22"/>
          <w:szCs w:val="22"/>
        </w:rPr>
        <w:t> </w:t>
      </w:r>
      <w:r w:rsidRPr="00EF74A6">
        <w:rPr>
          <w:rFonts w:ascii="Bookman Old Style" w:hAnsi="Bookman Old Style"/>
          <w:sz w:val="22"/>
          <w:szCs w:val="22"/>
        </w:rPr>
        <w:t xml:space="preserve">sporządzenie dokumentacji projektowej instalacji hydrantowej i przyłącza kanalizacji sanitarnej, wraz z wszelkimi wymaganymi uzgodnieniami. Realizacja obejmuje również przeprowadzenie szkolenia użytkowników obiektu </w:t>
      </w:r>
      <w:r w:rsidR="002B024B" w:rsidRPr="00EF74A6">
        <w:rPr>
          <w:rFonts w:ascii="Bookman Old Style" w:hAnsi="Bookman Old Style"/>
          <w:sz w:val="22"/>
          <w:szCs w:val="22"/>
        </w:rPr>
        <w:t xml:space="preserve"> </w:t>
      </w:r>
      <w:r w:rsidRPr="00EF74A6">
        <w:rPr>
          <w:rFonts w:ascii="Bookman Old Style" w:hAnsi="Bookman Old Style"/>
          <w:sz w:val="22"/>
          <w:szCs w:val="22"/>
        </w:rPr>
        <w:t>w zakresie obsługi urządzeń.</w:t>
      </w:r>
    </w:p>
    <w:p w14:paraId="20A6CF79" w14:textId="3D159F2D" w:rsidR="002B024B" w:rsidRPr="00EF74A6" w:rsidRDefault="002B024B" w:rsidP="00EF74A6">
      <w:pPr>
        <w:autoSpaceDE w:val="0"/>
        <w:autoSpaceDN w:val="0"/>
        <w:adjustRightInd w:val="0"/>
        <w:spacing w:line="336" w:lineRule="auto"/>
        <w:ind w:firstLine="360"/>
        <w:jc w:val="both"/>
        <w:rPr>
          <w:rFonts w:ascii="Bookman Old Style" w:hAnsi="Bookman Old Style"/>
          <w:sz w:val="22"/>
          <w:szCs w:val="22"/>
        </w:rPr>
      </w:pPr>
      <w:r w:rsidRPr="00EF74A6">
        <w:rPr>
          <w:rFonts w:ascii="Bookman Old Style" w:hAnsi="Bookman Old Style"/>
          <w:sz w:val="22"/>
          <w:szCs w:val="22"/>
        </w:rPr>
        <w:t>Przed złożeniem oferty zaleca się Wykonawcy odbyć wizje terenu opracowania oraz jego otoczenia w celu oceny na własną odpowiedzialność, kosztów i ryzyka, wszystkich czynników koniecznych do przygotowania rzetelnej oferty, obejmującej wszelkie niezbędne prace przygotowawcze, zasadnicze i towarzyszące zarówno do prowadzenia robót budowlano -montażowych, jak również przygotowania dokumentacji.</w:t>
      </w:r>
    </w:p>
    <w:p w14:paraId="04BC440C" w14:textId="77777777" w:rsidR="002306A7" w:rsidRPr="00EF74A6" w:rsidRDefault="002306A7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458B2E71" w14:textId="77777777" w:rsidR="00742903" w:rsidRPr="00EF74A6" w:rsidRDefault="002704B7" w:rsidP="00EF74A6">
      <w:pPr>
        <w:pStyle w:val="Nagwek2"/>
        <w:numPr>
          <w:ilvl w:val="1"/>
          <w:numId w:val="1"/>
        </w:numPr>
        <w:spacing w:before="0" w:after="0" w:line="336" w:lineRule="auto"/>
        <w:ind w:right="-22"/>
        <w:jc w:val="both"/>
        <w:rPr>
          <w:rFonts w:ascii="Bookman Old Style" w:eastAsia="Arial" w:hAnsi="Bookman Old Style"/>
          <w:sz w:val="22"/>
          <w:szCs w:val="22"/>
        </w:rPr>
      </w:pPr>
      <w:bookmarkStart w:id="4" w:name="_Toc194558900"/>
      <w:r w:rsidRPr="00EF74A6">
        <w:rPr>
          <w:rFonts w:ascii="Bookman Old Style" w:eastAsia="Arial" w:hAnsi="Bookman Old Style"/>
          <w:sz w:val="22"/>
          <w:szCs w:val="22"/>
        </w:rPr>
        <w:t>Charakterystyczne parametry określające wielkość obiektu</w:t>
      </w:r>
      <w:bookmarkEnd w:id="4"/>
    </w:p>
    <w:p w14:paraId="078173BB" w14:textId="77777777" w:rsidR="00742903" w:rsidRPr="00EF74A6" w:rsidRDefault="00742903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7E29D7D0" w14:textId="53FD233C" w:rsidR="004C179B" w:rsidRPr="00EF74A6" w:rsidRDefault="004C179B" w:rsidP="00EF74A6">
      <w:pPr>
        <w:autoSpaceDE w:val="0"/>
        <w:autoSpaceDN w:val="0"/>
        <w:adjustRightInd w:val="0"/>
        <w:spacing w:line="336" w:lineRule="auto"/>
        <w:jc w:val="both"/>
        <w:rPr>
          <w:rFonts w:ascii="Bookman Old Style" w:hAnsi="Bookman Old Style"/>
          <w:sz w:val="22"/>
          <w:szCs w:val="22"/>
        </w:rPr>
      </w:pPr>
      <w:r w:rsidRPr="00EF74A6">
        <w:rPr>
          <w:rFonts w:ascii="Bookman Old Style" w:hAnsi="Bookman Old Style"/>
          <w:sz w:val="22"/>
          <w:szCs w:val="22"/>
        </w:rPr>
        <w:t>Budynek szkoły jest budynkiem wolnostojącym czterokondygnacyjnym o zabudowie zwartej. Zlokalizowany jest na działce nr ewid. 2899/9 w obrębie Śródmieście w Krośnie. Konstrukcja budynku jest murowana ściany konstrukcyjne i wewnętrzne murowane z</w:t>
      </w:r>
      <w:r w:rsidR="00BF7C6F" w:rsidRPr="00EF74A6">
        <w:rPr>
          <w:rFonts w:ascii="Bookman Old Style" w:hAnsi="Bookman Old Style"/>
          <w:sz w:val="22"/>
          <w:szCs w:val="22"/>
        </w:rPr>
        <w:t> </w:t>
      </w:r>
      <w:r w:rsidRPr="00EF74A6">
        <w:rPr>
          <w:rFonts w:ascii="Bookman Old Style" w:hAnsi="Bookman Old Style"/>
          <w:sz w:val="22"/>
          <w:szCs w:val="22"/>
        </w:rPr>
        <w:t xml:space="preserve">cegły pełnej, stropy wykonane są jako konstrukcja monolityczna żelbetonowa. </w:t>
      </w:r>
    </w:p>
    <w:p w14:paraId="0541F47D" w14:textId="24CECFC6" w:rsidR="00585D70" w:rsidRPr="00EF74A6" w:rsidRDefault="00585D70" w:rsidP="00EF74A6">
      <w:pPr>
        <w:spacing w:line="336" w:lineRule="auto"/>
        <w:ind w:left="1224" w:right="-22"/>
        <w:jc w:val="both"/>
        <w:rPr>
          <w:rFonts w:ascii="Bookman Old Style" w:eastAsia="Arial" w:hAnsi="Bookman Old Style" w:cs="Times New Roman"/>
          <w:sz w:val="22"/>
          <w:szCs w:val="22"/>
        </w:rPr>
      </w:pPr>
    </w:p>
    <w:p w14:paraId="4E4D18BB" w14:textId="77777777" w:rsidR="00CD7002" w:rsidRPr="00EF74A6" w:rsidRDefault="00CD7002" w:rsidP="00EF74A6">
      <w:pPr>
        <w:pStyle w:val="Nagwek2"/>
        <w:numPr>
          <w:ilvl w:val="1"/>
          <w:numId w:val="1"/>
        </w:numPr>
        <w:spacing w:before="0" w:after="0" w:line="336" w:lineRule="auto"/>
        <w:ind w:right="-22"/>
        <w:jc w:val="both"/>
        <w:rPr>
          <w:rFonts w:ascii="Bookman Old Style" w:hAnsi="Bookman Old Style"/>
          <w:sz w:val="22"/>
          <w:szCs w:val="22"/>
        </w:rPr>
      </w:pPr>
      <w:bookmarkStart w:id="5" w:name="_Toc194558901"/>
      <w:r w:rsidRPr="00EF74A6">
        <w:rPr>
          <w:rFonts w:ascii="Bookman Old Style" w:hAnsi="Bookman Old Style"/>
          <w:sz w:val="22"/>
          <w:szCs w:val="22"/>
        </w:rPr>
        <w:t>Zakres robót budowlanych</w:t>
      </w:r>
      <w:bookmarkEnd w:id="5"/>
    </w:p>
    <w:p w14:paraId="53D0F290" w14:textId="77777777" w:rsidR="002D0224" w:rsidRPr="00EF74A6" w:rsidRDefault="002D0224" w:rsidP="00EF74A6">
      <w:pPr>
        <w:spacing w:line="336" w:lineRule="auto"/>
        <w:contextualSpacing/>
        <w:jc w:val="both"/>
        <w:rPr>
          <w:rFonts w:ascii="Bookman Old Style" w:hAnsi="Bookman Old Style" w:cs="Times New Roman"/>
          <w:sz w:val="22"/>
          <w:szCs w:val="22"/>
          <w:lang w:val="x-none" w:eastAsia="en-US"/>
        </w:rPr>
      </w:pPr>
    </w:p>
    <w:p w14:paraId="3BE016F3" w14:textId="3D5084DF" w:rsidR="002D0224" w:rsidRPr="00EF74A6" w:rsidRDefault="002D0224" w:rsidP="00EF74A6">
      <w:pPr>
        <w:spacing w:line="336" w:lineRule="auto"/>
        <w:contextualSpacing/>
        <w:jc w:val="both"/>
        <w:rPr>
          <w:rFonts w:ascii="Bookman Old Style" w:hAnsi="Bookman Old Style" w:cs="Times New Roman"/>
          <w:sz w:val="22"/>
          <w:szCs w:val="22"/>
          <w:lang w:val="x-none" w:eastAsia="en-US"/>
        </w:rPr>
      </w:pPr>
      <w:r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>Przedmiotem niniejszego zamówienia jest wykonanie wymiany pionów wodociągowych</w:t>
      </w:r>
      <w:r w:rsidR="007239D1"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 xml:space="preserve"> </w:t>
      </w:r>
      <w:r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>w</w:t>
      </w:r>
      <w:r w:rsidR="00BF7C6F"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> </w:t>
      </w:r>
      <w:r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>tym pionów hydrantowych i wymiany  pionów kanalizacji sanitarnej w budynku szkoły Zespołu Szkół Naftowo-Gazowniczych, przy ul.</w:t>
      </w:r>
      <w:r w:rsidR="00466A6B">
        <w:rPr>
          <w:rFonts w:ascii="Bookman Old Style" w:hAnsi="Bookman Old Style" w:cs="Times New Roman"/>
          <w:sz w:val="22"/>
          <w:szCs w:val="22"/>
          <w:lang w:val="x-none" w:eastAsia="en-US"/>
        </w:rPr>
        <w:t> </w:t>
      </w:r>
      <w:r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 xml:space="preserve">Bohaterów Westerplatte 20 w Krośnie oraz wykonanie nowego przyłącza kanalizacji sanitarnej. W tym zaprojektowanie nowej trasy przyłącza kanalizacji </w:t>
      </w:r>
      <w:r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lastRenderedPageBreak/>
        <w:t>sanitarnej w tym opracowanie dokumentacji projektu technicznego zagospodarowania terenu oraz opracowanie dokumentacji powykonawczej wod.-kan.</w:t>
      </w:r>
      <w:r w:rsidR="007239D1"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 xml:space="preserve"> </w:t>
      </w:r>
      <w:r w:rsidR="00BF7C6F"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>W </w:t>
      </w:r>
      <w:r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 xml:space="preserve">tym opracowanie dokumentacji  hydrantowej wraz z uzgodnieniem przez rzeczoznawcę p.poż.  </w:t>
      </w:r>
    </w:p>
    <w:p w14:paraId="2F8F4393" w14:textId="77777777" w:rsidR="005E7296" w:rsidRPr="00EF74A6" w:rsidRDefault="005E7296" w:rsidP="00EF74A6">
      <w:pPr>
        <w:spacing w:line="336" w:lineRule="auto"/>
        <w:ind w:left="1224" w:right="-22"/>
        <w:jc w:val="both"/>
        <w:rPr>
          <w:rFonts w:ascii="Bookman Old Style" w:eastAsia="Arial" w:hAnsi="Bookman Old Style" w:cs="Times New Roman"/>
          <w:sz w:val="22"/>
          <w:szCs w:val="22"/>
        </w:rPr>
      </w:pPr>
    </w:p>
    <w:p w14:paraId="4C82F48E" w14:textId="77777777" w:rsidR="00742903" w:rsidRPr="00EF74A6" w:rsidRDefault="00742903" w:rsidP="00EF74A6">
      <w:pPr>
        <w:pStyle w:val="Nagwek2"/>
        <w:numPr>
          <w:ilvl w:val="1"/>
          <w:numId w:val="1"/>
        </w:numPr>
        <w:spacing w:before="0" w:after="0" w:line="336" w:lineRule="auto"/>
        <w:ind w:right="-22"/>
        <w:jc w:val="both"/>
        <w:rPr>
          <w:rFonts w:ascii="Bookman Old Style" w:eastAsia="Arial" w:hAnsi="Bookman Old Style"/>
          <w:sz w:val="22"/>
          <w:szCs w:val="22"/>
        </w:rPr>
      </w:pPr>
      <w:bookmarkStart w:id="6" w:name="_Toc194558902"/>
      <w:r w:rsidRPr="00EF74A6">
        <w:rPr>
          <w:rFonts w:ascii="Bookman Old Style" w:eastAsia="Arial" w:hAnsi="Bookman Old Style"/>
          <w:sz w:val="22"/>
          <w:szCs w:val="22"/>
        </w:rPr>
        <w:t>Aktualne uwarunkowania wykonania przedmiotu zamówienia</w:t>
      </w:r>
      <w:bookmarkEnd w:id="6"/>
      <w:r w:rsidR="006B7788" w:rsidRPr="00EF74A6">
        <w:rPr>
          <w:rFonts w:ascii="Bookman Old Style" w:eastAsia="Arial" w:hAnsi="Bookman Old Style"/>
          <w:sz w:val="22"/>
          <w:szCs w:val="22"/>
        </w:rPr>
        <w:t xml:space="preserve"> </w:t>
      </w:r>
    </w:p>
    <w:p w14:paraId="56ECD1C9" w14:textId="77777777" w:rsidR="006B7788" w:rsidRPr="00EF74A6" w:rsidRDefault="006B7788" w:rsidP="00EF74A6">
      <w:pPr>
        <w:tabs>
          <w:tab w:val="left" w:pos="820"/>
        </w:tabs>
        <w:spacing w:line="336" w:lineRule="auto"/>
        <w:ind w:left="120" w:right="-22"/>
        <w:jc w:val="both"/>
        <w:rPr>
          <w:rFonts w:ascii="Bookman Old Style" w:eastAsia="Arial" w:hAnsi="Bookman Old Style" w:cs="Times New Roman"/>
          <w:b/>
          <w:sz w:val="22"/>
          <w:szCs w:val="22"/>
        </w:rPr>
      </w:pPr>
    </w:p>
    <w:p w14:paraId="1C54D4EB" w14:textId="23915B0D" w:rsidR="008E0277" w:rsidRPr="00EF74A6" w:rsidRDefault="00186C8F" w:rsidP="00EF74A6">
      <w:pPr>
        <w:tabs>
          <w:tab w:val="left" w:pos="820"/>
        </w:tabs>
        <w:spacing w:line="336" w:lineRule="auto"/>
        <w:ind w:left="720" w:right="-22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Z</w:t>
      </w:r>
      <w:r w:rsidR="008E0277" w:rsidRPr="00EF74A6">
        <w:rPr>
          <w:rFonts w:ascii="Bookman Old Style" w:eastAsia="Times New Roman" w:hAnsi="Bookman Old Style" w:cs="Times New Roman"/>
          <w:sz w:val="22"/>
          <w:szCs w:val="22"/>
        </w:rPr>
        <w:t>adani</w:t>
      </w:r>
      <w:r w:rsidR="005C7AD3" w:rsidRPr="00EF74A6">
        <w:rPr>
          <w:rFonts w:ascii="Bookman Old Style" w:eastAsia="Times New Roman" w:hAnsi="Bookman Old Style" w:cs="Times New Roman"/>
          <w:sz w:val="22"/>
          <w:szCs w:val="22"/>
        </w:rPr>
        <w:t>e</w:t>
      </w:r>
      <w:r w:rsidR="009E6BE0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</w:t>
      </w:r>
      <w:r w:rsidR="008E0277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będzie 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realizowane na</w:t>
      </w:r>
      <w:r w:rsidR="009E6BE0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terenie Zespołu Szkół Naftowych w Krośnie przy</w:t>
      </w:r>
      <w:r w:rsidR="008E0277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</w:t>
      </w:r>
      <w:r w:rsidR="009E6BE0" w:rsidRPr="00EF74A6">
        <w:rPr>
          <w:rFonts w:ascii="Bookman Old Style" w:eastAsia="Times New Roman" w:hAnsi="Bookman Old Style" w:cs="Times New Roman"/>
          <w:sz w:val="22"/>
          <w:szCs w:val="22"/>
        </w:rPr>
        <w:t>ul. Bohaterów</w:t>
      </w:r>
      <w:r w:rsidR="008E0277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Westerplatte 20,</w:t>
      </w:r>
      <w:r w:rsidR="009E6BE0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na dział</w:t>
      </w:r>
      <w:r w:rsidR="008E0277" w:rsidRPr="00EF74A6">
        <w:rPr>
          <w:rFonts w:ascii="Bookman Old Style" w:eastAsia="Times New Roman" w:hAnsi="Bookman Old Style" w:cs="Times New Roman"/>
          <w:sz w:val="22"/>
          <w:szCs w:val="22"/>
        </w:rPr>
        <w:t>ce nr ewid.</w:t>
      </w:r>
      <w:r w:rsidR="009E6BE0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</w:t>
      </w:r>
      <w:r w:rsidR="008E0277" w:rsidRPr="00EF74A6">
        <w:rPr>
          <w:rFonts w:ascii="Bookman Old Style" w:hAnsi="Bookman Old Style" w:cs="Times New Roman"/>
          <w:sz w:val="22"/>
          <w:szCs w:val="22"/>
        </w:rPr>
        <w:t>2899/9, obręb</w:t>
      </w:r>
      <w:r w:rsidR="008E0277" w:rsidRPr="00EF74A6">
        <w:rPr>
          <w:rFonts w:ascii="Bookman Old Style" w:hAnsi="Bookman Old Style" w:cs="Times New Roman"/>
          <w:spacing w:val="-1"/>
          <w:sz w:val="22"/>
          <w:szCs w:val="22"/>
        </w:rPr>
        <w:t xml:space="preserve"> </w:t>
      </w:r>
      <w:r w:rsidR="008E0277" w:rsidRPr="00EF74A6">
        <w:rPr>
          <w:rFonts w:ascii="Bookman Old Style" w:hAnsi="Bookman Old Style" w:cs="Times New Roman"/>
          <w:sz w:val="22"/>
          <w:szCs w:val="22"/>
        </w:rPr>
        <w:t>Śródmieście.</w:t>
      </w:r>
    </w:p>
    <w:p w14:paraId="04457A18" w14:textId="77777777" w:rsidR="008E0277" w:rsidRPr="00EF74A6" w:rsidRDefault="008E0277" w:rsidP="00EF74A6">
      <w:pPr>
        <w:tabs>
          <w:tab w:val="left" w:pos="820"/>
        </w:tabs>
        <w:spacing w:line="336" w:lineRule="auto"/>
        <w:ind w:left="720" w:right="-22"/>
        <w:jc w:val="both"/>
        <w:rPr>
          <w:rFonts w:ascii="Bookman Old Style" w:hAnsi="Bookman Old Style" w:cs="Times New Roman"/>
          <w:sz w:val="22"/>
          <w:szCs w:val="22"/>
        </w:rPr>
      </w:pPr>
    </w:p>
    <w:p w14:paraId="05119657" w14:textId="6FCA3CB7" w:rsidR="008E0277" w:rsidRPr="00EF74A6" w:rsidRDefault="008E0277" w:rsidP="00EF74A6">
      <w:pPr>
        <w:tabs>
          <w:tab w:val="left" w:pos="820"/>
        </w:tabs>
        <w:spacing w:line="336" w:lineRule="auto"/>
        <w:ind w:left="720" w:right="-22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noProof/>
          <w:sz w:val="22"/>
          <w:szCs w:val="22"/>
        </w:rPr>
        <w:drawing>
          <wp:inline distT="0" distB="0" distL="0" distR="0" wp14:anchorId="7C824F58" wp14:editId="67CF0DE3">
            <wp:extent cx="5408270" cy="4212463"/>
            <wp:effectExtent l="0" t="0" r="2540" b="0"/>
            <wp:docPr id="37056062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5" cy="4228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5DE486" w14:textId="77777777" w:rsidR="008E0277" w:rsidRPr="00EF74A6" w:rsidRDefault="008E0277" w:rsidP="00EF74A6">
      <w:pPr>
        <w:tabs>
          <w:tab w:val="left" w:pos="820"/>
        </w:tabs>
        <w:spacing w:line="336" w:lineRule="auto"/>
        <w:ind w:left="720" w:right="-22"/>
        <w:jc w:val="both"/>
        <w:rPr>
          <w:rFonts w:ascii="Bookman Old Style" w:eastAsia="Arial" w:hAnsi="Bookman Old Style" w:cs="Times New Roman"/>
          <w:b/>
          <w:sz w:val="22"/>
          <w:szCs w:val="22"/>
        </w:rPr>
      </w:pPr>
    </w:p>
    <w:p w14:paraId="3E89E67A" w14:textId="77777777" w:rsidR="00F0393D" w:rsidRPr="00EF74A6" w:rsidRDefault="00F0393D" w:rsidP="00EF74A6">
      <w:pPr>
        <w:pStyle w:val="Nagwek2"/>
        <w:numPr>
          <w:ilvl w:val="1"/>
          <w:numId w:val="1"/>
        </w:numPr>
        <w:spacing w:before="0" w:after="0" w:line="336" w:lineRule="auto"/>
        <w:ind w:right="-22"/>
        <w:jc w:val="both"/>
        <w:rPr>
          <w:rFonts w:ascii="Bookman Old Style" w:hAnsi="Bookman Old Style"/>
          <w:sz w:val="22"/>
          <w:szCs w:val="22"/>
        </w:rPr>
      </w:pPr>
      <w:bookmarkStart w:id="7" w:name="_Toc194558903"/>
      <w:r w:rsidRPr="00EF74A6">
        <w:rPr>
          <w:rFonts w:ascii="Bookman Old Style" w:hAnsi="Bookman Old Style"/>
          <w:sz w:val="22"/>
          <w:szCs w:val="22"/>
        </w:rPr>
        <w:t>Ogólne właściwości funkcjonalno-użytkowe</w:t>
      </w:r>
      <w:bookmarkEnd w:id="7"/>
    </w:p>
    <w:p w14:paraId="4B5BB960" w14:textId="77777777" w:rsidR="00F0393D" w:rsidRPr="00EF74A6" w:rsidRDefault="00F0393D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09AFB745" w14:textId="68A64D0D" w:rsidR="009E6BE0" w:rsidRPr="00EF74A6" w:rsidRDefault="009E6BE0" w:rsidP="00EF74A6">
      <w:pPr>
        <w:tabs>
          <w:tab w:val="left" w:pos="820"/>
        </w:tabs>
        <w:spacing w:line="336" w:lineRule="auto"/>
        <w:ind w:left="720" w:right="-22"/>
        <w:jc w:val="both"/>
        <w:rPr>
          <w:rFonts w:ascii="Bookman Old Style" w:eastAsia="Arial" w:hAnsi="Bookman Old Style" w:cs="Times New Roman"/>
          <w:bCs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Przy wykonywaniu prac należy wziąć pod uwagę ograniczenie uciążliwości do korzystających z obiektu, teren robót należy zabezpieczyć. Prace wewnątrz budynku związane z realizacją zakresu robót wykonać w</w:t>
      </w:r>
      <w:r w:rsidR="00BF7C6F" w:rsidRPr="00EF74A6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uzgodnieniu z</w:t>
      </w:r>
      <w:r w:rsidR="00466A6B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Dyrekcją obiektu.  </w:t>
      </w:r>
    </w:p>
    <w:p w14:paraId="649C4C74" w14:textId="77777777" w:rsidR="00DD06AC" w:rsidRPr="00EF74A6" w:rsidRDefault="00DD06AC" w:rsidP="00EF74A6">
      <w:pPr>
        <w:spacing w:line="336" w:lineRule="auto"/>
        <w:ind w:right="-22"/>
        <w:jc w:val="both"/>
        <w:rPr>
          <w:rFonts w:ascii="Bookman Old Style" w:eastAsia="Arial" w:hAnsi="Bookman Old Style" w:cs="Times New Roman"/>
          <w:sz w:val="22"/>
          <w:szCs w:val="22"/>
        </w:rPr>
      </w:pPr>
    </w:p>
    <w:p w14:paraId="13399E40" w14:textId="77777777" w:rsidR="007239D1" w:rsidRPr="00EF74A6" w:rsidRDefault="007239D1" w:rsidP="00EF74A6">
      <w:pPr>
        <w:spacing w:line="336" w:lineRule="auto"/>
        <w:ind w:right="-22"/>
        <w:jc w:val="both"/>
        <w:rPr>
          <w:rFonts w:ascii="Bookman Old Style" w:eastAsia="Arial" w:hAnsi="Bookman Old Style" w:cs="Times New Roman"/>
          <w:sz w:val="22"/>
          <w:szCs w:val="22"/>
        </w:rPr>
      </w:pPr>
    </w:p>
    <w:p w14:paraId="0B2744E0" w14:textId="77777777" w:rsidR="007239D1" w:rsidRPr="00EF74A6" w:rsidRDefault="007239D1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09DA5D51" w14:textId="77777777" w:rsidR="00742903" w:rsidRPr="00EF74A6" w:rsidRDefault="00742903" w:rsidP="00EF74A6">
      <w:pPr>
        <w:pStyle w:val="Nagwek2"/>
        <w:numPr>
          <w:ilvl w:val="1"/>
          <w:numId w:val="1"/>
        </w:numPr>
        <w:spacing w:before="0" w:after="0" w:line="336" w:lineRule="auto"/>
        <w:ind w:right="-22"/>
        <w:jc w:val="both"/>
        <w:rPr>
          <w:rFonts w:ascii="Bookman Old Style" w:eastAsia="Arial" w:hAnsi="Bookman Old Style"/>
          <w:sz w:val="22"/>
          <w:szCs w:val="22"/>
        </w:rPr>
      </w:pPr>
      <w:bookmarkStart w:id="8" w:name="page14"/>
      <w:bookmarkStart w:id="9" w:name="_Toc194558904"/>
      <w:bookmarkEnd w:id="8"/>
      <w:r w:rsidRPr="00EF74A6">
        <w:rPr>
          <w:rFonts w:ascii="Bookman Old Style" w:eastAsia="Arial" w:hAnsi="Bookman Old Style"/>
          <w:sz w:val="22"/>
          <w:szCs w:val="22"/>
        </w:rPr>
        <w:lastRenderedPageBreak/>
        <w:t xml:space="preserve">Szczegółowe właściwości funkcjonalno-użytkowe </w:t>
      </w:r>
      <w:r w:rsidR="00D85725" w:rsidRPr="00EF74A6">
        <w:rPr>
          <w:rFonts w:ascii="Bookman Old Style" w:eastAsia="Arial" w:hAnsi="Bookman Old Style"/>
          <w:sz w:val="22"/>
          <w:szCs w:val="22"/>
        </w:rPr>
        <w:t>wyrażone we wskaźnikach powierzchniowo-kubaturowych</w:t>
      </w:r>
      <w:bookmarkEnd w:id="9"/>
    </w:p>
    <w:p w14:paraId="193A8F58" w14:textId="77777777" w:rsidR="00742903" w:rsidRPr="00EF74A6" w:rsidRDefault="00742903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537C1477" w14:textId="3A3D3260" w:rsidR="009E01CC" w:rsidRPr="00EF74A6" w:rsidRDefault="008B4CB9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Szczegółowe właściwości funkcjonalno-użytkowe </w:t>
      </w:r>
      <w:r w:rsidR="00BF7C6F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należy 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przyjmować zgodnie z</w:t>
      </w:r>
      <w:r w:rsidR="00466A6B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niniejszymi wytycznymi. W celu spełnienia założonych przez Zamawiającego wymagań funkcjonalno-użytkowych należy uwzględnić wytyczne </w:t>
      </w:r>
    </w:p>
    <w:p w14:paraId="19E80902" w14:textId="77777777" w:rsidR="009E01CC" w:rsidRPr="00EF74A6" w:rsidRDefault="009E01CC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75AE3EC1" w14:textId="77777777" w:rsidR="009E01CC" w:rsidRPr="00EF74A6" w:rsidRDefault="009E01CC" w:rsidP="00EF74A6">
      <w:pPr>
        <w:spacing w:line="336" w:lineRule="auto"/>
        <w:contextualSpacing/>
        <w:jc w:val="both"/>
        <w:rPr>
          <w:rFonts w:ascii="Bookman Old Style" w:hAnsi="Bookman Old Style" w:cs="Times New Roman"/>
          <w:sz w:val="22"/>
          <w:szCs w:val="22"/>
          <w:lang w:val="x-none" w:eastAsia="en-US"/>
        </w:rPr>
      </w:pPr>
      <w:r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>Podstawowy zakres wykonywanych robót:</w:t>
      </w:r>
    </w:p>
    <w:p w14:paraId="38AA78AF" w14:textId="77777777" w:rsidR="009E01CC" w:rsidRPr="00EF74A6" w:rsidRDefault="009E01CC" w:rsidP="00EF74A6">
      <w:p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</w:p>
    <w:p w14:paraId="7EE4B41A" w14:textId="2B54265C" w:rsidR="009E01CC" w:rsidRPr="00EF74A6" w:rsidRDefault="009E01CC" w:rsidP="00EF74A6">
      <w:pPr>
        <w:numPr>
          <w:ilvl w:val="0"/>
          <w:numId w:val="10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pionów wodociągowych, który obejmuje kpl wykonanie:  </w:t>
      </w:r>
    </w:p>
    <w:p w14:paraId="26DE442E" w14:textId="541EF096" w:rsidR="009E01CC" w:rsidRPr="00EF74A6" w:rsidRDefault="009E01CC" w:rsidP="00EF74A6">
      <w:pPr>
        <w:numPr>
          <w:ilvl w:val="0"/>
          <w:numId w:val="9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pionu wody zimnej - stosować rury ocynkowane lub PP, PE – min. PN10 </w:t>
      </w:r>
    </w:p>
    <w:p w14:paraId="37EA6091" w14:textId="565060C7" w:rsidR="009E01CC" w:rsidRPr="00EF74A6" w:rsidRDefault="009E01CC" w:rsidP="00EF74A6">
      <w:pPr>
        <w:numPr>
          <w:ilvl w:val="0"/>
          <w:numId w:val="9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pionu wody ciepłej - stosować rury ocynkowane lub PP, PE – min. PN10</w:t>
      </w:r>
    </w:p>
    <w:p w14:paraId="35877BEF" w14:textId="77777777" w:rsidR="009E01CC" w:rsidRPr="00EF74A6" w:rsidRDefault="009E01CC" w:rsidP="00EF74A6">
      <w:pPr>
        <w:numPr>
          <w:ilvl w:val="0"/>
          <w:numId w:val="9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pionu cyrkulacji - stosować rury ocynkowane lub PP, PE – min. PN10</w:t>
      </w:r>
    </w:p>
    <w:p w14:paraId="29AA50D3" w14:textId="77777777" w:rsidR="009E01CC" w:rsidRPr="00EF74A6" w:rsidRDefault="009E01CC" w:rsidP="00EF74A6">
      <w:pPr>
        <w:numPr>
          <w:ilvl w:val="0"/>
          <w:numId w:val="9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przejść izolacyjnych przez przegrody w klasie odporności ogniowej przez stropy żelbetonowe EI120 oraz przez ściany EI60 – przejścia oznaczyć zgodnie z wymaganiami p.poż. wymagana certyfikacja. </w:t>
      </w:r>
    </w:p>
    <w:p w14:paraId="05EB6FB2" w14:textId="77777777" w:rsidR="009E01CC" w:rsidRPr="00EF74A6" w:rsidRDefault="009E01CC" w:rsidP="00EF74A6">
      <w:pPr>
        <w:numPr>
          <w:ilvl w:val="0"/>
          <w:numId w:val="9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izolacji termicznej gr 25 mm stosować izolację otulinę polietylenową </w:t>
      </w:r>
    </w:p>
    <w:p w14:paraId="3428A641" w14:textId="77777777" w:rsidR="009E01CC" w:rsidRPr="00EF74A6" w:rsidRDefault="009E01CC" w:rsidP="00EF74A6">
      <w:pPr>
        <w:numPr>
          <w:ilvl w:val="0"/>
          <w:numId w:val="9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stosować uchwyty stalowo gumowe – obejmy zaciskowe</w:t>
      </w:r>
    </w:p>
    <w:p w14:paraId="167ED3FF" w14:textId="77777777" w:rsidR="009E01CC" w:rsidRPr="00EF74A6" w:rsidRDefault="009E01CC" w:rsidP="00EF74A6">
      <w:pPr>
        <w:numPr>
          <w:ilvl w:val="0"/>
          <w:numId w:val="9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stosować złączki oraz armaturę odcinającą – zawory odcinające zastosować na każdym pionie. </w:t>
      </w:r>
    </w:p>
    <w:p w14:paraId="1A97A2F3" w14:textId="77777777" w:rsidR="009E01CC" w:rsidRPr="00EF74A6" w:rsidRDefault="009E01CC" w:rsidP="00EF74A6">
      <w:pPr>
        <w:numPr>
          <w:ilvl w:val="0"/>
          <w:numId w:val="9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próby ciśnienia instalacji i płukanie instalacji. </w:t>
      </w:r>
    </w:p>
    <w:p w14:paraId="4652F86D" w14:textId="77777777" w:rsidR="009E01CC" w:rsidRPr="00EF74A6" w:rsidRDefault="009E01CC" w:rsidP="00EF74A6">
      <w:pPr>
        <w:numPr>
          <w:ilvl w:val="0"/>
          <w:numId w:val="9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Wykonanie dokumentacji powykonawczej</w:t>
      </w:r>
    </w:p>
    <w:p w14:paraId="7811579E" w14:textId="77777777" w:rsidR="009E01CC" w:rsidRPr="00EF74A6" w:rsidRDefault="009E01CC" w:rsidP="00EF74A6">
      <w:pPr>
        <w:numPr>
          <w:ilvl w:val="0"/>
          <w:numId w:val="9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Wykonanie podejścia przyłączeniowego do pionów</w:t>
      </w:r>
    </w:p>
    <w:p w14:paraId="4C5B496D" w14:textId="77777777" w:rsidR="009E01CC" w:rsidRPr="00EF74A6" w:rsidRDefault="009E01CC" w:rsidP="00EF74A6">
      <w:pPr>
        <w:tabs>
          <w:tab w:val="left" w:pos="0"/>
        </w:tabs>
        <w:autoSpaceDE w:val="0"/>
        <w:autoSpaceDN w:val="0"/>
        <w:adjustRightInd w:val="0"/>
        <w:spacing w:line="336" w:lineRule="auto"/>
        <w:ind w:left="1440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</w:p>
    <w:p w14:paraId="651CAC58" w14:textId="649D8576" w:rsidR="009E01CC" w:rsidRPr="00EF74A6" w:rsidRDefault="009E01CC" w:rsidP="00EF74A6">
      <w:pPr>
        <w:numPr>
          <w:ilvl w:val="0"/>
          <w:numId w:val="10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dwóch pionów kanalizacji sanitarnej który obejmuje kpl wykonanie robót:  </w:t>
      </w:r>
    </w:p>
    <w:p w14:paraId="180C8C54" w14:textId="77777777" w:rsidR="009E01CC" w:rsidRPr="00EF74A6" w:rsidRDefault="009E01CC" w:rsidP="00EF74A6">
      <w:pPr>
        <w:numPr>
          <w:ilvl w:val="0"/>
          <w:numId w:val="11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nowego pionu kanalizacji sanitarnej średnicy dn 160 mm z rur  PP, lub PCV. </w:t>
      </w:r>
    </w:p>
    <w:p w14:paraId="34703C9F" w14:textId="77777777" w:rsidR="009E01CC" w:rsidRPr="00EF74A6" w:rsidRDefault="009E01CC" w:rsidP="00EF74A6">
      <w:pPr>
        <w:numPr>
          <w:ilvl w:val="0"/>
          <w:numId w:val="11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Demontaż żeliwnych pionów kanalizacji o średnicy dn 160 mm</w:t>
      </w:r>
    </w:p>
    <w:p w14:paraId="50D26BE3" w14:textId="4157CF52" w:rsidR="009E01CC" w:rsidRPr="00466A6B" w:rsidRDefault="009E01CC" w:rsidP="00466A6B">
      <w:pPr>
        <w:pStyle w:val="Akapitzlist"/>
        <w:numPr>
          <w:ilvl w:val="0"/>
          <w:numId w:val="11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466A6B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przejść izolacyjnych przez przegrody w klasie odporności ogniowej przez stropy żelbetonowe EI120 oraz przez ściany EI60– przejścia oznaczyć zgodnie z wymaganiami p.poż. wymagana certyfikacja.  </w:t>
      </w:r>
    </w:p>
    <w:p w14:paraId="3381D249" w14:textId="77777777" w:rsidR="009E01CC" w:rsidRPr="00EF74A6" w:rsidRDefault="009E01CC" w:rsidP="00466A6B">
      <w:pPr>
        <w:numPr>
          <w:ilvl w:val="0"/>
          <w:numId w:val="11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nowego przykanalika kanalizacji sanitarnej kd160 mm  </w:t>
      </w:r>
    </w:p>
    <w:p w14:paraId="166D06CD" w14:textId="77777777" w:rsidR="009E01CC" w:rsidRPr="00EF74A6" w:rsidRDefault="009E01CC" w:rsidP="00466A6B">
      <w:pPr>
        <w:numPr>
          <w:ilvl w:val="0"/>
          <w:numId w:val="11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Wykonanie dokumentacji powykonawczej</w:t>
      </w:r>
    </w:p>
    <w:p w14:paraId="6FAA9680" w14:textId="77777777" w:rsidR="009E01CC" w:rsidRPr="00EF74A6" w:rsidRDefault="009E01CC" w:rsidP="00466A6B">
      <w:pPr>
        <w:numPr>
          <w:ilvl w:val="0"/>
          <w:numId w:val="11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W przypadku gdy wysokość przewodu pionu grawitacyjnego instalacji kanalizacyjnej przekracza 10 m, podłączenia podejść na najniższej kondygnacji powinny spełniać wymagania Polskiej Normy.</w:t>
      </w:r>
    </w:p>
    <w:p w14:paraId="4115CCB2" w14:textId="77777777" w:rsidR="009E01CC" w:rsidRPr="00EF74A6" w:rsidRDefault="009E01CC" w:rsidP="00EF74A6">
      <w:pPr>
        <w:numPr>
          <w:ilvl w:val="0"/>
          <w:numId w:val="10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lastRenderedPageBreak/>
        <w:t xml:space="preserve">Wykonanie przyłącza kanalizacji sanitarnej </w:t>
      </w:r>
    </w:p>
    <w:p w14:paraId="3D88EFFB" w14:textId="77777777" w:rsidR="009E01CC" w:rsidRPr="00EF74A6" w:rsidRDefault="009E01CC" w:rsidP="00EF74A6">
      <w:pPr>
        <w:numPr>
          <w:ilvl w:val="0"/>
          <w:numId w:val="15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dokumentacji projektu technicznego na przyłączenie do sieci kanalizacji sanitarnej w tym wymagane uzgodnienia i zakup mapy do celów projektowych. </w:t>
      </w:r>
    </w:p>
    <w:p w14:paraId="496B5350" w14:textId="77777777" w:rsidR="009E01CC" w:rsidRPr="00EF74A6" w:rsidRDefault="009E01CC" w:rsidP="00EF74A6">
      <w:pPr>
        <w:numPr>
          <w:ilvl w:val="0"/>
          <w:numId w:val="15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Wykonanie robót ziemnych obejmuje przede wszystkim:</w:t>
      </w:r>
    </w:p>
    <w:p w14:paraId="356809D1" w14:textId="77777777" w:rsidR="009E01CC" w:rsidRPr="00EF74A6" w:rsidRDefault="009E01CC" w:rsidP="00EF74A6">
      <w:pPr>
        <w:numPr>
          <w:ilvl w:val="0"/>
          <w:numId w:val="16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geodezyjne wytycznie trasy kanalizacji sanitarnej i inwentaryzacja powykonawcza</w:t>
      </w:r>
    </w:p>
    <w:p w14:paraId="734D6406" w14:textId="6BAE65CE" w:rsidR="009E01CC" w:rsidRPr="00EF74A6" w:rsidRDefault="009E01CC" w:rsidP="00EF74A6">
      <w:pPr>
        <w:numPr>
          <w:ilvl w:val="0"/>
          <w:numId w:val="16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wykonanie prac ziemnych wykonywanie robót należy wykonywać z</w:t>
      </w:r>
      <w:r w:rsidR="00BF7C6F"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zachowaniem przepisów BHP oraz Warunkami technicznymi wykonania i odbioru robót budowlanych cz. A Roboty ziemne i</w:t>
      </w:r>
      <w:r w:rsidR="00BF7C6F"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konstrukcyjne. </w:t>
      </w:r>
    </w:p>
    <w:p w14:paraId="7B0336DB" w14:textId="77777777" w:rsidR="009E01CC" w:rsidRPr="00EF74A6" w:rsidRDefault="009E01CC" w:rsidP="00EF74A6">
      <w:p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ab/>
        <w:t xml:space="preserve">Przed przystąpieniem do prac w zakresie robót  wykonać należy plan BIOZ określający zasady bezpieczeństwa i higieny pracy – wszystkie roboty ziemne powinny być wykonane na podstawie projektu robót ziemnych  z uwzględnieniem obowiązujących przepisów.  </w:t>
      </w:r>
    </w:p>
    <w:p w14:paraId="455C795A" w14:textId="77777777" w:rsidR="009E01CC" w:rsidRPr="00EF74A6" w:rsidRDefault="009E01CC" w:rsidP="00EF74A6">
      <w:pPr>
        <w:numPr>
          <w:ilvl w:val="0"/>
          <w:numId w:val="16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podsypki, obsypki i zasypki rurociągów </w:t>
      </w:r>
    </w:p>
    <w:p w14:paraId="07A84D09" w14:textId="77777777" w:rsidR="009E01CC" w:rsidRPr="00EF74A6" w:rsidRDefault="009E01CC" w:rsidP="00EF74A6">
      <w:pPr>
        <w:numPr>
          <w:ilvl w:val="0"/>
          <w:numId w:val="16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odwodnienie wykopu </w:t>
      </w:r>
    </w:p>
    <w:p w14:paraId="5EA015DA" w14:textId="13CBDAF8" w:rsidR="009E01CC" w:rsidRPr="00EF74A6" w:rsidRDefault="009E01CC" w:rsidP="00EF74A6">
      <w:pPr>
        <w:numPr>
          <w:ilvl w:val="0"/>
          <w:numId w:val="16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zabezpieczenie wykopu szalunkami stalowymi zgodnie z</w:t>
      </w:r>
      <w:r w:rsidR="00BF7C6F"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wymaganiami PN </w:t>
      </w:r>
    </w:p>
    <w:p w14:paraId="3E734641" w14:textId="77777777" w:rsidR="009E01CC" w:rsidRPr="00EF74A6" w:rsidRDefault="009E01CC" w:rsidP="00EF74A6">
      <w:pPr>
        <w:numPr>
          <w:ilvl w:val="0"/>
          <w:numId w:val="15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Rozbiórka kostki brukowej i jej ponowne ułożenie na nowej podbudowie z kruszywa łamanego i suchej zaprawie  cementowej.   </w:t>
      </w:r>
    </w:p>
    <w:p w14:paraId="675B0154" w14:textId="77777777" w:rsidR="009E01CC" w:rsidRPr="00EF74A6" w:rsidRDefault="009E01CC" w:rsidP="00EF74A6">
      <w:pPr>
        <w:numPr>
          <w:ilvl w:val="0"/>
          <w:numId w:val="15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i montaż przyłącza kanalizacji sanitarnej z rur PCV lub PP średnicy 200 mm klasy SN8 ok. 54 mb </w:t>
      </w:r>
    </w:p>
    <w:p w14:paraId="294EEBED" w14:textId="0E9C193D" w:rsidR="009E01CC" w:rsidRPr="00EF74A6" w:rsidRDefault="009E01CC" w:rsidP="00EF74A6">
      <w:pPr>
        <w:numPr>
          <w:ilvl w:val="0"/>
          <w:numId w:val="15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i montaż przykanalików z rur PCV lub PP średnicy 160 mm klasy SN8 ok. 27 mb </w:t>
      </w:r>
    </w:p>
    <w:p w14:paraId="53BDB8F7" w14:textId="15810088" w:rsidR="009E01CC" w:rsidRPr="00EF74A6" w:rsidRDefault="009E01CC" w:rsidP="00EF74A6">
      <w:pPr>
        <w:numPr>
          <w:ilvl w:val="0"/>
          <w:numId w:val="15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studni rewizyjnych żelbetonowych lub studni PCV wg uzgodnień z MPGK w Krośnie. </w:t>
      </w:r>
    </w:p>
    <w:p w14:paraId="306DBBB7" w14:textId="77777777" w:rsidR="009E01CC" w:rsidRPr="00EF74A6" w:rsidRDefault="009E01CC" w:rsidP="00EF74A6">
      <w:pPr>
        <w:numPr>
          <w:ilvl w:val="0"/>
          <w:numId w:val="15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Montaż rur osłonowych na skrzyżowaniu z gazociągiem i instalacji elektroenergetycznej.</w:t>
      </w:r>
    </w:p>
    <w:p w14:paraId="7CC7291A" w14:textId="77777777" w:rsidR="009E01CC" w:rsidRPr="00EF74A6" w:rsidRDefault="009E01CC" w:rsidP="00EF74A6">
      <w:pPr>
        <w:numPr>
          <w:ilvl w:val="0"/>
          <w:numId w:val="15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Włączenie do studni kanalizacji sanitarnej </w:t>
      </w:r>
    </w:p>
    <w:p w14:paraId="7F80D18A" w14:textId="77777777" w:rsidR="009E01CC" w:rsidRPr="00EF74A6" w:rsidRDefault="009E01CC" w:rsidP="00EF74A6">
      <w:pPr>
        <w:numPr>
          <w:ilvl w:val="0"/>
          <w:numId w:val="15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Montaż uszczelnień łańcuchowych dla przejść rurowych przez ściany fundamentowe. </w:t>
      </w:r>
    </w:p>
    <w:p w14:paraId="0BF38828" w14:textId="77777777" w:rsidR="009E01CC" w:rsidRPr="00EF74A6" w:rsidRDefault="009E01CC" w:rsidP="00EF74A6">
      <w:pPr>
        <w:tabs>
          <w:tab w:val="left" w:pos="0"/>
        </w:tabs>
        <w:autoSpaceDE w:val="0"/>
        <w:autoSpaceDN w:val="0"/>
        <w:adjustRightInd w:val="0"/>
        <w:spacing w:line="336" w:lineRule="auto"/>
        <w:ind w:left="720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</w:p>
    <w:p w14:paraId="18BB2519" w14:textId="50F418D8" w:rsidR="009E01CC" w:rsidRPr="00EF74A6" w:rsidRDefault="009E01CC" w:rsidP="00EF74A6">
      <w:pPr>
        <w:numPr>
          <w:ilvl w:val="0"/>
          <w:numId w:val="10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Wykonanie dwóch pionów hydrantowych - Dostosować instalację hydrantową do  wymagań obecnych przepisów. W budynku są zastosowane hydranty z</w:t>
      </w:r>
      <w:r w:rsidR="00466A6B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wężem płasko składanym. Wykonać wymianę hydrantów celem dostosowania do wymagań obowiązujących przepisów. Przed przystąpieniem do prac wykonać dokumentację budowlaną instalacji hydrantowej uzgodnioną przez Rzeczoznawcę ds. p.poż. </w:t>
      </w:r>
    </w:p>
    <w:p w14:paraId="5E8AFD42" w14:textId="1B7A713E" w:rsidR="009E01CC" w:rsidRPr="00EF74A6" w:rsidRDefault="009E01CC" w:rsidP="00EF74A6">
      <w:p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</w:p>
    <w:p w14:paraId="1522AA44" w14:textId="021C1953" w:rsidR="009E01CC" w:rsidRPr="00EF74A6" w:rsidRDefault="009E01CC" w:rsidP="00EF74A6">
      <w:pPr>
        <w:numPr>
          <w:ilvl w:val="0"/>
          <w:numId w:val="12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lastRenderedPageBreak/>
        <w:t>montaż dwóch pionów hydrantowych wykonanych z rur ocynkowanych średnicy dn 40 mm</w:t>
      </w:r>
    </w:p>
    <w:p w14:paraId="6DEAABA5" w14:textId="77777777" w:rsidR="009E01CC" w:rsidRPr="00EF74A6" w:rsidRDefault="009E01CC" w:rsidP="00EF74A6">
      <w:pPr>
        <w:numPr>
          <w:ilvl w:val="0"/>
          <w:numId w:val="12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montaż 8 szt. hydrantów wewnętrznych dn 25 z wężem półsztywnym</w:t>
      </w:r>
    </w:p>
    <w:p w14:paraId="5EC7DAF1" w14:textId="3786DB92" w:rsidR="009E01CC" w:rsidRPr="00EF74A6" w:rsidRDefault="009E01CC" w:rsidP="00EF74A6">
      <w:pPr>
        <w:numPr>
          <w:ilvl w:val="0"/>
          <w:numId w:val="12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montaż 2 szt. zaworów pierwszeństwa na odgałężeniu instalacji wodociągowej (montaż w szachcie instalacyjnym na przyłączeniu do pionu) </w:t>
      </w:r>
    </w:p>
    <w:p w14:paraId="34272F16" w14:textId="77777777" w:rsidR="009E01CC" w:rsidRPr="00EF74A6" w:rsidRDefault="009E01CC" w:rsidP="00EF74A6">
      <w:pPr>
        <w:numPr>
          <w:ilvl w:val="0"/>
          <w:numId w:val="12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montaż 1 szt. zaworu pierwszeństwa na przyłączu wodociągowym</w:t>
      </w:r>
    </w:p>
    <w:p w14:paraId="5E46292B" w14:textId="77777777" w:rsidR="009E01CC" w:rsidRPr="00EF74A6" w:rsidRDefault="009E01CC" w:rsidP="00EF74A6">
      <w:pPr>
        <w:numPr>
          <w:ilvl w:val="0"/>
          <w:numId w:val="12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izolacji termicznej gr 25 mm </w:t>
      </w:r>
    </w:p>
    <w:p w14:paraId="44A65014" w14:textId="77777777" w:rsidR="009E01CC" w:rsidRPr="00EF74A6" w:rsidRDefault="009E01CC" w:rsidP="00EF74A6">
      <w:pPr>
        <w:numPr>
          <w:ilvl w:val="0"/>
          <w:numId w:val="12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pomiarów dla  wydajności instalacji hydrantowej na budynku </w:t>
      </w:r>
    </w:p>
    <w:p w14:paraId="3B5AF9F7" w14:textId="77777777" w:rsidR="009E01CC" w:rsidRPr="00EF74A6" w:rsidRDefault="009E01CC" w:rsidP="00EF74A6">
      <w:pPr>
        <w:numPr>
          <w:ilvl w:val="0"/>
          <w:numId w:val="12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montaż 1 szt. dodatkowego hydrantu dn 25 z wężem półsztywnym – wymiana w holu</w:t>
      </w:r>
    </w:p>
    <w:p w14:paraId="2C344562" w14:textId="77777777" w:rsidR="009E01CC" w:rsidRPr="00EF74A6" w:rsidRDefault="009E01CC" w:rsidP="00EF74A6">
      <w:pPr>
        <w:numPr>
          <w:ilvl w:val="0"/>
          <w:numId w:val="12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robót budowlanych wykucie szafek zaszpachlowanie oczyszczenie powierzchni i dwukrotne malowanie.  </w:t>
      </w:r>
    </w:p>
    <w:p w14:paraId="6C569378" w14:textId="77777777" w:rsidR="009E01CC" w:rsidRPr="00EF74A6" w:rsidRDefault="009E01CC" w:rsidP="00466A6B">
      <w:pPr>
        <w:numPr>
          <w:ilvl w:val="0"/>
          <w:numId w:val="11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Demontaż 9 szt. hydrantów dn 52 mm </w:t>
      </w:r>
    </w:p>
    <w:p w14:paraId="50645EC0" w14:textId="3C0E8963" w:rsidR="009E01CC" w:rsidRPr="00EF74A6" w:rsidRDefault="009E01CC" w:rsidP="00466A6B">
      <w:pPr>
        <w:numPr>
          <w:ilvl w:val="0"/>
          <w:numId w:val="11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Wykonanie izolacji termicznej gr</w:t>
      </w:r>
      <w:r w:rsidR="00BF7C6F"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.</w:t>
      </w: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 25 mm stosować izolację otulinę polietylenową.</w:t>
      </w:r>
    </w:p>
    <w:p w14:paraId="3593C4D7" w14:textId="77777777" w:rsidR="009E01CC" w:rsidRPr="00EF74A6" w:rsidRDefault="009E01CC" w:rsidP="00466A6B">
      <w:pPr>
        <w:numPr>
          <w:ilvl w:val="0"/>
          <w:numId w:val="11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dokumentacji powykonawczej oraz uzgodnienie przez rzeczoznawcę ds. p.poż. </w:t>
      </w:r>
    </w:p>
    <w:p w14:paraId="00F344D3" w14:textId="77777777" w:rsidR="009E01CC" w:rsidRPr="00EF74A6" w:rsidRDefault="009E01CC" w:rsidP="00466A6B">
      <w:pPr>
        <w:numPr>
          <w:ilvl w:val="0"/>
          <w:numId w:val="11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Montaż zaworu pierwszeństwa na pionie hydrantowym szt. 2</w:t>
      </w:r>
    </w:p>
    <w:p w14:paraId="0FA40887" w14:textId="77777777" w:rsidR="009E01CC" w:rsidRPr="00EF74A6" w:rsidRDefault="009E01CC" w:rsidP="00466A6B">
      <w:pPr>
        <w:numPr>
          <w:ilvl w:val="0"/>
          <w:numId w:val="11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Montaż zaworu pierwszeństwa na przyłączu wodociągowym szt. 1 </w:t>
      </w:r>
    </w:p>
    <w:p w14:paraId="22E7ED86" w14:textId="77777777" w:rsidR="009E01CC" w:rsidRPr="00EF74A6" w:rsidRDefault="009E01CC" w:rsidP="00466A6B">
      <w:pPr>
        <w:numPr>
          <w:ilvl w:val="0"/>
          <w:numId w:val="11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Hydranty podstawowe wyposażenie:</w:t>
      </w:r>
    </w:p>
    <w:p w14:paraId="369001CA" w14:textId="296F1C3F" w:rsidR="009E01CC" w:rsidRPr="00EF74A6" w:rsidRDefault="009E01CC" w:rsidP="00EF74A6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142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szafka hydrantowa ocynkowana malowana – kolor czerwony z</w:t>
      </w:r>
      <w:r w:rsidR="00BF7C6F"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miejscem na gaśnicę. </w:t>
      </w:r>
    </w:p>
    <w:p w14:paraId="4DA164E2" w14:textId="77777777" w:rsidR="009E01CC" w:rsidRPr="00EF74A6" w:rsidRDefault="009E01CC" w:rsidP="00EF74A6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142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wąż półsztywny o długość 20 m </w:t>
      </w:r>
      <w:r w:rsidRPr="00EF74A6">
        <w:rPr>
          <w:rFonts w:ascii="Bookman Old Style" w:eastAsia="Times New Roman" w:hAnsi="Bookman Old Style" w:cs="Times New Roman"/>
          <w:sz w:val="22"/>
          <w:szCs w:val="22"/>
          <w:lang w:eastAsia="x-none"/>
        </w:rPr>
        <w:t>zgodny z normą PN-EN 694</w:t>
      </w: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 </w:t>
      </w:r>
    </w:p>
    <w:p w14:paraId="43A800A0" w14:textId="77777777" w:rsidR="009E01CC" w:rsidRPr="00EF74A6" w:rsidRDefault="009E01CC" w:rsidP="00EF74A6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142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p</w:t>
      </w:r>
      <w:r w:rsidRPr="00EF74A6">
        <w:rPr>
          <w:rFonts w:ascii="Bookman Old Style" w:eastAsia="Times New Roman" w:hAnsi="Bookman Old Style" w:cs="Times New Roman"/>
          <w:sz w:val="22"/>
          <w:szCs w:val="22"/>
          <w:lang w:eastAsia="x-none"/>
        </w:rPr>
        <w:t>rądownica hydrantowa zgodna z normą PN-EN-671-1</w:t>
      </w:r>
    </w:p>
    <w:p w14:paraId="1F2CE1C1" w14:textId="77777777" w:rsidR="009E01CC" w:rsidRPr="00EF74A6" w:rsidRDefault="009E01CC" w:rsidP="00EF74A6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142"/>
        <w:jc w:val="both"/>
        <w:rPr>
          <w:rFonts w:ascii="Bookman Old Style" w:eastAsia="Times New Roman" w:hAnsi="Bookman Old Style" w:cs="Times New Roman"/>
          <w:sz w:val="22"/>
          <w:szCs w:val="22"/>
          <w:lang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eastAsia="x-none"/>
        </w:rPr>
        <w:t>zwijadło węża wychylne o 180° z osią wodną i regulatorem siły rozwijania</w:t>
      </w:r>
    </w:p>
    <w:p w14:paraId="17DD649C" w14:textId="77777777" w:rsidR="009E01CC" w:rsidRPr="00EF74A6" w:rsidRDefault="009E01CC" w:rsidP="00EF74A6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142"/>
        <w:jc w:val="both"/>
        <w:rPr>
          <w:rFonts w:ascii="Bookman Old Style" w:eastAsia="Times New Roman" w:hAnsi="Bookman Old Style" w:cs="Times New Roman"/>
          <w:sz w:val="22"/>
          <w:szCs w:val="22"/>
          <w:lang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eastAsia="x-none"/>
        </w:rPr>
        <w:t>mosiężny zawór hydrantowy FI25</w:t>
      </w:r>
    </w:p>
    <w:p w14:paraId="236970B1" w14:textId="356E6C03" w:rsidR="009E01CC" w:rsidRPr="00EF74A6" w:rsidRDefault="009E01CC" w:rsidP="00EF74A6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142"/>
        <w:jc w:val="both"/>
        <w:rPr>
          <w:rFonts w:ascii="Bookman Old Style" w:eastAsia="Times New Roman" w:hAnsi="Bookman Old Style" w:cs="Times New Roman"/>
          <w:sz w:val="22"/>
          <w:szCs w:val="22"/>
          <w:lang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eastAsia="x-none"/>
        </w:rPr>
        <w:t>oznakowanie: znak 'Hydrant" zgodnie z normą PN-92/N-01256/01 + tabliczka informacyjna</w:t>
      </w:r>
      <w:r w:rsidR="00BF7C6F" w:rsidRPr="00EF74A6">
        <w:rPr>
          <w:rFonts w:ascii="Bookman Old Style" w:eastAsia="Times New Roman" w:hAnsi="Bookman Old Style" w:cs="Times New Roman"/>
          <w:sz w:val="22"/>
          <w:szCs w:val="22"/>
          <w:lang w:eastAsia="x-none"/>
        </w:rPr>
        <w:t xml:space="preserve"> </w:t>
      </w:r>
      <w:r w:rsidRPr="00EF74A6">
        <w:rPr>
          <w:rFonts w:ascii="Bookman Old Style" w:eastAsia="Times New Roman" w:hAnsi="Bookman Old Style" w:cs="Times New Roman"/>
          <w:sz w:val="22"/>
          <w:szCs w:val="22"/>
          <w:lang w:eastAsia="x-none"/>
        </w:rPr>
        <w:t>zgodnie z normą PN-EN 671-1</w:t>
      </w:r>
    </w:p>
    <w:p w14:paraId="1F14FCBC" w14:textId="77777777" w:rsidR="009E01CC" w:rsidRPr="00EF74A6" w:rsidRDefault="009E01CC" w:rsidP="00EF74A6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142"/>
        <w:jc w:val="both"/>
        <w:rPr>
          <w:rFonts w:ascii="Bookman Old Style" w:eastAsia="Times New Roman" w:hAnsi="Bookman Old Style" w:cs="Times New Roman"/>
          <w:sz w:val="22"/>
          <w:szCs w:val="22"/>
          <w:lang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eastAsia="x-none"/>
        </w:rPr>
        <w:t>nr identyfikacyjny atestu</w:t>
      </w:r>
    </w:p>
    <w:p w14:paraId="03308840" w14:textId="77777777" w:rsidR="009E01CC" w:rsidRPr="00EF74A6" w:rsidRDefault="009E01CC" w:rsidP="00EF74A6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142"/>
        <w:jc w:val="both"/>
        <w:rPr>
          <w:rFonts w:ascii="Bookman Old Style" w:eastAsia="Times New Roman" w:hAnsi="Bookman Old Style" w:cs="Times New Roman"/>
          <w:sz w:val="22"/>
          <w:szCs w:val="22"/>
          <w:lang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eastAsia="x-none"/>
        </w:rPr>
        <w:t xml:space="preserve">szafka zamykana na klucz – zamek patentowy </w:t>
      </w:r>
    </w:p>
    <w:p w14:paraId="77E7AB74" w14:textId="77777777" w:rsidR="009E01CC" w:rsidRPr="00EF74A6" w:rsidRDefault="009E01CC" w:rsidP="00EF74A6">
      <w:pPr>
        <w:numPr>
          <w:ilvl w:val="0"/>
          <w:numId w:val="13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142"/>
        <w:jc w:val="both"/>
        <w:rPr>
          <w:rFonts w:ascii="Bookman Old Style" w:eastAsia="Times New Roman" w:hAnsi="Bookman Old Style" w:cs="Times New Roman"/>
          <w:sz w:val="22"/>
          <w:szCs w:val="22"/>
          <w:lang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eastAsia="x-none"/>
        </w:rPr>
        <w:t>kluczyk w drzwiach szafki widoczny umieszczony za szybką</w:t>
      </w:r>
    </w:p>
    <w:p w14:paraId="0DA987CB" w14:textId="77777777" w:rsidR="009E01CC" w:rsidRPr="00EF74A6" w:rsidRDefault="009E01CC" w:rsidP="00EF74A6">
      <w:p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eastAsia="x-none"/>
        </w:rPr>
      </w:pPr>
    </w:p>
    <w:p w14:paraId="3BCB2A86" w14:textId="71B9B24D" w:rsidR="009E01CC" w:rsidRPr="00EF74A6" w:rsidRDefault="009E01CC" w:rsidP="00EF74A6">
      <w:pPr>
        <w:numPr>
          <w:ilvl w:val="0"/>
          <w:numId w:val="10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Demontaż i rozbiórka obejmuje przede wszystkim wykonanie  podstawowych prac w zakresie:  </w:t>
      </w:r>
    </w:p>
    <w:p w14:paraId="7C2B1DDC" w14:textId="77777777" w:rsidR="009E01CC" w:rsidRPr="00EF74A6" w:rsidRDefault="009E01CC" w:rsidP="00EF74A6">
      <w:pPr>
        <w:numPr>
          <w:ilvl w:val="1"/>
          <w:numId w:val="14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skucie posadzki betonowej celem wykonania nowych podejść do pionów wod.-kan. od istniejącego kanału instalacyjnego – włazowego do dwóch pionów  </w:t>
      </w:r>
    </w:p>
    <w:p w14:paraId="1D257031" w14:textId="77777777" w:rsidR="009E01CC" w:rsidRPr="00EF74A6" w:rsidRDefault="009E01CC" w:rsidP="00EF74A6">
      <w:pPr>
        <w:numPr>
          <w:ilvl w:val="1"/>
          <w:numId w:val="14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lastRenderedPageBreak/>
        <w:t>rozkucie przejść instalacyjnych przez stropy i ściany</w:t>
      </w:r>
    </w:p>
    <w:p w14:paraId="404DD79A" w14:textId="77777777" w:rsidR="009E01CC" w:rsidRPr="00EF74A6" w:rsidRDefault="009E01CC" w:rsidP="00EF74A6">
      <w:pPr>
        <w:numPr>
          <w:ilvl w:val="1"/>
          <w:numId w:val="14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skucie płytek posadzkowych i ściennych celem wykonania robót instalacyjnych </w:t>
      </w:r>
    </w:p>
    <w:p w14:paraId="0554F395" w14:textId="77777777" w:rsidR="009E01CC" w:rsidRPr="00EF74A6" w:rsidRDefault="009E01CC" w:rsidP="00EF74A6">
      <w:pPr>
        <w:numPr>
          <w:ilvl w:val="1"/>
          <w:numId w:val="14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rozebranie zabudowy pionów z płyt gipsowych na ścianach </w:t>
      </w:r>
    </w:p>
    <w:p w14:paraId="27115D4B" w14:textId="77777777" w:rsidR="009E01CC" w:rsidRPr="00EF74A6" w:rsidRDefault="009E01CC" w:rsidP="00EF74A6">
      <w:pPr>
        <w:numPr>
          <w:ilvl w:val="1"/>
          <w:numId w:val="14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rozebranie zabudowy sufitowej   </w:t>
      </w:r>
    </w:p>
    <w:p w14:paraId="6034C8A2" w14:textId="77777777" w:rsidR="009E01CC" w:rsidRPr="00EF74A6" w:rsidRDefault="009E01CC" w:rsidP="00EF74A6">
      <w:pPr>
        <w:numPr>
          <w:ilvl w:val="1"/>
          <w:numId w:val="14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demontaż hydrantów i podejść hydrantowych </w:t>
      </w:r>
    </w:p>
    <w:p w14:paraId="6401C624" w14:textId="77777777" w:rsidR="009E01CC" w:rsidRPr="00EF74A6" w:rsidRDefault="009E01CC" w:rsidP="00EF74A6">
      <w:pPr>
        <w:numPr>
          <w:ilvl w:val="1"/>
          <w:numId w:val="14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rozebranie dwóch pionów  wody zimnej, wody ciepłej i cyrkulacji z rur ocynkowanych </w:t>
      </w:r>
    </w:p>
    <w:p w14:paraId="331B445F" w14:textId="77777777" w:rsidR="009E01CC" w:rsidRPr="00EF74A6" w:rsidRDefault="009E01CC" w:rsidP="00EF74A6">
      <w:pPr>
        <w:numPr>
          <w:ilvl w:val="1"/>
          <w:numId w:val="14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rozebranie dwóch pionów kanalizacji sanitarnej z rur żeliwnych </w:t>
      </w:r>
    </w:p>
    <w:p w14:paraId="381ABC91" w14:textId="7BFA1AC5" w:rsidR="009E01CC" w:rsidRPr="00EF74A6" w:rsidRDefault="009E01CC" w:rsidP="00EF74A6">
      <w:pPr>
        <w:numPr>
          <w:ilvl w:val="1"/>
          <w:numId w:val="14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rozłączenie instalacyjne wod.-kan. umywalek, ustępów, hydrantów 52</w:t>
      </w:r>
    </w:p>
    <w:p w14:paraId="74C0C829" w14:textId="77777777" w:rsidR="009E01CC" w:rsidRPr="00EF74A6" w:rsidRDefault="009E01CC" w:rsidP="00EF74A6">
      <w:pPr>
        <w:numPr>
          <w:ilvl w:val="1"/>
          <w:numId w:val="14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rozłączenie od pionów kanalizacyjnych napowietrzających – wentylacji </w:t>
      </w:r>
    </w:p>
    <w:p w14:paraId="22CBC3A8" w14:textId="77777777" w:rsidR="009E01CC" w:rsidRPr="00EF74A6" w:rsidRDefault="009E01CC" w:rsidP="00EF74A6">
      <w:pPr>
        <w:numPr>
          <w:ilvl w:val="1"/>
          <w:numId w:val="14"/>
        </w:numPr>
        <w:tabs>
          <w:tab w:val="left" w:pos="0"/>
        </w:tabs>
        <w:autoSpaceDE w:val="0"/>
        <w:autoSpaceDN w:val="0"/>
        <w:adjustRightInd w:val="0"/>
        <w:spacing w:line="336" w:lineRule="auto"/>
        <w:ind w:left="1418" w:hanging="284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rozłączenie od istniejących przyłączy kanalizacji sanitarnych wykonanych z rur żeliwnych </w:t>
      </w:r>
    </w:p>
    <w:p w14:paraId="7E1DDA1F" w14:textId="77777777" w:rsidR="009E01CC" w:rsidRPr="00EF74A6" w:rsidRDefault="009E01CC" w:rsidP="00EF74A6">
      <w:pPr>
        <w:tabs>
          <w:tab w:val="left" w:pos="0"/>
        </w:tabs>
        <w:autoSpaceDE w:val="0"/>
        <w:autoSpaceDN w:val="0"/>
        <w:adjustRightInd w:val="0"/>
        <w:spacing w:line="336" w:lineRule="auto"/>
        <w:ind w:left="2160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</w:p>
    <w:p w14:paraId="5A45CC26" w14:textId="44E1FFDC" w:rsidR="009E01CC" w:rsidRPr="00EF74A6" w:rsidRDefault="009E01CC" w:rsidP="00EF74A6">
      <w:pPr>
        <w:numPr>
          <w:ilvl w:val="0"/>
          <w:numId w:val="10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robót budowalnych rozbiórka i montaż na 4-ch kondygnacjach </w:t>
      </w:r>
    </w:p>
    <w:p w14:paraId="42B5B56E" w14:textId="79DF139C" w:rsidR="009E01CC" w:rsidRPr="00EF74A6" w:rsidRDefault="009E01CC" w:rsidP="00EF74A6">
      <w:pPr>
        <w:numPr>
          <w:ilvl w:val="0"/>
          <w:numId w:val="17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Wykonanie ścianek z płyt gipsowo-kartonowych wodoodpornych, w</w:t>
      </w:r>
      <w:r w:rsidR="00BF7C6F"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tym wykonanie  zabudowy pionów wod.-kan. </w:t>
      </w:r>
    </w:p>
    <w:p w14:paraId="4FFE1ED1" w14:textId="7E003A3C" w:rsidR="009E01CC" w:rsidRPr="00EF74A6" w:rsidRDefault="009E01CC" w:rsidP="00EF74A6">
      <w:pPr>
        <w:numPr>
          <w:ilvl w:val="0"/>
          <w:numId w:val="17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Ułożenie płytek ceramicznych do wysokości stropu podwieszonego  </w:t>
      </w:r>
    </w:p>
    <w:p w14:paraId="62F11A4E" w14:textId="1330F399" w:rsidR="009E01CC" w:rsidRPr="00EF74A6" w:rsidRDefault="009E01CC" w:rsidP="00EF74A6">
      <w:pPr>
        <w:numPr>
          <w:ilvl w:val="0"/>
          <w:numId w:val="17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rusztu dla montażu stropu podwieszanego wraz montażem płyt gipsowych wodoodpornych. </w:t>
      </w:r>
    </w:p>
    <w:p w14:paraId="568B0F21" w14:textId="77777777" w:rsidR="009E01CC" w:rsidRPr="00EF74A6" w:rsidRDefault="009E01CC" w:rsidP="00EF74A6">
      <w:pPr>
        <w:numPr>
          <w:ilvl w:val="0"/>
          <w:numId w:val="17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zabudowy hydrantów z płyt gipsowych </w:t>
      </w:r>
    </w:p>
    <w:p w14:paraId="2FD05B4D" w14:textId="77777777" w:rsidR="009E01CC" w:rsidRPr="00EF74A6" w:rsidRDefault="009E01CC" w:rsidP="00EF74A6">
      <w:pPr>
        <w:numPr>
          <w:ilvl w:val="0"/>
          <w:numId w:val="17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montażu hydrantów w ścianach </w:t>
      </w:r>
    </w:p>
    <w:p w14:paraId="674B6B8B" w14:textId="77777777" w:rsidR="009E01CC" w:rsidRPr="00EF74A6" w:rsidRDefault="009E01CC" w:rsidP="00EF74A6">
      <w:pPr>
        <w:numPr>
          <w:ilvl w:val="0"/>
          <w:numId w:val="17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>Dwukrotne malowanie farbami akrylowymi lub emulsyjnymi powierzchni ścian i sufitów</w:t>
      </w:r>
    </w:p>
    <w:p w14:paraId="536993C7" w14:textId="57FDE7D5" w:rsidR="009E01CC" w:rsidRPr="00EF74A6" w:rsidRDefault="009E01CC" w:rsidP="00EF74A6">
      <w:pPr>
        <w:numPr>
          <w:ilvl w:val="0"/>
          <w:numId w:val="17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Dwukrotne malowanie uzupełniające lamperii  ścian należy wykonać dobór kolorystyczny farb  do stanu istniejącego ścian   </w:t>
      </w:r>
    </w:p>
    <w:p w14:paraId="145722CC" w14:textId="77777777" w:rsidR="009E01CC" w:rsidRPr="00EF74A6" w:rsidRDefault="009E01CC" w:rsidP="00EF74A6">
      <w:pPr>
        <w:numPr>
          <w:ilvl w:val="0"/>
          <w:numId w:val="17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impregnacji ścian i sufitów </w:t>
      </w:r>
    </w:p>
    <w:p w14:paraId="6DDE95FE" w14:textId="77777777" w:rsidR="009E01CC" w:rsidRPr="00EF74A6" w:rsidRDefault="009E01CC" w:rsidP="00EF74A6">
      <w:pPr>
        <w:numPr>
          <w:ilvl w:val="0"/>
          <w:numId w:val="17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Wykonanie przejść p.poż. przez każdą przegrodę </w:t>
      </w:r>
    </w:p>
    <w:p w14:paraId="0F2D1FB9" w14:textId="77777777" w:rsidR="009E01CC" w:rsidRPr="00EF74A6" w:rsidRDefault="009E01CC" w:rsidP="00EF74A6">
      <w:pPr>
        <w:numPr>
          <w:ilvl w:val="0"/>
          <w:numId w:val="17"/>
        </w:numPr>
        <w:tabs>
          <w:tab w:val="left" w:pos="0"/>
        </w:tabs>
        <w:autoSpaceDE w:val="0"/>
        <w:autoSpaceDN w:val="0"/>
        <w:adjustRightInd w:val="0"/>
        <w:spacing w:line="336" w:lineRule="auto"/>
        <w:jc w:val="both"/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  <w:lang w:val="x-none" w:eastAsia="x-none"/>
        </w:rPr>
        <w:t xml:space="preserve">Szpachlowanie ścian i wyrównanie powierzchni  </w:t>
      </w:r>
    </w:p>
    <w:p w14:paraId="6BACF7BA" w14:textId="77777777" w:rsidR="008B4CB9" w:rsidRPr="00EF74A6" w:rsidRDefault="008B4CB9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1BC9DF8A" w14:textId="77777777" w:rsidR="00742903" w:rsidRPr="00EF74A6" w:rsidRDefault="00756CEE" w:rsidP="00466A6B">
      <w:pPr>
        <w:pStyle w:val="Nagwek1"/>
        <w:spacing w:before="0" w:after="0" w:line="336" w:lineRule="auto"/>
        <w:ind w:right="-22"/>
        <w:jc w:val="center"/>
        <w:rPr>
          <w:rFonts w:ascii="Bookman Old Style" w:eastAsia="Arial" w:hAnsi="Bookman Old Style"/>
          <w:sz w:val="22"/>
          <w:szCs w:val="22"/>
        </w:rPr>
      </w:pPr>
      <w:bookmarkStart w:id="10" w:name="_Toc194558905"/>
      <w:r w:rsidRPr="00EF74A6">
        <w:rPr>
          <w:rFonts w:ascii="Bookman Old Style" w:hAnsi="Bookman Old Style"/>
          <w:sz w:val="22"/>
          <w:szCs w:val="22"/>
        </w:rPr>
        <w:t>OPIS WYMAGAŃ ZAMAWIAJĄCEGO W STOSUNKU DO PRZEDMIOTU ZAMÓWIENIA</w:t>
      </w:r>
      <w:bookmarkEnd w:id="10"/>
    </w:p>
    <w:p w14:paraId="2A9173AC" w14:textId="77777777" w:rsidR="00742903" w:rsidRPr="00EF74A6" w:rsidRDefault="00742903" w:rsidP="00EF74A6">
      <w:pPr>
        <w:spacing w:line="336" w:lineRule="auto"/>
        <w:ind w:right="-22"/>
        <w:jc w:val="both"/>
        <w:rPr>
          <w:rFonts w:ascii="Bookman Old Style" w:eastAsia="Arial" w:hAnsi="Bookman Old Style" w:cs="Times New Roman"/>
          <w:b/>
          <w:sz w:val="22"/>
          <w:szCs w:val="22"/>
        </w:rPr>
      </w:pPr>
    </w:p>
    <w:p w14:paraId="290F4C5A" w14:textId="77777777" w:rsidR="00874D8A" w:rsidRPr="00EF74A6" w:rsidRDefault="004F4953" w:rsidP="00EF74A6">
      <w:pPr>
        <w:pStyle w:val="Nagwek2"/>
        <w:numPr>
          <w:ilvl w:val="0"/>
          <w:numId w:val="1"/>
        </w:numPr>
        <w:spacing w:before="0" w:after="0" w:line="336" w:lineRule="auto"/>
        <w:jc w:val="both"/>
        <w:rPr>
          <w:rFonts w:ascii="Bookman Old Style" w:eastAsia="Arial" w:hAnsi="Bookman Old Style"/>
          <w:sz w:val="22"/>
          <w:szCs w:val="22"/>
        </w:rPr>
      </w:pPr>
      <w:bookmarkStart w:id="11" w:name="_Toc194558906"/>
      <w:r w:rsidRPr="00EF74A6">
        <w:rPr>
          <w:rFonts w:ascii="Bookman Old Style" w:eastAsia="Arial" w:hAnsi="Bookman Old Style"/>
          <w:sz w:val="22"/>
          <w:szCs w:val="22"/>
        </w:rPr>
        <w:t>Wymagania dotyczące dokumentacji projektowej</w:t>
      </w:r>
      <w:bookmarkEnd w:id="11"/>
    </w:p>
    <w:p w14:paraId="4AF0DB62" w14:textId="77777777" w:rsidR="00874D8A" w:rsidRPr="00EF74A6" w:rsidRDefault="00874D8A" w:rsidP="00EF74A6">
      <w:pPr>
        <w:spacing w:line="336" w:lineRule="auto"/>
        <w:ind w:right="-22"/>
        <w:jc w:val="both"/>
        <w:rPr>
          <w:rFonts w:ascii="Bookman Old Style" w:eastAsia="Arial" w:hAnsi="Bookman Old Style" w:cs="Times New Roman"/>
          <w:bCs/>
          <w:sz w:val="22"/>
          <w:szCs w:val="22"/>
        </w:rPr>
      </w:pPr>
    </w:p>
    <w:p w14:paraId="151D0B68" w14:textId="77777777" w:rsidR="00874D8A" w:rsidRPr="00EF74A6" w:rsidRDefault="004F4953" w:rsidP="00EF74A6">
      <w:pPr>
        <w:pStyle w:val="Nagwek2"/>
        <w:numPr>
          <w:ilvl w:val="1"/>
          <w:numId w:val="1"/>
        </w:numPr>
        <w:spacing w:before="0" w:after="0" w:line="336" w:lineRule="auto"/>
        <w:jc w:val="both"/>
        <w:rPr>
          <w:rFonts w:ascii="Bookman Old Style" w:eastAsia="Arial" w:hAnsi="Bookman Old Style"/>
          <w:sz w:val="22"/>
          <w:szCs w:val="22"/>
        </w:rPr>
      </w:pPr>
      <w:bookmarkStart w:id="12" w:name="_Toc194558907"/>
      <w:r w:rsidRPr="00EF74A6">
        <w:rPr>
          <w:rFonts w:ascii="Bookman Old Style" w:eastAsia="Arial" w:hAnsi="Bookman Old Style"/>
          <w:sz w:val="22"/>
          <w:szCs w:val="22"/>
        </w:rPr>
        <w:t>Obowiązki Zamawiającego</w:t>
      </w:r>
      <w:bookmarkEnd w:id="12"/>
    </w:p>
    <w:p w14:paraId="164B4F3A" w14:textId="77777777" w:rsidR="00B56F75" w:rsidRPr="00EF74A6" w:rsidRDefault="003D7BA6" w:rsidP="00EF74A6">
      <w:pPr>
        <w:spacing w:line="336" w:lineRule="auto"/>
        <w:ind w:right="-22"/>
        <w:jc w:val="both"/>
        <w:rPr>
          <w:rFonts w:ascii="Bookman Old Style" w:eastAsia="Arial" w:hAnsi="Bookman Old Style" w:cs="Times New Roman"/>
          <w:bCs/>
          <w:sz w:val="22"/>
          <w:szCs w:val="22"/>
        </w:rPr>
      </w:pPr>
      <w:r w:rsidRPr="00EF74A6">
        <w:rPr>
          <w:rFonts w:ascii="Bookman Old Style" w:eastAsia="Arial" w:hAnsi="Bookman Old Style" w:cs="Times New Roman"/>
          <w:bCs/>
          <w:sz w:val="22"/>
          <w:szCs w:val="22"/>
        </w:rPr>
        <w:t xml:space="preserve">A. </w:t>
      </w:r>
      <w:r w:rsidR="004F4953" w:rsidRPr="00EF74A6">
        <w:rPr>
          <w:rFonts w:ascii="Bookman Old Style" w:eastAsia="Arial" w:hAnsi="Bookman Old Style" w:cs="Times New Roman"/>
          <w:bCs/>
          <w:sz w:val="22"/>
          <w:szCs w:val="22"/>
        </w:rPr>
        <w:t>Zamawiający przekaże Wykonawcy</w:t>
      </w:r>
      <w:r w:rsidR="00B56F75" w:rsidRPr="00EF74A6">
        <w:rPr>
          <w:rFonts w:ascii="Bookman Old Style" w:eastAsia="Arial" w:hAnsi="Bookman Old Style" w:cs="Times New Roman"/>
          <w:bCs/>
          <w:sz w:val="22"/>
          <w:szCs w:val="22"/>
        </w:rPr>
        <w:t>:</w:t>
      </w:r>
    </w:p>
    <w:p w14:paraId="622B319F" w14:textId="77777777" w:rsidR="00B56F75" w:rsidRPr="00EF74A6" w:rsidRDefault="00B56F75" w:rsidP="00EF74A6">
      <w:pPr>
        <w:spacing w:line="336" w:lineRule="auto"/>
        <w:ind w:left="567" w:right="-22" w:hanging="283"/>
        <w:jc w:val="both"/>
        <w:rPr>
          <w:rFonts w:ascii="Bookman Old Style" w:eastAsia="Arial" w:hAnsi="Bookman Old Style" w:cs="Times New Roman"/>
          <w:bCs/>
          <w:sz w:val="22"/>
          <w:szCs w:val="22"/>
        </w:rPr>
      </w:pPr>
      <w:r w:rsidRPr="00EF74A6">
        <w:rPr>
          <w:rFonts w:ascii="Bookman Old Style" w:eastAsia="Arial" w:hAnsi="Bookman Old Style" w:cs="Times New Roman"/>
          <w:bCs/>
          <w:sz w:val="22"/>
          <w:szCs w:val="22"/>
        </w:rPr>
        <w:t>- pełnomocnictwo do reprezentowania Zamawiającego – w terminie do 7 dni od podpisania umowy,</w:t>
      </w:r>
      <w:r w:rsidR="00CA2B51" w:rsidRPr="00EF74A6">
        <w:rPr>
          <w:rFonts w:ascii="Bookman Old Style" w:hAnsi="Bookman Old Style"/>
          <w:sz w:val="22"/>
          <w:szCs w:val="22"/>
        </w:rPr>
        <w:t xml:space="preserve"> </w:t>
      </w:r>
      <w:r w:rsidR="00CA2B51" w:rsidRPr="00EF74A6">
        <w:rPr>
          <w:rFonts w:ascii="Bookman Old Style" w:eastAsia="Arial" w:hAnsi="Bookman Old Style" w:cs="Times New Roman"/>
          <w:bCs/>
          <w:sz w:val="22"/>
          <w:szCs w:val="22"/>
        </w:rPr>
        <w:t>na wniosek Wykonawcy</w:t>
      </w:r>
    </w:p>
    <w:p w14:paraId="2E1B7A87" w14:textId="77777777" w:rsidR="00874D8A" w:rsidRPr="00EF74A6" w:rsidRDefault="00B56F75" w:rsidP="00EF74A6">
      <w:pPr>
        <w:spacing w:line="336" w:lineRule="auto"/>
        <w:ind w:left="567" w:right="-22" w:hanging="283"/>
        <w:jc w:val="both"/>
        <w:rPr>
          <w:rFonts w:ascii="Bookman Old Style" w:eastAsia="Arial" w:hAnsi="Bookman Old Style" w:cs="Times New Roman"/>
          <w:bCs/>
          <w:sz w:val="22"/>
          <w:szCs w:val="22"/>
        </w:rPr>
      </w:pPr>
      <w:r w:rsidRPr="00EF74A6">
        <w:rPr>
          <w:rFonts w:ascii="Bookman Old Style" w:eastAsia="Arial" w:hAnsi="Bookman Old Style" w:cs="Times New Roman"/>
          <w:bCs/>
          <w:sz w:val="22"/>
          <w:szCs w:val="22"/>
        </w:rPr>
        <w:lastRenderedPageBreak/>
        <w:t xml:space="preserve">- oświadczenie o prawie do dysponowania nieruchomością na cele budowlane – </w:t>
      </w:r>
      <w:bookmarkStart w:id="13" w:name="_Hlk156481801"/>
      <w:r w:rsidR="003D7BA6" w:rsidRPr="00EF74A6">
        <w:rPr>
          <w:rFonts w:ascii="Bookman Old Style" w:eastAsia="Arial" w:hAnsi="Bookman Old Style" w:cs="Times New Roman"/>
          <w:bCs/>
          <w:sz w:val="22"/>
          <w:szCs w:val="22"/>
        </w:rPr>
        <w:t>na wniosek Wykonawcy</w:t>
      </w:r>
      <w:bookmarkEnd w:id="13"/>
      <w:r w:rsidR="003D7BA6" w:rsidRPr="00EF74A6">
        <w:rPr>
          <w:rFonts w:ascii="Bookman Old Style" w:eastAsia="Arial" w:hAnsi="Bookman Old Style" w:cs="Times New Roman"/>
          <w:bCs/>
          <w:sz w:val="22"/>
          <w:szCs w:val="22"/>
        </w:rPr>
        <w:t xml:space="preserve">, </w:t>
      </w:r>
      <w:r w:rsidRPr="00EF74A6">
        <w:rPr>
          <w:rFonts w:ascii="Bookman Old Style" w:eastAsia="Arial" w:hAnsi="Bookman Old Style" w:cs="Times New Roman"/>
          <w:bCs/>
          <w:sz w:val="22"/>
          <w:szCs w:val="22"/>
        </w:rPr>
        <w:t xml:space="preserve">w terminie do 7 dni </w:t>
      </w:r>
      <w:r w:rsidR="003D7BA6" w:rsidRPr="00EF74A6">
        <w:rPr>
          <w:rFonts w:ascii="Bookman Old Style" w:eastAsia="Arial" w:hAnsi="Bookman Old Style" w:cs="Times New Roman"/>
          <w:bCs/>
          <w:sz w:val="22"/>
          <w:szCs w:val="22"/>
        </w:rPr>
        <w:t>od dnia złożenia wniosku</w:t>
      </w:r>
      <w:r w:rsidRPr="00EF74A6">
        <w:rPr>
          <w:rFonts w:ascii="Bookman Old Style" w:eastAsia="Arial" w:hAnsi="Bookman Old Style" w:cs="Times New Roman"/>
          <w:bCs/>
          <w:sz w:val="22"/>
          <w:szCs w:val="22"/>
        </w:rPr>
        <w:t>,</w:t>
      </w:r>
    </w:p>
    <w:p w14:paraId="6F3857BE" w14:textId="03E095FC" w:rsidR="00B56F75" w:rsidRPr="00EF74A6" w:rsidRDefault="003D7BA6" w:rsidP="00EF74A6">
      <w:pPr>
        <w:spacing w:line="336" w:lineRule="auto"/>
        <w:ind w:left="284" w:right="-22" w:hanging="284"/>
        <w:jc w:val="both"/>
        <w:rPr>
          <w:rFonts w:ascii="Bookman Old Style" w:eastAsia="Arial" w:hAnsi="Bookman Old Style" w:cs="Times New Roman"/>
          <w:bCs/>
          <w:sz w:val="22"/>
          <w:szCs w:val="22"/>
        </w:rPr>
      </w:pPr>
      <w:r w:rsidRPr="00EF74A6">
        <w:rPr>
          <w:rFonts w:ascii="Bookman Old Style" w:eastAsia="Arial" w:hAnsi="Bookman Old Style" w:cs="Times New Roman"/>
          <w:bCs/>
          <w:sz w:val="22"/>
          <w:szCs w:val="22"/>
        </w:rPr>
        <w:t>B. Zamawiający będzie udzielał odpowiedzi na pytania i wnioski Wykonawcy w</w:t>
      </w:r>
      <w:r w:rsidR="00BF7C6F" w:rsidRPr="00EF74A6">
        <w:rPr>
          <w:rFonts w:ascii="Bookman Old Style" w:eastAsia="Arial" w:hAnsi="Bookman Old Style" w:cs="Times New Roman"/>
          <w:bCs/>
          <w:sz w:val="22"/>
          <w:szCs w:val="22"/>
        </w:rPr>
        <w:t> </w:t>
      </w:r>
      <w:r w:rsidRPr="00EF74A6">
        <w:rPr>
          <w:rFonts w:ascii="Bookman Old Style" w:eastAsia="Arial" w:hAnsi="Bookman Old Style" w:cs="Times New Roman"/>
          <w:bCs/>
          <w:sz w:val="22"/>
          <w:szCs w:val="22"/>
        </w:rPr>
        <w:t xml:space="preserve">terminie do </w:t>
      </w:r>
      <w:r w:rsidR="0041215A" w:rsidRPr="00EF74A6">
        <w:rPr>
          <w:rFonts w:ascii="Bookman Old Style" w:eastAsia="Arial" w:hAnsi="Bookman Old Style" w:cs="Times New Roman"/>
          <w:bCs/>
          <w:sz w:val="22"/>
          <w:szCs w:val="22"/>
        </w:rPr>
        <w:t>5</w:t>
      </w:r>
      <w:r w:rsidRPr="00EF74A6">
        <w:rPr>
          <w:rFonts w:ascii="Bookman Old Style" w:eastAsia="Arial" w:hAnsi="Bookman Old Style" w:cs="Times New Roman"/>
          <w:bCs/>
          <w:sz w:val="22"/>
          <w:szCs w:val="22"/>
        </w:rPr>
        <w:t xml:space="preserve"> dni roboczych, licząc od dnia zgłoszenia pytań i wniosków.</w:t>
      </w:r>
    </w:p>
    <w:p w14:paraId="5F8B17E5" w14:textId="77777777" w:rsidR="003D7BA6" w:rsidRPr="00EF74A6" w:rsidRDefault="003D7BA6" w:rsidP="00EF74A6">
      <w:pPr>
        <w:spacing w:line="336" w:lineRule="auto"/>
        <w:ind w:left="284" w:right="-22" w:hanging="284"/>
        <w:jc w:val="both"/>
        <w:rPr>
          <w:rFonts w:ascii="Bookman Old Style" w:eastAsia="Arial" w:hAnsi="Bookman Old Style" w:cs="Times New Roman"/>
          <w:bCs/>
          <w:sz w:val="22"/>
          <w:szCs w:val="22"/>
        </w:rPr>
      </w:pPr>
      <w:r w:rsidRPr="00EF74A6">
        <w:rPr>
          <w:rFonts w:ascii="Bookman Old Style" w:eastAsia="Arial" w:hAnsi="Bookman Old Style" w:cs="Times New Roman"/>
          <w:bCs/>
          <w:sz w:val="22"/>
          <w:szCs w:val="22"/>
        </w:rPr>
        <w:t xml:space="preserve">C. Zamawiający uzgodni lub przekaże uwagi do </w:t>
      </w:r>
      <w:r w:rsidR="00B65EB0" w:rsidRPr="00EF74A6">
        <w:rPr>
          <w:rFonts w:ascii="Bookman Old Style" w:eastAsia="Arial" w:hAnsi="Bookman Old Style" w:cs="Times New Roman"/>
          <w:bCs/>
          <w:sz w:val="22"/>
          <w:szCs w:val="22"/>
        </w:rPr>
        <w:t>opracowanej i przekazanej</w:t>
      </w:r>
      <w:r w:rsidRPr="00EF74A6">
        <w:rPr>
          <w:rFonts w:ascii="Bookman Old Style" w:eastAsia="Arial" w:hAnsi="Bookman Old Style" w:cs="Times New Roman"/>
          <w:bCs/>
          <w:sz w:val="22"/>
          <w:szCs w:val="22"/>
        </w:rPr>
        <w:t xml:space="preserve"> przez Wykonawcę dokumentacji w terminie do 5 dni roboczych, od dnia przekazania dokumentacji w wersji papierowej.</w:t>
      </w:r>
    </w:p>
    <w:p w14:paraId="7620A067" w14:textId="77777777" w:rsidR="00742903" w:rsidRPr="00EF74A6" w:rsidRDefault="00742903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5CB6850E" w14:textId="77777777" w:rsidR="00742903" w:rsidRPr="00EF74A6" w:rsidRDefault="00742903" w:rsidP="00EF74A6">
      <w:pPr>
        <w:pStyle w:val="Nagwek2"/>
        <w:numPr>
          <w:ilvl w:val="1"/>
          <w:numId w:val="1"/>
        </w:numPr>
        <w:spacing w:before="0" w:after="0" w:line="336" w:lineRule="auto"/>
        <w:jc w:val="both"/>
        <w:rPr>
          <w:rFonts w:ascii="Bookman Old Style" w:eastAsia="Arial" w:hAnsi="Bookman Old Style"/>
          <w:sz w:val="22"/>
          <w:szCs w:val="22"/>
        </w:rPr>
      </w:pPr>
      <w:bookmarkStart w:id="14" w:name="_Toc194558908"/>
      <w:r w:rsidRPr="00EF74A6">
        <w:rPr>
          <w:rFonts w:ascii="Bookman Old Style" w:eastAsia="Arial" w:hAnsi="Bookman Old Style"/>
          <w:sz w:val="22"/>
          <w:szCs w:val="22"/>
        </w:rPr>
        <w:t>Obowiązki Wykonawcy</w:t>
      </w:r>
      <w:r w:rsidR="00896B85" w:rsidRPr="00EF74A6">
        <w:rPr>
          <w:rFonts w:ascii="Bookman Old Style" w:eastAsia="Arial" w:hAnsi="Bookman Old Style"/>
          <w:sz w:val="22"/>
          <w:szCs w:val="22"/>
        </w:rPr>
        <w:t xml:space="preserve"> w zakresie dokumentacji projektowej</w:t>
      </w:r>
      <w:bookmarkEnd w:id="14"/>
    </w:p>
    <w:p w14:paraId="611B4AD1" w14:textId="77777777" w:rsidR="00A87C07" w:rsidRPr="00EF74A6" w:rsidRDefault="00102510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Obowiązkiem Wykonawcy jest terminowe opracowanie d</w:t>
      </w:r>
      <w:r w:rsidR="00A87C07" w:rsidRPr="00EF74A6">
        <w:rPr>
          <w:rFonts w:ascii="Bookman Old Style" w:eastAsia="Times New Roman" w:hAnsi="Bookman Old Style" w:cs="Times New Roman"/>
          <w:sz w:val="22"/>
          <w:szCs w:val="22"/>
        </w:rPr>
        <w:t>okumentacj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i</w:t>
      </w:r>
      <w:r w:rsidR="00A87C07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projektow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ej, która</w:t>
      </w:r>
      <w:r w:rsidR="00A87C07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winna zawierać w zależności od potrzeb wynikających z otrzymanych warunków, uzgodnień oraz przyjętych rozwiązań projektowych co najmniej następujące opracowania:</w:t>
      </w:r>
    </w:p>
    <w:p w14:paraId="6F1220DE" w14:textId="5AD9FA40" w:rsidR="0041215A" w:rsidRPr="00EF74A6" w:rsidRDefault="0041215A" w:rsidP="00EF74A6">
      <w:pPr>
        <w:numPr>
          <w:ilvl w:val="0"/>
          <w:numId w:val="3"/>
        </w:num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Wykonanie </w:t>
      </w:r>
      <w:r w:rsidR="001C6429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dokumentacji </w:t>
      </w:r>
      <w:r w:rsidR="002A5B4E" w:rsidRPr="00EF74A6">
        <w:rPr>
          <w:rFonts w:ascii="Bookman Old Style" w:eastAsia="Times New Roman" w:hAnsi="Bookman Old Style" w:cs="Times New Roman"/>
          <w:sz w:val="22"/>
          <w:szCs w:val="22"/>
        </w:rPr>
        <w:t>projektowej</w:t>
      </w:r>
      <w:r w:rsidR="00CA2B51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, 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niezbędn</w:t>
      </w:r>
      <w:r w:rsidR="002A5B4E" w:rsidRPr="00EF74A6">
        <w:rPr>
          <w:rFonts w:ascii="Bookman Old Style" w:eastAsia="Times New Roman" w:hAnsi="Bookman Old Style" w:cs="Times New Roman"/>
          <w:sz w:val="22"/>
          <w:szCs w:val="22"/>
        </w:rPr>
        <w:t>ej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do opracowania dokumentacji</w:t>
      </w:r>
      <w:r w:rsidR="002A5B4E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instalacji hydrantowej i jej uzgodnienia z rzeczoznawcą ds. p.poż. </w:t>
      </w:r>
    </w:p>
    <w:p w14:paraId="149858B3" w14:textId="62786FBA" w:rsidR="00A87C07" w:rsidRPr="00EF74A6" w:rsidRDefault="00A87C07" w:rsidP="00EF74A6">
      <w:pPr>
        <w:numPr>
          <w:ilvl w:val="0"/>
          <w:numId w:val="3"/>
        </w:num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Uzyskanie podkładu geodezyjnego syt. - wys. do celów projektowych, wymaganych wypisów, wyrysów, zgód właścicieli itp. </w:t>
      </w:r>
    </w:p>
    <w:p w14:paraId="6617EBD4" w14:textId="59EEC931" w:rsidR="002A5B4E" w:rsidRPr="00EF74A6" w:rsidRDefault="002A5B4E" w:rsidP="00EF74A6">
      <w:pPr>
        <w:pStyle w:val="Akapitzlist"/>
        <w:numPr>
          <w:ilvl w:val="0"/>
          <w:numId w:val="3"/>
        </w:num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Opracowanie projektu technicznego przyłącza kanalizacji sanitarnej w tym uzgodnienie 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t</w:t>
      </w:r>
      <w:r w:rsidR="009D5290" w:rsidRPr="00EF74A6">
        <w:rPr>
          <w:rFonts w:ascii="Bookman Old Style" w:eastAsia="Times New Roman" w:hAnsi="Bookman Old Style" w:cs="Times New Roman"/>
          <w:sz w:val="22"/>
          <w:szCs w:val="22"/>
        </w:rPr>
        <w:t>rasy projektowanej kanalizacji deszczowej należy uzgodnić na naradzie koordynacyjnej Zespołu ds. uzgodnienia usytuowania projektowanych sieci uzbrojenia terenu dla Miasta Krosna w Grodzkim Ośrodku Dokumentacji Geodezyjnej i Kartograficznej w Krośnie „ZUD”) w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 </w:t>
      </w:r>
      <w:r w:rsidR="009D5290" w:rsidRPr="00EF74A6">
        <w:rPr>
          <w:rFonts w:ascii="Bookman Old Style" w:eastAsia="Times New Roman" w:hAnsi="Bookman Old Style" w:cs="Times New Roman"/>
          <w:sz w:val="22"/>
          <w:szCs w:val="22"/>
        </w:rPr>
        <w:t>tym</w:t>
      </w:r>
      <w:r w:rsidR="000105D7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uzgodnienie</w:t>
      </w:r>
      <w:r w:rsidR="009D5290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dokumentacji</w:t>
      </w:r>
      <w:r w:rsidR="000105D7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z gestorem sieci MPGK</w:t>
      </w:r>
      <w:r w:rsidR="006A3674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w Krośnie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</w:t>
      </w:r>
      <w:r w:rsidR="006A3674" w:rsidRPr="00EF74A6">
        <w:rPr>
          <w:rFonts w:ascii="Bookman Old Style" w:eastAsia="Times New Roman" w:hAnsi="Bookman Old Style" w:cs="Times New Roman"/>
          <w:sz w:val="22"/>
          <w:szCs w:val="22"/>
        </w:rPr>
        <w:t>w tym p</w:t>
      </w:r>
      <w:r w:rsidR="00A87C07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rzygotowanie materiałów do </w:t>
      </w:r>
      <w:r w:rsidR="0041215A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zgłoszenia robót </w:t>
      </w:r>
      <w:r w:rsidR="00A87C07" w:rsidRPr="00EF74A6">
        <w:rPr>
          <w:rFonts w:ascii="Bookman Old Style" w:eastAsia="Times New Roman" w:hAnsi="Bookman Old Style" w:cs="Times New Roman"/>
          <w:sz w:val="22"/>
          <w:szCs w:val="22"/>
        </w:rPr>
        <w:t>wraz z wymaganymi dokumentami i oświadczeniem o prawie do dysponowania nieruchomością na cele budowlane wraz z jego złożeniem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</w:t>
      </w:r>
      <w:r w:rsidR="00F71AA1" w:rsidRPr="00EF74A6">
        <w:rPr>
          <w:rFonts w:ascii="Bookman Old Style" w:eastAsia="Times New Roman" w:hAnsi="Bookman Old Style" w:cs="Times New Roman"/>
          <w:sz w:val="22"/>
          <w:szCs w:val="22"/>
        </w:rPr>
        <w:t>zgodnym z przepisami prawa budowlanego</w:t>
      </w:r>
      <w:r w:rsidR="009D5290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robót budowalnych wymagających zgłoszenia. </w:t>
      </w:r>
    </w:p>
    <w:p w14:paraId="26E8BF04" w14:textId="57D2D35B" w:rsidR="00A87C07" w:rsidRPr="00EF74A6" w:rsidRDefault="00A87C07" w:rsidP="00EF74A6">
      <w:pPr>
        <w:pStyle w:val="Akapitzlist"/>
        <w:numPr>
          <w:ilvl w:val="0"/>
          <w:numId w:val="3"/>
        </w:num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Pozostałe inne opracowania niezbędne w celu wykonania zamówienia wynikające z wymagań jednostek opiniujących i uzgadniających, bądź wynikające z przyjętych rozwiązań projektowych.</w:t>
      </w:r>
    </w:p>
    <w:p w14:paraId="57A5928B" w14:textId="38A947CD" w:rsidR="001C6429" w:rsidRPr="00EF74A6" w:rsidRDefault="001C6429" w:rsidP="00EF74A6">
      <w:pPr>
        <w:pStyle w:val="Akapitzlist"/>
        <w:numPr>
          <w:ilvl w:val="0"/>
          <w:numId w:val="3"/>
        </w:num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Wykonanie dokumentacji powykonawczej </w:t>
      </w:r>
      <w:r w:rsidR="00D31223" w:rsidRPr="00EF74A6">
        <w:rPr>
          <w:rFonts w:ascii="Bookman Old Style" w:eastAsia="Times New Roman" w:hAnsi="Bookman Old Style" w:cs="Times New Roman"/>
          <w:sz w:val="22"/>
          <w:szCs w:val="22"/>
        </w:rPr>
        <w:t>instalacji wod.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</w:t>
      </w:r>
      <w:r w:rsidR="00D31223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kan. </w:t>
      </w:r>
    </w:p>
    <w:p w14:paraId="4C10C37E" w14:textId="77777777" w:rsidR="00A87C07" w:rsidRPr="00EF74A6" w:rsidRDefault="00A87C07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4364CD7F" w14:textId="6BD68E16" w:rsidR="008110B1" w:rsidRPr="00EF74A6" w:rsidRDefault="00742903" w:rsidP="00EF74A6">
      <w:pPr>
        <w:spacing w:line="336" w:lineRule="auto"/>
        <w:ind w:right="-22"/>
        <w:jc w:val="both"/>
        <w:rPr>
          <w:rFonts w:ascii="Bookman Old Style" w:eastAsia="Arial" w:hAnsi="Bookman Old Style" w:cs="Times New Roman"/>
          <w:sz w:val="22"/>
          <w:szCs w:val="22"/>
        </w:rPr>
      </w:pPr>
      <w:r w:rsidRPr="00EF74A6">
        <w:rPr>
          <w:rFonts w:ascii="Bookman Old Style" w:eastAsia="Arial" w:hAnsi="Bookman Old Style" w:cs="Times New Roman"/>
          <w:sz w:val="22"/>
          <w:szCs w:val="22"/>
        </w:rPr>
        <w:t xml:space="preserve">Wykonawca zobowiązany jest do zapewnienia opracowania dokumentacji </w:t>
      </w:r>
      <w:r w:rsidR="008110B1" w:rsidRPr="00EF74A6">
        <w:rPr>
          <w:rFonts w:ascii="Bookman Old Style" w:eastAsia="Arial" w:hAnsi="Bookman Old Style" w:cs="Times New Roman"/>
          <w:sz w:val="22"/>
          <w:szCs w:val="22"/>
        </w:rPr>
        <w:t>projektowej</w:t>
      </w:r>
      <w:r w:rsidRPr="00EF74A6">
        <w:rPr>
          <w:rFonts w:ascii="Bookman Old Style" w:eastAsia="Arial" w:hAnsi="Bookman Old Style" w:cs="Times New Roman"/>
          <w:sz w:val="22"/>
          <w:szCs w:val="22"/>
        </w:rPr>
        <w:t xml:space="preserve"> </w:t>
      </w:r>
      <w:r w:rsidR="008110B1" w:rsidRPr="00EF74A6">
        <w:rPr>
          <w:rFonts w:ascii="Bookman Old Style" w:eastAsia="Arial" w:hAnsi="Bookman Old Style" w:cs="Times New Roman"/>
          <w:sz w:val="22"/>
          <w:szCs w:val="22"/>
        </w:rPr>
        <w:t>obejmującej</w:t>
      </w:r>
      <w:r w:rsidRPr="00EF74A6">
        <w:rPr>
          <w:rFonts w:ascii="Bookman Old Style" w:eastAsia="Arial" w:hAnsi="Bookman Old Style" w:cs="Times New Roman"/>
          <w:sz w:val="22"/>
          <w:szCs w:val="22"/>
        </w:rPr>
        <w:t xml:space="preserve"> przedmiot zamówienia z należytą starannością, zgodnie z</w:t>
      </w:r>
      <w:r w:rsidR="00EF74A6" w:rsidRPr="00EF74A6">
        <w:rPr>
          <w:rFonts w:ascii="Bookman Old Style" w:eastAsia="Arial" w:hAnsi="Bookman Old Style" w:cs="Times New Roman"/>
          <w:sz w:val="22"/>
          <w:szCs w:val="22"/>
        </w:rPr>
        <w:t> </w:t>
      </w:r>
      <w:r w:rsidRPr="00EF74A6">
        <w:rPr>
          <w:rFonts w:ascii="Bookman Old Style" w:eastAsia="Arial" w:hAnsi="Bookman Old Style" w:cs="Times New Roman"/>
          <w:sz w:val="22"/>
          <w:szCs w:val="22"/>
        </w:rPr>
        <w:t>niniejszym Programem Funkcjonalno-Użytkowym (PFU), umową zawartą z</w:t>
      </w:r>
      <w:r w:rsidR="00EF74A6" w:rsidRPr="00EF74A6">
        <w:rPr>
          <w:rFonts w:ascii="Bookman Old Style" w:eastAsia="Arial" w:hAnsi="Bookman Old Style" w:cs="Times New Roman"/>
          <w:sz w:val="22"/>
          <w:szCs w:val="22"/>
        </w:rPr>
        <w:t> </w:t>
      </w:r>
      <w:r w:rsidRPr="00EF74A6">
        <w:rPr>
          <w:rFonts w:ascii="Bookman Old Style" w:eastAsia="Arial" w:hAnsi="Bookman Old Style" w:cs="Times New Roman"/>
          <w:sz w:val="22"/>
          <w:szCs w:val="22"/>
        </w:rPr>
        <w:t>Zamawiającym, obowiązującymi w okresie realizacji umowy przepisami, w tym przepisami techniczno-budowlanymi, Polskimi Normami i zasadami wiedzy technicznej.</w:t>
      </w:r>
    </w:p>
    <w:p w14:paraId="0D2C6937" w14:textId="77777777" w:rsidR="00742903" w:rsidRPr="00EF74A6" w:rsidRDefault="00742903" w:rsidP="00EF74A6">
      <w:pPr>
        <w:spacing w:line="336" w:lineRule="auto"/>
        <w:ind w:right="-22"/>
        <w:jc w:val="both"/>
        <w:rPr>
          <w:rFonts w:ascii="Bookman Old Style" w:eastAsia="Arial" w:hAnsi="Bookman Old Style" w:cs="Times New Roman"/>
          <w:sz w:val="22"/>
          <w:szCs w:val="22"/>
        </w:rPr>
      </w:pPr>
      <w:r w:rsidRPr="00EF74A6">
        <w:rPr>
          <w:rFonts w:ascii="Bookman Old Style" w:eastAsia="Arial" w:hAnsi="Bookman Old Style" w:cs="Times New Roman"/>
          <w:sz w:val="22"/>
          <w:szCs w:val="22"/>
        </w:rPr>
        <w:t xml:space="preserve">Wykonawca, na etapie realizacji projektu budowlanego uzyska własnym staraniem i na własny koszt wszelkie odstępstwa od warunków technicznych, których </w:t>
      </w:r>
      <w:r w:rsidRPr="00EF74A6">
        <w:rPr>
          <w:rFonts w:ascii="Bookman Old Style" w:eastAsia="Arial" w:hAnsi="Bookman Old Style" w:cs="Times New Roman"/>
          <w:sz w:val="22"/>
          <w:szCs w:val="22"/>
        </w:rPr>
        <w:lastRenderedPageBreak/>
        <w:t>konieczność uzyskania/sporządzenia wyniknie w toku wykonywanych prac projektowych.</w:t>
      </w:r>
    </w:p>
    <w:p w14:paraId="7BCD21EB" w14:textId="77777777" w:rsidR="00742903" w:rsidRPr="00EF74A6" w:rsidRDefault="00742903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079B2465" w14:textId="77777777" w:rsidR="00896B85" w:rsidRPr="00EF74A6" w:rsidRDefault="00896B85" w:rsidP="00EF74A6">
      <w:pPr>
        <w:pStyle w:val="Nagwek2"/>
        <w:numPr>
          <w:ilvl w:val="2"/>
          <w:numId w:val="1"/>
        </w:numPr>
        <w:spacing w:before="0" w:after="0" w:line="336" w:lineRule="auto"/>
        <w:jc w:val="both"/>
        <w:rPr>
          <w:rFonts w:ascii="Bookman Old Style" w:hAnsi="Bookman Old Style"/>
          <w:sz w:val="22"/>
          <w:szCs w:val="22"/>
        </w:rPr>
      </w:pPr>
      <w:bookmarkStart w:id="15" w:name="_Toc194558909"/>
      <w:r w:rsidRPr="00EF74A6">
        <w:rPr>
          <w:rFonts w:ascii="Bookman Old Style" w:hAnsi="Bookman Old Style"/>
          <w:sz w:val="22"/>
          <w:szCs w:val="22"/>
        </w:rPr>
        <w:t>Materiały wyjściowe</w:t>
      </w:r>
      <w:bookmarkEnd w:id="15"/>
    </w:p>
    <w:p w14:paraId="65CFD915" w14:textId="617AB1A6" w:rsidR="00750C89" w:rsidRPr="00EF74A6" w:rsidRDefault="00896B85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Materiałami wyjściowymi do opracowania dokumentacji projektowej jest</w:t>
      </w:r>
      <w:r w:rsidR="00F70F19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niniejszy </w:t>
      </w:r>
      <w:r w:rsidR="00E73EBC" w:rsidRPr="00EF74A6">
        <w:rPr>
          <w:rFonts w:ascii="Bookman Old Style" w:eastAsia="Times New Roman" w:hAnsi="Bookman Old Style" w:cs="Times New Roman"/>
          <w:sz w:val="22"/>
          <w:szCs w:val="22"/>
        </w:rPr>
        <w:t>PFU -</w:t>
      </w:r>
      <w:r w:rsidR="00C84425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</w:t>
      </w:r>
      <w:r w:rsidR="00E73EBC" w:rsidRPr="00EF74A6">
        <w:rPr>
          <w:rFonts w:ascii="Bookman Old Style" w:eastAsia="Times New Roman" w:hAnsi="Bookman Old Style" w:cs="Times New Roman"/>
          <w:sz w:val="22"/>
          <w:szCs w:val="22"/>
        </w:rPr>
        <w:t>P</w:t>
      </w:r>
      <w:r w:rsidR="00F70F19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rogram </w:t>
      </w:r>
      <w:r w:rsidR="00E73EBC" w:rsidRPr="00EF74A6">
        <w:rPr>
          <w:rFonts w:ascii="Bookman Old Style" w:eastAsia="Times New Roman" w:hAnsi="Bookman Old Style" w:cs="Times New Roman"/>
          <w:sz w:val="22"/>
          <w:szCs w:val="22"/>
        </w:rPr>
        <w:t>F</w:t>
      </w:r>
      <w:r w:rsidR="00F70F19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unkcjonalno </w:t>
      </w:r>
      <w:r w:rsidR="00466A6B">
        <w:rPr>
          <w:rFonts w:ascii="Bookman Old Style" w:eastAsia="Times New Roman" w:hAnsi="Bookman Old Style" w:cs="Times New Roman"/>
          <w:sz w:val="22"/>
          <w:szCs w:val="22"/>
        </w:rPr>
        <w:t xml:space="preserve">- </w:t>
      </w:r>
      <w:r w:rsidR="00E73EBC" w:rsidRPr="00EF74A6">
        <w:rPr>
          <w:rFonts w:ascii="Bookman Old Style" w:eastAsia="Times New Roman" w:hAnsi="Bookman Old Style" w:cs="Times New Roman"/>
          <w:sz w:val="22"/>
          <w:szCs w:val="22"/>
        </w:rPr>
        <w:t>U</w:t>
      </w:r>
      <w:r w:rsidR="00F70F19" w:rsidRPr="00EF74A6">
        <w:rPr>
          <w:rFonts w:ascii="Bookman Old Style" w:eastAsia="Times New Roman" w:hAnsi="Bookman Old Style" w:cs="Times New Roman"/>
          <w:sz w:val="22"/>
          <w:szCs w:val="22"/>
        </w:rPr>
        <w:t>żytkowy oraz SWZ</w:t>
      </w:r>
      <w:r w:rsidR="00E73EBC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oraz</w:t>
      </w:r>
      <w:r w:rsidR="00F70F19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</w:t>
      </w:r>
      <w:r w:rsidR="00E73EBC" w:rsidRPr="00EF74A6">
        <w:rPr>
          <w:rFonts w:ascii="Bookman Old Style" w:eastAsia="Times New Roman" w:hAnsi="Bookman Old Style" w:cs="Times New Roman"/>
          <w:sz w:val="22"/>
          <w:szCs w:val="22"/>
        </w:rPr>
        <w:t>o</w:t>
      </w:r>
      <w:r w:rsidR="00345BE0" w:rsidRPr="00EF74A6">
        <w:rPr>
          <w:rFonts w:ascii="Bookman Old Style" w:eastAsia="Times New Roman" w:hAnsi="Bookman Old Style" w:cs="Times New Roman"/>
          <w:sz w:val="22"/>
          <w:szCs w:val="22"/>
        </w:rPr>
        <w:t>bowiązujące przepisy i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 </w:t>
      </w:r>
      <w:r w:rsidR="00345BE0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normy. </w:t>
      </w:r>
    </w:p>
    <w:p w14:paraId="71C7E2C7" w14:textId="77777777" w:rsidR="00896B85" w:rsidRPr="00EF74A6" w:rsidRDefault="00896B85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1C53D891" w14:textId="77777777" w:rsidR="008C4CC3" w:rsidRPr="00EF74A6" w:rsidRDefault="008C4CC3" w:rsidP="00EF74A6">
      <w:pPr>
        <w:pStyle w:val="Nagwek2"/>
        <w:numPr>
          <w:ilvl w:val="2"/>
          <w:numId w:val="1"/>
        </w:numPr>
        <w:spacing w:before="0" w:after="0" w:line="336" w:lineRule="auto"/>
        <w:jc w:val="both"/>
        <w:rPr>
          <w:rFonts w:ascii="Bookman Old Style" w:hAnsi="Bookman Old Style"/>
          <w:sz w:val="22"/>
          <w:szCs w:val="22"/>
        </w:rPr>
      </w:pPr>
      <w:bookmarkStart w:id="16" w:name="_Toc194558910"/>
      <w:r w:rsidRPr="00EF74A6">
        <w:rPr>
          <w:rFonts w:ascii="Bookman Old Style" w:hAnsi="Bookman Old Style"/>
          <w:sz w:val="22"/>
          <w:szCs w:val="22"/>
        </w:rPr>
        <w:t>Koncepcja programowo-przestrzenna</w:t>
      </w:r>
      <w:bookmarkEnd w:id="16"/>
    </w:p>
    <w:p w14:paraId="09306D88" w14:textId="77777777" w:rsidR="009E01CC" w:rsidRPr="00EF74A6" w:rsidRDefault="009E01CC" w:rsidP="00EF74A6">
      <w:pPr>
        <w:spacing w:line="336" w:lineRule="auto"/>
        <w:jc w:val="both"/>
        <w:rPr>
          <w:rFonts w:ascii="Bookman Old Style" w:hAnsi="Bookman Old Style"/>
          <w:sz w:val="22"/>
          <w:szCs w:val="22"/>
        </w:rPr>
      </w:pPr>
    </w:p>
    <w:p w14:paraId="2C1C2C95" w14:textId="264DF2EF" w:rsidR="009E01CC" w:rsidRPr="00EF74A6" w:rsidRDefault="009E01CC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Wykonawca jest zobowiązany przedstawić Zamawiającemu do akceptacji koncepcję programowo-przestrzenną sporządzony w oparciu o wytyczne niniejszego PFU </w:t>
      </w:r>
      <w:r w:rsidR="002B1954" w:rsidRPr="00EF74A6">
        <w:rPr>
          <w:rFonts w:ascii="Bookman Old Style" w:eastAsia="Times New Roman" w:hAnsi="Bookman Old Style" w:cs="Times New Roman"/>
          <w:sz w:val="22"/>
          <w:szCs w:val="22"/>
        </w:rPr>
        <w:t>określającego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plan zagospodarowania działki umieszczenia </w:t>
      </w:r>
      <w:r w:rsidR="002B1954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przebiegu trasy przyłącza kanalizacji sanitarnej. </w:t>
      </w:r>
    </w:p>
    <w:p w14:paraId="1DEAE266" w14:textId="77777777" w:rsidR="006042B6" w:rsidRPr="00EF74A6" w:rsidRDefault="006042B6" w:rsidP="00EF74A6">
      <w:pPr>
        <w:spacing w:line="336" w:lineRule="auto"/>
        <w:jc w:val="both"/>
        <w:rPr>
          <w:rFonts w:ascii="Bookman Old Style" w:hAnsi="Bookman Old Style"/>
          <w:sz w:val="22"/>
          <w:szCs w:val="22"/>
        </w:rPr>
      </w:pPr>
    </w:p>
    <w:p w14:paraId="61ECD88B" w14:textId="327E26A9" w:rsidR="003D10BD" w:rsidRPr="00EF74A6" w:rsidRDefault="003D10BD" w:rsidP="00EF74A6">
      <w:pPr>
        <w:pStyle w:val="Nagwek2"/>
        <w:numPr>
          <w:ilvl w:val="2"/>
          <w:numId w:val="1"/>
        </w:numPr>
        <w:spacing w:before="0" w:after="0" w:line="336" w:lineRule="auto"/>
        <w:jc w:val="both"/>
        <w:rPr>
          <w:rFonts w:ascii="Bookman Old Style" w:hAnsi="Bookman Old Style"/>
          <w:sz w:val="22"/>
          <w:szCs w:val="22"/>
        </w:rPr>
      </w:pPr>
      <w:bookmarkStart w:id="17" w:name="_Toc194558911"/>
      <w:r w:rsidRPr="00EF74A6">
        <w:rPr>
          <w:rFonts w:ascii="Bookman Old Style" w:hAnsi="Bookman Old Style"/>
          <w:sz w:val="22"/>
          <w:szCs w:val="22"/>
        </w:rPr>
        <w:t xml:space="preserve">Projekt </w:t>
      </w:r>
      <w:r w:rsidR="0003062F" w:rsidRPr="00EF74A6">
        <w:rPr>
          <w:rFonts w:ascii="Bookman Old Style" w:hAnsi="Bookman Old Style"/>
          <w:sz w:val="22"/>
          <w:szCs w:val="22"/>
        </w:rPr>
        <w:t>techniczny</w:t>
      </w:r>
      <w:bookmarkEnd w:id="17"/>
    </w:p>
    <w:p w14:paraId="563C2609" w14:textId="6AF47B28" w:rsidR="0051040C" w:rsidRPr="00EF74A6" w:rsidRDefault="003D10BD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Wykonawca jest zobowiązany do opracowania dokumentacji projektowej w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zakresie umożliwiającym </w:t>
      </w:r>
      <w:r w:rsidR="00F70F19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rozpoczęcie robót </w:t>
      </w:r>
      <w:r w:rsidR="00397FEC" w:rsidRPr="00EF74A6">
        <w:rPr>
          <w:rFonts w:ascii="Bookman Old Style" w:eastAsia="Times New Roman" w:hAnsi="Bookman Old Style" w:cs="Times New Roman"/>
          <w:sz w:val="22"/>
          <w:szCs w:val="22"/>
        </w:rPr>
        <w:t>uwzględniającej wytyczne niniejszego PFU</w:t>
      </w:r>
      <w:r w:rsidR="0051040C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</w:t>
      </w:r>
    </w:p>
    <w:p w14:paraId="4CE7D467" w14:textId="3BB77884" w:rsidR="00290D9F" w:rsidRPr="00EF74A6" w:rsidRDefault="008E4B6B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Wykona opracowanie: </w:t>
      </w:r>
    </w:p>
    <w:p w14:paraId="23A969EF" w14:textId="4A7E2F60" w:rsidR="00290D9F" w:rsidRPr="00EF74A6" w:rsidRDefault="00EA30DA" w:rsidP="00EF74A6">
      <w:pPr>
        <w:pStyle w:val="Akapitzlist"/>
        <w:numPr>
          <w:ilvl w:val="0"/>
          <w:numId w:val="8"/>
        </w:numPr>
        <w:spacing w:line="336" w:lineRule="auto"/>
        <w:ind w:right="-22"/>
        <w:jc w:val="both"/>
        <w:rPr>
          <w:rFonts w:ascii="Bookman Old Style" w:eastAsia="Arial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D</w:t>
      </w:r>
      <w:r w:rsidR="0003062F" w:rsidRPr="00EF74A6">
        <w:rPr>
          <w:rFonts w:ascii="Bookman Old Style" w:eastAsia="Times New Roman" w:hAnsi="Bookman Old Style" w:cs="Times New Roman"/>
          <w:sz w:val="22"/>
          <w:szCs w:val="22"/>
        </w:rPr>
        <w:t>okumentacj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i</w:t>
      </w:r>
      <w:r w:rsidR="0003062F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</w:t>
      </w:r>
      <w:r w:rsidR="00290D9F" w:rsidRPr="00EF74A6">
        <w:rPr>
          <w:rFonts w:ascii="Bookman Old Style" w:eastAsia="Times New Roman" w:hAnsi="Bookman Old Style" w:cs="Times New Roman"/>
          <w:sz w:val="22"/>
          <w:szCs w:val="22"/>
        </w:rPr>
        <w:t>przyłącza</w:t>
      </w:r>
      <w:r w:rsidR="0003062F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kanalizacji sanitarnej</w:t>
      </w:r>
      <w:r w:rsidR="00290D9F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wraz z uzgodnieniami i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 </w:t>
      </w:r>
      <w:r w:rsidR="00290D9F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zgłoszeniem robót </w:t>
      </w:r>
      <w:r w:rsidR="007A0B1C" w:rsidRPr="00EF74A6">
        <w:rPr>
          <w:rFonts w:ascii="Bookman Old Style" w:eastAsia="Times New Roman" w:hAnsi="Bookman Old Style" w:cs="Times New Roman"/>
          <w:sz w:val="22"/>
          <w:szCs w:val="22"/>
        </w:rPr>
        <w:t>budowalnych</w:t>
      </w:r>
    </w:p>
    <w:p w14:paraId="1046EECE" w14:textId="752A7FAF" w:rsidR="007A0B1C" w:rsidRPr="00EF74A6" w:rsidRDefault="00EA30DA" w:rsidP="00EF74A6">
      <w:pPr>
        <w:pStyle w:val="Akapitzlist"/>
        <w:numPr>
          <w:ilvl w:val="0"/>
          <w:numId w:val="8"/>
        </w:num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D</w:t>
      </w:r>
      <w:r w:rsidR="00290D9F" w:rsidRPr="00EF74A6">
        <w:rPr>
          <w:rFonts w:ascii="Bookman Old Style" w:eastAsia="Times New Roman" w:hAnsi="Bookman Old Style" w:cs="Times New Roman"/>
          <w:sz w:val="22"/>
          <w:szCs w:val="22"/>
        </w:rPr>
        <w:t>okumentacj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i</w:t>
      </w:r>
      <w:r w:rsidR="00290D9F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w zakresie </w:t>
      </w:r>
      <w:r w:rsidR="007A0B1C" w:rsidRPr="00EF74A6">
        <w:rPr>
          <w:rFonts w:ascii="Bookman Old Style" w:eastAsia="Times New Roman" w:hAnsi="Bookman Old Style" w:cs="Times New Roman"/>
          <w:sz w:val="22"/>
          <w:szCs w:val="22"/>
        </w:rPr>
        <w:t>wewnętrznej instalacji hydrantowej wraz z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 </w:t>
      </w:r>
      <w:r w:rsidR="007A0B1C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uzgodnieniem przez rzeczoznawcę p.poż. </w:t>
      </w:r>
    </w:p>
    <w:p w14:paraId="190EC027" w14:textId="77777777" w:rsidR="008E4B6B" w:rsidRPr="00EF74A6" w:rsidRDefault="008E4B6B" w:rsidP="00EF74A6">
      <w:pPr>
        <w:spacing w:line="336" w:lineRule="auto"/>
        <w:ind w:right="-22"/>
        <w:jc w:val="both"/>
        <w:rPr>
          <w:rFonts w:ascii="Bookman Old Style" w:eastAsia="Arial" w:hAnsi="Bookman Old Style" w:cs="Times New Roman"/>
          <w:sz w:val="22"/>
          <w:szCs w:val="22"/>
        </w:rPr>
      </w:pPr>
    </w:p>
    <w:p w14:paraId="16FDEA79" w14:textId="2FE9026C" w:rsidR="00503FE5" w:rsidRPr="00EF74A6" w:rsidRDefault="004A7861" w:rsidP="00EF74A6">
      <w:pPr>
        <w:spacing w:line="336" w:lineRule="auto"/>
        <w:ind w:right="-22"/>
        <w:jc w:val="both"/>
        <w:rPr>
          <w:rFonts w:ascii="Bookman Old Style" w:eastAsia="Arial" w:hAnsi="Bookman Old Style" w:cs="Times New Roman"/>
          <w:sz w:val="22"/>
          <w:szCs w:val="22"/>
        </w:rPr>
      </w:pPr>
      <w:r w:rsidRPr="00EF74A6">
        <w:rPr>
          <w:rFonts w:ascii="Bookman Old Style" w:eastAsia="Arial" w:hAnsi="Bookman Old Style" w:cs="Times New Roman"/>
          <w:sz w:val="22"/>
          <w:szCs w:val="22"/>
        </w:rPr>
        <w:t>Wymagane jest uzyskanie zgody Zamawiającego dla przyjętych rozwiązań.</w:t>
      </w:r>
    </w:p>
    <w:p w14:paraId="2618D770" w14:textId="77777777" w:rsidR="00517982" w:rsidRPr="00EF74A6" w:rsidRDefault="00503FE5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Wykonawca jest zobowiązany do przygotowani</w:t>
      </w:r>
      <w:r w:rsidR="004A7861" w:rsidRPr="00EF74A6">
        <w:rPr>
          <w:rFonts w:ascii="Bookman Old Style" w:eastAsia="Times New Roman" w:hAnsi="Bookman Old Style" w:cs="Times New Roman"/>
          <w:sz w:val="22"/>
          <w:szCs w:val="22"/>
        </w:rPr>
        <w:t>a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materiałów do </w:t>
      </w:r>
      <w:r w:rsidR="00F70F19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zgłoszenia robót do Wydziału Architektury Urzędu Miasta Krosna, 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wraz z jego złożeniem</w:t>
      </w:r>
      <w:r w:rsidR="00F70F19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, jeżeli jest to wymagane. </w:t>
      </w:r>
    </w:p>
    <w:p w14:paraId="2AE860C0" w14:textId="049D27A3" w:rsidR="007A0B1C" w:rsidRPr="00EF74A6" w:rsidRDefault="007A0B1C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220DA600" w14:textId="7ADB916B" w:rsidR="002854E4" w:rsidRPr="00EF74A6" w:rsidRDefault="002854E4" w:rsidP="00EF74A6">
      <w:pPr>
        <w:pStyle w:val="Nagwek2"/>
        <w:numPr>
          <w:ilvl w:val="2"/>
          <w:numId w:val="1"/>
        </w:numPr>
        <w:spacing w:before="0" w:after="0" w:line="336" w:lineRule="auto"/>
        <w:jc w:val="both"/>
        <w:rPr>
          <w:rFonts w:ascii="Bookman Old Style" w:hAnsi="Bookman Old Style"/>
          <w:sz w:val="22"/>
          <w:szCs w:val="22"/>
        </w:rPr>
      </w:pPr>
      <w:bookmarkStart w:id="18" w:name="_Toc194558912"/>
      <w:r w:rsidRPr="00EF74A6">
        <w:rPr>
          <w:rFonts w:ascii="Bookman Old Style" w:hAnsi="Bookman Old Style"/>
          <w:sz w:val="22"/>
          <w:szCs w:val="22"/>
        </w:rPr>
        <w:t xml:space="preserve">Projekt </w:t>
      </w:r>
      <w:r w:rsidR="00E73EBC" w:rsidRPr="00EF74A6">
        <w:rPr>
          <w:rFonts w:ascii="Bookman Old Style" w:hAnsi="Bookman Old Style"/>
          <w:sz w:val="22"/>
          <w:szCs w:val="22"/>
        </w:rPr>
        <w:t>po</w:t>
      </w:r>
      <w:r w:rsidRPr="00EF74A6">
        <w:rPr>
          <w:rFonts w:ascii="Bookman Old Style" w:hAnsi="Bookman Old Style"/>
          <w:sz w:val="22"/>
          <w:szCs w:val="22"/>
        </w:rPr>
        <w:t>wykonawcz</w:t>
      </w:r>
      <w:r w:rsidR="00E73EBC" w:rsidRPr="00EF74A6">
        <w:rPr>
          <w:rFonts w:ascii="Bookman Old Style" w:hAnsi="Bookman Old Style"/>
          <w:sz w:val="22"/>
          <w:szCs w:val="22"/>
        </w:rPr>
        <w:t>y</w:t>
      </w:r>
      <w:bookmarkEnd w:id="18"/>
    </w:p>
    <w:p w14:paraId="3B3DCB9E" w14:textId="7A715DBF" w:rsidR="00E73EBC" w:rsidRPr="00EF74A6" w:rsidRDefault="00F70F19" w:rsidP="00EF74A6">
      <w:pPr>
        <w:spacing w:line="336" w:lineRule="auto"/>
        <w:ind w:right="-22"/>
        <w:jc w:val="both"/>
        <w:rPr>
          <w:rFonts w:ascii="Bookman Old Style" w:eastAsia="Arial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Projekt </w:t>
      </w:r>
      <w:r w:rsidR="00E73EBC" w:rsidRPr="00EF74A6">
        <w:rPr>
          <w:rFonts w:ascii="Bookman Old Style" w:eastAsia="Times New Roman" w:hAnsi="Bookman Old Style" w:cs="Times New Roman"/>
          <w:sz w:val="22"/>
          <w:szCs w:val="22"/>
        </w:rPr>
        <w:t>po</w:t>
      </w:r>
      <w:r w:rsidR="00742903" w:rsidRPr="00EF74A6">
        <w:rPr>
          <w:rFonts w:ascii="Bookman Old Style" w:eastAsia="Arial" w:hAnsi="Bookman Old Style" w:cs="Times New Roman"/>
          <w:sz w:val="22"/>
          <w:szCs w:val="22"/>
        </w:rPr>
        <w:t>wykonawcz</w:t>
      </w:r>
      <w:r w:rsidR="00E73EBC" w:rsidRPr="00EF74A6">
        <w:rPr>
          <w:rFonts w:ascii="Bookman Old Style" w:eastAsia="Arial" w:hAnsi="Bookman Old Style" w:cs="Times New Roman"/>
          <w:sz w:val="22"/>
          <w:szCs w:val="22"/>
        </w:rPr>
        <w:t>y</w:t>
      </w:r>
      <w:r w:rsidR="00742903" w:rsidRPr="00EF74A6">
        <w:rPr>
          <w:rFonts w:ascii="Bookman Old Style" w:eastAsia="Arial" w:hAnsi="Bookman Old Style" w:cs="Times New Roman"/>
          <w:sz w:val="22"/>
          <w:szCs w:val="22"/>
        </w:rPr>
        <w:t xml:space="preserve"> </w:t>
      </w:r>
      <w:r w:rsidR="00E73EBC" w:rsidRPr="00EF74A6">
        <w:rPr>
          <w:rFonts w:ascii="Bookman Old Style" w:eastAsia="Arial" w:hAnsi="Bookman Old Style" w:cs="Times New Roman"/>
          <w:sz w:val="22"/>
          <w:szCs w:val="22"/>
        </w:rPr>
        <w:t>powinien</w:t>
      </w:r>
      <w:r w:rsidR="00742903" w:rsidRPr="00EF74A6">
        <w:rPr>
          <w:rFonts w:ascii="Bookman Old Style" w:eastAsia="Arial" w:hAnsi="Bookman Old Style" w:cs="Times New Roman"/>
          <w:sz w:val="22"/>
          <w:szCs w:val="22"/>
        </w:rPr>
        <w:t xml:space="preserve"> uzupełniać i uszczegóławiać rozwiązania</w:t>
      </w:r>
      <w:r w:rsidR="00E73EBC" w:rsidRPr="00EF74A6">
        <w:rPr>
          <w:rFonts w:ascii="Bookman Old Style" w:eastAsia="Arial" w:hAnsi="Bookman Old Style" w:cs="Times New Roman"/>
          <w:sz w:val="22"/>
          <w:szCs w:val="22"/>
        </w:rPr>
        <w:t xml:space="preserve"> techniczne instalacji wod.-kan. branży sanitarnej po jego wymianie. </w:t>
      </w:r>
    </w:p>
    <w:p w14:paraId="1F990C4F" w14:textId="77777777" w:rsidR="005D153F" w:rsidRPr="00EF74A6" w:rsidRDefault="005D153F" w:rsidP="00EF74A6">
      <w:pPr>
        <w:spacing w:line="336" w:lineRule="auto"/>
        <w:ind w:right="-22"/>
        <w:jc w:val="both"/>
        <w:rPr>
          <w:rFonts w:ascii="Bookman Old Style" w:eastAsia="Arial" w:hAnsi="Bookman Old Style" w:cs="Times New Roman"/>
          <w:sz w:val="22"/>
          <w:szCs w:val="22"/>
        </w:rPr>
      </w:pPr>
    </w:p>
    <w:p w14:paraId="24E4646B" w14:textId="77777777" w:rsidR="00BE45C7" w:rsidRPr="00EF74A6" w:rsidRDefault="00BE45C7" w:rsidP="00EF74A6">
      <w:pPr>
        <w:pStyle w:val="Nagwek2"/>
        <w:numPr>
          <w:ilvl w:val="2"/>
          <w:numId w:val="1"/>
        </w:numPr>
        <w:spacing w:before="0" w:after="0" w:line="336" w:lineRule="auto"/>
        <w:jc w:val="both"/>
        <w:rPr>
          <w:rFonts w:ascii="Bookman Old Style" w:hAnsi="Bookman Old Style"/>
          <w:sz w:val="22"/>
          <w:szCs w:val="22"/>
        </w:rPr>
      </w:pPr>
      <w:bookmarkStart w:id="19" w:name="_Toc194558913"/>
      <w:r w:rsidRPr="00EF74A6">
        <w:rPr>
          <w:rFonts w:ascii="Bookman Old Style" w:hAnsi="Bookman Old Style"/>
          <w:sz w:val="22"/>
          <w:szCs w:val="22"/>
        </w:rPr>
        <w:t>Wymagana forma</w:t>
      </w:r>
      <w:r w:rsidR="00EE6C21" w:rsidRPr="00EF74A6">
        <w:rPr>
          <w:rFonts w:ascii="Bookman Old Style" w:hAnsi="Bookman Old Style"/>
          <w:sz w:val="22"/>
          <w:szCs w:val="22"/>
        </w:rPr>
        <w:t xml:space="preserve"> i zawartość dokumentacji projektowej</w:t>
      </w:r>
      <w:bookmarkEnd w:id="19"/>
    </w:p>
    <w:p w14:paraId="68ED1A4F" w14:textId="77777777" w:rsidR="00BE45C7" w:rsidRPr="00EF74A6" w:rsidRDefault="00BE45C7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6B1746CD" w14:textId="6FD9FF14" w:rsidR="00BE45C7" w:rsidRPr="00EF74A6" w:rsidRDefault="00BE45C7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Wykonawca zapewni opracowanie dokumentacji projektowej z należytą starannością, zgodnie z obowiązującymi w tym zakresie przepisami, Polskimi Normami oraz zasadami wiedzy technicznej, </w:t>
      </w:r>
      <w:r w:rsidR="008E4B6B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dokumentacja 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będzie kompletna z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punktu widzenia celu, któremu ma służyć oraz zawierać będzie wymagane potwierdzenia sprawdzeń 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lastRenderedPageBreak/>
        <w:t>rozwiązań projektowych a także wymagane opinie, uzgodnienia, zgody i pozwolenia w</w:t>
      </w:r>
      <w:r w:rsidR="00466A6B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zakresie wynikającym z obowiązujących przepisów.</w:t>
      </w:r>
    </w:p>
    <w:p w14:paraId="77041B35" w14:textId="77777777" w:rsidR="00BE45C7" w:rsidRPr="00EF74A6" w:rsidRDefault="00BE45C7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7394C074" w14:textId="2799711B" w:rsidR="00BE45C7" w:rsidRPr="00EF74A6" w:rsidRDefault="00BE45C7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Wykonawca obowiązany jest wykonać prace projektowe w oparciu o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rozporządzenie Ministra Rozwoju i Technologii z dnia 20 grudnia 2021 r. w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sprawie szczegółowego zakresu i formy dokumentacji projektowej</w:t>
      </w:r>
      <w:r w:rsidR="008E4B6B"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 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w oparciu o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rozporządzenie Ministra Rozwoju z dnia 11 września 2020 r. w sprawie szczegółowego zakresu i formy projektu budowlanego (Dz. U. z 2020 r. poz. 1609; zm.: Dz. U. z 2021 r. poz. 1169 i poz. 2280) </w:t>
      </w:r>
    </w:p>
    <w:p w14:paraId="2EED25E4" w14:textId="77777777" w:rsidR="00231D08" w:rsidRPr="00EF74A6" w:rsidRDefault="00231D08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bookmarkStart w:id="20" w:name="page29"/>
      <w:bookmarkEnd w:id="20"/>
    </w:p>
    <w:p w14:paraId="5928AFA5" w14:textId="77777777" w:rsidR="00742903" w:rsidRPr="00EF74A6" w:rsidRDefault="00225D39" w:rsidP="00EF74A6">
      <w:pPr>
        <w:pStyle w:val="Nagwek2"/>
        <w:numPr>
          <w:ilvl w:val="1"/>
          <w:numId w:val="1"/>
        </w:numPr>
        <w:spacing w:before="0" w:after="0" w:line="336" w:lineRule="auto"/>
        <w:jc w:val="both"/>
        <w:rPr>
          <w:rFonts w:ascii="Bookman Old Style" w:hAnsi="Bookman Old Style"/>
          <w:sz w:val="22"/>
          <w:szCs w:val="22"/>
        </w:rPr>
      </w:pPr>
      <w:bookmarkStart w:id="21" w:name="page33"/>
      <w:bookmarkStart w:id="22" w:name="_Toc194558914"/>
      <w:bookmarkEnd w:id="21"/>
      <w:r w:rsidRPr="00EF74A6">
        <w:rPr>
          <w:rFonts w:ascii="Bookman Old Style" w:hAnsi="Bookman Old Style"/>
          <w:sz w:val="22"/>
          <w:szCs w:val="22"/>
        </w:rPr>
        <w:t>Wymagania Zamawiającego w stosunku do przedmiotu zamówienia</w:t>
      </w:r>
      <w:bookmarkEnd w:id="22"/>
    </w:p>
    <w:p w14:paraId="5988FDF2" w14:textId="2348D60A" w:rsidR="00742903" w:rsidRPr="00EF74A6" w:rsidRDefault="00742903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4FC8DB7D" w14:textId="2B03109A" w:rsidR="004C045E" w:rsidRPr="00EF74A6" w:rsidRDefault="004C045E" w:rsidP="00EF74A6">
      <w:pPr>
        <w:spacing w:line="336" w:lineRule="auto"/>
        <w:ind w:right="-22"/>
        <w:jc w:val="both"/>
        <w:rPr>
          <w:rFonts w:ascii="Bookman Old Style" w:eastAsia="Arial" w:hAnsi="Bookman Old Style" w:cs="Times New Roman"/>
          <w:sz w:val="22"/>
          <w:szCs w:val="22"/>
        </w:rPr>
      </w:pPr>
      <w:r w:rsidRPr="00EF74A6">
        <w:rPr>
          <w:rFonts w:ascii="Bookman Old Style" w:eastAsia="Arial" w:hAnsi="Bookman Old Style" w:cs="Times New Roman"/>
          <w:sz w:val="22"/>
          <w:szCs w:val="22"/>
        </w:rPr>
        <w:t xml:space="preserve">Celem spełnienia założeń w zakresie funkcjonalno-użytkowym należy uwzględnić wymagania Zamawiającego określone w SWZ. </w:t>
      </w:r>
    </w:p>
    <w:p w14:paraId="07B125EB" w14:textId="77777777" w:rsidR="002D0224" w:rsidRPr="00EF74A6" w:rsidRDefault="002D0224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77831510" w14:textId="77777777" w:rsidR="00BA3362" w:rsidRPr="00EF74A6" w:rsidRDefault="00BA3362" w:rsidP="00EF74A6">
      <w:pPr>
        <w:pStyle w:val="Nagwek2"/>
        <w:numPr>
          <w:ilvl w:val="2"/>
          <w:numId w:val="1"/>
        </w:numPr>
        <w:spacing w:before="0" w:after="0" w:line="336" w:lineRule="auto"/>
        <w:jc w:val="both"/>
        <w:rPr>
          <w:rFonts w:ascii="Bookman Old Style" w:hAnsi="Bookman Old Style"/>
          <w:sz w:val="22"/>
          <w:szCs w:val="22"/>
        </w:rPr>
      </w:pPr>
      <w:bookmarkStart w:id="23" w:name="_Toc194558915"/>
      <w:r w:rsidRPr="00EF74A6">
        <w:rPr>
          <w:rFonts w:ascii="Bookman Old Style" w:hAnsi="Bookman Old Style"/>
          <w:sz w:val="22"/>
          <w:szCs w:val="22"/>
        </w:rPr>
        <w:t>Przygotowanie terenu budowy</w:t>
      </w:r>
      <w:bookmarkEnd w:id="23"/>
    </w:p>
    <w:p w14:paraId="1067992D" w14:textId="77777777" w:rsidR="005856D4" w:rsidRPr="00EF74A6" w:rsidRDefault="005856D4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</w:p>
    <w:p w14:paraId="7ACBF315" w14:textId="0C4A107F" w:rsidR="00523E2C" w:rsidRPr="00EF74A6" w:rsidRDefault="00523E2C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>Wymagania:</w:t>
      </w:r>
    </w:p>
    <w:p w14:paraId="3B0D678B" w14:textId="77777777" w:rsidR="005856D4" w:rsidRPr="00EF74A6" w:rsidRDefault="005856D4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</w:p>
    <w:p w14:paraId="7D395899" w14:textId="459688DD" w:rsidR="00BA3362" w:rsidRPr="00EF74A6" w:rsidRDefault="00F70F19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>Wykonawca jest zobowiązany do opracowania harmonogramu</w:t>
      </w:r>
      <w:r w:rsidR="005856D4" w:rsidRPr="00EF74A6">
        <w:rPr>
          <w:rFonts w:ascii="Bookman Old Style" w:hAnsi="Bookman Old Style" w:cs="Times New Roman"/>
          <w:sz w:val="22"/>
          <w:szCs w:val="22"/>
        </w:rPr>
        <w:t xml:space="preserve"> prac</w:t>
      </w:r>
      <w:r w:rsidRPr="00EF74A6">
        <w:rPr>
          <w:rFonts w:ascii="Bookman Old Style" w:hAnsi="Bookman Old Style" w:cs="Times New Roman"/>
          <w:sz w:val="22"/>
          <w:szCs w:val="22"/>
        </w:rPr>
        <w:t xml:space="preserve">, terminy prowadzania  robót należy uzgodnić z Dyrekcją </w:t>
      </w:r>
      <w:r w:rsidR="00CA2B51" w:rsidRPr="00EF74A6">
        <w:rPr>
          <w:rFonts w:ascii="Bookman Old Style" w:hAnsi="Bookman Old Style" w:cs="Times New Roman"/>
          <w:sz w:val="22"/>
          <w:szCs w:val="22"/>
        </w:rPr>
        <w:t>Obiektu</w:t>
      </w:r>
      <w:r w:rsidRPr="00EF74A6">
        <w:rPr>
          <w:rFonts w:ascii="Bookman Old Style" w:hAnsi="Bookman Old Style" w:cs="Times New Roman"/>
          <w:sz w:val="22"/>
          <w:szCs w:val="22"/>
        </w:rPr>
        <w:t>.</w:t>
      </w:r>
    </w:p>
    <w:p w14:paraId="1C08DC0C" w14:textId="550F2BE6" w:rsidR="00F70F19" w:rsidRPr="00EF74A6" w:rsidRDefault="00F70F19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>Wykonawca zabezpieczy teren robót, na bieżąco będzie utrzymywał  porządek na budowie</w:t>
      </w:r>
      <w:r w:rsidR="00C53F2A" w:rsidRPr="00EF74A6">
        <w:rPr>
          <w:rFonts w:ascii="Bookman Old Style" w:hAnsi="Bookman Old Style" w:cs="Times New Roman"/>
          <w:sz w:val="22"/>
          <w:szCs w:val="22"/>
        </w:rPr>
        <w:t>.</w:t>
      </w:r>
      <w:r w:rsidRPr="00EF74A6">
        <w:rPr>
          <w:rFonts w:ascii="Bookman Old Style" w:hAnsi="Bookman Old Style" w:cs="Times New Roman"/>
          <w:sz w:val="22"/>
          <w:szCs w:val="22"/>
        </w:rPr>
        <w:t xml:space="preserve"> Wykonawca będzie prowadził prace w sposób umożliwiający funkcjonowanie  obiektu. </w:t>
      </w:r>
      <w:r w:rsidR="00345BE0" w:rsidRPr="00EF74A6">
        <w:rPr>
          <w:rFonts w:ascii="Bookman Old Style" w:hAnsi="Bookman Old Style" w:cs="Times New Roman"/>
          <w:sz w:val="22"/>
          <w:szCs w:val="22"/>
        </w:rPr>
        <w:t>Wykonawca zabezpieczy i wygrodzi teren prowadzonych robót.</w:t>
      </w:r>
    </w:p>
    <w:p w14:paraId="6A3670E9" w14:textId="77777777" w:rsidR="005856D4" w:rsidRPr="00EF74A6" w:rsidRDefault="005856D4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</w:p>
    <w:p w14:paraId="0AD2BA7D" w14:textId="4B116674" w:rsidR="005856D4" w:rsidRPr="00EF74A6" w:rsidRDefault="005856D4" w:rsidP="00EF74A6">
      <w:pPr>
        <w:spacing w:line="336" w:lineRule="auto"/>
        <w:contextualSpacing/>
        <w:jc w:val="both"/>
        <w:rPr>
          <w:rFonts w:ascii="Bookman Old Style" w:hAnsi="Bookman Old Style"/>
          <w:sz w:val="22"/>
          <w:szCs w:val="22"/>
          <w:lang w:val="x-none" w:eastAsia="en-US"/>
        </w:rPr>
      </w:pPr>
      <w:r w:rsidRPr="00EF74A6">
        <w:rPr>
          <w:rFonts w:ascii="Bookman Old Style" w:hAnsi="Bookman Old Style"/>
          <w:sz w:val="22"/>
          <w:szCs w:val="22"/>
          <w:lang w:val="x-none" w:eastAsia="en-US"/>
        </w:rPr>
        <w:t>Wykonawca poinformuje pracowników o ograniczeniach w użytkowaniu pomieszczeń.</w:t>
      </w:r>
      <w:r w:rsidR="00EF74A6" w:rsidRPr="00EF74A6">
        <w:rPr>
          <w:rFonts w:ascii="Bookman Old Style" w:hAnsi="Bookman Old Style"/>
          <w:sz w:val="22"/>
          <w:szCs w:val="22"/>
          <w:lang w:val="x-none" w:eastAsia="en-US"/>
        </w:rPr>
        <w:t xml:space="preserve"> </w:t>
      </w:r>
      <w:r w:rsidRPr="00EF74A6">
        <w:rPr>
          <w:rFonts w:ascii="Bookman Old Style" w:hAnsi="Bookman Old Style"/>
          <w:sz w:val="22"/>
          <w:szCs w:val="22"/>
          <w:lang w:val="x-none" w:eastAsia="en-US"/>
        </w:rPr>
        <w:t>W</w:t>
      </w:r>
      <w:r w:rsidR="00EF74A6" w:rsidRPr="00EF74A6">
        <w:rPr>
          <w:rFonts w:ascii="Bookman Old Style" w:hAnsi="Bookman Old Style"/>
          <w:sz w:val="22"/>
          <w:szCs w:val="22"/>
          <w:lang w:val="x-none" w:eastAsia="en-US"/>
        </w:rPr>
        <w:t> </w:t>
      </w:r>
      <w:r w:rsidRPr="00EF74A6">
        <w:rPr>
          <w:rFonts w:ascii="Bookman Old Style" w:hAnsi="Bookman Old Style"/>
          <w:sz w:val="22"/>
          <w:szCs w:val="22"/>
          <w:lang w:val="x-none" w:eastAsia="en-US"/>
        </w:rPr>
        <w:t>trakcie prowadzenia robót Wykonawca zobowiązany jest do zabezpieczenia placu budowy przed dostępem osób niepowołanych. Wykonawca musi zapewnić bezpieczeństwo wszystkim przebywającym na terenie budowy w sposób zgodny</w:t>
      </w:r>
      <w:r w:rsidR="001249DA" w:rsidRPr="00EF74A6">
        <w:rPr>
          <w:rFonts w:ascii="Bookman Old Style" w:hAnsi="Bookman Old Style"/>
          <w:sz w:val="22"/>
          <w:szCs w:val="22"/>
          <w:lang w:val="x-none" w:eastAsia="en-US"/>
        </w:rPr>
        <w:t xml:space="preserve"> </w:t>
      </w:r>
      <w:r w:rsidRPr="00EF74A6">
        <w:rPr>
          <w:rFonts w:ascii="Bookman Old Style" w:hAnsi="Bookman Old Style"/>
          <w:sz w:val="22"/>
          <w:szCs w:val="22"/>
          <w:lang w:val="x-none" w:eastAsia="en-US"/>
        </w:rPr>
        <w:t>z</w:t>
      </w:r>
      <w:r w:rsidR="00EF74A6" w:rsidRPr="00EF74A6">
        <w:rPr>
          <w:rFonts w:ascii="Bookman Old Style" w:hAnsi="Bookman Old Style"/>
          <w:sz w:val="22"/>
          <w:szCs w:val="22"/>
          <w:lang w:val="x-none" w:eastAsia="en-US"/>
        </w:rPr>
        <w:t> </w:t>
      </w:r>
      <w:r w:rsidRPr="00EF74A6">
        <w:rPr>
          <w:rFonts w:ascii="Bookman Old Style" w:hAnsi="Bookman Old Style"/>
          <w:sz w:val="22"/>
          <w:szCs w:val="22"/>
          <w:lang w:val="x-none" w:eastAsia="en-US"/>
        </w:rPr>
        <w:t xml:space="preserve">przepisami BHP i uzgodniony z Inspektorem i Dyrektorem Szkoły. </w:t>
      </w:r>
    </w:p>
    <w:p w14:paraId="5148F38C" w14:textId="77777777" w:rsidR="005856D4" w:rsidRPr="00EF74A6" w:rsidRDefault="005856D4" w:rsidP="00EF74A6">
      <w:pPr>
        <w:widowControl w:val="0"/>
        <w:suppressAutoHyphens/>
        <w:autoSpaceDE w:val="0"/>
        <w:spacing w:line="336" w:lineRule="auto"/>
        <w:jc w:val="both"/>
        <w:rPr>
          <w:rFonts w:ascii="Bookman Old Style" w:hAnsi="Bookman Old Style"/>
          <w:b/>
          <w:bCs/>
          <w:color w:val="000000"/>
          <w:sz w:val="22"/>
          <w:szCs w:val="22"/>
          <w:lang w:eastAsia="zh-CN"/>
        </w:rPr>
      </w:pPr>
    </w:p>
    <w:p w14:paraId="76B42D27" w14:textId="75944CAD" w:rsidR="005856D4" w:rsidRPr="00EF74A6" w:rsidRDefault="005856D4" w:rsidP="00EF74A6">
      <w:pPr>
        <w:pStyle w:val="Akapitzlist"/>
        <w:widowControl w:val="0"/>
        <w:numPr>
          <w:ilvl w:val="0"/>
          <w:numId w:val="18"/>
        </w:numPr>
        <w:suppressAutoHyphens/>
        <w:autoSpaceDE w:val="0"/>
        <w:spacing w:line="336" w:lineRule="auto"/>
        <w:ind w:left="720" w:hanging="360"/>
        <w:contextualSpacing/>
        <w:jc w:val="both"/>
        <w:rPr>
          <w:rFonts w:ascii="Bookman Old Style" w:hAnsi="Bookman Old Style"/>
          <w:color w:val="000000"/>
          <w:sz w:val="22"/>
          <w:szCs w:val="22"/>
          <w:lang w:eastAsia="zh-CN"/>
        </w:rPr>
      </w:pPr>
      <w:r w:rsidRPr="00EF74A6">
        <w:rPr>
          <w:rFonts w:ascii="Bookman Old Style" w:hAnsi="Bookman Old Style"/>
          <w:sz w:val="22"/>
          <w:szCs w:val="22"/>
          <w:lang w:eastAsia="zh-CN"/>
        </w:rPr>
        <w:t xml:space="preserve">Gospodarka odpadami </w:t>
      </w:r>
    </w:p>
    <w:p w14:paraId="79353590" w14:textId="4213EBD3" w:rsidR="005856D4" w:rsidRPr="00EF74A6" w:rsidRDefault="005856D4" w:rsidP="00EF74A6">
      <w:pPr>
        <w:spacing w:line="336" w:lineRule="auto"/>
        <w:contextualSpacing/>
        <w:jc w:val="both"/>
        <w:rPr>
          <w:rFonts w:ascii="Bookman Old Style" w:hAnsi="Bookman Old Style"/>
          <w:sz w:val="22"/>
          <w:szCs w:val="22"/>
          <w:lang w:val="x-none" w:eastAsia="en-US"/>
        </w:rPr>
      </w:pPr>
      <w:r w:rsidRPr="00EF74A6">
        <w:rPr>
          <w:rFonts w:ascii="Bookman Old Style" w:hAnsi="Bookman Old Style"/>
          <w:sz w:val="22"/>
          <w:szCs w:val="22"/>
          <w:lang w:val="x-none" w:eastAsia="en-US"/>
        </w:rPr>
        <w:t>Zgodnie z Ustawą o odpadach (Dz.U. 2023 poz. 1587) wytwórcą odpadów jest Wykonawca i który będzie ponosił wszelkie koszty związane z ich unieszkodliwieniem, wywiezieniem i</w:t>
      </w:r>
      <w:r w:rsidR="00EF74A6" w:rsidRPr="00EF74A6">
        <w:rPr>
          <w:rFonts w:ascii="Bookman Old Style" w:hAnsi="Bookman Old Style"/>
          <w:sz w:val="22"/>
          <w:szCs w:val="22"/>
          <w:lang w:val="x-none" w:eastAsia="en-US"/>
        </w:rPr>
        <w:t> </w:t>
      </w:r>
      <w:r w:rsidRPr="00EF74A6">
        <w:rPr>
          <w:rFonts w:ascii="Bookman Old Style" w:hAnsi="Bookman Old Style"/>
          <w:sz w:val="22"/>
          <w:szCs w:val="22"/>
          <w:lang w:val="x-none" w:eastAsia="en-US"/>
        </w:rPr>
        <w:t>składowaniem  wynikającymi z realizacji inwestycji.</w:t>
      </w:r>
    </w:p>
    <w:p w14:paraId="0954D405" w14:textId="77777777" w:rsidR="005856D4" w:rsidRPr="00EF74A6" w:rsidRDefault="005856D4" w:rsidP="00EF74A6">
      <w:pPr>
        <w:widowControl w:val="0"/>
        <w:suppressAutoHyphens/>
        <w:autoSpaceDE w:val="0"/>
        <w:spacing w:line="336" w:lineRule="auto"/>
        <w:jc w:val="both"/>
        <w:rPr>
          <w:rFonts w:ascii="Bookman Old Style" w:hAnsi="Bookman Old Style"/>
          <w:b/>
          <w:bCs/>
          <w:sz w:val="22"/>
          <w:szCs w:val="22"/>
          <w:lang w:eastAsia="zh-CN"/>
        </w:rPr>
      </w:pPr>
    </w:p>
    <w:p w14:paraId="16567D4A" w14:textId="5833CEAE" w:rsidR="005856D4" w:rsidRPr="00EF74A6" w:rsidRDefault="005856D4" w:rsidP="00EF74A6">
      <w:pPr>
        <w:pStyle w:val="Akapitzlist"/>
        <w:widowControl w:val="0"/>
        <w:numPr>
          <w:ilvl w:val="0"/>
          <w:numId w:val="18"/>
        </w:numPr>
        <w:suppressAutoHyphens/>
        <w:autoSpaceDE w:val="0"/>
        <w:spacing w:line="336" w:lineRule="auto"/>
        <w:ind w:left="720" w:hanging="360"/>
        <w:contextualSpacing/>
        <w:jc w:val="both"/>
        <w:rPr>
          <w:rFonts w:ascii="Bookman Old Style" w:hAnsi="Bookman Old Style"/>
          <w:color w:val="000000"/>
          <w:sz w:val="22"/>
          <w:szCs w:val="22"/>
          <w:lang w:eastAsia="zh-CN"/>
        </w:rPr>
      </w:pPr>
      <w:r w:rsidRPr="00EF74A6">
        <w:rPr>
          <w:rFonts w:ascii="Bookman Old Style" w:hAnsi="Bookman Old Style"/>
          <w:sz w:val="22"/>
          <w:szCs w:val="22"/>
          <w:lang w:eastAsia="zh-CN"/>
        </w:rPr>
        <w:t>Ochrona przeciwpożarowa</w:t>
      </w:r>
    </w:p>
    <w:p w14:paraId="0F113F93" w14:textId="72FDE60E" w:rsidR="005856D4" w:rsidRPr="00EF74A6" w:rsidRDefault="005856D4" w:rsidP="00EF74A6">
      <w:pPr>
        <w:spacing w:line="336" w:lineRule="auto"/>
        <w:contextualSpacing/>
        <w:jc w:val="both"/>
        <w:rPr>
          <w:rFonts w:ascii="Bookman Old Style" w:hAnsi="Bookman Old Style"/>
          <w:sz w:val="22"/>
          <w:szCs w:val="22"/>
          <w:lang w:val="x-none" w:eastAsia="en-US"/>
        </w:rPr>
      </w:pPr>
      <w:r w:rsidRPr="00EF74A6">
        <w:rPr>
          <w:rFonts w:ascii="Bookman Old Style" w:hAnsi="Bookman Old Style"/>
          <w:sz w:val="22"/>
          <w:szCs w:val="22"/>
          <w:lang w:val="x-none" w:eastAsia="en-US"/>
        </w:rPr>
        <w:t xml:space="preserve">Wykonawca będzie przestrzegał przepisów ochrony przeciwpożarowej. Wykonawca będzie utrzymywał sprawny sprzęt przeciwpożarowy wymagany przez odpowiednie przepisy. Materiały łatwopalne będą składowane w sposób zgodny z odpowiednimi </w:t>
      </w:r>
      <w:r w:rsidRPr="00EF74A6">
        <w:rPr>
          <w:rFonts w:ascii="Bookman Old Style" w:hAnsi="Bookman Old Style"/>
          <w:sz w:val="22"/>
          <w:szCs w:val="22"/>
          <w:lang w:val="x-none" w:eastAsia="en-US"/>
        </w:rPr>
        <w:lastRenderedPageBreak/>
        <w:t>przepisami i</w:t>
      </w:r>
      <w:r w:rsidR="00EF74A6" w:rsidRPr="00EF74A6">
        <w:rPr>
          <w:rFonts w:ascii="Bookman Old Style" w:hAnsi="Bookman Old Style"/>
          <w:sz w:val="22"/>
          <w:szCs w:val="22"/>
          <w:lang w:val="x-none" w:eastAsia="en-US"/>
        </w:rPr>
        <w:t> </w:t>
      </w:r>
      <w:r w:rsidRPr="00EF74A6">
        <w:rPr>
          <w:rFonts w:ascii="Bookman Old Style" w:hAnsi="Bookman Old Style"/>
          <w:sz w:val="22"/>
          <w:szCs w:val="22"/>
          <w:lang w:val="x-none" w:eastAsia="en-US"/>
        </w:rPr>
        <w:t>zabezpieczone przed dostępem osób trzecich. Wykonawca będzie odpowiedzialny za wszelkie straty spowodowane pożarem wywołanym na skutek realizacji robót lub przez jego personel.</w:t>
      </w:r>
    </w:p>
    <w:p w14:paraId="23C0AD04" w14:textId="77777777" w:rsidR="005856D4" w:rsidRPr="00EF74A6" w:rsidRDefault="005856D4" w:rsidP="00EF74A6">
      <w:pPr>
        <w:pStyle w:val="Akapitzlist"/>
        <w:widowControl w:val="0"/>
        <w:suppressAutoHyphens/>
        <w:autoSpaceDE w:val="0"/>
        <w:spacing w:line="336" w:lineRule="auto"/>
        <w:ind w:left="720"/>
        <w:contextualSpacing/>
        <w:jc w:val="both"/>
        <w:rPr>
          <w:rFonts w:ascii="Bookman Old Style" w:hAnsi="Bookman Old Style"/>
          <w:sz w:val="22"/>
          <w:szCs w:val="22"/>
          <w:lang w:eastAsia="zh-CN"/>
        </w:rPr>
      </w:pPr>
    </w:p>
    <w:p w14:paraId="31BA384A" w14:textId="77777777" w:rsidR="005856D4" w:rsidRPr="00EF74A6" w:rsidRDefault="005856D4" w:rsidP="00EF74A6">
      <w:pPr>
        <w:pStyle w:val="Akapitzlist"/>
        <w:widowControl w:val="0"/>
        <w:numPr>
          <w:ilvl w:val="0"/>
          <w:numId w:val="18"/>
        </w:numPr>
        <w:suppressAutoHyphens/>
        <w:autoSpaceDE w:val="0"/>
        <w:spacing w:line="336" w:lineRule="auto"/>
        <w:ind w:left="720" w:hanging="360"/>
        <w:contextualSpacing/>
        <w:jc w:val="both"/>
        <w:rPr>
          <w:rFonts w:ascii="Bookman Old Style" w:hAnsi="Bookman Old Style"/>
          <w:sz w:val="22"/>
          <w:szCs w:val="22"/>
          <w:lang w:eastAsia="zh-CN"/>
        </w:rPr>
      </w:pPr>
      <w:r w:rsidRPr="00EF74A6">
        <w:rPr>
          <w:rFonts w:ascii="Bookman Old Style" w:hAnsi="Bookman Old Style"/>
          <w:sz w:val="22"/>
          <w:szCs w:val="22"/>
          <w:lang w:eastAsia="zh-CN"/>
        </w:rPr>
        <w:t>Ochrona własności prywatnej i publicznej</w:t>
      </w:r>
    </w:p>
    <w:p w14:paraId="500E2D73" w14:textId="77777777" w:rsidR="005856D4" w:rsidRPr="00EF74A6" w:rsidRDefault="005856D4" w:rsidP="00EF74A6">
      <w:pPr>
        <w:spacing w:line="336" w:lineRule="auto"/>
        <w:contextualSpacing/>
        <w:jc w:val="both"/>
        <w:rPr>
          <w:rFonts w:ascii="Bookman Old Style" w:hAnsi="Bookman Old Style"/>
          <w:sz w:val="22"/>
          <w:szCs w:val="22"/>
          <w:lang w:val="x-none" w:eastAsia="en-US"/>
        </w:rPr>
      </w:pPr>
      <w:r w:rsidRPr="00EF74A6">
        <w:rPr>
          <w:rFonts w:ascii="Bookman Old Style" w:hAnsi="Bookman Old Style"/>
          <w:sz w:val="22"/>
          <w:szCs w:val="22"/>
          <w:lang w:val="x-none" w:eastAsia="en-US"/>
        </w:rPr>
        <w:t>Wykonawca odpowiada za ochronę tych pomieszczeń w budynku, w którym prowadzone będą roboty budowlane. W przypadku uszkodzenia instalacji, która była zakryta i o której nie posiadał wiedzy Zamawiający, Wykonawca  bezzwłocznie powiadomi Inspektora oraz będzie z nim współpracował dostarczając wszelkiej pomocy potrzebnej przy dokonaniu naprawy. Wykonawca poniesie wszelkie koszty związane z naprawą uszkodzonych instalacji i obiektów.</w:t>
      </w:r>
    </w:p>
    <w:p w14:paraId="4AF261F4" w14:textId="77777777" w:rsidR="005856D4" w:rsidRPr="00EF74A6" w:rsidRDefault="005856D4" w:rsidP="00EF74A6">
      <w:pPr>
        <w:widowControl w:val="0"/>
        <w:suppressAutoHyphens/>
        <w:autoSpaceDE w:val="0"/>
        <w:spacing w:line="336" w:lineRule="auto"/>
        <w:jc w:val="both"/>
        <w:rPr>
          <w:rFonts w:ascii="Bookman Old Style" w:hAnsi="Bookman Old Style"/>
          <w:sz w:val="22"/>
          <w:szCs w:val="22"/>
          <w:lang w:eastAsia="zh-CN"/>
        </w:rPr>
      </w:pPr>
    </w:p>
    <w:p w14:paraId="4FA4AAED" w14:textId="77777777" w:rsidR="005856D4" w:rsidRPr="00EF74A6" w:rsidRDefault="005856D4" w:rsidP="00EF74A6">
      <w:pPr>
        <w:pStyle w:val="Akapitzlist"/>
        <w:widowControl w:val="0"/>
        <w:numPr>
          <w:ilvl w:val="0"/>
          <w:numId w:val="18"/>
        </w:numPr>
        <w:suppressAutoHyphens/>
        <w:autoSpaceDE w:val="0"/>
        <w:spacing w:line="336" w:lineRule="auto"/>
        <w:ind w:left="720" w:hanging="360"/>
        <w:contextualSpacing/>
        <w:jc w:val="both"/>
        <w:rPr>
          <w:rFonts w:ascii="Bookman Old Style" w:hAnsi="Bookman Old Style"/>
          <w:sz w:val="22"/>
          <w:szCs w:val="22"/>
          <w:lang w:eastAsia="zh-CN"/>
        </w:rPr>
      </w:pPr>
      <w:r w:rsidRPr="00EF74A6">
        <w:rPr>
          <w:rFonts w:ascii="Bookman Old Style" w:hAnsi="Bookman Old Style"/>
          <w:sz w:val="22"/>
          <w:szCs w:val="22"/>
          <w:lang w:eastAsia="zh-CN"/>
        </w:rPr>
        <w:t>Bezpieczeństwo i higiena pracy</w:t>
      </w:r>
    </w:p>
    <w:p w14:paraId="7B3E2567" w14:textId="77777777" w:rsidR="005856D4" w:rsidRPr="00EF74A6" w:rsidRDefault="005856D4" w:rsidP="00EF74A6">
      <w:pPr>
        <w:spacing w:line="336" w:lineRule="auto"/>
        <w:contextualSpacing/>
        <w:jc w:val="both"/>
        <w:rPr>
          <w:rFonts w:ascii="Bookman Old Style" w:hAnsi="Bookman Old Style"/>
          <w:sz w:val="22"/>
          <w:szCs w:val="22"/>
          <w:lang w:val="x-none" w:eastAsia="en-US"/>
        </w:rPr>
      </w:pPr>
      <w:r w:rsidRPr="00EF74A6">
        <w:rPr>
          <w:rFonts w:ascii="Bookman Old Style" w:hAnsi="Bookman Old Style"/>
          <w:sz w:val="22"/>
          <w:szCs w:val="22"/>
          <w:lang w:val="x-none" w:eastAsia="en-US"/>
        </w:rPr>
        <w:t>Podczas realizacji robót Wykonawca będzie przestrzegać przepisów dotyczących bezpieczeństwa i higieny pracy. W szczególności Wykonawca ma obowiązek zadbać, aby personel nie wykonywał pracy w warunkach niebezpiecznych, szkodliwych dla zdrowia oraz nie spełniających odpowiednich wymagań sanitarnych.</w:t>
      </w:r>
    </w:p>
    <w:p w14:paraId="1A2DE26C" w14:textId="77777777" w:rsidR="005856D4" w:rsidRPr="00EF74A6" w:rsidRDefault="005856D4" w:rsidP="00EF74A6">
      <w:pPr>
        <w:spacing w:line="336" w:lineRule="auto"/>
        <w:contextualSpacing/>
        <w:jc w:val="both"/>
        <w:rPr>
          <w:rFonts w:ascii="Bookman Old Style" w:hAnsi="Bookman Old Style"/>
          <w:sz w:val="22"/>
          <w:szCs w:val="22"/>
          <w:lang w:val="x-none" w:eastAsia="en-US"/>
        </w:rPr>
      </w:pPr>
      <w:r w:rsidRPr="00EF74A6">
        <w:rPr>
          <w:rFonts w:ascii="Bookman Old Style" w:hAnsi="Bookman Old Style"/>
          <w:sz w:val="22"/>
          <w:szCs w:val="22"/>
          <w:lang w:val="x-none" w:eastAsia="en-US"/>
        </w:rPr>
        <w:t>Wykonawca zapewni i będzie utrzymywał w prawidłowym stanie wszelkie urządzenia zabezpieczające, socjalne oraz  sprzęt i odpowiednią odzież dla ochrony życia i zdrowia osób zatrudnionych na budowie oraz dla zapewnienia bezpieczeństwa publicznego. Uznaje się, że wszelkie koszty związane z wypełnieniem wymagań określonych powyżej nie podlegają odrębnej opłacie  i są uwzględnione w cenie umownej.</w:t>
      </w:r>
    </w:p>
    <w:p w14:paraId="6D540267" w14:textId="77777777" w:rsidR="005856D4" w:rsidRPr="00EF74A6" w:rsidRDefault="005856D4" w:rsidP="00EF74A6">
      <w:pPr>
        <w:widowControl w:val="0"/>
        <w:suppressAutoHyphens/>
        <w:autoSpaceDE w:val="0"/>
        <w:spacing w:line="336" w:lineRule="auto"/>
        <w:jc w:val="both"/>
        <w:rPr>
          <w:rFonts w:ascii="Bookman Old Style" w:hAnsi="Bookman Old Style"/>
          <w:sz w:val="22"/>
          <w:szCs w:val="22"/>
          <w:lang w:eastAsia="zh-CN"/>
        </w:rPr>
      </w:pPr>
    </w:p>
    <w:p w14:paraId="4AED19F6" w14:textId="77777777" w:rsidR="005856D4" w:rsidRPr="00EF74A6" w:rsidRDefault="005856D4" w:rsidP="00EF74A6">
      <w:pPr>
        <w:pStyle w:val="Akapitzlist"/>
        <w:widowControl w:val="0"/>
        <w:numPr>
          <w:ilvl w:val="0"/>
          <w:numId w:val="18"/>
        </w:numPr>
        <w:suppressAutoHyphens/>
        <w:autoSpaceDE w:val="0"/>
        <w:spacing w:line="336" w:lineRule="auto"/>
        <w:ind w:left="720" w:hanging="360"/>
        <w:contextualSpacing/>
        <w:jc w:val="both"/>
        <w:rPr>
          <w:rFonts w:ascii="Bookman Old Style" w:hAnsi="Bookman Old Style"/>
          <w:sz w:val="22"/>
          <w:szCs w:val="22"/>
          <w:lang w:eastAsia="zh-CN"/>
        </w:rPr>
      </w:pPr>
      <w:r w:rsidRPr="00EF74A6">
        <w:rPr>
          <w:rFonts w:ascii="Bookman Old Style" w:hAnsi="Bookman Old Style"/>
          <w:sz w:val="22"/>
          <w:szCs w:val="22"/>
          <w:lang w:eastAsia="zh-CN"/>
        </w:rPr>
        <w:t>Stosowanie się do prawa i innych przepisów</w:t>
      </w:r>
    </w:p>
    <w:p w14:paraId="0509C59E" w14:textId="7D8AA1D7" w:rsidR="005856D4" w:rsidRPr="00EF74A6" w:rsidRDefault="005856D4" w:rsidP="00EF74A6">
      <w:pPr>
        <w:spacing w:line="336" w:lineRule="auto"/>
        <w:contextualSpacing/>
        <w:jc w:val="both"/>
        <w:rPr>
          <w:rFonts w:ascii="Bookman Old Style" w:hAnsi="Bookman Old Style"/>
          <w:sz w:val="22"/>
          <w:szCs w:val="22"/>
          <w:lang w:val="x-none" w:eastAsia="en-US"/>
        </w:rPr>
      </w:pPr>
      <w:r w:rsidRPr="00EF74A6">
        <w:rPr>
          <w:rFonts w:ascii="Bookman Old Style" w:hAnsi="Bookman Old Style"/>
          <w:sz w:val="22"/>
          <w:szCs w:val="22"/>
          <w:lang w:val="x-none" w:eastAsia="en-US"/>
        </w:rPr>
        <w:t>Wykonawca zobowiązany jest znać wszystkie przepisy wydane przez władze centralne i</w:t>
      </w:r>
      <w:r w:rsidR="00EF74A6" w:rsidRPr="00EF74A6">
        <w:rPr>
          <w:rFonts w:ascii="Bookman Old Style" w:hAnsi="Bookman Old Style"/>
          <w:sz w:val="22"/>
          <w:szCs w:val="22"/>
          <w:lang w:val="x-none" w:eastAsia="en-US"/>
        </w:rPr>
        <w:t> </w:t>
      </w:r>
      <w:r w:rsidRPr="00EF74A6">
        <w:rPr>
          <w:rFonts w:ascii="Bookman Old Style" w:hAnsi="Bookman Old Style"/>
          <w:sz w:val="22"/>
          <w:szCs w:val="22"/>
          <w:lang w:val="x-none" w:eastAsia="en-US"/>
        </w:rPr>
        <w:t>miejscowe oraz inne przepisy i wytyczne, które są w jakikolwiek sposób związane z</w:t>
      </w:r>
      <w:r w:rsidR="00EF74A6" w:rsidRPr="00EF74A6">
        <w:rPr>
          <w:rFonts w:ascii="Bookman Old Style" w:hAnsi="Bookman Old Style"/>
          <w:sz w:val="22"/>
          <w:szCs w:val="22"/>
          <w:lang w:val="x-none" w:eastAsia="en-US"/>
        </w:rPr>
        <w:t> </w:t>
      </w:r>
      <w:r w:rsidRPr="00EF74A6">
        <w:rPr>
          <w:rFonts w:ascii="Bookman Old Style" w:hAnsi="Bookman Old Style"/>
          <w:sz w:val="22"/>
          <w:szCs w:val="22"/>
          <w:lang w:val="x-none" w:eastAsia="en-US"/>
        </w:rPr>
        <w:t xml:space="preserve">robotami i będzie w pełni odpowiedzialny za ich przestrzeganie w trakcie prowadzenia robót. </w:t>
      </w:r>
    </w:p>
    <w:p w14:paraId="62EEEA4E" w14:textId="4A6FB934" w:rsidR="005856D4" w:rsidRPr="00EF74A6" w:rsidRDefault="005856D4" w:rsidP="00EF74A6">
      <w:pPr>
        <w:spacing w:line="336" w:lineRule="auto"/>
        <w:contextualSpacing/>
        <w:jc w:val="both"/>
        <w:rPr>
          <w:rFonts w:ascii="Bookman Old Style" w:hAnsi="Bookman Old Style"/>
          <w:sz w:val="22"/>
          <w:szCs w:val="22"/>
          <w:lang w:val="x-none" w:eastAsia="en-US"/>
        </w:rPr>
      </w:pPr>
      <w:r w:rsidRPr="00EF74A6">
        <w:rPr>
          <w:rFonts w:ascii="Bookman Old Style" w:hAnsi="Bookman Old Style"/>
          <w:sz w:val="22"/>
          <w:szCs w:val="22"/>
          <w:lang w:val="x-none" w:eastAsia="en-US"/>
        </w:rPr>
        <w:t>Poprzez normy i instrukcje przytoczone w Specyfikacjach należy rozumieć: „Polskie Normy (Instrukcje) lub odpowiednie Europejskie lub Międzynarodowe Normy (Instrukcje) stosowane  w zakresie zgodnym z obowiązującymi polskimi regulacjami prawnymi.”</w:t>
      </w:r>
    </w:p>
    <w:p w14:paraId="029F9D1D" w14:textId="77777777" w:rsidR="005856D4" w:rsidRPr="00EF74A6" w:rsidRDefault="005856D4" w:rsidP="00EF74A6">
      <w:pPr>
        <w:widowControl w:val="0"/>
        <w:suppressAutoHyphens/>
        <w:autoSpaceDE w:val="0"/>
        <w:spacing w:line="336" w:lineRule="auto"/>
        <w:jc w:val="both"/>
        <w:rPr>
          <w:rFonts w:ascii="Bookman Old Style" w:hAnsi="Bookman Old Style"/>
          <w:b/>
          <w:bCs/>
          <w:sz w:val="22"/>
          <w:szCs w:val="22"/>
          <w:lang w:eastAsia="zh-CN"/>
        </w:rPr>
      </w:pPr>
    </w:p>
    <w:p w14:paraId="405B0ECB" w14:textId="77777777" w:rsidR="005856D4" w:rsidRPr="00EF74A6" w:rsidRDefault="005856D4" w:rsidP="00EF74A6">
      <w:pPr>
        <w:pStyle w:val="Akapitzlist"/>
        <w:widowControl w:val="0"/>
        <w:numPr>
          <w:ilvl w:val="0"/>
          <w:numId w:val="18"/>
        </w:numPr>
        <w:suppressAutoHyphens/>
        <w:autoSpaceDE w:val="0"/>
        <w:spacing w:line="336" w:lineRule="auto"/>
        <w:ind w:left="720" w:hanging="360"/>
        <w:contextualSpacing/>
        <w:jc w:val="both"/>
        <w:rPr>
          <w:rFonts w:ascii="Bookman Old Style" w:hAnsi="Bookman Old Style"/>
          <w:sz w:val="22"/>
          <w:szCs w:val="22"/>
          <w:lang w:eastAsia="zh-CN"/>
        </w:rPr>
      </w:pPr>
      <w:r w:rsidRPr="00EF74A6">
        <w:rPr>
          <w:rFonts w:ascii="Bookman Old Style" w:hAnsi="Bookman Old Style"/>
          <w:sz w:val="22"/>
          <w:szCs w:val="22"/>
          <w:lang w:eastAsia="zh-CN"/>
        </w:rPr>
        <w:t>Materiały</w:t>
      </w:r>
    </w:p>
    <w:p w14:paraId="00535081" w14:textId="4CAFF40C" w:rsidR="005856D4" w:rsidRPr="00EF74A6" w:rsidRDefault="005856D4" w:rsidP="00EF74A6">
      <w:pPr>
        <w:spacing w:line="336" w:lineRule="auto"/>
        <w:contextualSpacing/>
        <w:jc w:val="both"/>
        <w:rPr>
          <w:rFonts w:ascii="Bookman Old Style" w:hAnsi="Bookman Old Style"/>
          <w:sz w:val="22"/>
          <w:szCs w:val="22"/>
          <w:lang w:val="x-none" w:eastAsia="en-US"/>
        </w:rPr>
      </w:pPr>
      <w:r w:rsidRPr="00EF74A6">
        <w:rPr>
          <w:rFonts w:ascii="Bookman Old Style" w:hAnsi="Bookman Old Style"/>
          <w:sz w:val="22"/>
          <w:szCs w:val="22"/>
          <w:lang w:val="x-none" w:eastAsia="en-US"/>
        </w:rPr>
        <w:t>Wszystkie materiały użyte do realizacji robót muszą być dopuszczone do obrotu i</w:t>
      </w:r>
      <w:r w:rsidR="00EF74A6" w:rsidRPr="00EF74A6">
        <w:rPr>
          <w:rFonts w:ascii="Bookman Old Style" w:hAnsi="Bookman Old Style"/>
          <w:sz w:val="22"/>
          <w:szCs w:val="22"/>
          <w:lang w:val="x-none" w:eastAsia="en-US"/>
        </w:rPr>
        <w:t> </w:t>
      </w:r>
      <w:r w:rsidRPr="00EF74A6">
        <w:rPr>
          <w:rFonts w:ascii="Bookman Old Style" w:hAnsi="Bookman Old Style"/>
          <w:sz w:val="22"/>
          <w:szCs w:val="22"/>
          <w:lang w:val="x-none" w:eastAsia="en-US"/>
        </w:rPr>
        <w:t>stosowania  w budownictwie a ich wykorzystanie na budowie powinno być zgodne z</w:t>
      </w:r>
      <w:r w:rsidR="00EF74A6" w:rsidRPr="00EF74A6">
        <w:rPr>
          <w:rFonts w:ascii="Bookman Old Style" w:hAnsi="Bookman Old Style"/>
          <w:sz w:val="22"/>
          <w:szCs w:val="22"/>
          <w:lang w:val="x-none" w:eastAsia="en-US"/>
        </w:rPr>
        <w:t> </w:t>
      </w:r>
      <w:r w:rsidRPr="00EF74A6">
        <w:rPr>
          <w:rFonts w:ascii="Bookman Old Style" w:hAnsi="Bookman Old Style"/>
          <w:sz w:val="22"/>
          <w:szCs w:val="22"/>
          <w:lang w:val="x-none" w:eastAsia="en-US"/>
        </w:rPr>
        <w:t xml:space="preserve">dokumentami dopuszczającymi do stosowania </w:t>
      </w:r>
    </w:p>
    <w:p w14:paraId="1744054F" w14:textId="77777777" w:rsidR="005856D4" w:rsidRPr="00EF74A6" w:rsidRDefault="005856D4" w:rsidP="00EF74A6">
      <w:pPr>
        <w:widowControl w:val="0"/>
        <w:suppressAutoHyphens/>
        <w:autoSpaceDE w:val="0"/>
        <w:spacing w:line="336" w:lineRule="auto"/>
        <w:jc w:val="both"/>
        <w:rPr>
          <w:rFonts w:ascii="Bookman Old Style" w:hAnsi="Bookman Old Style"/>
          <w:b/>
          <w:bCs/>
          <w:sz w:val="22"/>
          <w:szCs w:val="22"/>
          <w:lang w:eastAsia="zh-CN"/>
        </w:rPr>
      </w:pPr>
    </w:p>
    <w:p w14:paraId="278C7421" w14:textId="6839A7EF" w:rsidR="005856D4" w:rsidRPr="00EF74A6" w:rsidRDefault="005856D4" w:rsidP="00EF74A6">
      <w:pPr>
        <w:pStyle w:val="Akapitzlist"/>
        <w:widowControl w:val="0"/>
        <w:numPr>
          <w:ilvl w:val="0"/>
          <w:numId w:val="18"/>
        </w:numPr>
        <w:suppressAutoHyphens/>
        <w:autoSpaceDE w:val="0"/>
        <w:spacing w:line="336" w:lineRule="auto"/>
        <w:ind w:left="720" w:hanging="360"/>
        <w:contextualSpacing/>
        <w:jc w:val="both"/>
        <w:rPr>
          <w:rFonts w:ascii="Bookman Old Style" w:hAnsi="Bookman Old Style"/>
          <w:color w:val="000000"/>
          <w:sz w:val="22"/>
          <w:szCs w:val="22"/>
          <w:lang w:eastAsia="zh-CN"/>
        </w:rPr>
      </w:pPr>
      <w:r w:rsidRPr="00EF74A6">
        <w:rPr>
          <w:rFonts w:ascii="Bookman Old Style" w:hAnsi="Bookman Old Style"/>
          <w:sz w:val="22"/>
          <w:szCs w:val="22"/>
          <w:lang w:eastAsia="zh-CN"/>
        </w:rPr>
        <w:t>Materiały nie odpowiadające wymaganiom</w:t>
      </w:r>
    </w:p>
    <w:p w14:paraId="524FE252" w14:textId="77777777" w:rsidR="005856D4" w:rsidRPr="00EF74A6" w:rsidRDefault="005856D4" w:rsidP="00EF74A6">
      <w:pPr>
        <w:spacing w:line="336" w:lineRule="auto"/>
        <w:contextualSpacing/>
        <w:jc w:val="both"/>
        <w:rPr>
          <w:rFonts w:ascii="Bookman Old Style" w:hAnsi="Bookman Old Style"/>
          <w:sz w:val="22"/>
          <w:szCs w:val="22"/>
          <w:lang w:val="x-none" w:eastAsia="en-US"/>
        </w:rPr>
      </w:pPr>
      <w:r w:rsidRPr="00EF74A6">
        <w:rPr>
          <w:rFonts w:ascii="Bookman Old Style" w:hAnsi="Bookman Old Style"/>
          <w:sz w:val="22"/>
          <w:szCs w:val="22"/>
          <w:lang w:val="x-none" w:eastAsia="en-US"/>
        </w:rPr>
        <w:lastRenderedPageBreak/>
        <w:t xml:space="preserve">Materiały nie odpowiadające wymaganiom zostaną przez Wykonawcę wywiezione z terenu budowy, bądź złożone w miejscu wskazanym przez Inspektora. </w:t>
      </w:r>
    </w:p>
    <w:p w14:paraId="5DAA4904" w14:textId="77777777" w:rsidR="005856D4" w:rsidRPr="00EF74A6" w:rsidRDefault="005856D4" w:rsidP="00EF74A6">
      <w:pPr>
        <w:widowControl w:val="0"/>
        <w:suppressAutoHyphens/>
        <w:autoSpaceDE w:val="0"/>
        <w:spacing w:line="336" w:lineRule="auto"/>
        <w:jc w:val="both"/>
        <w:rPr>
          <w:rFonts w:ascii="Bookman Old Style" w:hAnsi="Bookman Old Style"/>
          <w:b/>
          <w:bCs/>
          <w:sz w:val="22"/>
          <w:szCs w:val="22"/>
          <w:lang w:eastAsia="zh-CN"/>
        </w:rPr>
      </w:pPr>
    </w:p>
    <w:p w14:paraId="68C00780" w14:textId="77777777" w:rsidR="005856D4" w:rsidRPr="00EF74A6" w:rsidRDefault="005856D4" w:rsidP="00EF74A6">
      <w:pPr>
        <w:pStyle w:val="Akapitzlist"/>
        <w:widowControl w:val="0"/>
        <w:numPr>
          <w:ilvl w:val="0"/>
          <w:numId w:val="18"/>
        </w:numPr>
        <w:suppressAutoHyphens/>
        <w:autoSpaceDE w:val="0"/>
        <w:spacing w:line="336" w:lineRule="auto"/>
        <w:ind w:left="720" w:hanging="360"/>
        <w:contextualSpacing/>
        <w:jc w:val="both"/>
        <w:rPr>
          <w:rFonts w:ascii="Bookman Old Style" w:hAnsi="Bookman Old Style"/>
          <w:sz w:val="22"/>
          <w:szCs w:val="22"/>
          <w:lang w:eastAsia="zh-CN"/>
        </w:rPr>
      </w:pPr>
      <w:r w:rsidRPr="00EF74A6">
        <w:rPr>
          <w:rFonts w:ascii="Bookman Old Style" w:hAnsi="Bookman Old Style"/>
          <w:sz w:val="22"/>
          <w:szCs w:val="22"/>
          <w:lang w:eastAsia="zh-CN"/>
        </w:rPr>
        <w:t>Przechowywanie i składowanie materiałów.</w:t>
      </w:r>
    </w:p>
    <w:p w14:paraId="29ECACAB" w14:textId="77777777" w:rsidR="005856D4" w:rsidRPr="00EF74A6" w:rsidRDefault="005856D4" w:rsidP="00EF74A6">
      <w:pPr>
        <w:spacing w:line="336" w:lineRule="auto"/>
        <w:contextualSpacing/>
        <w:jc w:val="both"/>
        <w:rPr>
          <w:rFonts w:ascii="Bookman Old Style" w:hAnsi="Bookman Old Style"/>
          <w:sz w:val="22"/>
          <w:szCs w:val="22"/>
          <w:lang w:val="x-none" w:eastAsia="en-US"/>
        </w:rPr>
      </w:pPr>
      <w:r w:rsidRPr="00EF74A6">
        <w:rPr>
          <w:rFonts w:ascii="Bookman Old Style" w:hAnsi="Bookman Old Style"/>
          <w:sz w:val="22"/>
          <w:szCs w:val="22"/>
          <w:lang w:val="x-none" w:eastAsia="en-US"/>
        </w:rPr>
        <w:t xml:space="preserve">Wykonawca zapewni, aby tymczasowo składowane materiały, do czasu ich wbudowania, były zabezpieczone przed zanieczyszczeniem, zachowały swoją jakość i właściwości. Materiały będą dostępne do kontroli. Miejsca czasowego składania materiałów będą zlokalizowane w obrębie terenu budowy po uzgodnieniu z Zamawiającym lub poza terenem budowy w miejscach zorganizowanych przez Wykonawcę . </w:t>
      </w:r>
    </w:p>
    <w:p w14:paraId="41057E80" w14:textId="77777777" w:rsidR="005856D4" w:rsidRPr="00EF74A6" w:rsidRDefault="005856D4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</w:p>
    <w:p w14:paraId="680F700E" w14:textId="77777777" w:rsidR="00BA3362" w:rsidRPr="00EF74A6" w:rsidRDefault="00BA3362" w:rsidP="00EF74A6">
      <w:pPr>
        <w:pStyle w:val="Nagwek2"/>
        <w:numPr>
          <w:ilvl w:val="2"/>
          <w:numId w:val="1"/>
        </w:numPr>
        <w:spacing w:before="0" w:after="0" w:line="336" w:lineRule="auto"/>
        <w:jc w:val="both"/>
        <w:rPr>
          <w:rFonts w:ascii="Bookman Old Style" w:hAnsi="Bookman Old Style"/>
          <w:sz w:val="22"/>
          <w:szCs w:val="22"/>
        </w:rPr>
      </w:pPr>
      <w:bookmarkStart w:id="24" w:name="_Toc194558916"/>
      <w:r w:rsidRPr="00EF74A6">
        <w:rPr>
          <w:rFonts w:ascii="Bookman Old Style" w:hAnsi="Bookman Old Style"/>
          <w:sz w:val="22"/>
          <w:szCs w:val="22"/>
        </w:rPr>
        <w:t>Architektura</w:t>
      </w:r>
      <w:bookmarkEnd w:id="24"/>
    </w:p>
    <w:p w14:paraId="334AB908" w14:textId="77777777" w:rsidR="00573834" w:rsidRPr="00EF74A6" w:rsidRDefault="00BA3362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>Wymagania</w:t>
      </w:r>
      <w:r w:rsidR="00523E2C" w:rsidRPr="00EF74A6">
        <w:rPr>
          <w:rFonts w:ascii="Bookman Old Style" w:hAnsi="Bookman Old Style" w:cs="Times New Roman"/>
          <w:sz w:val="22"/>
          <w:szCs w:val="22"/>
        </w:rPr>
        <w:t xml:space="preserve"> </w:t>
      </w:r>
      <w:r w:rsidR="007408A9" w:rsidRPr="00EF74A6">
        <w:rPr>
          <w:rFonts w:ascii="Bookman Old Style" w:hAnsi="Bookman Old Style" w:cs="Times New Roman"/>
          <w:sz w:val="22"/>
          <w:szCs w:val="22"/>
        </w:rPr>
        <w:t>względem architektury</w:t>
      </w:r>
      <w:r w:rsidR="00573834" w:rsidRPr="00EF74A6">
        <w:rPr>
          <w:rFonts w:ascii="Bookman Old Style" w:hAnsi="Bookman Old Style" w:cs="Times New Roman"/>
          <w:sz w:val="22"/>
          <w:szCs w:val="22"/>
        </w:rPr>
        <w:t>:</w:t>
      </w:r>
    </w:p>
    <w:p w14:paraId="194434D2" w14:textId="723B2E63" w:rsidR="005856D4" w:rsidRPr="00EF74A6" w:rsidRDefault="00CA2B51" w:rsidP="00EF74A6">
      <w:pPr>
        <w:numPr>
          <w:ilvl w:val="0"/>
          <w:numId w:val="4"/>
        </w:num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 xml:space="preserve">Wykonanie utwardzenia terenu  poprzez </w:t>
      </w:r>
      <w:r w:rsidR="005856D4" w:rsidRPr="00EF74A6">
        <w:rPr>
          <w:rFonts w:ascii="Bookman Old Style" w:hAnsi="Bookman Old Style" w:cs="Times New Roman"/>
          <w:sz w:val="22"/>
          <w:szCs w:val="22"/>
        </w:rPr>
        <w:t xml:space="preserve">rozebranie i </w:t>
      </w:r>
      <w:r w:rsidRPr="00EF74A6">
        <w:rPr>
          <w:rFonts w:ascii="Bookman Old Style" w:hAnsi="Bookman Old Style" w:cs="Times New Roman"/>
          <w:sz w:val="22"/>
          <w:szCs w:val="22"/>
        </w:rPr>
        <w:t>ułożenie kostki betonowej brukowej gr min 6cm na podbudowie powierzchni wraz z</w:t>
      </w:r>
      <w:r w:rsidR="00EF74A6" w:rsidRPr="00EF74A6">
        <w:rPr>
          <w:rFonts w:ascii="Bookman Old Style" w:hAnsi="Bookman Old Style" w:cs="Times New Roman"/>
          <w:sz w:val="22"/>
          <w:szCs w:val="22"/>
        </w:rPr>
        <w:t> </w:t>
      </w:r>
      <w:r w:rsidRPr="00EF74A6">
        <w:rPr>
          <w:rFonts w:ascii="Bookman Old Style" w:hAnsi="Bookman Old Style" w:cs="Times New Roman"/>
          <w:sz w:val="22"/>
          <w:szCs w:val="22"/>
        </w:rPr>
        <w:t xml:space="preserve">obrzeżami. </w:t>
      </w:r>
      <w:bookmarkStart w:id="25" w:name="_Hlk156482472"/>
    </w:p>
    <w:bookmarkEnd w:id="25"/>
    <w:p w14:paraId="3748DB1E" w14:textId="77777777" w:rsidR="00CA2B51" w:rsidRPr="00EF74A6" w:rsidRDefault="00CA2B51" w:rsidP="00EF74A6">
      <w:pPr>
        <w:numPr>
          <w:ilvl w:val="0"/>
          <w:numId w:val="4"/>
        </w:num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>wyniesienie i utylizacja materiałów z rozbiórki, zabezpieczenie istniejących pomieszczeń i prace porządkowe.</w:t>
      </w:r>
    </w:p>
    <w:p w14:paraId="0533425F" w14:textId="73F960D7" w:rsidR="007408A9" w:rsidRPr="00EF74A6" w:rsidRDefault="00CA2B51" w:rsidP="00EF74A6">
      <w:pPr>
        <w:numPr>
          <w:ilvl w:val="0"/>
          <w:numId w:val="4"/>
        </w:num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>Wszystkie materiały muszą posiadać certyfikaty i dopuszczenia do stosowania</w:t>
      </w:r>
      <w:r w:rsidR="00723D5E" w:rsidRPr="00EF74A6">
        <w:rPr>
          <w:rFonts w:ascii="Bookman Old Style" w:hAnsi="Bookman Old Style" w:cs="Times New Roman"/>
          <w:sz w:val="22"/>
          <w:szCs w:val="22"/>
        </w:rPr>
        <w:t>.</w:t>
      </w:r>
      <w:r w:rsidRPr="00EF74A6">
        <w:rPr>
          <w:rFonts w:ascii="Bookman Old Style" w:hAnsi="Bookman Old Style" w:cs="Times New Roman"/>
          <w:sz w:val="22"/>
          <w:szCs w:val="22"/>
        </w:rPr>
        <w:t xml:space="preserve"> </w:t>
      </w:r>
    </w:p>
    <w:p w14:paraId="1A85E4B5" w14:textId="77777777" w:rsidR="007408A9" w:rsidRPr="00EF74A6" w:rsidRDefault="007408A9" w:rsidP="00EF74A6">
      <w:pPr>
        <w:pStyle w:val="Nagwek2"/>
        <w:numPr>
          <w:ilvl w:val="2"/>
          <w:numId w:val="1"/>
        </w:numPr>
        <w:spacing w:before="0" w:after="0" w:line="336" w:lineRule="auto"/>
        <w:jc w:val="both"/>
        <w:rPr>
          <w:rFonts w:ascii="Bookman Old Style" w:hAnsi="Bookman Old Style"/>
          <w:sz w:val="22"/>
          <w:szCs w:val="22"/>
        </w:rPr>
      </w:pPr>
      <w:bookmarkStart w:id="26" w:name="_Toc194558917"/>
      <w:r w:rsidRPr="00EF74A6">
        <w:rPr>
          <w:rFonts w:ascii="Bookman Old Style" w:hAnsi="Bookman Old Style"/>
          <w:sz w:val="22"/>
          <w:szCs w:val="22"/>
        </w:rPr>
        <w:t>Konstrukcja</w:t>
      </w:r>
      <w:bookmarkEnd w:id="26"/>
    </w:p>
    <w:p w14:paraId="5EC5B9FE" w14:textId="1C84BD7C" w:rsidR="001249DA" w:rsidRPr="00EF74A6" w:rsidRDefault="00702237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>R</w:t>
      </w:r>
      <w:r w:rsidR="00723D5E" w:rsidRPr="00EF74A6">
        <w:rPr>
          <w:rFonts w:ascii="Bookman Old Style" w:hAnsi="Bookman Old Style" w:cs="Times New Roman"/>
          <w:sz w:val="22"/>
          <w:szCs w:val="22"/>
        </w:rPr>
        <w:t>ob</w:t>
      </w:r>
      <w:r w:rsidRPr="00EF74A6">
        <w:rPr>
          <w:rFonts w:ascii="Bookman Old Style" w:hAnsi="Bookman Old Style" w:cs="Times New Roman"/>
          <w:sz w:val="22"/>
          <w:szCs w:val="22"/>
        </w:rPr>
        <w:t>oty</w:t>
      </w:r>
      <w:r w:rsidR="00723D5E" w:rsidRPr="00EF74A6">
        <w:rPr>
          <w:rFonts w:ascii="Bookman Old Style" w:hAnsi="Bookman Old Style" w:cs="Times New Roman"/>
          <w:sz w:val="22"/>
          <w:szCs w:val="22"/>
        </w:rPr>
        <w:t xml:space="preserve"> budowaln</w:t>
      </w:r>
      <w:r w:rsidRPr="00EF74A6">
        <w:rPr>
          <w:rFonts w:ascii="Bookman Old Style" w:hAnsi="Bookman Old Style" w:cs="Times New Roman"/>
          <w:sz w:val="22"/>
          <w:szCs w:val="22"/>
        </w:rPr>
        <w:t>e</w:t>
      </w:r>
      <w:r w:rsidR="00723D5E" w:rsidRPr="00EF74A6">
        <w:rPr>
          <w:rFonts w:ascii="Bookman Old Style" w:hAnsi="Bookman Old Style" w:cs="Times New Roman"/>
          <w:sz w:val="22"/>
          <w:szCs w:val="22"/>
        </w:rPr>
        <w:t xml:space="preserve"> prowadzone w obiekcie muszą być wykonywane pod nadzorem osoby uprawnionej </w:t>
      </w:r>
      <w:r w:rsidRPr="00EF74A6">
        <w:rPr>
          <w:rFonts w:ascii="Bookman Old Style" w:hAnsi="Bookman Old Style" w:cs="Times New Roman"/>
          <w:sz w:val="22"/>
          <w:szCs w:val="22"/>
        </w:rPr>
        <w:t>i</w:t>
      </w:r>
      <w:r w:rsidR="00723D5E" w:rsidRPr="00EF74A6">
        <w:rPr>
          <w:rFonts w:ascii="Bookman Old Style" w:hAnsi="Bookman Old Style" w:cs="Times New Roman"/>
          <w:sz w:val="22"/>
          <w:szCs w:val="22"/>
        </w:rPr>
        <w:t xml:space="preserve"> kierownika robót lub kierownika budowy. Na prowadzony </w:t>
      </w:r>
      <w:r w:rsidRPr="00EF74A6">
        <w:rPr>
          <w:rFonts w:ascii="Bookman Old Style" w:hAnsi="Bookman Old Style" w:cs="Times New Roman"/>
          <w:sz w:val="22"/>
          <w:szCs w:val="22"/>
        </w:rPr>
        <w:t>zakres robót</w:t>
      </w:r>
      <w:r w:rsidR="00723D5E" w:rsidRPr="00EF74A6">
        <w:rPr>
          <w:rFonts w:ascii="Bookman Old Style" w:hAnsi="Bookman Old Style" w:cs="Times New Roman"/>
          <w:sz w:val="22"/>
          <w:szCs w:val="22"/>
        </w:rPr>
        <w:t xml:space="preserve"> należy założyć Dziennik budowy – gdzie będzie prowadzon</w:t>
      </w:r>
      <w:r w:rsidRPr="00EF74A6">
        <w:rPr>
          <w:rFonts w:ascii="Bookman Old Style" w:hAnsi="Bookman Old Style" w:cs="Times New Roman"/>
          <w:sz w:val="22"/>
          <w:szCs w:val="22"/>
        </w:rPr>
        <w:t>y</w:t>
      </w:r>
      <w:r w:rsidR="00723D5E" w:rsidRPr="00EF74A6">
        <w:rPr>
          <w:rFonts w:ascii="Bookman Old Style" w:hAnsi="Bookman Old Style" w:cs="Times New Roman"/>
          <w:sz w:val="22"/>
          <w:szCs w:val="22"/>
        </w:rPr>
        <w:t xml:space="preserve"> </w:t>
      </w:r>
      <w:r w:rsidRPr="00EF74A6">
        <w:rPr>
          <w:rFonts w:ascii="Bookman Old Style" w:hAnsi="Bookman Old Style" w:cs="Times New Roman"/>
          <w:sz w:val="22"/>
          <w:szCs w:val="22"/>
        </w:rPr>
        <w:t xml:space="preserve">opis robót. </w:t>
      </w:r>
    </w:p>
    <w:p w14:paraId="2360D598" w14:textId="77777777" w:rsidR="001736C4" w:rsidRPr="00EF74A6" w:rsidRDefault="001736C4" w:rsidP="00EF74A6">
      <w:pPr>
        <w:pStyle w:val="Nagwek2"/>
        <w:numPr>
          <w:ilvl w:val="2"/>
          <w:numId w:val="1"/>
        </w:numPr>
        <w:spacing w:before="0" w:after="0" w:line="336" w:lineRule="auto"/>
        <w:jc w:val="both"/>
        <w:rPr>
          <w:rFonts w:ascii="Bookman Old Style" w:hAnsi="Bookman Old Style"/>
          <w:sz w:val="22"/>
          <w:szCs w:val="22"/>
        </w:rPr>
      </w:pPr>
      <w:bookmarkStart w:id="27" w:name="_Toc194558918"/>
      <w:r w:rsidRPr="00EF74A6">
        <w:rPr>
          <w:rFonts w:ascii="Bookman Old Style" w:hAnsi="Bookman Old Style"/>
          <w:sz w:val="22"/>
          <w:szCs w:val="22"/>
        </w:rPr>
        <w:t>Instalacje budowlane</w:t>
      </w:r>
      <w:bookmarkEnd w:id="27"/>
    </w:p>
    <w:p w14:paraId="54EEFBFD" w14:textId="77777777" w:rsidR="00A656EE" w:rsidRPr="00EF74A6" w:rsidRDefault="001736C4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 xml:space="preserve">Wymagania względem </w:t>
      </w:r>
      <w:r w:rsidR="008D4AB7" w:rsidRPr="00EF74A6">
        <w:rPr>
          <w:rFonts w:ascii="Bookman Old Style" w:hAnsi="Bookman Old Style" w:cs="Times New Roman"/>
          <w:sz w:val="22"/>
          <w:szCs w:val="22"/>
        </w:rPr>
        <w:t xml:space="preserve">instalacji </w:t>
      </w:r>
      <w:r w:rsidR="00A656EE" w:rsidRPr="00EF74A6">
        <w:rPr>
          <w:rFonts w:ascii="Bookman Old Style" w:hAnsi="Bookman Old Style" w:cs="Times New Roman"/>
          <w:sz w:val="22"/>
          <w:szCs w:val="22"/>
        </w:rPr>
        <w:t>:</w:t>
      </w:r>
    </w:p>
    <w:p w14:paraId="5A7680BF" w14:textId="77777777" w:rsidR="00702237" w:rsidRPr="00EF74A6" w:rsidRDefault="00702237" w:rsidP="00EF74A6">
      <w:pPr>
        <w:spacing w:line="336" w:lineRule="auto"/>
        <w:jc w:val="both"/>
        <w:rPr>
          <w:rFonts w:ascii="Bookman Old Style" w:eastAsia="Arial" w:hAnsi="Bookman Old Style" w:cs="Times New Roman"/>
          <w:sz w:val="22"/>
          <w:szCs w:val="22"/>
        </w:rPr>
      </w:pPr>
    </w:p>
    <w:p w14:paraId="140720A6" w14:textId="77777777" w:rsidR="00086890" w:rsidRPr="00EF74A6" w:rsidRDefault="00086890" w:rsidP="00EF74A6">
      <w:pPr>
        <w:spacing w:line="336" w:lineRule="auto"/>
        <w:contextualSpacing/>
        <w:jc w:val="both"/>
        <w:rPr>
          <w:rFonts w:ascii="Bookman Old Style" w:hAnsi="Bookman Old Style" w:cs="Times New Roman"/>
          <w:sz w:val="22"/>
          <w:szCs w:val="22"/>
          <w:lang w:val="x-none" w:eastAsia="en-US"/>
        </w:rPr>
      </w:pPr>
      <w:r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>Całość robót wykonać zgodnie z " Warunkami technicznymi wykonania i odbioru robót budowlano-montażowych", cz. 2 " Instalacje sanitarne i przemysłowe" oraz  Warunkami wykonania i odbioru instalacji z tworzyw sztucznych".</w:t>
      </w:r>
    </w:p>
    <w:p w14:paraId="707C4BAE" w14:textId="77777777" w:rsidR="00086890" w:rsidRPr="00EF74A6" w:rsidRDefault="00086890" w:rsidP="00EF74A6">
      <w:pPr>
        <w:spacing w:line="336" w:lineRule="auto"/>
        <w:contextualSpacing/>
        <w:jc w:val="both"/>
        <w:rPr>
          <w:rFonts w:ascii="Bookman Old Style" w:hAnsi="Bookman Old Style" w:cs="Times New Roman"/>
          <w:sz w:val="22"/>
          <w:szCs w:val="22"/>
          <w:lang w:val="x-none" w:eastAsia="en-US"/>
        </w:rPr>
      </w:pPr>
      <w:r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 xml:space="preserve">Przewody wody zimnej, ciepłej i kanalizacji należy prowadzić po trasach przewodów istniejących, wykorzystując w miarę możliwości istniejące przebicia przez ściany i stropy. Dokładne prowadzenie tras przewodów i przebicia w stropach ustalić podczas montażu, unikając ew. kolizji z konstrukcją, innymi instalacjami </w:t>
      </w:r>
    </w:p>
    <w:p w14:paraId="6B704812" w14:textId="77777777" w:rsidR="00086890" w:rsidRPr="00EF74A6" w:rsidRDefault="00086890" w:rsidP="00EF74A6">
      <w:pPr>
        <w:spacing w:line="336" w:lineRule="auto"/>
        <w:contextualSpacing/>
        <w:jc w:val="both"/>
        <w:rPr>
          <w:rFonts w:ascii="Bookman Old Style" w:hAnsi="Bookman Old Style" w:cs="Times New Roman"/>
          <w:sz w:val="22"/>
          <w:szCs w:val="22"/>
          <w:lang w:val="x-none" w:eastAsia="en-US"/>
        </w:rPr>
      </w:pPr>
      <w:r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 xml:space="preserve">Instalację wodociągową należy wykonać i odbierać zgodnie z „Warunkami technicznymi wykonania i odbioru instalacji wodociągowych” – wymagania techniczne </w:t>
      </w:r>
    </w:p>
    <w:p w14:paraId="4D89D01A" w14:textId="77777777" w:rsidR="00086890" w:rsidRPr="00EF74A6" w:rsidRDefault="00086890" w:rsidP="00EF74A6">
      <w:pPr>
        <w:spacing w:line="336" w:lineRule="auto"/>
        <w:contextualSpacing/>
        <w:jc w:val="both"/>
        <w:rPr>
          <w:rFonts w:ascii="Bookman Old Style" w:hAnsi="Bookman Old Style" w:cs="Times New Roman"/>
          <w:sz w:val="22"/>
          <w:szCs w:val="22"/>
          <w:lang w:val="x-none" w:eastAsia="en-US"/>
        </w:rPr>
      </w:pPr>
      <w:r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>CORBIT INSTAL</w:t>
      </w:r>
    </w:p>
    <w:p w14:paraId="3D109F33" w14:textId="77777777" w:rsidR="001736C4" w:rsidRPr="00EF74A6" w:rsidRDefault="001736C4" w:rsidP="00EF74A6">
      <w:pPr>
        <w:pStyle w:val="Nagwek2"/>
        <w:numPr>
          <w:ilvl w:val="2"/>
          <w:numId w:val="1"/>
        </w:numPr>
        <w:spacing w:before="0" w:after="0" w:line="336" w:lineRule="auto"/>
        <w:jc w:val="both"/>
        <w:rPr>
          <w:rFonts w:ascii="Bookman Old Style" w:hAnsi="Bookman Old Style"/>
          <w:sz w:val="22"/>
          <w:szCs w:val="22"/>
        </w:rPr>
      </w:pPr>
      <w:bookmarkStart w:id="28" w:name="_Toc194558919"/>
      <w:r w:rsidRPr="00EF74A6">
        <w:rPr>
          <w:rFonts w:ascii="Bookman Old Style" w:hAnsi="Bookman Old Style"/>
          <w:sz w:val="22"/>
          <w:szCs w:val="22"/>
        </w:rPr>
        <w:lastRenderedPageBreak/>
        <w:t>Wykończenie</w:t>
      </w:r>
      <w:bookmarkEnd w:id="28"/>
    </w:p>
    <w:p w14:paraId="0C98E019" w14:textId="0237249D" w:rsidR="001249DA" w:rsidRPr="00EF74A6" w:rsidRDefault="001249DA" w:rsidP="00EF74A6">
      <w:pPr>
        <w:spacing w:line="336" w:lineRule="auto"/>
        <w:contextualSpacing/>
        <w:jc w:val="both"/>
        <w:rPr>
          <w:rFonts w:ascii="Bookman Old Style" w:hAnsi="Bookman Old Style" w:cs="Times New Roman"/>
          <w:sz w:val="22"/>
          <w:szCs w:val="22"/>
          <w:lang w:val="x-none" w:eastAsia="en-US"/>
        </w:rPr>
      </w:pPr>
      <w:r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>Instalację należy wykonać i odbierać zgodnie z „Warunkami technicznymi wykonania i</w:t>
      </w:r>
      <w:r w:rsidR="00EF74A6"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> </w:t>
      </w:r>
      <w:r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>odbioru robót budowalnych”.</w:t>
      </w:r>
    </w:p>
    <w:p w14:paraId="789355CF" w14:textId="45C1980B" w:rsidR="00AF712D" w:rsidRPr="00EF74A6" w:rsidRDefault="00AF712D" w:rsidP="00EF74A6">
      <w:pPr>
        <w:spacing w:line="336" w:lineRule="auto"/>
        <w:contextualSpacing/>
        <w:jc w:val="both"/>
        <w:rPr>
          <w:rFonts w:ascii="Bookman Old Style" w:hAnsi="Bookman Old Style" w:cs="Times New Roman"/>
          <w:sz w:val="22"/>
          <w:szCs w:val="22"/>
          <w:lang w:val="x-none" w:eastAsia="en-US"/>
        </w:rPr>
      </w:pPr>
      <w:r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>Po wykonaniu robót teren budowy uporządkować</w:t>
      </w:r>
      <w:r w:rsidR="003B7FCC" w:rsidRPr="00EF74A6">
        <w:rPr>
          <w:rFonts w:ascii="Bookman Old Style" w:hAnsi="Bookman Old Style" w:cs="Times New Roman"/>
          <w:sz w:val="22"/>
          <w:szCs w:val="22"/>
          <w:lang w:val="x-none" w:eastAsia="en-US"/>
        </w:rPr>
        <w:t xml:space="preserve">. </w:t>
      </w:r>
    </w:p>
    <w:p w14:paraId="34230D74" w14:textId="6FF26261" w:rsidR="00621E32" w:rsidRPr="00EF74A6" w:rsidRDefault="00AF712D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 xml:space="preserve">Po robotach ziemnych przyłącza kanalizacji sanitarnej teren wyrównać nasyp wykopów i wykonać wysiew trawnika.  </w:t>
      </w:r>
    </w:p>
    <w:p w14:paraId="30648B7E" w14:textId="77777777" w:rsidR="001736C4" w:rsidRPr="00EF74A6" w:rsidRDefault="001736C4" w:rsidP="00EF74A6">
      <w:pPr>
        <w:pStyle w:val="Nagwek2"/>
        <w:numPr>
          <w:ilvl w:val="2"/>
          <w:numId w:val="1"/>
        </w:numPr>
        <w:spacing w:before="0" w:after="0" w:line="336" w:lineRule="auto"/>
        <w:jc w:val="both"/>
        <w:rPr>
          <w:rFonts w:ascii="Bookman Old Style" w:hAnsi="Bookman Old Style"/>
          <w:sz w:val="22"/>
          <w:szCs w:val="22"/>
        </w:rPr>
      </w:pPr>
      <w:bookmarkStart w:id="29" w:name="_Toc194558920"/>
      <w:r w:rsidRPr="00EF74A6">
        <w:rPr>
          <w:rFonts w:ascii="Bookman Old Style" w:hAnsi="Bookman Old Style"/>
          <w:sz w:val="22"/>
          <w:szCs w:val="22"/>
        </w:rPr>
        <w:t>Zagospodarowanie terenu</w:t>
      </w:r>
      <w:bookmarkEnd w:id="29"/>
    </w:p>
    <w:p w14:paraId="1C48367E" w14:textId="3F8685D8" w:rsidR="001736C4" w:rsidRPr="00EF74A6" w:rsidRDefault="00345BE0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 xml:space="preserve">Nowymi elementami zagospodarowania terenu będzie </w:t>
      </w:r>
      <w:r w:rsidR="00910BD9" w:rsidRPr="00EF74A6">
        <w:rPr>
          <w:rFonts w:ascii="Bookman Old Style" w:hAnsi="Bookman Old Style" w:cs="Times New Roman"/>
          <w:sz w:val="22"/>
          <w:szCs w:val="22"/>
        </w:rPr>
        <w:t xml:space="preserve">teren </w:t>
      </w:r>
      <w:r w:rsidR="00E551AC" w:rsidRPr="00EF74A6">
        <w:rPr>
          <w:rFonts w:ascii="Bookman Old Style" w:hAnsi="Bookman Old Style" w:cs="Times New Roman"/>
          <w:sz w:val="22"/>
          <w:szCs w:val="22"/>
        </w:rPr>
        <w:t>w który zostanie wykonany nowy</w:t>
      </w:r>
      <w:r w:rsidR="00910BD9" w:rsidRPr="00EF74A6">
        <w:rPr>
          <w:rFonts w:ascii="Bookman Old Style" w:hAnsi="Bookman Old Style" w:cs="Times New Roman"/>
          <w:sz w:val="22"/>
          <w:szCs w:val="22"/>
        </w:rPr>
        <w:t xml:space="preserve"> </w:t>
      </w:r>
      <w:r w:rsidR="00086890" w:rsidRPr="00EF74A6">
        <w:rPr>
          <w:rFonts w:ascii="Bookman Old Style" w:hAnsi="Bookman Old Style" w:cs="Times New Roman"/>
          <w:sz w:val="22"/>
          <w:szCs w:val="22"/>
        </w:rPr>
        <w:t>przyłącz kanalizacji sanitarnej</w:t>
      </w:r>
      <w:r w:rsidRPr="00EF74A6">
        <w:rPr>
          <w:rFonts w:ascii="Bookman Old Style" w:hAnsi="Bookman Old Style" w:cs="Times New Roman"/>
          <w:sz w:val="22"/>
          <w:szCs w:val="22"/>
        </w:rPr>
        <w:t>.</w:t>
      </w:r>
    </w:p>
    <w:p w14:paraId="195F51D3" w14:textId="77777777" w:rsidR="00345BE0" w:rsidRPr="00EF74A6" w:rsidRDefault="00345BE0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</w:p>
    <w:p w14:paraId="5B6682FB" w14:textId="25495A56" w:rsidR="00AF0A70" w:rsidRPr="00EF74A6" w:rsidRDefault="00E551AC" w:rsidP="00EF74A6">
      <w:pPr>
        <w:numPr>
          <w:ilvl w:val="0"/>
          <w:numId w:val="6"/>
        </w:numPr>
        <w:spacing w:line="336" w:lineRule="auto"/>
        <w:ind w:left="426" w:hanging="284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 xml:space="preserve">Proponowana trasa przyłączenia kanalizacji sanitarnej  </w:t>
      </w:r>
      <w:r w:rsidR="00910BD9" w:rsidRPr="00EF74A6">
        <w:rPr>
          <w:rFonts w:ascii="Bookman Old Style" w:hAnsi="Bookman Old Style" w:cs="Times New Roman"/>
          <w:sz w:val="22"/>
          <w:szCs w:val="22"/>
        </w:rPr>
        <w:t xml:space="preserve"> </w:t>
      </w:r>
      <w:r w:rsidR="00345BE0" w:rsidRPr="00EF74A6">
        <w:rPr>
          <w:rFonts w:ascii="Bookman Old Style" w:hAnsi="Bookman Old Style" w:cs="Times New Roman"/>
          <w:sz w:val="22"/>
          <w:szCs w:val="22"/>
        </w:rPr>
        <w:t xml:space="preserve">przedstawiona jest </w:t>
      </w:r>
      <w:r w:rsidRPr="00EF74A6">
        <w:rPr>
          <w:rFonts w:ascii="Bookman Old Style" w:hAnsi="Bookman Old Style" w:cs="Times New Roman"/>
          <w:sz w:val="22"/>
          <w:szCs w:val="22"/>
        </w:rPr>
        <w:t>w</w:t>
      </w:r>
      <w:r w:rsidR="00EF74A6" w:rsidRPr="00EF74A6">
        <w:rPr>
          <w:rFonts w:ascii="Bookman Old Style" w:hAnsi="Bookman Old Style" w:cs="Times New Roman"/>
          <w:sz w:val="22"/>
          <w:szCs w:val="22"/>
        </w:rPr>
        <w:t> </w:t>
      </w:r>
      <w:r w:rsidR="00345BE0" w:rsidRPr="00EF74A6">
        <w:rPr>
          <w:rFonts w:ascii="Bookman Old Style" w:hAnsi="Bookman Old Style" w:cs="Times New Roman"/>
          <w:sz w:val="22"/>
          <w:szCs w:val="22"/>
        </w:rPr>
        <w:t xml:space="preserve">załączniku nr </w:t>
      </w:r>
      <w:r w:rsidRPr="00EF74A6">
        <w:rPr>
          <w:rFonts w:ascii="Bookman Old Style" w:hAnsi="Bookman Old Style" w:cs="Times New Roman"/>
          <w:sz w:val="22"/>
          <w:szCs w:val="22"/>
        </w:rPr>
        <w:t>5a.</w:t>
      </w:r>
    </w:p>
    <w:p w14:paraId="2336B13E" w14:textId="351535B5" w:rsidR="00E551AC" w:rsidRPr="00EF74A6" w:rsidRDefault="00AF0A70" w:rsidP="00EF74A6">
      <w:pPr>
        <w:numPr>
          <w:ilvl w:val="0"/>
          <w:numId w:val="6"/>
        </w:numPr>
        <w:spacing w:line="336" w:lineRule="auto"/>
        <w:ind w:left="426" w:hanging="284"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 xml:space="preserve">Warunki techniczne przyłączenia do sieci kanalizacji sanitarnej stanowią załącznik nr </w:t>
      </w:r>
      <w:r w:rsidR="003B7FCC" w:rsidRPr="00EF74A6">
        <w:rPr>
          <w:rFonts w:ascii="Bookman Old Style" w:hAnsi="Bookman Old Style" w:cs="Times New Roman"/>
          <w:sz w:val="22"/>
          <w:szCs w:val="22"/>
        </w:rPr>
        <w:t>8a</w:t>
      </w:r>
      <w:r w:rsidRPr="00EF74A6">
        <w:rPr>
          <w:rFonts w:ascii="Bookman Old Style" w:hAnsi="Bookman Old Style" w:cs="Times New Roman"/>
          <w:sz w:val="22"/>
          <w:szCs w:val="22"/>
        </w:rPr>
        <w:t xml:space="preserve"> </w:t>
      </w:r>
    </w:p>
    <w:p w14:paraId="4762CD84" w14:textId="77777777" w:rsidR="001736C4" w:rsidRPr="00EF74A6" w:rsidRDefault="001736C4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</w:p>
    <w:p w14:paraId="34730EA8" w14:textId="582B39B0" w:rsidR="003B4076" w:rsidRPr="00EF74A6" w:rsidRDefault="003B4076" w:rsidP="00EF74A6">
      <w:pPr>
        <w:pStyle w:val="Nagwek2"/>
        <w:numPr>
          <w:ilvl w:val="2"/>
          <w:numId w:val="1"/>
        </w:numPr>
        <w:spacing w:before="0" w:after="0" w:line="336" w:lineRule="auto"/>
        <w:ind w:right="828"/>
        <w:contextualSpacing/>
        <w:jc w:val="both"/>
        <w:rPr>
          <w:rFonts w:ascii="Bookman Old Style" w:hAnsi="Bookman Old Style"/>
          <w:sz w:val="22"/>
          <w:szCs w:val="22"/>
        </w:rPr>
      </w:pPr>
      <w:bookmarkStart w:id="30" w:name="_Toc95373294"/>
      <w:bookmarkStart w:id="31" w:name="_Toc194558921"/>
      <w:r w:rsidRPr="00EF74A6">
        <w:rPr>
          <w:rFonts w:ascii="Bookman Old Style" w:hAnsi="Bookman Old Style"/>
          <w:sz w:val="22"/>
          <w:szCs w:val="22"/>
        </w:rPr>
        <w:t>Warunki w zakresie infrastruktury technicznej i</w:t>
      </w:r>
      <w:r w:rsidR="00EF74A6" w:rsidRPr="00EF74A6">
        <w:rPr>
          <w:rFonts w:ascii="Bookman Old Style" w:hAnsi="Bookman Old Style"/>
          <w:sz w:val="22"/>
          <w:szCs w:val="22"/>
        </w:rPr>
        <w:t> </w:t>
      </w:r>
      <w:r w:rsidRPr="00EF74A6">
        <w:rPr>
          <w:rFonts w:ascii="Bookman Old Style" w:hAnsi="Bookman Old Style"/>
          <w:sz w:val="22"/>
          <w:szCs w:val="22"/>
        </w:rPr>
        <w:t>dostaw mediów</w:t>
      </w:r>
      <w:bookmarkEnd w:id="30"/>
      <w:bookmarkEnd w:id="31"/>
    </w:p>
    <w:p w14:paraId="3D06045F" w14:textId="021D9448" w:rsidR="003B4076" w:rsidRPr="00EF74A6" w:rsidRDefault="003B4076" w:rsidP="00EF74A6">
      <w:pPr>
        <w:spacing w:line="336" w:lineRule="auto"/>
        <w:ind w:right="828"/>
        <w:contextualSpacing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 xml:space="preserve">Zaopatrzenie w gaz – </w:t>
      </w:r>
      <w:bookmarkStart w:id="32" w:name="_Hlk135304673"/>
      <w:r w:rsidR="00C00769" w:rsidRPr="00EF74A6">
        <w:rPr>
          <w:rFonts w:ascii="Bookman Old Style" w:hAnsi="Bookman Old Style" w:cs="Times New Roman"/>
          <w:sz w:val="22"/>
          <w:szCs w:val="22"/>
        </w:rPr>
        <w:t>obiekt jest przyłączony do sieci gazowej</w:t>
      </w:r>
      <w:r w:rsidRPr="00EF74A6">
        <w:rPr>
          <w:rFonts w:ascii="Bookman Old Style" w:hAnsi="Bookman Old Style" w:cs="Times New Roman"/>
          <w:sz w:val="22"/>
          <w:szCs w:val="22"/>
        </w:rPr>
        <w:t>.</w:t>
      </w:r>
      <w:bookmarkEnd w:id="32"/>
    </w:p>
    <w:p w14:paraId="2AE272FA" w14:textId="0D510C60" w:rsidR="003B4076" w:rsidRPr="00EF74A6" w:rsidRDefault="003B4076" w:rsidP="00EF74A6">
      <w:pPr>
        <w:spacing w:line="336" w:lineRule="auto"/>
        <w:ind w:right="828"/>
        <w:contextualSpacing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 xml:space="preserve">Zaopatrzenie w wodę </w:t>
      </w:r>
      <w:r w:rsidR="003B7FCC" w:rsidRPr="00EF74A6">
        <w:rPr>
          <w:rFonts w:ascii="Bookman Old Style" w:hAnsi="Bookman Old Style" w:cs="Times New Roman"/>
          <w:sz w:val="22"/>
          <w:szCs w:val="22"/>
        </w:rPr>
        <w:t xml:space="preserve">obiekt jest </w:t>
      </w:r>
      <w:r w:rsidR="00D84C36" w:rsidRPr="00EF74A6">
        <w:rPr>
          <w:rFonts w:ascii="Bookman Old Style" w:hAnsi="Bookman Old Style" w:cs="Times New Roman"/>
          <w:sz w:val="22"/>
          <w:szCs w:val="22"/>
        </w:rPr>
        <w:t>przyłącz</w:t>
      </w:r>
      <w:r w:rsidR="003B7FCC" w:rsidRPr="00EF74A6">
        <w:rPr>
          <w:rFonts w:ascii="Bookman Old Style" w:hAnsi="Bookman Old Style" w:cs="Times New Roman"/>
          <w:sz w:val="22"/>
          <w:szCs w:val="22"/>
        </w:rPr>
        <w:t xml:space="preserve">ony do sieci wodociągowej </w:t>
      </w:r>
      <w:r w:rsidR="00D84C36" w:rsidRPr="00EF74A6">
        <w:rPr>
          <w:rFonts w:ascii="Bookman Old Style" w:hAnsi="Bookman Old Style" w:cs="Times New Roman"/>
          <w:sz w:val="22"/>
          <w:szCs w:val="22"/>
        </w:rPr>
        <w:t xml:space="preserve"> </w:t>
      </w:r>
    </w:p>
    <w:p w14:paraId="4C6198B7" w14:textId="2536AB7C" w:rsidR="003B4076" w:rsidRPr="00EF74A6" w:rsidRDefault="003B4076" w:rsidP="00EF74A6">
      <w:pPr>
        <w:spacing w:line="336" w:lineRule="auto"/>
        <w:ind w:right="828"/>
        <w:contextualSpacing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>Odprowadzenie ścieków sanitarnych –</w:t>
      </w:r>
      <w:r w:rsidR="003B7FCC" w:rsidRPr="00EF74A6">
        <w:rPr>
          <w:rFonts w:ascii="Bookman Old Style" w:hAnsi="Bookman Old Style" w:cs="Times New Roman"/>
          <w:sz w:val="22"/>
          <w:szCs w:val="22"/>
        </w:rPr>
        <w:t xml:space="preserve"> </w:t>
      </w:r>
      <w:r w:rsidR="00C00769" w:rsidRPr="00EF74A6">
        <w:rPr>
          <w:rFonts w:ascii="Bookman Old Style" w:hAnsi="Bookman Old Style" w:cs="Times New Roman"/>
          <w:sz w:val="22"/>
          <w:szCs w:val="22"/>
        </w:rPr>
        <w:t>obiekt jest przyłączony do</w:t>
      </w:r>
      <w:r w:rsidR="00D84C36" w:rsidRPr="00EF74A6">
        <w:rPr>
          <w:rFonts w:ascii="Bookman Old Style" w:hAnsi="Bookman Old Style" w:cs="Times New Roman"/>
          <w:sz w:val="22"/>
          <w:szCs w:val="22"/>
        </w:rPr>
        <w:t xml:space="preserve"> kanalizacji sanitarnej</w:t>
      </w:r>
      <w:r w:rsidR="00C00769" w:rsidRPr="00EF74A6">
        <w:rPr>
          <w:rFonts w:ascii="Bookman Old Style" w:hAnsi="Bookman Old Style" w:cs="Times New Roman"/>
          <w:sz w:val="22"/>
          <w:szCs w:val="22"/>
        </w:rPr>
        <w:t>, lecz wymaga wykonania nowego przyłączenia kanalizacji sanitarnej</w:t>
      </w:r>
      <w:r w:rsidR="008A0669" w:rsidRPr="00EF74A6">
        <w:rPr>
          <w:rFonts w:ascii="Bookman Old Style" w:hAnsi="Bookman Old Style" w:cs="Times New Roman"/>
          <w:sz w:val="22"/>
          <w:szCs w:val="22"/>
        </w:rPr>
        <w:t xml:space="preserve"> po nowej trasie. </w:t>
      </w:r>
      <w:r w:rsidR="00C00769" w:rsidRPr="00EF74A6">
        <w:rPr>
          <w:rFonts w:ascii="Bookman Old Style" w:hAnsi="Bookman Old Style" w:cs="Times New Roman"/>
          <w:sz w:val="22"/>
          <w:szCs w:val="22"/>
        </w:rPr>
        <w:t xml:space="preserve"> </w:t>
      </w:r>
      <w:r w:rsidR="00D84C36" w:rsidRPr="00EF74A6">
        <w:rPr>
          <w:rFonts w:ascii="Bookman Old Style" w:hAnsi="Bookman Old Style" w:cs="Times New Roman"/>
          <w:sz w:val="22"/>
          <w:szCs w:val="22"/>
        </w:rPr>
        <w:t xml:space="preserve"> </w:t>
      </w:r>
    </w:p>
    <w:p w14:paraId="572C91A6" w14:textId="77777777" w:rsidR="003B4076" w:rsidRPr="00EF74A6" w:rsidRDefault="003B4076" w:rsidP="00EF74A6">
      <w:pPr>
        <w:spacing w:line="336" w:lineRule="auto"/>
        <w:ind w:right="828"/>
        <w:contextualSpacing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>Odprowadzenie ścieków deszczowych - nie dotyczy.</w:t>
      </w:r>
    </w:p>
    <w:p w14:paraId="63DC8018" w14:textId="651DC700" w:rsidR="003B4076" w:rsidRPr="00EF74A6" w:rsidRDefault="003B4076" w:rsidP="00EF74A6">
      <w:pPr>
        <w:spacing w:line="336" w:lineRule="auto"/>
        <w:ind w:right="828"/>
        <w:contextualSpacing/>
        <w:jc w:val="both"/>
        <w:rPr>
          <w:rFonts w:ascii="Bookman Old Style" w:hAnsi="Bookman Old Style" w:cs="Times New Roman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 xml:space="preserve">Zaopatrzenie w energię elektryczną – </w:t>
      </w:r>
      <w:r w:rsidR="003B7FCC" w:rsidRPr="00EF74A6">
        <w:rPr>
          <w:rFonts w:ascii="Bookman Old Style" w:hAnsi="Bookman Old Style" w:cs="Times New Roman"/>
          <w:sz w:val="22"/>
          <w:szCs w:val="22"/>
        </w:rPr>
        <w:t xml:space="preserve">obiekt posiada </w:t>
      </w:r>
      <w:r w:rsidR="00C00769" w:rsidRPr="00EF74A6">
        <w:rPr>
          <w:rFonts w:ascii="Bookman Old Style" w:hAnsi="Bookman Old Style" w:cs="Times New Roman"/>
          <w:sz w:val="22"/>
          <w:szCs w:val="22"/>
        </w:rPr>
        <w:t xml:space="preserve">instalację elektryczną </w:t>
      </w:r>
    </w:p>
    <w:p w14:paraId="1D2AFD0D" w14:textId="77777777" w:rsidR="003B4076" w:rsidRPr="00EF74A6" w:rsidRDefault="003B4076" w:rsidP="00EF74A6">
      <w:pPr>
        <w:spacing w:line="336" w:lineRule="auto"/>
        <w:ind w:right="828"/>
        <w:contextualSpacing/>
        <w:jc w:val="both"/>
        <w:rPr>
          <w:rFonts w:ascii="Bookman Old Style" w:hAnsi="Bookman Old Style" w:cs="Times New Roman"/>
          <w:sz w:val="22"/>
          <w:szCs w:val="22"/>
        </w:rPr>
      </w:pPr>
    </w:p>
    <w:p w14:paraId="153A9785" w14:textId="77777777" w:rsidR="003B4076" w:rsidRPr="00EF74A6" w:rsidRDefault="003B4076" w:rsidP="00466A6B">
      <w:pPr>
        <w:pStyle w:val="Nagwek1"/>
        <w:spacing w:before="0" w:after="0" w:line="336" w:lineRule="auto"/>
        <w:ind w:right="828"/>
        <w:contextualSpacing/>
        <w:jc w:val="center"/>
        <w:rPr>
          <w:rFonts w:ascii="Bookman Old Style" w:eastAsia="Arial" w:hAnsi="Bookman Old Style"/>
          <w:sz w:val="22"/>
          <w:szCs w:val="22"/>
        </w:rPr>
      </w:pPr>
      <w:bookmarkStart w:id="33" w:name="_Toc95373295"/>
      <w:bookmarkStart w:id="34" w:name="_Toc194558922"/>
      <w:r w:rsidRPr="00EF74A6">
        <w:rPr>
          <w:rFonts w:ascii="Bookman Old Style" w:eastAsia="Arial" w:hAnsi="Bookman Old Style"/>
          <w:sz w:val="22"/>
          <w:szCs w:val="22"/>
        </w:rPr>
        <w:t>CZĘŚĆ INFROMACYJNA PROGRAMU FUNKCJONALNO-UŻYTKOWEGO</w:t>
      </w:r>
      <w:bookmarkEnd w:id="33"/>
      <w:bookmarkEnd w:id="34"/>
    </w:p>
    <w:p w14:paraId="03D37AD9" w14:textId="77777777" w:rsidR="003B4076" w:rsidRPr="00EF74A6" w:rsidRDefault="003B4076" w:rsidP="00EF74A6">
      <w:pPr>
        <w:pStyle w:val="Nagwek2"/>
        <w:numPr>
          <w:ilvl w:val="0"/>
          <w:numId w:val="1"/>
        </w:numPr>
        <w:spacing w:before="0" w:after="0" w:line="336" w:lineRule="auto"/>
        <w:jc w:val="both"/>
        <w:rPr>
          <w:rFonts w:ascii="Bookman Old Style" w:hAnsi="Bookman Old Style"/>
          <w:sz w:val="22"/>
          <w:szCs w:val="22"/>
        </w:rPr>
      </w:pPr>
      <w:bookmarkStart w:id="35" w:name="_Toc95373296"/>
      <w:bookmarkStart w:id="36" w:name="_Toc194558923"/>
      <w:r w:rsidRPr="00EF74A6">
        <w:rPr>
          <w:rFonts w:ascii="Bookman Old Style" w:hAnsi="Bookman Old Style"/>
          <w:sz w:val="22"/>
          <w:szCs w:val="22"/>
        </w:rPr>
        <w:t>Część informacyjna programu funkcjonalno-użytkowego</w:t>
      </w:r>
      <w:bookmarkEnd w:id="35"/>
      <w:bookmarkEnd w:id="36"/>
    </w:p>
    <w:p w14:paraId="631C8CC7" w14:textId="77A69D15" w:rsidR="003B4076" w:rsidRPr="00EF74A6" w:rsidRDefault="003B4076" w:rsidP="00EF74A6">
      <w:pPr>
        <w:pStyle w:val="Nagwek2"/>
        <w:numPr>
          <w:ilvl w:val="1"/>
          <w:numId w:val="1"/>
        </w:numPr>
        <w:spacing w:before="0" w:after="0" w:line="336" w:lineRule="auto"/>
        <w:jc w:val="both"/>
        <w:rPr>
          <w:rFonts w:ascii="Bookman Old Style" w:hAnsi="Bookman Old Style"/>
          <w:sz w:val="22"/>
          <w:szCs w:val="22"/>
        </w:rPr>
      </w:pPr>
      <w:bookmarkStart w:id="37" w:name="_Toc95373297"/>
      <w:bookmarkStart w:id="38" w:name="_Toc194558924"/>
      <w:r w:rsidRPr="00EF74A6">
        <w:rPr>
          <w:rFonts w:ascii="Bookman Old Style" w:hAnsi="Bookman Old Style"/>
          <w:sz w:val="22"/>
          <w:szCs w:val="22"/>
        </w:rPr>
        <w:t>Dokumenty potwierdzające zgodność zamierzenia budowlanego z</w:t>
      </w:r>
      <w:r w:rsidR="00466A6B">
        <w:rPr>
          <w:rFonts w:ascii="Bookman Old Style" w:hAnsi="Bookman Old Style"/>
          <w:sz w:val="22"/>
          <w:szCs w:val="22"/>
        </w:rPr>
        <w:t> </w:t>
      </w:r>
      <w:r w:rsidRPr="00EF74A6">
        <w:rPr>
          <w:rFonts w:ascii="Bookman Old Style" w:hAnsi="Bookman Old Style"/>
          <w:sz w:val="22"/>
          <w:szCs w:val="22"/>
        </w:rPr>
        <w:t>wymaganiami wynikającymi z odrębnych przepisów</w:t>
      </w:r>
      <w:bookmarkEnd w:id="37"/>
      <w:bookmarkEnd w:id="38"/>
    </w:p>
    <w:p w14:paraId="5951A61A" w14:textId="77777777" w:rsidR="003B4076" w:rsidRPr="00EF74A6" w:rsidRDefault="003B4076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</w:p>
    <w:p w14:paraId="2C5E1E4B" w14:textId="6D6D9466" w:rsidR="003B4076" w:rsidRPr="00EF74A6" w:rsidRDefault="00C248E9" w:rsidP="00EF74A6">
      <w:pPr>
        <w:spacing w:line="336" w:lineRule="auto"/>
        <w:ind w:left="567" w:right="828" w:hanging="141"/>
        <w:contextualSpacing/>
        <w:jc w:val="both"/>
        <w:rPr>
          <w:rFonts w:ascii="Bookman Old Style" w:hAnsi="Bookman Old Style"/>
          <w:sz w:val="22"/>
          <w:szCs w:val="22"/>
        </w:rPr>
      </w:pPr>
      <w:r w:rsidRPr="00EF74A6">
        <w:rPr>
          <w:rFonts w:ascii="Bookman Old Style" w:hAnsi="Bookman Old Style" w:cs="Times New Roman"/>
          <w:sz w:val="22"/>
          <w:szCs w:val="22"/>
        </w:rPr>
        <w:t xml:space="preserve">Działka jest objęta miejscowym </w:t>
      </w:r>
      <w:r w:rsidR="006042B6" w:rsidRPr="00EF74A6">
        <w:rPr>
          <w:rFonts w:ascii="Bookman Old Style" w:hAnsi="Bookman Old Style" w:cs="Times New Roman"/>
          <w:sz w:val="22"/>
          <w:szCs w:val="22"/>
        </w:rPr>
        <w:t>P</w:t>
      </w:r>
      <w:r w:rsidRPr="00EF74A6">
        <w:rPr>
          <w:rFonts w:ascii="Bookman Old Style" w:hAnsi="Bookman Old Style" w:cs="Times New Roman"/>
          <w:sz w:val="22"/>
          <w:szCs w:val="22"/>
        </w:rPr>
        <w:t xml:space="preserve">lanem </w:t>
      </w:r>
      <w:r w:rsidR="006042B6" w:rsidRPr="00EF74A6">
        <w:rPr>
          <w:rFonts w:ascii="Bookman Old Style" w:hAnsi="Bookman Old Style" w:cs="Times New Roman"/>
          <w:sz w:val="22"/>
          <w:szCs w:val="22"/>
        </w:rPr>
        <w:t>Z</w:t>
      </w:r>
      <w:r w:rsidRPr="00EF74A6">
        <w:rPr>
          <w:rFonts w:ascii="Bookman Old Style" w:hAnsi="Bookman Old Style" w:cs="Times New Roman"/>
          <w:sz w:val="22"/>
          <w:szCs w:val="22"/>
        </w:rPr>
        <w:t xml:space="preserve">agospodarowania </w:t>
      </w:r>
      <w:r w:rsidR="006042B6" w:rsidRPr="00EF74A6">
        <w:rPr>
          <w:rFonts w:ascii="Bookman Old Style" w:hAnsi="Bookman Old Style" w:cs="Times New Roman"/>
          <w:sz w:val="22"/>
          <w:szCs w:val="22"/>
        </w:rPr>
        <w:t>P</w:t>
      </w:r>
      <w:r w:rsidRPr="00EF74A6">
        <w:rPr>
          <w:rFonts w:ascii="Bookman Old Style" w:hAnsi="Bookman Old Style" w:cs="Times New Roman"/>
          <w:sz w:val="22"/>
          <w:szCs w:val="22"/>
        </w:rPr>
        <w:t xml:space="preserve">rzestrzennego. </w:t>
      </w:r>
    </w:p>
    <w:p w14:paraId="31BCFDD6" w14:textId="77777777" w:rsidR="003B4076" w:rsidRPr="00EF74A6" w:rsidRDefault="003B4076" w:rsidP="00EF74A6">
      <w:pPr>
        <w:spacing w:line="336" w:lineRule="auto"/>
        <w:jc w:val="both"/>
        <w:rPr>
          <w:rFonts w:ascii="Bookman Old Style" w:hAnsi="Bookman Old Style"/>
          <w:sz w:val="22"/>
          <w:szCs w:val="22"/>
        </w:rPr>
      </w:pPr>
    </w:p>
    <w:p w14:paraId="3A62C55F" w14:textId="77777777" w:rsidR="003B4076" w:rsidRPr="00EF74A6" w:rsidRDefault="003B4076" w:rsidP="00EF74A6">
      <w:pPr>
        <w:pStyle w:val="Nagwek2"/>
        <w:numPr>
          <w:ilvl w:val="1"/>
          <w:numId w:val="1"/>
        </w:numPr>
        <w:spacing w:before="0" w:after="0" w:line="336" w:lineRule="auto"/>
        <w:ind w:right="545"/>
        <w:jc w:val="both"/>
        <w:rPr>
          <w:rFonts w:ascii="Bookman Old Style" w:hAnsi="Bookman Old Style"/>
          <w:sz w:val="22"/>
          <w:szCs w:val="22"/>
        </w:rPr>
      </w:pPr>
      <w:bookmarkStart w:id="39" w:name="_Toc95373298"/>
      <w:bookmarkStart w:id="40" w:name="_Toc194558925"/>
      <w:r w:rsidRPr="00EF74A6">
        <w:rPr>
          <w:rFonts w:ascii="Bookman Old Style" w:hAnsi="Bookman Old Style"/>
          <w:sz w:val="22"/>
          <w:szCs w:val="22"/>
        </w:rPr>
        <w:t>Oświadczenie Zamawiającego o posiadanym prawie do dysponowania nieruchomością na cele budowlane</w:t>
      </w:r>
      <w:bookmarkEnd w:id="39"/>
      <w:bookmarkEnd w:id="40"/>
    </w:p>
    <w:p w14:paraId="7A3AA40D" w14:textId="77777777" w:rsidR="003B4076" w:rsidRPr="00EF74A6" w:rsidRDefault="003B4076" w:rsidP="00EF74A6">
      <w:pPr>
        <w:spacing w:line="336" w:lineRule="auto"/>
        <w:ind w:right="545"/>
        <w:jc w:val="both"/>
        <w:rPr>
          <w:rFonts w:ascii="Bookman Old Style" w:hAnsi="Bookman Old Style"/>
          <w:sz w:val="22"/>
          <w:szCs w:val="22"/>
        </w:rPr>
      </w:pPr>
    </w:p>
    <w:p w14:paraId="36B47F0F" w14:textId="54C0BAE9" w:rsidR="003B4076" w:rsidRPr="00EF74A6" w:rsidRDefault="003B4076" w:rsidP="00EF74A6">
      <w:pPr>
        <w:spacing w:line="336" w:lineRule="auto"/>
        <w:ind w:right="545"/>
        <w:jc w:val="both"/>
        <w:rPr>
          <w:rFonts w:ascii="Bookman Old Style" w:hAnsi="Bookman Old Style"/>
          <w:sz w:val="22"/>
          <w:szCs w:val="22"/>
        </w:rPr>
      </w:pPr>
      <w:r w:rsidRPr="00EF74A6">
        <w:rPr>
          <w:rFonts w:ascii="Bookman Old Style" w:eastAsia="Arial" w:hAnsi="Bookman Old Style" w:cs="Times New Roman"/>
          <w:bCs/>
          <w:sz w:val="22"/>
          <w:szCs w:val="22"/>
        </w:rPr>
        <w:t xml:space="preserve">Zamawiający przekaże oświadczenie o prawie do dysponowania nieruchomością na cele budowlane – na wniosek Wykonawcy, w terminie do 7 dni od dnia złożenia wniosku. Oświadczenie obejmować będzie działki </w:t>
      </w:r>
      <w:r w:rsidRPr="00EF74A6">
        <w:rPr>
          <w:rFonts w:ascii="Bookman Old Style" w:eastAsia="Arial" w:hAnsi="Bookman Old Style" w:cs="Times New Roman"/>
          <w:sz w:val="22"/>
          <w:szCs w:val="22"/>
        </w:rPr>
        <w:t>nr ewid.:</w:t>
      </w:r>
      <w:r w:rsidR="00C248E9" w:rsidRPr="00EF74A6">
        <w:rPr>
          <w:rFonts w:ascii="Bookman Old Style" w:eastAsia="Arial" w:hAnsi="Bookman Old Style" w:cs="Times New Roman"/>
          <w:sz w:val="22"/>
          <w:szCs w:val="22"/>
        </w:rPr>
        <w:t xml:space="preserve"> </w:t>
      </w:r>
      <w:r w:rsidR="00A2252C" w:rsidRPr="00EF74A6">
        <w:rPr>
          <w:rFonts w:ascii="Bookman Old Style" w:eastAsia="Arial" w:hAnsi="Bookman Old Style" w:cs="Times New Roman"/>
          <w:sz w:val="22"/>
          <w:szCs w:val="22"/>
        </w:rPr>
        <w:t>2899/9</w:t>
      </w:r>
      <w:r w:rsidR="00A2252C" w:rsidRPr="00EF74A6">
        <w:rPr>
          <w:rFonts w:ascii="Bookman Old Style" w:hAnsi="Bookman Old Style"/>
          <w:sz w:val="22"/>
          <w:szCs w:val="22"/>
        </w:rPr>
        <w:t xml:space="preserve"> </w:t>
      </w:r>
      <w:r w:rsidRPr="00EF74A6">
        <w:rPr>
          <w:rFonts w:ascii="Bookman Old Style" w:eastAsia="Arial" w:hAnsi="Bookman Old Style" w:cs="Times New Roman"/>
          <w:sz w:val="22"/>
          <w:szCs w:val="22"/>
        </w:rPr>
        <w:t xml:space="preserve">– </w:t>
      </w:r>
      <w:r w:rsidR="00622607" w:rsidRPr="00EF74A6">
        <w:rPr>
          <w:rFonts w:ascii="Bookman Old Style" w:eastAsia="Arial" w:hAnsi="Bookman Old Style" w:cs="Times New Roman"/>
          <w:sz w:val="22"/>
          <w:szCs w:val="22"/>
        </w:rPr>
        <w:t>obręb</w:t>
      </w:r>
      <w:r w:rsidRPr="00EF74A6">
        <w:rPr>
          <w:rFonts w:ascii="Bookman Old Style" w:eastAsia="Arial" w:hAnsi="Bookman Old Style" w:cs="Times New Roman"/>
          <w:sz w:val="22"/>
          <w:szCs w:val="22"/>
        </w:rPr>
        <w:t xml:space="preserve">  Śródmieście.</w:t>
      </w:r>
    </w:p>
    <w:p w14:paraId="457B3180" w14:textId="3AC754EF" w:rsidR="003B4076" w:rsidRDefault="003B4076" w:rsidP="00466A6B">
      <w:pPr>
        <w:pStyle w:val="Nagwek2"/>
        <w:numPr>
          <w:ilvl w:val="1"/>
          <w:numId w:val="1"/>
        </w:numPr>
        <w:spacing w:before="0" w:after="0" w:line="336" w:lineRule="auto"/>
        <w:contextualSpacing/>
        <w:jc w:val="both"/>
        <w:rPr>
          <w:rFonts w:ascii="Bookman Old Style" w:eastAsia="Arial" w:hAnsi="Bookman Old Style"/>
          <w:sz w:val="22"/>
          <w:szCs w:val="22"/>
        </w:rPr>
      </w:pPr>
      <w:bookmarkStart w:id="41" w:name="_Toc95373299"/>
      <w:bookmarkStart w:id="42" w:name="_Toc194558926"/>
      <w:r w:rsidRPr="00EF74A6">
        <w:rPr>
          <w:rFonts w:ascii="Bookman Old Style" w:eastAsia="Arial" w:hAnsi="Bookman Old Style"/>
          <w:sz w:val="22"/>
          <w:szCs w:val="22"/>
        </w:rPr>
        <w:lastRenderedPageBreak/>
        <w:t>Przepisy prawne i normy związane z projektowaniem i</w:t>
      </w:r>
      <w:r w:rsidR="00EF74A6" w:rsidRPr="00EF74A6">
        <w:rPr>
          <w:rFonts w:ascii="Bookman Old Style" w:eastAsia="Arial" w:hAnsi="Bookman Old Style"/>
          <w:sz w:val="22"/>
          <w:szCs w:val="22"/>
        </w:rPr>
        <w:t> </w:t>
      </w:r>
      <w:r w:rsidRPr="00EF74A6">
        <w:rPr>
          <w:rFonts w:ascii="Bookman Old Style" w:eastAsia="Arial" w:hAnsi="Bookman Old Style"/>
          <w:sz w:val="22"/>
          <w:szCs w:val="22"/>
        </w:rPr>
        <w:t>wykonaniem zamierzenia budowlanego</w:t>
      </w:r>
      <w:bookmarkEnd w:id="41"/>
      <w:bookmarkEnd w:id="42"/>
    </w:p>
    <w:p w14:paraId="15E4A483" w14:textId="77777777" w:rsidR="00466A6B" w:rsidRPr="00466A6B" w:rsidRDefault="00466A6B" w:rsidP="00466A6B"/>
    <w:p w14:paraId="2226C72E" w14:textId="1B10ADD8" w:rsidR="003B4076" w:rsidRPr="00EF74A6" w:rsidRDefault="003B4076" w:rsidP="00466A6B">
      <w:pPr>
        <w:tabs>
          <w:tab w:val="left" w:pos="8222"/>
        </w:tabs>
        <w:spacing w:line="336" w:lineRule="auto"/>
        <w:contextualSpacing/>
        <w:jc w:val="both"/>
        <w:rPr>
          <w:rFonts w:ascii="Bookman Old Style" w:eastAsia="Arial" w:hAnsi="Bookman Old Style" w:cs="Times New Roman"/>
          <w:sz w:val="22"/>
          <w:szCs w:val="22"/>
        </w:rPr>
      </w:pPr>
      <w:r w:rsidRPr="00EF74A6">
        <w:rPr>
          <w:rFonts w:ascii="Bookman Old Style" w:eastAsia="Arial" w:hAnsi="Bookman Old Style" w:cs="Times New Roman"/>
          <w:sz w:val="22"/>
          <w:szCs w:val="22"/>
        </w:rPr>
        <w:t>Cała dokumentacja projektowa w swojej zawartości powinna być wykonana w</w:t>
      </w:r>
      <w:r w:rsidR="00466A6B">
        <w:rPr>
          <w:rFonts w:ascii="Bookman Old Style" w:eastAsia="Arial" w:hAnsi="Bookman Old Style" w:cs="Times New Roman"/>
          <w:sz w:val="22"/>
          <w:szCs w:val="22"/>
        </w:rPr>
        <w:t> </w:t>
      </w:r>
      <w:r w:rsidRPr="00EF74A6">
        <w:rPr>
          <w:rFonts w:ascii="Bookman Old Style" w:eastAsia="Arial" w:hAnsi="Bookman Old Style" w:cs="Times New Roman"/>
          <w:sz w:val="22"/>
          <w:szCs w:val="22"/>
        </w:rPr>
        <w:t>zakresie i formie zgodnej z obowiązującymi na dzień sporządzenia przepisami wynikającymi m.in. z:</w:t>
      </w:r>
    </w:p>
    <w:p w14:paraId="44B3F4B8" w14:textId="2E059EEB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Ustawy z dnia 7 lipca 1994 r. Prawo budowlane (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t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.j. Dz. U. z 2021 r. poz. 2351; zm.: Dz. U. z 2021 r. poz. 1986 oraz z 2022 r. poz. 88),</w:t>
      </w:r>
    </w:p>
    <w:p w14:paraId="249DF53B" w14:textId="452386B1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Ustawy z dnia 24 sierpnia 1991 r. o ochronie przeciwpożarowej (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t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.j. Dz. U. z 2021 r. poz. 869; zm.: Dz. U. z 2021 r. poz. 2490).</w:t>
      </w:r>
    </w:p>
    <w:p w14:paraId="5AD5B08C" w14:textId="4AEE69B8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Ustawy z dnia 23 lipca 2003 roku o ochronie zabytków i opiece nad zabytkami (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t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.j. Dz. U. z 2021 r. poz. 710; zm.: Dz. U. z 2021 r. poz. 954),</w:t>
      </w:r>
    </w:p>
    <w:p w14:paraId="26D1AA5C" w14:textId="28E434A0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Ustawa z dnia 19 lipca 2019 r. o zapewnianiu dostępności osobom ze szczególnymi potrzebami (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t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.j. Dz. U. z 2020 r. poz. 1062),</w:t>
      </w:r>
    </w:p>
    <w:p w14:paraId="548164F6" w14:textId="6B8FCB6C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Rozporządzenie Ministra Pracy i Polityki Socjalnej z dnia 26.09.1997 r. w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sprawie ogólnych przepisów bezpieczeństwa i higieny pracy (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t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.j. Dz. U. z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2003 r. Nr 169, poz. 1650; zm.: Dz. U. z 2007 r. Nr 49, poz. 330, z 2008 r. Nr 108, poz. 690, z 2011 r. Nr 173, poz. 1034 oraz z 2021 r. poz. 2088),</w:t>
      </w:r>
    </w:p>
    <w:p w14:paraId="030B0D88" w14:textId="312B047E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Rozporządzenia Ministra Infrastruktury z dnia 12 kwietnia 2002 r. w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sprawie warunków technicznych jakim powinny odpowiadać budynki i ich usytuowanie (</w:t>
      </w:r>
      <w:r w:rsidR="00EF74A6" w:rsidRPr="00EF74A6">
        <w:rPr>
          <w:rFonts w:ascii="Bookman Old Style" w:eastAsia="Times New Roman" w:hAnsi="Bookman Old Style" w:cs="Times New Roman"/>
          <w:sz w:val="22"/>
          <w:szCs w:val="22"/>
        </w:rPr>
        <w:t>t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.j. Dz. U. z 2019 r. poz. 1065; zm.: Dz. U. z 2020 r. poz. 1608 i poz. 2351),</w:t>
      </w:r>
    </w:p>
    <w:p w14:paraId="5A12DDEA" w14:textId="4E994F91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Rozporządzenia Ministra Infrastruktury z dnia 6 lutego 2003r. w sprawie bezpieczeństwa i higieny pracy podczas wykonywania robót budowlanych (Dz. U. z</w:t>
      </w:r>
      <w:r w:rsidR="00466A6B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2003 r. Nr 47, poz. 401),</w:t>
      </w:r>
    </w:p>
    <w:p w14:paraId="20D84D1A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Rozporządzenie Ministra Rozwoju z dnia 11 września 2020 r. w sprawie szczegółowego zakresu i formy projektu budowlanego (Dz. U. z 2020 r. poz. 1609; zm.: Dz. U. z 2021 r. poz. 1169 i poz. 2280),</w:t>
      </w:r>
    </w:p>
    <w:p w14:paraId="2512A8ED" w14:textId="713D4EE5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Rozporządzenia Ministra Infrastruktury z dnia z dnia 23 czerwca 2003r. w sprawie informacji dotyczącej bezpieczeństwa i ochrony zdrowia oraz planu bezpieczeństwa i</w:t>
      </w:r>
      <w:r w:rsidR="00466A6B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ochrony zdrowia (Dz. U. z 2003 r. Nr 120, poz. 1126),</w:t>
      </w:r>
    </w:p>
    <w:p w14:paraId="57E754B4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Rozporządzenia Ministra Rozwoju i Technologii z dnia 20 grudnia 2021 r. w sprawie określenia metod i podstaw sporządzania kosztorysu inwestorskiego, obliczania planowanych kosztów prac projektowych oraz planowanych kosztów robót budowlanych określonych w programie funkcjonalno-użytkowym (Dz. U. z 2021 r. poz. 2458),</w:t>
      </w:r>
    </w:p>
    <w:p w14:paraId="60A9579A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Rozporządzenia Ministra Rozwoju i Technologii z dnia 20 grudnia 2021 r. w sprawie szczegółowego zakresu i formy dokumentacji projektowej, specyfikacji technicznych wykonania i odbioru robót budowlanych oraz programu funkcjonalno-użytkowego (Dz. U. z 2021 r. poz. 2454),</w:t>
      </w:r>
    </w:p>
    <w:p w14:paraId="5B92A375" w14:textId="017B4A7E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lastRenderedPageBreak/>
        <w:t>- Rozporządzenia  Ministra  Spraw  Wewnętrznych i Administracji z dnia 24 lipca 2009r. w sprawie przeciwpożarowego zaopatrzenia w wodę oraz dróg pożarowych (Dz. U. z 2009 r. Nr 124, poz. 1030),</w:t>
      </w:r>
    </w:p>
    <w:p w14:paraId="2395AAA7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Rozporządzenia Ministra Spraw Wewnętrznych i Administracji z dnia 07 czerwca 2010 r. w sprawie ochrony przeciwpożarowej budynków, innych obiektów budowlanych i terenów (Dz. U. z 2010 r. Nr 109, poz. 719; zm.: Dz. U. z 2019 r. poz. 67),</w:t>
      </w:r>
    </w:p>
    <w:p w14:paraId="3FC098C4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Rozporządzenie  Ministra Rozwoju z dnia 11 września 2020 r. w sprawie szczegółowego zakresu i formy projektu budowlanego (Dz. U. z 2020 r. poz. 1609; zm.: Dz. U. z 2021 r. poz. 1169 i poz. 2280),</w:t>
      </w:r>
    </w:p>
    <w:p w14:paraId="5AB177B6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Rozporządzenia Ministra Transportu, Budownictwa i Gospodarki Wodnej z dnia 25 kwietnia 2012 r. w sprawie ustalania geotechnicznych warunków posadowienia obiektów (Dz. U. z 2012 r. poz. 463),</w:t>
      </w:r>
    </w:p>
    <w:p w14:paraId="16B0D24F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PN-B-06250 Beton zwykły.</w:t>
      </w:r>
    </w:p>
    <w:p w14:paraId="1880DAFF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PN-B-19701 Cement. Cementy powszechnego użytku. Skład, wymagania i ocena zgodności.</w:t>
      </w:r>
    </w:p>
    <w:p w14:paraId="225E2841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PN-B-10260 Izolacje bitumiczne. Wymagania i badania przy odbiorze.</w:t>
      </w:r>
    </w:p>
    <w:p w14:paraId="262C3104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PN-B-14501 Zaprawy budowlane zwykłe.</w:t>
      </w:r>
    </w:p>
    <w:p w14:paraId="08613728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PN-B-14503 Zaprawy budowlane cementowo-wapienne.</w:t>
      </w:r>
    </w:p>
    <w:p w14:paraId="148D9EB3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PN-B-14504 Zaprawy budowlane cementowe.</w:t>
      </w:r>
    </w:p>
    <w:p w14:paraId="180DF01A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PN-B-30042 Spoiwa gipsowe. Gips szpachlowy, gips tynkarski i klej gipsowy.</w:t>
      </w:r>
    </w:p>
    <w:p w14:paraId="69C0DC53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PN-B-01805 Antykorozyjne zabezpieczenia w budownictwie. Ogólne zasady ochrony.</w:t>
      </w:r>
    </w:p>
    <w:p w14:paraId="26D155EA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PN-EN 26927 Budownictwo. Wyroby do uszczelniania. Kity. Terminologia.</w:t>
      </w:r>
    </w:p>
    <w:p w14:paraId="47D9ABDA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PN-B-10100 Roboty tynkowe. Tynki zwykłe. Wymagania i badania przy odbiorze.</w:t>
      </w:r>
    </w:p>
    <w:p w14:paraId="04A2ACBB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PN-B-10144 Posadzki z betonu i zaprawy cementowej. Wymagania i badania techniczne przy odbiorze.</w:t>
      </w:r>
    </w:p>
    <w:p w14:paraId="6FC92FF0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PN-75/B-94000 Okucia budowlane. Podział.</w:t>
      </w:r>
    </w:p>
    <w:p w14:paraId="37A04FB8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PN-EN 12354-2:2002 Akustyka budowlana - Określenie właściwości akustycznych budynków na podstawie właściwości elementów Cześć 2: Izolacyjność od dźwięków uderzeniowych między pomieszczeniami.</w:t>
      </w:r>
    </w:p>
    <w:p w14:paraId="1C1F2861" w14:textId="5EB46351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PN-69/B-10280 Roboty malarskie budowlane farbami wodnymi i</w:t>
      </w:r>
      <w:r w:rsidR="00466A6B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wodorozcieńczalnymi farbami emulsyjnymi</w:t>
      </w:r>
    </w:p>
    <w:p w14:paraId="725CBF3E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PN-IEC 60364 „Instalacje elektryczne w obiektach budowlanych”</w:t>
      </w:r>
    </w:p>
    <w:p w14:paraId="6B219B97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PN-EN 60947:2002 Aparatura rozdzielcza i sterownicza niskonapięciowa</w:t>
      </w:r>
    </w:p>
    <w:p w14:paraId="035AE99E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PN-IEC 60898:2000 Sprzęt elektroinstalacyjny</w:t>
      </w:r>
    </w:p>
    <w:p w14:paraId="51C10C51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PN-IEC 61024-1 „Ochrona odgromowa obiektów budowlanych.</w:t>
      </w:r>
    </w:p>
    <w:p w14:paraId="760268EC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PN-EN 50173-1 Techniki informatyczne. Systemy okablowania</w:t>
      </w:r>
    </w:p>
    <w:p w14:paraId="55801C58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PN-B-01025:2004 Rysunek budowlany - Oznaczenia graficzne na rysunkach architektoniczno-budowlanych</w:t>
      </w:r>
    </w:p>
    <w:p w14:paraId="2ECC4A7D" w14:textId="2E9819B0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lastRenderedPageBreak/>
        <w:t>- PN-B-01027:2002 Rysunek budowlany - Oznaczenia graficzne stosowane w</w:t>
      </w:r>
      <w:r w:rsidR="00466A6B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projektach zagospodarowania działki lub terenu</w:t>
      </w:r>
    </w:p>
    <w:p w14:paraId="6E52742D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PN-B-01029:2000 Rysunek budowlany - Zasady wymiarowania na rysunkach architektoniczno-budowlanych</w:t>
      </w:r>
    </w:p>
    <w:p w14:paraId="6C3FC939" w14:textId="4D0C902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PN-ISO 9836:2015-12 Właściwości użytkowe w budownictwie – Określanie i</w:t>
      </w:r>
      <w:r w:rsidR="00466A6B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obliczanie wskaźników powierzchniowych i kubaturowych.</w:t>
      </w:r>
    </w:p>
    <w:p w14:paraId="661778AE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PN-EN 206+A1:2016-12 Beton. Wymagania, właściwości, produkcja i zgodność.</w:t>
      </w:r>
    </w:p>
    <w:p w14:paraId="2D7D977C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PN-EN ISO 11091:2001 Rysunek budowlany - Projekty zagospodarowania terenu</w:t>
      </w:r>
    </w:p>
    <w:p w14:paraId="46293595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PN-EN 12056-3:2002 Systemy kanalizacji grawitacyjnej wewnątrz budynków - Część 3: Przewody deszczowe - Projektowanie układu i obliczenia</w:t>
      </w:r>
    </w:p>
    <w:p w14:paraId="35F95E2F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PN-EN 62305-1:2011 Ochrona odgromowa. Część 1. Zasady ogólne.</w:t>
      </w:r>
    </w:p>
    <w:p w14:paraId="3A9F0EBC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PN-EN 62305-2:2012 Ochrona odgromowa. Część 2. Zarządzanie ryzykiem.</w:t>
      </w:r>
    </w:p>
    <w:p w14:paraId="03051E17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PN-EN 62305-3:2011 Ochrona odgromowa. Część 3. Uszkodzenia fizyczne obiektów i zagrożenia życia.</w:t>
      </w:r>
    </w:p>
    <w:p w14:paraId="765FF905" w14:textId="6C6DF886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PN-EN 62305-4:2011 Ochrona odgromowa. Część 4. Urządzenia elektryczne i</w:t>
      </w:r>
      <w:r w:rsidR="00466A6B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elektroniczne w obiektach.</w:t>
      </w:r>
    </w:p>
    <w:p w14:paraId="5AE13C83" w14:textId="51E430A1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PN-HD 60364-1:2010 Instalacje elektryczne niskiego napięcia - Część:1 Wymagania podstawowe, ustalanie ogólnych charakterystyk, definicje.</w:t>
      </w:r>
    </w:p>
    <w:p w14:paraId="0DDB5C90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PN-HD 60364-4-41: 2017-09 Instalacje elektryczne niskiego napięcia – Część 4-41: Ochrona dla zapewnienia bezpieczeństwa - Ochrona przeciwporażeniowa.</w:t>
      </w:r>
    </w:p>
    <w:p w14:paraId="337AB42A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PN-HD 60364-4-42:2011 Instalacje elektryczne niskiego napięcia – Część 4-42. Ochrona dla zapewnienia bezpieczeństwa - Ochrona przed skutkami oddziaływania cieplnego.</w:t>
      </w:r>
    </w:p>
    <w:p w14:paraId="055E7D69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PN-HD 60364-4-43:2012 Instalacje elektryczne niskiego napięcia – Część 4-43: Ochrona dla zapewnienia bezpieczeństwa – Ochrona przed prądem przetężeniowym</w:t>
      </w:r>
    </w:p>
    <w:p w14:paraId="14FDE9EF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PN-HD 60364-4-442:2012 Instalacje elektryczne niskiego napięcia – Część 4-442: Ochrona dla zapewnienia bezpieczeństwa – Ochrona przed przepięciami – Ochrona instalacji niskiego napięcia przed przejściowymi przepięciami i uszkodzeniami przy doziemieniach w sieciach wysokiego napięcia</w:t>
      </w:r>
    </w:p>
    <w:p w14:paraId="6C041F8F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PN-IEC 60364-4-443:2016-03 Instalacje elektryczne niskiego napięcia – Część 4-443: Ochrona dla zapewnienia bezpieczeństwa - Ochrona przed przepięciami. Ochrona przed przepięciami atmosferycznymi lub łączeniowymi.</w:t>
      </w:r>
    </w:p>
    <w:p w14:paraId="753B9174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PN-HD 60364-5-51:2011 Instalacje elektryczne w obiektach budowlanych – Część 5-51: Dobór i montaż wyposażenia elektrycznego – Postanowienia ogólne</w:t>
      </w:r>
    </w:p>
    <w:p w14:paraId="09480D8C" w14:textId="2C76DC50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- PN-HD 60364-5-52:2011 Instalacje elektryczne niskiego napięcia – Część 5-52: Dobór i montaż wyposażenia elektrycznego </w:t>
      </w:r>
    </w:p>
    <w:p w14:paraId="2C3C77D2" w14:textId="10B36C62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PN-HD 60364-5-534:2016-04 Instalacje elektryczne niskiego napięcia – Część 5-53: Dobór i montaż wyposażenia elektrycznego – Odłączenie izolacyjne, łączenie i</w:t>
      </w:r>
      <w:r w:rsidR="00466A6B">
        <w:rPr>
          <w:rFonts w:ascii="Bookman Old Style" w:eastAsia="Times New Roman" w:hAnsi="Bookman Old Style" w:cs="Times New Roman"/>
          <w:sz w:val="22"/>
          <w:szCs w:val="22"/>
        </w:rPr>
        <w:t> 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sterowanie – Sekcja 534: Urządzenia do ochrony przed przepięciami.</w:t>
      </w:r>
    </w:p>
    <w:p w14:paraId="26CD8377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lastRenderedPageBreak/>
        <w:t>- PN-HD 60364-5-537:2017-01 Instalacje elektryczne niskiego napięcia – Część 5-- - PN-HD 60364-5-56:2019-01 Instalacje elektryczne niskiego napięcia – Część 5-56: Dobór i montaż wyposażenia elektrycznego – Instalacje bezpieczeństwa.</w:t>
      </w:r>
    </w:p>
    <w:p w14:paraId="35392D58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PN-HD 60364-6:2016-07 Instalacje elektryczne niskiego napięcia. Część 6. Sprawdzanie.</w:t>
      </w:r>
    </w:p>
    <w:p w14:paraId="6D8D5CE3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PN-HD 60364-7-701:2010 Instalacje elektryczne niskiego napięcia – Część 7-701: Wymagania dotyczące specjalnych instalacji lub lokalizacji - Pomieszczenia wyposażane w wannę lub prysznic.</w:t>
      </w:r>
    </w:p>
    <w:p w14:paraId="63315B16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PN-HD 60364-7-703:2007 Instalacje elektryczne w obiektach budowlanych –- PN-HD 308 S2:2007 Identyfikacja żył w kablach i przewodach oraz w przewodach sznurowych</w:t>
      </w:r>
    </w:p>
    <w:p w14:paraId="7780471C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PN-EN 60529:2003 Stopnie ochrony zapewnionej przez obudowy (kod IP)</w:t>
      </w:r>
    </w:p>
    <w:p w14:paraId="0F350180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PN-EN 50172:2005 Systemy awaryjnego oświetlenia ewakuacyjnego</w:t>
      </w:r>
    </w:p>
    <w:p w14:paraId="7F873695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PN-EN 1838:2013-11 Zastosowanie oświetlenia - Oświetlenie awaryjne.</w:t>
      </w:r>
    </w:p>
    <w:p w14:paraId="0145DCFB" w14:textId="3A2A6562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PN-EN 12811-1:2007 Tymczasowe konstrukcje stosowane na placu budowy - część 1:</w:t>
      </w:r>
      <w:r w:rsidR="00466A6B">
        <w:rPr>
          <w:rFonts w:ascii="Bookman Old Style" w:eastAsia="Times New Roman" w:hAnsi="Bookman Old Style" w:cs="Times New Roman"/>
          <w:sz w:val="22"/>
          <w:szCs w:val="22"/>
        </w:rPr>
        <w:t xml:space="preserve"> </w:t>
      </w:r>
      <w:r w:rsidRPr="00EF74A6">
        <w:rPr>
          <w:rFonts w:ascii="Bookman Old Style" w:eastAsia="Times New Roman" w:hAnsi="Bookman Old Style" w:cs="Times New Roman"/>
          <w:sz w:val="22"/>
          <w:szCs w:val="22"/>
        </w:rPr>
        <w:t>Rusztowania - Warunki wykonania i ogólne zasady projektowania</w:t>
      </w:r>
    </w:p>
    <w:p w14:paraId="703B3D8E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PN-S-06102:1997 Drogi samochodowe. Podbudowy z kruszyw stabilizowanych mechanicznie.</w:t>
      </w:r>
    </w:p>
    <w:p w14:paraId="2BB56F84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PN-EN 13808:2013-10 Asfalty i lepiszcza asfaltowe – Zasady klasyfikacji kationowych emulsji asfaltowych.</w:t>
      </w:r>
    </w:p>
    <w:p w14:paraId="6A83F4CA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Warunków technicznych wykonania i odbioru robót budowlano – montażowych. Roboty ogólnobudowlane (aktualnie obowiązujące).</w:t>
      </w:r>
    </w:p>
    <w:p w14:paraId="6352E16B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Warunków technicznych wykonania i odbioru robót instalacyjnych.</w:t>
      </w:r>
    </w:p>
    <w:p w14:paraId="7D9E9F42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Przepisów BHP przy robotach budowlanych i transportowych.</w:t>
      </w:r>
    </w:p>
    <w:p w14:paraId="49509B91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Przepisów bhp przy robotach dotyczących wykonywania prac malarskich.</w:t>
      </w:r>
    </w:p>
    <w:p w14:paraId="346CD56E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Instrukcji technicznych producenta stosowanych materiałów i technologii.</w:t>
      </w:r>
    </w:p>
    <w:p w14:paraId="4E44A8F0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>- Innych obowiązujących przepisów.</w:t>
      </w:r>
    </w:p>
    <w:p w14:paraId="3B11E012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37CDE70F" w14:textId="77777777" w:rsidR="003B4076" w:rsidRPr="00EF74A6" w:rsidRDefault="003B4076" w:rsidP="00EF74A6">
      <w:pPr>
        <w:pStyle w:val="Nagwek2"/>
        <w:numPr>
          <w:ilvl w:val="1"/>
          <w:numId w:val="1"/>
        </w:numPr>
        <w:spacing w:before="0" w:after="0" w:line="336" w:lineRule="auto"/>
        <w:jc w:val="both"/>
        <w:rPr>
          <w:rFonts w:ascii="Bookman Old Style" w:hAnsi="Bookman Old Style"/>
          <w:sz w:val="22"/>
          <w:szCs w:val="22"/>
        </w:rPr>
      </w:pPr>
      <w:bookmarkStart w:id="43" w:name="_Toc95373300"/>
      <w:bookmarkStart w:id="44" w:name="_Toc194558927"/>
      <w:r w:rsidRPr="00EF74A6">
        <w:rPr>
          <w:rFonts w:ascii="Bookman Old Style" w:hAnsi="Bookman Old Style"/>
          <w:sz w:val="22"/>
          <w:szCs w:val="22"/>
        </w:rPr>
        <w:t>Inne posiadane informacje i dokumenty niezbędne do zaprojektowania robót budowlanych</w:t>
      </w:r>
      <w:bookmarkEnd w:id="43"/>
      <w:bookmarkEnd w:id="44"/>
    </w:p>
    <w:p w14:paraId="71260017" w14:textId="77777777" w:rsidR="003B4076" w:rsidRPr="00EF74A6" w:rsidRDefault="003B4076" w:rsidP="00EF74A6">
      <w:pPr>
        <w:spacing w:line="336" w:lineRule="auto"/>
        <w:ind w:right="828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</w:p>
    <w:p w14:paraId="59DE63CC" w14:textId="77777777" w:rsidR="003B4076" w:rsidRPr="00EF74A6" w:rsidRDefault="003B4076" w:rsidP="00466A6B">
      <w:pPr>
        <w:spacing w:line="336" w:lineRule="auto"/>
        <w:contextualSpacing/>
        <w:jc w:val="both"/>
        <w:rPr>
          <w:rFonts w:ascii="Bookman Old Style" w:eastAsia="Times New Roman" w:hAnsi="Bookman Old Style" w:cs="Times New Roman"/>
          <w:sz w:val="22"/>
          <w:szCs w:val="22"/>
        </w:rPr>
      </w:pPr>
      <w:r w:rsidRPr="00EF74A6">
        <w:rPr>
          <w:rFonts w:ascii="Bookman Old Style" w:eastAsia="Times New Roman" w:hAnsi="Bookman Old Style" w:cs="Times New Roman"/>
          <w:sz w:val="22"/>
          <w:szCs w:val="22"/>
        </w:rPr>
        <w:t xml:space="preserve">Niniejszy dokument zawiera w swej treści informacje i dokumenty niezbędne do zaprojektowania robót budowlanych. </w:t>
      </w:r>
    </w:p>
    <w:p w14:paraId="43A76340" w14:textId="77777777" w:rsidR="001736C4" w:rsidRPr="00EF74A6" w:rsidRDefault="001736C4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</w:p>
    <w:p w14:paraId="07975570" w14:textId="77777777" w:rsidR="00552701" w:rsidRPr="00EF74A6" w:rsidRDefault="00552701" w:rsidP="00EF74A6">
      <w:pPr>
        <w:spacing w:line="336" w:lineRule="auto"/>
        <w:jc w:val="both"/>
        <w:rPr>
          <w:rFonts w:ascii="Bookman Old Style" w:hAnsi="Bookman Old Style" w:cs="Times New Roman"/>
          <w:sz w:val="22"/>
          <w:szCs w:val="22"/>
        </w:rPr>
      </w:pPr>
    </w:p>
    <w:p w14:paraId="53B54C3B" w14:textId="77777777" w:rsidR="00742903" w:rsidRPr="00EF74A6" w:rsidRDefault="00742903" w:rsidP="00EF74A6">
      <w:pPr>
        <w:spacing w:line="336" w:lineRule="auto"/>
        <w:ind w:right="-22"/>
        <w:jc w:val="both"/>
        <w:rPr>
          <w:rFonts w:ascii="Bookman Old Style" w:eastAsia="Times New Roman" w:hAnsi="Bookman Old Style" w:cs="Times New Roman"/>
          <w:sz w:val="22"/>
          <w:szCs w:val="22"/>
        </w:rPr>
      </w:pPr>
      <w:bookmarkStart w:id="45" w:name="page37"/>
      <w:bookmarkEnd w:id="45"/>
    </w:p>
    <w:sectPr w:rsidR="00742903" w:rsidRPr="00EF74A6" w:rsidSect="00466A6B">
      <w:footerReference w:type="default" r:id="rId9"/>
      <w:pgSz w:w="11900" w:h="16840"/>
      <w:pgMar w:top="1134" w:right="1418" w:bottom="1134" w:left="1418" w:header="0" w:footer="0" w:gutter="0"/>
      <w:cols w:space="0" w:equalWidth="0">
        <w:col w:w="9042"/>
      </w:cols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95B8171" w14:textId="77777777" w:rsidR="00290C12" w:rsidRDefault="00290C12" w:rsidP="00497DB6">
      <w:r>
        <w:separator/>
      </w:r>
    </w:p>
  </w:endnote>
  <w:endnote w:type="continuationSeparator" w:id="0">
    <w:p w14:paraId="7B29DB15" w14:textId="77777777" w:rsidR="00290C12" w:rsidRDefault="00290C12" w:rsidP="00497D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StarSymbol">
    <w:altName w:val="Arial Unicode MS"/>
    <w:charset w:val="02"/>
    <w:family w:val="auto"/>
    <w:pitch w:val="default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EUAlbertina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Times-Bold">
    <w:altName w:val="Times New Roman"/>
    <w:charset w:val="00"/>
    <w:family w:val="auto"/>
    <w:pitch w:val="default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177F09" w14:textId="77777777" w:rsidR="00497DB6" w:rsidRPr="00466A6B" w:rsidRDefault="00497DB6" w:rsidP="00497DB6">
    <w:pPr>
      <w:pStyle w:val="Stopka"/>
      <w:jc w:val="center"/>
      <w:rPr>
        <w:rFonts w:ascii="Bookman Old Style" w:hAnsi="Bookman Old Style" w:cs="Times New Roman"/>
      </w:rPr>
    </w:pPr>
    <w:r w:rsidRPr="00466A6B">
      <w:rPr>
        <w:rFonts w:ascii="Bookman Old Style" w:eastAsia="Times New Roman" w:hAnsi="Bookman Old Style" w:cs="Times New Roman"/>
      </w:rPr>
      <w:t xml:space="preserve">str. </w:t>
    </w:r>
    <w:r w:rsidRPr="00466A6B">
      <w:rPr>
        <w:rFonts w:ascii="Bookman Old Style" w:eastAsia="Times New Roman" w:hAnsi="Bookman Old Style" w:cs="Times New Roman"/>
      </w:rPr>
      <w:fldChar w:fldCharType="begin"/>
    </w:r>
    <w:r w:rsidRPr="00466A6B">
      <w:rPr>
        <w:rFonts w:ascii="Bookman Old Style" w:hAnsi="Bookman Old Style" w:cs="Times New Roman"/>
      </w:rPr>
      <w:instrText>PAGE    \* MERGEFORMAT</w:instrText>
    </w:r>
    <w:r w:rsidRPr="00466A6B">
      <w:rPr>
        <w:rFonts w:ascii="Bookman Old Style" w:eastAsia="Times New Roman" w:hAnsi="Bookman Old Style" w:cs="Times New Roman"/>
      </w:rPr>
      <w:fldChar w:fldCharType="separate"/>
    </w:r>
    <w:r w:rsidRPr="00466A6B">
      <w:rPr>
        <w:rFonts w:ascii="Bookman Old Style" w:eastAsia="Times New Roman" w:hAnsi="Bookman Old Style" w:cs="Times New Roman"/>
      </w:rPr>
      <w:t>2</w:t>
    </w:r>
    <w:r w:rsidRPr="00466A6B">
      <w:rPr>
        <w:rFonts w:ascii="Bookman Old Style" w:eastAsia="Times New Roman" w:hAnsi="Bookman Old Style" w:cs="Times New Roman"/>
      </w:rPr>
      <w:fldChar w:fldCharType="end"/>
    </w:r>
  </w:p>
  <w:p w14:paraId="76714DB7" w14:textId="77777777" w:rsidR="00497DB6" w:rsidRDefault="00497DB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CF04DF0" w14:textId="77777777" w:rsidR="00290C12" w:rsidRDefault="00290C12" w:rsidP="00497DB6">
      <w:r>
        <w:separator/>
      </w:r>
    </w:p>
  </w:footnote>
  <w:footnote w:type="continuationSeparator" w:id="0">
    <w:p w14:paraId="7FF918D7" w14:textId="77777777" w:rsidR="00290C12" w:rsidRDefault="00290C12" w:rsidP="00497DB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E5F14A2"/>
    <w:multiLevelType w:val="hybridMultilevel"/>
    <w:tmpl w:val="36F6E964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E30E245A">
      <w:numFmt w:val="bullet"/>
      <w:lvlText w:val="–"/>
      <w:lvlJc w:val="left"/>
      <w:pPr>
        <w:ind w:left="2160" w:hanging="360"/>
      </w:pPr>
      <w:rPr>
        <w:rFonts w:ascii="Times New Roman" w:eastAsia="Times New Roman" w:hAnsi="Times New Roman" w:cs="Times New Roman" w:hint="default"/>
      </w:r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10AF2B25"/>
    <w:multiLevelType w:val="hybridMultilevel"/>
    <w:tmpl w:val="92CAF182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8931E3"/>
    <w:multiLevelType w:val="hybridMultilevel"/>
    <w:tmpl w:val="122EDC58"/>
    <w:lvl w:ilvl="0" w:tplc="0415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3" w15:restartNumberingAfterBreak="0">
    <w:nsid w:val="24F45853"/>
    <w:multiLevelType w:val="hybridMultilevel"/>
    <w:tmpl w:val="CE2E7ABC"/>
    <w:lvl w:ilvl="0" w:tplc="FFFFFFFF">
      <w:start w:val="1"/>
      <w:numFmt w:val="lowerLetter"/>
      <w:lvlText w:val="%1)"/>
      <w:lvlJc w:val="left"/>
      <w:pPr>
        <w:ind w:left="1440" w:hanging="360"/>
      </w:p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7A21DDC"/>
    <w:multiLevelType w:val="hybridMultilevel"/>
    <w:tmpl w:val="AA2C093A"/>
    <w:lvl w:ilvl="0" w:tplc="FFFFFFFF">
      <w:start w:val="1"/>
      <w:numFmt w:val="lowerLetter"/>
      <w:lvlText w:val="%1)"/>
      <w:lvlJc w:val="left"/>
      <w:pPr>
        <w:ind w:left="1440" w:hanging="360"/>
      </w:pPr>
    </w:lvl>
    <w:lvl w:ilvl="1" w:tplc="31DE5732">
      <w:start w:val="1"/>
      <w:numFmt w:val="lowerLetter"/>
      <w:lvlText w:val="%2)"/>
      <w:lvlJc w:val="left"/>
      <w:pPr>
        <w:ind w:left="2160" w:hanging="360"/>
      </w:pPr>
      <w:rPr>
        <w:rFonts w:ascii="Bookman Old Style" w:hAnsi="Bookman Old Style" w:cs="Bookman Old Style" w:hint="default"/>
        <w:b w:val="0"/>
        <w:bCs/>
        <w:sz w:val="22"/>
      </w:rPr>
    </w:lvl>
    <w:lvl w:ilvl="2" w:tplc="3BB4D656">
      <w:start w:val="1"/>
      <w:numFmt w:val="decimal"/>
      <w:lvlText w:val="%3."/>
      <w:lvlJc w:val="left"/>
      <w:pPr>
        <w:ind w:left="3060" w:hanging="360"/>
      </w:pPr>
      <w:rPr>
        <w:rFonts w:hint="default"/>
      </w:r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32AB0D60"/>
    <w:multiLevelType w:val="hybridMultilevel"/>
    <w:tmpl w:val="8C7872F8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4C81153"/>
    <w:multiLevelType w:val="hybridMultilevel"/>
    <w:tmpl w:val="F87C314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19C2E00"/>
    <w:multiLevelType w:val="hybridMultilevel"/>
    <w:tmpl w:val="D62CD858"/>
    <w:lvl w:ilvl="0" w:tplc="0415000F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D7370E7"/>
    <w:multiLevelType w:val="hybridMultilevel"/>
    <w:tmpl w:val="60364D2C"/>
    <w:lvl w:ilvl="0" w:tplc="04150001">
      <w:start w:val="1"/>
      <w:numFmt w:val="bullet"/>
      <w:lvlText w:val=""/>
      <w:lvlJc w:val="left"/>
      <w:pPr>
        <w:ind w:left="22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9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1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8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5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80" w:hanging="360"/>
      </w:pPr>
      <w:rPr>
        <w:rFonts w:ascii="Wingdings" w:hAnsi="Wingdings" w:hint="default"/>
      </w:rPr>
    </w:lvl>
  </w:abstractNum>
  <w:abstractNum w:abstractNumId="9" w15:restartNumberingAfterBreak="0">
    <w:nsid w:val="524868DF"/>
    <w:multiLevelType w:val="hybridMultilevel"/>
    <w:tmpl w:val="7476772E"/>
    <w:lvl w:ilvl="0" w:tplc="FFFFFFFF">
      <w:start w:val="1"/>
      <w:numFmt w:val="lowerLetter"/>
      <w:lvlText w:val="%1)"/>
      <w:lvlJc w:val="left"/>
      <w:pPr>
        <w:ind w:left="780" w:hanging="360"/>
      </w:pPr>
    </w:lvl>
    <w:lvl w:ilvl="1" w:tplc="FFFFFFFF" w:tentative="1">
      <w:start w:val="1"/>
      <w:numFmt w:val="lowerLetter"/>
      <w:lvlText w:val="%2."/>
      <w:lvlJc w:val="left"/>
      <w:pPr>
        <w:ind w:left="1500" w:hanging="360"/>
      </w:pPr>
    </w:lvl>
    <w:lvl w:ilvl="2" w:tplc="FFFFFFFF" w:tentative="1">
      <w:start w:val="1"/>
      <w:numFmt w:val="lowerRoman"/>
      <w:lvlText w:val="%3."/>
      <w:lvlJc w:val="right"/>
      <w:pPr>
        <w:ind w:left="2220" w:hanging="180"/>
      </w:pPr>
    </w:lvl>
    <w:lvl w:ilvl="3" w:tplc="FFFFFFFF" w:tentative="1">
      <w:start w:val="1"/>
      <w:numFmt w:val="decimal"/>
      <w:lvlText w:val="%4."/>
      <w:lvlJc w:val="left"/>
      <w:pPr>
        <w:ind w:left="2940" w:hanging="360"/>
      </w:pPr>
    </w:lvl>
    <w:lvl w:ilvl="4" w:tplc="FFFFFFFF" w:tentative="1">
      <w:start w:val="1"/>
      <w:numFmt w:val="lowerLetter"/>
      <w:lvlText w:val="%5."/>
      <w:lvlJc w:val="left"/>
      <w:pPr>
        <w:ind w:left="3660" w:hanging="360"/>
      </w:pPr>
    </w:lvl>
    <w:lvl w:ilvl="5" w:tplc="FFFFFFFF" w:tentative="1">
      <w:start w:val="1"/>
      <w:numFmt w:val="lowerRoman"/>
      <w:lvlText w:val="%6."/>
      <w:lvlJc w:val="right"/>
      <w:pPr>
        <w:ind w:left="4380" w:hanging="180"/>
      </w:pPr>
    </w:lvl>
    <w:lvl w:ilvl="6" w:tplc="FFFFFFFF" w:tentative="1">
      <w:start w:val="1"/>
      <w:numFmt w:val="decimal"/>
      <w:lvlText w:val="%7."/>
      <w:lvlJc w:val="left"/>
      <w:pPr>
        <w:ind w:left="5100" w:hanging="360"/>
      </w:pPr>
    </w:lvl>
    <w:lvl w:ilvl="7" w:tplc="FFFFFFFF" w:tentative="1">
      <w:start w:val="1"/>
      <w:numFmt w:val="lowerLetter"/>
      <w:lvlText w:val="%8."/>
      <w:lvlJc w:val="left"/>
      <w:pPr>
        <w:ind w:left="5820" w:hanging="360"/>
      </w:pPr>
    </w:lvl>
    <w:lvl w:ilvl="8" w:tplc="FFFFFFFF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0" w15:restartNumberingAfterBreak="0">
    <w:nsid w:val="6A9A5E68"/>
    <w:multiLevelType w:val="hybridMultilevel"/>
    <w:tmpl w:val="CE2E7ABC"/>
    <w:lvl w:ilvl="0" w:tplc="FFFFFFFF">
      <w:start w:val="1"/>
      <w:numFmt w:val="lowerLetter"/>
      <w:lvlText w:val="%1)"/>
      <w:lvlJc w:val="left"/>
      <w:pPr>
        <w:ind w:left="1440" w:hanging="360"/>
      </w:p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6BE04820"/>
    <w:multiLevelType w:val="multilevel"/>
    <w:tmpl w:val="237CA674"/>
    <w:lvl w:ilvl="0">
      <w:start w:val="1"/>
      <w:numFmt w:val="lowerLetter"/>
      <w:lvlText w:val="%1)"/>
      <w:lvlJc w:val="left"/>
      <w:pPr>
        <w:tabs>
          <w:tab w:val="num" w:pos="360"/>
        </w:tabs>
      </w:pPr>
      <w:rPr>
        <w:rFonts w:ascii="Bookman Old Style" w:eastAsia="Times New Roman" w:hAnsi="Bookman Old Style" w:cs="Times New Roman" w:hint="default"/>
        <w:b w:val="0"/>
        <w:color w:val="auto"/>
        <w:sz w:val="22"/>
        <w:szCs w:val="22"/>
      </w:rPr>
    </w:lvl>
    <w:lvl w:ilvl="1">
      <w:start w:val="1"/>
      <w:numFmt w:val="bullet"/>
      <w:lvlText w:val=""/>
      <w:lvlJc w:val="left"/>
      <w:pPr>
        <w:tabs>
          <w:tab w:val="num" w:pos="720"/>
        </w:tabs>
      </w:pPr>
      <w:rPr>
        <w:rFonts w:ascii="Symbol" w:hAnsi="Symbol" w:cs="StarSymbol" w:hint="default"/>
        <w:sz w:val="18"/>
        <w:szCs w:val="18"/>
      </w:rPr>
    </w:lvl>
    <w:lvl w:ilvl="2">
      <w:start w:val="1"/>
      <w:numFmt w:val="bullet"/>
      <w:lvlText w:val=""/>
      <w:lvlJc w:val="left"/>
      <w:pPr>
        <w:tabs>
          <w:tab w:val="num" w:pos="1080"/>
        </w:tabs>
      </w:pPr>
      <w:rPr>
        <w:rFonts w:ascii="Symbol" w:hAnsi="Symbol" w:cs="StarSymbol" w:hint="default"/>
        <w:sz w:val="18"/>
        <w:szCs w:val="18"/>
      </w:rPr>
    </w:lvl>
    <w:lvl w:ilvl="3">
      <w:start w:val="1"/>
      <w:numFmt w:val="bullet"/>
      <w:lvlText w:val=""/>
      <w:lvlJc w:val="left"/>
      <w:pPr>
        <w:tabs>
          <w:tab w:val="num" w:pos="1440"/>
        </w:tabs>
      </w:pPr>
      <w:rPr>
        <w:rFonts w:ascii="Symbol" w:hAnsi="Symbol" w:cs="StarSymbol" w:hint="default"/>
        <w:sz w:val="18"/>
        <w:szCs w:val="18"/>
      </w:rPr>
    </w:lvl>
    <w:lvl w:ilvl="4">
      <w:start w:val="1"/>
      <w:numFmt w:val="bullet"/>
      <w:lvlText w:val=""/>
      <w:lvlJc w:val="left"/>
      <w:pPr>
        <w:tabs>
          <w:tab w:val="num" w:pos="1800"/>
        </w:tabs>
      </w:pPr>
      <w:rPr>
        <w:rFonts w:ascii="Symbol" w:hAnsi="Symbol" w:cs="StarSymbol" w:hint="default"/>
        <w:sz w:val="18"/>
        <w:szCs w:val="18"/>
      </w:rPr>
    </w:lvl>
    <w:lvl w:ilvl="5">
      <w:start w:val="1"/>
      <w:numFmt w:val="bullet"/>
      <w:lvlText w:val=""/>
      <w:lvlJc w:val="left"/>
      <w:pPr>
        <w:tabs>
          <w:tab w:val="num" w:pos="2160"/>
        </w:tabs>
      </w:pPr>
      <w:rPr>
        <w:rFonts w:ascii="Symbol" w:hAnsi="Symbol" w:cs="StarSymbol" w:hint="default"/>
        <w:sz w:val="18"/>
        <w:szCs w:val="18"/>
      </w:rPr>
    </w:lvl>
    <w:lvl w:ilvl="6">
      <w:start w:val="1"/>
      <w:numFmt w:val="bullet"/>
      <w:lvlText w:val=""/>
      <w:lvlJc w:val="left"/>
      <w:pPr>
        <w:tabs>
          <w:tab w:val="num" w:pos="2520"/>
        </w:tabs>
      </w:pPr>
      <w:rPr>
        <w:rFonts w:ascii="Symbol" w:hAnsi="Symbol" w:cs="StarSymbol" w:hint="default"/>
        <w:sz w:val="18"/>
        <w:szCs w:val="18"/>
      </w:rPr>
    </w:lvl>
    <w:lvl w:ilvl="7">
      <w:start w:val="1"/>
      <w:numFmt w:val="bullet"/>
      <w:lvlText w:val=""/>
      <w:lvlJc w:val="left"/>
      <w:pPr>
        <w:tabs>
          <w:tab w:val="num" w:pos="2880"/>
        </w:tabs>
      </w:pPr>
      <w:rPr>
        <w:rFonts w:ascii="Symbol" w:hAnsi="Symbol" w:cs="StarSymbol" w:hint="default"/>
        <w:sz w:val="18"/>
        <w:szCs w:val="18"/>
      </w:rPr>
    </w:lvl>
    <w:lvl w:ilvl="8">
      <w:start w:val="1"/>
      <w:numFmt w:val="bullet"/>
      <w:lvlText w:val=""/>
      <w:lvlJc w:val="left"/>
      <w:pPr>
        <w:tabs>
          <w:tab w:val="num" w:pos="3240"/>
        </w:tabs>
      </w:pPr>
      <w:rPr>
        <w:rFonts w:ascii="Symbol" w:hAnsi="Symbol" w:cs="StarSymbol" w:hint="default"/>
        <w:sz w:val="18"/>
        <w:szCs w:val="18"/>
      </w:rPr>
    </w:lvl>
  </w:abstractNum>
  <w:abstractNum w:abstractNumId="12" w15:restartNumberingAfterBreak="0">
    <w:nsid w:val="70680F24"/>
    <w:multiLevelType w:val="hybridMultilevel"/>
    <w:tmpl w:val="C780F8C8"/>
    <w:lvl w:ilvl="0" w:tplc="FFFFFFFF">
      <w:start w:val="1"/>
      <w:numFmt w:val="bullet"/>
      <w:lvlText w:val="-"/>
      <w:lvlJc w:val="left"/>
      <w:pPr>
        <w:ind w:left="1944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6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1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2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704" w:hanging="360"/>
      </w:pPr>
      <w:rPr>
        <w:rFonts w:ascii="Wingdings" w:hAnsi="Wingdings" w:hint="default"/>
      </w:rPr>
    </w:lvl>
  </w:abstractNum>
  <w:abstractNum w:abstractNumId="13" w15:restartNumberingAfterBreak="0">
    <w:nsid w:val="73BE07A3"/>
    <w:multiLevelType w:val="hybridMultilevel"/>
    <w:tmpl w:val="7476772E"/>
    <w:lvl w:ilvl="0" w:tplc="FFFFFFFF">
      <w:start w:val="1"/>
      <w:numFmt w:val="lowerLetter"/>
      <w:lvlText w:val="%1)"/>
      <w:lvlJc w:val="left"/>
      <w:pPr>
        <w:ind w:left="780" w:hanging="360"/>
      </w:pPr>
    </w:lvl>
    <w:lvl w:ilvl="1" w:tplc="FFFFFFFF" w:tentative="1">
      <w:start w:val="1"/>
      <w:numFmt w:val="lowerLetter"/>
      <w:lvlText w:val="%2."/>
      <w:lvlJc w:val="left"/>
      <w:pPr>
        <w:ind w:left="1500" w:hanging="360"/>
      </w:pPr>
    </w:lvl>
    <w:lvl w:ilvl="2" w:tplc="FFFFFFFF" w:tentative="1">
      <w:start w:val="1"/>
      <w:numFmt w:val="lowerRoman"/>
      <w:lvlText w:val="%3."/>
      <w:lvlJc w:val="right"/>
      <w:pPr>
        <w:ind w:left="2220" w:hanging="180"/>
      </w:pPr>
    </w:lvl>
    <w:lvl w:ilvl="3" w:tplc="FFFFFFFF" w:tentative="1">
      <w:start w:val="1"/>
      <w:numFmt w:val="decimal"/>
      <w:lvlText w:val="%4."/>
      <w:lvlJc w:val="left"/>
      <w:pPr>
        <w:ind w:left="2940" w:hanging="360"/>
      </w:pPr>
    </w:lvl>
    <w:lvl w:ilvl="4" w:tplc="FFFFFFFF" w:tentative="1">
      <w:start w:val="1"/>
      <w:numFmt w:val="lowerLetter"/>
      <w:lvlText w:val="%5."/>
      <w:lvlJc w:val="left"/>
      <w:pPr>
        <w:ind w:left="3660" w:hanging="360"/>
      </w:pPr>
    </w:lvl>
    <w:lvl w:ilvl="5" w:tplc="FFFFFFFF" w:tentative="1">
      <w:start w:val="1"/>
      <w:numFmt w:val="lowerRoman"/>
      <w:lvlText w:val="%6."/>
      <w:lvlJc w:val="right"/>
      <w:pPr>
        <w:ind w:left="4380" w:hanging="180"/>
      </w:pPr>
    </w:lvl>
    <w:lvl w:ilvl="6" w:tplc="FFFFFFFF" w:tentative="1">
      <w:start w:val="1"/>
      <w:numFmt w:val="decimal"/>
      <w:lvlText w:val="%7."/>
      <w:lvlJc w:val="left"/>
      <w:pPr>
        <w:ind w:left="5100" w:hanging="360"/>
      </w:pPr>
    </w:lvl>
    <w:lvl w:ilvl="7" w:tplc="FFFFFFFF" w:tentative="1">
      <w:start w:val="1"/>
      <w:numFmt w:val="lowerLetter"/>
      <w:lvlText w:val="%8."/>
      <w:lvlJc w:val="left"/>
      <w:pPr>
        <w:ind w:left="5820" w:hanging="360"/>
      </w:pPr>
    </w:lvl>
    <w:lvl w:ilvl="8" w:tplc="FFFFFFFF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4" w15:restartNumberingAfterBreak="0">
    <w:nsid w:val="73D033B9"/>
    <w:multiLevelType w:val="hybridMultilevel"/>
    <w:tmpl w:val="96FA74BA"/>
    <w:lvl w:ilvl="0" w:tplc="FFFFFFFF">
      <w:start w:val="1"/>
      <w:numFmt w:val="lowerLetter"/>
      <w:lvlText w:val="%1)"/>
      <w:lvlJc w:val="left"/>
      <w:pPr>
        <w:ind w:left="1440" w:hanging="360"/>
      </w:p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 w15:restartNumberingAfterBreak="0">
    <w:nsid w:val="742F7D71"/>
    <w:multiLevelType w:val="hybridMultilevel"/>
    <w:tmpl w:val="CE2E7ABC"/>
    <w:lvl w:ilvl="0" w:tplc="FFFFFFFF">
      <w:start w:val="1"/>
      <w:numFmt w:val="lowerLetter"/>
      <w:lvlText w:val="%1)"/>
      <w:lvlJc w:val="left"/>
      <w:pPr>
        <w:ind w:left="1440" w:hanging="360"/>
      </w:p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 w15:restartNumberingAfterBreak="0">
    <w:nsid w:val="78E07767"/>
    <w:multiLevelType w:val="hybridMultilevel"/>
    <w:tmpl w:val="FBE2D628"/>
    <w:lvl w:ilvl="0" w:tplc="490CA9C6">
      <w:numFmt w:val="decimal"/>
      <w:lvlText w:val="%1."/>
      <w:lvlJc w:val="left"/>
      <w:pPr>
        <w:ind w:left="720" w:hanging="360"/>
      </w:pPr>
      <w:rPr>
        <w:rFonts w:hint="default"/>
        <w:color w:val="F8F8F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A2F21DD"/>
    <w:multiLevelType w:val="multilevel"/>
    <w:tmpl w:val="6838A364"/>
    <w:lvl w:ilvl="0">
      <w:numFmt w:val="decimal"/>
      <w:lvlText w:val="%1."/>
      <w:lvlJc w:val="left"/>
      <w:pPr>
        <w:ind w:left="644" w:hanging="360"/>
      </w:pPr>
      <w:rPr>
        <w:rFonts w:hint="default"/>
        <w:color w:val="F8F8F8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7FA95536"/>
    <w:multiLevelType w:val="hybridMultilevel"/>
    <w:tmpl w:val="7476772E"/>
    <w:lvl w:ilvl="0" w:tplc="04150017">
      <w:start w:val="1"/>
      <w:numFmt w:val="lowerLetter"/>
      <w:lvlText w:val="%1)"/>
      <w:lvlJc w:val="left"/>
      <w:pPr>
        <w:ind w:left="780" w:hanging="360"/>
      </w:pPr>
    </w:lvl>
    <w:lvl w:ilvl="1" w:tplc="04150019" w:tentative="1">
      <w:start w:val="1"/>
      <w:numFmt w:val="lowerLetter"/>
      <w:lvlText w:val="%2."/>
      <w:lvlJc w:val="left"/>
      <w:pPr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ind w:left="6540" w:hanging="180"/>
      </w:pPr>
    </w:lvl>
  </w:abstractNum>
  <w:num w:numId="1" w16cid:durableId="958146906">
    <w:abstractNumId w:val="17"/>
  </w:num>
  <w:num w:numId="2" w16cid:durableId="1449396838">
    <w:abstractNumId w:val="5"/>
  </w:num>
  <w:num w:numId="3" w16cid:durableId="1567839733">
    <w:abstractNumId w:val="1"/>
  </w:num>
  <w:num w:numId="4" w16cid:durableId="260602511">
    <w:abstractNumId w:val="18"/>
  </w:num>
  <w:num w:numId="5" w16cid:durableId="510989049">
    <w:abstractNumId w:val="13"/>
  </w:num>
  <w:num w:numId="6" w16cid:durableId="1228614694">
    <w:abstractNumId w:val="9"/>
  </w:num>
  <w:num w:numId="7" w16cid:durableId="527183780">
    <w:abstractNumId w:val="12"/>
  </w:num>
  <w:num w:numId="8" w16cid:durableId="1717509981">
    <w:abstractNumId w:val="7"/>
  </w:num>
  <w:num w:numId="9" w16cid:durableId="1533761074">
    <w:abstractNumId w:val="0"/>
  </w:num>
  <w:num w:numId="10" w16cid:durableId="390037286">
    <w:abstractNumId w:val="6"/>
  </w:num>
  <w:num w:numId="11" w16cid:durableId="186916047">
    <w:abstractNumId w:val="14"/>
  </w:num>
  <w:num w:numId="12" w16cid:durableId="445926287">
    <w:abstractNumId w:val="15"/>
  </w:num>
  <w:num w:numId="13" w16cid:durableId="1969819459">
    <w:abstractNumId w:val="2"/>
  </w:num>
  <w:num w:numId="14" w16cid:durableId="1179737560">
    <w:abstractNumId w:val="4"/>
  </w:num>
  <w:num w:numId="15" w16cid:durableId="803813708">
    <w:abstractNumId w:val="3"/>
  </w:num>
  <w:num w:numId="16" w16cid:durableId="60639678">
    <w:abstractNumId w:val="8"/>
  </w:num>
  <w:num w:numId="17" w16cid:durableId="161313015">
    <w:abstractNumId w:val="10"/>
  </w:num>
  <w:num w:numId="18" w16cid:durableId="1090276843">
    <w:abstractNumId w:val="11"/>
  </w:num>
  <w:num w:numId="19" w16cid:durableId="877428238">
    <w:abstractNumId w:val="16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5486"/>
    <w:rsid w:val="000105D7"/>
    <w:rsid w:val="000106B2"/>
    <w:rsid w:val="000261CB"/>
    <w:rsid w:val="0003062F"/>
    <w:rsid w:val="0004241B"/>
    <w:rsid w:val="00052A4E"/>
    <w:rsid w:val="000530FF"/>
    <w:rsid w:val="00086890"/>
    <w:rsid w:val="0009117F"/>
    <w:rsid w:val="000915B1"/>
    <w:rsid w:val="000926E1"/>
    <w:rsid w:val="0009299F"/>
    <w:rsid w:val="000A3458"/>
    <w:rsid w:val="000C4DE5"/>
    <w:rsid w:val="000E0E07"/>
    <w:rsid w:val="000F164A"/>
    <w:rsid w:val="00102510"/>
    <w:rsid w:val="00105236"/>
    <w:rsid w:val="001155CB"/>
    <w:rsid w:val="001249DA"/>
    <w:rsid w:val="00131FD4"/>
    <w:rsid w:val="00150480"/>
    <w:rsid w:val="001531D3"/>
    <w:rsid w:val="00166167"/>
    <w:rsid w:val="001736C4"/>
    <w:rsid w:val="00186C8F"/>
    <w:rsid w:val="0018701D"/>
    <w:rsid w:val="00187387"/>
    <w:rsid w:val="00191A90"/>
    <w:rsid w:val="00193D68"/>
    <w:rsid w:val="001A49DE"/>
    <w:rsid w:val="001B4D31"/>
    <w:rsid w:val="001B571E"/>
    <w:rsid w:val="001C6429"/>
    <w:rsid w:val="001D1AF3"/>
    <w:rsid w:val="001D43E1"/>
    <w:rsid w:val="001D4E8B"/>
    <w:rsid w:val="001E0000"/>
    <w:rsid w:val="001F1FAD"/>
    <w:rsid w:val="00225D39"/>
    <w:rsid w:val="002306A7"/>
    <w:rsid w:val="00231D08"/>
    <w:rsid w:val="00246E1D"/>
    <w:rsid w:val="00256F93"/>
    <w:rsid w:val="0026366F"/>
    <w:rsid w:val="00270138"/>
    <w:rsid w:val="002704B7"/>
    <w:rsid w:val="0028108C"/>
    <w:rsid w:val="002836A9"/>
    <w:rsid w:val="00284DCA"/>
    <w:rsid w:val="002854E4"/>
    <w:rsid w:val="00286E61"/>
    <w:rsid w:val="00290C12"/>
    <w:rsid w:val="00290D9F"/>
    <w:rsid w:val="00291BD4"/>
    <w:rsid w:val="00297B30"/>
    <w:rsid w:val="002A5B4E"/>
    <w:rsid w:val="002B024B"/>
    <w:rsid w:val="002B1954"/>
    <w:rsid w:val="002B2697"/>
    <w:rsid w:val="002B5B1D"/>
    <w:rsid w:val="002C6433"/>
    <w:rsid w:val="002D0224"/>
    <w:rsid w:val="002D49C1"/>
    <w:rsid w:val="002D63BF"/>
    <w:rsid w:val="002E6814"/>
    <w:rsid w:val="002E7DE0"/>
    <w:rsid w:val="00310C1E"/>
    <w:rsid w:val="0031574B"/>
    <w:rsid w:val="0033314E"/>
    <w:rsid w:val="00336E4D"/>
    <w:rsid w:val="00340BD3"/>
    <w:rsid w:val="003412A6"/>
    <w:rsid w:val="00341B07"/>
    <w:rsid w:val="00342FDF"/>
    <w:rsid w:val="00345BE0"/>
    <w:rsid w:val="0035244B"/>
    <w:rsid w:val="003629A9"/>
    <w:rsid w:val="00373003"/>
    <w:rsid w:val="003754C9"/>
    <w:rsid w:val="003843AB"/>
    <w:rsid w:val="003849F3"/>
    <w:rsid w:val="003943D3"/>
    <w:rsid w:val="00395983"/>
    <w:rsid w:val="00396918"/>
    <w:rsid w:val="00396CE5"/>
    <w:rsid w:val="00397FEC"/>
    <w:rsid w:val="003A1429"/>
    <w:rsid w:val="003A6169"/>
    <w:rsid w:val="003B3DC5"/>
    <w:rsid w:val="003B4076"/>
    <w:rsid w:val="003B5A46"/>
    <w:rsid w:val="003B682C"/>
    <w:rsid w:val="003B7FCC"/>
    <w:rsid w:val="003D10BD"/>
    <w:rsid w:val="003D1E39"/>
    <w:rsid w:val="003D7BA6"/>
    <w:rsid w:val="003E5189"/>
    <w:rsid w:val="003E6549"/>
    <w:rsid w:val="003E7E9D"/>
    <w:rsid w:val="00405462"/>
    <w:rsid w:val="0041215A"/>
    <w:rsid w:val="0042186D"/>
    <w:rsid w:val="00427C02"/>
    <w:rsid w:val="004417AF"/>
    <w:rsid w:val="00441D4D"/>
    <w:rsid w:val="00445486"/>
    <w:rsid w:val="00451AA8"/>
    <w:rsid w:val="00451CD7"/>
    <w:rsid w:val="00466A6B"/>
    <w:rsid w:val="00486A6B"/>
    <w:rsid w:val="00497071"/>
    <w:rsid w:val="00497DB6"/>
    <w:rsid w:val="004A4B2E"/>
    <w:rsid w:val="004A7861"/>
    <w:rsid w:val="004C045E"/>
    <w:rsid w:val="004C179B"/>
    <w:rsid w:val="004C693C"/>
    <w:rsid w:val="004D6C9E"/>
    <w:rsid w:val="004D73D8"/>
    <w:rsid w:val="004E36AD"/>
    <w:rsid w:val="004F4953"/>
    <w:rsid w:val="004F6835"/>
    <w:rsid w:val="00503958"/>
    <w:rsid w:val="00503FE5"/>
    <w:rsid w:val="0051040C"/>
    <w:rsid w:val="00514202"/>
    <w:rsid w:val="0051531F"/>
    <w:rsid w:val="00517982"/>
    <w:rsid w:val="00523E2C"/>
    <w:rsid w:val="00533492"/>
    <w:rsid w:val="0053445C"/>
    <w:rsid w:val="00541ACC"/>
    <w:rsid w:val="00546306"/>
    <w:rsid w:val="0054786A"/>
    <w:rsid w:val="00552701"/>
    <w:rsid w:val="00561BDF"/>
    <w:rsid w:val="00567872"/>
    <w:rsid w:val="00571840"/>
    <w:rsid w:val="00571B7C"/>
    <w:rsid w:val="0057244E"/>
    <w:rsid w:val="00573834"/>
    <w:rsid w:val="005755B2"/>
    <w:rsid w:val="005759DD"/>
    <w:rsid w:val="00583E7A"/>
    <w:rsid w:val="005856D4"/>
    <w:rsid w:val="00585D70"/>
    <w:rsid w:val="00591755"/>
    <w:rsid w:val="00596B4E"/>
    <w:rsid w:val="005A65C0"/>
    <w:rsid w:val="005A739E"/>
    <w:rsid w:val="005B509D"/>
    <w:rsid w:val="005C3DC8"/>
    <w:rsid w:val="005C4D31"/>
    <w:rsid w:val="005C7AD3"/>
    <w:rsid w:val="005D153F"/>
    <w:rsid w:val="005E4B64"/>
    <w:rsid w:val="005E7296"/>
    <w:rsid w:val="005F345B"/>
    <w:rsid w:val="006009EC"/>
    <w:rsid w:val="006042B6"/>
    <w:rsid w:val="00606F6A"/>
    <w:rsid w:val="00613C6C"/>
    <w:rsid w:val="0062111A"/>
    <w:rsid w:val="00621E32"/>
    <w:rsid w:val="00622607"/>
    <w:rsid w:val="006324D1"/>
    <w:rsid w:val="00632CF5"/>
    <w:rsid w:val="00641F6F"/>
    <w:rsid w:val="00664F72"/>
    <w:rsid w:val="0066699D"/>
    <w:rsid w:val="00672E0B"/>
    <w:rsid w:val="00695053"/>
    <w:rsid w:val="006A2C81"/>
    <w:rsid w:val="006A3674"/>
    <w:rsid w:val="006B6837"/>
    <w:rsid w:val="006B7788"/>
    <w:rsid w:val="006C28EA"/>
    <w:rsid w:val="006D44F1"/>
    <w:rsid w:val="006E01E3"/>
    <w:rsid w:val="006E2B42"/>
    <w:rsid w:val="006F337D"/>
    <w:rsid w:val="006F3475"/>
    <w:rsid w:val="00702237"/>
    <w:rsid w:val="00715480"/>
    <w:rsid w:val="007155C1"/>
    <w:rsid w:val="007178B6"/>
    <w:rsid w:val="00720A8D"/>
    <w:rsid w:val="007239D1"/>
    <w:rsid w:val="00723D5E"/>
    <w:rsid w:val="007408A9"/>
    <w:rsid w:val="00742903"/>
    <w:rsid w:val="00750C89"/>
    <w:rsid w:val="00756CEE"/>
    <w:rsid w:val="007601CB"/>
    <w:rsid w:val="00766521"/>
    <w:rsid w:val="00771E02"/>
    <w:rsid w:val="007720C6"/>
    <w:rsid w:val="00786623"/>
    <w:rsid w:val="00793A1D"/>
    <w:rsid w:val="00796B47"/>
    <w:rsid w:val="007A0B1C"/>
    <w:rsid w:val="007A37A8"/>
    <w:rsid w:val="007B0B3C"/>
    <w:rsid w:val="007B54B8"/>
    <w:rsid w:val="007C197C"/>
    <w:rsid w:val="007C3AC6"/>
    <w:rsid w:val="007C6FE3"/>
    <w:rsid w:val="007E083B"/>
    <w:rsid w:val="007E6FE6"/>
    <w:rsid w:val="007F2E5C"/>
    <w:rsid w:val="00800713"/>
    <w:rsid w:val="008110B1"/>
    <w:rsid w:val="00811672"/>
    <w:rsid w:val="00817A84"/>
    <w:rsid w:val="0082409A"/>
    <w:rsid w:val="00830517"/>
    <w:rsid w:val="00843A5E"/>
    <w:rsid w:val="00846B58"/>
    <w:rsid w:val="00846E15"/>
    <w:rsid w:val="0085089C"/>
    <w:rsid w:val="00856DB6"/>
    <w:rsid w:val="00865C28"/>
    <w:rsid w:val="00874D8A"/>
    <w:rsid w:val="0088186D"/>
    <w:rsid w:val="0088257A"/>
    <w:rsid w:val="00884947"/>
    <w:rsid w:val="008904C2"/>
    <w:rsid w:val="00896B85"/>
    <w:rsid w:val="008A0669"/>
    <w:rsid w:val="008A68D3"/>
    <w:rsid w:val="008A7D19"/>
    <w:rsid w:val="008B0851"/>
    <w:rsid w:val="008B4CB9"/>
    <w:rsid w:val="008C2C8C"/>
    <w:rsid w:val="008C4CC3"/>
    <w:rsid w:val="008D0C46"/>
    <w:rsid w:val="008D44A4"/>
    <w:rsid w:val="008D4AB7"/>
    <w:rsid w:val="008E0277"/>
    <w:rsid w:val="008E1461"/>
    <w:rsid w:val="008E1C92"/>
    <w:rsid w:val="008E4620"/>
    <w:rsid w:val="008E4B6B"/>
    <w:rsid w:val="008E73AC"/>
    <w:rsid w:val="008F29D7"/>
    <w:rsid w:val="008F51D1"/>
    <w:rsid w:val="00900F5D"/>
    <w:rsid w:val="00906BDB"/>
    <w:rsid w:val="00910BD9"/>
    <w:rsid w:val="00912880"/>
    <w:rsid w:val="0093198F"/>
    <w:rsid w:val="0093388D"/>
    <w:rsid w:val="00940329"/>
    <w:rsid w:val="00950E88"/>
    <w:rsid w:val="0095709E"/>
    <w:rsid w:val="00957471"/>
    <w:rsid w:val="00957A34"/>
    <w:rsid w:val="009700B9"/>
    <w:rsid w:val="00971C3E"/>
    <w:rsid w:val="009740CD"/>
    <w:rsid w:val="009763EB"/>
    <w:rsid w:val="00996967"/>
    <w:rsid w:val="009970AA"/>
    <w:rsid w:val="009B6E46"/>
    <w:rsid w:val="009B73D4"/>
    <w:rsid w:val="009C3EC3"/>
    <w:rsid w:val="009C5EC7"/>
    <w:rsid w:val="009D5290"/>
    <w:rsid w:val="009E01CC"/>
    <w:rsid w:val="009E325C"/>
    <w:rsid w:val="009E6BE0"/>
    <w:rsid w:val="009F1200"/>
    <w:rsid w:val="009F2682"/>
    <w:rsid w:val="00A079F2"/>
    <w:rsid w:val="00A13210"/>
    <w:rsid w:val="00A2252C"/>
    <w:rsid w:val="00A4517D"/>
    <w:rsid w:val="00A45E87"/>
    <w:rsid w:val="00A530B9"/>
    <w:rsid w:val="00A5468C"/>
    <w:rsid w:val="00A63FB4"/>
    <w:rsid w:val="00A656EE"/>
    <w:rsid w:val="00A7146B"/>
    <w:rsid w:val="00A77EFE"/>
    <w:rsid w:val="00A848B3"/>
    <w:rsid w:val="00A85239"/>
    <w:rsid w:val="00A87C07"/>
    <w:rsid w:val="00AC39AC"/>
    <w:rsid w:val="00AE72FE"/>
    <w:rsid w:val="00AF0A70"/>
    <w:rsid w:val="00AF712D"/>
    <w:rsid w:val="00B003E6"/>
    <w:rsid w:val="00B03386"/>
    <w:rsid w:val="00B0671F"/>
    <w:rsid w:val="00B06BF1"/>
    <w:rsid w:val="00B12B8C"/>
    <w:rsid w:val="00B12C68"/>
    <w:rsid w:val="00B16BC7"/>
    <w:rsid w:val="00B2558B"/>
    <w:rsid w:val="00B379AF"/>
    <w:rsid w:val="00B56F75"/>
    <w:rsid w:val="00B65EB0"/>
    <w:rsid w:val="00B74D56"/>
    <w:rsid w:val="00B7567C"/>
    <w:rsid w:val="00B86374"/>
    <w:rsid w:val="00B8652A"/>
    <w:rsid w:val="00BA2D50"/>
    <w:rsid w:val="00BA3362"/>
    <w:rsid w:val="00BB77EE"/>
    <w:rsid w:val="00BC3D42"/>
    <w:rsid w:val="00BC45EA"/>
    <w:rsid w:val="00BE45C7"/>
    <w:rsid w:val="00BE4D04"/>
    <w:rsid w:val="00BF3B51"/>
    <w:rsid w:val="00BF452A"/>
    <w:rsid w:val="00BF7C6F"/>
    <w:rsid w:val="00C00769"/>
    <w:rsid w:val="00C013CF"/>
    <w:rsid w:val="00C03DED"/>
    <w:rsid w:val="00C1234E"/>
    <w:rsid w:val="00C1417C"/>
    <w:rsid w:val="00C14687"/>
    <w:rsid w:val="00C1590B"/>
    <w:rsid w:val="00C17F44"/>
    <w:rsid w:val="00C248E9"/>
    <w:rsid w:val="00C31BA7"/>
    <w:rsid w:val="00C34CA5"/>
    <w:rsid w:val="00C41322"/>
    <w:rsid w:val="00C44F4B"/>
    <w:rsid w:val="00C464A1"/>
    <w:rsid w:val="00C521A0"/>
    <w:rsid w:val="00C53F2A"/>
    <w:rsid w:val="00C65871"/>
    <w:rsid w:val="00C729C0"/>
    <w:rsid w:val="00C84425"/>
    <w:rsid w:val="00C8785C"/>
    <w:rsid w:val="00C91630"/>
    <w:rsid w:val="00C93E1C"/>
    <w:rsid w:val="00CA111D"/>
    <w:rsid w:val="00CA1475"/>
    <w:rsid w:val="00CA198C"/>
    <w:rsid w:val="00CA2B51"/>
    <w:rsid w:val="00CA451B"/>
    <w:rsid w:val="00CA6C62"/>
    <w:rsid w:val="00CB5529"/>
    <w:rsid w:val="00CB63D3"/>
    <w:rsid w:val="00CB7103"/>
    <w:rsid w:val="00CD0AE2"/>
    <w:rsid w:val="00CD7002"/>
    <w:rsid w:val="00CF284F"/>
    <w:rsid w:val="00D00CB3"/>
    <w:rsid w:val="00D10B1E"/>
    <w:rsid w:val="00D232F9"/>
    <w:rsid w:val="00D24D5F"/>
    <w:rsid w:val="00D24E39"/>
    <w:rsid w:val="00D31223"/>
    <w:rsid w:val="00D32E9A"/>
    <w:rsid w:val="00D473B8"/>
    <w:rsid w:val="00D51028"/>
    <w:rsid w:val="00D53B6E"/>
    <w:rsid w:val="00D603D8"/>
    <w:rsid w:val="00D66018"/>
    <w:rsid w:val="00D66445"/>
    <w:rsid w:val="00D77369"/>
    <w:rsid w:val="00D846E1"/>
    <w:rsid w:val="00D84C36"/>
    <w:rsid w:val="00D853D8"/>
    <w:rsid w:val="00D85725"/>
    <w:rsid w:val="00D91D0C"/>
    <w:rsid w:val="00D94B33"/>
    <w:rsid w:val="00DD06AC"/>
    <w:rsid w:val="00DD5061"/>
    <w:rsid w:val="00DE288D"/>
    <w:rsid w:val="00DF1D8E"/>
    <w:rsid w:val="00DF32B7"/>
    <w:rsid w:val="00DF7397"/>
    <w:rsid w:val="00E05502"/>
    <w:rsid w:val="00E06117"/>
    <w:rsid w:val="00E22603"/>
    <w:rsid w:val="00E2283E"/>
    <w:rsid w:val="00E2577B"/>
    <w:rsid w:val="00E26297"/>
    <w:rsid w:val="00E26EEF"/>
    <w:rsid w:val="00E551AC"/>
    <w:rsid w:val="00E558DB"/>
    <w:rsid w:val="00E5716E"/>
    <w:rsid w:val="00E6046A"/>
    <w:rsid w:val="00E64793"/>
    <w:rsid w:val="00E702D0"/>
    <w:rsid w:val="00E70C1E"/>
    <w:rsid w:val="00E73583"/>
    <w:rsid w:val="00E73EBC"/>
    <w:rsid w:val="00E7461D"/>
    <w:rsid w:val="00E81ED9"/>
    <w:rsid w:val="00E8254B"/>
    <w:rsid w:val="00E91542"/>
    <w:rsid w:val="00E9294A"/>
    <w:rsid w:val="00E96846"/>
    <w:rsid w:val="00EA30DA"/>
    <w:rsid w:val="00EA430A"/>
    <w:rsid w:val="00EA55B8"/>
    <w:rsid w:val="00EA7915"/>
    <w:rsid w:val="00EB40EA"/>
    <w:rsid w:val="00ED51B1"/>
    <w:rsid w:val="00ED6508"/>
    <w:rsid w:val="00EE4999"/>
    <w:rsid w:val="00EE5D13"/>
    <w:rsid w:val="00EE6C21"/>
    <w:rsid w:val="00EF74A6"/>
    <w:rsid w:val="00F01704"/>
    <w:rsid w:val="00F02E7D"/>
    <w:rsid w:val="00F0393D"/>
    <w:rsid w:val="00F2233E"/>
    <w:rsid w:val="00F268B6"/>
    <w:rsid w:val="00F27111"/>
    <w:rsid w:val="00F33D70"/>
    <w:rsid w:val="00F41016"/>
    <w:rsid w:val="00F4205F"/>
    <w:rsid w:val="00F61F5C"/>
    <w:rsid w:val="00F62EEB"/>
    <w:rsid w:val="00F70F19"/>
    <w:rsid w:val="00F713D4"/>
    <w:rsid w:val="00F71AA1"/>
    <w:rsid w:val="00F80F5C"/>
    <w:rsid w:val="00F90EAD"/>
    <w:rsid w:val="00F96D78"/>
    <w:rsid w:val="00FA204B"/>
    <w:rsid w:val="00FB2FA0"/>
    <w:rsid w:val="00FB42C2"/>
    <w:rsid w:val="00FC3D8F"/>
    <w:rsid w:val="00FE06D9"/>
    <w:rsid w:val="00FE26E2"/>
    <w:rsid w:val="00FE78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43259E1"/>
  <w15:chartTrackingRefBased/>
  <w15:docId w15:val="{6F22D542-BDA0-49E0-8FE0-FC04951E20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Arial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900F5D"/>
    <w:pPr>
      <w:keepNext/>
      <w:spacing w:before="240" w:after="60"/>
      <w:outlineLvl w:val="0"/>
    </w:pPr>
    <w:rPr>
      <w:rFonts w:ascii="Times New Roman" w:eastAsia="Times New Roman" w:hAnsi="Times New Roman" w:cs="Times New Roman"/>
      <w:b/>
      <w:bCs/>
      <w:kern w:val="32"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9299F"/>
    <w:pPr>
      <w:keepNext/>
      <w:spacing w:before="240" w:after="60"/>
      <w:outlineLvl w:val="1"/>
    </w:pPr>
    <w:rPr>
      <w:rFonts w:ascii="Times New Roman" w:eastAsia="Times New Roman" w:hAnsi="Times New Roman" w:cs="Times New Roman"/>
      <w:b/>
      <w:bCs/>
      <w:iCs/>
      <w:sz w:val="24"/>
      <w:szCs w:val="28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97DB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497DB6"/>
  </w:style>
  <w:style w:type="paragraph" w:styleId="Stopka">
    <w:name w:val="footer"/>
    <w:basedOn w:val="Normalny"/>
    <w:link w:val="StopkaZnak"/>
    <w:uiPriority w:val="99"/>
    <w:unhideWhenUsed/>
    <w:rsid w:val="00497DB6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497DB6"/>
  </w:style>
  <w:style w:type="character" w:customStyle="1" w:styleId="Nagwek1Znak">
    <w:name w:val="Nagłówek 1 Znak"/>
    <w:link w:val="Nagwek1"/>
    <w:uiPriority w:val="9"/>
    <w:rsid w:val="00900F5D"/>
    <w:rPr>
      <w:rFonts w:ascii="Times New Roman" w:eastAsia="Times New Roman" w:hAnsi="Times New Roman" w:cs="Times New Roman"/>
      <w:b/>
      <w:bCs/>
      <w:kern w:val="32"/>
      <w:sz w:val="28"/>
      <w:szCs w:val="32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497DB6"/>
    <w:pPr>
      <w:keepLines/>
      <w:spacing w:after="0" w:line="259" w:lineRule="auto"/>
      <w:outlineLvl w:val="9"/>
    </w:pPr>
    <w:rPr>
      <w:b w:val="0"/>
      <w:bCs w:val="0"/>
      <w:color w:val="2F5496"/>
      <w:kern w:val="0"/>
    </w:rPr>
  </w:style>
  <w:style w:type="paragraph" w:styleId="Spistreci1">
    <w:name w:val="toc 1"/>
    <w:basedOn w:val="Normalny"/>
    <w:next w:val="Normalny"/>
    <w:autoRedefine/>
    <w:uiPriority w:val="39"/>
    <w:unhideWhenUsed/>
    <w:rsid w:val="00E81ED9"/>
    <w:pPr>
      <w:tabs>
        <w:tab w:val="right" w:leader="dot" w:pos="9050"/>
      </w:tabs>
    </w:pPr>
    <w:rPr>
      <w:rFonts w:ascii="Times New Roman" w:hAnsi="Times New Roman"/>
      <w:sz w:val="24"/>
    </w:rPr>
  </w:style>
  <w:style w:type="character" w:styleId="Hipercze">
    <w:name w:val="Hyperlink"/>
    <w:uiPriority w:val="99"/>
    <w:unhideWhenUsed/>
    <w:rsid w:val="00900F5D"/>
    <w:rPr>
      <w:color w:val="0563C1"/>
      <w:u w:val="single"/>
    </w:rPr>
  </w:style>
  <w:style w:type="character" w:customStyle="1" w:styleId="Nagwek2Znak">
    <w:name w:val="Nagłówek 2 Znak"/>
    <w:link w:val="Nagwek2"/>
    <w:uiPriority w:val="9"/>
    <w:rsid w:val="0009299F"/>
    <w:rPr>
      <w:rFonts w:ascii="Times New Roman" w:eastAsia="Times New Roman" w:hAnsi="Times New Roman" w:cs="Times New Roman"/>
      <w:b/>
      <w:bCs/>
      <w:iCs/>
      <w:sz w:val="24"/>
      <w:szCs w:val="28"/>
    </w:rPr>
  </w:style>
  <w:style w:type="paragraph" w:styleId="Spistreci2">
    <w:name w:val="toc 2"/>
    <w:basedOn w:val="Normalny"/>
    <w:next w:val="Normalny"/>
    <w:autoRedefine/>
    <w:uiPriority w:val="39"/>
    <w:unhideWhenUsed/>
    <w:rsid w:val="00AC39AC"/>
    <w:pPr>
      <w:tabs>
        <w:tab w:val="left" w:pos="880"/>
        <w:tab w:val="right" w:leader="dot" w:pos="9050"/>
      </w:tabs>
      <w:ind w:left="200"/>
    </w:pPr>
    <w:rPr>
      <w:rFonts w:ascii="Times New Roman" w:hAnsi="Times New Roman"/>
      <w:sz w:val="24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900F5D"/>
    <w:pPr>
      <w:ind w:left="400"/>
    </w:pPr>
    <w:rPr>
      <w:rFonts w:ascii="Times New Roman" w:hAnsi="Times New Roman"/>
      <w:sz w:val="24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900F5D"/>
    <w:pPr>
      <w:ind w:left="600"/>
    </w:pPr>
    <w:rPr>
      <w:rFonts w:ascii="Times New Roman" w:hAnsi="Times New Roman"/>
      <w:sz w:val="24"/>
    </w:rPr>
  </w:style>
  <w:style w:type="paragraph" w:styleId="Akapitzlist">
    <w:name w:val="List Paragraph"/>
    <w:basedOn w:val="Normalny"/>
    <w:qFormat/>
    <w:rsid w:val="00715480"/>
    <w:pPr>
      <w:ind w:left="708"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E2283E"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E2283E"/>
  </w:style>
  <w:style w:type="character" w:styleId="Odwoanieprzypisukocowego">
    <w:name w:val="endnote reference"/>
    <w:uiPriority w:val="99"/>
    <w:semiHidden/>
    <w:unhideWhenUsed/>
    <w:rsid w:val="00E2283E"/>
    <w:rPr>
      <w:vertAlign w:val="superscript"/>
    </w:rPr>
  </w:style>
  <w:style w:type="character" w:styleId="Nierozpoznanawzmianka">
    <w:name w:val="Unresolved Mention"/>
    <w:uiPriority w:val="99"/>
    <w:semiHidden/>
    <w:unhideWhenUsed/>
    <w:rsid w:val="00FB2FA0"/>
    <w:rPr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1"/>
    <w:qFormat/>
    <w:rsid w:val="008E1461"/>
    <w:pPr>
      <w:widowControl w:val="0"/>
      <w:autoSpaceDE w:val="0"/>
      <w:autoSpaceDN w:val="0"/>
    </w:pPr>
    <w:rPr>
      <w:rFonts w:cs="Calibri"/>
      <w:sz w:val="24"/>
      <w:szCs w:val="24"/>
      <w:lang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8E1461"/>
    <w:rPr>
      <w:rFonts w:cs="Calibri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0316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2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0E3C99A-AC9C-457A-AD07-058D98448A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195</TotalTime>
  <Pages>19</Pages>
  <Words>5189</Words>
  <Characters>31137</Characters>
  <Application>Microsoft Office Word</Application>
  <DocSecurity>0</DocSecurity>
  <Lines>259</Lines>
  <Paragraphs>72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36254</CharactersWithSpaces>
  <SharedDoc>false</SharedDoc>
  <HLinks>
    <vt:vector size="180" baseType="variant">
      <vt:variant>
        <vt:i4>1441849</vt:i4>
      </vt:variant>
      <vt:variant>
        <vt:i4>96</vt:i4>
      </vt:variant>
      <vt:variant>
        <vt:i4>0</vt:i4>
      </vt:variant>
      <vt:variant>
        <vt:i4>5</vt:i4>
      </vt:variant>
      <vt:variant>
        <vt:lpwstr/>
      </vt:variant>
      <vt:variant>
        <vt:lpwstr>_Toc95373300</vt:lpwstr>
      </vt:variant>
      <vt:variant>
        <vt:i4>1966128</vt:i4>
      </vt:variant>
      <vt:variant>
        <vt:i4>93</vt:i4>
      </vt:variant>
      <vt:variant>
        <vt:i4>0</vt:i4>
      </vt:variant>
      <vt:variant>
        <vt:i4>5</vt:i4>
      </vt:variant>
      <vt:variant>
        <vt:lpwstr/>
      </vt:variant>
      <vt:variant>
        <vt:lpwstr>_Toc95373299</vt:lpwstr>
      </vt:variant>
      <vt:variant>
        <vt:i4>2031664</vt:i4>
      </vt:variant>
      <vt:variant>
        <vt:i4>90</vt:i4>
      </vt:variant>
      <vt:variant>
        <vt:i4>0</vt:i4>
      </vt:variant>
      <vt:variant>
        <vt:i4>5</vt:i4>
      </vt:variant>
      <vt:variant>
        <vt:lpwstr/>
      </vt:variant>
      <vt:variant>
        <vt:lpwstr>_Toc95373298</vt:lpwstr>
      </vt:variant>
      <vt:variant>
        <vt:i4>1048624</vt:i4>
      </vt:variant>
      <vt:variant>
        <vt:i4>87</vt:i4>
      </vt:variant>
      <vt:variant>
        <vt:i4>0</vt:i4>
      </vt:variant>
      <vt:variant>
        <vt:i4>5</vt:i4>
      </vt:variant>
      <vt:variant>
        <vt:lpwstr/>
      </vt:variant>
      <vt:variant>
        <vt:lpwstr>_Toc95373297</vt:lpwstr>
      </vt:variant>
      <vt:variant>
        <vt:i4>1114160</vt:i4>
      </vt:variant>
      <vt:variant>
        <vt:i4>84</vt:i4>
      </vt:variant>
      <vt:variant>
        <vt:i4>0</vt:i4>
      </vt:variant>
      <vt:variant>
        <vt:i4>5</vt:i4>
      </vt:variant>
      <vt:variant>
        <vt:lpwstr/>
      </vt:variant>
      <vt:variant>
        <vt:lpwstr>_Toc95373296</vt:lpwstr>
      </vt:variant>
      <vt:variant>
        <vt:i4>1179696</vt:i4>
      </vt:variant>
      <vt:variant>
        <vt:i4>81</vt:i4>
      </vt:variant>
      <vt:variant>
        <vt:i4>0</vt:i4>
      </vt:variant>
      <vt:variant>
        <vt:i4>5</vt:i4>
      </vt:variant>
      <vt:variant>
        <vt:lpwstr/>
      </vt:variant>
      <vt:variant>
        <vt:lpwstr>_Toc95373295</vt:lpwstr>
      </vt:variant>
      <vt:variant>
        <vt:i4>1245232</vt:i4>
      </vt:variant>
      <vt:variant>
        <vt:i4>78</vt:i4>
      </vt:variant>
      <vt:variant>
        <vt:i4>0</vt:i4>
      </vt:variant>
      <vt:variant>
        <vt:i4>5</vt:i4>
      </vt:variant>
      <vt:variant>
        <vt:lpwstr/>
      </vt:variant>
      <vt:variant>
        <vt:lpwstr>_Toc95373294</vt:lpwstr>
      </vt:variant>
      <vt:variant>
        <vt:i4>1310768</vt:i4>
      </vt:variant>
      <vt:variant>
        <vt:i4>75</vt:i4>
      </vt:variant>
      <vt:variant>
        <vt:i4>0</vt:i4>
      </vt:variant>
      <vt:variant>
        <vt:i4>5</vt:i4>
      </vt:variant>
      <vt:variant>
        <vt:lpwstr/>
      </vt:variant>
      <vt:variant>
        <vt:lpwstr>_Toc95373293</vt:lpwstr>
      </vt:variant>
      <vt:variant>
        <vt:i4>1376304</vt:i4>
      </vt:variant>
      <vt:variant>
        <vt:i4>72</vt:i4>
      </vt:variant>
      <vt:variant>
        <vt:i4>0</vt:i4>
      </vt:variant>
      <vt:variant>
        <vt:i4>5</vt:i4>
      </vt:variant>
      <vt:variant>
        <vt:lpwstr/>
      </vt:variant>
      <vt:variant>
        <vt:lpwstr>_Toc95373292</vt:lpwstr>
      </vt:variant>
      <vt:variant>
        <vt:i4>1441840</vt:i4>
      </vt:variant>
      <vt:variant>
        <vt:i4>69</vt:i4>
      </vt:variant>
      <vt:variant>
        <vt:i4>0</vt:i4>
      </vt:variant>
      <vt:variant>
        <vt:i4>5</vt:i4>
      </vt:variant>
      <vt:variant>
        <vt:lpwstr/>
      </vt:variant>
      <vt:variant>
        <vt:lpwstr>_Toc95373291</vt:lpwstr>
      </vt:variant>
      <vt:variant>
        <vt:i4>1507376</vt:i4>
      </vt:variant>
      <vt:variant>
        <vt:i4>66</vt:i4>
      </vt:variant>
      <vt:variant>
        <vt:i4>0</vt:i4>
      </vt:variant>
      <vt:variant>
        <vt:i4>5</vt:i4>
      </vt:variant>
      <vt:variant>
        <vt:lpwstr/>
      </vt:variant>
      <vt:variant>
        <vt:lpwstr>_Toc95373290</vt:lpwstr>
      </vt:variant>
      <vt:variant>
        <vt:i4>1966129</vt:i4>
      </vt:variant>
      <vt:variant>
        <vt:i4>63</vt:i4>
      </vt:variant>
      <vt:variant>
        <vt:i4>0</vt:i4>
      </vt:variant>
      <vt:variant>
        <vt:i4>5</vt:i4>
      </vt:variant>
      <vt:variant>
        <vt:lpwstr/>
      </vt:variant>
      <vt:variant>
        <vt:lpwstr>_Toc95373289</vt:lpwstr>
      </vt:variant>
      <vt:variant>
        <vt:i4>2031665</vt:i4>
      </vt:variant>
      <vt:variant>
        <vt:i4>60</vt:i4>
      </vt:variant>
      <vt:variant>
        <vt:i4>0</vt:i4>
      </vt:variant>
      <vt:variant>
        <vt:i4>5</vt:i4>
      </vt:variant>
      <vt:variant>
        <vt:lpwstr/>
      </vt:variant>
      <vt:variant>
        <vt:lpwstr>_Toc95373288</vt:lpwstr>
      </vt:variant>
      <vt:variant>
        <vt:i4>1048625</vt:i4>
      </vt:variant>
      <vt:variant>
        <vt:i4>57</vt:i4>
      </vt:variant>
      <vt:variant>
        <vt:i4>0</vt:i4>
      </vt:variant>
      <vt:variant>
        <vt:i4>5</vt:i4>
      </vt:variant>
      <vt:variant>
        <vt:lpwstr/>
      </vt:variant>
      <vt:variant>
        <vt:lpwstr>_Toc95373287</vt:lpwstr>
      </vt:variant>
      <vt:variant>
        <vt:i4>1114161</vt:i4>
      </vt:variant>
      <vt:variant>
        <vt:i4>54</vt:i4>
      </vt:variant>
      <vt:variant>
        <vt:i4>0</vt:i4>
      </vt:variant>
      <vt:variant>
        <vt:i4>5</vt:i4>
      </vt:variant>
      <vt:variant>
        <vt:lpwstr/>
      </vt:variant>
      <vt:variant>
        <vt:lpwstr>_Toc95373286</vt:lpwstr>
      </vt:variant>
      <vt:variant>
        <vt:i4>1179697</vt:i4>
      </vt:variant>
      <vt:variant>
        <vt:i4>51</vt:i4>
      </vt:variant>
      <vt:variant>
        <vt:i4>0</vt:i4>
      </vt:variant>
      <vt:variant>
        <vt:i4>5</vt:i4>
      </vt:variant>
      <vt:variant>
        <vt:lpwstr/>
      </vt:variant>
      <vt:variant>
        <vt:lpwstr>_Toc95373285</vt:lpwstr>
      </vt:variant>
      <vt:variant>
        <vt:i4>1245233</vt:i4>
      </vt:variant>
      <vt:variant>
        <vt:i4>48</vt:i4>
      </vt:variant>
      <vt:variant>
        <vt:i4>0</vt:i4>
      </vt:variant>
      <vt:variant>
        <vt:i4>5</vt:i4>
      </vt:variant>
      <vt:variant>
        <vt:lpwstr/>
      </vt:variant>
      <vt:variant>
        <vt:lpwstr>_Toc95373284</vt:lpwstr>
      </vt:variant>
      <vt:variant>
        <vt:i4>1310769</vt:i4>
      </vt:variant>
      <vt:variant>
        <vt:i4>45</vt:i4>
      </vt:variant>
      <vt:variant>
        <vt:i4>0</vt:i4>
      </vt:variant>
      <vt:variant>
        <vt:i4>5</vt:i4>
      </vt:variant>
      <vt:variant>
        <vt:lpwstr/>
      </vt:variant>
      <vt:variant>
        <vt:lpwstr>_Toc95373283</vt:lpwstr>
      </vt:variant>
      <vt:variant>
        <vt:i4>1376305</vt:i4>
      </vt:variant>
      <vt:variant>
        <vt:i4>42</vt:i4>
      </vt:variant>
      <vt:variant>
        <vt:i4>0</vt:i4>
      </vt:variant>
      <vt:variant>
        <vt:i4>5</vt:i4>
      </vt:variant>
      <vt:variant>
        <vt:lpwstr/>
      </vt:variant>
      <vt:variant>
        <vt:lpwstr>_Toc95373282</vt:lpwstr>
      </vt:variant>
      <vt:variant>
        <vt:i4>1441841</vt:i4>
      </vt:variant>
      <vt:variant>
        <vt:i4>39</vt:i4>
      </vt:variant>
      <vt:variant>
        <vt:i4>0</vt:i4>
      </vt:variant>
      <vt:variant>
        <vt:i4>5</vt:i4>
      </vt:variant>
      <vt:variant>
        <vt:lpwstr/>
      </vt:variant>
      <vt:variant>
        <vt:lpwstr>_Toc95373281</vt:lpwstr>
      </vt:variant>
      <vt:variant>
        <vt:i4>1769531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_Toc95110830</vt:lpwstr>
      </vt:variant>
      <vt:variant>
        <vt:i4>1179706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_Toc95110829</vt:lpwstr>
      </vt:variant>
      <vt:variant>
        <vt:i4>1245242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_Toc95110828</vt:lpwstr>
      </vt:variant>
      <vt:variant>
        <vt:i4>1835066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_Toc95110827</vt:lpwstr>
      </vt:variant>
      <vt:variant>
        <vt:i4>1900602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_Toc95110826</vt:lpwstr>
      </vt:variant>
      <vt:variant>
        <vt:i4>1966138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_Toc95110825</vt:lpwstr>
      </vt:variant>
      <vt:variant>
        <vt:i4>2031674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_Toc95110824</vt:lpwstr>
      </vt:variant>
      <vt:variant>
        <vt:i4>1572922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_Toc95110823</vt:lpwstr>
      </vt:variant>
      <vt:variant>
        <vt:i4>1638458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_Toc95110822</vt:lpwstr>
      </vt:variant>
      <vt:variant>
        <vt:i4>1703994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_Toc95110821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Macierzyński</dc:creator>
  <cp:keywords/>
  <cp:lastModifiedBy>Małgorzata Babczyńska</cp:lastModifiedBy>
  <cp:revision>25</cp:revision>
  <cp:lastPrinted>2025-04-03T10:20:00Z</cp:lastPrinted>
  <dcterms:created xsi:type="dcterms:W3CDTF">2025-04-02T13:08:00Z</dcterms:created>
  <dcterms:modified xsi:type="dcterms:W3CDTF">2025-04-08T11:40:00Z</dcterms:modified>
</cp:coreProperties>
</file>