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6A173E15" w:rsidR="00732903" w:rsidRPr="008A6562" w:rsidRDefault="00D43B83" w:rsidP="008A6562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24409" w:rsidRPr="008A656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1536C" w:rsidRPr="008A656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A6562">
        <w:rPr>
          <w:rFonts w:asciiTheme="minorHAnsi" w:hAnsiTheme="minorHAnsi" w:cstheme="minorHAnsi"/>
          <w:b/>
          <w:sz w:val="22"/>
          <w:szCs w:val="22"/>
        </w:rPr>
        <w:t>1</w:t>
      </w:r>
      <w:r w:rsidR="00180119">
        <w:rPr>
          <w:rFonts w:asciiTheme="minorHAnsi" w:hAnsiTheme="minorHAnsi" w:cstheme="minorHAnsi"/>
          <w:b/>
          <w:sz w:val="22"/>
          <w:szCs w:val="22"/>
        </w:rPr>
        <w:t>0</w:t>
      </w:r>
      <w:r w:rsidR="00B34D2B" w:rsidRPr="008A6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8A656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57743E1C" w:rsidR="00732903" w:rsidRPr="008A6562" w:rsidRDefault="00B1536C" w:rsidP="008A6562">
      <w:pPr>
        <w:jc w:val="right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b/>
          <w:sz w:val="22"/>
          <w:szCs w:val="22"/>
        </w:rPr>
        <w:tab/>
      </w:r>
      <w:r w:rsidRPr="008A6562">
        <w:rPr>
          <w:rFonts w:asciiTheme="minorHAnsi" w:hAnsiTheme="minorHAnsi" w:cstheme="minorHAnsi"/>
          <w:b/>
          <w:sz w:val="22"/>
          <w:szCs w:val="22"/>
        </w:rPr>
        <w:tab/>
      </w:r>
      <w:r w:rsidRPr="008A6562">
        <w:rPr>
          <w:rFonts w:asciiTheme="minorHAnsi" w:hAnsiTheme="minorHAnsi" w:cstheme="minorHAnsi"/>
          <w:b/>
          <w:sz w:val="22"/>
          <w:szCs w:val="22"/>
        </w:rPr>
        <w:tab/>
      </w:r>
      <w:r w:rsidRPr="008A6562">
        <w:rPr>
          <w:rFonts w:asciiTheme="minorHAnsi" w:hAnsiTheme="minorHAnsi" w:cstheme="minorHAnsi"/>
          <w:b/>
          <w:sz w:val="22"/>
          <w:szCs w:val="22"/>
        </w:rPr>
        <w:tab/>
      </w:r>
      <w:r w:rsidRPr="008A6562">
        <w:rPr>
          <w:rFonts w:asciiTheme="minorHAnsi" w:hAnsiTheme="minorHAnsi" w:cstheme="minorHAnsi"/>
          <w:b/>
          <w:sz w:val="22"/>
          <w:szCs w:val="22"/>
        </w:rPr>
        <w:tab/>
      </w:r>
      <w:r w:rsidRPr="008A6562">
        <w:rPr>
          <w:rFonts w:asciiTheme="minorHAnsi" w:hAnsiTheme="minorHAnsi" w:cstheme="minorHAnsi"/>
          <w:b/>
          <w:sz w:val="22"/>
          <w:szCs w:val="22"/>
        </w:rPr>
        <w:tab/>
        <w:t xml:space="preserve">             Załącznik nr 1 do umowy</w:t>
      </w:r>
      <w:r w:rsidR="00B34D2B" w:rsidRPr="008A6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562">
        <w:rPr>
          <w:rFonts w:asciiTheme="minorHAnsi" w:hAnsiTheme="minorHAnsi" w:cstheme="minorHAnsi"/>
          <w:b/>
          <w:sz w:val="22"/>
          <w:szCs w:val="22"/>
        </w:rPr>
        <w:t>LI.262.2.9.2023</w:t>
      </w:r>
    </w:p>
    <w:p w14:paraId="280C9DC9" w14:textId="186F9CE9" w:rsidR="00732903" w:rsidRPr="008A6562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2463E7" w:rsidRPr="008A6562">
        <w:rPr>
          <w:rFonts w:asciiTheme="minorHAnsi" w:hAnsiTheme="minorHAnsi" w:cstheme="minorHAnsi"/>
          <w:b/>
          <w:sz w:val="22"/>
          <w:szCs w:val="22"/>
        </w:rPr>
        <w:t>9</w:t>
      </w:r>
    </w:p>
    <w:p w14:paraId="070DE8D7" w14:textId="0F0E67B0" w:rsidR="00732903" w:rsidRPr="008A6562" w:rsidRDefault="00B1536C" w:rsidP="00820A7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sz w:val="22"/>
          <w:szCs w:val="22"/>
        </w:rPr>
        <w:t>Oferuję dostawę przedmiotu zamówienia za cenę:</w:t>
      </w:r>
    </w:p>
    <w:p w14:paraId="3BAA28CB" w14:textId="77777777" w:rsidR="00732903" w:rsidRPr="008A6562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709"/>
        <w:gridCol w:w="1276"/>
        <w:gridCol w:w="1276"/>
        <w:gridCol w:w="850"/>
        <w:gridCol w:w="1418"/>
        <w:gridCol w:w="1559"/>
      </w:tblGrid>
      <w:tr w:rsidR="008A6562" w:rsidRPr="008A6562" w14:paraId="21C9C096" w14:textId="77777777" w:rsidTr="008A6562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8A6562" w:rsidRPr="008A6562" w:rsidRDefault="008A6562" w:rsidP="00612CB3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8A6562" w:rsidRPr="008A6562" w:rsidRDefault="008A6562" w:rsidP="00612CB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A6562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8A6562" w:rsidRPr="008A6562" w:rsidRDefault="008A6562" w:rsidP="00612CB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8A6562" w:rsidRPr="008A6562" w:rsidRDefault="008A656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8A6562" w:rsidRPr="008A6562" w:rsidRDefault="008A656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8A6562" w:rsidRPr="008A6562" w:rsidRDefault="008A656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8A6562" w:rsidRPr="008A6562" w:rsidRDefault="008A656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8A6562" w:rsidRPr="008A6562" w:rsidRDefault="008A656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6562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8A6562" w:rsidRPr="008A6562" w:rsidRDefault="008A656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01A5B6F8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5A4B36EB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8A6562" w:rsidRPr="008A6562" w14:paraId="01D4A44F" w14:textId="77777777" w:rsidTr="008A6562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8A6562" w:rsidRPr="008A6562" w:rsidRDefault="008A6562" w:rsidP="00612CB3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8A6562" w:rsidRPr="008A6562" w:rsidRDefault="008A656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562" w:rsidRPr="008A6562" w14:paraId="7EB8436D" w14:textId="77777777" w:rsidTr="008A6562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8A6562" w:rsidRPr="008A6562" w:rsidRDefault="008A6562" w:rsidP="00612CB3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A6562" w:rsidRPr="008A6562" w14:paraId="2BD27494" w14:textId="77777777" w:rsidTr="008A6562">
        <w:trPr>
          <w:cantSplit/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16C71855" w:rsidR="008A6562" w:rsidRPr="008A6562" w:rsidRDefault="008A6562" w:rsidP="00612CB3">
            <w:pPr>
              <w:pStyle w:val="NormalnyWeb"/>
              <w:suppressAutoHyphens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Fotele do terapii jednodniowej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01B71496" w:rsidR="008A6562" w:rsidRPr="008A6562" w:rsidRDefault="008A6562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562" w:rsidRPr="008A6562" w14:paraId="0A705192" w14:textId="77777777" w:rsidTr="008A6562">
        <w:trPr>
          <w:cantSplit/>
          <w:trHeight w:val="590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8F92" w14:textId="151B32EF" w:rsidR="008A6562" w:rsidRPr="008A6562" w:rsidRDefault="008A6562" w:rsidP="008A6562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748A" w14:textId="351F8417" w:rsidR="008A6562" w:rsidRPr="008A6562" w:rsidRDefault="008A6562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6FE6" w14:textId="4D68F619" w:rsidR="008A6562" w:rsidRPr="008A6562" w:rsidRDefault="008A6562" w:rsidP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4EB60B27" w:rsidR="008A6562" w:rsidRPr="008A6562" w:rsidRDefault="008A6562" w:rsidP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8A6562" w:rsidRPr="008A6562" w:rsidRDefault="008A656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8A6562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38D6B5F4" w:rsidR="00732903" w:rsidRPr="008A6562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8A6562">
        <w:rPr>
          <w:rFonts w:eastAsia="SimSun" w:cstheme="minorHAnsi"/>
          <w:color w:val="000000"/>
          <w:kern w:val="2"/>
          <w:lang w:eastAsia="pl-PL" w:bidi="hi-IN"/>
        </w:rPr>
        <w:br/>
      </w:r>
      <w:r w:rsidRPr="008A6562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8A6562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8A6562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8A6562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283"/>
        <w:gridCol w:w="2598"/>
      </w:tblGrid>
      <w:tr w:rsidR="00732903" w:rsidRPr="008A6562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4D1DFEC0" w:rsidR="00732903" w:rsidRPr="008A6562" w:rsidRDefault="002463E7" w:rsidP="002463E7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A656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Fotele do terapii jednodniowej </w:t>
            </w:r>
            <w:r w:rsidR="00B1536C"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10</w:t>
            </w:r>
            <w:r w:rsidR="00B1536C" w:rsidRPr="008A656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8A6562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446B15DA" w:rsidR="00732903" w:rsidRPr="008A656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</w:t>
            </w:r>
            <w:r w:rsidR="00820A78"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</w:t>
            </w:r>
            <w:r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  <w:p w14:paraId="6A066D02" w14:textId="77777777" w:rsidR="00732903" w:rsidRPr="008A656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2C8868DA" w:rsidR="00732903" w:rsidRPr="008A656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</w:t>
            </w:r>
            <w:r w:rsidR="00820A78"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</w:t>
            </w:r>
            <w:r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….</w:t>
            </w:r>
          </w:p>
          <w:p w14:paraId="3872D167" w14:textId="77777777" w:rsidR="00732903" w:rsidRPr="008A656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8A656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8A656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8A656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8A6562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8A6562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8A6562" w:rsidRDefault="0073290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8A6562" w:rsidRDefault="00B1536C" w:rsidP="002463E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367A67DD" w:rsidR="00732903" w:rsidRPr="008A6562" w:rsidRDefault="000309E3" w:rsidP="002463E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8A656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8A65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8A6562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8A6562" w:rsidRDefault="0073290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8A6562" w:rsidRDefault="00877D8B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2463E7" w:rsidRPr="008A6562" w14:paraId="32D54265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A60A476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Fotel przeznaczony do ułożenia pacjenta w pozycji siedzącej lub leżącej podczas terapii jednodniowej: podawania </w:t>
            </w:r>
            <w:proofErr w:type="spellStart"/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cytostatyków</w:t>
            </w:r>
            <w:proofErr w:type="spellEnd"/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dializ, poboru krwi oraz chemioterapii</w:t>
            </w:r>
          </w:p>
        </w:tc>
      </w:tr>
      <w:tr w:rsidR="002463E7" w:rsidRPr="008A6562" w14:paraId="49DC0DD3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22DE2E21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całkowita 215 cm ± 5%</w:t>
            </w:r>
          </w:p>
        </w:tc>
      </w:tr>
      <w:tr w:rsidR="002463E7" w:rsidRPr="008A6562" w14:paraId="6975C29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409C73E4" w:rsidR="002463E7" w:rsidRPr="008A6562" w:rsidRDefault="002463E7" w:rsidP="002463E7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szerokość siedziska 57-60 cm</w:t>
            </w:r>
          </w:p>
        </w:tc>
      </w:tr>
      <w:tr w:rsidR="002463E7" w:rsidRPr="008A6562" w14:paraId="489114C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4D16CBBE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fotela wraz z podłokietnikami 85 cm</w:t>
            </w:r>
          </w:p>
        </w:tc>
      </w:tr>
      <w:tr w:rsidR="002463E7" w:rsidRPr="008A6562" w14:paraId="70744280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7E9310A9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segmentu oparcia pleców w zakresie minimum: +74°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-15°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2463E7" w:rsidRPr="008A6562" w14:paraId="740A147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1F06" w14:textId="77777777" w:rsidR="002463E7" w:rsidRPr="008A6562" w:rsidRDefault="002463E7" w:rsidP="002463E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Elektryczna regulacja oparcia, siedziska, wysokości oraz podudzia, za pomocą pilota.</w:t>
            </w:r>
          </w:p>
          <w:p w14:paraId="5EE0C91E" w14:textId="77777777" w:rsidR="002463E7" w:rsidRPr="008A6562" w:rsidRDefault="002463E7" w:rsidP="002463E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segmentu podudzia w zakresie minimum: -35°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+15°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1814E10B" w14:textId="7CF893F5" w:rsidR="00820A78" w:rsidRPr="008A6562" w:rsidRDefault="00820A78" w:rsidP="00820A7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 leża w zakresie 55-75 cm (±1 cm)</w:t>
            </w:r>
          </w:p>
        </w:tc>
      </w:tr>
      <w:tr w:rsidR="002463E7" w:rsidRPr="008A6562" w14:paraId="549F9E5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156339C0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Przechył Trendelenburga w zakresie min. -15°</w:t>
            </w:r>
          </w:p>
        </w:tc>
      </w:tr>
      <w:tr w:rsidR="002463E7" w:rsidRPr="008A6562" w14:paraId="575F1D4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1AAB3918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Konstrukcja fotela wykonana z metalowych elementów – malowanych proszkowo</w:t>
            </w:r>
          </w:p>
        </w:tc>
      </w:tr>
      <w:tr w:rsidR="002463E7" w:rsidRPr="008A6562" w14:paraId="1A3741E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35BA05FE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fotela ≤ 70kg</w:t>
            </w:r>
          </w:p>
        </w:tc>
      </w:tr>
      <w:tr w:rsidR="002463E7" w:rsidRPr="008A6562" w14:paraId="689D3B5B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3C84A48F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Maksymalne obciążenie ≥ 180 kg</w:t>
            </w:r>
          </w:p>
        </w:tc>
      </w:tr>
      <w:tr w:rsidR="002463E7" w:rsidRPr="008A6562" w14:paraId="001FFE71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47A9E022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Fotel przejezdny na 4 kołach o średnicy 7-10 cm z możliwością blokady kół</w:t>
            </w:r>
          </w:p>
        </w:tc>
      </w:tr>
      <w:tr w:rsidR="002463E7" w:rsidRPr="008A6562" w14:paraId="0D166E6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5B085E8D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Segment podudzia wyposażony w tapicerowany podnóżek o regulowanym wysuwie.</w:t>
            </w:r>
          </w:p>
        </w:tc>
      </w:tr>
      <w:tr w:rsidR="002463E7" w:rsidRPr="008A6562" w14:paraId="6A5CC297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6B203E22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Tapicerka wykonana z materiału odpornego na czyszczenie oraz środki dezynfekcyjne</w:t>
            </w:r>
          </w:p>
        </w:tc>
      </w:tr>
      <w:tr w:rsidR="002463E7" w:rsidRPr="008A6562" w14:paraId="168BA5AA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4EFC824E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łatwego demontażu materaca oraz poszycia bez użycia dodatkowych narzędzi.</w:t>
            </w:r>
          </w:p>
        </w:tc>
      </w:tr>
      <w:tr w:rsidR="002463E7" w:rsidRPr="008A6562" w14:paraId="2E83BFCF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481FD003" w:rsidR="002463E7" w:rsidRPr="008A6562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wyboru kolorystyki z palety </w:t>
            </w:r>
            <w:proofErr w:type="spellStart"/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ral</w:t>
            </w:r>
            <w:proofErr w:type="spellEnd"/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podpisaniu umowy z wykonawcą</w:t>
            </w:r>
          </w:p>
        </w:tc>
      </w:tr>
      <w:tr w:rsidR="002463E7" w:rsidRPr="008A6562" w14:paraId="6988E9E1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B884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7EBD" w14:textId="11D73EDE" w:rsidR="002463E7" w:rsidRPr="008A6562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Fotel wyposażony w dwa podłokietniki z regulowaną wysokością oraz kątem ustawienia, w pozycji Trendelenburga składane na równo z segmentem siedziska</w:t>
            </w:r>
          </w:p>
        </w:tc>
      </w:tr>
      <w:tr w:rsidR="002463E7" w:rsidRPr="008A6562" w14:paraId="3BC6E68A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EEF1" w14:textId="534B13F2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8032" w14:textId="28EE73E4" w:rsidR="002463E7" w:rsidRPr="008A6562" w:rsidRDefault="00820A78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sz w:val="22"/>
                <w:szCs w:val="22"/>
              </w:rPr>
              <w:t>Zintegrowany stojak na kroplówkę</w:t>
            </w:r>
          </w:p>
        </w:tc>
      </w:tr>
      <w:tr w:rsidR="002463E7" w:rsidRPr="008A6562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2463E7" w:rsidRPr="008A6562" w:rsidRDefault="002463E7" w:rsidP="002463E7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2463E7" w:rsidRPr="008A6562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A656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2463E7" w:rsidRPr="008A6562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2463E7" w:rsidRPr="008A6562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2463E7" w:rsidRPr="008A6562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2463E7" w:rsidRPr="008A6562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2463E7" w:rsidRPr="008A6562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2463E7" w:rsidRPr="008A6562" w:rsidRDefault="002463E7" w:rsidP="002463E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8A656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2463E7" w:rsidRPr="008A6562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2463E7" w:rsidRPr="008A6562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2463E7" w:rsidRPr="008A6562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2463E7" w:rsidRPr="008A6562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2463E7" w:rsidRPr="008A6562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2463E7" w:rsidRPr="008A6562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2463E7" w:rsidRPr="008A6562" w14:paraId="781114E5" w14:textId="77777777" w:rsidTr="00A9663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2463E7" w:rsidRPr="008A6562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9486" w14:textId="77777777" w:rsidR="002463E7" w:rsidRPr="008A6562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B44DE11" w:rsidR="002463E7" w:rsidRPr="008A6562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A6562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8A6562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425B80F0" w14:textId="77777777" w:rsidR="00732903" w:rsidRPr="008A6562" w:rsidRDefault="00B1536C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*w rubryce „Oferowana parametry/funkcje/warunki*” Wykonawca zobowiązany jest zamieścić wymagane </w:t>
      </w:r>
      <w:r w:rsidRPr="008A6562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 xml:space="preserve">informacje, tj.:  wielkość, zakres parametru albo opisać daną właściwość, cechę, funkcję, parametr, itp. </w:t>
      </w:r>
    </w:p>
    <w:p w14:paraId="4B6E58D2" w14:textId="77777777" w:rsidR="00732903" w:rsidRPr="008A6562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8A6562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8A6562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8A6562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6562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8A6562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8A6562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8A6562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8A6562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8A6562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8A6562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1C081A67" w:rsidR="00732903" w:rsidRPr="008A6562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8A6562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8A6562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8A6562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1839DDE6" w:rsidR="008A6562" w:rsidRPr="008A6562" w:rsidRDefault="00B1536C" w:rsidP="008A6562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A656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A6562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  <w:r w:rsidRPr="008A6562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7DE9AE5E" w:rsidR="00732903" w:rsidRPr="008A6562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8A6562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8A6562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8A6562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8A6562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8A6562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14A103AA" w:rsidR="00732903" w:rsidRDefault="00E51B0B">
    <w:pPr>
      <w:pStyle w:val="Nagwek"/>
    </w:pPr>
    <w:r>
      <w:rPr>
        <w:noProof/>
        <w:lang w:eastAsia="pl-PL" w:bidi="ar-SA"/>
      </w:rPr>
      <w:drawing>
        <wp:inline distT="0" distB="0" distL="0" distR="0" wp14:anchorId="09627D76" wp14:editId="7E2CB823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127"/>
    <w:multiLevelType w:val="hybridMultilevel"/>
    <w:tmpl w:val="25C44DBE"/>
    <w:lvl w:ilvl="0" w:tplc="1C403D96">
      <w:start w:val="1"/>
      <w:numFmt w:val="upperLetter"/>
      <w:lvlText w:val="%1."/>
      <w:lvlJc w:val="left"/>
      <w:pPr>
        <w:ind w:left="36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8851718">
    <w:abstractNumId w:val="1"/>
  </w:num>
  <w:num w:numId="2" w16cid:durableId="188295472">
    <w:abstractNumId w:val="2"/>
  </w:num>
  <w:num w:numId="3" w16cid:durableId="119048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309E3"/>
    <w:rsid w:val="000D41C1"/>
    <w:rsid w:val="00126E0F"/>
    <w:rsid w:val="00180119"/>
    <w:rsid w:val="002463E7"/>
    <w:rsid w:val="002C209C"/>
    <w:rsid w:val="003A65F0"/>
    <w:rsid w:val="003C7E49"/>
    <w:rsid w:val="00455D1D"/>
    <w:rsid w:val="004C22A0"/>
    <w:rsid w:val="005C38B6"/>
    <w:rsid w:val="00612CB3"/>
    <w:rsid w:val="00641916"/>
    <w:rsid w:val="006436C6"/>
    <w:rsid w:val="00732903"/>
    <w:rsid w:val="00782753"/>
    <w:rsid w:val="00786682"/>
    <w:rsid w:val="00820A78"/>
    <w:rsid w:val="00846D9D"/>
    <w:rsid w:val="00877D8B"/>
    <w:rsid w:val="00884832"/>
    <w:rsid w:val="008A6562"/>
    <w:rsid w:val="0094764C"/>
    <w:rsid w:val="00A96632"/>
    <w:rsid w:val="00AA1432"/>
    <w:rsid w:val="00AD67F5"/>
    <w:rsid w:val="00AE0194"/>
    <w:rsid w:val="00B1536C"/>
    <w:rsid w:val="00B34D2B"/>
    <w:rsid w:val="00BB79CD"/>
    <w:rsid w:val="00C422CC"/>
    <w:rsid w:val="00C538AC"/>
    <w:rsid w:val="00D13FB7"/>
    <w:rsid w:val="00D43B83"/>
    <w:rsid w:val="00D53C25"/>
    <w:rsid w:val="00E505D5"/>
    <w:rsid w:val="00E51B0B"/>
    <w:rsid w:val="00E53AB6"/>
    <w:rsid w:val="00F24409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820A7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5230-0A43-48F6-A0C1-92F93BDD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2023-04-21T08:30:00Z</cp:lastPrinted>
  <dcterms:created xsi:type="dcterms:W3CDTF">2023-04-21T07:07:00Z</dcterms:created>
  <dcterms:modified xsi:type="dcterms:W3CDTF">2023-04-21T08:30:00Z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