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4C" w:rsidRPr="00473B0C" w:rsidRDefault="00810011" w:rsidP="009B244C">
      <w:pPr>
        <w:spacing w:after="0" w:line="240" w:lineRule="auto"/>
        <w:jc w:val="right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 xml:space="preserve">Sprawa znak: WZR-IV.641.1.2022 r. </w:t>
      </w:r>
    </w:p>
    <w:p w:rsidR="009B244C" w:rsidRPr="00473B0C" w:rsidRDefault="009B244C" w:rsidP="009B244C">
      <w:pPr>
        <w:spacing w:after="0" w:line="240" w:lineRule="auto"/>
        <w:jc w:val="right"/>
        <w:rPr>
          <w:rFonts w:ascii="Arial Narrow" w:hAnsi="Arial Narrow"/>
          <w:b/>
        </w:rPr>
      </w:pPr>
    </w:p>
    <w:p w:rsidR="009B244C" w:rsidRPr="00473B0C" w:rsidRDefault="009B244C" w:rsidP="009B244C">
      <w:pPr>
        <w:spacing w:after="0" w:line="240" w:lineRule="auto"/>
        <w:jc w:val="center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OGŁOSZENIE O ZAPYTANIU OFERTOWYM</w:t>
      </w:r>
    </w:p>
    <w:p w:rsidR="009B244C" w:rsidRPr="00473B0C" w:rsidRDefault="009B244C" w:rsidP="009B244C">
      <w:pPr>
        <w:spacing w:after="0" w:line="240" w:lineRule="auto"/>
        <w:rPr>
          <w:rFonts w:ascii="Arial Narrow" w:hAnsi="Arial Narrow"/>
          <w:b/>
        </w:rPr>
      </w:pP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Nazwa oraz adres Zamawiającego:</w:t>
      </w:r>
    </w:p>
    <w:p w:rsidR="009B244C" w:rsidRPr="00473B0C" w:rsidRDefault="009B244C" w:rsidP="009B244C">
      <w:pPr>
        <w:spacing w:after="0" w:line="240" w:lineRule="auto"/>
        <w:rPr>
          <w:rFonts w:ascii="Arial Narrow" w:hAnsi="Arial Narrow"/>
        </w:rPr>
      </w:pPr>
      <w:r w:rsidRPr="00473B0C">
        <w:rPr>
          <w:rFonts w:ascii="Arial Narrow" w:hAnsi="Arial Narrow"/>
        </w:rPr>
        <w:t>Miasto Bydgoszcz, ul. Jezuicka 1, 85-102 Bydgoszcz</w:t>
      </w:r>
    </w:p>
    <w:p w:rsidR="009B244C" w:rsidRPr="00473B0C" w:rsidRDefault="009B244C" w:rsidP="009B244C">
      <w:pPr>
        <w:spacing w:after="0" w:line="240" w:lineRule="auto"/>
        <w:rPr>
          <w:rFonts w:ascii="Arial Narrow" w:hAnsi="Arial Narrow"/>
        </w:rPr>
      </w:pPr>
    </w:p>
    <w:p w:rsidR="009B244C" w:rsidRPr="00473B0C" w:rsidRDefault="009B244C" w:rsidP="009B244C">
      <w:pPr>
        <w:spacing w:after="0" w:line="240" w:lineRule="auto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Wydział przeprowadzający postępowanie:</w:t>
      </w:r>
    </w:p>
    <w:p w:rsidR="009B244C" w:rsidRPr="00473B0C" w:rsidRDefault="009B244C" w:rsidP="009B244C">
      <w:pPr>
        <w:spacing w:after="0" w:line="240" w:lineRule="auto"/>
        <w:rPr>
          <w:rFonts w:ascii="Arial Narrow" w:hAnsi="Arial Narrow"/>
        </w:rPr>
      </w:pPr>
      <w:r w:rsidRPr="00473B0C">
        <w:rPr>
          <w:rFonts w:ascii="Arial Narrow" w:hAnsi="Arial Narrow"/>
        </w:rPr>
        <w:t>Wydział Zintegrowanego Rozwoju</w:t>
      </w:r>
      <w:r w:rsidR="00275ED2" w:rsidRPr="00473B0C">
        <w:rPr>
          <w:rFonts w:ascii="Arial Narrow" w:hAnsi="Arial Narrow"/>
        </w:rPr>
        <w:t xml:space="preserve"> i Środowiska</w:t>
      </w:r>
    </w:p>
    <w:p w:rsidR="009B244C" w:rsidRPr="00473B0C" w:rsidRDefault="009B244C" w:rsidP="009B244C">
      <w:pPr>
        <w:spacing w:after="0" w:line="240" w:lineRule="auto"/>
        <w:rPr>
          <w:rFonts w:ascii="Arial Narrow" w:hAnsi="Arial Narrow"/>
        </w:rPr>
      </w:pP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Przedmiot zamówienia:</w:t>
      </w:r>
    </w:p>
    <w:p w:rsidR="009B244C" w:rsidRPr="00473B0C" w:rsidRDefault="009B244C" w:rsidP="009B244C">
      <w:pPr>
        <w:spacing w:line="240" w:lineRule="auto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Przedmiotem zamówienia jest wykonanie – zgodnie z obowiązującymi przepisami m. in.</w:t>
      </w:r>
      <w:r w:rsidRPr="00473B0C">
        <w:rPr>
          <w:rFonts w:ascii="Arial Narrow" w:hAnsi="Arial Narrow"/>
        </w:rPr>
        <w:br/>
        <w:t>ustawą z dnia 27 kwietnia 2001 r. Prawo o</w:t>
      </w:r>
      <w:r w:rsidR="00E2040B" w:rsidRPr="00473B0C">
        <w:rPr>
          <w:rFonts w:ascii="Arial Narrow" w:hAnsi="Arial Narrow"/>
        </w:rPr>
        <w:t>chrony środowiska (Dz. U. z 2021 r., poz. 1973</w:t>
      </w:r>
      <w:r w:rsidR="00275ED2" w:rsidRPr="00473B0C">
        <w:rPr>
          <w:rFonts w:ascii="Arial Narrow" w:hAnsi="Arial Narrow"/>
        </w:rPr>
        <w:t xml:space="preserve"> z późn. zm.</w:t>
      </w:r>
      <w:r w:rsidRPr="00473B0C">
        <w:rPr>
          <w:rFonts w:ascii="Arial Narrow" w:hAnsi="Arial Narrow"/>
        </w:rPr>
        <w:t>), rozporządzeniem Ministra Środowiska z dnia 1 września 2016 r. w sprawie rejestru historycznych zanieczyszczeń powierzchni ziemi (Dz. U. z 2016 r., poz. 1397), rozporządzenia Ministra Środowiska z dnia 1 września 2016 r. w sprawie sposobu prowadzenia oceny zanieczyszczenia powierzchni z</w:t>
      </w:r>
      <w:r w:rsidR="00376C4A" w:rsidRPr="00473B0C">
        <w:rPr>
          <w:rFonts w:ascii="Arial Narrow" w:hAnsi="Arial Narrow"/>
        </w:rPr>
        <w:t xml:space="preserve">iemi (Dz. </w:t>
      </w:r>
      <w:r w:rsidR="00A84D44" w:rsidRPr="00473B0C">
        <w:rPr>
          <w:rFonts w:ascii="Arial Narrow" w:hAnsi="Arial Narrow"/>
        </w:rPr>
        <w:t>U. z 2016 r. poz.</w:t>
      </w:r>
      <w:r w:rsidR="00376C4A" w:rsidRPr="00473B0C">
        <w:rPr>
          <w:rFonts w:ascii="Arial Narrow" w:hAnsi="Arial Narrow"/>
        </w:rPr>
        <w:t xml:space="preserve"> 1395</w:t>
      </w:r>
      <w:r w:rsidRPr="00473B0C">
        <w:rPr>
          <w:rFonts w:ascii="Arial Narrow" w:hAnsi="Arial Narrow"/>
        </w:rPr>
        <w:t>) – aktualizacji „Wykazu potencjalnych historycznych zanieczyszczeń powierzchni ziemi dla Miasta Bydgoszczy”, zwanego dalej „opracowaniem". Wykonanie powyższego opracowania obejmuje zebranie i wykonanie analizy dostępnych informacji i materiałów archiwalnych na temat zagrożenia zanieczyszczeniem gleby i ziemi zgodnie z rozporządzeniem w sprawie sposobu prowadzenia oceny zanieczyszczenia powierzchni ziemi oraz opracowanie aktualizacji Wykazu potencjalnych historycznych zanieczyszczeń powierzchni ziemi zgodnie z obowiązującymi przepisami.</w:t>
      </w:r>
      <w:r w:rsidRPr="00473B0C">
        <w:rPr>
          <w:rFonts w:ascii="Arial Narrow" w:hAnsi="Arial Narrow"/>
        </w:rPr>
        <w:br/>
        <w:t>Przy wykonywaniu opracowania należy wykorzystać „Wytyczne dla starostów dotyczące identyfikacji potencjalnych historycznych zanieczyszczeń powierzchni ziemi" opracowane przez Ministerstwo Środowiska.</w:t>
      </w: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Opis przedmiotu zamówienia:</w:t>
      </w:r>
    </w:p>
    <w:p w:rsidR="009B244C" w:rsidRPr="00473B0C" w:rsidRDefault="009B244C" w:rsidP="009B244C">
      <w:pPr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Etap wstępnej analizy istniejących rejestrów, dokumentów planistycznych, opracowań ekofizjograficznych, raportów, programów i przeglądów ekologicznych, decyzji administracyjnych, map, bazy danych geologicznych oraz innych dostępnych źródeł informacji na temat działalności mogącej z dużym prawdopodobieństwem powodować zanieczyszczenie gleby i ziemi występujących przed dniem 30 kwietnia 2007 r. na terenie Miasta Bydgoszczy.</w:t>
      </w:r>
    </w:p>
    <w:p w:rsidR="009B244C" w:rsidRPr="00473B0C" w:rsidRDefault="009B244C" w:rsidP="009B244C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Identyfikacja potencjalnych historycznych zanieczyszczeń powierzchni ziemi na terenie Miasta Bydgoszczy zostanie wykonana zgodnie</w:t>
      </w:r>
      <w:r w:rsidR="00E2040B" w:rsidRPr="00473B0C">
        <w:rPr>
          <w:rFonts w:ascii="Arial Narrow" w:hAnsi="Arial Narrow"/>
        </w:rPr>
        <w:t xml:space="preserve"> z</w:t>
      </w:r>
      <w:r w:rsidRPr="00473B0C">
        <w:rPr>
          <w:rFonts w:ascii="Arial Narrow" w:hAnsi="Arial Narrow"/>
        </w:rPr>
        <w:t xml:space="preserve"> wytycznymi rozporządzenia w sprawie sposobu prowadzenia oceny zanieczyszczenia powierzchni ziemi poprzez:</w:t>
      </w:r>
    </w:p>
    <w:p w:rsidR="009B244C" w:rsidRPr="00473B0C" w:rsidRDefault="009B244C" w:rsidP="009B24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 xml:space="preserve">ustalenie działalności mogącej z dużym prawdopodobieństwem powodować historyczne zanieczyszczenie powierzchni ziemi, która była prowadzona na danym terenie przed dniem </w:t>
      </w:r>
      <w:r w:rsidRPr="00473B0C">
        <w:rPr>
          <w:rFonts w:ascii="Arial Narrow" w:hAnsi="Arial Narrow"/>
        </w:rPr>
        <w:br/>
        <w:t>30 kwietnia 2007 r.;</w:t>
      </w:r>
    </w:p>
    <w:p w:rsidR="009B244C" w:rsidRPr="00473B0C" w:rsidRDefault="009B244C" w:rsidP="009B24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ustalenie listy substancji powodujących ryzyko, których występowanie w glebie</w:t>
      </w:r>
      <w:r w:rsidRPr="00473B0C">
        <w:rPr>
          <w:rFonts w:ascii="Arial Narrow" w:hAnsi="Arial Narrow"/>
        </w:rPr>
        <w:br/>
        <w:t>lub ziemi jest spodziewane ze względu na działalność, o której mowa w powyżej;</w:t>
      </w:r>
    </w:p>
    <w:p w:rsidR="009B244C" w:rsidRPr="00473B0C" w:rsidRDefault="009B244C" w:rsidP="009B24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analizę potrzeby wykonania pierwszego etapu badań zanieczyszczenia gleby i ziemi tj. badań wstępnych.</w:t>
      </w:r>
    </w:p>
    <w:p w:rsidR="009B244C" w:rsidRPr="00473B0C" w:rsidRDefault="009B244C" w:rsidP="009B24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Etap badań terenowych oraz analiz dotyczący m. in. wskazania wstępnej listy obszarów, na których występują lub potencjalnie mogą zostać stwierdzone zanieczyszczenia gleby i ziemi wraz ze wskazaniem źródła ich pochodzenia i rodzajów substancji szkodliwych. Prace terenowe będą dotyczyły zebrania dokumentacji dot. m. in. sposobu użytkowania terenu, zbierania materiałów fotograficznych terenu oraz analizy stanu terenu.</w:t>
      </w:r>
    </w:p>
    <w:p w:rsidR="009B244C" w:rsidRPr="00473B0C" w:rsidRDefault="009B244C" w:rsidP="009B24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Etap opracowania aktualizacji wykazu.</w:t>
      </w:r>
    </w:p>
    <w:p w:rsidR="009B244C" w:rsidRPr="00473B0C" w:rsidRDefault="009B244C" w:rsidP="009B244C">
      <w:pPr>
        <w:spacing w:after="0" w:line="240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hAnsi="Arial Narrow"/>
        </w:rPr>
        <w:t xml:space="preserve">W trakcie realizacji tego etapu Wykonawca sporządzi aktualizację „Wykazu potencjalnych historycznych zanieczyszczeń powierzchni ziemi dla terenu Miasta Bydgoszczy", zgodnie z art. 101d ust. 7 ustawy 27 kwietnia 2001 r. Prawo ochrony środowiska oraz „Wytycznymi dla starostów dotyczące identyfikacji potencjalnych historycznych zanieczyszczeń powierzchni ziemi" opracowanymi przez Ministerstwo Środowiska. </w:t>
      </w:r>
      <w:r w:rsidRPr="00473B0C">
        <w:rPr>
          <w:rFonts w:ascii="Arial Narrow" w:hAnsi="Arial Narrow"/>
          <w:b/>
        </w:rPr>
        <w:t>Wzór aktualizacji wykazu stanowi załącznik nr 1</w:t>
      </w:r>
      <w:r w:rsidRPr="00473B0C">
        <w:rPr>
          <w:rFonts w:ascii="Arial Narrow" w:hAnsi="Arial Narrow"/>
        </w:rPr>
        <w:t xml:space="preserve">. </w:t>
      </w:r>
    </w:p>
    <w:p w:rsidR="009B244C" w:rsidRPr="00473B0C" w:rsidRDefault="009B244C" w:rsidP="009B244C">
      <w:pPr>
        <w:spacing w:after="0" w:line="240" w:lineRule="auto"/>
        <w:ind w:left="284"/>
        <w:jc w:val="both"/>
        <w:rPr>
          <w:rFonts w:ascii="Arial Narrow" w:eastAsia="Times New Roman" w:hAnsi="Arial Narrow"/>
          <w:lang w:eastAsia="pl-PL"/>
        </w:rPr>
      </w:pPr>
    </w:p>
    <w:p w:rsidR="009B244C" w:rsidRPr="00473B0C" w:rsidRDefault="009B244C" w:rsidP="009B244C">
      <w:pPr>
        <w:spacing w:after="0" w:line="240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Wykonawca dokona analizy materiałów oraz sporządzi przedmiotową aktualizację wykazu </w:t>
      </w:r>
      <w:r w:rsidRPr="00473B0C">
        <w:rPr>
          <w:rFonts w:ascii="Arial Narrow" w:hAnsi="Arial Narrow"/>
        </w:rPr>
        <w:t xml:space="preserve">w wersji papierowej w ilości 2 egzemplarzy i elektronicznej w formacie *.pdf i w wersji edytowalnej. Edytowalna forma elektroniczna opracowań powinna zostać dostarczona Zamawiającemu </w:t>
      </w:r>
      <w:r w:rsidRPr="00473B0C">
        <w:rPr>
          <w:rFonts w:ascii="Arial Narrow" w:hAnsi="Arial Narrow"/>
        </w:rPr>
        <w:br/>
        <w:t xml:space="preserve">w formacie danych kompatybilnych z MS Word (w przypadku części opisowej), z programem Corel (w </w:t>
      </w:r>
      <w:r w:rsidRPr="00473B0C">
        <w:rPr>
          <w:rFonts w:ascii="Arial Narrow" w:hAnsi="Arial Narrow"/>
        </w:rPr>
        <w:lastRenderedPageBreak/>
        <w:t xml:space="preserve">przypadku części graficznej) i eksport plików graficznych w formacie jpg. Dane mapowe należy dostarczyć w układzie współrzędnych POLAND CS 2000 ZONE6 w formacie </w:t>
      </w:r>
      <w:proofErr w:type="spellStart"/>
      <w:r w:rsidRPr="00473B0C">
        <w:rPr>
          <w:rFonts w:ascii="Arial Narrow" w:hAnsi="Arial Narrow"/>
        </w:rPr>
        <w:t>shp</w:t>
      </w:r>
      <w:proofErr w:type="spellEnd"/>
      <w:r w:rsidRPr="00473B0C">
        <w:rPr>
          <w:rFonts w:ascii="Arial Narrow" w:hAnsi="Arial Narrow"/>
        </w:rPr>
        <w:t xml:space="preserve"> z przypisaną tabelą atrybutów zgodną ze wzorem aktualizacji wykazu. W przypadku formy elektronicznej Wykonawca przekaże Zamawiającemu na nośniku CD lub DVD kompletne opracowania.</w:t>
      </w:r>
    </w:p>
    <w:p w:rsidR="009B244C" w:rsidRPr="00473B0C" w:rsidRDefault="009B244C" w:rsidP="009B244C">
      <w:pPr>
        <w:spacing w:after="0" w:line="240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 </w:t>
      </w:r>
    </w:p>
    <w:p w:rsidR="009B244C" w:rsidRPr="00473B0C" w:rsidRDefault="009B244C" w:rsidP="009B244C">
      <w:pPr>
        <w:spacing w:after="0" w:line="240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u w:val="single"/>
          <w:lang w:eastAsia="pl-PL"/>
        </w:rPr>
        <w:t xml:space="preserve">Opracowanie wyników wykonanych zestawień i analiz powinno zawierać dla każdego odrębnie  zidentyfikowanego miejsca występowania potencjalnego historycznego zanieczyszczenia powierzchni ziemi: </w:t>
      </w:r>
    </w:p>
    <w:p w:rsidR="009B244C" w:rsidRPr="00473B0C" w:rsidRDefault="009B244C" w:rsidP="009B244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>zwięzły opis danych literaturowych i archiwalnych, z przywołaniem dokumentów źródłowych</w:t>
      </w:r>
      <w:r w:rsidR="0055530B" w:rsidRPr="00473B0C">
        <w:rPr>
          <w:rFonts w:ascii="Arial Narrow" w:eastAsia="Times New Roman" w:hAnsi="Arial Narrow"/>
          <w:lang w:eastAsia="pl-PL"/>
        </w:rPr>
        <w:t>,</w:t>
      </w:r>
      <w:r w:rsidRPr="00473B0C">
        <w:rPr>
          <w:rFonts w:ascii="Arial Narrow" w:eastAsia="Times New Roman" w:hAnsi="Arial Narrow"/>
          <w:lang w:eastAsia="pl-PL"/>
        </w:rPr>
        <w:t xml:space="preserve">  </w:t>
      </w:r>
    </w:p>
    <w:p w:rsidR="009B244C" w:rsidRPr="00473B0C" w:rsidRDefault="009B244C" w:rsidP="009B244C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>wskazanie terenów potencjalnie historycznie zanieczyszczonych dla których należałoby przeprowadzić badania wstępne wraz z jego uzasadnieniem,</w:t>
      </w:r>
    </w:p>
    <w:p w:rsidR="009B244C" w:rsidRPr="00473B0C" w:rsidRDefault="009B244C" w:rsidP="009B244C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przedstawienie wyników analiz, </w:t>
      </w:r>
    </w:p>
    <w:p w:rsidR="009B244C" w:rsidRPr="00473B0C" w:rsidRDefault="009B244C" w:rsidP="009B244C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opracowanie wyników wraz z wnioskami (w tym, w zakresie prawdopodobnych przyczyn zanieczyszczeń w związku z rodzajem działalności prowadzonej na terenie objętym badaniami, ewentualnych zagrożeń związanych ze stwierdzonymi zanieczyszczeniami, ewentualnym wskazaniem niezbędnych działań zapobiegawczych). </w:t>
      </w:r>
    </w:p>
    <w:p w:rsidR="009B244C" w:rsidRPr="00473B0C" w:rsidRDefault="009B244C" w:rsidP="009B244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Termin wykonania zamówienia:</w:t>
      </w:r>
    </w:p>
    <w:p w:rsidR="009B244C" w:rsidRPr="00473B0C" w:rsidRDefault="009B244C" w:rsidP="009B244C">
      <w:pPr>
        <w:spacing w:line="240" w:lineRule="auto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 xml:space="preserve">Zamówienie należy wykonać w terminie do dnia </w:t>
      </w:r>
      <w:r w:rsidR="0055530B" w:rsidRPr="00473B0C">
        <w:rPr>
          <w:rFonts w:ascii="Arial Narrow" w:hAnsi="Arial Narrow"/>
        </w:rPr>
        <w:t>30.11.</w:t>
      </w:r>
      <w:r w:rsidR="0027293B" w:rsidRPr="00473B0C">
        <w:rPr>
          <w:rFonts w:ascii="Arial Narrow" w:hAnsi="Arial Narrow"/>
        </w:rPr>
        <w:t>2022</w:t>
      </w:r>
      <w:r w:rsidRPr="00473B0C">
        <w:rPr>
          <w:rFonts w:ascii="Arial Narrow" w:hAnsi="Arial Narrow"/>
        </w:rPr>
        <w:t xml:space="preserve"> r.</w:t>
      </w: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/>
          <w:b/>
          <w:lang w:eastAsia="pl-PL"/>
        </w:rPr>
      </w:pPr>
      <w:r w:rsidRPr="00473B0C">
        <w:rPr>
          <w:rFonts w:ascii="Arial Narrow" w:eastAsia="Times New Roman" w:hAnsi="Arial Narrow"/>
          <w:b/>
          <w:bCs/>
          <w:lang w:eastAsia="pl-PL"/>
        </w:rPr>
        <w:t>Warunki udziału w postępowaniu:</w:t>
      </w:r>
    </w:p>
    <w:p w:rsidR="009B244C" w:rsidRPr="00473B0C" w:rsidRDefault="009B244C" w:rsidP="009B244C">
      <w:pPr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Wiedza i doświadczenie oferenta. </w:t>
      </w:r>
    </w:p>
    <w:p w:rsidR="009B244C" w:rsidRPr="00473B0C" w:rsidRDefault="009B244C" w:rsidP="009B244C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>Zamawiający za zdolnego do wykonania zamówienia uzna oferenta, który wykaże, że:</w:t>
      </w:r>
    </w:p>
    <w:p w:rsidR="009B244C" w:rsidRPr="00473B0C" w:rsidRDefault="009B244C" w:rsidP="009B244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>dysponuje zespołem osób zdolnych do wykonania zamówienia, w tym co najmniej jedną osobą posiadającą kwalifikacje z zakresu geologii, geochemii, chemii, gleboznawstwa i jedną osobą biorącą udział w wykonywaniu opracowań lub badań z zakresu identyfikacji zanieczyszczeń gleb i ziemi lub remediacji i przedłoży dokumenty potwierdzające ich kwalifikacje i doświadczenie;</w:t>
      </w:r>
    </w:p>
    <w:p w:rsidR="009B244C" w:rsidRPr="00473B0C" w:rsidRDefault="003E7258" w:rsidP="009875F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w okresie ostatnich </w:t>
      </w:r>
      <w:r w:rsidR="00367E62" w:rsidRPr="00473B0C">
        <w:rPr>
          <w:rFonts w:ascii="Arial Narrow" w:eastAsia="Times New Roman" w:hAnsi="Arial Narrow"/>
          <w:lang w:eastAsia="pl-PL"/>
        </w:rPr>
        <w:t>pięciu</w:t>
      </w:r>
      <w:r w:rsidR="009B244C" w:rsidRPr="00473B0C">
        <w:rPr>
          <w:rFonts w:ascii="Arial Narrow" w:eastAsia="Times New Roman" w:hAnsi="Arial Narrow"/>
          <w:lang w:eastAsia="pl-PL"/>
        </w:rPr>
        <w:t xml:space="preserve"> lat, a jeżeli okres prowadzenia działalności jest krótszy – to w tym okresie, należycie wykonali co najmniej jedną usługę w zakresie opracowania lub badań z zakresu identyfikacji historycznych zanieczyszczeń powierzchni ziemi lub remediacji</w:t>
      </w:r>
      <w:r w:rsidR="0027293B" w:rsidRPr="00473B0C">
        <w:rPr>
          <w:rFonts w:ascii="Arial Narrow" w:eastAsia="Times New Roman" w:hAnsi="Arial Narrow"/>
          <w:lang w:eastAsia="pl-PL"/>
        </w:rPr>
        <w:t xml:space="preserve"> </w:t>
      </w:r>
      <w:r w:rsidR="0027293B" w:rsidRPr="00473B0C">
        <w:rPr>
          <w:rFonts w:ascii="Arial Narrow" w:eastAsia="Times New Roman" w:hAnsi="Arial Narrow"/>
          <w:u w:val="single"/>
          <w:lang w:eastAsia="pl-PL"/>
        </w:rPr>
        <w:t>obejmującej tereny na których prowadzona była</w:t>
      </w:r>
      <w:r w:rsidRPr="00473B0C">
        <w:rPr>
          <w:rFonts w:ascii="Arial Narrow" w:eastAsia="Times New Roman" w:hAnsi="Arial Narrow"/>
          <w:u w:val="single"/>
          <w:lang w:eastAsia="pl-PL"/>
        </w:rPr>
        <w:t>/ lub nadal jest</w:t>
      </w:r>
      <w:r w:rsidR="0027293B" w:rsidRPr="00473B0C">
        <w:rPr>
          <w:rFonts w:ascii="Arial Narrow" w:eastAsia="Times New Roman" w:hAnsi="Arial Narrow"/>
          <w:u w:val="single"/>
          <w:lang w:eastAsia="pl-PL"/>
        </w:rPr>
        <w:t xml:space="preserve"> działalność </w:t>
      </w:r>
      <w:r w:rsidR="009875F7" w:rsidRPr="00473B0C">
        <w:rPr>
          <w:rFonts w:ascii="Arial Narrow" w:eastAsia="Times New Roman" w:hAnsi="Arial Narrow"/>
          <w:u w:val="single"/>
          <w:lang w:eastAsia="pl-PL"/>
        </w:rPr>
        <w:t>zakładów chemicznych</w:t>
      </w:r>
      <w:r w:rsidR="009875F7" w:rsidRPr="00473B0C">
        <w:rPr>
          <w:rFonts w:ascii="Arial Narrow" w:eastAsia="Times New Roman" w:hAnsi="Arial Narrow"/>
          <w:lang w:eastAsia="pl-PL"/>
        </w:rPr>
        <w:t xml:space="preserve"> </w:t>
      </w:r>
      <w:r w:rsidR="009B244C" w:rsidRPr="00473B0C">
        <w:rPr>
          <w:rFonts w:ascii="Arial Narrow" w:eastAsia="Times New Roman" w:hAnsi="Arial Narrow"/>
          <w:lang w:eastAsia="pl-PL"/>
        </w:rPr>
        <w:t>i przedłoży dokumenty potwierdzające należyte ich wykonanie, np. referencje, protokół odbioru prac.</w:t>
      </w:r>
    </w:p>
    <w:p w:rsidR="009B244C" w:rsidRPr="00473B0C" w:rsidRDefault="009B244C" w:rsidP="009B244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t xml:space="preserve">Oferta musi zawierać: </w:t>
      </w:r>
    </w:p>
    <w:p w:rsidR="009B244C" w:rsidRPr="00473B0C" w:rsidRDefault="009B244C" w:rsidP="009B244C">
      <w:pPr>
        <w:numPr>
          <w:ilvl w:val="0"/>
          <w:numId w:val="7"/>
        </w:numPr>
        <w:tabs>
          <w:tab w:val="center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  <w:b/>
          <w:bCs/>
        </w:rPr>
      </w:pPr>
      <w:r w:rsidRPr="00473B0C">
        <w:rPr>
          <w:rFonts w:ascii="Arial Narrow" w:hAnsi="Arial Narrow" w:cs="Arial"/>
        </w:rPr>
        <w:t xml:space="preserve">wypełniony </w:t>
      </w:r>
      <w:r w:rsidRPr="00473B0C">
        <w:rPr>
          <w:rFonts w:ascii="Arial Narrow" w:hAnsi="Arial Narrow" w:cs="Arial"/>
          <w:bCs/>
        </w:rPr>
        <w:t xml:space="preserve">formularz ofertowy – </w:t>
      </w:r>
      <w:r w:rsidRPr="00473B0C">
        <w:rPr>
          <w:rFonts w:ascii="Arial Narrow" w:hAnsi="Arial Narrow" w:cs="Arial"/>
          <w:b/>
          <w:bCs/>
        </w:rPr>
        <w:t>załącznik nr 2</w:t>
      </w:r>
      <w:r w:rsidRPr="00473B0C">
        <w:rPr>
          <w:rFonts w:ascii="Arial Narrow" w:hAnsi="Arial Narrow" w:cs="Arial"/>
          <w:bCs/>
        </w:rPr>
        <w:t>,</w:t>
      </w:r>
      <w:r w:rsidRPr="00473B0C">
        <w:rPr>
          <w:rFonts w:ascii="Arial Narrow" w:hAnsi="Arial Narrow" w:cs="Arial"/>
          <w:b/>
          <w:bCs/>
        </w:rPr>
        <w:tab/>
      </w:r>
    </w:p>
    <w:p w:rsidR="009B244C" w:rsidRPr="00473B0C" w:rsidRDefault="009B244C" w:rsidP="009B244C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  <w:b/>
          <w:bCs/>
        </w:rPr>
      </w:pPr>
      <w:r w:rsidRPr="00473B0C">
        <w:rPr>
          <w:rFonts w:ascii="Arial Narrow" w:hAnsi="Arial Narrow" w:cs="Arial"/>
        </w:rPr>
        <w:t>pełnomocnictwo lub inny dokument, z którego wynika umocowanie do składania oświadczeń w imieniu wykonawcy/wykonawców.</w:t>
      </w:r>
    </w:p>
    <w:p w:rsidR="009B244C" w:rsidRPr="00473B0C" w:rsidRDefault="009B244C" w:rsidP="00CA6D8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t>Złożenie oferty w terminie wskazanym w zapytaniu ofertowym.</w:t>
      </w:r>
    </w:p>
    <w:p w:rsidR="00280DEE" w:rsidRPr="00473B0C" w:rsidRDefault="009B244C" w:rsidP="00280DE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t>Złożenie oferty w pełni zgodnej z wymogami przedstawionymi w zapytaniu ofertowym.</w:t>
      </w:r>
    </w:p>
    <w:p w:rsidR="00BD0498" w:rsidRPr="00473B0C" w:rsidRDefault="00BD0498" w:rsidP="00BD0498">
      <w:pPr>
        <w:pStyle w:val="Domylnie"/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  <w:u w:val="single"/>
        </w:rPr>
      </w:pPr>
      <w:r w:rsidRPr="00473B0C">
        <w:rPr>
          <w:rFonts w:ascii="Arial Narrow" w:hAnsi="Arial Narrow" w:cs="Arial"/>
          <w:sz w:val="22"/>
          <w:szCs w:val="22"/>
          <w:u w:val="single"/>
        </w:rPr>
        <w:t>W zamówieniu nie mogą uczestniczyć podmioty, z którymi Zamawiający rozwiązał umowę z przyczyn                   Wykonawcy.</w:t>
      </w:r>
    </w:p>
    <w:p w:rsidR="00BD0498" w:rsidRPr="00473B0C" w:rsidRDefault="00BD0498" w:rsidP="00BD0498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</w:p>
    <w:p w:rsidR="00280DEE" w:rsidRPr="00473B0C" w:rsidRDefault="00280DEE" w:rsidP="00CA6D8E">
      <w:pPr>
        <w:spacing w:after="0" w:line="240" w:lineRule="auto"/>
        <w:jc w:val="both"/>
        <w:rPr>
          <w:rFonts w:ascii="Arial Narrow" w:hAnsi="Arial Narrow" w:cs="Arial"/>
        </w:rPr>
      </w:pPr>
    </w:p>
    <w:p w:rsidR="00280DEE" w:rsidRPr="00473B0C" w:rsidRDefault="00280DEE" w:rsidP="00CA6D8E">
      <w:pPr>
        <w:spacing w:after="0" w:line="240" w:lineRule="auto"/>
        <w:jc w:val="both"/>
        <w:rPr>
          <w:rFonts w:ascii="Arial Narrow" w:hAnsi="Arial Narrow" w:cs="Arial"/>
        </w:rPr>
      </w:pPr>
    </w:p>
    <w:p w:rsidR="008026CA" w:rsidRPr="00473B0C" w:rsidRDefault="008026CA" w:rsidP="00CA6D8E">
      <w:pPr>
        <w:spacing w:after="0" w:line="240" w:lineRule="auto"/>
        <w:jc w:val="both"/>
        <w:rPr>
          <w:rFonts w:ascii="Arial Narrow" w:hAnsi="Arial Narrow" w:cs="Arial"/>
        </w:rPr>
      </w:pPr>
    </w:p>
    <w:p w:rsidR="008026CA" w:rsidRPr="00473B0C" w:rsidRDefault="008026CA" w:rsidP="00CA6D8E">
      <w:pPr>
        <w:spacing w:after="0" w:line="240" w:lineRule="auto"/>
        <w:jc w:val="both"/>
        <w:rPr>
          <w:rFonts w:ascii="Arial Narrow" w:hAnsi="Arial Narrow" w:cs="Arial"/>
        </w:rPr>
      </w:pPr>
    </w:p>
    <w:p w:rsidR="00CA6D8E" w:rsidRPr="00473B0C" w:rsidRDefault="00CA6D8E" w:rsidP="00CA6D8E">
      <w:pPr>
        <w:spacing w:after="0" w:line="240" w:lineRule="auto"/>
        <w:jc w:val="both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t xml:space="preserve">  </w:t>
      </w: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b/>
          <w:bCs/>
          <w:lang w:eastAsia="pl-PL"/>
        </w:rPr>
        <w:t xml:space="preserve">Kryteria oceny oferty: </w:t>
      </w:r>
    </w:p>
    <w:p w:rsidR="009B244C" w:rsidRPr="00473B0C" w:rsidRDefault="009B244C" w:rsidP="009B244C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9B244C" w:rsidRPr="00473B0C" w:rsidRDefault="009B244C" w:rsidP="009B244C">
      <w:pPr>
        <w:rPr>
          <w:rFonts w:ascii="Arial Narrow" w:hAnsi="Arial Narrow" w:cs="Arial"/>
        </w:rPr>
      </w:pPr>
      <w:r w:rsidRPr="00473B0C">
        <w:rPr>
          <w:rFonts w:ascii="Arial Narrow" w:hAnsi="Arial Narrow"/>
        </w:rPr>
        <w:t>Oferty nie podlegające odrzuceniu, spełniające formalne wymagania, określone w niniejszym zapytaniu ofertowym,  będą oceniane według kryterium:</w:t>
      </w:r>
    </w:p>
    <w:p w:rsidR="009B244C" w:rsidRPr="00473B0C" w:rsidRDefault="009B244C" w:rsidP="009B244C">
      <w:pPr>
        <w:pStyle w:val="Domylnie"/>
        <w:ind w:left="284" w:hanging="284"/>
        <w:rPr>
          <w:rFonts w:ascii="Arial Narrow" w:hAnsi="Arial Narrow" w:cs="Arial"/>
          <w:bCs/>
          <w:sz w:val="22"/>
          <w:szCs w:val="22"/>
        </w:rPr>
      </w:pPr>
      <w:r w:rsidRPr="00473B0C">
        <w:rPr>
          <w:rFonts w:ascii="Arial Narrow" w:hAnsi="Arial Narrow" w:cs="Arial"/>
          <w:bCs/>
          <w:sz w:val="22"/>
          <w:szCs w:val="22"/>
        </w:rPr>
        <w:t xml:space="preserve"> 1) „cena” – C: znaczenie – 100 %. </w:t>
      </w:r>
    </w:p>
    <w:p w:rsidR="008026CA" w:rsidRPr="00473B0C" w:rsidRDefault="008026CA" w:rsidP="009B244C">
      <w:pPr>
        <w:pStyle w:val="Domylnie"/>
        <w:ind w:left="284" w:hanging="284"/>
        <w:rPr>
          <w:rFonts w:ascii="Arial Narrow" w:hAnsi="Arial Narrow" w:cs="Arial"/>
          <w:bCs/>
          <w:sz w:val="22"/>
          <w:szCs w:val="22"/>
        </w:rPr>
      </w:pP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b/>
          <w:bCs/>
          <w:lang w:eastAsia="pl-PL"/>
        </w:rPr>
        <w:t>Termin składania odpowiedzi na zapytanie ofertowe:</w:t>
      </w:r>
    </w:p>
    <w:p w:rsidR="009B244C" w:rsidRPr="00473B0C" w:rsidRDefault="009B244C" w:rsidP="009B244C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lastRenderedPageBreak/>
        <w:t xml:space="preserve">Termin składania </w:t>
      </w:r>
      <w:r w:rsidR="001A6CEB" w:rsidRPr="00473B0C">
        <w:rPr>
          <w:rFonts w:ascii="Arial Narrow" w:hAnsi="Arial Narrow" w:cs="Arial"/>
        </w:rPr>
        <w:t xml:space="preserve">odpowiedzi na zapytanie </w:t>
      </w:r>
      <w:r w:rsidRPr="00473B0C">
        <w:rPr>
          <w:rFonts w:ascii="Arial Narrow" w:hAnsi="Arial Narrow" w:cs="Arial"/>
        </w:rPr>
        <w:t>ofert</w:t>
      </w:r>
      <w:r w:rsidR="001A6CEB" w:rsidRPr="00473B0C">
        <w:rPr>
          <w:rFonts w:ascii="Arial Narrow" w:hAnsi="Arial Narrow" w:cs="Arial"/>
        </w:rPr>
        <w:t>owe</w:t>
      </w:r>
      <w:r w:rsidRPr="00473B0C">
        <w:rPr>
          <w:rFonts w:ascii="Arial Narrow" w:hAnsi="Arial Narrow" w:cs="Arial"/>
        </w:rPr>
        <w:t xml:space="preserve"> upływa </w:t>
      </w:r>
      <w:r w:rsidR="00CC52D3" w:rsidRPr="00473B0C">
        <w:rPr>
          <w:rFonts w:ascii="Arial Narrow" w:hAnsi="Arial Narrow" w:cs="Arial"/>
        </w:rPr>
        <w:t xml:space="preserve">zgodnie z zarządzeniem </w:t>
      </w:r>
      <w:r w:rsidR="001A6CEB" w:rsidRPr="00473B0C">
        <w:rPr>
          <w:rFonts w:ascii="Arial Narrow" w:hAnsi="Arial Narrow" w:cs="Arial"/>
        </w:rPr>
        <w:t xml:space="preserve">Nr 4/2021 </w:t>
      </w:r>
      <w:r w:rsidR="00CC52D3" w:rsidRPr="00473B0C">
        <w:rPr>
          <w:rFonts w:ascii="Arial Narrow" w:hAnsi="Arial Narrow" w:cs="Arial"/>
        </w:rPr>
        <w:t>P</w:t>
      </w:r>
      <w:r w:rsidR="001A6CEB" w:rsidRPr="00473B0C">
        <w:rPr>
          <w:rFonts w:ascii="Arial Narrow" w:hAnsi="Arial Narrow" w:cs="Arial"/>
        </w:rPr>
        <w:t xml:space="preserve">rezydenta </w:t>
      </w:r>
      <w:r w:rsidR="00CC52D3" w:rsidRPr="00473B0C">
        <w:rPr>
          <w:rFonts w:ascii="Arial Narrow" w:hAnsi="Arial Narrow" w:cs="Arial"/>
        </w:rPr>
        <w:t>M</w:t>
      </w:r>
      <w:r w:rsidR="001A6CEB" w:rsidRPr="00473B0C">
        <w:rPr>
          <w:rFonts w:ascii="Arial Narrow" w:hAnsi="Arial Narrow" w:cs="Arial"/>
        </w:rPr>
        <w:t xml:space="preserve">iasta </w:t>
      </w:r>
      <w:r w:rsidR="00CC52D3" w:rsidRPr="00473B0C">
        <w:rPr>
          <w:rFonts w:ascii="Arial Narrow" w:hAnsi="Arial Narrow" w:cs="Arial"/>
        </w:rPr>
        <w:t>B</w:t>
      </w:r>
      <w:r w:rsidR="001A6CEB" w:rsidRPr="00473B0C">
        <w:rPr>
          <w:rFonts w:ascii="Arial Narrow" w:hAnsi="Arial Narrow" w:cs="Arial"/>
        </w:rPr>
        <w:t>ydgoszczy</w:t>
      </w:r>
      <w:r w:rsidR="00CC52D3" w:rsidRPr="00473B0C">
        <w:rPr>
          <w:rFonts w:ascii="Arial Narrow" w:hAnsi="Arial Narrow" w:cs="Arial"/>
        </w:rPr>
        <w:t xml:space="preserve"> </w:t>
      </w:r>
      <w:r w:rsidR="001926AF" w:rsidRPr="00473B0C">
        <w:rPr>
          <w:rFonts w:ascii="Arial Narrow" w:hAnsi="Arial Narrow" w:cs="Arial"/>
        </w:rPr>
        <w:t xml:space="preserve">- </w:t>
      </w:r>
      <w:r w:rsidR="00CC52D3" w:rsidRPr="00473B0C">
        <w:rPr>
          <w:rFonts w:ascii="Arial Narrow" w:hAnsi="Arial Narrow" w:cs="Arial"/>
        </w:rPr>
        <w:t xml:space="preserve">7 dni </w:t>
      </w:r>
      <w:r w:rsidR="001A6CEB" w:rsidRPr="00473B0C">
        <w:rPr>
          <w:rFonts w:ascii="Arial Narrow" w:hAnsi="Arial Narrow" w:cs="Arial"/>
        </w:rPr>
        <w:t xml:space="preserve"> od dnia ogłoszenia (tj. ………….).</w:t>
      </w:r>
    </w:p>
    <w:p w:rsidR="009B244C" w:rsidRPr="00473B0C" w:rsidRDefault="009B244C" w:rsidP="009B244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t>Ofertę zgodną z warunkami określonymi w pkt. 5. należy złożyć za pośrednictwem platformy zakupowej OPEN NEXUS. Oferty złożone poza platformą zakupową nie będą rozpatrywane.</w:t>
      </w:r>
    </w:p>
    <w:p w:rsidR="009B244C" w:rsidRPr="00473B0C" w:rsidRDefault="009B244C" w:rsidP="009B244C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473B0C">
        <w:rPr>
          <w:rFonts w:ascii="Arial Narrow" w:hAnsi="Arial Narrow" w:cs="Arial"/>
        </w:rPr>
        <w:t>Osoba uprawni</w:t>
      </w:r>
      <w:r w:rsidR="001870A8" w:rsidRPr="00473B0C">
        <w:rPr>
          <w:rFonts w:ascii="Arial Narrow" w:hAnsi="Arial Narrow" w:cs="Arial"/>
        </w:rPr>
        <w:t>ona do kontaktów z Wykonawcami: Karolina Swoboda</w:t>
      </w:r>
      <w:r w:rsidR="001870A8" w:rsidRPr="00473B0C">
        <w:rPr>
          <w:rFonts w:ascii="Arial Narrow" w:eastAsia="Arial Unicode MS" w:hAnsi="Arial Narrow" w:cs="Arial"/>
        </w:rPr>
        <w:t>, inspektor  -   tel. 52 58 58 612</w:t>
      </w:r>
      <w:r w:rsidRPr="00473B0C">
        <w:rPr>
          <w:rFonts w:ascii="Arial Narrow" w:eastAsia="Arial Unicode MS" w:hAnsi="Arial Narrow" w:cs="Arial"/>
        </w:rPr>
        <w:t xml:space="preserve"> lub za pośrednictwem platformy zakupowej.</w:t>
      </w:r>
    </w:p>
    <w:p w:rsidR="009B244C" w:rsidRPr="00473B0C" w:rsidRDefault="009B244C" w:rsidP="009B244C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473B0C">
        <w:rPr>
          <w:rFonts w:ascii="Arial Narrow" w:eastAsia="Arial Unicode MS" w:hAnsi="Arial Narrow" w:cs="Arial"/>
        </w:rPr>
        <w:t xml:space="preserve">O wyborze najkorzystniejszej oferty Zamawiający zawiadomi oferentów za pośrednictwem platformy zakupowej Open </w:t>
      </w:r>
      <w:proofErr w:type="spellStart"/>
      <w:r w:rsidRPr="00473B0C">
        <w:rPr>
          <w:rFonts w:ascii="Arial Narrow" w:eastAsia="Arial Unicode MS" w:hAnsi="Arial Narrow" w:cs="Arial"/>
        </w:rPr>
        <w:t>Nexus</w:t>
      </w:r>
      <w:proofErr w:type="spellEnd"/>
      <w:r w:rsidRPr="00473B0C">
        <w:rPr>
          <w:rFonts w:ascii="Arial Narrow" w:eastAsia="Arial Unicode MS" w:hAnsi="Arial Narrow" w:cs="Arial"/>
        </w:rPr>
        <w:t xml:space="preserve">. </w:t>
      </w:r>
    </w:p>
    <w:p w:rsidR="009B244C" w:rsidRPr="00473B0C" w:rsidRDefault="009B244C" w:rsidP="009B244C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9B244C" w:rsidRPr="00473B0C" w:rsidRDefault="009B244C" w:rsidP="009B24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b/>
          <w:bCs/>
          <w:lang w:eastAsia="pl-PL"/>
        </w:rPr>
        <w:t>Opis sposobu obliczenia ceny:</w:t>
      </w:r>
    </w:p>
    <w:p w:rsidR="00F876CB" w:rsidRPr="00473B0C" w:rsidRDefault="009B244C" w:rsidP="00F876CB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473B0C">
        <w:rPr>
          <w:rFonts w:ascii="Arial Narrow" w:eastAsia="Times New Roman" w:hAnsi="Arial Narrow"/>
          <w:lang w:eastAsia="pl-PL"/>
        </w:rPr>
        <w:t xml:space="preserve">Wartość zamówienia, zwana dalej „ceną”, ma charakter ryczałtowy. Oferent obliczy cenę zamówienia w oparciu o opis przedmiotu zamówienia. Cena zamówienia podana w ofercie musi uwzględniać wszelkie koszty i składniki związane z wykonaniem zamówienia, w tym m.in.: obowiązującą w tym przedmiocie stawkę podatku VAT, koszty dojazdów, koszty pozyskania informacji o środowisku oraz wszelkie inne przewidywane i nieprzewidziane koszty związane z realizacją zamówienia. Cena usługi nie będzie podlegała waloryzacji. </w:t>
      </w:r>
    </w:p>
    <w:p w:rsidR="001A37FA" w:rsidRPr="00473B0C" w:rsidRDefault="001A37FA" w:rsidP="00F876CB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CA6D8E" w:rsidRPr="00473B0C" w:rsidRDefault="00C24062" w:rsidP="00C2406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73B0C">
        <w:rPr>
          <w:rFonts w:ascii="Arial Narrow" w:hAnsi="Arial Narrow"/>
          <w:b/>
          <w:bCs/>
        </w:rPr>
        <w:t xml:space="preserve">9.   </w:t>
      </w:r>
      <w:r w:rsidR="007F6F87" w:rsidRPr="00473B0C">
        <w:rPr>
          <w:rFonts w:ascii="Arial Narrow" w:hAnsi="Arial Narrow"/>
          <w:b/>
          <w:bCs/>
        </w:rPr>
        <w:t>Uwagi ogólne:</w:t>
      </w:r>
    </w:p>
    <w:p w:rsidR="007F6F87" w:rsidRPr="00473B0C" w:rsidRDefault="007F6F87" w:rsidP="007F6F8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Niniejsza oferta nie stanowi oferty w myśl art. 66 Kodeksu Cywilnego, jak również nie jest ogłoszeniem w rozumieniu ustawy Prawo zamówień publicznych.</w:t>
      </w:r>
    </w:p>
    <w:p w:rsidR="007F6F87" w:rsidRPr="00473B0C" w:rsidRDefault="007F6F87" w:rsidP="007F6F8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7F6F87" w:rsidRPr="00473B0C" w:rsidRDefault="007F6F87" w:rsidP="007F6F8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Zamawiający zastrzega sobie prawo do negocjacji warunków zamówienia oraz ceny za jego wykonanie, a także do rezygnacji z zamówienia bez podania przyczyny.</w:t>
      </w:r>
    </w:p>
    <w:p w:rsidR="009B244C" w:rsidRPr="00824CDD" w:rsidRDefault="007F6F87" w:rsidP="009B244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473B0C">
        <w:rPr>
          <w:rFonts w:ascii="Arial Narrow" w:hAnsi="Arial Narrow"/>
        </w:rPr>
        <w:t>Brak spełnienia wymogów formalnych oraz wpływ oferty na adres zamawiającego z przekroczeniem ustalonego t</w:t>
      </w:r>
      <w:r w:rsidR="00644995" w:rsidRPr="00473B0C">
        <w:rPr>
          <w:rFonts w:ascii="Arial Narrow" w:hAnsi="Arial Narrow"/>
        </w:rPr>
        <w:t>erminu powoduje jej odrzucenie.</w:t>
      </w:r>
      <w:bookmarkStart w:id="0" w:name="_GoBack"/>
      <w:bookmarkEnd w:id="0"/>
    </w:p>
    <w:p w:rsidR="009B244C" w:rsidRPr="00473B0C" w:rsidRDefault="00C24062" w:rsidP="00C24062">
      <w:pPr>
        <w:pStyle w:val="Nagwek1"/>
        <w:spacing w:before="0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473B0C">
        <w:rPr>
          <w:rFonts w:ascii="Arial Narrow" w:hAnsi="Arial Narrow"/>
          <w:color w:val="auto"/>
          <w:sz w:val="22"/>
          <w:szCs w:val="22"/>
        </w:rPr>
        <w:t>10.</w:t>
      </w:r>
      <w:r w:rsidR="007822B1" w:rsidRPr="00473B0C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9B244C" w:rsidRPr="00473B0C">
        <w:rPr>
          <w:rFonts w:ascii="Arial Narrow" w:hAnsi="Arial Narrow"/>
          <w:b w:val="0"/>
          <w:color w:val="auto"/>
          <w:sz w:val="22"/>
          <w:szCs w:val="22"/>
        </w:rPr>
        <w:t>Informacja dotycząca przetwarzania danych osobowych na podstawie art. 6 ust.1 lit. c Rozporządzenia Parlamentu Europejskiego i Rady (EU) 2016/679 z dnia 27 kwietnia 2016 r. w sprawie ochrony osób fizycznych w związku z przetwarzaniem danych osobowych i sprawie swobodnego przepływu takich danych oraz uchylenia dyrektywy 95/46/WE (ogólne rozporządzenia o ochronie danych)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 xml:space="preserve">Administratorem Państwa danych osobowych jest  </w:t>
      </w:r>
    </w:p>
    <w:p w:rsidR="009B244C" w:rsidRPr="00473B0C" w:rsidRDefault="009B244C" w:rsidP="009B244C">
      <w:pPr>
        <w:pStyle w:val="Akapitzlist"/>
        <w:spacing w:line="240" w:lineRule="auto"/>
        <w:ind w:left="567" w:hanging="283"/>
        <w:jc w:val="center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Gmina Miasto Bydgoszcz z siedzibą przy ul. Jezuickiej 1, 85-102 Bydgoszcz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>W sprawach związanych z ochroną swoich danych osobowych możecie się Państwo kontaktować  z Inspektorem Ochrony Danych za pomocą e-mail:</w:t>
      </w:r>
    </w:p>
    <w:p w:rsidR="009B244C" w:rsidRPr="00473B0C" w:rsidRDefault="009B244C" w:rsidP="009B244C">
      <w:pPr>
        <w:pStyle w:val="Akapitzlist"/>
        <w:spacing w:after="0" w:line="240" w:lineRule="auto"/>
        <w:ind w:left="568" w:hanging="284"/>
        <w:jc w:val="center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iod@um.bydgoszcz.pl</w:t>
      </w:r>
    </w:p>
    <w:p w:rsidR="009B244C" w:rsidRPr="00473B0C" w:rsidRDefault="009B244C" w:rsidP="009B244C">
      <w:pPr>
        <w:pStyle w:val="Akapitzlist"/>
        <w:spacing w:after="0" w:line="240" w:lineRule="auto"/>
        <w:ind w:left="567"/>
        <w:rPr>
          <w:rFonts w:ascii="Arial Narrow" w:hAnsi="Arial Narrow"/>
        </w:rPr>
      </w:pPr>
      <w:r w:rsidRPr="00473B0C">
        <w:rPr>
          <w:rFonts w:ascii="Arial Narrow" w:hAnsi="Arial Narrow"/>
        </w:rPr>
        <w:t xml:space="preserve">lub pisemnie na adres: </w:t>
      </w:r>
    </w:p>
    <w:p w:rsidR="009B244C" w:rsidRPr="00473B0C" w:rsidRDefault="009B244C" w:rsidP="009B244C">
      <w:pPr>
        <w:pStyle w:val="Akapitzlist"/>
        <w:spacing w:line="240" w:lineRule="auto"/>
        <w:ind w:left="567" w:hanging="283"/>
        <w:jc w:val="center"/>
        <w:rPr>
          <w:rFonts w:ascii="Arial Narrow" w:hAnsi="Arial Narrow"/>
          <w:b/>
        </w:rPr>
      </w:pPr>
      <w:r w:rsidRPr="00473B0C">
        <w:rPr>
          <w:rFonts w:ascii="Arial Narrow" w:hAnsi="Arial Narrow"/>
          <w:b/>
        </w:rPr>
        <w:t>Urząd Miasta Bydgoszczy, Inspektor Ochrony Danych, ul. Jezuicka 1, 85-102 Bydgoszcz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rządowej. 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>Podanie danych osobowych jest wymagane na podstawie przepisów prawa.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>Niepodanie danych osobowych wymaganych na podstawie przepisów prawa będzie skutkować brakiem możliwości wszczęcia sprawy lub wydaniem decyzji o odmowie załatwienia wnioskowanej sprawy.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 xml:space="preserve">Państwa dane osobowe będą udostępniane wyłącznie podmiotom uprawnionym na podstawie przepisów prawa. 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9B244C" w:rsidRPr="00473B0C" w:rsidRDefault="009B244C" w:rsidP="009B244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</w:rPr>
      </w:pPr>
      <w:r w:rsidRPr="00473B0C">
        <w:rPr>
          <w:rFonts w:ascii="Arial Narrow" w:hAnsi="Arial Narrow"/>
        </w:rPr>
        <w:t>W związku z przetwarzaniem Państwa danych osobowych jesteście Państwo uprawnieni do:</w:t>
      </w:r>
    </w:p>
    <w:p w:rsidR="009B244C" w:rsidRPr="00473B0C" w:rsidRDefault="009B244C" w:rsidP="009B244C">
      <w:pPr>
        <w:pStyle w:val="Akapitzlist"/>
        <w:numPr>
          <w:ilvl w:val="1"/>
          <w:numId w:val="9"/>
        </w:numPr>
        <w:spacing w:line="240" w:lineRule="auto"/>
        <w:ind w:left="851" w:hanging="284"/>
        <w:rPr>
          <w:rFonts w:ascii="Arial Narrow" w:hAnsi="Arial Narrow"/>
        </w:rPr>
      </w:pPr>
      <w:r w:rsidRPr="00473B0C">
        <w:rPr>
          <w:rFonts w:ascii="Arial Narrow" w:hAnsi="Arial Narrow"/>
        </w:rPr>
        <w:lastRenderedPageBreak/>
        <w:t>Dostępu do swoich danych osobowych.</w:t>
      </w:r>
    </w:p>
    <w:p w:rsidR="009B244C" w:rsidRPr="00473B0C" w:rsidRDefault="009B244C" w:rsidP="009B244C">
      <w:pPr>
        <w:pStyle w:val="Akapitzlist"/>
        <w:numPr>
          <w:ilvl w:val="1"/>
          <w:numId w:val="9"/>
        </w:numPr>
        <w:spacing w:line="240" w:lineRule="auto"/>
        <w:ind w:left="851" w:hanging="284"/>
        <w:rPr>
          <w:rFonts w:ascii="Arial Narrow" w:hAnsi="Arial Narrow"/>
        </w:rPr>
      </w:pPr>
      <w:r w:rsidRPr="00473B0C">
        <w:rPr>
          <w:rFonts w:ascii="Arial Narrow" w:hAnsi="Arial Narrow"/>
        </w:rPr>
        <w:t>Poprawiania swoich danych osobowych.</w:t>
      </w:r>
    </w:p>
    <w:p w:rsidR="009B244C" w:rsidRPr="00473B0C" w:rsidRDefault="009B244C" w:rsidP="009B244C">
      <w:pPr>
        <w:pStyle w:val="Akapitzlist"/>
        <w:numPr>
          <w:ilvl w:val="1"/>
          <w:numId w:val="9"/>
        </w:numPr>
        <w:spacing w:line="240" w:lineRule="auto"/>
        <w:ind w:left="851" w:hanging="284"/>
        <w:rPr>
          <w:rFonts w:ascii="Arial Narrow" w:hAnsi="Arial Narrow"/>
        </w:rPr>
      </w:pPr>
      <w:r w:rsidRPr="00473B0C">
        <w:rPr>
          <w:rFonts w:ascii="Arial Narrow" w:hAnsi="Arial Narrow"/>
        </w:rPr>
        <w:t>Wniesienia żądania ograniczenia przetwarzania danych osobowych wyłącznie do ich przechowywania  w przypadku:</w:t>
      </w:r>
    </w:p>
    <w:p w:rsidR="009B244C" w:rsidRPr="00473B0C" w:rsidRDefault="009B244C" w:rsidP="009B244C">
      <w:pPr>
        <w:pStyle w:val="Akapitzlist"/>
        <w:numPr>
          <w:ilvl w:val="2"/>
          <w:numId w:val="9"/>
        </w:numPr>
        <w:spacing w:line="240" w:lineRule="auto"/>
        <w:ind w:left="993" w:hanging="142"/>
        <w:rPr>
          <w:rFonts w:ascii="Arial Narrow" w:hAnsi="Arial Narrow"/>
        </w:rPr>
      </w:pPr>
      <w:r w:rsidRPr="00473B0C">
        <w:rPr>
          <w:rFonts w:ascii="Arial Narrow" w:hAnsi="Arial Narrow"/>
        </w:rPr>
        <w:t>zakwestionowania prawidłowości danych osobowych lub podstawy prawnej ich przetwarzania,</w:t>
      </w:r>
    </w:p>
    <w:p w:rsidR="009B244C" w:rsidRPr="00473B0C" w:rsidRDefault="009B244C" w:rsidP="009B244C">
      <w:pPr>
        <w:pStyle w:val="Akapitzlist"/>
        <w:numPr>
          <w:ilvl w:val="2"/>
          <w:numId w:val="9"/>
        </w:numPr>
        <w:spacing w:line="240" w:lineRule="auto"/>
        <w:ind w:left="993" w:hanging="142"/>
        <w:rPr>
          <w:rFonts w:ascii="Arial Narrow" w:hAnsi="Arial Narrow"/>
        </w:rPr>
      </w:pPr>
      <w:r w:rsidRPr="00473B0C">
        <w:rPr>
          <w:rFonts w:ascii="Arial Narrow" w:hAnsi="Arial Narrow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9B244C" w:rsidRPr="00473B0C" w:rsidRDefault="009B244C" w:rsidP="009B244C">
      <w:pPr>
        <w:pStyle w:val="Akapitzlist"/>
        <w:numPr>
          <w:ilvl w:val="1"/>
          <w:numId w:val="9"/>
        </w:numPr>
        <w:spacing w:line="240" w:lineRule="auto"/>
        <w:ind w:left="851" w:hanging="284"/>
        <w:rPr>
          <w:rFonts w:ascii="Arial Narrow" w:hAnsi="Arial Narrow"/>
        </w:rPr>
      </w:pPr>
      <w:r w:rsidRPr="00473B0C">
        <w:rPr>
          <w:rFonts w:ascii="Arial Narrow" w:hAnsi="Arial Narrow"/>
        </w:rPr>
        <w:t>Wniesienia skargi do organu nadzorczego – Prezesa Urzędu Ochrony Danych Osobowych.</w:t>
      </w:r>
    </w:p>
    <w:p w:rsidR="009B244C" w:rsidRPr="00473B0C" w:rsidRDefault="009B244C" w:rsidP="009B244C">
      <w:pPr>
        <w:spacing w:line="240" w:lineRule="auto"/>
        <w:jc w:val="both"/>
        <w:rPr>
          <w:rFonts w:ascii="Arial Narrow" w:hAnsi="Arial Narrow"/>
        </w:rPr>
      </w:pPr>
    </w:p>
    <w:p w:rsidR="004B109B" w:rsidRPr="00473B0C" w:rsidRDefault="00824CDD">
      <w:pPr>
        <w:rPr>
          <w:rFonts w:ascii="Arial Narrow" w:hAnsi="Arial Narrow"/>
        </w:rPr>
      </w:pPr>
    </w:p>
    <w:sectPr w:rsidR="004B109B" w:rsidRPr="0047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C03"/>
    <w:multiLevelType w:val="hybridMultilevel"/>
    <w:tmpl w:val="A1A84662"/>
    <w:lvl w:ilvl="0" w:tplc="A0DEC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CD9"/>
    <w:multiLevelType w:val="hybridMultilevel"/>
    <w:tmpl w:val="610437D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8073E66"/>
    <w:multiLevelType w:val="hybridMultilevel"/>
    <w:tmpl w:val="2E0AB4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8F9"/>
    <w:multiLevelType w:val="hybridMultilevel"/>
    <w:tmpl w:val="2DC8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7F26"/>
    <w:multiLevelType w:val="hybridMultilevel"/>
    <w:tmpl w:val="703C3E4E"/>
    <w:lvl w:ilvl="0" w:tplc="8A66C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72B45"/>
    <w:multiLevelType w:val="hybridMultilevel"/>
    <w:tmpl w:val="FD1010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319B"/>
    <w:multiLevelType w:val="hybridMultilevel"/>
    <w:tmpl w:val="226CE24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64A3"/>
    <w:multiLevelType w:val="hybridMultilevel"/>
    <w:tmpl w:val="245C64F6"/>
    <w:lvl w:ilvl="0" w:tplc="8A66CC3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5EC2602"/>
    <w:multiLevelType w:val="hybridMultilevel"/>
    <w:tmpl w:val="B17C89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B31E4"/>
    <w:multiLevelType w:val="hybridMultilevel"/>
    <w:tmpl w:val="99F62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8"/>
    <w:rsid w:val="00072FD6"/>
    <w:rsid w:val="00153B42"/>
    <w:rsid w:val="001870A8"/>
    <w:rsid w:val="001926AF"/>
    <w:rsid w:val="001A37FA"/>
    <w:rsid w:val="001A5B22"/>
    <w:rsid w:val="001A6CEB"/>
    <w:rsid w:val="001F4221"/>
    <w:rsid w:val="0027293B"/>
    <w:rsid w:val="00275ED2"/>
    <w:rsid w:val="00280DEE"/>
    <w:rsid w:val="002D76DD"/>
    <w:rsid w:val="003420F1"/>
    <w:rsid w:val="00367E62"/>
    <w:rsid w:val="00376C4A"/>
    <w:rsid w:val="003E7258"/>
    <w:rsid w:val="00473B0C"/>
    <w:rsid w:val="0055530B"/>
    <w:rsid w:val="005D7707"/>
    <w:rsid w:val="00644995"/>
    <w:rsid w:val="00695153"/>
    <w:rsid w:val="007822B1"/>
    <w:rsid w:val="007F6F87"/>
    <w:rsid w:val="008026CA"/>
    <w:rsid w:val="00810011"/>
    <w:rsid w:val="00824CDD"/>
    <w:rsid w:val="00925D3D"/>
    <w:rsid w:val="009875F7"/>
    <w:rsid w:val="009B244C"/>
    <w:rsid w:val="00A84D44"/>
    <w:rsid w:val="00BD0498"/>
    <w:rsid w:val="00C24062"/>
    <w:rsid w:val="00CA6D8E"/>
    <w:rsid w:val="00CC52D3"/>
    <w:rsid w:val="00CD2218"/>
    <w:rsid w:val="00DD3336"/>
    <w:rsid w:val="00E2040B"/>
    <w:rsid w:val="00F17C1A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1736"/>
  <w15:chartTrackingRefBased/>
  <w15:docId w15:val="{AC57366B-06A1-4883-913E-30EA27A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4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44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KRA_Akapit z listą,opis dzialania,K-P_odwolanie"/>
    <w:basedOn w:val="Normalny"/>
    <w:link w:val="AkapitzlistZnak"/>
    <w:uiPriority w:val="34"/>
    <w:qFormat/>
    <w:rsid w:val="009B244C"/>
    <w:pPr>
      <w:ind w:left="720"/>
      <w:contextualSpacing/>
    </w:pPr>
    <w:rPr>
      <w:rFonts w:ascii="Ottawa" w:hAnsi="Ottawa"/>
    </w:rPr>
  </w:style>
  <w:style w:type="paragraph" w:customStyle="1" w:styleId="Domylnie">
    <w:name w:val="Domyślnie"/>
    <w:basedOn w:val="Normalny"/>
    <w:rsid w:val="009B244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KRA_Akapit z listą Znak,opis dzialania Znak,K-P_odwolanie Znak"/>
    <w:basedOn w:val="Domylnaczcionkaakapitu"/>
    <w:link w:val="Akapitzlist"/>
    <w:uiPriority w:val="34"/>
    <w:locked/>
    <w:rsid w:val="007F6F87"/>
    <w:rPr>
      <w:rFonts w:ascii="Ottawa" w:eastAsia="Calibri" w:hAnsi="Ottaw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Swoboda</dc:creator>
  <cp:keywords/>
  <dc:description/>
  <cp:lastModifiedBy>Karolina Swoboda</cp:lastModifiedBy>
  <cp:revision>42</cp:revision>
  <cp:lastPrinted>2022-03-28T08:36:00Z</cp:lastPrinted>
  <dcterms:created xsi:type="dcterms:W3CDTF">2022-03-02T08:29:00Z</dcterms:created>
  <dcterms:modified xsi:type="dcterms:W3CDTF">2022-03-31T12:18:00Z</dcterms:modified>
</cp:coreProperties>
</file>