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tbl>
      <w:tblPr>
        <w:tblW w:w="85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97"/>
        <w:gridCol w:w="6378"/>
      </w:tblGrid>
      <w:tr w:rsidR="00CF0706" w:rsidRPr="007B1078" w:rsidTr="000519B6">
        <w:trPr>
          <w:trHeight w:val="147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CB7199">
            <w:pPr>
              <w:widowControl w:val="0"/>
              <w:suppressAutoHyphens/>
              <w:spacing w:before="240" w:after="60"/>
              <w:ind w:left="57" w:right="57"/>
              <w:jc w:val="center"/>
              <w:outlineLvl w:val="5"/>
              <w:rPr>
                <w:rFonts w:ascii="Arial" w:hAnsi="Arial" w:cs="Arial"/>
                <w:kern w:val="1"/>
                <w:sz w:val="22"/>
                <w:szCs w:val="22"/>
                <w:lang w:eastAsia="en-US"/>
              </w:rPr>
            </w:pPr>
            <w:r w:rsidRPr="007B1078">
              <w:rPr>
                <w:rFonts w:ascii="Arial" w:hAnsi="Arial" w:cs="Arial"/>
                <w:b/>
                <w:bCs/>
                <w:kern w:val="1"/>
                <w:sz w:val="22"/>
                <w:szCs w:val="22"/>
                <w:lang w:eastAsia="en-US"/>
              </w:rPr>
              <w:t xml:space="preserve">SPECYFIKACJA TECHNICZNA WYKONANIA </w:t>
            </w:r>
            <w:r w:rsidR="00CB7199" w:rsidRPr="007B1078">
              <w:rPr>
                <w:rFonts w:ascii="Arial" w:hAnsi="Arial" w:cs="Arial"/>
                <w:b/>
                <w:bCs/>
                <w:kern w:val="1"/>
                <w:sz w:val="22"/>
                <w:szCs w:val="22"/>
                <w:lang w:eastAsia="en-US"/>
              </w:rPr>
              <w:br/>
            </w:r>
            <w:r w:rsidRPr="007B1078">
              <w:rPr>
                <w:rFonts w:ascii="Arial" w:hAnsi="Arial" w:cs="Arial"/>
                <w:b/>
                <w:bCs/>
                <w:kern w:val="1"/>
                <w:sz w:val="22"/>
                <w:szCs w:val="22"/>
                <w:lang w:eastAsia="en-US"/>
              </w:rPr>
              <w:t xml:space="preserve">I ODBIORU ROBÓT </w:t>
            </w:r>
            <w:r w:rsidR="00CB7199" w:rsidRPr="007B1078">
              <w:rPr>
                <w:rFonts w:ascii="Arial" w:hAnsi="Arial" w:cs="Arial"/>
                <w:kern w:val="1"/>
                <w:sz w:val="22"/>
                <w:szCs w:val="22"/>
                <w:lang w:eastAsia="en-US"/>
              </w:rPr>
              <w:br/>
            </w:r>
            <w:r w:rsidRPr="007B1078">
              <w:rPr>
                <w:rFonts w:ascii="Arial" w:hAnsi="Arial" w:cs="Arial"/>
                <w:kern w:val="1"/>
                <w:sz w:val="22"/>
                <w:szCs w:val="22"/>
                <w:lang w:eastAsia="en-US"/>
              </w:rPr>
              <w:t>(STWiOR)</w:t>
            </w:r>
          </w:p>
          <w:p w:rsidR="00CF0706" w:rsidRPr="007B1078" w:rsidRDefault="00CF0706" w:rsidP="00DD0FBD">
            <w:pPr>
              <w:jc w:val="both"/>
              <w:rPr>
                <w:rFonts w:ascii="Arial" w:hAnsi="Arial" w:cs="Arial"/>
                <w:sz w:val="22"/>
                <w:szCs w:val="22"/>
                <w:lang w:eastAsia="en-US"/>
              </w:rPr>
            </w:pPr>
          </w:p>
        </w:tc>
      </w:tr>
      <w:tr w:rsidR="00CF0706" w:rsidRPr="007B1078" w:rsidTr="000519B6">
        <w:trPr>
          <w:trHeight w:val="88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Obiekt</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jc w:val="both"/>
              <w:rPr>
                <w:rFonts w:ascii="Arial" w:hAnsi="Arial" w:cs="Arial"/>
                <w:b/>
                <w:color w:val="FF0000"/>
                <w:sz w:val="22"/>
                <w:szCs w:val="22"/>
              </w:rPr>
            </w:pPr>
          </w:p>
          <w:p w:rsidR="00503729" w:rsidRPr="007B1078" w:rsidRDefault="00503729" w:rsidP="00DD0FBD">
            <w:pPr>
              <w:pStyle w:val="Nagwek6"/>
              <w:spacing w:before="120"/>
              <w:ind w:right="57"/>
              <w:jc w:val="both"/>
              <w:rPr>
                <w:rFonts w:ascii="Arial" w:hAnsi="Arial" w:cs="Arial"/>
                <w:iCs/>
                <w:sz w:val="22"/>
                <w:szCs w:val="22"/>
              </w:rPr>
            </w:pPr>
            <w:r w:rsidRPr="007B1078">
              <w:rPr>
                <w:rFonts w:ascii="Arial" w:hAnsi="Arial" w:cs="Arial"/>
                <w:iCs/>
                <w:sz w:val="22"/>
                <w:szCs w:val="22"/>
              </w:rPr>
              <w:t>Budynek  nr</w:t>
            </w:r>
            <w:r w:rsidR="00DE7A5C" w:rsidRPr="007B1078">
              <w:rPr>
                <w:rFonts w:ascii="Arial" w:hAnsi="Arial" w:cs="Arial"/>
                <w:iCs/>
                <w:sz w:val="22"/>
                <w:szCs w:val="22"/>
              </w:rPr>
              <w:t xml:space="preserve"> </w:t>
            </w:r>
            <w:r w:rsidR="00D0685D">
              <w:rPr>
                <w:rFonts w:ascii="Arial" w:hAnsi="Arial" w:cs="Arial"/>
                <w:iCs/>
                <w:sz w:val="22"/>
                <w:szCs w:val="22"/>
              </w:rPr>
              <w:t>2</w:t>
            </w:r>
            <w:r w:rsidR="00E82CD7">
              <w:rPr>
                <w:rFonts w:ascii="Arial" w:hAnsi="Arial" w:cs="Arial"/>
                <w:iCs/>
                <w:sz w:val="22"/>
                <w:szCs w:val="22"/>
              </w:rPr>
              <w:t>5</w:t>
            </w:r>
          </w:p>
          <w:p w:rsidR="00CF0706" w:rsidRPr="007B1078" w:rsidRDefault="00CF0706" w:rsidP="00DD0FBD">
            <w:pPr>
              <w:pStyle w:val="Tekstpodstawowywcity"/>
              <w:jc w:val="both"/>
              <w:rPr>
                <w:rFonts w:ascii="Arial" w:hAnsi="Arial" w:cs="Arial"/>
                <w:b/>
                <w:sz w:val="22"/>
                <w:szCs w:val="22"/>
              </w:rPr>
            </w:pPr>
          </w:p>
        </w:tc>
      </w:tr>
      <w:tr w:rsidR="00CF0706" w:rsidRPr="007B1078" w:rsidTr="000519B6">
        <w:trPr>
          <w:trHeight w:val="91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rPr>
                <w:rFonts w:ascii="Arial" w:hAnsi="Arial" w:cs="Arial"/>
                <w:iCs/>
                <w:sz w:val="22"/>
                <w:szCs w:val="22"/>
              </w:rPr>
            </w:pPr>
            <w:r w:rsidRPr="007B1078">
              <w:rPr>
                <w:rFonts w:ascii="Arial" w:hAnsi="Arial" w:cs="Arial"/>
                <w:iCs/>
                <w:sz w:val="22"/>
                <w:szCs w:val="22"/>
              </w:rPr>
              <w:t>Adres obiektu</w:t>
            </w:r>
            <w:r w:rsidRPr="007B1078">
              <w:rPr>
                <w:rFonts w:ascii="Arial" w:hAnsi="Arial" w:cs="Arial"/>
                <w:iCs/>
                <w:sz w:val="22"/>
                <w:szCs w:val="22"/>
              </w:rPr>
              <w:br/>
              <w:t>budowlanego</w:t>
            </w:r>
          </w:p>
        </w:tc>
        <w:tc>
          <w:tcPr>
            <w:tcW w:w="6378" w:type="dxa"/>
            <w:tcBorders>
              <w:top w:val="single" w:sz="4" w:space="0" w:color="auto"/>
              <w:left w:val="single" w:sz="4" w:space="0" w:color="auto"/>
              <w:bottom w:val="single" w:sz="4" w:space="0" w:color="auto"/>
              <w:right w:val="single" w:sz="4" w:space="0" w:color="auto"/>
            </w:tcBorders>
            <w:vAlign w:val="center"/>
          </w:tcPr>
          <w:p w:rsidR="004322CA" w:rsidRPr="007B1078" w:rsidRDefault="004322CA" w:rsidP="004322CA">
            <w:pPr>
              <w:pStyle w:val="Nagwek6"/>
              <w:spacing w:before="120"/>
              <w:ind w:right="57"/>
              <w:jc w:val="both"/>
              <w:rPr>
                <w:rFonts w:ascii="Arial" w:hAnsi="Arial" w:cs="Arial"/>
                <w:iCs/>
                <w:sz w:val="22"/>
                <w:szCs w:val="22"/>
                <w:u w:val="single"/>
              </w:rPr>
            </w:pPr>
            <w:r w:rsidRPr="007B1078">
              <w:rPr>
                <w:rFonts w:ascii="Arial" w:hAnsi="Arial" w:cs="Arial"/>
                <w:iCs/>
                <w:sz w:val="22"/>
                <w:szCs w:val="22"/>
              </w:rPr>
              <w:t xml:space="preserve">Zamość  ul. </w:t>
            </w:r>
            <w:r>
              <w:rPr>
                <w:rFonts w:ascii="Arial" w:hAnsi="Arial" w:cs="Arial"/>
                <w:iCs/>
                <w:sz w:val="22"/>
                <w:szCs w:val="22"/>
              </w:rPr>
              <w:t>Wojska Polskiego 2F</w:t>
            </w:r>
          </w:p>
          <w:p w:rsidR="00CF0706" w:rsidRPr="007B1078" w:rsidRDefault="00CF0706" w:rsidP="00DD0FBD">
            <w:pPr>
              <w:tabs>
                <w:tab w:val="left" w:pos="851"/>
              </w:tabs>
              <w:jc w:val="both"/>
              <w:rPr>
                <w:rFonts w:ascii="Arial" w:hAnsi="Arial" w:cs="Arial"/>
                <w:b/>
                <w:sz w:val="22"/>
                <w:szCs w:val="22"/>
              </w:rPr>
            </w:pPr>
          </w:p>
        </w:tc>
      </w:tr>
      <w:tr w:rsidR="00CF0706" w:rsidRPr="007B1078" w:rsidTr="000519B6">
        <w:trPr>
          <w:trHeight w:val="1287"/>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Zamawiający</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F00BB5" w:rsidRDefault="00CF0706" w:rsidP="00DD0FBD">
            <w:pPr>
              <w:pStyle w:val="Nagwek8"/>
              <w:tabs>
                <w:tab w:val="left" w:pos="851"/>
              </w:tabs>
              <w:spacing w:before="120" w:after="120"/>
              <w:ind w:left="71"/>
              <w:jc w:val="both"/>
              <w:rPr>
                <w:rFonts w:ascii="Arial" w:hAnsi="Arial" w:cs="Arial"/>
                <w:i w:val="0"/>
                <w:sz w:val="22"/>
                <w:szCs w:val="22"/>
              </w:rPr>
            </w:pPr>
            <w:r w:rsidRPr="00F00BB5">
              <w:rPr>
                <w:rFonts w:ascii="Arial" w:hAnsi="Arial" w:cs="Arial"/>
                <w:i w:val="0"/>
                <w:sz w:val="22"/>
                <w:szCs w:val="22"/>
              </w:rPr>
              <w:t>32 Wojskowy Oddział Gospodarczy Zamość</w:t>
            </w:r>
          </w:p>
          <w:p w:rsidR="00CF0706" w:rsidRPr="007B1078" w:rsidRDefault="00CF0706" w:rsidP="00DD0FBD">
            <w:pPr>
              <w:pStyle w:val="Nagwek8"/>
              <w:tabs>
                <w:tab w:val="left" w:pos="851"/>
              </w:tabs>
              <w:spacing w:before="120" w:after="120"/>
              <w:ind w:left="71"/>
              <w:jc w:val="both"/>
              <w:rPr>
                <w:rFonts w:ascii="Arial" w:hAnsi="Arial" w:cs="Arial"/>
                <w:i w:val="0"/>
                <w:sz w:val="22"/>
                <w:szCs w:val="22"/>
              </w:rPr>
            </w:pPr>
            <w:r w:rsidRPr="00F00BB5">
              <w:rPr>
                <w:rFonts w:ascii="Arial" w:hAnsi="Arial" w:cs="Arial"/>
                <w:i w:val="0"/>
                <w:sz w:val="22"/>
                <w:szCs w:val="22"/>
              </w:rPr>
              <w:t xml:space="preserve">22-400 Zamość, </w:t>
            </w:r>
            <w:r w:rsidR="004322CA" w:rsidRPr="00F00BB5">
              <w:rPr>
                <w:rFonts w:ascii="Arial" w:hAnsi="Arial" w:cs="Arial"/>
                <w:i w:val="0"/>
                <w:sz w:val="22"/>
                <w:szCs w:val="22"/>
              </w:rPr>
              <w:t>ul. Wojska Polskiego 2F</w:t>
            </w:r>
          </w:p>
        </w:tc>
      </w:tr>
      <w:tr w:rsidR="00CF0706" w:rsidRPr="007B1078" w:rsidTr="000519B6">
        <w:trPr>
          <w:trHeight w:val="1023"/>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DD0FBD">
            <w:pPr>
              <w:tabs>
                <w:tab w:val="left" w:pos="851"/>
              </w:tabs>
              <w:ind w:left="57" w:right="57"/>
              <w:jc w:val="both"/>
              <w:rPr>
                <w:rFonts w:ascii="Arial" w:hAnsi="Arial" w:cs="Arial"/>
                <w:iCs/>
                <w:sz w:val="22"/>
                <w:szCs w:val="22"/>
              </w:rPr>
            </w:pPr>
            <w:r w:rsidRPr="007B1078">
              <w:rPr>
                <w:rFonts w:ascii="Arial" w:hAnsi="Arial" w:cs="Arial"/>
                <w:iCs/>
                <w:sz w:val="22"/>
                <w:szCs w:val="22"/>
              </w:rPr>
              <w:t xml:space="preserve">Nazwa </w:t>
            </w:r>
            <w:r w:rsidRPr="007B1078">
              <w:rPr>
                <w:rFonts w:ascii="Arial" w:hAnsi="Arial" w:cs="Arial"/>
                <w:iCs/>
                <w:sz w:val="22"/>
                <w:szCs w:val="22"/>
              </w:rPr>
              <w:br/>
              <w:t>zamówienia</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4322CA" w:rsidP="004322CA">
            <w:pPr>
              <w:rPr>
                <w:rFonts w:ascii="Arial" w:hAnsi="Arial" w:cs="Arial"/>
                <w:b/>
                <w:sz w:val="22"/>
                <w:szCs w:val="22"/>
              </w:rPr>
            </w:pPr>
            <w:r>
              <w:rPr>
                <w:rFonts w:ascii="Arial" w:hAnsi="Arial" w:cs="Arial"/>
                <w:b/>
                <w:sz w:val="22"/>
                <w:szCs w:val="22"/>
              </w:rPr>
              <w:t>Remont</w:t>
            </w:r>
            <w:r w:rsidR="00D0685D">
              <w:rPr>
                <w:rFonts w:ascii="Arial" w:hAnsi="Arial" w:cs="Arial"/>
                <w:b/>
                <w:sz w:val="22"/>
                <w:szCs w:val="22"/>
              </w:rPr>
              <w:t xml:space="preserve"> </w:t>
            </w:r>
            <w:r w:rsidR="006931F2" w:rsidRPr="007B1078">
              <w:rPr>
                <w:rFonts w:ascii="Arial" w:hAnsi="Arial" w:cs="Arial"/>
                <w:b/>
                <w:sz w:val="22"/>
                <w:szCs w:val="22"/>
              </w:rPr>
              <w:t>pomieszczeń</w:t>
            </w:r>
            <w:r w:rsidR="00DE7A5C" w:rsidRPr="007B1078">
              <w:rPr>
                <w:rFonts w:ascii="Arial" w:hAnsi="Arial" w:cs="Arial"/>
                <w:b/>
                <w:sz w:val="22"/>
                <w:szCs w:val="22"/>
              </w:rPr>
              <w:t xml:space="preserve"> </w:t>
            </w:r>
            <w:r w:rsidR="000B2AB3">
              <w:rPr>
                <w:rFonts w:ascii="Arial" w:hAnsi="Arial" w:cs="Arial"/>
                <w:b/>
                <w:sz w:val="22"/>
                <w:szCs w:val="22"/>
              </w:rPr>
              <w:t xml:space="preserve">w </w:t>
            </w:r>
            <w:r w:rsidR="00DE7A5C" w:rsidRPr="007B1078">
              <w:rPr>
                <w:rFonts w:ascii="Arial" w:hAnsi="Arial" w:cs="Arial"/>
                <w:b/>
                <w:sz w:val="22"/>
                <w:szCs w:val="22"/>
              </w:rPr>
              <w:t xml:space="preserve">budynku </w:t>
            </w:r>
            <w:r w:rsidR="009B0872" w:rsidRPr="007B1078">
              <w:rPr>
                <w:rFonts w:ascii="Arial" w:hAnsi="Arial" w:cs="Arial"/>
                <w:b/>
                <w:sz w:val="22"/>
                <w:szCs w:val="22"/>
              </w:rPr>
              <w:t xml:space="preserve">nr </w:t>
            </w:r>
            <w:r w:rsidR="00D0685D">
              <w:rPr>
                <w:rFonts w:ascii="Arial" w:hAnsi="Arial" w:cs="Arial"/>
                <w:b/>
                <w:sz w:val="22"/>
                <w:szCs w:val="22"/>
              </w:rPr>
              <w:t>2</w:t>
            </w:r>
            <w:r w:rsidR="00E82CD7">
              <w:rPr>
                <w:rFonts w:ascii="Arial" w:hAnsi="Arial" w:cs="Arial"/>
                <w:b/>
                <w:sz w:val="22"/>
                <w:szCs w:val="22"/>
              </w:rPr>
              <w:t>5</w:t>
            </w:r>
            <w:r w:rsidR="009B0872" w:rsidRPr="007B1078">
              <w:rPr>
                <w:rFonts w:ascii="Arial" w:hAnsi="Arial" w:cs="Arial"/>
                <w:b/>
                <w:sz w:val="22"/>
                <w:szCs w:val="22"/>
              </w:rPr>
              <w:t xml:space="preserve"> </w:t>
            </w:r>
          </w:p>
        </w:tc>
      </w:tr>
      <w:tr w:rsidR="00CF0706" w:rsidRPr="007B1078" w:rsidTr="000519B6">
        <w:trPr>
          <w:trHeight w:val="964"/>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Rodzaj robót</w:t>
            </w:r>
          </w:p>
        </w:tc>
        <w:tc>
          <w:tcPr>
            <w:tcW w:w="6378" w:type="dxa"/>
            <w:tcBorders>
              <w:top w:val="single" w:sz="4" w:space="0" w:color="auto"/>
              <w:left w:val="single" w:sz="4" w:space="0" w:color="auto"/>
              <w:bottom w:val="single" w:sz="4" w:space="0" w:color="auto"/>
              <w:right w:val="single" w:sz="4" w:space="0" w:color="auto"/>
            </w:tcBorders>
            <w:vAlign w:val="center"/>
          </w:tcPr>
          <w:p w:rsidR="009B0872" w:rsidRPr="007B1078" w:rsidRDefault="009B0872" w:rsidP="00DD0FBD">
            <w:pPr>
              <w:tabs>
                <w:tab w:val="left" w:pos="720"/>
                <w:tab w:val="left" w:pos="3090"/>
              </w:tabs>
              <w:jc w:val="both"/>
              <w:rPr>
                <w:rFonts w:ascii="Arial" w:hAnsi="Arial" w:cs="Arial"/>
                <w:b/>
                <w:bCs/>
                <w:sz w:val="22"/>
                <w:szCs w:val="22"/>
              </w:rPr>
            </w:pPr>
          </w:p>
          <w:p w:rsidR="009B0872" w:rsidRPr="007B1078" w:rsidRDefault="009B0872" w:rsidP="00DD0FBD">
            <w:pPr>
              <w:tabs>
                <w:tab w:val="left" w:pos="720"/>
                <w:tab w:val="left" w:pos="3090"/>
              </w:tabs>
              <w:jc w:val="both"/>
              <w:rPr>
                <w:rFonts w:ascii="Arial" w:hAnsi="Arial" w:cs="Arial"/>
                <w:b/>
                <w:bCs/>
                <w:sz w:val="22"/>
                <w:szCs w:val="22"/>
              </w:rPr>
            </w:pPr>
            <w:r w:rsidRPr="007B1078">
              <w:rPr>
                <w:rFonts w:ascii="Arial" w:hAnsi="Arial" w:cs="Arial"/>
                <w:b/>
                <w:bCs/>
                <w:sz w:val="22"/>
                <w:szCs w:val="22"/>
              </w:rPr>
              <w:t>CPV 45453000</w:t>
            </w:r>
            <w:r w:rsidR="0042763D" w:rsidRPr="007B1078">
              <w:rPr>
                <w:rFonts w:ascii="Arial" w:hAnsi="Arial" w:cs="Arial"/>
                <w:b/>
                <w:bCs/>
                <w:sz w:val="22"/>
                <w:szCs w:val="22"/>
              </w:rPr>
              <w:t xml:space="preserve"> </w:t>
            </w:r>
            <w:r w:rsidRPr="007B1078">
              <w:rPr>
                <w:rFonts w:ascii="Arial" w:hAnsi="Arial" w:cs="Arial"/>
                <w:b/>
                <w:bCs/>
                <w:sz w:val="22"/>
                <w:szCs w:val="22"/>
              </w:rPr>
              <w:t>-</w:t>
            </w:r>
            <w:r w:rsidR="0042763D" w:rsidRPr="007B1078">
              <w:rPr>
                <w:rFonts w:ascii="Arial" w:hAnsi="Arial" w:cs="Arial"/>
                <w:b/>
                <w:bCs/>
                <w:sz w:val="22"/>
                <w:szCs w:val="22"/>
              </w:rPr>
              <w:t xml:space="preserve"> </w:t>
            </w:r>
            <w:r w:rsidRPr="007B1078">
              <w:rPr>
                <w:rFonts w:ascii="Arial" w:hAnsi="Arial" w:cs="Arial"/>
                <w:b/>
                <w:bCs/>
                <w:sz w:val="22"/>
                <w:szCs w:val="22"/>
              </w:rPr>
              <w:t xml:space="preserve">7 </w:t>
            </w:r>
            <w:r w:rsidR="0042763D" w:rsidRPr="007B1078">
              <w:rPr>
                <w:rFonts w:ascii="Arial" w:hAnsi="Arial" w:cs="Arial"/>
                <w:b/>
                <w:bCs/>
                <w:sz w:val="22"/>
                <w:szCs w:val="22"/>
              </w:rPr>
              <w:t>R</w:t>
            </w:r>
            <w:r w:rsidRPr="007B1078">
              <w:rPr>
                <w:rFonts w:ascii="Arial" w:hAnsi="Arial" w:cs="Arial"/>
                <w:b/>
                <w:bCs/>
                <w:sz w:val="22"/>
                <w:szCs w:val="22"/>
              </w:rPr>
              <w:t>oboty remontowe i renowacyjne</w:t>
            </w:r>
          </w:p>
          <w:p w:rsidR="00CF0706" w:rsidRPr="007B1078" w:rsidRDefault="00CF0706" w:rsidP="00DD0FBD">
            <w:pPr>
              <w:pStyle w:val="Tekstpodstawowy"/>
              <w:tabs>
                <w:tab w:val="left" w:pos="851"/>
              </w:tabs>
              <w:ind w:left="71"/>
              <w:jc w:val="both"/>
              <w:rPr>
                <w:rFonts w:ascii="Arial" w:hAnsi="Arial" w:cs="Arial"/>
                <w:b/>
                <w:bCs/>
                <w:color w:val="FF0000"/>
                <w:sz w:val="22"/>
                <w:szCs w:val="22"/>
              </w:rPr>
            </w:pPr>
          </w:p>
        </w:tc>
      </w:tr>
      <w:tr w:rsidR="00CF0706" w:rsidRPr="007B1078" w:rsidTr="000519B6">
        <w:trPr>
          <w:trHeight w:val="1052"/>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Autor</w:t>
            </w:r>
            <w:r w:rsidR="0042763D" w:rsidRPr="007B1078">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6F52E0" w:rsidRPr="00A511BA" w:rsidRDefault="006F52E0" w:rsidP="004322CA">
            <w:pPr>
              <w:spacing w:before="120" w:after="120"/>
              <w:rPr>
                <w:rFonts w:ascii="Arial" w:hAnsi="Arial" w:cs="Arial"/>
                <w:b/>
                <w:sz w:val="22"/>
                <w:szCs w:val="22"/>
              </w:rPr>
            </w:pPr>
          </w:p>
        </w:tc>
      </w:tr>
      <w:tr w:rsidR="00CF0706" w:rsidRPr="007B1078" w:rsidTr="000519B6">
        <w:trPr>
          <w:trHeight w:val="846"/>
        </w:trPr>
        <w:tc>
          <w:tcPr>
            <w:tcW w:w="2197" w:type="dxa"/>
            <w:tcBorders>
              <w:top w:val="single" w:sz="4" w:space="0" w:color="auto"/>
              <w:left w:val="single" w:sz="4" w:space="0" w:color="auto"/>
              <w:bottom w:val="single" w:sz="4" w:space="0" w:color="auto"/>
              <w:right w:val="single" w:sz="4" w:space="0" w:color="auto"/>
            </w:tcBorders>
            <w:vAlign w:val="center"/>
          </w:tcPr>
          <w:p w:rsidR="00CF0706" w:rsidRPr="007B1078" w:rsidRDefault="00CF0706" w:rsidP="0042763D">
            <w:pPr>
              <w:tabs>
                <w:tab w:val="left" w:pos="851"/>
              </w:tabs>
              <w:ind w:left="57" w:right="57"/>
              <w:jc w:val="both"/>
              <w:rPr>
                <w:rFonts w:ascii="Arial" w:hAnsi="Arial" w:cs="Arial"/>
                <w:iCs/>
                <w:sz w:val="22"/>
                <w:szCs w:val="22"/>
              </w:rPr>
            </w:pPr>
            <w:r w:rsidRPr="007B1078">
              <w:rPr>
                <w:rFonts w:ascii="Arial" w:hAnsi="Arial" w:cs="Arial"/>
                <w:iCs/>
                <w:sz w:val="22"/>
                <w:szCs w:val="22"/>
              </w:rPr>
              <w:t>Data</w:t>
            </w:r>
            <w:r w:rsidR="0042763D" w:rsidRPr="007B1078">
              <w:rPr>
                <w:rFonts w:ascii="Arial" w:hAnsi="Arial" w:cs="Arial"/>
                <w:iCs/>
                <w:sz w:val="22"/>
                <w:szCs w:val="22"/>
              </w:rPr>
              <w:t xml:space="preserve"> </w:t>
            </w:r>
            <w:r w:rsidRPr="007B1078">
              <w:rPr>
                <w:rFonts w:ascii="Arial" w:hAnsi="Arial" w:cs="Arial"/>
                <w:iCs/>
                <w:sz w:val="22"/>
                <w:szCs w:val="22"/>
              </w:rPr>
              <w:t>opracowania</w:t>
            </w:r>
          </w:p>
        </w:tc>
        <w:tc>
          <w:tcPr>
            <w:tcW w:w="6378" w:type="dxa"/>
            <w:tcBorders>
              <w:top w:val="single" w:sz="4" w:space="0" w:color="auto"/>
              <w:left w:val="single" w:sz="4" w:space="0" w:color="auto"/>
              <w:bottom w:val="single" w:sz="4" w:space="0" w:color="auto"/>
              <w:right w:val="single" w:sz="4" w:space="0" w:color="auto"/>
            </w:tcBorders>
            <w:vAlign w:val="center"/>
          </w:tcPr>
          <w:p w:rsidR="00CF0706" w:rsidRPr="007B1078" w:rsidRDefault="004322CA" w:rsidP="00DD0FBD">
            <w:pPr>
              <w:pStyle w:val="Nagwek3"/>
              <w:tabs>
                <w:tab w:val="left" w:pos="851"/>
              </w:tabs>
              <w:spacing w:line="240" w:lineRule="auto"/>
              <w:ind w:left="71" w:right="57" w:firstLine="0"/>
              <w:rPr>
                <w:rFonts w:ascii="Arial" w:hAnsi="Arial" w:cs="Arial"/>
                <w:bCs/>
                <w:iCs/>
                <w:sz w:val="22"/>
                <w:szCs w:val="22"/>
              </w:rPr>
            </w:pPr>
            <w:r>
              <w:rPr>
                <w:rFonts w:ascii="Arial" w:hAnsi="Arial" w:cs="Arial"/>
                <w:bCs/>
                <w:iCs/>
                <w:sz w:val="22"/>
                <w:szCs w:val="22"/>
              </w:rPr>
              <w:t>Marzec 2</w:t>
            </w:r>
            <w:r w:rsidR="001B4B0C">
              <w:rPr>
                <w:rFonts w:ascii="Arial" w:hAnsi="Arial" w:cs="Arial"/>
                <w:bCs/>
                <w:iCs/>
                <w:sz w:val="22"/>
                <w:szCs w:val="22"/>
              </w:rPr>
              <w:t>0</w:t>
            </w:r>
            <w:r>
              <w:rPr>
                <w:rFonts w:ascii="Arial" w:hAnsi="Arial" w:cs="Arial"/>
                <w:bCs/>
                <w:iCs/>
                <w:sz w:val="22"/>
                <w:szCs w:val="22"/>
              </w:rPr>
              <w:t>25</w:t>
            </w:r>
          </w:p>
        </w:tc>
      </w:tr>
    </w:tbl>
    <w:p w:rsidR="00CF0706" w:rsidRPr="007B1078" w:rsidRDefault="00CF0706" w:rsidP="00DD0FBD">
      <w:pPr>
        <w:tabs>
          <w:tab w:val="left" w:pos="851"/>
        </w:tabs>
        <w:jc w:val="both"/>
        <w:rPr>
          <w:rFonts w:ascii="Arial" w:hAnsi="Arial" w:cs="Arial"/>
          <w:sz w:val="22"/>
          <w:szCs w:val="22"/>
        </w:rPr>
      </w:pPr>
    </w:p>
    <w:p w:rsidR="00CF0706" w:rsidRPr="007B1078" w:rsidRDefault="00CF0706" w:rsidP="00DD0FBD">
      <w:pPr>
        <w:tabs>
          <w:tab w:val="left" w:pos="851"/>
        </w:tabs>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tabs>
          <w:tab w:val="left" w:pos="851"/>
        </w:tabs>
        <w:autoSpaceDE w:val="0"/>
        <w:autoSpaceDN w:val="0"/>
        <w:adjustRightInd w:val="0"/>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DE58B3" w:rsidRPr="007B1078" w:rsidRDefault="00DE58B3"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305F46" w:rsidRPr="007B1078" w:rsidRDefault="00305F46" w:rsidP="00DD0FBD">
      <w:pPr>
        <w:jc w:val="both"/>
        <w:rPr>
          <w:rFonts w:ascii="Arial" w:hAnsi="Arial" w:cs="Arial"/>
          <w:sz w:val="22"/>
          <w:szCs w:val="22"/>
        </w:rPr>
      </w:pPr>
    </w:p>
    <w:p w:rsidR="00305F46" w:rsidRPr="007B1078" w:rsidRDefault="00305F46" w:rsidP="00DD0FBD">
      <w:pPr>
        <w:jc w:val="both"/>
        <w:rPr>
          <w:rFonts w:ascii="Arial" w:hAnsi="Arial" w:cs="Arial"/>
          <w:sz w:val="22"/>
          <w:szCs w:val="22"/>
        </w:rPr>
      </w:pPr>
    </w:p>
    <w:p w:rsidR="00305F46" w:rsidRPr="007B1078" w:rsidRDefault="00305F46" w:rsidP="00DD0FBD">
      <w:pPr>
        <w:jc w:val="both"/>
        <w:rPr>
          <w:rFonts w:ascii="Arial" w:hAnsi="Arial" w:cs="Arial"/>
          <w:sz w:val="22"/>
          <w:szCs w:val="22"/>
        </w:rPr>
      </w:pPr>
    </w:p>
    <w:p w:rsidR="00CF0706" w:rsidRPr="007B1078" w:rsidRDefault="00CF0706" w:rsidP="00DD0FBD">
      <w:pPr>
        <w:jc w:val="both"/>
        <w:rPr>
          <w:rFonts w:ascii="Arial" w:hAnsi="Arial" w:cs="Arial"/>
          <w:sz w:val="22"/>
          <w:szCs w:val="22"/>
        </w:rPr>
      </w:pPr>
    </w:p>
    <w:p w:rsidR="004438D7" w:rsidRPr="007B1078" w:rsidRDefault="004438D7" w:rsidP="00DD0FBD">
      <w:pPr>
        <w:jc w:val="both"/>
        <w:rPr>
          <w:rFonts w:ascii="Arial" w:hAnsi="Arial" w:cs="Arial"/>
          <w:sz w:val="22"/>
          <w:szCs w:val="22"/>
        </w:rPr>
      </w:pPr>
    </w:p>
    <w:p w:rsidR="00305F46" w:rsidRPr="007B1078" w:rsidRDefault="00305F46" w:rsidP="00111BEE">
      <w:pPr>
        <w:numPr>
          <w:ilvl w:val="0"/>
          <w:numId w:val="2"/>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lastRenderedPageBreak/>
        <w:t>WSTĘP</w:t>
      </w:r>
    </w:p>
    <w:p w:rsidR="00171629" w:rsidRPr="007B1078" w:rsidRDefault="00171629" w:rsidP="00171629">
      <w:pPr>
        <w:autoSpaceDE w:val="0"/>
        <w:autoSpaceDN w:val="0"/>
        <w:adjustRightInd w:val="0"/>
        <w:jc w:val="both"/>
        <w:rPr>
          <w:rFonts w:ascii="Arial" w:hAnsi="Arial" w:cs="Arial"/>
          <w:b/>
          <w:sz w:val="22"/>
          <w:szCs w:val="22"/>
        </w:rPr>
      </w:pPr>
    </w:p>
    <w:p w:rsidR="00CF0706"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Przedmiot Specyfikacji Technicznej</w:t>
      </w:r>
    </w:p>
    <w:p w:rsidR="004322CA" w:rsidRDefault="00CF0706" w:rsidP="0042763D">
      <w:pPr>
        <w:autoSpaceDE w:val="0"/>
        <w:autoSpaceDN w:val="0"/>
        <w:adjustRightInd w:val="0"/>
        <w:spacing w:line="276" w:lineRule="auto"/>
        <w:jc w:val="both"/>
        <w:rPr>
          <w:rFonts w:ascii="Arial" w:eastAsia="Calibri" w:hAnsi="Arial" w:cs="Arial"/>
          <w:b/>
          <w:sz w:val="22"/>
          <w:szCs w:val="22"/>
          <w:lang w:eastAsia="en-US"/>
        </w:rPr>
      </w:pPr>
      <w:r w:rsidRPr="007B1078">
        <w:rPr>
          <w:rFonts w:ascii="Arial" w:eastAsia="Calibri" w:hAnsi="Arial" w:cs="Arial"/>
          <w:sz w:val="22"/>
          <w:szCs w:val="22"/>
          <w:lang w:eastAsia="en-US"/>
        </w:rPr>
        <w:t xml:space="preserve">Przedmiotem niniejszej specyfikacji technicznej są wymagania dotyczące </w:t>
      </w:r>
      <w:r w:rsidR="0042763D" w:rsidRPr="007B1078">
        <w:rPr>
          <w:rFonts w:ascii="Arial" w:eastAsia="Calibri" w:hAnsi="Arial" w:cs="Arial"/>
          <w:sz w:val="22"/>
          <w:szCs w:val="22"/>
          <w:lang w:eastAsia="en-US"/>
        </w:rPr>
        <w:t xml:space="preserve">wykonania </w:t>
      </w:r>
      <w:r w:rsidR="000519B6">
        <w:rPr>
          <w:rFonts w:ascii="Arial" w:eastAsia="Calibri" w:hAnsi="Arial" w:cs="Arial"/>
          <w:sz w:val="22"/>
          <w:szCs w:val="22"/>
          <w:lang w:eastAsia="en-US"/>
        </w:rPr>
        <w:br/>
      </w:r>
      <w:r w:rsidR="0042763D" w:rsidRPr="007B1078">
        <w:rPr>
          <w:rFonts w:ascii="Arial" w:eastAsia="Calibri" w:hAnsi="Arial" w:cs="Arial"/>
          <w:sz w:val="22"/>
          <w:szCs w:val="22"/>
          <w:lang w:eastAsia="en-US"/>
        </w:rPr>
        <w:t xml:space="preserve">i odbioru robót związanych z </w:t>
      </w:r>
      <w:r w:rsidR="004322CA">
        <w:rPr>
          <w:rFonts w:ascii="Arial" w:eastAsia="Calibri" w:hAnsi="Arial" w:cs="Arial"/>
          <w:b/>
          <w:sz w:val="22"/>
          <w:szCs w:val="22"/>
          <w:lang w:eastAsia="en-US"/>
        </w:rPr>
        <w:t>remontem</w:t>
      </w:r>
      <w:r w:rsidR="00D0685D">
        <w:rPr>
          <w:rFonts w:ascii="Arial" w:eastAsia="Calibri" w:hAnsi="Arial" w:cs="Arial"/>
          <w:b/>
          <w:sz w:val="22"/>
          <w:szCs w:val="22"/>
          <w:lang w:eastAsia="en-US"/>
        </w:rPr>
        <w:t xml:space="preserve"> pomieszczeń w</w:t>
      </w:r>
      <w:r w:rsidR="009836A6">
        <w:rPr>
          <w:rFonts w:ascii="Arial" w:eastAsia="Calibri" w:hAnsi="Arial" w:cs="Arial"/>
          <w:b/>
          <w:sz w:val="22"/>
          <w:szCs w:val="22"/>
          <w:lang w:eastAsia="en-US"/>
        </w:rPr>
        <w:t xml:space="preserve"> </w:t>
      </w:r>
      <w:r w:rsidR="006931F2" w:rsidRPr="007B1078">
        <w:rPr>
          <w:rFonts w:ascii="Arial" w:eastAsia="Calibri" w:hAnsi="Arial" w:cs="Arial"/>
          <w:b/>
          <w:sz w:val="22"/>
          <w:szCs w:val="22"/>
          <w:lang w:eastAsia="en-US"/>
        </w:rPr>
        <w:t xml:space="preserve">budynku </w:t>
      </w:r>
      <w:r w:rsidR="00DE7A5C" w:rsidRPr="007B1078">
        <w:rPr>
          <w:rFonts w:ascii="Arial" w:eastAsia="Calibri" w:hAnsi="Arial" w:cs="Arial"/>
          <w:b/>
          <w:sz w:val="22"/>
          <w:szCs w:val="22"/>
          <w:lang w:eastAsia="en-US"/>
        </w:rPr>
        <w:t xml:space="preserve">nr </w:t>
      </w:r>
      <w:r w:rsidR="00D0685D">
        <w:rPr>
          <w:rFonts w:ascii="Arial" w:eastAsia="Calibri" w:hAnsi="Arial" w:cs="Arial"/>
          <w:b/>
          <w:sz w:val="22"/>
          <w:szCs w:val="22"/>
          <w:lang w:eastAsia="en-US"/>
        </w:rPr>
        <w:t>2</w:t>
      </w:r>
      <w:r w:rsidR="00E82CD7">
        <w:rPr>
          <w:rFonts w:ascii="Arial" w:eastAsia="Calibri" w:hAnsi="Arial" w:cs="Arial"/>
          <w:b/>
          <w:sz w:val="22"/>
          <w:szCs w:val="22"/>
          <w:lang w:eastAsia="en-US"/>
        </w:rPr>
        <w:t>5</w:t>
      </w:r>
      <w:r w:rsidR="00DE7A5C" w:rsidRPr="007B1078">
        <w:rPr>
          <w:rFonts w:ascii="Arial" w:eastAsia="Calibri" w:hAnsi="Arial" w:cs="Arial"/>
          <w:b/>
          <w:sz w:val="22"/>
          <w:szCs w:val="22"/>
          <w:lang w:eastAsia="en-US"/>
        </w:rPr>
        <w:t xml:space="preserve"> </w:t>
      </w:r>
      <w:r w:rsidR="00F359DA">
        <w:rPr>
          <w:rFonts w:ascii="Arial" w:eastAsia="Calibri" w:hAnsi="Arial" w:cs="Arial"/>
          <w:b/>
          <w:sz w:val="22"/>
          <w:szCs w:val="22"/>
          <w:lang w:eastAsia="en-US"/>
        </w:rPr>
        <w:br/>
      </w:r>
      <w:r w:rsidR="00DE7A5C" w:rsidRPr="007B1078">
        <w:rPr>
          <w:rFonts w:ascii="Arial" w:eastAsia="Calibri" w:hAnsi="Arial" w:cs="Arial"/>
          <w:b/>
          <w:sz w:val="22"/>
          <w:szCs w:val="22"/>
          <w:lang w:eastAsia="en-US"/>
        </w:rPr>
        <w:t xml:space="preserve">w kompleksie wojskowym </w:t>
      </w:r>
      <w:r w:rsidR="009836A6">
        <w:rPr>
          <w:rFonts w:ascii="Arial" w:eastAsia="Calibri" w:hAnsi="Arial" w:cs="Arial"/>
          <w:b/>
          <w:sz w:val="22"/>
          <w:szCs w:val="22"/>
          <w:lang w:eastAsia="en-US"/>
        </w:rPr>
        <w:t xml:space="preserve">w Zamościu polegającym na wykonaniu: </w:t>
      </w:r>
    </w:p>
    <w:p w:rsidR="004322CA" w:rsidRDefault="004322CA" w:rsidP="0042763D">
      <w:pPr>
        <w:autoSpaceDE w:val="0"/>
        <w:autoSpaceDN w:val="0"/>
        <w:adjustRightInd w:val="0"/>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robót ogólnobudowlanych tj. rozbiórka ścian i części stropów drewnianych, murowanie nowych ścian, remont</w:t>
      </w:r>
      <w:r w:rsidR="009836A6">
        <w:rPr>
          <w:rFonts w:ascii="Arial" w:eastAsia="Calibri" w:hAnsi="Arial" w:cs="Arial"/>
          <w:b/>
          <w:sz w:val="22"/>
          <w:szCs w:val="22"/>
          <w:lang w:eastAsia="en-US"/>
        </w:rPr>
        <w:t xml:space="preserve"> posadzek, </w:t>
      </w:r>
      <w:r>
        <w:rPr>
          <w:rFonts w:ascii="Arial" w:eastAsia="Calibri" w:hAnsi="Arial" w:cs="Arial"/>
          <w:b/>
          <w:sz w:val="22"/>
          <w:szCs w:val="22"/>
          <w:lang w:eastAsia="en-US"/>
        </w:rPr>
        <w:t xml:space="preserve">wykonanie </w:t>
      </w:r>
      <w:r w:rsidR="009836A6">
        <w:rPr>
          <w:rFonts w:ascii="Arial" w:eastAsia="Calibri" w:hAnsi="Arial" w:cs="Arial"/>
          <w:b/>
          <w:sz w:val="22"/>
          <w:szCs w:val="22"/>
          <w:lang w:eastAsia="en-US"/>
        </w:rPr>
        <w:t>tynków wewnętrznych,  wymianie stolarki we</w:t>
      </w:r>
      <w:r w:rsidR="00D0685D">
        <w:rPr>
          <w:rFonts w:ascii="Arial" w:eastAsia="Calibri" w:hAnsi="Arial" w:cs="Arial"/>
          <w:b/>
          <w:sz w:val="22"/>
          <w:szCs w:val="22"/>
          <w:lang w:eastAsia="en-US"/>
        </w:rPr>
        <w:t xml:space="preserve">wnętrznej, </w:t>
      </w:r>
    </w:p>
    <w:p w:rsidR="004322CA" w:rsidRDefault="004322CA" w:rsidP="0042763D">
      <w:pPr>
        <w:autoSpaceDE w:val="0"/>
        <w:autoSpaceDN w:val="0"/>
        <w:adjustRightInd w:val="0"/>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robót sanitarnych tj. częściowy remont instalacji wodno-kanalizacyjnej</w:t>
      </w:r>
    </w:p>
    <w:p w:rsidR="004F3D46" w:rsidRDefault="004322CA" w:rsidP="0042763D">
      <w:pPr>
        <w:autoSpaceDE w:val="0"/>
        <w:autoSpaceDN w:val="0"/>
        <w:adjustRightInd w:val="0"/>
        <w:spacing w:line="276" w:lineRule="auto"/>
        <w:jc w:val="both"/>
        <w:rPr>
          <w:rFonts w:ascii="Arial" w:eastAsia="Calibri" w:hAnsi="Arial" w:cs="Arial"/>
          <w:b/>
          <w:sz w:val="22"/>
          <w:szCs w:val="22"/>
          <w:lang w:eastAsia="en-US"/>
        </w:rPr>
      </w:pPr>
      <w:r>
        <w:rPr>
          <w:rFonts w:ascii="Arial" w:eastAsia="Calibri" w:hAnsi="Arial" w:cs="Arial"/>
          <w:b/>
          <w:sz w:val="22"/>
          <w:szCs w:val="22"/>
          <w:lang w:eastAsia="en-US"/>
        </w:rPr>
        <w:t>- robót elektrycznych tj. częściowy remont</w:t>
      </w:r>
      <w:r w:rsidR="009836A6">
        <w:rPr>
          <w:rFonts w:ascii="Arial" w:eastAsia="Calibri" w:hAnsi="Arial" w:cs="Arial"/>
          <w:b/>
          <w:sz w:val="22"/>
          <w:szCs w:val="22"/>
          <w:lang w:eastAsia="en-US"/>
        </w:rPr>
        <w:t xml:space="preserve"> instalacji elektrycznej.</w:t>
      </w:r>
    </w:p>
    <w:p w:rsidR="00BB1CD7" w:rsidRPr="007B1078" w:rsidRDefault="00BB1CD7" w:rsidP="0042763D">
      <w:pPr>
        <w:autoSpaceDE w:val="0"/>
        <w:autoSpaceDN w:val="0"/>
        <w:adjustRightInd w:val="0"/>
        <w:spacing w:line="276" w:lineRule="auto"/>
        <w:jc w:val="both"/>
        <w:rPr>
          <w:rFonts w:ascii="Arial" w:eastAsia="Calibri" w:hAnsi="Arial" w:cs="Arial"/>
          <w:b/>
          <w:sz w:val="22"/>
          <w:szCs w:val="22"/>
          <w:lang w:eastAsia="en-US"/>
        </w:rPr>
      </w:pPr>
    </w:p>
    <w:p w:rsidR="00171629" w:rsidRPr="007B1078" w:rsidRDefault="00171629"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stosowania Specyfikacji Technicznej.</w:t>
      </w:r>
    </w:p>
    <w:p w:rsidR="004F3D46" w:rsidRDefault="00171629" w:rsidP="004A5E1E">
      <w:pPr>
        <w:autoSpaceDE w:val="0"/>
        <w:autoSpaceDN w:val="0"/>
        <w:adjustRightInd w:val="0"/>
        <w:jc w:val="both"/>
        <w:rPr>
          <w:rFonts w:ascii="Arial" w:hAnsi="Arial" w:cs="Arial"/>
          <w:sz w:val="22"/>
          <w:szCs w:val="22"/>
        </w:rPr>
      </w:pPr>
      <w:r w:rsidRPr="007B1078">
        <w:rPr>
          <w:rFonts w:ascii="Arial" w:hAnsi="Arial" w:cs="Arial"/>
          <w:sz w:val="22"/>
          <w:szCs w:val="22"/>
        </w:rPr>
        <w:t xml:space="preserve">Niniejsza specyfikacja będzie stosowana, jako dokument przetargowy przy zleceniu </w:t>
      </w:r>
      <w:r w:rsidRPr="007B1078">
        <w:rPr>
          <w:rFonts w:ascii="Arial" w:hAnsi="Arial" w:cs="Arial"/>
          <w:sz w:val="22"/>
          <w:szCs w:val="22"/>
        </w:rPr>
        <w:br/>
        <w:t>i realizacji robót.</w:t>
      </w:r>
      <w:r w:rsidR="0042763D" w:rsidRPr="007B1078">
        <w:rPr>
          <w:rFonts w:ascii="Arial" w:hAnsi="Arial" w:cs="Arial"/>
          <w:sz w:val="22"/>
          <w:szCs w:val="22"/>
        </w:rPr>
        <w:t xml:space="preserve"> </w:t>
      </w:r>
      <w:r w:rsidRPr="007B1078">
        <w:rPr>
          <w:rFonts w:ascii="Arial" w:hAnsi="Arial" w:cs="Arial"/>
          <w:sz w:val="22"/>
          <w:szCs w:val="22"/>
        </w:rPr>
        <w:t xml:space="preserve">Ustalenia zawarte w STWiOR obejmują prace związane z dostawą materiałów, wykonawstwem i odbiorem robót. Określenia podane w STWiOR są zgodne </w:t>
      </w:r>
      <w:r w:rsidR="000519B6">
        <w:rPr>
          <w:rFonts w:ascii="Arial" w:hAnsi="Arial" w:cs="Arial"/>
          <w:sz w:val="22"/>
          <w:szCs w:val="22"/>
        </w:rPr>
        <w:br/>
      </w:r>
      <w:r w:rsidRPr="007B1078">
        <w:rPr>
          <w:rFonts w:ascii="Arial" w:hAnsi="Arial" w:cs="Arial"/>
          <w:sz w:val="22"/>
          <w:szCs w:val="22"/>
        </w:rPr>
        <w:t>z określeniami ujętymi w odpowiednich normach i przepisach.</w:t>
      </w:r>
    </w:p>
    <w:p w:rsidR="00E312E8" w:rsidRPr="007B1078" w:rsidRDefault="00E312E8" w:rsidP="004A5E1E">
      <w:pPr>
        <w:autoSpaceDE w:val="0"/>
        <w:autoSpaceDN w:val="0"/>
        <w:adjustRightInd w:val="0"/>
        <w:jc w:val="both"/>
        <w:rPr>
          <w:rFonts w:ascii="Arial" w:hAnsi="Arial" w:cs="Arial"/>
          <w:sz w:val="22"/>
          <w:szCs w:val="22"/>
        </w:rPr>
      </w:pP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hAnsi="Arial" w:cs="Arial"/>
          <w:b/>
          <w:sz w:val="22"/>
          <w:szCs w:val="22"/>
        </w:rPr>
      </w:pPr>
      <w:r w:rsidRPr="007B1078">
        <w:rPr>
          <w:rFonts w:ascii="Arial" w:hAnsi="Arial" w:cs="Arial"/>
          <w:b/>
          <w:sz w:val="22"/>
          <w:szCs w:val="22"/>
        </w:rPr>
        <w:t>Adres zamawiającego:</w:t>
      </w:r>
    </w:p>
    <w:p w:rsidR="00AE0194" w:rsidRPr="004322CA" w:rsidRDefault="00CA76CC" w:rsidP="00CA76CC">
      <w:pPr>
        <w:pStyle w:val="Akapitzlist"/>
        <w:numPr>
          <w:ilvl w:val="0"/>
          <w:numId w:val="29"/>
        </w:numPr>
        <w:autoSpaceDE w:val="0"/>
        <w:autoSpaceDN w:val="0"/>
        <w:adjustRightInd w:val="0"/>
        <w:ind w:left="284" w:hanging="284"/>
        <w:jc w:val="both"/>
        <w:rPr>
          <w:rFonts w:ascii="Arial" w:hAnsi="Arial" w:cs="Arial"/>
          <w:sz w:val="22"/>
          <w:szCs w:val="22"/>
        </w:rPr>
      </w:pPr>
      <w:r>
        <w:rPr>
          <w:rFonts w:ascii="Arial" w:hAnsi="Arial" w:cs="Arial"/>
          <w:sz w:val="22"/>
          <w:szCs w:val="22"/>
        </w:rPr>
        <w:t xml:space="preserve"> </w:t>
      </w:r>
      <w:r w:rsidR="004322CA">
        <w:rPr>
          <w:rFonts w:ascii="Arial" w:hAnsi="Arial" w:cs="Arial"/>
          <w:sz w:val="22"/>
          <w:szCs w:val="22"/>
        </w:rPr>
        <w:t>W</w:t>
      </w:r>
      <w:r w:rsidR="004438D7" w:rsidRPr="004322CA">
        <w:rPr>
          <w:rFonts w:ascii="Arial" w:hAnsi="Arial" w:cs="Arial"/>
          <w:sz w:val="22"/>
          <w:szCs w:val="22"/>
        </w:rPr>
        <w:t xml:space="preserve">ojskowy </w:t>
      </w:r>
      <w:r w:rsidR="00CF0706" w:rsidRPr="004322CA">
        <w:rPr>
          <w:rFonts w:ascii="Arial" w:hAnsi="Arial" w:cs="Arial"/>
          <w:sz w:val="22"/>
          <w:szCs w:val="22"/>
        </w:rPr>
        <w:t>O</w:t>
      </w:r>
      <w:r w:rsidR="004438D7" w:rsidRPr="004322CA">
        <w:rPr>
          <w:rFonts w:ascii="Arial" w:hAnsi="Arial" w:cs="Arial"/>
          <w:sz w:val="22"/>
          <w:szCs w:val="22"/>
        </w:rPr>
        <w:t xml:space="preserve">ddział </w:t>
      </w:r>
      <w:r w:rsidR="00CF0706" w:rsidRPr="004322CA">
        <w:rPr>
          <w:rFonts w:ascii="Arial" w:hAnsi="Arial" w:cs="Arial"/>
          <w:sz w:val="22"/>
          <w:szCs w:val="22"/>
        </w:rPr>
        <w:t>G</w:t>
      </w:r>
      <w:r w:rsidR="004438D7" w:rsidRPr="004322CA">
        <w:rPr>
          <w:rFonts w:ascii="Arial" w:hAnsi="Arial" w:cs="Arial"/>
          <w:sz w:val="22"/>
          <w:szCs w:val="22"/>
        </w:rPr>
        <w:t xml:space="preserve">ospodarczy  </w:t>
      </w:r>
    </w:p>
    <w:p w:rsidR="004322CA" w:rsidRDefault="004322CA" w:rsidP="00CA76CC">
      <w:pPr>
        <w:pStyle w:val="Akapitzlist"/>
        <w:autoSpaceDE w:val="0"/>
        <w:autoSpaceDN w:val="0"/>
        <w:adjustRightInd w:val="0"/>
        <w:ind w:left="577" w:hanging="577"/>
        <w:jc w:val="both"/>
        <w:rPr>
          <w:rFonts w:ascii="Arial" w:hAnsi="Arial" w:cs="Arial"/>
          <w:sz w:val="22"/>
          <w:szCs w:val="22"/>
        </w:rPr>
      </w:pPr>
      <w:r w:rsidRPr="004322CA">
        <w:rPr>
          <w:rFonts w:ascii="Arial" w:hAnsi="Arial" w:cs="Arial"/>
          <w:sz w:val="22"/>
          <w:szCs w:val="22"/>
        </w:rPr>
        <w:t>przy ul. Wojska Polskiego 2F, 22-400 Zamość</w:t>
      </w:r>
    </w:p>
    <w:p w:rsidR="00E312E8" w:rsidRPr="004322CA" w:rsidRDefault="00E312E8" w:rsidP="004322CA">
      <w:pPr>
        <w:pStyle w:val="Akapitzlist"/>
        <w:autoSpaceDE w:val="0"/>
        <w:autoSpaceDN w:val="0"/>
        <w:adjustRightInd w:val="0"/>
        <w:ind w:left="577" w:firstLine="132"/>
        <w:jc w:val="both"/>
        <w:rPr>
          <w:rFonts w:ascii="Arial" w:hAnsi="Arial" w:cs="Arial"/>
          <w:sz w:val="22"/>
          <w:szCs w:val="22"/>
        </w:rPr>
      </w:pPr>
    </w:p>
    <w:p w:rsidR="00CF0706" w:rsidRPr="007B1078" w:rsidRDefault="00CF0706" w:rsidP="00111BEE">
      <w:pPr>
        <w:numPr>
          <w:ilvl w:val="1"/>
          <w:numId w:val="2"/>
        </w:numPr>
        <w:tabs>
          <w:tab w:val="left" w:pos="426"/>
        </w:tabs>
        <w:autoSpaceDE w:val="0"/>
        <w:autoSpaceDN w:val="0"/>
        <w:adjustRightInd w:val="0"/>
        <w:ind w:left="284" w:hanging="284"/>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Opis prac towarzyszących i tymczasowych</w:t>
      </w:r>
    </w:p>
    <w:p w:rsidR="004F3D46"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Nie przewiduje się robót towarzyszących i tymczasowych.</w:t>
      </w:r>
    </w:p>
    <w:p w:rsidR="00E312E8" w:rsidRPr="004A5E1E" w:rsidRDefault="00E312E8" w:rsidP="00DD0FBD">
      <w:pPr>
        <w:autoSpaceDE w:val="0"/>
        <w:autoSpaceDN w:val="0"/>
        <w:adjustRightInd w:val="0"/>
        <w:jc w:val="both"/>
        <w:rPr>
          <w:rFonts w:ascii="Arial" w:eastAsia="Calibri" w:hAnsi="Arial" w:cs="Arial"/>
          <w:sz w:val="22"/>
          <w:szCs w:val="22"/>
          <w:lang w:eastAsia="en-US"/>
        </w:rPr>
      </w:pPr>
    </w:p>
    <w:p w:rsidR="003531C9" w:rsidRPr="007B1078" w:rsidRDefault="00CF0706" w:rsidP="00111BEE">
      <w:pPr>
        <w:numPr>
          <w:ilvl w:val="1"/>
          <w:numId w:val="2"/>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Zakres robót.</w:t>
      </w:r>
    </w:p>
    <w:p w:rsidR="003531C9" w:rsidRPr="004A5E1E" w:rsidRDefault="003531C9" w:rsidP="003531C9">
      <w:pPr>
        <w:autoSpaceDE w:val="0"/>
        <w:autoSpaceDN w:val="0"/>
        <w:adjustRightInd w:val="0"/>
        <w:jc w:val="both"/>
        <w:rPr>
          <w:rFonts w:ascii="Arial" w:hAnsi="Arial" w:cs="Arial"/>
          <w:sz w:val="22"/>
          <w:szCs w:val="22"/>
        </w:rPr>
      </w:pPr>
      <w:r w:rsidRPr="007B1078">
        <w:rPr>
          <w:rFonts w:ascii="Arial" w:hAnsi="Arial" w:cs="Arial"/>
          <w:sz w:val="22"/>
          <w:szCs w:val="22"/>
        </w:rPr>
        <w:t>Roboty, których dotyczy specyfikacja obejmuj</w:t>
      </w:r>
      <w:r w:rsidRPr="007B1078">
        <w:rPr>
          <w:rFonts w:ascii="Arial" w:eastAsia="TimesNewRoman" w:hAnsi="Arial" w:cs="Arial"/>
          <w:sz w:val="22"/>
          <w:szCs w:val="22"/>
        </w:rPr>
        <w:t xml:space="preserve">ą </w:t>
      </w:r>
      <w:r w:rsidRPr="007B1078">
        <w:rPr>
          <w:rFonts w:ascii="Arial" w:hAnsi="Arial" w:cs="Arial"/>
          <w:sz w:val="22"/>
          <w:szCs w:val="22"/>
        </w:rPr>
        <w:t>wszystkie czynno</w:t>
      </w:r>
      <w:r w:rsidRPr="007B1078">
        <w:rPr>
          <w:rFonts w:ascii="Arial" w:eastAsia="TimesNewRoman" w:hAnsi="Arial" w:cs="Arial"/>
          <w:sz w:val="22"/>
          <w:szCs w:val="22"/>
        </w:rPr>
        <w:t>ś</w:t>
      </w:r>
      <w:r w:rsidRPr="007B1078">
        <w:rPr>
          <w:rFonts w:ascii="Arial" w:hAnsi="Arial" w:cs="Arial"/>
          <w:sz w:val="22"/>
          <w:szCs w:val="22"/>
        </w:rPr>
        <w:t>ci umo</w:t>
      </w:r>
      <w:r w:rsidRPr="007B1078">
        <w:rPr>
          <w:rFonts w:ascii="Arial" w:eastAsia="TimesNewRoman" w:hAnsi="Arial" w:cs="Arial"/>
          <w:sz w:val="22"/>
          <w:szCs w:val="22"/>
        </w:rPr>
        <w:t>ż</w:t>
      </w:r>
      <w:r w:rsidRPr="007B1078">
        <w:rPr>
          <w:rFonts w:ascii="Arial" w:hAnsi="Arial" w:cs="Arial"/>
          <w:sz w:val="22"/>
          <w:szCs w:val="22"/>
        </w:rPr>
        <w:t>liwiaj</w:t>
      </w:r>
      <w:r w:rsidRPr="007B1078">
        <w:rPr>
          <w:rFonts w:ascii="Arial" w:eastAsia="TimesNewRoman" w:hAnsi="Arial" w:cs="Arial"/>
          <w:sz w:val="22"/>
          <w:szCs w:val="22"/>
        </w:rPr>
        <w:t>ą</w:t>
      </w:r>
      <w:r w:rsidRPr="007B1078">
        <w:rPr>
          <w:rFonts w:ascii="Arial" w:hAnsi="Arial" w:cs="Arial"/>
          <w:sz w:val="22"/>
          <w:szCs w:val="22"/>
        </w:rPr>
        <w:t xml:space="preserve">ce </w:t>
      </w:r>
      <w:r w:rsidRPr="007B1078">
        <w:rPr>
          <w:rFonts w:ascii="Arial" w:hAnsi="Arial" w:cs="Arial"/>
          <w:sz w:val="22"/>
          <w:szCs w:val="22"/>
        </w:rPr>
        <w:br/>
        <w:t>i maj</w:t>
      </w:r>
      <w:r w:rsidRPr="007B1078">
        <w:rPr>
          <w:rFonts w:ascii="Arial" w:eastAsia="TimesNewRoman" w:hAnsi="Arial" w:cs="Arial"/>
          <w:sz w:val="22"/>
          <w:szCs w:val="22"/>
        </w:rPr>
        <w:t>ą</w:t>
      </w:r>
      <w:r w:rsidRPr="007B1078">
        <w:rPr>
          <w:rFonts w:ascii="Arial" w:hAnsi="Arial" w:cs="Arial"/>
          <w:sz w:val="22"/>
          <w:szCs w:val="22"/>
        </w:rPr>
        <w:t xml:space="preserve">ce na celu </w:t>
      </w:r>
      <w:r w:rsidR="00D0685D">
        <w:rPr>
          <w:rFonts w:ascii="Arial" w:hAnsi="Arial" w:cs="Arial"/>
          <w:sz w:val="22"/>
          <w:szCs w:val="22"/>
        </w:rPr>
        <w:t xml:space="preserve">konserwację pomieszczeń w </w:t>
      </w:r>
      <w:r w:rsidRPr="007B1078">
        <w:rPr>
          <w:rFonts w:ascii="Arial" w:hAnsi="Arial" w:cs="Arial"/>
          <w:sz w:val="22"/>
          <w:szCs w:val="22"/>
        </w:rPr>
        <w:t xml:space="preserve">budynku </w:t>
      </w:r>
      <w:r w:rsidR="00B16572" w:rsidRPr="007B1078">
        <w:rPr>
          <w:rFonts w:ascii="Arial" w:hAnsi="Arial" w:cs="Arial"/>
          <w:sz w:val="22"/>
          <w:szCs w:val="22"/>
        </w:rPr>
        <w:t xml:space="preserve">nr </w:t>
      </w:r>
      <w:r w:rsidR="00D0685D">
        <w:rPr>
          <w:rFonts w:ascii="Arial" w:hAnsi="Arial" w:cs="Arial"/>
          <w:sz w:val="22"/>
          <w:szCs w:val="22"/>
        </w:rPr>
        <w:t>2</w:t>
      </w:r>
      <w:r w:rsidR="00E82CD7">
        <w:rPr>
          <w:rFonts w:ascii="Arial" w:hAnsi="Arial" w:cs="Arial"/>
          <w:sz w:val="22"/>
          <w:szCs w:val="22"/>
        </w:rPr>
        <w:t>5</w:t>
      </w:r>
      <w:r w:rsidR="00B16572" w:rsidRPr="007B1078">
        <w:rPr>
          <w:rFonts w:ascii="Arial" w:hAnsi="Arial" w:cs="Arial"/>
          <w:sz w:val="22"/>
          <w:szCs w:val="22"/>
        </w:rPr>
        <w:t xml:space="preserve"> wg przedmiaru robót</w:t>
      </w:r>
      <w:r w:rsidRPr="007B1078">
        <w:rPr>
          <w:rFonts w:ascii="Arial" w:hAnsi="Arial" w:cs="Arial"/>
          <w:sz w:val="22"/>
          <w:szCs w:val="22"/>
        </w:rPr>
        <w:t xml:space="preserve">, </w:t>
      </w:r>
      <w:r w:rsidR="00D0685D">
        <w:rPr>
          <w:rFonts w:ascii="Arial" w:hAnsi="Arial" w:cs="Arial"/>
          <w:sz w:val="22"/>
          <w:szCs w:val="22"/>
        </w:rPr>
        <w:br/>
      </w:r>
      <w:r w:rsidRPr="007B1078">
        <w:rPr>
          <w:rFonts w:ascii="Arial" w:hAnsi="Arial" w:cs="Arial"/>
          <w:sz w:val="22"/>
          <w:szCs w:val="22"/>
        </w:rPr>
        <w:t>a tak</w:t>
      </w:r>
      <w:r w:rsidRPr="007B1078">
        <w:rPr>
          <w:rFonts w:ascii="Arial" w:eastAsia="TimesNewRoman" w:hAnsi="Arial" w:cs="Arial"/>
          <w:sz w:val="22"/>
          <w:szCs w:val="22"/>
        </w:rPr>
        <w:t>ż</w:t>
      </w:r>
      <w:r w:rsidRPr="007B1078">
        <w:rPr>
          <w:rFonts w:ascii="Arial" w:hAnsi="Arial" w:cs="Arial"/>
          <w:sz w:val="22"/>
          <w:szCs w:val="22"/>
        </w:rPr>
        <w:t>e roboty niewymienione w przedmiarze robót, lecz bezpo</w:t>
      </w:r>
      <w:r w:rsidRPr="007B1078">
        <w:rPr>
          <w:rFonts w:ascii="Arial" w:eastAsia="TimesNewRoman" w:hAnsi="Arial" w:cs="Arial"/>
          <w:sz w:val="22"/>
          <w:szCs w:val="22"/>
        </w:rPr>
        <w:t>ś</w:t>
      </w:r>
      <w:r w:rsidRPr="007B1078">
        <w:rPr>
          <w:rFonts w:ascii="Arial" w:hAnsi="Arial" w:cs="Arial"/>
          <w:sz w:val="22"/>
          <w:szCs w:val="22"/>
        </w:rPr>
        <w:t>rednio zwi</w:t>
      </w:r>
      <w:r w:rsidRPr="007B1078">
        <w:rPr>
          <w:rFonts w:ascii="Arial" w:eastAsia="TimesNewRoman" w:hAnsi="Arial" w:cs="Arial"/>
          <w:sz w:val="22"/>
          <w:szCs w:val="22"/>
        </w:rPr>
        <w:t>ą</w:t>
      </w:r>
      <w:r w:rsidRPr="007B1078">
        <w:rPr>
          <w:rFonts w:ascii="Arial" w:hAnsi="Arial" w:cs="Arial"/>
          <w:sz w:val="22"/>
          <w:szCs w:val="22"/>
        </w:rPr>
        <w:t xml:space="preserve">zane </w:t>
      </w:r>
      <w:r w:rsidR="00D0685D">
        <w:rPr>
          <w:rFonts w:ascii="Arial" w:hAnsi="Arial" w:cs="Arial"/>
          <w:sz w:val="22"/>
          <w:szCs w:val="22"/>
        </w:rPr>
        <w:br/>
      </w:r>
      <w:r w:rsidRPr="007B1078">
        <w:rPr>
          <w:rFonts w:ascii="Arial" w:hAnsi="Arial" w:cs="Arial"/>
          <w:sz w:val="22"/>
          <w:szCs w:val="22"/>
        </w:rPr>
        <w:t>z realizacj</w:t>
      </w:r>
      <w:r w:rsidRPr="007B1078">
        <w:rPr>
          <w:rFonts w:ascii="Arial" w:eastAsia="TimesNewRoman" w:hAnsi="Arial" w:cs="Arial"/>
          <w:sz w:val="22"/>
          <w:szCs w:val="22"/>
        </w:rPr>
        <w:t>ą</w:t>
      </w:r>
      <w:r w:rsidR="00555990">
        <w:rPr>
          <w:rFonts w:ascii="Arial" w:eastAsia="TimesNewRoman" w:hAnsi="Arial" w:cs="Arial"/>
          <w:sz w:val="22"/>
          <w:szCs w:val="22"/>
        </w:rPr>
        <w:t xml:space="preserve"> </w:t>
      </w:r>
      <w:r w:rsidRPr="007B1078">
        <w:rPr>
          <w:rFonts w:ascii="Arial" w:hAnsi="Arial" w:cs="Arial"/>
          <w:sz w:val="22"/>
          <w:szCs w:val="22"/>
        </w:rPr>
        <w:t>przedmiotu zamówienia, wyłoni</w:t>
      </w:r>
      <w:r w:rsidR="00623D32" w:rsidRPr="007B1078">
        <w:rPr>
          <w:rFonts w:ascii="Arial" w:hAnsi="Arial" w:cs="Arial"/>
          <w:sz w:val="22"/>
          <w:szCs w:val="22"/>
        </w:rPr>
        <w:t xml:space="preserve">one podczas realizacji zadania </w:t>
      </w:r>
      <w:r w:rsidRPr="007B1078">
        <w:rPr>
          <w:rFonts w:ascii="Arial" w:hAnsi="Arial" w:cs="Arial"/>
          <w:sz w:val="22"/>
          <w:szCs w:val="22"/>
        </w:rPr>
        <w:t>i niezb</w:t>
      </w:r>
      <w:r w:rsidRPr="007B1078">
        <w:rPr>
          <w:rFonts w:ascii="Arial" w:eastAsia="TimesNewRoman" w:hAnsi="Arial" w:cs="Arial"/>
          <w:sz w:val="22"/>
          <w:szCs w:val="22"/>
        </w:rPr>
        <w:t>ę</w:t>
      </w:r>
      <w:r w:rsidRPr="007B1078">
        <w:rPr>
          <w:rFonts w:ascii="Arial" w:hAnsi="Arial" w:cs="Arial"/>
          <w:sz w:val="22"/>
          <w:szCs w:val="22"/>
        </w:rPr>
        <w:t xml:space="preserve">dne </w:t>
      </w:r>
      <w:r w:rsidR="00F359DA">
        <w:rPr>
          <w:rFonts w:ascii="Arial" w:hAnsi="Arial" w:cs="Arial"/>
          <w:sz w:val="22"/>
          <w:szCs w:val="22"/>
        </w:rPr>
        <w:br/>
      </w:r>
      <w:r w:rsidRPr="007B1078">
        <w:rPr>
          <w:rFonts w:ascii="Arial" w:hAnsi="Arial" w:cs="Arial"/>
          <w:sz w:val="22"/>
          <w:szCs w:val="22"/>
        </w:rPr>
        <w:t>do jego poprawnego i w pełni kompletnego wykonania.</w:t>
      </w:r>
    </w:p>
    <w:p w:rsidR="00CE1682" w:rsidRPr="004A5E1E" w:rsidRDefault="003531C9" w:rsidP="004A5E1E">
      <w:pPr>
        <w:autoSpaceDE w:val="0"/>
        <w:autoSpaceDN w:val="0"/>
        <w:adjustRightInd w:val="0"/>
        <w:jc w:val="both"/>
        <w:rPr>
          <w:rFonts w:ascii="Arial" w:hAnsi="Arial" w:cs="Arial"/>
          <w:b/>
          <w:sz w:val="22"/>
          <w:szCs w:val="22"/>
          <w:u w:val="single"/>
        </w:rPr>
      </w:pPr>
      <w:r w:rsidRPr="007B1078">
        <w:rPr>
          <w:rFonts w:ascii="Arial" w:hAnsi="Arial" w:cs="Arial"/>
          <w:b/>
          <w:sz w:val="22"/>
          <w:szCs w:val="22"/>
          <w:u w:val="single"/>
        </w:rPr>
        <w:t>Planowany zakres robót:</w:t>
      </w:r>
    </w:p>
    <w:p w:rsidR="008B52A4" w:rsidRDefault="00192E2A" w:rsidP="004322CA">
      <w:pPr>
        <w:pStyle w:val="Akapitzlist"/>
        <w:numPr>
          <w:ilvl w:val="0"/>
          <w:numId w:val="3"/>
        </w:numPr>
        <w:tabs>
          <w:tab w:val="left" w:pos="284"/>
        </w:tabs>
        <w:autoSpaceDE w:val="0"/>
        <w:autoSpaceDN w:val="0"/>
        <w:adjustRightInd w:val="0"/>
        <w:ind w:left="142" w:firstLine="0"/>
        <w:jc w:val="both"/>
        <w:rPr>
          <w:rFonts w:ascii="Arial" w:hAnsi="Arial" w:cs="Arial"/>
          <w:b/>
          <w:sz w:val="22"/>
          <w:szCs w:val="22"/>
        </w:rPr>
      </w:pPr>
      <w:r>
        <w:rPr>
          <w:rFonts w:ascii="Arial" w:hAnsi="Arial" w:cs="Arial"/>
          <w:b/>
          <w:sz w:val="22"/>
          <w:szCs w:val="22"/>
        </w:rPr>
        <w:t>Branża budowlana</w:t>
      </w:r>
      <w:r w:rsidR="00CE1682" w:rsidRPr="007B1078">
        <w:rPr>
          <w:rFonts w:ascii="Arial" w:hAnsi="Arial" w:cs="Arial"/>
          <w:b/>
          <w:sz w:val="22"/>
          <w:szCs w:val="22"/>
        </w:rPr>
        <w:t>:</w:t>
      </w:r>
    </w:p>
    <w:p w:rsidR="00A16B7E" w:rsidRPr="00606A1C" w:rsidRDefault="008B52A4"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ROBOTY ROZBIÓRKOWE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 xml:space="preserve">Wykucie z muru ościeżnic drewnianych </w:t>
      </w:r>
      <w:r w:rsidR="00A16B7E" w:rsidRPr="00F13829">
        <w:rPr>
          <w:rFonts w:ascii="Arial" w:hAnsi="Arial" w:cs="Arial"/>
          <w:sz w:val="22"/>
          <w:szCs w:val="22"/>
        </w:rPr>
        <w:t>i krat okiennych</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ścianek pełnych z cegły</w:t>
      </w:r>
      <w:r w:rsidR="00A9536C">
        <w:rPr>
          <w:rFonts w:ascii="Arial" w:hAnsi="Arial" w:cs="Arial"/>
          <w:sz w:val="22"/>
          <w:szCs w:val="22"/>
        </w:rPr>
        <w:t>;</w:t>
      </w:r>
      <w:r w:rsidRPr="00F13829">
        <w:rPr>
          <w:rFonts w:ascii="Arial" w:hAnsi="Arial" w:cs="Arial"/>
          <w:sz w:val="22"/>
          <w:szCs w:val="22"/>
        </w:rPr>
        <w:t xml:space="preserv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wykładziny ściennej z płytek</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Wykucie otworów w ścianach z cegieł</w:t>
      </w:r>
      <w:r w:rsidR="00A9536C">
        <w:rPr>
          <w:rFonts w:ascii="Arial" w:hAnsi="Arial" w:cs="Arial"/>
          <w:sz w:val="22"/>
          <w:szCs w:val="22"/>
        </w:rPr>
        <w:t>;</w:t>
      </w:r>
      <w:r w:rsidRPr="00F13829">
        <w:rPr>
          <w:rFonts w:ascii="Arial" w:hAnsi="Arial" w:cs="Arial"/>
          <w:sz w:val="22"/>
          <w:szCs w:val="22"/>
        </w:rPr>
        <w:t xml:space="preserv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Zeskrobanie mozaiki ściennej</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posadzek z płytek ceramicznych</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posadzek z wykładzin z tworzyw</w:t>
      </w:r>
      <w:r w:rsidR="00A16B7E" w:rsidRPr="00F13829">
        <w:rPr>
          <w:rFonts w:ascii="Arial" w:hAnsi="Arial" w:cs="Arial"/>
          <w:sz w:val="22"/>
          <w:szCs w:val="22"/>
        </w:rPr>
        <w:t xml:space="preserve"> </w:t>
      </w:r>
      <w:r w:rsidR="00A9536C">
        <w:rPr>
          <w:rFonts w:ascii="Arial" w:hAnsi="Arial" w:cs="Arial"/>
          <w:sz w:val="22"/>
          <w:szCs w:val="22"/>
        </w:rPr>
        <w:t>sztucznych;</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Demontaż posadzki z paneli podłogowych wraz</w:t>
      </w:r>
      <w:r w:rsidR="00A16B7E" w:rsidRPr="00F13829">
        <w:rPr>
          <w:rFonts w:ascii="Arial" w:hAnsi="Arial" w:cs="Arial"/>
          <w:sz w:val="22"/>
          <w:szCs w:val="22"/>
        </w:rPr>
        <w:t xml:space="preserve"> </w:t>
      </w:r>
      <w:r w:rsidRPr="00F13829">
        <w:rPr>
          <w:rFonts w:ascii="Arial" w:hAnsi="Arial" w:cs="Arial"/>
          <w:sz w:val="22"/>
          <w:szCs w:val="22"/>
        </w:rPr>
        <w:t>z p</w:t>
      </w:r>
      <w:r w:rsidR="00A16B7E" w:rsidRPr="00F13829">
        <w:rPr>
          <w:rFonts w:ascii="Arial" w:hAnsi="Arial" w:cs="Arial"/>
          <w:sz w:val="22"/>
          <w:szCs w:val="22"/>
        </w:rPr>
        <w:t>odkładem i listwami ściennymi</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Zerwanie posadzki cementowej</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podłoża z betonu żwirowego o</w:t>
      </w:r>
      <w:r w:rsidR="00A16B7E" w:rsidRPr="00F13829">
        <w:rPr>
          <w:rFonts w:ascii="Arial" w:hAnsi="Arial" w:cs="Arial"/>
          <w:sz w:val="22"/>
          <w:szCs w:val="22"/>
        </w:rPr>
        <w:t xml:space="preserve"> </w:t>
      </w:r>
      <w:r w:rsidRPr="00F13829">
        <w:rPr>
          <w:rFonts w:ascii="Arial" w:hAnsi="Arial" w:cs="Arial"/>
          <w:sz w:val="22"/>
          <w:szCs w:val="22"/>
        </w:rPr>
        <w:t>grubości do 15 cm</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Rozbiórka izolacji cieplnej z wełny mineralnej</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 xml:space="preserve">Rozebranie elementów stropów drewnianych </w:t>
      </w:r>
      <w:r w:rsidR="00A9536C">
        <w:rPr>
          <w:rFonts w:ascii="Arial" w:hAnsi="Arial" w:cs="Arial"/>
          <w:sz w:val="22"/>
          <w:szCs w:val="22"/>
        </w:rPr>
        <w:t>–</w:t>
      </w:r>
      <w:r w:rsidR="00A16B7E" w:rsidRPr="00F13829">
        <w:rPr>
          <w:rFonts w:ascii="Arial" w:hAnsi="Arial" w:cs="Arial"/>
          <w:sz w:val="22"/>
          <w:szCs w:val="22"/>
        </w:rPr>
        <w:t xml:space="preserve"> </w:t>
      </w:r>
      <w:r w:rsidRPr="00F13829">
        <w:rPr>
          <w:rFonts w:ascii="Arial" w:hAnsi="Arial" w:cs="Arial"/>
          <w:sz w:val="22"/>
          <w:szCs w:val="22"/>
        </w:rPr>
        <w:t>polepa</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Rozebranie elementów stropów drewnianych -</w:t>
      </w:r>
      <w:r w:rsidR="00A16B7E" w:rsidRPr="00F13829">
        <w:rPr>
          <w:rFonts w:ascii="Arial" w:hAnsi="Arial" w:cs="Arial"/>
          <w:sz w:val="22"/>
          <w:szCs w:val="22"/>
        </w:rPr>
        <w:t xml:space="preserve"> </w:t>
      </w:r>
      <w:r w:rsidRPr="00F13829">
        <w:rPr>
          <w:rFonts w:ascii="Arial" w:hAnsi="Arial" w:cs="Arial"/>
          <w:sz w:val="22"/>
          <w:szCs w:val="22"/>
        </w:rPr>
        <w:t>ślepych pułapów</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Wywóz i utylizacja odpadów</w:t>
      </w:r>
      <w:r w:rsidR="00A9536C">
        <w:rPr>
          <w:rFonts w:ascii="Arial" w:hAnsi="Arial" w:cs="Arial"/>
          <w:sz w:val="22"/>
          <w:szCs w:val="22"/>
        </w:rPr>
        <w:t>;</w:t>
      </w:r>
    </w:p>
    <w:p w:rsidR="00A16B7E" w:rsidRPr="00606A1C" w:rsidRDefault="00A16B7E"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ROBOTY OGÓLNOBUDOWLANE</w:t>
      </w:r>
    </w:p>
    <w:p w:rsidR="00A16B7E" w:rsidRPr="00F13829" w:rsidRDefault="00A16B7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Wykonanie ław f</w:t>
      </w:r>
      <w:r w:rsidR="008B52A4" w:rsidRPr="00F13829">
        <w:rPr>
          <w:rFonts w:ascii="Arial" w:hAnsi="Arial" w:cs="Arial"/>
          <w:sz w:val="22"/>
          <w:szCs w:val="22"/>
        </w:rPr>
        <w:t>undament</w:t>
      </w:r>
      <w:r w:rsidRPr="00F13829">
        <w:rPr>
          <w:rFonts w:ascii="Arial" w:hAnsi="Arial" w:cs="Arial"/>
          <w:sz w:val="22"/>
          <w:szCs w:val="22"/>
        </w:rPr>
        <w:t>owych wraz z wykopem</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Uzupełnienie ścian lub zamurowanie otworów w</w:t>
      </w:r>
      <w:r w:rsidR="00A16B7E" w:rsidRPr="00F13829">
        <w:rPr>
          <w:rFonts w:ascii="Arial" w:hAnsi="Arial" w:cs="Arial"/>
          <w:sz w:val="22"/>
          <w:szCs w:val="22"/>
        </w:rPr>
        <w:t xml:space="preserve"> </w:t>
      </w:r>
      <w:r w:rsidRPr="00F13829">
        <w:rPr>
          <w:rFonts w:ascii="Arial" w:hAnsi="Arial" w:cs="Arial"/>
          <w:sz w:val="22"/>
          <w:szCs w:val="22"/>
        </w:rPr>
        <w:t>ścianach na zaprawie cementowo-wapiennej</w:t>
      </w:r>
      <w:r w:rsidR="00A16B7E" w:rsidRPr="00F13829">
        <w:rPr>
          <w:rFonts w:ascii="Arial" w:hAnsi="Arial" w:cs="Arial"/>
          <w:sz w:val="22"/>
          <w:szCs w:val="22"/>
        </w:rPr>
        <w:t xml:space="preserve"> </w:t>
      </w:r>
      <w:r w:rsidRPr="00F13829">
        <w:rPr>
          <w:rFonts w:ascii="Arial" w:hAnsi="Arial" w:cs="Arial"/>
          <w:sz w:val="22"/>
          <w:szCs w:val="22"/>
        </w:rPr>
        <w:t>cegłami</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Ściany</w:t>
      </w:r>
      <w:r w:rsidR="00A16B7E" w:rsidRPr="00F13829">
        <w:rPr>
          <w:rFonts w:ascii="Arial" w:hAnsi="Arial" w:cs="Arial"/>
          <w:sz w:val="22"/>
          <w:szCs w:val="22"/>
        </w:rPr>
        <w:t xml:space="preserve"> budynków jednokondygnacyjnych </w:t>
      </w:r>
      <w:r w:rsidRPr="00F13829">
        <w:rPr>
          <w:rFonts w:ascii="Arial" w:hAnsi="Arial" w:cs="Arial"/>
          <w:sz w:val="22"/>
          <w:szCs w:val="22"/>
        </w:rPr>
        <w:t>z bloczków</w:t>
      </w:r>
      <w:r w:rsidR="00A16B7E" w:rsidRPr="00F13829">
        <w:rPr>
          <w:rFonts w:ascii="Arial" w:hAnsi="Arial" w:cs="Arial"/>
          <w:sz w:val="22"/>
          <w:szCs w:val="22"/>
        </w:rPr>
        <w:t xml:space="preserve"> </w:t>
      </w:r>
      <w:r w:rsidRPr="00F13829">
        <w:rPr>
          <w:rFonts w:ascii="Arial" w:hAnsi="Arial" w:cs="Arial"/>
          <w:sz w:val="22"/>
          <w:szCs w:val="22"/>
        </w:rPr>
        <w:t>betonowych</w:t>
      </w:r>
      <w:r w:rsidR="00A9536C">
        <w:rPr>
          <w:rFonts w:ascii="Arial" w:hAnsi="Arial" w:cs="Arial"/>
          <w:sz w:val="22"/>
          <w:szCs w:val="22"/>
        </w:rPr>
        <w:t>;</w:t>
      </w:r>
      <w:r w:rsidRPr="00F13829">
        <w:rPr>
          <w:rFonts w:ascii="Arial" w:hAnsi="Arial" w:cs="Arial"/>
          <w:sz w:val="22"/>
          <w:szCs w:val="22"/>
        </w:rPr>
        <w:t xml:space="preserv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Ściany bud.</w:t>
      </w:r>
      <w:r w:rsidR="00A16B7E" w:rsidRPr="00F13829">
        <w:rPr>
          <w:rFonts w:ascii="Arial" w:hAnsi="Arial" w:cs="Arial"/>
          <w:sz w:val="22"/>
          <w:szCs w:val="22"/>
        </w:rPr>
        <w:t xml:space="preserve"> </w:t>
      </w:r>
      <w:r w:rsidRPr="00F13829">
        <w:rPr>
          <w:rFonts w:ascii="Arial" w:hAnsi="Arial" w:cs="Arial"/>
          <w:sz w:val="22"/>
          <w:szCs w:val="22"/>
        </w:rPr>
        <w:t>jednokondygn</w:t>
      </w:r>
      <w:r w:rsidR="00A16B7E" w:rsidRPr="00F13829">
        <w:rPr>
          <w:rFonts w:ascii="Arial" w:hAnsi="Arial" w:cs="Arial"/>
          <w:sz w:val="22"/>
          <w:szCs w:val="22"/>
        </w:rPr>
        <w:t xml:space="preserve">acyjnych </w:t>
      </w:r>
      <w:r w:rsidRPr="00F13829">
        <w:rPr>
          <w:rFonts w:ascii="Arial" w:hAnsi="Arial" w:cs="Arial"/>
          <w:sz w:val="22"/>
          <w:szCs w:val="22"/>
        </w:rPr>
        <w:t xml:space="preserve">z bloczków i płytek z betonu </w:t>
      </w:r>
      <w:r w:rsidR="00F13829">
        <w:rPr>
          <w:rFonts w:ascii="Arial" w:hAnsi="Arial" w:cs="Arial"/>
          <w:sz w:val="22"/>
          <w:szCs w:val="22"/>
        </w:rPr>
        <w:t>komórkowego</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Ułożenie nadproży prefabrykowanych L19</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Wykucie bruzd poziomych 1x1 ceg. w ścianach</w:t>
      </w:r>
      <w:r w:rsidR="00A16B7E" w:rsidRPr="00F13829">
        <w:rPr>
          <w:rFonts w:ascii="Arial" w:hAnsi="Arial" w:cs="Arial"/>
          <w:sz w:val="22"/>
          <w:szCs w:val="22"/>
        </w:rPr>
        <w:t xml:space="preserve"> </w:t>
      </w:r>
      <w:r w:rsidRPr="00F13829">
        <w:rPr>
          <w:rFonts w:ascii="Arial" w:hAnsi="Arial" w:cs="Arial"/>
          <w:sz w:val="22"/>
          <w:szCs w:val="22"/>
        </w:rPr>
        <w:t>z cegieł na zaprawie cementowo-wapiennej</w:t>
      </w:r>
      <w:r w:rsidR="00A9536C">
        <w:rPr>
          <w:rFonts w:ascii="Arial" w:hAnsi="Arial" w:cs="Arial"/>
          <w:sz w:val="22"/>
          <w:szCs w:val="22"/>
        </w:rPr>
        <w:t>;</w:t>
      </w:r>
      <w:r w:rsidRPr="00F13829">
        <w:rPr>
          <w:rFonts w:ascii="Arial" w:hAnsi="Arial" w:cs="Arial"/>
          <w:sz w:val="22"/>
          <w:szCs w:val="22"/>
        </w:rPr>
        <w:tab/>
      </w:r>
    </w:p>
    <w:p w:rsidR="00A16B7E" w:rsidRPr="00F13829" w:rsidRDefault="00A16B7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Wykonanie ż</w:t>
      </w:r>
      <w:r w:rsidR="008B52A4" w:rsidRPr="00F13829">
        <w:rPr>
          <w:rFonts w:ascii="Arial" w:hAnsi="Arial" w:cs="Arial"/>
          <w:sz w:val="22"/>
          <w:szCs w:val="22"/>
        </w:rPr>
        <w:t>elbetow</w:t>
      </w:r>
      <w:r w:rsidRPr="00F13829">
        <w:rPr>
          <w:rFonts w:ascii="Arial" w:hAnsi="Arial" w:cs="Arial"/>
          <w:sz w:val="22"/>
          <w:szCs w:val="22"/>
        </w:rPr>
        <w:t>ych płyt</w:t>
      </w:r>
      <w:r w:rsidR="008B52A4" w:rsidRPr="00F13829">
        <w:rPr>
          <w:rFonts w:ascii="Arial" w:hAnsi="Arial" w:cs="Arial"/>
          <w:sz w:val="22"/>
          <w:szCs w:val="22"/>
        </w:rPr>
        <w:t xml:space="preserve"> stropow</w:t>
      </w:r>
      <w:r w:rsidRPr="00F13829">
        <w:rPr>
          <w:rFonts w:ascii="Arial" w:hAnsi="Arial" w:cs="Arial"/>
          <w:sz w:val="22"/>
          <w:szCs w:val="22"/>
        </w:rPr>
        <w:t>ych</w:t>
      </w:r>
      <w:r w:rsidR="008B52A4" w:rsidRPr="00F13829">
        <w:rPr>
          <w:rFonts w:ascii="Arial" w:hAnsi="Arial" w:cs="Arial"/>
          <w:sz w:val="22"/>
          <w:szCs w:val="22"/>
        </w:rPr>
        <w:t>, grubości 12 cm</w:t>
      </w:r>
      <w:r w:rsidRPr="00F13829">
        <w:rPr>
          <w:rFonts w:ascii="Arial" w:hAnsi="Arial" w:cs="Arial"/>
          <w:sz w:val="22"/>
          <w:szCs w:val="22"/>
        </w:rPr>
        <w:t xml:space="preserve"> </w:t>
      </w:r>
      <w:r w:rsidR="008B52A4" w:rsidRPr="00F13829">
        <w:rPr>
          <w:rFonts w:ascii="Arial" w:hAnsi="Arial" w:cs="Arial"/>
          <w:sz w:val="22"/>
          <w:szCs w:val="22"/>
        </w:rPr>
        <w:t xml:space="preserve">płaskie </w:t>
      </w:r>
      <w:r w:rsidRPr="00F13829">
        <w:rPr>
          <w:rFonts w:ascii="Arial" w:hAnsi="Arial" w:cs="Arial"/>
          <w:sz w:val="22"/>
          <w:szCs w:val="22"/>
        </w:rPr>
        <w:t>wraz ze zbrojeniem</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Izolacje przeciwwilgociowe i przeciwwodne z</w:t>
      </w:r>
      <w:r w:rsidR="00A16B7E" w:rsidRPr="00F13829">
        <w:rPr>
          <w:rFonts w:ascii="Arial" w:hAnsi="Arial" w:cs="Arial"/>
          <w:sz w:val="22"/>
          <w:szCs w:val="22"/>
        </w:rPr>
        <w:t xml:space="preserve"> </w:t>
      </w:r>
      <w:r w:rsidRPr="00F13829">
        <w:rPr>
          <w:rFonts w:ascii="Arial" w:hAnsi="Arial" w:cs="Arial"/>
          <w:sz w:val="22"/>
          <w:szCs w:val="22"/>
        </w:rPr>
        <w:t>folii polietylenowej szerokiej  - foila 0,2mm</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Izolacje cieplne i przeciwdźwiękowe z wełny</w:t>
      </w:r>
      <w:r w:rsidR="00A16B7E" w:rsidRPr="00F13829">
        <w:rPr>
          <w:rFonts w:ascii="Arial" w:hAnsi="Arial" w:cs="Arial"/>
          <w:sz w:val="22"/>
          <w:szCs w:val="22"/>
        </w:rPr>
        <w:t xml:space="preserve"> </w:t>
      </w:r>
      <w:r w:rsidRPr="00F13829">
        <w:rPr>
          <w:rFonts w:ascii="Arial" w:hAnsi="Arial" w:cs="Arial"/>
          <w:sz w:val="22"/>
          <w:szCs w:val="22"/>
        </w:rPr>
        <w:t>mineralnej poziome z płyt układanych na sucho</w:t>
      </w:r>
      <w:r w:rsidR="00A16B7E" w:rsidRPr="00F13829">
        <w:rPr>
          <w:rFonts w:ascii="Arial" w:hAnsi="Arial" w:cs="Arial"/>
          <w:sz w:val="22"/>
          <w:szCs w:val="22"/>
        </w:rPr>
        <w:t xml:space="preserve"> </w:t>
      </w:r>
      <w:r w:rsidRPr="00F13829">
        <w:rPr>
          <w:rFonts w:ascii="Arial" w:hAnsi="Arial" w:cs="Arial"/>
          <w:sz w:val="22"/>
          <w:szCs w:val="22"/>
        </w:rPr>
        <w:t>- jedna warstwa 20 cm</w:t>
      </w:r>
      <w:r w:rsidR="00A9536C">
        <w:rPr>
          <w:rFonts w:ascii="Arial" w:hAnsi="Arial" w:cs="Arial"/>
          <w:sz w:val="22"/>
          <w:szCs w:val="22"/>
        </w:rPr>
        <w:t>;</w:t>
      </w:r>
      <w:r w:rsidRPr="00F13829">
        <w:rPr>
          <w:rFonts w:ascii="Arial" w:hAnsi="Arial" w:cs="Arial"/>
          <w:sz w:val="22"/>
          <w:szCs w:val="22"/>
        </w:rPr>
        <w:tab/>
      </w:r>
    </w:p>
    <w:p w:rsidR="00A16B7E" w:rsidRPr="00606A1C" w:rsidRDefault="00A16B7E"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POSADZKI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Podkłady betonowe na podłożu gruntowym -</w:t>
      </w:r>
      <w:r w:rsidR="00A16B7E" w:rsidRPr="00F13829">
        <w:rPr>
          <w:rFonts w:ascii="Arial" w:hAnsi="Arial" w:cs="Arial"/>
          <w:sz w:val="22"/>
          <w:szCs w:val="22"/>
        </w:rPr>
        <w:t xml:space="preserve"> </w:t>
      </w:r>
      <w:r w:rsidRPr="00F13829">
        <w:rPr>
          <w:rFonts w:ascii="Arial" w:hAnsi="Arial" w:cs="Arial"/>
          <w:sz w:val="22"/>
          <w:szCs w:val="22"/>
        </w:rPr>
        <w:t>beton C8/10 gr. 5cm</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Izolacje przeciwwilgociowe i przeciwwodne z</w:t>
      </w:r>
      <w:r w:rsidR="00A16B7E" w:rsidRPr="00F13829">
        <w:rPr>
          <w:rFonts w:ascii="Arial" w:hAnsi="Arial" w:cs="Arial"/>
          <w:sz w:val="22"/>
          <w:szCs w:val="22"/>
        </w:rPr>
        <w:t xml:space="preserve"> </w:t>
      </w:r>
      <w:r w:rsidRPr="00F13829">
        <w:rPr>
          <w:rFonts w:ascii="Arial" w:hAnsi="Arial" w:cs="Arial"/>
          <w:sz w:val="22"/>
          <w:szCs w:val="22"/>
        </w:rPr>
        <w:t>folii polietylenowej szerokiej poziome</w:t>
      </w:r>
      <w:r w:rsidR="00A16B7E" w:rsidRPr="00F13829">
        <w:rPr>
          <w:rFonts w:ascii="Arial" w:hAnsi="Arial" w:cs="Arial"/>
          <w:sz w:val="22"/>
          <w:szCs w:val="22"/>
        </w:rPr>
        <w:t xml:space="preserve"> </w:t>
      </w:r>
      <w:r w:rsidRPr="00F13829">
        <w:rPr>
          <w:rFonts w:ascii="Arial" w:hAnsi="Arial" w:cs="Arial"/>
          <w:sz w:val="22"/>
          <w:szCs w:val="22"/>
        </w:rPr>
        <w:t>podposadzkowe - folia gr. 0,2mm</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Izolacje cieplne i przeciwdźwiękowe z płyt</w:t>
      </w:r>
      <w:r w:rsidR="00A16B7E" w:rsidRPr="00F13829">
        <w:rPr>
          <w:rFonts w:ascii="Arial" w:hAnsi="Arial" w:cs="Arial"/>
          <w:sz w:val="22"/>
          <w:szCs w:val="22"/>
        </w:rPr>
        <w:t xml:space="preserve"> </w:t>
      </w:r>
      <w:r w:rsidRPr="00F13829">
        <w:rPr>
          <w:rFonts w:ascii="Arial" w:hAnsi="Arial" w:cs="Arial"/>
          <w:sz w:val="22"/>
          <w:szCs w:val="22"/>
        </w:rPr>
        <w:t>styropianowych poziome na wierzchu</w:t>
      </w:r>
      <w:r w:rsidR="00A16B7E" w:rsidRPr="00F13829">
        <w:rPr>
          <w:rFonts w:ascii="Arial" w:hAnsi="Arial" w:cs="Arial"/>
          <w:sz w:val="22"/>
          <w:szCs w:val="22"/>
        </w:rPr>
        <w:t xml:space="preserve"> </w:t>
      </w:r>
      <w:r w:rsidRPr="00F13829">
        <w:rPr>
          <w:rFonts w:ascii="Arial" w:hAnsi="Arial" w:cs="Arial"/>
          <w:sz w:val="22"/>
          <w:szCs w:val="22"/>
        </w:rPr>
        <w:t>konstrukcji na sucho - jedna warstwa gr. 5cm</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Posadzki cementowe grubości 2,5 cm</w:t>
      </w:r>
      <w:r w:rsidR="00A16B7E" w:rsidRPr="00F13829">
        <w:rPr>
          <w:rFonts w:ascii="Arial" w:hAnsi="Arial" w:cs="Arial"/>
          <w:sz w:val="22"/>
          <w:szCs w:val="22"/>
        </w:rPr>
        <w:t xml:space="preserve"> </w:t>
      </w:r>
      <w:r w:rsidRPr="00F13829">
        <w:rPr>
          <w:rFonts w:ascii="Arial" w:hAnsi="Arial" w:cs="Arial"/>
          <w:sz w:val="22"/>
          <w:szCs w:val="22"/>
        </w:rPr>
        <w:t>zatarte na ostro wykonywane</w:t>
      </w:r>
      <w:r w:rsidR="00A16B7E" w:rsidRPr="00F13829">
        <w:rPr>
          <w:rFonts w:ascii="Arial" w:hAnsi="Arial" w:cs="Arial"/>
          <w:sz w:val="22"/>
          <w:szCs w:val="22"/>
        </w:rPr>
        <w:t xml:space="preserve"> </w:t>
      </w:r>
      <w:r w:rsidRPr="00F13829">
        <w:rPr>
          <w:rFonts w:ascii="Arial" w:hAnsi="Arial" w:cs="Arial"/>
          <w:sz w:val="22"/>
          <w:szCs w:val="22"/>
        </w:rPr>
        <w:t>przy użyciu "Miksokreta"</w:t>
      </w:r>
      <w:r w:rsidR="00A9536C">
        <w:rPr>
          <w:rFonts w:ascii="Arial" w:hAnsi="Arial" w:cs="Arial"/>
          <w:sz w:val="22"/>
          <w:szCs w:val="22"/>
        </w:rPr>
        <w:t>;</w:t>
      </w:r>
      <w:r w:rsidRPr="00F13829">
        <w:rPr>
          <w:rFonts w:ascii="Arial" w:hAnsi="Arial" w:cs="Arial"/>
          <w:sz w:val="22"/>
          <w:szCs w:val="22"/>
        </w:rPr>
        <w:t xml:space="preserv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Posadzka żelbetowa gr. 15cm  zbrojona fi10mm</w:t>
      </w:r>
      <w:r w:rsidR="00A16B7E" w:rsidRPr="00F13829">
        <w:rPr>
          <w:rFonts w:ascii="Arial" w:hAnsi="Arial" w:cs="Arial"/>
          <w:sz w:val="22"/>
          <w:szCs w:val="22"/>
        </w:rPr>
        <w:t xml:space="preserve"> </w:t>
      </w:r>
      <w:r w:rsidRPr="00F13829">
        <w:rPr>
          <w:rFonts w:ascii="Arial" w:hAnsi="Arial" w:cs="Arial"/>
          <w:sz w:val="22"/>
          <w:szCs w:val="22"/>
        </w:rPr>
        <w:t>20/20, beton C20/25</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Gruntowanie podłoży - warstwa s</w:t>
      </w:r>
      <w:r w:rsidR="00A9536C">
        <w:rPr>
          <w:rFonts w:ascii="Arial" w:hAnsi="Arial" w:cs="Arial"/>
          <w:sz w:val="22"/>
          <w:szCs w:val="22"/>
        </w:rPr>
        <w:t>z</w:t>
      </w:r>
      <w:r w:rsidRPr="00F13829">
        <w:rPr>
          <w:rFonts w:ascii="Arial" w:hAnsi="Arial" w:cs="Arial"/>
          <w:sz w:val="22"/>
          <w:szCs w:val="22"/>
        </w:rPr>
        <w:t>czepna na</w:t>
      </w:r>
      <w:r w:rsidR="00A16B7E" w:rsidRPr="00F13829">
        <w:rPr>
          <w:rFonts w:ascii="Arial" w:hAnsi="Arial" w:cs="Arial"/>
          <w:sz w:val="22"/>
          <w:szCs w:val="22"/>
        </w:rPr>
        <w:t xml:space="preserve"> </w:t>
      </w:r>
      <w:r w:rsidRPr="00F13829">
        <w:rPr>
          <w:rFonts w:ascii="Arial" w:hAnsi="Arial" w:cs="Arial"/>
          <w:sz w:val="22"/>
          <w:szCs w:val="22"/>
        </w:rPr>
        <w:t>trudne podłoża</w:t>
      </w:r>
      <w:r w:rsidR="00A9536C">
        <w:rPr>
          <w:rFonts w:ascii="Arial" w:hAnsi="Arial" w:cs="Arial"/>
          <w:sz w:val="22"/>
          <w:szCs w:val="22"/>
        </w:rPr>
        <w:t>;</w:t>
      </w:r>
      <w:r w:rsidRPr="00F13829">
        <w:rPr>
          <w:rFonts w:ascii="Arial" w:hAnsi="Arial" w:cs="Arial"/>
          <w:sz w:val="22"/>
          <w:szCs w:val="22"/>
        </w:rPr>
        <w:tab/>
      </w:r>
    </w:p>
    <w:p w:rsidR="00A16B7E" w:rsidRPr="00F13829" w:rsidRDefault="00A16B7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Powłoka</w:t>
      </w:r>
      <w:r w:rsidR="008B52A4" w:rsidRPr="00F13829">
        <w:rPr>
          <w:rFonts w:ascii="Arial" w:hAnsi="Arial" w:cs="Arial"/>
          <w:sz w:val="22"/>
          <w:szCs w:val="22"/>
        </w:rPr>
        <w:t xml:space="preserve"> izolacyjna z folii w </w:t>
      </w:r>
      <w:r w:rsidRPr="00F13829">
        <w:rPr>
          <w:rFonts w:ascii="Arial" w:hAnsi="Arial" w:cs="Arial"/>
          <w:sz w:val="22"/>
          <w:szCs w:val="22"/>
        </w:rPr>
        <w:t>płynie</w:t>
      </w:r>
      <w:r w:rsidR="008B52A4" w:rsidRPr="00F13829">
        <w:rPr>
          <w:rFonts w:ascii="Arial" w:hAnsi="Arial" w:cs="Arial"/>
          <w:sz w:val="22"/>
          <w:szCs w:val="22"/>
        </w:rPr>
        <w:t xml:space="preserve"> </w:t>
      </w:r>
      <w:r w:rsidRPr="00F13829">
        <w:rPr>
          <w:rFonts w:ascii="Arial" w:hAnsi="Arial" w:cs="Arial"/>
          <w:sz w:val="22"/>
          <w:szCs w:val="22"/>
        </w:rPr>
        <w:t>wewnątrz</w:t>
      </w:r>
      <w:r w:rsidR="008B52A4" w:rsidRPr="00F13829">
        <w:rPr>
          <w:rFonts w:ascii="Arial" w:hAnsi="Arial" w:cs="Arial"/>
          <w:sz w:val="22"/>
          <w:szCs w:val="22"/>
        </w:rPr>
        <w:t xml:space="preserve"> </w:t>
      </w:r>
      <w:r w:rsidRPr="00F13829">
        <w:rPr>
          <w:rFonts w:ascii="Arial" w:hAnsi="Arial" w:cs="Arial"/>
          <w:sz w:val="22"/>
          <w:szCs w:val="22"/>
        </w:rPr>
        <w:t>pomieszczeń</w:t>
      </w:r>
      <w:r w:rsidR="008B52A4" w:rsidRPr="00F13829">
        <w:rPr>
          <w:rFonts w:ascii="Arial" w:hAnsi="Arial" w:cs="Arial"/>
          <w:sz w:val="22"/>
          <w:szCs w:val="22"/>
        </w:rPr>
        <w:t xml:space="preserve"> wilgotnych na</w:t>
      </w:r>
      <w:r w:rsidRPr="00F13829">
        <w:rPr>
          <w:rFonts w:ascii="Arial" w:hAnsi="Arial" w:cs="Arial"/>
          <w:sz w:val="22"/>
          <w:szCs w:val="22"/>
        </w:rPr>
        <w:t xml:space="preserve"> </w:t>
      </w:r>
      <w:r w:rsidR="008B52A4" w:rsidRPr="00F13829">
        <w:rPr>
          <w:rFonts w:ascii="Arial" w:hAnsi="Arial" w:cs="Arial"/>
          <w:sz w:val="22"/>
          <w:szCs w:val="22"/>
        </w:rPr>
        <w:t>powierzchniach poziomych z dwóch warstwy</w:t>
      </w:r>
      <w:r w:rsidRPr="00F13829">
        <w:rPr>
          <w:rFonts w:ascii="Arial" w:hAnsi="Arial" w:cs="Arial"/>
          <w:sz w:val="22"/>
          <w:szCs w:val="22"/>
        </w:rPr>
        <w:t xml:space="preserve"> </w:t>
      </w:r>
      <w:r w:rsidR="008B52A4" w:rsidRPr="00F13829">
        <w:rPr>
          <w:rFonts w:ascii="Arial" w:hAnsi="Arial" w:cs="Arial"/>
          <w:sz w:val="22"/>
          <w:szCs w:val="22"/>
        </w:rPr>
        <w:t xml:space="preserve">folii w </w:t>
      </w:r>
      <w:r w:rsidRPr="00F13829">
        <w:rPr>
          <w:rFonts w:ascii="Arial" w:hAnsi="Arial" w:cs="Arial"/>
          <w:sz w:val="22"/>
          <w:szCs w:val="22"/>
        </w:rPr>
        <w:t>płynie</w:t>
      </w:r>
      <w:r w:rsidR="00A9536C">
        <w:rPr>
          <w:rFonts w:ascii="Arial" w:hAnsi="Arial" w:cs="Arial"/>
          <w:sz w:val="22"/>
          <w:szCs w:val="22"/>
        </w:rPr>
        <w:t>;</w:t>
      </w:r>
      <w:r w:rsidR="008B52A4" w:rsidRPr="00F13829">
        <w:rPr>
          <w:rFonts w:ascii="Arial" w:hAnsi="Arial" w:cs="Arial"/>
          <w:sz w:val="22"/>
          <w:szCs w:val="22"/>
        </w:rPr>
        <w:t xml:space="preserve">  </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Posadzki z płytek o wymiarach 40 x 40 cm,</w:t>
      </w:r>
      <w:r w:rsidR="00A16B7E" w:rsidRPr="00F13829">
        <w:rPr>
          <w:rFonts w:ascii="Arial" w:hAnsi="Arial" w:cs="Arial"/>
          <w:sz w:val="22"/>
          <w:szCs w:val="22"/>
        </w:rPr>
        <w:t xml:space="preserve"> </w:t>
      </w:r>
      <w:r w:rsidRPr="00F13829">
        <w:rPr>
          <w:rFonts w:ascii="Arial" w:hAnsi="Arial" w:cs="Arial"/>
          <w:sz w:val="22"/>
          <w:szCs w:val="22"/>
        </w:rPr>
        <w:t>układanych metodą kombinowaną</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Warstwy wyrównujące i wygładzające z</w:t>
      </w:r>
      <w:r w:rsidR="00A16B7E" w:rsidRPr="00F13829">
        <w:rPr>
          <w:rFonts w:ascii="Arial" w:hAnsi="Arial" w:cs="Arial"/>
          <w:sz w:val="22"/>
          <w:szCs w:val="22"/>
        </w:rPr>
        <w:t xml:space="preserve"> </w:t>
      </w:r>
      <w:r w:rsidRPr="00F13829">
        <w:rPr>
          <w:rFonts w:ascii="Arial" w:hAnsi="Arial" w:cs="Arial"/>
          <w:sz w:val="22"/>
          <w:szCs w:val="22"/>
        </w:rPr>
        <w:t>zaprawy samopoziomującej grubości 5 mm</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Przygotowanie podłoża. Wyrównanie podłoża</w:t>
      </w:r>
      <w:r w:rsidR="00A16B7E" w:rsidRPr="00F13829">
        <w:rPr>
          <w:rFonts w:ascii="Arial" w:hAnsi="Arial" w:cs="Arial"/>
          <w:sz w:val="22"/>
          <w:szCs w:val="22"/>
        </w:rPr>
        <w:t xml:space="preserve"> </w:t>
      </w:r>
      <w:r w:rsidRPr="00F13829">
        <w:rPr>
          <w:rFonts w:ascii="Arial" w:hAnsi="Arial" w:cs="Arial"/>
          <w:sz w:val="22"/>
          <w:szCs w:val="22"/>
        </w:rPr>
        <w:t>przez szlifowanie</w:t>
      </w:r>
      <w:r w:rsidR="00A9536C">
        <w:rPr>
          <w:rFonts w:ascii="Arial" w:hAnsi="Arial" w:cs="Arial"/>
          <w:sz w:val="22"/>
          <w:szCs w:val="22"/>
        </w:rPr>
        <w:t>;</w:t>
      </w:r>
      <w:r w:rsidRPr="00F13829">
        <w:rPr>
          <w:rFonts w:ascii="Arial" w:hAnsi="Arial" w:cs="Arial"/>
          <w:sz w:val="22"/>
          <w:szCs w:val="22"/>
        </w:rPr>
        <w:tab/>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Posadzka z paneli winylowych na</w:t>
      </w:r>
      <w:r w:rsidR="00A16B7E" w:rsidRPr="00F13829">
        <w:rPr>
          <w:rFonts w:ascii="Arial" w:hAnsi="Arial" w:cs="Arial"/>
          <w:sz w:val="22"/>
          <w:szCs w:val="22"/>
        </w:rPr>
        <w:t xml:space="preserve"> przygotowanym podłożu</w:t>
      </w:r>
      <w:r w:rsidR="00A9536C">
        <w:rPr>
          <w:rFonts w:ascii="Arial" w:hAnsi="Arial" w:cs="Arial"/>
          <w:sz w:val="22"/>
          <w:szCs w:val="22"/>
        </w:rPr>
        <w:t>;</w:t>
      </w:r>
    </w:p>
    <w:p w:rsidR="00A16B7E" w:rsidRPr="00F13829" w:rsidRDefault="00A16B7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Klejenie wykładzin rulonowych tekstylnych jednowarstwowych na przygotowanym podłożu</w:t>
      </w:r>
      <w:r w:rsidR="00A9536C">
        <w:rPr>
          <w:rFonts w:ascii="Arial" w:hAnsi="Arial" w:cs="Arial"/>
          <w:sz w:val="22"/>
          <w:szCs w:val="22"/>
        </w:rPr>
        <w:t xml:space="preserve"> </w:t>
      </w:r>
      <w:r w:rsidRPr="00F13829">
        <w:rPr>
          <w:rFonts w:ascii="Arial" w:hAnsi="Arial" w:cs="Arial"/>
          <w:sz w:val="22"/>
          <w:szCs w:val="22"/>
        </w:rPr>
        <w:t>wykładzina dywanowa</w:t>
      </w:r>
      <w:r w:rsidR="00A9536C">
        <w:rPr>
          <w:rFonts w:ascii="Arial" w:hAnsi="Arial" w:cs="Arial"/>
          <w:sz w:val="22"/>
          <w:szCs w:val="22"/>
        </w:rPr>
        <w:t>;</w:t>
      </w:r>
    </w:p>
    <w:p w:rsidR="00A16B7E" w:rsidRPr="00F13829"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F13829">
        <w:rPr>
          <w:rFonts w:ascii="Arial" w:hAnsi="Arial" w:cs="Arial"/>
          <w:sz w:val="22"/>
          <w:szCs w:val="22"/>
        </w:rPr>
        <w:t>Montaż listew przyściennych</w:t>
      </w:r>
      <w:r w:rsidR="00A9536C">
        <w:rPr>
          <w:rFonts w:ascii="Arial" w:hAnsi="Arial" w:cs="Arial"/>
          <w:sz w:val="22"/>
          <w:szCs w:val="22"/>
        </w:rPr>
        <w:t>;</w:t>
      </w:r>
      <w:r w:rsidRPr="00F13829">
        <w:rPr>
          <w:rFonts w:ascii="Arial" w:hAnsi="Arial" w:cs="Arial"/>
          <w:sz w:val="22"/>
          <w:szCs w:val="22"/>
        </w:rPr>
        <w:tab/>
      </w:r>
    </w:p>
    <w:p w:rsidR="00A16B7E" w:rsidRPr="00606A1C" w:rsidRDefault="00A16B7E"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STOLARKA DRZWIOWA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dwuskrzydłowe aluminiowe, zewnętrzne, przeszklone szkłem bezpiecznym,</w:t>
      </w:r>
      <w:r w:rsidR="00F13829" w:rsidRPr="007B5C26">
        <w:rPr>
          <w:rFonts w:ascii="Arial" w:hAnsi="Arial" w:cs="Arial"/>
          <w:sz w:val="22"/>
          <w:szCs w:val="22"/>
        </w:rPr>
        <w:t xml:space="preserve"> </w:t>
      </w:r>
      <w:r w:rsidRPr="007B5C26">
        <w:rPr>
          <w:rFonts w:ascii="Arial" w:hAnsi="Arial" w:cs="Arial"/>
          <w:sz w:val="22"/>
          <w:szCs w:val="22"/>
        </w:rPr>
        <w:t>kolor RAL 8017 - dostawa i montaż, wymiar w</w:t>
      </w:r>
      <w:r w:rsidR="00F13829" w:rsidRPr="007B5C26">
        <w:rPr>
          <w:rFonts w:ascii="Arial" w:hAnsi="Arial" w:cs="Arial"/>
          <w:sz w:val="22"/>
          <w:szCs w:val="22"/>
        </w:rPr>
        <w:t xml:space="preserve"> </w:t>
      </w:r>
      <w:r w:rsidRPr="007B5C26">
        <w:rPr>
          <w:rFonts w:ascii="Arial" w:hAnsi="Arial" w:cs="Arial"/>
          <w:sz w:val="22"/>
          <w:szCs w:val="22"/>
        </w:rPr>
        <w:t>świetle przejścia 180x270</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dwuskrzydłowe aluminiowe, wewnętrzne,</w:t>
      </w:r>
      <w:r w:rsidR="00F13829" w:rsidRPr="007B5C26">
        <w:rPr>
          <w:rFonts w:ascii="Arial" w:hAnsi="Arial" w:cs="Arial"/>
          <w:sz w:val="22"/>
          <w:szCs w:val="22"/>
        </w:rPr>
        <w:t xml:space="preserve"> </w:t>
      </w:r>
      <w:r w:rsidRPr="007B5C26">
        <w:rPr>
          <w:rFonts w:ascii="Arial" w:hAnsi="Arial" w:cs="Arial"/>
          <w:sz w:val="22"/>
          <w:szCs w:val="22"/>
        </w:rPr>
        <w:t>RC2, przeszklone szkłem</w:t>
      </w:r>
      <w:r w:rsidR="00F13829" w:rsidRPr="007B5C26">
        <w:rPr>
          <w:rFonts w:ascii="Arial" w:hAnsi="Arial" w:cs="Arial"/>
          <w:sz w:val="22"/>
          <w:szCs w:val="22"/>
        </w:rPr>
        <w:t xml:space="preserve"> </w:t>
      </w:r>
      <w:r w:rsidRPr="007B5C26">
        <w:rPr>
          <w:rFonts w:ascii="Arial" w:hAnsi="Arial" w:cs="Arial"/>
          <w:sz w:val="22"/>
          <w:szCs w:val="22"/>
        </w:rPr>
        <w:t>bezpiecznym, kolor RAL 8017 - dostawa i</w:t>
      </w:r>
      <w:r w:rsidR="00F13829" w:rsidRPr="007B5C26">
        <w:rPr>
          <w:rFonts w:ascii="Arial" w:hAnsi="Arial" w:cs="Arial"/>
          <w:sz w:val="22"/>
          <w:szCs w:val="22"/>
        </w:rPr>
        <w:t xml:space="preserve"> </w:t>
      </w:r>
      <w:r w:rsidRPr="007B5C26">
        <w:rPr>
          <w:rFonts w:ascii="Arial" w:hAnsi="Arial" w:cs="Arial"/>
          <w:sz w:val="22"/>
          <w:szCs w:val="22"/>
        </w:rPr>
        <w:t>montaż, wymiar w świetle przejścia 150x200</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wewnętrzne 80/200 RC4 - dostawa i</w:t>
      </w:r>
      <w:r w:rsidR="00F13829" w:rsidRPr="007B5C26">
        <w:rPr>
          <w:rFonts w:ascii="Arial" w:hAnsi="Arial" w:cs="Arial"/>
          <w:sz w:val="22"/>
          <w:szCs w:val="22"/>
        </w:rPr>
        <w:t xml:space="preserve"> </w:t>
      </w:r>
      <w:r w:rsidRPr="007B5C26">
        <w:rPr>
          <w:rFonts w:ascii="Arial" w:hAnsi="Arial" w:cs="Arial"/>
          <w:sz w:val="22"/>
          <w:szCs w:val="22"/>
        </w:rPr>
        <w:t>mont</w:t>
      </w:r>
      <w:r w:rsidR="00A9536C">
        <w:rPr>
          <w:rFonts w:ascii="Arial" w:hAnsi="Arial" w:cs="Arial"/>
          <w:sz w:val="22"/>
          <w:szCs w:val="22"/>
        </w:rPr>
        <w:t>aż, wymiar w świetle przejścia;</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wewnętrzne 80/200 RC3 - dostawa i</w:t>
      </w:r>
      <w:r w:rsidR="00F13829" w:rsidRPr="007B5C26">
        <w:rPr>
          <w:rFonts w:ascii="Arial" w:hAnsi="Arial" w:cs="Arial"/>
          <w:sz w:val="22"/>
          <w:szCs w:val="22"/>
        </w:rPr>
        <w:t xml:space="preserve"> </w:t>
      </w:r>
      <w:r w:rsidRPr="007B5C26">
        <w:rPr>
          <w:rFonts w:ascii="Arial" w:hAnsi="Arial" w:cs="Arial"/>
          <w:sz w:val="22"/>
          <w:szCs w:val="22"/>
        </w:rPr>
        <w:t>montaż, wymiar w świetle</w:t>
      </w:r>
      <w:r w:rsidR="007B5C26">
        <w:rPr>
          <w:rFonts w:ascii="Arial" w:hAnsi="Arial" w:cs="Arial"/>
          <w:sz w:val="22"/>
          <w:szCs w:val="22"/>
        </w:rPr>
        <w:t xml:space="preserve"> przejścia</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wewnętrzne 80/200 akustyczne 42dB -</w:t>
      </w:r>
      <w:r w:rsidR="00F13829" w:rsidRPr="007B5C26">
        <w:rPr>
          <w:rFonts w:ascii="Arial" w:hAnsi="Arial" w:cs="Arial"/>
          <w:sz w:val="22"/>
          <w:szCs w:val="22"/>
        </w:rPr>
        <w:t xml:space="preserve"> </w:t>
      </w:r>
      <w:r w:rsidRPr="007B5C26">
        <w:rPr>
          <w:rFonts w:ascii="Arial" w:hAnsi="Arial" w:cs="Arial"/>
          <w:sz w:val="22"/>
          <w:szCs w:val="22"/>
        </w:rPr>
        <w:t>dostawa i mon</w:t>
      </w:r>
      <w:r w:rsidR="00A9536C">
        <w:rPr>
          <w:rFonts w:ascii="Arial" w:hAnsi="Arial" w:cs="Arial"/>
          <w:sz w:val="22"/>
          <w:szCs w:val="22"/>
        </w:rPr>
        <w:t>taż, wymiar w świetle przejścia;</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Drzwi wewnętrzne 80/200 - dostawa i montaż,</w:t>
      </w:r>
      <w:r w:rsidR="00F13829" w:rsidRPr="007B5C26">
        <w:rPr>
          <w:rFonts w:ascii="Arial" w:hAnsi="Arial" w:cs="Arial"/>
          <w:sz w:val="22"/>
          <w:szCs w:val="22"/>
        </w:rPr>
        <w:t xml:space="preserve"> </w:t>
      </w:r>
      <w:r w:rsidR="00A9536C">
        <w:rPr>
          <w:rFonts w:ascii="Arial" w:hAnsi="Arial" w:cs="Arial"/>
          <w:sz w:val="22"/>
          <w:szCs w:val="22"/>
        </w:rPr>
        <w:t>wymiar w świetle przejścia;</w:t>
      </w:r>
      <w:r w:rsidRPr="007B5C26">
        <w:rPr>
          <w:rFonts w:ascii="Arial" w:hAnsi="Arial" w:cs="Arial"/>
          <w:sz w:val="22"/>
          <w:szCs w:val="22"/>
        </w:rPr>
        <w:tab/>
      </w:r>
    </w:p>
    <w:p w:rsidR="00A9536C" w:rsidRDefault="008B52A4" w:rsidP="001145D0">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A9536C">
        <w:rPr>
          <w:rFonts w:ascii="Arial" w:hAnsi="Arial" w:cs="Arial"/>
          <w:sz w:val="22"/>
          <w:szCs w:val="22"/>
        </w:rPr>
        <w:t xml:space="preserve">Drzwi wewnętrzne 80/200 łazienkowe </w:t>
      </w:r>
      <w:r w:rsidR="00F13829" w:rsidRPr="00A9536C">
        <w:rPr>
          <w:rFonts w:ascii="Arial" w:hAnsi="Arial" w:cs="Arial"/>
          <w:sz w:val="22"/>
          <w:szCs w:val="22"/>
        </w:rPr>
        <w:t>–</w:t>
      </w:r>
      <w:r w:rsidRPr="00A9536C">
        <w:rPr>
          <w:rFonts w:ascii="Arial" w:hAnsi="Arial" w:cs="Arial"/>
          <w:sz w:val="22"/>
          <w:szCs w:val="22"/>
        </w:rPr>
        <w:t xml:space="preserve"> dostawa</w:t>
      </w:r>
      <w:r w:rsidR="00F13829" w:rsidRPr="00A9536C">
        <w:rPr>
          <w:rFonts w:ascii="Arial" w:hAnsi="Arial" w:cs="Arial"/>
          <w:sz w:val="22"/>
          <w:szCs w:val="22"/>
        </w:rPr>
        <w:t xml:space="preserve"> </w:t>
      </w:r>
      <w:r w:rsidRPr="00A9536C">
        <w:rPr>
          <w:rFonts w:ascii="Arial" w:hAnsi="Arial" w:cs="Arial"/>
          <w:sz w:val="22"/>
          <w:szCs w:val="22"/>
        </w:rPr>
        <w:t>i mon</w:t>
      </w:r>
      <w:r w:rsidR="00A9536C" w:rsidRPr="00A9536C">
        <w:rPr>
          <w:rFonts w:ascii="Arial" w:hAnsi="Arial" w:cs="Arial"/>
          <w:sz w:val="22"/>
          <w:szCs w:val="22"/>
        </w:rPr>
        <w:t>taż, wymiar w świetle przejścia;</w:t>
      </w:r>
    </w:p>
    <w:p w:rsidR="00F13829" w:rsidRPr="00A9536C" w:rsidRDefault="008B52A4" w:rsidP="001145D0">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A9536C">
        <w:rPr>
          <w:rFonts w:ascii="Arial" w:hAnsi="Arial" w:cs="Arial"/>
          <w:sz w:val="22"/>
          <w:szCs w:val="22"/>
        </w:rPr>
        <w:t>Okno podawcze 80/100, otwierane, RC2, szyba</w:t>
      </w:r>
      <w:r w:rsidR="00F13829" w:rsidRPr="00A9536C">
        <w:rPr>
          <w:rFonts w:ascii="Arial" w:hAnsi="Arial" w:cs="Arial"/>
          <w:sz w:val="22"/>
          <w:szCs w:val="22"/>
        </w:rPr>
        <w:t xml:space="preserve"> </w:t>
      </w:r>
      <w:r w:rsidRPr="00A9536C">
        <w:rPr>
          <w:rFonts w:ascii="Arial" w:hAnsi="Arial" w:cs="Arial"/>
          <w:sz w:val="22"/>
          <w:szCs w:val="22"/>
        </w:rPr>
        <w:t>wenecka - dostawa i montaż, wymiar w świetle</w:t>
      </w:r>
      <w:r w:rsidR="00F13829" w:rsidRPr="00A9536C">
        <w:rPr>
          <w:rFonts w:ascii="Arial" w:hAnsi="Arial" w:cs="Arial"/>
          <w:sz w:val="22"/>
          <w:szCs w:val="22"/>
        </w:rPr>
        <w:t xml:space="preserve"> </w:t>
      </w:r>
      <w:r w:rsidRPr="00A9536C">
        <w:rPr>
          <w:rFonts w:ascii="Arial" w:hAnsi="Arial" w:cs="Arial"/>
          <w:sz w:val="22"/>
          <w:szCs w:val="22"/>
        </w:rPr>
        <w:t>muru</w:t>
      </w:r>
      <w:r w:rsidRPr="00A9536C">
        <w:rPr>
          <w:rFonts w:ascii="Arial" w:hAnsi="Arial" w:cs="Arial"/>
          <w:sz w:val="22"/>
          <w:szCs w:val="22"/>
        </w:rPr>
        <w:tab/>
      </w:r>
      <w:r w:rsidR="00A9536C">
        <w:rPr>
          <w:rFonts w:ascii="Arial" w:hAnsi="Arial" w:cs="Arial"/>
          <w:sz w:val="22"/>
          <w:szCs w:val="22"/>
        </w:rPr>
        <w:t>;</w:t>
      </w:r>
    </w:p>
    <w:p w:rsidR="00F13829" w:rsidRPr="00606A1C" w:rsidRDefault="008B52A4"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ROBOTY WYKOŃCZENIOWE  </w:t>
      </w:r>
    </w:p>
    <w:p w:rsidR="00F13829" w:rsidRPr="007B5C26" w:rsidRDefault="00F13829"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 xml:space="preserve">Tynki wewnętrzne </w:t>
      </w:r>
      <w:r w:rsidR="008B52A4" w:rsidRPr="007B5C26">
        <w:rPr>
          <w:rFonts w:ascii="Arial" w:hAnsi="Arial" w:cs="Arial"/>
          <w:sz w:val="22"/>
          <w:szCs w:val="22"/>
        </w:rPr>
        <w:t xml:space="preserve">zwykłe kat.III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Uzupełnienie i naprawa tynków wewnętrznych z</w:t>
      </w:r>
      <w:r w:rsidR="00F13829" w:rsidRPr="007B5C26">
        <w:rPr>
          <w:rFonts w:ascii="Arial" w:hAnsi="Arial" w:cs="Arial"/>
          <w:sz w:val="22"/>
          <w:szCs w:val="22"/>
        </w:rPr>
        <w:t xml:space="preserve"> </w:t>
      </w:r>
      <w:r w:rsidRPr="007B5C26">
        <w:rPr>
          <w:rFonts w:ascii="Arial" w:hAnsi="Arial" w:cs="Arial"/>
          <w:sz w:val="22"/>
          <w:szCs w:val="22"/>
        </w:rPr>
        <w:t>zaprawy wapiennej lub cementowo-wapiennej</w:t>
      </w:r>
      <w:r w:rsidR="00F13829" w:rsidRPr="007B5C26">
        <w:rPr>
          <w:rFonts w:ascii="Arial" w:hAnsi="Arial" w:cs="Arial"/>
          <w:sz w:val="22"/>
          <w:szCs w:val="22"/>
        </w:rPr>
        <w:t xml:space="preserve"> </w:t>
      </w:r>
      <w:r w:rsidRPr="007B5C26">
        <w:rPr>
          <w:rFonts w:ascii="Arial" w:hAnsi="Arial" w:cs="Arial"/>
          <w:sz w:val="22"/>
          <w:szCs w:val="22"/>
        </w:rPr>
        <w:t>zwykłych kat. III</w:t>
      </w:r>
      <w:r w:rsidR="00A9536C">
        <w:rPr>
          <w:rFonts w:ascii="Arial" w:hAnsi="Arial" w:cs="Arial"/>
          <w:sz w:val="22"/>
          <w:szCs w:val="22"/>
        </w:rPr>
        <w:t>;</w:t>
      </w:r>
      <w:r w:rsidRPr="007B5C26">
        <w:rPr>
          <w:rFonts w:ascii="Arial" w:hAnsi="Arial" w:cs="Arial"/>
          <w:sz w:val="22"/>
          <w:szCs w:val="22"/>
        </w:rPr>
        <w:t xml:space="preserv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Tynki (gładzie) jednowarstw.wewn.gr.3 mm z</w:t>
      </w:r>
      <w:r w:rsidR="00F13829" w:rsidRPr="007B5C26">
        <w:rPr>
          <w:rFonts w:ascii="Arial" w:hAnsi="Arial" w:cs="Arial"/>
          <w:sz w:val="22"/>
          <w:szCs w:val="22"/>
        </w:rPr>
        <w:t xml:space="preserve"> </w:t>
      </w:r>
      <w:r w:rsidRPr="007B5C26">
        <w:rPr>
          <w:rFonts w:ascii="Arial" w:hAnsi="Arial" w:cs="Arial"/>
          <w:sz w:val="22"/>
          <w:szCs w:val="22"/>
        </w:rPr>
        <w:t>gipsu szpachlow</w:t>
      </w:r>
      <w:r w:rsidR="00F13829" w:rsidRPr="007B5C26">
        <w:rPr>
          <w:rFonts w:ascii="Arial" w:hAnsi="Arial" w:cs="Arial"/>
          <w:sz w:val="22"/>
          <w:szCs w:val="22"/>
        </w:rPr>
        <w:t>ego</w:t>
      </w:r>
      <w:r w:rsidR="00A9536C">
        <w:rPr>
          <w:rFonts w:ascii="Arial" w:hAnsi="Arial" w:cs="Arial"/>
          <w:sz w:val="22"/>
          <w:szCs w:val="22"/>
        </w:rPr>
        <w:t>;</w:t>
      </w:r>
      <w:r w:rsidR="00F13829" w:rsidRPr="007B5C26">
        <w:rPr>
          <w:rFonts w:ascii="Arial" w:hAnsi="Arial" w:cs="Arial"/>
          <w:sz w:val="22"/>
          <w:szCs w:val="22"/>
        </w:rPr>
        <w:t xml:space="preserv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Sufit podwieszany kasetonowy z wypełnieniem</w:t>
      </w:r>
      <w:r w:rsidR="00F13829" w:rsidRPr="007B5C26">
        <w:rPr>
          <w:rFonts w:ascii="Arial" w:hAnsi="Arial" w:cs="Arial"/>
          <w:sz w:val="22"/>
          <w:szCs w:val="22"/>
        </w:rPr>
        <w:t xml:space="preserve"> </w:t>
      </w:r>
      <w:r w:rsidRPr="007B5C26">
        <w:rPr>
          <w:rFonts w:ascii="Arial" w:hAnsi="Arial" w:cs="Arial"/>
          <w:sz w:val="22"/>
          <w:szCs w:val="22"/>
        </w:rPr>
        <w:t>płytami sufitowymi kasetonowymi; konstrukcja</w:t>
      </w:r>
      <w:r w:rsidR="00F13829" w:rsidRPr="007B5C26">
        <w:rPr>
          <w:rFonts w:ascii="Arial" w:hAnsi="Arial" w:cs="Arial"/>
          <w:sz w:val="22"/>
          <w:szCs w:val="22"/>
        </w:rPr>
        <w:t xml:space="preserve"> </w:t>
      </w:r>
      <w:r w:rsidRPr="007B5C26">
        <w:rPr>
          <w:rFonts w:ascii="Arial" w:hAnsi="Arial" w:cs="Arial"/>
          <w:sz w:val="22"/>
          <w:szCs w:val="22"/>
        </w:rPr>
        <w:t>rusztu</w:t>
      </w:r>
      <w:r w:rsidR="00F13829" w:rsidRPr="007B5C26">
        <w:rPr>
          <w:rFonts w:ascii="Arial" w:hAnsi="Arial" w:cs="Arial"/>
          <w:sz w:val="22"/>
          <w:szCs w:val="22"/>
        </w:rPr>
        <w:t xml:space="preserve"> z profilami głównymi co 120 cm</w:t>
      </w:r>
      <w:r w:rsidR="00A9536C">
        <w:rPr>
          <w:rFonts w:ascii="Arial" w:hAnsi="Arial" w:cs="Arial"/>
          <w:sz w:val="22"/>
          <w:szCs w:val="22"/>
        </w:rPr>
        <w:t>;</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Wymiana płyt sufitowych kasetonowych</w:t>
      </w:r>
      <w:r w:rsidR="00F13829" w:rsidRPr="007B5C26">
        <w:rPr>
          <w:rFonts w:ascii="Arial" w:hAnsi="Arial" w:cs="Arial"/>
          <w:sz w:val="22"/>
          <w:szCs w:val="22"/>
        </w:rPr>
        <w:t xml:space="preserve"> </w:t>
      </w:r>
      <w:r w:rsidRPr="007B5C26">
        <w:rPr>
          <w:rFonts w:ascii="Arial" w:hAnsi="Arial" w:cs="Arial"/>
          <w:sz w:val="22"/>
          <w:szCs w:val="22"/>
        </w:rPr>
        <w:t>60x60cm na istniejącym ruszcie</w:t>
      </w:r>
      <w:r w:rsidR="00A9536C">
        <w:rPr>
          <w:rFonts w:ascii="Arial" w:hAnsi="Arial" w:cs="Arial"/>
          <w:sz w:val="22"/>
          <w:szCs w:val="22"/>
        </w:rPr>
        <w:t>;</w:t>
      </w:r>
      <w:r w:rsidRPr="007B5C26">
        <w:rPr>
          <w:rFonts w:ascii="Arial" w:hAnsi="Arial" w:cs="Arial"/>
          <w:sz w:val="22"/>
          <w:szCs w:val="22"/>
        </w:rPr>
        <w:tab/>
      </w:r>
    </w:p>
    <w:p w:rsidR="00F13829" w:rsidRPr="007B5C26" w:rsidRDefault="00F13829"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Powłoka</w:t>
      </w:r>
      <w:r w:rsidR="008B52A4" w:rsidRPr="007B5C26">
        <w:rPr>
          <w:rFonts w:ascii="Arial" w:hAnsi="Arial" w:cs="Arial"/>
          <w:sz w:val="22"/>
          <w:szCs w:val="22"/>
        </w:rPr>
        <w:t xml:space="preserve"> izolacyjna z folii w </w:t>
      </w:r>
      <w:r w:rsidRPr="007B5C26">
        <w:rPr>
          <w:rFonts w:ascii="Arial" w:hAnsi="Arial" w:cs="Arial"/>
          <w:sz w:val="22"/>
          <w:szCs w:val="22"/>
        </w:rPr>
        <w:t>płynie</w:t>
      </w:r>
      <w:r w:rsidR="00A9536C">
        <w:rPr>
          <w:rFonts w:ascii="Arial" w:hAnsi="Arial" w:cs="Arial"/>
          <w:sz w:val="22"/>
          <w:szCs w:val="22"/>
        </w:rPr>
        <w:t>;</w:t>
      </w:r>
      <w:r w:rsidR="008B52A4" w:rsidRPr="007B5C26">
        <w:rPr>
          <w:rFonts w:ascii="Arial" w:hAnsi="Arial" w:cs="Arial"/>
          <w:sz w:val="22"/>
          <w:szCs w:val="22"/>
        </w:rPr>
        <w:t xml:space="preserv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L</w:t>
      </w:r>
      <w:r w:rsidR="00F13829" w:rsidRPr="007B5C26">
        <w:rPr>
          <w:rFonts w:ascii="Arial" w:hAnsi="Arial" w:cs="Arial"/>
          <w:sz w:val="22"/>
          <w:szCs w:val="22"/>
        </w:rPr>
        <w:t>icowanie ścian płytkami na klej</w:t>
      </w:r>
      <w:r w:rsidR="00A9536C">
        <w:rPr>
          <w:rFonts w:ascii="Arial" w:hAnsi="Arial" w:cs="Arial"/>
          <w:sz w:val="22"/>
          <w:szCs w:val="22"/>
        </w:rPr>
        <w:t>;</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Dwukrotne malowanie tynków wewnętrznych</w:t>
      </w:r>
      <w:r w:rsidR="00F13829" w:rsidRPr="007B5C26">
        <w:rPr>
          <w:rFonts w:ascii="Arial" w:hAnsi="Arial" w:cs="Arial"/>
          <w:sz w:val="22"/>
          <w:szCs w:val="22"/>
        </w:rPr>
        <w:t xml:space="preserve"> </w:t>
      </w:r>
      <w:r w:rsidRPr="007B5C26">
        <w:rPr>
          <w:rFonts w:ascii="Arial" w:hAnsi="Arial" w:cs="Arial"/>
          <w:sz w:val="22"/>
          <w:szCs w:val="22"/>
        </w:rPr>
        <w:t>ścian i sufitów farbą emulsyjną wraz z</w:t>
      </w:r>
      <w:r w:rsidR="00F13829" w:rsidRPr="007B5C26">
        <w:rPr>
          <w:rFonts w:ascii="Arial" w:hAnsi="Arial" w:cs="Arial"/>
          <w:sz w:val="22"/>
          <w:szCs w:val="22"/>
        </w:rPr>
        <w:t xml:space="preserve"> </w:t>
      </w:r>
      <w:r w:rsidRPr="007B5C26">
        <w:rPr>
          <w:rFonts w:ascii="Arial" w:hAnsi="Arial" w:cs="Arial"/>
          <w:sz w:val="22"/>
          <w:szCs w:val="22"/>
        </w:rPr>
        <w:t>gruntowaniem</w:t>
      </w:r>
      <w:r w:rsidR="00A9536C">
        <w:rPr>
          <w:rFonts w:ascii="Arial" w:hAnsi="Arial" w:cs="Arial"/>
          <w:sz w:val="22"/>
          <w:szCs w:val="22"/>
        </w:rPr>
        <w:t>;</w:t>
      </w:r>
      <w:r w:rsidRPr="007B5C26">
        <w:rPr>
          <w:rFonts w:ascii="Arial" w:hAnsi="Arial" w:cs="Arial"/>
          <w:sz w:val="22"/>
          <w:szCs w:val="22"/>
        </w:rPr>
        <w:tab/>
      </w:r>
    </w:p>
    <w:p w:rsidR="00F13829" w:rsidRPr="00606A1C" w:rsidRDefault="008B52A4"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WYPOSAŻENIE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Dostawa i montaż systemowych ścianek</w:t>
      </w:r>
      <w:r w:rsidR="00F13829" w:rsidRPr="007B5C26">
        <w:rPr>
          <w:rFonts w:ascii="Arial" w:hAnsi="Arial" w:cs="Arial"/>
          <w:sz w:val="22"/>
          <w:szCs w:val="22"/>
        </w:rPr>
        <w:t xml:space="preserve"> </w:t>
      </w:r>
      <w:r w:rsidRPr="007B5C26">
        <w:rPr>
          <w:rFonts w:ascii="Arial" w:hAnsi="Arial" w:cs="Arial"/>
          <w:sz w:val="22"/>
          <w:szCs w:val="22"/>
        </w:rPr>
        <w:t>działowych LTT/HPL w sanitariatach wraz z</w:t>
      </w:r>
      <w:r w:rsidR="00F13829" w:rsidRPr="007B5C26">
        <w:rPr>
          <w:rFonts w:ascii="Arial" w:hAnsi="Arial" w:cs="Arial"/>
          <w:sz w:val="22"/>
          <w:szCs w:val="22"/>
        </w:rPr>
        <w:t xml:space="preserve"> </w:t>
      </w:r>
      <w:r w:rsidRPr="007B5C26">
        <w:rPr>
          <w:rFonts w:ascii="Arial" w:hAnsi="Arial" w:cs="Arial"/>
          <w:sz w:val="22"/>
          <w:szCs w:val="22"/>
        </w:rPr>
        <w:t>drzwiami</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Dostawa i montaż zabudowy meblowej w</w:t>
      </w:r>
      <w:r w:rsidR="00F13829" w:rsidRPr="007B5C26">
        <w:rPr>
          <w:rFonts w:ascii="Arial" w:hAnsi="Arial" w:cs="Arial"/>
          <w:sz w:val="22"/>
          <w:szCs w:val="22"/>
        </w:rPr>
        <w:t xml:space="preserve"> </w:t>
      </w:r>
      <w:r w:rsidRPr="007B5C26">
        <w:rPr>
          <w:rFonts w:ascii="Arial" w:hAnsi="Arial" w:cs="Arial"/>
          <w:sz w:val="22"/>
          <w:szCs w:val="22"/>
        </w:rPr>
        <w:t>pomieszczeniu socjalnym</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Dostawa i montaż regałów przesuwnych</w:t>
      </w:r>
      <w:r w:rsidR="00F13829" w:rsidRPr="007B5C26">
        <w:rPr>
          <w:rFonts w:ascii="Arial" w:hAnsi="Arial" w:cs="Arial"/>
          <w:sz w:val="22"/>
          <w:szCs w:val="22"/>
        </w:rPr>
        <w:t xml:space="preserve"> </w:t>
      </w:r>
      <w:r w:rsidRPr="007B5C26">
        <w:rPr>
          <w:rFonts w:ascii="Arial" w:hAnsi="Arial" w:cs="Arial"/>
          <w:sz w:val="22"/>
          <w:szCs w:val="22"/>
        </w:rPr>
        <w:t>archiwalnych - 5 szt.</w:t>
      </w:r>
      <w:r w:rsidR="00A9536C">
        <w:rPr>
          <w:rFonts w:ascii="Arial" w:hAnsi="Arial" w:cs="Arial"/>
          <w:sz w:val="22"/>
          <w:szCs w:val="22"/>
        </w:rPr>
        <w:t>;</w:t>
      </w:r>
      <w:r w:rsidRPr="007B5C26">
        <w:rPr>
          <w:rFonts w:ascii="Arial" w:hAnsi="Arial" w:cs="Arial"/>
          <w:sz w:val="22"/>
          <w:szCs w:val="22"/>
        </w:rPr>
        <w:tab/>
      </w:r>
    </w:p>
    <w:p w:rsidR="00F13829" w:rsidRPr="00606A1C" w:rsidRDefault="008B52A4" w:rsidP="00606A1C">
      <w:pPr>
        <w:tabs>
          <w:tab w:val="left" w:pos="284"/>
        </w:tabs>
        <w:autoSpaceDE w:val="0"/>
        <w:autoSpaceDN w:val="0"/>
        <w:adjustRightInd w:val="0"/>
        <w:jc w:val="both"/>
        <w:rPr>
          <w:rFonts w:ascii="Arial" w:hAnsi="Arial" w:cs="Arial"/>
          <w:sz w:val="22"/>
          <w:szCs w:val="22"/>
        </w:rPr>
      </w:pPr>
      <w:r w:rsidRPr="00606A1C">
        <w:rPr>
          <w:rFonts w:ascii="Arial" w:hAnsi="Arial" w:cs="Arial"/>
          <w:sz w:val="22"/>
          <w:szCs w:val="22"/>
        </w:rPr>
        <w:t xml:space="preserve">ROBOTY TOWARZYSZĄCE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 xml:space="preserve">Rozebranie wykładziny ściennej z płytek </w:t>
      </w:r>
      <w:r w:rsidR="00A9536C">
        <w:rPr>
          <w:rFonts w:ascii="Arial" w:hAnsi="Arial" w:cs="Arial"/>
          <w:sz w:val="22"/>
          <w:szCs w:val="22"/>
        </w:rPr>
        <w:t>–</w:t>
      </w:r>
      <w:r w:rsidR="00F13829" w:rsidRPr="007B5C26">
        <w:rPr>
          <w:rFonts w:ascii="Arial" w:hAnsi="Arial" w:cs="Arial"/>
          <w:sz w:val="22"/>
          <w:szCs w:val="22"/>
        </w:rPr>
        <w:t xml:space="preserve"> </w:t>
      </w:r>
      <w:r w:rsidRPr="007B5C26">
        <w:rPr>
          <w:rFonts w:ascii="Arial" w:hAnsi="Arial" w:cs="Arial"/>
          <w:sz w:val="22"/>
          <w:szCs w:val="22"/>
        </w:rPr>
        <w:t>parapety</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Rozebranie części parapetów tj. wystającej</w:t>
      </w:r>
      <w:r w:rsidR="00F13829" w:rsidRPr="007B5C26">
        <w:rPr>
          <w:rFonts w:ascii="Arial" w:hAnsi="Arial" w:cs="Arial"/>
          <w:sz w:val="22"/>
          <w:szCs w:val="22"/>
        </w:rPr>
        <w:t xml:space="preserve"> c</w:t>
      </w:r>
      <w:r w:rsidRPr="007B5C26">
        <w:rPr>
          <w:rFonts w:ascii="Arial" w:hAnsi="Arial" w:cs="Arial"/>
          <w:sz w:val="22"/>
          <w:szCs w:val="22"/>
        </w:rPr>
        <w:t>zęści szer. 15cm i grubości 15cm</w:t>
      </w:r>
      <w:r w:rsidR="00A9536C">
        <w:rPr>
          <w:rFonts w:ascii="Arial" w:hAnsi="Arial" w:cs="Arial"/>
          <w:sz w:val="22"/>
          <w:szCs w:val="22"/>
        </w:rPr>
        <w:t>;</w:t>
      </w:r>
      <w:r w:rsidRPr="007B5C26">
        <w:rPr>
          <w:rFonts w:ascii="Arial" w:hAnsi="Arial" w:cs="Arial"/>
          <w:sz w:val="22"/>
          <w:szCs w:val="22"/>
        </w:rPr>
        <w:tab/>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Warstwy wyrównujące i wygładzające z</w:t>
      </w:r>
      <w:r w:rsidR="00F13829" w:rsidRPr="007B5C26">
        <w:rPr>
          <w:rFonts w:ascii="Arial" w:hAnsi="Arial" w:cs="Arial"/>
          <w:sz w:val="22"/>
          <w:szCs w:val="22"/>
        </w:rPr>
        <w:t xml:space="preserve"> </w:t>
      </w:r>
      <w:r w:rsidRPr="007B5C26">
        <w:rPr>
          <w:rFonts w:ascii="Arial" w:hAnsi="Arial" w:cs="Arial"/>
          <w:sz w:val="22"/>
          <w:szCs w:val="22"/>
        </w:rPr>
        <w:t>zaprawy samopoziomującej grubości 5 mm  -</w:t>
      </w:r>
      <w:r w:rsidR="00F13829" w:rsidRPr="007B5C26">
        <w:rPr>
          <w:rFonts w:ascii="Arial" w:hAnsi="Arial" w:cs="Arial"/>
          <w:sz w:val="22"/>
          <w:szCs w:val="22"/>
        </w:rPr>
        <w:t xml:space="preserve"> </w:t>
      </w:r>
      <w:r w:rsidRPr="007B5C26">
        <w:rPr>
          <w:rFonts w:ascii="Arial" w:hAnsi="Arial" w:cs="Arial"/>
          <w:sz w:val="22"/>
          <w:szCs w:val="22"/>
        </w:rPr>
        <w:t>parapety</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Przygotowanie podłoża. Wyrównanie podłoża</w:t>
      </w:r>
      <w:r w:rsidR="00F13829" w:rsidRPr="007B5C26">
        <w:rPr>
          <w:rFonts w:ascii="Arial" w:hAnsi="Arial" w:cs="Arial"/>
          <w:sz w:val="22"/>
          <w:szCs w:val="22"/>
        </w:rPr>
        <w:t xml:space="preserve"> przez szlifowanie – parapety</w:t>
      </w:r>
      <w:r w:rsidR="00A9536C">
        <w:rPr>
          <w:rFonts w:ascii="Arial" w:hAnsi="Arial" w:cs="Arial"/>
          <w:sz w:val="22"/>
          <w:szCs w:val="22"/>
        </w:rPr>
        <w:t>;</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Posadzka z wykładzin PCV na przygotowanym</w:t>
      </w:r>
      <w:r w:rsidR="00F13829" w:rsidRPr="007B5C26">
        <w:rPr>
          <w:rFonts w:ascii="Arial" w:hAnsi="Arial" w:cs="Arial"/>
          <w:sz w:val="22"/>
          <w:szCs w:val="22"/>
        </w:rPr>
        <w:t xml:space="preserve"> </w:t>
      </w:r>
      <w:r w:rsidRPr="007B5C26">
        <w:rPr>
          <w:rFonts w:ascii="Arial" w:hAnsi="Arial" w:cs="Arial"/>
          <w:sz w:val="22"/>
          <w:szCs w:val="22"/>
        </w:rPr>
        <w:t xml:space="preserve">podłożu </w:t>
      </w:r>
      <w:r w:rsidR="00A9536C">
        <w:rPr>
          <w:rFonts w:ascii="Arial" w:hAnsi="Arial" w:cs="Arial"/>
          <w:sz w:val="22"/>
          <w:szCs w:val="22"/>
        </w:rPr>
        <w:t>–</w:t>
      </w:r>
      <w:r w:rsidRPr="007B5C26">
        <w:rPr>
          <w:rFonts w:ascii="Arial" w:hAnsi="Arial" w:cs="Arial"/>
          <w:sz w:val="22"/>
          <w:szCs w:val="22"/>
        </w:rPr>
        <w:t xml:space="preserve"> parapety</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Montaż listew przyokiennych</w:t>
      </w:r>
      <w:r w:rsidR="00A9536C">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Montaż lady w oknie podawczym z</w:t>
      </w:r>
      <w:r w:rsidR="00F13829" w:rsidRPr="007B5C26">
        <w:rPr>
          <w:rFonts w:ascii="Arial" w:hAnsi="Arial" w:cs="Arial"/>
          <w:sz w:val="22"/>
          <w:szCs w:val="22"/>
        </w:rPr>
        <w:t xml:space="preserve"> </w:t>
      </w:r>
      <w:r w:rsidRPr="007B5C26">
        <w:rPr>
          <w:rFonts w:ascii="Arial" w:hAnsi="Arial" w:cs="Arial"/>
          <w:sz w:val="22"/>
          <w:szCs w:val="22"/>
        </w:rPr>
        <w:t>aglomar</w:t>
      </w:r>
      <w:r w:rsidR="00F13829" w:rsidRPr="007B5C26">
        <w:rPr>
          <w:rFonts w:ascii="Arial" w:hAnsi="Arial" w:cs="Arial"/>
          <w:sz w:val="22"/>
          <w:szCs w:val="22"/>
        </w:rPr>
        <w:t>muru gr. 4cm i szerokości 70 cm</w:t>
      </w:r>
      <w:r w:rsidR="00A9536C">
        <w:rPr>
          <w:rFonts w:ascii="Arial" w:hAnsi="Arial" w:cs="Arial"/>
          <w:sz w:val="22"/>
          <w:szCs w:val="22"/>
        </w:rPr>
        <w:t>;</w:t>
      </w:r>
      <w:r w:rsidR="00F13829" w:rsidRPr="007B5C26">
        <w:rPr>
          <w:rFonts w:ascii="Arial" w:hAnsi="Arial" w:cs="Arial"/>
          <w:sz w:val="22"/>
          <w:szCs w:val="22"/>
        </w:rPr>
        <w:t xml:space="preserve"> </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Oklejenie folią m</w:t>
      </w:r>
      <w:r w:rsidR="00F13829" w:rsidRPr="007B5C26">
        <w:rPr>
          <w:rFonts w:ascii="Arial" w:hAnsi="Arial" w:cs="Arial"/>
          <w:sz w:val="22"/>
          <w:szCs w:val="22"/>
        </w:rPr>
        <w:t>leczną okien - 22 okna</w:t>
      </w:r>
      <w:r w:rsidR="00A9536C">
        <w:rPr>
          <w:rFonts w:ascii="Arial" w:hAnsi="Arial" w:cs="Arial"/>
          <w:sz w:val="22"/>
          <w:szCs w:val="22"/>
        </w:rPr>
        <w:t>;</w:t>
      </w:r>
      <w:r w:rsidR="00F13829" w:rsidRPr="007B5C26">
        <w:rPr>
          <w:rFonts w:ascii="Arial" w:hAnsi="Arial" w:cs="Arial"/>
          <w:sz w:val="22"/>
          <w:szCs w:val="22"/>
        </w:rPr>
        <w:tab/>
      </w:r>
      <w:r w:rsidR="00F13829" w:rsidRPr="007B5C26">
        <w:rPr>
          <w:rFonts w:ascii="Arial" w:hAnsi="Arial" w:cs="Arial"/>
          <w:sz w:val="22"/>
          <w:szCs w:val="22"/>
        </w:rPr>
        <w:tab/>
      </w:r>
    </w:p>
    <w:p w:rsidR="00F13829"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 xml:space="preserve">ROBOTY ZEWNĘTRZNE  </w:t>
      </w:r>
    </w:p>
    <w:p w:rsidR="00F13829" w:rsidRPr="007B5C26" w:rsidRDefault="002F1E6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Pr>
          <w:rFonts w:ascii="Arial" w:hAnsi="Arial" w:cs="Arial"/>
          <w:sz w:val="22"/>
          <w:szCs w:val="22"/>
        </w:rPr>
        <w:t>Montaż krat okiennych</w:t>
      </w:r>
      <w:r w:rsidR="00F13829" w:rsidRPr="007B5C26">
        <w:rPr>
          <w:rFonts w:ascii="Arial" w:hAnsi="Arial" w:cs="Arial"/>
          <w:sz w:val="22"/>
          <w:szCs w:val="22"/>
        </w:rPr>
        <w:t xml:space="preserve">: krata otwierana w oknie 1,27x2,10; </w:t>
      </w:r>
      <w:r w:rsidR="008B52A4" w:rsidRPr="007B5C26">
        <w:rPr>
          <w:rFonts w:ascii="Arial" w:hAnsi="Arial" w:cs="Arial"/>
          <w:sz w:val="22"/>
          <w:szCs w:val="22"/>
        </w:rPr>
        <w:t>krata stała w oknie</w:t>
      </w:r>
      <w:r w:rsidR="00F13829" w:rsidRPr="007B5C26">
        <w:rPr>
          <w:rFonts w:ascii="Arial" w:hAnsi="Arial" w:cs="Arial"/>
          <w:sz w:val="22"/>
          <w:szCs w:val="22"/>
        </w:rPr>
        <w:t xml:space="preserve"> 1,27x2,10; </w:t>
      </w:r>
      <w:r w:rsidR="008B52A4" w:rsidRPr="007B5C26">
        <w:rPr>
          <w:rFonts w:ascii="Arial" w:hAnsi="Arial" w:cs="Arial"/>
          <w:sz w:val="22"/>
          <w:szCs w:val="22"/>
        </w:rPr>
        <w:t>krata otwierana w</w:t>
      </w:r>
      <w:r w:rsidR="00F13829" w:rsidRPr="007B5C26">
        <w:rPr>
          <w:rFonts w:ascii="Arial" w:hAnsi="Arial" w:cs="Arial"/>
          <w:sz w:val="22"/>
          <w:szCs w:val="22"/>
        </w:rPr>
        <w:t xml:space="preserve"> </w:t>
      </w:r>
      <w:r w:rsidR="008B52A4" w:rsidRPr="007B5C26">
        <w:rPr>
          <w:rFonts w:ascii="Arial" w:hAnsi="Arial" w:cs="Arial"/>
          <w:sz w:val="22"/>
          <w:szCs w:val="22"/>
        </w:rPr>
        <w:t>oknie 1,00x2,</w:t>
      </w:r>
      <w:r w:rsidR="00F13829" w:rsidRPr="007B5C26">
        <w:rPr>
          <w:rFonts w:ascii="Arial" w:hAnsi="Arial" w:cs="Arial"/>
          <w:sz w:val="22"/>
          <w:szCs w:val="22"/>
        </w:rPr>
        <w:t xml:space="preserve">00; </w:t>
      </w:r>
      <w:r w:rsidR="008B52A4" w:rsidRPr="007B5C26">
        <w:rPr>
          <w:rFonts w:ascii="Arial" w:hAnsi="Arial" w:cs="Arial"/>
          <w:sz w:val="22"/>
          <w:szCs w:val="22"/>
        </w:rPr>
        <w:t>krata otwierana w</w:t>
      </w:r>
      <w:r w:rsidR="00F13829" w:rsidRPr="007B5C26">
        <w:rPr>
          <w:rFonts w:ascii="Arial" w:hAnsi="Arial" w:cs="Arial"/>
          <w:sz w:val="22"/>
          <w:szCs w:val="22"/>
        </w:rPr>
        <w:t xml:space="preserve"> </w:t>
      </w:r>
      <w:r w:rsidR="008B52A4" w:rsidRPr="007B5C26">
        <w:rPr>
          <w:rFonts w:ascii="Arial" w:hAnsi="Arial" w:cs="Arial"/>
          <w:sz w:val="22"/>
          <w:szCs w:val="22"/>
        </w:rPr>
        <w:t>o</w:t>
      </w:r>
      <w:r w:rsidR="00F13829" w:rsidRPr="007B5C26">
        <w:rPr>
          <w:rFonts w:ascii="Arial" w:hAnsi="Arial" w:cs="Arial"/>
          <w:sz w:val="22"/>
          <w:szCs w:val="22"/>
        </w:rPr>
        <w:t>knie 2,20x2,10 (dwa skrzydła)</w:t>
      </w:r>
      <w:r w:rsidR="005B3B33">
        <w:rPr>
          <w:rFonts w:ascii="Arial" w:hAnsi="Arial" w:cs="Arial"/>
          <w:sz w:val="22"/>
          <w:szCs w:val="22"/>
        </w:rPr>
        <w:t>;</w:t>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Dwukrotne malowanie tynków zewnętrznych</w:t>
      </w:r>
      <w:r w:rsidR="00F13829" w:rsidRPr="007B5C26">
        <w:rPr>
          <w:rFonts w:ascii="Arial" w:hAnsi="Arial" w:cs="Arial"/>
          <w:sz w:val="22"/>
          <w:szCs w:val="22"/>
        </w:rPr>
        <w:t xml:space="preserve"> </w:t>
      </w:r>
      <w:r w:rsidRPr="007B5C26">
        <w:rPr>
          <w:rFonts w:ascii="Arial" w:hAnsi="Arial" w:cs="Arial"/>
          <w:sz w:val="22"/>
          <w:szCs w:val="22"/>
        </w:rPr>
        <w:t xml:space="preserve">farbą emulsyjną z przetarciem tynku </w:t>
      </w:r>
      <w:r w:rsidR="00606A1C">
        <w:rPr>
          <w:rFonts w:ascii="Arial" w:hAnsi="Arial" w:cs="Arial"/>
          <w:sz w:val="22"/>
          <w:szCs w:val="22"/>
        </w:rPr>
        <w:br/>
      </w:r>
      <w:r w:rsidRPr="007B5C26">
        <w:rPr>
          <w:rFonts w:ascii="Arial" w:hAnsi="Arial" w:cs="Arial"/>
          <w:sz w:val="22"/>
          <w:szCs w:val="22"/>
        </w:rPr>
        <w:t>z</w:t>
      </w:r>
      <w:r w:rsidR="00F13829" w:rsidRPr="007B5C26">
        <w:rPr>
          <w:rFonts w:ascii="Arial" w:hAnsi="Arial" w:cs="Arial"/>
          <w:sz w:val="22"/>
          <w:szCs w:val="22"/>
        </w:rPr>
        <w:t xml:space="preserve"> </w:t>
      </w:r>
      <w:r w:rsidRPr="007B5C26">
        <w:rPr>
          <w:rFonts w:ascii="Arial" w:hAnsi="Arial" w:cs="Arial"/>
          <w:sz w:val="22"/>
          <w:szCs w:val="22"/>
        </w:rPr>
        <w:t>przygotowaniem powierzchni - glify okien</w:t>
      </w:r>
      <w:r w:rsidR="005B3B33">
        <w:rPr>
          <w:rFonts w:ascii="Arial" w:hAnsi="Arial" w:cs="Arial"/>
          <w:sz w:val="22"/>
          <w:szCs w:val="22"/>
        </w:rPr>
        <w:t>;</w:t>
      </w:r>
      <w:r w:rsidRPr="007B5C26">
        <w:rPr>
          <w:rFonts w:ascii="Arial" w:hAnsi="Arial" w:cs="Arial"/>
          <w:sz w:val="22"/>
          <w:szCs w:val="22"/>
        </w:rPr>
        <w:tab/>
      </w:r>
    </w:p>
    <w:p w:rsidR="00F13829"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BRANŻA SANITARNA</w:t>
      </w:r>
    </w:p>
    <w:p w:rsidR="00F13829"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PRACE DEMONTAŻOWE</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w:t>
      </w:r>
      <w:r w:rsidR="00F13829" w:rsidRPr="007B5C26">
        <w:rPr>
          <w:rFonts w:ascii="Arial" w:hAnsi="Arial" w:cs="Arial"/>
          <w:sz w:val="22"/>
          <w:szCs w:val="22"/>
        </w:rPr>
        <w:t>emontaż szafki z zlewozmywakiem</w:t>
      </w:r>
      <w:r w:rsidR="005B3B33">
        <w:rPr>
          <w:rFonts w:ascii="Arial" w:hAnsi="Arial" w:cs="Arial"/>
          <w:sz w:val="22"/>
          <w:szCs w:val="22"/>
        </w:rPr>
        <w:t>;</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Demontaż kratek wentylacyjnych osadzonych w</w:t>
      </w:r>
      <w:r w:rsidR="00F13829" w:rsidRPr="007B5C26">
        <w:rPr>
          <w:rFonts w:ascii="Arial" w:hAnsi="Arial" w:cs="Arial"/>
          <w:sz w:val="22"/>
          <w:szCs w:val="22"/>
        </w:rPr>
        <w:t xml:space="preserve"> </w:t>
      </w:r>
      <w:r w:rsidRPr="007B5C26">
        <w:rPr>
          <w:rFonts w:ascii="Arial" w:hAnsi="Arial" w:cs="Arial"/>
          <w:sz w:val="22"/>
          <w:szCs w:val="22"/>
        </w:rPr>
        <w:t>ścianach</w:t>
      </w:r>
      <w:r w:rsidR="005B3B33">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Zerwanie posadzki cementowej - kan.</w:t>
      </w:r>
      <w:r w:rsidR="005B3B33">
        <w:rPr>
          <w:rFonts w:ascii="Arial" w:hAnsi="Arial" w:cs="Arial"/>
          <w:sz w:val="22"/>
          <w:szCs w:val="22"/>
        </w:rPr>
        <w:t>;</w:t>
      </w:r>
      <w:r w:rsidRPr="007B5C26">
        <w:rPr>
          <w:rFonts w:ascii="Arial" w:hAnsi="Arial" w:cs="Arial"/>
          <w:sz w:val="22"/>
          <w:szCs w:val="22"/>
        </w:rPr>
        <w:tab/>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Mechaniczne przebijanie otworów w ścianach</w:t>
      </w:r>
      <w:r w:rsidR="00F13829" w:rsidRPr="007B5C26">
        <w:rPr>
          <w:rFonts w:ascii="Arial" w:hAnsi="Arial" w:cs="Arial"/>
          <w:sz w:val="22"/>
          <w:szCs w:val="22"/>
        </w:rPr>
        <w:t xml:space="preserve"> </w:t>
      </w:r>
      <w:r w:rsidRPr="007B5C26">
        <w:rPr>
          <w:rFonts w:ascii="Arial" w:hAnsi="Arial" w:cs="Arial"/>
          <w:sz w:val="22"/>
          <w:szCs w:val="22"/>
        </w:rPr>
        <w:t>lub stropach betonowych o długości przebicia</w:t>
      </w:r>
      <w:r w:rsidR="00F13829" w:rsidRPr="007B5C26">
        <w:rPr>
          <w:rFonts w:ascii="Arial" w:hAnsi="Arial" w:cs="Arial"/>
          <w:sz w:val="22"/>
          <w:szCs w:val="22"/>
        </w:rPr>
        <w:t xml:space="preserve"> </w:t>
      </w:r>
      <w:r w:rsidRPr="007B5C26">
        <w:rPr>
          <w:rFonts w:ascii="Arial" w:hAnsi="Arial" w:cs="Arial"/>
          <w:sz w:val="22"/>
          <w:szCs w:val="22"/>
        </w:rPr>
        <w:t>do 100 cm - śr.rury do 100 mm - kan.</w:t>
      </w:r>
      <w:r w:rsidR="005B3B33">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Przebicie otworów w ścianach z cegieł o</w:t>
      </w:r>
      <w:r w:rsidR="00F13829" w:rsidRPr="007B5C26">
        <w:rPr>
          <w:rFonts w:ascii="Arial" w:hAnsi="Arial" w:cs="Arial"/>
          <w:sz w:val="22"/>
          <w:szCs w:val="22"/>
        </w:rPr>
        <w:t xml:space="preserve"> </w:t>
      </w:r>
      <w:r w:rsidRPr="007B5C26">
        <w:rPr>
          <w:rFonts w:ascii="Arial" w:hAnsi="Arial" w:cs="Arial"/>
          <w:sz w:val="22"/>
          <w:szCs w:val="22"/>
        </w:rPr>
        <w:t>grubośc</w:t>
      </w:r>
      <w:r w:rsidR="007B5C26">
        <w:rPr>
          <w:rFonts w:ascii="Arial" w:hAnsi="Arial" w:cs="Arial"/>
          <w:sz w:val="22"/>
          <w:szCs w:val="22"/>
        </w:rPr>
        <w:t>i 3 ceg. na zaprawie cementowej</w:t>
      </w:r>
      <w:r w:rsidR="005B3B33">
        <w:rPr>
          <w:rFonts w:ascii="Arial" w:hAnsi="Arial" w:cs="Arial"/>
          <w:sz w:val="22"/>
          <w:szCs w:val="22"/>
        </w:rPr>
        <w:t>;</w:t>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Wykucie instalacji wodnej oraz bruzd o</w:t>
      </w:r>
      <w:r w:rsidR="00F13829" w:rsidRPr="007B5C26">
        <w:rPr>
          <w:rFonts w:ascii="Arial" w:hAnsi="Arial" w:cs="Arial"/>
          <w:sz w:val="22"/>
          <w:szCs w:val="22"/>
        </w:rPr>
        <w:t xml:space="preserve"> </w:t>
      </w:r>
      <w:r w:rsidRPr="007B5C26">
        <w:rPr>
          <w:rFonts w:ascii="Arial" w:hAnsi="Arial" w:cs="Arial"/>
          <w:sz w:val="22"/>
          <w:szCs w:val="22"/>
        </w:rPr>
        <w:t>przekroju do 0.023 m2 poziomych lub</w:t>
      </w:r>
      <w:r w:rsidR="00F13829" w:rsidRPr="007B5C26">
        <w:rPr>
          <w:rFonts w:ascii="Arial" w:hAnsi="Arial" w:cs="Arial"/>
          <w:sz w:val="22"/>
          <w:szCs w:val="22"/>
        </w:rPr>
        <w:t xml:space="preserve"> </w:t>
      </w:r>
      <w:r w:rsidRPr="007B5C26">
        <w:rPr>
          <w:rFonts w:ascii="Arial" w:hAnsi="Arial" w:cs="Arial"/>
          <w:sz w:val="22"/>
          <w:szCs w:val="22"/>
        </w:rPr>
        <w:t>pionowych w elem.</w:t>
      </w:r>
      <w:r w:rsidR="005B3B33">
        <w:rPr>
          <w:rFonts w:ascii="Arial" w:hAnsi="Arial" w:cs="Arial"/>
          <w:sz w:val="22"/>
          <w:szCs w:val="22"/>
        </w:rPr>
        <w:t xml:space="preserve"> </w:t>
      </w:r>
      <w:r w:rsidRPr="007B5C26">
        <w:rPr>
          <w:rFonts w:ascii="Arial" w:hAnsi="Arial" w:cs="Arial"/>
          <w:sz w:val="22"/>
          <w:szCs w:val="22"/>
        </w:rPr>
        <w:t>z betonu gruzowego</w:t>
      </w:r>
      <w:r w:rsidR="005B3B33">
        <w:rPr>
          <w:rFonts w:ascii="Arial" w:hAnsi="Arial" w:cs="Arial"/>
          <w:sz w:val="22"/>
          <w:szCs w:val="22"/>
        </w:rPr>
        <w:t>;</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Wywiezienie gruzu spryzmowanego</w:t>
      </w:r>
      <w:r w:rsidR="00F13829" w:rsidRPr="007B5C26">
        <w:rPr>
          <w:rFonts w:ascii="Arial" w:hAnsi="Arial" w:cs="Arial"/>
          <w:sz w:val="22"/>
          <w:szCs w:val="22"/>
        </w:rPr>
        <w:t xml:space="preserve"> </w:t>
      </w:r>
      <w:r w:rsidRPr="007B5C26">
        <w:rPr>
          <w:rFonts w:ascii="Arial" w:hAnsi="Arial" w:cs="Arial"/>
          <w:sz w:val="22"/>
          <w:szCs w:val="22"/>
        </w:rPr>
        <w:t>samochodami skrzyniowymi</w:t>
      </w:r>
      <w:r w:rsidR="005B3B33">
        <w:rPr>
          <w:rFonts w:ascii="Arial" w:hAnsi="Arial" w:cs="Arial"/>
          <w:sz w:val="22"/>
          <w:szCs w:val="22"/>
        </w:rPr>
        <w:t>;</w:t>
      </w:r>
      <w:r w:rsidRPr="007B5C26">
        <w:rPr>
          <w:rFonts w:ascii="Arial" w:hAnsi="Arial" w:cs="Arial"/>
          <w:sz w:val="22"/>
          <w:szCs w:val="22"/>
        </w:rPr>
        <w:t xml:space="preserve"> </w:t>
      </w:r>
    </w:p>
    <w:p w:rsidR="00F13829"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INSTALACJA KANALIZACYJNA</w:t>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Podłoża pod rurociągi i obiekty z materiałów</w:t>
      </w:r>
      <w:r w:rsidR="00F13829" w:rsidRPr="007B5C26">
        <w:rPr>
          <w:rFonts w:ascii="Arial" w:hAnsi="Arial" w:cs="Arial"/>
          <w:sz w:val="22"/>
          <w:szCs w:val="22"/>
        </w:rPr>
        <w:t xml:space="preserve"> </w:t>
      </w:r>
      <w:r w:rsidRPr="007B5C26">
        <w:rPr>
          <w:rFonts w:ascii="Arial" w:hAnsi="Arial" w:cs="Arial"/>
          <w:sz w:val="22"/>
          <w:szCs w:val="22"/>
        </w:rPr>
        <w:t>sypkich gr. 10 cm</w:t>
      </w:r>
      <w:r w:rsidR="005B3B33">
        <w:rPr>
          <w:rFonts w:ascii="Arial" w:hAnsi="Arial" w:cs="Arial"/>
          <w:sz w:val="22"/>
          <w:szCs w:val="22"/>
        </w:rPr>
        <w:t>;</w:t>
      </w:r>
      <w:r w:rsidRPr="007B5C26">
        <w:rPr>
          <w:rFonts w:ascii="Arial" w:hAnsi="Arial" w:cs="Arial"/>
          <w:sz w:val="22"/>
          <w:szCs w:val="22"/>
        </w:rPr>
        <w:tab/>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Rurociągi z PVC kanalizacyjne o śr. 110 mm w</w:t>
      </w:r>
      <w:r w:rsidR="00F13829" w:rsidRPr="007B5C26">
        <w:rPr>
          <w:rFonts w:ascii="Arial" w:hAnsi="Arial" w:cs="Arial"/>
          <w:sz w:val="22"/>
          <w:szCs w:val="22"/>
        </w:rPr>
        <w:t xml:space="preserve"> </w:t>
      </w:r>
      <w:r w:rsidRPr="007B5C26">
        <w:rPr>
          <w:rFonts w:ascii="Arial" w:hAnsi="Arial" w:cs="Arial"/>
          <w:sz w:val="22"/>
          <w:szCs w:val="22"/>
        </w:rPr>
        <w:t>gotowych wykopach, wewnątrz budynków o</w:t>
      </w:r>
      <w:r w:rsidR="00F13829" w:rsidRPr="007B5C26">
        <w:rPr>
          <w:rFonts w:ascii="Arial" w:hAnsi="Arial" w:cs="Arial"/>
          <w:sz w:val="22"/>
          <w:szCs w:val="22"/>
        </w:rPr>
        <w:t xml:space="preserve"> </w:t>
      </w:r>
      <w:r w:rsidRPr="007B5C26">
        <w:rPr>
          <w:rFonts w:ascii="Arial" w:hAnsi="Arial" w:cs="Arial"/>
          <w:sz w:val="22"/>
          <w:szCs w:val="22"/>
        </w:rPr>
        <w:t>połączeniach wciskowych</w:t>
      </w:r>
      <w:r w:rsidR="005B3B33">
        <w:rPr>
          <w:rFonts w:ascii="Arial" w:hAnsi="Arial" w:cs="Arial"/>
          <w:sz w:val="22"/>
          <w:szCs w:val="22"/>
        </w:rPr>
        <w:t>;</w:t>
      </w:r>
      <w:r w:rsidRPr="007B5C26">
        <w:rPr>
          <w:rFonts w:ascii="Arial" w:hAnsi="Arial" w:cs="Arial"/>
          <w:sz w:val="22"/>
          <w:szCs w:val="22"/>
        </w:rPr>
        <w:tab/>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Rurociągi kanalizacyjne z PVC o śr. 50 mm na</w:t>
      </w:r>
      <w:r w:rsidR="00F13829" w:rsidRPr="007B5C26">
        <w:rPr>
          <w:rFonts w:ascii="Arial" w:hAnsi="Arial" w:cs="Arial"/>
          <w:sz w:val="22"/>
          <w:szCs w:val="22"/>
        </w:rPr>
        <w:t xml:space="preserve"> </w:t>
      </w:r>
      <w:r w:rsidRPr="007B5C26">
        <w:rPr>
          <w:rFonts w:ascii="Arial" w:hAnsi="Arial" w:cs="Arial"/>
          <w:sz w:val="22"/>
          <w:szCs w:val="22"/>
        </w:rPr>
        <w:t>ścianach/w gotowych wykopach o połączeniach wciskowych</w:t>
      </w:r>
      <w:r w:rsidR="005B3B33">
        <w:rPr>
          <w:rFonts w:ascii="Arial" w:hAnsi="Arial" w:cs="Arial"/>
          <w:sz w:val="22"/>
          <w:szCs w:val="22"/>
        </w:rPr>
        <w:t>;</w:t>
      </w:r>
      <w:r w:rsidRPr="007B5C26">
        <w:rPr>
          <w:rFonts w:ascii="Arial" w:hAnsi="Arial" w:cs="Arial"/>
          <w:sz w:val="22"/>
          <w:szCs w:val="22"/>
        </w:rPr>
        <w:tab/>
      </w:r>
      <w:r w:rsidR="00F13829" w:rsidRPr="007B5C26">
        <w:rPr>
          <w:rFonts w:ascii="Arial" w:hAnsi="Arial" w:cs="Arial"/>
          <w:sz w:val="22"/>
          <w:szCs w:val="22"/>
        </w:rPr>
        <w:t xml:space="preserve"> </w:t>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Dodatki za wykonanie podejść odpływowych z</w:t>
      </w:r>
      <w:r w:rsidR="00F13829" w:rsidRPr="007B5C26">
        <w:rPr>
          <w:rFonts w:ascii="Arial" w:hAnsi="Arial" w:cs="Arial"/>
          <w:sz w:val="22"/>
          <w:szCs w:val="22"/>
        </w:rPr>
        <w:t xml:space="preserve"> </w:t>
      </w:r>
      <w:r w:rsidRPr="007B5C26">
        <w:rPr>
          <w:rFonts w:ascii="Arial" w:hAnsi="Arial" w:cs="Arial"/>
          <w:sz w:val="22"/>
          <w:szCs w:val="22"/>
        </w:rPr>
        <w:t>PVC o śr. 50 mm o połączeniach wciskowych</w:t>
      </w:r>
      <w:r w:rsidR="005B3B33">
        <w:rPr>
          <w:rFonts w:ascii="Arial" w:hAnsi="Arial" w:cs="Arial"/>
          <w:sz w:val="22"/>
          <w:szCs w:val="22"/>
        </w:rPr>
        <w:t>;</w:t>
      </w:r>
      <w:r w:rsidRPr="007B5C26">
        <w:rPr>
          <w:rFonts w:ascii="Arial" w:hAnsi="Arial" w:cs="Arial"/>
          <w:sz w:val="22"/>
          <w:szCs w:val="22"/>
        </w:rPr>
        <w:tab/>
      </w:r>
      <w:r w:rsidR="00F13829" w:rsidRPr="007B5C26">
        <w:rPr>
          <w:rFonts w:ascii="Arial" w:hAnsi="Arial" w:cs="Arial"/>
          <w:sz w:val="22"/>
          <w:szCs w:val="22"/>
        </w:rPr>
        <w:t xml:space="preserve"> </w:t>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Dodatki za wykonanie podejść odpływowych z</w:t>
      </w:r>
      <w:r w:rsidR="00F13829" w:rsidRPr="007B5C26">
        <w:rPr>
          <w:rFonts w:ascii="Arial" w:hAnsi="Arial" w:cs="Arial"/>
          <w:sz w:val="22"/>
          <w:szCs w:val="22"/>
        </w:rPr>
        <w:t xml:space="preserve"> </w:t>
      </w:r>
      <w:r w:rsidRPr="007B5C26">
        <w:rPr>
          <w:rFonts w:ascii="Arial" w:hAnsi="Arial" w:cs="Arial"/>
          <w:sz w:val="22"/>
          <w:szCs w:val="22"/>
        </w:rPr>
        <w:t>PVC o śr. 110 mm o połączeniach wciskowych</w:t>
      </w:r>
      <w:r w:rsidR="005B3B33">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Obsypka rurociągów z materiałów sypkich gr.</w:t>
      </w:r>
      <w:r w:rsidR="00F13829" w:rsidRPr="007B5C26">
        <w:rPr>
          <w:rFonts w:ascii="Arial" w:hAnsi="Arial" w:cs="Arial"/>
          <w:sz w:val="22"/>
          <w:szCs w:val="22"/>
        </w:rPr>
        <w:t xml:space="preserve"> </w:t>
      </w:r>
      <w:r w:rsidRPr="007B5C26">
        <w:rPr>
          <w:rFonts w:ascii="Arial" w:hAnsi="Arial" w:cs="Arial"/>
          <w:sz w:val="22"/>
          <w:szCs w:val="22"/>
        </w:rPr>
        <w:t>20 cm</w:t>
      </w:r>
      <w:r w:rsidR="005B3B33">
        <w:rPr>
          <w:rFonts w:ascii="Arial" w:hAnsi="Arial" w:cs="Arial"/>
          <w:sz w:val="22"/>
          <w:szCs w:val="22"/>
        </w:rPr>
        <w:t>;</w:t>
      </w:r>
      <w:r w:rsidRPr="007B5C26">
        <w:rPr>
          <w:rFonts w:ascii="Arial" w:hAnsi="Arial" w:cs="Arial"/>
          <w:sz w:val="22"/>
          <w:szCs w:val="22"/>
        </w:rPr>
        <w:tab/>
      </w:r>
    </w:p>
    <w:p w:rsidR="00F13829" w:rsidRPr="007B5C26" w:rsidRDefault="008B52A4"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 xml:space="preserve">Dostawa i montaż w posadzce </w:t>
      </w:r>
      <w:r w:rsidR="00F13829" w:rsidRPr="007B5C26">
        <w:rPr>
          <w:rFonts w:ascii="Arial" w:hAnsi="Arial" w:cs="Arial"/>
          <w:sz w:val="22"/>
          <w:szCs w:val="22"/>
        </w:rPr>
        <w:t>–</w:t>
      </w:r>
      <w:r w:rsidRPr="007B5C26">
        <w:rPr>
          <w:rFonts w:ascii="Arial" w:hAnsi="Arial" w:cs="Arial"/>
          <w:sz w:val="22"/>
          <w:szCs w:val="22"/>
        </w:rPr>
        <w:t xml:space="preserve"> odwodnienie</w:t>
      </w:r>
      <w:r w:rsidR="00F13829" w:rsidRPr="007B5C26">
        <w:rPr>
          <w:rFonts w:ascii="Arial" w:hAnsi="Arial" w:cs="Arial"/>
          <w:sz w:val="22"/>
          <w:szCs w:val="22"/>
        </w:rPr>
        <w:t xml:space="preserve"> </w:t>
      </w:r>
      <w:r w:rsidRPr="007B5C26">
        <w:rPr>
          <w:rFonts w:ascii="Arial" w:hAnsi="Arial" w:cs="Arial"/>
          <w:sz w:val="22"/>
          <w:szCs w:val="22"/>
        </w:rPr>
        <w:t xml:space="preserve">prysznicowe liniowe, wyposażone </w:t>
      </w:r>
      <w:r w:rsidR="00442C4E">
        <w:rPr>
          <w:rFonts w:ascii="Arial" w:hAnsi="Arial" w:cs="Arial"/>
          <w:sz w:val="22"/>
          <w:szCs w:val="22"/>
        </w:rPr>
        <w:br/>
      </w:r>
      <w:r w:rsidRPr="007B5C26">
        <w:rPr>
          <w:rFonts w:ascii="Arial" w:hAnsi="Arial" w:cs="Arial"/>
          <w:sz w:val="22"/>
          <w:szCs w:val="22"/>
        </w:rPr>
        <w:t>w zestaw</w:t>
      </w:r>
      <w:r w:rsidR="00F13829" w:rsidRPr="007B5C26">
        <w:rPr>
          <w:rFonts w:ascii="Arial" w:hAnsi="Arial" w:cs="Arial"/>
          <w:sz w:val="22"/>
          <w:szCs w:val="22"/>
        </w:rPr>
        <w:t xml:space="preserve"> </w:t>
      </w:r>
      <w:r w:rsidRPr="007B5C26">
        <w:rPr>
          <w:rFonts w:ascii="Arial" w:hAnsi="Arial" w:cs="Arial"/>
          <w:sz w:val="22"/>
          <w:szCs w:val="22"/>
        </w:rPr>
        <w:t>śrub poziomujących, pokrywę, sitko, korpus.</w:t>
      </w:r>
      <w:r w:rsidR="00F13829" w:rsidRPr="007B5C26">
        <w:rPr>
          <w:rFonts w:ascii="Arial" w:hAnsi="Arial" w:cs="Arial"/>
          <w:sz w:val="22"/>
          <w:szCs w:val="22"/>
        </w:rPr>
        <w:t xml:space="preserve"> </w:t>
      </w:r>
      <w:r w:rsidRPr="007B5C26">
        <w:rPr>
          <w:rFonts w:ascii="Arial" w:hAnsi="Arial" w:cs="Arial"/>
          <w:sz w:val="22"/>
          <w:szCs w:val="22"/>
        </w:rPr>
        <w:t>Obciążalność w klasie (k3 do 150kg),</w:t>
      </w:r>
      <w:r w:rsidR="00F13829" w:rsidRPr="007B5C26">
        <w:rPr>
          <w:rFonts w:ascii="Arial" w:hAnsi="Arial" w:cs="Arial"/>
          <w:sz w:val="22"/>
          <w:szCs w:val="22"/>
        </w:rPr>
        <w:t xml:space="preserve"> </w:t>
      </w:r>
      <w:r w:rsidRPr="007B5C26">
        <w:rPr>
          <w:rFonts w:ascii="Arial" w:hAnsi="Arial" w:cs="Arial"/>
          <w:sz w:val="22"/>
          <w:szCs w:val="22"/>
        </w:rPr>
        <w:t>wyposażony w metalowy syfon ze stali</w:t>
      </w:r>
      <w:r w:rsidR="00F13829" w:rsidRPr="007B5C26">
        <w:rPr>
          <w:rFonts w:ascii="Arial" w:hAnsi="Arial" w:cs="Arial"/>
          <w:sz w:val="22"/>
          <w:szCs w:val="22"/>
        </w:rPr>
        <w:t xml:space="preserve"> </w:t>
      </w:r>
      <w:r w:rsidRPr="007B5C26">
        <w:rPr>
          <w:rFonts w:ascii="Arial" w:hAnsi="Arial" w:cs="Arial"/>
          <w:sz w:val="22"/>
          <w:szCs w:val="22"/>
        </w:rPr>
        <w:t>nierdzewnej o średnicy odpływu DN50. Długość</w:t>
      </w:r>
      <w:r w:rsidR="00F13829" w:rsidRPr="007B5C26">
        <w:rPr>
          <w:rFonts w:ascii="Arial" w:hAnsi="Arial" w:cs="Arial"/>
          <w:sz w:val="22"/>
          <w:szCs w:val="22"/>
        </w:rPr>
        <w:t xml:space="preserve"> </w:t>
      </w:r>
      <w:r w:rsidRPr="007B5C26">
        <w:rPr>
          <w:rFonts w:ascii="Arial" w:hAnsi="Arial" w:cs="Arial"/>
          <w:sz w:val="22"/>
          <w:szCs w:val="22"/>
        </w:rPr>
        <w:t>700mm, szerokość 70mm</w:t>
      </w:r>
      <w:r w:rsidR="00F13829" w:rsidRPr="007B5C26">
        <w:rPr>
          <w:rFonts w:ascii="Arial" w:hAnsi="Arial" w:cs="Arial"/>
          <w:sz w:val="22"/>
          <w:szCs w:val="22"/>
        </w:rPr>
        <w:t xml:space="preserve"> </w:t>
      </w:r>
      <w:r w:rsidRPr="007B5C26">
        <w:rPr>
          <w:rFonts w:ascii="Arial" w:hAnsi="Arial" w:cs="Arial"/>
          <w:sz w:val="22"/>
          <w:szCs w:val="22"/>
        </w:rPr>
        <w:t>Materiał: stal nierdzewna i kwasoodporna DIN</w:t>
      </w:r>
      <w:r w:rsidR="00F13829" w:rsidRPr="007B5C26">
        <w:rPr>
          <w:rFonts w:ascii="Arial" w:hAnsi="Arial" w:cs="Arial"/>
          <w:sz w:val="22"/>
          <w:szCs w:val="22"/>
        </w:rPr>
        <w:t xml:space="preserve"> </w:t>
      </w:r>
      <w:r w:rsidRPr="007B5C26">
        <w:rPr>
          <w:rFonts w:ascii="Arial" w:hAnsi="Arial" w:cs="Arial"/>
          <w:sz w:val="22"/>
          <w:szCs w:val="22"/>
        </w:rPr>
        <w:t>1.4301 AISI 304 oraz DIN 1.4404 AISI 316</w:t>
      </w:r>
      <w:r w:rsidR="005B3B33">
        <w:rPr>
          <w:rFonts w:ascii="Arial" w:hAnsi="Arial" w:cs="Arial"/>
          <w:sz w:val="22"/>
          <w:szCs w:val="22"/>
        </w:rPr>
        <w:t>;</w:t>
      </w:r>
      <w:r w:rsidRPr="007B5C26">
        <w:rPr>
          <w:rFonts w:ascii="Arial" w:hAnsi="Arial" w:cs="Arial"/>
          <w:sz w:val="22"/>
          <w:szCs w:val="22"/>
        </w:rPr>
        <w:tab/>
      </w:r>
    </w:p>
    <w:p w:rsidR="00F13829"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Posadzki cementowe wraz z cokolikami zatarte</w:t>
      </w:r>
      <w:r w:rsidR="00F13829" w:rsidRPr="007B5C26">
        <w:rPr>
          <w:rFonts w:ascii="Arial" w:hAnsi="Arial" w:cs="Arial"/>
          <w:sz w:val="22"/>
          <w:szCs w:val="22"/>
        </w:rPr>
        <w:t xml:space="preserve"> </w:t>
      </w:r>
      <w:r w:rsidRPr="007B5C26">
        <w:rPr>
          <w:rFonts w:ascii="Arial" w:hAnsi="Arial" w:cs="Arial"/>
          <w:sz w:val="22"/>
          <w:szCs w:val="22"/>
        </w:rPr>
        <w:t xml:space="preserve">na gładko grubości </w:t>
      </w:r>
      <w:r w:rsidR="00F13829" w:rsidRPr="007B5C26">
        <w:rPr>
          <w:rFonts w:ascii="Arial" w:hAnsi="Arial" w:cs="Arial"/>
          <w:sz w:val="22"/>
          <w:szCs w:val="22"/>
        </w:rPr>
        <w:t>50</w:t>
      </w:r>
      <w:r w:rsidRPr="007B5C26">
        <w:rPr>
          <w:rFonts w:ascii="Arial" w:hAnsi="Arial" w:cs="Arial"/>
          <w:sz w:val="22"/>
          <w:szCs w:val="22"/>
        </w:rPr>
        <w:t xml:space="preserve"> mm</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Zamurowanie bruzd w ścianach z cegieł</w:t>
      </w:r>
      <w:r w:rsidR="005B3B33">
        <w:rPr>
          <w:rFonts w:ascii="Arial" w:hAnsi="Arial" w:cs="Arial"/>
          <w:sz w:val="22"/>
          <w:szCs w:val="22"/>
        </w:rPr>
        <w:t>;</w:t>
      </w:r>
      <w:r w:rsidRPr="007B5C26">
        <w:rPr>
          <w:rFonts w:ascii="Arial" w:hAnsi="Arial" w:cs="Arial"/>
          <w:sz w:val="22"/>
          <w:szCs w:val="22"/>
        </w:rPr>
        <w:t xml:space="preserve"> </w:t>
      </w:r>
    </w:p>
    <w:p w:rsidR="007B5C26"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INSTALACJA WODOCIĄGOWA</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Rurociągi z tworzyw sztucznych (PP) o śr.</w:t>
      </w:r>
      <w:r w:rsidR="007B5C26" w:rsidRPr="007B5C26">
        <w:rPr>
          <w:rFonts w:ascii="Arial" w:hAnsi="Arial" w:cs="Arial"/>
          <w:sz w:val="22"/>
          <w:szCs w:val="22"/>
        </w:rPr>
        <w:t xml:space="preserve"> </w:t>
      </w:r>
      <w:r w:rsidRPr="007B5C26">
        <w:rPr>
          <w:rFonts w:ascii="Arial" w:hAnsi="Arial" w:cs="Arial"/>
          <w:sz w:val="22"/>
          <w:szCs w:val="22"/>
        </w:rPr>
        <w:t>zewnętrznej 20 mm o połączeniach</w:t>
      </w:r>
      <w:r w:rsidR="007B5C26" w:rsidRPr="007B5C26">
        <w:rPr>
          <w:rFonts w:ascii="Arial" w:hAnsi="Arial" w:cs="Arial"/>
          <w:sz w:val="22"/>
          <w:szCs w:val="22"/>
        </w:rPr>
        <w:t xml:space="preserve"> </w:t>
      </w:r>
      <w:r w:rsidRPr="007B5C26">
        <w:rPr>
          <w:rFonts w:ascii="Arial" w:hAnsi="Arial" w:cs="Arial"/>
          <w:sz w:val="22"/>
          <w:szCs w:val="22"/>
        </w:rPr>
        <w:t>zgrzewanych</w:t>
      </w:r>
      <w:r w:rsidR="005B3B33">
        <w:rPr>
          <w:rFonts w:ascii="Arial" w:hAnsi="Arial" w:cs="Arial"/>
          <w:sz w:val="22"/>
          <w:szCs w:val="22"/>
        </w:rPr>
        <w:t>;</w:t>
      </w:r>
      <w:r w:rsidRPr="007B5C26">
        <w:rPr>
          <w:rFonts w:ascii="Arial" w:hAnsi="Arial" w:cs="Arial"/>
          <w:sz w:val="22"/>
          <w:szCs w:val="22"/>
        </w:rPr>
        <w:t xml:space="preserve"> </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Izolacja rurociągów śr.12-22 mm otulinami</w:t>
      </w:r>
      <w:r w:rsidR="007B5C26" w:rsidRPr="007B5C26">
        <w:rPr>
          <w:rFonts w:ascii="Arial" w:hAnsi="Arial" w:cs="Arial"/>
          <w:sz w:val="22"/>
          <w:szCs w:val="22"/>
        </w:rPr>
        <w:t xml:space="preserve"> </w:t>
      </w:r>
      <w:r w:rsidRPr="007B5C26">
        <w:rPr>
          <w:rFonts w:ascii="Arial" w:hAnsi="Arial" w:cs="Arial"/>
          <w:sz w:val="22"/>
          <w:szCs w:val="22"/>
        </w:rPr>
        <w:t>jednowarstwowymi gr.6 mm</w:t>
      </w:r>
      <w:r w:rsidR="005B3B33">
        <w:rPr>
          <w:rFonts w:ascii="Arial" w:hAnsi="Arial" w:cs="Arial"/>
          <w:sz w:val="22"/>
          <w:szCs w:val="22"/>
        </w:rPr>
        <w:t>;</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Dodatki za podejścia dopływowe w rurociągach</w:t>
      </w:r>
      <w:r w:rsidR="007B5C26" w:rsidRPr="007B5C26">
        <w:rPr>
          <w:rFonts w:ascii="Arial" w:hAnsi="Arial" w:cs="Arial"/>
          <w:sz w:val="22"/>
          <w:szCs w:val="22"/>
        </w:rPr>
        <w:t xml:space="preserve"> </w:t>
      </w:r>
      <w:r w:rsidRPr="007B5C26">
        <w:rPr>
          <w:rFonts w:ascii="Arial" w:hAnsi="Arial" w:cs="Arial"/>
          <w:sz w:val="22"/>
          <w:szCs w:val="22"/>
        </w:rPr>
        <w:t>z tworzyw sztucznych do zaworów czerpalnych,</w:t>
      </w:r>
      <w:r w:rsidR="007B5C26" w:rsidRPr="007B5C26">
        <w:rPr>
          <w:rFonts w:ascii="Arial" w:hAnsi="Arial" w:cs="Arial"/>
          <w:sz w:val="22"/>
          <w:szCs w:val="22"/>
        </w:rPr>
        <w:t xml:space="preserve"> </w:t>
      </w:r>
      <w:r w:rsidRPr="007B5C26">
        <w:rPr>
          <w:rFonts w:ascii="Arial" w:hAnsi="Arial" w:cs="Arial"/>
          <w:sz w:val="22"/>
          <w:szCs w:val="22"/>
        </w:rPr>
        <w:t>baterii, mieszaczy, hydrantów itp. o połączeniu</w:t>
      </w:r>
      <w:r w:rsidR="007B5C26" w:rsidRPr="007B5C26">
        <w:rPr>
          <w:rFonts w:ascii="Arial" w:hAnsi="Arial" w:cs="Arial"/>
          <w:sz w:val="22"/>
          <w:szCs w:val="22"/>
        </w:rPr>
        <w:t xml:space="preserve"> </w:t>
      </w:r>
      <w:r w:rsidRPr="007B5C26">
        <w:rPr>
          <w:rFonts w:ascii="Arial" w:hAnsi="Arial" w:cs="Arial"/>
          <w:sz w:val="22"/>
          <w:szCs w:val="22"/>
        </w:rPr>
        <w:t xml:space="preserve">sztywnym o </w:t>
      </w:r>
      <w:r w:rsidR="005B3B33">
        <w:rPr>
          <w:rFonts w:ascii="Arial" w:hAnsi="Arial" w:cs="Arial"/>
          <w:sz w:val="22"/>
          <w:szCs w:val="22"/>
        </w:rPr>
        <w:t>śr. zewnętrznej 20 mm;</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Zawory kątowe grzybkowe 1/2"</w:t>
      </w:r>
      <w:r w:rsidR="005B3B33">
        <w:rPr>
          <w:rFonts w:ascii="Arial" w:hAnsi="Arial" w:cs="Arial"/>
          <w:sz w:val="22"/>
          <w:szCs w:val="22"/>
        </w:rPr>
        <w:t>;</w:t>
      </w:r>
      <w:r w:rsidRPr="007B5C26">
        <w:rPr>
          <w:rFonts w:ascii="Arial" w:hAnsi="Arial" w:cs="Arial"/>
          <w:sz w:val="22"/>
          <w:szCs w:val="22"/>
        </w:rPr>
        <w:tab/>
      </w:r>
    </w:p>
    <w:p w:rsidR="007B5C26" w:rsidRPr="007B5C26" w:rsidRDefault="007B5C26"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Zamurowanie bruzd w ścianach</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Płukanie instalacji wodociągowej w budynkach</w:t>
      </w:r>
      <w:r w:rsidR="007B5C26" w:rsidRPr="007B5C26">
        <w:rPr>
          <w:rFonts w:ascii="Arial" w:hAnsi="Arial" w:cs="Arial"/>
          <w:sz w:val="22"/>
          <w:szCs w:val="22"/>
        </w:rPr>
        <w:t xml:space="preserve"> </w:t>
      </w:r>
      <w:r w:rsidRPr="007B5C26">
        <w:rPr>
          <w:rFonts w:ascii="Arial" w:hAnsi="Arial" w:cs="Arial"/>
          <w:sz w:val="22"/>
          <w:szCs w:val="22"/>
        </w:rPr>
        <w:t>niemieszkalnych</w:t>
      </w:r>
      <w:r w:rsidR="005B3B33">
        <w:rPr>
          <w:rFonts w:ascii="Arial" w:hAnsi="Arial" w:cs="Arial"/>
          <w:sz w:val="22"/>
          <w:szCs w:val="22"/>
        </w:rPr>
        <w:t>;</w:t>
      </w:r>
    </w:p>
    <w:p w:rsidR="007B5C26" w:rsidRPr="007B5C26" w:rsidRDefault="008B52A4" w:rsidP="002E16F8">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Próba szczelności instalacji wodociągowych z</w:t>
      </w:r>
      <w:r w:rsidR="007B5C26" w:rsidRPr="007B5C26">
        <w:rPr>
          <w:rFonts w:ascii="Arial" w:hAnsi="Arial" w:cs="Arial"/>
          <w:sz w:val="22"/>
          <w:szCs w:val="22"/>
        </w:rPr>
        <w:t xml:space="preserve"> </w:t>
      </w:r>
      <w:r w:rsidRPr="007B5C26">
        <w:rPr>
          <w:rFonts w:ascii="Arial" w:hAnsi="Arial" w:cs="Arial"/>
          <w:sz w:val="22"/>
          <w:szCs w:val="22"/>
        </w:rPr>
        <w:t>rur z tworzyw sztucznych w budynkach</w:t>
      </w:r>
      <w:r w:rsidR="007B5C26" w:rsidRPr="007B5C26">
        <w:rPr>
          <w:rFonts w:ascii="Arial" w:hAnsi="Arial" w:cs="Arial"/>
          <w:sz w:val="22"/>
          <w:szCs w:val="22"/>
        </w:rPr>
        <w:t xml:space="preserve"> </w:t>
      </w:r>
      <w:r w:rsidRPr="007B5C26">
        <w:rPr>
          <w:rFonts w:ascii="Arial" w:hAnsi="Arial" w:cs="Arial"/>
          <w:sz w:val="22"/>
          <w:szCs w:val="22"/>
        </w:rPr>
        <w:t>niemieszka</w:t>
      </w:r>
      <w:r w:rsidR="007B5C26" w:rsidRPr="007B5C26">
        <w:rPr>
          <w:rFonts w:ascii="Arial" w:hAnsi="Arial" w:cs="Arial"/>
          <w:sz w:val="22"/>
          <w:szCs w:val="22"/>
        </w:rPr>
        <w:t>lnych (rurociąg o śr. do 63 mm)</w:t>
      </w:r>
      <w:r w:rsidR="005B3B33">
        <w:rPr>
          <w:rFonts w:ascii="Arial" w:hAnsi="Arial" w:cs="Arial"/>
          <w:sz w:val="22"/>
          <w:szCs w:val="22"/>
        </w:rPr>
        <w:t>;</w:t>
      </w:r>
    </w:p>
    <w:p w:rsidR="007B5C26" w:rsidRPr="00187F13" w:rsidRDefault="008B52A4"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MONTAŻ ARMATURY, URZĄDZĘŃ</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Umywalki pojedyncze porcelanowe z syfonem</w:t>
      </w:r>
      <w:r w:rsidR="007B5C26" w:rsidRPr="007B5C26">
        <w:rPr>
          <w:rFonts w:ascii="Arial" w:hAnsi="Arial" w:cs="Arial"/>
          <w:sz w:val="22"/>
          <w:szCs w:val="22"/>
        </w:rPr>
        <w:t xml:space="preserve"> </w:t>
      </w:r>
      <w:r w:rsidRPr="007B5C26">
        <w:rPr>
          <w:rFonts w:ascii="Arial" w:hAnsi="Arial" w:cs="Arial"/>
          <w:sz w:val="22"/>
          <w:szCs w:val="22"/>
        </w:rPr>
        <w:t>gruszkowym szer. 50cm</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Zlewozmywak jednokomorowy z ociekaczem z</w:t>
      </w:r>
      <w:r w:rsidR="007B5C26" w:rsidRPr="007B5C26">
        <w:rPr>
          <w:rFonts w:ascii="Arial" w:hAnsi="Arial" w:cs="Arial"/>
          <w:sz w:val="22"/>
          <w:szCs w:val="22"/>
        </w:rPr>
        <w:t xml:space="preserve"> </w:t>
      </w:r>
      <w:r w:rsidRPr="007B5C26">
        <w:rPr>
          <w:rFonts w:ascii="Arial" w:hAnsi="Arial" w:cs="Arial"/>
          <w:sz w:val="22"/>
          <w:szCs w:val="22"/>
        </w:rPr>
        <w:t xml:space="preserve">blachy nierdzewnej montowany </w:t>
      </w:r>
      <w:r w:rsidR="005B3B33">
        <w:rPr>
          <w:rFonts w:ascii="Arial" w:hAnsi="Arial" w:cs="Arial"/>
          <w:sz w:val="22"/>
          <w:szCs w:val="22"/>
        </w:rPr>
        <w:br/>
      </w:r>
      <w:r w:rsidRPr="007B5C26">
        <w:rPr>
          <w:rFonts w:ascii="Arial" w:hAnsi="Arial" w:cs="Arial"/>
          <w:sz w:val="22"/>
          <w:szCs w:val="22"/>
        </w:rPr>
        <w:t>w zabudowie</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Bateria zlewozmywakowa stojąca</w:t>
      </w:r>
      <w:r w:rsidR="007B5C26" w:rsidRPr="007B5C26">
        <w:rPr>
          <w:rFonts w:ascii="Arial" w:hAnsi="Arial" w:cs="Arial"/>
          <w:sz w:val="22"/>
          <w:szCs w:val="22"/>
        </w:rPr>
        <w:t xml:space="preserve"> </w:t>
      </w:r>
      <w:r w:rsidRPr="007B5C26">
        <w:rPr>
          <w:rFonts w:ascii="Arial" w:hAnsi="Arial" w:cs="Arial"/>
          <w:sz w:val="22"/>
          <w:szCs w:val="22"/>
        </w:rPr>
        <w:t>jednouchwytowa, wykonana z MOSIĄDZU,</w:t>
      </w:r>
      <w:r w:rsidR="007B5C26" w:rsidRPr="007B5C26">
        <w:rPr>
          <w:rFonts w:ascii="Arial" w:hAnsi="Arial" w:cs="Arial"/>
          <w:sz w:val="22"/>
          <w:szCs w:val="22"/>
        </w:rPr>
        <w:t xml:space="preserve"> </w:t>
      </w:r>
      <w:r w:rsidRPr="007B5C26">
        <w:rPr>
          <w:rFonts w:ascii="Arial" w:hAnsi="Arial" w:cs="Arial"/>
          <w:sz w:val="22"/>
          <w:szCs w:val="22"/>
        </w:rPr>
        <w:t>wylewka obrotowa. W kolorze - CHROM /</w:t>
      </w:r>
      <w:r w:rsidR="007B5C26" w:rsidRPr="007B5C26">
        <w:rPr>
          <w:rFonts w:ascii="Arial" w:hAnsi="Arial" w:cs="Arial"/>
          <w:sz w:val="22"/>
          <w:szCs w:val="22"/>
        </w:rPr>
        <w:t xml:space="preserve"> </w:t>
      </w:r>
      <w:r w:rsidRPr="007B5C26">
        <w:rPr>
          <w:rFonts w:ascii="Arial" w:hAnsi="Arial" w:cs="Arial"/>
          <w:sz w:val="22"/>
          <w:szCs w:val="22"/>
        </w:rPr>
        <w:t xml:space="preserve">POŁYSK. Głowica ceramiczna. Perlator EKO </w:t>
      </w:r>
      <w:r w:rsidR="005B3B33">
        <w:rPr>
          <w:rFonts w:ascii="Arial" w:hAnsi="Arial" w:cs="Arial"/>
          <w:sz w:val="22"/>
          <w:szCs w:val="22"/>
        </w:rPr>
        <w:br/>
      </w:r>
      <w:r w:rsidRPr="007B5C26">
        <w:rPr>
          <w:rFonts w:ascii="Arial" w:hAnsi="Arial" w:cs="Arial"/>
          <w:sz w:val="22"/>
          <w:szCs w:val="22"/>
        </w:rPr>
        <w:t>w</w:t>
      </w:r>
      <w:r w:rsidR="007B5C26" w:rsidRPr="007B5C26">
        <w:rPr>
          <w:rFonts w:ascii="Arial" w:hAnsi="Arial" w:cs="Arial"/>
          <w:sz w:val="22"/>
          <w:szCs w:val="22"/>
        </w:rPr>
        <w:t xml:space="preserve"> </w:t>
      </w:r>
      <w:r w:rsidRPr="007B5C26">
        <w:rPr>
          <w:rFonts w:ascii="Arial" w:hAnsi="Arial" w:cs="Arial"/>
          <w:sz w:val="22"/>
          <w:szCs w:val="22"/>
        </w:rPr>
        <w:t>zestawie. Wysokość całkowita:31-36cm. Zasięg</w:t>
      </w:r>
      <w:r w:rsidR="007B5C26" w:rsidRPr="007B5C26">
        <w:rPr>
          <w:rFonts w:ascii="Arial" w:hAnsi="Arial" w:cs="Arial"/>
          <w:sz w:val="22"/>
          <w:szCs w:val="22"/>
        </w:rPr>
        <w:t xml:space="preserve"> </w:t>
      </w:r>
      <w:r w:rsidRPr="007B5C26">
        <w:rPr>
          <w:rFonts w:ascii="Arial" w:hAnsi="Arial" w:cs="Arial"/>
          <w:sz w:val="22"/>
          <w:szCs w:val="22"/>
        </w:rPr>
        <w:t>wylewki:17-23 cm</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Bateria umywalkowa stojąca, jedno uchwytowa,</w:t>
      </w:r>
      <w:r w:rsidR="007B5C26" w:rsidRPr="007B5C26">
        <w:rPr>
          <w:rFonts w:ascii="Arial" w:hAnsi="Arial" w:cs="Arial"/>
          <w:sz w:val="22"/>
          <w:szCs w:val="22"/>
        </w:rPr>
        <w:t xml:space="preserve"> </w:t>
      </w:r>
      <w:r w:rsidRPr="007B5C26">
        <w:rPr>
          <w:rFonts w:ascii="Arial" w:hAnsi="Arial" w:cs="Arial"/>
          <w:sz w:val="22"/>
          <w:szCs w:val="22"/>
        </w:rPr>
        <w:t>ceramiczna głowica, cała bateria wykonana z</w:t>
      </w:r>
      <w:r w:rsidR="007B5C26" w:rsidRPr="007B5C26">
        <w:rPr>
          <w:rFonts w:ascii="Arial" w:hAnsi="Arial" w:cs="Arial"/>
          <w:sz w:val="22"/>
          <w:szCs w:val="22"/>
        </w:rPr>
        <w:t xml:space="preserve"> </w:t>
      </w:r>
      <w:r w:rsidRPr="007B5C26">
        <w:rPr>
          <w:rFonts w:ascii="Arial" w:hAnsi="Arial" w:cs="Arial"/>
          <w:sz w:val="22"/>
          <w:szCs w:val="22"/>
        </w:rPr>
        <w:t>mosiądzu, chromowana, wylewka z</w:t>
      </w:r>
      <w:r w:rsidR="007B5C26" w:rsidRPr="007B5C26">
        <w:rPr>
          <w:rFonts w:ascii="Arial" w:hAnsi="Arial" w:cs="Arial"/>
          <w:sz w:val="22"/>
          <w:szCs w:val="22"/>
        </w:rPr>
        <w:t xml:space="preserve"> </w:t>
      </w:r>
      <w:r w:rsidRPr="007B5C26">
        <w:rPr>
          <w:rFonts w:ascii="Arial" w:hAnsi="Arial" w:cs="Arial"/>
          <w:sz w:val="22"/>
          <w:szCs w:val="22"/>
        </w:rPr>
        <w:t>wbudowanym perlatorem, mocowanie baterii</w:t>
      </w:r>
      <w:r w:rsidR="007B5C26" w:rsidRPr="007B5C26">
        <w:rPr>
          <w:rFonts w:ascii="Arial" w:hAnsi="Arial" w:cs="Arial"/>
          <w:sz w:val="22"/>
          <w:szCs w:val="22"/>
        </w:rPr>
        <w:t xml:space="preserve"> </w:t>
      </w:r>
      <w:r w:rsidRPr="007B5C26">
        <w:rPr>
          <w:rFonts w:ascii="Arial" w:hAnsi="Arial" w:cs="Arial"/>
          <w:sz w:val="22"/>
          <w:szCs w:val="22"/>
        </w:rPr>
        <w:t>uniwersalne do wszystkich standardowych</w:t>
      </w:r>
      <w:r w:rsidR="007B5C26" w:rsidRPr="007B5C26">
        <w:rPr>
          <w:rFonts w:ascii="Arial" w:hAnsi="Arial" w:cs="Arial"/>
          <w:sz w:val="22"/>
          <w:szCs w:val="22"/>
        </w:rPr>
        <w:t xml:space="preserve"> </w:t>
      </w:r>
      <w:r w:rsidRPr="007B5C26">
        <w:rPr>
          <w:rFonts w:ascii="Arial" w:hAnsi="Arial" w:cs="Arial"/>
          <w:sz w:val="22"/>
          <w:szCs w:val="22"/>
        </w:rPr>
        <w:t>umywalek. Wysokość mieszalnika 16-22cm,</w:t>
      </w:r>
      <w:r w:rsidR="007B5C26" w:rsidRPr="007B5C26">
        <w:rPr>
          <w:rFonts w:ascii="Arial" w:hAnsi="Arial" w:cs="Arial"/>
          <w:sz w:val="22"/>
          <w:szCs w:val="22"/>
        </w:rPr>
        <w:t xml:space="preserve"> </w:t>
      </w:r>
      <w:r w:rsidRPr="007B5C26">
        <w:rPr>
          <w:rFonts w:ascii="Arial" w:hAnsi="Arial" w:cs="Arial"/>
          <w:sz w:val="22"/>
          <w:szCs w:val="22"/>
        </w:rPr>
        <w:t>zasięg wylewki 11-14cm, wysokość wylewki 10-</w:t>
      </w:r>
      <w:r w:rsidR="007B5C26" w:rsidRPr="007B5C26">
        <w:rPr>
          <w:rFonts w:ascii="Arial" w:hAnsi="Arial" w:cs="Arial"/>
          <w:sz w:val="22"/>
          <w:szCs w:val="22"/>
        </w:rPr>
        <w:t xml:space="preserve"> </w:t>
      </w:r>
      <w:r w:rsidRPr="007B5C26">
        <w:rPr>
          <w:rFonts w:ascii="Arial" w:hAnsi="Arial" w:cs="Arial"/>
          <w:sz w:val="22"/>
          <w:szCs w:val="22"/>
        </w:rPr>
        <w:t>14cm</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Baterie natryskowe z natryskiem przesuwnym</w:t>
      </w:r>
      <w:r w:rsidR="007B5C26" w:rsidRPr="007B5C26">
        <w:rPr>
          <w:rFonts w:ascii="Arial" w:hAnsi="Arial" w:cs="Arial"/>
          <w:sz w:val="22"/>
          <w:szCs w:val="22"/>
        </w:rPr>
        <w:t xml:space="preserve"> </w:t>
      </w:r>
      <w:r w:rsidRPr="007B5C26">
        <w:rPr>
          <w:rFonts w:ascii="Arial" w:hAnsi="Arial" w:cs="Arial"/>
          <w:sz w:val="22"/>
          <w:szCs w:val="22"/>
        </w:rPr>
        <w:t xml:space="preserve">ze stali nierdzewnej o śr. nominalnej </w:t>
      </w:r>
      <w:r w:rsidR="005B3B33">
        <w:rPr>
          <w:rFonts w:ascii="Arial" w:hAnsi="Arial" w:cs="Arial"/>
          <w:sz w:val="22"/>
          <w:szCs w:val="22"/>
        </w:rPr>
        <w:br/>
      </w:r>
      <w:r w:rsidRPr="007B5C26">
        <w:rPr>
          <w:rFonts w:ascii="Arial" w:hAnsi="Arial" w:cs="Arial"/>
          <w:sz w:val="22"/>
          <w:szCs w:val="22"/>
        </w:rPr>
        <w:t>15 mm,</w:t>
      </w:r>
      <w:r w:rsidR="007B5C26" w:rsidRPr="007B5C26">
        <w:rPr>
          <w:rFonts w:ascii="Arial" w:hAnsi="Arial" w:cs="Arial"/>
          <w:sz w:val="22"/>
          <w:szCs w:val="22"/>
        </w:rPr>
        <w:t xml:space="preserve"> </w:t>
      </w:r>
      <w:r w:rsidRPr="007B5C26">
        <w:rPr>
          <w:rFonts w:ascii="Arial" w:hAnsi="Arial" w:cs="Arial"/>
          <w:sz w:val="22"/>
          <w:szCs w:val="22"/>
        </w:rPr>
        <w:t>ceramiczna głowica, cała bateria wykonana z</w:t>
      </w:r>
      <w:r w:rsidR="007B5C26" w:rsidRPr="007B5C26">
        <w:rPr>
          <w:rFonts w:ascii="Arial" w:hAnsi="Arial" w:cs="Arial"/>
          <w:sz w:val="22"/>
          <w:szCs w:val="22"/>
        </w:rPr>
        <w:t xml:space="preserve"> </w:t>
      </w:r>
      <w:r w:rsidR="005B3B33">
        <w:rPr>
          <w:rFonts w:ascii="Arial" w:hAnsi="Arial" w:cs="Arial"/>
          <w:sz w:val="22"/>
          <w:szCs w:val="22"/>
        </w:rPr>
        <w:t>mosiądzu, chromowana;</w:t>
      </w:r>
      <w:r w:rsidRPr="007B5C26">
        <w:rPr>
          <w:rFonts w:ascii="Arial" w:hAnsi="Arial" w:cs="Arial"/>
          <w:sz w:val="22"/>
          <w:szCs w:val="22"/>
        </w:rPr>
        <w:tab/>
      </w:r>
    </w:p>
    <w:p w:rsidR="007B5C26" w:rsidRPr="00187F13" w:rsidRDefault="007B5C26" w:rsidP="00187F13">
      <w:pPr>
        <w:tabs>
          <w:tab w:val="left" w:pos="284"/>
        </w:tabs>
        <w:autoSpaceDE w:val="0"/>
        <w:autoSpaceDN w:val="0"/>
        <w:adjustRightInd w:val="0"/>
        <w:jc w:val="both"/>
        <w:rPr>
          <w:rFonts w:ascii="Arial" w:hAnsi="Arial" w:cs="Arial"/>
          <w:sz w:val="22"/>
          <w:szCs w:val="22"/>
        </w:rPr>
      </w:pPr>
      <w:r w:rsidRPr="00187F13">
        <w:rPr>
          <w:rFonts w:ascii="Arial" w:hAnsi="Arial" w:cs="Arial"/>
          <w:sz w:val="22"/>
          <w:szCs w:val="22"/>
        </w:rPr>
        <w:t>WENTYLACJA</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Przebicie otworów w stropie</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Kanały wentylacyjne o przekroju kołowym</w:t>
      </w:r>
      <w:r w:rsidR="007B5C26" w:rsidRPr="007B5C26">
        <w:rPr>
          <w:rFonts w:ascii="Arial" w:hAnsi="Arial" w:cs="Arial"/>
          <w:sz w:val="22"/>
          <w:szCs w:val="22"/>
        </w:rPr>
        <w:t xml:space="preserve"> </w:t>
      </w:r>
      <w:r w:rsidRPr="007B5C26">
        <w:rPr>
          <w:rFonts w:ascii="Arial" w:hAnsi="Arial" w:cs="Arial"/>
          <w:sz w:val="22"/>
          <w:szCs w:val="22"/>
        </w:rPr>
        <w:t>"SPIRO" typ "S" z taśmy stalowej ocynkowanej</w:t>
      </w:r>
      <w:r w:rsidR="007B5C26" w:rsidRPr="007B5C26">
        <w:rPr>
          <w:rFonts w:ascii="Arial" w:hAnsi="Arial" w:cs="Arial"/>
          <w:sz w:val="22"/>
          <w:szCs w:val="22"/>
        </w:rPr>
        <w:t xml:space="preserve"> </w:t>
      </w:r>
      <w:r w:rsidRPr="007B5C26">
        <w:rPr>
          <w:rFonts w:ascii="Arial" w:hAnsi="Arial" w:cs="Arial"/>
          <w:sz w:val="22"/>
          <w:szCs w:val="22"/>
        </w:rPr>
        <w:t>gr. do 0.6-0.7 mm o śr. przewodu do 200 mm;</w:t>
      </w:r>
      <w:r w:rsidR="007B5C26" w:rsidRPr="007B5C26">
        <w:rPr>
          <w:rFonts w:ascii="Arial" w:hAnsi="Arial" w:cs="Arial"/>
          <w:sz w:val="22"/>
          <w:szCs w:val="22"/>
        </w:rPr>
        <w:t xml:space="preserve"> </w:t>
      </w:r>
      <w:r w:rsidRPr="007B5C26">
        <w:rPr>
          <w:rFonts w:ascii="Arial" w:hAnsi="Arial" w:cs="Arial"/>
          <w:sz w:val="22"/>
          <w:szCs w:val="22"/>
        </w:rPr>
        <w:t>długość przewodu do 6.0 m</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Jednowarstwowa izolacja o grubości 50 mm</w:t>
      </w:r>
      <w:r w:rsidR="007B5C26" w:rsidRPr="007B5C26">
        <w:rPr>
          <w:rFonts w:ascii="Arial" w:hAnsi="Arial" w:cs="Arial"/>
          <w:sz w:val="22"/>
          <w:szCs w:val="22"/>
        </w:rPr>
        <w:t xml:space="preserve"> </w:t>
      </w:r>
      <w:r w:rsidRPr="007B5C26">
        <w:rPr>
          <w:rFonts w:ascii="Arial" w:hAnsi="Arial" w:cs="Arial"/>
          <w:sz w:val="22"/>
          <w:szCs w:val="22"/>
        </w:rPr>
        <w:t>otulinami z wełny mineralnej rurociągów</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Obsadzenie kratek wentylacyjnych okrągłych o</w:t>
      </w:r>
      <w:r w:rsidR="007B5C26" w:rsidRPr="007B5C26">
        <w:rPr>
          <w:rFonts w:ascii="Arial" w:hAnsi="Arial" w:cs="Arial"/>
          <w:sz w:val="22"/>
          <w:szCs w:val="22"/>
        </w:rPr>
        <w:t xml:space="preserve"> </w:t>
      </w:r>
      <w:r w:rsidRPr="007B5C26">
        <w:rPr>
          <w:rFonts w:ascii="Arial" w:hAnsi="Arial" w:cs="Arial"/>
          <w:sz w:val="22"/>
          <w:szCs w:val="22"/>
        </w:rPr>
        <w:t>śr.20-25</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Dachowy kominek wentylacyjny fi 110-160 w</w:t>
      </w:r>
      <w:r w:rsidR="007B5C26" w:rsidRPr="007B5C26">
        <w:rPr>
          <w:rFonts w:ascii="Arial" w:hAnsi="Arial" w:cs="Arial"/>
          <w:sz w:val="22"/>
          <w:szCs w:val="22"/>
        </w:rPr>
        <w:t xml:space="preserve"> </w:t>
      </w:r>
      <w:r w:rsidRPr="007B5C26">
        <w:rPr>
          <w:rFonts w:ascii="Arial" w:hAnsi="Arial" w:cs="Arial"/>
          <w:sz w:val="22"/>
          <w:szCs w:val="22"/>
        </w:rPr>
        <w:t>kolorze pokrycia dachu, kompletny z przejściem</w:t>
      </w:r>
      <w:r w:rsidR="007B5C26" w:rsidRPr="007B5C26">
        <w:rPr>
          <w:rFonts w:ascii="Arial" w:hAnsi="Arial" w:cs="Arial"/>
          <w:sz w:val="22"/>
          <w:szCs w:val="22"/>
        </w:rPr>
        <w:t xml:space="preserve"> </w:t>
      </w:r>
      <w:r w:rsidRPr="007B5C26">
        <w:rPr>
          <w:rFonts w:ascii="Arial" w:hAnsi="Arial" w:cs="Arial"/>
          <w:sz w:val="22"/>
          <w:szCs w:val="22"/>
        </w:rPr>
        <w:t>dachowym  i rurą podłączeniową</w:t>
      </w:r>
      <w:r w:rsidR="005B3B33">
        <w:rPr>
          <w:rFonts w:ascii="Arial" w:hAnsi="Arial" w:cs="Arial"/>
          <w:sz w:val="22"/>
          <w:szCs w:val="22"/>
        </w:rPr>
        <w:t>;</w:t>
      </w:r>
      <w:r w:rsidRPr="007B5C26">
        <w:rPr>
          <w:rFonts w:ascii="Arial" w:hAnsi="Arial" w:cs="Arial"/>
          <w:sz w:val="22"/>
          <w:szCs w:val="22"/>
        </w:rPr>
        <w:tab/>
      </w:r>
    </w:p>
    <w:p w:rsidR="007B5C26" w:rsidRPr="007B5C26" w:rsidRDefault="007B5C26"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M</w:t>
      </w:r>
      <w:r w:rsidR="008B52A4" w:rsidRPr="007B5C26">
        <w:rPr>
          <w:rFonts w:ascii="Arial" w:hAnsi="Arial" w:cs="Arial"/>
          <w:sz w:val="22"/>
          <w:szCs w:val="22"/>
        </w:rPr>
        <w:t>ontaż prefabrykowanych obróbek</w:t>
      </w:r>
      <w:r w:rsidRPr="007B5C26">
        <w:rPr>
          <w:rFonts w:ascii="Arial" w:hAnsi="Arial" w:cs="Arial"/>
          <w:sz w:val="22"/>
          <w:szCs w:val="22"/>
        </w:rPr>
        <w:t xml:space="preserve"> </w:t>
      </w:r>
      <w:r w:rsidR="008B52A4" w:rsidRPr="007B5C26">
        <w:rPr>
          <w:rFonts w:ascii="Arial" w:hAnsi="Arial" w:cs="Arial"/>
          <w:sz w:val="22"/>
          <w:szCs w:val="22"/>
        </w:rPr>
        <w:t>wywiewe</w:t>
      </w:r>
      <w:r w:rsidR="005B3B33">
        <w:rPr>
          <w:rFonts w:ascii="Arial" w:hAnsi="Arial" w:cs="Arial"/>
          <w:sz w:val="22"/>
          <w:szCs w:val="22"/>
        </w:rPr>
        <w:t>k z blachy ocynkowanej w dachu;</w:t>
      </w:r>
      <w:r w:rsidR="008B52A4" w:rsidRPr="007B5C26">
        <w:rPr>
          <w:rFonts w:ascii="Arial" w:hAnsi="Arial" w:cs="Arial"/>
          <w:sz w:val="22"/>
          <w:szCs w:val="22"/>
        </w:rPr>
        <w:tab/>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Wentylatory łazienkowe - dostawa i montaż</w:t>
      </w:r>
      <w:r w:rsidR="005B3B33">
        <w:rPr>
          <w:rFonts w:ascii="Arial" w:hAnsi="Arial" w:cs="Arial"/>
          <w:sz w:val="22"/>
          <w:szCs w:val="22"/>
        </w:rPr>
        <w:t>;</w:t>
      </w:r>
      <w:r w:rsidRPr="007B5C26">
        <w:rPr>
          <w:rFonts w:ascii="Arial" w:hAnsi="Arial" w:cs="Arial"/>
          <w:sz w:val="22"/>
          <w:szCs w:val="22"/>
        </w:rPr>
        <w:tab/>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 xml:space="preserve">Obsadzenie kratek wentylacyjnych </w:t>
      </w:r>
      <w:r w:rsidR="005B3B33">
        <w:rPr>
          <w:rFonts w:ascii="Arial" w:hAnsi="Arial" w:cs="Arial"/>
          <w:sz w:val="22"/>
          <w:szCs w:val="22"/>
        </w:rPr>
        <w:t>;</w:t>
      </w:r>
    </w:p>
    <w:p w:rsidR="007B5C26" w:rsidRPr="007B269B" w:rsidRDefault="008B52A4" w:rsidP="007B269B">
      <w:pPr>
        <w:tabs>
          <w:tab w:val="left" w:pos="284"/>
        </w:tabs>
        <w:autoSpaceDE w:val="0"/>
        <w:autoSpaceDN w:val="0"/>
        <w:adjustRightInd w:val="0"/>
        <w:jc w:val="both"/>
        <w:rPr>
          <w:rFonts w:ascii="Arial" w:hAnsi="Arial" w:cs="Arial"/>
          <w:sz w:val="22"/>
          <w:szCs w:val="22"/>
        </w:rPr>
      </w:pPr>
      <w:r w:rsidRPr="007B269B">
        <w:rPr>
          <w:rFonts w:ascii="Arial" w:hAnsi="Arial" w:cs="Arial"/>
          <w:sz w:val="22"/>
          <w:szCs w:val="22"/>
        </w:rPr>
        <w:t>C.O.</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Demontaż odcinka rurociągu w instalacjach c.o.</w:t>
      </w:r>
      <w:r w:rsidR="007B5C26" w:rsidRPr="007B5C26">
        <w:rPr>
          <w:rFonts w:ascii="Arial" w:hAnsi="Arial" w:cs="Arial"/>
          <w:sz w:val="22"/>
          <w:szCs w:val="22"/>
        </w:rPr>
        <w:t xml:space="preserve"> </w:t>
      </w:r>
      <w:r w:rsidRPr="007B5C26">
        <w:rPr>
          <w:rFonts w:ascii="Arial" w:hAnsi="Arial" w:cs="Arial"/>
          <w:sz w:val="22"/>
          <w:szCs w:val="22"/>
        </w:rPr>
        <w:t>o śr. zewnętrznej 22x1,5 mm - stal węglowa</w:t>
      </w:r>
      <w:r w:rsidR="007B5C26" w:rsidRPr="007B5C26">
        <w:rPr>
          <w:rFonts w:ascii="Arial" w:hAnsi="Arial" w:cs="Arial"/>
          <w:sz w:val="22"/>
          <w:szCs w:val="22"/>
        </w:rPr>
        <w:t xml:space="preserve"> </w:t>
      </w:r>
      <w:r w:rsidRPr="007B5C26">
        <w:rPr>
          <w:rFonts w:ascii="Arial" w:hAnsi="Arial" w:cs="Arial"/>
          <w:sz w:val="22"/>
          <w:szCs w:val="22"/>
        </w:rPr>
        <w:t>ocynkowana o połączeniach zaprasowywanych</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Demontaż i ponowny montaż w drugim miejscu</w:t>
      </w:r>
      <w:r w:rsidR="007B5C26" w:rsidRPr="007B5C26">
        <w:rPr>
          <w:rFonts w:ascii="Arial" w:hAnsi="Arial" w:cs="Arial"/>
          <w:sz w:val="22"/>
          <w:szCs w:val="22"/>
        </w:rPr>
        <w:t xml:space="preserve"> </w:t>
      </w:r>
      <w:r w:rsidRPr="007B5C26">
        <w:rPr>
          <w:rFonts w:ascii="Arial" w:hAnsi="Arial" w:cs="Arial"/>
          <w:sz w:val="22"/>
          <w:szCs w:val="22"/>
        </w:rPr>
        <w:t>grzejnika stalowego płytowego C22</w:t>
      </w:r>
      <w:r w:rsidR="005B3B33">
        <w:rPr>
          <w:rFonts w:ascii="Arial" w:hAnsi="Arial" w:cs="Arial"/>
          <w:sz w:val="22"/>
          <w:szCs w:val="22"/>
        </w:rPr>
        <w:t>;</w:t>
      </w:r>
      <w:r w:rsidRPr="007B5C26">
        <w:rPr>
          <w:rFonts w:ascii="Arial" w:hAnsi="Arial" w:cs="Arial"/>
          <w:sz w:val="22"/>
          <w:szCs w:val="22"/>
        </w:rPr>
        <w:tab/>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Przebicie otworów w ścianach z</w:t>
      </w:r>
      <w:r w:rsidR="007B5C26" w:rsidRPr="007B5C26">
        <w:rPr>
          <w:rFonts w:ascii="Arial" w:hAnsi="Arial" w:cs="Arial"/>
          <w:sz w:val="22"/>
          <w:szCs w:val="22"/>
        </w:rPr>
        <w:t xml:space="preserve"> </w:t>
      </w:r>
      <w:r w:rsidRPr="007B5C26">
        <w:rPr>
          <w:rFonts w:ascii="Arial" w:hAnsi="Arial" w:cs="Arial"/>
          <w:sz w:val="22"/>
          <w:szCs w:val="22"/>
        </w:rPr>
        <w:t>wmontowaniem tulei z rury stalowej</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Montaż trójników na istniejącej instalacji c.o.</w:t>
      </w:r>
      <w:r w:rsidR="007B5C26" w:rsidRPr="007B5C26">
        <w:rPr>
          <w:rFonts w:ascii="Arial" w:hAnsi="Arial" w:cs="Arial"/>
          <w:sz w:val="22"/>
          <w:szCs w:val="22"/>
        </w:rPr>
        <w:t xml:space="preserve"> </w:t>
      </w:r>
      <w:r w:rsidRPr="007B5C26">
        <w:rPr>
          <w:rFonts w:ascii="Arial" w:hAnsi="Arial" w:cs="Arial"/>
          <w:sz w:val="22"/>
          <w:szCs w:val="22"/>
        </w:rPr>
        <w:t>łączonych metodą zaprasowywania o średnicy</w:t>
      </w:r>
      <w:r w:rsidR="007B5C26" w:rsidRPr="007B5C26">
        <w:rPr>
          <w:rFonts w:ascii="Arial" w:hAnsi="Arial" w:cs="Arial"/>
          <w:sz w:val="22"/>
          <w:szCs w:val="22"/>
        </w:rPr>
        <w:t xml:space="preserve"> </w:t>
      </w:r>
      <w:r w:rsidRPr="007B5C26">
        <w:rPr>
          <w:rFonts w:ascii="Arial" w:hAnsi="Arial" w:cs="Arial"/>
          <w:sz w:val="22"/>
          <w:szCs w:val="22"/>
        </w:rPr>
        <w:t>nominalnej 32 mm</w:t>
      </w:r>
      <w:r w:rsidR="005B3B33">
        <w:rPr>
          <w:rFonts w:ascii="Arial" w:hAnsi="Arial" w:cs="Arial"/>
          <w:sz w:val="22"/>
          <w:szCs w:val="22"/>
        </w:rPr>
        <w:t>;</w:t>
      </w:r>
      <w:r w:rsidRPr="007B5C26">
        <w:rPr>
          <w:rFonts w:ascii="Arial" w:hAnsi="Arial" w:cs="Arial"/>
          <w:sz w:val="22"/>
          <w:szCs w:val="22"/>
        </w:rPr>
        <w:tab/>
      </w:r>
      <w:r w:rsidR="005B3B33">
        <w:rPr>
          <w:rFonts w:ascii="Arial" w:hAnsi="Arial" w:cs="Arial"/>
          <w:sz w:val="22"/>
          <w:szCs w:val="22"/>
        </w:rPr>
        <w:t>;</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Montaż jedno- i dwustronnych łączonych</w:t>
      </w:r>
      <w:r w:rsidR="007B5C26" w:rsidRPr="007B5C26">
        <w:rPr>
          <w:rFonts w:ascii="Arial" w:hAnsi="Arial" w:cs="Arial"/>
          <w:sz w:val="22"/>
          <w:szCs w:val="22"/>
        </w:rPr>
        <w:t xml:space="preserve"> </w:t>
      </w:r>
      <w:r w:rsidRPr="007B5C26">
        <w:rPr>
          <w:rFonts w:ascii="Arial" w:hAnsi="Arial" w:cs="Arial"/>
          <w:sz w:val="22"/>
          <w:szCs w:val="22"/>
        </w:rPr>
        <w:t>metodą zaprasowywania o średnicy nominalnej</w:t>
      </w:r>
      <w:r w:rsidR="007B5C26" w:rsidRPr="007B5C26">
        <w:rPr>
          <w:rFonts w:ascii="Arial" w:hAnsi="Arial" w:cs="Arial"/>
          <w:sz w:val="22"/>
          <w:szCs w:val="22"/>
        </w:rPr>
        <w:t xml:space="preserve"> </w:t>
      </w:r>
      <w:r w:rsidRPr="007B5C26">
        <w:rPr>
          <w:rFonts w:ascii="Arial" w:hAnsi="Arial" w:cs="Arial"/>
          <w:sz w:val="22"/>
          <w:szCs w:val="22"/>
        </w:rPr>
        <w:t>32 mm o połączeniach gwintowanych o</w:t>
      </w:r>
      <w:r w:rsidR="007B5C26" w:rsidRPr="007B5C26">
        <w:rPr>
          <w:rFonts w:ascii="Arial" w:hAnsi="Arial" w:cs="Arial"/>
          <w:sz w:val="22"/>
          <w:szCs w:val="22"/>
        </w:rPr>
        <w:t xml:space="preserve"> </w:t>
      </w:r>
      <w:r w:rsidRPr="007B5C26">
        <w:rPr>
          <w:rFonts w:ascii="Arial" w:hAnsi="Arial" w:cs="Arial"/>
          <w:sz w:val="22"/>
          <w:szCs w:val="22"/>
        </w:rPr>
        <w:t xml:space="preserve">średnicy nominalnej 32 mm </w:t>
      </w:r>
      <w:r w:rsidR="005B3B33">
        <w:rPr>
          <w:rFonts w:ascii="Arial" w:hAnsi="Arial" w:cs="Arial"/>
          <w:sz w:val="22"/>
          <w:szCs w:val="22"/>
        </w:rPr>
        <w:t>–</w:t>
      </w:r>
      <w:r w:rsidRPr="007B5C26">
        <w:rPr>
          <w:rFonts w:ascii="Arial" w:hAnsi="Arial" w:cs="Arial"/>
          <w:sz w:val="22"/>
          <w:szCs w:val="22"/>
        </w:rPr>
        <w:t xml:space="preserve"> SEPARATOR</w:t>
      </w:r>
      <w:r w:rsidR="005B3B33">
        <w:rPr>
          <w:rFonts w:ascii="Arial" w:hAnsi="Arial" w:cs="Arial"/>
          <w:sz w:val="22"/>
          <w:szCs w:val="22"/>
        </w:rPr>
        <w:t>;</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Rurociągi z tworzyw sztucznych Stabilizowana</w:t>
      </w:r>
      <w:r w:rsidR="007B5C26" w:rsidRPr="007B5C26">
        <w:rPr>
          <w:rFonts w:ascii="Arial" w:hAnsi="Arial" w:cs="Arial"/>
          <w:sz w:val="22"/>
          <w:szCs w:val="22"/>
        </w:rPr>
        <w:t xml:space="preserve"> </w:t>
      </w:r>
      <w:r w:rsidRPr="007B5C26">
        <w:rPr>
          <w:rFonts w:ascii="Arial" w:hAnsi="Arial" w:cs="Arial"/>
          <w:sz w:val="22"/>
          <w:szCs w:val="22"/>
        </w:rPr>
        <w:t>włóknem szklanym (PP, PE, PB) o śr.</w:t>
      </w:r>
      <w:r w:rsidR="007B5C26" w:rsidRPr="007B5C26">
        <w:rPr>
          <w:rFonts w:ascii="Arial" w:hAnsi="Arial" w:cs="Arial"/>
          <w:sz w:val="22"/>
          <w:szCs w:val="22"/>
        </w:rPr>
        <w:t xml:space="preserve"> </w:t>
      </w:r>
      <w:r w:rsidRPr="007B5C26">
        <w:rPr>
          <w:rFonts w:ascii="Arial" w:hAnsi="Arial" w:cs="Arial"/>
          <w:sz w:val="22"/>
          <w:szCs w:val="22"/>
        </w:rPr>
        <w:t>zewnętrznej 40 mm o połączeniach</w:t>
      </w:r>
      <w:r w:rsidR="007B5C26" w:rsidRPr="007B5C26">
        <w:rPr>
          <w:rFonts w:ascii="Arial" w:hAnsi="Arial" w:cs="Arial"/>
          <w:sz w:val="22"/>
          <w:szCs w:val="22"/>
        </w:rPr>
        <w:t xml:space="preserve"> </w:t>
      </w:r>
      <w:r w:rsidRPr="007B5C26">
        <w:rPr>
          <w:rFonts w:ascii="Arial" w:hAnsi="Arial" w:cs="Arial"/>
          <w:sz w:val="22"/>
          <w:szCs w:val="22"/>
        </w:rPr>
        <w:t>zgrze</w:t>
      </w:r>
      <w:r w:rsidR="007B5C26">
        <w:rPr>
          <w:rFonts w:ascii="Arial" w:hAnsi="Arial" w:cs="Arial"/>
          <w:sz w:val="22"/>
          <w:szCs w:val="22"/>
        </w:rPr>
        <w:t xml:space="preserve">wanych, na ścianach </w:t>
      </w:r>
      <w:r w:rsidR="005B3B33">
        <w:rPr>
          <w:rFonts w:ascii="Arial" w:hAnsi="Arial" w:cs="Arial"/>
          <w:sz w:val="22"/>
          <w:szCs w:val="22"/>
        </w:rPr>
        <w:t>–</w:t>
      </w:r>
      <w:r w:rsidR="007B5C26">
        <w:rPr>
          <w:rFonts w:ascii="Arial" w:hAnsi="Arial" w:cs="Arial"/>
          <w:sz w:val="22"/>
          <w:szCs w:val="22"/>
        </w:rPr>
        <w:t xml:space="preserve"> SEPARATOR</w:t>
      </w:r>
      <w:r w:rsidR="005B3B33">
        <w:rPr>
          <w:rFonts w:ascii="Arial" w:hAnsi="Arial" w:cs="Arial"/>
          <w:sz w:val="22"/>
          <w:szCs w:val="22"/>
        </w:rPr>
        <w:t>;</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Dodatki za podejścia dopływowe w rurociągach</w:t>
      </w:r>
      <w:r w:rsidR="007B5C26" w:rsidRPr="007B5C26">
        <w:rPr>
          <w:rFonts w:ascii="Arial" w:hAnsi="Arial" w:cs="Arial"/>
          <w:sz w:val="22"/>
          <w:szCs w:val="22"/>
        </w:rPr>
        <w:t xml:space="preserve"> </w:t>
      </w:r>
      <w:r w:rsidRPr="007B5C26">
        <w:rPr>
          <w:rFonts w:ascii="Arial" w:hAnsi="Arial" w:cs="Arial"/>
          <w:sz w:val="22"/>
          <w:szCs w:val="22"/>
        </w:rPr>
        <w:t>z tworzyw sztucznych do zaworów czerpalnych,</w:t>
      </w:r>
      <w:r w:rsidR="007B5C26" w:rsidRPr="007B5C26">
        <w:rPr>
          <w:rFonts w:ascii="Arial" w:hAnsi="Arial" w:cs="Arial"/>
          <w:sz w:val="22"/>
          <w:szCs w:val="22"/>
        </w:rPr>
        <w:t xml:space="preserve"> </w:t>
      </w:r>
      <w:r w:rsidRPr="007B5C26">
        <w:rPr>
          <w:rFonts w:ascii="Arial" w:hAnsi="Arial" w:cs="Arial"/>
          <w:sz w:val="22"/>
          <w:szCs w:val="22"/>
        </w:rPr>
        <w:t>baterii, mieszaczy, hydrantów itp. o połączeniu</w:t>
      </w:r>
      <w:r w:rsidR="007B5C26" w:rsidRPr="007B5C26">
        <w:rPr>
          <w:rFonts w:ascii="Arial" w:hAnsi="Arial" w:cs="Arial"/>
          <w:sz w:val="22"/>
          <w:szCs w:val="22"/>
        </w:rPr>
        <w:t xml:space="preserve"> </w:t>
      </w:r>
      <w:r w:rsidRPr="007B5C26">
        <w:rPr>
          <w:rFonts w:ascii="Arial" w:hAnsi="Arial" w:cs="Arial"/>
          <w:sz w:val="22"/>
          <w:szCs w:val="22"/>
        </w:rPr>
        <w:t xml:space="preserve">sztywnym o śr. zewnętrznej 40 mm </w:t>
      </w:r>
      <w:r w:rsidR="005B3B33">
        <w:rPr>
          <w:rFonts w:ascii="Arial" w:hAnsi="Arial" w:cs="Arial"/>
          <w:sz w:val="22"/>
          <w:szCs w:val="22"/>
        </w:rPr>
        <w:t>–</w:t>
      </w:r>
      <w:r w:rsidR="007B5C26" w:rsidRPr="007B5C26">
        <w:rPr>
          <w:rFonts w:ascii="Arial" w:hAnsi="Arial" w:cs="Arial"/>
          <w:sz w:val="22"/>
          <w:szCs w:val="22"/>
        </w:rPr>
        <w:t xml:space="preserve"> </w:t>
      </w:r>
      <w:r w:rsidRPr="007B5C26">
        <w:rPr>
          <w:rFonts w:ascii="Arial" w:hAnsi="Arial" w:cs="Arial"/>
          <w:sz w:val="22"/>
          <w:szCs w:val="22"/>
        </w:rPr>
        <w:t>SEPARATOR</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 xml:space="preserve">Rurociągi w instalacjach c.o. o śr. </w:t>
      </w:r>
      <w:r w:rsidR="007B5C26" w:rsidRPr="007B5C26">
        <w:rPr>
          <w:rFonts w:ascii="Arial" w:hAnsi="Arial" w:cs="Arial"/>
          <w:sz w:val="22"/>
          <w:szCs w:val="22"/>
        </w:rPr>
        <w:t>Z</w:t>
      </w:r>
      <w:r w:rsidRPr="007B5C26">
        <w:rPr>
          <w:rFonts w:ascii="Arial" w:hAnsi="Arial" w:cs="Arial"/>
          <w:sz w:val="22"/>
          <w:szCs w:val="22"/>
        </w:rPr>
        <w:t>ewnętrznej</w:t>
      </w:r>
      <w:r w:rsidR="007B5C26" w:rsidRPr="007B5C26">
        <w:rPr>
          <w:rFonts w:ascii="Arial" w:hAnsi="Arial" w:cs="Arial"/>
          <w:sz w:val="22"/>
          <w:szCs w:val="22"/>
        </w:rPr>
        <w:t xml:space="preserve"> </w:t>
      </w:r>
      <w:r w:rsidRPr="007B5C26">
        <w:rPr>
          <w:rFonts w:ascii="Arial" w:hAnsi="Arial" w:cs="Arial"/>
          <w:sz w:val="22"/>
          <w:szCs w:val="22"/>
        </w:rPr>
        <w:t>22x1,5 mm - DN20 stal węglowa ocynkowana o</w:t>
      </w:r>
      <w:r w:rsidR="007B5C26" w:rsidRPr="007B5C26">
        <w:rPr>
          <w:rFonts w:ascii="Arial" w:hAnsi="Arial" w:cs="Arial"/>
          <w:sz w:val="22"/>
          <w:szCs w:val="22"/>
        </w:rPr>
        <w:t xml:space="preserve"> </w:t>
      </w:r>
      <w:r w:rsidRPr="007B5C26">
        <w:rPr>
          <w:rFonts w:ascii="Arial" w:hAnsi="Arial" w:cs="Arial"/>
          <w:sz w:val="22"/>
          <w:szCs w:val="22"/>
        </w:rPr>
        <w:t>połączeniach zaprasowywanych</w:t>
      </w:r>
      <w:r w:rsidR="005B3B33">
        <w:rPr>
          <w:rFonts w:ascii="Arial" w:hAnsi="Arial" w:cs="Arial"/>
          <w:sz w:val="22"/>
          <w:szCs w:val="22"/>
        </w:rPr>
        <w:t>;</w:t>
      </w:r>
      <w:r w:rsidRPr="007B5C26">
        <w:rPr>
          <w:rFonts w:ascii="Arial" w:hAnsi="Arial" w:cs="Arial"/>
          <w:sz w:val="22"/>
          <w:szCs w:val="22"/>
        </w:rPr>
        <w:t xml:space="preserve"> </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 xml:space="preserve">Rurociągi w instalacjach c.o. o śr. </w:t>
      </w:r>
      <w:r w:rsidR="007B5C26" w:rsidRPr="007B5C26">
        <w:rPr>
          <w:rFonts w:ascii="Arial" w:hAnsi="Arial" w:cs="Arial"/>
          <w:sz w:val="22"/>
          <w:szCs w:val="22"/>
        </w:rPr>
        <w:t>Z</w:t>
      </w:r>
      <w:r w:rsidRPr="007B5C26">
        <w:rPr>
          <w:rFonts w:ascii="Arial" w:hAnsi="Arial" w:cs="Arial"/>
          <w:sz w:val="22"/>
          <w:szCs w:val="22"/>
        </w:rPr>
        <w:t>ewnętrznej</w:t>
      </w:r>
      <w:r w:rsidR="007B5C26" w:rsidRPr="007B5C26">
        <w:rPr>
          <w:rFonts w:ascii="Arial" w:hAnsi="Arial" w:cs="Arial"/>
          <w:sz w:val="22"/>
          <w:szCs w:val="22"/>
        </w:rPr>
        <w:t xml:space="preserve"> </w:t>
      </w:r>
      <w:r w:rsidRPr="007B5C26">
        <w:rPr>
          <w:rFonts w:ascii="Arial" w:hAnsi="Arial" w:cs="Arial"/>
          <w:sz w:val="22"/>
          <w:szCs w:val="22"/>
        </w:rPr>
        <w:t>18x1,2 mm - stal węglowa ocynkowana o</w:t>
      </w:r>
      <w:r w:rsidR="007B5C26" w:rsidRPr="007B5C26">
        <w:rPr>
          <w:rFonts w:ascii="Arial" w:hAnsi="Arial" w:cs="Arial"/>
          <w:sz w:val="22"/>
          <w:szCs w:val="22"/>
        </w:rPr>
        <w:t xml:space="preserve"> </w:t>
      </w:r>
      <w:r w:rsidRPr="007B5C26">
        <w:rPr>
          <w:rFonts w:ascii="Arial" w:hAnsi="Arial" w:cs="Arial"/>
          <w:sz w:val="22"/>
          <w:szCs w:val="22"/>
        </w:rPr>
        <w:t>połączeniach zaprasowywanych</w:t>
      </w:r>
      <w:r w:rsidR="005B3B33">
        <w:rPr>
          <w:rFonts w:ascii="Arial" w:hAnsi="Arial" w:cs="Arial"/>
          <w:sz w:val="22"/>
          <w:szCs w:val="22"/>
        </w:rPr>
        <w:t>;</w:t>
      </w:r>
      <w:r w:rsidRPr="007B5C26">
        <w:rPr>
          <w:rFonts w:ascii="Arial" w:hAnsi="Arial" w:cs="Arial"/>
          <w:sz w:val="22"/>
          <w:szCs w:val="22"/>
        </w:rPr>
        <w:t xml:space="preserve"> </w:t>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Rury przyłączne o śr. 15x1,2 mm do grzejników</w:t>
      </w:r>
      <w:r w:rsidR="007B5C26" w:rsidRPr="007B5C26">
        <w:rPr>
          <w:rFonts w:ascii="Arial" w:hAnsi="Arial" w:cs="Arial"/>
          <w:sz w:val="22"/>
          <w:szCs w:val="22"/>
        </w:rPr>
        <w:t xml:space="preserve"> </w:t>
      </w:r>
      <w:r w:rsidRPr="007B5C26">
        <w:rPr>
          <w:rFonts w:ascii="Arial" w:hAnsi="Arial" w:cs="Arial"/>
          <w:sz w:val="22"/>
          <w:szCs w:val="22"/>
        </w:rPr>
        <w:t xml:space="preserve">c.o.- stal węglowa ocynkowana </w:t>
      </w:r>
      <w:r w:rsidR="002E16F8">
        <w:rPr>
          <w:rFonts w:ascii="Arial" w:hAnsi="Arial" w:cs="Arial"/>
          <w:sz w:val="22"/>
          <w:szCs w:val="22"/>
        </w:rPr>
        <w:br/>
      </w:r>
      <w:r w:rsidRPr="007B5C26">
        <w:rPr>
          <w:rFonts w:ascii="Arial" w:hAnsi="Arial" w:cs="Arial"/>
          <w:sz w:val="22"/>
          <w:szCs w:val="22"/>
        </w:rPr>
        <w:t>o połączeniach</w:t>
      </w:r>
      <w:r w:rsidR="007B5C26" w:rsidRPr="007B5C26">
        <w:rPr>
          <w:rFonts w:ascii="Arial" w:hAnsi="Arial" w:cs="Arial"/>
          <w:sz w:val="22"/>
          <w:szCs w:val="22"/>
        </w:rPr>
        <w:t xml:space="preserve"> zaprasowywanych</w:t>
      </w:r>
      <w:r w:rsidR="005B3B33">
        <w:rPr>
          <w:rFonts w:ascii="Arial" w:hAnsi="Arial" w:cs="Arial"/>
          <w:sz w:val="22"/>
          <w:szCs w:val="22"/>
        </w:rPr>
        <w:t>;</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Kształtki sytemowe zaprasowywane</w:t>
      </w:r>
      <w:r w:rsidR="005B3B33">
        <w:rPr>
          <w:rFonts w:ascii="Arial" w:hAnsi="Arial" w:cs="Arial"/>
          <w:sz w:val="22"/>
          <w:szCs w:val="22"/>
        </w:rPr>
        <w:t>;</w:t>
      </w:r>
      <w:r w:rsidRPr="007B5C26">
        <w:rPr>
          <w:rFonts w:ascii="Arial" w:hAnsi="Arial" w:cs="Arial"/>
          <w:sz w:val="22"/>
          <w:szCs w:val="22"/>
        </w:rPr>
        <w:t xml:space="preserve"> </w:t>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Montaż zaworów odpowietrzających</w:t>
      </w:r>
      <w:r w:rsidR="007B5C26" w:rsidRPr="007B5C26">
        <w:rPr>
          <w:rFonts w:ascii="Arial" w:hAnsi="Arial" w:cs="Arial"/>
          <w:sz w:val="22"/>
          <w:szCs w:val="22"/>
        </w:rPr>
        <w:t xml:space="preserve"> </w:t>
      </w:r>
      <w:r w:rsidRPr="007B5C26">
        <w:rPr>
          <w:rFonts w:ascii="Arial" w:hAnsi="Arial" w:cs="Arial"/>
          <w:sz w:val="22"/>
          <w:szCs w:val="22"/>
        </w:rPr>
        <w:t>automatycznych</w:t>
      </w:r>
      <w:r w:rsidR="005B3B33">
        <w:rPr>
          <w:rFonts w:ascii="Arial" w:hAnsi="Arial" w:cs="Arial"/>
          <w:sz w:val="22"/>
          <w:szCs w:val="22"/>
        </w:rPr>
        <w:t>;</w:t>
      </w:r>
      <w:r w:rsidRPr="007B5C26">
        <w:rPr>
          <w:rFonts w:ascii="Arial" w:hAnsi="Arial" w:cs="Arial"/>
          <w:sz w:val="22"/>
          <w:szCs w:val="22"/>
        </w:rPr>
        <w:tab/>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Grzejniki stalowe C22 dwupłytowe o wysokości</w:t>
      </w:r>
      <w:r w:rsidR="007B5C26" w:rsidRPr="007B5C26">
        <w:rPr>
          <w:rFonts w:ascii="Arial" w:hAnsi="Arial" w:cs="Arial"/>
          <w:sz w:val="22"/>
          <w:szCs w:val="22"/>
        </w:rPr>
        <w:t xml:space="preserve"> </w:t>
      </w:r>
      <w:r w:rsidRPr="007B5C26">
        <w:rPr>
          <w:rFonts w:ascii="Arial" w:hAnsi="Arial" w:cs="Arial"/>
          <w:sz w:val="22"/>
          <w:szCs w:val="22"/>
        </w:rPr>
        <w:t>600 i długości  500 mm</w:t>
      </w:r>
      <w:r w:rsidR="005B3B33">
        <w:rPr>
          <w:rFonts w:ascii="Arial" w:hAnsi="Arial" w:cs="Arial"/>
          <w:sz w:val="22"/>
          <w:szCs w:val="22"/>
        </w:rPr>
        <w:t>;</w:t>
      </w:r>
      <w:r w:rsidRPr="007B5C26">
        <w:rPr>
          <w:rFonts w:ascii="Arial" w:hAnsi="Arial" w:cs="Arial"/>
          <w:sz w:val="22"/>
          <w:szCs w:val="22"/>
        </w:rPr>
        <w:tab/>
      </w:r>
    </w:p>
    <w:p w:rsidR="007B5C26" w:rsidRPr="007B5C26" w:rsidRDefault="008B52A4" w:rsidP="005B3B33">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7B5C26">
        <w:rPr>
          <w:rFonts w:ascii="Arial" w:hAnsi="Arial" w:cs="Arial"/>
          <w:sz w:val="22"/>
          <w:szCs w:val="22"/>
        </w:rPr>
        <w:t>Zawory grzejnikowe</w:t>
      </w:r>
      <w:r w:rsidR="007B5C26" w:rsidRPr="007B5C26">
        <w:rPr>
          <w:rFonts w:ascii="Arial" w:hAnsi="Arial" w:cs="Arial"/>
          <w:sz w:val="22"/>
          <w:szCs w:val="22"/>
        </w:rPr>
        <w:t xml:space="preserve"> </w:t>
      </w:r>
      <w:r w:rsidRPr="007B5C26">
        <w:rPr>
          <w:rFonts w:ascii="Arial" w:hAnsi="Arial" w:cs="Arial"/>
          <w:sz w:val="22"/>
          <w:szCs w:val="22"/>
        </w:rPr>
        <w:t>termostatyczne(zawór+głowica) o śr.</w:t>
      </w:r>
      <w:r w:rsidR="007B5C26" w:rsidRPr="007B5C26">
        <w:rPr>
          <w:rFonts w:ascii="Arial" w:hAnsi="Arial" w:cs="Arial"/>
          <w:sz w:val="22"/>
          <w:szCs w:val="22"/>
        </w:rPr>
        <w:t xml:space="preserve"> </w:t>
      </w:r>
      <w:r w:rsidRPr="007B5C26">
        <w:rPr>
          <w:rFonts w:ascii="Arial" w:hAnsi="Arial" w:cs="Arial"/>
          <w:sz w:val="22"/>
          <w:szCs w:val="22"/>
        </w:rPr>
        <w:t xml:space="preserve">nominalnej 15-20 mm </w:t>
      </w:r>
      <w:r w:rsidR="002E16F8">
        <w:rPr>
          <w:rFonts w:ascii="Arial" w:hAnsi="Arial" w:cs="Arial"/>
          <w:sz w:val="22"/>
          <w:szCs w:val="22"/>
        </w:rPr>
        <w:br/>
      </w:r>
      <w:r w:rsidRPr="007B5C26">
        <w:rPr>
          <w:rFonts w:ascii="Arial" w:hAnsi="Arial" w:cs="Arial"/>
          <w:sz w:val="22"/>
          <w:szCs w:val="22"/>
        </w:rPr>
        <w:t>z nastawą wstępną</w:t>
      </w:r>
      <w:r w:rsidR="005B3B33">
        <w:rPr>
          <w:rFonts w:ascii="Arial" w:hAnsi="Arial" w:cs="Arial"/>
          <w:sz w:val="22"/>
          <w:szCs w:val="22"/>
        </w:rPr>
        <w:t>;</w:t>
      </w:r>
      <w:r w:rsidRPr="007B5C26">
        <w:rPr>
          <w:rFonts w:ascii="Arial" w:hAnsi="Arial" w:cs="Arial"/>
          <w:sz w:val="22"/>
          <w:szCs w:val="22"/>
        </w:rPr>
        <w:tab/>
      </w:r>
    </w:p>
    <w:p w:rsidR="007B5C26" w:rsidRPr="007B5C26" w:rsidRDefault="008B52A4"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7B5C26">
        <w:rPr>
          <w:rFonts w:ascii="Arial" w:hAnsi="Arial" w:cs="Arial"/>
          <w:sz w:val="22"/>
          <w:szCs w:val="22"/>
        </w:rPr>
        <w:t>Zawory powrotne grzejnikowe o połączeniach</w:t>
      </w:r>
      <w:r w:rsidR="007B5C26" w:rsidRPr="007B5C26">
        <w:rPr>
          <w:rFonts w:ascii="Arial" w:hAnsi="Arial" w:cs="Arial"/>
          <w:sz w:val="22"/>
          <w:szCs w:val="22"/>
        </w:rPr>
        <w:t xml:space="preserve"> </w:t>
      </w:r>
      <w:r w:rsidRPr="007B5C26">
        <w:rPr>
          <w:rFonts w:ascii="Arial" w:hAnsi="Arial" w:cs="Arial"/>
          <w:sz w:val="22"/>
          <w:szCs w:val="22"/>
        </w:rPr>
        <w:t>gwintowanych o śr. nominalnej 15-20 mm</w:t>
      </w:r>
      <w:r w:rsidR="005B3B33">
        <w:rPr>
          <w:rFonts w:ascii="Arial" w:hAnsi="Arial" w:cs="Arial"/>
          <w:sz w:val="22"/>
          <w:szCs w:val="22"/>
        </w:rPr>
        <w:t>;</w:t>
      </w:r>
    </w:p>
    <w:p w:rsidR="005B3B33" w:rsidRPr="005B3B33" w:rsidRDefault="008B52A4" w:rsidP="002E16F8">
      <w:pPr>
        <w:pStyle w:val="Akapitzlist"/>
        <w:numPr>
          <w:ilvl w:val="0"/>
          <w:numId w:val="30"/>
        </w:numPr>
        <w:tabs>
          <w:tab w:val="left" w:pos="284"/>
        </w:tabs>
        <w:autoSpaceDE w:val="0"/>
        <w:autoSpaceDN w:val="0"/>
        <w:adjustRightInd w:val="0"/>
        <w:ind w:left="284" w:hanging="284"/>
        <w:jc w:val="both"/>
        <w:rPr>
          <w:rFonts w:ascii="Arial" w:hAnsi="Arial" w:cs="Arial"/>
          <w:b/>
          <w:sz w:val="22"/>
          <w:szCs w:val="22"/>
        </w:rPr>
      </w:pPr>
      <w:r w:rsidRPr="007B5C26">
        <w:rPr>
          <w:rFonts w:ascii="Arial" w:hAnsi="Arial" w:cs="Arial"/>
          <w:sz w:val="22"/>
          <w:szCs w:val="22"/>
        </w:rPr>
        <w:t>Próby ciśnieniowe szczelności instalacji</w:t>
      </w:r>
      <w:r w:rsidR="007B5C26" w:rsidRPr="007B5C26">
        <w:rPr>
          <w:rFonts w:ascii="Arial" w:hAnsi="Arial" w:cs="Arial"/>
          <w:sz w:val="22"/>
          <w:szCs w:val="22"/>
        </w:rPr>
        <w:t xml:space="preserve"> </w:t>
      </w:r>
      <w:r w:rsidRPr="007B5C26">
        <w:rPr>
          <w:rFonts w:ascii="Arial" w:hAnsi="Arial" w:cs="Arial"/>
          <w:sz w:val="22"/>
          <w:szCs w:val="22"/>
        </w:rPr>
        <w:t xml:space="preserve">wewnętrznej c.o. w budynkach </w:t>
      </w:r>
      <w:r w:rsidR="002E16F8">
        <w:rPr>
          <w:rFonts w:ascii="Arial" w:hAnsi="Arial" w:cs="Arial"/>
          <w:sz w:val="22"/>
          <w:szCs w:val="22"/>
        </w:rPr>
        <w:t>n</w:t>
      </w:r>
      <w:r w:rsidRPr="007B5C26">
        <w:rPr>
          <w:rFonts w:ascii="Arial" w:hAnsi="Arial" w:cs="Arial"/>
          <w:sz w:val="22"/>
          <w:szCs w:val="22"/>
        </w:rPr>
        <w:t>iemieszkalnych</w:t>
      </w:r>
      <w:r w:rsidR="005B3B33">
        <w:rPr>
          <w:rFonts w:ascii="Arial" w:hAnsi="Arial" w:cs="Arial"/>
          <w:sz w:val="22"/>
          <w:szCs w:val="22"/>
        </w:rPr>
        <w:t>;</w:t>
      </w:r>
    </w:p>
    <w:p w:rsidR="007B5C26" w:rsidRDefault="008B52A4" w:rsidP="005B3B33">
      <w:pPr>
        <w:pStyle w:val="Akapitzlist"/>
        <w:tabs>
          <w:tab w:val="left" w:pos="284"/>
        </w:tabs>
        <w:autoSpaceDE w:val="0"/>
        <w:autoSpaceDN w:val="0"/>
        <w:adjustRightInd w:val="0"/>
        <w:ind w:left="862"/>
        <w:jc w:val="both"/>
        <w:rPr>
          <w:rFonts w:ascii="Arial" w:hAnsi="Arial" w:cs="Arial"/>
          <w:b/>
          <w:sz w:val="22"/>
          <w:szCs w:val="22"/>
        </w:rPr>
      </w:pPr>
      <w:r w:rsidRPr="007B5C26">
        <w:rPr>
          <w:rFonts w:ascii="Arial" w:hAnsi="Arial" w:cs="Arial"/>
          <w:sz w:val="22"/>
          <w:szCs w:val="22"/>
        </w:rPr>
        <w:tab/>
      </w:r>
      <w:r w:rsidRPr="008B52A4">
        <w:rPr>
          <w:rFonts w:ascii="Arial" w:hAnsi="Arial" w:cs="Arial"/>
          <w:b/>
          <w:sz w:val="22"/>
          <w:szCs w:val="22"/>
        </w:rPr>
        <w:tab/>
      </w:r>
      <w:r w:rsidRPr="008B52A4">
        <w:rPr>
          <w:rFonts w:ascii="Arial" w:hAnsi="Arial" w:cs="Arial"/>
          <w:b/>
          <w:sz w:val="22"/>
          <w:szCs w:val="22"/>
        </w:rPr>
        <w:tab/>
      </w:r>
      <w:r w:rsidRPr="008B52A4">
        <w:rPr>
          <w:rFonts w:ascii="Arial" w:hAnsi="Arial" w:cs="Arial"/>
          <w:b/>
          <w:sz w:val="22"/>
          <w:szCs w:val="22"/>
        </w:rPr>
        <w:tab/>
      </w:r>
      <w:r w:rsidRPr="008B52A4">
        <w:rPr>
          <w:rFonts w:ascii="Arial" w:hAnsi="Arial" w:cs="Arial"/>
          <w:b/>
          <w:sz w:val="22"/>
          <w:szCs w:val="22"/>
        </w:rPr>
        <w:tab/>
      </w:r>
      <w:r w:rsidRPr="008B52A4">
        <w:rPr>
          <w:rFonts w:ascii="Arial" w:hAnsi="Arial" w:cs="Arial"/>
          <w:b/>
          <w:sz w:val="22"/>
          <w:szCs w:val="22"/>
        </w:rPr>
        <w:tab/>
      </w:r>
    </w:p>
    <w:p w:rsidR="007B5C26" w:rsidRPr="007B269B" w:rsidRDefault="008B52A4" w:rsidP="007B269B">
      <w:pPr>
        <w:tabs>
          <w:tab w:val="left" w:pos="284"/>
        </w:tabs>
        <w:autoSpaceDE w:val="0"/>
        <w:autoSpaceDN w:val="0"/>
        <w:adjustRightInd w:val="0"/>
        <w:jc w:val="both"/>
        <w:rPr>
          <w:rFonts w:ascii="Arial" w:hAnsi="Arial" w:cs="Arial"/>
          <w:b/>
          <w:sz w:val="22"/>
          <w:szCs w:val="22"/>
        </w:rPr>
      </w:pPr>
      <w:r w:rsidRPr="007B269B">
        <w:rPr>
          <w:rFonts w:ascii="Arial" w:hAnsi="Arial" w:cs="Arial"/>
          <w:b/>
          <w:sz w:val="22"/>
          <w:szCs w:val="22"/>
        </w:rPr>
        <w:t>BRANŻA ELEKTRYCZNA</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Demontaż opraw oświetleniowych świetlówkowych</w:t>
      </w:r>
      <w:r>
        <w:rPr>
          <w:rFonts w:ascii="Arial" w:hAnsi="Arial" w:cs="Arial"/>
          <w:sz w:val="22"/>
          <w:szCs w:val="22"/>
        </w:rPr>
        <w:t xml:space="preserve"> </w:t>
      </w:r>
      <w:r w:rsidRPr="004F5BCE">
        <w:rPr>
          <w:rFonts w:ascii="Arial" w:hAnsi="Arial" w:cs="Arial"/>
          <w:sz w:val="22"/>
          <w:szCs w:val="22"/>
        </w:rPr>
        <w:t>montowanych w sufitach</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Demontaż gniazd wtykowych lub wyłączników</w:t>
      </w:r>
      <w:r>
        <w:rPr>
          <w:rFonts w:ascii="Arial" w:hAnsi="Arial" w:cs="Arial"/>
          <w:sz w:val="22"/>
          <w:szCs w:val="22"/>
        </w:rPr>
        <w:t xml:space="preserve"> </w:t>
      </w:r>
      <w:r w:rsidRPr="004F5BCE">
        <w:rPr>
          <w:rFonts w:ascii="Arial" w:hAnsi="Arial" w:cs="Arial"/>
          <w:sz w:val="22"/>
          <w:szCs w:val="22"/>
        </w:rPr>
        <w:t>instalacyjnych</w:t>
      </w:r>
      <w:r w:rsidR="00442C4E">
        <w:rPr>
          <w:rFonts w:ascii="Arial" w:hAnsi="Arial" w:cs="Arial"/>
          <w:sz w:val="22"/>
          <w:szCs w:val="22"/>
        </w:rPr>
        <w:t>;</w:t>
      </w:r>
      <w:r w:rsidRPr="004F5BCE">
        <w:rPr>
          <w:rFonts w:ascii="Arial" w:hAnsi="Arial" w:cs="Arial"/>
          <w:sz w:val="22"/>
          <w:szCs w:val="22"/>
        </w:rPr>
        <w:t xml:space="preserve"> </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Mechaniczne wykucie bruzd dla przewodów wtynkowych</w:t>
      </w:r>
      <w:r w:rsidR="00442C4E">
        <w:rPr>
          <w:rFonts w:ascii="Arial" w:hAnsi="Arial" w:cs="Arial"/>
          <w:sz w:val="22"/>
          <w:szCs w:val="22"/>
        </w:rPr>
        <w:t>;</w:t>
      </w:r>
    </w:p>
    <w:p w:rsidR="004F5BCE" w:rsidRDefault="004F5BCE"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4F5BCE">
        <w:rPr>
          <w:rFonts w:ascii="Arial" w:hAnsi="Arial" w:cs="Arial"/>
          <w:sz w:val="22"/>
          <w:szCs w:val="22"/>
        </w:rPr>
        <w:t>Montaż puszek i odgałęźników w gotowym otworze z</w:t>
      </w:r>
      <w:r>
        <w:rPr>
          <w:rFonts w:ascii="Arial" w:hAnsi="Arial" w:cs="Arial"/>
          <w:sz w:val="22"/>
          <w:szCs w:val="22"/>
        </w:rPr>
        <w:t xml:space="preserve"> </w:t>
      </w:r>
      <w:r w:rsidRPr="004F5BCE">
        <w:rPr>
          <w:rFonts w:ascii="Arial" w:hAnsi="Arial" w:cs="Arial"/>
          <w:sz w:val="22"/>
          <w:szCs w:val="22"/>
        </w:rPr>
        <w:t>osadzeniem puszki na gips lub cement i połączeniem</w:t>
      </w:r>
      <w:r>
        <w:rPr>
          <w:rFonts w:ascii="Arial" w:hAnsi="Arial" w:cs="Arial"/>
          <w:sz w:val="22"/>
          <w:szCs w:val="22"/>
        </w:rPr>
        <w:t xml:space="preserve"> </w:t>
      </w:r>
      <w:r w:rsidRPr="004F5BCE">
        <w:rPr>
          <w:rFonts w:ascii="Arial" w:hAnsi="Arial" w:cs="Arial"/>
          <w:sz w:val="22"/>
          <w:szCs w:val="22"/>
        </w:rPr>
        <w:t>przewodów kabelkowych o przekroju do 6 mm2 bez</w:t>
      </w:r>
      <w:r>
        <w:rPr>
          <w:rFonts w:ascii="Arial" w:hAnsi="Arial" w:cs="Arial"/>
          <w:sz w:val="22"/>
          <w:szCs w:val="22"/>
        </w:rPr>
        <w:t xml:space="preserve"> </w:t>
      </w:r>
      <w:r w:rsidRPr="004F5BCE">
        <w:rPr>
          <w:rFonts w:ascii="Arial" w:hAnsi="Arial" w:cs="Arial"/>
          <w:sz w:val="22"/>
          <w:szCs w:val="22"/>
        </w:rPr>
        <w:t>zadławienia; do 4 odgałęzień</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Puszki instalacyjne podtynkowe pojedyncze o śr.do 80</w:t>
      </w:r>
      <w:r>
        <w:rPr>
          <w:rFonts w:ascii="Arial" w:hAnsi="Arial" w:cs="Arial"/>
          <w:sz w:val="22"/>
          <w:szCs w:val="22"/>
        </w:rPr>
        <w:t xml:space="preserve"> </w:t>
      </w:r>
      <w:r w:rsidRPr="004F5BCE">
        <w:rPr>
          <w:rFonts w:ascii="Arial" w:hAnsi="Arial" w:cs="Arial"/>
          <w:sz w:val="22"/>
          <w:szCs w:val="22"/>
        </w:rPr>
        <w:t>mm</w:t>
      </w:r>
      <w:r w:rsidR="00442C4E">
        <w:rPr>
          <w:rFonts w:ascii="Arial" w:hAnsi="Arial" w:cs="Arial"/>
          <w:sz w:val="22"/>
          <w:szCs w:val="22"/>
        </w:rPr>
        <w:t>;</w:t>
      </w:r>
    </w:p>
    <w:p w:rsidR="004F5BCE" w:rsidRDefault="004F5BCE"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4F5BCE">
        <w:rPr>
          <w:rFonts w:ascii="Arial" w:hAnsi="Arial" w:cs="Arial"/>
          <w:sz w:val="22"/>
          <w:szCs w:val="22"/>
        </w:rPr>
        <w:t>Przewody wtynkowe o łącznym przekroju żył do 7.5 mm2</w:t>
      </w:r>
      <w:r>
        <w:rPr>
          <w:rFonts w:ascii="Arial" w:hAnsi="Arial" w:cs="Arial"/>
          <w:sz w:val="22"/>
          <w:szCs w:val="22"/>
        </w:rPr>
        <w:t xml:space="preserve"> </w:t>
      </w:r>
      <w:r w:rsidRPr="004F5BCE">
        <w:rPr>
          <w:rFonts w:ascii="Arial" w:hAnsi="Arial" w:cs="Arial"/>
          <w:sz w:val="22"/>
          <w:szCs w:val="22"/>
        </w:rPr>
        <w:t>(3x1,5) układane w tynku na podłożu innym niż betonowe</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Wyłącznik nadprądowy 1-biegunowy w rozdzielnicach</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Zamurowanie bruzd w ścianach z cegieł 'na pełno'</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Łączniki i przyciski jednobiegunowe podtynkowe w puszce</w:t>
      </w:r>
      <w:r>
        <w:rPr>
          <w:rFonts w:ascii="Arial" w:hAnsi="Arial" w:cs="Arial"/>
          <w:sz w:val="22"/>
          <w:szCs w:val="22"/>
        </w:rPr>
        <w:t xml:space="preserve"> </w:t>
      </w:r>
      <w:r w:rsidRPr="004F5BCE">
        <w:rPr>
          <w:rFonts w:ascii="Arial" w:hAnsi="Arial" w:cs="Arial"/>
          <w:sz w:val="22"/>
          <w:szCs w:val="22"/>
        </w:rPr>
        <w:t>instalacyjnej</w:t>
      </w:r>
      <w:r w:rsidR="00442C4E">
        <w:rPr>
          <w:rFonts w:ascii="Arial" w:hAnsi="Arial" w:cs="Arial"/>
          <w:sz w:val="22"/>
          <w:szCs w:val="22"/>
        </w:rPr>
        <w:t>;</w:t>
      </w:r>
    </w:p>
    <w:p w:rsidR="004F5BCE" w:rsidRDefault="004F5BCE"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4F5BCE">
        <w:rPr>
          <w:rFonts w:ascii="Arial" w:hAnsi="Arial" w:cs="Arial"/>
          <w:sz w:val="22"/>
          <w:szCs w:val="22"/>
        </w:rPr>
        <w:t>Gniazda instalacyjne wtyczkowe ze stykiem ochronnym</w:t>
      </w:r>
      <w:r>
        <w:rPr>
          <w:rFonts w:ascii="Arial" w:hAnsi="Arial" w:cs="Arial"/>
          <w:sz w:val="22"/>
          <w:szCs w:val="22"/>
        </w:rPr>
        <w:t xml:space="preserve"> </w:t>
      </w:r>
      <w:r w:rsidRPr="004F5BCE">
        <w:rPr>
          <w:rFonts w:ascii="Arial" w:hAnsi="Arial" w:cs="Arial"/>
          <w:sz w:val="22"/>
          <w:szCs w:val="22"/>
        </w:rPr>
        <w:t>bryzgoszczelne 3-biegunowe przykręcane o obciążalności</w:t>
      </w:r>
      <w:r>
        <w:rPr>
          <w:rFonts w:ascii="Arial" w:hAnsi="Arial" w:cs="Arial"/>
          <w:sz w:val="22"/>
          <w:szCs w:val="22"/>
        </w:rPr>
        <w:t xml:space="preserve"> </w:t>
      </w:r>
      <w:r w:rsidRPr="004F5BCE">
        <w:rPr>
          <w:rFonts w:ascii="Arial" w:hAnsi="Arial" w:cs="Arial"/>
          <w:sz w:val="22"/>
          <w:szCs w:val="22"/>
        </w:rPr>
        <w:t>do 16 A i przekroju przewodów do 2.5 mm2 p/t</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Oprawy oświetleniowe przykręcane rastra- świetlówkowa</w:t>
      </w:r>
      <w:r>
        <w:rPr>
          <w:rFonts w:ascii="Arial" w:hAnsi="Arial" w:cs="Arial"/>
          <w:sz w:val="22"/>
          <w:szCs w:val="22"/>
        </w:rPr>
        <w:t xml:space="preserve"> </w:t>
      </w:r>
      <w:r w:rsidRPr="004F5BCE">
        <w:rPr>
          <w:rFonts w:ascii="Arial" w:hAnsi="Arial" w:cs="Arial"/>
          <w:sz w:val="22"/>
          <w:szCs w:val="22"/>
        </w:rPr>
        <w:t>2x36 W LED</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Oprawy oświetleniowe przykręcane rastra- świetlówkowa</w:t>
      </w:r>
      <w:r>
        <w:rPr>
          <w:rFonts w:ascii="Arial" w:hAnsi="Arial" w:cs="Arial"/>
          <w:sz w:val="22"/>
          <w:szCs w:val="22"/>
        </w:rPr>
        <w:t xml:space="preserve"> </w:t>
      </w:r>
      <w:r w:rsidRPr="004F5BCE">
        <w:rPr>
          <w:rFonts w:ascii="Arial" w:hAnsi="Arial" w:cs="Arial"/>
          <w:sz w:val="22"/>
          <w:szCs w:val="22"/>
        </w:rPr>
        <w:t>4x18 W LED</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Oprawy oświetleniowe hermetyczne przykręcane -</w:t>
      </w:r>
      <w:r>
        <w:rPr>
          <w:rFonts w:ascii="Arial" w:hAnsi="Arial" w:cs="Arial"/>
          <w:sz w:val="22"/>
          <w:szCs w:val="22"/>
        </w:rPr>
        <w:t xml:space="preserve"> </w:t>
      </w:r>
      <w:r w:rsidRPr="004F5BCE">
        <w:rPr>
          <w:rFonts w:ascii="Arial" w:hAnsi="Arial" w:cs="Arial"/>
          <w:sz w:val="22"/>
          <w:szCs w:val="22"/>
        </w:rPr>
        <w:t>świetlówkowa  2x36 W LED</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Montaż opraw plafoniera LED 12 W, zwykła, przykręcona,</w:t>
      </w:r>
      <w:r>
        <w:rPr>
          <w:rFonts w:ascii="Arial" w:hAnsi="Arial" w:cs="Arial"/>
          <w:sz w:val="22"/>
          <w:szCs w:val="22"/>
        </w:rPr>
        <w:t xml:space="preserve"> </w:t>
      </w:r>
      <w:r w:rsidRPr="004F5BCE">
        <w:rPr>
          <w:rFonts w:ascii="Arial" w:hAnsi="Arial" w:cs="Arial"/>
          <w:sz w:val="22"/>
          <w:szCs w:val="22"/>
        </w:rPr>
        <w:t>hermetyczna</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Dostawa i montaż opraw oświetleniowych -</w:t>
      </w:r>
      <w:r>
        <w:rPr>
          <w:rFonts w:ascii="Arial" w:hAnsi="Arial" w:cs="Arial"/>
          <w:sz w:val="22"/>
          <w:szCs w:val="22"/>
        </w:rPr>
        <w:t xml:space="preserve"> </w:t>
      </w:r>
      <w:r w:rsidRPr="004F5BCE">
        <w:rPr>
          <w:rFonts w:ascii="Arial" w:hAnsi="Arial" w:cs="Arial"/>
          <w:sz w:val="22"/>
          <w:szCs w:val="22"/>
        </w:rPr>
        <w:t>OŚWIETLENIE EWAKUACYJNE</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Dostawa i montaż opraw oświetleniowych -</w:t>
      </w:r>
      <w:r>
        <w:rPr>
          <w:rFonts w:ascii="Arial" w:hAnsi="Arial" w:cs="Arial"/>
          <w:sz w:val="22"/>
          <w:szCs w:val="22"/>
        </w:rPr>
        <w:t xml:space="preserve"> </w:t>
      </w:r>
      <w:r w:rsidRPr="004F5BCE">
        <w:rPr>
          <w:rFonts w:ascii="Arial" w:hAnsi="Arial" w:cs="Arial"/>
          <w:sz w:val="22"/>
          <w:szCs w:val="22"/>
        </w:rPr>
        <w:t>OŚWIETLENIE AWARYJNE</w:t>
      </w:r>
      <w:r w:rsidR="00442C4E">
        <w:rPr>
          <w:rFonts w:ascii="Arial" w:hAnsi="Arial" w:cs="Arial"/>
          <w:sz w:val="22"/>
          <w:szCs w:val="22"/>
        </w:rPr>
        <w:t>;</w:t>
      </w:r>
    </w:p>
    <w:p w:rsid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 xml:space="preserve">Pomiar rezystancji izolacji instalacji elektrycznych </w:t>
      </w:r>
      <w:r>
        <w:rPr>
          <w:rFonts w:ascii="Arial" w:hAnsi="Arial" w:cs="Arial"/>
          <w:sz w:val="22"/>
          <w:szCs w:val="22"/>
        </w:rPr>
        <w:t>–</w:t>
      </w:r>
      <w:r w:rsidRPr="004F5BCE">
        <w:rPr>
          <w:rFonts w:ascii="Arial" w:hAnsi="Arial" w:cs="Arial"/>
          <w:sz w:val="22"/>
          <w:szCs w:val="22"/>
        </w:rPr>
        <w:t xml:space="preserve"> obwód</w:t>
      </w:r>
      <w:r>
        <w:rPr>
          <w:rFonts w:ascii="Arial" w:hAnsi="Arial" w:cs="Arial"/>
          <w:sz w:val="22"/>
          <w:szCs w:val="22"/>
        </w:rPr>
        <w:t xml:space="preserve"> </w:t>
      </w:r>
      <w:r w:rsidRPr="004F5BCE">
        <w:rPr>
          <w:rFonts w:ascii="Arial" w:hAnsi="Arial" w:cs="Arial"/>
          <w:sz w:val="22"/>
          <w:szCs w:val="22"/>
        </w:rPr>
        <w:t xml:space="preserve">1-fazowy, </w:t>
      </w:r>
    </w:p>
    <w:p w:rsidR="004F5BCE" w:rsidRDefault="004F5BCE" w:rsidP="00442C4E">
      <w:pPr>
        <w:pStyle w:val="Akapitzlist"/>
        <w:numPr>
          <w:ilvl w:val="0"/>
          <w:numId w:val="30"/>
        </w:numPr>
        <w:tabs>
          <w:tab w:val="left" w:pos="284"/>
        </w:tabs>
        <w:autoSpaceDE w:val="0"/>
        <w:autoSpaceDN w:val="0"/>
        <w:adjustRightInd w:val="0"/>
        <w:ind w:left="284" w:hanging="284"/>
        <w:jc w:val="both"/>
        <w:rPr>
          <w:rFonts w:ascii="Arial" w:hAnsi="Arial" w:cs="Arial"/>
          <w:sz w:val="22"/>
          <w:szCs w:val="22"/>
        </w:rPr>
      </w:pPr>
      <w:r w:rsidRPr="004F5BCE">
        <w:rPr>
          <w:rFonts w:ascii="Arial" w:hAnsi="Arial" w:cs="Arial"/>
          <w:sz w:val="22"/>
          <w:szCs w:val="22"/>
        </w:rPr>
        <w:t>Pomiar jednego obwodu instalacji elektrycznej 1-fazowej (pomiar impedancji pętli zwarcia, pomiar wyłącznika RCD,</w:t>
      </w:r>
      <w:r>
        <w:rPr>
          <w:rFonts w:ascii="Arial" w:hAnsi="Arial" w:cs="Arial"/>
          <w:sz w:val="22"/>
          <w:szCs w:val="22"/>
        </w:rPr>
        <w:t xml:space="preserve"> </w:t>
      </w:r>
      <w:r w:rsidRPr="004F5BCE">
        <w:rPr>
          <w:rFonts w:ascii="Arial" w:hAnsi="Arial" w:cs="Arial"/>
          <w:sz w:val="22"/>
          <w:szCs w:val="22"/>
        </w:rPr>
        <w:t>pomiar rezystancji izolacji )</w:t>
      </w:r>
      <w:r w:rsidR="00442C4E">
        <w:rPr>
          <w:rFonts w:ascii="Arial" w:hAnsi="Arial" w:cs="Arial"/>
          <w:sz w:val="22"/>
          <w:szCs w:val="22"/>
        </w:rPr>
        <w:t>;</w:t>
      </w:r>
    </w:p>
    <w:p w:rsidR="008B52A4" w:rsidRPr="004F5BCE" w:rsidRDefault="004F5BCE" w:rsidP="00A9536C">
      <w:pPr>
        <w:pStyle w:val="Akapitzlist"/>
        <w:numPr>
          <w:ilvl w:val="0"/>
          <w:numId w:val="30"/>
        </w:numPr>
        <w:tabs>
          <w:tab w:val="left" w:pos="284"/>
        </w:tabs>
        <w:autoSpaceDE w:val="0"/>
        <w:autoSpaceDN w:val="0"/>
        <w:adjustRightInd w:val="0"/>
        <w:ind w:hanging="862"/>
        <w:jc w:val="both"/>
        <w:rPr>
          <w:rFonts w:ascii="Arial" w:hAnsi="Arial" w:cs="Arial"/>
          <w:sz w:val="22"/>
          <w:szCs w:val="22"/>
        </w:rPr>
      </w:pPr>
      <w:r w:rsidRPr="004F5BCE">
        <w:rPr>
          <w:rFonts w:ascii="Arial" w:hAnsi="Arial" w:cs="Arial"/>
          <w:sz w:val="22"/>
          <w:szCs w:val="22"/>
        </w:rPr>
        <w:t>Badanie układu samoczynnego przełączania zasilania</w:t>
      </w:r>
      <w:r>
        <w:rPr>
          <w:rFonts w:ascii="Arial" w:hAnsi="Arial" w:cs="Arial"/>
          <w:sz w:val="22"/>
          <w:szCs w:val="22"/>
        </w:rPr>
        <w:t xml:space="preserve"> </w:t>
      </w:r>
      <w:r w:rsidRPr="004F5BCE">
        <w:rPr>
          <w:rFonts w:ascii="Arial" w:hAnsi="Arial" w:cs="Arial"/>
          <w:sz w:val="22"/>
          <w:szCs w:val="22"/>
        </w:rPr>
        <w:t>sieci oświetlenia bezpieczeństwa i ewakuacyjnego</w:t>
      </w:r>
      <w:r w:rsidR="00442C4E">
        <w:rPr>
          <w:rFonts w:ascii="Arial" w:hAnsi="Arial" w:cs="Arial"/>
          <w:sz w:val="22"/>
          <w:szCs w:val="22"/>
        </w:rPr>
        <w:t>;</w:t>
      </w:r>
    </w:p>
    <w:p w:rsidR="008B52A4" w:rsidRPr="008B52A4" w:rsidRDefault="008B52A4" w:rsidP="00A9536C">
      <w:pPr>
        <w:pStyle w:val="Akapitzlist"/>
        <w:tabs>
          <w:tab w:val="left" w:pos="284"/>
        </w:tabs>
        <w:autoSpaceDE w:val="0"/>
        <w:autoSpaceDN w:val="0"/>
        <w:adjustRightInd w:val="0"/>
        <w:ind w:left="142"/>
        <w:jc w:val="both"/>
        <w:rPr>
          <w:rFonts w:ascii="Arial" w:hAnsi="Arial" w:cs="Arial"/>
          <w:b/>
          <w:sz w:val="22"/>
          <w:szCs w:val="22"/>
        </w:rPr>
      </w:pPr>
      <w:r w:rsidRPr="008B52A4">
        <w:rPr>
          <w:rFonts w:ascii="Arial" w:hAnsi="Arial" w:cs="Arial"/>
          <w:b/>
          <w:sz w:val="22"/>
          <w:szCs w:val="22"/>
        </w:rPr>
        <w:tab/>
      </w:r>
    </w:p>
    <w:p w:rsidR="004322CA" w:rsidRDefault="00A9536C" w:rsidP="00A9536C">
      <w:pPr>
        <w:pStyle w:val="Akapitzlist"/>
        <w:tabs>
          <w:tab w:val="left" w:pos="284"/>
        </w:tabs>
        <w:autoSpaceDE w:val="0"/>
        <w:autoSpaceDN w:val="0"/>
        <w:adjustRightInd w:val="0"/>
        <w:ind w:left="142" w:hanging="142"/>
        <w:jc w:val="both"/>
        <w:rPr>
          <w:rFonts w:ascii="Arial" w:hAnsi="Arial" w:cs="Arial"/>
          <w:b/>
          <w:sz w:val="22"/>
          <w:szCs w:val="22"/>
        </w:rPr>
      </w:pPr>
      <w:r>
        <w:rPr>
          <w:rFonts w:ascii="Arial" w:hAnsi="Arial" w:cs="Arial"/>
          <w:b/>
          <w:sz w:val="22"/>
          <w:szCs w:val="22"/>
        </w:rPr>
        <w:t xml:space="preserve">1.6 </w:t>
      </w:r>
      <w:r w:rsidR="004322CA" w:rsidRPr="007B1078">
        <w:rPr>
          <w:rFonts w:ascii="Arial" w:hAnsi="Arial" w:cs="Arial"/>
          <w:b/>
          <w:sz w:val="22"/>
          <w:szCs w:val="22"/>
        </w:rPr>
        <w:t xml:space="preserve">Ogólne wymagania dotyczące </w:t>
      </w:r>
      <w:r w:rsidR="004322CA">
        <w:rPr>
          <w:rFonts w:ascii="Arial" w:hAnsi="Arial" w:cs="Arial"/>
          <w:b/>
          <w:sz w:val="22"/>
          <w:szCs w:val="22"/>
        </w:rPr>
        <w:t>r</w:t>
      </w:r>
      <w:r w:rsidR="004322CA" w:rsidRPr="007B1078">
        <w:rPr>
          <w:rFonts w:ascii="Arial" w:hAnsi="Arial" w:cs="Arial"/>
          <w:b/>
          <w:sz w:val="22"/>
          <w:szCs w:val="22"/>
        </w:rPr>
        <w:t>obót</w:t>
      </w:r>
    </w:p>
    <w:p w:rsidR="004322CA" w:rsidRDefault="004322CA" w:rsidP="004322CA">
      <w:pPr>
        <w:autoSpaceDE w:val="0"/>
        <w:autoSpaceDN w:val="0"/>
        <w:adjustRightInd w:val="0"/>
        <w:jc w:val="both"/>
        <w:rPr>
          <w:rFonts w:ascii="Arial" w:hAnsi="Arial" w:cs="Arial"/>
          <w:sz w:val="22"/>
          <w:szCs w:val="22"/>
        </w:rPr>
      </w:pPr>
      <w:r w:rsidRPr="000B2AB3">
        <w:rPr>
          <w:rFonts w:ascii="Arial" w:hAnsi="Arial" w:cs="Arial"/>
          <w:sz w:val="22"/>
          <w:szCs w:val="22"/>
        </w:rPr>
        <w:t xml:space="preserve">Wszelkie ograniczenia związane z zabezpieczeniem terenu w trakcie prowadzenia prac rozbiórkowych Wykonawca uzgodni z użytkownikiem.  </w:t>
      </w:r>
    </w:p>
    <w:p w:rsidR="004322CA" w:rsidRDefault="004322CA" w:rsidP="004322CA">
      <w:pPr>
        <w:autoSpaceDE w:val="0"/>
        <w:autoSpaceDN w:val="0"/>
        <w:adjustRightInd w:val="0"/>
        <w:jc w:val="both"/>
        <w:rPr>
          <w:rFonts w:ascii="Arial" w:hAnsi="Arial" w:cs="Arial"/>
          <w:sz w:val="22"/>
          <w:szCs w:val="22"/>
        </w:rPr>
      </w:pPr>
      <w:r w:rsidRPr="000B2AB3">
        <w:rPr>
          <w:rFonts w:ascii="Arial" w:hAnsi="Arial" w:cs="Arial"/>
          <w:sz w:val="22"/>
        </w:rPr>
        <w:t>Wykonawca wyznaczy kierownika robót posiadającego stosowne uprawnienia budowlane do kierowania powyższymi robotami. Wykonawca jest odpowiedzialny za prowadzenie robót zgodnie z umową, STWiOR oraz za</w:t>
      </w:r>
      <w:r w:rsidR="00606A1C">
        <w:rPr>
          <w:rFonts w:ascii="Arial" w:hAnsi="Arial" w:cs="Arial"/>
          <w:sz w:val="22"/>
        </w:rPr>
        <w:t xml:space="preserve"> </w:t>
      </w:r>
      <w:r w:rsidRPr="000B2AB3">
        <w:rPr>
          <w:rFonts w:ascii="Arial" w:hAnsi="Arial" w:cs="Arial"/>
          <w:sz w:val="22"/>
        </w:rPr>
        <w:t xml:space="preserve">jakość zastosowanych materiałów </w:t>
      </w:r>
      <w:r w:rsidRPr="000B2AB3">
        <w:rPr>
          <w:rFonts w:ascii="Arial" w:hAnsi="Arial" w:cs="Arial"/>
          <w:sz w:val="22"/>
        </w:rPr>
        <w:br/>
        <w:t xml:space="preserve">i wykonywanych robót, za ich zgodność z wymaganiami specyfikacji, oraz poleceniami osoby nadzorującej. Roboty należy prowadzić zgodnie z ogólnie obowiązującymi normami, przepisami wynikającymi z Prawa Budowlanego, warunkami technicznymi, jakim powinny odpowiadać budynki i ich usytuowanie oraz innymi przepisami obowiązującymi przy robotach montażowych - budowlanych, sanitarnych oraz elektrycznych, przepisami bhp </w:t>
      </w:r>
      <w:r w:rsidR="008A5AB4">
        <w:rPr>
          <w:rFonts w:ascii="Arial" w:hAnsi="Arial" w:cs="Arial"/>
          <w:sz w:val="22"/>
        </w:rPr>
        <w:br/>
      </w:r>
      <w:r w:rsidRPr="000B2AB3">
        <w:rPr>
          <w:rFonts w:ascii="Arial" w:hAnsi="Arial" w:cs="Arial"/>
          <w:sz w:val="22"/>
        </w:rPr>
        <w:t>i ppoż</w:t>
      </w:r>
      <w:r w:rsidRPr="000B2AB3">
        <w:rPr>
          <w:rFonts w:ascii="Arial" w:hAnsi="Arial" w:cs="Arial"/>
          <w:sz w:val="22"/>
          <w:szCs w:val="22"/>
        </w:rPr>
        <w:t xml:space="preserve">.  </w:t>
      </w:r>
    </w:p>
    <w:p w:rsidR="00606A1C" w:rsidRPr="00C3155A" w:rsidRDefault="00606A1C" w:rsidP="004322CA">
      <w:pPr>
        <w:autoSpaceDE w:val="0"/>
        <w:autoSpaceDN w:val="0"/>
        <w:adjustRightInd w:val="0"/>
        <w:jc w:val="both"/>
        <w:rPr>
          <w:rFonts w:ascii="Arial" w:hAnsi="Arial" w:cs="Arial"/>
          <w:b/>
          <w:sz w:val="22"/>
          <w:szCs w:val="22"/>
        </w:rPr>
      </w:pPr>
    </w:p>
    <w:p w:rsidR="004322CA" w:rsidRPr="000B2AB3" w:rsidRDefault="004322CA" w:rsidP="00A9536C">
      <w:pPr>
        <w:numPr>
          <w:ilvl w:val="1"/>
          <w:numId w:val="34"/>
        </w:numPr>
        <w:autoSpaceDE w:val="0"/>
        <w:autoSpaceDN w:val="0"/>
        <w:adjustRightInd w:val="0"/>
        <w:ind w:left="426" w:hanging="426"/>
        <w:jc w:val="both"/>
        <w:rPr>
          <w:rFonts w:ascii="Arial" w:hAnsi="Arial" w:cs="Arial"/>
          <w:sz w:val="22"/>
          <w:szCs w:val="22"/>
        </w:rPr>
      </w:pPr>
      <w:r w:rsidRPr="000B2AB3">
        <w:rPr>
          <w:rFonts w:ascii="Arial" w:hAnsi="Arial" w:cs="Arial"/>
          <w:b/>
          <w:sz w:val="22"/>
          <w:szCs w:val="22"/>
        </w:rPr>
        <w:t>Przekazanie terenu budowy</w:t>
      </w:r>
    </w:p>
    <w:p w:rsidR="004322CA" w:rsidRDefault="004322CA" w:rsidP="004322CA">
      <w:pPr>
        <w:autoSpaceDE w:val="0"/>
        <w:autoSpaceDN w:val="0"/>
        <w:adjustRightInd w:val="0"/>
        <w:jc w:val="both"/>
        <w:rPr>
          <w:rFonts w:ascii="Arial" w:hAnsi="Arial" w:cs="Arial"/>
          <w:sz w:val="22"/>
          <w:szCs w:val="22"/>
        </w:rPr>
      </w:pPr>
      <w:r w:rsidRPr="007B1078">
        <w:rPr>
          <w:rFonts w:ascii="Arial" w:hAnsi="Arial" w:cs="Arial"/>
          <w:sz w:val="22"/>
          <w:szCs w:val="22"/>
        </w:rPr>
        <w:t xml:space="preserve">Zamawiający w terminie określonym w umowie przekaże Wykonawcy teren budowy </w:t>
      </w:r>
      <w:r w:rsidRPr="007B1078">
        <w:rPr>
          <w:rFonts w:ascii="Arial" w:hAnsi="Arial" w:cs="Arial"/>
          <w:sz w:val="22"/>
          <w:szCs w:val="22"/>
        </w:rPr>
        <w:br/>
        <w:t>wraz ze wszystkimi wymaganymi uzgodnieniami prawnymi i administracyjnymi.</w:t>
      </w:r>
    </w:p>
    <w:p w:rsidR="008A5AB4" w:rsidRPr="004A5E1E" w:rsidRDefault="008A5AB4" w:rsidP="004322CA">
      <w:pPr>
        <w:autoSpaceDE w:val="0"/>
        <w:autoSpaceDN w:val="0"/>
        <w:adjustRightInd w:val="0"/>
        <w:jc w:val="both"/>
        <w:rPr>
          <w:rFonts w:ascii="Arial" w:hAnsi="Arial" w:cs="Arial"/>
          <w:sz w:val="22"/>
          <w:szCs w:val="22"/>
        </w:rPr>
      </w:pPr>
    </w:p>
    <w:p w:rsidR="004322CA" w:rsidRPr="007B1078" w:rsidRDefault="004322CA" w:rsidP="00A9536C">
      <w:pPr>
        <w:numPr>
          <w:ilvl w:val="1"/>
          <w:numId w:val="34"/>
        </w:numPr>
        <w:autoSpaceDE w:val="0"/>
        <w:autoSpaceDN w:val="0"/>
        <w:adjustRightInd w:val="0"/>
        <w:ind w:left="426" w:hanging="426"/>
        <w:jc w:val="both"/>
        <w:rPr>
          <w:rFonts w:ascii="Arial" w:hAnsi="Arial" w:cs="Arial"/>
          <w:b/>
          <w:sz w:val="22"/>
          <w:szCs w:val="22"/>
        </w:rPr>
      </w:pPr>
      <w:r w:rsidRPr="007B1078">
        <w:rPr>
          <w:rFonts w:ascii="Arial" w:hAnsi="Arial" w:cs="Arial"/>
          <w:b/>
          <w:sz w:val="22"/>
          <w:szCs w:val="22"/>
        </w:rPr>
        <w:t>Zabezpieczenie terenu budowy</w:t>
      </w:r>
    </w:p>
    <w:p w:rsidR="004322CA" w:rsidRDefault="004322CA" w:rsidP="004322CA">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Wykonawca jest zobowiązany do zabezpieczenia miejsca wykonywania robót w okresie trwania zadania aż do zakończenia i odbioru końcowego robót. Wy</w:t>
      </w:r>
      <w:r>
        <w:rPr>
          <w:rFonts w:ascii="Arial" w:eastAsia="Calibri" w:hAnsi="Arial" w:cs="Arial"/>
          <w:sz w:val="22"/>
          <w:szCs w:val="22"/>
          <w:lang w:eastAsia="en-US"/>
        </w:rPr>
        <w:t xml:space="preserve">konawca dostarczy, zainstaluje </w:t>
      </w:r>
      <w:r w:rsidRPr="007B1078">
        <w:rPr>
          <w:rFonts w:ascii="Arial" w:eastAsia="Calibri" w:hAnsi="Arial" w:cs="Arial"/>
          <w:sz w:val="22"/>
          <w:szCs w:val="22"/>
          <w:lang w:eastAsia="en-US"/>
        </w:rPr>
        <w:t xml:space="preserve">i będzie utrzymywać tymczasowe urządzenia zabezpieczające, w tym </w:t>
      </w:r>
      <w:r w:rsidRPr="007B1078">
        <w:rPr>
          <w:rFonts w:ascii="Arial" w:hAnsi="Arial" w:cs="Arial"/>
          <w:sz w:val="22"/>
          <w:szCs w:val="22"/>
        </w:rPr>
        <w:t>ogrodzenia, por</w:t>
      </w:r>
      <w:r w:rsidRPr="007B1078">
        <w:rPr>
          <w:rFonts w:ascii="Arial" w:eastAsia="TimesNewRoman" w:hAnsi="Arial" w:cs="Arial"/>
          <w:sz w:val="22"/>
          <w:szCs w:val="22"/>
        </w:rPr>
        <w:t>ę</w:t>
      </w:r>
      <w:r w:rsidRPr="007B1078">
        <w:rPr>
          <w:rFonts w:ascii="Arial" w:hAnsi="Arial" w:cs="Arial"/>
          <w:sz w:val="22"/>
          <w:szCs w:val="22"/>
        </w:rPr>
        <w:t>cze, tablice, znaki ostrzegawcze( TEREN R</w:t>
      </w:r>
      <w:r>
        <w:rPr>
          <w:rFonts w:ascii="Arial" w:hAnsi="Arial" w:cs="Arial"/>
          <w:sz w:val="22"/>
          <w:szCs w:val="22"/>
        </w:rPr>
        <w:t>O</w:t>
      </w:r>
      <w:r w:rsidRPr="007B1078">
        <w:rPr>
          <w:rFonts w:ascii="Arial" w:hAnsi="Arial" w:cs="Arial"/>
          <w:sz w:val="22"/>
          <w:szCs w:val="22"/>
        </w:rPr>
        <w:t>ZBIÓRKI – WSTĘP WZBRONIONY, UWAGA – PRAC</w:t>
      </w:r>
      <w:r>
        <w:rPr>
          <w:rFonts w:ascii="Arial" w:hAnsi="Arial" w:cs="Arial"/>
          <w:sz w:val="22"/>
          <w:szCs w:val="22"/>
        </w:rPr>
        <w:t>A</w:t>
      </w:r>
      <w:r w:rsidRPr="007B1078">
        <w:rPr>
          <w:rFonts w:ascii="Arial" w:hAnsi="Arial" w:cs="Arial"/>
          <w:sz w:val="22"/>
          <w:szCs w:val="22"/>
        </w:rPr>
        <w:t xml:space="preserve"> NA WYSOKOŚCI) </w:t>
      </w:r>
      <w:r w:rsidRPr="007B1078">
        <w:rPr>
          <w:rFonts w:ascii="Arial" w:eastAsia="Calibri" w:hAnsi="Arial" w:cs="Arial"/>
          <w:sz w:val="22"/>
          <w:szCs w:val="22"/>
          <w:lang w:eastAsia="en-US"/>
        </w:rPr>
        <w:t xml:space="preserve">i </w:t>
      </w:r>
      <w:r w:rsidRPr="007B1078">
        <w:rPr>
          <w:rFonts w:ascii="Arial" w:hAnsi="Arial" w:cs="Arial"/>
          <w:sz w:val="22"/>
          <w:szCs w:val="22"/>
        </w:rPr>
        <w:t xml:space="preserve">wszelkie inne </w:t>
      </w:r>
      <w:r w:rsidRPr="007B1078">
        <w:rPr>
          <w:rFonts w:ascii="Arial" w:eastAsia="TimesNewRoman" w:hAnsi="Arial" w:cs="Arial"/>
          <w:sz w:val="22"/>
          <w:szCs w:val="22"/>
        </w:rPr>
        <w:t>ś</w:t>
      </w:r>
      <w:r w:rsidRPr="007B1078">
        <w:rPr>
          <w:rFonts w:ascii="Arial" w:hAnsi="Arial" w:cs="Arial"/>
          <w:sz w:val="22"/>
          <w:szCs w:val="22"/>
        </w:rPr>
        <w:t>rodki niezb</w:t>
      </w:r>
      <w:r w:rsidRPr="007B1078">
        <w:rPr>
          <w:rFonts w:ascii="Arial" w:eastAsia="TimesNewRoman" w:hAnsi="Arial" w:cs="Arial"/>
          <w:sz w:val="22"/>
          <w:szCs w:val="22"/>
        </w:rPr>
        <w:t>ę</w:t>
      </w:r>
      <w:r w:rsidRPr="007B1078">
        <w:rPr>
          <w:rFonts w:ascii="Arial" w:hAnsi="Arial" w:cs="Arial"/>
          <w:sz w:val="22"/>
          <w:szCs w:val="22"/>
        </w:rPr>
        <w:t xml:space="preserve">dne </w:t>
      </w:r>
      <w:r w:rsidR="008A5AB4">
        <w:rPr>
          <w:rFonts w:ascii="Arial" w:hAnsi="Arial" w:cs="Arial"/>
          <w:sz w:val="22"/>
          <w:szCs w:val="22"/>
        </w:rPr>
        <w:br/>
      </w:r>
      <w:r w:rsidRPr="007B1078">
        <w:rPr>
          <w:rFonts w:ascii="Arial" w:hAnsi="Arial" w:cs="Arial"/>
          <w:sz w:val="22"/>
          <w:szCs w:val="22"/>
        </w:rPr>
        <w:t>do ochrony robót</w:t>
      </w:r>
      <w:r w:rsidRPr="007B1078">
        <w:rPr>
          <w:rFonts w:ascii="Arial" w:eastAsia="Calibri" w:hAnsi="Arial" w:cs="Arial"/>
          <w:sz w:val="22"/>
          <w:szCs w:val="22"/>
          <w:lang w:eastAsia="en-US"/>
        </w:rPr>
        <w:t xml:space="preserve">. Na wykonawcy spoczywa odpowiedzialność za ochronę placu budowy do chwili ostatecznego wykonania robót. Uszkodzone bądź zniszczone mienie Wykonawca odtworzy i naprawi na własny koszt. Koszt zabezpieczenia terenu nie podlega odrębnej zapłacie i przyjmuje się, że jest włączony w cenę umowną. Na budowie powinien być urządzony punkt pierwszej pomocy medycznej obsługiwany przez wyszkolonych w tym zakresie pracowników. Jeżeli roboty są wykonywane w odległości większej, niż 500 m </w:t>
      </w:r>
      <w:r w:rsidR="008A5AB4">
        <w:rPr>
          <w:rFonts w:ascii="Arial" w:eastAsia="Calibri" w:hAnsi="Arial" w:cs="Arial"/>
          <w:sz w:val="22"/>
          <w:szCs w:val="22"/>
          <w:lang w:eastAsia="en-US"/>
        </w:rPr>
        <w:br/>
      </w:r>
      <w:r w:rsidRPr="007B1078">
        <w:rPr>
          <w:rFonts w:ascii="Arial" w:eastAsia="Calibri" w:hAnsi="Arial" w:cs="Arial"/>
          <w:sz w:val="22"/>
          <w:szCs w:val="22"/>
          <w:lang w:eastAsia="en-US"/>
        </w:rPr>
        <w:t>od punktu pierwszej pomocy, w miejscu pracy powinna znajdować</w:t>
      </w:r>
      <w:r w:rsidR="008A5AB4">
        <w:rPr>
          <w:rFonts w:ascii="Arial" w:eastAsia="Calibri" w:hAnsi="Arial" w:cs="Arial"/>
          <w:sz w:val="22"/>
          <w:szCs w:val="22"/>
          <w:lang w:eastAsia="en-US"/>
        </w:rPr>
        <w:t xml:space="preserve"> </w:t>
      </w:r>
      <w:r w:rsidRPr="007B1078">
        <w:rPr>
          <w:rFonts w:ascii="Arial" w:eastAsia="Calibri" w:hAnsi="Arial" w:cs="Arial"/>
          <w:sz w:val="22"/>
          <w:szCs w:val="22"/>
          <w:lang w:eastAsia="en-US"/>
        </w:rPr>
        <w:t>się przenośna apteczka.</w:t>
      </w:r>
    </w:p>
    <w:p w:rsidR="008A5AB4" w:rsidRPr="004A5E1E" w:rsidRDefault="008A5AB4" w:rsidP="004322CA">
      <w:pPr>
        <w:autoSpaceDE w:val="0"/>
        <w:autoSpaceDN w:val="0"/>
        <w:adjustRightInd w:val="0"/>
        <w:jc w:val="both"/>
        <w:rPr>
          <w:rFonts w:ascii="Arial" w:eastAsia="Calibri" w:hAnsi="Arial" w:cs="Arial"/>
          <w:sz w:val="22"/>
          <w:szCs w:val="22"/>
          <w:lang w:eastAsia="en-US"/>
        </w:rPr>
      </w:pPr>
    </w:p>
    <w:p w:rsidR="004322CA" w:rsidRPr="007B1078" w:rsidRDefault="004322CA" w:rsidP="00A9536C">
      <w:pPr>
        <w:numPr>
          <w:ilvl w:val="1"/>
          <w:numId w:val="34"/>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środowiska w czasie wykonywania robót:</w:t>
      </w:r>
    </w:p>
    <w:p w:rsidR="004322CA" w:rsidRDefault="004322CA" w:rsidP="004322CA">
      <w:pPr>
        <w:pStyle w:val="Akapitzlist"/>
        <w:autoSpaceDE w:val="0"/>
        <w:autoSpaceDN w:val="0"/>
        <w:adjustRightInd w:val="0"/>
        <w:ind w:left="0"/>
        <w:jc w:val="both"/>
        <w:rPr>
          <w:rFonts w:ascii="Arial" w:hAnsi="Arial" w:cs="Arial"/>
          <w:sz w:val="22"/>
          <w:szCs w:val="22"/>
        </w:rPr>
      </w:pPr>
      <w:r w:rsidRPr="007B1078">
        <w:rPr>
          <w:rFonts w:ascii="Arial" w:hAnsi="Arial" w:cs="Arial"/>
          <w:sz w:val="22"/>
          <w:szCs w:val="22"/>
        </w:rPr>
        <w:t>Wykonawca ma obowi</w:t>
      </w:r>
      <w:r w:rsidRPr="007B1078">
        <w:rPr>
          <w:rFonts w:ascii="Arial" w:eastAsia="TimesNewRoman" w:hAnsi="Arial" w:cs="Arial"/>
          <w:sz w:val="22"/>
          <w:szCs w:val="22"/>
        </w:rPr>
        <w:t>ą</w:t>
      </w:r>
      <w:r w:rsidRPr="007B1078">
        <w:rPr>
          <w:rFonts w:ascii="Arial" w:hAnsi="Arial" w:cs="Arial"/>
          <w:sz w:val="22"/>
          <w:szCs w:val="22"/>
        </w:rPr>
        <w:t>zek zna</w:t>
      </w:r>
      <w:r w:rsidRPr="007B1078">
        <w:rPr>
          <w:rFonts w:ascii="Arial" w:eastAsia="TimesNewRoman" w:hAnsi="Arial" w:cs="Arial"/>
          <w:sz w:val="22"/>
          <w:szCs w:val="22"/>
        </w:rPr>
        <w:t xml:space="preserve">ć </w:t>
      </w:r>
      <w:r w:rsidRPr="007B1078">
        <w:rPr>
          <w:rFonts w:ascii="Arial" w:hAnsi="Arial" w:cs="Arial"/>
          <w:sz w:val="22"/>
          <w:szCs w:val="22"/>
        </w:rPr>
        <w:t>i stosowa</w:t>
      </w:r>
      <w:r w:rsidRPr="007B1078">
        <w:rPr>
          <w:rFonts w:ascii="Arial" w:eastAsia="TimesNewRoman" w:hAnsi="Arial" w:cs="Arial"/>
          <w:sz w:val="22"/>
          <w:szCs w:val="22"/>
        </w:rPr>
        <w:t xml:space="preserve">ć </w:t>
      </w:r>
      <w:r w:rsidRPr="007B1078">
        <w:rPr>
          <w:rFonts w:ascii="Arial" w:hAnsi="Arial" w:cs="Arial"/>
          <w:sz w:val="22"/>
          <w:szCs w:val="22"/>
        </w:rPr>
        <w:t>w czasie prowadzenia robót wszelkie przepisy dotycz</w:t>
      </w:r>
      <w:r w:rsidRPr="007B1078">
        <w:rPr>
          <w:rFonts w:ascii="Arial" w:eastAsia="TimesNewRoman" w:hAnsi="Arial" w:cs="Arial"/>
          <w:sz w:val="22"/>
          <w:szCs w:val="22"/>
        </w:rPr>
        <w:t>ą</w:t>
      </w:r>
      <w:r w:rsidRPr="007B1078">
        <w:rPr>
          <w:rFonts w:ascii="Arial" w:hAnsi="Arial" w:cs="Arial"/>
          <w:sz w:val="22"/>
          <w:szCs w:val="22"/>
        </w:rPr>
        <w:t xml:space="preserve">ce ochrony </w:t>
      </w:r>
      <w:r w:rsidRPr="007B1078">
        <w:rPr>
          <w:rFonts w:ascii="Arial" w:eastAsia="TimesNewRoman" w:hAnsi="Arial" w:cs="Arial"/>
          <w:sz w:val="22"/>
          <w:szCs w:val="22"/>
        </w:rPr>
        <w:t>ś</w:t>
      </w:r>
      <w:r w:rsidRPr="007B1078">
        <w:rPr>
          <w:rFonts w:ascii="Arial" w:hAnsi="Arial" w:cs="Arial"/>
          <w:sz w:val="22"/>
          <w:szCs w:val="22"/>
        </w:rPr>
        <w:t>rodowiska naturalnego. W okresie trwania budowy</w:t>
      </w:r>
      <w:r w:rsidR="00606A1C">
        <w:rPr>
          <w:rFonts w:ascii="Arial" w:hAnsi="Arial" w:cs="Arial"/>
          <w:sz w:val="22"/>
          <w:szCs w:val="22"/>
        </w:rPr>
        <w:t xml:space="preserve"> </w:t>
      </w:r>
      <w:r w:rsidRPr="007B1078">
        <w:rPr>
          <w:rFonts w:ascii="Arial" w:hAnsi="Arial" w:cs="Arial"/>
          <w:sz w:val="22"/>
          <w:szCs w:val="22"/>
        </w:rPr>
        <w:t>i wyka</w:t>
      </w:r>
      <w:r w:rsidRPr="007B1078">
        <w:rPr>
          <w:rFonts w:ascii="Arial" w:eastAsia="TimesNewRoman" w:hAnsi="Arial" w:cs="Arial"/>
          <w:sz w:val="22"/>
          <w:szCs w:val="22"/>
        </w:rPr>
        <w:t>ń</w:t>
      </w:r>
      <w:r w:rsidRPr="007B1078">
        <w:rPr>
          <w:rFonts w:ascii="Arial" w:hAnsi="Arial" w:cs="Arial"/>
          <w:sz w:val="22"/>
          <w:szCs w:val="22"/>
        </w:rPr>
        <w:t>czania robót, Wykonawca b</w:t>
      </w:r>
      <w:r w:rsidRPr="007B1078">
        <w:rPr>
          <w:rFonts w:ascii="Arial" w:eastAsia="TimesNewRoman" w:hAnsi="Arial" w:cs="Arial"/>
          <w:sz w:val="22"/>
          <w:szCs w:val="22"/>
        </w:rPr>
        <w:t>ę</w:t>
      </w:r>
      <w:r w:rsidRPr="007B1078">
        <w:rPr>
          <w:rFonts w:ascii="Arial" w:hAnsi="Arial" w:cs="Arial"/>
          <w:sz w:val="22"/>
          <w:szCs w:val="22"/>
        </w:rPr>
        <w:t>dzie podejmowa</w:t>
      </w:r>
      <w:r w:rsidRPr="007B1078">
        <w:rPr>
          <w:rFonts w:ascii="Arial" w:eastAsia="TimesNewRoman" w:hAnsi="Arial" w:cs="Arial"/>
          <w:sz w:val="22"/>
          <w:szCs w:val="22"/>
        </w:rPr>
        <w:t xml:space="preserve">ć </w:t>
      </w:r>
      <w:r w:rsidRPr="007B1078">
        <w:rPr>
          <w:rFonts w:ascii="Arial" w:hAnsi="Arial" w:cs="Arial"/>
          <w:sz w:val="22"/>
          <w:szCs w:val="22"/>
        </w:rPr>
        <w:t>wszelkie uzasadnione kroki maj</w:t>
      </w:r>
      <w:r w:rsidRPr="007B1078">
        <w:rPr>
          <w:rFonts w:ascii="Arial" w:eastAsia="TimesNewRoman" w:hAnsi="Arial" w:cs="Arial"/>
          <w:sz w:val="22"/>
          <w:szCs w:val="22"/>
        </w:rPr>
        <w:t>ą</w:t>
      </w:r>
      <w:r w:rsidRPr="007B1078">
        <w:rPr>
          <w:rFonts w:ascii="Arial" w:hAnsi="Arial" w:cs="Arial"/>
          <w:sz w:val="22"/>
          <w:szCs w:val="22"/>
        </w:rPr>
        <w:t>ce</w:t>
      </w:r>
      <w:r w:rsidR="00606A1C">
        <w:rPr>
          <w:rFonts w:ascii="Arial" w:hAnsi="Arial" w:cs="Arial"/>
          <w:sz w:val="22"/>
          <w:szCs w:val="22"/>
        </w:rPr>
        <w:t xml:space="preserve"> </w:t>
      </w:r>
      <w:r w:rsidRPr="007B1078">
        <w:rPr>
          <w:rFonts w:ascii="Arial" w:hAnsi="Arial" w:cs="Arial"/>
          <w:sz w:val="22"/>
          <w:szCs w:val="22"/>
        </w:rPr>
        <w:t>na celu stosowanie si</w:t>
      </w:r>
      <w:r w:rsidRPr="007B1078">
        <w:rPr>
          <w:rFonts w:ascii="Arial" w:eastAsia="TimesNewRoman" w:hAnsi="Arial" w:cs="Arial"/>
          <w:sz w:val="22"/>
          <w:szCs w:val="22"/>
        </w:rPr>
        <w:t xml:space="preserve">ę </w:t>
      </w:r>
      <w:r w:rsidRPr="007B1078">
        <w:rPr>
          <w:rFonts w:ascii="Arial" w:hAnsi="Arial" w:cs="Arial"/>
          <w:sz w:val="22"/>
          <w:szCs w:val="22"/>
        </w:rPr>
        <w:t>do przepisów i norm dotycz</w:t>
      </w:r>
      <w:r w:rsidRPr="007B1078">
        <w:rPr>
          <w:rFonts w:ascii="Arial" w:eastAsia="TimesNewRoman" w:hAnsi="Arial" w:cs="Arial"/>
          <w:sz w:val="22"/>
          <w:szCs w:val="22"/>
        </w:rPr>
        <w:t>ą</w:t>
      </w:r>
      <w:r w:rsidRPr="007B1078">
        <w:rPr>
          <w:rFonts w:ascii="Arial" w:hAnsi="Arial" w:cs="Arial"/>
          <w:sz w:val="22"/>
          <w:szCs w:val="22"/>
        </w:rPr>
        <w:t xml:space="preserve">cych ochrony </w:t>
      </w:r>
      <w:r w:rsidRPr="007B1078">
        <w:rPr>
          <w:rFonts w:ascii="Arial" w:eastAsia="TimesNewRoman" w:hAnsi="Arial" w:cs="Arial"/>
          <w:sz w:val="22"/>
          <w:szCs w:val="22"/>
        </w:rPr>
        <w:t>ś</w:t>
      </w:r>
      <w:r w:rsidRPr="007B1078">
        <w:rPr>
          <w:rFonts w:ascii="Arial" w:hAnsi="Arial" w:cs="Arial"/>
          <w:sz w:val="22"/>
          <w:szCs w:val="22"/>
        </w:rPr>
        <w:t>rodowiska na terenie</w:t>
      </w:r>
      <w:r w:rsidR="00606A1C">
        <w:rPr>
          <w:rFonts w:ascii="Arial" w:hAnsi="Arial" w:cs="Arial"/>
          <w:sz w:val="22"/>
          <w:szCs w:val="22"/>
        </w:rPr>
        <w:t xml:space="preserve"> </w:t>
      </w:r>
      <w:r w:rsidRPr="007B1078">
        <w:rPr>
          <w:rFonts w:ascii="Arial" w:hAnsi="Arial" w:cs="Arial"/>
          <w:sz w:val="22"/>
          <w:szCs w:val="22"/>
        </w:rPr>
        <w:t>i wokół terenu budowy oraz b</w:t>
      </w:r>
      <w:r w:rsidRPr="007B1078">
        <w:rPr>
          <w:rFonts w:ascii="Arial" w:eastAsia="TimesNewRoman" w:hAnsi="Arial" w:cs="Arial"/>
          <w:sz w:val="22"/>
          <w:szCs w:val="22"/>
        </w:rPr>
        <w:t>ę</w:t>
      </w:r>
      <w:r w:rsidRPr="007B1078">
        <w:rPr>
          <w:rFonts w:ascii="Arial" w:hAnsi="Arial" w:cs="Arial"/>
          <w:sz w:val="22"/>
          <w:szCs w:val="22"/>
        </w:rPr>
        <w:t>dzie unika</w:t>
      </w:r>
      <w:r w:rsidRPr="007B1078">
        <w:rPr>
          <w:rFonts w:ascii="Arial" w:eastAsia="TimesNewRoman" w:hAnsi="Arial" w:cs="Arial"/>
          <w:sz w:val="22"/>
          <w:szCs w:val="22"/>
        </w:rPr>
        <w:t xml:space="preserve">ć </w:t>
      </w:r>
      <w:r w:rsidRPr="007B1078">
        <w:rPr>
          <w:rFonts w:ascii="Arial" w:hAnsi="Arial" w:cs="Arial"/>
          <w:sz w:val="22"/>
          <w:szCs w:val="22"/>
        </w:rPr>
        <w:t>uszkodze</w:t>
      </w:r>
      <w:r w:rsidRPr="007B1078">
        <w:rPr>
          <w:rFonts w:ascii="Arial" w:eastAsia="TimesNewRoman" w:hAnsi="Arial" w:cs="Arial"/>
          <w:sz w:val="22"/>
          <w:szCs w:val="22"/>
        </w:rPr>
        <w:t xml:space="preserve">ń </w:t>
      </w:r>
      <w:r w:rsidRPr="007B1078">
        <w:rPr>
          <w:rFonts w:ascii="Arial" w:hAnsi="Arial" w:cs="Arial"/>
          <w:sz w:val="22"/>
          <w:szCs w:val="22"/>
        </w:rPr>
        <w:t>lub uci</w:t>
      </w:r>
      <w:r w:rsidRPr="007B1078">
        <w:rPr>
          <w:rFonts w:ascii="Arial" w:eastAsia="TimesNewRoman" w:hAnsi="Arial" w:cs="Arial"/>
          <w:sz w:val="22"/>
          <w:szCs w:val="22"/>
        </w:rPr>
        <w:t>ąż</w:t>
      </w:r>
      <w:r w:rsidRPr="007B1078">
        <w:rPr>
          <w:rFonts w:ascii="Arial" w:hAnsi="Arial" w:cs="Arial"/>
          <w:sz w:val="22"/>
          <w:szCs w:val="22"/>
        </w:rPr>
        <w:t>liwo</w:t>
      </w:r>
      <w:r w:rsidRPr="007B1078">
        <w:rPr>
          <w:rFonts w:ascii="Arial" w:eastAsia="TimesNewRoman" w:hAnsi="Arial" w:cs="Arial"/>
          <w:sz w:val="22"/>
          <w:szCs w:val="22"/>
        </w:rPr>
        <w:t>ś</w:t>
      </w:r>
      <w:r w:rsidRPr="007B1078">
        <w:rPr>
          <w:rFonts w:ascii="Arial" w:hAnsi="Arial" w:cs="Arial"/>
          <w:sz w:val="22"/>
          <w:szCs w:val="22"/>
        </w:rPr>
        <w:t>ci dla osób</w:t>
      </w:r>
      <w:r w:rsidR="00606A1C">
        <w:rPr>
          <w:rFonts w:ascii="Arial" w:hAnsi="Arial" w:cs="Arial"/>
          <w:sz w:val="22"/>
          <w:szCs w:val="22"/>
        </w:rPr>
        <w:t xml:space="preserve"> </w:t>
      </w:r>
      <w:r w:rsidRPr="007B1078">
        <w:rPr>
          <w:rFonts w:ascii="Arial" w:hAnsi="Arial" w:cs="Arial"/>
          <w:sz w:val="22"/>
          <w:szCs w:val="22"/>
        </w:rPr>
        <w:t>lub własno</w:t>
      </w:r>
      <w:r w:rsidRPr="007B1078">
        <w:rPr>
          <w:rFonts w:ascii="Arial" w:eastAsia="TimesNewRoman" w:hAnsi="Arial" w:cs="Arial"/>
          <w:sz w:val="22"/>
          <w:szCs w:val="22"/>
        </w:rPr>
        <w:t>ś</w:t>
      </w:r>
      <w:r w:rsidRPr="007B1078">
        <w:rPr>
          <w:rFonts w:ascii="Arial" w:hAnsi="Arial" w:cs="Arial"/>
          <w:sz w:val="22"/>
          <w:szCs w:val="22"/>
        </w:rPr>
        <w:t>ci społecznej i innych, a wynikaj</w:t>
      </w:r>
      <w:r w:rsidRPr="007B1078">
        <w:rPr>
          <w:rFonts w:ascii="Arial" w:eastAsia="TimesNewRoman" w:hAnsi="Arial" w:cs="Arial"/>
          <w:sz w:val="22"/>
          <w:szCs w:val="22"/>
        </w:rPr>
        <w:t>ą</w:t>
      </w:r>
      <w:r w:rsidRPr="007B1078">
        <w:rPr>
          <w:rFonts w:ascii="Arial" w:hAnsi="Arial" w:cs="Arial"/>
          <w:sz w:val="22"/>
          <w:szCs w:val="22"/>
        </w:rPr>
        <w:t>cych ze ska</w:t>
      </w:r>
      <w:r w:rsidRPr="007B1078">
        <w:rPr>
          <w:rFonts w:ascii="Arial" w:eastAsia="TimesNewRoman" w:hAnsi="Arial" w:cs="Arial"/>
          <w:sz w:val="22"/>
          <w:szCs w:val="22"/>
        </w:rPr>
        <w:t>ż</w:t>
      </w:r>
      <w:r w:rsidRPr="007B1078">
        <w:rPr>
          <w:rFonts w:ascii="Arial" w:hAnsi="Arial" w:cs="Arial"/>
          <w:sz w:val="22"/>
          <w:szCs w:val="22"/>
        </w:rPr>
        <w:t xml:space="preserve">enia, hałasu lub innych przyczyn powstałych </w:t>
      </w:r>
      <w:r w:rsidR="00606A1C">
        <w:rPr>
          <w:rFonts w:ascii="Arial" w:hAnsi="Arial" w:cs="Arial"/>
          <w:sz w:val="22"/>
          <w:szCs w:val="22"/>
        </w:rPr>
        <w:br/>
      </w:r>
      <w:r w:rsidRPr="007B1078">
        <w:rPr>
          <w:rFonts w:ascii="Arial" w:hAnsi="Arial" w:cs="Arial"/>
          <w:sz w:val="22"/>
          <w:szCs w:val="22"/>
        </w:rPr>
        <w:t>w nast</w:t>
      </w:r>
      <w:r w:rsidRPr="007B1078">
        <w:rPr>
          <w:rFonts w:ascii="Arial" w:eastAsia="TimesNewRoman" w:hAnsi="Arial" w:cs="Arial"/>
          <w:sz w:val="22"/>
          <w:szCs w:val="22"/>
        </w:rPr>
        <w:t>ę</w:t>
      </w:r>
      <w:r w:rsidRPr="007B1078">
        <w:rPr>
          <w:rFonts w:ascii="Arial" w:hAnsi="Arial" w:cs="Arial"/>
          <w:sz w:val="22"/>
          <w:szCs w:val="22"/>
        </w:rPr>
        <w:t xml:space="preserve">pstwie jego sposobu działania. </w:t>
      </w:r>
    </w:p>
    <w:p w:rsidR="00606A1C" w:rsidRPr="004A5E1E" w:rsidRDefault="00606A1C" w:rsidP="004322CA">
      <w:pPr>
        <w:pStyle w:val="Akapitzlist"/>
        <w:autoSpaceDE w:val="0"/>
        <w:autoSpaceDN w:val="0"/>
        <w:adjustRightInd w:val="0"/>
        <w:ind w:left="0"/>
        <w:jc w:val="both"/>
        <w:rPr>
          <w:rFonts w:ascii="Arial" w:hAnsi="Arial" w:cs="Arial"/>
          <w:sz w:val="22"/>
          <w:szCs w:val="22"/>
        </w:rPr>
      </w:pPr>
    </w:p>
    <w:p w:rsidR="004322CA" w:rsidRPr="007B1078" w:rsidRDefault="004322CA" w:rsidP="00A9536C">
      <w:pPr>
        <w:numPr>
          <w:ilvl w:val="1"/>
          <w:numId w:val="34"/>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przeciwpożarowa.</w:t>
      </w:r>
    </w:p>
    <w:p w:rsidR="004322CA" w:rsidRDefault="004322CA" w:rsidP="004322CA">
      <w:pPr>
        <w:autoSpaceDE w:val="0"/>
        <w:autoSpaceDN w:val="0"/>
        <w:adjustRightInd w:val="0"/>
        <w:jc w:val="both"/>
        <w:rPr>
          <w:rFonts w:ascii="Arial" w:hAnsi="Arial" w:cs="Arial"/>
          <w:sz w:val="22"/>
          <w:szCs w:val="22"/>
        </w:rPr>
      </w:pPr>
      <w:r w:rsidRPr="007B1078">
        <w:rPr>
          <w:rFonts w:ascii="Arial" w:hAnsi="Arial" w:cs="Arial"/>
          <w:sz w:val="22"/>
          <w:szCs w:val="22"/>
        </w:rPr>
        <w:t>Wykonawca b</w:t>
      </w:r>
      <w:r w:rsidRPr="007B1078">
        <w:rPr>
          <w:rFonts w:ascii="Arial" w:eastAsia="TimesNewRoman" w:hAnsi="Arial" w:cs="Arial"/>
          <w:sz w:val="22"/>
          <w:szCs w:val="22"/>
        </w:rPr>
        <w:t>ę</w:t>
      </w:r>
      <w:r w:rsidRPr="007B1078">
        <w:rPr>
          <w:rFonts w:ascii="Arial" w:hAnsi="Arial" w:cs="Arial"/>
          <w:sz w:val="22"/>
          <w:szCs w:val="22"/>
        </w:rPr>
        <w:t>dzie przestrzega</w:t>
      </w:r>
      <w:r w:rsidRPr="007B1078">
        <w:rPr>
          <w:rFonts w:ascii="Arial" w:eastAsia="TimesNewRoman" w:hAnsi="Arial" w:cs="Arial"/>
          <w:sz w:val="22"/>
          <w:szCs w:val="22"/>
        </w:rPr>
        <w:t xml:space="preserve">ć </w:t>
      </w:r>
      <w:r w:rsidRPr="007B1078">
        <w:rPr>
          <w:rFonts w:ascii="Arial" w:hAnsi="Arial" w:cs="Arial"/>
          <w:sz w:val="22"/>
          <w:szCs w:val="22"/>
        </w:rPr>
        <w:t>przepisów ochrony przeciwpo</w:t>
      </w:r>
      <w:r w:rsidRPr="007B1078">
        <w:rPr>
          <w:rFonts w:ascii="Arial" w:eastAsia="TimesNewRoman" w:hAnsi="Arial" w:cs="Arial"/>
          <w:sz w:val="22"/>
          <w:szCs w:val="22"/>
        </w:rPr>
        <w:t>ż</w:t>
      </w:r>
      <w:r w:rsidRPr="007B1078">
        <w:rPr>
          <w:rFonts w:ascii="Arial" w:hAnsi="Arial" w:cs="Arial"/>
          <w:sz w:val="22"/>
          <w:szCs w:val="22"/>
        </w:rPr>
        <w:t>arowej. Wykonawca b</w:t>
      </w:r>
      <w:r w:rsidRPr="007B1078">
        <w:rPr>
          <w:rFonts w:ascii="Arial" w:eastAsia="TimesNewRoman" w:hAnsi="Arial" w:cs="Arial"/>
          <w:sz w:val="22"/>
          <w:szCs w:val="22"/>
        </w:rPr>
        <w:t>ę</w:t>
      </w:r>
      <w:r w:rsidRPr="007B1078">
        <w:rPr>
          <w:rFonts w:ascii="Arial" w:hAnsi="Arial" w:cs="Arial"/>
          <w:sz w:val="22"/>
          <w:szCs w:val="22"/>
        </w:rPr>
        <w:t>dzie utrzymywa</w:t>
      </w:r>
      <w:r w:rsidRPr="007B1078">
        <w:rPr>
          <w:rFonts w:ascii="Arial" w:eastAsia="TimesNewRoman" w:hAnsi="Arial" w:cs="Arial"/>
          <w:sz w:val="22"/>
          <w:szCs w:val="22"/>
        </w:rPr>
        <w:t xml:space="preserve">ć </w:t>
      </w:r>
      <w:r w:rsidRPr="007B1078">
        <w:rPr>
          <w:rFonts w:ascii="Arial" w:hAnsi="Arial" w:cs="Arial"/>
          <w:sz w:val="22"/>
          <w:szCs w:val="22"/>
        </w:rPr>
        <w:t>sprawny sprz</w:t>
      </w:r>
      <w:r w:rsidRPr="007B1078">
        <w:rPr>
          <w:rFonts w:ascii="Arial" w:eastAsia="TimesNewRoman" w:hAnsi="Arial" w:cs="Arial"/>
          <w:sz w:val="22"/>
          <w:szCs w:val="22"/>
        </w:rPr>
        <w:t>ę</w:t>
      </w:r>
      <w:r w:rsidRPr="007B1078">
        <w:rPr>
          <w:rFonts w:ascii="Arial" w:hAnsi="Arial" w:cs="Arial"/>
          <w:sz w:val="22"/>
          <w:szCs w:val="22"/>
        </w:rPr>
        <w:t>t przeciwpo</w:t>
      </w:r>
      <w:r w:rsidRPr="007B1078">
        <w:rPr>
          <w:rFonts w:ascii="Arial" w:eastAsia="TimesNewRoman" w:hAnsi="Arial" w:cs="Arial"/>
          <w:sz w:val="22"/>
          <w:szCs w:val="22"/>
        </w:rPr>
        <w:t>ż</w:t>
      </w:r>
      <w:r w:rsidRPr="007B1078">
        <w:rPr>
          <w:rFonts w:ascii="Arial" w:hAnsi="Arial" w:cs="Arial"/>
          <w:sz w:val="22"/>
          <w:szCs w:val="22"/>
        </w:rPr>
        <w:t>arowy wymagany przez odpowiednie przepisy. Materiały łatwopalne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 xml:space="preserve">ą </w:t>
      </w:r>
      <w:r w:rsidRPr="007B1078">
        <w:rPr>
          <w:rFonts w:ascii="Arial" w:hAnsi="Arial" w:cs="Arial"/>
          <w:sz w:val="22"/>
          <w:szCs w:val="22"/>
        </w:rPr>
        <w:t>składowane w sposób zgodny z odpowiednimi przepisami i zabezpieczone przed dost</w:t>
      </w:r>
      <w:r w:rsidRPr="007B1078">
        <w:rPr>
          <w:rFonts w:ascii="Arial" w:eastAsia="TimesNewRoman" w:hAnsi="Arial" w:cs="Arial"/>
          <w:sz w:val="22"/>
          <w:szCs w:val="22"/>
        </w:rPr>
        <w:t>ę</w:t>
      </w:r>
      <w:r w:rsidRPr="007B1078">
        <w:rPr>
          <w:rFonts w:ascii="Arial" w:hAnsi="Arial" w:cs="Arial"/>
          <w:sz w:val="22"/>
          <w:szCs w:val="22"/>
        </w:rPr>
        <w:t>pem osób trzecich. Wykonawca będzie odpowiedzialny za wszelkie straty spowodowane pożarem wywołanym, jako rezultat realizacji robót, bądź przez personel Wykonawcy.</w:t>
      </w:r>
    </w:p>
    <w:p w:rsidR="00606A1C" w:rsidRPr="004A5E1E" w:rsidRDefault="00606A1C" w:rsidP="004322CA">
      <w:pPr>
        <w:autoSpaceDE w:val="0"/>
        <w:autoSpaceDN w:val="0"/>
        <w:adjustRightInd w:val="0"/>
        <w:jc w:val="both"/>
        <w:rPr>
          <w:rFonts w:ascii="Arial" w:hAnsi="Arial" w:cs="Arial"/>
          <w:sz w:val="22"/>
          <w:szCs w:val="22"/>
        </w:rPr>
      </w:pPr>
    </w:p>
    <w:p w:rsidR="004322CA" w:rsidRPr="007B1078" w:rsidRDefault="004322CA" w:rsidP="00A9536C">
      <w:pPr>
        <w:numPr>
          <w:ilvl w:val="1"/>
          <w:numId w:val="34"/>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własności.</w:t>
      </w:r>
    </w:p>
    <w:p w:rsidR="004322CA" w:rsidRDefault="004322CA" w:rsidP="004322CA">
      <w:pPr>
        <w:jc w:val="both"/>
        <w:rPr>
          <w:rFonts w:ascii="Arial" w:hAnsi="Arial" w:cs="Arial"/>
          <w:sz w:val="22"/>
          <w:szCs w:val="22"/>
        </w:rPr>
      </w:pPr>
      <w:r w:rsidRPr="007B1078">
        <w:rPr>
          <w:rFonts w:ascii="Arial" w:hAnsi="Arial" w:cs="Arial"/>
          <w:sz w:val="22"/>
          <w:szCs w:val="22"/>
        </w:rPr>
        <w:t>Wykonawca odpowiada za ochronę własności w okresie trw</w:t>
      </w:r>
      <w:r>
        <w:rPr>
          <w:rFonts w:ascii="Arial" w:hAnsi="Arial" w:cs="Arial"/>
          <w:sz w:val="22"/>
          <w:szCs w:val="22"/>
        </w:rPr>
        <w:t xml:space="preserve">ania robót i będzie odpowiadać </w:t>
      </w:r>
      <w:r w:rsidRPr="007B1078">
        <w:rPr>
          <w:rFonts w:ascii="Arial" w:hAnsi="Arial" w:cs="Arial"/>
          <w:sz w:val="22"/>
          <w:szCs w:val="22"/>
        </w:rPr>
        <w:t>za wszelkie spowodowane przez niego szkody. W przypadku powstania szkód w zasięgu prowadzonych robót. Wykonawca dokona ich naprawy na własny koszt, a w przypadku niemożliwości ich naprawienia poniesie koszty odszkodowania lub zadośćuczynienia.</w:t>
      </w:r>
    </w:p>
    <w:p w:rsidR="00606A1C" w:rsidRPr="004A5E1E" w:rsidRDefault="00606A1C" w:rsidP="004322CA">
      <w:pPr>
        <w:jc w:val="both"/>
        <w:rPr>
          <w:rFonts w:ascii="Arial" w:hAnsi="Arial" w:cs="Arial"/>
          <w:sz w:val="22"/>
          <w:szCs w:val="22"/>
        </w:rPr>
      </w:pPr>
    </w:p>
    <w:p w:rsidR="004322CA" w:rsidRPr="007B1078" w:rsidRDefault="004322CA" w:rsidP="00A9536C">
      <w:pPr>
        <w:numPr>
          <w:ilvl w:val="1"/>
          <w:numId w:val="34"/>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Bezpieczeństwo i higiena pracy, ochrona zdrowia.</w:t>
      </w:r>
    </w:p>
    <w:p w:rsidR="004322CA" w:rsidRDefault="004322CA" w:rsidP="004322CA">
      <w:pPr>
        <w:jc w:val="both"/>
        <w:rPr>
          <w:rFonts w:ascii="Arial" w:hAnsi="Arial" w:cs="Arial"/>
          <w:sz w:val="22"/>
          <w:szCs w:val="22"/>
        </w:rPr>
      </w:pPr>
      <w:r w:rsidRPr="007B1078">
        <w:rPr>
          <w:rFonts w:ascii="Arial" w:hAnsi="Arial" w:cs="Arial"/>
          <w:sz w:val="22"/>
          <w:szCs w:val="22"/>
        </w:rPr>
        <w:t xml:space="preserve">Podczas realizacji robót Wykonawca będzie przestrzegać przepisów dotyczących bezpieczeństwa i higieny pracy. Wykonawca zapewni i będzie utrzymywał wszelkie urządzenia, maszyny, narzędzia oraz sprzęt i odpowiednią odzież dla ochrony życia </w:t>
      </w:r>
      <w:r w:rsidR="00606A1C">
        <w:rPr>
          <w:rFonts w:ascii="Arial" w:hAnsi="Arial" w:cs="Arial"/>
          <w:sz w:val="22"/>
          <w:szCs w:val="22"/>
        </w:rPr>
        <w:br/>
      </w:r>
      <w:r w:rsidRPr="007B1078">
        <w:rPr>
          <w:rFonts w:ascii="Arial" w:hAnsi="Arial" w:cs="Arial"/>
          <w:sz w:val="22"/>
          <w:szCs w:val="22"/>
        </w:rPr>
        <w:t>i zdrowia osób zatrudnionych oraz dla zapewnienia bezpieczeństwa publicznego. Uznaje się, że wszelkie koszty związane z wypełnieniem wymagań określonych powyżej nie podlegają odrębnej zapłacie i są uwzględnione w cenie ofertowej.</w:t>
      </w:r>
    </w:p>
    <w:p w:rsidR="00606A1C" w:rsidRPr="004A5E1E" w:rsidRDefault="00606A1C" w:rsidP="004322CA">
      <w:pPr>
        <w:jc w:val="both"/>
        <w:rPr>
          <w:rFonts w:ascii="Arial" w:hAnsi="Arial" w:cs="Arial"/>
          <w:sz w:val="22"/>
          <w:szCs w:val="22"/>
        </w:rPr>
      </w:pPr>
    </w:p>
    <w:p w:rsidR="004322CA" w:rsidRPr="007B1078" w:rsidRDefault="004322CA" w:rsidP="00A9536C">
      <w:pPr>
        <w:numPr>
          <w:ilvl w:val="1"/>
          <w:numId w:val="34"/>
        </w:numPr>
        <w:autoSpaceDE w:val="0"/>
        <w:autoSpaceDN w:val="0"/>
        <w:adjustRightInd w:val="0"/>
        <w:ind w:hanging="720"/>
        <w:jc w:val="both"/>
        <w:rPr>
          <w:rFonts w:ascii="Arial" w:hAnsi="Arial" w:cs="Arial"/>
          <w:b/>
          <w:sz w:val="22"/>
          <w:szCs w:val="22"/>
        </w:rPr>
      </w:pPr>
      <w:r w:rsidRPr="007B1078">
        <w:rPr>
          <w:rFonts w:ascii="Arial" w:hAnsi="Arial" w:cs="Arial"/>
          <w:b/>
          <w:sz w:val="22"/>
          <w:szCs w:val="22"/>
        </w:rPr>
        <w:t>Ochrona i utrzymanie robót.</w:t>
      </w:r>
    </w:p>
    <w:p w:rsidR="004322CA" w:rsidRDefault="004322CA" w:rsidP="004322CA">
      <w:pPr>
        <w:jc w:val="both"/>
        <w:rPr>
          <w:rFonts w:ascii="Arial" w:hAnsi="Arial" w:cs="Arial"/>
          <w:sz w:val="22"/>
          <w:szCs w:val="22"/>
        </w:rPr>
      </w:pPr>
      <w:r w:rsidRPr="007B1078">
        <w:rPr>
          <w:rFonts w:ascii="Arial" w:hAnsi="Arial" w:cs="Arial"/>
          <w:sz w:val="22"/>
          <w:szCs w:val="22"/>
        </w:rPr>
        <w:t xml:space="preserve">Wykonawca będzie odpowiedzialny za ochronę robót, za wszelkie materiały i urządzenia używane do robót od daty rozpoczęcia do daty zakończenia robót. </w:t>
      </w:r>
    </w:p>
    <w:p w:rsidR="000519B6" w:rsidRPr="007B1078" w:rsidRDefault="000519B6" w:rsidP="00DD0FBD">
      <w:pPr>
        <w:jc w:val="both"/>
        <w:rPr>
          <w:rFonts w:ascii="Arial" w:hAnsi="Arial" w:cs="Arial"/>
          <w:sz w:val="22"/>
          <w:szCs w:val="22"/>
        </w:rPr>
      </w:pPr>
    </w:p>
    <w:p w:rsidR="004322CA" w:rsidRDefault="004322CA"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MATERIAŁY</w:t>
      </w:r>
    </w:p>
    <w:p w:rsidR="004322CA" w:rsidRPr="000519B6" w:rsidRDefault="004322CA" w:rsidP="004322CA">
      <w:pPr>
        <w:tabs>
          <w:tab w:val="left" w:pos="0"/>
          <w:tab w:val="left" w:pos="284"/>
        </w:tabs>
        <w:autoSpaceDE w:val="0"/>
        <w:autoSpaceDN w:val="0"/>
        <w:adjustRightInd w:val="0"/>
        <w:jc w:val="both"/>
        <w:rPr>
          <w:rFonts w:ascii="Arial" w:hAnsi="Arial" w:cs="Arial"/>
          <w:b/>
          <w:sz w:val="22"/>
          <w:szCs w:val="22"/>
        </w:rPr>
      </w:pPr>
      <w:r w:rsidRPr="000519B6">
        <w:rPr>
          <w:rFonts w:ascii="Arial" w:eastAsia="Calibri" w:hAnsi="Arial" w:cs="Arial"/>
          <w:sz w:val="22"/>
          <w:szCs w:val="22"/>
          <w:lang w:eastAsia="en-US"/>
        </w:rPr>
        <w:t>Wszystkie materiały zastosowane do realizacji zamówienia winny posiada</w:t>
      </w:r>
      <w:r w:rsidRPr="000519B6">
        <w:rPr>
          <w:rFonts w:ascii="Arial" w:eastAsia="TimesNewRoman" w:hAnsi="Arial" w:cs="Arial"/>
          <w:sz w:val="22"/>
          <w:szCs w:val="22"/>
          <w:lang w:eastAsia="en-US"/>
        </w:rPr>
        <w:t xml:space="preserve">ć </w:t>
      </w:r>
      <w:r w:rsidRPr="000519B6">
        <w:rPr>
          <w:rFonts w:ascii="Arial" w:eastAsia="Calibri" w:hAnsi="Arial" w:cs="Arial"/>
          <w:sz w:val="22"/>
          <w:szCs w:val="22"/>
          <w:lang w:eastAsia="en-US"/>
        </w:rPr>
        <w:t>odpowiednie atesty dopuszczaj</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ce do obrotu i powszechnego b</w:t>
      </w:r>
      <w:r w:rsidRPr="000519B6">
        <w:rPr>
          <w:rFonts w:ascii="Arial" w:eastAsia="TimesNewRoman" w:hAnsi="Arial" w:cs="Arial"/>
          <w:sz w:val="22"/>
          <w:szCs w:val="22"/>
          <w:lang w:eastAsia="en-US"/>
        </w:rPr>
        <w:t>ą</w:t>
      </w:r>
      <w:r w:rsidRPr="000519B6">
        <w:rPr>
          <w:rFonts w:ascii="Arial" w:eastAsia="Calibri" w:hAnsi="Arial" w:cs="Arial"/>
          <w:sz w:val="22"/>
          <w:szCs w:val="22"/>
          <w:lang w:eastAsia="en-US"/>
        </w:rPr>
        <w:t>d</w:t>
      </w:r>
      <w:r w:rsidRPr="000519B6">
        <w:rPr>
          <w:rFonts w:ascii="Arial" w:eastAsia="TimesNewRoman" w:hAnsi="Arial" w:cs="Arial"/>
          <w:sz w:val="22"/>
          <w:szCs w:val="22"/>
          <w:lang w:eastAsia="en-US"/>
        </w:rPr>
        <w:t xml:space="preserve">ź </w:t>
      </w:r>
      <w:r w:rsidRPr="000519B6">
        <w:rPr>
          <w:rFonts w:ascii="Arial" w:eastAsia="Calibri" w:hAnsi="Arial" w:cs="Arial"/>
          <w:sz w:val="22"/>
          <w:szCs w:val="22"/>
          <w:lang w:eastAsia="en-US"/>
        </w:rPr>
        <w:t xml:space="preserve">jednostkowego zastosowania </w:t>
      </w:r>
      <w:r>
        <w:rPr>
          <w:rFonts w:ascii="Arial" w:eastAsia="Calibri" w:hAnsi="Arial" w:cs="Arial"/>
          <w:sz w:val="22"/>
          <w:szCs w:val="22"/>
          <w:lang w:eastAsia="en-US"/>
        </w:rPr>
        <w:br/>
      </w:r>
      <w:r w:rsidRPr="000519B6">
        <w:rPr>
          <w:rFonts w:ascii="Arial" w:eastAsia="Calibri" w:hAnsi="Arial" w:cs="Arial"/>
          <w:sz w:val="22"/>
          <w:szCs w:val="22"/>
          <w:lang w:eastAsia="en-US"/>
        </w:rPr>
        <w:t>w budownictwie zgodnie z zapisem art. 10 ustawy z dnia 7 lipca 1994 r. Prawo budowlane oraz zgodnie z ustaw</w:t>
      </w:r>
      <w:r w:rsidRPr="000519B6">
        <w:rPr>
          <w:rFonts w:ascii="Arial" w:eastAsia="TimesNewRoman" w:hAnsi="Arial" w:cs="Arial"/>
          <w:sz w:val="22"/>
          <w:szCs w:val="22"/>
          <w:lang w:eastAsia="en-US"/>
        </w:rPr>
        <w:t xml:space="preserve">ą </w:t>
      </w:r>
      <w:r w:rsidRPr="000519B6">
        <w:rPr>
          <w:rFonts w:ascii="Arial" w:eastAsia="Calibri" w:hAnsi="Arial" w:cs="Arial"/>
          <w:sz w:val="22"/>
          <w:szCs w:val="22"/>
          <w:lang w:eastAsia="en-US"/>
        </w:rPr>
        <w:t>z dnia 16 kwietnia 2004r. o wyrobach budowlanych. Wykonawca ponosi odpowiedzialno</w:t>
      </w:r>
      <w:r w:rsidRPr="000519B6">
        <w:rPr>
          <w:rFonts w:ascii="Arial" w:eastAsia="TimesNewRoman" w:hAnsi="Arial" w:cs="Arial"/>
          <w:sz w:val="22"/>
          <w:szCs w:val="22"/>
          <w:lang w:eastAsia="en-US"/>
        </w:rPr>
        <w:t xml:space="preserve">ść </w:t>
      </w:r>
      <w:r w:rsidRPr="000519B6">
        <w:rPr>
          <w:rFonts w:ascii="Arial" w:eastAsia="Calibri" w:hAnsi="Arial" w:cs="Arial"/>
          <w:sz w:val="22"/>
          <w:szCs w:val="22"/>
          <w:lang w:eastAsia="en-US"/>
        </w:rPr>
        <w:t>za spełnienie wymaga</w:t>
      </w:r>
      <w:r w:rsidRPr="000519B6">
        <w:rPr>
          <w:rFonts w:ascii="Arial" w:eastAsia="TimesNewRoman" w:hAnsi="Arial" w:cs="Arial"/>
          <w:sz w:val="22"/>
          <w:szCs w:val="22"/>
          <w:lang w:eastAsia="en-US"/>
        </w:rPr>
        <w:t xml:space="preserve">ń </w:t>
      </w:r>
      <w:r w:rsidRPr="000519B6">
        <w:rPr>
          <w:rFonts w:ascii="Arial" w:eastAsia="Calibri" w:hAnsi="Arial" w:cs="Arial"/>
          <w:sz w:val="22"/>
          <w:szCs w:val="22"/>
          <w:lang w:eastAsia="en-US"/>
        </w:rPr>
        <w:t xml:space="preserve">ilościowych i jakościowych materiałów </w:t>
      </w:r>
      <w:r w:rsidRPr="000519B6">
        <w:rPr>
          <w:rFonts w:ascii="Arial" w:eastAsia="Calibri" w:hAnsi="Arial" w:cs="Arial"/>
          <w:sz w:val="22"/>
          <w:szCs w:val="22"/>
          <w:lang w:eastAsia="en-US"/>
        </w:rPr>
        <w:br/>
        <w:t xml:space="preserve">z jakiegokolwiek </w:t>
      </w:r>
      <w:r w:rsidRPr="000519B6">
        <w:rPr>
          <w:rFonts w:ascii="Arial" w:eastAsia="TimesNewRoman" w:hAnsi="Arial" w:cs="Arial"/>
          <w:sz w:val="22"/>
          <w:szCs w:val="22"/>
          <w:lang w:eastAsia="en-US"/>
        </w:rPr>
        <w:t>ź</w:t>
      </w:r>
      <w:r w:rsidRPr="000519B6">
        <w:rPr>
          <w:rFonts w:ascii="Arial" w:eastAsia="Calibri" w:hAnsi="Arial" w:cs="Arial"/>
          <w:sz w:val="22"/>
          <w:szCs w:val="22"/>
          <w:lang w:eastAsia="en-US"/>
        </w:rPr>
        <w:t xml:space="preserve">ródła. Wykonawca będzie przechowywać do czasu odbioru przedmiotu umowy - certyfikaty, deklaracje zgodności, aprobaty techniczne, atesty i dopuszczenia upoważnionych instytucji do stosowania w budownictwie dla materiałów użytych do realizacji przedmiotu umowy. Przed przystąpieniem do wyszczególnionych robót Wykonawca powinien przedstawiać materiały, atesty i aprobaty materiałów </w:t>
      </w:r>
      <w:r>
        <w:rPr>
          <w:rFonts w:ascii="Arial" w:eastAsia="Calibri" w:hAnsi="Arial" w:cs="Arial"/>
          <w:sz w:val="22"/>
          <w:szCs w:val="22"/>
          <w:lang w:eastAsia="en-US"/>
        </w:rPr>
        <w:t>przedstawicielowi Zamawiającego</w:t>
      </w:r>
      <w:r w:rsidRPr="000519B6">
        <w:rPr>
          <w:rFonts w:ascii="Arial" w:eastAsia="Calibri" w:hAnsi="Arial" w:cs="Arial"/>
          <w:sz w:val="22"/>
          <w:szCs w:val="22"/>
          <w:lang w:eastAsia="en-US"/>
        </w:rPr>
        <w:t>. Przed wbudowaniem każdego materiału wykończeniowego jego kolorystyka jak i inne cechy estetyczno</w:t>
      </w:r>
      <w:r>
        <w:rPr>
          <w:rFonts w:ascii="Arial" w:eastAsia="Calibri" w:hAnsi="Arial" w:cs="Arial"/>
          <w:sz w:val="22"/>
          <w:szCs w:val="22"/>
          <w:lang w:eastAsia="en-US"/>
        </w:rPr>
        <w:t>-</w:t>
      </w:r>
      <w:r w:rsidRPr="000519B6">
        <w:rPr>
          <w:rFonts w:ascii="Arial" w:eastAsia="Calibri" w:hAnsi="Arial" w:cs="Arial"/>
          <w:sz w:val="22"/>
          <w:szCs w:val="22"/>
          <w:lang w:eastAsia="en-US"/>
        </w:rPr>
        <w:t>wizualne muszą zostać uzgodnione z Zamawiającym. Wszystkie materiały muszą być gatunku I, bez żadnych ubytków i innych cech obniżających ich wartość techniczno</w:t>
      </w:r>
      <w:r>
        <w:rPr>
          <w:rFonts w:ascii="Arial" w:eastAsia="Calibri" w:hAnsi="Arial" w:cs="Arial"/>
          <w:sz w:val="22"/>
          <w:szCs w:val="22"/>
          <w:lang w:eastAsia="en-US"/>
        </w:rPr>
        <w:t>-</w:t>
      </w:r>
      <w:r w:rsidRPr="000519B6">
        <w:rPr>
          <w:rFonts w:ascii="Arial" w:eastAsia="Calibri" w:hAnsi="Arial" w:cs="Arial"/>
          <w:sz w:val="22"/>
          <w:szCs w:val="22"/>
          <w:lang w:eastAsia="en-US"/>
        </w:rPr>
        <w:t xml:space="preserve">użytkową oraz estetyczną. </w:t>
      </w:r>
      <w:r w:rsidRPr="000519B6">
        <w:rPr>
          <w:rFonts w:ascii="Arial" w:eastAsia="Arial" w:hAnsi="Arial" w:cs="Arial"/>
          <w:sz w:val="22"/>
          <w:szCs w:val="22"/>
        </w:rPr>
        <w:t xml:space="preserve">Zabrania się wbudowywania materiałów niezaakceptowanych przez Przedstawiciela Zamawiającego. </w:t>
      </w:r>
      <w:r w:rsidRPr="000519B6">
        <w:rPr>
          <w:rFonts w:ascii="Arial" w:hAnsi="Arial" w:cs="Arial"/>
          <w:sz w:val="22"/>
          <w:szCs w:val="22"/>
        </w:rPr>
        <w:t xml:space="preserve">Wykonanie robót należy prowadzić zgodnie ze sztuką budowlaną </w:t>
      </w:r>
      <w:r w:rsidR="00D96373">
        <w:rPr>
          <w:rFonts w:ascii="Arial" w:hAnsi="Arial" w:cs="Arial"/>
          <w:sz w:val="22"/>
          <w:szCs w:val="22"/>
        </w:rPr>
        <w:br/>
      </w:r>
      <w:r w:rsidRPr="000519B6">
        <w:rPr>
          <w:rFonts w:ascii="Arial" w:hAnsi="Arial" w:cs="Arial"/>
          <w:sz w:val="22"/>
          <w:szCs w:val="22"/>
        </w:rPr>
        <w:t>i przepisami bhp. Wykonawca  powinien posiadać odpowiednie wyposażenie techniczne</w:t>
      </w:r>
      <w:r w:rsidR="00D96373">
        <w:rPr>
          <w:rFonts w:ascii="Arial" w:hAnsi="Arial" w:cs="Arial"/>
          <w:sz w:val="22"/>
          <w:szCs w:val="22"/>
        </w:rPr>
        <w:br/>
      </w:r>
      <w:r w:rsidRPr="000519B6">
        <w:rPr>
          <w:rFonts w:ascii="Arial" w:hAnsi="Arial" w:cs="Arial"/>
          <w:sz w:val="22"/>
          <w:szCs w:val="22"/>
        </w:rPr>
        <w:t xml:space="preserve"> i socjalne zapewniające odpowiednie warunki pracy. </w:t>
      </w:r>
      <w:r w:rsidRPr="000519B6">
        <w:rPr>
          <w:rFonts w:ascii="Arial" w:eastAsia="Calibri" w:hAnsi="Arial" w:cs="Arial"/>
          <w:sz w:val="22"/>
          <w:szCs w:val="22"/>
          <w:lang w:eastAsia="en-US"/>
        </w:rPr>
        <w:t>Do realizacji przedmiotu zamówienia powinny być stosowane materiały określone niniejszą specyfikacją.</w:t>
      </w:r>
    </w:p>
    <w:p w:rsidR="004322CA" w:rsidRPr="007B1078" w:rsidRDefault="004322CA" w:rsidP="005370AC">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4322CA" w:rsidRPr="007B1078" w:rsidRDefault="004322CA" w:rsidP="005370AC">
      <w:pPr>
        <w:pStyle w:val="Akapitzlist"/>
        <w:numPr>
          <w:ilvl w:val="0"/>
          <w:numId w:val="4"/>
        </w:numPr>
        <w:tabs>
          <w:tab w:val="left" w:pos="284"/>
          <w:tab w:val="left" w:pos="426"/>
        </w:tabs>
        <w:autoSpaceDE w:val="0"/>
        <w:autoSpaceDN w:val="0"/>
        <w:adjustRightInd w:val="0"/>
        <w:jc w:val="both"/>
        <w:rPr>
          <w:rFonts w:ascii="Arial" w:hAnsi="Arial" w:cs="Arial"/>
          <w:b/>
          <w:vanish/>
          <w:sz w:val="22"/>
          <w:szCs w:val="22"/>
        </w:rPr>
      </w:pPr>
    </w:p>
    <w:p w:rsidR="004322CA" w:rsidRPr="007B1078" w:rsidRDefault="004322CA" w:rsidP="004322CA">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Wykonawca ponosi odpowiedzialność za</w:t>
      </w:r>
      <w:r w:rsidR="005C5674">
        <w:rPr>
          <w:rFonts w:ascii="Arial" w:hAnsi="Arial" w:cs="Arial"/>
          <w:color w:val="000000" w:themeColor="text1"/>
          <w:sz w:val="22"/>
          <w:szCs w:val="22"/>
        </w:rPr>
        <w:t xml:space="preserve"> spełnienie wymagań ilościowych</w:t>
      </w:r>
      <w:r w:rsidRPr="007B1078">
        <w:rPr>
          <w:rFonts w:ascii="Arial" w:hAnsi="Arial" w:cs="Arial"/>
          <w:color w:val="000000" w:themeColor="text1"/>
          <w:sz w:val="22"/>
          <w:szCs w:val="22"/>
        </w:rPr>
        <w:t xml:space="preserve"> i jakościowych materiałów dostarczonych do wbudowania oraz za ich wła</w:t>
      </w:r>
      <w:r>
        <w:rPr>
          <w:rFonts w:ascii="Arial" w:hAnsi="Arial" w:cs="Arial"/>
          <w:color w:val="000000" w:themeColor="text1"/>
          <w:sz w:val="22"/>
          <w:szCs w:val="22"/>
        </w:rPr>
        <w:t xml:space="preserve">ściwe składowanie,  wbudowanie </w:t>
      </w:r>
      <w:r w:rsidRPr="007B1078">
        <w:rPr>
          <w:rFonts w:ascii="Arial" w:hAnsi="Arial" w:cs="Arial"/>
          <w:color w:val="000000" w:themeColor="text1"/>
          <w:sz w:val="22"/>
          <w:szCs w:val="22"/>
        </w:rPr>
        <w:t xml:space="preserve">i zabezpieczenie w okresie trwania robót, aż do zakończenia </w:t>
      </w:r>
      <w:r>
        <w:rPr>
          <w:rFonts w:ascii="Arial" w:hAnsi="Arial" w:cs="Arial"/>
          <w:color w:val="000000" w:themeColor="text1"/>
          <w:sz w:val="22"/>
          <w:szCs w:val="22"/>
        </w:rPr>
        <w:t>i odbioru końcowego.</w:t>
      </w:r>
    </w:p>
    <w:p w:rsidR="004322CA" w:rsidRDefault="004322CA" w:rsidP="004322CA">
      <w:pPr>
        <w:pStyle w:val="Tekstpodstawowy"/>
        <w:spacing w:after="0"/>
        <w:jc w:val="both"/>
        <w:rPr>
          <w:rFonts w:ascii="Arial" w:hAnsi="Arial" w:cs="Arial"/>
          <w:color w:val="000000" w:themeColor="text1"/>
          <w:sz w:val="22"/>
          <w:szCs w:val="22"/>
        </w:rPr>
      </w:pPr>
      <w:r w:rsidRPr="007B1078">
        <w:rPr>
          <w:rFonts w:ascii="Arial" w:hAnsi="Arial" w:cs="Arial"/>
          <w:color w:val="000000" w:themeColor="text1"/>
          <w:sz w:val="22"/>
          <w:szCs w:val="22"/>
        </w:rPr>
        <w:t xml:space="preserve">Wykonawca będzie przechowywać do czasu odbioru przedmiotu umowy - certyfikaty, aprobaty techniczne, atesty i dopuszczenia upoważnionych instytucji do stosowania </w:t>
      </w:r>
      <w:r>
        <w:rPr>
          <w:rFonts w:ascii="Arial" w:hAnsi="Arial" w:cs="Arial"/>
          <w:color w:val="000000" w:themeColor="text1"/>
          <w:sz w:val="22"/>
          <w:szCs w:val="22"/>
        </w:rPr>
        <w:br/>
      </w:r>
      <w:r w:rsidRPr="007B1078">
        <w:rPr>
          <w:rFonts w:ascii="Arial" w:hAnsi="Arial" w:cs="Arial"/>
          <w:color w:val="000000" w:themeColor="text1"/>
          <w:sz w:val="22"/>
          <w:szCs w:val="22"/>
        </w:rPr>
        <w:t>w budownictwie dla materiałów i użytych</w:t>
      </w:r>
      <w:r>
        <w:rPr>
          <w:rFonts w:ascii="Arial" w:hAnsi="Arial" w:cs="Arial"/>
          <w:color w:val="000000" w:themeColor="text1"/>
          <w:sz w:val="22"/>
          <w:szCs w:val="22"/>
        </w:rPr>
        <w:t xml:space="preserve"> do realizacji przedmiotu umowy.</w:t>
      </w:r>
    </w:p>
    <w:p w:rsidR="005C5674" w:rsidRPr="004236E6" w:rsidRDefault="005C5674" w:rsidP="004322CA">
      <w:pPr>
        <w:pStyle w:val="Tekstpodstawowy"/>
        <w:spacing w:after="0"/>
        <w:jc w:val="both"/>
        <w:rPr>
          <w:rFonts w:ascii="Arial" w:hAnsi="Arial" w:cs="Arial"/>
          <w:color w:val="000000" w:themeColor="text1"/>
          <w:sz w:val="22"/>
          <w:szCs w:val="22"/>
        </w:rPr>
      </w:pPr>
    </w:p>
    <w:p w:rsidR="004322CA" w:rsidRPr="000519B6" w:rsidRDefault="004322CA" w:rsidP="005370AC">
      <w:pPr>
        <w:pStyle w:val="Tekstpodstawowy"/>
        <w:numPr>
          <w:ilvl w:val="1"/>
          <w:numId w:val="4"/>
        </w:numPr>
        <w:spacing w:after="0"/>
        <w:jc w:val="both"/>
        <w:rPr>
          <w:rFonts w:ascii="Arial" w:hAnsi="Arial" w:cs="Arial"/>
          <w:color w:val="000000" w:themeColor="text1"/>
          <w:sz w:val="22"/>
          <w:szCs w:val="22"/>
        </w:rPr>
      </w:pPr>
      <w:r>
        <w:rPr>
          <w:rFonts w:ascii="Arial" w:hAnsi="Arial" w:cs="Arial"/>
          <w:b/>
          <w:sz w:val="22"/>
          <w:szCs w:val="22"/>
        </w:rPr>
        <w:t>O</w:t>
      </w:r>
      <w:r w:rsidRPr="007B1078">
        <w:rPr>
          <w:rFonts w:ascii="Arial" w:hAnsi="Arial" w:cs="Arial"/>
          <w:b/>
          <w:sz w:val="22"/>
          <w:szCs w:val="22"/>
        </w:rPr>
        <w:t>dpady i materiały do utylizacji:</w:t>
      </w:r>
    </w:p>
    <w:p w:rsidR="004322CA" w:rsidRDefault="004322CA" w:rsidP="004322CA">
      <w:pPr>
        <w:pStyle w:val="Tekstpodstawowy"/>
        <w:spacing w:after="0"/>
        <w:jc w:val="both"/>
        <w:rPr>
          <w:rFonts w:ascii="Arial" w:hAnsi="Arial" w:cs="Arial"/>
          <w:sz w:val="22"/>
          <w:szCs w:val="22"/>
        </w:rPr>
      </w:pPr>
      <w:r w:rsidRPr="007B1078">
        <w:rPr>
          <w:rFonts w:ascii="Arial" w:hAnsi="Arial" w:cs="Arial"/>
          <w:sz w:val="22"/>
          <w:szCs w:val="22"/>
        </w:rPr>
        <w:t>Wykonawca jako wytwórca odpadów zobowiązany jest do przestrzegania przepisów Ustawy z dnia</w:t>
      </w:r>
      <w:r>
        <w:rPr>
          <w:rFonts w:ascii="Arial" w:hAnsi="Arial" w:cs="Arial"/>
          <w:sz w:val="22"/>
          <w:szCs w:val="22"/>
        </w:rPr>
        <w:t xml:space="preserve"> 14 grudnia 2012 r. o odpadach</w:t>
      </w:r>
      <w:r w:rsidRPr="007B1078">
        <w:rPr>
          <w:rFonts w:ascii="Arial" w:hAnsi="Arial" w:cs="Arial"/>
          <w:sz w:val="22"/>
          <w:szCs w:val="22"/>
        </w:rPr>
        <w:t>. Wszystkie materiały pochodzące z rozbiórki różnych elementów robót Wykonawca jest zobowiązany wywieźć poza teren budowy</w:t>
      </w:r>
      <w:r w:rsidR="005C5674">
        <w:rPr>
          <w:rFonts w:ascii="Arial" w:hAnsi="Arial" w:cs="Arial"/>
          <w:sz w:val="22"/>
          <w:szCs w:val="22"/>
        </w:rPr>
        <w:br/>
      </w:r>
      <w:r w:rsidRPr="007B1078">
        <w:rPr>
          <w:rFonts w:ascii="Arial" w:hAnsi="Arial" w:cs="Arial"/>
          <w:sz w:val="22"/>
          <w:szCs w:val="22"/>
        </w:rPr>
        <w:t>i dokonać utylizacji na własny koszt</w:t>
      </w:r>
      <w:r>
        <w:rPr>
          <w:rFonts w:ascii="Arial" w:hAnsi="Arial" w:cs="Arial"/>
          <w:sz w:val="22"/>
          <w:szCs w:val="22"/>
        </w:rPr>
        <w:t xml:space="preserve"> z</w:t>
      </w:r>
      <w:r w:rsidRPr="007B1078">
        <w:rPr>
          <w:rFonts w:ascii="Arial" w:hAnsi="Arial" w:cs="Arial"/>
          <w:sz w:val="22"/>
          <w:szCs w:val="22"/>
        </w:rPr>
        <w:t xml:space="preserve"> wyłączeniem złomu metalowego, który zostanie przekazany do magazynu Sekcji Obsługi Infrastruktury </w:t>
      </w:r>
      <w:r>
        <w:rPr>
          <w:rFonts w:ascii="Arial" w:hAnsi="Arial" w:cs="Arial"/>
          <w:sz w:val="22"/>
          <w:szCs w:val="22"/>
        </w:rPr>
        <w:t>Zamość</w:t>
      </w:r>
      <w:r w:rsidRPr="007B1078">
        <w:rPr>
          <w:rFonts w:ascii="Arial" w:hAnsi="Arial" w:cs="Arial"/>
          <w:sz w:val="22"/>
          <w:szCs w:val="22"/>
        </w:rPr>
        <w:t>.</w:t>
      </w:r>
    </w:p>
    <w:p w:rsidR="000519B6" w:rsidRPr="000519B6" w:rsidRDefault="000519B6" w:rsidP="000519B6">
      <w:pPr>
        <w:pStyle w:val="Tekstpodstawowy"/>
        <w:spacing w:after="0"/>
        <w:ind w:left="720"/>
        <w:jc w:val="both"/>
        <w:rPr>
          <w:rFonts w:ascii="Arial" w:hAnsi="Arial" w:cs="Arial"/>
          <w:b/>
          <w:sz w:val="22"/>
          <w:szCs w:val="22"/>
        </w:rPr>
      </w:pPr>
    </w:p>
    <w:p w:rsidR="00BA4B2D" w:rsidRPr="00E841D3" w:rsidRDefault="0059072F"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SPRZĘT:</w:t>
      </w:r>
    </w:p>
    <w:p w:rsidR="004A5E1E" w:rsidRDefault="00CF0706" w:rsidP="00E841D3">
      <w:pPr>
        <w:autoSpaceDE w:val="0"/>
        <w:autoSpaceDN w:val="0"/>
        <w:adjustRightInd w:val="0"/>
        <w:jc w:val="both"/>
        <w:rPr>
          <w:rFonts w:ascii="Arial" w:hAnsi="Arial" w:cs="Arial"/>
          <w:sz w:val="22"/>
          <w:szCs w:val="22"/>
        </w:rPr>
      </w:pPr>
      <w:r w:rsidRPr="007B1078">
        <w:rPr>
          <w:rFonts w:ascii="Arial" w:hAnsi="Arial" w:cs="Arial"/>
          <w:sz w:val="22"/>
          <w:szCs w:val="22"/>
        </w:rPr>
        <w:t>Wykonawca zobowi</w:t>
      </w:r>
      <w:r w:rsidRPr="007B1078">
        <w:rPr>
          <w:rFonts w:ascii="Arial" w:eastAsia="TimesNewRoman" w:hAnsi="Arial" w:cs="Arial"/>
          <w:sz w:val="22"/>
          <w:szCs w:val="22"/>
        </w:rPr>
        <w:t>ą</w:t>
      </w:r>
      <w:r w:rsidRPr="007B1078">
        <w:rPr>
          <w:rFonts w:ascii="Arial" w:hAnsi="Arial" w:cs="Arial"/>
          <w:sz w:val="22"/>
          <w:szCs w:val="22"/>
        </w:rPr>
        <w:t>zany jest do u</w:t>
      </w:r>
      <w:r w:rsidRPr="007B1078">
        <w:rPr>
          <w:rFonts w:ascii="Arial" w:eastAsia="TimesNewRoman" w:hAnsi="Arial" w:cs="Arial"/>
          <w:sz w:val="22"/>
          <w:szCs w:val="22"/>
        </w:rPr>
        <w:t>ż</w:t>
      </w:r>
      <w:r w:rsidRPr="007B1078">
        <w:rPr>
          <w:rFonts w:ascii="Arial" w:hAnsi="Arial" w:cs="Arial"/>
          <w:sz w:val="22"/>
          <w:szCs w:val="22"/>
        </w:rPr>
        <w:t>ywania tylko takiego sprz</w:t>
      </w:r>
      <w:r w:rsidRPr="007B1078">
        <w:rPr>
          <w:rFonts w:ascii="Arial" w:eastAsia="TimesNewRoman" w:hAnsi="Arial" w:cs="Arial"/>
          <w:sz w:val="22"/>
          <w:szCs w:val="22"/>
        </w:rPr>
        <w:t>ę</w:t>
      </w:r>
      <w:r w:rsidRPr="007B1078">
        <w:rPr>
          <w:rFonts w:ascii="Arial" w:hAnsi="Arial" w:cs="Arial"/>
          <w:sz w:val="22"/>
          <w:szCs w:val="22"/>
        </w:rPr>
        <w:t>tu, który nie spowoduje</w:t>
      </w:r>
      <w:r w:rsidR="00BF3D38">
        <w:rPr>
          <w:rFonts w:ascii="Arial" w:hAnsi="Arial" w:cs="Arial"/>
          <w:sz w:val="22"/>
          <w:szCs w:val="22"/>
        </w:rPr>
        <w:t xml:space="preserve"> </w:t>
      </w:r>
      <w:r w:rsidRPr="007B1078">
        <w:rPr>
          <w:rFonts w:ascii="Arial" w:hAnsi="Arial" w:cs="Arial"/>
          <w:sz w:val="22"/>
          <w:szCs w:val="22"/>
        </w:rPr>
        <w:t>niekorzystnego wpływu na jako</w:t>
      </w:r>
      <w:r w:rsidRPr="007B1078">
        <w:rPr>
          <w:rFonts w:ascii="Arial" w:eastAsia="TimesNewRoman" w:hAnsi="Arial" w:cs="Arial"/>
          <w:sz w:val="22"/>
          <w:szCs w:val="22"/>
        </w:rPr>
        <w:t xml:space="preserve">ść </w:t>
      </w:r>
      <w:r w:rsidRPr="007B1078">
        <w:rPr>
          <w:rFonts w:ascii="Arial" w:hAnsi="Arial" w:cs="Arial"/>
          <w:sz w:val="22"/>
          <w:szCs w:val="22"/>
        </w:rPr>
        <w:t>wykonywanych robót. Sprz</w:t>
      </w:r>
      <w:r w:rsidRPr="007B1078">
        <w:rPr>
          <w:rFonts w:ascii="Arial" w:eastAsia="TimesNewRoman" w:hAnsi="Arial" w:cs="Arial"/>
          <w:sz w:val="22"/>
          <w:szCs w:val="22"/>
        </w:rPr>
        <w:t>ę</w:t>
      </w:r>
      <w:r w:rsidRPr="007B1078">
        <w:rPr>
          <w:rFonts w:ascii="Arial" w:hAnsi="Arial" w:cs="Arial"/>
          <w:sz w:val="22"/>
          <w:szCs w:val="22"/>
        </w:rPr>
        <w:t>t b</w:t>
      </w:r>
      <w:r w:rsidRPr="007B1078">
        <w:rPr>
          <w:rFonts w:ascii="Arial" w:eastAsia="TimesNewRoman" w:hAnsi="Arial" w:cs="Arial"/>
          <w:sz w:val="22"/>
          <w:szCs w:val="22"/>
        </w:rPr>
        <w:t>ę</w:t>
      </w:r>
      <w:r w:rsidRPr="007B1078">
        <w:rPr>
          <w:rFonts w:ascii="Arial" w:hAnsi="Arial" w:cs="Arial"/>
          <w:sz w:val="22"/>
          <w:szCs w:val="22"/>
        </w:rPr>
        <w:t>d</w:t>
      </w:r>
      <w:r w:rsidRPr="007B1078">
        <w:rPr>
          <w:rFonts w:ascii="Arial" w:eastAsia="TimesNewRoman" w:hAnsi="Arial" w:cs="Arial"/>
          <w:sz w:val="22"/>
          <w:szCs w:val="22"/>
        </w:rPr>
        <w:t>ą</w:t>
      </w:r>
      <w:r w:rsidRPr="007B1078">
        <w:rPr>
          <w:rFonts w:ascii="Arial" w:hAnsi="Arial" w:cs="Arial"/>
          <w:sz w:val="22"/>
          <w:szCs w:val="22"/>
        </w:rPr>
        <w:t>cy własno</w:t>
      </w:r>
      <w:r w:rsidRPr="007B1078">
        <w:rPr>
          <w:rFonts w:ascii="Arial" w:eastAsia="TimesNewRoman" w:hAnsi="Arial" w:cs="Arial"/>
          <w:sz w:val="22"/>
          <w:szCs w:val="22"/>
        </w:rPr>
        <w:t>ś</w:t>
      </w:r>
      <w:r w:rsidRPr="007B1078">
        <w:rPr>
          <w:rFonts w:ascii="Arial" w:hAnsi="Arial" w:cs="Arial"/>
          <w:sz w:val="22"/>
          <w:szCs w:val="22"/>
        </w:rPr>
        <w:t>ci</w:t>
      </w:r>
      <w:r w:rsidRPr="007B1078">
        <w:rPr>
          <w:rFonts w:ascii="Arial" w:eastAsia="TimesNewRoman" w:hAnsi="Arial" w:cs="Arial"/>
          <w:sz w:val="22"/>
          <w:szCs w:val="22"/>
        </w:rPr>
        <w:t xml:space="preserve">ą </w:t>
      </w:r>
      <w:r w:rsidR="00725A2D" w:rsidRPr="007B1078">
        <w:rPr>
          <w:rFonts w:ascii="Arial" w:eastAsia="TimesNewRoman" w:hAnsi="Arial" w:cs="Arial"/>
          <w:sz w:val="22"/>
          <w:szCs w:val="22"/>
        </w:rPr>
        <w:t>w</w:t>
      </w:r>
      <w:r w:rsidRPr="007B1078">
        <w:rPr>
          <w:rFonts w:ascii="Arial" w:hAnsi="Arial" w:cs="Arial"/>
          <w:sz w:val="22"/>
          <w:szCs w:val="22"/>
        </w:rPr>
        <w:t>ykonawcy lub wynaj</w:t>
      </w:r>
      <w:r w:rsidRPr="007B1078">
        <w:rPr>
          <w:rFonts w:ascii="Arial" w:eastAsia="TimesNewRoman" w:hAnsi="Arial" w:cs="Arial"/>
          <w:sz w:val="22"/>
          <w:szCs w:val="22"/>
        </w:rPr>
        <w:t>ę</w:t>
      </w:r>
      <w:r w:rsidRPr="007B1078">
        <w:rPr>
          <w:rFonts w:ascii="Arial" w:hAnsi="Arial" w:cs="Arial"/>
          <w:sz w:val="22"/>
          <w:szCs w:val="22"/>
        </w:rPr>
        <w:t>ty do wykonania robót, ma by</w:t>
      </w:r>
      <w:r w:rsidRPr="007B1078">
        <w:rPr>
          <w:rFonts w:ascii="Arial" w:eastAsia="TimesNewRoman" w:hAnsi="Arial" w:cs="Arial"/>
          <w:sz w:val="22"/>
          <w:szCs w:val="22"/>
        </w:rPr>
        <w:t xml:space="preserve">ć </w:t>
      </w:r>
      <w:r w:rsidRPr="007B1078">
        <w:rPr>
          <w:rFonts w:ascii="Arial" w:hAnsi="Arial" w:cs="Arial"/>
          <w:sz w:val="22"/>
          <w:szCs w:val="22"/>
        </w:rPr>
        <w:t>utrzymywany w dobrym stanie</w:t>
      </w:r>
      <w:r w:rsidR="00BF3D38">
        <w:rPr>
          <w:rFonts w:ascii="Arial" w:hAnsi="Arial" w:cs="Arial"/>
          <w:sz w:val="22"/>
          <w:szCs w:val="22"/>
        </w:rPr>
        <w:t xml:space="preserve"> </w:t>
      </w:r>
      <w:r w:rsidR="000519B6">
        <w:rPr>
          <w:rFonts w:ascii="Arial" w:hAnsi="Arial" w:cs="Arial"/>
          <w:sz w:val="22"/>
          <w:szCs w:val="22"/>
        </w:rPr>
        <w:br/>
      </w:r>
      <w:r w:rsidRPr="007B1078">
        <w:rPr>
          <w:rFonts w:ascii="Arial" w:hAnsi="Arial" w:cs="Arial"/>
          <w:sz w:val="22"/>
          <w:szCs w:val="22"/>
        </w:rPr>
        <w:t>i gotowo</w:t>
      </w:r>
      <w:r w:rsidRPr="007B1078">
        <w:rPr>
          <w:rFonts w:ascii="Arial" w:eastAsia="TimesNewRoman" w:hAnsi="Arial" w:cs="Arial"/>
          <w:sz w:val="22"/>
          <w:szCs w:val="22"/>
        </w:rPr>
        <w:t>ś</w:t>
      </w:r>
      <w:r w:rsidRPr="007B1078">
        <w:rPr>
          <w:rFonts w:ascii="Arial" w:hAnsi="Arial" w:cs="Arial"/>
          <w:sz w:val="22"/>
          <w:szCs w:val="22"/>
        </w:rPr>
        <w:t>ci do pracy. B</w:t>
      </w:r>
      <w:r w:rsidRPr="007B1078">
        <w:rPr>
          <w:rFonts w:ascii="Arial" w:eastAsia="TimesNewRoman" w:hAnsi="Arial" w:cs="Arial"/>
          <w:sz w:val="22"/>
          <w:szCs w:val="22"/>
        </w:rPr>
        <w:t>ę</w:t>
      </w:r>
      <w:r w:rsidRPr="007B1078">
        <w:rPr>
          <w:rFonts w:ascii="Arial" w:hAnsi="Arial" w:cs="Arial"/>
          <w:sz w:val="22"/>
          <w:szCs w:val="22"/>
        </w:rPr>
        <w:t xml:space="preserve">dzie on zgodny z normami ochrony </w:t>
      </w:r>
      <w:r w:rsidRPr="007B1078">
        <w:rPr>
          <w:rFonts w:ascii="Arial" w:eastAsia="TimesNewRoman" w:hAnsi="Arial" w:cs="Arial"/>
          <w:sz w:val="22"/>
          <w:szCs w:val="22"/>
        </w:rPr>
        <w:t>ś</w:t>
      </w:r>
      <w:r w:rsidRPr="007B1078">
        <w:rPr>
          <w:rFonts w:ascii="Arial" w:hAnsi="Arial" w:cs="Arial"/>
          <w:sz w:val="22"/>
          <w:szCs w:val="22"/>
        </w:rPr>
        <w:t>rodowiska i przepisami dotycz</w:t>
      </w:r>
      <w:r w:rsidRPr="007B1078">
        <w:rPr>
          <w:rFonts w:ascii="Arial" w:eastAsia="TimesNewRoman" w:hAnsi="Arial" w:cs="Arial"/>
          <w:sz w:val="22"/>
          <w:szCs w:val="22"/>
        </w:rPr>
        <w:t>ą</w:t>
      </w:r>
      <w:r w:rsidRPr="007B1078">
        <w:rPr>
          <w:rFonts w:ascii="Arial" w:hAnsi="Arial" w:cs="Arial"/>
          <w:sz w:val="22"/>
          <w:szCs w:val="22"/>
        </w:rPr>
        <w:t>cymi jego u</w:t>
      </w:r>
      <w:r w:rsidRPr="007B1078">
        <w:rPr>
          <w:rFonts w:ascii="Arial" w:eastAsia="TimesNewRoman" w:hAnsi="Arial" w:cs="Arial"/>
          <w:sz w:val="22"/>
          <w:szCs w:val="22"/>
        </w:rPr>
        <w:t>ż</w:t>
      </w:r>
      <w:r w:rsidRPr="007B1078">
        <w:rPr>
          <w:rFonts w:ascii="Arial" w:hAnsi="Arial" w:cs="Arial"/>
          <w:sz w:val="22"/>
          <w:szCs w:val="22"/>
        </w:rPr>
        <w:t>ytkowania. W przypadku braku ustale</w:t>
      </w:r>
      <w:r w:rsidRPr="007B1078">
        <w:rPr>
          <w:rFonts w:ascii="Arial" w:eastAsia="TimesNewRoman" w:hAnsi="Arial" w:cs="Arial"/>
          <w:sz w:val="22"/>
          <w:szCs w:val="22"/>
        </w:rPr>
        <w:t xml:space="preserve">ń </w:t>
      </w:r>
      <w:r w:rsidRPr="007B1078">
        <w:rPr>
          <w:rFonts w:ascii="Arial" w:hAnsi="Arial" w:cs="Arial"/>
          <w:sz w:val="22"/>
          <w:szCs w:val="22"/>
        </w:rPr>
        <w:t>w w/w dokumentach, sprz</w:t>
      </w:r>
      <w:r w:rsidRPr="007B1078">
        <w:rPr>
          <w:rFonts w:ascii="Arial" w:eastAsia="TimesNewRoman" w:hAnsi="Arial" w:cs="Arial"/>
          <w:sz w:val="22"/>
          <w:szCs w:val="22"/>
        </w:rPr>
        <w:t>ę</w:t>
      </w:r>
      <w:r w:rsidRPr="007B1078">
        <w:rPr>
          <w:rFonts w:ascii="Arial" w:hAnsi="Arial" w:cs="Arial"/>
          <w:sz w:val="22"/>
          <w:szCs w:val="22"/>
        </w:rPr>
        <w:t>t powinien by</w:t>
      </w:r>
      <w:r w:rsidRPr="007B1078">
        <w:rPr>
          <w:rFonts w:ascii="Arial" w:eastAsia="TimesNewRoman" w:hAnsi="Arial" w:cs="Arial"/>
          <w:sz w:val="22"/>
          <w:szCs w:val="22"/>
        </w:rPr>
        <w:t xml:space="preserve">ć </w:t>
      </w:r>
      <w:r w:rsidRPr="007B1078">
        <w:rPr>
          <w:rFonts w:ascii="Arial" w:hAnsi="Arial" w:cs="Arial"/>
          <w:sz w:val="22"/>
          <w:szCs w:val="22"/>
        </w:rPr>
        <w:t>uzgodniony i zaakceptowany przez Zamawiaj</w:t>
      </w:r>
      <w:r w:rsidRPr="007B1078">
        <w:rPr>
          <w:rFonts w:ascii="Arial" w:eastAsia="TimesNewRoman" w:hAnsi="Arial" w:cs="Arial"/>
          <w:sz w:val="22"/>
          <w:szCs w:val="22"/>
        </w:rPr>
        <w:t>ą</w:t>
      </w:r>
      <w:r w:rsidR="00725A2D" w:rsidRPr="007B1078">
        <w:rPr>
          <w:rFonts w:ascii="Arial" w:hAnsi="Arial" w:cs="Arial"/>
          <w:sz w:val="22"/>
          <w:szCs w:val="22"/>
        </w:rPr>
        <w:t>cego.</w:t>
      </w:r>
    </w:p>
    <w:p w:rsidR="008D72C5" w:rsidRPr="00E841D3" w:rsidRDefault="008D72C5" w:rsidP="00E841D3">
      <w:pPr>
        <w:autoSpaceDE w:val="0"/>
        <w:autoSpaceDN w:val="0"/>
        <w:adjustRightInd w:val="0"/>
        <w:jc w:val="both"/>
        <w:rPr>
          <w:rFonts w:ascii="Arial" w:hAnsi="Arial" w:cs="Arial"/>
          <w:sz w:val="22"/>
          <w:szCs w:val="22"/>
        </w:rPr>
      </w:pPr>
    </w:p>
    <w:p w:rsidR="000519B6" w:rsidRPr="00E841D3" w:rsidRDefault="000519B6" w:rsidP="00A9536C">
      <w:pPr>
        <w:numPr>
          <w:ilvl w:val="0"/>
          <w:numId w:val="34"/>
        </w:numPr>
        <w:tabs>
          <w:tab w:val="left" w:pos="284"/>
          <w:tab w:val="left" w:pos="426"/>
        </w:tabs>
        <w:autoSpaceDE w:val="0"/>
        <w:autoSpaceDN w:val="0"/>
        <w:adjustRightInd w:val="0"/>
        <w:ind w:left="426" w:hanging="152"/>
        <w:jc w:val="both"/>
        <w:rPr>
          <w:rFonts w:ascii="Arial" w:hAnsi="Arial" w:cs="Arial"/>
          <w:sz w:val="22"/>
          <w:szCs w:val="22"/>
        </w:rPr>
      </w:pPr>
      <w:r w:rsidRPr="007B1078">
        <w:rPr>
          <w:rFonts w:ascii="Arial" w:hAnsi="Arial" w:cs="Arial"/>
          <w:b/>
          <w:sz w:val="22"/>
          <w:szCs w:val="22"/>
        </w:rPr>
        <w:t xml:space="preserve">TRANSPORT: </w:t>
      </w:r>
    </w:p>
    <w:p w:rsidR="000519B6"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Wykonawca stosowa</w:t>
      </w:r>
      <w:r w:rsidRPr="007B1078">
        <w:rPr>
          <w:rFonts w:ascii="Arial" w:eastAsia="TimesNewRoman" w:hAnsi="Arial" w:cs="Arial"/>
          <w:sz w:val="22"/>
          <w:szCs w:val="22"/>
        </w:rPr>
        <w:t xml:space="preserve">ć </w:t>
      </w:r>
      <w:r w:rsidRPr="007B1078">
        <w:rPr>
          <w:rFonts w:ascii="Arial" w:hAnsi="Arial" w:cs="Arial"/>
          <w:sz w:val="22"/>
          <w:szCs w:val="22"/>
        </w:rPr>
        <w:t>si</w:t>
      </w:r>
      <w:r w:rsidRPr="007B1078">
        <w:rPr>
          <w:rFonts w:ascii="Arial" w:eastAsia="TimesNewRoman" w:hAnsi="Arial" w:cs="Arial"/>
          <w:sz w:val="22"/>
          <w:szCs w:val="22"/>
        </w:rPr>
        <w:t xml:space="preserve">ę </w:t>
      </w:r>
      <w:r w:rsidRPr="007B1078">
        <w:rPr>
          <w:rFonts w:ascii="Arial" w:hAnsi="Arial" w:cs="Arial"/>
          <w:sz w:val="22"/>
          <w:szCs w:val="22"/>
        </w:rPr>
        <w:t>b</w:t>
      </w:r>
      <w:r w:rsidRPr="007B1078">
        <w:rPr>
          <w:rFonts w:ascii="Arial" w:eastAsia="TimesNewRoman" w:hAnsi="Arial" w:cs="Arial"/>
          <w:sz w:val="22"/>
          <w:szCs w:val="22"/>
        </w:rPr>
        <w:t>ę</w:t>
      </w:r>
      <w:r w:rsidRPr="007B1078">
        <w:rPr>
          <w:rFonts w:ascii="Arial" w:hAnsi="Arial" w:cs="Arial"/>
          <w:sz w:val="22"/>
          <w:szCs w:val="22"/>
        </w:rPr>
        <w:t>dzie do ustawowych ogranicze</w:t>
      </w:r>
      <w:r w:rsidRPr="007B1078">
        <w:rPr>
          <w:rFonts w:ascii="Arial" w:eastAsia="TimesNewRoman" w:hAnsi="Arial" w:cs="Arial"/>
          <w:sz w:val="22"/>
          <w:szCs w:val="22"/>
        </w:rPr>
        <w:t xml:space="preserve">ń </w:t>
      </w:r>
      <w:r w:rsidRPr="007B1078">
        <w:rPr>
          <w:rFonts w:ascii="Arial" w:hAnsi="Arial" w:cs="Arial"/>
          <w:sz w:val="22"/>
          <w:szCs w:val="22"/>
        </w:rPr>
        <w:t>obci</w:t>
      </w:r>
      <w:r w:rsidRPr="007B1078">
        <w:rPr>
          <w:rFonts w:ascii="Arial" w:eastAsia="TimesNewRoman" w:hAnsi="Arial" w:cs="Arial"/>
          <w:sz w:val="22"/>
          <w:szCs w:val="22"/>
        </w:rPr>
        <w:t>ąż</w:t>
      </w:r>
      <w:r w:rsidRPr="007B1078">
        <w:rPr>
          <w:rFonts w:ascii="Arial" w:hAnsi="Arial" w:cs="Arial"/>
          <w:sz w:val="22"/>
          <w:szCs w:val="22"/>
        </w:rPr>
        <w:t>enia na o</w:t>
      </w:r>
      <w:r w:rsidRPr="007B1078">
        <w:rPr>
          <w:rFonts w:ascii="Arial" w:eastAsia="TimesNewRoman" w:hAnsi="Arial" w:cs="Arial"/>
          <w:sz w:val="22"/>
          <w:szCs w:val="22"/>
        </w:rPr>
        <w:t xml:space="preserve">ś </w:t>
      </w:r>
      <w:r w:rsidRPr="007B1078">
        <w:rPr>
          <w:rFonts w:ascii="Arial" w:hAnsi="Arial" w:cs="Arial"/>
          <w:sz w:val="22"/>
          <w:szCs w:val="22"/>
        </w:rPr>
        <w:t>przy transporcie materiałów/sprz</w:t>
      </w:r>
      <w:r w:rsidRPr="007B1078">
        <w:rPr>
          <w:rFonts w:ascii="Arial" w:eastAsia="TimesNewRoman" w:hAnsi="Arial" w:cs="Arial"/>
          <w:sz w:val="22"/>
          <w:szCs w:val="22"/>
        </w:rPr>
        <w:t>ę</w:t>
      </w:r>
      <w:r w:rsidRPr="007B1078">
        <w:rPr>
          <w:rFonts w:ascii="Arial" w:hAnsi="Arial" w:cs="Arial"/>
          <w:sz w:val="22"/>
          <w:szCs w:val="22"/>
        </w:rPr>
        <w:t>tu na i z terenu robót. Wykonawca jest zobowi</w:t>
      </w:r>
      <w:r w:rsidRPr="007B1078">
        <w:rPr>
          <w:rFonts w:ascii="Arial" w:eastAsia="TimesNewRoman" w:hAnsi="Arial" w:cs="Arial"/>
          <w:sz w:val="22"/>
          <w:szCs w:val="22"/>
        </w:rPr>
        <w:t>ą</w:t>
      </w:r>
      <w:r w:rsidRPr="007B1078">
        <w:rPr>
          <w:rFonts w:ascii="Arial" w:hAnsi="Arial" w:cs="Arial"/>
          <w:sz w:val="22"/>
          <w:szCs w:val="22"/>
        </w:rPr>
        <w:t xml:space="preserve">zany do stosowania tylko takich </w:t>
      </w:r>
      <w:r w:rsidRPr="007B1078">
        <w:rPr>
          <w:rFonts w:ascii="Arial" w:eastAsia="TimesNewRoman" w:hAnsi="Arial" w:cs="Arial"/>
          <w:sz w:val="22"/>
          <w:szCs w:val="22"/>
        </w:rPr>
        <w:t>ś</w:t>
      </w:r>
      <w:r w:rsidRPr="007B1078">
        <w:rPr>
          <w:rFonts w:ascii="Arial" w:hAnsi="Arial" w:cs="Arial"/>
          <w:sz w:val="22"/>
          <w:szCs w:val="22"/>
        </w:rPr>
        <w:t>rodków transportu, które nie wpłyn</w:t>
      </w:r>
      <w:r w:rsidRPr="007B1078">
        <w:rPr>
          <w:rFonts w:ascii="Arial" w:eastAsia="TimesNewRoman" w:hAnsi="Arial" w:cs="Arial"/>
          <w:sz w:val="22"/>
          <w:szCs w:val="22"/>
        </w:rPr>
        <w:t xml:space="preserve">ą </w:t>
      </w:r>
      <w:r w:rsidRPr="007B1078">
        <w:rPr>
          <w:rFonts w:ascii="Arial" w:hAnsi="Arial" w:cs="Arial"/>
          <w:sz w:val="22"/>
          <w:szCs w:val="22"/>
        </w:rPr>
        <w:t>niekorzystnie na jako</w:t>
      </w:r>
      <w:r w:rsidRPr="007B1078">
        <w:rPr>
          <w:rFonts w:ascii="Arial" w:eastAsia="TimesNewRoman" w:hAnsi="Arial" w:cs="Arial"/>
          <w:sz w:val="22"/>
          <w:szCs w:val="22"/>
        </w:rPr>
        <w:t xml:space="preserve">ść </w:t>
      </w:r>
      <w:r w:rsidRPr="007B1078">
        <w:rPr>
          <w:rFonts w:ascii="Arial" w:hAnsi="Arial" w:cs="Arial"/>
          <w:sz w:val="22"/>
          <w:szCs w:val="22"/>
        </w:rPr>
        <w:t>istniejącej infrastruktury.</w:t>
      </w:r>
      <w:r>
        <w:rPr>
          <w:rFonts w:ascii="Arial" w:hAnsi="Arial" w:cs="Arial"/>
          <w:sz w:val="22"/>
          <w:szCs w:val="22"/>
        </w:rPr>
        <w:t xml:space="preserve"> </w:t>
      </w:r>
    </w:p>
    <w:p w:rsidR="008D72C5" w:rsidRDefault="008D72C5" w:rsidP="00DD0FBD">
      <w:pPr>
        <w:autoSpaceDE w:val="0"/>
        <w:autoSpaceDN w:val="0"/>
        <w:adjustRightInd w:val="0"/>
        <w:jc w:val="both"/>
        <w:rPr>
          <w:rFonts w:ascii="Arial" w:hAnsi="Arial" w:cs="Arial"/>
          <w:sz w:val="22"/>
          <w:szCs w:val="22"/>
        </w:rPr>
      </w:pPr>
    </w:p>
    <w:p w:rsidR="00725A2D" w:rsidRPr="00E841D3" w:rsidRDefault="005D79B1"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WYKONANIE ROBÓT</w:t>
      </w:r>
      <w:r w:rsidR="00220E36" w:rsidRPr="007B1078">
        <w:rPr>
          <w:rFonts w:ascii="Arial" w:hAnsi="Arial" w:cs="Arial"/>
          <w:b/>
          <w:sz w:val="22"/>
          <w:szCs w:val="22"/>
        </w:rPr>
        <w:t>:</w:t>
      </w:r>
    </w:p>
    <w:p w:rsidR="00725A2D" w:rsidRPr="007B1078" w:rsidRDefault="00400D82" w:rsidP="00DD0FBD">
      <w:pPr>
        <w:autoSpaceDE w:val="0"/>
        <w:autoSpaceDN w:val="0"/>
        <w:adjustRightInd w:val="0"/>
        <w:jc w:val="both"/>
        <w:rPr>
          <w:rFonts w:ascii="Arial" w:hAnsi="Arial" w:cs="Arial"/>
          <w:color w:val="0070C0"/>
          <w:sz w:val="22"/>
          <w:szCs w:val="22"/>
        </w:rPr>
      </w:pPr>
      <w:r>
        <w:rPr>
          <w:rFonts w:ascii="Arial" w:hAnsi="Arial" w:cs="Arial"/>
          <w:bCs/>
          <w:sz w:val="22"/>
          <w:szCs w:val="22"/>
        </w:rPr>
        <w:tab/>
      </w:r>
      <w:r w:rsidR="00CF0706" w:rsidRPr="007B1078">
        <w:rPr>
          <w:rFonts w:ascii="Arial" w:hAnsi="Arial" w:cs="Arial"/>
          <w:bCs/>
          <w:sz w:val="22"/>
          <w:szCs w:val="22"/>
        </w:rPr>
        <w:t xml:space="preserve">Wykonawca jest odpowiedzialny za prowadzenie robót zgodnie z umową oraz za jakość zastosowanych materiałów i wykonywanych robót, za ich zgodność z wymaganiami specyfikacji oraz poleceniami </w:t>
      </w:r>
      <w:r w:rsidR="008237B0">
        <w:rPr>
          <w:rFonts w:ascii="Arial" w:hAnsi="Arial" w:cs="Arial"/>
          <w:bCs/>
          <w:sz w:val="22"/>
          <w:szCs w:val="22"/>
        </w:rPr>
        <w:t>przedstawiciela Zamawiającego</w:t>
      </w:r>
      <w:r w:rsidR="00CF0706" w:rsidRPr="007B1078">
        <w:rPr>
          <w:rFonts w:ascii="Arial" w:hAnsi="Arial" w:cs="Arial"/>
          <w:sz w:val="22"/>
          <w:szCs w:val="22"/>
        </w:rPr>
        <w:t>.</w:t>
      </w:r>
      <w:r w:rsidR="00BF3D38">
        <w:rPr>
          <w:rFonts w:ascii="Arial" w:hAnsi="Arial" w:cs="Arial"/>
          <w:sz w:val="22"/>
          <w:szCs w:val="22"/>
        </w:rPr>
        <w:t xml:space="preserve"> </w:t>
      </w:r>
      <w:r w:rsidR="00CF0706" w:rsidRPr="007B1078">
        <w:rPr>
          <w:rFonts w:ascii="Arial" w:hAnsi="Arial" w:cs="Arial"/>
          <w:sz w:val="22"/>
          <w:szCs w:val="22"/>
        </w:rPr>
        <w:t xml:space="preserve">Roboty należy prowadzić zgodnie </w:t>
      </w:r>
      <w:r>
        <w:rPr>
          <w:rFonts w:ascii="Arial" w:hAnsi="Arial" w:cs="Arial"/>
          <w:sz w:val="22"/>
          <w:szCs w:val="22"/>
        </w:rPr>
        <w:t xml:space="preserve"> </w:t>
      </w:r>
      <w:r w:rsidR="00CF0706" w:rsidRPr="007B1078">
        <w:rPr>
          <w:rFonts w:ascii="Arial" w:hAnsi="Arial" w:cs="Arial"/>
          <w:sz w:val="22"/>
          <w:szCs w:val="22"/>
        </w:rPr>
        <w:t xml:space="preserve">z obowiązującymi normami, przepisami </w:t>
      </w:r>
      <w:r w:rsidR="00CF0706" w:rsidRPr="007B1078">
        <w:rPr>
          <w:rFonts w:ascii="Arial" w:hAnsi="Arial" w:cs="Arial"/>
          <w:bCs/>
          <w:sz w:val="22"/>
          <w:szCs w:val="22"/>
        </w:rPr>
        <w:t>bhp i p.poż</w:t>
      </w:r>
      <w:r w:rsidR="00CF0706" w:rsidRPr="007B1078">
        <w:rPr>
          <w:rFonts w:ascii="Arial" w:hAnsi="Arial" w:cs="Arial"/>
          <w:b/>
          <w:bCs/>
          <w:sz w:val="22"/>
          <w:szCs w:val="22"/>
        </w:rPr>
        <w:t>.</w:t>
      </w:r>
      <w:r w:rsidR="007E69E5" w:rsidRPr="007B1078">
        <w:rPr>
          <w:rFonts w:ascii="Arial" w:hAnsi="Arial" w:cs="Arial"/>
          <w:b/>
          <w:bCs/>
          <w:sz w:val="22"/>
          <w:szCs w:val="22"/>
        </w:rPr>
        <w:t xml:space="preserve"> </w:t>
      </w:r>
      <w:r w:rsidR="00CF0706" w:rsidRPr="007B1078">
        <w:rPr>
          <w:rFonts w:ascii="Arial" w:hAnsi="Arial" w:cs="Arial"/>
          <w:sz w:val="22"/>
          <w:szCs w:val="22"/>
        </w:rPr>
        <w:t xml:space="preserve">Zaplecze do wykonania robót </w:t>
      </w:r>
      <w:r>
        <w:rPr>
          <w:rFonts w:ascii="Arial" w:hAnsi="Arial" w:cs="Arial"/>
          <w:sz w:val="22"/>
          <w:szCs w:val="22"/>
        </w:rPr>
        <w:tab/>
      </w:r>
      <w:r w:rsidR="00CF0706" w:rsidRPr="007B1078">
        <w:rPr>
          <w:rFonts w:ascii="Arial" w:hAnsi="Arial" w:cs="Arial"/>
          <w:sz w:val="22"/>
          <w:szCs w:val="22"/>
        </w:rPr>
        <w:t>Wykonawca zorganizuje we własnym zakresie w miej</w:t>
      </w:r>
      <w:r w:rsidR="007E69E5" w:rsidRPr="007B1078">
        <w:rPr>
          <w:rFonts w:ascii="Arial" w:hAnsi="Arial" w:cs="Arial"/>
          <w:sz w:val="22"/>
          <w:szCs w:val="22"/>
        </w:rPr>
        <w:t>scu wskazanym przez użytkownika</w:t>
      </w:r>
      <w:r w:rsidR="00CF0706" w:rsidRPr="007B1078">
        <w:rPr>
          <w:rFonts w:ascii="Arial" w:hAnsi="Arial" w:cs="Arial"/>
          <w:sz w:val="22"/>
          <w:szCs w:val="22"/>
        </w:rPr>
        <w:t xml:space="preserve">. Ze względu na usytuowanie budynku nie przewiduje się zmiany komunikacji w jego obrębie. Wykonawca jest odpowiedzialny za ochronę robót , za wszelkie materiały </w:t>
      </w:r>
      <w:r w:rsidR="005C5674">
        <w:rPr>
          <w:rFonts w:ascii="Arial" w:hAnsi="Arial" w:cs="Arial"/>
          <w:sz w:val="22"/>
          <w:szCs w:val="22"/>
        </w:rPr>
        <w:br/>
      </w:r>
      <w:r w:rsidR="00CF0706" w:rsidRPr="007B1078">
        <w:rPr>
          <w:rFonts w:ascii="Arial" w:hAnsi="Arial" w:cs="Arial"/>
          <w:sz w:val="22"/>
          <w:szCs w:val="22"/>
        </w:rPr>
        <w:t>i sprzęt używany  do robót,</w:t>
      </w:r>
      <w:r w:rsidR="00BF3D38">
        <w:rPr>
          <w:rFonts w:ascii="Arial" w:hAnsi="Arial" w:cs="Arial"/>
          <w:sz w:val="22"/>
          <w:szCs w:val="22"/>
        </w:rPr>
        <w:t xml:space="preserve"> </w:t>
      </w:r>
      <w:r w:rsidR="00CF0706" w:rsidRPr="007B1078">
        <w:rPr>
          <w:rFonts w:ascii="Arial" w:hAnsi="Arial" w:cs="Arial"/>
          <w:sz w:val="22"/>
          <w:szCs w:val="22"/>
        </w:rPr>
        <w:t>od daty rozpoczęcia  do daty odbioru końcowego</w:t>
      </w:r>
      <w:r w:rsidR="00725A2D" w:rsidRPr="007B1078">
        <w:rPr>
          <w:rFonts w:ascii="Arial" w:hAnsi="Arial" w:cs="Arial"/>
          <w:color w:val="0070C0"/>
          <w:sz w:val="22"/>
          <w:szCs w:val="22"/>
        </w:rPr>
        <w:t xml:space="preserve"> .</w:t>
      </w:r>
    </w:p>
    <w:p w:rsidR="00400D82" w:rsidRDefault="00400D82" w:rsidP="00400D82">
      <w:pPr>
        <w:autoSpaceDE w:val="0"/>
        <w:autoSpaceDN w:val="0"/>
        <w:adjustRightInd w:val="0"/>
        <w:jc w:val="both"/>
        <w:rPr>
          <w:rFonts w:ascii="Arial" w:hAnsi="Arial" w:cs="Arial"/>
          <w:sz w:val="22"/>
          <w:szCs w:val="22"/>
        </w:rPr>
      </w:pPr>
      <w:r>
        <w:rPr>
          <w:rFonts w:ascii="Arial" w:hAnsi="Arial" w:cs="Arial"/>
          <w:sz w:val="22"/>
          <w:szCs w:val="22"/>
        </w:rPr>
        <w:tab/>
        <w:t xml:space="preserve">Wykonawca </w:t>
      </w:r>
      <w:r w:rsidRPr="007B1078">
        <w:rPr>
          <w:rFonts w:ascii="Arial" w:hAnsi="Arial" w:cs="Arial"/>
          <w:sz w:val="22"/>
          <w:szCs w:val="22"/>
        </w:rPr>
        <w:t>w protokole przekazania placu budow</w:t>
      </w:r>
      <w:r>
        <w:rPr>
          <w:rFonts w:ascii="Arial" w:hAnsi="Arial" w:cs="Arial"/>
          <w:sz w:val="22"/>
          <w:szCs w:val="22"/>
        </w:rPr>
        <w:t xml:space="preserve">y wskaże wariant zabezpieczenia </w:t>
      </w:r>
      <w:r w:rsidRPr="007B1078">
        <w:rPr>
          <w:rFonts w:ascii="Arial" w:hAnsi="Arial" w:cs="Arial"/>
          <w:sz w:val="22"/>
          <w:szCs w:val="22"/>
        </w:rPr>
        <w:t xml:space="preserve">mediów </w:t>
      </w:r>
      <w:r>
        <w:rPr>
          <w:rFonts w:ascii="Arial" w:hAnsi="Arial" w:cs="Arial"/>
          <w:sz w:val="22"/>
          <w:szCs w:val="22"/>
        </w:rPr>
        <w:t>do realizacji zamówienia, tj.:</w:t>
      </w:r>
    </w:p>
    <w:p w:rsidR="00400D82" w:rsidRDefault="00400D82" w:rsidP="005370AC">
      <w:pPr>
        <w:pStyle w:val="Akapitzlist"/>
        <w:numPr>
          <w:ilvl w:val="0"/>
          <w:numId w:val="28"/>
        </w:numPr>
        <w:autoSpaceDE w:val="0"/>
        <w:autoSpaceDN w:val="0"/>
        <w:adjustRightInd w:val="0"/>
        <w:jc w:val="both"/>
        <w:rPr>
          <w:rFonts w:ascii="Arial" w:hAnsi="Arial" w:cs="Arial"/>
          <w:sz w:val="22"/>
          <w:szCs w:val="22"/>
        </w:rPr>
      </w:pPr>
      <w:r>
        <w:rPr>
          <w:rFonts w:ascii="Arial" w:hAnsi="Arial" w:cs="Arial"/>
          <w:sz w:val="22"/>
          <w:szCs w:val="22"/>
        </w:rPr>
        <w:t xml:space="preserve">wodę i energię elektryczną do robót budowlanych Wykonawca zabezpiecza we własnym zakresie lub </w:t>
      </w:r>
    </w:p>
    <w:p w:rsidR="00400D82" w:rsidRDefault="00400D82" w:rsidP="005370AC">
      <w:pPr>
        <w:pStyle w:val="Akapitzlist"/>
        <w:numPr>
          <w:ilvl w:val="0"/>
          <w:numId w:val="28"/>
        </w:numPr>
        <w:autoSpaceDE w:val="0"/>
        <w:autoSpaceDN w:val="0"/>
        <w:adjustRightInd w:val="0"/>
        <w:jc w:val="both"/>
        <w:rPr>
          <w:rFonts w:ascii="Arial" w:hAnsi="Arial" w:cs="Arial"/>
          <w:sz w:val="22"/>
          <w:szCs w:val="22"/>
        </w:rPr>
      </w:pPr>
      <w:r>
        <w:rPr>
          <w:rFonts w:ascii="Arial" w:hAnsi="Arial" w:cs="Arial"/>
          <w:sz w:val="22"/>
          <w:szCs w:val="22"/>
        </w:rPr>
        <w:t>zamontuje na swój koszt liczniki wody i energii elektrycznej, oplombowane przez przedstawiciela Sekcji Obsługi Infrastruktury 32 WOG.</w:t>
      </w:r>
    </w:p>
    <w:p w:rsidR="00400D82" w:rsidRDefault="00400D82" w:rsidP="00400D82">
      <w:pPr>
        <w:pStyle w:val="Akapitzlist"/>
        <w:autoSpaceDE w:val="0"/>
        <w:autoSpaceDN w:val="0"/>
        <w:adjustRightInd w:val="0"/>
        <w:jc w:val="both"/>
        <w:rPr>
          <w:rFonts w:ascii="Arial" w:hAnsi="Arial" w:cs="Arial"/>
          <w:sz w:val="22"/>
          <w:szCs w:val="22"/>
        </w:rPr>
      </w:pPr>
      <w:r>
        <w:rPr>
          <w:rFonts w:ascii="Arial" w:hAnsi="Arial" w:cs="Arial"/>
          <w:sz w:val="22"/>
          <w:szCs w:val="22"/>
        </w:rPr>
        <w:t>W powyższym celu Wykonawca zawrze umowę:</w:t>
      </w:r>
    </w:p>
    <w:p w:rsidR="00400D82" w:rsidRDefault="00400D82" w:rsidP="005370AC">
      <w:pPr>
        <w:pStyle w:val="Akapitzlist"/>
        <w:numPr>
          <w:ilvl w:val="0"/>
          <w:numId w:val="28"/>
        </w:numPr>
        <w:autoSpaceDE w:val="0"/>
        <w:autoSpaceDN w:val="0"/>
        <w:adjustRightInd w:val="0"/>
        <w:jc w:val="both"/>
        <w:rPr>
          <w:rFonts w:ascii="Arial" w:hAnsi="Arial" w:cs="Arial"/>
          <w:sz w:val="22"/>
          <w:szCs w:val="22"/>
        </w:rPr>
      </w:pPr>
      <w:r>
        <w:rPr>
          <w:rFonts w:ascii="Arial" w:hAnsi="Arial" w:cs="Arial"/>
          <w:sz w:val="22"/>
          <w:szCs w:val="22"/>
        </w:rPr>
        <w:t>z RZI Lublin w zakresie energii elektrycznej,</w:t>
      </w:r>
    </w:p>
    <w:p w:rsidR="00400D82" w:rsidRPr="00400D82" w:rsidRDefault="00400D82" w:rsidP="005370AC">
      <w:pPr>
        <w:pStyle w:val="Akapitzlist"/>
        <w:numPr>
          <w:ilvl w:val="0"/>
          <w:numId w:val="28"/>
        </w:numPr>
        <w:autoSpaceDE w:val="0"/>
        <w:autoSpaceDN w:val="0"/>
        <w:adjustRightInd w:val="0"/>
        <w:jc w:val="both"/>
        <w:rPr>
          <w:rFonts w:ascii="Arial" w:hAnsi="Arial" w:cs="Arial"/>
          <w:sz w:val="22"/>
          <w:szCs w:val="22"/>
        </w:rPr>
      </w:pPr>
      <w:r w:rsidRPr="00400D82">
        <w:rPr>
          <w:rFonts w:ascii="Arial" w:hAnsi="Arial" w:cs="Arial"/>
          <w:sz w:val="22"/>
          <w:szCs w:val="22"/>
        </w:rPr>
        <w:t>za pozostałe media Wykonawca zostanie obciążony fakturami wystawionymi przez Zamawiającego na podstawie wskazań zamontowanych liczników.</w:t>
      </w:r>
    </w:p>
    <w:p w:rsidR="007E69E5" w:rsidRPr="007B1078" w:rsidRDefault="00400D82" w:rsidP="00AB1A11">
      <w:pPr>
        <w:autoSpaceDE w:val="0"/>
        <w:autoSpaceDN w:val="0"/>
        <w:adjustRightInd w:val="0"/>
        <w:jc w:val="both"/>
        <w:rPr>
          <w:rFonts w:ascii="Arial" w:hAnsi="Arial" w:cs="Arial"/>
          <w:sz w:val="22"/>
          <w:szCs w:val="22"/>
        </w:rPr>
      </w:pPr>
      <w:r>
        <w:rPr>
          <w:rFonts w:ascii="Arial" w:hAnsi="Arial" w:cs="Arial"/>
          <w:sz w:val="22"/>
          <w:szCs w:val="22"/>
        </w:rPr>
        <w:tab/>
      </w:r>
      <w:r w:rsidR="00AB1A11" w:rsidRPr="007B1078">
        <w:rPr>
          <w:rFonts w:ascii="Arial" w:hAnsi="Arial" w:cs="Arial"/>
          <w:sz w:val="22"/>
          <w:szCs w:val="22"/>
        </w:rPr>
        <w:t xml:space="preserve">Materiały budowlane wykonawca robót dostarczał będzie sukcesywnie na  plac budowy w miarę postępu robót. Roboty budowlane należy prowadzić zgodnie </w:t>
      </w:r>
      <w:r w:rsidR="008A5AB4">
        <w:rPr>
          <w:rFonts w:ascii="Arial" w:hAnsi="Arial" w:cs="Arial"/>
          <w:sz w:val="22"/>
          <w:szCs w:val="22"/>
        </w:rPr>
        <w:br/>
      </w:r>
      <w:r w:rsidR="00AB1A11" w:rsidRPr="007B1078">
        <w:rPr>
          <w:rFonts w:ascii="Arial" w:hAnsi="Arial" w:cs="Arial"/>
          <w:sz w:val="22"/>
          <w:szCs w:val="22"/>
        </w:rPr>
        <w:t xml:space="preserve">z obowiązującymi przepisami bhp. </w:t>
      </w:r>
    </w:p>
    <w:p w:rsidR="00725A2D" w:rsidRPr="00E841D3" w:rsidRDefault="00400D82" w:rsidP="00DD0FBD">
      <w:pPr>
        <w:autoSpaceDE w:val="0"/>
        <w:autoSpaceDN w:val="0"/>
        <w:adjustRightInd w:val="0"/>
        <w:jc w:val="both"/>
        <w:rPr>
          <w:rFonts w:ascii="Arial" w:hAnsi="Arial" w:cs="Arial"/>
          <w:sz w:val="22"/>
          <w:szCs w:val="22"/>
        </w:rPr>
      </w:pPr>
      <w:r>
        <w:rPr>
          <w:rFonts w:ascii="Arial" w:hAnsi="Arial" w:cs="Arial"/>
          <w:sz w:val="22"/>
          <w:szCs w:val="22"/>
        </w:rPr>
        <w:tab/>
      </w:r>
      <w:r w:rsidR="007E69E5" w:rsidRPr="00BF3D38">
        <w:rPr>
          <w:rFonts w:ascii="Arial" w:hAnsi="Arial" w:cs="Arial"/>
          <w:sz w:val="22"/>
          <w:szCs w:val="22"/>
        </w:rPr>
        <w:t xml:space="preserve">Wykonawca ponosi odpowiedzialność za spełnienie wymagań ilościowych </w:t>
      </w:r>
      <w:r w:rsidR="008A5AB4">
        <w:rPr>
          <w:rFonts w:ascii="Arial" w:hAnsi="Arial" w:cs="Arial"/>
          <w:sz w:val="22"/>
          <w:szCs w:val="22"/>
        </w:rPr>
        <w:br/>
      </w:r>
      <w:r w:rsidR="007E69E5" w:rsidRPr="00BF3D38">
        <w:rPr>
          <w:rFonts w:ascii="Arial" w:hAnsi="Arial" w:cs="Arial"/>
          <w:sz w:val="22"/>
          <w:szCs w:val="22"/>
        </w:rPr>
        <w:t>i jakościowych materiałów dostarczonych do wbudowania, oraz za ich właściwe składowanie wbudowanie i zabezpieczenie w okresie trwania robót aż do zakończenia</w:t>
      </w:r>
      <w:r w:rsidR="008A5AB4">
        <w:rPr>
          <w:rFonts w:ascii="Arial" w:hAnsi="Arial" w:cs="Arial"/>
          <w:sz w:val="22"/>
          <w:szCs w:val="22"/>
        </w:rPr>
        <w:br/>
      </w:r>
      <w:r w:rsidR="007E69E5" w:rsidRPr="00BF3D38">
        <w:rPr>
          <w:rFonts w:ascii="Arial" w:hAnsi="Arial" w:cs="Arial"/>
          <w:sz w:val="22"/>
          <w:szCs w:val="22"/>
        </w:rPr>
        <w:t>i odbioru ostatecz</w:t>
      </w:r>
      <w:r w:rsidR="00E841D3">
        <w:rPr>
          <w:rFonts w:ascii="Arial" w:hAnsi="Arial" w:cs="Arial"/>
          <w:sz w:val="22"/>
          <w:szCs w:val="22"/>
        </w:rPr>
        <w:t>nego robót.</w:t>
      </w:r>
    </w:p>
    <w:p w:rsidR="000519B6" w:rsidRDefault="00400D82" w:rsidP="000519B6">
      <w:pPr>
        <w:autoSpaceDE w:val="0"/>
        <w:autoSpaceDN w:val="0"/>
        <w:adjustRightInd w:val="0"/>
        <w:jc w:val="both"/>
        <w:rPr>
          <w:rFonts w:ascii="Arial" w:hAnsi="Arial" w:cs="Arial"/>
          <w:sz w:val="22"/>
          <w:szCs w:val="22"/>
        </w:rPr>
      </w:pPr>
      <w:r>
        <w:rPr>
          <w:rFonts w:ascii="Arial" w:hAnsi="Arial" w:cs="Arial"/>
          <w:sz w:val="22"/>
          <w:szCs w:val="22"/>
        </w:rPr>
        <w:tab/>
      </w:r>
      <w:r w:rsidR="007938B3" w:rsidRPr="00BF3D38">
        <w:rPr>
          <w:rFonts w:ascii="Arial" w:hAnsi="Arial" w:cs="Arial"/>
          <w:sz w:val="22"/>
          <w:szCs w:val="22"/>
        </w:rPr>
        <w:t xml:space="preserve">Wykonawca opracuje plan BIOZ. Wykonawca robót zobowiązany jest do zagospodarowania materiałów powstałych przy wykonywaniu robót z wyjątkiem elementów stalowo pochodnych, które należy zdać do magazynu WOG, oraz sporządzić protokół </w:t>
      </w:r>
      <w:r w:rsidR="000519B6">
        <w:rPr>
          <w:rFonts w:ascii="Arial" w:hAnsi="Arial" w:cs="Arial"/>
          <w:sz w:val="22"/>
          <w:szCs w:val="22"/>
        </w:rPr>
        <w:t>przeklasyfikowania.</w:t>
      </w:r>
    </w:p>
    <w:p w:rsidR="00C7489C" w:rsidRDefault="00C7489C" w:rsidP="000519B6">
      <w:pPr>
        <w:autoSpaceDE w:val="0"/>
        <w:autoSpaceDN w:val="0"/>
        <w:adjustRightInd w:val="0"/>
        <w:jc w:val="both"/>
        <w:rPr>
          <w:rFonts w:ascii="Arial" w:hAnsi="Arial" w:cs="Arial"/>
          <w:sz w:val="22"/>
          <w:szCs w:val="22"/>
        </w:rPr>
      </w:pPr>
    </w:p>
    <w:p w:rsidR="000519B6" w:rsidRDefault="00830C37"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Roboty ogólnobudowlane i rozbiórkowe.</w:t>
      </w:r>
    </w:p>
    <w:p w:rsidR="00830C37" w:rsidRPr="00830C37" w:rsidRDefault="00830C37"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Roboty rozbiórkowe.</w:t>
      </w:r>
    </w:p>
    <w:p w:rsidR="000B2AB3" w:rsidRDefault="00400D82" w:rsidP="000B2AB3">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ab/>
      </w:r>
      <w:r w:rsidR="000B2AB3" w:rsidRPr="007B1078">
        <w:rPr>
          <w:rFonts w:ascii="Arial" w:hAnsi="Arial" w:cs="Arial"/>
          <w:sz w:val="22"/>
          <w:szCs w:val="22"/>
        </w:rPr>
        <w:t xml:space="preserve">Teren robót zabezpieczyć w celu uniemożliwienia dostępu osobom postronnym. Strefę niebezpieczną (miejsca niebezpieczne), w której istnieje źródło zagrożenia np. z powodu możliwości spadania z góry przedmiotów lub materiałów należy oznakować i ogrodzić poręczami, bądź zabezpieczyć daszkami ochronnymi. Projekt zagospodarowania placu budowy Wykonawca uzgodni z </w:t>
      </w:r>
      <w:r w:rsidR="008237B0">
        <w:rPr>
          <w:rFonts w:ascii="Arial" w:hAnsi="Arial" w:cs="Arial"/>
          <w:sz w:val="22"/>
          <w:szCs w:val="22"/>
        </w:rPr>
        <w:t>przedstawicielem Zamawiającego</w:t>
      </w:r>
      <w:r w:rsidR="000B2AB3" w:rsidRPr="007B1078">
        <w:rPr>
          <w:rFonts w:ascii="Arial" w:hAnsi="Arial" w:cs="Arial"/>
          <w:sz w:val="22"/>
          <w:szCs w:val="22"/>
        </w:rPr>
        <w:t>.</w:t>
      </w:r>
    </w:p>
    <w:p w:rsidR="00D734C5" w:rsidRDefault="00830C37"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rPr>
      </w:pPr>
      <w:r w:rsidRPr="00830C37">
        <w:rPr>
          <w:rFonts w:ascii="Arial" w:hAnsi="Arial" w:cs="Arial"/>
          <w:b/>
          <w:sz w:val="22"/>
          <w:szCs w:val="22"/>
        </w:rPr>
        <w:t xml:space="preserve">Roboty </w:t>
      </w:r>
      <w:r w:rsidR="00D734C5">
        <w:rPr>
          <w:rFonts w:ascii="Arial" w:hAnsi="Arial" w:cs="Arial"/>
          <w:b/>
          <w:sz w:val="22"/>
          <w:szCs w:val="22"/>
        </w:rPr>
        <w:t>murow</w:t>
      </w:r>
      <w:r w:rsidRPr="00830C37">
        <w:rPr>
          <w:rFonts w:ascii="Arial" w:hAnsi="Arial" w:cs="Arial"/>
          <w:b/>
          <w:sz w:val="22"/>
          <w:szCs w:val="22"/>
        </w:rPr>
        <w:t>e.</w:t>
      </w:r>
    </w:p>
    <w:p w:rsidR="003E272D" w:rsidRPr="003E272D" w:rsidRDefault="003E272D" w:rsidP="003E272D">
      <w:pPr>
        <w:autoSpaceDE w:val="0"/>
        <w:autoSpaceDN w:val="0"/>
        <w:adjustRightInd w:val="0"/>
        <w:rPr>
          <w:rFonts w:ascii="Arial" w:eastAsia="Calibri" w:hAnsi="Arial" w:cs="Arial"/>
          <w:sz w:val="22"/>
          <w:szCs w:val="22"/>
        </w:rPr>
      </w:pPr>
      <w:r w:rsidRPr="003E272D">
        <w:rPr>
          <w:rFonts w:ascii="Arial" w:eastAsia="Calibri" w:hAnsi="Arial" w:cs="Arial"/>
          <w:sz w:val="22"/>
          <w:szCs w:val="22"/>
        </w:rPr>
        <w:t>Zasady wykonania konstrukcji murowych określają Warunki techniczne wykonania</w:t>
      </w:r>
      <w:r>
        <w:rPr>
          <w:rFonts w:ascii="Arial" w:eastAsia="Calibri" w:hAnsi="Arial" w:cs="Arial"/>
          <w:sz w:val="22"/>
          <w:szCs w:val="22"/>
        </w:rPr>
        <w:t xml:space="preserve"> </w:t>
      </w:r>
      <w:r w:rsidRPr="003E272D">
        <w:rPr>
          <w:rFonts w:ascii="Arial" w:eastAsia="Calibri" w:hAnsi="Arial" w:cs="Arial"/>
          <w:sz w:val="22"/>
          <w:szCs w:val="22"/>
        </w:rPr>
        <w:t>i odbioru robót budowlano – monta</w:t>
      </w:r>
      <w:r>
        <w:rPr>
          <w:rFonts w:ascii="Arial" w:eastAsia="Calibri" w:hAnsi="Arial" w:cs="Arial"/>
          <w:sz w:val="22"/>
          <w:szCs w:val="22"/>
        </w:rPr>
        <w:t>ż</w:t>
      </w:r>
      <w:r w:rsidRPr="003E272D">
        <w:rPr>
          <w:rFonts w:ascii="Arial" w:eastAsia="Calibri" w:hAnsi="Arial" w:cs="Arial"/>
          <w:sz w:val="22"/>
          <w:szCs w:val="22"/>
        </w:rPr>
        <w:t>owych tom I cześć 1 i 2 ,</w:t>
      </w:r>
      <w:r>
        <w:rPr>
          <w:rFonts w:ascii="Arial" w:eastAsia="Calibri" w:hAnsi="Arial" w:cs="Arial"/>
          <w:sz w:val="22"/>
          <w:szCs w:val="22"/>
        </w:rPr>
        <w:t xml:space="preserve"> </w:t>
      </w:r>
      <w:r w:rsidRPr="003E272D">
        <w:rPr>
          <w:rFonts w:ascii="Arial" w:eastAsia="Calibri" w:hAnsi="Arial" w:cs="Arial"/>
          <w:sz w:val="22"/>
          <w:szCs w:val="22"/>
        </w:rPr>
        <w:t>Roboty ogólnobudowlane MBiPMB i ITB Warszawa 1977 Wydanie II</w:t>
      </w:r>
      <w:r>
        <w:rPr>
          <w:rFonts w:ascii="Arial" w:eastAsia="Calibri" w:hAnsi="Arial" w:cs="Arial"/>
          <w:sz w:val="22"/>
          <w:szCs w:val="22"/>
        </w:rPr>
        <w:t xml:space="preserve"> </w:t>
      </w:r>
      <w:r w:rsidRPr="003E272D">
        <w:rPr>
          <w:rFonts w:ascii="Arial" w:eastAsia="Calibri" w:hAnsi="Arial" w:cs="Arial"/>
          <w:sz w:val="22"/>
          <w:szCs w:val="22"/>
        </w:rPr>
        <w:t>oraz odpowiednie PN</w:t>
      </w:r>
      <w:r w:rsidR="00400D82" w:rsidRPr="003E272D">
        <w:rPr>
          <w:rFonts w:ascii="Arial" w:hAnsi="Arial" w:cs="Arial"/>
          <w:sz w:val="22"/>
          <w:szCs w:val="22"/>
        </w:rPr>
        <w:tab/>
      </w:r>
    </w:p>
    <w:p w:rsidR="00D734C5" w:rsidRPr="00D734C5" w:rsidRDefault="00D734C5" w:rsidP="00D734C5">
      <w:pPr>
        <w:pStyle w:val="Akapitzlist"/>
        <w:tabs>
          <w:tab w:val="left" w:pos="284"/>
          <w:tab w:val="left" w:pos="426"/>
          <w:tab w:val="left" w:pos="851"/>
        </w:tabs>
        <w:autoSpaceDE w:val="0"/>
        <w:autoSpaceDN w:val="0"/>
        <w:adjustRightInd w:val="0"/>
        <w:ind w:left="0"/>
        <w:jc w:val="both"/>
        <w:rPr>
          <w:rFonts w:ascii="Arial" w:hAnsi="Arial" w:cs="Arial"/>
          <w:sz w:val="22"/>
          <w:szCs w:val="22"/>
        </w:rPr>
      </w:pPr>
      <w:r w:rsidRPr="00D734C5">
        <w:rPr>
          <w:rFonts w:ascii="Arial" w:hAnsi="Arial" w:cs="Arial"/>
          <w:sz w:val="22"/>
          <w:szCs w:val="22"/>
        </w:rPr>
        <w:t xml:space="preserve">Mury   należy    wykonywać    warstwami,    z    zachowaniem     prawidłowego   wiązania </w:t>
      </w:r>
      <w:r w:rsidR="005C5674">
        <w:rPr>
          <w:rFonts w:ascii="Arial" w:hAnsi="Arial" w:cs="Arial"/>
          <w:sz w:val="22"/>
          <w:szCs w:val="22"/>
        </w:rPr>
        <w:br/>
      </w:r>
      <w:r w:rsidRPr="00D734C5">
        <w:rPr>
          <w:rFonts w:ascii="Arial" w:hAnsi="Arial" w:cs="Arial"/>
          <w:sz w:val="22"/>
          <w:szCs w:val="22"/>
        </w:rPr>
        <w:t>i o grubości spoin, do pionu i sznura, z zachowaniem zgodności z rysunkiem co do odsadzek , wyskoków, otworów itp.</w:t>
      </w:r>
    </w:p>
    <w:p w:rsidR="00D734C5" w:rsidRPr="00D734C5" w:rsidRDefault="00D734C5" w:rsidP="00D734C5">
      <w:pPr>
        <w:tabs>
          <w:tab w:val="left" w:pos="240"/>
        </w:tabs>
        <w:jc w:val="both"/>
        <w:rPr>
          <w:rFonts w:ascii="Arial" w:hAnsi="Arial" w:cs="Arial"/>
          <w:sz w:val="22"/>
          <w:szCs w:val="22"/>
        </w:rPr>
      </w:pPr>
      <w:r w:rsidRPr="00D734C5">
        <w:rPr>
          <w:rFonts w:ascii="Arial" w:hAnsi="Arial" w:cs="Arial"/>
          <w:sz w:val="22"/>
          <w:szCs w:val="22"/>
        </w:rPr>
        <w:t>W zwykłych murach ceglanych, jeżeli nie ma szczególnych wymagań należy przyjmować grubość normową spoiny:</w:t>
      </w:r>
    </w:p>
    <w:p w:rsidR="00D734C5" w:rsidRPr="00D734C5" w:rsidRDefault="00D734C5" w:rsidP="005370AC">
      <w:pPr>
        <w:pStyle w:val="Akapitzlist"/>
        <w:numPr>
          <w:ilvl w:val="0"/>
          <w:numId w:val="14"/>
        </w:numPr>
        <w:tabs>
          <w:tab w:val="left" w:pos="240"/>
        </w:tabs>
        <w:jc w:val="both"/>
        <w:rPr>
          <w:rFonts w:ascii="Arial" w:hAnsi="Arial" w:cs="Arial"/>
          <w:sz w:val="22"/>
          <w:szCs w:val="22"/>
        </w:rPr>
      </w:pPr>
      <w:r w:rsidRPr="00D734C5">
        <w:rPr>
          <w:rFonts w:ascii="Arial" w:hAnsi="Arial" w:cs="Arial"/>
          <w:sz w:val="22"/>
          <w:szCs w:val="22"/>
        </w:rPr>
        <w:t xml:space="preserve">12 mm w spoinach poziomych przy czym grubość maksymalna nie powinna przekraczać </w:t>
      </w:r>
      <w:smartTag w:uri="urn:schemas-microsoft-com:office:smarttags" w:element="metricconverter">
        <w:smartTagPr>
          <w:attr w:name="ProductID" w:val="17 mm"/>
        </w:smartTagPr>
        <w:r w:rsidRPr="00D734C5">
          <w:rPr>
            <w:rFonts w:ascii="Arial" w:hAnsi="Arial" w:cs="Arial"/>
            <w:sz w:val="22"/>
            <w:szCs w:val="22"/>
          </w:rPr>
          <w:t>17 mm</w:t>
        </w:r>
      </w:smartTag>
      <w:r w:rsidRPr="00D734C5">
        <w:rPr>
          <w:rFonts w:ascii="Arial" w:hAnsi="Arial" w:cs="Arial"/>
          <w:sz w:val="22"/>
          <w:szCs w:val="22"/>
        </w:rPr>
        <w:t xml:space="preserve">, a minimalna </w:t>
      </w:r>
      <w:smartTag w:uri="urn:schemas-microsoft-com:office:smarttags" w:element="metricconverter">
        <w:smartTagPr>
          <w:attr w:name="ProductID" w:val="10 mm"/>
        </w:smartTagPr>
        <w:r w:rsidRPr="00D734C5">
          <w:rPr>
            <w:rFonts w:ascii="Arial" w:hAnsi="Arial" w:cs="Arial"/>
            <w:sz w:val="22"/>
            <w:szCs w:val="22"/>
          </w:rPr>
          <w:t>10 mm</w:t>
        </w:r>
      </w:smartTag>
      <w:r w:rsidRPr="00D734C5">
        <w:rPr>
          <w:rFonts w:ascii="Arial" w:hAnsi="Arial" w:cs="Arial"/>
          <w:sz w:val="22"/>
          <w:szCs w:val="22"/>
        </w:rPr>
        <w:t>.</w:t>
      </w:r>
    </w:p>
    <w:p w:rsidR="00D734C5" w:rsidRPr="00D734C5" w:rsidRDefault="00D734C5" w:rsidP="005370AC">
      <w:pPr>
        <w:pStyle w:val="Akapitzlist"/>
        <w:numPr>
          <w:ilvl w:val="0"/>
          <w:numId w:val="14"/>
        </w:numPr>
        <w:tabs>
          <w:tab w:val="left" w:pos="284"/>
          <w:tab w:val="left" w:pos="426"/>
          <w:tab w:val="left" w:pos="851"/>
        </w:tabs>
        <w:autoSpaceDE w:val="0"/>
        <w:autoSpaceDN w:val="0"/>
        <w:adjustRightInd w:val="0"/>
        <w:jc w:val="both"/>
        <w:rPr>
          <w:rFonts w:ascii="Arial" w:hAnsi="Arial" w:cs="Arial"/>
          <w:b/>
          <w:sz w:val="22"/>
          <w:szCs w:val="22"/>
        </w:rPr>
      </w:pPr>
      <w:r w:rsidRPr="00D734C5">
        <w:rPr>
          <w:rFonts w:ascii="Arial" w:hAnsi="Arial" w:cs="Arial"/>
          <w:sz w:val="22"/>
          <w:szCs w:val="22"/>
        </w:rPr>
        <w:t xml:space="preserve">10 mm w spoinach pionowych podłużnych i porzecznych , przy czym grubość maksymalna nie powinna przekraczać </w:t>
      </w:r>
      <w:smartTag w:uri="urn:schemas-microsoft-com:office:smarttags" w:element="metricconverter">
        <w:smartTagPr>
          <w:attr w:name="ProductID" w:val="15 mm"/>
        </w:smartTagPr>
        <w:r w:rsidRPr="00D734C5">
          <w:rPr>
            <w:rFonts w:ascii="Arial" w:hAnsi="Arial" w:cs="Arial"/>
            <w:sz w:val="22"/>
            <w:szCs w:val="22"/>
          </w:rPr>
          <w:t>15 mm</w:t>
        </w:r>
      </w:smartTag>
      <w:r w:rsidRPr="00D734C5">
        <w:rPr>
          <w:rFonts w:ascii="Arial" w:hAnsi="Arial" w:cs="Arial"/>
          <w:sz w:val="22"/>
          <w:szCs w:val="22"/>
        </w:rPr>
        <w:t xml:space="preserve"> a minimalna </w:t>
      </w:r>
      <w:smartTag w:uri="urn:schemas-microsoft-com:office:smarttags" w:element="metricconverter">
        <w:smartTagPr>
          <w:attr w:name="ProductID" w:val="5 mm"/>
        </w:smartTagPr>
        <w:r w:rsidRPr="00D734C5">
          <w:rPr>
            <w:rFonts w:ascii="Arial" w:hAnsi="Arial" w:cs="Arial"/>
            <w:sz w:val="22"/>
            <w:szCs w:val="22"/>
          </w:rPr>
          <w:t>5 mm</w:t>
        </w:r>
      </w:smartTag>
    </w:p>
    <w:p w:rsidR="00D734C5" w:rsidRPr="00D734C5" w:rsidRDefault="00D734C5" w:rsidP="00D734C5">
      <w:pPr>
        <w:pStyle w:val="Akapitzlist"/>
        <w:ind w:left="0"/>
        <w:jc w:val="both"/>
        <w:rPr>
          <w:rFonts w:ascii="Arial" w:hAnsi="Arial" w:cs="Arial"/>
          <w:sz w:val="22"/>
          <w:szCs w:val="22"/>
          <w:u w:val="single"/>
        </w:rPr>
      </w:pPr>
      <w:r w:rsidRPr="00D734C5">
        <w:rPr>
          <w:rFonts w:ascii="Arial" w:hAnsi="Arial" w:cs="Arial"/>
          <w:sz w:val="22"/>
          <w:szCs w:val="22"/>
          <w:u w:val="single"/>
        </w:rPr>
        <w:t>Bloczki z betonu komórkowego</w:t>
      </w:r>
    </w:p>
    <w:p w:rsidR="00D734C5" w:rsidRPr="00D734C5" w:rsidRDefault="00D734C5" w:rsidP="00D734C5">
      <w:pPr>
        <w:pStyle w:val="Akapitzlist"/>
        <w:ind w:left="0"/>
        <w:jc w:val="both"/>
        <w:rPr>
          <w:rFonts w:ascii="Arial" w:hAnsi="Arial" w:cs="Arial"/>
          <w:sz w:val="22"/>
          <w:szCs w:val="22"/>
        </w:rPr>
      </w:pPr>
      <w:r w:rsidRPr="00D734C5">
        <w:rPr>
          <w:rFonts w:ascii="Arial" w:hAnsi="Arial" w:cs="Arial"/>
          <w:sz w:val="22"/>
          <w:szCs w:val="22"/>
        </w:rPr>
        <w:t>Przeznaczone do murowania ścian zewnętrznych konstrukcyjnych oraz działowych</w:t>
      </w:r>
    </w:p>
    <w:p w:rsidR="00D734C5" w:rsidRPr="00D734C5" w:rsidRDefault="00D734C5" w:rsidP="00D734C5">
      <w:pPr>
        <w:pStyle w:val="Akapitzlist"/>
        <w:ind w:left="0"/>
        <w:jc w:val="both"/>
        <w:rPr>
          <w:rFonts w:ascii="Arial" w:hAnsi="Arial" w:cs="Arial"/>
          <w:sz w:val="22"/>
          <w:szCs w:val="22"/>
        </w:rPr>
      </w:pPr>
      <w:r w:rsidRPr="00D734C5">
        <w:rPr>
          <w:rFonts w:ascii="Arial" w:hAnsi="Arial" w:cs="Arial"/>
          <w:sz w:val="22"/>
          <w:szCs w:val="22"/>
        </w:rPr>
        <w:t>Wymiary: 59x24x24 cm, 59 x 24x12 cm.</w:t>
      </w:r>
    </w:p>
    <w:p w:rsidR="00D734C5" w:rsidRPr="00D734C5" w:rsidRDefault="00D734C5" w:rsidP="00D734C5">
      <w:pPr>
        <w:pStyle w:val="Akapitzlist"/>
        <w:ind w:left="0"/>
        <w:jc w:val="both"/>
        <w:rPr>
          <w:rFonts w:ascii="Arial" w:hAnsi="Arial" w:cs="Arial"/>
          <w:sz w:val="22"/>
          <w:szCs w:val="22"/>
        </w:rPr>
      </w:pPr>
      <w:r w:rsidRPr="00D734C5">
        <w:rPr>
          <w:rFonts w:ascii="Arial" w:hAnsi="Arial" w:cs="Arial"/>
          <w:sz w:val="22"/>
          <w:szCs w:val="22"/>
        </w:rPr>
        <w:t>Odmiany: 06 w zależności od ciężaru objętościowego i wytrzymałości na ściskanie.</w:t>
      </w:r>
    </w:p>
    <w:p w:rsidR="00D734C5" w:rsidRPr="00D734C5" w:rsidRDefault="00D734C5" w:rsidP="00D734C5">
      <w:pPr>
        <w:pStyle w:val="Akapitzlist"/>
        <w:ind w:left="0"/>
        <w:jc w:val="both"/>
        <w:rPr>
          <w:rFonts w:ascii="Arial" w:hAnsi="Arial" w:cs="Arial"/>
          <w:sz w:val="22"/>
          <w:szCs w:val="22"/>
        </w:rPr>
      </w:pPr>
      <w:r w:rsidRPr="00D734C5">
        <w:rPr>
          <w:rFonts w:ascii="Arial" w:hAnsi="Arial" w:cs="Arial"/>
          <w:sz w:val="22"/>
          <w:szCs w:val="22"/>
        </w:rPr>
        <w:t>Beton komórkowy do produkcji bloczków wg PN-66/B-06259.</w:t>
      </w:r>
    </w:p>
    <w:p w:rsidR="00D734C5" w:rsidRDefault="00D734C5" w:rsidP="00D734C5">
      <w:pPr>
        <w:pStyle w:val="Akapitzlist"/>
        <w:ind w:left="0"/>
        <w:jc w:val="both"/>
        <w:rPr>
          <w:rFonts w:ascii="Arial" w:hAnsi="Arial" w:cs="Arial"/>
          <w:sz w:val="22"/>
          <w:szCs w:val="22"/>
        </w:rPr>
      </w:pPr>
      <w:r w:rsidRPr="00D734C5">
        <w:rPr>
          <w:rFonts w:ascii="Arial" w:hAnsi="Arial" w:cs="Arial"/>
          <w:sz w:val="22"/>
          <w:szCs w:val="22"/>
        </w:rPr>
        <w:t>Bloczki należy chronić przed zawilgoceniem.</w:t>
      </w:r>
    </w:p>
    <w:p w:rsidR="004322CA" w:rsidRPr="00D734C5" w:rsidRDefault="004322CA" w:rsidP="004322CA">
      <w:pPr>
        <w:pStyle w:val="Akapitzlist"/>
        <w:ind w:left="0"/>
        <w:jc w:val="both"/>
        <w:rPr>
          <w:rFonts w:ascii="Arial" w:hAnsi="Arial" w:cs="Arial"/>
          <w:sz w:val="22"/>
          <w:szCs w:val="22"/>
          <w:u w:val="single"/>
        </w:rPr>
      </w:pPr>
      <w:r w:rsidRPr="00D734C5">
        <w:rPr>
          <w:rFonts w:ascii="Arial" w:hAnsi="Arial" w:cs="Arial"/>
          <w:sz w:val="22"/>
          <w:szCs w:val="22"/>
          <w:u w:val="single"/>
        </w:rPr>
        <w:t xml:space="preserve">Bloczki </w:t>
      </w:r>
      <w:r>
        <w:rPr>
          <w:rFonts w:ascii="Arial" w:hAnsi="Arial" w:cs="Arial"/>
          <w:sz w:val="22"/>
          <w:szCs w:val="22"/>
          <w:u w:val="single"/>
        </w:rPr>
        <w:t>betonowe</w:t>
      </w:r>
    </w:p>
    <w:p w:rsidR="004322CA" w:rsidRPr="007B5C26" w:rsidRDefault="004322CA" w:rsidP="004322CA">
      <w:pPr>
        <w:pStyle w:val="Akapitzlist"/>
        <w:ind w:left="0"/>
        <w:jc w:val="both"/>
        <w:rPr>
          <w:rFonts w:ascii="Arial" w:hAnsi="Arial" w:cs="Arial"/>
          <w:sz w:val="22"/>
          <w:szCs w:val="22"/>
        </w:rPr>
      </w:pPr>
      <w:r w:rsidRPr="007B5C26">
        <w:rPr>
          <w:rFonts w:ascii="Arial" w:hAnsi="Arial" w:cs="Arial"/>
          <w:sz w:val="22"/>
          <w:szCs w:val="22"/>
        </w:rPr>
        <w:t>Przeznaczone do murowania ścian zewnętrznych konstrukcyjnych oraz działowych</w:t>
      </w:r>
      <w:r w:rsidR="005C5674">
        <w:rPr>
          <w:rFonts w:ascii="Arial" w:hAnsi="Arial" w:cs="Arial"/>
          <w:sz w:val="22"/>
          <w:szCs w:val="22"/>
        </w:rPr>
        <w:t>;</w:t>
      </w:r>
    </w:p>
    <w:p w:rsidR="004322CA" w:rsidRPr="007B5C26" w:rsidRDefault="004322CA" w:rsidP="004322CA">
      <w:pPr>
        <w:pStyle w:val="Akapitzlist"/>
        <w:ind w:left="0"/>
        <w:jc w:val="both"/>
        <w:rPr>
          <w:rFonts w:ascii="Arial" w:hAnsi="Arial" w:cs="Arial"/>
          <w:sz w:val="22"/>
          <w:szCs w:val="22"/>
        </w:rPr>
      </w:pPr>
      <w:r w:rsidRPr="007B5C26">
        <w:rPr>
          <w:rFonts w:ascii="Arial" w:hAnsi="Arial" w:cs="Arial"/>
          <w:sz w:val="22"/>
          <w:szCs w:val="22"/>
        </w:rPr>
        <w:t xml:space="preserve">Wymiary: </w:t>
      </w:r>
      <w:r w:rsidR="007B5C26" w:rsidRPr="007B5C26">
        <w:rPr>
          <w:rFonts w:ascii="Arial" w:hAnsi="Arial" w:cs="Arial"/>
          <w:sz w:val="22"/>
          <w:szCs w:val="22"/>
        </w:rPr>
        <w:t>38x25x12, 38x25x14</w:t>
      </w:r>
      <w:r w:rsidR="005C5674">
        <w:rPr>
          <w:rFonts w:ascii="Arial" w:hAnsi="Arial" w:cs="Arial"/>
          <w:sz w:val="22"/>
          <w:szCs w:val="22"/>
        </w:rPr>
        <w:t>;</w:t>
      </w:r>
      <w:r w:rsidRPr="007B5C26">
        <w:rPr>
          <w:rFonts w:ascii="Arial" w:hAnsi="Arial" w:cs="Arial"/>
          <w:sz w:val="22"/>
          <w:szCs w:val="22"/>
        </w:rPr>
        <w:t>.</w:t>
      </w:r>
    </w:p>
    <w:p w:rsidR="004322CA" w:rsidRPr="007B5C26" w:rsidRDefault="007B5C26" w:rsidP="004322CA">
      <w:pPr>
        <w:pStyle w:val="Akapitzlist"/>
        <w:ind w:left="0"/>
        <w:jc w:val="both"/>
        <w:rPr>
          <w:rFonts w:ascii="Arial" w:hAnsi="Arial" w:cs="Arial"/>
          <w:sz w:val="22"/>
          <w:szCs w:val="22"/>
        </w:rPr>
      </w:pPr>
      <w:r w:rsidRPr="007B5C26">
        <w:rPr>
          <w:rFonts w:ascii="Arial" w:hAnsi="Arial" w:cs="Arial"/>
          <w:sz w:val="22"/>
          <w:szCs w:val="22"/>
        </w:rPr>
        <w:t>Klasa 20</w:t>
      </w:r>
      <w:r w:rsidR="004322CA" w:rsidRPr="007B5C26">
        <w:rPr>
          <w:rFonts w:ascii="Arial" w:hAnsi="Arial" w:cs="Arial"/>
          <w:sz w:val="22"/>
          <w:szCs w:val="22"/>
        </w:rPr>
        <w:t xml:space="preserve"> w zależności od ciężaru objętościowego i wytrzymałości na ściskanie.</w:t>
      </w:r>
      <w:bookmarkStart w:id="0" w:name="_GoBack"/>
      <w:bookmarkEnd w:id="0"/>
    </w:p>
    <w:p w:rsidR="004322CA" w:rsidRPr="007B5C26" w:rsidRDefault="004322CA" w:rsidP="004322CA">
      <w:pPr>
        <w:pStyle w:val="Akapitzlist"/>
        <w:ind w:left="0"/>
        <w:jc w:val="both"/>
        <w:rPr>
          <w:rFonts w:ascii="Arial" w:hAnsi="Arial" w:cs="Arial"/>
          <w:sz w:val="22"/>
          <w:szCs w:val="22"/>
        </w:rPr>
      </w:pPr>
      <w:r w:rsidRPr="007B5C26">
        <w:rPr>
          <w:rFonts w:ascii="Arial" w:hAnsi="Arial" w:cs="Arial"/>
          <w:sz w:val="22"/>
          <w:szCs w:val="22"/>
        </w:rPr>
        <w:t>Bloczki należy chronić przed zawilgoceniem.</w:t>
      </w:r>
    </w:p>
    <w:p w:rsidR="00D734C5" w:rsidRPr="00D734C5" w:rsidRDefault="00D734C5" w:rsidP="00D734C5">
      <w:pPr>
        <w:tabs>
          <w:tab w:val="left" w:pos="240"/>
        </w:tabs>
        <w:jc w:val="both"/>
        <w:rPr>
          <w:rFonts w:ascii="Arial" w:hAnsi="Arial" w:cs="Arial"/>
          <w:sz w:val="22"/>
          <w:szCs w:val="22"/>
          <w:u w:val="single"/>
        </w:rPr>
      </w:pPr>
      <w:r w:rsidRPr="00D734C5">
        <w:rPr>
          <w:rFonts w:ascii="Arial" w:hAnsi="Arial" w:cs="Arial"/>
          <w:sz w:val="22"/>
          <w:szCs w:val="22"/>
          <w:u w:val="single"/>
        </w:rPr>
        <w:t>Zaprawy</w:t>
      </w:r>
    </w:p>
    <w:p w:rsidR="00D734C5" w:rsidRDefault="00D734C5" w:rsidP="00D734C5">
      <w:pPr>
        <w:tabs>
          <w:tab w:val="left" w:pos="240"/>
        </w:tabs>
        <w:jc w:val="both"/>
        <w:rPr>
          <w:rFonts w:ascii="Arial" w:hAnsi="Arial" w:cs="Arial"/>
          <w:sz w:val="22"/>
          <w:szCs w:val="22"/>
        </w:rPr>
      </w:pPr>
      <w:r w:rsidRPr="00D734C5">
        <w:rPr>
          <w:rFonts w:ascii="Arial" w:hAnsi="Arial" w:cs="Arial"/>
          <w:sz w:val="22"/>
          <w:szCs w:val="22"/>
        </w:rPr>
        <w:t>Zastosowane zaprawy murarskie powinny spełniać wymogi przedstawione w STB-03.05.03.</w:t>
      </w:r>
    </w:p>
    <w:p w:rsidR="00C7489C" w:rsidRDefault="00C7489C" w:rsidP="00D734C5">
      <w:pPr>
        <w:tabs>
          <w:tab w:val="left" w:pos="240"/>
        </w:tabs>
        <w:jc w:val="both"/>
        <w:rPr>
          <w:rFonts w:ascii="Arial" w:hAnsi="Arial" w:cs="Arial"/>
          <w:sz w:val="22"/>
          <w:szCs w:val="22"/>
        </w:rPr>
      </w:pPr>
    </w:p>
    <w:p w:rsidR="004322CA" w:rsidRDefault="004322CA"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Stropy</w:t>
      </w:r>
      <w:r w:rsidRPr="00830C37">
        <w:rPr>
          <w:rFonts w:ascii="Arial" w:hAnsi="Arial" w:cs="Arial"/>
          <w:b/>
          <w:sz w:val="22"/>
          <w:szCs w:val="22"/>
        </w:rPr>
        <w:t>.</w:t>
      </w:r>
    </w:p>
    <w:p w:rsidR="003E272D" w:rsidRPr="003E272D" w:rsidRDefault="003E272D" w:rsidP="003E272D">
      <w:pPr>
        <w:autoSpaceDE w:val="0"/>
        <w:autoSpaceDN w:val="0"/>
        <w:adjustRightInd w:val="0"/>
        <w:rPr>
          <w:rFonts w:ascii="Arial" w:eastAsia="Calibri" w:hAnsi="Arial" w:cs="Arial"/>
          <w:sz w:val="22"/>
          <w:szCs w:val="22"/>
        </w:rPr>
      </w:pPr>
      <w:r w:rsidRPr="003E272D">
        <w:rPr>
          <w:rFonts w:ascii="Arial" w:eastAsia="Calibri" w:hAnsi="Arial" w:cs="Arial"/>
          <w:sz w:val="22"/>
          <w:szCs w:val="22"/>
        </w:rPr>
        <w:t>Wymagania w zakresie wykonania konstrukcji betonowych i</w:t>
      </w:r>
      <w:r>
        <w:rPr>
          <w:rFonts w:ascii="Arial" w:eastAsia="Calibri" w:hAnsi="Arial" w:cs="Arial"/>
          <w:sz w:val="22"/>
          <w:szCs w:val="22"/>
        </w:rPr>
        <w:t xml:space="preserve"> ż</w:t>
      </w:r>
      <w:r w:rsidRPr="003E272D">
        <w:rPr>
          <w:rFonts w:ascii="Arial" w:eastAsia="Calibri" w:hAnsi="Arial" w:cs="Arial"/>
          <w:sz w:val="22"/>
          <w:szCs w:val="22"/>
        </w:rPr>
        <w:t>elbetowych monolitycznych określają Warunki techniczne wykonania i odbioru</w:t>
      </w:r>
      <w:r>
        <w:rPr>
          <w:rFonts w:ascii="Arial" w:eastAsia="Calibri" w:hAnsi="Arial" w:cs="Arial"/>
          <w:sz w:val="22"/>
          <w:szCs w:val="22"/>
        </w:rPr>
        <w:t xml:space="preserve"> </w:t>
      </w:r>
      <w:r w:rsidRPr="003E272D">
        <w:rPr>
          <w:rFonts w:ascii="Arial" w:eastAsia="Calibri" w:hAnsi="Arial" w:cs="Arial"/>
          <w:sz w:val="22"/>
          <w:szCs w:val="22"/>
        </w:rPr>
        <w:t>robót budowlano-montażowych tom I cześć 1 i 2 ,</w:t>
      </w:r>
      <w:r>
        <w:rPr>
          <w:rFonts w:ascii="Arial" w:eastAsia="Calibri" w:hAnsi="Arial" w:cs="Arial"/>
          <w:sz w:val="22"/>
          <w:szCs w:val="22"/>
        </w:rPr>
        <w:t xml:space="preserve"> - </w:t>
      </w:r>
      <w:r w:rsidRPr="003E272D">
        <w:rPr>
          <w:rFonts w:ascii="Arial" w:eastAsia="Calibri" w:hAnsi="Arial" w:cs="Arial"/>
          <w:sz w:val="22"/>
          <w:szCs w:val="22"/>
        </w:rPr>
        <w:t>Roboty ogólnobudowlane MBiPMB i ITB – Warszawa 1977 – Wydanie II</w:t>
      </w:r>
    </w:p>
    <w:p w:rsidR="004322CA" w:rsidRPr="003E272D" w:rsidRDefault="003E272D" w:rsidP="003E272D">
      <w:pPr>
        <w:tabs>
          <w:tab w:val="left" w:pos="240"/>
        </w:tabs>
        <w:jc w:val="both"/>
        <w:rPr>
          <w:rFonts w:ascii="Arial" w:hAnsi="Arial" w:cs="Arial"/>
          <w:sz w:val="22"/>
          <w:szCs w:val="22"/>
        </w:rPr>
      </w:pPr>
      <w:r w:rsidRPr="003E272D">
        <w:rPr>
          <w:rFonts w:ascii="Arial" w:eastAsia="Calibri" w:hAnsi="Arial" w:cs="Arial"/>
          <w:sz w:val="22"/>
          <w:szCs w:val="22"/>
        </w:rPr>
        <w:t>oraz odpowiednie PN</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Mieszanka betonowa </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Beton klasy </w:t>
      </w:r>
      <w:r w:rsidR="003E272D">
        <w:rPr>
          <w:rFonts w:ascii="Arial" w:eastAsia="Calibri" w:hAnsi="Arial" w:cs="Arial"/>
          <w:sz w:val="22"/>
          <w:szCs w:val="22"/>
        </w:rPr>
        <w:t>C20/25 (</w:t>
      </w:r>
      <w:r w:rsidRPr="003E272D">
        <w:rPr>
          <w:rFonts w:ascii="Arial" w:eastAsia="Calibri" w:hAnsi="Arial" w:cs="Arial"/>
          <w:sz w:val="22"/>
          <w:szCs w:val="22"/>
        </w:rPr>
        <w:t>B</w:t>
      </w:r>
      <w:r w:rsidR="003E272D">
        <w:rPr>
          <w:rFonts w:ascii="Arial" w:eastAsia="Calibri" w:hAnsi="Arial" w:cs="Arial"/>
          <w:sz w:val="22"/>
          <w:szCs w:val="22"/>
        </w:rPr>
        <w:t>25)</w:t>
      </w:r>
      <w:r w:rsidRPr="003E272D">
        <w:rPr>
          <w:rFonts w:ascii="Arial" w:eastAsia="Calibri" w:hAnsi="Arial" w:cs="Arial"/>
          <w:sz w:val="22"/>
          <w:szCs w:val="22"/>
        </w:rPr>
        <w:t xml:space="preserve">, dla konstrukcji </w:t>
      </w:r>
      <w:r w:rsidR="003E272D">
        <w:rPr>
          <w:rFonts w:ascii="Arial" w:eastAsia="Calibri" w:hAnsi="Arial" w:cs="Arial"/>
          <w:sz w:val="22"/>
          <w:szCs w:val="22"/>
        </w:rPr>
        <w:t>ż</w:t>
      </w:r>
      <w:r w:rsidRPr="003E272D">
        <w:rPr>
          <w:rFonts w:ascii="Arial" w:eastAsia="Calibri" w:hAnsi="Arial" w:cs="Arial"/>
          <w:sz w:val="22"/>
          <w:szCs w:val="22"/>
        </w:rPr>
        <w:t xml:space="preserve">elbetowych winien </w:t>
      </w:r>
      <w:r w:rsidR="003E272D" w:rsidRPr="003E272D">
        <w:rPr>
          <w:rFonts w:ascii="Arial" w:eastAsia="Calibri" w:hAnsi="Arial" w:cs="Arial"/>
          <w:sz w:val="22"/>
          <w:szCs w:val="22"/>
        </w:rPr>
        <w:t>być</w:t>
      </w:r>
      <w:r w:rsidRPr="003E272D">
        <w:rPr>
          <w:rFonts w:ascii="Arial" w:eastAsia="Calibri" w:hAnsi="Arial" w:cs="Arial"/>
          <w:sz w:val="22"/>
          <w:szCs w:val="22"/>
        </w:rPr>
        <w:t xml:space="preserve"> dostarczony z</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wytwórni betonów w betonowozach </w:t>
      </w:r>
      <w:r w:rsidR="003E272D">
        <w:rPr>
          <w:rFonts w:ascii="Arial" w:eastAsia="Calibri" w:hAnsi="Arial" w:cs="Arial"/>
          <w:sz w:val="22"/>
          <w:szCs w:val="22"/>
        </w:rPr>
        <w:t xml:space="preserve">oraz </w:t>
      </w:r>
      <w:r w:rsidRPr="003E272D">
        <w:rPr>
          <w:rFonts w:ascii="Arial" w:eastAsia="Calibri" w:hAnsi="Arial" w:cs="Arial"/>
          <w:sz w:val="22"/>
          <w:szCs w:val="22"/>
        </w:rPr>
        <w:t xml:space="preserve">musi </w:t>
      </w:r>
      <w:r w:rsidR="003E272D" w:rsidRPr="003E272D">
        <w:rPr>
          <w:rFonts w:ascii="Arial" w:eastAsia="Calibri" w:hAnsi="Arial" w:cs="Arial"/>
          <w:sz w:val="22"/>
          <w:szCs w:val="22"/>
        </w:rPr>
        <w:t>spełniać</w:t>
      </w:r>
      <w:r w:rsidRPr="003E272D">
        <w:rPr>
          <w:rFonts w:ascii="Arial" w:eastAsia="Calibri" w:hAnsi="Arial" w:cs="Arial"/>
          <w:sz w:val="22"/>
          <w:szCs w:val="22"/>
        </w:rPr>
        <w:t xml:space="preserve"> wymagania wg PN-EN 206-1</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Beton dostarczony na </w:t>
      </w:r>
      <w:r w:rsidR="003E272D" w:rsidRPr="003E272D">
        <w:rPr>
          <w:rFonts w:ascii="Arial" w:eastAsia="Calibri" w:hAnsi="Arial" w:cs="Arial"/>
          <w:sz w:val="22"/>
          <w:szCs w:val="22"/>
        </w:rPr>
        <w:t>budowę</w:t>
      </w:r>
      <w:r w:rsidRPr="003E272D">
        <w:rPr>
          <w:rFonts w:ascii="Arial" w:eastAsia="Calibri" w:hAnsi="Arial" w:cs="Arial"/>
          <w:sz w:val="22"/>
          <w:szCs w:val="22"/>
        </w:rPr>
        <w:t xml:space="preserve"> musi </w:t>
      </w:r>
      <w:r w:rsidR="003E272D" w:rsidRPr="003E272D">
        <w:rPr>
          <w:rFonts w:ascii="Arial" w:eastAsia="Calibri" w:hAnsi="Arial" w:cs="Arial"/>
          <w:sz w:val="22"/>
          <w:szCs w:val="22"/>
        </w:rPr>
        <w:t>posiadać</w:t>
      </w:r>
      <w:r w:rsidRPr="003E272D">
        <w:rPr>
          <w:rFonts w:ascii="Arial" w:eastAsia="Calibri" w:hAnsi="Arial" w:cs="Arial"/>
          <w:sz w:val="22"/>
          <w:szCs w:val="22"/>
        </w:rPr>
        <w:t xml:space="preserve"> atest producenta </w:t>
      </w:r>
      <w:r w:rsidR="003E272D" w:rsidRPr="003E272D">
        <w:rPr>
          <w:rFonts w:ascii="Arial" w:eastAsia="Calibri" w:hAnsi="Arial" w:cs="Arial"/>
          <w:sz w:val="22"/>
          <w:szCs w:val="22"/>
        </w:rPr>
        <w:t>zawierający</w:t>
      </w:r>
      <w:r w:rsidRPr="003E272D">
        <w:rPr>
          <w:rFonts w:ascii="Arial" w:eastAsia="Calibri" w:hAnsi="Arial" w:cs="Arial"/>
          <w:sz w:val="22"/>
          <w:szCs w:val="22"/>
        </w:rPr>
        <w:t>:</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a) </w:t>
      </w:r>
      <w:r w:rsidR="003E272D" w:rsidRPr="003E272D">
        <w:rPr>
          <w:rFonts w:ascii="Arial" w:eastAsia="Calibri" w:hAnsi="Arial" w:cs="Arial"/>
          <w:sz w:val="22"/>
          <w:szCs w:val="22"/>
        </w:rPr>
        <w:t>nazwę</w:t>
      </w:r>
      <w:r w:rsidRPr="003E272D">
        <w:rPr>
          <w:rFonts w:ascii="Arial" w:eastAsia="Calibri" w:hAnsi="Arial" w:cs="Arial"/>
          <w:sz w:val="22"/>
          <w:szCs w:val="22"/>
        </w:rPr>
        <w:t xml:space="preserve"> wytwórcy</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b) oznaczenie wyrobu , nr partii, </w:t>
      </w:r>
      <w:r w:rsidR="003E272D" w:rsidRPr="003E272D">
        <w:rPr>
          <w:rFonts w:ascii="Arial" w:eastAsia="Calibri" w:hAnsi="Arial" w:cs="Arial"/>
          <w:sz w:val="22"/>
          <w:szCs w:val="22"/>
        </w:rPr>
        <w:t>masę</w:t>
      </w:r>
      <w:r w:rsidRPr="003E272D">
        <w:rPr>
          <w:rFonts w:ascii="Arial" w:eastAsia="Calibri" w:hAnsi="Arial" w:cs="Arial"/>
          <w:sz w:val="22"/>
          <w:szCs w:val="22"/>
        </w:rPr>
        <w:t xml:space="preserve"> partii,</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c) </w:t>
      </w:r>
      <w:r w:rsidR="003E272D" w:rsidRPr="003E272D">
        <w:rPr>
          <w:rFonts w:ascii="Arial" w:eastAsia="Calibri" w:hAnsi="Arial" w:cs="Arial"/>
          <w:sz w:val="22"/>
          <w:szCs w:val="22"/>
        </w:rPr>
        <w:t>zaświadczenie</w:t>
      </w:r>
      <w:r w:rsidRPr="003E272D">
        <w:rPr>
          <w:rFonts w:ascii="Arial" w:eastAsia="Calibri" w:hAnsi="Arial" w:cs="Arial"/>
          <w:sz w:val="22"/>
          <w:szCs w:val="22"/>
        </w:rPr>
        <w:t xml:space="preserve"> badania próbki betonu w laboratorium</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d) sposób odbioru betonu z betonowozu</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Transport mieszanki betonowej ( w tym warunki i czas transportu ) do miejsca jej</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układania nie powinien </w:t>
      </w:r>
      <w:r w:rsidR="003E272D" w:rsidRPr="003E272D">
        <w:rPr>
          <w:rFonts w:ascii="Arial" w:eastAsia="Calibri" w:hAnsi="Arial" w:cs="Arial"/>
          <w:sz w:val="22"/>
          <w:szCs w:val="22"/>
        </w:rPr>
        <w:t>powodować</w:t>
      </w:r>
      <w:r w:rsidRPr="003E272D">
        <w:rPr>
          <w:rFonts w:ascii="Arial" w:eastAsia="Calibri" w:hAnsi="Arial" w:cs="Arial"/>
          <w:sz w:val="22"/>
          <w:szCs w:val="22"/>
        </w:rPr>
        <w:t>:</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a) segregacji składników</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b) zmiany składu mieszanki</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c) zanieczyszczenia mieszanki</w:t>
      </w:r>
    </w:p>
    <w:p w:rsidR="00CA0E27" w:rsidRPr="003E272D" w:rsidRDefault="003E272D" w:rsidP="00CA0E27">
      <w:pPr>
        <w:autoSpaceDE w:val="0"/>
        <w:autoSpaceDN w:val="0"/>
        <w:adjustRightInd w:val="0"/>
        <w:rPr>
          <w:rFonts w:ascii="Arial" w:eastAsia="Calibri" w:hAnsi="Arial" w:cs="Arial"/>
          <w:sz w:val="22"/>
          <w:szCs w:val="22"/>
        </w:rPr>
      </w:pPr>
      <w:r>
        <w:rPr>
          <w:rFonts w:ascii="Arial" w:eastAsia="Calibri" w:hAnsi="Arial" w:cs="Arial"/>
          <w:sz w:val="22"/>
          <w:szCs w:val="22"/>
        </w:rPr>
        <w:t>d) obniż</w:t>
      </w:r>
      <w:r w:rsidR="00CA0E27" w:rsidRPr="003E272D">
        <w:rPr>
          <w:rFonts w:ascii="Arial" w:eastAsia="Calibri" w:hAnsi="Arial" w:cs="Arial"/>
          <w:sz w:val="22"/>
          <w:szCs w:val="22"/>
        </w:rPr>
        <w:t xml:space="preserve">enia temperatury </w:t>
      </w:r>
      <w:r w:rsidRPr="003E272D">
        <w:rPr>
          <w:rFonts w:ascii="Arial" w:eastAsia="Calibri" w:hAnsi="Arial" w:cs="Arial"/>
          <w:sz w:val="22"/>
          <w:szCs w:val="22"/>
        </w:rPr>
        <w:t>przekraczającej</w:t>
      </w:r>
      <w:r w:rsidR="00CA0E27" w:rsidRPr="003E272D">
        <w:rPr>
          <w:rFonts w:ascii="Arial" w:eastAsia="Calibri" w:hAnsi="Arial" w:cs="Arial"/>
          <w:sz w:val="22"/>
          <w:szCs w:val="22"/>
        </w:rPr>
        <w:t xml:space="preserve"> granica </w:t>
      </w:r>
      <w:r>
        <w:rPr>
          <w:rFonts w:ascii="Arial" w:eastAsia="Calibri" w:hAnsi="Arial" w:cs="Arial"/>
          <w:sz w:val="22"/>
          <w:szCs w:val="22"/>
        </w:rPr>
        <w:t>określoną</w:t>
      </w:r>
      <w:r w:rsidR="00CA0E27" w:rsidRPr="003E272D">
        <w:rPr>
          <w:rFonts w:ascii="Arial" w:eastAsia="Calibri" w:hAnsi="Arial" w:cs="Arial"/>
          <w:sz w:val="22"/>
          <w:szCs w:val="22"/>
        </w:rPr>
        <w:t xml:space="preserve"> w wymaganiach</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technologicznych</w:t>
      </w:r>
    </w:p>
    <w:p w:rsidR="004322CA" w:rsidRPr="003E272D" w:rsidRDefault="004322CA" w:rsidP="00CA0E27">
      <w:pPr>
        <w:tabs>
          <w:tab w:val="left" w:pos="240"/>
        </w:tabs>
        <w:jc w:val="both"/>
        <w:rPr>
          <w:rFonts w:ascii="Arial" w:eastAsia="Calibri" w:hAnsi="Arial" w:cs="Arial"/>
          <w:sz w:val="22"/>
          <w:szCs w:val="22"/>
        </w:rPr>
      </w:pPr>
    </w:p>
    <w:p w:rsidR="00CA0E27" w:rsidRPr="003E272D" w:rsidRDefault="00CA0E27" w:rsidP="00CA0E27">
      <w:pPr>
        <w:tabs>
          <w:tab w:val="left" w:pos="240"/>
        </w:tabs>
        <w:jc w:val="both"/>
        <w:rPr>
          <w:rFonts w:ascii="Arial" w:eastAsia="Calibri" w:hAnsi="Arial" w:cs="Arial"/>
          <w:sz w:val="22"/>
          <w:szCs w:val="22"/>
        </w:rPr>
      </w:pP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Stal zbrojeniowa klasy A-III (34GS) i A-0 StOS) 4</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Stal do zbrojenia elementów konstrukcji </w:t>
      </w:r>
      <w:r w:rsidR="003E272D">
        <w:rPr>
          <w:rFonts w:ascii="Arial" w:eastAsia="Calibri" w:hAnsi="Arial" w:cs="Arial"/>
          <w:sz w:val="22"/>
          <w:szCs w:val="22"/>
        </w:rPr>
        <w:t>ż</w:t>
      </w:r>
      <w:r w:rsidRPr="003E272D">
        <w:rPr>
          <w:rFonts w:ascii="Arial" w:eastAsia="Calibri" w:hAnsi="Arial" w:cs="Arial"/>
          <w:sz w:val="22"/>
          <w:szCs w:val="22"/>
        </w:rPr>
        <w:t>elbetowych stosowana zgodnie z</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PN-B-03264 musi </w:t>
      </w:r>
      <w:r w:rsidR="00456A6A" w:rsidRPr="003E272D">
        <w:rPr>
          <w:rFonts w:ascii="Arial" w:eastAsia="Calibri" w:hAnsi="Arial" w:cs="Arial"/>
          <w:sz w:val="22"/>
          <w:szCs w:val="22"/>
        </w:rPr>
        <w:t>odpowiadać</w:t>
      </w:r>
      <w:r w:rsidRPr="003E272D">
        <w:rPr>
          <w:rFonts w:ascii="Arial" w:eastAsia="Calibri" w:hAnsi="Arial" w:cs="Arial"/>
          <w:sz w:val="22"/>
          <w:szCs w:val="22"/>
        </w:rPr>
        <w:t xml:space="preserve"> wymaganiom norm PN-82/H-9315 </w:t>
      </w:r>
      <w:r w:rsidR="00456A6A">
        <w:rPr>
          <w:rFonts w:ascii="Arial" w:eastAsia="Calibri" w:hAnsi="Arial" w:cs="Arial"/>
          <w:sz w:val="22"/>
          <w:szCs w:val="22"/>
        </w:rPr>
        <w:t xml:space="preserve">i </w:t>
      </w:r>
      <w:r w:rsidRPr="003E272D">
        <w:rPr>
          <w:rFonts w:ascii="Arial" w:eastAsia="Calibri" w:hAnsi="Arial" w:cs="Arial"/>
          <w:sz w:val="22"/>
          <w:szCs w:val="22"/>
        </w:rPr>
        <w:t>PN-89/H-84023-06</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Klasa , gatunek i </w:t>
      </w:r>
      <w:r w:rsidR="00456A6A" w:rsidRPr="003E272D">
        <w:rPr>
          <w:rFonts w:ascii="Arial" w:eastAsia="Calibri" w:hAnsi="Arial" w:cs="Arial"/>
          <w:sz w:val="22"/>
          <w:szCs w:val="22"/>
        </w:rPr>
        <w:t>średnica</w:t>
      </w:r>
      <w:r w:rsidRPr="003E272D">
        <w:rPr>
          <w:rFonts w:ascii="Arial" w:eastAsia="Calibri" w:hAnsi="Arial" w:cs="Arial"/>
          <w:sz w:val="22"/>
          <w:szCs w:val="22"/>
        </w:rPr>
        <w:t xml:space="preserve"> musi </w:t>
      </w:r>
      <w:r w:rsidR="00456A6A" w:rsidRPr="003E272D">
        <w:rPr>
          <w:rFonts w:ascii="Arial" w:eastAsia="Calibri" w:hAnsi="Arial" w:cs="Arial"/>
          <w:sz w:val="22"/>
          <w:szCs w:val="22"/>
        </w:rPr>
        <w:t>być</w:t>
      </w:r>
      <w:r w:rsidRPr="003E272D">
        <w:rPr>
          <w:rFonts w:ascii="Arial" w:eastAsia="Calibri" w:hAnsi="Arial" w:cs="Arial"/>
          <w:sz w:val="22"/>
          <w:szCs w:val="22"/>
        </w:rPr>
        <w:t xml:space="preserve"> zgodna z dokumentacja projektowa .</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Stal dostarczana na </w:t>
      </w:r>
      <w:r w:rsidR="00456A6A" w:rsidRPr="003E272D">
        <w:rPr>
          <w:rFonts w:ascii="Arial" w:eastAsia="Calibri" w:hAnsi="Arial" w:cs="Arial"/>
          <w:sz w:val="22"/>
          <w:szCs w:val="22"/>
        </w:rPr>
        <w:t>budowę</w:t>
      </w:r>
      <w:r w:rsidRPr="003E272D">
        <w:rPr>
          <w:rFonts w:ascii="Arial" w:eastAsia="Calibri" w:hAnsi="Arial" w:cs="Arial"/>
          <w:sz w:val="22"/>
          <w:szCs w:val="22"/>
        </w:rPr>
        <w:t xml:space="preserve"> musi </w:t>
      </w:r>
      <w:r w:rsidR="00456A6A" w:rsidRPr="003E272D">
        <w:rPr>
          <w:rFonts w:ascii="Arial" w:eastAsia="Calibri" w:hAnsi="Arial" w:cs="Arial"/>
          <w:sz w:val="22"/>
          <w:szCs w:val="22"/>
        </w:rPr>
        <w:t>posiadać</w:t>
      </w:r>
      <w:r w:rsidRPr="003E272D">
        <w:rPr>
          <w:rFonts w:ascii="Arial" w:eastAsia="Calibri" w:hAnsi="Arial" w:cs="Arial"/>
          <w:sz w:val="22"/>
          <w:szCs w:val="22"/>
        </w:rPr>
        <w:t xml:space="preserve"> atest producenta </w:t>
      </w:r>
      <w:r w:rsidR="00456A6A" w:rsidRPr="003E272D">
        <w:rPr>
          <w:rFonts w:ascii="Arial" w:eastAsia="Calibri" w:hAnsi="Arial" w:cs="Arial"/>
          <w:sz w:val="22"/>
          <w:szCs w:val="22"/>
        </w:rPr>
        <w:t>zawierający</w:t>
      </w:r>
      <w:r w:rsidRPr="003E272D">
        <w:rPr>
          <w:rFonts w:ascii="Arial" w:eastAsia="Calibri" w:hAnsi="Arial" w:cs="Arial"/>
          <w:sz w:val="22"/>
          <w:szCs w:val="22"/>
        </w:rPr>
        <w:t>:</w:t>
      </w:r>
    </w:p>
    <w:p w:rsidR="00CA0E27" w:rsidRPr="003E272D" w:rsidRDefault="00456A6A"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nazwę</w:t>
      </w:r>
      <w:r w:rsidR="00CA0E27" w:rsidRPr="003E272D">
        <w:rPr>
          <w:rFonts w:ascii="Arial" w:eastAsia="Calibri" w:hAnsi="Arial" w:cs="Arial"/>
          <w:sz w:val="22"/>
          <w:szCs w:val="22"/>
        </w:rPr>
        <w:t xml:space="preserve"> wytwórcy oznaczenie wyrobu wg PN numer wytopu lub partii, </w:t>
      </w:r>
      <w:r w:rsidRPr="003E272D">
        <w:rPr>
          <w:rFonts w:ascii="Arial" w:eastAsia="Calibri" w:hAnsi="Arial" w:cs="Arial"/>
          <w:sz w:val="22"/>
          <w:szCs w:val="22"/>
        </w:rPr>
        <w:t>masę</w:t>
      </w:r>
      <w:r w:rsidR="00CA0E27" w:rsidRPr="003E272D">
        <w:rPr>
          <w:rFonts w:ascii="Arial" w:eastAsia="Calibri" w:hAnsi="Arial" w:cs="Arial"/>
          <w:sz w:val="22"/>
          <w:szCs w:val="22"/>
        </w:rPr>
        <w:t xml:space="preserve"> partii</w:t>
      </w:r>
    </w:p>
    <w:p w:rsidR="00CA0E27" w:rsidRPr="003E272D" w:rsidRDefault="00456A6A"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Pręty</w:t>
      </w:r>
      <w:r w:rsidR="00CA0E27" w:rsidRPr="003E272D">
        <w:rPr>
          <w:rFonts w:ascii="Arial" w:eastAsia="Calibri" w:hAnsi="Arial" w:cs="Arial"/>
          <w:sz w:val="22"/>
          <w:szCs w:val="22"/>
        </w:rPr>
        <w:t xml:space="preserve"> zbrojenia przed ich </w:t>
      </w:r>
      <w:r w:rsidRPr="003E272D">
        <w:rPr>
          <w:rFonts w:ascii="Arial" w:eastAsia="Calibri" w:hAnsi="Arial" w:cs="Arial"/>
          <w:sz w:val="22"/>
          <w:szCs w:val="22"/>
        </w:rPr>
        <w:t>użyciem</w:t>
      </w:r>
      <w:r w:rsidR="00CA0E27" w:rsidRPr="003E272D">
        <w:rPr>
          <w:rFonts w:ascii="Arial" w:eastAsia="Calibri" w:hAnsi="Arial" w:cs="Arial"/>
          <w:sz w:val="22"/>
          <w:szCs w:val="22"/>
        </w:rPr>
        <w:t xml:space="preserve"> do zbrojenia konstrukcji </w:t>
      </w:r>
      <w:r w:rsidRPr="003E272D">
        <w:rPr>
          <w:rFonts w:ascii="Arial" w:eastAsia="Calibri" w:hAnsi="Arial" w:cs="Arial"/>
          <w:sz w:val="22"/>
          <w:szCs w:val="22"/>
        </w:rPr>
        <w:t>należy</w:t>
      </w:r>
      <w:r w:rsidR="00CA0E27" w:rsidRPr="003E272D">
        <w:rPr>
          <w:rFonts w:ascii="Arial" w:eastAsia="Calibri" w:hAnsi="Arial" w:cs="Arial"/>
          <w:sz w:val="22"/>
          <w:szCs w:val="22"/>
        </w:rPr>
        <w:t xml:space="preserve"> </w:t>
      </w:r>
      <w:r w:rsidRPr="003E272D">
        <w:rPr>
          <w:rFonts w:ascii="Arial" w:eastAsia="Calibri" w:hAnsi="Arial" w:cs="Arial"/>
          <w:sz w:val="22"/>
          <w:szCs w:val="22"/>
        </w:rPr>
        <w:t>oczyścić</w:t>
      </w:r>
      <w:r w:rsidR="00CA0E27" w:rsidRPr="003E272D">
        <w:rPr>
          <w:rFonts w:ascii="Arial" w:eastAsia="Calibri" w:hAnsi="Arial" w:cs="Arial"/>
          <w:sz w:val="22"/>
          <w:szCs w:val="22"/>
        </w:rPr>
        <w:t xml:space="preserve"> z zendry, z</w:t>
      </w:r>
    </w:p>
    <w:p w:rsidR="00CA0E27" w:rsidRPr="003E272D" w:rsidRDefault="00456A6A"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luźnych</w:t>
      </w:r>
      <w:r w:rsidR="00CA0E27" w:rsidRPr="003E272D">
        <w:rPr>
          <w:rFonts w:ascii="Arial" w:eastAsia="Calibri" w:hAnsi="Arial" w:cs="Arial"/>
          <w:sz w:val="22"/>
          <w:szCs w:val="22"/>
        </w:rPr>
        <w:t xml:space="preserve"> płatków rdzy, kurzu i błota. Niedopuszczalne jest stosowanie </w:t>
      </w:r>
      <w:r w:rsidRPr="003E272D">
        <w:rPr>
          <w:rFonts w:ascii="Arial" w:eastAsia="Calibri" w:hAnsi="Arial" w:cs="Arial"/>
          <w:sz w:val="22"/>
          <w:szCs w:val="22"/>
        </w:rPr>
        <w:t>prętów</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zanieczyszczonych tłuszczami i farbami.</w:t>
      </w:r>
    </w:p>
    <w:p w:rsidR="00CA0E27" w:rsidRPr="003E272D" w:rsidRDefault="00456A6A"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Pręty</w:t>
      </w:r>
      <w:r w:rsidR="00CA0E27" w:rsidRPr="003E272D">
        <w:rPr>
          <w:rFonts w:ascii="Arial" w:eastAsia="Calibri" w:hAnsi="Arial" w:cs="Arial"/>
          <w:sz w:val="22"/>
          <w:szCs w:val="22"/>
        </w:rPr>
        <w:t xml:space="preserve"> powinny </w:t>
      </w:r>
      <w:r w:rsidRPr="003E272D">
        <w:rPr>
          <w:rFonts w:ascii="Arial" w:eastAsia="Calibri" w:hAnsi="Arial" w:cs="Arial"/>
          <w:sz w:val="22"/>
          <w:szCs w:val="22"/>
        </w:rPr>
        <w:t>być</w:t>
      </w:r>
      <w:r w:rsidR="00CA0E27" w:rsidRPr="003E272D">
        <w:rPr>
          <w:rFonts w:ascii="Arial" w:eastAsia="Calibri" w:hAnsi="Arial" w:cs="Arial"/>
          <w:sz w:val="22"/>
          <w:szCs w:val="22"/>
        </w:rPr>
        <w:t xml:space="preserve"> proste. Dopuszczalna </w:t>
      </w:r>
      <w:r w:rsidRPr="003E272D">
        <w:rPr>
          <w:rFonts w:ascii="Arial" w:eastAsia="Calibri" w:hAnsi="Arial" w:cs="Arial"/>
          <w:sz w:val="22"/>
          <w:szCs w:val="22"/>
        </w:rPr>
        <w:t>wielkość</w:t>
      </w:r>
      <w:r w:rsidR="00CA0E27" w:rsidRPr="003E272D">
        <w:rPr>
          <w:rFonts w:ascii="Arial" w:eastAsia="Calibri" w:hAnsi="Arial" w:cs="Arial"/>
          <w:sz w:val="22"/>
          <w:szCs w:val="22"/>
        </w:rPr>
        <w:t xml:space="preserve"> miejscowego wykrzywienia nie</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powinna </w:t>
      </w:r>
      <w:r w:rsidR="00456A6A" w:rsidRPr="003E272D">
        <w:rPr>
          <w:rFonts w:ascii="Arial" w:eastAsia="Calibri" w:hAnsi="Arial" w:cs="Arial"/>
          <w:sz w:val="22"/>
          <w:szCs w:val="22"/>
        </w:rPr>
        <w:t>przekraczać</w:t>
      </w:r>
      <w:r w:rsidRPr="003E272D">
        <w:rPr>
          <w:rFonts w:ascii="Arial" w:eastAsia="Calibri" w:hAnsi="Arial" w:cs="Arial"/>
          <w:sz w:val="22"/>
          <w:szCs w:val="22"/>
        </w:rPr>
        <w:t xml:space="preserve"> 4 mm ( PN- ISO-6935-2 oraz PN-ISO-6935-2/AK )</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Dla gotowych (</w:t>
      </w:r>
      <w:r w:rsidR="00456A6A" w:rsidRPr="003E272D">
        <w:rPr>
          <w:rFonts w:ascii="Arial" w:eastAsia="Calibri" w:hAnsi="Arial" w:cs="Arial"/>
          <w:sz w:val="22"/>
          <w:szCs w:val="22"/>
        </w:rPr>
        <w:t>odgiętych</w:t>
      </w:r>
      <w:r w:rsidRPr="003E272D">
        <w:rPr>
          <w:rFonts w:ascii="Arial" w:eastAsia="Calibri" w:hAnsi="Arial" w:cs="Arial"/>
          <w:sz w:val="22"/>
          <w:szCs w:val="22"/>
        </w:rPr>
        <w:t xml:space="preserve">) </w:t>
      </w:r>
      <w:r w:rsidR="00456A6A" w:rsidRPr="003E272D">
        <w:rPr>
          <w:rFonts w:ascii="Arial" w:eastAsia="Calibri" w:hAnsi="Arial" w:cs="Arial"/>
          <w:sz w:val="22"/>
          <w:szCs w:val="22"/>
        </w:rPr>
        <w:t>prętów</w:t>
      </w:r>
      <w:r w:rsidRPr="003E272D">
        <w:rPr>
          <w:rFonts w:ascii="Arial" w:eastAsia="Calibri" w:hAnsi="Arial" w:cs="Arial"/>
          <w:sz w:val="22"/>
          <w:szCs w:val="22"/>
        </w:rPr>
        <w:t xml:space="preserve"> lub siatek zbrojeniowych </w:t>
      </w:r>
      <w:r w:rsidR="00456A6A" w:rsidRPr="003E272D">
        <w:rPr>
          <w:rFonts w:ascii="Arial" w:eastAsia="Calibri" w:hAnsi="Arial" w:cs="Arial"/>
          <w:sz w:val="22"/>
          <w:szCs w:val="22"/>
        </w:rPr>
        <w:t>należy</w:t>
      </w:r>
      <w:r w:rsidRPr="003E272D">
        <w:rPr>
          <w:rFonts w:ascii="Arial" w:eastAsia="Calibri" w:hAnsi="Arial" w:cs="Arial"/>
          <w:sz w:val="22"/>
          <w:szCs w:val="22"/>
        </w:rPr>
        <w:t xml:space="preserve"> </w:t>
      </w:r>
      <w:r w:rsidR="00456A6A" w:rsidRPr="003E272D">
        <w:rPr>
          <w:rFonts w:ascii="Arial" w:eastAsia="Calibri" w:hAnsi="Arial" w:cs="Arial"/>
          <w:sz w:val="22"/>
          <w:szCs w:val="22"/>
        </w:rPr>
        <w:t>podać</w:t>
      </w:r>
      <w:r w:rsidRPr="003E272D">
        <w:rPr>
          <w:rFonts w:ascii="Arial" w:eastAsia="Calibri" w:hAnsi="Arial" w:cs="Arial"/>
          <w:sz w:val="22"/>
          <w:szCs w:val="22"/>
        </w:rPr>
        <w:t>:</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a) znak wytwórcy,</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b) rodzaj stali, </w:t>
      </w:r>
      <w:r w:rsidR="00456A6A" w:rsidRPr="003E272D">
        <w:rPr>
          <w:rFonts w:ascii="Arial" w:eastAsia="Calibri" w:hAnsi="Arial" w:cs="Arial"/>
          <w:sz w:val="22"/>
          <w:szCs w:val="22"/>
        </w:rPr>
        <w:t>średnice</w:t>
      </w:r>
      <w:r w:rsidRPr="003E272D">
        <w:rPr>
          <w:rFonts w:ascii="Arial" w:eastAsia="Calibri" w:hAnsi="Arial" w:cs="Arial"/>
          <w:sz w:val="22"/>
          <w:szCs w:val="22"/>
        </w:rPr>
        <w:t>,</w:t>
      </w:r>
    </w:p>
    <w:p w:rsidR="00CA0E27" w:rsidRPr="003E272D" w:rsidRDefault="00CA0E27" w:rsidP="00CA0E27">
      <w:pPr>
        <w:autoSpaceDE w:val="0"/>
        <w:autoSpaceDN w:val="0"/>
        <w:adjustRightInd w:val="0"/>
        <w:rPr>
          <w:rFonts w:ascii="Arial" w:eastAsia="Calibri" w:hAnsi="Arial" w:cs="Arial"/>
          <w:sz w:val="22"/>
          <w:szCs w:val="22"/>
        </w:rPr>
      </w:pPr>
      <w:r w:rsidRPr="003E272D">
        <w:rPr>
          <w:rFonts w:ascii="Arial" w:eastAsia="Calibri" w:hAnsi="Arial" w:cs="Arial"/>
          <w:sz w:val="22"/>
          <w:szCs w:val="22"/>
        </w:rPr>
        <w:t xml:space="preserve">c) oznaczenie elementu, do którego przeznaczony jest dany </w:t>
      </w:r>
      <w:r w:rsidR="00456A6A" w:rsidRPr="003E272D">
        <w:rPr>
          <w:rFonts w:ascii="Arial" w:eastAsia="Calibri" w:hAnsi="Arial" w:cs="Arial"/>
          <w:sz w:val="22"/>
          <w:szCs w:val="22"/>
        </w:rPr>
        <w:t>pręt</w:t>
      </w:r>
      <w:r w:rsidRPr="003E272D">
        <w:rPr>
          <w:rFonts w:ascii="Arial" w:eastAsia="Calibri" w:hAnsi="Arial" w:cs="Arial"/>
          <w:sz w:val="22"/>
          <w:szCs w:val="22"/>
        </w:rPr>
        <w:t>, siatka,</w:t>
      </w:r>
    </w:p>
    <w:p w:rsidR="00CA0E27" w:rsidRDefault="00CA0E27" w:rsidP="00CA0E27">
      <w:pPr>
        <w:tabs>
          <w:tab w:val="left" w:pos="240"/>
        </w:tabs>
        <w:jc w:val="both"/>
        <w:rPr>
          <w:rFonts w:ascii="TTE21C2F88t00" w:eastAsia="Calibri" w:hAnsi="TTE21C2F88t00" w:cs="TTE21C2F88t00"/>
        </w:rPr>
      </w:pPr>
      <w:r w:rsidRPr="003E272D">
        <w:rPr>
          <w:rFonts w:ascii="Arial" w:eastAsia="Calibri" w:hAnsi="Arial" w:cs="Arial"/>
          <w:sz w:val="22"/>
          <w:szCs w:val="22"/>
        </w:rPr>
        <w:t>strzemiona, zgodnie z dokumentacja konstrukcyjna obiektu</w:t>
      </w:r>
      <w:r>
        <w:rPr>
          <w:rFonts w:ascii="TTE21C2F88t00" w:eastAsia="Calibri" w:hAnsi="TTE21C2F88t00" w:cs="TTE21C2F88t00"/>
        </w:rPr>
        <w:t>.</w:t>
      </w:r>
    </w:p>
    <w:p w:rsidR="00C7489C" w:rsidRDefault="00C7489C" w:rsidP="00CA0E27">
      <w:pPr>
        <w:tabs>
          <w:tab w:val="left" w:pos="240"/>
        </w:tabs>
        <w:jc w:val="both"/>
        <w:rPr>
          <w:rFonts w:ascii="Arial" w:hAnsi="Arial" w:cs="Arial"/>
          <w:sz w:val="22"/>
          <w:szCs w:val="22"/>
        </w:rPr>
      </w:pPr>
    </w:p>
    <w:p w:rsidR="004322CA" w:rsidRDefault="004322CA"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Posadzki</w:t>
      </w:r>
    </w:p>
    <w:p w:rsidR="004322CA" w:rsidRPr="004322CA" w:rsidRDefault="004322CA"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rPr>
      </w:pPr>
      <w:r w:rsidRPr="004322CA">
        <w:rPr>
          <w:rFonts w:ascii="Arial" w:hAnsi="Arial" w:cs="Arial"/>
          <w:b/>
          <w:sz w:val="22"/>
          <w:szCs w:val="22"/>
        </w:rPr>
        <w:t>Podkłady</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Podkład cementowy powinien być wykonany jako samodzielna płyta związan</w:t>
      </w:r>
      <w:r>
        <w:rPr>
          <w:rFonts w:ascii="Arial" w:hAnsi="Arial" w:cs="Arial"/>
          <w:sz w:val="22"/>
          <w:szCs w:val="22"/>
        </w:rPr>
        <w:t>a</w:t>
      </w:r>
      <w:r w:rsidRPr="00D734C5">
        <w:rPr>
          <w:rFonts w:ascii="Arial" w:hAnsi="Arial" w:cs="Arial"/>
          <w:sz w:val="22"/>
          <w:szCs w:val="22"/>
        </w:rPr>
        <w:t xml:space="preserve"> z podłożem</w:t>
      </w:r>
      <w:r>
        <w:rPr>
          <w:rFonts w:ascii="Arial" w:hAnsi="Arial" w:cs="Arial"/>
          <w:sz w:val="22"/>
          <w:szCs w:val="22"/>
        </w:rPr>
        <w:t xml:space="preserve"> lub podkładem betonowym</w:t>
      </w:r>
      <w:r w:rsidRPr="00D734C5">
        <w:rPr>
          <w:rFonts w:ascii="Arial" w:hAnsi="Arial" w:cs="Arial"/>
          <w:sz w:val="22"/>
          <w:szCs w:val="22"/>
        </w:rPr>
        <w:t>.</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Podłożę na którym wykonuje się podkład związany (np. w postaci warstwy wyrównawczej lub odciążającej), powinno być wolne od kurzy i zanieczyszczeń oraz nasycone wodą</w:t>
      </w:r>
      <w:r>
        <w:rPr>
          <w:rFonts w:ascii="Arial" w:hAnsi="Arial" w:cs="Arial"/>
          <w:sz w:val="22"/>
          <w:szCs w:val="22"/>
        </w:rPr>
        <w:t>.</w:t>
      </w:r>
    </w:p>
    <w:p w:rsidR="004322CA" w:rsidRPr="00D734C5"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W podkładzie  cementowym powinny być wykonane szczeliny dylatacyjne</w:t>
      </w:r>
    </w:p>
    <w:p w:rsidR="004322CA" w:rsidRPr="00D734C5" w:rsidRDefault="004322CA" w:rsidP="005370AC">
      <w:pPr>
        <w:pStyle w:val="Akapitzlist"/>
        <w:numPr>
          <w:ilvl w:val="0"/>
          <w:numId w:val="15"/>
        </w:numPr>
        <w:tabs>
          <w:tab w:val="left" w:pos="-360"/>
          <w:tab w:val="right" w:pos="8640"/>
        </w:tabs>
        <w:jc w:val="both"/>
        <w:rPr>
          <w:rFonts w:ascii="Arial" w:hAnsi="Arial" w:cs="Arial"/>
          <w:sz w:val="22"/>
          <w:szCs w:val="22"/>
        </w:rPr>
      </w:pPr>
      <w:r w:rsidRPr="00D734C5">
        <w:rPr>
          <w:rFonts w:ascii="Arial" w:hAnsi="Arial" w:cs="Arial"/>
          <w:sz w:val="22"/>
          <w:szCs w:val="22"/>
        </w:rPr>
        <w:t>w miejscu przebiegu dylatacji konstrukcji budynku</w:t>
      </w:r>
    </w:p>
    <w:p w:rsidR="004322CA" w:rsidRDefault="004322CA" w:rsidP="005370AC">
      <w:pPr>
        <w:pStyle w:val="Akapitzlist"/>
        <w:numPr>
          <w:ilvl w:val="0"/>
          <w:numId w:val="15"/>
        </w:numPr>
        <w:tabs>
          <w:tab w:val="left" w:pos="-360"/>
          <w:tab w:val="right" w:pos="8640"/>
        </w:tabs>
        <w:jc w:val="both"/>
        <w:rPr>
          <w:rFonts w:ascii="Arial" w:hAnsi="Arial" w:cs="Arial"/>
          <w:sz w:val="22"/>
          <w:szCs w:val="22"/>
        </w:rPr>
      </w:pPr>
      <w:r w:rsidRPr="00D734C5">
        <w:rPr>
          <w:rFonts w:ascii="Arial" w:hAnsi="Arial" w:cs="Arial"/>
          <w:sz w:val="22"/>
          <w:szCs w:val="22"/>
        </w:rPr>
        <w:t>oddzielające fragmenty powierzchni o różniących się wymiarach</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Jeżeli projekt przewiduje spadek posadzki w kierunku kratki ściekowej, podkład powinien być wykonany ze spadkiem.</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Jako kruszywo do zapraw cementowych należy stosować piasek do zapraw budowlanych dowolnej klasy, odmiany 1 lub piasek uszlachetniony</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Do zapraw cementowych i mieszanek betonowych mogą być stosowane w razie potrzeby domieszki uplastyczniające, poprawiające  urabialność lub modyfikujące właściwości techniczne zapraw i betonów</w:t>
      </w:r>
      <w:r>
        <w:rPr>
          <w:rFonts w:ascii="Arial" w:hAnsi="Arial" w:cs="Arial"/>
          <w:sz w:val="22"/>
          <w:szCs w:val="22"/>
        </w:rPr>
        <w:t>.</w:t>
      </w:r>
      <w:r w:rsidRPr="00D734C5">
        <w:rPr>
          <w:rFonts w:ascii="Arial" w:hAnsi="Arial" w:cs="Arial"/>
          <w:sz w:val="22"/>
          <w:szCs w:val="22"/>
        </w:rPr>
        <w:t xml:space="preserve"> Rodzaj domieszki i jej ilość powinna być określona przez laboratorium zakładowe.</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Temperatura powietrza przy wykonywaniu podkładów cementowych oraz w ciągu co najmniej 3 dni po wykonaniu   nie powinna być niższa niż 5oC.</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 xml:space="preserve">Podkład powinien mieć powierzchnię równą, stanowiącą powierzchnię poziomą lub pochyloną, zgodnie z ustalonym spadkiem. Powierzchnia podkładu sprawdzana dwumetrową łatą, przykładaną w dowolnym miejscu, nie powinna wykazywać prześwitów większych niż </w:t>
      </w:r>
      <w:smartTag w:uri="urn:schemas-microsoft-com:office:smarttags" w:element="metricconverter">
        <w:smartTagPr>
          <w:attr w:name="ProductID" w:val="5 mm"/>
        </w:smartTagPr>
        <w:r w:rsidRPr="00D734C5">
          <w:rPr>
            <w:rFonts w:ascii="Arial" w:hAnsi="Arial" w:cs="Arial"/>
            <w:sz w:val="22"/>
            <w:szCs w:val="22"/>
          </w:rPr>
          <w:t>5 mm</w:t>
        </w:r>
      </w:smartTag>
      <w:r w:rsidRPr="00D734C5">
        <w:rPr>
          <w:rFonts w:ascii="Arial" w:hAnsi="Arial" w:cs="Arial"/>
          <w:sz w:val="22"/>
          <w:szCs w:val="22"/>
        </w:rPr>
        <w:t xml:space="preserve">. Odchylenie powierzchni podkładu od płaszczyzny (poziomej lub pochylonej) nie powinny przekraczać 2 mm/m i </w:t>
      </w:r>
      <w:smartTag w:uri="urn:schemas-microsoft-com:office:smarttags" w:element="metricconverter">
        <w:smartTagPr>
          <w:attr w:name="ProductID" w:val="5 mm"/>
        </w:smartTagPr>
        <w:r w:rsidRPr="00D734C5">
          <w:rPr>
            <w:rFonts w:ascii="Arial" w:hAnsi="Arial" w:cs="Arial"/>
            <w:sz w:val="22"/>
            <w:szCs w:val="22"/>
          </w:rPr>
          <w:t>5 mm</w:t>
        </w:r>
      </w:smartTag>
      <w:r w:rsidRPr="00D734C5">
        <w:rPr>
          <w:rFonts w:ascii="Arial" w:hAnsi="Arial" w:cs="Arial"/>
          <w:sz w:val="22"/>
          <w:szCs w:val="22"/>
        </w:rPr>
        <w:t xml:space="preserve"> na całej długości lub szerokości pomieszczenia.</w:t>
      </w:r>
    </w:p>
    <w:p w:rsidR="004322CA" w:rsidRDefault="004322CA" w:rsidP="004322CA">
      <w:pPr>
        <w:pStyle w:val="Akapitzlist"/>
        <w:tabs>
          <w:tab w:val="left" w:pos="-360"/>
          <w:tab w:val="right" w:pos="8640"/>
        </w:tabs>
        <w:ind w:left="0"/>
        <w:jc w:val="both"/>
        <w:rPr>
          <w:rFonts w:ascii="Arial" w:hAnsi="Arial" w:cs="Arial"/>
          <w:sz w:val="22"/>
          <w:szCs w:val="22"/>
        </w:rPr>
      </w:pPr>
      <w:r w:rsidRPr="00D734C5">
        <w:rPr>
          <w:rFonts w:ascii="Arial" w:hAnsi="Arial" w:cs="Arial"/>
          <w:sz w:val="22"/>
          <w:szCs w:val="22"/>
        </w:rPr>
        <w:t>W ciągu pierwszych 7 dni podkład powinien być utrzymywany w stanie wilgotnym, np. przez pokrycie folią polietylenową lub wilgotnymi trocinami albo przez spryskiwanie powierzchni wodą.</w:t>
      </w:r>
    </w:p>
    <w:p w:rsidR="00C7489C" w:rsidRPr="003F6390" w:rsidRDefault="00C7489C" w:rsidP="004322CA">
      <w:pPr>
        <w:pStyle w:val="Akapitzlist"/>
        <w:tabs>
          <w:tab w:val="left" w:pos="-360"/>
          <w:tab w:val="right" w:pos="8640"/>
        </w:tabs>
        <w:ind w:left="0"/>
        <w:jc w:val="both"/>
        <w:rPr>
          <w:rFonts w:ascii="Arial" w:hAnsi="Arial" w:cs="Arial"/>
          <w:sz w:val="22"/>
          <w:szCs w:val="22"/>
        </w:rPr>
      </w:pPr>
    </w:p>
    <w:p w:rsidR="004322CA" w:rsidRDefault="004322CA"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Posadzki</w:t>
      </w:r>
    </w:p>
    <w:p w:rsidR="004322CA"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 xml:space="preserve">Do wykonania posadzek </w:t>
      </w:r>
      <w:r w:rsidR="00847455">
        <w:rPr>
          <w:rFonts w:ascii="Arial" w:hAnsi="Arial" w:cs="Arial"/>
          <w:sz w:val="22"/>
          <w:szCs w:val="22"/>
        </w:rPr>
        <w:t>(</w:t>
      </w:r>
      <w:r w:rsidRPr="00D734C5">
        <w:rPr>
          <w:rFonts w:ascii="Arial" w:hAnsi="Arial" w:cs="Arial"/>
          <w:sz w:val="22"/>
          <w:szCs w:val="22"/>
        </w:rPr>
        <w:t>terrakoty</w:t>
      </w:r>
      <w:r w:rsidR="00847455">
        <w:rPr>
          <w:rFonts w:ascii="Arial" w:hAnsi="Arial" w:cs="Arial"/>
          <w:sz w:val="22"/>
          <w:szCs w:val="22"/>
        </w:rPr>
        <w:t>, paneli winylowych, wykładzin dywanowych</w:t>
      </w:r>
      <w:r w:rsidRPr="00D734C5">
        <w:rPr>
          <w:rFonts w:ascii="Arial" w:hAnsi="Arial" w:cs="Arial"/>
          <w:sz w:val="22"/>
          <w:szCs w:val="22"/>
        </w:rPr>
        <w:t xml:space="preserve">) </w:t>
      </w:r>
      <w:r>
        <w:rPr>
          <w:rFonts w:ascii="Arial" w:hAnsi="Arial" w:cs="Arial"/>
          <w:sz w:val="22"/>
          <w:szCs w:val="22"/>
        </w:rPr>
        <w:t xml:space="preserve">powinny być stosowane materiały </w:t>
      </w:r>
      <w:r w:rsidRPr="00D734C5">
        <w:rPr>
          <w:rFonts w:ascii="Arial" w:hAnsi="Arial" w:cs="Arial"/>
          <w:sz w:val="22"/>
          <w:szCs w:val="22"/>
        </w:rPr>
        <w:t>odpowiadające polskim normom i posiadające dopuszczenia do stosowania w budownictwie.</w:t>
      </w:r>
    </w:p>
    <w:p w:rsidR="004322CA"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W pomieszczeniach, w których wykonuje się posadzki należy utrzymywać temperaturę zgodnie z zaleceniami producenta klejów i spoin.</w:t>
      </w:r>
    </w:p>
    <w:p w:rsidR="004322CA"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 xml:space="preserve">W pomieszczeniach posadzka powinna być wykonana z </w:t>
      </w:r>
      <w:r w:rsidR="00847455">
        <w:rPr>
          <w:rFonts w:ascii="Arial" w:hAnsi="Arial" w:cs="Arial"/>
          <w:sz w:val="22"/>
          <w:szCs w:val="22"/>
        </w:rPr>
        <w:t>materiałów</w:t>
      </w:r>
      <w:r w:rsidRPr="00D734C5">
        <w:rPr>
          <w:rFonts w:ascii="Arial" w:hAnsi="Arial" w:cs="Arial"/>
          <w:sz w:val="22"/>
          <w:szCs w:val="22"/>
        </w:rPr>
        <w:t xml:space="preserve"> tego samego rodzaju, barwy typu i gatunku, jeżeli projekt nie przewiduje inaczej. </w:t>
      </w:r>
    </w:p>
    <w:p w:rsidR="004322CA" w:rsidRDefault="00847455" w:rsidP="004322CA">
      <w:pPr>
        <w:pStyle w:val="Akapitzlist"/>
        <w:tabs>
          <w:tab w:val="left" w:pos="240"/>
          <w:tab w:val="right" w:pos="8640"/>
        </w:tabs>
        <w:ind w:left="0"/>
        <w:jc w:val="both"/>
        <w:rPr>
          <w:rFonts w:ascii="Arial" w:hAnsi="Arial" w:cs="Arial"/>
          <w:sz w:val="22"/>
          <w:szCs w:val="22"/>
        </w:rPr>
      </w:pPr>
      <w:r>
        <w:rPr>
          <w:rFonts w:ascii="Arial" w:hAnsi="Arial" w:cs="Arial"/>
          <w:sz w:val="22"/>
          <w:szCs w:val="22"/>
        </w:rPr>
        <w:t>W przypadku posadzek z gresu, s</w:t>
      </w:r>
      <w:r w:rsidR="004322CA" w:rsidRPr="00D734C5">
        <w:rPr>
          <w:rFonts w:ascii="Arial" w:hAnsi="Arial" w:cs="Arial"/>
          <w:sz w:val="22"/>
          <w:szCs w:val="22"/>
        </w:rPr>
        <w:t>poiny między płytkami powinny mieć szerokość umożliwiającą dokładne wypełnienie tj. praktycznie 1-</w:t>
      </w:r>
      <w:r w:rsidR="004322CA">
        <w:rPr>
          <w:rFonts w:ascii="Arial" w:hAnsi="Arial" w:cs="Arial"/>
          <w:sz w:val="22"/>
          <w:szCs w:val="22"/>
        </w:rPr>
        <w:t>3</w:t>
      </w:r>
      <w:r w:rsidR="004322CA" w:rsidRPr="00D734C5">
        <w:rPr>
          <w:rFonts w:ascii="Arial" w:hAnsi="Arial" w:cs="Arial"/>
          <w:sz w:val="22"/>
          <w:szCs w:val="22"/>
        </w:rPr>
        <w:t xml:space="preserve"> mm. Szerokość spoin powinna być jednakowa i kontrolowana przy układaniu. Spoiny powinny przebiegać prostoliniowo. Dopuszczalne odchylenie spoin od linii prostej nie powinno wynosić więcej niż </w:t>
      </w:r>
      <w:smartTag w:uri="urn:schemas-microsoft-com:office:smarttags" w:element="metricconverter">
        <w:smartTagPr>
          <w:attr w:name="ProductID" w:val="2 mm"/>
        </w:smartTagPr>
        <w:r w:rsidR="004322CA" w:rsidRPr="00D734C5">
          <w:rPr>
            <w:rFonts w:ascii="Arial" w:hAnsi="Arial" w:cs="Arial"/>
            <w:sz w:val="22"/>
            <w:szCs w:val="22"/>
          </w:rPr>
          <w:t>2 mm</w:t>
        </w:r>
      </w:smartTag>
      <w:r w:rsidR="004322CA" w:rsidRPr="00D734C5">
        <w:rPr>
          <w:rFonts w:ascii="Arial" w:hAnsi="Arial" w:cs="Arial"/>
          <w:sz w:val="22"/>
          <w:szCs w:val="22"/>
        </w:rPr>
        <w:t xml:space="preserve"> na </w:t>
      </w:r>
      <w:smartTag w:uri="urn:schemas-microsoft-com:office:smarttags" w:element="metricconverter">
        <w:smartTagPr>
          <w:attr w:name="ProductID" w:val="1 m"/>
        </w:smartTagPr>
        <w:r w:rsidR="004322CA" w:rsidRPr="00D734C5">
          <w:rPr>
            <w:rFonts w:ascii="Arial" w:hAnsi="Arial" w:cs="Arial"/>
            <w:sz w:val="22"/>
            <w:szCs w:val="22"/>
          </w:rPr>
          <w:t>1 m</w:t>
        </w:r>
      </w:smartTag>
      <w:r w:rsidR="004322CA" w:rsidRPr="00D734C5">
        <w:rPr>
          <w:rFonts w:ascii="Arial" w:hAnsi="Arial" w:cs="Arial"/>
          <w:sz w:val="22"/>
          <w:szCs w:val="22"/>
        </w:rPr>
        <w:t xml:space="preserve"> i </w:t>
      </w:r>
      <w:smartTag w:uri="urn:schemas-microsoft-com:office:smarttags" w:element="metricconverter">
        <w:smartTagPr>
          <w:attr w:name="ProductID" w:val="3 mm"/>
        </w:smartTagPr>
        <w:r w:rsidR="004322CA" w:rsidRPr="00D734C5">
          <w:rPr>
            <w:rFonts w:ascii="Arial" w:hAnsi="Arial" w:cs="Arial"/>
            <w:sz w:val="22"/>
            <w:szCs w:val="22"/>
          </w:rPr>
          <w:t>3 mm</w:t>
        </w:r>
      </w:smartTag>
      <w:r w:rsidR="004322CA" w:rsidRPr="00D734C5">
        <w:rPr>
          <w:rFonts w:ascii="Arial" w:hAnsi="Arial" w:cs="Arial"/>
          <w:sz w:val="22"/>
          <w:szCs w:val="22"/>
        </w:rPr>
        <w:t xml:space="preserve"> na całej długości lub szerokości pomieszczenia.</w:t>
      </w:r>
    </w:p>
    <w:p w:rsidR="004322CA"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Do wypełnienia spoin można przystąpić dopiero po kilku dniach od ułożenia płytek. Przed spoinowaniem posadzka powinna być zwilżona wodą. Po lekkim stwardnieniu zaprawy spoin, lecz przed jej stwardnieniem powierzchnia posadzki powinna być dokładnie oczyszczona.</w:t>
      </w:r>
    </w:p>
    <w:p w:rsidR="004322CA"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Posadzk</w:t>
      </w:r>
      <w:r w:rsidR="00847455">
        <w:rPr>
          <w:rFonts w:ascii="Arial" w:hAnsi="Arial" w:cs="Arial"/>
          <w:sz w:val="22"/>
          <w:szCs w:val="22"/>
        </w:rPr>
        <w:t>i</w:t>
      </w:r>
      <w:r w:rsidRPr="00D734C5">
        <w:rPr>
          <w:rFonts w:ascii="Arial" w:hAnsi="Arial" w:cs="Arial"/>
          <w:sz w:val="22"/>
          <w:szCs w:val="22"/>
        </w:rPr>
        <w:t xml:space="preserve"> należy wykończyć przy ścianach lub innych elementach budynku cokolikiem z</w:t>
      </w:r>
      <w:r w:rsidR="00847455">
        <w:rPr>
          <w:rFonts w:ascii="Arial" w:hAnsi="Arial" w:cs="Arial"/>
          <w:sz w:val="22"/>
          <w:szCs w:val="22"/>
        </w:rPr>
        <w:t>e</w:t>
      </w:r>
      <w:r w:rsidRPr="00D734C5">
        <w:rPr>
          <w:rFonts w:ascii="Arial" w:hAnsi="Arial" w:cs="Arial"/>
          <w:sz w:val="22"/>
          <w:szCs w:val="22"/>
        </w:rPr>
        <w:t xml:space="preserve"> specjalnych kształtek cokołowych. </w:t>
      </w:r>
    </w:p>
    <w:p w:rsidR="004322CA" w:rsidRPr="003F6390" w:rsidRDefault="004322CA" w:rsidP="004322CA">
      <w:pPr>
        <w:pStyle w:val="Akapitzlist"/>
        <w:tabs>
          <w:tab w:val="left" w:pos="240"/>
          <w:tab w:val="right" w:pos="8640"/>
        </w:tabs>
        <w:ind w:left="0"/>
        <w:jc w:val="both"/>
        <w:rPr>
          <w:rFonts w:ascii="Arial" w:hAnsi="Arial" w:cs="Arial"/>
          <w:sz w:val="22"/>
          <w:szCs w:val="22"/>
        </w:rPr>
      </w:pPr>
      <w:r w:rsidRPr="00D734C5">
        <w:rPr>
          <w:rFonts w:ascii="Arial" w:hAnsi="Arial" w:cs="Arial"/>
          <w:sz w:val="22"/>
          <w:szCs w:val="22"/>
        </w:rPr>
        <w:t xml:space="preserve">Powierzchnia posadzki powinna być równa i stanowić płaszczyznę poziomą albo o określonym pochyleniu (spadku). Nierówności powierzchni mierzone jako prześwity między dwumetrową łatą a posadzką nie powinny wynosić niż </w:t>
      </w:r>
      <w:smartTag w:uri="urn:schemas-microsoft-com:office:smarttags" w:element="metricconverter">
        <w:smartTagPr>
          <w:attr w:name="ProductID" w:val="5 mm"/>
        </w:smartTagPr>
        <w:r w:rsidRPr="00D734C5">
          <w:rPr>
            <w:rFonts w:ascii="Arial" w:hAnsi="Arial" w:cs="Arial"/>
            <w:sz w:val="22"/>
            <w:szCs w:val="22"/>
          </w:rPr>
          <w:t>5 mm</w:t>
        </w:r>
      </w:smartTag>
      <w:r w:rsidRPr="00D734C5">
        <w:rPr>
          <w:rFonts w:ascii="Arial" w:hAnsi="Arial" w:cs="Arial"/>
          <w:sz w:val="22"/>
          <w:szCs w:val="22"/>
        </w:rPr>
        <w:t xml:space="preserve"> na całej długości łaty. Dopuszczalne odchylenia posadzki od płaszczyzny poziomej lub od ustalonego spadku nie powinno być większe niż ± </w:t>
      </w:r>
      <w:smartTag w:uri="urn:schemas-microsoft-com:office:smarttags" w:element="metricconverter">
        <w:smartTagPr>
          <w:attr w:name="ProductID" w:val="5 mm"/>
        </w:smartTagPr>
        <w:r w:rsidRPr="00D734C5">
          <w:rPr>
            <w:rFonts w:ascii="Arial" w:hAnsi="Arial" w:cs="Arial"/>
            <w:sz w:val="22"/>
            <w:szCs w:val="22"/>
          </w:rPr>
          <w:t>5 mm</w:t>
        </w:r>
      </w:smartTag>
      <w:r w:rsidRPr="00D734C5">
        <w:rPr>
          <w:rFonts w:ascii="Arial" w:hAnsi="Arial" w:cs="Arial"/>
          <w:sz w:val="22"/>
          <w:szCs w:val="22"/>
        </w:rPr>
        <w:t xml:space="preserve"> na całej długości i szerokości posadzki</w:t>
      </w:r>
    </w:p>
    <w:p w:rsidR="004322CA" w:rsidRPr="007B1078" w:rsidRDefault="004322CA" w:rsidP="004322CA">
      <w:pPr>
        <w:tabs>
          <w:tab w:val="left" w:pos="284"/>
          <w:tab w:val="left" w:pos="426"/>
        </w:tabs>
        <w:autoSpaceDE w:val="0"/>
        <w:autoSpaceDN w:val="0"/>
        <w:adjustRightInd w:val="0"/>
        <w:jc w:val="both"/>
        <w:rPr>
          <w:rFonts w:ascii="Arial" w:hAnsi="Arial" w:cs="Arial"/>
          <w:sz w:val="22"/>
          <w:szCs w:val="22"/>
          <w:u w:val="single"/>
        </w:rPr>
      </w:pPr>
      <w:r w:rsidRPr="007B1078">
        <w:rPr>
          <w:rFonts w:ascii="Arial" w:hAnsi="Arial" w:cs="Arial"/>
          <w:bCs/>
          <w:sz w:val="22"/>
          <w:szCs w:val="22"/>
          <w:u w:val="single"/>
        </w:rPr>
        <w:t>ZAPRAWA KLEJOWA</w:t>
      </w:r>
    </w:p>
    <w:p w:rsidR="004322CA" w:rsidRPr="00400D82" w:rsidRDefault="004322CA" w:rsidP="004322CA">
      <w:p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ab/>
        <w:t xml:space="preserve">Należy zastosować elastyczną zaprawę klejącą do płytek gresowych i ceramicznych </w:t>
      </w:r>
      <w:r w:rsidRPr="007B1078">
        <w:rPr>
          <w:rFonts w:ascii="Arial" w:hAnsi="Arial" w:cs="Arial"/>
          <w:sz w:val="22"/>
          <w:szCs w:val="22"/>
        </w:rPr>
        <w:br/>
        <w:t xml:space="preserve">z możliwością stosowania w pomieszczeniach narażonych </w:t>
      </w:r>
      <w:r>
        <w:rPr>
          <w:rFonts w:ascii="Arial" w:hAnsi="Arial" w:cs="Arial"/>
          <w:sz w:val="22"/>
          <w:szCs w:val="22"/>
        </w:rPr>
        <w:t>na działanie wody, mrozoodporną i wodoodporną.</w:t>
      </w:r>
    </w:p>
    <w:p w:rsidR="004322CA" w:rsidRPr="007B1078" w:rsidRDefault="004322CA" w:rsidP="004322CA">
      <w:p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bCs/>
          <w:sz w:val="22"/>
          <w:szCs w:val="22"/>
          <w:u w:val="single"/>
        </w:rPr>
        <w:t xml:space="preserve">Parametry techniczne </w:t>
      </w:r>
    </w:p>
    <w:p w:rsidR="004322CA" w:rsidRPr="007B1078" w:rsidRDefault="004322CA" w:rsidP="005370AC">
      <w:pPr>
        <w:numPr>
          <w:ilvl w:val="0"/>
          <w:numId w:val="5"/>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Baza: mieszanka cementów z wypełniaczami mineralnymi i modyfikatorami</w:t>
      </w:r>
    </w:p>
    <w:p w:rsidR="004322CA" w:rsidRPr="007B1078" w:rsidRDefault="004322CA" w:rsidP="005370AC">
      <w:pPr>
        <w:numPr>
          <w:ilvl w:val="0"/>
          <w:numId w:val="5"/>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Zawartość cementu: 40 – 60 %;</w:t>
      </w:r>
    </w:p>
    <w:p w:rsidR="004322CA" w:rsidRPr="00C52B65" w:rsidRDefault="004322CA" w:rsidP="005370AC">
      <w:pPr>
        <w:numPr>
          <w:ilvl w:val="0"/>
          <w:numId w:val="5"/>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Gęstość nasypowa: 1,5 kg/ cm</w:t>
      </w:r>
      <w:r w:rsidRPr="007B1078">
        <w:rPr>
          <w:rFonts w:ascii="Arial" w:hAnsi="Arial" w:cs="Arial"/>
          <w:sz w:val="22"/>
          <w:szCs w:val="22"/>
          <w:vertAlign w:val="superscript"/>
        </w:rPr>
        <w:t>3</w:t>
      </w:r>
      <w:r w:rsidRPr="007B1078">
        <w:rPr>
          <w:rFonts w:ascii="Arial" w:hAnsi="Arial" w:cs="Arial"/>
          <w:sz w:val="22"/>
          <w:szCs w:val="22"/>
        </w:rPr>
        <w:t>;</w:t>
      </w:r>
    </w:p>
    <w:p w:rsidR="004322CA" w:rsidRPr="007B1078" w:rsidRDefault="004322CA" w:rsidP="004322CA">
      <w:pPr>
        <w:tabs>
          <w:tab w:val="left" w:pos="284"/>
          <w:tab w:val="left" w:pos="426"/>
        </w:tabs>
        <w:autoSpaceDE w:val="0"/>
        <w:autoSpaceDN w:val="0"/>
        <w:adjustRightInd w:val="0"/>
        <w:jc w:val="both"/>
        <w:rPr>
          <w:rFonts w:ascii="Arial" w:hAnsi="Arial" w:cs="Arial"/>
          <w:sz w:val="22"/>
          <w:szCs w:val="22"/>
          <w:u w:val="single"/>
        </w:rPr>
      </w:pPr>
      <w:r w:rsidRPr="007B1078">
        <w:rPr>
          <w:rFonts w:ascii="Arial" w:hAnsi="Arial" w:cs="Arial"/>
          <w:bCs/>
          <w:sz w:val="22"/>
          <w:szCs w:val="22"/>
          <w:u w:val="single"/>
        </w:rPr>
        <w:t>ZAPRAWA DO SPOINOWANIA</w:t>
      </w:r>
    </w:p>
    <w:p w:rsidR="004322CA" w:rsidRPr="007B1078" w:rsidRDefault="004322CA" w:rsidP="004322CA">
      <w:p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ab/>
        <w:t xml:space="preserve">Należy zastosować elastyczną, wodoodporną spoinę, odporną na grzyby i pleśnie </w:t>
      </w:r>
      <w:r w:rsidRPr="007B1078">
        <w:rPr>
          <w:rFonts w:ascii="Arial" w:hAnsi="Arial" w:cs="Arial"/>
          <w:sz w:val="22"/>
          <w:szCs w:val="22"/>
        </w:rPr>
        <w:br/>
        <w:t>oraz na wnikanie wody</w:t>
      </w:r>
      <w:r>
        <w:rPr>
          <w:rFonts w:ascii="Arial" w:hAnsi="Arial" w:cs="Arial"/>
          <w:sz w:val="22"/>
          <w:szCs w:val="22"/>
        </w:rPr>
        <w:t xml:space="preserve">. </w:t>
      </w:r>
      <w:r w:rsidRPr="00D472A4">
        <w:rPr>
          <w:rFonts w:ascii="Arial" w:hAnsi="Arial" w:cs="Arial"/>
          <w:sz w:val="22"/>
          <w:szCs w:val="22"/>
        </w:rPr>
        <w:t>Kolor do uzgodnienia z Przedstawicielem Zamawiającego</w:t>
      </w:r>
      <w:r>
        <w:rPr>
          <w:rFonts w:ascii="Arial" w:hAnsi="Arial" w:cs="Arial"/>
          <w:sz w:val="22"/>
          <w:szCs w:val="22"/>
        </w:rPr>
        <w:t>.</w:t>
      </w:r>
    </w:p>
    <w:p w:rsidR="004322CA" w:rsidRPr="007B1078" w:rsidRDefault="004322CA" w:rsidP="004322CA">
      <w:pPr>
        <w:tabs>
          <w:tab w:val="left" w:pos="284"/>
          <w:tab w:val="left" w:pos="426"/>
        </w:tabs>
        <w:autoSpaceDE w:val="0"/>
        <w:autoSpaceDN w:val="0"/>
        <w:adjustRightInd w:val="0"/>
        <w:jc w:val="both"/>
        <w:rPr>
          <w:rFonts w:ascii="Arial" w:hAnsi="Arial" w:cs="Arial"/>
          <w:sz w:val="22"/>
          <w:szCs w:val="22"/>
          <w:u w:val="single"/>
        </w:rPr>
      </w:pPr>
      <w:r w:rsidRPr="007B1078">
        <w:rPr>
          <w:rFonts w:ascii="Arial" w:hAnsi="Arial" w:cs="Arial"/>
          <w:sz w:val="22"/>
          <w:szCs w:val="22"/>
          <w:u w:val="single"/>
        </w:rPr>
        <w:t>Parametry techniczne:</w:t>
      </w:r>
    </w:p>
    <w:p w:rsidR="004322CA" w:rsidRPr="007B1078" w:rsidRDefault="004322CA" w:rsidP="005370AC">
      <w:pPr>
        <w:numPr>
          <w:ilvl w:val="0"/>
          <w:numId w:val="8"/>
        </w:numPr>
        <w:tabs>
          <w:tab w:val="left" w:pos="284"/>
          <w:tab w:val="left" w:pos="426"/>
        </w:tabs>
        <w:autoSpaceDE w:val="0"/>
        <w:autoSpaceDN w:val="0"/>
        <w:adjustRightInd w:val="0"/>
        <w:jc w:val="both"/>
        <w:rPr>
          <w:rFonts w:ascii="Arial" w:hAnsi="Arial" w:cs="Arial"/>
          <w:sz w:val="22"/>
          <w:szCs w:val="22"/>
          <w:u w:val="single"/>
        </w:rPr>
      </w:pPr>
      <w:r w:rsidRPr="007B1078">
        <w:rPr>
          <w:rFonts w:ascii="Arial" w:hAnsi="Arial" w:cs="Arial"/>
          <w:sz w:val="22"/>
          <w:szCs w:val="22"/>
        </w:rPr>
        <w:t>Baza: mieszanka cementów z wypełniaczami mineralnymi i modyfikatorami polimerowymi;</w:t>
      </w:r>
    </w:p>
    <w:p w:rsidR="004322CA" w:rsidRPr="007B1078" w:rsidRDefault="004322CA" w:rsidP="005370AC">
      <w:pPr>
        <w:numPr>
          <w:ilvl w:val="0"/>
          <w:numId w:val="8"/>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Zawartość cementu: 35 - 40 %;</w:t>
      </w:r>
    </w:p>
    <w:p w:rsidR="004322CA" w:rsidRPr="007B1078" w:rsidRDefault="004322CA" w:rsidP="005370AC">
      <w:pPr>
        <w:numPr>
          <w:ilvl w:val="0"/>
          <w:numId w:val="8"/>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Gęstość: 1,1 kg/dm</w:t>
      </w:r>
      <w:r w:rsidRPr="007B1078">
        <w:rPr>
          <w:rFonts w:ascii="Arial" w:hAnsi="Arial" w:cs="Arial"/>
          <w:sz w:val="22"/>
          <w:szCs w:val="22"/>
          <w:vertAlign w:val="superscript"/>
        </w:rPr>
        <w:t>3</w:t>
      </w:r>
      <w:r w:rsidRPr="007B1078">
        <w:rPr>
          <w:rFonts w:ascii="Arial" w:hAnsi="Arial" w:cs="Arial"/>
          <w:sz w:val="22"/>
          <w:szCs w:val="22"/>
        </w:rPr>
        <w:t>;</w:t>
      </w:r>
    </w:p>
    <w:p w:rsidR="004322CA" w:rsidRPr="007B1078" w:rsidRDefault="004322CA" w:rsidP="005370AC">
      <w:pPr>
        <w:numPr>
          <w:ilvl w:val="0"/>
          <w:numId w:val="8"/>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Odporność na ścieranie wg normy PN-EN 13888: ≤1000 mm</w:t>
      </w:r>
      <w:r w:rsidRPr="007B1078">
        <w:rPr>
          <w:rFonts w:ascii="Arial" w:hAnsi="Arial" w:cs="Arial"/>
          <w:sz w:val="22"/>
          <w:szCs w:val="22"/>
          <w:vertAlign w:val="superscript"/>
        </w:rPr>
        <w:t>3</w:t>
      </w:r>
      <w:r w:rsidRPr="007B1078">
        <w:rPr>
          <w:rFonts w:ascii="Arial" w:hAnsi="Arial" w:cs="Arial"/>
          <w:sz w:val="22"/>
          <w:szCs w:val="22"/>
        </w:rPr>
        <w:t>;</w:t>
      </w:r>
    </w:p>
    <w:p w:rsidR="004322CA" w:rsidRPr="007B1078" w:rsidRDefault="004322CA" w:rsidP="005370AC">
      <w:pPr>
        <w:numPr>
          <w:ilvl w:val="0"/>
          <w:numId w:val="8"/>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Wytrzymałość na zginanie wg normy PN-EN 13888: ≥2,5 Mpa;</w:t>
      </w:r>
    </w:p>
    <w:p w:rsidR="004322CA" w:rsidRPr="00EB3F4E" w:rsidRDefault="004322CA" w:rsidP="005370AC">
      <w:pPr>
        <w:numPr>
          <w:ilvl w:val="0"/>
          <w:numId w:val="8"/>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Wytrzymałość na ściskanie wg normy PN-EN 13888: ≥15MPa.</w:t>
      </w:r>
    </w:p>
    <w:p w:rsidR="004322CA" w:rsidRDefault="004322CA" w:rsidP="004322CA">
      <w:p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bCs/>
          <w:sz w:val="22"/>
          <w:szCs w:val="22"/>
          <w:u w:val="single"/>
        </w:rPr>
        <w:t>PŁYTK PODŁOGOWE</w:t>
      </w:r>
    </w:p>
    <w:p w:rsidR="004322CA" w:rsidRPr="007B1078" w:rsidRDefault="004322CA" w:rsidP="004322CA">
      <w:p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Wzory, rozmiar i kolorystyka płytek ustalone będą z Przedstawicielem Zamawiającego. Materiały okładzinowe powinny być  zamawiane jednorazowo i pochodzić z jednej partii produkcyjnej (należy zwrócić uwagę na datę produkcji). Wykonawca wykona obłożenie powierzchni poziomych i pionowych według wzoru podanego przez Przedstawiciela Zamawiającego.</w:t>
      </w:r>
      <w:r>
        <w:rPr>
          <w:rFonts w:ascii="Arial" w:hAnsi="Arial" w:cs="Arial"/>
          <w:sz w:val="22"/>
          <w:szCs w:val="22"/>
        </w:rPr>
        <w:t xml:space="preserve"> </w:t>
      </w:r>
      <w:r w:rsidRPr="007B1078">
        <w:rPr>
          <w:rFonts w:ascii="Arial" w:hAnsi="Arial" w:cs="Arial"/>
          <w:sz w:val="22"/>
          <w:szCs w:val="22"/>
        </w:rPr>
        <w:t xml:space="preserve">Spoiny pomiędzy płytkami należy dostosować do wielkości płytek. Przedstawiciel Zamawiającego wskaże szerokość spoiny w trakcie wykonywania prac okładzinowych. Planowane cokoły należy wykonać w taki sposób, aby były zlicowane </w:t>
      </w:r>
      <w:r>
        <w:rPr>
          <w:rFonts w:ascii="Arial" w:hAnsi="Arial" w:cs="Arial"/>
          <w:sz w:val="22"/>
          <w:szCs w:val="22"/>
        </w:rPr>
        <w:br/>
      </w:r>
      <w:r w:rsidRPr="007B1078">
        <w:rPr>
          <w:rFonts w:ascii="Arial" w:hAnsi="Arial" w:cs="Arial"/>
          <w:sz w:val="22"/>
          <w:szCs w:val="22"/>
        </w:rPr>
        <w:t>z płaszczyzną ściany na wysokości  10 cm.</w:t>
      </w:r>
      <w:r>
        <w:rPr>
          <w:rFonts w:ascii="Arial" w:hAnsi="Arial" w:cs="Arial"/>
          <w:sz w:val="22"/>
          <w:szCs w:val="22"/>
        </w:rPr>
        <w:t xml:space="preserve"> </w:t>
      </w:r>
      <w:r w:rsidRPr="007B1078">
        <w:rPr>
          <w:rFonts w:ascii="Arial" w:hAnsi="Arial" w:cs="Arial"/>
          <w:sz w:val="22"/>
          <w:szCs w:val="22"/>
        </w:rPr>
        <w:t>Specyfikacja przewiduje użycie płytek podłogowych gat. I gres szkliwiony, antypoślizgowych  o grubości min. 8 mm, wym. 30x30cm, IV klasa ścieralności,  wielobarwnych  spełniających n/w wymagania:</w:t>
      </w:r>
    </w:p>
    <w:p w:rsidR="004322CA" w:rsidRPr="007B1078" w:rsidRDefault="004322CA" w:rsidP="005370AC">
      <w:pPr>
        <w:numPr>
          <w:ilvl w:val="0"/>
          <w:numId w:val="6"/>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odporność na działanie temperatury i wilgoci - na gwałtowne zmiany temperatury (szok termiczny) i zmianę wymiarów pod wpływem wilgoci;</w:t>
      </w:r>
    </w:p>
    <w:p w:rsidR="004322CA" w:rsidRPr="007B1078" w:rsidRDefault="004322CA" w:rsidP="005370AC">
      <w:pPr>
        <w:numPr>
          <w:ilvl w:val="0"/>
          <w:numId w:val="6"/>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wytrzymałość na zginanie – parametr ten określa, przy jakim maksymalnym naprężeniu płytka łamie się;</w:t>
      </w:r>
    </w:p>
    <w:p w:rsidR="004322CA" w:rsidRPr="007B1078" w:rsidRDefault="004322CA" w:rsidP="005370AC">
      <w:pPr>
        <w:numPr>
          <w:ilvl w:val="0"/>
          <w:numId w:val="6"/>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własności powierzchowne – są to odporność na zadrapania, zarysowania;</w:t>
      </w:r>
    </w:p>
    <w:p w:rsidR="004322CA" w:rsidRPr="007B1078" w:rsidRDefault="004322CA" w:rsidP="005370AC">
      <w:pPr>
        <w:numPr>
          <w:ilvl w:val="0"/>
          <w:numId w:val="6"/>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odporność na czynniki chemiczne – dotyczy to środków chemicznych, które mogą pozostawiać plamy. Płytki odporne na czynniki chemiczne nie mogą pod ich wpływem zmienić połysku ani barwy, a plamy powinny dać się łatwo usunąć wodą oraz popularnymi środkami;</w:t>
      </w:r>
    </w:p>
    <w:p w:rsidR="004322CA" w:rsidRPr="007B1078" w:rsidRDefault="004322CA" w:rsidP="005370AC">
      <w:pPr>
        <w:numPr>
          <w:ilvl w:val="0"/>
          <w:numId w:val="6"/>
        </w:numPr>
        <w:tabs>
          <w:tab w:val="left" w:pos="284"/>
          <w:tab w:val="left" w:pos="426"/>
        </w:tabs>
        <w:autoSpaceDE w:val="0"/>
        <w:autoSpaceDN w:val="0"/>
        <w:adjustRightInd w:val="0"/>
        <w:jc w:val="both"/>
        <w:rPr>
          <w:rFonts w:ascii="Arial" w:hAnsi="Arial" w:cs="Arial"/>
          <w:sz w:val="22"/>
          <w:szCs w:val="22"/>
        </w:rPr>
      </w:pPr>
      <w:r w:rsidRPr="007B1078">
        <w:rPr>
          <w:rFonts w:ascii="Arial" w:hAnsi="Arial" w:cs="Arial"/>
          <w:sz w:val="22"/>
          <w:szCs w:val="22"/>
        </w:rPr>
        <w:t>właściwości związane z bezpieczeństwem  – główną z nich jest odporność na poślizg.</w:t>
      </w:r>
    </w:p>
    <w:p w:rsidR="004322CA" w:rsidRPr="007B1078" w:rsidRDefault="004322CA" w:rsidP="004322CA">
      <w:p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bCs/>
          <w:sz w:val="22"/>
          <w:szCs w:val="22"/>
          <w:u w:val="single"/>
        </w:rPr>
        <w:t xml:space="preserve">Parametry techniczne </w:t>
      </w:r>
    </w:p>
    <w:p w:rsidR="004322CA" w:rsidRPr="007B1078" w:rsidRDefault="004322CA" w:rsidP="005370AC">
      <w:pPr>
        <w:numPr>
          <w:ilvl w:val="0"/>
          <w:numId w:val="7"/>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 xml:space="preserve">Wytrzymałość na zginanie </w:t>
      </w:r>
      <w:r w:rsidRPr="007B1078">
        <w:rPr>
          <w:rFonts w:ascii="Arial" w:hAnsi="Arial" w:cs="Arial"/>
          <w:sz w:val="22"/>
          <w:szCs w:val="22"/>
          <w:lang w:val="de-DE"/>
        </w:rPr>
        <w:t xml:space="preserve">PN-EN ISO 10545-4: </w:t>
      </w:r>
      <w:r w:rsidRPr="007B1078">
        <w:rPr>
          <w:rFonts w:ascii="Arial" w:hAnsi="Arial" w:cs="Arial"/>
          <w:sz w:val="22"/>
          <w:szCs w:val="22"/>
        </w:rPr>
        <w:t>min. 35 MPa;</w:t>
      </w:r>
    </w:p>
    <w:p w:rsidR="004322CA" w:rsidRPr="007B1078" w:rsidRDefault="004322CA" w:rsidP="005370AC">
      <w:pPr>
        <w:numPr>
          <w:ilvl w:val="0"/>
          <w:numId w:val="7"/>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 xml:space="preserve">Siła łamiąca ›7,5 mm wg </w:t>
      </w:r>
      <w:r w:rsidRPr="007B1078">
        <w:rPr>
          <w:rFonts w:ascii="Arial" w:hAnsi="Arial" w:cs="Arial"/>
          <w:sz w:val="22"/>
          <w:szCs w:val="22"/>
          <w:lang w:val="de-DE"/>
        </w:rPr>
        <w:t xml:space="preserve">PN-EN ISO 10545-5: </w:t>
      </w:r>
      <w:r w:rsidRPr="007B1078">
        <w:rPr>
          <w:rFonts w:ascii="Arial" w:hAnsi="Arial" w:cs="Arial"/>
          <w:sz w:val="22"/>
          <w:szCs w:val="22"/>
        </w:rPr>
        <w:t>min. 1000 N;</w:t>
      </w:r>
    </w:p>
    <w:p w:rsidR="004322CA" w:rsidRPr="007B1078" w:rsidRDefault="004322CA" w:rsidP="005370AC">
      <w:pPr>
        <w:numPr>
          <w:ilvl w:val="0"/>
          <w:numId w:val="7"/>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 xml:space="preserve">Odporność na ścieranie wg </w:t>
      </w:r>
      <w:r w:rsidRPr="007B1078">
        <w:rPr>
          <w:rFonts w:ascii="Arial" w:hAnsi="Arial" w:cs="Arial"/>
          <w:sz w:val="22"/>
          <w:szCs w:val="22"/>
          <w:lang w:val="de-DE"/>
        </w:rPr>
        <w:t xml:space="preserve">PN-EN ISO 10545-7: </w:t>
      </w:r>
      <w:r w:rsidRPr="007B1078">
        <w:rPr>
          <w:rFonts w:ascii="Arial" w:hAnsi="Arial" w:cs="Arial"/>
          <w:sz w:val="22"/>
          <w:szCs w:val="22"/>
        </w:rPr>
        <w:t>4 klasa;</w:t>
      </w:r>
    </w:p>
    <w:p w:rsidR="004322CA" w:rsidRPr="00977E33" w:rsidRDefault="004322CA" w:rsidP="005370AC">
      <w:pPr>
        <w:numPr>
          <w:ilvl w:val="0"/>
          <w:numId w:val="7"/>
        </w:numPr>
        <w:tabs>
          <w:tab w:val="left" w:pos="284"/>
          <w:tab w:val="left" w:pos="426"/>
        </w:tabs>
        <w:autoSpaceDE w:val="0"/>
        <w:autoSpaceDN w:val="0"/>
        <w:adjustRightInd w:val="0"/>
        <w:jc w:val="both"/>
        <w:rPr>
          <w:rFonts w:ascii="Arial" w:hAnsi="Arial" w:cs="Arial"/>
          <w:bCs/>
          <w:sz w:val="22"/>
          <w:szCs w:val="22"/>
          <w:u w:val="single"/>
        </w:rPr>
      </w:pPr>
      <w:r w:rsidRPr="007B1078">
        <w:rPr>
          <w:rFonts w:ascii="Arial" w:hAnsi="Arial" w:cs="Arial"/>
          <w:sz w:val="22"/>
          <w:szCs w:val="22"/>
        </w:rPr>
        <w:t>Skuteczność antypoślizgowa wg DIN 51130: R</w:t>
      </w:r>
      <w:r>
        <w:rPr>
          <w:rFonts w:ascii="Arial" w:hAnsi="Arial" w:cs="Arial"/>
          <w:sz w:val="22"/>
          <w:szCs w:val="22"/>
        </w:rPr>
        <w:t>10</w:t>
      </w:r>
      <w:r w:rsidRPr="007B1078">
        <w:rPr>
          <w:rFonts w:ascii="Arial" w:hAnsi="Arial" w:cs="Arial"/>
          <w:sz w:val="22"/>
          <w:szCs w:val="22"/>
        </w:rPr>
        <w:t>.</w:t>
      </w:r>
    </w:p>
    <w:p w:rsidR="004322CA" w:rsidRPr="003B590A" w:rsidRDefault="004322CA" w:rsidP="004322CA">
      <w:pPr>
        <w:tabs>
          <w:tab w:val="left" w:pos="284"/>
          <w:tab w:val="left" w:pos="426"/>
        </w:tabs>
        <w:autoSpaceDE w:val="0"/>
        <w:autoSpaceDN w:val="0"/>
        <w:adjustRightInd w:val="0"/>
        <w:jc w:val="both"/>
        <w:rPr>
          <w:rFonts w:ascii="Arial" w:hAnsi="Arial" w:cs="Arial"/>
          <w:sz w:val="22"/>
          <w:u w:val="single"/>
        </w:rPr>
      </w:pPr>
      <w:r w:rsidRPr="003B590A">
        <w:rPr>
          <w:rFonts w:ascii="Arial" w:hAnsi="Arial" w:cs="Arial"/>
          <w:sz w:val="22"/>
          <w:u w:val="single"/>
        </w:rPr>
        <w:t xml:space="preserve">Zaprawa samopoziomująca </w:t>
      </w:r>
    </w:p>
    <w:p w:rsidR="004322CA" w:rsidRPr="003B590A" w:rsidRDefault="004322CA" w:rsidP="004322CA">
      <w:pPr>
        <w:tabs>
          <w:tab w:val="left" w:pos="284"/>
          <w:tab w:val="left" w:pos="426"/>
        </w:tabs>
        <w:autoSpaceDE w:val="0"/>
        <w:autoSpaceDN w:val="0"/>
        <w:adjustRightInd w:val="0"/>
        <w:jc w:val="both"/>
        <w:rPr>
          <w:rFonts w:ascii="Arial" w:hAnsi="Arial" w:cs="Arial"/>
          <w:sz w:val="22"/>
        </w:rPr>
      </w:pPr>
      <w:r w:rsidRPr="003B590A">
        <w:rPr>
          <w:rFonts w:ascii="Arial" w:hAnsi="Arial" w:cs="Arial"/>
          <w:sz w:val="22"/>
        </w:rPr>
        <w:t>Parametry techniczne:</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Gęstość nasypowa (sucha mieszanka): ok. 1,4 kg/dm</w:t>
      </w:r>
      <w:r w:rsidRPr="003B590A">
        <w:rPr>
          <w:rFonts w:ascii="Arial" w:hAnsi="Arial" w:cs="Arial"/>
          <w:sz w:val="22"/>
          <w:vertAlign w:val="superscript"/>
        </w:rPr>
        <w:t>3</w:t>
      </w:r>
      <w:r w:rsidRPr="003B590A">
        <w:rPr>
          <w:rFonts w:ascii="Arial" w:hAnsi="Arial" w:cs="Arial"/>
          <w:sz w:val="22"/>
        </w:rPr>
        <w:t>;</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Gęstość objętościowa (masa po wymieszaniu): ok. 2,0 kg/dm</w:t>
      </w:r>
      <w:r w:rsidRPr="003B590A">
        <w:rPr>
          <w:rFonts w:ascii="Arial" w:hAnsi="Arial" w:cs="Arial"/>
          <w:sz w:val="22"/>
          <w:vertAlign w:val="superscript"/>
        </w:rPr>
        <w:t>3</w:t>
      </w:r>
      <w:r w:rsidRPr="003B590A">
        <w:rPr>
          <w:rFonts w:ascii="Arial" w:hAnsi="Arial" w:cs="Arial"/>
          <w:sz w:val="22"/>
        </w:rPr>
        <w:t>;</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Gęstość w stanie suchym (po związaniu): ok. 1,9 kg/dm</w:t>
      </w:r>
      <w:r w:rsidRPr="003B590A">
        <w:rPr>
          <w:rFonts w:ascii="Arial" w:hAnsi="Arial" w:cs="Arial"/>
          <w:sz w:val="22"/>
          <w:vertAlign w:val="superscript"/>
        </w:rPr>
        <w:t>3</w:t>
      </w:r>
      <w:r w:rsidRPr="003B590A">
        <w:rPr>
          <w:rFonts w:ascii="Arial" w:hAnsi="Arial" w:cs="Arial"/>
          <w:sz w:val="22"/>
        </w:rPr>
        <w:t>;</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Max. średnica kruszywa: 0,8 mm;</w:t>
      </w:r>
    </w:p>
    <w:p w:rsidR="004322CA" w:rsidRPr="003B590A" w:rsidRDefault="004322CA" w:rsidP="004322CA">
      <w:pPr>
        <w:jc w:val="both"/>
        <w:rPr>
          <w:rFonts w:ascii="Arial" w:hAnsi="Arial" w:cs="Arial"/>
          <w:color w:val="000000"/>
          <w:sz w:val="22"/>
        </w:rPr>
      </w:pPr>
      <w:r w:rsidRPr="003B590A">
        <w:rPr>
          <w:rFonts w:ascii="Arial" w:hAnsi="Arial" w:cs="Arial"/>
          <w:sz w:val="22"/>
        </w:rPr>
        <w:t>Właściwości – PN-EN 13813:2003:</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Wytrzymałość na ściskanie: ≥16 N/mm</w:t>
      </w:r>
      <w:r w:rsidRPr="003B590A">
        <w:rPr>
          <w:rFonts w:ascii="Arial" w:hAnsi="Arial" w:cs="Arial"/>
          <w:sz w:val="22"/>
          <w:vertAlign w:val="superscript"/>
        </w:rPr>
        <w:t>2</w:t>
      </w:r>
      <w:r w:rsidRPr="003B590A">
        <w:rPr>
          <w:rFonts w:ascii="Arial" w:hAnsi="Arial" w:cs="Arial"/>
          <w:sz w:val="22"/>
        </w:rPr>
        <w:t>(C16);</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Wytrzymałość na zginanie: ≥5 N/mm</w:t>
      </w:r>
      <w:r w:rsidRPr="003B590A">
        <w:rPr>
          <w:rFonts w:ascii="Arial" w:hAnsi="Arial" w:cs="Arial"/>
          <w:sz w:val="22"/>
          <w:vertAlign w:val="superscript"/>
        </w:rPr>
        <w:t>2</w:t>
      </w:r>
      <w:r w:rsidRPr="003B590A">
        <w:rPr>
          <w:rFonts w:ascii="Arial" w:hAnsi="Arial" w:cs="Arial"/>
          <w:sz w:val="22"/>
        </w:rPr>
        <w:t xml:space="preserve"> (F5);</w:t>
      </w:r>
    </w:p>
    <w:p w:rsidR="004322CA" w:rsidRPr="003B590A" w:rsidRDefault="004322CA" w:rsidP="005370AC">
      <w:pPr>
        <w:numPr>
          <w:ilvl w:val="0"/>
          <w:numId w:val="18"/>
        </w:numPr>
        <w:ind w:left="720" w:hanging="360"/>
        <w:jc w:val="both"/>
        <w:rPr>
          <w:rFonts w:ascii="Arial" w:hAnsi="Arial" w:cs="Arial"/>
          <w:color w:val="000000"/>
          <w:sz w:val="22"/>
        </w:rPr>
      </w:pPr>
      <w:r w:rsidRPr="003B590A">
        <w:rPr>
          <w:rFonts w:ascii="Arial" w:hAnsi="Arial" w:cs="Arial"/>
          <w:sz w:val="22"/>
        </w:rPr>
        <w:t>Klasa reakcji na ogień: A1</w:t>
      </w:r>
      <w:r w:rsidRPr="003B590A">
        <w:rPr>
          <w:rFonts w:ascii="Arial" w:hAnsi="Arial" w:cs="Arial"/>
          <w:sz w:val="22"/>
          <w:vertAlign w:val="subscript"/>
        </w:rPr>
        <w:t>fl</w:t>
      </w:r>
      <w:r w:rsidRPr="003B590A">
        <w:rPr>
          <w:rFonts w:ascii="Arial" w:hAnsi="Arial" w:cs="Arial"/>
          <w:sz w:val="22"/>
        </w:rPr>
        <w:t>;</w:t>
      </w:r>
    </w:p>
    <w:p w:rsidR="00714E19" w:rsidRPr="00714E19" w:rsidRDefault="00714E19" w:rsidP="00714E19">
      <w:pPr>
        <w:rPr>
          <w:rFonts w:ascii="Arial" w:hAnsi="Arial" w:cs="Arial"/>
          <w:sz w:val="22"/>
          <w:szCs w:val="22"/>
          <w:u w:val="single"/>
        </w:rPr>
      </w:pPr>
      <w:r w:rsidRPr="00714E19">
        <w:rPr>
          <w:rFonts w:ascii="Arial" w:hAnsi="Arial" w:cs="Arial"/>
          <w:sz w:val="22"/>
          <w:szCs w:val="22"/>
          <w:u w:val="single"/>
        </w:rPr>
        <w:t>Panele winylowe</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Klasa użytkowa: minimum 33 </w:t>
      </w:r>
    </w:p>
    <w:p w:rsidR="00714E19" w:rsidRPr="00714E19" w:rsidRDefault="00714E19" w:rsidP="00C7489C">
      <w:pPr>
        <w:numPr>
          <w:ilvl w:val="0"/>
          <w:numId w:val="18"/>
        </w:numPr>
        <w:ind w:left="284" w:firstLine="142"/>
        <w:jc w:val="both"/>
        <w:rPr>
          <w:rFonts w:ascii="Arial" w:hAnsi="Arial" w:cs="Arial"/>
          <w:sz w:val="22"/>
          <w:szCs w:val="22"/>
        </w:rPr>
      </w:pPr>
      <w:r w:rsidRPr="00714E19">
        <w:rPr>
          <w:rFonts w:ascii="Arial" w:hAnsi="Arial" w:cs="Arial"/>
          <w:sz w:val="22"/>
          <w:szCs w:val="22"/>
        </w:rPr>
        <w:t xml:space="preserve">Kolor </w:t>
      </w:r>
      <w:r>
        <w:rPr>
          <w:rFonts w:ascii="Arial" w:hAnsi="Arial" w:cs="Arial"/>
          <w:sz w:val="22"/>
          <w:szCs w:val="22"/>
        </w:rPr>
        <w:t xml:space="preserve">  </w:t>
      </w:r>
      <w:r w:rsidRPr="00714E19">
        <w:rPr>
          <w:rFonts w:ascii="Arial" w:hAnsi="Arial" w:cs="Arial"/>
          <w:sz w:val="22"/>
          <w:szCs w:val="22"/>
        </w:rPr>
        <w:t>- Pomieszczenia biurowe - naturalny, drewnopodobny</w:t>
      </w:r>
    </w:p>
    <w:p w:rsidR="00714E19" w:rsidRPr="00714E19" w:rsidRDefault="00714E19" w:rsidP="00714E19">
      <w:pPr>
        <w:pStyle w:val="Akapitzlist"/>
        <w:ind w:firstLine="698"/>
        <w:rPr>
          <w:rFonts w:ascii="Arial" w:hAnsi="Arial" w:cs="Arial"/>
          <w:sz w:val="22"/>
          <w:szCs w:val="22"/>
        </w:rPr>
      </w:pPr>
      <w:r>
        <w:rPr>
          <w:rFonts w:ascii="Arial" w:hAnsi="Arial" w:cs="Arial"/>
          <w:sz w:val="22"/>
          <w:szCs w:val="22"/>
        </w:rPr>
        <w:t xml:space="preserve">- </w:t>
      </w:r>
      <w:r w:rsidRPr="00714E19">
        <w:rPr>
          <w:rFonts w:ascii="Arial" w:hAnsi="Arial" w:cs="Arial"/>
          <w:sz w:val="22"/>
          <w:szCs w:val="22"/>
        </w:rPr>
        <w:t xml:space="preserve"> Korytarz, pom. Socjalne, magazyn - szary, imitacja kamienia</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Grubość - 2,5mm +/- 0,5mm</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Odporność ogniowa: Bfl-s1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Antypoślizgowość: minimum R9</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Odporne na działanie wody</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Montaż na klej</w:t>
      </w:r>
    </w:p>
    <w:p w:rsidR="00714E19" w:rsidRPr="00714E19" w:rsidRDefault="00714E19" w:rsidP="00C7489C">
      <w:pPr>
        <w:numPr>
          <w:ilvl w:val="0"/>
          <w:numId w:val="18"/>
        </w:numPr>
        <w:ind w:firstLine="284"/>
        <w:jc w:val="both"/>
        <w:rPr>
          <w:rFonts w:ascii="Arial" w:hAnsi="Arial" w:cs="Arial"/>
          <w:sz w:val="22"/>
          <w:szCs w:val="22"/>
        </w:rPr>
      </w:pPr>
      <w:r w:rsidRPr="00714E19">
        <w:rPr>
          <w:rFonts w:ascii="Arial" w:hAnsi="Arial" w:cs="Arial"/>
          <w:sz w:val="22"/>
          <w:szCs w:val="22"/>
        </w:rPr>
        <w:t>Warstwa użytkowa - min. 0,5mm</w:t>
      </w:r>
    </w:p>
    <w:p w:rsidR="00714E19" w:rsidRPr="00714E19" w:rsidRDefault="00714E19" w:rsidP="00714E19">
      <w:pPr>
        <w:rPr>
          <w:rFonts w:ascii="Arial" w:hAnsi="Arial" w:cs="Arial"/>
          <w:sz w:val="22"/>
          <w:szCs w:val="22"/>
          <w:u w:val="single"/>
        </w:rPr>
      </w:pPr>
      <w:r w:rsidRPr="00714E19">
        <w:rPr>
          <w:rFonts w:ascii="Arial" w:hAnsi="Arial" w:cs="Arial"/>
          <w:sz w:val="22"/>
          <w:szCs w:val="22"/>
          <w:u w:val="single"/>
        </w:rPr>
        <w:t xml:space="preserve">Wykładziny podłogowe dywanowe: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format: rolka lub płytka</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struktura: pętelkowa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skład runa: poliamid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wysokość całkowita: 5,8 mm ± 0,5 mm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wysokość runa: 2,8 mm ± 0,5 mm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waga runa: minimum 500 g/m2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gęstość tkania: minimum 125 000/m2 9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odporność ogniowa: Cfl-s1 lub Bfl-s1 </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 xml:space="preserve">klasa użytkowa: minimum 33 </w:t>
      </w:r>
    </w:p>
    <w:p w:rsidR="00714E19" w:rsidRPr="00714E19" w:rsidRDefault="00714E19" w:rsidP="005370AC">
      <w:pPr>
        <w:numPr>
          <w:ilvl w:val="0"/>
          <w:numId w:val="18"/>
        </w:numPr>
        <w:jc w:val="both"/>
        <w:rPr>
          <w:rFonts w:ascii="Arial" w:hAnsi="Arial" w:cs="Arial"/>
          <w:sz w:val="22"/>
          <w:szCs w:val="22"/>
        </w:rPr>
      </w:pPr>
      <w:r w:rsidRPr="00714E19">
        <w:rPr>
          <w:rFonts w:ascii="Arial" w:hAnsi="Arial" w:cs="Arial"/>
          <w:sz w:val="22"/>
          <w:szCs w:val="22"/>
        </w:rPr>
        <w:t>odcień koloru: granatowy/ciemnoszary (odcień koloru wykładziny do ustalenia z Zamawiającym)</w:t>
      </w:r>
    </w:p>
    <w:p w:rsidR="00714E19" w:rsidRPr="00714E19" w:rsidRDefault="00714E19" w:rsidP="00714E19">
      <w:pPr>
        <w:rPr>
          <w:rFonts w:ascii="Arial" w:hAnsi="Arial" w:cs="Arial"/>
          <w:sz w:val="22"/>
          <w:szCs w:val="22"/>
          <w:u w:val="single"/>
        </w:rPr>
      </w:pPr>
      <w:r w:rsidRPr="00714E19">
        <w:rPr>
          <w:rFonts w:ascii="Arial" w:hAnsi="Arial" w:cs="Arial"/>
          <w:sz w:val="22"/>
          <w:szCs w:val="22"/>
          <w:u w:val="single"/>
        </w:rPr>
        <w:t>Listwy cokołowe wykończeniowe:</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listwy przypodłogowe z PCV o wysokości min. 60 mmwraz z elementami łączącymi oraz narożnikami,</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listwy powinny zapewniać możliwość schowania kabli w listwach oraz możliwość swobodnego dostępu do przewodów poprzez wyciągany pasek środkowy,</w:t>
      </w:r>
    </w:p>
    <w:p w:rsidR="00714E19" w:rsidRDefault="00714E19" w:rsidP="005370AC">
      <w:pPr>
        <w:numPr>
          <w:ilvl w:val="0"/>
          <w:numId w:val="18"/>
        </w:numPr>
        <w:ind w:left="720" w:hanging="360"/>
        <w:jc w:val="both"/>
        <w:rPr>
          <w:rFonts w:ascii="Arial" w:hAnsi="Arial" w:cs="Arial"/>
          <w:sz w:val="22"/>
          <w:szCs w:val="22"/>
        </w:rPr>
      </w:pPr>
      <w:r w:rsidRPr="00714E19">
        <w:rPr>
          <w:rFonts w:ascii="Arial" w:hAnsi="Arial" w:cs="Arial"/>
          <w:sz w:val="22"/>
          <w:szCs w:val="22"/>
        </w:rPr>
        <w:t>listwy powinny posiadać miękkie brzegi dolegające do nierówności ścian,</w:t>
      </w:r>
    </w:p>
    <w:p w:rsidR="00714E19" w:rsidRPr="00714E19" w:rsidRDefault="00714E19" w:rsidP="005370AC">
      <w:pPr>
        <w:numPr>
          <w:ilvl w:val="0"/>
          <w:numId w:val="18"/>
        </w:numPr>
        <w:jc w:val="both"/>
        <w:rPr>
          <w:rFonts w:ascii="Arial" w:hAnsi="Arial" w:cs="Arial"/>
          <w:sz w:val="22"/>
          <w:szCs w:val="22"/>
        </w:rPr>
      </w:pPr>
      <w:r w:rsidRPr="00714E19">
        <w:rPr>
          <w:rFonts w:ascii="Arial" w:hAnsi="Arial" w:cs="Arial"/>
          <w:sz w:val="22"/>
          <w:szCs w:val="22"/>
        </w:rPr>
        <w:t>konstrukcja narożników zewnętrznych powinna zabezpieczać je przed wypadaniem</w:t>
      </w:r>
    </w:p>
    <w:p w:rsidR="004322CA" w:rsidRPr="003B590A" w:rsidRDefault="00847455" w:rsidP="004322CA">
      <w:pPr>
        <w:jc w:val="both"/>
        <w:rPr>
          <w:rFonts w:ascii="Arial" w:hAnsi="Arial" w:cs="Arial"/>
          <w:color w:val="000000"/>
          <w:sz w:val="22"/>
        </w:rPr>
      </w:pPr>
      <w:r>
        <w:rPr>
          <w:rFonts w:ascii="Arial" w:hAnsi="Arial" w:cs="Arial"/>
          <w:color w:val="000000"/>
          <w:sz w:val="22"/>
        </w:rPr>
        <w:t>Panele winylowe</w:t>
      </w:r>
      <w:r w:rsidR="004322CA" w:rsidRPr="003B590A">
        <w:rPr>
          <w:rFonts w:ascii="Arial" w:hAnsi="Arial" w:cs="Arial"/>
          <w:color w:val="000000"/>
          <w:sz w:val="22"/>
        </w:rPr>
        <w:t xml:space="preserve"> </w:t>
      </w:r>
      <w:r>
        <w:rPr>
          <w:rFonts w:ascii="Arial" w:hAnsi="Arial" w:cs="Arial"/>
          <w:color w:val="000000"/>
          <w:sz w:val="22"/>
        </w:rPr>
        <w:t xml:space="preserve">oraz wykładzina dywanowa </w:t>
      </w:r>
      <w:r w:rsidR="004322CA" w:rsidRPr="003B590A">
        <w:rPr>
          <w:rFonts w:ascii="Arial" w:hAnsi="Arial" w:cs="Arial"/>
          <w:color w:val="000000"/>
          <w:sz w:val="22"/>
        </w:rPr>
        <w:t>muszą posiadać:</w:t>
      </w:r>
    </w:p>
    <w:p w:rsidR="004322CA" w:rsidRPr="003B590A" w:rsidRDefault="004322CA" w:rsidP="005370AC">
      <w:pPr>
        <w:pStyle w:val="Akapitzlist"/>
        <w:numPr>
          <w:ilvl w:val="0"/>
          <w:numId w:val="19"/>
        </w:numPr>
        <w:jc w:val="both"/>
        <w:rPr>
          <w:rFonts w:ascii="Arial" w:hAnsi="Arial" w:cs="Arial"/>
          <w:color w:val="000000"/>
          <w:sz w:val="22"/>
        </w:rPr>
      </w:pPr>
      <w:r w:rsidRPr="003B590A">
        <w:rPr>
          <w:rFonts w:ascii="Arial" w:hAnsi="Arial" w:cs="Arial"/>
          <w:color w:val="000000"/>
          <w:sz w:val="22"/>
        </w:rPr>
        <w:t>Atest przeciwpożarowy – określenie trudno-zapalności wg PN-88/B-02854;</w:t>
      </w:r>
    </w:p>
    <w:p w:rsidR="004322CA" w:rsidRPr="003B590A" w:rsidRDefault="004322CA" w:rsidP="005370AC">
      <w:pPr>
        <w:pStyle w:val="Akapitzlist"/>
        <w:numPr>
          <w:ilvl w:val="0"/>
          <w:numId w:val="19"/>
        </w:numPr>
        <w:jc w:val="both"/>
        <w:rPr>
          <w:rFonts w:ascii="Arial" w:hAnsi="Arial" w:cs="Arial"/>
          <w:color w:val="000000"/>
          <w:sz w:val="22"/>
        </w:rPr>
      </w:pPr>
      <w:r w:rsidRPr="003B590A">
        <w:rPr>
          <w:rFonts w:ascii="Arial" w:hAnsi="Arial" w:cs="Arial"/>
          <w:color w:val="000000"/>
          <w:sz w:val="22"/>
        </w:rPr>
        <w:t>Określenie antystatyczności wg PN-92/E-05203 i PN-E-05204;</w:t>
      </w:r>
    </w:p>
    <w:p w:rsidR="004322CA" w:rsidRPr="003B590A" w:rsidRDefault="004322CA" w:rsidP="005370AC">
      <w:pPr>
        <w:pStyle w:val="Akapitzlist"/>
        <w:numPr>
          <w:ilvl w:val="0"/>
          <w:numId w:val="19"/>
        </w:numPr>
        <w:jc w:val="both"/>
        <w:rPr>
          <w:rFonts w:ascii="Arial" w:hAnsi="Arial" w:cs="Arial"/>
          <w:color w:val="000000"/>
          <w:sz w:val="22"/>
        </w:rPr>
      </w:pPr>
      <w:r w:rsidRPr="003B590A">
        <w:rPr>
          <w:rFonts w:ascii="Arial" w:hAnsi="Arial" w:cs="Arial"/>
          <w:color w:val="000000"/>
          <w:sz w:val="22"/>
        </w:rPr>
        <w:t>Certyfikat Zgodności z PN-EN 649:2002;</w:t>
      </w:r>
    </w:p>
    <w:p w:rsidR="004322CA" w:rsidRPr="003B590A" w:rsidRDefault="004322CA" w:rsidP="005370AC">
      <w:pPr>
        <w:pStyle w:val="Akapitzlist"/>
        <w:numPr>
          <w:ilvl w:val="0"/>
          <w:numId w:val="19"/>
        </w:numPr>
        <w:jc w:val="both"/>
        <w:rPr>
          <w:rFonts w:ascii="Arial" w:hAnsi="Arial" w:cs="Arial"/>
          <w:color w:val="000000"/>
          <w:sz w:val="22"/>
        </w:rPr>
      </w:pPr>
      <w:r w:rsidRPr="003B590A">
        <w:rPr>
          <w:rFonts w:ascii="Arial" w:hAnsi="Arial" w:cs="Arial"/>
          <w:color w:val="000000"/>
          <w:sz w:val="22"/>
        </w:rPr>
        <w:t xml:space="preserve">Aprobatę techniczna ITB na wyrób lub certyfikat dopuszczający wyrób </w:t>
      </w:r>
      <w:r w:rsidRPr="003B590A">
        <w:rPr>
          <w:rFonts w:ascii="Arial" w:hAnsi="Arial" w:cs="Arial"/>
          <w:color w:val="000000"/>
          <w:sz w:val="22"/>
        </w:rPr>
        <w:br/>
        <w:t>do stosowania</w:t>
      </w:r>
    </w:p>
    <w:p w:rsidR="004322CA" w:rsidRPr="003B590A" w:rsidRDefault="004322CA" w:rsidP="004322CA">
      <w:pPr>
        <w:jc w:val="both"/>
        <w:rPr>
          <w:rFonts w:ascii="Arial" w:hAnsi="Arial" w:cs="Arial"/>
          <w:color w:val="000000"/>
          <w:sz w:val="22"/>
        </w:rPr>
      </w:pPr>
      <w:r w:rsidRPr="003B590A">
        <w:rPr>
          <w:rFonts w:ascii="Arial" w:hAnsi="Arial" w:cs="Arial"/>
          <w:color w:val="000000"/>
          <w:sz w:val="22"/>
        </w:rPr>
        <w:t>Odpowiednie warunki do układania wykładzin w pomieszczeniach:</w:t>
      </w:r>
    </w:p>
    <w:p w:rsidR="004322CA" w:rsidRPr="003B590A" w:rsidRDefault="004322CA" w:rsidP="004322CA">
      <w:pPr>
        <w:ind w:left="426"/>
        <w:jc w:val="both"/>
        <w:rPr>
          <w:rFonts w:ascii="Arial" w:hAnsi="Arial" w:cs="Arial"/>
          <w:color w:val="000000"/>
          <w:sz w:val="22"/>
        </w:rPr>
      </w:pPr>
      <w:r w:rsidRPr="003B590A">
        <w:rPr>
          <w:rFonts w:ascii="Arial" w:hAnsi="Arial" w:cs="Arial"/>
          <w:color w:val="000000"/>
          <w:sz w:val="22"/>
        </w:rPr>
        <w:t>─</w:t>
      </w:r>
      <w:r w:rsidRPr="003B590A">
        <w:rPr>
          <w:rFonts w:ascii="Arial" w:hAnsi="Arial" w:cs="Arial"/>
          <w:color w:val="000000"/>
          <w:sz w:val="22"/>
        </w:rPr>
        <w:tab/>
        <w:t>Temperatura otoczenia: 17 – 25 °C;</w:t>
      </w:r>
    </w:p>
    <w:p w:rsidR="004322CA" w:rsidRPr="003B590A" w:rsidRDefault="004322CA" w:rsidP="004322CA">
      <w:pPr>
        <w:ind w:left="426"/>
        <w:jc w:val="both"/>
        <w:rPr>
          <w:rFonts w:ascii="Arial" w:hAnsi="Arial" w:cs="Arial"/>
          <w:color w:val="000000"/>
          <w:sz w:val="22"/>
        </w:rPr>
      </w:pPr>
      <w:r w:rsidRPr="003B590A">
        <w:rPr>
          <w:rFonts w:ascii="Arial" w:hAnsi="Arial" w:cs="Arial"/>
          <w:color w:val="000000"/>
          <w:sz w:val="22"/>
        </w:rPr>
        <w:t>─</w:t>
      </w:r>
      <w:r w:rsidRPr="003B590A">
        <w:rPr>
          <w:rFonts w:ascii="Arial" w:hAnsi="Arial" w:cs="Arial"/>
          <w:color w:val="000000"/>
          <w:sz w:val="22"/>
        </w:rPr>
        <w:tab/>
        <w:t xml:space="preserve">Temperatura podłoża: 15 – 22 °C i powinna być zapewniona co najmniej kilka dni przed wykonaniem robót oraz w trakcie ich wykonywania; </w:t>
      </w:r>
    </w:p>
    <w:p w:rsidR="004322CA" w:rsidRPr="003B590A" w:rsidRDefault="004322CA" w:rsidP="004322CA">
      <w:pPr>
        <w:ind w:left="426"/>
        <w:jc w:val="both"/>
        <w:rPr>
          <w:rFonts w:ascii="Arial" w:hAnsi="Arial" w:cs="Arial"/>
          <w:color w:val="000000"/>
          <w:sz w:val="22"/>
        </w:rPr>
      </w:pPr>
      <w:r w:rsidRPr="003B590A">
        <w:rPr>
          <w:rFonts w:ascii="Arial" w:hAnsi="Arial" w:cs="Arial"/>
          <w:color w:val="000000"/>
          <w:sz w:val="22"/>
        </w:rPr>
        <w:t>─</w:t>
      </w:r>
      <w:r w:rsidRPr="003B590A">
        <w:rPr>
          <w:rFonts w:ascii="Arial" w:hAnsi="Arial" w:cs="Arial"/>
          <w:color w:val="000000"/>
          <w:sz w:val="22"/>
        </w:rPr>
        <w:tab/>
        <w:t>Wilgotność podłoża nie może być większa niż 3 % - dla podłoża cementowego;</w:t>
      </w:r>
    </w:p>
    <w:p w:rsidR="004322CA" w:rsidRDefault="004322CA" w:rsidP="004322CA">
      <w:pPr>
        <w:ind w:left="426"/>
        <w:jc w:val="both"/>
        <w:rPr>
          <w:rFonts w:ascii="Arial" w:hAnsi="Arial" w:cs="Arial"/>
          <w:color w:val="000000"/>
          <w:sz w:val="22"/>
        </w:rPr>
      </w:pPr>
      <w:r w:rsidRPr="003B590A">
        <w:rPr>
          <w:rFonts w:ascii="Arial" w:hAnsi="Arial" w:cs="Arial"/>
          <w:color w:val="000000"/>
          <w:sz w:val="22"/>
        </w:rPr>
        <w:t>─</w:t>
      </w:r>
      <w:r w:rsidRPr="003B590A">
        <w:rPr>
          <w:rFonts w:ascii="Arial" w:hAnsi="Arial" w:cs="Arial"/>
          <w:color w:val="000000"/>
          <w:sz w:val="22"/>
        </w:rPr>
        <w:tab/>
        <w:t>Wilgotność powietrza w pomieszcz</w:t>
      </w:r>
      <w:r>
        <w:rPr>
          <w:rFonts w:ascii="Arial" w:hAnsi="Arial" w:cs="Arial"/>
          <w:color w:val="000000"/>
          <w:sz w:val="22"/>
        </w:rPr>
        <w:t>eniu powinna wynosić 45 – 65 %;</w:t>
      </w:r>
    </w:p>
    <w:p w:rsidR="00456A6A" w:rsidRDefault="00456A6A" w:rsidP="004322CA">
      <w:pPr>
        <w:ind w:left="426"/>
        <w:jc w:val="both"/>
        <w:rPr>
          <w:rFonts w:ascii="Arial" w:hAnsi="Arial" w:cs="Arial"/>
          <w:color w:val="000000"/>
          <w:sz w:val="22"/>
        </w:rPr>
      </w:pPr>
    </w:p>
    <w:p w:rsidR="00456A6A" w:rsidRPr="00977E33" w:rsidRDefault="00456A6A" w:rsidP="004322CA">
      <w:pPr>
        <w:ind w:left="426"/>
        <w:jc w:val="both"/>
        <w:rPr>
          <w:rFonts w:ascii="Arial" w:hAnsi="Arial" w:cs="Arial"/>
          <w:color w:val="000000"/>
          <w:sz w:val="22"/>
        </w:rPr>
      </w:pPr>
    </w:p>
    <w:p w:rsidR="00847455" w:rsidRDefault="00847455"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Stolarka</w:t>
      </w:r>
    </w:p>
    <w:p w:rsidR="00847455" w:rsidRDefault="00847455" w:rsidP="00847455">
      <w:pPr>
        <w:tabs>
          <w:tab w:val="left" w:pos="284"/>
          <w:tab w:val="left" w:pos="426"/>
          <w:tab w:val="left" w:pos="851"/>
        </w:tabs>
        <w:autoSpaceDE w:val="0"/>
        <w:autoSpaceDN w:val="0"/>
        <w:adjustRightInd w:val="0"/>
        <w:jc w:val="both"/>
        <w:rPr>
          <w:rFonts w:ascii="Arial" w:hAnsi="Arial" w:cs="Arial"/>
          <w:bCs/>
          <w:sz w:val="22"/>
          <w:szCs w:val="22"/>
          <w:u w:val="single"/>
        </w:rPr>
      </w:pPr>
      <w:r w:rsidRPr="00257C50">
        <w:rPr>
          <w:rFonts w:ascii="Arial" w:hAnsi="Arial" w:cs="Arial"/>
          <w:bCs/>
          <w:sz w:val="22"/>
          <w:szCs w:val="22"/>
          <w:u w:val="single"/>
        </w:rPr>
        <w:t>Osadzenie stolarki drzwiowej:</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Przed zamówieniem drzwi należy dokonać dokładnych pomiarów z natury;</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Dokładność wykonania ościeży powinna odpowiadać wymogom dla robót murowych;</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Nie należy montować ościeżnic w tynku;</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Ościeżnice mocować za pomocą kotew mechanicznych;</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Szczeliny między ościeżą a murem wypełnić materia</w:t>
      </w:r>
      <w:r>
        <w:rPr>
          <w:rFonts w:ascii="Arial" w:hAnsi="Arial" w:cs="Arial"/>
          <w:sz w:val="22"/>
          <w:szCs w:val="22"/>
        </w:rPr>
        <w:t xml:space="preserve">łem izolacyjnym dopuszczonym do </w:t>
      </w:r>
      <w:r w:rsidRPr="00257C50">
        <w:rPr>
          <w:rFonts w:ascii="Arial" w:hAnsi="Arial" w:cs="Arial"/>
          <w:sz w:val="22"/>
          <w:szCs w:val="22"/>
        </w:rPr>
        <w:t>tego celu świadectwem ITB;</w:t>
      </w:r>
    </w:p>
    <w:p w:rsidR="00847455" w:rsidRPr="00257C50" w:rsidRDefault="00847455" w:rsidP="005370AC">
      <w:pPr>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257C50">
        <w:rPr>
          <w:rFonts w:ascii="Arial" w:hAnsi="Arial" w:cs="Arial"/>
          <w:sz w:val="22"/>
          <w:szCs w:val="22"/>
        </w:rPr>
        <w:t xml:space="preserve">Przed trwałym zamocowaniem należy sprawdzić ustawienie ościeżnic w pionie </w:t>
      </w:r>
      <w:r w:rsidRPr="00257C50">
        <w:rPr>
          <w:rFonts w:ascii="Arial" w:hAnsi="Arial" w:cs="Arial"/>
          <w:sz w:val="22"/>
          <w:szCs w:val="22"/>
        </w:rPr>
        <w:br/>
        <w:t>i poziomie;</w:t>
      </w:r>
    </w:p>
    <w:p w:rsidR="00847455" w:rsidRPr="00EA7528" w:rsidRDefault="00847455" w:rsidP="005370AC">
      <w:pPr>
        <w:pStyle w:val="Akapitzlist"/>
        <w:numPr>
          <w:ilvl w:val="0"/>
          <w:numId w:val="12"/>
        </w:numPr>
        <w:tabs>
          <w:tab w:val="left" w:pos="284"/>
          <w:tab w:val="left" w:pos="426"/>
          <w:tab w:val="left" w:pos="851"/>
        </w:tabs>
        <w:autoSpaceDE w:val="0"/>
        <w:autoSpaceDN w:val="0"/>
        <w:adjustRightInd w:val="0"/>
        <w:jc w:val="both"/>
        <w:rPr>
          <w:rFonts w:ascii="Arial" w:hAnsi="Arial" w:cs="Arial"/>
          <w:sz w:val="22"/>
          <w:szCs w:val="22"/>
        </w:rPr>
      </w:pPr>
      <w:r w:rsidRPr="00EA7528">
        <w:rPr>
          <w:rFonts w:ascii="Arial" w:hAnsi="Arial" w:cs="Arial"/>
          <w:sz w:val="22"/>
          <w:szCs w:val="22"/>
        </w:rPr>
        <w:t>Zarówno drzwi jak i zamki powinny posiadać świadectwa kwalifikacyjne wystawione przez Instytucje Akredytowaną przez Polskie Centrum Akredytacji.</w:t>
      </w:r>
    </w:p>
    <w:p w:rsidR="00714E19" w:rsidRDefault="00714E19" w:rsidP="00714E19">
      <w:pPr>
        <w:rPr>
          <w:rFonts w:ascii="Arial" w:hAnsi="Arial" w:cs="Arial"/>
          <w:sz w:val="22"/>
          <w:szCs w:val="22"/>
        </w:rPr>
      </w:pPr>
    </w:p>
    <w:p w:rsidR="00714E19" w:rsidRPr="00714E19" w:rsidRDefault="00714E19" w:rsidP="00714E19">
      <w:pPr>
        <w:rPr>
          <w:rFonts w:ascii="Arial" w:eastAsia="Calibri" w:hAnsi="Arial" w:cs="Arial"/>
          <w:b/>
          <w:sz w:val="22"/>
          <w:u w:val="single"/>
        </w:rPr>
      </w:pPr>
      <w:r>
        <w:rPr>
          <w:rFonts w:ascii="Arial" w:eastAsia="Calibri" w:hAnsi="Arial" w:cs="Arial"/>
          <w:b/>
          <w:sz w:val="22"/>
          <w:u w:val="single"/>
        </w:rPr>
        <w:t>Drzwi wewnętrzne</w:t>
      </w:r>
    </w:p>
    <w:p w:rsidR="00714E19" w:rsidRPr="00714E19" w:rsidRDefault="00714E19" w:rsidP="00714E19">
      <w:pPr>
        <w:rPr>
          <w:rFonts w:ascii="Arial" w:eastAsia="Calibri" w:hAnsi="Arial" w:cs="Arial"/>
          <w:sz w:val="22"/>
          <w:u w:val="single"/>
        </w:rPr>
      </w:pPr>
      <w:r w:rsidRPr="00714E19">
        <w:rPr>
          <w:rFonts w:ascii="Arial" w:eastAsia="Calibri" w:hAnsi="Arial" w:cs="Arial"/>
          <w:sz w:val="22"/>
          <w:u w:val="single"/>
        </w:rPr>
        <w:t>Drzwi aluminiowe dwuskrzydłowe RC2</w:t>
      </w:r>
    </w:p>
    <w:p w:rsidR="00714E19" w:rsidRDefault="00714E19" w:rsidP="007B269B">
      <w:pPr>
        <w:numPr>
          <w:ilvl w:val="0"/>
          <w:numId w:val="33"/>
        </w:numPr>
        <w:tabs>
          <w:tab w:val="clear" w:pos="720"/>
          <w:tab w:val="num" w:pos="567"/>
        </w:tabs>
        <w:rPr>
          <w:rFonts w:ascii="Arial" w:eastAsia="Calibri" w:hAnsi="Arial" w:cs="Arial"/>
          <w:sz w:val="22"/>
        </w:rPr>
      </w:pPr>
      <w:r w:rsidRPr="00A73945">
        <w:rPr>
          <w:rFonts w:ascii="Arial" w:eastAsia="Calibri" w:hAnsi="Arial" w:cs="Arial"/>
          <w:sz w:val="22"/>
        </w:rPr>
        <w:t xml:space="preserve">Drzwi </w:t>
      </w:r>
      <w:r>
        <w:rPr>
          <w:rFonts w:ascii="Arial" w:eastAsia="Calibri" w:hAnsi="Arial" w:cs="Arial"/>
          <w:sz w:val="22"/>
        </w:rPr>
        <w:t xml:space="preserve">konstrukcji </w:t>
      </w:r>
      <w:r w:rsidRPr="00A73945">
        <w:rPr>
          <w:rFonts w:ascii="Arial" w:eastAsia="Calibri" w:hAnsi="Arial" w:cs="Arial"/>
          <w:sz w:val="22"/>
        </w:rPr>
        <w:t>aluminiowe</w:t>
      </w:r>
      <w:r>
        <w:rPr>
          <w:rFonts w:ascii="Arial" w:eastAsia="Calibri" w:hAnsi="Arial" w:cs="Arial"/>
          <w:sz w:val="22"/>
        </w:rPr>
        <w:t>j</w:t>
      </w:r>
      <w:r w:rsidRPr="00A73945">
        <w:rPr>
          <w:rFonts w:ascii="Arial" w:eastAsia="Calibri" w:hAnsi="Arial" w:cs="Arial"/>
          <w:sz w:val="22"/>
        </w:rPr>
        <w:t>,</w:t>
      </w:r>
    </w:p>
    <w:p w:rsidR="00714E19" w:rsidRPr="00A73945" w:rsidRDefault="00714E19" w:rsidP="007B269B">
      <w:pPr>
        <w:numPr>
          <w:ilvl w:val="0"/>
          <w:numId w:val="33"/>
        </w:numPr>
        <w:tabs>
          <w:tab w:val="clear" w:pos="720"/>
          <w:tab w:val="num" w:pos="567"/>
        </w:tabs>
        <w:rPr>
          <w:rFonts w:ascii="Arial" w:eastAsia="Calibri" w:hAnsi="Arial" w:cs="Arial"/>
          <w:sz w:val="22"/>
        </w:rPr>
      </w:pPr>
      <w:r>
        <w:rPr>
          <w:rFonts w:ascii="Arial" w:eastAsia="Calibri" w:hAnsi="Arial" w:cs="Arial"/>
          <w:sz w:val="22"/>
        </w:rPr>
        <w:t>S</w:t>
      </w:r>
      <w:r w:rsidRPr="00A73945">
        <w:rPr>
          <w:rFonts w:ascii="Arial" w:eastAsia="Calibri" w:hAnsi="Arial" w:cs="Arial"/>
          <w:sz w:val="22"/>
        </w:rPr>
        <w:t>zk</w:t>
      </w:r>
      <w:r>
        <w:rPr>
          <w:rFonts w:ascii="Arial" w:eastAsia="Calibri" w:hAnsi="Arial" w:cs="Arial"/>
          <w:sz w:val="22"/>
        </w:rPr>
        <w:t>lo</w:t>
      </w:r>
      <w:r w:rsidRPr="00A73945">
        <w:rPr>
          <w:rFonts w:ascii="Arial" w:eastAsia="Calibri" w:hAnsi="Arial" w:cs="Arial"/>
          <w:sz w:val="22"/>
        </w:rPr>
        <w:t>ne szybą bezpieczną</w:t>
      </w:r>
    </w:p>
    <w:p w:rsidR="00714E19" w:rsidRPr="00A73945" w:rsidRDefault="00714E19" w:rsidP="007B269B">
      <w:pPr>
        <w:numPr>
          <w:ilvl w:val="0"/>
          <w:numId w:val="33"/>
        </w:numPr>
        <w:tabs>
          <w:tab w:val="clear" w:pos="720"/>
          <w:tab w:val="num" w:pos="567"/>
        </w:tabs>
        <w:rPr>
          <w:rFonts w:ascii="Arial" w:eastAsia="Calibri" w:hAnsi="Arial" w:cs="Arial"/>
          <w:sz w:val="22"/>
        </w:rPr>
      </w:pPr>
      <w:r w:rsidRPr="00A73945">
        <w:rPr>
          <w:rFonts w:ascii="Arial" w:eastAsia="Calibri" w:hAnsi="Arial" w:cs="Arial"/>
          <w:sz w:val="22"/>
        </w:rPr>
        <w:t>Okucia drzwi systemowe, trzy zawiasy wzmocnione</w:t>
      </w:r>
    </w:p>
    <w:p w:rsidR="00714E19" w:rsidRDefault="00714E19" w:rsidP="007B269B">
      <w:pPr>
        <w:numPr>
          <w:ilvl w:val="0"/>
          <w:numId w:val="33"/>
        </w:numPr>
        <w:tabs>
          <w:tab w:val="clear" w:pos="720"/>
          <w:tab w:val="num" w:pos="567"/>
        </w:tabs>
        <w:rPr>
          <w:rFonts w:ascii="Arial" w:eastAsia="Calibri" w:hAnsi="Arial" w:cs="Arial"/>
          <w:sz w:val="22"/>
        </w:rPr>
      </w:pPr>
      <w:r w:rsidRPr="00A73945">
        <w:rPr>
          <w:rFonts w:ascii="Arial" w:eastAsia="Calibri" w:hAnsi="Arial" w:cs="Arial"/>
          <w:sz w:val="22"/>
        </w:rPr>
        <w:t xml:space="preserve">klamki lub pochwyty ze stali nierdzewnej </w:t>
      </w:r>
    </w:p>
    <w:p w:rsidR="00714E19" w:rsidRDefault="00714E19" w:rsidP="007B269B">
      <w:pPr>
        <w:numPr>
          <w:ilvl w:val="0"/>
          <w:numId w:val="33"/>
        </w:numPr>
        <w:tabs>
          <w:tab w:val="clear" w:pos="720"/>
          <w:tab w:val="num" w:pos="567"/>
        </w:tabs>
        <w:rPr>
          <w:rFonts w:ascii="Arial" w:eastAsia="Calibri" w:hAnsi="Arial" w:cs="Arial"/>
          <w:sz w:val="22"/>
        </w:rPr>
      </w:pPr>
      <w:r w:rsidRPr="00AE7AAE">
        <w:rPr>
          <w:rFonts w:ascii="Arial" w:eastAsia="Calibri" w:hAnsi="Arial" w:cs="Arial"/>
          <w:sz w:val="22"/>
        </w:rPr>
        <w:t>wyposażone w zworę elektromagnetyczną i czujnik otwarcia drzwi</w:t>
      </w:r>
    </w:p>
    <w:p w:rsidR="00714E19" w:rsidRPr="00AE7AAE" w:rsidRDefault="00714E19" w:rsidP="007B269B">
      <w:pPr>
        <w:numPr>
          <w:ilvl w:val="0"/>
          <w:numId w:val="33"/>
        </w:numPr>
        <w:tabs>
          <w:tab w:val="clear" w:pos="720"/>
          <w:tab w:val="num" w:pos="567"/>
        </w:tabs>
        <w:rPr>
          <w:rFonts w:ascii="Arial" w:eastAsia="Calibri" w:hAnsi="Arial" w:cs="Arial"/>
          <w:sz w:val="22"/>
        </w:rPr>
      </w:pPr>
      <w:r>
        <w:rPr>
          <w:rFonts w:ascii="Arial" w:eastAsia="Calibri" w:hAnsi="Arial" w:cs="Arial"/>
          <w:sz w:val="22"/>
        </w:rPr>
        <w:t>kolor z palety RAL - do uzgodnienia z Zamawiającym</w:t>
      </w:r>
    </w:p>
    <w:p w:rsidR="00714E19" w:rsidRPr="00714E19" w:rsidRDefault="00714E19" w:rsidP="00714E19">
      <w:pPr>
        <w:tabs>
          <w:tab w:val="left" w:pos="567"/>
          <w:tab w:val="left" w:pos="709"/>
          <w:tab w:val="left" w:pos="1080"/>
        </w:tabs>
        <w:rPr>
          <w:rFonts w:ascii="Arial" w:eastAsia="Calibri" w:hAnsi="Arial" w:cs="Arial"/>
          <w:sz w:val="22"/>
          <w:szCs w:val="22"/>
          <w:u w:val="single"/>
        </w:rPr>
      </w:pPr>
      <w:r w:rsidRPr="00714E19">
        <w:rPr>
          <w:rFonts w:ascii="Arial" w:eastAsia="Calibri" w:hAnsi="Arial" w:cs="Arial"/>
          <w:sz w:val="22"/>
          <w:szCs w:val="22"/>
          <w:u w:val="single"/>
        </w:rPr>
        <w:t xml:space="preserve">Drzwi metalowe jednoskrzydłowe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skrzydło </w:t>
      </w:r>
      <w:r>
        <w:rPr>
          <w:rFonts w:ascii="Arial" w:hAnsi="Arial" w:cs="Arial"/>
          <w:color w:val="111111"/>
          <w:sz w:val="22"/>
          <w:szCs w:val="22"/>
        </w:rPr>
        <w:t xml:space="preserve">pełne </w:t>
      </w:r>
      <w:r w:rsidRPr="0081194B">
        <w:rPr>
          <w:rFonts w:ascii="Arial" w:hAnsi="Arial" w:cs="Arial"/>
          <w:color w:val="111111"/>
          <w:sz w:val="22"/>
          <w:szCs w:val="22"/>
        </w:rPr>
        <w:t xml:space="preserve">o grubości 55 mm z trójstronną przylgą,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konstrukcja oparta na pełnym drewnianym ramiaku,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wykonane z ocynkowanej blachy laminowanej o grubości 0,6 mm,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wypełnione wkładem dźwiękochłonnym na bazie wełny mineralnej,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wyposażone uszczelkę akustyczną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 zawiasy trójdzielne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trzyryglowy zamek główny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zaczep zamka z regulowanym dociskiem</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ościeżnica stalowa z blachy ocynkowanej o grubości 1,2 mm, laminowana w kolorze skrzydła, wyposażona w uszczelkę akustyczną, regulowana</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próg stalowy z uszczelką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 xml:space="preserve">klamki </w:t>
      </w:r>
      <w:r w:rsidRPr="0081194B">
        <w:rPr>
          <w:rFonts w:ascii="Arial" w:eastAsia="Calibri" w:hAnsi="Arial" w:cs="Arial"/>
          <w:sz w:val="22"/>
        </w:rPr>
        <w:t xml:space="preserve">ze stali nierdzewnej </w:t>
      </w:r>
    </w:p>
    <w:p w:rsidR="00714E19" w:rsidRPr="009C2A14"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wskaźnik izolacyjności akustycznej - min. 42dB</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kolor - do uzgodnienia z Zamawiającym</w:t>
      </w:r>
    </w:p>
    <w:p w:rsidR="00714E19" w:rsidRPr="00714E19" w:rsidRDefault="00714E19" w:rsidP="00714E19">
      <w:pPr>
        <w:tabs>
          <w:tab w:val="left" w:pos="567"/>
          <w:tab w:val="left" w:pos="709"/>
          <w:tab w:val="left" w:pos="1080"/>
        </w:tabs>
        <w:rPr>
          <w:rFonts w:ascii="Arial" w:eastAsia="Calibri" w:hAnsi="Arial" w:cs="Arial"/>
          <w:sz w:val="22"/>
          <w:szCs w:val="22"/>
          <w:u w:val="single"/>
        </w:rPr>
      </w:pPr>
      <w:r w:rsidRPr="00714E19">
        <w:rPr>
          <w:rFonts w:ascii="Arial" w:eastAsia="Calibri" w:hAnsi="Arial" w:cs="Arial"/>
          <w:sz w:val="22"/>
          <w:szCs w:val="22"/>
          <w:u w:val="single"/>
        </w:rPr>
        <w:t>Drzwi metalowe jednoskrzydłowe RC2</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skrzydło </w:t>
      </w:r>
      <w:r>
        <w:rPr>
          <w:rFonts w:ascii="Arial" w:hAnsi="Arial" w:cs="Arial"/>
          <w:color w:val="111111"/>
          <w:sz w:val="22"/>
          <w:szCs w:val="22"/>
        </w:rPr>
        <w:t xml:space="preserve">pełne </w:t>
      </w:r>
      <w:r w:rsidRPr="0081194B">
        <w:rPr>
          <w:rFonts w:ascii="Arial" w:hAnsi="Arial" w:cs="Arial"/>
          <w:color w:val="111111"/>
          <w:sz w:val="22"/>
          <w:szCs w:val="22"/>
        </w:rPr>
        <w:t xml:space="preserve">o grubości 55 mm z trójstronną przylgą,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konstrukcja oparta na pełnym drewnianym ramiaku,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wykonane z ocynkowanej blachy laminowanej o grubości 0,6 mm,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wypełnione wkładem dźwiękochłonnym na bazie wełny mineralnej,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wyposażone uszczelkę akustyczną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 zawiasy trójdzielne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trzyryglowy zamek główny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trzyryglowy zamek </w:t>
      </w:r>
      <w:r>
        <w:rPr>
          <w:rFonts w:ascii="Arial" w:hAnsi="Arial" w:cs="Arial"/>
          <w:color w:val="111111"/>
          <w:sz w:val="22"/>
          <w:szCs w:val="22"/>
        </w:rPr>
        <w:t>górny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zaczep zamka z regulowanym dociskiem</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ościeżnica stalowa z blachy ocynkowanej o grubości 1,2 mm, laminowana w kolorze skrzydła, wyposażona w uszczelkę akustyczną, regulowana</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próg stalowy z uszczelką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 xml:space="preserve">klamki </w:t>
      </w:r>
      <w:r w:rsidRPr="0081194B">
        <w:rPr>
          <w:rFonts w:ascii="Arial" w:eastAsia="Calibri" w:hAnsi="Arial" w:cs="Arial"/>
          <w:sz w:val="22"/>
        </w:rPr>
        <w:t xml:space="preserve">ze stali nierdzewnej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wskaźnik izolacyjności akustycznej - min. 42dB</w:t>
      </w:r>
    </w:p>
    <w:p w:rsidR="00714E19" w:rsidRPr="009C2A14"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wyposażone w zworę elektromagnetyczną i czujnik otwarcia drzwi</w:t>
      </w:r>
    </w:p>
    <w:p w:rsidR="00714E19"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kolor - do uzgodnienia z Zamawiającym</w:t>
      </w:r>
    </w:p>
    <w:p w:rsidR="00714E19" w:rsidRPr="00714E19" w:rsidRDefault="00714E19" w:rsidP="00714E19">
      <w:pPr>
        <w:tabs>
          <w:tab w:val="left" w:pos="567"/>
          <w:tab w:val="left" w:pos="709"/>
          <w:tab w:val="left" w:pos="1080"/>
        </w:tabs>
        <w:rPr>
          <w:rFonts w:ascii="Arial" w:eastAsia="Calibri" w:hAnsi="Arial" w:cs="Arial"/>
          <w:sz w:val="22"/>
          <w:szCs w:val="22"/>
          <w:u w:val="single"/>
        </w:rPr>
      </w:pPr>
      <w:r w:rsidRPr="00714E19">
        <w:rPr>
          <w:rFonts w:ascii="Arial" w:eastAsia="Calibri" w:hAnsi="Arial" w:cs="Arial"/>
          <w:sz w:val="22"/>
          <w:szCs w:val="22"/>
          <w:u w:val="single"/>
        </w:rPr>
        <w:t>Drzwi metalowe jednoskrzydłowe RC3</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skrzydło </w:t>
      </w:r>
      <w:r>
        <w:rPr>
          <w:rFonts w:ascii="Arial" w:hAnsi="Arial" w:cs="Arial"/>
          <w:color w:val="111111"/>
          <w:sz w:val="22"/>
          <w:szCs w:val="22"/>
        </w:rPr>
        <w:t xml:space="preserve">pełne </w:t>
      </w:r>
      <w:r w:rsidRPr="0081194B">
        <w:rPr>
          <w:rFonts w:ascii="Arial" w:hAnsi="Arial" w:cs="Arial"/>
          <w:color w:val="111111"/>
          <w:sz w:val="22"/>
          <w:szCs w:val="22"/>
        </w:rPr>
        <w:t xml:space="preserve">o grubości 55 mm z trójstronną przylgą,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konstrukcja oparta na pełnym drewnianym ramiaku,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wykonane z ocynkowanej blachy laminowanej o grubości 0,6 mm,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wypełnione wkładem dźwiękochłonnym na bazie wełny mineralnej,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wyposażone uszczelkę akustyczną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 zawiasy trójdzielne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trzyryglowy zamek główny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trzyryglowy zamek </w:t>
      </w:r>
      <w:r>
        <w:rPr>
          <w:rFonts w:ascii="Arial" w:hAnsi="Arial" w:cs="Arial"/>
          <w:color w:val="111111"/>
          <w:sz w:val="22"/>
          <w:szCs w:val="22"/>
        </w:rPr>
        <w:t>górny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zaczep zamka z regulowanym dociskiem</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ościeżnica stalowa z blachy ocynkowanej o grubości 1,2 mm, laminowana w kolorze skrzydła, wyposażona w uszczelkę akustyczną, regulowana</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próg stalowy z uszczelką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 xml:space="preserve">klamki </w:t>
      </w:r>
      <w:r w:rsidRPr="0081194B">
        <w:rPr>
          <w:rFonts w:ascii="Arial" w:eastAsia="Calibri" w:hAnsi="Arial" w:cs="Arial"/>
          <w:sz w:val="22"/>
        </w:rPr>
        <w:t xml:space="preserve">ze stali nierdzewnej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wskaźnik izolacyjności akustycznej - min. 42dB</w:t>
      </w:r>
    </w:p>
    <w:p w:rsidR="00714E19" w:rsidRPr="009C2A14"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wyposażone w zworę elektromagnetyczną i czujnik otwarcia drzwi</w:t>
      </w:r>
    </w:p>
    <w:p w:rsidR="00714E19"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kolor - do uzgodnienia z Zamawiającym</w:t>
      </w:r>
    </w:p>
    <w:p w:rsidR="00714E19" w:rsidRPr="00714E19" w:rsidRDefault="00714E19" w:rsidP="00714E19">
      <w:pPr>
        <w:tabs>
          <w:tab w:val="left" w:pos="567"/>
          <w:tab w:val="left" w:pos="709"/>
          <w:tab w:val="left" w:pos="1080"/>
        </w:tabs>
        <w:rPr>
          <w:rFonts w:ascii="Arial" w:eastAsia="Calibri" w:hAnsi="Arial" w:cs="Arial"/>
          <w:sz w:val="22"/>
          <w:szCs w:val="22"/>
          <w:u w:val="single"/>
        </w:rPr>
      </w:pPr>
      <w:r w:rsidRPr="00714E19">
        <w:rPr>
          <w:rFonts w:ascii="Arial" w:eastAsia="Calibri" w:hAnsi="Arial" w:cs="Arial"/>
          <w:sz w:val="22"/>
          <w:szCs w:val="22"/>
          <w:u w:val="single"/>
        </w:rPr>
        <w:t>Drzwi metalowe jednoskrzydłowe RC4</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skrzydło </w:t>
      </w:r>
      <w:r>
        <w:rPr>
          <w:rFonts w:ascii="Arial" w:hAnsi="Arial" w:cs="Arial"/>
          <w:color w:val="111111"/>
          <w:sz w:val="22"/>
          <w:szCs w:val="22"/>
        </w:rPr>
        <w:t xml:space="preserve">pełne </w:t>
      </w:r>
      <w:r w:rsidRPr="0081194B">
        <w:rPr>
          <w:rFonts w:ascii="Arial" w:hAnsi="Arial" w:cs="Arial"/>
          <w:color w:val="111111"/>
          <w:sz w:val="22"/>
          <w:szCs w:val="22"/>
        </w:rPr>
        <w:t xml:space="preserve">o grubości 55 mm z trójstronną przylgą,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konstrukcja oparta na pełnym drewnianym ramiaku,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wykonane z ocynkowanej blachy laminowanej o grubości 0,6 mm,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wypełnione wkładem dźwiękochłonnym na bazie wełny mineralnej,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wyposażone uszczelkę akustyczną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 zawiasy trójdzielne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trzyryglowy zamek główny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 xml:space="preserve">trzyryglowy zamek </w:t>
      </w:r>
      <w:r>
        <w:rPr>
          <w:rFonts w:ascii="Arial" w:hAnsi="Arial" w:cs="Arial"/>
          <w:color w:val="111111"/>
          <w:sz w:val="22"/>
          <w:szCs w:val="22"/>
        </w:rPr>
        <w:t>górny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zaczep zamka z regulowanym dociskiem</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ościeżnica stalowa z blachy ocynkowanej o grubości 1,2 mm, laminowana w kolorze skrzydła, wyposażona w uszczelkę akustyczną, regulowana</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sidRPr="0081194B">
        <w:rPr>
          <w:rFonts w:ascii="Arial" w:hAnsi="Arial" w:cs="Arial"/>
          <w:color w:val="111111"/>
          <w:sz w:val="22"/>
          <w:szCs w:val="22"/>
        </w:rPr>
        <w:t>próg stalowy z uszczelką</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 xml:space="preserve">klamki </w:t>
      </w:r>
      <w:r w:rsidRPr="0081194B">
        <w:rPr>
          <w:rFonts w:ascii="Arial" w:eastAsia="Calibri" w:hAnsi="Arial" w:cs="Arial"/>
          <w:sz w:val="22"/>
        </w:rPr>
        <w:t xml:space="preserve">ze stali nierdzewnej </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wskaźnik izolacyjności akustycznej - min. 42dB</w:t>
      </w:r>
    </w:p>
    <w:p w:rsidR="00714E19"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wyposażone w zworę elektromagnetyczną i czujnik otwarcia drzwi</w:t>
      </w:r>
      <w:r>
        <w:rPr>
          <w:rFonts w:ascii="Arial" w:eastAsia="Calibri" w:hAnsi="Arial" w:cs="Arial"/>
          <w:sz w:val="22"/>
          <w:szCs w:val="22"/>
        </w:rPr>
        <w:t xml:space="preserve"> oraz zamek szyfrowy</w:t>
      </w:r>
    </w:p>
    <w:p w:rsidR="00714E19" w:rsidRPr="0081194B" w:rsidRDefault="00714E19" w:rsidP="005370AC">
      <w:pPr>
        <w:pStyle w:val="Akapitzlist"/>
        <w:numPr>
          <w:ilvl w:val="0"/>
          <w:numId w:val="32"/>
        </w:numPr>
        <w:tabs>
          <w:tab w:val="left" w:pos="567"/>
          <w:tab w:val="left" w:pos="709"/>
          <w:tab w:val="left" w:pos="1080"/>
        </w:tabs>
        <w:jc w:val="both"/>
        <w:rPr>
          <w:rFonts w:ascii="Arial" w:eastAsia="Calibri" w:hAnsi="Arial" w:cs="Arial"/>
          <w:sz w:val="22"/>
          <w:szCs w:val="22"/>
        </w:rPr>
      </w:pPr>
      <w:r>
        <w:rPr>
          <w:rFonts w:ascii="Arial" w:eastAsia="Calibri" w:hAnsi="Arial" w:cs="Arial"/>
          <w:sz w:val="22"/>
        </w:rPr>
        <w:t>kolor - do uzgodnienia z Zamawiającym</w:t>
      </w:r>
    </w:p>
    <w:p w:rsidR="00714E19" w:rsidRPr="0081194B" w:rsidRDefault="00714E19" w:rsidP="00714E19">
      <w:pPr>
        <w:tabs>
          <w:tab w:val="left" w:pos="567"/>
          <w:tab w:val="left" w:pos="709"/>
          <w:tab w:val="left" w:pos="1080"/>
        </w:tabs>
        <w:rPr>
          <w:rFonts w:ascii="Arial" w:eastAsia="Calibri" w:hAnsi="Arial" w:cs="Arial"/>
          <w:sz w:val="22"/>
          <w:szCs w:val="22"/>
        </w:rPr>
      </w:pPr>
    </w:p>
    <w:p w:rsidR="00714E19" w:rsidRPr="00A73945" w:rsidRDefault="00714E19" w:rsidP="00714E19">
      <w:pPr>
        <w:rPr>
          <w:rFonts w:ascii="Arial" w:eastAsia="Calibri" w:hAnsi="Arial" w:cs="Arial"/>
          <w:b/>
          <w:sz w:val="22"/>
        </w:rPr>
      </w:pPr>
      <w:r>
        <w:rPr>
          <w:rFonts w:ascii="Arial" w:eastAsia="Calibri" w:hAnsi="Arial" w:cs="Arial"/>
          <w:b/>
          <w:sz w:val="22"/>
        </w:rPr>
        <w:t>Wszystkie drzwi wewnętrzne wyposażone w numerację, tabliczki przydrzwiowe informacyjne oraz zestawy plombownicze</w:t>
      </w:r>
    </w:p>
    <w:p w:rsidR="00714E19" w:rsidRPr="00A73945" w:rsidRDefault="00714E19" w:rsidP="00714E19">
      <w:pPr>
        <w:rPr>
          <w:rFonts w:ascii="Arial" w:eastAsia="Calibri" w:hAnsi="Arial" w:cs="Arial"/>
          <w:b/>
          <w:sz w:val="22"/>
        </w:rPr>
      </w:pPr>
    </w:p>
    <w:p w:rsidR="00714E19" w:rsidRPr="009C2A14" w:rsidRDefault="00714E19" w:rsidP="00714E19">
      <w:pPr>
        <w:rPr>
          <w:rFonts w:ascii="Arial" w:eastAsia="Calibri" w:hAnsi="Arial" w:cs="Arial"/>
          <w:b/>
          <w:sz w:val="22"/>
          <w:u w:val="single"/>
        </w:rPr>
      </w:pPr>
      <w:r w:rsidRPr="009C2A14">
        <w:rPr>
          <w:rFonts w:ascii="Arial" w:eastAsia="Calibri" w:hAnsi="Arial" w:cs="Arial"/>
          <w:b/>
          <w:sz w:val="22"/>
          <w:u w:val="single"/>
        </w:rPr>
        <w:t>Drzwi zewnętrzne.</w:t>
      </w:r>
    </w:p>
    <w:p w:rsidR="00714E19" w:rsidRPr="00A73945" w:rsidRDefault="00714E19" w:rsidP="005370AC">
      <w:pPr>
        <w:numPr>
          <w:ilvl w:val="0"/>
          <w:numId w:val="31"/>
        </w:numPr>
        <w:ind w:firstLine="360"/>
        <w:rPr>
          <w:rFonts w:ascii="Arial" w:eastAsia="Calibri" w:hAnsi="Arial" w:cs="Arial"/>
          <w:sz w:val="22"/>
        </w:rPr>
      </w:pPr>
      <w:r w:rsidRPr="00A73945">
        <w:rPr>
          <w:rFonts w:ascii="Arial" w:eastAsia="Calibri" w:hAnsi="Arial" w:cs="Arial"/>
          <w:sz w:val="22"/>
        </w:rPr>
        <w:t>Profile aluminiowe z wkładką termiczną,  U ≤ 2,0 W/ m</w:t>
      </w:r>
      <w:r w:rsidRPr="00A73945">
        <w:rPr>
          <w:rFonts w:ascii="Arial" w:eastAsia="Calibri" w:hAnsi="Arial" w:cs="Arial"/>
          <w:sz w:val="22"/>
          <w:vertAlign w:val="superscript"/>
        </w:rPr>
        <w:t>2</w:t>
      </w:r>
      <w:r w:rsidRPr="00A73945">
        <w:rPr>
          <w:rFonts w:ascii="Arial" w:eastAsia="Calibri" w:hAnsi="Arial" w:cs="Arial"/>
          <w:sz w:val="22"/>
        </w:rPr>
        <w:t xml:space="preserve"> K - dla ramy</w:t>
      </w:r>
    </w:p>
    <w:p w:rsidR="00714E19" w:rsidRPr="00A73945" w:rsidRDefault="00714E19" w:rsidP="005370AC">
      <w:pPr>
        <w:numPr>
          <w:ilvl w:val="0"/>
          <w:numId w:val="31"/>
        </w:numPr>
        <w:ind w:firstLine="360"/>
        <w:rPr>
          <w:rFonts w:ascii="Arial" w:eastAsia="Calibri" w:hAnsi="Arial" w:cs="Arial"/>
          <w:sz w:val="22"/>
        </w:rPr>
      </w:pPr>
      <w:r w:rsidRPr="00A73945">
        <w:rPr>
          <w:rFonts w:ascii="Arial" w:eastAsia="Calibri" w:hAnsi="Arial" w:cs="Arial"/>
          <w:sz w:val="22"/>
        </w:rPr>
        <w:t>Szyby zespolone podwójnie  bezpieczna , U ≤ 1,1 W /m</w:t>
      </w:r>
      <w:r w:rsidRPr="00A73945">
        <w:rPr>
          <w:rFonts w:ascii="Arial" w:eastAsia="Calibri" w:hAnsi="Arial" w:cs="Arial"/>
          <w:sz w:val="22"/>
          <w:vertAlign w:val="superscript"/>
        </w:rPr>
        <w:t>2</w:t>
      </w:r>
      <w:r w:rsidRPr="00A73945">
        <w:rPr>
          <w:rFonts w:ascii="Arial" w:eastAsia="Calibri" w:hAnsi="Arial" w:cs="Arial"/>
          <w:sz w:val="22"/>
        </w:rPr>
        <w:t xml:space="preserve"> K - dla szyby</w:t>
      </w:r>
    </w:p>
    <w:p w:rsidR="00714E19" w:rsidRPr="00A73945" w:rsidRDefault="00714E19" w:rsidP="005370AC">
      <w:pPr>
        <w:numPr>
          <w:ilvl w:val="0"/>
          <w:numId w:val="31"/>
        </w:numPr>
        <w:ind w:firstLine="360"/>
        <w:rPr>
          <w:rFonts w:ascii="Arial" w:eastAsia="Calibri" w:hAnsi="Arial" w:cs="Arial"/>
          <w:sz w:val="22"/>
        </w:rPr>
      </w:pPr>
      <w:r w:rsidRPr="00A73945">
        <w:rPr>
          <w:rFonts w:ascii="Arial" w:eastAsia="Calibri" w:hAnsi="Arial" w:cs="Arial"/>
          <w:sz w:val="22"/>
        </w:rPr>
        <w:t>Okucia drzwi antywłamaniowe, zawiasy wzmocnione</w:t>
      </w:r>
    </w:p>
    <w:p w:rsidR="00714E19" w:rsidRPr="00A73945" w:rsidRDefault="00714E19" w:rsidP="005370AC">
      <w:pPr>
        <w:numPr>
          <w:ilvl w:val="0"/>
          <w:numId w:val="31"/>
        </w:numPr>
        <w:ind w:firstLine="360"/>
        <w:rPr>
          <w:rFonts w:ascii="Arial" w:eastAsia="Calibri" w:hAnsi="Arial" w:cs="Arial"/>
          <w:sz w:val="22"/>
        </w:rPr>
      </w:pPr>
      <w:r w:rsidRPr="00A73945">
        <w:rPr>
          <w:rFonts w:ascii="Arial" w:eastAsia="Calibri" w:hAnsi="Arial" w:cs="Arial"/>
          <w:sz w:val="22"/>
        </w:rPr>
        <w:t xml:space="preserve">klamki lub pochwyty ze stali nierdzewnej </w:t>
      </w:r>
    </w:p>
    <w:p w:rsidR="00714E19" w:rsidRDefault="00714E19" w:rsidP="005370AC">
      <w:pPr>
        <w:numPr>
          <w:ilvl w:val="0"/>
          <w:numId w:val="31"/>
        </w:numPr>
        <w:ind w:firstLine="360"/>
        <w:jc w:val="both"/>
        <w:rPr>
          <w:rFonts w:ascii="Arial" w:eastAsia="Calibri" w:hAnsi="Arial" w:cs="Arial"/>
          <w:sz w:val="22"/>
        </w:rPr>
      </w:pPr>
      <w:r w:rsidRPr="00A73945">
        <w:rPr>
          <w:rFonts w:ascii="Arial" w:eastAsia="Calibri" w:hAnsi="Arial" w:cs="Arial"/>
          <w:sz w:val="22"/>
        </w:rPr>
        <w:t>samozamykacze</w:t>
      </w:r>
    </w:p>
    <w:p w:rsidR="00714E19" w:rsidRPr="00A73945" w:rsidRDefault="00714E19" w:rsidP="005370AC">
      <w:pPr>
        <w:numPr>
          <w:ilvl w:val="0"/>
          <w:numId w:val="31"/>
        </w:numPr>
        <w:ind w:firstLine="360"/>
        <w:jc w:val="both"/>
        <w:rPr>
          <w:rFonts w:ascii="Arial" w:eastAsia="Calibri" w:hAnsi="Arial" w:cs="Arial"/>
          <w:sz w:val="22"/>
        </w:rPr>
      </w:pPr>
      <w:r>
        <w:rPr>
          <w:rFonts w:ascii="Arial" w:eastAsia="Calibri" w:hAnsi="Arial" w:cs="Arial"/>
          <w:sz w:val="22"/>
        </w:rPr>
        <w:t>kolor z palety RAL - do uzgodnienia z Zamawiającym</w:t>
      </w:r>
    </w:p>
    <w:p w:rsidR="00456A6A" w:rsidRDefault="00456A6A" w:rsidP="00714E19">
      <w:pPr>
        <w:rPr>
          <w:rFonts w:ascii="Arial" w:hAnsi="Arial" w:cs="Arial"/>
          <w:b/>
          <w:sz w:val="22"/>
          <w:szCs w:val="22"/>
          <w:u w:val="single"/>
        </w:rPr>
      </w:pPr>
    </w:p>
    <w:p w:rsidR="00714E19" w:rsidRPr="00714E19" w:rsidRDefault="00714E19" w:rsidP="00714E19">
      <w:pPr>
        <w:rPr>
          <w:rFonts w:ascii="Arial" w:hAnsi="Arial" w:cs="Arial"/>
          <w:b/>
          <w:sz w:val="22"/>
          <w:szCs w:val="22"/>
          <w:u w:val="single"/>
        </w:rPr>
      </w:pPr>
      <w:r w:rsidRPr="00714E19">
        <w:rPr>
          <w:rFonts w:ascii="Arial" w:hAnsi="Arial" w:cs="Arial"/>
          <w:b/>
          <w:sz w:val="22"/>
          <w:szCs w:val="22"/>
          <w:u w:val="single"/>
        </w:rPr>
        <w:t>Okno podawcze:</w:t>
      </w:r>
    </w:p>
    <w:p w:rsidR="00714E19" w:rsidRPr="009C2A14" w:rsidRDefault="00714E19" w:rsidP="00714E19">
      <w:pPr>
        <w:rPr>
          <w:rFonts w:ascii="Arial" w:hAnsi="Arial" w:cs="Arial"/>
          <w:sz w:val="22"/>
          <w:szCs w:val="22"/>
        </w:rPr>
      </w:pPr>
      <w:r w:rsidRPr="009C2A14">
        <w:rPr>
          <w:rFonts w:ascii="Arial" w:hAnsi="Arial" w:cs="Arial"/>
          <w:sz w:val="22"/>
          <w:szCs w:val="22"/>
        </w:rPr>
        <w:t>- wymi</w:t>
      </w:r>
      <w:r w:rsidR="00C7489C">
        <w:rPr>
          <w:rFonts w:ascii="Arial" w:hAnsi="Arial" w:cs="Arial"/>
          <w:sz w:val="22"/>
          <w:szCs w:val="22"/>
        </w:rPr>
        <w:t>a</w:t>
      </w:r>
      <w:r w:rsidRPr="009C2A14">
        <w:rPr>
          <w:rFonts w:ascii="Arial" w:hAnsi="Arial" w:cs="Arial"/>
          <w:sz w:val="22"/>
          <w:szCs w:val="22"/>
        </w:rPr>
        <w:t>r</w:t>
      </w:r>
      <w:r w:rsidR="00C7489C">
        <w:rPr>
          <w:rFonts w:ascii="Arial" w:hAnsi="Arial" w:cs="Arial"/>
          <w:sz w:val="22"/>
          <w:szCs w:val="22"/>
        </w:rPr>
        <w:t>y</w:t>
      </w:r>
      <w:r w:rsidRPr="009C2A14">
        <w:rPr>
          <w:rFonts w:ascii="Arial" w:hAnsi="Arial" w:cs="Arial"/>
          <w:sz w:val="22"/>
          <w:szCs w:val="22"/>
        </w:rPr>
        <w:t xml:space="preserve"> 100x100cm</w:t>
      </w:r>
    </w:p>
    <w:p w:rsidR="00714E19" w:rsidRPr="009C2A14" w:rsidRDefault="00714E19" w:rsidP="00714E19">
      <w:pPr>
        <w:rPr>
          <w:rFonts w:ascii="Arial" w:hAnsi="Arial" w:cs="Arial"/>
          <w:sz w:val="22"/>
          <w:szCs w:val="22"/>
        </w:rPr>
      </w:pPr>
      <w:r w:rsidRPr="009C2A14">
        <w:rPr>
          <w:rFonts w:ascii="Arial" w:hAnsi="Arial" w:cs="Arial"/>
          <w:sz w:val="22"/>
          <w:szCs w:val="22"/>
        </w:rPr>
        <w:t>- okna klasy RC4 z szybą typu lustro weneckie P6B</w:t>
      </w:r>
    </w:p>
    <w:p w:rsidR="00714E19" w:rsidRPr="009C2A14" w:rsidRDefault="00714E19" w:rsidP="00714E19">
      <w:pPr>
        <w:rPr>
          <w:rFonts w:ascii="Arial" w:hAnsi="Arial" w:cs="Arial"/>
          <w:sz w:val="22"/>
          <w:szCs w:val="22"/>
        </w:rPr>
      </w:pPr>
      <w:r w:rsidRPr="009C2A14">
        <w:rPr>
          <w:rFonts w:ascii="Arial" w:hAnsi="Arial" w:cs="Arial"/>
          <w:sz w:val="22"/>
          <w:szCs w:val="22"/>
        </w:rPr>
        <w:t>- okno wyposażone w interkom,</w:t>
      </w:r>
    </w:p>
    <w:p w:rsidR="00714E19" w:rsidRPr="009C2A14" w:rsidRDefault="00714E19" w:rsidP="00714E19">
      <w:pPr>
        <w:rPr>
          <w:rFonts w:ascii="Arial" w:hAnsi="Arial" w:cs="Arial"/>
          <w:sz w:val="22"/>
          <w:szCs w:val="22"/>
        </w:rPr>
      </w:pPr>
      <w:r w:rsidRPr="009C2A14">
        <w:rPr>
          <w:rFonts w:ascii="Arial" w:hAnsi="Arial" w:cs="Arial"/>
          <w:sz w:val="22"/>
          <w:szCs w:val="22"/>
        </w:rPr>
        <w:t xml:space="preserve">- pod oknem (w blacie z aglomarmuru) zamontowany podajnik kasowy </w:t>
      </w:r>
      <w:r>
        <w:rPr>
          <w:rFonts w:ascii="Arial" w:hAnsi="Arial" w:cs="Arial"/>
          <w:sz w:val="22"/>
          <w:szCs w:val="22"/>
        </w:rPr>
        <w:t xml:space="preserve">z przesuwną pokrywą </w:t>
      </w:r>
      <w:r w:rsidRPr="009C2A14">
        <w:rPr>
          <w:rFonts w:ascii="Arial" w:hAnsi="Arial" w:cs="Arial"/>
          <w:sz w:val="22"/>
          <w:szCs w:val="22"/>
        </w:rPr>
        <w:t xml:space="preserve">(łódka podawcza) z wyprofilowaną komorą umożliwiającą podanie dokumentów w formacie A4, </w:t>
      </w:r>
    </w:p>
    <w:p w:rsidR="00714E19" w:rsidRPr="009C2A14" w:rsidRDefault="00714E19" w:rsidP="00714E19">
      <w:pPr>
        <w:rPr>
          <w:rFonts w:ascii="Arial" w:hAnsi="Arial" w:cs="Arial"/>
          <w:sz w:val="22"/>
          <w:szCs w:val="22"/>
        </w:rPr>
      </w:pPr>
      <w:r w:rsidRPr="009C2A14">
        <w:rPr>
          <w:rFonts w:ascii="Arial" w:hAnsi="Arial" w:cs="Arial"/>
          <w:sz w:val="22"/>
          <w:szCs w:val="22"/>
        </w:rPr>
        <w:t>- blat montowany na wysokości 100cm od poziomu podłogi</w:t>
      </w:r>
    </w:p>
    <w:p w:rsidR="00847455" w:rsidRDefault="00847455" w:rsidP="00D734C5">
      <w:pPr>
        <w:tabs>
          <w:tab w:val="left" w:pos="240"/>
        </w:tabs>
        <w:jc w:val="both"/>
        <w:rPr>
          <w:rFonts w:ascii="Arial" w:hAnsi="Arial" w:cs="Arial"/>
          <w:sz w:val="22"/>
          <w:szCs w:val="22"/>
        </w:rPr>
      </w:pPr>
    </w:p>
    <w:p w:rsidR="00847455" w:rsidRPr="00847455" w:rsidRDefault="00847455"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rPr>
      </w:pPr>
      <w:r>
        <w:rPr>
          <w:rFonts w:ascii="Arial" w:hAnsi="Arial" w:cs="Arial"/>
          <w:b/>
          <w:sz w:val="22"/>
          <w:szCs w:val="22"/>
        </w:rPr>
        <w:t>Roboty wykończeniowe</w:t>
      </w:r>
    </w:p>
    <w:p w:rsidR="00847455" w:rsidRPr="00847455" w:rsidRDefault="00847455" w:rsidP="00C7489C">
      <w:pPr>
        <w:pStyle w:val="Akapitzlist"/>
        <w:numPr>
          <w:ilvl w:val="2"/>
          <w:numId w:val="13"/>
        </w:numPr>
        <w:tabs>
          <w:tab w:val="left" w:pos="240"/>
        </w:tabs>
        <w:ind w:hanging="862"/>
        <w:jc w:val="both"/>
        <w:rPr>
          <w:rFonts w:ascii="Arial" w:hAnsi="Arial" w:cs="Arial"/>
          <w:b/>
          <w:sz w:val="22"/>
          <w:szCs w:val="22"/>
        </w:rPr>
      </w:pPr>
      <w:r w:rsidRPr="00847455">
        <w:rPr>
          <w:rFonts w:ascii="Arial" w:hAnsi="Arial" w:cs="Arial"/>
          <w:b/>
          <w:sz w:val="22"/>
          <w:szCs w:val="22"/>
        </w:rPr>
        <w:t>Tynki</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Uszkodzone i odspojone tynki wewnętrzne należy z powierzchni ścian i stropów odbić.  Miejsca widocznych murów należy starannie oczyścić i zmyć wodą.</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 xml:space="preserve">Po wyschnięciu – odsłonięte miejsca murów i stropów otynkować w III kategorii tynków. Pozostałą powierzchnię przetrzeć do uzyskania III kategorii tynków. Wykonanie nowych tynków również kat. III – na ścianach, w miejscach położonej instalacji elektrycznej oraz rur.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Przed malowaniem tynków  po co najmniej trzytygodniowym okresie sezonowania  powierzchnię zagruntować uniwersalnym preparatem gruntującym.</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Przy wykonywaniu tynków zwykłych należy przestrzegać zasad podanych w normie PN-70/B-10100.</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Dopuszczalne odchylenia tynków wew. kat. III - wg PN-70/B-10100.</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Niedopuszczalne są następujące wady:</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Wykwity w postaci nalotów roztworów soli wykrystalizowanych na powierzchni tynków przenikających z podłoża, pilśni itp.;</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Trwałe ślady zacieków na powierzchni, odstawanie, odparzenia i pęcherze wskutek niedostatecznej przyczepności tynku do podłoża.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 xml:space="preserve">Tynki powinny być wykonywane w temperaturze otoczenia od 5°C do 25°C i pod warunkiem, że w ciągu doby nie nastąpi spadek temperatury poniżej 0°C. Dopuszcza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się wykonywanie tynków w obniżonej temperaturze, ale tylko przy zastosowaniu odpowied</w:t>
      </w:r>
      <w:r w:rsidR="007B269B">
        <w:rPr>
          <w:rFonts w:ascii="Arial" w:hAnsi="Arial" w:cs="Arial"/>
          <w:sz w:val="22"/>
          <w:szCs w:val="22"/>
        </w:rPr>
        <w:t xml:space="preserve">nich środków zabezpieczających. </w:t>
      </w:r>
      <w:r w:rsidRPr="00847455">
        <w:rPr>
          <w:rFonts w:ascii="Arial" w:hAnsi="Arial" w:cs="Arial"/>
          <w:sz w:val="22"/>
          <w:szCs w:val="22"/>
        </w:rPr>
        <w:t xml:space="preserve">Przed rozpoczęciem tynkowania należy ukończyć wszystkie roboty stanu surowego , prace instalacyjne i podtynkowe. Podłoże należy przygotować w sposób zapewniający jak najlepszą przyczepność tynku. Należy prawidłowo dostosować markę zaprawy do rodzaju i wytrzymałości podłoża oraz charakteru użytkowego pomieszczenia. Tynk na całej powierzchni powinien być ściśle powiązany </w:t>
      </w:r>
      <w:r w:rsidR="007B269B">
        <w:rPr>
          <w:rFonts w:ascii="Arial" w:hAnsi="Arial" w:cs="Arial"/>
          <w:sz w:val="22"/>
          <w:szCs w:val="22"/>
        </w:rPr>
        <w:br/>
      </w:r>
      <w:r w:rsidRPr="00847455">
        <w:rPr>
          <w:rFonts w:ascii="Arial" w:hAnsi="Arial" w:cs="Arial"/>
          <w:sz w:val="22"/>
          <w:szCs w:val="22"/>
        </w:rPr>
        <w:t xml:space="preserve">z podłożem, a przy tynkach wielowarstwowych poszczególne warstwy tynku powinny ściśle do siebie przylegać. Świeże tynki należy zabezpieczyć przed gwałtownym wyschnięciem </w:t>
      </w:r>
      <w:r w:rsidR="007B269B">
        <w:rPr>
          <w:rFonts w:ascii="Arial" w:hAnsi="Arial" w:cs="Arial"/>
          <w:sz w:val="22"/>
          <w:szCs w:val="22"/>
        </w:rPr>
        <w:br/>
      </w:r>
      <w:r w:rsidRPr="00847455">
        <w:rPr>
          <w:rFonts w:ascii="Arial" w:hAnsi="Arial" w:cs="Arial"/>
          <w:sz w:val="22"/>
          <w:szCs w:val="22"/>
        </w:rPr>
        <w:t>w wyniku bezpośredniego działania promieni słonecznych i wiatru</w:t>
      </w:r>
      <w:r w:rsidR="007B269B">
        <w:rPr>
          <w:rFonts w:ascii="Arial" w:hAnsi="Arial" w:cs="Arial"/>
          <w:sz w:val="22"/>
          <w:szCs w:val="22"/>
        </w:rPr>
        <w:t>.</w:t>
      </w:r>
    </w:p>
    <w:p w:rsidR="00C7489C" w:rsidRDefault="00847455" w:rsidP="00847455">
      <w:pPr>
        <w:tabs>
          <w:tab w:val="left" w:pos="240"/>
        </w:tabs>
        <w:jc w:val="both"/>
        <w:rPr>
          <w:rFonts w:ascii="Arial" w:hAnsi="Arial" w:cs="Arial"/>
          <w:sz w:val="22"/>
          <w:szCs w:val="22"/>
        </w:rPr>
      </w:pPr>
      <w:r w:rsidRPr="00847455">
        <w:rPr>
          <w:rFonts w:ascii="Arial" w:hAnsi="Arial" w:cs="Arial"/>
          <w:sz w:val="22"/>
          <w:szCs w:val="22"/>
        </w:rPr>
        <w:t>Wzory i rozmiar płytek ustalone będą z Przedstawicielem Zamawiającego. Materiały okładzinowe powinny być  zamawiane jednorazowo i pochodzić z jednej partii produkcyjnej (należy zwrócić uwagę na datę produkcji). Wykonawca wykona obłożenie powierzchni poziomych i pionowych według wzoru podanego przez Przedstawiciela Zamawiającego. Przedstawiciel Zamawiającego wskaże szerokość spoiny w trakcie wykonywania prac okładzinowych.</w:t>
      </w:r>
    </w:p>
    <w:p w:rsidR="00847455" w:rsidRDefault="00847455" w:rsidP="00847455">
      <w:pPr>
        <w:tabs>
          <w:tab w:val="left" w:pos="240"/>
        </w:tabs>
        <w:jc w:val="both"/>
        <w:rPr>
          <w:rFonts w:ascii="Arial" w:hAnsi="Arial" w:cs="Arial"/>
          <w:sz w:val="22"/>
          <w:szCs w:val="22"/>
        </w:rPr>
      </w:pPr>
      <w:r w:rsidRPr="00847455">
        <w:rPr>
          <w:rFonts w:ascii="Arial" w:hAnsi="Arial" w:cs="Arial"/>
          <w:sz w:val="22"/>
          <w:szCs w:val="22"/>
        </w:rPr>
        <w:tab/>
      </w:r>
    </w:p>
    <w:p w:rsidR="00847455" w:rsidRPr="00847455" w:rsidRDefault="00847455" w:rsidP="005370AC">
      <w:pPr>
        <w:pStyle w:val="Akapitzlist"/>
        <w:numPr>
          <w:ilvl w:val="2"/>
          <w:numId w:val="13"/>
        </w:numPr>
        <w:tabs>
          <w:tab w:val="left" w:pos="240"/>
        </w:tabs>
        <w:jc w:val="both"/>
        <w:rPr>
          <w:rFonts w:ascii="Arial" w:hAnsi="Arial" w:cs="Arial"/>
          <w:b/>
          <w:sz w:val="22"/>
          <w:szCs w:val="22"/>
        </w:rPr>
      </w:pPr>
      <w:r w:rsidRPr="00847455">
        <w:rPr>
          <w:rFonts w:ascii="Arial" w:hAnsi="Arial" w:cs="Arial"/>
          <w:b/>
          <w:sz w:val="22"/>
          <w:szCs w:val="22"/>
        </w:rPr>
        <w:t>Roboty malarskie</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 xml:space="preserve">Przed przystąpieniem do malowania należy wyrównać i wygładzić powierzchnię przeznaczoną do malowania, naprawić  uszkodzenia,  wykonać szpachlowanie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i szlifowanie jeżeli jest wymagana duża gładkość powierzchni.</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Roboty malarskie zewnątrz i wewnątrz budynku powinny być wykonane dopiero po wyschnięciu tynków i miejsc naprawianych. Malowanie konstrukcji stalowych można wykonać po całkowitym i ostatecznym mocowaniu wszystkich  elementów konstrukcyjnych i osadzeniu innych przedmiotów w ścianach.</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Wilgotność powierzchni tynkowych przewidzianych do tynkowania powinna być uzależniona od zastosowanych materiałów malarskich (zgodnie z zaleceniami producenta)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 xml:space="preserve">PREPARATY DO GRUNTOWANIA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Należy zastosować preparat gruntujący na bazie wodorozcieńczalnych dyspersji akrylowych i nisko alkalicznego szkła potasowego, zmniejszający i wyrównujący chłonność podłoża, zwiększający przyczepność powłoki malarskiej, wzmacniający powierzchniowo podłoże. Podłoże do gruntowania powinno być suche i odkurzone. Środek gruntujący nanosić w ilości i przy użyciu narzędzi wymaganych przez producenta</w:t>
      </w:r>
      <w:r w:rsidR="00D64385">
        <w:rPr>
          <w:rFonts w:ascii="Arial" w:hAnsi="Arial" w:cs="Arial"/>
          <w:sz w:val="22"/>
          <w:szCs w:val="22"/>
        </w:rPr>
        <w:t>.</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Parametry techniczne:</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Gęstość emulsji: ok. 1,5 g/cm3;</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Przyczepność do betonu: › 1,0 MPa;</w:t>
      </w:r>
    </w:p>
    <w:p w:rsid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Temperatura podłoża i otoczenia: od +5 do +30oC;</w:t>
      </w:r>
    </w:p>
    <w:p w:rsidR="00D64385" w:rsidRPr="00847455" w:rsidRDefault="00D64385" w:rsidP="00847455">
      <w:pPr>
        <w:tabs>
          <w:tab w:val="left" w:pos="240"/>
        </w:tabs>
        <w:jc w:val="both"/>
        <w:rPr>
          <w:rFonts w:ascii="Arial" w:hAnsi="Arial" w:cs="Arial"/>
          <w:sz w:val="22"/>
          <w:szCs w:val="22"/>
        </w:rPr>
      </w:pP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FARBA EMULSYJNA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ab/>
        <w:t xml:space="preserve">Niniejsza ST przewiduje użycie do malowania farby akrylowej charakteryzującej się bardzo dobrym kryciem, przyczepnością oraz dużą odpornością na zmywanie i szorowanie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 xml:space="preserve">z możliwością stosowania w pomieszczeniach narażonych na działanie wilgoci.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Kolor do uzgodnienia z Przedstawicielem Zamawiającego.</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Parametry techniczne:</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Bazowy środek wiążący: żywica akrylowa;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Gęstość emulsji: ok. 1,5 g/cm3;</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Zawartość substancji stałych: min 50%;</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Odporność na szorowanie: farba klasy I (PN-C-81914:2002).</w:t>
      </w:r>
    </w:p>
    <w:p w:rsidR="0025543D" w:rsidRDefault="00847455" w:rsidP="00847455">
      <w:pPr>
        <w:tabs>
          <w:tab w:val="left" w:pos="240"/>
        </w:tabs>
        <w:jc w:val="both"/>
        <w:rPr>
          <w:rFonts w:ascii="Arial" w:hAnsi="Arial" w:cs="Arial"/>
          <w:sz w:val="22"/>
          <w:szCs w:val="22"/>
        </w:rPr>
      </w:pPr>
      <w:r w:rsidRPr="00847455">
        <w:rPr>
          <w:rFonts w:ascii="Arial" w:hAnsi="Arial" w:cs="Arial"/>
          <w:sz w:val="22"/>
          <w:szCs w:val="22"/>
        </w:rPr>
        <w:t>Farba jest produktem gotowym do użycia i nie można dodawać do niej większej ilości  wody niż podano w przygotowaniu produktu. Niezastosowanie się do tego zalecenia może spowodować zmianę właściwości wiążących, koloru i krycia farby. Przed malowaniem farbą należy podłoże zagruntować preparatem głęboko penetrującym odpowiednim do zastosowania z farbami.</w:t>
      </w:r>
      <w:r w:rsidR="00D64385">
        <w:rPr>
          <w:rFonts w:ascii="Arial" w:hAnsi="Arial" w:cs="Arial"/>
          <w:sz w:val="22"/>
          <w:szCs w:val="22"/>
        </w:rPr>
        <w:t xml:space="preserve"> </w:t>
      </w:r>
      <w:r w:rsidRPr="00847455">
        <w:rPr>
          <w:rFonts w:ascii="Arial" w:hAnsi="Arial" w:cs="Arial"/>
          <w:sz w:val="22"/>
          <w:szCs w:val="22"/>
        </w:rPr>
        <w:t xml:space="preserve">Na malowanie ścian należy użyć farbę emulsyjną. Celem uzyskania optymalnych walorów estetycznych, należy wykonać malowanie powierzchni </w:t>
      </w:r>
      <w:r w:rsidR="00D64385">
        <w:rPr>
          <w:rFonts w:ascii="Arial" w:hAnsi="Arial" w:cs="Arial"/>
          <w:sz w:val="22"/>
          <w:szCs w:val="22"/>
        </w:rPr>
        <w:br/>
      </w:r>
      <w:r w:rsidRPr="00847455">
        <w:rPr>
          <w:rFonts w:ascii="Arial" w:hAnsi="Arial" w:cs="Arial"/>
          <w:sz w:val="22"/>
          <w:szCs w:val="22"/>
        </w:rPr>
        <w:t>w jednym etapie - materiałem zamów</w:t>
      </w:r>
      <w:r w:rsidR="00D64385">
        <w:rPr>
          <w:rFonts w:ascii="Arial" w:hAnsi="Arial" w:cs="Arial"/>
          <w:sz w:val="22"/>
          <w:szCs w:val="22"/>
        </w:rPr>
        <w:t xml:space="preserve">ionym jednorazowo, pochodzącym </w:t>
      </w:r>
      <w:r w:rsidRPr="00847455">
        <w:rPr>
          <w:rFonts w:ascii="Arial" w:hAnsi="Arial" w:cs="Arial"/>
          <w:sz w:val="22"/>
          <w:szCs w:val="22"/>
        </w:rPr>
        <w:t xml:space="preserve">z jednej partii produkcyjnej (należy zwrócić uwagę na datę produkcji), Aby uniknąć powstawania widocznych styków należy malować w jednym ciągu technologicznym  (metodą „mokre na mokre”). W przypadku dużych powierzchni ścian należy malowanie zakańczać przy załamaniach   </w:t>
      </w:r>
      <w:r w:rsidR="0025543D">
        <w:rPr>
          <w:rFonts w:ascii="Arial" w:hAnsi="Arial" w:cs="Arial"/>
          <w:sz w:val="22"/>
          <w:szCs w:val="22"/>
        </w:rPr>
        <w:t>powierzchni  (narożach ścian).</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FARBA AKRYLOWA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Farba, której spoiwem są żywice poliakrylowe, w których są zawieszone cząstki pigmentu.</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Cechy:</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Szybkie schnięcie;</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Wysoka wydajność;</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Długotrwały efekt malowania;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Wodorozcieńczalna;</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Gęstość, 20±0,5°C: 1,050 ÷1,350 [g/cm3];</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 xml:space="preserve">Ilość warstw: 2;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w:t>
      </w:r>
      <w:r w:rsidRPr="00847455">
        <w:rPr>
          <w:rFonts w:ascii="Arial" w:hAnsi="Arial" w:cs="Arial"/>
          <w:sz w:val="22"/>
          <w:szCs w:val="22"/>
        </w:rPr>
        <w:tab/>
        <w:t xml:space="preserve">Nanoszenie drugiej warstwy: po 4 h. </w:t>
      </w:r>
    </w:p>
    <w:p w:rsidR="00847455" w:rsidRPr="00847455" w:rsidRDefault="00847455" w:rsidP="00847455">
      <w:pPr>
        <w:tabs>
          <w:tab w:val="left" w:pos="240"/>
        </w:tabs>
        <w:jc w:val="both"/>
        <w:rPr>
          <w:rFonts w:ascii="Arial" w:hAnsi="Arial" w:cs="Arial"/>
          <w:sz w:val="22"/>
          <w:szCs w:val="22"/>
        </w:rPr>
      </w:pPr>
      <w:r w:rsidRPr="00847455">
        <w:rPr>
          <w:rFonts w:ascii="Arial" w:hAnsi="Arial" w:cs="Arial"/>
          <w:sz w:val="22"/>
          <w:szCs w:val="22"/>
        </w:rPr>
        <w:t>Kolor do uzgodnienia z Przedstawicielem Zamawiającego.</w:t>
      </w:r>
    </w:p>
    <w:p w:rsidR="00847455" w:rsidRDefault="00847455" w:rsidP="00847455">
      <w:pPr>
        <w:tabs>
          <w:tab w:val="left" w:pos="240"/>
        </w:tabs>
        <w:jc w:val="both"/>
        <w:rPr>
          <w:rFonts w:ascii="Arial" w:hAnsi="Arial" w:cs="Arial"/>
          <w:sz w:val="22"/>
          <w:szCs w:val="22"/>
        </w:rPr>
      </w:pPr>
      <w:r w:rsidRPr="00847455">
        <w:rPr>
          <w:rFonts w:ascii="Arial" w:hAnsi="Arial" w:cs="Arial"/>
          <w:sz w:val="22"/>
          <w:szCs w:val="22"/>
        </w:rPr>
        <w:t>Przed malowaniem tynków</w:t>
      </w:r>
      <w:r w:rsidR="00D64385">
        <w:rPr>
          <w:rFonts w:ascii="Arial" w:hAnsi="Arial" w:cs="Arial"/>
          <w:sz w:val="22"/>
          <w:szCs w:val="22"/>
        </w:rPr>
        <w:t xml:space="preserve"> </w:t>
      </w:r>
      <w:r w:rsidRPr="00847455">
        <w:rPr>
          <w:rFonts w:ascii="Arial" w:hAnsi="Arial" w:cs="Arial"/>
          <w:sz w:val="22"/>
          <w:szCs w:val="22"/>
        </w:rPr>
        <w:t>po co najmniej trzytygodniowym okresie sezonowania    powierzchnię zagruntować uniwersalnym preparatem gruntującym. Celem uzyskania optymalnych walorów estetycznych, należy wykonać malowanie powierzchni w jednym etapie materiałem zamówionym jednorazowo, pochodzącym z jednej partii produkcyjnej (należy zwrócić uwagę na datę produkcji), Aby uniknąć powstawania widocznych styków należy malować w jednym ciągu technologicznym  (metodą „mokre na mokre”). Farba jest produktem gotowym do użycia i nie można dodawać do niej większej ilości wody niż podano w przygotowaniu produktu. Niezastosowanie się do tego zalecenia może spowodować zmianę właściwości wiążących, koloru i krycia farby.</w:t>
      </w:r>
    </w:p>
    <w:p w:rsidR="00C7489C" w:rsidRPr="00847455" w:rsidRDefault="00C7489C" w:rsidP="00847455">
      <w:pPr>
        <w:tabs>
          <w:tab w:val="left" w:pos="240"/>
        </w:tabs>
        <w:jc w:val="both"/>
        <w:rPr>
          <w:rFonts w:ascii="Arial" w:hAnsi="Arial" w:cs="Arial"/>
          <w:sz w:val="22"/>
          <w:szCs w:val="22"/>
        </w:rPr>
      </w:pPr>
    </w:p>
    <w:p w:rsidR="00D0685D" w:rsidRPr="00847455" w:rsidRDefault="00D0685D" w:rsidP="005370AC">
      <w:pPr>
        <w:pStyle w:val="Akapitzlist"/>
        <w:numPr>
          <w:ilvl w:val="2"/>
          <w:numId w:val="13"/>
        </w:numPr>
        <w:ind w:left="1288"/>
        <w:rPr>
          <w:rFonts w:ascii="Arial" w:hAnsi="Arial" w:cs="Arial"/>
          <w:b/>
          <w:sz w:val="22"/>
          <w:szCs w:val="22"/>
        </w:rPr>
      </w:pPr>
      <w:r w:rsidRPr="00847455">
        <w:rPr>
          <w:rFonts w:ascii="Arial" w:hAnsi="Arial" w:cs="Arial"/>
          <w:b/>
          <w:sz w:val="22"/>
          <w:szCs w:val="22"/>
        </w:rPr>
        <w:t>Okładziny wewnętrzne</w:t>
      </w:r>
    </w:p>
    <w:p w:rsidR="00D0685D" w:rsidRPr="007B1078" w:rsidRDefault="00D0685D" w:rsidP="00D0685D">
      <w:pPr>
        <w:tabs>
          <w:tab w:val="left" w:pos="284"/>
          <w:tab w:val="left" w:pos="426"/>
          <w:tab w:val="left" w:pos="851"/>
        </w:tabs>
        <w:autoSpaceDE w:val="0"/>
        <w:autoSpaceDN w:val="0"/>
        <w:adjustRightInd w:val="0"/>
        <w:jc w:val="both"/>
        <w:rPr>
          <w:rFonts w:ascii="Arial" w:hAnsi="Arial" w:cs="Arial"/>
          <w:sz w:val="22"/>
          <w:szCs w:val="22"/>
          <w:u w:val="single"/>
        </w:rPr>
      </w:pPr>
      <w:r>
        <w:rPr>
          <w:rFonts w:ascii="Arial" w:hAnsi="Arial" w:cs="Arial"/>
          <w:sz w:val="22"/>
          <w:szCs w:val="22"/>
          <w:u w:val="single"/>
        </w:rPr>
        <w:t>P</w:t>
      </w:r>
      <w:r w:rsidRPr="007B1078">
        <w:rPr>
          <w:rFonts w:ascii="Arial" w:hAnsi="Arial" w:cs="Arial"/>
          <w:sz w:val="22"/>
          <w:szCs w:val="22"/>
          <w:u w:val="single"/>
        </w:rPr>
        <w:t xml:space="preserve">ŁYTKI ŚCIENNE  </w:t>
      </w:r>
    </w:p>
    <w:p w:rsidR="00D0685D" w:rsidRPr="007B1078" w:rsidRDefault="00D0685D" w:rsidP="00D0685D">
      <w:pPr>
        <w:tabs>
          <w:tab w:val="left" w:pos="284"/>
          <w:tab w:val="left" w:pos="426"/>
          <w:tab w:val="left" w:pos="851"/>
        </w:tabs>
        <w:autoSpaceDE w:val="0"/>
        <w:autoSpaceDN w:val="0"/>
        <w:adjustRightInd w:val="0"/>
        <w:jc w:val="both"/>
        <w:rPr>
          <w:rFonts w:ascii="Arial" w:hAnsi="Arial" w:cs="Arial"/>
          <w:sz w:val="22"/>
          <w:szCs w:val="22"/>
        </w:rPr>
      </w:pPr>
      <w:r w:rsidRPr="007B1078">
        <w:rPr>
          <w:rFonts w:ascii="Arial" w:hAnsi="Arial" w:cs="Arial"/>
          <w:sz w:val="22"/>
          <w:szCs w:val="22"/>
        </w:rPr>
        <w:tab/>
        <w:t xml:space="preserve">Specyfikacja przewiduje użycie płytek ściennych gat. I szkliwionych o wymiarach </w:t>
      </w:r>
      <w:r>
        <w:rPr>
          <w:rFonts w:ascii="Arial" w:hAnsi="Arial" w:cs="Arial"/>
          <w:sz w:val="22"/>
          <w:szCs w:val="22"/>
        </w:rPr>
        <w:t>25</w:t>
      </w:r>
      <w:r w:rsidRPr="007B1078">
        <w:rPr>
          <w:rFonts w:ascii="Arial" w:hAnsi="Arial" w:cs="Arial"/>
          <w:sz w:val="22"/>
          <w:szCs w:val="22"/>
        </w:rPr>
        <w:t>x</w:t>
      </w:r>
      <w:r>
        <w:rPr>
          <w:rFonts w:ascii="Arial" w:hAnsi="Arial" w:cs="Arial"/>
          <w:sz w:val="22"/>
          <w:szCs w:val="22"/>
        </w:rPr>
        <w:t>4</w:t>
      </w:r>
      <w:r w:rsidRPr="007B1078">
        <w:rPr>
          <w:rFonts w:ascii="Arial" w:hAnsi="Arial" w:cs="Arial"/>
          <w:sz w:val="22"/>
          <w:szCs w:val="22"/>
        </w:rPr>
        <w:t>0 cm, wielobarwnych spełniających n/w wymagania:</w:t>
      </w:r>
    </w:p>
    <w:p w:rsidR="00D0685D" w:rsidRPr="007B1078" w:rsidRDefault="00D0685D" w:rsidP="005370AC">
      <w:pPr>
        <w:numPr>
          <w:ilvl w:val="0"/>
          <w:numId w:val="9"/>
        </w:numPr>
        <w:tabs>
          <w:tab w:val="left" w:pos="284"/>
          <w:tab w:val="left" w:pos="426"/>
          <w:tab w:val="left" w:pos="851"/>
        </w:tabs>
        <w:autoSpaceDE w:val="0"/>
        <w:autoSpaceDN w:val="0"/>
        <w:adjustRightInd w:val="0"/>
        <w:jc w:val="both"/>
        <w:rPr>
          <w:rFonts w:ascii="Arial" w:hAnsi="Arial" w:cs="Arial"/>
          <w:sz w:val="22"/>
          <w:szCs w:val="22"/>
        </w:rPr>
      </w:pPr>
      <w:r w:rsidRPr="007B1078">
        <w:rPr>
          <w:rFonts w:ascii="Arial" w:hAnsi="Arial" w:cs="Arial"/>
          <w:sz w:val="22"/>
          <w:szCs w:val="22"/>
        </w:rPr>
        <w:t>odporność na działanie temperatury i wilgoci - na gwałtowne zmiany temperatury (szok termiczny) i zmianę wymiarów pod wpływem wilgoci;</w:t>
      </w:r>
    </w:p>
    <w:p w:rsidR="00D0685D" w:rsidRPr="007B1078" w:rsidRDefault="00D0685D" w:rsidP="005370AC">
      <w:pPr>
        <w:numPr>
          <w:ilvl w:val="0"/>
          <w:numId w:val="9"/>
        </w:numPr>
        <w:tabs>
          <w:tab w:val="left" w:pos="284"/>
          <w:tab w:val="left" w:pos="426"/>
          <w:tab w:val="left" w:pos="851"/>
        </w:tabs>
        <w:autoSpaceDE w:val="0"/>
        <w:autoSpaceDN w:val="0"/>
        <w:adjustRightInd w:val="0"/>
        <w:jc w:val="both"/>
        <w:rPr>
          <w:rFonts w:ascii="Arial" w:hAnsi="Arial" w:cs="Arial"/>
          <w:sz w:val="22"/>
          <w:szCs w:val="22"/>
        </w:rPr>
      </w:pPr>
      <w:r w:rsidRPr="007B1078">
        <w:rPr>
          <w:rFonts w:ascii="Arial" w:hAnsi="Arial" w:cs="Arial"/>
          <w:sz w:val="22"/>
          <w:szCs w:val="22"/>
        </w:rPr>
        <w:t>wytrzymałość na zginanie – parametr ten określa, przy jakim maksymalnym naprężeniu płytka łamie się;</w:t>
      </w:r>
    </w:p>
    <w:p w:rsidR="00D0685D" w:rsidRPr="007B1078" w:rsidRDefault="00D0685D" w:rsidP="005370AC">
      <w:pPr>
        <w:numPr>
          <w:ilvl w:val="0"/>
          <w:numId w:val="9"/>
        </w:numPr>
        <w:tabs>
          <w:tab w:val="left" w:pos="284"/>
          <w:tab w:val="left" w:pos="426"/>
          <w:tab w:val="left" w:pos="851"/>
        </w:tabs>
        <w:autoSpaceDE w:val="0"/>
        <w:autoSpaceDN w:val="0"/>
        <w:adjustRightInd w:val="0"/>
        <w:jc w:val="both"/>
        <w:rPr>
          <w:rFonts w:ascii="Arial" w:hAnsi="Arial" w:cs="Arial"/>
          <w:sz w:val="22"/>
          <w:szCs w:val="22"/>
        </w:rPr>
      </w:pPr>
      <w:r w:rsidRPr="007B1078">
        <w:rPr>
          <w:rFonts w:ascii="Arial" w:hAnsi="Arial" w:cs="Arial"/>
          <w:sz w:val="22"/>
          <w:szCs w:val="22"/>
        </w:rPr>
        <w:t>własności powierzchowne – są to odporność na zadrapania, zarysowania;</w:t>
      </w:r>
    </w:p>
    <w:p w:rsidR="00D0685D" w:rsidRPr="006275B7" w:rsidRDefault="00D0685D" w:rsidP="005370AC">
      <w:pPr>
        <w:numPr>
          <w:ilvl w:val="0"/>
          <w:numId w:val="9"/>
        </w:numPr>
        <w:tabs>
          <w:tab w:val="left" w:pos="284"/>
          <w:tab w:val="left" w:pos="426"/>
          <w:tab w:val="left" w:pos="851"/>
        </w:tabs>
        <w:autoSpaceDE w:val="0"/>
        <w:autoSpaceDN w:val="0"/>
        <w:adjustRightInd w:val="0"/>
        <w:jc w:val="both"/>
        <w:rPr>
          <w:rFonts w:ascii="Arial" w:hAnsi="Arial" w:cs="Arial"/>
          <w:sz w:val="22"/>
          <w:szCs w:val="22"/>
        </w:rPr>
      </w:pPr>
      <w:r w:rsidRPr="007B1078">
        <w:rPr>
          <w:rFonts w:ascii="Arial" w:hAnsi="Arial" w:cs="Arial"/>
          <w:sz w:val="22"/>
          <w:szCs w:val="22"/>
        </w:rPr>
        <w:t xml:space="preserve">odporność na czynniki chemiczne – dotyczy to środków chemicznych, które mogą pozostawiać plamy. Płytki odporne na czynniki chemiczne nie mogą pod ich wpływem zmienić połysku ani barwy, a plamy powinny dać się łatwo usunąć wodą </w:t>
      </w:r>
      <w:r w:rsidRPr="007B1078">
        <w:rPr>
          <w:rFonts w:ascii="Arial" w:hAnsi="Arial" w:cs="Arial"/>
          <w:sz w:val="22"/>
          <w:szCs w:val="22"/>
        </w:rPr>
        <w:br/>
        <w:t>oraz popularnymi środkami.</w:t>
      </w:r>
    </w:p>
    <w:p w:rsidR="00D0685D" w:rsidRPr="007B1078" w:rsidRDefault="00D0685D" w:rsidP="00D0685D">
      <w:pPr>
        <w:tabs>
          <w:tab w:val="left" w:pos="284"/>
          <w:tab w:val="left" w:pos="426"/>
          <w:tab w:val="left" w:pos="851"/>
        </w:tabs>
        <w:autoSpaceDE w:val="0"/>
        <w:autoSpaceDN w:val="0"/>
        <w:adjustRightInd w:val="0"/>
        <w:jc w:val="both"/>
        <w:rPr>
          <w:rFonts w:ascii="Arial" w:hAnsi="Arial" w:cs="Arial"/>
          <w:bCs/>
          <w:sz w:val="22"/>
          <w:szCs w:val="22"/>
          <w:u w:val="single"/>
        </w:rPr>
      </w:pPr>
      <w:r w:rsidRPr="007B1078">
        <w:rPr>
          <w:rFonts w:ascii="Arial" w:hAnsi="Arial" w:cs="Arial"/>
          <w:bCs/>
          <w:sz w:val="22"/>
          <w:szCs w:val="22"/>
          <w:u w:val="single"/>
        </w:rPr>
        <w:t xml:space="preserve">Parametry techniczne </w:t>
      </w:r>
    </w:p>
    <w:p w:rsidR="00D0685D" w:rsidRPr="007B1078" w:rsidRDefault="00D0685D" w:rsidP="005370AC">
      <w:pPr>
        <w:numPr>
          <w:ilvl w:val="0"/>
          <w:numId w:val="10"/>
        </w:numPr>
        <w:tabs>
          <w:tab w:val="left" w:pos="284"/>
          <w:tab w:val="left" w:pos="426"/>
          <w:tab w:val="left" w:pos="851"/>
        </w:tabs>
        <w:autoSpaceDE w:val="0"/>
        <w:autoSpaceDN w:val="0"/>
        <w:adjustRightInd w:val="0"/>
        <w:jc w:val="both"/>
        <w:rPr>
          <w:rFonts w:ascii="Arial" w:hAnsi="Arial" w:cs="Arial"/>
          <w:bCs/>
          <w:sz w:val="22"/>
          <w:szCs w:val="22"/>
          <w:u w:val="single"/>
        </w:rPr>
      </w:pPr>
      <w:r w:rsidRPr="007B1078">
        <w:rPr>
          <w:rFonts w:ascii="Arial" w:hAnsi="Arial" w:cs="Arial"/>
          <w:sz w:val="22"/>
          <w:szCs w:val="22"/>
        </w:rPr>
        <w:t xml:space="preserve">Wytrzymałość na zginanie </w:t>
      </w:r>
      <w:r w:rsidRPr="007B1078">
        <w:rPr>
          <w:rFonts w:ascii="Arial" w:hAnsi="Arial" w:cs="Arial"/>
          <w:sz w:val="22"/>
          <w:szCs w:val="22"/>
          <w:lang w:val="de-DE"/>
        </w:rPr>
        <w:t xml:space="preserve">PN-EN ISO 10545-4: </w:t>
      </w:r>
      <w:r w:rsidRPr="007B1078">
        <w:rPr>
          <w:rFonts w:ascii="Arial" w:hAnsi="Arial" w:cs="Arial"/>
          <w:sz w:val="22"/>
          <w:szCs w:val="22"/>
        </w:rPr>
        <w:t>min. 15 MPa;</w:t>
      </w:r>
    </w:p>
    <w:p w:rsidR="00D0685D" w:rsidRPr="00D0685D" w:rsidRDefault="00D0685D" w:rsidP="005370AC">
      <w:pPr>
        <w:numPr>
          <w:ilvl w:val="0"/>
          <w:numId w:val="10"/>
        </w:numPr>
        <w:tabs>
          <w:tab w:val="left" w:pos="284"/>
          <w:tab w:val="left" w:pos="426"/>
          <w:tab w:val="left" w:pos="851"/>
        </w:tabs>
        <w:autoSpaceDE w:val="0"/>
        <w:autoSpaceDN w:val="0"/>
        <w:adjustRightInd w:val="0"/>
        <w:jc w:val="both"/>
        <w:rPr>
          <w:rFonts w:ascii="Arial" w:hAnsi="Arial" w:cs="Arial"/>
          <w:bCs/>
          <w:sz w:val="22"/>
          <w:szCs w:val="22"/>
          <w:u w:val="single"/>
        </w:rPr>
      </w:pPr>
      <w:r w:rsidRPr="007B1078">
        <w:rPr>
          <w:rFonts w:ascii="Arial" w:hAnsi="Arial" w:cs="Arial"/>
          <w:sz w:val="22"/>
          <w:szCs w:val="22"/>
        </w:rPr>
        <w:t xml:space="preserve">Siła łamiąca ›7,5 mm wg </w:t>
      </w:r>
      <w:r w:rsidRPr="007B1078">
        <w:rPr>
          <w:rFonts w:ascii="Arial" w:hAnsi="Arial" w:cs="Arial"/>
          <w:sz w:val="22"/>
          <w:szCs w:val="22"/>
          <w:lang w:val="de-DE"/>
        </w:rPr>
        <w:t xml:space="preserve">PN-EN ISO 10545-5: </w:t>
      </w:r>
      <w:r w:rsidRPr="007B1078">
        <w:rPr>
          <w:rFonts w:ascii="Arial" w:hAnsi="Arial" w:cs="Arial"/>
          <w:sz w:val="22"/>
          <w:szCs w:val="22"/>
        </w:rPr>
        <w:t>min. 600 N;</w:t>
      </w:r>
    </w:p>
    <w:p w:rsidR="00D0685D" w:rsidRPr="00977E33" w:rsidRDefault="00D0685D" w:rsidP="005370AC">
      <w:pPr>
        <w:numPr>
          <w:ilvl w:val="0"/>
          <w:numId w:val="10"/>
        </w:numPr>
        <w:tabs>
          <w:tab w:val="left" w:pos="284"/>
          <w:tab w:val="left" w:pos="426"/>
          <w:tab w:val="left" w:pos="851"/>
        </w:tabs>
        <w:autoSpaceDE w:val="0"/>
        <w:autoSpaceDN w:val="0"/>
        <w:adjustRightInd w:val="0"/>
        <w:jc w:val="both"/>
        <w:rPr>
          <w:rFonts w:ascii="Arial" w:hAnsi="Arial" w:cs="Arial"/>
          <w:bCs/>
          <w:sz w:val="22"/>
          <w:szCs w:val="22"/>
          <w:u w:val="single"/>
        </w:rPr>
      </w:pPr>
      <w:r w:rsidRPr="00D0685D">
        <w:rPr>
          <w:rFonts w:ascii="Arial" w:hAnsi="Arial" w:cs="Arial"/>
          <w:sz w:val="22"/>
          <w:szCs w:val="22"/>
        </w:rPr>
        <w:t xml:space="preserve">Odporność na pęknięcia wg </w:t>
      </w:r>
      <w:r w:rsidRPr="00D0685D">
        <w:rPr>
          <w:rFonts w:ascii="Arial" w:hAnsi="Arial" w:cs="Arial"/>
          <w:sz w:val="22"/>
          <w:szCs w:val="22"/>
          <w:lang w:val="de-DE"/>
        </w:rPr>
        <w:t xml:space="preserve">PN-EN ISO 10545-11: </w:t>
      </w:r>
      <w:r w:rsidRPr="00D0685D">
        <w:rPr>
          <w:rFonts w:ascii="Arial" w:hAnsi="Arial" w:cs="Arial"/>
          <w:sz w:val="22"/>
          <w:szCs w:val="22"/>
        </w:rPr>
        <w:t>odporna</w:t>
      </w:r>
    </w:p>
    <w:p w:rsidR="009E1346" w:rsidRPr="00847455" w:rsidRDefault="00D0685D" w:rsidP="005370AC">
      <w:pPr>
        <w:pStyle w:val="Akapitzlist"/>
        <w:numPr>
          <w:ilvl w:val="2"/>
          <w:numId w:val="13"/>
        </w:numPr>
        <w:rPr>
          <w:rFonts w:ascii="Arial" w:hAnsi="Arial" w:cs="Arial"/>
          <w:b/>
          <w:sz w:val="22"/>
          <w:szCs w:val="22"/>
        </w:rPr>
      </w:pPr>
      <w:r w:rsidRPr="00847455">
        <w:rPr>
          <w:rFonts w:ascii="Arial" w:hAnsi="Arial" w:cs="Arial"/>
          <w:b/>
          <w:sz w:val="22"/>
          <w:szCs w:val="22"/>
        </w:rPr>
        <w:t>Sufit podwieszany kasetonowy.</w:t>
      </w:r>
    </w:p>
    <w:p w:rsidR="009E1346" w:rsidRPr="00977E33" w:rsidRDefault="009E1346" w:rsidP="009E1346">
      <w:pPr>
        <w:pStyle w:val="Akapitzlist"/>
        <w:ind w:left="0"/>
        <w:rPr>
          <w:rFonts w:ascii="Arial" w:hAnsi="Arial" w:cs="Arial"/>
          <w:sz w:val="22"/>
          <w:szCs w:val="22"/>
          <w:u w:val="single"/>
        </w:rPr>
      </w:pPr>
      <w:r w:rsidRPr="00977E33">
        <w:rPr>
          <w:rFonts w:ascii="Arial" w:hAnsi="Arial" w:cs="Arial"/>
          <w:sz w:val="22"/>
          <w:szCs w:val="22"/>
          <w:u w:val="single"/>
        </w:rPr>
        <w:t>Płyty kasetonowe:</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 xml:space="preserve">Kolor – </w:t>
      </w:r>
      <w:r w:rsidR="009E1346" w:rsidRPr="00977E33">
        <w:rPr>
          <w:rFonts w:ascii="Arial" w:eastAsia="Calibri" w:hAnsi="Arial" w:cs="Arial"/>
          <w:sz w:val="22"/>
          <w:szCs w:val="22"/>
        </w:rPr>
        <w:t>biały</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 xml:space="preserve">Krawędzie - </w:t>
      </w:r>
      <w:r w:rsidR="009E1346" w:rsidRPr="00977E33">
        <w:rPr>
          <w:rFonts w:ascii="Arial" w:eastAsia="Calibri" w:hAnsi="Arial" w:cs="Arial"/>
          <w:sz w:val="22"/>
          <w:szCs w:val="22"/>
        </w:rPr>
        <w:t>proste</w:t>
      </w:r>
    </w:p>
    <w:p w:rsidR="00ED6507" w:rsidRPr="00977E33" w:rsidRDefault="009E1346"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Moduł - 600x600</w:t>
      </w:r>
    </w:p>
    <w:p w:rsidR="009E1346"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Reakcja na ogień - Euroklasa A2</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Pochłanianie dźwięku -</w:t>
      </w:r>
      <w:r w:rsidR="009E1346" w:rsidRPr="00977E33">
        <w:rPr>
          <w:rFonts w:ascii="Arial" w:eastAsia="Calibri" w:hAnsi="Arial" w:cs="Arial"/>
          <w:sz w:val="22"/>
          <w:szCs w:val="22"/>
        </w:rPr>
        <w:t>0,65-</w:t>
      </w:r>
      <w:r w:rsidRPr="00977E33">
        <w:rPr>
          <w:rFonts w:ascii="Arial" w:eastAsia="Calibri" w:hAnsi="Arial" w:cs="Arial"/>
          <w:sz w:val="22"/>
          <w:szCs w:val="22"/>
        </w:rPr>
        <w:t>0,70(H)</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Dźwiękoizolacyjność (Dncw) - 38</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 xml:space="preserve">Odbicie światła </w:t>
      </w:r>
      <w:r w:rsidR="009E1346" w:rsidRPr="00977E33">
        <w:rPr>
          <w:rFonts w:ascii="Arial" w:eastAsia="Calibri" w:hAnsi="Arial" w:cs="Arial"/>
          <w:sz w:val="22"/>
          <w:szCs w:val="22"/>
        </w:rPr>
        <w:t>–</w:t>
      </w:r>
      <w:r w:rsidRPr="00977E33">
        <w:rPr>
          <w:rFonts w:ascii="Arial" w:eastAsia="Calibri" w:hAnsi="Arial" w:cs="Arial"/>
          <w:sz w:val="22"/>
          <w:szCs w:val="22"/>
        </w:rPr>
        <w:t xml:space="preserve"> </w:t>
      </w:r>
      <w:r w:rsidR="009E1346" w:rsidRPr="00977E33">
        <w:rPr>
          <w:rFonts w:ascii="Arial" w:eastAsia="Calibri" w:hAnsi="Arial" w:cs="Arial"/>
          <w:sz w:val="22"/>
          <w:szCs w:val="22"/>
        </w:rPr>
        <w:t xml:space="preserve">min. </w:t>
      </w:r>
      <w:r w:rsidRPr="00977E33">
        <w:rPr>
          <w:rFonts w:ascii="Arial" w:eastAsia="Calibri" w:hAnsi="Arial" w:cs="Arial"/>
          <w:sz w:val="22"/>
          <w:szCs w:val="22"/>
        </w:rPr>
        <w:t>80%</w:t>
      </w:r>
    </w:p>
    <w:p w:rsidR="00ED6507" w:rsidRPr="00977E33" w:rsidRDefault="00ED6507" w:rsidP="009E1346">
      <w:pPr>
        <w:pStyle w:val="Akapitzlist"/>
        <w:autoSpaceDE w:val="0"/>
        <w:autoSpaceDN w:val="0"/>
        <w:adjustRightInd w:val="0"/>
        <w:ind w:left="360"/>
        <w:rPr>
          <w:rFonts w:ascii="Arial" w:eastAsia="Calibri" w:hAnsi="Arial" w:cs="Arial"/>
          <w:sz w:val="22"/>
          <w:szCs w:val="22"/>
        </w:rPr>
      </w:pPr>
      <w:r w:rsidRPr="00977E33">
        <w:rPr>
          <w:rFonts w:ascii="Arial" w:eastAsia="Calibri" w:hAnsi="Arial" w:cs="Arial"/>
          <w:sz w:val="22"/>
          <w:szCs w:val="22"/>
        </w:rPr>
        <w:t xml:space="preserve">Odporność na wilgoć </w:t>
      </w:r>
      <w:r w:rsidR="009E1346" w:rsidRPr="00977E33">
        <w:rPr>
          <w:rFonts w:ascii="Arial" w:eastAsia="Calibri" w:hAnsi="Arial" w:cs="Arial"/>
          <w:sz w:val="22"/>
          <w:szCs w:val="22"/>
        </w:rPr>
        <w:t>– min.</w:t>
      </w:r>
      <w:r w:rsidRPr="00977E33">
        <w:rPr>
          <w:rFonts w:ascii="Arial" w:eastAsia="Calibri" w:hAnsi="Arial" w:cs="Arial"/>
          <w:sz w:val="22"/>
          <w:szCs w:val="22"/>
        </w:rPr>
        <w:t xml:space="preserve"> 95%</w:t>
      </w:r>
    </w:p>
    <w:p w:rsidR="00ED6507" w:rsidRPr="00977E33" w:rsidRDefault="009E1346" w:rsidP="009E1346">
      <w:pPr>
        <w:pStyle w:val="Akapitzlist"/>
        <w:autoSpaceDE w:val="0"/>
        <w:autoSpaceDN w:val="0"/>
        <w:adjustRightInd w:val="0"/>
        <w:ind w:left="0"/>
        <w:rPr>
          <w:rFonts w:ascii="Arial" w:eastAsia="Calibri" w:hAnsi="Arial" w:cs="Arial"/>
          <w:sz w:val="22"/>
          <w:szCs w:val="22"/>
          <w:u w:val="single"/>
        </w:rPr>
      </w:pPr>
      <w:r w:rsidRPr="00977E33">
        <w:rPr>
          <w:rFonts w:ascii="Arial" w:eastAsia="Calibri" w:hAnsi="Arial" w:cs="Arial"/>
          <w:sz w:val="22"/>
          <w:szCs w:val="22"/>
          <w:u w:val="single"/>
        </w:rPr>
        <w:t>Profile</w:t>
      </w:r>
      <w:r w:rsidR="00ED6507" w:rsidRPr="00977E33">
        <w:rPr>
          <w:rFonts w:ascii="Arial" w:eastAsia="Calibri" w:hAnsi="Arial" w:cs="Arial"/>
          <w:sz w:val="22"/>
          <w:szCs w:val="22"/>
          <w:u w:val="single"/>
        </w:rPr>
        <w:t>:</w:t>
      </w:r>
    </w:p>
    <w:p w:rsidR="00ED6507" w:rsidRPr="00977E33" w:rsidRDefault="00ED6507" w:rsidP="005370AC">
      <w:pPr>
        <w:pStyle w:val="Akapitzlist"/>
        <w:numPr>
          <w:ilvl w:val="0"/>
          <w:numId w:val="20"/>
        </w:numPr>
        <w:autoSpaceDE w:val="0"/>
        <w:autoSpaceDN w:val="0"/>
        <w:adjustRightInd w:val="0"/>
        <w:ind w:left="709" w:hanging="283"/>
        <w:rPr>
          <w:rFonts w:ascii="Arial" w:eastAsia="Calibri" w:hAnsi="Arial" w:cs="Arial"/>
          <w:sz w:val="22"/>
          <w:szCs w:val="22"/>
        </w:rPr>
      </w:pPr>
      <w:r w:rsidRPr="00977E33">
        <w:rPr>
          <w:rFonts w:ascii="Arial" w:eastAsia="Calibri" w:hAnsi="Arial" w:cs="Arial"/>
          <w:sz w:val="22"/>
          <w:szCs w:val="22"/>
        </w:rPr>
        <w:t>gatunek stali: blacha stalowa, ocynkowana wg PN-89/H-92125, gatunku St0S wg PN-88/H-84020 lub gatunku DX51D+Z wg. PN-EN 10142+A1: 1997,</w:t>
      </w:r>
    </w:p>
    <w:p w:rsidR="00ED6507" w:rsidRPr="00977E33" w:rsidRDefault="00ED6507" w:rsidP="005370AC">
      <w:pPr>
        <w:pStyle w:val="Akapitzlist"/>
        <w:numPr>
          <w:ilvl w:val="0"/>
          <w:numId w:val="20"/>
        </w:numPr>
        <w:autoSpaceDE w:val="0"/>
        <w:autoSpaceDN w:val="0"/>
        <w:adjustRightInd w:val="0"/>
        <w:ind w:left="709" w:hanging="283"/>
        <w:rPr>
          <w:rFonts w:ascii="Arial" w:eastAsia="Calibri" w:hAnsi="Arial" w:cs="Arial"/>
          <w:sz w:val="22"/>
          <w:szCs w:val="22"/>
        </w:rPr>
      </w:pPr>
      <w:r w:rsidRPr="00977E33">
        <w:rPr>
          <w:rFonts w:ascii="Arial" w:eastAsia="Calibri" w:hAnsi="Arial" w:cs="Arial"/>
          <w:sz w:val="22"/>
          <w:szCs w:val="22"/>
        </w:rPr>
        <w:t>grubości blachy: 0,6 mm z tolerancją normalną i podwyŜszoną wg PN-H-92201:1996,</w:t>
      </w:r>
    </w:p>
    <w:p w:rsidR="009E1346" w:rsidRPr="00977E33" w:rsidRDefault="00ED6507" w:rsidP="005370AC">
      <w:pPr>
        <w:pStyle w:val="Akapitzlist"/>
        <w:numPr>
          <w:ilvl w:val="0"/>
          <w:numId w:val="20"/>
        </w:numPr>
        <w:autoSpaceDE w:val="0"/>
        <w:autoSpaceDN w:val="0"/>
        <w:adjustRightInd w:val="0"/>
        <w:ind w:left="709" w:hanging="283"/>
        <w:rPr>
          <w:rFonts w:ascii="Arial" w:eastAsia="Calibri" w:hAnsi="Arial" w:cs="Arial"/>
          <w:sz w:val="22"/>
          <w:szCs w:val="22"/>
        </w:rPr>
      </w:pPr>
      <w:r w:rsidRPr="00977E33">
        <w:rPr>
          <w:rFonts w:ascii="Arial" w:eastAsia="Calibri" w:hAnsi="Arial" w:cs="Arial"/>
          <w:sz w:val="22"/>
          <w:szCs w:val="22"/>
        </w:rPr>
        <w:t>powłoka cynkowa: nanoszo</w:t>
      </w:r>
      <w:r w:rsidR="009E1346" w:rsidRPr="00977E33">
        <w:rPr>
          <w:rFonts w:ascii="Arial" w:eastAsia="Calibri" w:hAnsi="Arial" w:cs="Arial"/>
          <w:sz w:val="22"/>
          <w:szCs w:val="22"/>
        </w:rPr>
        <w:t>na ogniowo charakteryzująca się:</w:t>
      </w:r>
    </w:p>
    <w:p w:rsidR="00ED6507" w:rsidRPr="00977E33" w:rsidRDefault="00ED6507" w:rsidP="005370AC">
      <w:pPr>
        <w:pStyle w:val="Akapitzlist"/>
        <w:numPr>
          <w:ilvl w:val="0"/>
          <w:numId w:val="21"/>
        </w:numPr>
        <w:autoSpaceDE w:val="0"/>
        <w:autoSpaceDN w:val="0"/>
        <w:adjustRightInd w:val="0"/>
        <w:rPr>
          <w:rFonts w:ascii="Arial" w:eastAsia="Calibri" w:hAnsi="Arial" w:cs="Arial"/>
          <w:sz w:val="22"/>
          <w:szCs w:val="22"/>
        </w:rPr>
      </w:pPr>
      <w:r w:rsidRPr="00977E33">
        <w:rPr>
          <w:rFonts w:ascii="Arial" w:eastAsia="Calibri" w:hAnsi="Arial" w:cs="Arial"/>
          <w:sz w:val="22"/>
          <w:szCs w:val="22"/>
        </w:rPr>
        <w:t>grubością 19 um (275 g/m2)</w:t>
      </w:r>
      <w:r w:rsidR="009E1346" w:rsidRPr="00977E33">
        <w:rPr>
          <w:rFonts w:ascii="Arial" w:eastAsia="Calibri" w:hAnsi="Arial" w:cs="Arial"/>
          <w:sz w:val="22"/>
          <w:szCs w:val="22"/>
        </w:rPr>
        <w:t xml:space="preserve"> </w:t>
      </w:r>
      <w:r w:rsidRPr="00977E33">
        <w:rPr>
          <w:rFonts w:ascii="Arial" w:eastAsia="Calibri" w:hAnsi="Arial" w:cs="Arial"/>
          <w:sz w:val="22"/>
          <w:szCs w:val="22"/>
        </w:rPr>
        <w:t>badań wg PN-EN ISO 2178: 1998;</w:t>
      </w:r>
    </w:p>
    <w:p w:rsidR="00ED6507" w:rsidRPr="00977E33" w:rsidRDefault="00ED6507" w:rsidP="005370AC">
      <w:pPr>
        <w:pStyle w:val="Akapitzlist"/>
        <w:numPr>
          <w:ilvl w:val="0"/>
          <w:numId w:val="21"/>
        </w:numPr>
        <w:autoSpaceDE w:val="0"/>
        <w:autoSpaceDN w:val="0"/>
        <w:adjustRightInd w:val="0"/>
        <w:rPr>
          <w:rFonts w:ascii="Arial" w:eastAsia="Calibri" w:hAnsi="Arial" w:cs="Arial"/>
          <w:sz w:val="22"/>
          <w:szCs w:val="22"/>
        </w:rPr>
      </w:pPr>
      <w:r w:rsidRPr="00977E33">
        <w:rPr>
          <w:rFonts w:ascii="Arial" w:eastAsia="Calibri" w:hAnsi="Arial" w:cs="Arial"/>
          <w:sz w:val="22"/>
          <w:szCs w:val="22"/>
        </w:rPr>
        <w:t>przyczepnością - brak złuszczeń wg PN-EN 10142+A1: 1997,</w:t>
      </w:r>
    </w:p>
    <w:p w:rsidR="009E1346" w:rsidRPr="00C52B65" w:rsidRDefault="00ED6507" w:rsidP="005370AC">
      <w:pPr>
        <w:pStyle w:val="Akapitzlist"/>
        <w:numPr>
          <w:ilvl w:val="0"/>
          <w:numId w:val="21"/>
        </w:numPr>
        <w:autoSpaceDE w:val="0"/>
        <w:autoSpaceDN w:val="0"/>
        <w:adjustRightInd w:val="0"/>
        <w:rPr>
          <w:rFonts w:ascii="Arial" w:eastAsia="Calibri" w:hAnsi="Arial" w:cs="Arial"/>
          <w:sz w:val="22"/>
          <w:szCs w:val="22"/>
        </w:rPr>
      </w:pPr>
      <w:r w:rsidRPr="00977E33">
        <w:rPr>
          <w:rFonts w:ascii="Arial" w:eastAsia="Calibri" w:hAnsi="Arial" w:cs="Arial"/>
          <w:sz w:val="22"/>
          <w:szCs w:val="22"/>
        </w:rPr>
        <w:t>wyglądem powierzchni - bez wad wg PN-EN 10142+A1: 1997.</w:t>
      </w:r>
    </w:p>
    <w:p w:rsidR="009E1346" w:rsidRPr="00977E33" w:rsidRDefault="009E1346" w:rsidP="00977E33">
      <w:pPr>
        <w:autoSpaceDE w:val="0"/>
        <w:autoSpaceDN w:val="0"/>
        <w:adjustRightInd w:val="0"/>
        <w:jc w:val="both"/>
        <w:rPr>
          <w:rFonts w:ascii="Arial" w:eastAsia="Calibri" w:hAnsi="Arial" w:cs="Arial"/>
          <w:sz w:val="22"/>
          <w:szCs w:val="22"/>
        </w:rPr>
      </w:pPr>
      <w:r w:rsidRPr="00977E33">
        <w:rPr>
          <w:rFonts w:ascii="Arial" w:eastAsia="Calibri" w:hAnsi="Arial" w:cs="Arial"/>
          <w:sz w:val="22"/>
          <w:szCs w:val="22"/>
        </w:rPr>
        <w:t>Pokrycia sufitowe są bezpośrednio przymocowane do stropu lub do konstrukcji nośnej z belek i uniemożliwiają dalszą regulację. Sufity muszą być tak zamontowane, aby wpływ przeciągu nie powodował wypadania płyt ani wypadania wieszaków. Na 1,5 m2 płaszczyzny sufitu przypadać musi przynajmniej jeden wieszak. Do zakotwiczenia wieszaków mogą być używane tylko części posiadające dopuszczenie do stosowania w budownictwie.</w:t>
      </w:r>
    </w:p>
    <w:p w:rsidR="009E1346" w:rsidRPr="00977E33" w:rsidRDefault="009E1346" w:rsidP="005370AC">
      <w:pPr>
        <w:pStyle w:val="Akapitzlist"/>
        <w:numPr>
          <w:ilvl w:val="0"/>
          <w:numId w:val="22"/>
        </w:numPr>
        <w:autoSpaceDE w:val="0"/>
        <w:autoSpaceDN w:val="0"/>
        <w:adjustRightInd w:val="0"/>
        <w:jc w:val="both"/>
        <w:rPr>
          <w:rFonts w:ascii="Arial" w:eastAsia="Calibri" w:hAnsi="Arial" w:cs="Arial"/>
          <w:sz w:val="22"/>
          <w:szCs w:val="22"/>
        </w:rPr>
      </w:pPr>
      <w:r w:rsidRPr="00977E33">
        <w:rPr>
          <w:rFonts w:ascii="Arial" w:eastAsia="Calibri" w:hAnsi="Arial" w:cs="Arial"/>
          <w:sz w:val="22"/>
          <w:szCs w:val="22"/>
        </w:rPr>
        <w:t xml:space="preserve">obróbka płyt </w:t>
      </w:r>
    </w:p>
    <w:p w:rsidR="009E1346" w:rsidRPr="00977E33" w:rsidRDefault="009E1346" w:rsidP="00977E33">
      <w:pPr>
        <w:pStyle w:val="Akapitzlist"/>
        <w:autoSpaceDE w:val="0"/>
        <w:autoSpaceDN w:val="0"/>
        <w:adjustRightInd w:val="0"/>
        <w:ind w:left="0"/>
        <w:jc w:val="both"/>
        <w:rPr>
          <w:rFonts w:ascii="Arial" w:eastAsia="Calibri" w:hAnsi="Arial" w:cs="Arial"/>
          <w:sz w:val="22"/>
          <w:szCs w:val="22"/>
        </w:rPr>
      </w:pPr>
      <w:r w:rsidRPr="00977E33">
        <w:rPr>
          <w:rFonts w:ascii="Arial" w:eastAsia="Calibri" w:hAnsi="Arial" w:cs="Arial"/>
          <w:sz w:val="22"/>
          <w:szCs w:val="22"/>
        </w:rPr>
        <w:t>W sposób bardzo prosty tnie się nożem. Przy układaniu płyt należy zwracać uwagę na wybite maszynowo na odwrocie płyty strzałki. Po ułożeniu płyt wszystkie strzałki winny być skierowane w jednym kierunku (z wyjątkiem układania w szachownicę).</w:t>
      </w:r>
    </w:p>
    <w:p w:rsidR="009E1346" w:rsidRPr="00977E33" w:rsidRDefault="009E1346" w:rsidP="005370AC">
      <w:pPr>
        <w:pStyle w:val="Akapitzlist"/>
        <w:numPr>
          <w:ilvl w:val="0"/>
          <w:numId w:val="22"/>
        </w:numPr>
        <w:autoSpaceDE w:val="0"/>
        <w:autoSpaceDN w:val="0"/>
        <w:adjustRightInd w:val="0"/>
        <w:jc w:val="both"/>
        <w:rPr>
          <w:rFonts w:ascii="Arial" w:eastAsia="Calibri" w:hAnsi="Arial" w:cs="Arial"/>
          <w:sz w:val="22"/>
          <w:szCs w:val="22"/>
        </w:rPr>
      </w:pPr>
      <w:r w:rsidRPr="00977E33">
        <w:rPr>
          <w:rFonts w:ascii="Arial" w:eastAsia="Calibri" w:hAnsi="Arial" w:cs="Arial"/>
          <w:sz w:val="22"/>
          <w:szCs w:val="22"/>
        </w:rPr>
        <w:t>wieszaki</w:t>
      </w:r>
    </w:p>
    <w:p w:rsidR="009E1346" w:rsidRPr="00977E33" w:rsidRDefault="009E1346" w:rsidP="00977E33">
      <w:pPr>
        <w:pStyle w:val="Akapitzlist"/>
        <w:autoSpaceDE w:val="0"/>
        <w:autoSpaceDN w:val="0"/>
        <w:adjustRightInd w:val="0"/>
        <w:ind w:left="0"/>
        <w:jc w:val="both"/>
        <w:rPr>
          <w:rFonts w:ascii="Arial" w:eastAsia="Calibri" w:hAnsi="Arial" w:cs="Arial"/>
          <w:sz w:val="22"/>
          <w:szCs w:val="22"/>
        </w:rPr>
      </w:pPr>
      <w:r w:rsidRPr="00977E33">
        <w:rPr>
          <w:rFonts w:ascii="Arial" w:eastAsia="Calibri" w:hAnsi="Arial" w:cs="Arial"/>
          <w:sz w:val="22"/>
          <w:szCs w:val="22"/>
        </w:rPr>
        <w:t>Zawiesia są połączeniem między stropem a sufitem podwieszanym. Są to statycznie nośne części o dopuszczalnej nośności. Zasadniczo wieszaki należy mocować pionowo. Wieszaki z drutu należy zabezpieczyć w taki sposób, aby nie było możliwe ich późniejsze odczepienie się.</w:t>
      </w:r>
    </w:p>
    <w:p w:rsidR="009E1346" w:rsidRPr="00977E33" w:rsidRDefault="009E1346" w:rsidP="005370AC">
      <w:pPr>
        <w:pStyle w:val="Akapitzlist"/>
        <w:numPr>
          <w:ilvl w:val="0"/>
          <w:numId w:val="22"/>
        </w:numPr>
        <w:autoSpaceDE w:val="0"/>
        <w:autoSpaceDN w:val="0"/>
        <w:adjustRightInd w:val="0"/>
        <w:jc w:val="both"/>
        <w:rPr>
          <w:rFonts w:ascii="Arial" w:eastAsia="Calibri" w:hAnsi="Arial" w:cs="Arial"/>
          <w:sz w:val="22"/>
          <w:szCs w:val="22"/>
        </w:rPr>
      </w:pPr>
      <w:r w:rsidRPr="00977E33">
        <w:rPr>
          <w:rFonts w:ascii="Arial" w:eastAsia="Calibri" w:hAnsi="Arial" w:cs="Arial"/>
          <w:sz w:val="22"/>
          <w:szCs w:val="22"/>
        </w:rPr>
        <w:t>zakończenia przyścienne</w:t>
      </w:r>
    </w:p>
    <w:p w:rsidR="009E1346" w:rsidRDefault="009E1346" w:rsidP="00977E33">
      <w:pPr>
        <w:pStyle w:val="Akapitzlist"/>
        <w:autoSpaceDE w:val="0"/>
        <w:autoSpaceDN w:val="0"/>
        <w:adjustRightInd w:val="0"/>
        <w:ind w:left="0"/>
        <w:jc w:val="both"/>
        <w:rPr>
          <w:rFonts w:ascii="Arial" w:eastAsia="Calibri" w:hAnsi="Arial" w:cs="Arial"/>
          <w:sz w:val="22"/>
          <w:szCs w:val="22"/>
        </w:rPr>
      </w:pPr>
      <w:r w:rsidRPr="00977E33">
        <w:rPr>
          <w:rFonts w:ascii="Arial" w:eastAsia="Calibri" w:hAnsi="Arial" w:cs="Arial"/>
          <w:sz w:val="22"/>
          <w:szCs w:val="22"/>
        </w:rPr>
        <w:t xml:space="preserve">Wykonanie zakończeń zewnętrznych wzgl. przyściennych sufitu podwieszanego lub pokrycia sufitowego jest pierwszym etapem pracy. Na ścianie należy wypoziomować sznurkiem i zaznaczyć w ten sposób wysokość w pomieszczeniu. Zaleca się, aby linię sznurka wyznaczyć, uwzględniając wymiar profilu ściennego. Wszystkie profile przyścienne mocowane są w odstępie ok. 30 cm jest to zależne od obciążenia. Materiałem </w:t>
      </w:r>
      <w:r w:rsidR="0025543D">
        <w:rPr>
          <w:rFonts w:ascii="Arial" w:eastAsia="Calibri" w:hAnsi="Arial" w:cs="Arial"/>
          <w:sz w:val="22"/>
          <w:szCs w:val="22"/>
        </w:rPr>
        <w:br/>
      </w:r>
      <w:r w:rsidRPr="00977E33">
        <w:rPr>
          <w:rFonts w:ascii="Arial" w:eastAsia="Calibri" w:hAnsi="Arial" w:cs="Arial"/>
          <w:sz w:val="22"/>
          <w:szCs w:val="22"/>
        </w:rPr>
        <w:t xml:space="preserve">do przymocowywania mogą być gwoździe stalowe, kołki wbijane lub metalowe </w:t>
      </w:r>
      <w:r w:rsidR="0025543D">
        <w:rPr>
          <w:rFonts w:ascii="Arial" w:eastAsia="Calibri" w:hAnsi="Arial" w:cs="Arial"/>
          <w:sz w:val="22"/>
          <w:szCs w:val="22"/>
        </w:rPr>
        <w:br/>
      </w:r>
      <w:r w:rsidRPr="00977E33">
        <w:rPr>
          <w:rFonts w:ascii="Arial" w:eastAsia="Calibri" w:hAnsi="Arial" w:cs="Arial"/>
          <w:sz w:val="22"/>
          <w:szCs w:val="22"/>
        </w:rPr>
        <w:t>w zależności od podłoża. W narożnikach należy bardzo dokładnie wykonać nacięcia skośne. Można stosować również narożniki zewnętrzne lub wewnętrzne wzgl. profile stykające się prosto. Wszelkie profile usztywniające i płyty w żadnym przypadku nie mogą kończyć się przed profilem przyściennym, lecz muszą na niego nachodzić min. 2/3 danej dla profilu przyściennego szerokości.</w:t>
      </w:r>
    </w:p>
    <w:p w:rsidR="00C7489C" w:rsidRDefault="00C7489C" w:rsidP="00977E33">
      <w:pPr>
        <w:pStyle w:val="Akapitzlist"/>
        <w:autoSpaceDE w:val="0"/>
        <w:autoSpaceDN w:val="0"/>
        <w:adjustRightInd w:val="0"/>
        <w:ind w:left="0"/>
        <w:jc w:val="both"/>
        <w:rPr>
          <w:rFonts w:ascii="Arial" w:eastAsia="Calibri" w:hAnsi="Arial" w:cs="Arial"/>
          <w:sz w:val="22"/>
          <w:szCs w:val="22"/>
        </w:rPr>
      </w:pPr>
    </w:p>
    <w:p w:rsidR="00847455" w:rsidRPr="00847455" w:rsidRDefault="00847455" w:rsidP="005370AC">
      <w:pPr>
        <w:pStyle w:val="Akapitzlist"/>
        <w:numPr>
          <w:ilvl w:val="1"/>
          <w:numId w:val="13"/>
        </w:numPr>
        <w:autoSpaceDE w:val="0"/>
        <w:autoSpaceDN w:val="0"/>
        <w:adjustRightInd w:val="0"/>
        <w:jc w:val="both"/>
        <w:rPr>
          <w:rFonts w:ascii="Arial" w:eastAsia="Calibri" w:hAnsi="Arial" w:cs="Arial"/>
          <w:b/>
          <w:sz w:val="22"/>
          <w:szCs w:val="22"/>
        </w:rPr>
      </w:pPr>
      <w:r w:rsidRPr="00847455">
        <w:rPr>
          <w:rFonts w:ascii="Arial" w:eastAsia="Calibri" w:hAnsi="Arial" w:cs="Arial"/>
          <w:b/>
          <w:sz w:val="22"/>
          <w:szCs w:val="22"/>
        </w:rPr>
        <w:t>Wyposażenie</w:t>
      </w:r>
    </w:p>
    <w:p w:rsidR="00D734C5" w:rsidRPr="00D734C5" w:rsidRDefault="00D734C5" w:rsidP="005370AC">
      <w:pPr>
        <w:pStyle w:val="Akapitzlist"/>
        <w:numPr>
          <w:ilvl w:val="2"/>
          <w:numId w:val="13"/>
        </w:numPr>
        <w:rPr>
          <w:rFonts w:ascii="Arial" w:hAnsi="Arial" w:cs="Arial"/>
          <w:b/>
          <w:sz w:val="22"/>
          <w:szCs w:val="22"/>
        </w:rPr>
      </w:pPr>
      <w:r w:rsidRPr="00D734C5">
        <w:rPr>
          <w:rFonts w:ascii="Arial" w:hAnsi="Arial" w:cs="Arial"/>
          <w:b/>
          <w:sz w:val="22"/>
          <w:szCs w:val="22"/>
        </w:rPr>
        <w:t>Ś</w:t>
      </w:r>
      <w:r w:rsidR="00BA5D2F">
        <w:rPr>
          <w:rFonts w:ascii="Arial" w:hAnsi="Arial" w:cs="Arial"/>
          <w:b/>
          <w:sz w:val="22"/>
          <w:szCs w:val="22"/>
        </w:rPr>
        <w:t>cianki systemowe z płyt LTT/HPL</w:t>
      </w:r>
    </w:p>
    <w:p w:rsidR="00B562C1" w:rsidRPr="00AE23F9" w:rsidRDefault="00B562C1" w:rsidP="00B562C1">
      <w:pPr>
        <w:autoSpaceDE w:val="0"/>
        <w:autoSpaceDN w:val="0"/>
        <w:adjustRightInd w:val="0"/>
        <w:spacing w:line="276" w:lineRule="auto"/>
        <w:jc w:val="both"/>
        <w:rPr>
          <w:rFonts w:ascii="Arial" w:eastAsia="Calibri" w:hAnsi="Arial" w:cs="Arial"/>
          <w:sz w:val="22"/>
          <w:szCs w:val="22"/>
          <w:u w:val="single"/>
          <w:lang w:eastAsia="en-US"/>
        </w:rPr>
      </w:pPr>
      <w:r w:rsidRPr="00AE23F9">
        <w:rPr>
          <w:rFonts w:ascii="Arial" w:eastAsia="Calibri" w:hAnsi="Arial" w:cs="Arial"/>
          <w:sz w:val="22"/>
          <w:szCs w:val="22"/>
          <w:u w:val="single"/>
          <w:lang w:eastAsia="en-US"/>
        </w:rPr>
        <w:t>Wymiary:</w:t>
      </w:r>
    </w:p>
    <w:p w:rsidR="00B562C1" w:rsidRPr="00AE23F9" w:rsidRDefault="00B562C1" w:rsidP="0025543D">
      <w:pPr>
        <w:pStyle w:val="Akapitzlist"/>
        <w:numPr>
          <w:ilvl w:val="0"/>
          <w:numId w:val="16"/>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Wysokość całkowita: 200</w:t>
      </w:r>
      <w:r w:rsidR="007B5C26" w:rsidRPr="00AE23F9">
        <w:rPr>
          <w:rFonts w:ascii="Arial" w:eastAsia="Calibri" w:hAnsi="Arial" w:cs="Arial"/>
          <w:sz w:val="22"/>
          <w:szCs w:val="22"/>
          <w:lang w:eastAsia="en-US"/>
        </w:rPr>
        <w:t>-210</w:t>
      </w:r>
      <w:r w:rsidRPr="00AE23F9">
        <w:rPr>
          <w:rFonts w:ascii="Arial" w:eastAsia="Calibri" w:hAnsi="Arial" w:cs="Arial"/>
          <w:sz w:val="22"/>
          <w:szCs w:val="22"/>
          <w:lang w:eastAsia="en-US"/>
        </w:rPr>
        <w:t xml:space="preserve"> cm;</w:t>
      </w:r>
    </w:p>
    <w:p w:rsidR="00B562C1" w:rsidRPr="00AE23F9" w:rsidRDefault="00B562C1" w:rsidP="0025543D">
      <w:pPr>
        <w:pStyle w:val="Akapitzlist"/>
        <w:numPr>
          <w:ilvl w:val="0"/>
          <w:numId w:val="16"/>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Wysokość elementów: 185</w:t>
      </w:r>
      <w:r w:rsidR="007B5C26" w:rsidRPr="00AE23F9">
        <w:rPr>
          <w:rFonts w:ascii="Arial" w:eastAsia="Calibri" w:hAnsi="Arial" w:cs="Arial"/>
          <w:sz w:val="22"/>
          <w:szCs w:val="22"/>
          <w:lang w:eastAsia="en-US"/>
        </w:rPr>
        <w:t>-200</w:t>
      </w:r>
      <w:r w:rsidRPr="00AE23F9">
        <w:rPr>
          <w:rFonts w:ascii="Arial" w:eastAsia="Calibri" w:hAnsi="Arial" w:cs="Arial"/>
          <w:sz w:val="22"/>
          <w:szCs w:val="22"/>
          <w:lang w:eastAsia="en-US"/>
        </w:rPr>
        <w:t xml:space="preserve"> cm;</w:t>
      </w:r>
    </w:p>
    <w:p w:rsidR="00B562C1" w:rsidRPr="00AE23F9" w:rsidRDefault="00B562C1" w:rsidP="0025543D">
      <w:pPr>
        <w:pStyle w:val="Akapitzlist"/>
        <w:numPr>
          <w:ilvl w:val="0"/>
          <w:numId w:val="16"/>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 xml:space="preserve">Odstęp od podłogi – wysokość nóżki: </w:t>
      </w:r>
      <w:r w:rsidR="007B5C26" w:rsidRPr="00AE23F9">
        <w:rPr>
          <w:rFonts w:ascii="Arial" w:eastAsia="Calibri" w:hAnsi="Arial" w:cs="Arial"/>
          <w:sz w:val="22"/>
          <w:szCs w:val="22"/>
          <w:lang w:eastAsia="en-US"/>
        </w:rPr>
        <w:t>10-</w:t>
      </w:r>
      <w:r w:rsidRPr="00AE23F9">
        <w:rPr>
          <w:rFonts w:ascii="Arial" w:eastAsia="Calibri" w:hAnsi="Arial" w:cs="Arial"/>
          <w:sz w:val="22"/>
          <w:szCs w:val="22"/>
          <w:lang w:eastAsia="en-US"/>
        </w:rPr>
        <w:t>15 cm;</w:t>
      </w:r>
    </w:p>
    <w:p w:rsidR="00B562C1" w:rsidRPr="00AE23F9" w:rsidRDefault="007B5C26" w:rsidP="0025543D">
      <w:pPr>
        <w:pStyle w:val="Akapitzlist"/>
        <w:numPr>
          <w:ilvl w:val="0"/>
          <w:numId w:val="16"/>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Szerokość zabudowy wraz z drzwiami</w:t>
      </w:r>
      <w:r w:rsidR="00B562C1" w:rsidRPr="00AE23F9">
        <w:rPr>
          <w:rFonts w:ascii="Arial" w:eastAsia="Calibri" w:hAnsi="Arial" w:cs="Arial"/>
          <w:sz w:val="22"/>
          <w:szCs w:val="22"/>
          <w:lang w:eastAsia="en-US"/>
        </w:rPr>
        <w:t xml:space="preserve">: </w:t>
      </w:r>
      <w:r w:rsidRPr="00AE23F9">
        <w:rPr>
          <w:rFonts w:ascii="Arial" w:eastAsia="Calibri" w:hAnsi="Arial" w:cs="Arial"/>
          <w:sz w:val="22"/>
          <w:szCs w:val="22"/>
          <w:lang w:eastAsia="en-US"/>
        </w:rPr>
        <w:t>20</w:t>
      </w:r>
      <w:r w:rsidR="00B562C1" w:rsidRPr="00AE23F9">
        <w:rPr>
          <w:rFonts w:ascii="Arial" w:eastAsia="Calibri" w:hAnsi="Arial" w:cs="Arial"/>
          <w:sz w:val="22"/>
          <w:szCs w:val="22"/>
          <w:lang w:eastAsia="en-US"/>
        </w:rPr>
        <w:t>0 cm.</w:t>
      </w:r>
    </w:p>
    <w:p w:rsidR="00B562C1" w:rsidRPr="00AE23F9" w:rsidRDefault="00B562C1" w:rsidP="0025543D">
      <w:pPr>
        <w:autoSpaceDE w:val="0"/>
        <w:autoSpaceDN w:val="0"/>
        <w:adjustRightInd w:val="0"/>
        <w:jc w:val="both"/>
        <w:rPr>
          <w:rFonts w:ascii="Arial" w:eastAsia="Calibri" w:hAnsi="Arial" w:cs="Arial"/>
          <w:sz w:val="22"/>
          <w:szCs w:val="22"/>
          <w:u w:val="single"/>
          <w:lang w:eastAsia="en-US"/>
        </w:rPr>
      </w:pPr>
      <w:r w:rsidRPr="00AE23F9">
        <w:rPr>
          <w:rFonts w:ascii="Arial" w:eastAsia="Calibri" w:hAnsi="Arial" w:cs="Arial"/>
          <w:sz w:val="22"/>
          <w:szCs w:val="22"/>
          <w:u w:val="single"/>
          <w:lang w:eastAsia="en-US"/>
        </w:rPr>
        <w:t>Wymiary drzwi:</w:t>
      </w:r>
    </w:p>
    <w:p w:rsidR="00B562C1" w:rsidRPr="00AE23F9" w:rsidRDefault="00B562C1" w:rsidP="0025543D">
      <w:pPr>
        <w:pStyle w:val="Akapitzlist"/>
        <w:numPr>
          <w:ilvl w:val="0"/>
          <w:numId w:val="17"/>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 xml:space="preserve">Szerokość: </w:t>
      </w:r>
      <w:r w:rsidR="007B5C26" w:rsidRPr="00AE23F9">
        <w:rPr>
          <w:rFonts w:ascii="Arial" w:eastAsia="Calibri" w:hAnsi="Arial" w:cs="Arial"/>
          <w:sz w:val="22"/>
          <w:szCs w:val="22"/>
          <w:lang w:eastAsia="en-US"/>
        </w:rPr>
        <w:t>70-80</w:t>
      </w:r>
      <w:r w:rsidRPr="00AE23F9">
        <w:rPr>
          <w:rFonts w:ascii="Arial" w:eastAsia="Calibri" w:hAnsi="Arial" w:cs="Arial"/>
          <w:sz w:val="22"/>
          <w:szCs w:val="22"/>
          <w:lang w:eastAsia="en-US"/>
        </w:rPr>
        <w:t xml:space="preserve"> cm;</w:t>
      </w:r>
    </w:p>
    <w:p w:rsidR="007B5C26" w:rsidRPr="00AE23F9" w:rsidRDefault="007B5C26" w:rsidP="0025543D">
      <w:pPr>
        <w:pStyle w:val="Akapitzlist"/>
        <w:numPr>
          <w:ilvl w:val="0"/>
          <w:numId w:val="17"/>
        </w:numPr>
        <w:autoSpaceDE w:val="0"/>
        <w:autoSpaceDN w:val="0"/>
        <w:adjustRightInd w:val="0"/>
        <w:jc w:val="both"/>
        <w:rPr>
          <w:rFonts w:ascii="Arial" w:eastAsia="Calibri" w:hAnsi="Arial" w:cs="Arial"/>
          <w:sz w:val="22"/>
          <w:szCs w:val="22"/>
          <w:lang w:eastAsia="en-US"/>
        </w:rPr>
      </w:pPr>
      <w:r w:rsidRPr="00AE23F9">
        <w:rPr>
          <w:rFonts w:ascii="Arial" w:eastAsia="Calibri" w:hAnsi="Arial" w:cs="Arial"/>
          <w:sz w:val="22"/>
          <w:szCs w:val="22"/>
          <w:lang w:eastAsia="en-US"/>
        </w:rPr>
        <w:t xml:space="preserve">Drzwi wyposażone </w:t>
      </w:r>
      <w:r w:rsidR="00AE23F9" w:rsidRPr="00AE23F9">
        <w:rPr>
          <w:rFonts w:ascii="Arial" w:eastAsia="Calibri" w:hAnsi="Arial" w:cs="Arial"/>
          <w:sz w:val="22"/>
          <w:szCs w:val="22"/>
          <w:lang w:eastAsia="en-US"/>
        </w:rPr>
        <w:t>w systemy uchwyt/wieszak</w:t>
      </w:r>
    </w:p>
    <w:p w:rsidR="00B562C1" w:rsidRPr="00AD09AC" w:rsidRDefault="00B562C1" w:rsidP="0025543D">
      <w:pPr>
        <w:autoSpaceDE w:val="0"/>
        <w:autoSpaceDN w:val="0"/>
        <w:adjustRightInd w:val="0"/>
        <w:jc w:val="both"/>
        <w:rPr>
          <w:rFonts w:ascii="Arial" w:eastAsia="Calibri" w:hAnsi="Arial" w:cs="Arial"/>
          <w:sz w:val="22"/>
          <w:szCs w:val="22"/>
          <w:lang w:eastAsia="en-US"/>
        </w:rPr>
      </w:pPr>
      <w:r w:rsidRPr="00AD09AC">
        <w:rPr>
          <w:rFonts w:ascii="Arial" w:eastAsia="Calibri" w:hAnsi="Arial" w:cs="Arial"/>
          <w:sz w:val="22"/>
          <w:szCs w:val="22"/>
          <w:lang w:eastAsia="en-US"/>
        </w:rPr>
        <w:t xml:space="preserve">Drzwi wyposażone w trzy komplety zawiasów funkcyjnych, gałkę z wgłębieniem </w:t>
      </w:r>
      <w:r>
        <w:rPr>
          <w:rFonts w:ascii="Arial" w:eastAsia="Calibri" w:hAnsi="Arial" w:cs="Arial"/>
          <w:sz w:val="22"/>
          <w:szCs w:val="22"/>
          <w:lang w:eastAsia="en-US"/>
        </w:rPr>
        <w:br/>
      </w:r>
      <w:r w:rsidRPr="00AD09AC">
        <w:rPr>
          <w:rFonts w:ascii="Arial" w:eastAsia="Calibri" w:hAnsi="Arial" w:cs="Arial"/>
          <w:sz w:val="22"/>
          <w:szCs w:val="22"/>
          <w:lang w:eastAsia="en-US"/>
        </w:rPr>
        <w:t xml:space="preserve">na palec oraz zamek zapadkowy z sygnalizacją „zamknięte / otwarte”, z możliwością awaryjnego otwarcia wykonane ze stali nierdzewnej. Drzwi wykonane z płyty LTT/HPL </w:t>
      </w:r>
      <w:r>
        <w:rPr>
          <w:rFonts w:ascii="Arial" w:eastAsia="Calibri" w:hAnsi="Arial" w:cs="Arial"/>
          <w:sz w:val="22"/>
          <w:szCs w:val="22"/>
          <w:lang w:eastAsia="en-US"/>
        </w:rPr>
        <w:br/>
      </w:r>
      <w:r w:rsidRPr="00AD09AC">
        <w:rPr>
          <w:rFonts w:ascii="Arial" w:eastAsia="Calibri" w:hAnsi="Arial" w:cs="Arial"/>
          <w:sz w:val="22"/>
          <w:szCs w:val="22"/>
          <w:lang w:eastAsia="en-US"/>
        </w:rPr>
        <w:t>o grubości 1,</w:t>
      </w:r>
      <w:r w:rsidR="00400D82">
        <w:rPr>
          <w:rFonts w:ascii="Arial" w:eastAsia="Calibri" w:hAnsi="Arial" w:cs="Arial"/>
          <w:sz w:val="22"/>
          <w:szCs w:val="22"/>
          <w:lang w:eastAsia="en-US"/>
        </w:rPr>
        <w:t>0</w:t>
      </w:r>
      <w:r w:rsidRPr="00AD09AC">
        <w:rPr>
          <w:rFonts w:ascii="Arial" w:eastAsia="Calibri" w:hAnsi="Arial" w:cs="Arial"/>
          <w:sz w:val="22"/>
          <w:szCs w:val="22"/>
          <w:lang w:eastAsia="en-US"/>
        </w:rPr>
        <w:t xml:space="preserve"> cm.</w:t>
      </w:r>
    </w:p>
    <w:p w:rsidR="00B562C1" w:rsidRPr="00AD09AC" w:rsidRDefault="00B562C1" w:rsidP="0025543D">
      <w:pPr>
        <w:autoSpaceDE w:val="0"/>
        <w:autoSpaceDN w:val="0"/>
        <w:adjustRightInd w:val="0"/>
        <w:jc w:val="both"/>
        <w:rPr>
          <w:rFonts w:ascii="Arial" w:eastAsia="Calibri" w:hAnsi="Arial" w:cs="Arial"/>
          <w:sz w:val="22"/>
          <w:szCs w:val="22"/>
          <w:lang w:eastAsia="en-US"/>
        </w:rPr>
      </w:pPr>
      <w:r w:rsidRPr="00AD09AC">
        <w:rPr>
          <w:rFonts w:ascii="Arial" w:eastAsia="Calibri" w:hAnsi="Arial" w:cs="Arial"/>
          <w:sz w:val="22"/>
          <w:szCs w:val="22"/>
          <w:lang w:eastAsia="en-US"/>
        </w:rPr>
        <w:t>Ściany kabin (ściany systemowe) wykonane z płyt LTT/HPL o grubości 1,0 cm. Krawędzie ścian osłonięte profilem aluminiowym malowanym lakierem proszkowym.</w:t>
      </w:r>
    </w:p>
    <w:p w:rsidR="00B562C1" w:rsidRPr="00AD09AC" w:rsidRDefault="00B562C1" w:rsidP="0025543D">
      <w:pPr>
        <w:autoSpaceDE w:val="0"/>
        <w:autoSpaceDN w:val="0"/>
        <w:adjustRightInd w:val="0"/>
        <w:jc w:val="both"/>
        <w:rPr>
          <w:rFonts w:ascii="Arial" w:eastAsia="Calibri" w:hAnsi="Arial" w:cs="Arial"/>
          <w:sz w:val="22"/>
          <w:szCs w:val="22"/>
          <w:lang w:eastAsia="en-US"/>
        </w:rPr>
      </w:pPr>
      <w:r w:rsidRPr="00AD09AC">
        <w:rPr>
          <w:rFonts w:ascii="Arial" w:eastAsia="Calibri" w:hAnsi="Arial" w:cs="Arial"/>
          <w:sz w:val="22"/>
          <w:szCs w:val="22"/>
          <w:lang w:eastAsia="en-US"/>
        </w:rPr>
        <w:t>Płyta LTT/HPL – laminat kompaktowy LTT/HPL, to termoutwardzalne tworzywo warstwowe łatwe do utrzymania w czystości, wodoodporne, trudnopalne</w:t>
      </w:r>
      <w:r w:rsidR="00C7489C">
        <w:rPr>
          <w:rFonts w:ascii="Arial" w:eastAsia="Calibri" w:hAnsi="Arial" w:cs="Arial"/>
          <w:sz w:val="22"/>
          <w:szCs w:val="22"/>
          <w:lang w:eastAsia="en-US"/>
        </w:rPr>
        <w:t xml:space="preserve"> </w:t>
      </w:r>
      <w:r w:rsidRPr="00AD09AC">
        <w:rPr>
          <w:rFonts w:ascii="Arial" w:eastAsia="Calibri" w:hAnsi="Arial" w:cs="Arial"/>
          <w:sz w:val="22"/>
          <w:szCs w:val="22"/>
          <w:lang w:eastAsia="en-US"/>
        </w:rPr>
        <w:t xml:space="preserve">i wandaloodporne ( odporne na gaszenie papierosa i graffiti). </w:t>
      </w:r>
    </w:p>
    <w:p w:rsidR="00D734C5" w:rsidRDefault="00B562C1" w:rsidP="0025543D">
      <w:pPr>
        <w:autoSpaceDE w:val="0"/>
        <w:autoSpaceDN w:val="0"/>
        <w:adjustRightInd w:val="0"/>
        <w:jc w:val="both"/>
        <w:rPr>
          <w:rFonts w:ascii="Arial" w:eastAsia="Calibri" w:hAnsi="Arial" w:cs="Arial"/>
          <w:sz w:val="22"/>
          <w:szCs w:val="22"/>
          <w:lang w:eastAsia="en-US"/>
        </w:rPr>
      </w:pPr>
      <w:r w:rsidRPr="00AD09AC">
        <w:rPr>
          <w:rFonts w:ascii="Arial" w:eastAsia="Calibri" w:hAnsi="Arial" w:cs="Arial"/>
          <w:sz w:val="22"/>
          <w:szCs w:val="22"/>
          <w:lang w:eastAsia="en-US"/>
        </w:rPr>
        <w:t>Kolorystyka do uzgodnienia z Przedstawicielem Zamawiającego.</w:t>
      </w:r>
    </w:p>
    <w:p w:rsidR="00C7489C" w:rsidRDefault="00C7489C" w:rsidP="00B562C1">
      <w:pPr>
        <w:autoSpaceDE w:val="0"/>
        <w:autoSpaceDN w:val="0"/>
        <w:adjustRightInd w:val="0"/>
        <w:spacing w:line="276" w:lineRule="auto"/>
        <w:ind w:firstLine="349"/>
        <w:jc w:val="both"/>
        <w:rPr>
          <w:rFonts w:ascii="Arial" w:eastAsia="Calibri" w:hAnsi="Arial" w:cs="Arial"/>
          <w:sz w:val="22"/>
          <w:szCs w:val="22"/>
          <w:lang w:eastAsia="en-US"/>
        </w:rPr>
      </w:pPr>
    </w:p>
    <w:p w:rsidR="00A511BA" w:rsidRDefault="00847455" w:rsidP="005370AC">
      <w:pPr>
        <w:pStyle w:val="Akapitzlist"/>
        <w:numPr>
          <w:ilvl w:val="2"/>
          <w:numId w:val="13"/>
        </w:numPr>
        <w:rPr>
          <w:rFonts w:ascii="Arial" w:hAnsi="Arial" w:cs="Arial"/>
          <w:b/>
          <w:sz w:val="22"/>
          <w:szCs w:val="22"/>
        </w:rPr>
      </w:pPr>
      <w:r w:rsidRPr="00847455">
        <w:rPr>
          <w:rFonts w:ascii="Arial" w:hAnsi="Arial" w:cs="Arial"/>
          <w:b/>
          <w:sz w:val="22"/>
          <w:szCs w:val="22"/>
        </w:rPr>
        <w:t>Zabudowa meblowa</w:t>
      </w:r>
    </w:p>
    <w:p w:rsidR="00714E19" w:rsidRPr="00714E19" w:rsidRDefault="00714E19" w:rsidP="00714E19">
      <w:pPr>
        <w:pStyle w:val="Akapitzlist"/>
        <w:ind w:left="360"/>
        <w:rPr>
          <w:rFonts w:ascii="Arial" w:hAnsi="Arial" w:cs="Arial"/>
          <w:sz w:val="22"/>
          <w:szCs w:val="22"/>
          <w:u w:val="single"/>
        </w:rPr>
      </w:pPr>
      <w:r w:rsidRPr="00714E19">
        <w:rPr>
          <w:rFonts w:ascii="Arial" w:hAnsi="Arial" w:cs="Arial"/>
          <w:sz w:val="22"/>
          <w:szCs w:val="22"/>
          <w:u w:val="single"/>
        </w:rPr>
        <w:t>Zabudowa meblowa - pom. socjalne</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u w:val="single"/>
        </w:rPr>
        <w:t>Szafki dolne</w:t>
      </w:r>
      <w:r w:rsidRPr="00714E19">
        <w:rPr>
          <w:rFonts w:ascii="Arial" w:hAnsi="Arial" w:cs="Arial"/>
          <w:sz w:val="22"/>
          <w:szCs w:val="22"/>
        </w:rPr>
        <w:t xml:space="preserve"> o głębokości 58 mm - płyta korpusowa obustronnie laminowana o grubości 18 mm, oklejona pcv 0,8 mm. Szafki na regulowanych nóżkach 150 mm z cokołem</w:t>
      </w:r>
      <w:r w:rsidR="0025543D">
        <w:rPr>
          <w:rFonts w:ascii="Arial" w:hAnsi="Arial" w:cs="Arial"/>
          <w:sz w:val="22"/>
          <w:szCs w:val="22"/>
        </w:rPr>
        <w:br/>
      </w:r>
      <w:r w:rsidRPr="00714E19">
        <w:rPr>
          <w:rFonts w:ascii="Arial" w:hAnsi="Arial" w:cs="Arial"/>
          <w:sz w:val="22"/>
          <w:szCs w:val="22"/>
        </w:rPr>
        <w:t xml:space="preserve">o grubości 18 mm z płyty korpusowej, wyposażony w gumową uszczelkę.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Szuflady o głębokości 500 mm: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system pełnego wysuwu z rolką sterującą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wysokość boku 83 mm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element jezdny z walcami wykonanymi z bardzo trwałego tworzywa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boki szuflady ze stali, lakierowane proszkowo w kolorze szarym (RAL 9006)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obciążenie dynamiczne 30 kg i 50 kg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system samodomykania </w:t>
      </w:r>
    </w:p>
    <w:p w:rsidR="00714E19" w:rsidRPr="00714E19" w:rsidRDefault="00714E19" w:rsidP="0025543D">
      <w:pPr>
        <w:pStyle w:val="Akapitzlist"/>
        <w:numPr>
          <w:ilvl w:val="0"/>
          <w:numId w:val="16"/>
        </w:numPr>
        <w:autoSpaceDE w:val="0"/>
        <w:autoSpaceDN w:val="0"/>
        <w:adjustRightInd w:val="0"/>
        <w:jc w:val="both"/>
        <w:rPr>
          <w:rFonts w:ascii="Arial" w:hAnsi="Arial" w:cs="Arial"/>
          <w:sz w:val="22"/>
          <w:szCs w:val="22"/>
        </w:rPr>
      </w:pPr>
      <w:r w:rsidRPr="00714E19">
        <w:rPr>
          <w:rFonts w:ascii="Arial" w:hAnsi="Arial" w:cs="Arial"/>
          <w:sz w:val="22"/>
          <w:szCs w:val="22"/>
        </w:rPr>
        <w:t xml:space="preserve">system krytych prowadnic.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Blaty aneksu kuchennego grubości 38 mm pokryte laminatem, odpornym na działanie występujących w kuchni substancji chemicznych oraz podwyższonej temperatury.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Wąskie płaszczyzny wykończone 3 mm doklejką polipropylenową PP (wg. najnowszych trendów prosto ścięte bez zaoblenia).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Fronty wykonane z płyty laminowanej grubości 18 mm oklejona pcv 2mm.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Półki w szafkach mocowane na bolcach z możliwością regulacji wykonane z płyty korpusowej.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Uchwyty metalowe </w:t>
      </w:r>
      <w:r>
        <w:rPr>
          <w:rFonts w:ascii="Arial" w:hAnsi="Arial" w:cs="Arial"/>
          <w:sz w:val="22"/>
          <w:szCs w:val="22"/>
        </w:rPr>
        <w:t xml:space="preserve">- </w:t>
      </w:r>
      <w:r w:rsidRPr="00714E19">
        <w:rPr>
          <w:rFonts w:ascii="Arial" w:hAnsi="Arial" w:cs="Arial"/>
          <w:sz w:val="22"/>
          <w:szCs w:val="22"/>
        </w:rPr>
        <w:t xml:space="preserve">kolor satyna.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Tylne ścianki płyta hdf.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Szafki górne głębokości 350 mm -wykonane w tej samej technologii co szafki dolne.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Posiadające przestrzeń wentylacyjną (między ścianą a szafką) </w:t>
      </w:r>
    </w:p>
    <w:p w:rsidR="00714E19" w:rsidRPr="00714E19" w:rsidRDefault="00714E19" w:rsidP="0025543D">
      <w:pPr>
        <w:pStyle w:val="Akapitzlist"/>
        <w:ind w:left="360"/>
        <w:jc w:val="both"/>
        <w:rPr>
          <w:rFonts w:ascii="Arial" w:hAnsi="Arial" w:cs="Arial"/>
          <w:sz w:val="22"/>
          <w:szCs w:val="22"/>
        </w:rPr>
      </w:pPr>
      <w:r w:rsidRPr="00714E19">
        <w:rPr>
          <w:rFonts w:ascii="Arial" w:hAnsi="Arial" w:cs="Arial"/>
          <w:sz w:val="22"/>
          <w:szCs w:val="22"/>
        </w:rPr>
        <w:t xml:space="preserve">Kolorystyka: </w:t>
      </w:r>
    </w:p>
    <w:p w:rsidR="00714E19" w:rsidRPr="00714E19" w:rsidRDefault="00714E19" w:rsidP="0025543D">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Fronty i korpusy szafek wiszących: DO USTALENIA Z ZAMAWIAJĄCYM </w:t>
      </w:r>
    </w:p>
    <w:p w:rsidR="00714E19" w:rsidRPr="00714E19" w:rsidRDefault="00714E19" w:rsidP="0025543D">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Fronty i korpusy szafek stojących: DO USTALENIA Z ZAMAWIAJĄCYM </w:t>
      </w:r>
    </w:p>
    <w:p w:rsidR="00714E19" w:rsidRPr="00714E19" w:rsidRDefault="00714E19" w:rsidP="0025543D">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Blaty (kuchenny i konsumpcyjny): DO USTALENIA Z ZAMAWIAJĄCYM </w:t>
      </w:r>
    </w:p>
    <w:p w:rsidR="00847455" w:rsidRDefault="00714E19" w:rsidP="0025543D">
      <w:pPr>
        <w:pStyle w:val="Akapitzlist"/>
        <w:ind w:left="360"/>
        <w:jc w:val="both"/>
        <w:rPr>
          <w:rFonts w:ascii="Arial" w:hAnsi="Arial" w:cs="Arial"/>
          <w:sz w:val="22"/>
          <w:szCs w:val="22"/>
        </w:rPr>
      </w:pPr>
      <w:r w:rsidRPr="00714E19">
        <w:rPr>
          <w:rFonts w:ascii="Arial" w:hAnsi="Arial" w:cs="Arial"/>
          <w:sz w:val="22"/>
          <w:szCs w:val="22"/>
        </w:rPr>
        <w:t>Zestaw mebli kuchennych: szafki dolne i górne (w tym z suszarką), blat roboczy + listwy przyblatowe, zlewozmywak metalowy jednokomorowy + ociekacz + bateria, dodatkowo system segregacji odpadów (pojemniki)</w:t>
      </w:r>
    </w:p>
    <w:p w:rsidR="00C7489C" w:rsidRDefault="00C7489C" w:rsidP="0025543D">
      <w:pPr>
        <w:pStyle w:val="Akapitzlist"/>
        <w:ind w:left="360"/>
        <w:jc w:val="both"/>
        <w:rPr>
          <w:rFonts w:ascii="Arial" w:hAnsi="Arial" w:cs="Arial"/>
          <w:b/>
          <w:sz w:val="22"/>
          <w:szCs w:val="22"/>
        </w:rPr>
      </w:pPr>
    </w:p>
    <w:p w:rsidR="00847455" w:rsidRPr="00847455" w:rsidRDefault="00847455" w:rsidP="005370AC">
      <w:pPr>
        <w:pStyle w:val="Akapitzlist"/>
        <w:numPr>
          <w:ilvl w:val="2"/>
          <w:numId w:val="13"/>
        </w:numPr>
        <w:rPr>
          <w:rFonts w:ascii="Arial" w:hAnsi="Arial" w:cs="Arial"/>
          <w:b/>
          <w:sz w:val="22"/>
          <w:szCs w:val="22"/>
        </w:rPr>
      </w:pPr>
      <w:r>
        <w:rPr>
          <w:rFonts w:ascii="Arial" w:hAnsi="Arial" w:cs="Arial"/>
          <w:b/>
          <w:sz w:val="22"/>
          <w:szCs w:val="22"/>
        </w:rPr>
        <w:t>Regały archiwalne</w:t>
      </w:r>
    </w:p>
    <w:p w:rsidR="00714E19" w:rsidRPr="00714E19" w:rsidRDefault="00714E19" w:rsidP="00714E19">
      <w:pPr>
        <w:rPr>
          <w:rFonts w:ascii="Arial" w:hAnsi="Arial" w:cs="Arial"/>
          <w:sz w:val="22"/>
          <w:szCs w:val="22"/>
        </w:rPr>
      </w:pPr>
      <w:r w:rsidRPr="00714E19">
        <w:rPr>
          <w:rFonts w:ascii="Arial" w:hAnsi="Arial" w:cs="Arial"/>
          <w:sz w:val="22"/>
          <w:szCs w:val="22"/>
        </w:rPr>
        <w:t xml:space="preserve">Regał przesuwny, jezdny (archiwalny) z szynami nawierzchniowymi z najazdami obustronnymi ocynkowanymi. </w:t>
      </w:r>
    </w:p>
    <w:p w:rsidR="00714E19" w:rsidRPr="00714E19" w:rsidRDefault="00714E19" w:rsidP="00714E19">
      <w:pPr>
        <w:rPr>
          <w:rFonts w:ascii="Arial" w:hAnsi="Arial" w:cs="Arial"/>
          <w:sz w:val="22"/>
          <w:szCs w:val="22"/>
        </w:rPr>
      </w:pPr>
      <w:r w:rsidRPr="00714E19">
        <w:rPr>
          <w:rFonts w:ascii="Arial" w:hAnsi="Arial" w:cs="Arial"/>
          <w:sz w:val="22"/>
          <w:szCs w:val="22"/>
        </w:rPr>
        <w:t>Parametry:</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ilość regałów - 5 szt.</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rodzaj regałów </w:t>
      </w:r>
      <w:r>
        <w:rPr>
          <w:rFonts w:ascii="Arial" w:hAnsi="Arial" w:cs="Arial"/>
          <w:sz w:val="22"/>
          <w:szCs w:val="22"/>
        </w:rPr>
        <w:t>–</w:t>
      </w:r>
      <w:r w:rsidRPr="00714E19">
        <w:rPr>
          <w:rFonts w:ascii="Arial" w:hAnsi="Arial" w:cs="Arial"/>
          <w:sz w:val="22"/>
          <w:szCs w:val="22"/>
        </w:rPr>
        <w:t xml:space="preserve"> dwustronny</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szerokość </w:t>
      </w:r>
      <w:r w:rsidR="0025543D">
        <w:rPr>
          <w:rFonts w:ascii="Arial" w:hAnsi="Arial" w:cs="Arial"/>
          <w:sz w:val="22"/>
          <w:szCs w:val="22"/>
        </w:rPr>
        <w:t>–</w:t>
      </w:r>
      <w:r w:rsidRPr="00714E19">
        <w:rPr>
          <w:rFonts w:ascii="Arial" w:hAnsi="Arial" w:cs="Arial"/>
          <w:sz w:val="22"/>
          <w:szCs w:val="22"/>
        </w:rPr>
        <w:t xml:space="preserve"> 600</w:t>
      </w:r>
      <w:r w:rsidR="0025543D">
        <w:rPr>
          <w:rFonts w:ascii="Arial" w:hAnsi="Arial" w:cs="Arial"/>
          <w:sz w:val="22"/>
          <w:szCs w:val="22"/>
        </w:rPr>
        <w:t xml:space="preserve"> </w:t>
      </w:r>
      <w:r w:rsidRPr="00714E19">
        <w:rPr>
          <w:rFonts w:ascii="Arial" w:hAnsi="Arial" w:cs="Arial"/>
          <w:sz w:val="22"/>
          <w:szCs w:val="22"/>
        </w:rPr>
        <w:t>-</w:t>
      </w:r>
      <w:r w:rsidR="0025543D">
        <w:rPr>
          <w:rFonts w:ascii="Arial" w:hAnsi="Arial" w:cs="Arial"/>
          <w:sz w:val="22"/>
          <w:szCs w:val="22"/>
        </w:rPr>
        <w:t xml:space="preserve"> </w:t>
      </w:r>
      <w:r w:rsidRPr="00714E19">
        <w:rPr>
          <w:rFonts w:ascii="Arial" w:hAnsi="Arial" w:cs="Arial"/>
          <w:sz w:val="22"/>
          <w:szCs w:val="22"/>
        </w:rPr>
        <w:t>620</w:t>
      </w:r>
      <w:r w:rsidR="0025543D">
        <w:rPr>
          <w:rFonts w:ascii="Arial" w:hAnsi="Arial" w:cs="Arial"/>
          <w:sz w:val="22"/>
          <w:szCs w:val="22"/>
        </w:rPr>
        <w:t xml:space="preserve"> </w:t>
      </w:r>
      <w:r w:rsidRPr="00714E19">
        <w:rPr>
          <w:rFonts w:ascii="Arial" w:hAnsi="Arial" w:cs="Arial"/>
          <w:sz w:val="22"/>
          <w:szCs w:val="22"/>
        </w:rPr>
        <w:t>mm</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liczba półek </w:t>
      </w:r>
      <w:r>
        <w:rPr>
          <w:rFonts w:ascii="Arial" w:hAnsi="Arial" w:cs="Arial"/>
          <w:sz w:val="22"/>
          <w:szCs w:val="22"/>
        </w:rPr>
        <w:t>–</w:t>
      </w:r>
      <w:r w:rsidRPr="00714E19">
        <w:rPr>
          <w:rFonts w:ascii="Arial" w:hAnsi="Arial" w:cs="Arial"/>
          <w:sz w:val="22"/>
          <w:szCs w:val="22"/>
        </w:rPr>
        <w:t xml:space="preserve"> 6</w:t>
      </w:r>
      <w:r w:rsidR="0025543D">
        <w:rPr>
          <w:rFonts w:ascii="Arial" w:hAnsi="Arial" w:cs="Arial"/>
          <w:sz w:val="22"/>
          <w:szCs w:val="22"/>
        </w:rPr>
        <w:t xml:space="preserve"> szt.</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wysokość półek </w:t>
      </w:r>
      <w:r w:rsidR="0025543D">
        <w:rPr>
          <w:rFonts w:ascii="Arial" w:hAnsi="Arial" w:cs="Arial"/>
          <w:sz w:val="22"/>
          <w:szCs w:val="22"/>
        </w:rPr>
        <w:t>–</w:t>
      </w:r>
      <w:r w:rsidRPr="00714E19">
        <w:rPr>
          <w:rFonts w:ascii="Arial" w:hAnsi="Arial" w:cs="Arial"/>
          <w:sz w:val="22"/>
          <w:szCs w:val="22"/>
        </w:rPr>
        <w:t xml:space="preserve"> 360</w:t>
      </w:r>
      <w:r w:rsidR="0025543D">
        <w:rPr>
          <w:rFonts w:ascii="Arial" w:hAnsi="Arial" w:cs="Arial"/>
          <w:sz w:val="22"/>
          <w:szCs w:val="22"/>
        </w:rPr>
        <w:t xml:space="preserve"> – </w:t>
      </w:r>
      <w:r w:rsidRPr="00714E19">
        <w:rPr>
          <w:rFonts w:ascii="Arial" w:hAnsi="Arial" w:cs="Arial"/>
          <w:sz w:val="22"/>
          <w:szCs w:val="22"/>
        </w:rPr>
        <w:t>420</w:t>
      </w:r>
      <w:r w:rsidR="0025543D">
        <w:rPr>
          <w:rFonts w:ascii="Arial" w:hAnsi="Arial" w:cs="Arial"/>
          <w:sz w:val="22"/>
          <w:szCs w:val="22"/>
        </w:rPr>
        <w:t xml:space="preserve"> </w:t>
      </w:r>
      <w:r w:rsidRPr="00714E19">
        <w:rPr>
          <w:rFonts w:ascii="Arial" w:hAnsi="Arial" w:cs="Arial"/>
          <w:sz w:val="22"/>
          <w:szCs w:val="22"/>
        </w:rPr>
        <w:t>mm</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nośność półki min. 80</w:t>
      </w:r>
      <w:r w:rsidR="0025543D">
        <w:rPr>
          <w:rFonts w:ascii="Arial" w:hAnsi="Arial" w:cs="Arial"/>
          <w:sz w:val="22"/>
          <w:szCs w:val="22"/>
        </w:rPr>
        <w:t xml:space="preserve"> </w:t>
      </w:r>
      <w:r w:rsidRPr="00714E19">
        <w:rPr>
          <w:rFonts w:ascii="Arial" w:hAnsi="Arial" w:cs="Arial"/>
          <w:sz w:val="22"/>
          <w:szCs w:val="22"/>
        </w:rPr>
        <w:t>kg</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 xml:space="preserve">ściany działowe </w:t>
      </w:r>
      <w:r>
        <w:rPr>
          <w:rFonts w:ascii="Arial" w:hAnsi="Arial" w:cs="Arial"/>
          <w:sz w:val="22"/>
          <w:szCs w:val="22"/>
        </w:rPr>
        <w:t>–</w:t>
      </w:r>
      <w:r w:rsidRPr="00714E19">
        <w:rPr>
          <w:rFonts w:ascii="Arial" w:hAnsi="Arial" w:cs="Arial"/>
          <w:sz w:val="22"/>
          <w:szCs w:val="22"/>
        </w:rPr>
        <w:t xml:space="preserve"> pełne</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konstrukcja - stal ocynkowana / galwanizowana</w:t>
      </w:r>
    </w:p>
    <w:p w:rsid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napęd - łańcuchowy za pomocą korby z wbudowanym zamkiem i blokadą</w:t>
      </w:r>
    </w:p>
    <w:p w:rsidR="00714E19" w:rsidRPr="00714E19" w:rsidRDefault="00714E19" w:rsidP="005370AC">
      <w:pPr>
        <w:pStyle w:val="Akapitzlist"/>
        <w:numPr>
          <w:ilvl w:val="0"/>
          <w:numId w:val="16"/>
        </w:numPr>
        <w:autoSpaceDE w:val="0"/>
        <w:autoSpaceDN w:val="0"/>
        <w:adjustRightInd w:val="0"/>
        <w:spacing w:line="276" w:lineRule="auto"/>
        <w:jc w:val="both"/>
        <w:rPr>
          <w:rFonts w:ascii="Arial" w:hAnsi="Arial" w:cs="Arial"/>
          <w:sz w:val="22"/>
          <w:szCs w:val="22"/>
        </w:rPr>
      </w:pPr>
      <w:r w:rsidRPr="00714E19">
        <w:rPr>
          <w:rFonts w:ascii="Arial" w:hAnsi="Arial" w:cs="Arial"/>
          <w:sz w:val="22"/>
          <w:szCs w:val="22"/>
        </w:rPr>
        <w:t>panel przedni - element maskujący mechanizm napędowy</w:t>
      </w:r>
    </w:p>
    <w:p w:rsidR="00714E19" w:rsidRDefault="00714E19" w:rsidP="00714E19">
      <w:pPr>
        <w:rPr>
          <w:rFonts w:ascii="Arial" w:hAnsi="Arial" w:cs="Arial"/>
          <w:sz w:val="22"/>
          <w:szCs w:val="22"/>
        </w:rPr>
      </w:pPr>
      <w:r w:rsidRPr="00714E19">
        <w:rPr>
          <w:rFonts w:ascii="Arial" w:hAnsi="Arial" w:cs="Arial"/>
          <w:sz w:val="22"/>
          <w:szCs w:val="22"/>
        </w:rPr>
        <w:t>Wymiar pomieszczenia: 4,00</w:t>
      </w:r>
      <w:r w:rsidR="00C7489C">
        <w:rPr>
          <w:rFonts w:ascii="Arial" w:hAnsi="Arial" w:cs="Arial"/>
          <w:sz w:val="22"/>
          <w:szCs w:val="22"/>
        </w:rPr>
        <w:t xml:space="preserve"> </w:t>
      </w:r>
      <w:r w:rsidRPr="00714E19">
        <w:rPr>
          <w:rFonts w:ascii="Arial" w:hAnsi="Arial" w:cs="Arial"/>
          <w:sz w:val="22"/>
          <w:szCs w:val="22"/>
        </w:rPr>
        <w:t>x</w:t>
      </w:r>
      <w:r w:rsidR="00C7489C">
        <w:rPr>
          <w:rFonts w:ascii="Arial" w:hAnsi="Arial" w:cs="Arial"/>
          <w:sz w:val="22"/>
          <w:szCs w:val="22"/>
        </w:rPr>
        <w:t xml:space="preserve"> </w:t>
      </w:r>
      <w:r w:rsidRPr="00714E19">
        <w:rPr>
          <w:rFonts w:ascii="Arial" w:hAnsi="Arial" w:cs="Arial"/>
          <w:sz w:val="22"/>
          <w:szCs w:val="22"/>
        </w:rPr>
        <w:t>4,10</w:t>
      </w:r>
      <w:r w:rsidR="0025543D">
        <w:rPr>
          <w:rFonts w:ascii="Arial" w:hAnsi="Arial" w:cs="Arial"/>
          <w:sz w:val="22"/>
          <w:szCs w:val="22"/>
        </w:rPr>
        <w:t xml:space="preserve"> </w:t>
      </w:r>
      <w:r w:rsidRPr="00714E19">
        <w:rPr>
          <w:rFonts w:ascii="Arial" w:hAnsi="Arial" w:cs="Arial"/>
          <w:sz w:val="22"/>
          <w:szCs w:val="22"/>
        </w:rPr>
        <w:t>m</w:t>
      </w:r>
    </w:p>
    <w:p w:rsidR="00C7489C" w:rsidRDefault="00C7489C" w:rsidP="00714E19">
      <w:pPr>
        <w:rPr>
          <w:rFonts w:ascii="Arial" w:hAnsi="Arial" w:cs="Arial"/>
          <w:sz w:val="22"/>
          <w:szCs w:val="22"/>
        </w:rPr>
      </w:pPr>
    </w:p>
    <w:p w:rsidR="008237B0" w:rsidRPr="00847455" w:rsidRDefault="00847455" w:rsidP="005370AC">
      <w:pPr>
        <w:pStyle w:val="Akapitzlist"/>
        <w:numPr>
          <w:ilvl w:val="1"/>
          <w:numId w:val="13"/>
        </w:numPr>
        <w:autoSpaceDE w:val="0"/>
        <w:autoSpaceDN w:val="0"/>
        <w:adjustRightInd w:val="0"/>
        <w:jc w:val="both"/>
        <w:rPr>
          <w:rFonts w:ascii="Arial" w:hAnsi="Arial" w:cs="Arial"/>
          <w:b/>
          <w:sz w:val="22"/>
          <w:szCs w:val="22"/>
        </w:rPr>
      </w:pPr>
      <w:r w:rsidRPr="00847455">
        <w:rPr>
          <w:rFonts w:ascii="Arial" w:hAnsi="Arial" w:cs="Arial"/>
          <w:b/>
          <w:sz w:val="22"/>
          <w:szCs w:val="22"/>
        </w:rPr>
        <w:t>Roboty zewnętrzne - kraty</w:t>
      </w:r>
    </w:p>
    <w:p w:rsidR="00847455" w:rsidRPr="00AE23F9" w:rsidRDefault="00AE23F9" w:rsidP="00AE23F9">
      <w:pPr>
        <w:tabs>
          <w:tab w:val="left" w:pos="284"/>
          <w:tab w:val="left" w:pos="426"/>
          <w:tab w:val="left" w:pos="851"/>
        </w:tabs>
        <w:autoSpaceDE w:val="0"/>
        <w:autoSpaceDN w:val="0"/>
        <w:adjustRightInd w:val="0"/>
        <w:jc w:val="both"/>
        <w:rPr>
          <w:rFonts w:ascii="Arial" w:hAnsi="Arial" w:cs="Arial"/>
          <w:sz w:val="22"/>
          <w:szCs w:val="22"/>
        </w:rPr>
      </w:pPr>
      <w:r w:rsidRPr="00AE23F9">
        <w:rPr>
          <w:rFonts w:ascii="Arial" w:hAnsi="Arial" w:cs="Arial"/>
          <w:sz w:val="22"/>
          <w:szCs w:val="22"/>
        </w:rPr>
        <w:t>Kraty wykonane z prętów stalowych o średnicy nie mniejszej niż 12</w:t>
      </w:r>
      <w:r w:rsidR="0025543D">
        <w:rPr>
          <w:rFonts w:ascii="Arial" w:hAnsi="Arial" w:cs="Arial"/>
          <w:sz w:val="22"/>
          <w:szCs w:val="22"/>
        </w:rPr>
        <w:t xml:space="preserve"> </w:t>
      </w:r>
      <w:r w:rsidRPr="00AE23F9">
        <w:rPr>
          <w:rFonts w:ascii="Arial" w:hAnsi="Arial" w:cs="Arial"/>
          <w:sz w:val="22"/>
          <w:szCs w:val="22"/>
        </w:rPr>
        <w:t>mm lub płaskowników o wymiarach nie mniejszych niż 8</w:t>
      </w:r>
      <w:r w:rsidR="0025543D">
        <w:rPr>
          <w:rFonts w:ascii="Arial" w:hAnsi="Arial" w:cs="Arial"/>
          <w:sz w:val="22"/>
          <w:szCs w:val="22"/>
        </w:rPr>
        <w:t xml:space="preserve"> </w:t>
      </w:r>
      <w:r w:rsidRPr="00AE23F9">
        <w:rPr>
          <w:rFonts w:ascii="Arial" w:hAnsi="Arial" w:cs="Arial"/>
          <w:sz w:val="22"/>
          <w:szCs w:val="22"/>
        </w:rPr>
        <w:t>mm</w:t>
      </w:r>
      <w:r w:rsidR="0025543D">
        <w:rPr>
          <w:rFonts w:ascii="Arial" w:hAnsi="Arial" w:cs="Arial"/>
          <w:sz w:val="22"/>
          <w:szCs w:val="22"/>
        </w:rPr>
        <w:t xml:space="preserve"> </w:t>
      </w:r>
      <w:r w:rsidRPr="00AE23F9">
        <w:rPr>
          <w:rFonts w:ascii="Arial" w:hAnsi="Arial" w:cs="Arial"/>
          <w:sz w:val="22"/>
          <w:szCs w:val="22"/>
        </w:rPr>
        <w:t>x</w:t>
      </w:r>
      <w:r w:rsidR="0025543D">
        <w:rPr>
          <w:rFonts w:ascii="Arial" w:hAnsi="Arial" w:cs="Arial"/>
          <w:sz w:val="22"/>
          <w:szCs w:val="22"/>
        </w:rPr>
        <w:t xml:space="preserve"> </w:t>
      </w:r>
      <w:r w:rsidRPr="00AE23F9">
        <w:rPr>
          <w:rFonts w:ascii="Arial" w:hAnsi="Arial" w:cs="Arial"/>
          <w:sz w:val="22"/>
          <w:szCs w:val="22"/>
        </w:rPr>
        <w:t>30</w:t>
      </w:r>
      <w:r w:rsidR="0025543D">
        <w:rPr>
          <w:rFonts w:ascii="Arial" w:hAnsi="Arial" w:cs="Arial"/>
          <w:sz w:val="22"/>
          <w:szCs w:val="22"/>
        </w:rPr>
        <w:t xml:space="preserve"> </w:t>
      </w:r>
      <w:r w:rsidRPr="00AE23F9">
        <w:rPr>
          <w:rFonts w:ascii="Arial" w:hAnsi="Arial" w:cs="Arial"/>
          <w:sz w:val="22"/>
          <w:szCs w:val="22"/>
        </w:rPr>
        <w:t>mm. Odstęp pomiędzy oczkami w kracie nie powinien przekraczać wymiarów 120</w:t>
      </w:r>
      <w:r w:rsidR="0025543D">
        <w:rPr>
          <w:rFonts w:ascii="Arial" w:hAnsi="Arial" w:cs="Arial"/>
          <w:sz w:val="22"/>
          <w:szCs w:val="22"/>
        </w:rPr>
        <w:t xml:space="preserve"> </w:t>
      </w:r>
      <w:r w:rsidRPr="00AE23F9">
        <w:rPr>
          <w:rFonts w:ascii="Arial" w:hAnsi="Arial" w:cs="Arial"/>
          <w:sz w:val="22"/>
          <w:szCs w:val="22"/>
        </w:rPr>
        <w:t>mm x 120</w:t>
      </w:r>
      <w:r w:rsidR="0025543D">
        <w:rPr>
          <w:rFonts w:ascii="Arial" w:hAnsi="Arial" w:cs="Arial"/>
          <w:sz w:val="22"/>
          <w:szCs w:val="22"/>
        </w:rPr>
        <w:t xml:space="preserve"> </w:t>
      </w:r>
      <w:r w:rsidRPr="00AE23F9">
        <w:rPr>
          <w:rFonts w:ascii="Arial" w:hAnsi="Arial" w:cs="Arial"/>
          <w:sz w:val="22"/>
          <w:szCs w:val="22"/>
        </w:rPr>
        <w:t>mm</w:t>
      </w:r>
      <w:r w:rsidR="0025543D">
        <w:rPr>
          <w:rFonts w:ascii="Arial" w:hAnsi="Arial" w:cs="Arial"/>
          <w:sz w:val="22"/>
          <w:szCs w:val="22"/>
        </w:rPr>
        <w:t xml:space="preserve"> </w:t>
      </w:r>
      <w:r w:rsidRPr="00AE23F9">
        <w:rPr>
          <w:rFonts w:ascii="Arial" w:hAnsi="Arial" w:cs="Arial"/>
          <w:sz w:val="22"/>
          <w:szCs w:val="22"/>
        </w:rPr>
        <w:t>lub 80mm w poziomie i 240</w:t>
      </w:r>
      <w:r w:rsidR="00D96373">
        <w:rPr>
          <w:rFonts w:ascii="Arial" w:hAnsi="Arial" w:cs="Arial"/>
          <w:sz w:val="22"/>
          <w:szCs w:val="22"/>
        </w:rPr>
        <w:t xml:space="preserve"> </w:t>
      </w:r>
      <w:r w:rsidRPr="00AE23F9">
        <w:rPr>
          <w:rFonts w:ascii="Arial" w:hAnsi="Arial" w:cs="Arial"/>
          <w:sz w:val="22"/>
          <w:szCs w:val="22"/>
        </w:rPr>
        <w:t xml:space="preserve">mm </w:t>
      </w:r>
      <w:r w:rsidR="0025543D">
        <w:rPr>
          <w:rFonts w:ascii="Arial" w:hAnsi="Arial" w:cs="Arial"/>
          <w:sz w:val="22"/>
          <w:szCs w:val="22"/>
        </w:rPr>
        <w:br/>
      </w:r>
      <w:r w:rsidRPr="00AE23F9">
        <w:rPr>
          <w:rFonts w:ascii="Arial" w:hAnsi="Arial" w:cs="Arial"/>
          <w:sz w:val="22"/>
          <w:szCs w:val="22"/>
        </w:rPr>
        <w:t>w pionie.</w:t>
      </w:r>
    </w:p>
    <w:p w:rsidR="00AE23F9" w:rsidRPr="00AE23F9" w:rsidRDefault="00AE23F9" w:rsidP="00AE23F9">
      <w:pPr>
        <w:tabs>
          <w:tab w:val="left" w:pos="284"/>
          <w:tab w:val="left" w:pos="426"/>
          <w:tab w:val="left" w:pos="851"/>
        </w:tabs>
        <w:autoSpaceDE w:val="0"/>
        <w:autoSpaceDN w:val="0"/>
        <w:adjustRightInd w:val="0"/>
        <w:jc w:val="both"/>
        <w:rPr>
          <w:rFonts w:ascii="Arial" w:hAnsi="Arial" w:cs="Arial"/>
          <w:sz w:val="22"/>
          <w:szCs w:val="22"/>
        </w:rPr>
      </w:pPr>
      <w:r w:rsidRPr="00AE23F9">
        <w:rPr>
          <w:rFonts w:ascii="Arial" w:hAnsi="Arial" w:cs="Arial"/>
          <w:sz w:val="22"/>
          <w:szCs w:val="22"/>
        </w:rPr>
        <w:t>Krata dodatkowo zabezpieczona siatką stalową o wielkości oczek nie przekraczających wymiarów 25</w:t>
      </w:r>
      <w:r w:rsidR="0025543D">
        <w:rPr>
          <w:rFonts w:ascii="Arial" w:hAnsi="Arial" w:cs="Arial"/>
          <w:sz w:val="22"/>
          <w:szCs w:val="22"/>
        </w:rPr>
        <w:t xml:space="preserve"> </w:t>
      </w:r>
      <w:r w:rsidRPr="00AE23F9">
        <w:rPr>
          <w:rFonts w:ascii="Arial" w:hAnsi="Arial" w:cs="Arial"/>
          <w:sz w:val="22"/>
          <w:szCs w:val="22"/>
        </w:rPr>
        <w:t>x</w:t>
      </w:r>
      <w:r w:rsidR="0025543D">
        <w:rPr>
          <w:rFonts w:ascii="Arial" w:hAnsi="Arial" w:cs="Arial"/>
          <w:sz w:val="22"/>
          <w:szCs w:val="22"/>
        </w:rPr>
        <w:t xml:space="preserve"> </w:t>
      </w:r>
      <w:r w:rsidRPr="00AE23F9">
        <w:rPr>
          <w:rFonts w:ascii="Arial" w:hAnsi="Arial" w:cs="Arial"/>
          <w:sz w:val="22"/>
          <w:szCs w:val="22"/>
        </w:rPr>
        <w:t>25</w:t>
      </w:r>
      <w:r w:rsidR="0025543D">
        <w:rPr>
          <w:rFonts w:ascii="Arial" w:hAnsi="Arial" w:cs="Arial"/>
          <w:sz w:val="22"/>
          <w:szCs w:val="22"/>
        </w:rPr>
        <w:t xml:space="preserve"> </w:t>
      </w:r>
      <w:r w:rsidRPr="00AE23F9">
        <w:rPr>
          <w:rFonts w:ascii="Arial" w:hAnsi="Arial" w:cs="Arial"/>
          <w:sz w:val="22"/>
          <w:szCs w:val="22"/>
        </w:rPr>
        <w:t>mm wykonanej z drutu o średnicy nie mniejszej niż 1,5</w:t>
      </w:r>
      <w:r w:rsidR="0025543D">
        <w:rPr>
          <w:rFonts w:ascii="Arial" w:hAnsi="Arial" w:cs="Arial"/>
          <w:sz w:val="22"/>
          <w:szCs w:val="22"/>
        </w:rPr>
        <w:t xml:space="preserve"> </w:t>
      </w:r>
      <w:r>
        <w:rPr>
          <w:rFonts w:ascii="Arial" w:hAnsi="Arial" w:cs="Arial"/>
          <w:sz w:val="22"/>
          <w:szCs w:val="22"/>
        </w:rPr>
        <w:t>mm</w:t>
      </w:r>
      <w:r w:rsidRPr="00AE23F9">
        <w:rPr>
          <w:rFonts w:ascii="Arial" w:hAnsi="Arial" w:cs="Arial"/>
          <w:sz w:val="22"/>
          <w:szCs w:val="22"/>
        </w:rPr>
        <w:t xml:space="preserve"> – siatka trwale zamocowana do kraty.</w:t>
      </w:r>
    </w:p>
    <w:p w:rsidR="00AE23F9" w:rsidRPr="00AE23F9" w:rsidRDefault="00AE23F9" w:rsidP="00AE23F9">
      <w:pPr>
        <w:tabs>
          <w:tab w:val="left" w:pos="284"/>
          <w:tab w:val="left" w:pos="426"/>
          <w:tab w:val="left" w:pos="851"/>
        </w:tabs>
        <w:autoSpaceDE w:val="0"/>
        <w:autoSpaceDN w:val="0"/>
        <w:adjustRightInd w:val="0"/>
        <w:jc w:val="both"/>
        <w:rPr>
          <w:rFonts w:ascii="Arial" w:hAnsi="Arial" w:cs="Arial"/>
          <w:sz w:val="22"/>
          <w:szCs w:val="22"/>
        </w:rPr>
      </w:pPr>
      <w:r w:rsidRPr="00AE23F9">
        <w:rPr>
          <w:rFonts w:ascii="Arial" w:hAnsi="Arial" w:cs="Arial"/>
          <w:sz w:val="22"/>
          <w:szCs w:val="22"/>
        </w:rPr>
        <w:t>Kraty dzielone (otwierane) dodatkowo wyposażone w uchwyt umożlwiający zamykanie od wewnątrz i wyposażony w kłódkę klasy 5 i odporności na korozję klasy 4.</w:t>
      </w:r>
    </w:p>
    <w:p w:rsidR="00847455" w:rsidRDefault="002F1E64" w:rsidP="002F1E64">
      <w:pPr>
        <w:tabs>
          <w:tab w:val="left" w:pos="284"/>
          <w:tab w:val="left" w:pos="426"/>
          <w:tab w:val="left" w:pos="851"/>
        </w:tabs>
        <w:autoSpaceDE w:val="0"/>
        <w:autoSpaceDN w:val="0"/>
        <w:adjustRightInd w:val="0"/>
        <w:jc w:val="both"/>
        <w:rPr>
          <w:rFonts w:ascii="Arial" w:hAnsi="Arial" w:cs="Arial"/>
          <w:sz w:val="22"/>
          <w:szCs w:val="22"/>
        </w:rPr>
      </w:pPr>
      <w:r>
        <w:rPr>
          <w:rFonts w:ascii="Arial" w:hAnsi="Arial" w:cs="Arial"/>
          <w:sz w:val="22"/>
          <w:szCs w:val="22"/>
        </w:rPr>
        <w:t xml:space="preserve">Krata </w:t>
      </w:r>
      <w:r w:rsidRPr="002F1E64">
        <w:rPr>
          <w:rFonts w:ascii="Arial" w:hAnsi="Arial" w:cs="Arial"/>
          <w:sz w:val="22"/>
          <w:szCs w:val="22"/>
        </w:rPr>
        <w:t>mocowana do ściany kotwami (prętami) fi 12</w:t>
      </w:r>
      <w:r w:rsidR="0025543D">
        <w:rPr>
          <w:rFonts w:ascii="Arial" w:hAnsi="Arial" w:cs="Arial"/>
          <w:sz w:val="22"/>
          <w:szCs w:val="22"/>
        </w:rPr>
        <w:t xml:space="preserve"> </w:t>
      </w:r>
      <w:r w:rsidRPr="002F1E64">
        <w:rPr>
          <w:rFonts w:ascii="Arial" w:hAnsi="Arial" w:cs="Arial"/>
          <w:sz w:val="22"/>
          <w:szCs w:val="22"/>
        </w:rPr>
        <w:t xml:space="preserve">mm w rozstawie </w:t>
      </w:r>
      <w:r>
        <w:rPr>
          <w:rFonts w:ascii="Arial" w:hAnsi="Arial" w:cs="Arial"/>
          <w:sz w:val="22"/>
          <w:szCs w:val="22"/>
        </w:rPr>
        <w:t>max. co 480</w:t>
      </w:r>
      <w:r w:rsidR="0025543D">
        <w:rPr>
          <w:rFonts w:ascii="Arial" w:hAnsi="Arial" w:cs="Arial"/>
          <w:sz w:val="22"/>
          <w:szCs w:val="22"/>
        </w:rPr>
        <w:t xml:space="preserve"> </w:t>
      </w:r>
      <w:r>
        <w:rPr>
          <w:rFonts w:ascii="Arial" w:hAnsi="Arial" w:cs="Arial"/>
          <w:sz w:val="22"/>
          <w:szCs w:val="22"/>
        </w:rPr>
        <w:t>mm.</w:t>
      </w:r>
    </w:p>
    <w:p w:rsidR="00C7489C" w:rsidRPr="002F1E64" w:rsidRDefault="00C7489C" w:rsidP="002F1E64">
      <w:pPr>
        <w:tabs>
          <w:tab w:val="left" w:pos="284"/>
          <w:tab w:val="left" w:pos="426"/>
          <w:tab w:val="left" w:pos="851"/>
        </w:tabs>
        <w:autoSpaceDE w:val="0"/>
        <w:autoSpaceDN w:val="0"/>
        <w:adjustRightInd w:val="0"/>
        <w:jc w:val="both"/>
        <w:rPr>
          <w:rFonts w:ascii="Arial" w:hAnsi="Arial" w:cs="Arial"/>
          <w:sz w:val="22"/>
          <w:szCs w:val="22"/>
        </w:rPr>
      </w:pPr>
    </w:p>
    <w:p w:rsidR="000B2AB3" w:rsidRDefault="00273DA2"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lang w:eastAsia="ar-SA"/>
        </w:rPr>
      </w:pPr>
      <w:r w:rsidRPr="00273DA2">
        <w:rPr>
          <w:rFonts w:ascii="Arial" w:hAnsi="Arial" w:cs="Arial"/>
          <w:b/>
          <w:sz w:val="22"/>
          <w:szCs w:val="22"/>
          <w:lang w:eastAsia="ar-SA"/>
        </w:rPr>
        <w:t>Branża sanitarna</w:t>
      </w:r>
    </w:p>
    <w:p w:rsidR="00273DA2" w:rsidRDefault="001C4701"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lang w:eastAsia="ar-SA"/>
        </w:rPr>
      </w:pPr>
      <w:r>
        <w:rPr>
          <w:rFonts w:ascii="Arial" w:hAnsi="Arial" w:cs="Arial"/>
          <w:b/>
          <w:sz w:val="22"/>
          <w:szCs w:val="22"/>
          <w:lang w:eastAsia="ar-SA"/>
        </w:rPr>
        <w:t>Instalacja wodno-kanalizacyjna.</w:t>
      </w:r>
    </w:p>
    <w:p w:rsidR="004438C4" w:rsidRPr="004438C4" w:rsidRDefault="004438C4" w:rsidP="004438C4">
      <w:pPr>
        <w:pStyle w:val="Akapitzlist"/>
        <w:autoSpaceDE w:val="0"/>
        <w:autoSpaceDN w:val="0"/>
        <w:adjustRightInd w:val="0"/>
        <w:ind w:left="0"/>
        <w:rPr>
          <w:rFonts w:ascii="Arial" w:eastAsia="Calibri" w:hAnsi="Arial" w:cs="Arial"/>
          <w:sz w:val="22"/>
          <w:szCs w:val="22"/>
          <w:u w:val="single"/>
        </w:rPr>
      </w:pPr>
      <w:r w:rsidRPr="004438C4">
        <w:rPr>
          <w:rFonts w:ascii="Arial" w:eastAsia="Calibri" w:hAnsi="Arial" w:cs="Arial"/>
          <w:sz w:val="22"/>
          <w:szCs w:val="22"/>
          <w:u w:val="single"/>
        </w:rPr>
        <w:t>Instalacja wodociągowa</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 xml:space="preserve">Całość robót związanych z budowa instalacji wodociągowej wykonać zgodnie </w:t>
      </w:r>
      <w:r w:rsidR="0025543D">
        <w:rPr>
          <w:rFonts w:ascii="Arial" w:eastAsia="Calibri" w:hAnsi="Arial" w:cs="Arial"/>
          <w:sz w:val="22"/>
          <w:szCs w:val="22"/>
        </w:rPr>
        <w:br/>
      </w:r>
      <w:r w:rsidRPr="004438C4">
        <w:rPr>
          <w:rFonts w:ascii="Arial" w:eastAsia="Calibri" w:hAnsi="Arial" w:cs="Arial"/>
          <w:sz w:val="22"/>
          <w:szCs w:val="22"/>
        </w:rPr>
        <w:t>z</w:t>
      </w:r>
      <w:r>
        <w:rPr>
          <w:rFonts w:ascii="Arial" w:eastAsia="Calibri" w:hAnsi="Arial" w:cs="Arial"/>
          <w:sz w:val="22"/>
          <w:szCs w:val="22"/>
        </w:rPr>
        <w:t xml:space="preserve"> </w:t>
      </w:r>
      <w:r w:rsidRPr="004438C4">
        <w:rPr>
          <w:rFonts w:ascii="Arial" w:eastAsia="Calibri" w:hAnsi="Arial" w:cs="Arial"/>
          <w:sz w:val="22"/>
          <w:szCs w:val="22"/>
        </w:rPr>
        <w:t>„Wymaganiami Technicznymi COBRTI INSTAL Zeszyt 7 - Warunki Techniczne wykonania</w:t>
      </w:r>
      <w:r w:rsidR="0025543D">
        <w:rPr>
          <w:rFonts w:ascii="Arial" w:eastAsia="Calibri" w:hAnsi="Arial" w:cs="Arial"/>
          <w:sz w:val="22"/>
          <w:szCs w:val="22"/>
        </w:rPr>
        <w:t xml:space="preserve"> </w:t>
      </w:r>
      <w:r w:rsidRPr="004438C4">
        <w:rPr>
          <w:rFonts w:ascii="Arial" w:eastAsia="Calibri" w:hAnsi="Arial" w:cs="Arial"/>
          <w:sz w:val="22"/>
          <w:szCs w:val="22"/>
        </w:rPr>
        <w:t xml:space="preserve">i odbioru instalacji wodociągowych” (wyd. lipiec 2003r.) oraz EN 1717:2003, </w:t>
      </w:r>
      <w:r w:rsidR="0025543D">
        <w:rPr>
          <w:rFonts w:ascii="Arial" w:eastAsia="Calibri" w:hAnsi="Arial" w:cs="Arial"/>
          <w:sz w:val="22"/>
          <w:szCs w:val="22"/>
        </w:rPr>
        <w:br/>
      </w:r>
      <w:r w:rsidRPr="004438C4">
        <w:rPr>
          <w:rFonts w:ascii="Arial" w:eastAsia="Calibri" w:hAnsi="Arial" w:cs="Arial"/>
          <w:sz w:val="22"/>
          <w:szCs w:val="22"/>
        </w:rPr>
        <w:t>Dz. U. nr</w:t>
      </w:r>
      <w:r>
        <w:rPr>
          <w:rFonts w:ascii="Arial" w:eastAsia="Calibri" w:hAnsi="Arial" w:cs="Arial"/>
          <w:sz w:val="22"/>
          <w:szCs w:val="22"/>
        </w:rPr>
        <w:t xml:space="preserve"> </w:t>
      </w:r>
      <w:r w:rsidRPr="004438C4">
        <w:rPr>
          <w:rFonts w:ascii="Arial" w:eastAsia="Calibri" w:hAnsi="Arial" w:cs="Arial"/>
          <w:sz w:val="22"/>
          <w:szCs w:val="22"/>
        </w:rPr>
        <w:t>75/2002 poz. 690 z późniejszymi zmianami i instrukcja wykonania instalacji z rur wydana</w:t>
      </w:r>
      <w:r>
        <w:rPr>
          <w:rFonts w:ascii="Arial" w:eastAsia="Calibri" w:hAnsi="Arial" w:cs="Arial"/>
          <w:sz w:val="22"/>
          <w:szCs w:val="22"/>
        </w:rPr>
        <w:t xml:space="preserve"> </w:t>
      </w:r>
      <w:r w:rsidRPr="004438C4">
        <w:rPr>
          <w:rFonts w:ascii="Arial" w:eastAsia="Calibri" w:hAnsi="Arial" w:cs="Arial"/>
          <w:sz w:val="22"/>
          <w:szCs w:val="22"/>
        </w:rPr>
        <w:t>przez producenta rur u</w:t>
      </w:r>
      <w:r>
        <w:rPr>
          <w:rFonts w:ascii="Arial" w:eastAsia="Calibri" w:hAnsi="Arial" w:cs="Arial"/>
          <w:sz w:val="22"/>
          <w:szCs w:val="22"/>
        </w:rPr>
        <w:t>ż</w:t>
      </w:r>
      <w:r w:rsidRPr="004438C4">
        <w:rPr>
          <w:rFonts w:ascii="Arial" w:eastAsia="Calibri" w:hAnsi="Arial" w:cs="Arial"/>
          <w:sz w:val="22"/>
          <w:szCs w:val="22"/>
        </w:rPr>
        <w:t>ytych do monta</w:t>
      </w:r>
      <w:r>
        <w:rPr>
          <w:rFonts w:ascii="Arial" w:eastAsia="Calibri" w:hAnsi="Arial" w:cs="Arial"/>
          <w:sz w:val="22"/>
          <w:szCs w:val="22"/>
        </w:rPr>
        <w:t>ż</w:t>
      </w:r>
      <w:r w:rsidRPr="004438C4">
        <w:rPr>
          <w:rFonts w:ascii="Arial" w:eastAsia="Calibri" w:hAnsi="Arial" w:cs="Arial"/>
          <w:sz w:val="22"/>
          <w:szCs w:val="22"/>
        </w:rPr>
        <w:t>u instalacji wodociągowej.</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Przed zamocowaniem nale</w:t>
      </w:r>
      <w:r>
        <w:rPr>
          <w:rFonts w:ascii="Arial" w:eastAsia="Calibri" w:hAnsi="Arial" w:cs="Arial"/>
          <w:sz w:val="22"/>
          <w:szCs w:val="22"/>
        </w:rPr>
        <w:t>ż</w:t>
      </w:r>
      <w:r w:rsidRPr="004438C4">
        <w:rPr>
          <w:rFonts w:ascii="Arial" w:eastAsia="Calibri" w:hAnsi="Arial" w:cs="Arial"/>
          <w:sz w:val="22"/>
          <w:szCs w:val="22"/>
        </w:rPr>
        <w:t>y sprawdzić, czy elementy przewidziane do zamontowania</w:t>
      </w:r>
      <w:r>
        <w:rPr>
          <w:rFonts w:ascii="Arial" w:eastAsia="Calibri" w:hAnsi="Arial" w:cs="Arial"/>
          <w:sz w:val="22"/>
          <w:szCs w:val="22"/>
        </w:rPr>
        <w:t xml:space="preserve"> </w:t>
      </w:r>
      <w:r w:rsidRPr="004438C4">
        <w:rPr>
          <w:rFonts w:ascii="Arial" w:eastAsia="Calibri" w:hAnsi="Arial" w:cs="Arial"/>
          <w:sz w:val="22"/>
          <w:szCs w:val="22"/>
        </w:rPr>
        <w:t>nie posiadają uszkodzeń mechanicznych oraz czy w przewodach nie ma zanieczyszczeń</w:t>
      </w:r>
      <w:r>
        <w:rPr>
          <w:rFonts w:ascii="Arial" w:eastAsia="Calibri" w:hAnsi="Arial" w:cs="Arial"/>
          <w:sz w:val="22"/>
          <w:szCs w:val="22"/>
        </w:rPr>
        <w:t xml:space="preserve"> </w:t>
      </w:r>
      <w:r w:rsidRPr="004438C4">
        <w:rPr>
          <w:rFonts w:ascii="Arial" w:eastAsia="Calibri" w:hAnsi="Arial" w:cs="Arial"/>
          <w:sz w:val="22"/>
          <w:szCs w:val="22"/>
        </w:rPr>
        <w:t>(ziemia, papiery i inne elementy). Rur pękniętych lub</w:t>
      </w:r>
      <w:r>
        <w:rPr>
          <w:rFonts w:ascii="Arial" w:eastAsia="Calibri" w:hAnsi="Arial" w:cs="Arial"/>
          <w:sz w:val="22"/>
          <w:szCs w:val="22"/>
        </w:rPr>
        <w:t xml:space="preserve"> w inny sposób uszkodzonych nie </w:t>
      </w:r>
      <w:r w:rsidRPr="004438C4">
        <w:rPr>
          <w:rFonts w:ascii="Arial" w:eastAsia="Calibri" w:hAnsi="Arial" w:cs="Arial"/>
          <w:sz w:val="22"/>
          <w:szCs w:val="22"/>
        </w:rPr>
        <w:t>wolno</w:t>
      </w:r>
      <w:r>
        <w:rPr>
          <w:rFonts w:ascii="Arial" w:eastAsia="Calibri" w:hAnsi="Arial" w:cs="Arial"/>
          <w:sz w:val="22"/>
          <w:szCs w:val="22"/>
        </w:rPr>
        <w:t xml:space="preserve"> </w:t>
      </w:r>
      <w:r w:rsidRPr="004438C4">
        <w:rPr>
          <w:rFonts w:ascii="Arial" w:eastAsia="Calibri" w:hAnsi="Arial" w:cs="Arial"/>
          <w:sz w:val="22"/>
          <w:szCs w:val="22"/>
        </w:rPr>
        <w:t>u</w:t>
      </w:r>
      <w:r>
        <w:rPr>
          <w:rFonts w:ascii="Arial" w:eastAsia="Calibri" w:hAnsi="Arial" w:cs="Arial"/>
          <w:sz w:val="22"/>
          <w:szCs w:val="22"/>
        </w:rPr>
        <w:t>ż</w:t>
      </w:r>
      <w:r w:rsidRPr="004438C4">
        <w:rPr>
          <w:rFonts w:ascii="Arial" w:eastAsia="Calibri" w:hAnsi="Arial" w:cs="Arial"/>
          <w:sz w:val="22"/>
          <w:szCs w:val="22"/>
        </w:rPr>
        <w:t>ywać.</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Rury PP układać pod posadzka zgodnie z projektem. W miejscach przejść przewodów</w:t>
      </w:r>
      <w:r>
        <w:rPr>
          <w:rFonts w:ascii="Arial" w:eastAsia="Calibri" w:hAnsi="Arial" w:cs="Arial"/>
          <w:sz w:val="22"/>
          <w:szCs w:val="22"/>
        </w:rPr>
        <w:t xml:space="preserve"> </w:t>
      </w:r>
      <w:r w:rsidRPr="004438C4">
        <w:rPr>
          <w:rFonts w:ascii="Arial" w:eastAsia="Calibri" w:hAnsi="Arial" w:cs="Arial"/>
          <w:sz w:val="22"/>
          <w:szCs w:val="22"/>
        </w:rPr>
        <w:t xml:space="preserve">przez </w:t>
      </w:r>
      <w:r>
        <w:rPr>
          <w:rFonts w:ascii="Arial" w:eastAsia="Calibri" w:hAnsi="Arial" w:cs="Arial"/>
          <w:sz w:val="22"/>
          <w:szCs w:val="22"/>
        </w:rPr>
        <w:t>śc</w:t>
      </w:r>
      <w:r w:rsidRPr="004438C4">
        <w:rPr>
          <w:rFonts w:ascii="Arial" w:eastAsia="Calibri" w:hAnsi="Arial" w:cs="Arial"/>
          <w:sz w:val="22"/>
          <w:szCs w:val="22"/>
        </w:rPr>
        <w:t xml:space="preserve">iany i stropy nie wolno wykonywać </w:t>
      </w:r>
      <w:r>
        <w:rPr>
          <w:rFonts w:ascii="Arial" w:eastAsia="Calibri" w:hAnsi="Arial" w:cs="Arial"/>
          <w:sz w:val="22"/>
          <w:szCs w:val="22"/>
        </w:rPr>
        <w:t>ż</w:t>
      </w:r>
      <w:r w:rsidRPr="004438C4">
        <w:rPr>
          <w:rFonts w:ascii="Arial" w:eastAsia="Calibri" w:hAnsi="Arial" w:cs="Arial"/>
          <w:sz w:val="22"/>
          <w:szCs w:val="22"/>
        </w:rPr>
        <w:t>adnych połączeń. Przejścia przez przegrody</w:t>
      </w:r>
      <w:r>
        <w:rPr>
          <w:rFonts w:ascii="Arial" w:eastAsia="Calibri" w:hAnsi="Arial" w:cs="Arial"/>
          <w:sz w:val="22"/>
          <w:szCs w:val="22"/>
        </w:rPr>
        <w:t xml:space="preserve"> </w:t>
      </w:r>
      <w:r w:rsidRPr="004438C4">
        <w:rPr>
          <w:rFonts w:ascii="Arial" w:eastAsia="Calibri" w:hAnsi="Arial" w:cs="Arial"/>
          <w:sz w:val="22"/>
          <w:szCs w:val="22"/>
        </w:rPr>
        <w:t>budowlane wykonać w tulejach ochronnych. Długość tulei powinna być większa od grubości</w:t>
      </w:r>
      <w:r>
        <w:rPr>
          <w:rFonts w:ascii="Arial" w:eastAsia="Calibri" w:hAnsi="Arial" w:cs="Arial"/>
          <w:sz w:val="22"/>
          <w:szCs w:val="22"/>
        </w:rPr>
        <w:t xml:space="preserve"> ści</w:t>
      </w:r>
      <w:r w:rsidRPr="004438C4">
        <w:rPr>
          <w:rFonts w:ascii="Arial" w:eastAsia="Calibri" w:hAnsi="Arial" w:cs="Arial"/>
          <w:sz w:val="22"/>
          <w:szCs w:val="22"/>
        </w:rPr>
        <w:t>any lub stropu.</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Przewody powinny być prowadzone ze spadkiem zapewniającym mo</w:t>
      </w:r>
      <w:r>
        <w:rPr>
          <w:rFonts w:ascii="Arial" w:eastAsia="Calibri" w:hAnsi="Arial" w:cs="Arial"/>
          <w:sz w:val="22"/>
          <w:szCs w:val="22"/>
        </w:rPr>
        <w:t>ż</w:t>
      </w:r>
      <w:r w:rsidRPr="004438C4">
        <w:rPr>
          <w:rFonts w:ascii="Arial" w:eastAsia="Calibri" w:hAnsi="Arial" w:cs="Arial"/>
          <w:sz w:val="22"/>
          <w:szCs w:val="22"/>
        </w:rPr>
        <w:t>liwość</w:t>
      </w:r>
      <w:r>
        <w:rPr>
          <w:rFonts w:ascii="Arial" w:eastAsia="Calibri" w:hAnsi="Arial" w:cs="Arial"/>
          <w:sz w:val="22"/>
          <w:szCs w:val="22"/>
        </w:rPr>
        <w:t xml:space="preserve"> </w:t>
      </w:r>
      <w:r w:rsidRPr="004438C4">
        <w:rPr>
          <w:rFonts w:ascii="Arial" w:eastAsia="Calibri" w:hAnsi="Arial" w:cs="Arial"/>
          <w:sz w:val="22"/>
          <w:szCs w:val="22"/>
        </w:rPr>
        <w:t>odwodnienia instalacji w jednym lub kilku punktach oraz mo</w:t>
      </w:r>
      <w:r>
        <w:rPr>
          <w:rFonts w:ascii="Arial" w:eastAsia="Calibri" w:hAnsi="Arial" w:cs="Arial"/>
          <w:sz w:val="22"/>
          <w:szCs w:val="22"/>
        </w:rPr>
        <w:t>ż</w:t>
      </w:r>
      <w:r w:rsidRPr="004438C4">
        <w:rPr>
          <w:rFonts w:ascii="Arial" w:eastAsia="Calibri" w:hAnsi="Arial" w:cs="Arial"/>
          <w:sz w:val="22"/>
          <w:szCs w:val="22"/>
        </w:rPr>
        <w:t>liwość odpowietrzenia przez</w:t>
      </w:r>
      <w:r>
        <w:rPr>
          <w:rFonts w:ascii="Arial" w:eastAsia="Calibri" w:hAnsi="Arial" w:cs="Arial"/>
          <w:sz w:val="22"/>
          <w:szCs w:val="22"/>
        </w:rPr>
        <w:t xml:space="preserve"> </w:t>
      </w:r>
      <w:r w:rsidRPr="004438C4">
        <w:rPr>
          <w:rFonts w:ascii="Arial" w:eastAsia="Calibri" w:hAnsi="Arial" w:cs="Arial"/>
          <w:sz w:val="22"/>
          <w:szCs w:val="22"/>
        </w:rPr>
        <w:t>najwy</w:t>
      </w:r>
      <w:r>
        <w:rPr>
          <w:rFonts w:ascii="Arial" w:eastAsia="Calibri" w:hAnsi="Arial" w:cs="Arial"/>
          <w:sz w:val="22"/>
          <w:szCs w:val="22"/>
        </w:rPr>
        <w:t>ż</w:t>
      </w:r>
      <w:r w:rsidRPr="004438C4">
        <w:rPr>
          <w:rFonts w:ascii="Arial" w:eastAsia="Calibri" w:hAnsi="Arial" w:cs="Arial"/>
          <w:sz w:val="22"/>
          <w:szCs w:val="22"/>
        </w:rPr>
        <w:t>ej poło</w:t>
      </w:r>
      <w:r>
        <w:rPr>
          <w:rFonts w:ascii="Arial" w:eastAsia="Calibri" w:hAnsi="Arial" w:cs="Arial"/>
          <w:sz w:val="22"/>
          <w:szCs w:val="22"/>
        </w:rPr>
        <w:t>ż</w:t>
      </w:r>
      <w:r w:rsidRPr="004438C4">
        <w:rPr>
          <w:rFonts w:ascii="Arial" w:eastAsia="Calibri" w:hAnsi="Arial" w:cs="Arial"/>
          <w:sz w:val="22"/>
          <w:szCs w:val="22"/>
        </w:rPr>
        <w:t>one punkty czerpalne.</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Monta</w:t>
      </w:r>
      <w:r>
        <w:rPr>
          <w:rFonts w:ascii="Arial" w:eastAsia="Calibri" w:hAnsi="Arial" w:cs="Arial"/>
          <w:sz w:val="22"/>
          <w:szCs w:val="22"/>
        </w:rPr>
        <w:t>ż</w:t>
      </w:r>
      <w:r w:rsidRPr="004438C4">
        <w:rPr>
          <w:rFonts w:ascii="Arial" w:eastAsia="Calibri" w:hAnsi="Arial" w:cs="Arial"/>
          <w:sz w:val="22"/>
          <w:szCs w:val="22"/>
        </w:rPr>
        <w:t xml:space="preserve"> armatury i osprzętu wykonać zgodnie z instrukcjami producenta i dostawcy.</w:t>
      </w:r>
    </w:p>
    <w:p w:rsid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Przed zakryciem ewentualnych bruzd i wykonaniem izolacji termicznej przewodów</w:t>
      </w:r>
      <w:r>
        <w:rPr>
          <w:rFonts w:ascii="Arial" w:eastAsia="Calibri" w:hAnsi="Arial" w:cs="Arial"/>
          <w:sz w:val="22"/>
          <w:szCs w:val="22"/>
        </w:rPr>
        <w:t xml:space="preserve"> </w:t>
      </w:r>
      <w:r w:rsidRPr="004438C4">
        <w:rPr>
          <w:rFonts w:ascii="Arial" w:eastAsia="Calibri" w:hAnsi="Arial" w:cs="Arial"/>
          <w:sz w:val="22"/>
          <w:szCs w:val="22"/>
        </w:rPr>
        <w:t>instalacja musi być poddana próbie szczelności. Z próby szczelności nale</w:t>
      </w:r>
      <w:r>
        <w:rPr>
          <w:rFonts w:ascii="Arial" w:eastAsia="Calibri" w:hAnsi="Arial" w:cs="Arial"/>
          <w:sz w:val="22"/>
          <w:szCs w:val="22"/>
        </w:rPr>
        <w:t>ż</w:t>
      </w:r>
      <w:r w:rsidRPr="004438C4">
        <w:rPr>
          <w:rFonts w:ascii="Arial" w:eastAsia="Calibri" w:hAnsi="Arial" w:cs="Arial"/>
          <w:sz w:val="22"/>
          <w:szCs w:val="22"/>
        </w:rPr>
        <w:t>y sporządzić</w:t>
      </w:r>
      <w:r>
        <w:rPr>
          <w:rFonts w:ascii="Arial" w:eastAsia="Calibri" w:hAnsi="Arial" w:cs="Arial"/>
          <w:sz w:val="22"/>
          <w:szCs w:val="22"/>
        </w:rPr>
        <w:t xml:space="preserve"> </w:t>
      </w:r>
      <w:r w:rsidRPr="004438C4">
        <w:rPr>
          <w:rFonts w:ascii="Arial" w:eastAsia="Calibri" w:hAnsi="Arial" w:cs="Arial"/>
          <w:sz w:val="22"/>
          <w:szCs w:val="22"/>
        </w:rPr>
        <w:t>protokół.</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Roboty izolacyjne nale</w:t>
      </w:r>
      <w:r>
        <w:rPr>
          <w:rFonts w:ascii="Arial" w:eastAsia="Calibri" w:hAnsi="Arial" w:cs="Arial"/>
          <w:sz w:val="22"/>
          <w:szCs w:val="22"/>
        </w:rPr>
        <w:t>ż</w:t>
      </w:r>
      <w:r w:rsidRPr="004438C4">
        <w:rPr>
          <w:rFonts w:ascii="Arial" w:eastAsia="Calibri" w:hAnsi="Arial" w:cs="Arial"/>
          <w:sz w:val="22"/>
          <w:szCs w:val="22"/>
        </w:rPr>
        <w:t>y rozpocząć po zakończeniu monta</w:t>
      </w:r>
      <w:r>
        <w:rPr>
          <w:rFonts w:ascii="Arial" w:eastAsia="Calibri" w:hAnsi="Arial" w:cs="Arial"/>
          <w:sz w:val="22"/>
          <w:szCs w:val="22"/>
        </w:rPr>
        <w:t>ż</w:t>
      </w:r>
      <w:r w:rsidRPr="004438C4">
        <w:rPr>
          <w:rFonts w:ascii="Arial" w:eastAsia="Calibri" w:hAnsi="Arial" w:cs="Arial"/>
          <w:sz w:val="22"/>
          <w:szCs w:val="22"/>
        </w:rPr>
        <w:t>u rurociągów,</w:t>
      </w:r>
      <w:r>
        <w:rPr>
          <w:rFonts w:ascii="Arial" w:eastAsia="Calibri" w:hAnsi="Arial" w:cs="Arial"/>
          <w:sz w:val="22"/>
          <w:szCs w:val="22"/>
        </w:rPr>
        <w:t xml:space="preserve"> </w:t>
      </w:r>
      <w:r w:rsidRPr="004438C4">
        <w:rPr>
          <w:rFonts w:ascii="Arial" w:eastAsia="Calibri" w:hAnsi="Arial" w:cs="Arial"/>
          <w:sz w:val="22"/>
          <w:szCs w:val="22"/>
        </w:rPr>
        <w:t>przeprowadzeniu próby szczelności oraz po potwierdzeniu prawidłowości wykonania</w:t>
      </w:r>
      <w:r>
        <w:rPr>
          <w:rFonts w:ascii="Arial" w:eastAsia="Calibri" w:hAnsi="Arial" w:cs="Arial"/>
          <w:sz w:val="22"/>
          <w:szCs w:val="22"/>
        </w:rPr>
        <w:t xml:space="preserve"> </w:t>
      </w:r>
      <w:r w:rsidRPr="004438C4">
        <w:rPr>
          <w:rFonts w:ascii="Arial" w:eastAsia="Calibri" w:hAnsi="Arial" w:cs="Arial"/>
          <w:sz w:val="22"/>
          <w:szCs w:val="22"/>
        </w:rPr>
        <w:t>powy</w:t>
      </w:r>
      <w:r>
        <w:rPr>
          <w:rFonts w:ascii="Arial" w:eastAsia="Calibri" w:hAnsi="Arial" w:cs="Arial"/>
          <w:sz w:val="22"/>
          <w:szCs w:val="22"/>
        </w:rPr>
        <w:t>ż</w:t>
      </w:r>
      <w:r w:rsidRPr="004438C4">
        <w:rPr>
          <w:rFonts w:ascii="Arial" w:eastAsia="Calibri" w:hAnsi="Arial" w:cs="Arial"/>
          <w:sz w:val="22"/>
          <w:szCs w:val="22"/>
        </w:rPr>
        <w:t>szych robót protokołem odbioru.</w:t>
      </w:r>
    </w:p>
    <w:p w:rsidR="004438C4" w:rsidRPr="004438C4" w:rsidRDefault="004438C4" w:rsidP="004438C4">
      <w:pPr>
        <w:pStyle w:val="Akapitzlist"/>
        <w:autoSpaceDE w:val="0"/>
        <w:autoSpaceDN w:val="0"/>
        <w:adjustRightInd w:val="0"/>
        <w:ind w:left="0"/>
        <w:jc w:val="both"/>
        <w:rPr>
          <w:rFonts w:ascii="Arial" w:eastAsia="Calibri" w:hAnsi="Arial" w:cs="Arial"/>
          <w:sz w:val="22"/>
          <w:szCs w:val="22"/>
        </w:rPr>
      </w:pPr>
      <w:r w:rsidRPr="004438C4">
        <w:rPr>
          <w:rFonts w:ascii="Arial" w:eastAsia="Calibri" w:hAnsi="Arial" w:cs="Arial"/>
          <w:sz w:val="22"/>
          <w:szCs w:val="22"/>
        </w:rPr>
        <w:t>Otuliny termoizolacyjne powinny być nało</w:t>
      </w:r>
      <w:r>
        <w:rPr>
          <w:rFonts w:ascii="Arial" w:eastAsia="Calibri" w:hAnsi="Arial" w:cs="Arial"/>
          <w:sz w:val="22"/>
          <w:szCs w:val="22"/>
        </w:rPr>
        <w:t>ż</w:t>
      </w:r>
      <w:r w:rsidRPr="004438C4">
        <w:rPr>
          <w:rFonts w:ascii="Arial" w:eastAsia="Calibri" w:hAnsi="Arial" w:cs="Arial"/>
          <w:sz w:val="22"/>
          <w:szCs w:val="22"/>
        </w:rPr>
        <w:t>one na styk i powinny ścisłe przylegać do</w:t>
      </w:r>
      <w:r>
        <w:rPr>
          <w:rFonts w:ascii="Arial" w:eastAsia="Calibri" w:hAnsi="Arial" w:cs="Arial"/>
          <w:sz w:val="22"/>
          <w:szCs w:val="22"/>
        </w:rPr>
        <w:t xml:space="preserve"> </w:t>
      </w:r>
      <w:r w:rsidRPr="004438C4">
        <w:rPr>
          <w:rFonts w:ascii="Arial" w:eastAsia="Calibri" w:hAnsi="Arial" w:cs="Arial"/>
          <w:sz w:val="22"/>
          <w:szCs w:val="22"/>
        </w:rPr>
        <w:t xml:space="preserve">powierzchni izolowanej. </w:t>
      </w:r>
    </w:p>
    <w:p w:rsidR="004438C4" w:rsidRPr="004438C4" w:rsidRDefault="004438C4" w:rsidP="00ED47E4">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Instalację wody ciepłej, zimnej wykonać z wielowarstwowych (k</w:t>
      </w:r>
      <w:r w:rsidR="00ED47E4">
        <w:rPr>
          <w:rFonts w:ascii="Arial" w:eastAsia="Calibri" w:hAnsi="Arial" w:cs="Arial"/>
          <w:sz w:val="22"/>
          <w:szCs w:val="20"/>
        </w:rPr>
        <w:t xml:space="preserve">ompozytowych) rur (PEX-AL-PEX), </w:t>
      </w:r>
      <w:r w:rsidRPr="004438C4">
        <w:rPr>
          <w:rFonts w:ascii="Arial" w:eastAsia="Calibri" w:hAnsi="Arial" w:cs="Arial"/>
          <w:sz w:val="22"/>
          <w:szCs w:val="20"/>
        </w:rPr>
        <w:t>których konstrukcja składa się z rury w</w:t>
      </w:r>
      <w:r w:rsidR="00ED47E4">
        <w:rPr>
          <w:rFonts w:ascii="Arial" w:eastAsia="Calibri" w:hAnsi="Arial" w:cs="Arial"/>
          <w:sz w:val="22"/>
          <w:szCs w:val="20"/>
        </w:rPr>
        <w:t xml:space="preserve">ytworzonej z taśmy aluminiowej, </w:t>
      </w:r>
      <w:r w:rsidRPr="004438C4">
        <w:rPr>
          <w:rFonts w:ascii="Arial" w:eastAsia="Calibri" w:hAnsi="Arial" w:cs="Arial"/>
          <w:sz w:val="22"/>
          <w:szCs w:val="20"/>
        </w:rPr>
        <w:t>zgrzewanej w sposób ciągły</w:t>
      </w:r>
      <w:r w:rsidR="00ED47E4">
        <w:rPr>
          <w:rFonts w:ascii="Arial" w:eastAsia="Calibri" w:hAnsi="Arial" w:cs="Arial"/>
          <w:sz w:val="22"/>
          <w:szCs w:val="20"/>
        </w:rPr>
        <w:t xml:space="preserve"> </w:t>
      </w:r>
      <w:r w:rsidRPr="004438C4">
        <w:rPr>
          <w:rFonts w:ascii="Arial" w:eastAsia="Calibri" w:hAnsi="Arial" w:cs="Arial"/>
          <w:sz w:val="22"/>
          <w:szCs w:val="20"/>
        </w:rPr>
        <w:t xml:space="preserve">ultradźwiękami oraz nałożonych z obu stron warstw kleju </w:t>
      </w:r>
      <w:r w:rsidR="0025543D">
        <w:rPr>
          <w:rFonts w:ascii="Arial" w:eastAsia="Calibri" w:hAnsi="Arial" w:cs="Arial"/>
          <w:sz w:val="22"/>
          <w:szCs w:val="20"/>
        </w:rPr>
        <w:br/>
      </w:r>
      <w:r w:rsidRPr="004438C4">
        <w:rPr>
          <w:rFonts w:ascii="Arial" w:eastAsia="Calibri" w:hAnsi="Arial" w:cs="Arial"/>
          <w:sz w:val="22"/>
          <w:szCs w:val="20"/>
        </w:rPr>
        <w:t>i polietylenu wysokiej jakości.</w:t>
      </w:r>
    </w:p>
    <w:p w:rsidR="004438C4" w:rsidRPr="004438C4" w:rsidRDefault="004438C4" w:rsidP="00ED47E4">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Właściwości fizyczne rur:</w:t>
      </w:r>
    </w:p>
    <w:p w:rsidR="004438C4" w:rsidRPr="004438C4" w:rsidRDefault="004438C4" w:rsidP="00ED47E4">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 współczynnik przewodności cieplnej 0,45 [W/m K],</w:t>
      </w:r>
    </w:p>
    <w:p w:rsidR="004438C4" w:rsidRPr="004438C4" w:rsidRDefault="004438C4" w:rsidP="00ED47E4">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 współczynnik rozszerzalności liniowej 25 x 10-6 [K-1],</w:t>
      </w:r>
    </w:p>
    <w:p w:rsidR="004438C4" w:rsidRPr="004438C4" w:rsidRDefault="004438C4" w:rsidP="00ED47E4">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 gęstość 0,93 [g/cm3],</w:t>
      </w:r>
    </w:p>
    <w:p w:rsidR="004438C4" w:rsidRPr="00186860" w:rsidRDefault="004438C4" w:rsidP="004438C4">
      <w:pPr>
        <w:tabs>
          <w:tab w:val="left" w:pos="284"/>
          <w:tab w:val="left" w:pos="426"/>
          <w:tab w:val="left" w:pos="851"/>
        </w:tabs>
        <w:autoSpaceDE w:val="0"/>
        <w:autoSpaceDN w:val="0"/>
        <w:adjustRightInd w:val="0"/>
        <w:jc w:val="both"/>
        <w:rPr>
          <w:rFonts w:ascii="Arial" w:eastAsia="Calibri" w:hAnsi="Arial" w:cs="Arial"/>
          <w:sz w:val="22"/>
          <w:szCs w:val="20"/>
        </w:rPr>
      </w:pPr>
      <w:r w:rsidRPr="004438C4">
        <w:rPr>
          <w:rFonts w:ascii="Arial" w:eastAsia="Calibri" w:hAnsi="Arial" w:cs="Arial"/>
          <w:sz w:val="22"/>
          <w:szCs w:val="20"/>
        </w:rPr>
        <w:t>- chropowatość bezwzględna 0,003 - 0,005 [mm].</w:t>
      </w:r>
    </w:p>
    <w:p w:rsidR="004438C4" w:rsidRPr="004438C4" w:rsidRDefault="004438C4" w:rsidP="004438C4">
      <w:pPr>
        <w:autoSpaceDE w:val="0"/>
        <w:autoSpaceDN w:val="0"/>
        <w:adjustRightInd w:val="0"/>
        <w:jc w:val="both"/>
        <w:rPr>
          <w:rFonts w:ascii="Arial" w:eastAsia="Calibri" w:hAnsi="Arial" w:cs="Arial"/>
          <w:sz w:val="22"/>
          <w:szCs w:val="22"/>
          <w:u w:val="single"/>
        </w:rPr>
      </w:pPr>
      <w:r w:rsidRPr="004438C4">
        <w:rPr>
          <w:rFonts w:ascii="Arial" w:eastAsia="Calibri" w:hAnsi="Arial" w:cs="Arial"/>
          <w:sz w:val="22"/>
          <w:szCs w:val="22"/>
          <w:u w:val="single"/>
        </w:rPr>
        <w:t>Instalacja kanalizacyjna</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Przed </w:t>
      </w:r>
      <w:r w:rsidR="00ED47E4" w:rsidRPr="004438C4">
        <w:rPr>
          <w:rFonts w:ascii="Arial" w:eastAsia="Calibri" w:hAnsi="Arial" w:cs="Arial"/>
          <w:sz w:val="22"/>
          <w:szCs w:val="22"/>
        </w:rPr>
        <w:t>przystąpieniem</w:t>
      </w:r>
      <w:r w:rsidRPr="004438C4">
        <w:rPr>
          <w:rFonts w:ascii="Arial" w:eastAsia="Calibri" w:hAnsi="Arial" w:cs="Arial"/>
          <w:sz w:val="22"/>
          <w:szCs w:val="22"/>
        </w:rPr>
        <w:t xml:space="preserve"> do monta</w:t>
      </w:r>
      <w:r w:rsidR="00ED47E4">
        <w:rPr>
          <w:rFonts w:ascii="Arial" w:eastAsia="Calibri" w:hAnsi="Arial" w:cs="Arial"/>
          <w:sz w:val="22"/>
          <w:szCs w:val="22"/>
        </w:rPr>
        <w:t>ż</w:t>
      </w:r>
      <w:r w:rsidRPr="004438C4">
        <w:rPr>
          <w:rFonts w:ascii="Arial" w:eastAsia="Calibri" w:hAnsi="Arial" w:cs="Arial"/>
          <w:sz w:val="22"/>
          <w:szCs w:val="22"/>
        </w:rPr>
        <w:t xml:space="preserve">u rury musza </w:t>
      </w:r>
      <w:r w:rsidR="00ED47E4" w:rsidRPr="004438C4">
        <w:rPr>
          <w:rFonts w:ascii="Arial" w:eastAsia="Calibri" w:hAnsi="Arial" w:cs="Arial"/>
          <w:sz w:val="22"/>
          <w:szCs w:val="22"/>
        </w:rPr>
        <w:t>być</w:t>
      </w:r>
      <w:r w:rsidRPr="004438C4">
        <w:rPr>
          <w:rFonts w:ascii="Arial" w:eastAsia="Calibri" w:hAnsi="Arial" w:cs="Arial"/>
          <w:sz w:val="22"/>
          <w:szCs w:val="22"/>
        </w:rPr>
        <w:t xml:space="preserve"> skontrolowane pod </w:t>
      </w:r>
      <w:r w:rsidR="00ED47E4" w:rsidRPr="004438C4">
        <w:rPr>
          <w:rFonts w:ascii="Arial" w:eastAsia="Calibri" w:hAnsi="Arial" w:cs="Arial"/>
          <w:sz w:val="22"/>
          <w:szCs w:val="22"/>
        </w:rPr>
        <w:t>względem</w:t>
      </w:r>
      <w:r w:rsidR="00ED47E4">
        <w:rPr>
          <w:rFonts w:ascii="Arial" w:eastAsia="Calibri" w:hAnsi="Arial" w:cs="Arial"/>
          <w:sz w:val="22"/>
          <w:szCs w:val="22"/>
        </w:rPr>
        <w:t xml:space="preserve"> </w:t>
      </w:r>
      <w:r w:rsidRPr="004438C4">
        <w:rPr>
          <w:rFonts w:ascii="Arial" w:eastAsia="Calibri" w:hAnsi="Arial" w:cs="Arial"/>
          <w:sz w:val="22"/>
          <w:szCs w:val="22"/>
        </w:rPr>
        <w:t xml:space="preserve">ujawnienia ewentualnych </w:t>
      </w:r>
      <w:r w:rsidR="00ED47E4" w:rsidRPr="004438C4">
        <w:rPr>
          <w:rFonts w:ascii="Arial" w:eastAsia="Calibri" w:hAnsi="Arial" w:cs="Arial"/>
          <w:sz w:val="22"/>
          <w:szCs w:val="22"/>
        </w:rPr>
        <w:t>uszkodzeń</w:t>
      </w:r>
      <w:r w:rsidRPr="004438C4">
        <w:rPr>
          <w:rFonts w:ascii="Arial" w:eastAsia="Calibri" w:hAnsi="Arial" w:cs="Arial"/>
          <w:sz w:val="22"/>
          <w:szCs w:val="22"/>
        </w:rPr>
        <w:t>.</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Rury nale</w:t>
      </w:r>
      <w:r w:rsidR="00ED47E4">
        <w:rPr>
          <w:rFonts w:ascii="Arial" w:eastAsia="Calibri" w:hAnsi="Arial" w:cs="Arial"/>
          <w:sz w:val="22"/>
          <w:szCs w:val="22"/>
        </w:rPr>
        <w:t>ż</w:t>
      </w:r>
      <w:r w:rsidRPr="004438C4">
        <w:rPr>
          <w:rFonts w:ascii="Arial" w:eastAsia="Calibri" w:hAnsi="Arial" w:cs="Arial"/>
          <w:sz w:val="22"/>
          <w:szCs w:val="22"/>
        </w:rPr>
        <w:t xml:space="preserve">y </w:t>
      </w:r>
      <w:r w:rsidR="00ED47E4" w:rsidRPr="004438C4">
        <w:rPr>
          <w:rFonts w:ascii="Arial" w:eastAsia="Calibri" w:hAnsi="Arial" w:cs="Arial"/>
          <w:sz w:val="22"/>
          <w:szCs w:val="22"/>
        </w:rPr>
        <w:t>mocować</w:t>
      </w:r>
      <w:r w:rsidRPr="004438C4">
        <w:rPr>
          <w:rFonts w:ascii="Arial" w:eastAsia="Calibri" w:hAnsi="Arial" w:cs="Arial"/>
          <w:sz w:val="22"/>
          <w:szCs w:val="22"/>
        </w:rPr>
        <w:t xml:space="preserve"> do konstrukcji budynku za </w:t>
      </w:r>
      <w:r w:rsidR="00ED47E4" w:rsidRPr="004438C4">
        <w:rPr>
          <w:rFonts w:ascii="Arial" w:eastAsia="Calibri" w:hAnsi="Arial" w:cs="Arial"/>
          <w:sz w:val="22"/>
          <w:szCs w:val="22"/>
        </w:rPr>
        <w:t>pomocą</w:t>
      </w:r>
      <w:r w:rsidR="00ED47E4">
        <w:rPr>
          <w:rFonts w:ascii="Arial" w:eastAsia="Calibri" w:hAnsi="Arial" w:cs="Arial"/>
          <w:sz w:val="22"/>
          <w:szCs w:val="22"/>
        </w:rPr>
        <w:t xml:space="preserve"> uchwytów lub obejm. </w:t>
      </w:r>
      <w:r w:rsidRPr="004438C4">
        <w:rPr>
          <w:rFonts w:ascii="Arial" w:eastAsia="Calibri" w:hAnsi="Arial" w:cs="Arial"/>
          <w:sz w:val="22"/>
          <w:szCs w:val="22"/>
        </w:rPr>
        <w:t xml:space="preserve">Obejmy powinny </w:t>
      </w:r>
      <w:r w:rsidR="00ED47E4" w:rsidRPr="004438C4">
        <w:rPr>
          <w:rFonts w:ascii="Arial" w:eastAsia="Calibri" w:hAnsi="Arial" w:cs="Arial"/>
          <w:sz w:val="22"/>
          <w:szCs w:val="22"/>
        </w:rPr>
        <w:t>utrzymywać</w:t>
      </w:r>
      <w:r w:rsidRPr="004438C4">
        <w:rPr>
          <w:rFonts w:ascii="Arial" w:eastAsia="Calibri" w:hAnsi="Arial" w:cs="Arial"/>
          <w:sz w:val="22"/>
          <w:szCs w:val="22"/>
        </w:rPr>
        <w:t xml:space="preserve"> przewody pod kielichami. Na przewodach pionowych nale</w:t>
      </w:r>
      <w:r w:rsidR="00ED47E4">
        <w:rPr>
          <w:rFonts w:ascii="Arial" w:eastAsia="Calibri" w:hAnsi="Arial" w:cs="Arial"/>
          <w:sz w:val="22"/>
          <w:szCs w:val="22"/>
        </w:rPr>
        <w:t xml:space="preserve">ży </w:t>
      </w:r>
      <w:r w:rsidR="00ED47E4" w:rsidRPr="004438C4">
        <w:rPr>
          <w:rFonts w:ascii="Arial" w:eastAsia="Calibri" w:hAnsi="Arial" w:cs="Arial"/>
          <w:sz w:val="22"/>
          <w:szCs w:val="22"/>
        </w:rPr>
        <w:t>stosować</w:t>
      </w:r>
      <w:r w:rsidRPr="004438C4">
        <w:rPr>
          <w:rFonts w:ascii="Arial" w:eastAsia="Calibri" w:hAnsi="Arial" w:cs="Arial"/>
          <w:sz w:val="22"/>
          <w:szCs w:val="22"/>
        </w:rPr>
        <w:t xml:space="preserve"> na ka</w:t>
      </w:r>
      <w:r w:rsidR="00ED47E4">
        <w:rPr>
          <w:rFonts w:ascii="Arial" w:eastAsia="Calibri" w:hAnsi="Arial" w:cs="Arial"/>
          <w:sz w:val="22"/>
          <w:szCs w:val="22"/>
        </w:rPr>
        <w:t>ż</w:t>
      </w:r>
      <w:r w:rsidRPr="004438C4">
        <w:rPr>
          <w:rFonts w:ascii="Arial" w:eastAsia="Calibri" w:hAnsi="Arial" w:cs="Arial"/>
          <w:sz w:val="22"/>
          <w:szCs w:val="22"/>
        </w:rPr>
        <w:t xml:space="preserve">dej kondygnacji, co najmniej jedno mocowanie stałe </w:t>
      </w:r>
      <w:r w:rsidR="00ED47E4" w:rsidRPr="004438C4">
        <w:rPr>
          <w:rFonts w:ascii="Arial" w:eastAsia="Calibri" w:hAnsi="Arial" w:cs="Arial"/>
          <w:sz w:val="22"/>
          <w:szCs w:val="22"/>
        </w:rPr>
        <w:t>zapewniając</w:t>
      </w:r>
      <w:r w:rsidR="00ED47E4">
        <w:rPr>
          <w:rFonts w:ascii="Arial" w:eastAsia="Calibri" w:hAnsi="Arial" w:cs="Arial"/>
          <w:sz w:val="22"/>
          <w:szCs w:val="22"/>
        </w:rPr>
        <w:t xml:space="preserve"> </w:t>
      </w:r>
      <w:r w:rsidRPr="004438C4">
        <w:rPr>
          <w:rFonts w:ascii="Arial" w:eastAsia="Calibri" w:hAnsi="Arial" w:cs="Arial"/>
          <w:sz w:val="22"/>
          <w:szCs w:val="22"/>
        </w:rPr>
        <w:t xml:space="preserve">przenoszenie </w:t>
      </w:r>
      <w:r w:rsidR="00ED47E4" w:rsidRPr="004438C4">
        <w:rPr>
          <w:rFonts w:ascii="Arial" w:eastAsia="Calibri" w:hAnsi="Arial" w:cs="Arial"/>
          <w:sz w:val="22"/>
          <w:szCs w:val="22"/>
        </w:rPr>
        <w:t>obcią</w:t>
      </w:r>
      <w:r w:rsidR="00ED47E4">
        <w:rPr>
          <w:rFonts w:ascii="Arial" w:eastAsia="Calibri" w:hAnsi="Arial" w:cs="Arial"/>
          <w:sz w:val="22"/>
          <w:szCs w:val="22"/>
        </w:rPr>
        <w:t>ż</w:t>
      </w:r>
      <w:r w:rsidR="00ED47E4" w:rsidRPr="004438C4">
        <w:rPr>
          <w:rFonts w:ascii="Arial" w:eastAsia="Calibri" w:hAnsi="Arial" w:cs="Arial"/>
          <w:sz w:val="22"/>
          <w:szCs w:val="22"/>
        </w:rPr>
        <w:t>eń</w:t>
      </w:r>
      <w:r w:rsidRPr="004438C4">
        <w:rPr>
          <w:rFonts w:ascii="Arial" w:eastAsia="Calibri" w:hAnsi="Arial" w:cs="Arial"/>
          <w:sz w:val="22"/>
          <w:szCs w:val="22"/>
        </w:rPr>
        <w:t xml:space="preserve"> </w:t>
      </w:r>
      <w:r w:rsidR="00ED47E4" w:rsidRPr="004438C4">
        <w:rPr>
          <w:rFonts w:ascii="Arial" w:eastAsia="Calibri" w:hAnsi="Arial" w:cs="Arial"/>
          <w:sz w:val="22"/>
          <w:szCs w:val="22"/>
        </w:rPr>
        <w:t>rurociągów</w:t>
      </w:r>
      <w:r w:rsidRPr="004438C4">
        <w:rPr>
          <w:rFonts w:ascii="Arial" w:eastAsia="Calibri" w:hAnsi="Arial" w:cs="Arial"/>
          <w:sz w:val="22"/>
          <w:szCs w:val="22"/>
        </w:rPr>
        <w:t xml:space="preserve"> i jedno mocowanie przesuwne. Mocowanie przesuwne</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powinno </w:t>
      </w:r>
      <w:r w:rsidR="00ED47E4" w:rsidRPr="004438C4">
        <w:rPr>
          <w:rFonts w:ascii="Arial" w:eastAsia="Calibri" w:hAnsi="Arial" w:cs="Arial"/>
          <w:sz w:val="22"/>
          <w:szCs w:val="22"/>
        </w:rPr>
        <w:t>zabezpieczać</w:t>
      </w:r>
      <w:r w:rsidRPr="004438C4">
        <w:rPr>
          <w:rFonts w:ascii="Arial" w:eastAsia="Calibri" w:hAnsi="Arial" w:cs="Arial"/>
          <w:sz w:val="22"/>
          <w:szCs w:val="22"/>
        </w:rPr>
        <w:t xml:space="preserve"> </w:t>
      </w:r>
      <w:r w:rsidR="00ED47E4" w:rsidRPr="004438C4">
        <w:rPr>
          <w:rFonts w:ascii="Arial" w:eastAsia="Calibri" w:hAnsi="Arial" w:cs="Arial"/>
          <w:sz w:val="22"/>
          <w:szCs w:val="22"/>
        </w:rPr>
        <w:t>rurociąg</w:t>
      </w:r>
      <w:r w:rsidRPr="004438C4">
        <w:rPr>
          <w:rFonts w:ascii="Arial" w:eastAsia="Calibri" w:hAnsi="Arial" w:cs="Arial"/>
          <w:sz w:val="22"/>
          <w:szCs w:val="22"/>
        </w:rPr>
        <w:t xml:space="preserve"> przed dociskiem.</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Rury PVC układane pod posadzka zgodnie z projektem i instrukcja – </w:t>
      </w:r>
      <w:r w:rsidR="00ED47E4" w:rsidRPr="004438C4">
        <w:rPr>
          <w:rFonts w:ascii="Arial" w:eastAsia="Calibri" w:hAnsi="Arial" w:cs="Arial"/>
          <w:sz w:val="22"/>
          <w:szCs w:val="22"/>
        </w:rPr>
        <w:t>stosując</w:t>
      </w:r>
      <w:r w:rsidR="00ED47E4">
        <w:rPr>
          <w:rFonts w:ascii="Arial" w:eastAsia="Calibri" w:hAnsi="Arial" w:cs="Arial"/>
          <w:sz w:val="22"/>
          <w:szCs w:val="22"/>
        </w:rPr>
        <w:t xml:space="preserve"> </w:t>
      </w:r>
      <w:r w:rsidRPr="004438C4">
        <w:rPr>
          <w:rFonts w:ascii="Arial" w:eastAsia="Calibri" w:hAnsi="Arial" w:cs="Arial"/>
          <w:sz w:val="22"/>
          <w:szCs w:val="22"/>
        </w:rPr>
        <w:t>odpowiedni</w:t>
      </w:r>
      <w:r w:rsidR="00ED47E4">
        <w:rPr>
          <w:rFonts w:ascii="Arial" w:eastAsia="Calibri" w:hAnsi="Arial" w:cs="Arial"/>
          <w:sz w:val="22"/>
          <w:szCs w:val="22"/>
        </w:rPr>
        <w:t>ą</w:t>
      </w:r>
      <w:r w:rsidRPr="004438C4">
        <w:rPr>
          <w:rFonts w:ascii="Arial" w:eastAsia="Calibri" w:hAnsi="Arial" w:cs="Arial"/>
          <w:sz w:val="22"/>
          <w:szCs w:val="22"/>
        </w:rPr>
        <w:t xml:space="preserve"> </w:t>
      </w:r>
      <w:r w:rsidR="00ED47E4" w:rsidRPr="004438C4">
        <w:rPr>
          <w:rFonts w:ascii="Arial" w:eastAsia="Calibri" w:hAnsi="Arial" w:cs="Arial"/>
          <w:sz w:val="22"/>
          <w:szCs w:val="22"/>
        </w:rPr>
        <w:t>podsypkę</w:t>
      </w:r>
      <w:r w:rsidRPr="004438C4">
        <w:rPr>
          <w:rFonts w:ascii="Arial" w:eastAsia="Calibri" w:hAnsi="Arial" w:cs="Arial"/>
          <w:sz w:val="22"/>
          <w:szCs w:val="22"/>
        </w:rPr>
        <w:t xml:space="preserve"> o gr. min 10 cm oraz </w:t>
      </w:r>
      <w:r w:rsidR="00ED47E4" w:rsidRPr="004438C4">
        <w:rPr>
          <w:rFonts w:ascii="Arial" w:eastAsia="Calibri" w:hAnsi="Arial" w:cs="Arial"/>
          <w:sz w:val="22"/>
          <w:szCs w:val="22"/>
        </w:rPr>
        <w:t>zasypkę</w:t>
      </w:r>
      <w:r w:rsidRPr="004438C4">
        <w:rPr>
          <w:rFonts w:ascii="Arial" w:eastAsia="Calibri" w:hAnsi="Arial" w:cs="Arial"/>
          <w:sz w:val="22"/>
          <w:szCs w:val="22"/>
        </w:rPr>
        <w:t xml:space="preserve"> piaskiem do </w:t>
      </w:r>
      <w:r w:rsidR="00ED47E4" w:rsidRPr="004438C4">
        <w:rPr>
          <w:rFonts w:ascii="Arial" w:eastAsia="Calibri" w:hAnsi="Arial" w:cs="Arial"/>
          <w:sz w:val="22"/>
          <w:szCs w:val="22"/>
        </w:rPr>
        <w:t>wysokości</w:t>
      </w:r>
      <w:r w:rsidR="00ED47E4">
        <w:rPr>
          <w:rFonts w:ascii="Arial" w:eastAsia="Calibri" w:hAnsi="Arial" w:cs="Arial"/>
          <w:sz w:val="22"/>
          <w:szCs w:val="22"/>
        </w:rPr>
        <w:t xml:space="preserve"> około 30 cm </w:t>
      </w:r>
      <w:r w:rsidRPr="004438C4">
        <w:rPr>
          <w:rFonts w:ascii="Arial" w:eastAsia="Calibri" w:hAnsi="Arial" w:cs="Arial"/>
          <w:sz w:val="22"/>
          <w:szCs w:val="22"/>
        </w:rPr>
        <w:t xml:space="preserve">ponad </w:t>
      </w:r>
      <w:r w:rsidR="00ED47E4" w:rsidRPr="004438C4">
        <w:rPr>
          <w:rFonts w:ascii="Arial" w:eastAsia="Calibri" w:hAnsi="Arial" w:cs="Arial"/>
          <w:sz w:val="22"/>
          <w:szCs w:val="22"/>
        </w:rPr>
        <w:t>rurę</w:t>
      </w:r>
      <w:r w:rsidRPr="004438C4">
        <w:rPr>
          <w:rFonts w:ascii="Arial" w:eastAsia="Calibri" w:hAnsi="Arial" w:cs="Arial"/>
          <w:sz w:val="22"/>
          <w:szCs w:val="22"/>
        </w:rPr>
        <w:t>.</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Rury PVC </w:t>
      </w:r>
      <w:r w:rsidR="00ED47E4" w:rsidRPr="004438C4">
        <w:rPr>
          <w:rFonts w:ascii="Arial" w:eastAsia="Calibri" w:hAnsi="Arial" w:cs="Arial"/>
          <w:sz w:val="22"/>
          <w:szCs w:val="22"/>
        </w:rPr>
        <w:t>łączy</w:t>
      </w:r>
      <w:r w:rsidRPr="004438C4">
        <w:rPr>
          <w:rFonts w:ascii="Arial" w:eastAsia="Calibri" w:hAnsi="Arial" w:cs="Arial"/>
          <w:sz w:val="22"/>
          <w:szCs w:val="22"/>
        </w:rPr>
        <w:t xml:space="preserve"> </w:t>
      </w:r>
      <w:r w:rsidR="00ED47E4" w:rsidRPr="004438C4">
        <w:rPr>
          <w:rFonts w:ascii="Arial" w:eastAsia="Calibri" w:hAnsi="Arial" w:cs="Arial"/>
          <w:sz w:val="22"/>
          <w:szCs w:val="22"/>
        </w:rPr>
        <w:t>się</w:t>
      </w:r>
      <w:r w:rsidRPr="004438C4">
        <w:rPr>
          <w:rFonts w:ascii="Arial" w:eastAsia="Calibri" w:hAnsi="Arial" w:cs="Arial"/>
          <w:sz w:val="22"/>
          <w:szCs w:val="22"/>
        </w:rPr>
        <w:t xml:space="preserve"> przez </w:t>
      </w:r>
      <w:r w:rsidR="00ED47E4" w:rsidRPr="004438C4">
        <w:rPr>
          <w:rFonts w:ascii="Arial" w:eastAsia="Calibri" w:hAnsi="Arial" w:cs="Arial"/>
          <w:sz w:val="22"/>
          <w:szCs w:val="22"/>
        </w:rPr>
        <w:t>wciśniecie</w:t>
      </w:r>
      <w:r w:rsidRPr="004438C4">
        <w:rPr>
          <w:rFonts w:ascii="Arial" w:eastAsia="Calibri" w:hAnsi="Arial" w:cs="Arial"/>
          <w:sz w:val="22"/>
          <w:szCs w:val="22"/>
        </w:rPr>
        <w:t xml:space="preserve"> do oporu bosego </w:t>
      </w:r>
      <w:r w:rsidR="00ED47E4" w:rsidRPr="004438C4">
        <w:rPr>
          <w:rFonts w:ascii="Arial" w:eastAsia="Calibri" w:hAnsi="Arial" w:cs="Arial"/>
          <w:sz w:val="22"/>
          <w:szCs w:val="22"/>
        </w:rPr>
        <w:t>końca</w:t>
      </w:r>
      <w:r w:rsidR="00ED47E4">
        <w:rPr>
          <w:rFonts w:ascii="Arial" w:eastAsia="Calibri" w:hAnsi="Arial" w:cs="Arial"/>
          <w:sz w:val="22"/>
          <w:szCs w:val="22"/>
        </w:rPr>
        <w:t xml:space="preserve"> w kielich rury uprzednio </w:t>
      </w:r>
      <w:r w:rsidRPr="004438C4">
        <w:rPr>
          <w:rFonts w:ascii="Arial" w:eastAsia="Calibri" w:hAnsi="Arial" w:cs="Arial"/>
          <w:sz w:val="22"/>
          <w:szCs w:val="22"/>
        </w:rPr>
        <w:t>poło</w:t>
      </w:r>
      <w:r w:rsidR="00ED47E4">
        <w:rPr>
          <w:rFonts w:ascii="Arial" w:eastAsia="Calibri" w:hAnsi="Arial" w:cs="Arial"/>
          <w:sz w:val="22"/>
          <w:szCs w:val="22"/>
        </w:rPr>
        <w:t>ż</w:t>
      </w:r>
      <w:r w:rsidRPr="004438C4">
        <w:rPr>
          <w:rFonts w:ascii="Arial" w:eastAsia="Calibri" w:hAnsi="Arial" w:cs="Arial"/>
          <w:sz w:val="22"/>
          <w:szCs w:val="22"/>
        </w:rPr>
        <w:t>onej. Nale</w:t>
      </w:r>
      <w:r w:rsidR="00ED47E4">
        <w:rPr>
          <w:rFonts w:ascii="Arial" w:eastAsia="Calibri" w:hAnsi="Arial" w:cs="Arial"/>
          <w:sz w:val="22"/>
          <w:szCs w:val="22"/>
        </w:rPr>
        <w:t>ż</w:t>
      </w:r>
      <w:r w:rsidRPr="004438C4">
        <w:rPr>
          <w:rFonts w:ascii="Arial" w:eastAsia="Calibri" w:hAnsi="Arial" w:cs="Arial"/>
          <w:sz w:val="22"/>
          <w:szCs w:val="22"/>
        </w:rPr>
        <w:t xml:space="preserve">y </w:t>
      </w:r>
      <w:r w:rsidR="00ED47E4" w:rsidRPr="004438C4">
        <w:rPr>
          <w:rFonts w:ascii="Arial" w:eastAsia="Calibri" w:hAnsi="Arial" w:cs="Arial"/>
          <w:sz w:val="22"/>
          <w:szCs w:val="22"/>
        </w:rPr>
        <w:t>zwrócić</w:t>
      </w:r>
      <w:r w:rsidRPr="004438C4">
        <w:rPr>
          <w:rFonts w:ascii="Arial" w:eastAsia="Calibri" w:hAnsi="Arial" w:cs="Arial"/>
          <w:sz w:val="22"/>
          <w:szCs w:val="22"/>
        </w:rPr>
        <w:t xml:space="preserve"> szczególna </w:t>
      </w:r>
      <w:r w:rsidR="00ED47E4" w:rsidRPr="004438C4">
        <w:rPr>
          <w:rFonts w:ascii="Arial" w:eastAsia="Calibri" w:hAnsi="Arial" w:cs="Arial"/>
          <w:sz w:val="22"/>
          <w:szCs w:val="22"/>
        </w:rPr>
        <w:t>uwagę</w:t>
      </w:r>
      <w:r w:rsidRPr="004438C4">
        <w:rPr>
          <w:rFonts w:ascii="Arial" w:eastAsia="Calibri" w:hAnsi="Arial" w:cs="Arial"/>
          <w:sz w:val="22"/>
          <w:szCs w:val="22"/>
        </w:rPr>
        <w:t xml:space="preserve"> na s</w:t>
      </w:r>
      <w:r w:rsidR="00ED47E4">
        <w:rPr>
          <w:rFonts w:ascii="Arial" w:eastAsia="Calibri" w:hAnsi="Arial" w:cs="Arial"/>
          <w:sz w:val="22"/>
          <w:szCs w:val="22"/>
        </w:rPr>
        <w:t xml:space="preserve">posób umieszczenia uszczelki we </w:t>
      </w:r>
      <w:r w:rsidR="00ED47E4" w:rsidRPr="004438C4">
        <w:rPr>
          <w:rFonts w:ascii="Arial" w:eastAsia="Calibri" w:hAnsi="Arial" w:cs="Arial"/>
          <w:sz w:val="22"/>
          <w:szCs w:val="22"/>
        </w:rPr>
        <w:t>wgłębieniu</w:t>
      </w:r>
      <w:r w:rsidRPr="004438C4">
        <w:rPr>
          <w:rFonts w:ascii="Arial" w:eastAsia="Calibri" w:hAnsi="Arial" w:cs="Arial"/>
          <w:sz w:val="22"/>
          <w:szCs w:val="22"/>
        </w:rPr>
        <w:t xml:space="preserve"> kielicha </w:t>
      </w:r>
      <w:r w:rsidR="00ED47E4" w:rsidRPr="004438C4">
        <w:rPr>
          <w:rFonts w:ascii="Arial" w:eastAsia="Calibri" w:hAnsi="Arial" w:cs="Arial"/>
          <w:sz w:val="22"/>
          <w:szCs w:val="22"/>
        </w:rPr>
        <w:t>sprawdzając</w:t>
      </w:r>
      <w:r w:rsidRPr="004438C4">
        <w:rPr>
          <w:rFonts w:ascii="Arial" w:eastAsia="Calibri" w:hAnsi="Arial" w:cs="Arial"/>
          <w:sz w:val="22"/>
          <w:szCs w:val="22"/>
        </w:rPr>
        <w:t>:</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 </w:t>
      </w:r>
      <w:r w:rsidR="00ED47E4" w:rsidRPr="004438C4">
        <w:rPr>
          <w:rFonts w:ascii="Arial" w:eastAsia="Calibri" w:hAnsi="Arial" w:cs="Arial"/>
          <w:sz w:val="22"/>
          <w:szCs w:val="22"/>
        </w:rPr>
        <w:t>Czystoś</w:t>
      </w:r>
      <w:r w:rsidR="00ED47E4">
        <w:rPr>
          <w:rFonts w:ascii="Arial" w:eastAsia="Calibri" w:hAnsi="Arial" w:cs="Arial"/>
          <w:sz w:val="22"/>
          <w:szCs w:val="22"/>
        </w:rPr>
        <w:t>ć</w:t>
      </w:r>
      <w:r w:rsidRPr="004438C4">
        <w:rPr>
          <w:rFonts w:ascii="Arial" w:eastAsia="Calibri" w:hAnsi="Arial" w:cs="Arial"/>
          <w:sz w:val="22"/>
          <w:szCs w:val="22"/>
        </w:rPr>
        <w:t xml:space="preserve"> </w:t>
      </w:r>
      <w:r w:rsidR="00ED47E4" w:rsidRPr="004438C4">
        <w:rPr>
          <w:rFonts w:ascii="Arial" w:eastAsia="Calibri" w:hAnsi="Arial" w:cs="Arial"/>
          <w:sz w:val="22"/>
          <w:szCs w:val="22"/>
        </w:rPr>
        <w:t>wgłębienia</w:t>
      </w:r>
      <w:r w:rsidRPr="004438C4">
        <w:rPr>
          <w:rFonts w:ascii="Arial" w:eastAsia="Calibri" w:hAnsi="Arial" w:cs="Arial"/>
          <w:sz w:val="22"/>
          <w:szCs w:val="22"/>
        </w:rPr>
        <w:t xml:space="preserve"> kielicha</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 </w:t>
      </w:r>
      <w:r w:rsidR="00ED47E4" w:rsidRPr="004438C4">
        <w:rPr>
          <w:rFonts w:ascii="Arial" w:eastAsia="Calibri" w:hAnsi="Arial" w:cs="Arial"/>
          <w:sz w:val="22"/>
          <w:szCs w:val="22"/>
        </w:rPr>
        <w:t>Ścisłość</w:t>
      </w:r>
      <w:r w:rsidRPr="004438C4">
        <w:rPr>
          <w:rFonts w:ascii="Arial" w:eastAsia="Calibri" w:hAnsi="Arial" w:cs="Arial"/>
          <w:sz w:val="22"/>
          <w:szCs w:val="22"/>
        </w:rPr>
        <w:t xml:space="preserve"> przylegania uszczelki do </w:t>
      </w:r>
      <w:r w:rsidR="00ED47E4" w:rsidRPr="004438C4">
        <w:rPr>
          <w:rFonts w:ascii="Arial" w:eastAsia="Calibri" w:hAnsi="Arial" w:cs="Arial"/>
          <w:sz w:val="22"/>
          <w:szCs w:val="22"/>
        </w:rPr>
        <w:t>wgłębienia</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Przed </w:t>
      </w:r>
      <w:r w:rsidR="00ED47E4" w:rsidRPr="004438C4">
        <w:rPr>
          <w:rFonts w:ascii="Arial" w:eastAsia="Calibri" w:hAnsi="Arial" w:cs="Arial"/>
          <w:sz w:val="22"/>
          <w:szCs w:val="22"/>
        </w:rPr>
        <w:t>przystąpieniem</w:t>
      </w:r>
      <w:r w:rsidRPr="004438C4">
        <w:rPr>
          <w:rFonts w:ascii="Arial" w:eastAsia="Calibri" w:hAnsi="Arial" w:cs="Arial"/>
          <w:sz w:val="22"/>
          <w:szCs w:val="22"/>
        </w:rPr>
        <w:t xml:space="preserve"> do wcisku bosego </w:t>
      </w:r>
      <w:r w:rsidR="00ED47E4" w:rsidRPr="004438C4">
        <w:rPr>
          <w:rFonts w:ascii="Arial" w:eastAsia="Calibri" w:hAnsi="Arial" w:cs="Arial"/>
          <w:sz w:val="22"/>
          <w:szCs w:val="22"/>
        </w:rPr>
        <w:t>końca</w:t>
      </w:r>
      <w:r w:rsidRPr="004438C4">
        <w:rPr>
          <w:rFonts w:ascii="Arial" w:eastAsia="Calibri" w:hAnsi="Arial" w:cs="Arial"/>
          <w:sz w:val="22"/>
          <w:szCs w:val="22"/>
        </w:rPr>
        <w:t xml:space="preserve"> w kielich rury z zało</w:t>
      </w:r>
      <w:r w:rsidR="00ED47E4">
        <w:rPr>
          <w:rFonts w:ascii="Arial" w:eastAsia="Calibri" w:hAnsi="Arial" w:cs="Arial"/>
          <w:sz w:val="22"/>
          <w:szCs w:val="22"/>
        </w:rPr>
        <w:t xml:space="preserve">żona uszczelka, bosy </w:t>
      </w:r>
      <w:r w:rsidRPr="004438C4">
        <w:rPr>
          <w:rFonts w:ascii="Arial" w:eastAsia="Calibri" w:hAnsi="Arial" w:cs="Arial"/>
          <w:sz w:val="22"/>
          <w:szCs w:val="22"/>
        </w:rPr>
        <w:t>koniec nale</w:t>
      </w:r>
      <w:r w:rsidR="00ED47E4">
        <w:rPr>
          <w:rFonts w:ascii="Arial" w:eastAsia="Calibri" w:hAnsi="Arial" w:cs="Arial"/>
          <w:sz w:val="22"/>
          <w:szCs w:val="22"/>
        </w:rPr>
        <w:t>ż</w:t>
      </w:r>
      <w:r w:rsidRPr="004438C4">
        <w:rPr>
          <w:rFonts w:ascii="Arial" w:eastAsia="Calibri" w:hAnsi="Arial" w:cs="Arial"/>
          <w:sz w:val="22"/>
          <w:szCs w:val="22"/>
        </w:rPr>
        <w:t xml:space="preserve">y </w:t>
      </w:r>
      <w:r w:rsidR="00ED47E4" w:rsidRPr="004438C4">
        <w:rPr>
          <w:rFonts w:ascii="Arial" w:eastAsia="Calibri" w:hAnsi="Arial" w:cs="Arial"/>
          <w:sz w:val="22"/>
          <w:szCs w:val="22"/>
        </w:rPr>
        <w:t>posmarować</w:t>
      </w:r>
      <w:r w:rsidRPr="004438C4">
        <w:rPr>
          <w:rFonts w:ascii="Arial" w:eastAsia="Calibri" w:hAnsi="Arial" w:cs="Arial"/>
          <w:sz w:val="22"/>
          <w:szCs w:val="22"/>
        </w:rPr>
        <w:t xml:space="preserve"> cienko </w:t>
      </w:r>
      <w:r w:rsidR="00ED47E4" w:rsidRPr="004438C4">
        <w:rPr>
          <w:rFonts w:ascii="Arial" w:eastAsia="Calibri" w:hAnsi="Arial" w:cs="Arial"/>
          <w:sz w:val="22"/>
          <w:szCs w:val="22"/>
        </w:rPr>
        <w:t>środkiem</w:t>
      </w:r>
      <w:r w:rsidRPr="004438C4">
        <w:rPr>
          <w:rFonts w:ascii="Arial" w:eastAsia="Calibri" w:hAnsi="Arial" w:cs="Arial"/>
          <w:sz w:val="22"/>
          <w:szCs w:val="22"/>
        </w:rPr>
        <w:t xml:space="preserve"> antyadhezyjnym.</w:t>
      </w:r>
      <w:r w:rsidR="00ED47E4">
        <w:rPr>
          <w:rFonts w:ascii="Arial" w:eastAsia="Calibri" w:hAnsi="Arial" w:cs="Arial"/>
          <w:sz w:val="22"/>
          <w:szCs w:val="22"/>
        </w:rPr>
        <w:t xml:space="preserve"> Stosowanie do tego celu olejów </w:t>
      </w:r>
      <w:r w:rsidRPr="004438C4">
        <w:rPr>
          <w:rFonts w:ascii="Arial" w:eastAsia="Calibri" w:hAnsi="Arial" w:cs="Arial"/>
          <w:sz w:val="22"/>
          <w:szCs w:val="22"/>
        </w:rPr>
        <w:t>lub smarów jest niedopuszczalne.</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Rury nale</w:t>
      </w:r>
      <w:r w:rsidR="00ED47E4">
        <w:rPr>
          <w:rFonts w:ascii="Arial" w:eastAsia="Calibri" w:hAnsi="Arial" w:cs="Arial"/>
          <w:sz w:val="22"/>
          <w:szCs w:val="22"/>
        </w:rPr>
        <w:t>ż</w:t>
      </w:r>
      <w:r w:rsidRPr="004438C4">
        <w:rPr>
          <w:rFonts w:ascii="Arial" w:eastAsia="Calibri" w:hAnsi="Arial" w:cs="Arial"/>
          <w:sz w:val="22"/>
          <w:szCs w:val="22"/>
        </w:rPr>
        <w:t xml:space="preserve">y </w:t>
      </w:r>
      <w:r w:rsidR="00ED47E4" w:rsidRPr="004438C4">
        <w:rPr>
          <w:rFonts w:ascii="Arial" w:eastAsia="Calibri" w:hAnsi="Arial" w:cs="Arial"/>
          <w:sz w:val="22"/>
          <w:szCs w:val="22"/>
        </w:rPr>
        <w:t>układać</w:t>
      </w:r>
      <w:r w:rsidRPr="004438C4">
        <w:rPr>
          <w:rFonts w:ascii="Arial" w:eastAsia="Calibri" w:hAnsi="Arial" w:cs="Arial"/>
          <w:sz w:val="22"/>
          <w:szCs w:val="22"/>
        </w:rPr>
        <w:t xml:space="preserve"> od najni</w:t>
      </w:r>
      <w:r w:rsidR="00ED47E4">
        <w:rPr>
          <w:rFonts w:ascii="Arial" w:eastAsia="Calibri" w:hAnsi="Arial" w:cs="Arial"/>
          <w:sz w:val="22"/>
          <w:szCs w:val="22"/>
        </w:rPr>
        <w:t>ż</w:t>
      </w:r>
      <w:r w:rsidRPr="004438C4">
        <w:rPr>
          <w:rFonts w:ascii="Arial" w:eastAsia="Calibri" w:hAnsi="Arial" w:cs="Arial"/>
          <w:sz w:val="22"/>
          <w:szCs w:val="22"/>
        </w:rPr>
        <w:t>szego punktu tj. odbi</w:t>
      </w:r>
      <w:r w:rsidR="00ED47E4">
        <w:rPr>
          <w:rFonts w:ascii="Arial" w:eastAsia="Calibri" w:hAnsi="Arial" w:cs="Arial"/>
          <w:sz w:val="22"/>
          <w:szCs w:val="22"/>
        </w:rPr>
        <w:t xml:space="preserve">ornika w kierunku przeciwnym do </w:t>
      </w:r>
      <w:r w:rsidRPr="004438C4">
        <w:rPr>
          <w:rFonts w:ascii="Arial" w:eastAsia="Calibri" w:hAnsi="Arial" w:cs="Arial"/>
          <w:sz w:val="22"/>
          <w:szCs w:val="22"/>
        </w:rPr>
        <w:t>spadku kanału.</w:t>
      </w:r>
    </w:p>
    <w:p w:rsidR="004438C4" w:rsidRPr="004438C4" w:rsidRDefault="004438C4" w:rsidP="004438C4">
      <w:pPr>
        <w:autoSpaceDE w:val="0"/>
        <w:autoSpaceDN w:val="0"/>
        <w:adjustRightInd w:val="0"/>
        <w:jc w:val="both"/>
        <w:rPr>
          <w:rFonts w:ascii="Arial" w:eastAsia="Calibri" w:hAnsi="Arial" w:cs="Arial"/>
          <w:sz w:val="22"/>
          <w:szCs w:val="22"/>
        </w:rPr>
      </w:pPr>
      <w:r w:rsidRPr="004438C4">
        <w:rPr>
          <w:rFonts w:ascii="Arial" w:eastAsia="Calibri" w:hAnsi="Arial" w:cs="Arial"/>
          <w:sz w:val="22"/>
          <w:szCs w:val="22"/>
        </w:rPr>
        <w:t xml:space="preserve">Na przewodach kanalizacyjnych przed załamaniami pionów </w:t>
      </w:r>
      <w:r w:rsidR="00ED47E4" w:rsidRPr="004438C4">
        <w:rPr>
          <w:rFonts w:ascii="Arial" w:eastAsia="Calibri" w:hAnsi="Arial" w:cs="Arial"/>
          <w:sz w:val="22"/>
          <w:szCs w:val="22"/>
        </w:rPr>
        <w:t>wykonać</w:t>
      </w:r>
      <w:r w:rsidR="00ED47E4">
        <w:rPr>
          <w:rFonts w:ascii="Arial" w:eastAsia="Calibri" w:hAnsi="Arial" w:cs="Arial"/>
          <w:sz w:val="22"/>
          <w:szCs w:val="22"/>
        </w:rPr>
        <w:t xml:space="preserve"> rewizje </w:t>
      </w:r>
      <w:r w:rsidRPr="004438C4">
        <w:rPr>
          <w:rFonts w:ascii="Arial" w:eastAsia="Calibri" w:hAnsi="Arial" w:cs="Arial"/>
          <w:sz w:val="22"/>
          <w:szCs w:val="22"/>
        </w:rPr>
        <w:t>(czyszczaki).</w:t>
      </w:r>
    </w:p>
    <w:p w:rsidR="00D63C39" w:rsidRDefault="004438C4" w:rsidP="0025543D">
      <w:pPr>
        <w:autoSpaceDE w:val="0"/>
        <w:autoSpaceDN w:val="0"/>
        <w:adjustRightInd w:val="0"/>
        <w:jc w:val="both"/>
        <w:rPr>
          <w:rFonts w:ascii="Arial" w:eastAsia="Calibri" w:hAnsi="Arial" w:cs="Arial"/>
          <w:sz w:val="22"/>
          <w:szCs w:val="20"/>
        </w:rPr>
      </w:pPr>
      <w:r w:rsidRPr="004438C4">
        <w:rPr>
          <w:rFonts w:ascii="Arial" w:eastAsia="Calibri" w:hAnsi="Arial" w:cs="Arial"/>
          <w:sz w:val="22"/>
          <w:szCs w:val="22"/>
        </w:rPr>
        <w:t xml:space="preserve">Badanie </w:t>
      </w:r>
      <w:r w:rsidR="00ED47E4" w:rsidRPr="004438C4">
        <w:rPr>
          <w:rFonts w:ascii="Arial" w:eastAsia="Calibri" w:hAnsi="Arial" w:cs="Arial"/>
          <w:sz w:val="22"/>
          <w:szCs w:val="22"/>
        </w:rPr>
        <w:t>szczelności</w:t>
      </w:r>
      <w:r w:rsidRPr="004438C4">
        <w:rPr>
          <w:rFonts w:ascii="Arial" w:eastAsia="Calibri" w:hAnsi="Arial" w:cs="Arial"/>
          <w:sz w:val="22"/>
          <w:szCs w:val="22"/>
        </w:rPr>
        <w:t xml:space="preserve"> odcinka kanału na eksfiltracj</w:t>
      </w:r>
      <w:r w:rsidR="00ED47E4">
        <w:rPr>
          <w:rFonts w:ascii="Arial" w:eastAsia="Calibri" w:hAnsi="Arial" w:cs="Arial"/>
          <w:sz w:val="22"/>
          <w:szCs w:val="22"/>
        </w:rPr>
        <w:t>ę</w:t>
      </w:r>
      <w:r w:rsidRPr="004438C4">
        <w:rPr>
          <w:rFonts w:ascii="Arial" w:eastAsia="Calibri" w:hAnsi="Arial" w:cs="Arial"/>
          <w:sz w:val="22"/>
          <w:szCs w:val="22"/>
        </w:rPr>
        <w:t xml:space="preserve"> i infiltracj</w:t>
      </w:r>
      <w:r w:rsidR="00ED47E4">
        <w:rPr>
          <w:rFonts w:ascii="Arial" w:eastAsia="Calibri" w:hAnsi="Arial" w:cs="Arial"/>
          <w:sz w:val="22"/>
          <w:szCs w:val="22"/>
        </w:rPr>
        <w:t>ę</w:t>
      </w:r>
      <w:r w:rsidRPr="004438C4">
        <w:rPr>
          <w:rFonts w:ascii="Arial" w:eastAsia="Calibri" w:hAnsi="Arial" w:cs="Arial"/>
          <w:sz w:val="22"/>
          <w:szCs w:val="22"/>
        </w:rPr>
        <w:t xml:space="preserve"> </w:t>
      </w:r>
      <w:r w:rsidR="00ED47E4" w:rsidRPr="004438C4">
        <w:rPr>
          <w:rFonts w:ascii="Arial" w:eastAsia="Calibri" w:hAnsi="Arial" w:cs="Arial"/>
          <w:sz w:val="22"/>
          <w:szCs w:val="22"/>
        </w:rPr>
        <w:t>wykonać</w:t>
      </w:r>
      <w:r w:rsidR="00ED47E4">
        <w:rPr>
          <w:rFonts w:ascii="Arial" w:eastAsia="Calibri" w:hAnsi="Arial" w:cs="Arial"/>
          <w:sz w:val="22"/>
          <w:szCs w:val="22"/>
        </w:rPr>
        <w:t xml:space="preserve"> zgodnie z PN- </w:t>
      </w:r>
      <w:r w:rsidRPr="004438C4">
        <w:rPr>
          <w:rFonts w:ascii="Arial" w:eastAsia="Calibri" w:hAnsi="Arial" w:cs="Arial"/>
          <w:sz w:val="22"/>
          <w:szCs w:val="22"/>
        </w:rPr>
        <w:t xml:space="preserve">92/B-10735. Badania </w:t>
      </w:r>
      <w:r w:rsidR="00ED47E4" w:rsidRPr="004438C4">
        <w:rPr>
          <w:rFonts w:ascii="Arial" w:eastAsia="Calibri" w:hAnsi="Arial" w:cs="Arial"/>
          <w:sz w:val="22"/>
          <w:szCs w:val="22"/>
        </w:rPr>
        <w:t>szczelności</w:t>
      </w:r>
      <w:r w:rsidRPr="004438C4">
        <w:rPr>
          <w:rFonts w:ascii="Arial" w:eastAsia="Calibri" w:hAnsi="Arial" w:cs="Arial"/>
          <w:sz w:val="22"/>
          <w:szCs w:val="22"/>
        </w:rPr>
        <w:t xml:space="preserve"> powinny </w:t>
      </w:r>
      <w:r w:rsidR="00ED47E4" w:rsidRPr="004438C4">
        <w:rPr>
          <w:rFonts w:ascii="Arial" w:eastAsia="Calibri" w:hAnsi="Arial" w:cs="Arial"/>
          <w:sz w:val="22"/>
          <w:szCs w:val="22"/>
        </w:rPr>
        <w:t>być</w:t>
      </w:r>
      <w:r w:rsidRPr="004438C4">
        <w:rPr>
          <w:rFonts w:ascii="Arial" w:eastAsia="Calibri" w:hAnsi="Arial" w:cs="Arial"/>
          <w:sz w:val="22"/>
          <w:szCs w:val="22"/>
        </w:rPr>
        <w:t xml:space="preserve"> wykonane przed zakryciem </w:t>
      </w:r>
      <w:r w:rsidR="00ED47E4" w:rsidRPr="004438C4">
        <w:rPr>
          <w:rFonts w:ascii="Arial" w:eastAsia="Calibri" w:hAnsi="Arial" w:cs="Arial"/>
          <w:sz w:val="22"/>
          <w:szCs w:val="22"/>
        </w:rPr>
        <w:t>rurociągów</w:t>
      </w:r>
      <w:r w:rsidR="00ED47E4">
        <w:rPr>
          <w:rFonts w:ascii="Arial" w:eastAsia="Calibri" w:hAnsi="Arial" w:cs="Arial"/>
          <w:sz w:val="22"/>
          <w:szCs w:val="22"/>
        </w:rPr>
        <w:t xml:space="preserve">. </w:t>
      </w:r>
      <w:r w:rsidR="00ED47E4" w:rsidRPr="004438C4">
        <w:rPr>
          <w:rFonts w:ascii="Arial" w:eastAsia="Calibri" w:hAnsi="Arial" w:cs="Arial"/>
          <w:sz w:val="22"/>
          <w:szCs w:val="22"/>
        </w:rPr>
        <w:t>Podejścia</w:t>
      </w:r>
      <w:r w:rsidRPr="004438C4">
        <w:rPr>
          <w:rFonts w:ascii="Arial" w:eastAsia="Calibri" w:hAnsi="Arial" w:cs="Arial"/>
          <w:sz w:val="22"/>
          <w:szCs w:val="22"/>
        </w:rPr>
        <w:t xml:space="preserve"> i przewody spustowe (piony) kanalizacji </w:t>
      </w:r>
      <w:r w:rsidR="00ED47E4" w:rsidRPr="004438C4">
        <w:rPr>
          <w:rFonts w:ascii="Arial" w:eastAsia="Calibri" w:hAnsi="Arial" w:cs="Arial"/>
          <w:sz w:val="22"/>
          <w:szCs w:val="22"/>
        </w:rPr>
        <w:t>wewnętrznej</w:t>
      </w:r>
      <w:r w:rsidRPr="004438C4">
        <w:rPr>
          <w:rFonts w:ascii="Arial" w:eastAsia="Calibri" w:hAnsi="Arial" w:cs="Arial"/>
          <w:sz w:val="22"/>
          <w:szCs w:val="22"/>
        </w:rPr>
        <w:t xml:space="preserve"> nale</w:t>
      </w:r>
      <w:r w:rsidR="00ED47E4">
        <w:rPr>
          <w:rFonts w:ascii="Arial" w:eastAsia="Calibri" w:hAnsi="Arial" w:cs="Arial"/>
          <w:sz w:val="22"/>
          <w:szCs w:val="22"/>
        </w:rPr>
        <w:t>ż</w:t>
      </w:r>
      <w:r w:rsidRPr="004438C4">
        <w:rPr>
          <w:rFonts w:ascii="Arial" w:eastAsia="Calibri" w:hAnsi="Arial" w:cs="Arial"/>
          <w:sz w:val="22"/>
          <w:szCs w:val="22"/>
        </w:rPr>
        <w:t xml:space="preserve">y </w:t>
      </w:r>
      <w:r w:rsidR="00ED47E4" w:rsidRPr="004438C4">
        <w:rPr>
          <w:rFonts w:ascii="Arial" w:eastAsia="Calibri" w:hAnsi="Arial" w:cs="Arial"/>
          <w:sz w:val="22"/>
          <w:szCs w:val="22"/>
        </w:rPr>
        <w:t>sprawdzić</w:t>
      </w:r>
      <w:r w:rsidR="00ED47E4">
        <w:rPr>
          <w:rFonts w:ascii="Arial" w:eastAsia="Calibri" w:hAnsi="Arial" w:cs="Arial"/>
          <w:sz w:val="22"/>
          <w:szCs w:val="22"/>
        </w:rPr>
        <w:t xml:space="preserve"> na </w:t>
      </w:r>
      <w:r w:rsidR="00ED47E4" w:rsidRPr="004438C4">
        <w:rPr>
          <w:rFonts w:ascii="Arial" w:eastAsia="Calibri" w:hAnsi="Arial" w:cs="Arial"/>
          <w:sz w:val="22"/>
          <w:szCs w:val="22"/>
        </w:rPr>
        <w:t>szczelność</w:t>
      </w:r>
      <w:r w:rsidRPr="004438C4">
        <w:rPr>
          <w:rFonts w:ascii="Arial" w:eastAsia="Calibri" w:hAnsi="Arial" w:cs="Arial"/>
          <w:sz w:val="22"/>
          <w:szCs w:val="22"/>
        </w:rPr>
        <w:t xml:space="preserve"> w czasie swobodnego przepływu przez n</w:t>
      </w:r>
      <w:r w:rsidR="00ED47E4">
        <w:rPr>
          <w:rFonts w:ascii="Arial" w:eastAsia="Calibri" w:hAnsi="Arial" w:cs="Arial"/>
          <w:sz w:val="22"/>
          <w:szCs w:val="22"/>
        </w:rPr>
        <w:t xml:space="preserve">ie wody. Kanalizacyjne przewody </w:t>
      </w:r>
      <w:r w:rsidRPr="004438C4">
        <w:rPr>
          <w:rFonts w:ascii="Arial" w:eastAsia="Calibri" w:hAnsi="Arial" w:cs="Arial"/>
          <w:sz w:val="22"/>
          <w:szCs w:val="22"/>
        </w:rPr>
        <w:t xml:space="preserve">odpływowe (poziomy) </w:t>
      </w:r>
      <w:r w:rsidR="00ED47E4" w:rsidRPr="004438C4">
        <w:rPr>
          <w:rFonts w:ascii="Arial" w:eastAsia="Calibri" w:hAnsi="Arial" w:cs="Arial"/>
          <w:sz w:val="22"/>
          <w:szCs w:val="22"/>
        </w:rPr>
        <w:t>odprowadzające</w:t>
      </w:r>
      <w:r w:rsidRPr="004438C4">
        <w:rPr>
          <w:rFonts w:ascii="Arial" w:eastAsia="Calibri" w:hAnsi="Arial" w:cs="Arial"/>
          <w:sz w:val="22"/>
          <w:szCs w:val="22"/>
        </w:rPr>
        <w:t xml:space="preserve"> </w:t>
      </w:r>
      <w:r w:rsidR="00ED47E4" w:rsidRPr="004438C4">
        <w:rPr>
          <w:rFonts w:ascii="Arial" w:eastAsia="Calibri" w:hAnsi="Arial" w:cs="Arial"/>
          <w:sz w:val="22"/>
          <w:szCs w:val="22"/>
        </w:rPr>
        <w:t>ścieki</w:t>
      </w:r>
      <w:r w:rsidRPr="004438C4">
        <w:rPr>
          <w:rFonts w:ascii="Arial" w:eastAsia="Calibri" w:hAnsi="Arial" w:cs="Arial"/>
          <w:sz w:val="22"/>
          <w:szCs w:val="22"/>
        </w:rPr>
        <w:t xml:space="preserve"> sprawdza </w:t>
      </w:r>
      <w:r w:rsidR="00ED47E4" w:rsidRPr="004438C4">
        <w:rPr>
          <w:rFonts w:ascii="Arial" w:eastAsia="Calibri" w:hAnsi="Arial" w:cs="Arial"/>
          <w:sz w:val="22"/>
          <w:szCs w:val="22"/>
        </w:rPr>
        <w:t>się</w:t>
      </w:r>
      <w:r w:rsidRPr="004438C4">
        <w:rPr>
          <w:rFonts w:ascii="Arial" w:eastAsia="Calibri" w:hAnsi="Arial" w:cs="Arial"/>
          <w:sz w:val="22"/>
          <w:szCs w:val="22"/>
        </w:rPr>
        <w:t xml:space="preserve"> na </w:t>
      </w:r>
      <w:r w:rsidR="00ED47E4" w:rsidRPr="004438C4">
        <w:rPr>
          <w:rFonts w:ascii="Arial" w:eastAsia="Calibri" w:hAnsi="Arial" w:cs="Arial"/>
          <w:sz w:val="22"/>
          <w:szCs w:val="22"/>
        </w:rPr>
        <w:t>szczelność</w:t>
      </w:r>
      <w:r w:rsidRPr="004438C4">
        <w:rPr>
          <w:rFonts w:ascii="Arial" w:eastAsia="Calibri" w:hAnsi="Arial" w:cs="Arial"/>
          <w:sz w:val="22"/>
          <w:szCs w:val="22"/>
        </w:rPr>
        <w:t xml:space="preserve">, poprzez </w:t>
      </w:r>
      <w:r w:rsidR="00ED47E4" w:rsidRPr="004438C4">
        <w:rPr>
          <w:rFonts w:ascii="Arial" w:eastAsia="Calibri" w:hAnsi="Arial" w:cs="Arial"/>
          <w:sz w:val="22"/>
          <w:szCs w:val="22"/>
        </w:rPr>
        <w:t>oględziny</w:t>
      </w:r>
      <w:r w:rsidR="00ED47E4">
        <w:rPr>
          <w:rFonts w:ascii="Arial" w:eastAsia="Calibri" w:hAnsi="Arial" w:cs="Arial"/>
          <w:sz w:val="22"/>
          <w:szCs w:val="22"/>
        </w:rPr>
        <w:t xml:space="preserve"> </w:t>
      </w:r>
      <w:r w:rsidRPr="004438C4">
        <w:rPr>
          <w:rFonts w:ascii="Arial" w:eastAsia="Calibri" w:hAnsi="Arial" w:cs="Arial"/>
          <w:sz w:val="22"/>
          <w:szCs w:val="22"/>
        </w:rPr>
        <w:t>po napełnieniu woda instalacji powy</w:t>
      </w:r>
      <w:r w:rsidR="00ED47E4">
        <w:rPr>
          <w:rFonts w:ascii="Arial" w:eastAsia="Calibri" w:hAnsi="Arial" w:cs="Arial"/>
          <w:sz w:val="22"/>
          <w:szCs w:val="22"/>
        </w:rPr>
        <w:t>ż</w:t>
      </w:r>
      <w:r w:rsidRPr="004438C4">
        <w:rPr>
          <w:rFonts w:ascii="Arial" w:eastAsia="Calibri" w:hAnsi="Arial" w:cs="Arial"/>
          <w:sz w:val="22"/>
          <w:szCs w:val="22"/>
        </w:rPr>
        <w:t xml:space="preserve">ej kolana </w:t>
      </w:r>
      <w:r w:rsidR="00ED47E4" w:rsidRPr="004438C4">
        <w:rPr>
          <w:rFonts w:ascii="Arial" w:eastAsia="Calibri" w:hAnsi="Arial" w:cs="Arial"/>
          <w:sz w:val="22"/>
          <w:szCs w:val="22"/>
        </w:rPr>
        <w:t>łączącego</w:t>
      </w:r>
      <w:r w:rsidRPr="004438C4">
        <w:rPr>
          <w:rFonts w:ascii="Arial" w:eastAsia="Calibri" w:hAnsi="Arial" w:cs="Arial"/>
          <w:sz w:val="22"/>
          <w:szCs w:val="22"/>
        </w:rPr>
        <w:t xml:space="preserve"> pion z poziomem.</w:t>
      </w:r>
      <w:r w:rsidR="0025543D" w:rsidRPr="004438C4">
        <w:rPr>
          <w:rFonts w:ascii="Arial" w:eastAsia="Calibri" w:hAnsi="Arial" w:cs="Arial"/>
          <w:sz w:val="22"/>
          <w:szCs w:val="20"/>
        </w:rPr>
        <w:t xml:space="preserve"> </w:t>
      </w:r>
      <w:r w:rsidRPr="004438C4">
        <w:rPr>
          <w:rFonts w:ascii="Arial" w:eastAsia="Calibri" w:hAnsi="Arial" w:cs="Arial"/>
          <w:sz w:val="22"/>
          <w:szCs w:val="20"/>
        </w:rPr>
        <w:t>Instalację kanalizacyjną wykonać z rur i kształtek PVC, kielichowych, łączonych na uszczelkę i wcisk.</w:t>
      </w:r>
    </w:p>
    <w:p w:rsidR="00C7489C" w:rsidRPr="00ED47E4" w:rsidRDefault="00C7489C" w:rsidP="004438C4">
      <w:pPr>
        <w:tabs>
          <w:tab w:val="left" w:pos="284"/>
          <w:tab w:val="left" w:pos="426"/>
          <w:tab w:val="left" w:pos="851"/>
        </w:tabs>
        <w:autoSpaceDE w:val="0"/>
        <w:autoSpaceDN w:val="0"/>
        <w:adjustRightInd w:val="0"/>
        <w:jc w:val="both"/>
        <w:rPr>
          <w:rFonts w:ascii="Arial" w:eastAsia="Calibri" w:hAnsi="Arial" w:cs="Arial"/>
          <w:sz w:val="22"/>
          <w:szCs w:val="20"/>
        </w:rPr>
      </w:pPr>
    </w:p>
    <w:p w:rsidR="00273DA2" w:rsidRDefault="005B6FC7" w:rsidP="005370AC">
      <w:pPr>
        <w:pStyle w:val="Akapitzlist"/>
        <w:numPr>
          <w:ilvl w:val="2"/>
          <w:numId w:val="13"/>
        </w:numPr>
        <w:tabs>
          <w:tab w:val="left" w:pos="284"/>
          <w:tab w:val="left" w:pos="426"/>
          <w:tab w:val="left" w:pos="851"/>
        </w:tabs>
        <w:autoSpaceDE w:val="0"/>
        <w:autoSpaceDN w:val="0"/>
        <w:adjustRightInd w:val="0"/>
        <w:jc w:val="both"/>
        <w:rPr>
          <w:rFonts w:ascii="Arial" w:hAnsi="Arial" w:cs="Arial"/>
          <w:b/>
          <w:sz w:val="22"/>
          <w:szCs w:val="22"/>
          <w:lang w:eastAsia="ar-SA"/>
        </w:rPr>
      </w:pPr>
      <w:r>
        <w:rPr>
          <w:rFonts w:ascii="Arial" w:hAnsi="Arial" w:cs="Arial"/>
          <w:b/>
          <w:sz w:val="22"/>
          <w:szCs w:val="22"/>
          <w:lang w:eastAsia="ar-SA"/>
        </w:rPr>
        <w:t>Instalacja c.o.</w:t>
      </w:r>
    </w:p>
    <w:p w:rsidR="005B6FC7" w:rsidRPr="00D63C39" w:rsidRDefault="00F35B8F"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 xml:space="preserve">Instalację należy wykonać z rur stalowych w systemie KAN-therm Steel lub </w:t>
      </w:r>
      <w:r w:rsidR="0025543D">
        <w:rPr>
          <w:rFonts w:ascii="Arial" w:hAnsi="Arial" w:cs="Arial"/>
          <w:sz w:val="22"/>
          <w:szCs w:val="22"/>
          <w:lang w:eastAsia="ar-SA"/>
        </w:rPr>
        <w:br/>
      </w:r>
      <w:r w:rsidRPr="00D63C39">
        <w:rPr>
          <w:rFonts w:ascii="Arial" w:hAnsi="Arial" w:cs="Arial"/>
          <w:sz w:val="22"/>
          <w:szCs w:val="22"/>
          <w:lang w:eastAsia="ar-SA"/>
        </w:rPr>
        <w:t>o równorzędnych parametrach tj. z wysokiej jakości stali o niskiej zawartości węgla, pokrytej cienką warstwą cynku stanowiącą zabezpieczenie antykorozyjne zewnętrznych powierzchni rur i kształtek.</w:t>
      </w:r>
    </w:p>
    <w:p w:rsidR="00F35B8F" w:rsidRPr="00D63C39" w:rsidRDefault="00F35B8F"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 xml:space="preserve">Rury i złączki w systemie KAN-therm Steel lub o równorzędnych </w:t>
      </w:r>
      <w:r w:rsidR="002A7822">
        <w:rPr>
          <w:rFonts w:ascii="Arial" w:hAnsi="Arial" w:cs="Arial"/>
          <w:sz w:val="22"/>
          <w:szCs w:val="22"/>
          <w:lang w:eastAsia="ar-SA"/>
        </w:rPr>
        <w:t>p</w:t>
      </w:r>
      <w:r w:rsidRPr="00D63C39">
        <w:rPr>
          <w:rFonts w:ascii="Arial" w:hAnsi="Arial" w:cs="Arial"/>
          <w:sz w:val="22"/>
          <w:szCs w:val="22"/>
          <w:lang w:eastAsia="ar-SA"/>
        </w:rPr>
        <w:t xml:space="preserve">arametrach łączy się </w:t>
      </w:r>
      <w:r w:rsidR="002A7822">
        <w:rPr>
          <w:rFonts w:ascii="Arial" w:hAnsi="Arial" w:cs="Arial"/>
          <w:sz w:val="22"/>
          <w:szCs w:val="22"/>
          <w:lang w:eastAsia="ar-SA"/>
        </w:rPr>
        <w:br/>
      </w:r>
      <w:r w:rsidRPr="00D63C39">
        <w:rPr>
          <w:rFonts w:ascii="Arial" w:hAnsi="Arial" w:cs="Arial"/>
          <w:sz w:val="22"/>
          <w:szCs w:val="22"/>
          <w:lang w:eastAsia="ar-SA"/>
        </w:rPr>
        <w:t>w technologii „press”.</w:t>
      </w:r>
    </w:p>
    <w:p w:rsidR="00F35B8F" w:rsidRPr="00D63C39" w:rsidRDefault="00F35B8F"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Przy montażu należy ściśle przestrzegać zaleceń producenta rur.</w:t>
      </w:r>
    </w:p>
    <w:p w:rsidR="00F35B8F" w:rsidRPr="00D63C39" w:rsidRDefault="00F35B8F"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Przed zamontowaniem, należy sprawdzić, czy elementy przewidziane do zamontowania nie posiadają uszkodzeń mechanicznych oraz czy w przewodach nie ma zanieczyszczeń. Rur pękniętych lub w inny sposób uszkodzonych nie wolno używać.</w:t>
      </w:r>
    </w:p>
    <w:p w:rsidR="00F35B8F" w:rsidRPr="00D63C39" w:rsidRDefault="00F35B8F"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 xml:space="preserve">Mocowanie przewodów oraz </w:t>
      </w:r>
      <w:r w:rsidR="00D63C39" w:rsidRPr="00D63C39">
        <w:rPr>
          <w:rFonts w:ascii="Arial" w:hAnsi="Arial" w:cs="Arial"/>
          <w:sz w:val="22"/>
          <w:szCs w:val="22"/>
          <w:lang w:eastAsia="ar-SA"/>
        </w:rPr>
        <w:t>rozmieszczenie</w:t>
      </w:r>
      <w:r w:rsidRPr="00D63C39">
        <w:rPr>
          <w:rFonts w:ascii="Arial" w:hAnsi="Arial" w:cs="Arial"/>
          <w:sz w:val="22"/>
          <w:szCs w:val="22"/>
          <w:lang w:eastAsia="ar-SA"/>
        </w:rPr>
        <w:t xml:space="preserve"> uchwytów mocujących należy wykonać zgodnie z zaleceniami producenta.</w:t>
      </w:r>
    </w:p>
    <w:p w:rsidR="00F35B8F" w:rsidRPr="00D63C39" w:rsidRDefault="00D63C39"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Do pokrycia zapotrzebowania na ciepło poszczególnych pomieszczeń dobrano grzejniki sta</w:t>
      </w:r>
      <w:r w:rsidR="00A86B53">
        <w:rPr>
          <w:rFonts w:ascii="Arial" w:hAnsi="Arial" w:cs="Arial"/>
          <w:sz w:val="22"/>
          <w:szCs w:val="22"/>
          <w:lang w:eastAsia="ar-SA"/>
        </w:rPr>
        <w:t>l</w:t>
      </w:r>
      <w:r w:rsidRPr="00D63C39">
        <w:rPr>
          <w:rFonts w:ascii="Arial" w:hAnsi="Arial" w:cs="Arial"/>
          <w:sz w:val="22"/>
          <w:szCs w:val="22"/>
          <w:lang w:eastAsia="ar-SA"/>
        </w:rPr>
        <w:t>owe płytowe typu C22.</w:t>
      </w:r>
    </w:p>
    <w:p w:rsidR="00D63C39" w:rsidRPr="00D63C39" w:rsidRDefault="00D63C39" w:rsidP="00F35B8F">
      <w:pPr>
        <w:pStyle w:val="Akapitzlist"/>
        <w:tabs>
          <w:tab w:val="left" w:pos="284"/>
          <w:tab w:val="left" w:pos="426"/>
          <w:tab w:val="left" w:pos="851"/>
        </w:tabs>
        <w:autoSpaceDE w:val="0"/>
        <w:autoSpaceDN w:val="0"/>
        <w:adjustRightInd w:val="0"/>
        <w:ind w:left="0"/>
        <w:jc w:val="both"/>
        <w:rPr>
          <w:rFonts w:ascii="Arial" w:hAnsi="Arial" w:cs="Arial"/>
          <w:sz w:val="22"/>
          <w:szCs w:val="22"/>
          <w:lang w:eastAsia="ar-SA"/>
        </w:rPr>
      </w:pPr>
      <w:r w:rsidRPr="00D63C39">
        <w:rPr>
          <w:rFonts w:ascii="Arial" w:hAnsi="Arial" w:cs="Arial"/>
          <w:sz w:val="22"/>
          <w:szCs w:val="22"/>
          <w:lang w:eastAsia="ar-SA"/>
        </w:rPr>
        <w:t>Wymagania odnośnie montażu grzejników:</w:t>
      </w:r>
    </w:p>
    <w:p w:rsidR="00D63C39" w:rsidRPr="00D63C39" w:rsidRDefault="00D63C39" w:rsidP="005370AC">
      <w:pPr>
        <w:pStyle w:val="Akapitzlist"/>
        <w:numPr>
          <w:ilvl w:val="0"/>
          <w:numId w:val="11"/>
        </w:numPr>
        <w:tabs>
          <w:tab w:val="left" w:pos="284"/>
          <w:tab w:val="left" w:pos="426"/>
          <w:tab w:val="left" w:pos="851"/>
        </w:tabs>
        <w:autoSpaceDE w:val="0"/>
        <w:autoSpaceDN w:val="0"/>
        <w:adjustRightInd w:val="0"/>
        <w:jc w:val="both"/>
        <w:rPr>
          <w:rFonts w:ascii="Arial" w:hAnsi="Arial" w:cs="Arial"/>
          <w:sz w:val="22"/>
          <w:szCs w:val="22"/>
          <w:lang w:eastAsia="ar-SA"/>
        </w:rPr>
      </w:pPr>
      <w:r w:rsidRPr="00D63C39">
        <w:rPr>
          <w:rFonts w:ascii="Arial" w:hAnsi="Arial" w:cs="Arial"/>
          <w:sz w:val="22"/>
          <w:szCs w:val="22"/>
          <w:lang w:eastAsia="ar-SA"/>
        </w:rPr>
        <w:t>Grzejnik ustawiany przy ścianie należy zamontować w płaszczyźnie pionowej;</w:t>
      </w:r>
    </w:p>
    <w:p w:rsidR="00D63C39" w:rsidRPr="00D63C39" w:rsidRDefault="00D63C39" w:rsidP="005370AC">
      <w:pPr>
        <w:pStyle w:val="Akapitzlist"/>
        <w:numPr>
          <w:ilvl w:val="0"/>
          <w:numId w:val="11"/>
        </w:numPr>
        <w:tabs>
          <w:tab w:val="left" w:pos="284"/>
          <w:tab w:val="left" w:pos="426"/>
          <w:tab w:val="left" w:pos="851"/>
        </w:tabs>
        <w:autoSpaceDE w:val="0"/>
        <w:autoSpaceDN w:val="0"/>
        <w:adjustRightInd w:val="0"/>
        <w:jc w:val="both"/>
        <w:rPr>
          <w:rFonts w:ascii="Arial" w:hAnsi="Arial" w:cs="Arial"/>
          <w:sz w:val="22"/>
          <w:szCs w:val="22"/>
          <w:lang w:eastAsia="ar-SA"/>
        </w:rPr>
      </w:pPr>
      <w:r w:rsidRPr="00D63C39">
        <w:rPr>
          <w:rFonts w:ascii="Arial" w:hAnsi="Arial" w:cs="Arial"/>
          <w:sz w:val="22"/>
          <w:szCs w:val="22"/>
          <w:lang w:eastAsia="ar-SA"/>
        </w:rPr>
        <w:t>Grzejniki należy montować do ściany zgodnie z instrukcją producenta grzejnika;</w:t>
      </w:r>
    </w:p>
    <w:p w:rsidR="00D63C39" w:rsidRPr="00D63C39" w:rsidRDefault="00D63C39" w:rsidP="005370AC">
      <w:pPr>
        <w:pStyle w:val="Akapitzlist"/>
        <w:numPr>
          <w:ilvl w:val="0"/>
          <w:numId w:val="11"/>
        </w:numPr>
        <w:tabs>
          <w:tab w:val="left" w:pos="284"/>
          <w:tab w:val="left" w:pos="426"/>
          <w:tab w:val="left" w:pos="851"/>
        </w:tabs>
        <w:autoSpaceDE w:val="0"/>
        <w:autoSpaceDN w:val="0"/>
        <w:adjustRightInd w:val="0"/>
        <w:jc w:val="both"/>
        <w:rPr>
          <w:rFonts w:ascii="Arial" w:hAnsi="Arial" w:cs="Arial"/>
          <w:sz w:val="22"/>
          <w:szCs w:val="22"/>
          <w:lang w:eastAsia="ar-SA"/>
        </w:rPr>
      </w:pPr>
      <w:r w:rsidRPr="00D63C39">
        <w:rPr>
          <w:rFonts w:ascii="Arial" w:hAnsi="Arial" w:cs="Arial"/>
          <w:sz w:val="22"/>
          <w:szCs w:val="22"/>
          <w:lang w:eastAsia="ar-SA"/>
        </w:rPr>
        <w:t>Wsporniki, uchwyty i stojaki grzejnikowe powinny być osadzone w przegrodzie budowlanej w sposób trwały, grzejnik powinien opierać się całkowicie na wszystkich wspornikach lub stojakach, należy przestrzegać minimalnych odstępów grzejnika od elementów budowlanych zgodnie z zaleceniami producenta;</w:t>
      </w:r>
    </w:p>
    <w:p w:rsidR="005B6FC7" w:rsidRDefault="00D63C39" w:rsidP="005370AC">
      <w:pPr>
        <w:pStyle w:val="Akapitzlist"/>
        <w:numPr>
          <w:ilvl w:val="0"/>
          <w:numId w:val="11"/>
        </w:numPr>
        <w:tabs>
          <w:tab w:val="left" w:pos="284"/>
          <w:tab w:val="left" w:pos="426"/>
          <w:tab w:val="left" w:pos="851"/>
        </w:tabs>
        <w:autoSpaceDE w:val="0"/>
        <w:autoSpaceDN w:val="0"/>
        <w:adjustRightInd w:val="0"/>
        <w:jc w:val="both"/>
        <w:rPr>
          <w:rFonts w:ascii="Arial" w:hAnsi="Arial" w:cs="Arial"/>
          <w:sz w:val="22"/>
          <w:szCs w:val="22"/>
          <w:lang w:eastAsia="ar-SA"/>
        </w:rPr>
      </w:pPr>
      <w:r w:rsidRPr="00D63C39">
        <w:rPr>
          <w:rFonts w:ascii="Arial" w:hAnsi="Arial" w:cs="Arial"/>
          <w:sz w:val="22"/>
          <w:szCs w:val="22"/>
          <w:lang w:eastAsia="ar-SA"/>
        </w:rPr>
        <w:t>Grzejniki należy zabezpieczyć przed zanieczyszczeniem lub uszkodzeniem do czasu zakończenia robót wykończeniowych.</w:t>
      </w:r>
    </w:p>
    <w:p w:rsidR="00EB42AA" w:rsidRPr="00D63C39" w:rsidRDefault="00EB42AA" w:rsidP="00EB42AA">
      <w:pPr>
        <w:pStyle w:val="Akapitzlist"/>
        <w:tabs>
          <w:tab w:val="left" w:pos="284"/>
          <w:tab w:val="left" w:pos="426"/>
          <w:tab w:val="left" w:pos="851"/>
        </w:tabs>
        <w:autoSpaceDE w:val="0"/>
        <w:autoSpaceDN w:val="0"/>
        <w:adjustRightInd w:val="0"/>
        <w:jc w:val="both"/>
        <w:rPr>
          <w:rFonts w:ascii="Arial" w:hAnsi="Arial" w:cs="Arial"/>
          <w:sz w:val="22"/>
          <w:szCs w:val="22"/>
          <w:lang w:eastAsia="ar-SA"/>
        </w:rPr>
      </w:pPr>
    </w:p>
    <w:p w:rsidR="00400E3F" w:rsidRPr="00256862" w:rsidRDefault="00400E3F" w:rsidP="005370AC">
      <w:pPr>
        <w:pStyle w:val="Akapitzlist"/>
        <w:numPr>
          <w:ilvl w:val="1"/>
          <w:numId w:val="13"/>
        </w:numPr>
        <w:tabs>
          <w:tab w:val="left" w:pos="284"/>
          <w:tab w:val="left" w:pos="426"/>
          <w:tab w:val="left" w:pos="851"/>
        </w:tabs>
        <w:autoSpaceDE w:val="0"/>
        <w:autoSpaceDN w:val="0"/>
        <w:adjustRightInd w:val="0"/>
        <w:jc w:val="both"/>
        <w:rPr>
          <w:rFonts w:ascii="Arial" w:hAnsi="Arial" w:cs="Arial"/>
          <w:b/>
          <w:sz w:val="22"/>
          <w:szCs w:val="22"/>
          <w:lang w:eastAsia="ar-SA"/>
        </w:rPr>
      </w:pPr>
      <w:r w:rsidRPr="00256862">
        <w:rPr>
          <w:rFonts w:ascii="Arial" w:hAnsi="Arial" w:cs="Arial"/>
          <w:b/>
          <w:sz w:val="22"/>
          <w:szCs w:val="22"/>
          <w:lang w:eastAsia="ar-SA"/>
        </w:rPr>
        <w:t>Branża elektryczna.</w:t>
      </w:r>
    </w:p>
    <w:p w:rsidR="00400E3F" w:rsidRPr="00256862" w:rsidRDefault="00400E3F" w:rsidP="00400E3F">
      <w:pPr>
        <w:spacing w:line="272" w:lineRule="exact"/>
        <w:rPr>
          <w:rFonts w:ascii="Arial" w:hAnsi="Arial" w:cs="Arial"/>
          <w:bCs/>
          <w:sz w:val="22"/>
          <w:u w:val="single"/>
        </w:rPr>
      </w:pPr>
      <w:r w:rsidRPr="00256862">
        <w:rPr>
          <w:rFonts w:ascii="Arial" w:hAnsi="Arial" w:cs="Arial"/>
          <w:bCs/>
          <w:sz w:val="22"/>
          <w:u w:val="single"/>
        </w:rPr>
        <w:t>Trasowanie</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Trasa instalacji elektrycznych powinna przebiega</w:t>
      </w:r>
      <w:r w:rsidRPr="00256862">
        <w:rPr>
          <w:rFonts w:ascii="Arial" w:eastAsia="TTE15BB398t00" w:hAnsi="Arial" w:cs="Arial"/>
          <w:sz w:val="22"/>
        </w:rPr>
        <w:t xml:space="preserve">ć </w:t>
      </w:r>
      <w:r w:rsidRPr="00256862">
        <w:rPr>
          <w:rFonts w:ascii="Arial" w:hAnsi="Arial" w:cs="Arial"/>
          <w:sz w:val="22"/>
        </w:rPr>
        <w:t xml:space="preserve">bezkolizyjnie z innymi instalacjami </w:t>
      </w:r>
      <w:r w:rsidRPr="00256862">
        <w:rPr>
          <w:rFonts w:ascii="Arial" w:hAnsi="Arial" w:cs="Arial"/>
          <w:sz w:val="22"/>
        </w:rPr>
        <w:br/>
        <w:t>i urządzeniami. Powinna by</w:t>
      </w:r>
      <w:r w:rsidRPr="00256862">
        <w:rPr>
          <w:rFonts w:ascii="Arial" w:eastAsia="TTE15BB398t00" w:hAnsi="Arial" w:cs="Arial"/>
          <w:sz w:val="22"/>
        </w:rPr>
        <w:t xml:space="preserve">ć </w:t>
      </w:r>
      <w:r w:rsidRPr="00256862">
        <w:rPr>
          <w:rFonts w:ascii="Arial" w:hAnsi="Arial" w:cs="Arial"/>
          <w:sz w:val="22"/>
        </w:rPr>
        <w:t>przejrzysta, prosta i dost</w:t>
      </w:r>
      <w:r w:rsidRPr="00256862">
        <w:rPr>
          <w:rFonts w:ascii="Arial" w:eastAsia="TTE15BB398t00" w:hAnsi="Arial" w:cs="Arial"/>
          <w:sz w:val="22"/>
        </w:rPr>
        <w:t>ę</w:t>
      </w:r>
      <w:r w:rsidRPr="00256862">
        <w:rPr>
          <w:rFonts w:ascii="Arial" w:hAnsi="Arial" w:cs="Arial"/>
          <w:sz w:val="22"/>
        </w:rPr>
        <w:t>pna dla prawidłowej konserwacji. Wskazane jest, aby przebiegała w liniach poziomych i pionowych.</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W przypadku wykonywania instalacji na istniej</w:t>
      </w:r>
      <w:r w:rsidRPr="00256862">
        <w:rPr>
          <w:rFonts w:ascii="Arial" w:eastAsia="TTE15BB398t00" w:hAnsi="Arial" w:cs="Arial"/>
          <w:sz w:val="22"/>
        </w:rPr>
        <w:t>ą</w:t>
      </w:r>
      <w:r w:rsidRPr="00256862">
        <w:rPr>
          <w:rFonts w:ascii="Arial" w:hAnsi="Arial" w:cs="Arial"/>
          <w:sz w:val="22"/>
        </w:rPr>
        <w:t xml:space="preserve">cych </w:t>
      </w:r>
      <w:r w:rsidRPr="00256862">
        <w:rPr>
          <w:rFonts w:ascii="Arial" w:eastAsia="TTE15BB398t00" w:hAnsi="Arial" w:cs="Arial"/>
          <w:sz w:val="22"/>
        </w:rPr>
        <w:t>ś</w:t>
      </w:r>
      <w:r w:rsidRPr="00256862">
        <w:rPr>
          <w:rFonts w:ascii="Arial" w:hAnsi="Arial" w:cs="Arial"/>
          <w:sz w:val="22"/>
        </w:rPr>
        <w:t>cianach niezb</w:t>
      </w:r>
      <w:r w:rsidRPr="00256862">
        <w:rPr>
          <w:rFonts w:ascii="Arial" w:eastAsia="TTE15BB398t00" w:hAnsi="Arial" w:cs="Arial"/>
          <w:sz w:val="22"/>
        </w:rPr>
        <w:t>ę</w:t>
      </w:r>
      <w:r w:rsidRPr="00256862">
        <w:rPr>
          <w:rFonts w:ascii="Arial" w:hAnsi="Arial" w:cs="Arial"/>
          <w:sz w:val="22"/>
        </w:rPr>
        <w:t>dne b</w:t>
      </w:r>
      <w:r w:rsidRPr="00256862">
        <w:rPr>
          <w:rFonts w:ascii="Arial" w:eastAsia="TTE15BB398t00" w:hAnsi="Arial" w:cs="Arial"/>
          <w:sz w:val="22"/>
        </w:rPr>
        <w:t>ę</w:t>
      </w:r>
      <w:r w:rsidRPr="00256862">
        <w:rPr>
          <w:rFonts w:ascii="Arial" w:hAnsi="Arial" w:cs="Arial"/>
          <w:sz w:val="22"/>
        </w:rPr>
        <w:t xml:space="preserve">dzie wykucie odpowiednich bruzd pod przewody i </w:t>
      </w:r>
      <w:r w:rsidRPr="00256862">
        <w:rPr>
          <w:rFonts w:ascii="Arial" w:eastAsia="TTE15BB398t00" w:hAnsi="Arial" w:cs="Arial"/>
          <w:sz w:val="22"/>
        </w:rPr>
        <w:t>ś</w:t>
      </w:r>
      <w:r w:rsidRPr="00256862">
        <w:rPr>
          <w:rFonts w:ascii="Arial" w:hAnsi="Arial" w:cs="Arial"/>
          <w:sz w:val="22"/>
        </w:rPr>
        <w:t>lepych wn</w:t>
      </w:r>
      <w:r w:rsidRPr="00256862">
        <w:rPr>
          <w:rFonts w:ascii="Arial" w:eastAsia="TTE15BB398t00" w:hAnsi="Arial" w:cs="Arial"/>
          <w:sz w:val="22"/>
        </w:rPr>
        <w:t>ę</w:t>
      </w:r>
      <w:r w:rsidRPr="00256862">
        <w:rPr>
          <w:rFonts w:ascii="Arial" w:hAnsi="Arial" w:cs="Arial"/>
          <w:sz w:val="22"/>
        </w:rPr>
        <w:t>k pod osprz</w:t>
      </w:r>
      <w:r w:rsidRPr="00256862">
        <w:rPr>
          <w:rFonts w:ascii="Arial" w:eastAsia="TTE15BB398t00" w:hAnsi="Arial" w:cs="Arial"/>
          <w:sz w:val="22"/>
        </w:rPr>
        <w:t>ę</w:t>
      </w:r>
      <w:r w:rsidRPr="00256862">
        <w:rPr>
          <w:rFonts w:ascii="Arial" w:hAnsi="Arial" w:cs="Arial"/>
          <w:sz w:val="22"/>
        </w:rPr>
        <w:t>t oraz ich zatynkowanie. Przed wykonaniem instalacji, jako szczelnej należy przewody i kable uszczelnia</w:t>
      </w:r>
      <w:r w:rsidRPr="00256862">
        <w:rPr>
          <w:rFonts w:ascii="Arial" w:eastAsia="TTE15BB398t00" w:hAnsi="Arial" w:cs="Arial"/>
          <w:sz w:val="22"/>
        </w:rPr>
        <w:t xml:space="preserve">ć </w:t>
      </w:r>
      <w:r w:rsidR="0025543D">
        <w:rPr>
          <w:rFonts w:ascii="Arial" w:eastAsia="TTE15BB398t00" w:hAnsi="Arial" w:cs="Arial"/>
          <w:sz w:val="22"/>
        </w:rPr>
        <w:br/>
      </w:r>
      <w:r w:rsidRPr="00256862">
        <w:rPr>
          <w:rFonts w:ascii="Arial" w:hAnsi="Arial" w:cs="Arial"/>
          <w:sz w:val="22"/>
        </w:rPr>
        <w:t>w osprz</w:t>
      </w:r>
      <w:r w:rsidRPr="00256862">
        <w:rPr>
          <w:rFonts w:ascii="Arial" w:eastAsia="TTE15BB398t00" w:hAnsi="Arial" w:cs="Arial"/>
          <w:sz w:val="22"/>
        </w:rPr>
        <w:t>ę</w:t>
      </w:r>
      <w:r w:rsidRPr="00256862">
        <w:rPr>
          <w:rFonts w:ascii="Arial" w:hAnsi="Arial" w:cs="Arial"/>
          <w:sz w:val="22"/>
        </w:rPr>
        <w:t>cie oraz aparatach za pomoc</w:t>
      </w:r>
      <w:r w:rsidRPr="00256862">
        <w:rPr>
          <w:rFonts w:ascii="Arial" w:eastAsia="TTE15BB398t00" w:hAnsi="Arial" w:cs="Arial"/>
          <w:sz w:val="22"/>
        </w:rPr>
        <w:t xml:space="preserve">ą </w:t>
      </w:r>
      <w:r w:rsidRPr="00256862">
        <w:rPr>
          <w:rFonts w:ascii="Arial" w:hAnsi="Arial" w:cs="Arial"/>
          <w:sz w:val="22"/>
        </w:rPr>
        <w:t>dławików.</w:t>
      </w:r>
    </w:p>
    <w:p w:rsidR="00400E3F" w:rsidRPr="00256862" w:rsidRDefault="00400E3F" w:rsidP="00400E3F">
      <w:pPr>
        <w:spacing w:line="272" w:lineRule="exact"/>
        <w:jc w:val="both"/>
        <w:rPr>
          <w:rFonts w:ascii="Arial" w:hAnsi="Arial" w:cs="Arial"/>
          <w:sz w:val="22"/>
        </w:rPr>
      </w:pPr>
      <w:r w:rsidRPr="00256862">
        <w:rPr>
          <w:rFonts w:ascii="Arial" w:eastAsia="TTE15BB398t00" w:hAnsi="Arial" w:cs="Arial"/>
          <w:sz w:val="22"/>
        </w:rPr>
        <w:t>Ś</w:t>
      </w:r>
      <w:r w:rsidRPr="00256862">
        <w:rPr>
          <w:rFonts w:ascii="Arial" w:hAnsi="Arial" w:cs="Arial"/>
          <w:sz w:val="22"/>
        </w:rPr>
        <w:t>rednica głowicy i otworu uszczelniaj</w:t>
      </w:r>
      <w:r w:rsidRPr="00256862">
        <w:rPr>
          <w:rFonts w:ascii="Arial" w:eastAsia="TTE15BB398t00" w:hAnsi="Arial" w:cs="Arial"/>
          <w:sz w:val="22"/>
        </w:rPr>
        <w:t>ą</w:t>
      </w:r>
      <w:r w:rsidRPr="00256862">
        <w:rPr>
          <w:rFonts w:ascii="Arial" w:hAnsi="Arial" w:cs="Arial"/>
          <w:sz w:val="22"/>
        </w:rPr>
        <w:t>cego pier</w:t>
      </w:r>
      <w:r w:rsidRPr="00256862">
        <w:rPr>
          <w:rFonts w:ascii="Arial" w:eastAsia="TTE15BB398t00" w:hAnsi="Arial" w:cs="Arial"/>
          <w:sz w:val="22"/>
        </w:rPr>
        <w:t>ś</w:t>
      </w:r>
      <w:r w:rsidRPr="00256862">
        <w:rPr>
          <w:rFonts w:ascii="Arial" w:hAnsi="Arial" w:cs="Arial"/>
          <w:sz w:val="22"/>
        </w:rPr>
        <w:t>cienia powinna by</w:t>
      </w:r>
      <w:r w:rsidRPr="00256862">
        <w:rPr>
          <w:rFonts w:ascii="Arial" w:eastAsia="TTE15BB398t00" w:hAnsi="Arial" w:cs="Arial"/>
          <w:sz w:val="22"/>
        </w:rPr>
        <w:t xml:space="preserve">ć </w:t>
      </w:r>
      <w:r w:rsidRPr="00256862">
        <w:rPr>
          <w:rFonts w:ascii="Arial" w:hAnsi="Arial" w:cs="Arial"/>
          <w:sz w:val="22"/>
        </w:rPr>
        <w:t xml:space="preserve">dostosowana do </w:t>
      </w:r>
      <w:r w:rsidRPr="00256862">
        <w:rPr>
          <w:rFonts w:ascii="Arial" w:eastAsia="TTE15BB398t00" w:hAnsi="Arial" w:cs="Arial"/>
          <w:sz w:val="22"/>
        </w:rPr>
        <w:t>ś</w:t>
      </w:r>
      <w:r w:rsidRPr="00256862">
        <w:rPr>
          <w:rFonts w:ascii="Arial" w:hAnsi="Arial" w:cs="Arial"/>
          <w:sz w:val="22"/>
        </w:rPr>
        <w:t>rednicy zewn</w:t>
      </w:r>
      <w:r w:rsidRPr="00256862">
        <w:rPr>
          <w:rFonts w:ascii="Arial" w:eastAsia="TTE15BB398t00" w:hAnsi="Arial" w:cs="Arial"/>
          <w:sz w:val="22"/>
        </w:rPr>
        <w:t>ę</w:t>
      </w:r>
      <w:r w:rsidRPr="00256862">
        <w:rPr>
          <w:rFonts w:ascii="Arial" w:hAnsi="Arial" w:cs="Arial"/>
          <w:sz w:val="22"/>
        </w:rPr>
        <w:t>trznej przewodu lub kabla.</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Wykonanie instalacji w korytkach prefabrykowanych</w:t>
      </w:r>
      <w:r w:rsidRPr="00256862">
        <w:rPr>
          <w:rFonts w:ascii="Arial" w:eastAsia="TTE15BB398t00" w:hAnsi="Arial" w:cs="Arial"/>
          <w:sz w:val="22"/>
        </w:rPr>
        <w:t xml:space="preserve"> </w:t>
      </w:r>
      <w:r w:rsidRPr="00256862">
        <w:rPr>
          <w:rFonts w:ascii="Arial" w:hAnsi="Arial" w:cs="Arial"/>
          <w:sz w:val="22"/>
        </w:rPr>
        <w:t>wymaga</w:t>
      </w:r>
      <w:r w:rsidRPr="00256862">
        <w:rPr>
          <w:rFonts w:ascii="Arial" w:eastAsia="TTE15BB398t00" w:hAnsi="Arial" w:cs="Arial"/>
          <w:sz w:val="22"/>
        </w:rPr>
        <w:t xml:space="preserve">ć </w:t>
      </w:r>
      <w:r w:rsidRPr="00256862">
        <w:rPr>
          <w:rFonts w:ascii="Arial" w:hAnsi="Arial" w:cs="Arial"/>
          <w:sz w:val="22"/>
        </w:rPr>
        <w:t>b</w:t>
      </w:r>
      <w:r w:rsidRPr="00256862">
        <w:rPr>
          <w:rFonts w:ascii="Arial" w:eastAsia="TTE15BB398t00" w:hAnsi="Arial" w:cs="Arial"/>
          <w:sz w:val="22"/>
        </w:rPr>
        <w:t>ę</w:t>
      </w:r>
      <w:r w:rsidRPr="00256862">
        <w:rPr>
          <w:rFonts w:ascii="Arial" w:hAnsi="Arial" w:cs="Arial"/>
          <w:sz w:val="22"/>
        </w:rPr>
        <w:t>dzie:</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zamontowania konstrukcji wsporczych dla korytek do istniej</w:t>
      </w:r>
      <w:r w:rsidRPr="00256862">
        <w:rPr>
          <w:rFonts w:ascii="Arial" w:eastAsia="TTE15BB398t00" w:hAnsi="Arial" w:cs="Arial"/>
          <w:sz w:val="22"/>
        </w:rPr>
        <w:t>ą</w:t>
      </w:r>
      <w:r w:rsidRPr="00256862">
        <w:rPr>
          <w:rFonts w:ascii="Arial" w:hAnsi="Arial" w:cs="Arial"/>
          <w:sz w:val="22"/>
        </w:rPr>
        <w:t>cego podło</w:t>
      </w:r>
      <w:r w:rsidRPr="00256862">
        <w:rPr>
          <w:rFonts w:ascii="Arial" w:eastAsia="TTE15BB398t00" w:hAnsi="Arial" w:cs="Arial"/>
          <w:sz w:val="22"/>
        </w:rPr>
        <w:t>ż</w:t>
      </w:r>
      <w:r w:rsidRPr="00256862">
        <w:rPr>
          <w:rFonts w:ascii="Arial" w:hAnsi="Arial" w:cs="Arial"/>
          <w:sz w:val="22"/>
        </w:rPr>
        <w:t>a, uło</w:t>
      </w:r>
      <w:r w:rsidRPr="00256862">
        <w:rPr>
          <w:rFonts w:ascii="Arial" w:eastAsia="TTE15BB398t00" w:hAnsi="Arial" w:cs="Arial"/>
          <w:sz w:val="22"/>
        </w:rPr>
        <w:t>ż</w:t>
      </w:r>
      <w:r w:rsidRPr="00256862">
        <w:rPr>
          <w:rFonts w:ascii="Arial" w:hAnsi="Arial" w:cs="Arial"/>
          <w:sz w:val="22"/>
        </w:rPr>
        <w:t>enie korytek na konstrukcjach wsporczych, uło</w:t>
      </w:r>
      <w:r w:rsidRPr="00256862">
        <w:rPr>
          <w:rFonts w:ascii="Arial" w:eastAsia="TTE15BB398t00" w:hAnsi="Arial" w:cs="Arial"/>
          <w:sz w:val="22"/>
        </w:rPr>
        <w:t>ż</w:t>
      </w:r>
      <w:r w:rsidRPr="00256862">
        <w:rPr>
          <w:rFonts w:ascii="Arial" w:hAnsi="Arial" w:cs="Arial"/>
          <w:sz w:val="22"/>
        </w:rPr>
        <w:t xml:space="preserve">enie przewodów w korytkach wraz </w:t>
      </w:r>
      <w:r>
        <w:rPr>
          <w:rFonts w:ascii="Arial" w:hAnsi="Arial" w:cs="Arial"/>
          <w:sz w:val="22"/>
        </w:rPr>
        <w:br/>
      </w:r>
      <w:r w:rsidRPr="00256862">
        <w:rPr>
          <w:rFonts w:ascii="Arial" w:hAnsi="Arial" w:cs="Arial"/>
          <w:sz w:val="22"/>
        </w:rPr>
        <w:t>z zało</w:t>
      </w:r>
      <w:r w:rsidRPr="00256862">
        <w:rPr>
          <w:rFonts w:ascii="Arial" w:eastAsia="TTE15BB398t00" w:hAnsi="Arial" w:cs="Arial"/>
          <w:sz w:val="22"/>
        </w:rPr>
        <w:t>ż</w:t>
      </w:r>
      <w:r w:rsidRPr="00256862">
        <w:rPr>
          <w:rFonts w:ascii="Arial" w:hAnsi="Arial" w:cs="Arial"/>
          <w:sz w:val="22"/>
        </w:rPr>
        <w:t>eniem pokryw.</w:t>
      </w:r>
    </w:p>
    <w:p w:rsidR="00400E3F" w:rsidRPr="00256862" w:rsidRDefault="00400E3F" w:rsidP="00400E3F">
      <w:pPr>
        <w:spacing w:line="272" w:lineRule="exact"/>
        <w:rPr>
          <w:rFonts w:ascii="Arial" w:hAnsi="Arial" w:cs="Arial"/>
          <w:bCs/>
          <w:sz w:val="22"/>
          <w:u w:val="single"/>
        </w:rPr>
      </w:pPr>
      <w:r w:rsidRPr="00256862">
        <w:rPr>
          <w:rFonts w:ascii="Arial" w:hAnsi="Arial" w:cs="Arial"/>
          <w:bCs/>
          <w:sz w:val="22"/>
          <w:u w:val="single"/>
        </w:rPr>
        <w:t>Wprowadzenie przewodów i kabli</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Przed przyst</w:t>
      </w:r>
      <w:r w:rsidRPr="00256862">
        <w:rPr>
          <w:rFonts w:ascii="Arial" w:eastAsia="TTE15BB398t00" w:hAnsi="Arial" w:cs="Arial"/>
          <w:sz w:val="22"/>
        </w:rPr>
        <w:t>ą</w:t>
      </w:r>
      <w:r w:rsidRPr="00256862">
        <w:rPr>
          <w:rFonts w:ascii="Arial" w:hAnsi="Arial" w:cs="Arial"/>
          <w:sz w:val="22"/>
        </w:rPr>
        <w:t>pieniem do prac monta</w:t>
      </w:r>
      <w:r w:rsidRPr="00256862">
        <w:rPr>
          <w:rFonts w:ascii="Arial" w:eastAsia="TTE15BB398t00" w:hAnsi="Arial" w:cs="Arial"/>
          <w:sz w:val="22"/>
        </w:rPr>
        <w:t>ż</w:t>
      </w:r>
      <w:r w:rsidRPr="00256862">
        <w:rPr>
          <w:rFonts w:ascii="Arial" w:hAnsi="Arial" w:cs="Arial"/>
          <w:sz w:val="22"/>
        </w:rPr>
        <w:t>owych sprawdzi</w:t>
      </w:r>
      <w:r w:rsidRPr="00256862">
        <w:rPr>
          <w:rFonts w:ascii="Arial" w:eastAsia="TTE15BB398t00" w:hAnsi="Arial" w:cs="Arial"/>
          <w:sz w:val="22"/>
        </w:rPr>
        <w:t xml:space="preserve">ć </w:t>
      </w:r>
      <w:r w:rsidRPr="00256862">
        <w:rPr>
          <w:rFonts w:ascii="Arial" w:hAnsi="Arial" w:cs="Arial"/>
          <w:sz w:val="22"/>
        </w:rPr>
        <w:t>prawidłowo</w:t>
      </w:r>
      <w:r w:rsidRPr="00256862">
        <w:rPr>
          <w:rFonts w:ascii="Arial" w:eastAsia="TTE15BB398t00" w:hAnsi="Arial" w:cs="Arial"/>
          <w:sz w:val="22"/>
        </w:rPr>
        <w:t xml:space="preserve">ść </w:t>
      </w:r>
      <w:r w:rsidRPr="00256862">
        <w:rPr>
          <w:rFonts w:ascii="Arial" w:hAnsi="Arial" w:cs="Arial"/>
          <w:sz w:val="22"/>
        </w:rPr>
        <w:t xml:space="preserve">mocowania </w:t>
      </w:r>
      <w:r>
        <w:rPr>
          <w:rFonts w:ascii="Arial" w:hAnsi="Arial" w:cs="Arial"/>
          <w:sz w:val="22"/>
        </w:rPr>
        <w:br/>
      </w:r>
      <w:r w:rsidRPr="00256862">
        <w:rPr>
          <w:rFonts w:ascii="Arial" w:hAnsi="Arial" w:cs="Arial"/>
          <w:sz w:val="22"/>
        </w:rPr>
        <w:t>i ustawienia aparatów oraz odbiorników. Wprowadzenie przewodów do urządzeń (aparaty, odbiorniki, tablice, oprawy) należy wykona</w:t>
      </w:r>
      <w:r w:rsidRPr="00256862">
        <w:rPr>
          <w:rFonts w:ascii="Arial" w:eastAsia="TTE15BB398t00" w:hAnsi="Arial" w:cs="Arial"/>
          <w:sz w:val="22"/>
        </w:rPr>
        <w:t xml:space="preserve">ć </w:t>
      </w:r>
      <w:r w:rsidRPr="00256862">
        <w:rPr>
          <w:rFonts w:ascii="Arial" w:hAnsi="Arial" w:cs="Arial"/>
          <w:sz w:val="22"/>
        </w:rPr>
        <w:t>zgodnie ze wskazówkami podanymi w instrukcji monta</w:t>
      </w:r>
      <w:r w:rsidRPr="00256862">
        <w:rPr>
          <w:rFonts w:ascii="Arial" w:eastAsia="TTE15BB398t00" w:hAnsi="Arial" w:cs="Arial"/>
          <w:sz w:val="22"/>
        </w:rPr>
        <w:t>ż</w:t>
      </w:r>
      <w:r w:rsidRPr="00256862">
        <w:rPr>
          <w:rFonts w:ascii="Arial" w:hAnsi="Arial" w:cs="Arial"/>
          <w:sz w:val="22"/>
        </w:rPr>
        <w:t>owej wytwórcy i uwzgl</w:t>
      </w:r>
      <w:r w:rsidRPr="00256862">
        <w:rPr>
          <w:rFonts w:ascii="Arial" w:eastAsia="TTE15BB398t00" w:hAnsi="Arial" w:cs="Arial"/>
          <w:sz w:val="22"/>
        </w:rPr>
        <w:t>ę</w:t>
      </w:r>
      <w:r w:rsidRPr="00256862">
        <w:rPr>
          <w:rFonts w:ascii="Arial" w:hAnsi="Arial" w:cs="Arial"/>
          <w:sz w:val="22"/>
        </w:rPr>
        <w:t>dniaj</w:t>
      </w:r>
      <w:r w:rsidRPr="00256862">
        <w:rPr>
          <w:rFonts w:ascii="Arial" w:eastAsia="TTE15BB398t00" w:hAnsi="Arial" w:cs="Arial"/>
          <w:sz w:val="22"/>
        </w:rPr>
        <w:t>ą</w:t>
      </w:r>
      <w:r w:rsidRPr="00256862">
        <w:rPr>
          <w:rFonts w:ascii="Arial" w:hAnsi="Arial" w:cs="Arial"/>
          <w:sz w:val="22"/>
        </w:rPr>
        <w:t>c nast</w:t>
      </w:r>
      <w:r w:rsidRPr="00256862">
        <w:rPr>
          <w:rFonts w:ascii="Arial" w:eastAsia="TTE15BB398t00" w:hAnsi="Arial" w:cs="Arial"/>
          <w:sz w:val="22"/>
        </w:rPr>
        <w:t>ę</w:t>
      </w:r>
      <w:r w:rsidRPr="00256862">
        <w:rPr>
          <w:rFonts w:ascii="Arial" w:hAnsi="Arial" w:cs="Arial"/>
          <w:sz w:val="22"/>
        </w:rPr>
        <w:t>puj</w:t>
      </w:r>
      <w:r w:rsidRPr="00256862">
        <w:rPr>
          <w:rFonts w:ascii="Arial" w:eastAsia="TTE15BB398t00" w:hAnsi="Arial" w:cs="Arial"/>
          <w:sz w:val="22"/>
        </w:rPr>
        <w:t>ą</w:t>
      </w:r>
      <w:r w:rsidRPr="00256862">
        <w:rPr>
          <w:rFonts w:ascii="Arial" w:hAnsi="Arial" w:cs="Arial"/>
          <w:sz w:val="22"/>
        </w:rPr>
        <w:t>ce warunki:</w:t>
      </w:r>
    </w:p>
    <w:p w:rsidR="00400E3F" w:rsidRPr="00256862" w:rsidRDefault="00400E3F" w:rsidP="005370AC">
      <w:pPr>
        <w:numPr>
          <w:ilvl w:val="0"/>
          <w:numId w:val="24"/>
        </w:numPr>
        <w:tabs>
          <w:tab w:val="left" w:pos="5040"/>
        </w:tabs>
        <w:suppressAutoHyphens/>
        <w:spacing w:line="272" w:lineRule="exact"/>
        <w:jc w:val="both"/>
        <w:rPr>
          <w:rFonts w:ascii="Arial" w:hAnsi="Arial" w:cs="Arial"/>
          <w:sz w:val="22"/>
        </w:rPr>
      </w:pPr>
      <w:r w:rsidRPr="00256862">
        <w:rPr>
          <w:rFonts w:ascii="Arial" w:hAnsi="Arial" w:cs="Arial"/>
          <w:sz w:val="22"/>
        </w:rPr>
        <w:t>w miejscach nara</w:t>
      </w:r>
      <w:r w:rsidRPr="00256862">
        <w:rPr>
          <w:rFonts w:ascii="Arial" w:eastAsia="TTE15BB398t00" w:hAnsi="Arial" w:cs="Arial"/>
          <w:sz w:val="22"/>
        </w:rPr>
        <w:t>ż</w:t>
      </w:r>
      <w:r w:rsidRPr="00256862">
        <w:rPr>
          <w:rFonts w:ascii="Arial" w:hAnsi="Arial" w:cs="Arial"/>
          <w:sz w:val="22"/>
        </w:rPr>
        <w:t>onych na uszkodzenia mechaniczne przewody doprowadzone muszą</w:t>
      </w:r>
      <w:r w:rsidRPr="00256862">
        <w:rPr>
          <w:rFonts w:ascii="Arial" w:eastAsia="TTE15BB398t00" w:hAnsi="Arial" w:cs="Arial"/>
          <w:sz w:val="22"/>
        </w:rPr>
        <w:t xml:space="preserve"> </w:t>
      </w:r>
      <w:r w:rsidRPr="00256862">
        <w:rPr>
          <w:rFonts w:ascii="Arial" w:hAnsi="Arial" w:cs="Arial"/>
          <w:sz w:val="22"/>
        </w:rPr>
        <w:t>by</w:t>
      </w:r>
      <w:r w:rsidRPr="00256862">
        <w:rPr>
          <w:rFonts w:ascii="Arial" w:eastAsia="TTE15BB398t00" w:hAnsi="Arial" w:cs="Arial"/>
          <w:sz w:val="22"/>
        </w:rPr>
        <w:t xml:space="preserve">ć </w:t>
      </w:r>
      <w:r w:rsidRPr="00256862">
        <w:rPr>
          <w:rFonts w:ascii="Arial" w:hAnsi="Arial" w:cs="Arial"/>
          <w:sz w:val="22"/>
        </w:rPr>
        <w:t>chronione,</w:t>
      </w:r>
    </w:p>
    <w:p w:rsidR="00400E3F" w:rsidRPr="00256862" w:rsidRDefault="00400E3F" w:rsidP="005370AC">
      <w:pPr>
        <w:numPr>
          <w:ilvl w:val="0"/>
          <w:numId w:val="24"/>
        </w:numPr>
        <w:tabs>
          <w:tab w:val="left" w:pos="5040"/>
        </w:tabs>
        <w:suppressAutoHyphens/>
        <w:spacing w:line="272" w:lineRule="exact"/>
        <w:jc w:val="both"/>
        <w:rPr>
          <w:rFonts w:ascii="Arial" w:hAnsi="Arial" w:cs="Arial"/>
          <w:sz w:val="22"/>
        </w:rPr>
      </w:pPr>
      <w:r w:rsidRPr="00256862">
        <w:rPr>
          <w:rFonts w:ascii="Arial" w:hAnsi="Arial" w:cs="Arial"/>
          <w:sz w:val="22"/>
        </w:rPr>
        <w:t>przewody odbiorników i aparatów nie powinny przenosi</w:t>
      </w:r>
      <w:r w:rsidRPr="00256862">
        <w:rPr>
          <w:rFonts w:ascii="Arial" w:eastAsia="TTE15BB398t00" w:hAnsi="Arial" w:cs="Arial"/>
          <w:sz w:val="22"/>
        </w:rPr>
        <w:t xml:space="preserve">ć </w:t>
      </w:r>
      <w:r w:rsidRPr="00256862">
        <w:rPr>
          <w:rFonts w:ascii="Arial" w:hAnsi="Arial" w:cs="Arial"/>
          <w:sz w:val="22"/>
        </w:rPr>
        <w:t>napr</w:t>
      </w:r>
      <w:r w:rsidRPr="00256862">
        <w:rPr>
          <w:rFonts w:ascii="Arial" w:eastAsia="TTE15BB398t00" w:hAnsi="Arial" w:cs="Arial"/>
          <w:sz w:val="22"/>
        </w:rPr>
        <w:t>ęż</w:t>
      </w:r>
      <w:r w:rsidRPr="00256862">
        <w:rPr>
          <w:rFonts w:ascii="Arial" w:hAnsi="Arial" w:cs="Arial"/>
          <w:sz w:val="22"/>
        </w:rPr>
        <w:t>e</w:t>
      </w:r>
      <w:r w:rsidRPr="00256862">
        <w:rPr>
          <w:rFonts w:ascii="Arial" w:eastAsia="TTE15BB398t00" w:hAnsi="Arial" w:cs="Arial"/>
          <w:sz w:val="22"/>
        </w:rPr>
        <w:t>ń</w:t>
      </w:r>
      <w:r w:rsidRPr="00256862">
        <w:rPr>
          <w:rFonts w:ascii="Arial" w:hAnsi="Arial" w:cs="Arial"/>
          <w:sz w:val="22"/>
        </w:rPr>
        <w:t>, a przewód ochronny powinien mie</w:t>
      </w:r>
      <w:r w:rsidRPr="00256862">
        <w:rPr>
          <w:rFonts w:ascii="Arial" w:eastAsia="TTE15BB398t00" w:hAnsi="Arial" w:cs="Arial"/>
          <w:sz w:val="22"/>
        </w:rPr>
        <w:t xml:space="preserve">ć </w:t>
      </w:r>
      <w:r w:rsidRPr="00256862">
        <w:rPr>
          <w:rFonts w:ascii="Arial" w:hAnsi="Arial" w:cs="Arial"/>
          <w:sz w:val="22"/>
        </w:rPr>
        <w:t>wi</w:t>
      </w:r>
      <w:r w:rsidRPr="00256862">
        <w:rPr>
          <w:rFonts w:ascii="Arial" w:eastAsia="TTE15BB398t00" w:hAnsi="Arial" w:cs="Arial"/>
          <w:sz w:val="22"/>
        </w:rPr>
        <w:t>ę</w:t>
      </w:r>
      <w:r w:rsidRPr="00256862">
        <w:rPr>
          <w:rFonts w:ascii="Arial" w:hAnsi="Arial" w:cs="Arial"/>
          <w:sz w:val="22"/>
        </w:rPr>
        <w:t>kszy nadmiar długo</w:t>
      </w:r>
      <w:r w:rsidRPr="00256862">
        <w:rPr>
          <w:rFonts w:ascii="Arial" w:eastAsia="TTE15BB398t00" w:hAnsi="Arial" w:cs="Arial"/>
          <w:sz w:val="22"/>
        </w:rPr>
        <w:t>ś</w:t>
      </w:r>
      <w:r w:rsidRPr="00256862">
        <w:rPr>
          <w:rFonts w:ascii="Arial" w:hAnsi="Arial" w:cs="Arial"/>
          <w:sz w:val="22"/>
        </w:rPr>
        <w:t>ci ni</w:t>
      </w:r>
      <w:r w:rsidRPr="00256862">
        <w:rPr>
          <w:rFonts w:ascii="Arial" w:eastAsia="TTE15BB398t00" w:hAnsi="Arial" w:cs="Arial"/>
          <w:sz w:val="22"/>
        </w:rPr>
        <w:t xml:space="preserve">ż </w:t>
      </w:r>
      <w:r w:rsidRPr="00256862">
        <w:rPr>
          <w:rFonts w:ascii="Arial" w:hAnsi="Arial" w:cs="Arial"/>
          <w:sz w:val="22"/>
        </w:rPr>
        <w:t>przewody robocze,</w:t>
      </w:r>
    </w:p>
    <w:p w:rsidR="00400E3F" w:rsidRPr="00256862" w:rsidRDefault="00400E3F" w:rsidP="005370AC">
      <w:pPr>
        <w:numPr>
          <w:ilvl w:val="0"/>
          <w:numId w:val="24"/>
        </w:numPr>
        <w:tabs>
          <w:tab w:val="left" w:pos="5040"/>
        </w:tabs>
        <w:suppressAutoHyphens/>
        <w:spacing w:line="272" w:lineRule="exact"/>
        <w:jc w:val="both"/>
        <w:rPr>
          <w:rFonts w:ascii="Arial" w:hAnsi="Arial" w:cs="Arial"/>
          <w:sz w:val="22"/>
        </w:rPr>
      </w:pPr>
      <w:r w:rsidRPr="00256862">
        <w:rPr>
          <w:rFonts w:ascii="Arial" w:hAnsi="Arial" w:cs="Arial"/>
          <w:sz w:val="22"/>
        </w:rPr>
        <w:t>zewn</w:t>
      </w:r>
      <w:r w:rsidRPr="00256862">
        <w:rPr>
          <w:rFonts w:ascii="Arial" w:eastAsia="TTE15BB398t00" w:hAnsi="Arial" w:cs="Arial"/>
          <w:sz w:val="22"/>
        </w:rPr>
        <w:t>ę</w:t>
      </w:r>
      <w:r w:rsidRPr="00256862">
        <w:rPr>
          <w:rFonts w:ascii="Arial" w:hAnsi="Arial" w:cs="Arial"/>
          <w:sz w:val="22"/>
        </w:rPr>
        <w:t>trze warstwy ochronne przył</w:t>
      </w:r>
      <w:r w:rsidRPr="00256862">
        <w:rPr>
          <w:rFonts w:ascii="Arial" w:eastAsia="TTE15BB398t00" w:hAnsi="Arial" w:cs="Arial"/>
          <w:sz w:val="22"/>
        </w:rPr>
        <w:t>ą</w:t>
      </w:r>
      <w:r w:rsidRPr="00256862">
        <w:rPr>
          <w:rFonts w:ascii="Arial" w:hAnsi="Arial" w:cs="Arial"/>
          <w:sz w:val="22"/>
        </w:rPr>
        <w:t>czonych przewodów wolno usuwa</w:t>
      </w:r>
      <w:r w:rsidRPr="00256862">
        <w:rPr>
          <w:rFonts w:ascii="Arial" w:eastAsia="TTE15BB398t00" w:hAnsi="Arial" w:cs="Arial"/>
          <w:sz w:val="22"/>
        </w:rPr>
        <w:t xml:space="preserve">ć </w:t>
      </w:r>
      <w:r w:rsidRPr="00256862">
        <w:rPr>
          <w:rFonts w:ascii="Arial" w:hAnsi="Arial" w:cs="Arial"/>
          <w:sz w:val="22"/>
        </w:rPr>
        <w:t>tylko z tych cz</w:t>
      </w:r>
      <w:r w:rsidRPr="00256862">
        <w:rPr>
          <w:rFonts w:ascii="Arial" w:eastAsia="TTE15BB398t00" w:hAnsi="Arial" w:cs="Arial"/>
          <w:sz w:val="22"/>
        </w:rPr>
        <w:t>ęś</w:t>
      </w:r>
      <w:r w:rsidRPr="00256862">
        <w:rPr>
          <w:rFonts w:ascii="Arial" w:hAnsi="Arial" w:cs="Arial"/>
          <w:sz w:val="22"/>
        </w:rPr>
        <w:t>ci przewodu, które po podł</w:t>
      </w:r>
      <w:r w:rsidRPr="00256862">
        <w:rPr>
          <w:rFonts w:ascii="Arial" w:eastAsia="TTE15BB398t00" w:hAnsi="Arial" w:cs="Arial"/>
          <w:sz w:val="22"/>
        </w:rPr>
        <w:t>ą</w:t>
      </w:r>
      <w:r w:rsidRPr="00256862">
        <w:rPr>
          <w:rFonts w:ascii="Arial" w:hAnsi="Arial" w:cs="Arial"/>
          <w:sz w:val="22"/>
        </w:rPr>
        <w:t>czeniu będą</w:t>
      </w:r>
      <w:r w:rsidRPr="00256862">
        <w:rPr>
          <w:rFonts w:ascii="Arial" w:eastAsia="TTE15BB398t00" w:hAnsi="Arial" w:cs="Arial"/>
          <w:sz w:val="22"/>
        </w:rPr>
        <w:t xml:space="preserve"> </w:t>
      </w:r>
      <w:r w:rsidRPr="00256862">
        <w:rPr>
          <w:rFonts w:ascii="Arial" w:hAnsi="Arial" w:cs="Arial"/>
          <w:sz w:val="22"/>
        </w:rPr>
        <w:t>niedost</w:t>
      </w:r>
      <w:r w:rsidRPr="00256862">
        <w:rPr>
          <w:rFonts w:ascii="Arial" w:eastAsia="TTE15BB398t00" w:hAnsi="Arial" w:cs="Arial"/>
          <w:sz w:val="22"/>
        </w:rPr>
        <w:t>ę</w:t>
      </w:r>
      <w:r w:rsidRPr="00256862">
        <w:rPr>
          <w:rFonts w:ascii="Arial" w:hAnsi="Arial" w:cs="Arial"/>
          <w:sz w:val="22"/>
        </w:rPr>
        <w:t>pne,</w:t>
      </w:r>
    </w:p>
    <w:p w:rsidR="00400E3F" w:rsidRPr="00256862" w:rsidRDefault="00400E3F" w:rsidP="005370AC">
      <w:pPr>
        <w:numPr>
          <w:ilvl w:val="0"/>
          <w:numId w:val="24"/>
        </w:numPr>
        <w:tabs>
          <w:tab w:val="left" w:pos="5040"/>
        </w:tabs>
        <w:suppressAutoHyphens/>
        <w:spacing w:line="272" w:lineRule="exact"/>
        <w:jc w:val="both"/>
        <w:rPr>
          <w:rFonts w:ascii="Arial" w:hAnsi="Arial" w:cs="Arial"/>
          <w:sz w:val="22"/>
        </w:rPr>
      </w:pPr>
      <w:r w:rsidRPr="00256862">
        <w:rPr>
          <w:rFonts w:ascii="Arial" w:hAnsi="Arial" w:cs="Arial"/>
          <w:sz w:val="22"/>
        </w:rPr>
        <w:t>w przypadku, gdy instalacja jest wykonana przewodami kabelkowymi, a aparat lub odbiornik jest zaopatrzony w dławik, należy uszczelni</w:t>
      </w:r>
      <w:r w:rsidRPr="00256862">
        <w:rPr>
          <w:rFonts w:ascii="Arial" w:eastAsia="TTE15BB398t00" w:hAnsi="Arial" w:cs="Arial"/>
          <w:sz w:val="22"/>
        </w:rPr>
        <w:t xml:space="preserve">ć </w:t>
      </w:r>
      <w:r w:rsidRPr="00256862">
        <w:rPr>
          <w:rFonts w:ascii="Arial" w:hAnsi="Arial" w:cs="Arial"/>
          <w:sz w:val="22"/>
        </w:rPr>
        <w:t xml:space="preserve">przewód zgodnie </w:t>
      </w:r>
      <w:r>
        <w:rPr>
          <w:rFonts w:ascii="Arial" w:hAnsi="Arial" w:cs="Arial"/>
          <w:sz w:val="22"/>
        </w:rPr>
        <w:br/>
      </w:r>
      <w:r w:rsidRPr="00256862">
        <w:rPr>
          <w:rFonts w:ascii="Arial" w:hAnsi="Arial" w:cs="Arial"/>
          <w:sz w:val="22"/>
        </w:rPr>
        <w:t>z warunkami wykonania instalacji szczelnych,</w:t>
      </w:r>
    </w:p>
    <w:p w:rsidR="00400E3F" w:rsidRDefault="00400E3F" w:rsidP="005370AC">
      <w:pPr>
        <w:numPr>
          <w:ilvl w:val="0"/>
          <w:numId w:val="24"/>
        </w:numPr>
        <w:tabs>
          <w:tab w:val="left" w:pos="5040"/>
        </w:tabs>
        <w:suppressAutoHyphens/>
        <w:spacing w:line="272" w:lineRule="exact"/>
        <w:jc w:val="both"/>
        <w:rPr>
          <w:rFonts w:ascii="Arial" w:hAnsi="Arial" w:cs="Arial"/>
          <w:sz w:val="22"/>
        </w:rPr>
      </w:pPr>
      <w:r w:rsidRPr="00256862">
        <w:rPr>
          <w:rFonts w:ascii="Arial" w:hAnsi="Arial" w:cs="Arial"/>
          <w:sz w:val="22"/>
        </w:rPr>
        <w:t>wszystkie przej</w:t>
      </w:r>
      <w:r w:rsidRPr="00256862">
        <w:rPr>
          <w:rFonts w:ascii="Arial" w:eastAsia="TTE15BB398t00" w:hAnsi="Arial" w:cs="Arial"/>
          <w:sz w:val="22"/>
        </w:rPr>
        <w:t>ś</w:t>
      </w:r>
      <w:r w:rsidRPr="00256862">
        <w:rPr>
          <w:rFonts w:ascii="Arial" w:hAnsi="Arial" w:cs="Arial"/>
          <w:sz w:val="22"/>
        </w:rPr>
        <w:t xml:space="preserve">cia obwodów instalacji elektrycznych przez </w:t>
      </w:r>
      <w:r w:rsidRPr="00256862">
        <w:rPr>
          <w:rFonts w:ascii="Arial" w:eastAsia="TTE15BB398t00" w:hAnsi="Arial" w:cs="Arial"/>
          <w:sz w:val="22"/>
        </w:rPr>
        <w:t>ś</w:t>
      </w:r>
      <w:r w:rsidRPr="00256862">
        <w:rPr>
          <w:rFonts w:ascii="Arial" w:hAnsi="Arial" w:cs="Arial"/>
          <w:sz w:val="22"/>
        </w:rPr>
        <w:t>ciany musz</w:t>
      </w:r>
      <w:r w:rsidRPr="00256862">
        <w:rPr>
          <w:rFonts w:ascii="Arial" w:eastAsia="TTE15BB398t00" w:hAnsi="Arial" w:cs="Arial"/>
          <w:sz w:val="22"/>
        </w:rPr>
        <w:t>ą b</w:t>
      </w:r>
      <w:r w:rsidRPr="00256862">
        <w:rPr>
          <w:rFonts w:ascii="Arial" w:hAnsi="Arial" w:cs="Arial"/>
          <w:sz w:val="22"/>
        </w:rPr>
        <w:t>y</w:t>
      </w:r>
      <w:r w:rsidRPr="00256862">
        <w:rPr>
          <w:rFonts w:ascii="Arial" w:eastAsia="TTE15BB398t00" w:hAnsi="Arial" w:cs="Arial"/>
          <w:sz w:val="22"/>
        </w:rPr>
        <w:t xml:space="preserve">ć </w:t>
      </w:r>
      <w:r w:rsidRPr="00256862">
        <w:rPr>
          <w:rFonts w:ascii="Arial" w:hAnsi="Arial" w:cs="Arial"/>
          <w:sz w:val="22"/>
        </w:rPr>
        <w:t>chronione</w:t>
      </w:r>
      <w:r w:rsidRPr="00256862">
        <w:rPr>
          <w:rFonts w:ascii="Arial" w:eastAsia="TTE15BB398t00" w:hAnsi="Arial" w:cs="Arial"/>
          <w:sz w:val="22"/>
        </w:rPr>
        <w:t xml:space="preserve"> </w:t>
      </w:r>
      <w:r w:rsidRPr="00256862">
        <w:rPr>
          <w:rFonts w:ascii="Arial" w:hAnsi="Arial" w:cs="Arial"/>
          <w:sz w:val="22"/>
        </w:rPr>
        <w:t>przed uszkodzeniami, przej</w:t>
      </w:r>
      <w:r w:rsidRPr="00256862">
        <w:rPr>
          <w:rFonts w:ascii="Arial" w:eastAsia="TTE15BB398t00" w:hAnsi="Arial" w:cs="Arial"/>
          <w:sz w:val="22"/>
        </w:rPr>
        <w:t>ś</w:t>
      </w:r>
      <w:r w:rsidRPr="00256862">
        <w:rPr>
          <w:rFonts w:ascii="Arial" w:hAnsi="Arial" w:cs="Arial"/>
          <w:sz w:val="22"/>
        </w:rPr>
        <w:t>cia te należy wykonywa</w:t>
      </w:r>
      <w:r w:rsidRPr="00256862">
        <w:rPr>
          <w:rFonts w:ascii="Arial" w:eastAsia="TTE15BB398t00" w:hAnsi="Arial" w:cs="Arial"/>
          <w:sz w:val="22"/>
        </w:rPr>
        <w:t xml:space="preserve">ć </w:t>
      </w:r>
      <w:r w:rsidRPr="00256862">
        <w:rPr>
          <w:rFonts w:ascii="Arial" w:hAnsi="Arial" w:cs="Arial"/>
          <w:sz w:val="22"/>
        </w:rPr>
        <w:t>w przepustach rurowych.</w:t>
      </w:r>
    </w:p>
    <w:p w:rsidR="00400E3F" w:rsidRPr="00256862" w:rsidRDefault="00400E3F" w:rsidP="00400E3F">
      <w:pPr>
        <w:spacing w:line="272" w:lineRule="exact"/>
        <w:jc w:val="both"/>
        <w:rPr>
          <w:rFonts w:ascii="Arial" w:hAnsi="Arial" w:cs="Arial"/>
          <w:bCs/>
          <w:sz w:val="22"/>
          <w:u w:val="single"/>
        </w:rPr>
      </w:pPr>
      <w:r w:rsidRPr="00256862">
        <w:rPr>
          <w:rFonts w:ascii="Arial" w:hAnsi="Arial" w:cs="Arial"/>
          <w:bCs/>
          <w:sz w:val="22"/>
          <w:u w:val="single"/>
        </w:rPr>
        <w:t>Przyłączenie przewodów i kabli</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Miejsce poł</w:t>
      </w:r>
      <w:r w:rsidRPr="00256862">
        <w:rPr>
          <w:rFonts w:ascii="Arial" w:eastAsia="TTE15BB398t00" w:hAnsi="Arial" w:cs="Arial"/>
          <w:sz w:val="22"/>
        </w:rPr>
        <w:t>ą</w:t>
      </w:r>
      <w:r w:rsidRPr="00256862">
        <w:rPr>
          <w:rFonts w:ascii="Arial" w:hAnsi="Arial" w:cs="Arial"/>
          <w:sz w:val="22"/>
        </w:rPr>
        <w:t>cze</w:t>
      </w:r>
      <w:r w:rsidRPr="00256862">
        <w:rPr>
          <w:rFonts w:ascii="Arial" w:eastAsia="TTE15BB398t00" w:hAnsi="Arial" w:cs="Arial"/>
          <w:sz w:val="22"/>
        </w:rPr>
        <w:t>ń ż</w:t>
      </w:r>
      <w:r w:rsidRPr="00256862">
        <w:rPr>
          <w:rFonts w:ascii="Arial" w:hAnsi="Arial" w:cs="Arial"/>
          <w:sz w:val="22"/>
        </w:rPr>
        <w:t>ył przewodów z zaciskami odbiorników powinny by</w:t>
      </w:r>
      <w:r w:rsidRPr="00256862">
        <w:rPr>
          <w:rFonts w:ascii="Arial" w:eastAsia="TTE15BB398t00" w:hAnsi="Arial" w:cs="Arial"/>
          <w:sz w:val="22"/>
        </w:rPr>
        <w:t xml:space="preserve">ć </w:t>
      </w:r>
      <w:r w:rsidRPr="00256862">
        <w:rPr>
          <w:rFonts w:ascii="Arial" w:hAnsi="Arial" w:cs="Arial"/>
          <w:sz w:val="22"/>
        </w:rPr>
        <w:t>dokładnie oczyszczone. Samo połączenie musi by</w:t>
      </w:r>
      <w:r w:rsidRPr="00256862">
        <w:rPr>
          <w:rFonts w:ascii="Arial" w:eastAsia="TTE15BB398t00" w:hAnsi="Arial" w:cs="Arial"/>
          <w:sz w:val="22"/>
        </w:rPr>
        <w:t xml:space="preserve">ć </w:t>
      </w:r>
      <w:r w:rsidRPr="00256862">
        <w:rPr>
          <w:rFonts w:ascii="Arial" w:hAnsi="Arial" w:cs="Arial"/>
          <w:sz w:val="22"/>
        </w:rPr>
        <w:t>wykonane w sposób pewny pod wzgl</w:t>
      </w:r>
      <w:r w:rsidRPr="00256862">
        <w:rPr>
          <w:rFonts w:ascii="Arial" w:eastAsia="TTE15BB398t00" w:hAnsi="Arial" w:cs="Arial"/>
          <w:sz w:val="22"/>
        </w:rPr>
        <w:t>ę</w:t>
      </w:r>
      <w:r w:rsidRPr="00256862">
        <w:rPr>
          <w:rFonts w:ascii="Arial" w:hAnsi="Arial" w:cs="Arial"/>
          <w:sz w:val="22"/>
        </w:rPr>
        <w:t xml:space="preserve">dem elektrycznym </w:t>
      </w:r>
      <w:r w:rsidRPr="00256862">
        <w:rPr>
          <w:rFonts w:ascii="Arial" w:hAnsi="Arial" w:cs="Arial"/>
          <w:sz w:val="22"/>
        </w:rPr>
        <w:br/>
        <w:t>i mechanicznym oraz zabezpieczone przed osłabieniem siły docisku i korozj</w:t>
      </w:r>
      <w:r w:rsidRPr="00256862">
        <w:rPr>
          <w:rFonts w:ascii="Arial" w:eastAsia="TTE15BB398t00" w:hAnsi="Arial" w:cs="Arial"/>
          <w:sz w:val="22"/>
        </w:rPr>
        <w:t>a</w:t>
      </w:r>
      <w:r w:rsidRPr="00256862">
        <w:rPr>
          <w:rFonts w:ascii="Arial" w:hAnsi="Arial" w:cs="Arial"/>
          <w:sz w:val="22"/>
        </w:rPr>
        <w:t>. Ponadto należy zachowa</w:t>
      </w:r>
      <w:r w:rsidRPr="00256862">
        <w:rPr>
          <w:rFonts w:ascii="Arial" w:eastAsia="TTE15BB398t00" w:hAnsi="Arial" w:cs="Arial"/>
          <w:sz w:val="22"/>
        </w:rPr>
        <w:t xml:space="preserve">ć </w:t>
      </w:r>
      <w:r w:rsidRPr="00256862">
        <w:rPr>
          <w:rFonts w:ascii="Arial" w:hAnsi="Arial" w:cs="Arial"/>
          <w:sz w:val="22"/>
        </w:rPr>
        <w:t>nast</w:t>
      </w:r>
      <w:r w:rsidRPr="00256862">
        <w:rPr>
          <w:rFonts w:ascii="Arial" w:eastAsia="TTE15BB398t00" w:hAnsi="Arial" w:cs="Arial"/>
          <w:sz w:val="22"/>
        </w:rPr>
        <w:t>ę</w:t>
      </w:r>
      <w:r w:rsidRPr="00256862">
        <w:rPr>
          <w:rFonts w:ascii="Arial" w:hAnsi="Arial" w:cs="Arial"/>
          <w:sz w:val="22"/>
        </w:rPr>
        <w:t>puj</w:t>
      </w:r>
      <w:r w:rsidRPr="00256862">
        <w:rPr>
          <w:rFonts w:ascii="Arial" w:eastAsia="TTE15BB398t00" w:hAnsi="Arial" w:cs="Arial"/>
          <w:sz w:val="22"/>
        </w:rPr>
        <w:t>ą</w:t>
      </w:r>
      <w:r w:rsidRPr="00256862">
        <w:rPr>
          <w:rFonts w:ascii="Arial" w:hAnsi="Arial" w:cs="Arial"/>
          <w:sz w:val="22"/>
        </w:rPr>
        <w:t>ce wymagania:</w:t>
      </w:r>
    </w:p>
    <w:p w:rsidR="00400E3F" w:rsidRPr="00256862" w:rsidRDefault="00400E3F" w:rsidP="005370AC">
      <w:pPr>
        <w:numPr>
          <w:ilvl w:val="0"/>
          <w:numId w:val="23"/>
        </w:numPr>
        <w:tabs>
          <w:tab w:val="left" w:pos="5040"/>
        </w:tabs>
        <w:suppressAutoHyphens/>
        <w:spacing w:line="272" w:lineRule="exact"/>
        <w:jc w:val="both"/>
        <w:rPr>
          <w:rFonts w:ascii="Arial" w:hAnsi="Arial" w:cs="Arial"/>
          <w:sz w:val="22"/>
        </w:rPr>
      </w:pPr>
      <w:r w:rsidRPr="00256862">
        <w:rPr>
          <w:rFonts w:ascii="Arial" w:eastAsia="TTE15BB398t00" w:hAnsi="Arial" w:cs="Arial"/>
          <w:sz w:val="22"/>
        </w:rPr>
        <w:t>żyła</w:t>
      </w:r>
      <w:r w:rsidRPr="00256862">
        <w:rPr>
          <w:rFonts w:ascii="Arial" w:hAnsi="Arial" w:cs="Arial"/>
          <w:sz w:val="22"/>
        </w:rPr>
        <w:t xml:space="preserve"> przewodu powinna by</w:t>
      </w:r>
      <w:r w:rsidRPr="00256862">
        <w:rPr>
          <w:rFonts w:ascii="Arial" w:eastAsia="TTE15BB398t00" w:hAnsi="Arial" w:cs="Arial"/>
          <w:sz w:val="22"/>
        </w:rPr>
        <w:t xml:space="preserve">ć </w:t>
      </w:r>
      <w:r w:rsidRPr="00256862">
        <w:rPr>
          <w:rFonts w:ascii="Arial" w:hAnsi="Arial" w:cs="Arial"/>
          <w:sz w:val="22"/>
        </w:rPr>
        <w:t>pozbawiona izolacji tylko na długo</w:t>
      </w:r>
      <w:r w:rsidRPr="00256862">
        <w:rPr>
          <w:rFonts w:ascii="Arial" w:eastAsia="TTE15BB398t00" w:hAnsi="Arial" w:cs="Arial"/>
          <w:sz w:val="22"/>
        </w:rPr>
        <w:t>ś</w:t>
      </w:r>
      <w:r w:rsidRPr="00256862">
        <w:rPr>
          <w:rFonts w:ascii="Arial" w:hAnsi="Arial" w:cs="Arial"/>
          <w:sz w:val="22"/>
        </w:rPr>
        <w:t>ci niezb</w:t>
      </w:r>
      <w:r w:rsidRPr="00256862">
        <w:rPr>
          <w:rFonts w:ascii="Arial" w:eastAsia="TTE15BB398t00" w:hAnsi="Arial" w:cs="Arial"/>
          <w:sz w:val="22"/>
        </w:rPr>
        <w:t>ę</w:t>
      </w:r>
      <w:r w:rsidRPr="00256862">
        <w:rPr>
          <w:rFonts w:ascii="Arial" w:hAnsi="Arial" w:cs="Arial"/>
          <w:sz w:val="22"/>
        </w:rPr>
        <w:t>dnej dla prawidłowego połączenia z zaciskiem</w:t>
      </w:r>
      <w:r w:rsidR="0025543D">
        <w:rPr>
          <w:rFonts w:ascii="Arial" w:hAnsi="Arial" w:cs="Arial"/>
          <w:sz w:val="22"/>
        </w:rPr>
        <w:t>;</w:t>
      </w:r>
    </w:p>
    <w:p w:rsidR="00400E3F" w:rsidRPr="00256862" w:rsidRDefault="00400E3F" w:rsidP="005370AC">
      <w:pPr>
        <w:numPr>
          <w:ilvl w:val="0"/>
          <w:numId w:val="23"/>
        </w:numPr>
        <w:tabs>
          <w:tab w:val="left" w:pos="5040"/>
        </w:tabs>
        <w:suppressAutoHyphens/>
        <w:spacing w:line="272" w:lineRule="exact"/>
        <w:jc w:val="both"/>
        <w:rPr>
          <w:rFonts w:ascii="Arial" w:hAnsi="Arial" w:cs="Arial"/>
          <w:sz w:val="22"/>
        </w:rPr>
      </w:pPr>
      <w:r w:rsidRPr="00256862">
        <w:rPr>
          <w:rFonts w:ascii="Arial" w:hAnsi="Arial" w:cs="Arial"/>
          <w:sz w:val="22"/>
        </w:rPr>
        <w:t xml:space="preserve">koniec </w:t>
      </w:r>
      <w:r w:rsidRPr="00256862">
        <w:rPr>
          <w:rFonts w:ascii="Arial" w:eastAsia="TTE15BB398t00" w:hAnsi="Arial" w:cs="Arial"/>
          <w:sz w:val="22"/>
        </w:rPr>
        <w:t>ż</w:t>
      </w:r>
      <w:r w:rsidRPr="00256862">
        <w:rPr>
          <w:rFonts w:ascii="Arial" w:hAnsi="Arial" w:cs="Arial"/>
          <w:sz w:val="22"/>
        </w:rPr>
        <w:t>yły wielodrutowej należy zabezpieczy</w:t>
      </w:r>
      <w:r w:rsidRPr="00256862">
        <w:rPr>
          <w:rFonts w:ascii="Arial" w:eastAsia="TTE15BB398t00" w:hAnsi="Arial" w:cs="Arial"/>
          <w:sz w:val="22"/>
        </w:rPr>
        <w:t xml:space="preserve">ć </w:t>
      </w:r>
      <w:r w:rsidRPr="00256862">
        <w:rPr>
          <w:rFonts w:ascii="Arial" w:hAnsi="Arial" w:cs="Arial"/>
          <w:sz w:val="22"/>
        </w:rPr>
        <w:t>przed mo</w:t>
      </w:r>
      <w:r w:rsidRPr="00256862">
        <w:rPr>
          <w:rFonts w:ascii="Arial" w:eastAsia="TTE15BB398t00" w:hAnsi="Arial" w:cs="Arial"/>
          <w:sz w:val="22"/>
        </w:rPr>
        <w:t>ż</w:t>
      </w:r>
      <w:r w:rsidRPr="00256862">
        <w:rPr>
          <w:rFonts w:ascii="Arial" w:hAnsi="Arial" w:cs="Arial"/>
          <w:sz w:val="22"/>
        </w:rPr>
        <w:t>liwo</w:t>
      </w:r>
      <w:r w:rsidRPr="00256862">
        <w:rPr>
          <w:rFonts w:ascii="Arial" w:eastAsia="TTE15BB398t00" w:hAnsi="Arial" w:cs="Arial"/>
          <w:sz w:val="22"/>
        </w:rPr>
        <w:t>ś</w:t>
      </w:r>
      <w:r w:rsidRPr="00256862">
        <w:rPr>
          <w:rFonts w:ascii="Arial" w:hAnsi="Arial" w:cs="Arial"/>
          <w:sz w:val="22"/>
        </w:rPr>
        <w:t>ci</w:t>
      </w:r>
      <w:r w:rsidRPr="00256862">
        <w:rPr>
          <w:rFonts w:ascii="Arial" w:eastAsia="TTE15BB398t00" w:hAnsi="Arial" w:cs="Arial"/>
          <w:sz w:val="22"/>
        </w:rPr>
        <w:t xml:space="preserve">ą </w:t>
      </w:r>
      <w:r w:rsidRPr="00256862">
        <w:rPr>
          <w:rFonts w:ascii="Arial" w:hAnsi="Arial" w:cs="Arial"/>
          <w:sz w:val="22"/>
        </w:rPr>
        <w:t>oddzielenia si</w:t>
      </w:r>
      <w:r w:rsidRPr="00256862">
        <w:rPr>
          <w:rFonts w:ascii="Arial" w:eastAsia="TTE15BB398t00" w:hAnsi="Arial" w:cs="Arial"/>
          <w:sz w:val="22"/>
        </w:rPr>
        <w:t xml:space="preserve">ę </w:t>
      </w:r>
      <w:r w:rsidRPr="00256862">
        <w:rPr>
          <w:rFonts w:ascii="Arial" w:hAnsi="Arial" w:cs="Arial"/>
          <w:sz w:val="22"/>
        </w:rPr>
        <w:t>poszczególnych drutów lub skr</w:t>
      </w:r>
      <w:r w:rsidRPr="00256862">
        <w:rPr>
          <w:rFonts w:ascii="Arial" w:eastAsia="TTE15BB398t00" w:hAnsi="Arial" w:cs="Arial"/>
          <w:sz w:val="22"/>
        </w:rPr>
        <w:t>ę</w:t>
      </w:r>
      <w:r w:rsidRPr="00256862">
        <w:rPr>
          <w:rFonts w:ascii="Arial" w:hAnsi="Arial" w:cs="Arial"/>
          <w:sz w:val="22"/>
        </w:rPr>
        <w:t>tek np. przez ko</w:t>
      </w:r>
      <w:r w:rsidRPr="00256862">
        <w:rPr>
          <w:rFonts w:ascii="Arial" w:eastAsia="TTE15BB398t00" w:hAnsi="Arial" w:cs="Arial"/>
          <w:sz w:val="22"/>
        </w:rPr>
        <w:t>ń</w:t>
      </w:r>
      <w:r w:rsidRPr="00256862">
        <w:rPr>
          <w:rFonts w:ascii="Arial" w:hAnsi="Arial" w:cs="Arial"/>
          <w:sz w:val="22"/>
        </w:rPr>
        <w:t>cówk</w:t>
      </w:r>
      <w:r w:rsidRPr="00256862">
        <w:rPr>
          <w:rFonts w:ascii="Arial" w:eastAsia="TTE15BB398t00" w:hAnsi="Arial" w:cs="Arial"/>
          <w:sz w:val="22"/>
        </w:rPr>
        <w:t xml:space="preserve">ę </w:t>
      </w:r>
      <w:r w:rsidRPr="00256862">
        <w:rPr>
          <w:rFonts w:ascii="Arial" w:hAnsi="Arial" w:cs="Arial"/>
          <w:sz w:val="22"/>
        </w:rPr>
        <w:t>lub zaprasowan</w:t>
      </w:r>
      <w:r w:rsidRPr="00256862">
        <w:rPr>
          <w:rFonts w:ascii="Arial" w:eastAsia="TTE15BB398t00" w:hAnsi="Arial" w:cs="Arial"/>
          <w:sz w:val="22"/>
        </w:rPr>
        <w:t>a</w:t>
      </w:r>
      <w:r w:rsidRPr="00256862">
        <w:rPr>
          <w:rFonts w:ascii="Arial" w:hAnsi="Arial" w:cs="Arial"/>
          <w:sz w:val="22"/>
        </w:rPr>
        <w:t xml:space="preserve"> tulejk</w:t>
      </w:r>
      <w:r w:rsidRPr="00256862">
        <w:rPr>
          <w:rFonts w:ascii="Arial" w:eastAsia="TTE15BB398t00" w:hAnsi="Arial" w:cs="Arial"/>
          <w:sz w:val="22"/>
        </w:rPr>
        <w:t xml:space="preserve">ę </w:t>
      </w:r>
      <w:r w:rsidRPr="00256862">
        <w:rPr>
          <w:rFonts w:ascii="Arial" w:hAnsi="Arial" w:cs="Arial"/>
          <w:sz w:val="22"/>
        </w:rPr>
        <w:t>(dopuszcza si</w:t>
      </w:r>
      <w:r w:rsidRPr="00256862">
        <w:rPr>
          <w:rFonts w:ascii="Arial" w:eastAsia="TTE15BB398t00" w:hAnsi="Arial" w:cs="Arial"/>
          <w:sz w:val="22"/>
        </w:rPr>
        <w:t xml:space="preserve">ę </w:t>
      </w:r>
      <w:r w:rsidRPr="00256862">
        <w:rPr>
          <w:rFonts w:ascii="Arial" w:hAnsi="Arial" w:cs="Arial"/>
          <w:sz w:val="22"/>
        </w:rPr>
        <w:t>zako</w:t>
      </w:r>
      <w:r w:rsidRPr="00256862">
        <w:rPr>
          <w:rFonts w:ascii="Arial" w:eastAsia="TTE15BB398t00" w:hAnsi="Arial" w:cs="Arial"/>
          <w:sz w:val="22"/>
        </w:rPr>
        <w:t>ń</w:t>
      </w:r>
      <w:r w:rsidRPr="00256862">
        <w:rPr>
          <w:rFonts w:ascii="Arial" w:hAnsi="Arial" w:cs="Arial"/>
          <w:sz w:val="22"/>
        </w:rPr>
        <w:t>czenia z dobrze ocynowanym ko</w:t>
      </w:r>
      <w:r w:rsidRPr="00256862">
        <w:rPr>
          <w:rFonts w:ascii="Arial" w:eastAsia="TTE15BB398t00" w:hAnsi="Arial" w:cs="Arial"/>
          <w:sz w:val="22"/>
        </w:rPr>
        <w:t>ń</w:t>
      </w:r>
      <w:r w:rsidRPr="00256862">
        <w:rPr>
          <w:rFonts w:ascii="Arial" w:hAnsi="Arial" w:cs="Arial"/>
          <w:sz w:val="22"/>
        </w:rPr>
        <w:t xml:space="preserve">cem w przypadku przewodów z </w:t>
      </w:r>
      <w:r w:rsidRPr="00256862">
        <w:rPr>
          <w:rFonts w:ascii="Arial" w:eastAsia="TTE15BB398t00" w:hAnsi="Arial" w:cs="Arial"/>
          <w:sz w:val="22"/>
        </w:rPr>
        <w:t>żyła</w:t>
      </w:r>
      <w:r w:rsidR="00522DB6">
        <w:rPr>
          <w:rFonts w:ascii="Arial" w:hAnsi="Arial" w:cs="Arial"/>
          <w:sz w:val="22"/>
        </w:rPr>
        <w:t>mi Cu);</w:t>
      </w:r>
    </w:p>
    <w:p w:rsidR="00400E3F" w:rsidRPr="00256862" w:rsidRDefault="00400E3F" w:rsidP="005370AC">
      <w:pPr>
        <w:numPr>
          <w:ilvl w:val="0"/>
          <w:numId w:val="23"/>
        </w:numPr>
        <w:tabs>
          <w:tab w:val="left" w:pos="5040"/>
        </w:tabs>
        <w:suppressAutoHyphens/>
        <w:spacing w:line="272" w:lineRule="exact"/>
        <w:jc w:val="both"/>
        <w:rPr>
          <w:rFonts w:ascii="Arial" w:hAnsi="Arial" w:cs="Arial"/>
          <w:sz w:val="22"/>
        </w:rPr>
      </w:pPr>
      <w:r w:rsidRPr="00256862">
        <w:rPr>
          <w:rFonts w:ascii="Arial" w:hAnsi="Arial" w:cs="Arial"/>
          <w:sz w:val="22"/>
        </w:rPr>
        <w:t>długo</w:t>
      </w:r>
      <w:r w:rsidRPr="00256862">
        <w:rPr>
          <w:rFonts w:ascii="Arial" w:eastAsia="TTE15BB398t00" w:hAnsi="Arial" w:cs="Arial"/>
          <w:sz w:val="22"/>
        </w:rPr>
        <w:t>ść ż</w:t>
      </w:r>
      <w:r w:rsidRPr="00256862">
        <w:rPr>
          <w:rFonts w:ascii="Arial" w:hAnsi="Arial" w:cs="Arial"/>
          <w:sz w:val="22"/>
        </w:rPr>
        <w:t>ył wprowadzonych do odbiornika lub aparatu powinna umo</w:t>
      </w:r>
      <w:r w:rsidRPr="00256862">
        <w:rPr>
          <w:rFonts w:ascii="Arial" w:eastAsia="TTE15BB398t00" w:hAnsi="Arial" w:cs="Arial"/>
          <w:sz w:val="22"/>
        </w:rPr>
        <w:t>ż</w:t>
      </w:r>
      <w:r w:rsidRPr="00256862">
        <w:rPr>
          <w:rFonts w:ascii="Arial" w:hAnsi="Arial" w:cs="Arial"/>
          <w:sz w:val="22"/>
        </w:rPr>
        <w:t>liwia</w:t>
      </w:r>
      <w:r w:rsidRPr="00256862">
        <w:rPr>
          <w:rFonts w:ascii="Arial" w:eastAsia="TTE15BB398t00" w:hAnsi="Arial" w:cs="Arial"/>
          <w:sz w:val="22"/>
        </w:rPr>
        <w:t xml:space="preserve">ć </w:t>
      </w:r>
      <w:r w:rsidRPr="00256862">
        <w:rPr>
          <w:rFonts w:ascii="Arial" w:hAnsi="Arial" w:cs="Arial"/>
          <w:sz w:val="22"/>
        </w:rPr>
        <w:t>przył</w:t>
      </w:r>
      <w:r w:rsidRPr="00256862">
        <w:rPr>
          <w:rFonts w:ascii="Arial" w:eastAsia="TTE15BB398t00" w:hAnsi="Arial" w:cs="Arial"/>
          <w:sz w:val="22"/>
        </w:rPr>
        <w:t>ą</w:t>
      </w:r>
      <w:r w:rsidRPr="00256862">
        <w:rPr>
          <w:rFonts w:ascii="Arial" w:hAnsi="Arial" w:cs="Arial"/>
          <w:sz w:val="22"/>
        </w:rPr>
        <w:t>cze</w:t>
      </w:r>
      <w:r w:rsidR="00522DB6">
        <w:rPr>
          <w:rFonts w:ascii="Arial" w:hAnsi="Arial" w:cs="Arial"/>
          <w:sz w:val="22"/>
        </w:rPr>
        <w:t>nie ich do dowolnego zacisku;</w:t>
      </w:r>
    </w:p>
    <w:p w:rsidR="00400E3F" w:rsidRPr="00256862" w:rsidRDefault="00400E3F" w:rsidP="005370AC">
      <w:pPr>
        <w:numPr>
          <w:ilvl w:val="0"/>
          <w:numId w:val="23"/>
        </w:numPr>
        <w:tabs>
          <w:tab w:val="left" w:pos="5040"/>
        </w:tabs>
        <w:suppressAutoHyphens/>
        <w:spacing w:line="272" w:lineRule="exact"/>
        <w:jc w:val="both"/>
        <w:rPr>
          <w:rFonts w:ascii="Arial" w:eastAsia="TTE15BB398t00" w:hAnsi="Arial" w:cs="Arial"/>
          <w:sz w:val="22"/>
        </w:rPr>
      </w:pPr>
      <w:r w:rsidRPr="00256862">
        <w:rPr>
          <w:rFonts w:ascii="Arial" w:hAnsi="Arial" w:cs="Arial"/>
          <w:sz w:val="22"/>
        </w:rPr>
        <w:t>ko</w:t>
      </w:r>
      <w:r w:rsidRPr="00256862">
        <w:rPr>
          <w:rFonts w:ascii="Arial" w:eastAsia="TTE15BB398t00" w:hAnsi="Arial" w:cs="Arial"/>
          <w:sz w:val="22"/>
        </w:rPr>
        <w:t>ń</w:t>
      </w:r>
      <w:r w:rsidRPr="00256862">
        <w:rPr>
          <w:rFonts w:ascii="Arial" w:hAnsi="Arial" w:cs="Arial"/>
          <w:sz w:val="22"/>
        </w:rPr>
        <w:t xml:space="preserve">ce </w:t>
      </w:r>
      <w:r w:rsidRPr="00256862">
        <w:rPr>
          <w:rFonts w:ascii="Arial" w:eastAsia="TTE15BB398t00" w:hAnsi="Arial" w:cs="Arial"/>
          <w:sz w:val="22"/>
        </w:rPr>
        <w:t>ż</w:t>
      </w:r>
      <w:r w:rsidRPr="00256862">
        <w:rPr>
          <w:rFonts w:ascii="Arial" w:hAnsi="Arial" w:cs="Arial"/>
          <w:sz w:val="22"/>
        </w:rPr>
        <w:t>ył przewodów wprowadzonych do odbiornika, a niewykorzystanych należy izolowa</w:t>
      </w:r>
      <w:r w:rsidRPr="00256862">
        <w:rPr>
          <w:rFonts w:ascii="Arial" w:eastAsia="TTE15BB398t00" w:hAnsi="Arial" w:cs="Arial"/>
          <w:sz w:val="22"/>
        </w:rPr>
        <w:t xml:space="preserve">ć </w:t>
      </w:r>
      <w:r w:rsidRPr="00256862">
        <w:rPr>
          <w:rFonts w:ascii="Arial" w:hAnsi="Arial" w:cs="Arial"/>
          <w:sz w:val="22"/>
        </w:rPr>
        <w:t>i unieruchomi</w:t>
      </w:r>
      <w:r w:rsidR="00522DB6">
        <w:rPr>
          <w:rFonts w:ascii="Arial" w:eastAsia="TTE15BB398t00" w:hAnsi="Arial" w:cs="Arial"/>
          <w:sz w:val="22"/>
        </w:rPr>
        <w:t>ć;</w:t>
      </w:r>
    </w:p>
    <w:p w:rsidR="00400E3F" w:rsidRPr="00256862" w:rsidRDefault="00400E3F" w:rsidP="005370AC">
      <w:pPr>
        <w:numPr>
          <w:ilvl w:val="0"/>
          <w:numId w:val="23"/>
        </w:numPr>
        <w:tabs>
          <w:tab w:val="left" w:pos="5040"/>
        </w:tabs>
        <w:suppressAutoHyphens/>
        <w:spacing w:line="272" w:lineRule="exact"/>
        <w:jc w:val="both"/>
        <w:rPr>
          <w:rFonts w:ascii="Arial" w:hAnsi="Arial" w:cs="Arial"/>
          <w:sz w:val="22"/>
        </w:rPr>
      </w:pPr>
      <w:r w:rsidRPr="00256862">
        <w:rPr>
          <w:rFonts w:ascii="Arial" w:hAnsi="Arial" w:cs="Arial"/>
          <w:sz w:val="22"/>
        </w:rPr>
        <w:t xml:space="preserve">na </w:t>
      </w:r>
      <w:r w:rsidRPr="00256862">
        <w:rPr>
          <w:rFonts w:ascii="Arial" w:eastAsia="TTE15BB398t00" w:hAnsi="Arial" w:cs="Arial"/>
          <w:sz w:val="22"/>
        </w:rPr>
        <w:t>ż</w:t>
      </w:r>
      <w:r w:rsidRPr="00256862">
        <w:rPr>
          <w:rFonts w:ascii="Arial" w:hAnsi="Arial" w:cs="Arial"/>
          <w:sz w:val="22"/>
        </w:rPr>
        <w:t>yły należy zało</w:t>
      </w:r>
      <w:r w:rsidRPr="00256862">
        <w:rPr>
          <w:rFonts w:ascii="Arial" w:eastAsia="TTE15BB398t00" w:hAnsi="Arial" w:cs="Arial"/>
          <w:sz w:val="22"/>
        </w:rPr>
        <w:t>ż</w:t>
      </w:r>
      <w:r w:rsidRPr="00256862">
        <w:rPr>
          <w:rFonts w:ascii="Arial" w:hAnsi="Arial" w:cs="Arial"/>
          <w:sz w:val="22"/>
        </w:rPr>
        <w:t>y</w:t>
      </w:r>
      <w:r w:rsidRPr="00256862">
        <w:rPr>
          <w:rFonts w:ascii="Arial" w:eastAsia="TTE15BB398t00" w:hAnsi="Arial" w:cs="Arial"/>
          <w:sz w:val="22"/>
        </w:rPr>
        <w:t xml:space="preserve">ć </w:t>
      </w:r>
      <w:r w:rsidRPr="00256862">
        <w:rPr>
          <w:rFonts w:ascii="Arial" w:hAnsi="Arial" w:cs="Arial"/>
          <w:sz w:val="22"/>
        </w:rPr>
        <w:t xml:space="preserve">oznaczniki (z symbolami zgodnymi ze schematem) </w:t>
      </w:r>
      <w:r>
        <w:rPr>
          <w:rFonts w:ascii="Arial" w:hAnsi="Arial" w:cs="Arial"/>
          <w:sz w:val="22"/>
        </w:rPr>
        <w:br/>
      </w:r>
      <w:r w:rsidR="00522DB6">
        <w:rPr>
          <w:rFonts w:ascii="Arial" w:hAnsi="Arial" w:cs="Arial"/>
          <w:sz w:val="22"/>
        </w:rPr>
        <w:t>z materiału izolacyjnego;</w:t>
      </w:r>
    </w:p>
    <w:p w:rsidR="00400E3F" w:rsidRPr="00256862" w:rsidRDefault="00400E3F" w:rsidP="005370AC">
      <w:pPr>
        <w:numPr>
          <w:ilvl w:val="0"/>
          <w:numId w:val="23"/>
        </w:numPr>
        <w:tabs>
          <w:tab w:val="left" w:pos="5040"/>
        </w:tabs>
        <w:suppressAutoHyphens/>
        <w:spacing w:line="272" w:lineRule="exact"/>
        <w:jc w:val="both"/>
        <w:rPr>
          <w:rFonts w:ascii="Arial" w:eastAsia="TTE15BB398t00" w:hAnsi="Arial" w:cs="Arial"/>
          <w:sz w:val="22"/>
        </w:rPr>
      </w:pPr>
      <w:r w:rsidRPr="00256862">
        <w:rPr>
          <w:rFonts w:ascii="Arial" w:hAnsi="Arial" w:cs="Arial"/>
          <w:sz w:val="22"/>
        </w:rPr>
        <w:t xml:space="preserve">kolory </w:t>
      </w:r>
      <w:r w:rsidRPr="00256862">
        <w:rPr>
          <w:rFonts w:ascii="Arial" w:eastAsia="TTE15BB398t00" w:hAnsi="Arial" w:cs="Arial"/>
          <w:sz w:val="22"/>
        </w:rPr>
        <w:t>ż</w:t>
      </w:r>
      <w:r w:rsidRPr="00256862">
        <w:rPr>
          <w:rFonts w:ascii="Arial" w:hAnsi="Arial" w:cs="Arial"/>
          <w:sz w:val="22"/>
        </w:rPr>
        <w:t xml:space="preserve">ył w tym </w:t>
      </w:r>
      <w:r w:rsidRPr="00256862">
        <w:rPr>
          <w:rFonts w:ascii="Arial" w:eastAsia="TTE15BB398t00" w:hAnsi="Arial" w:cs="Arial"/>
          <w:sz w:val="22"/>
        </w:rPr>
        <w:t>ż</w:t>
      </w:r>
      <w:r w:rsidRPr="00256862">
        <w:rPr>
          <w:rFonts w:ascii="Arial" w:hAnsi="Arial" w:cs="Arial"/>
          <w:sz w:val="22"/>
        </w:rPr>
        <w:t>yły ochronnej powinny by</w:t>
      </w:r>
      <w:r w:rsidRPr="00256862">
        <w:rPr>
          <w:rFonts w:ascii="Arial" w:eastAsia="TTE15BB398t00" w:hAnsi="Arial" w:cs="Arial"/>
          <w:sz w:val="22"/>
        </w:rPr>
        <w:t xml:space="preserve">ć </w:t>
      </w:r>
      <w:r w:rsidRPr="00256862">
        <w:rPr>
          <w:rFonts w:ascii="Arial" w:hAnsi="Arial" w:cs="Arial"/>
          <w:sz w:val="22"/>
        </w:rPr>
        <w:t>oznaczone zgodnie z Polsk</w:t>
      </w:r>
      <w:r w:rsidRPr="00256862">
        <w:rPr>
          <w:rFonts w:ascii="Arial" w:eastAsia="TTE15BB398t00" w:hAnsi="Arial" w:cs="Arial"/>
          <w:sz w:val="22"/>
        </w:rPr>
        <w:t xml:space="preserve">a </w:t>
      </w:r>
      <w:r w:rsidRPr="00256862">
        <w:rPr>
          <w:rFonts w:ascii="Arial" w:hAnsi="Arial" w:cs="Arial"/>
          <w:sz w:val="22"/>
        </w:rPr>
        <w:t>Norm</w:t>
      </w:r>
      <w:r w:rsidRPr="00256862">
        <w:rPr>
          <w:rFonts w:ascii="Arial" w:eastAsia="TTE15BB398t00" w:hAnsi="Arial" w:cs="Arial"/>
          <w:sz w:val="22"/>
        </w:rPr>
        <w:t>a</w:t>
      </w:r>
      <w:r w:rsidR="00522DB6">
        <w:rPr>
          <w:rFonts w:ascii="Arial" w:eastAsia="TTE15BB398t00" w:hAnsi="Arial" w:cs="Arial"/>
          <w:sz w:val="22"/>
        </w:rPr>
        <w:t>;</w:t>
      </w:r>
    </w:p>
    <w:p w:rsidR="00400E3F" w:rsidRPr="00256862" w:rsidRDefault="00400E3F" w:rsidP="00400E3F">
      <w:pPr>
        <w:spacing w:line="272" w:lineRule="exact"/>
        <w:jc w:val="both"/>
        <w:rPr>
          <w:rFonts w:ascii="Arial" w:hAnsi="Arial" w:cs="Arial"/>
          <w:bCs/>
          <w:sz w:val="22"/>
          <w:u w:val="single"/>
        </w:rPr>
      </w:pPr>
      <w:r w:rsidRPr="00256862">
        <w:rPr>
          <w:rFonts w:ascii="Arial" w:hAnsi="Arial" w:cs="Arial"/>
          <w:bCs/>
          <w:sz w:val="22"/>
          <w:u w:val="single"/>
        </w:rPr>
        <w:t>Przyłączenia odbiorników</w:t>
      </w:r>
    </w:p>
    <w:p w:rsidR="00400E3F" w:rsidRPr="00256862" w:rsidRDefault="00400E3F" w:rsidP="00400E3F">
      <w:pPr>
        <w:spacing w:line="272" w:lineRule="exact"/>
        <w:jc w:val="both"/>
        <w:rPr>
          <w:rFonts w:ascii="Arial" w:hAnsi="Arial" w:cs="Arial"/>
          <w:sz w:val="22"/>
        </w:rPr>
      </w:pPr>
      <w:r w:rsidRPr="00256862">
        <w:rPr>
          <w:rFonts w:ascii="Arial" w:hAnsi="Arial" w:cs="Arial"/>
          <w:sz w:val="22"/>
        </w:rPr>
        <w:t>Miejsca poł</w:t>
      </w:r>
      <w:r w:rsidRPr="00256862">
        <w:rPr>
          <w:rFonts w:ascii="Arial" w:eastAsia="TTE15BB398t00" w:hAnsi="Arial" w:cs="Arial"/>
          <w:sz w:val="22"/>
        </w:rPr>
        <w:t>ą</w:t>
      </w:r>
      <w:r w:rsidRPr="00256862">
        <w:rPr>
          <w:rFonts w:ascii="Arial" w:hAnsi="Arial" w:cs="Arial"/>
          <w:sz w:val="22"/>
        </w:rPr>
        <w:t>cze</w:t>
      </w:r>
      <w:r w:rsidRPr="00256862">
        <w:rPr>
          <w:rFonts w:ascii="Arial" w:eastAsia="TTE15BB398t00" w:hAnsi="Arial" w:cs="Arial"/>
          <w:sz w:val="22"/>
        </w:rPr>
        <w:t>ń ż</w:t>
      </w:r>
      <w:r w:rsidRPr="00256862">
        <w:rPr>
          <w:rFonts w:ascii="Arial" w:hAnsi="Arial" w:cs="Arial"/>
          <w:sz w:val="22"/>
        </w:rPr>
        <w:t>ył przewodów z zaciskami odbiorników powinny by</w:t>
      </w:r>
      <w:r w:rsidRPr="00256862">
        <w:rPr>
          <w:rFonts w:ascii="Arial" w:eastAsia="TTE15BB398t00" w:hAnsi="Arial" w:cs="Arial"/>
          <w:sz w:val="22"/>
        </w:rPr>
        <w:t xml:space="preserve">ć </w:t>
      </w:r>
      <w:r w:rsidRPr="00256862">
        <w:rPr>
          <w:rFonts w:ascii="Arial" w:hAnsi="Arial" w:cs="Arial"/>
          <w:sz w:val="22"/>
        </w:rPr>
        <w:t>dokładnie oczyszczone. Samo połączenie musi by</w:t>
      </w:r>
      <w:r w:rsidRPr="00256862">
        <w:rPr>
          <w:rFonts w:ascii="Arial" w:eastAsia="TTE15BB398t00" w:hAnsi="Arial" w:cs="Arial"/>
          <w:sz w:val="22"/>
        </w:rPr>
        <w:t xml:space="preserve">ć </w:t>
      </w:r>
      <w:r w:rsidRPr="00256862">
        <w:rPr>
          <w:rFonts w:ascii="Arial" w:hAnsi="Arial" w:cs="Arial"/>
          <w:sz w:val="22"/>
        </w:rPr>
        <w:t>wykonane w sposób pewny, pod wzgl</w:t>
      </w:r>
      <w:r w:rsidRPr="00256862">
        <w:rPr>
          <w:rFonts w:ascii="Arial" w:eastAsia="TTE15BB398t00" w:hAnsi="Arial" w:cs="Arial"/>
          <w:sz w:val="22"/>
        </w:rPr>
        <w:t>ę</w:t>
      </w:r>
      <w:r w:rsidRPr="00256862">
        <w:rPr>
          <w:rFonts w:ascii="Arial" w:hAnsi="Arial" w:cs="Arial"/>
          <w:sz w:val="22"/>
        </w:rPr>
        <w:t>dem elektrycznym i mechanicznym oraz zabezpieczone przed osłabieniem siły docisku, korozj</w:t>
      </w:r>
      <w:r w:rsidRPr="00256862">
        <w:rPr>
          <w:rFonts w:ascii="Arial" w:eastAsia="TTE15BB398t00" w:hAnsi="Arial" w:cs="Arial"/>
          <w:sz w:val="22"/>
        </w:rPr>
        <w:t xml:space="preserve">a </w:t>
      </w:r>
      <w:r w:rsidRPr="00256862">
        <w:rPr>
          <w:rFonts w:ascii="Arial" w:hAnsi="Arial" w:cs="Arial"/>
          <w:sz w:val="22"/>
        </w:rPr>
        <w:t>itp. Połączenia mog</w:t>
      </w:r>
      <w:r w:rsidRPr="00256862">
        <w:rPr>
          <w:rFonts w:ascii="Arial" w:eastAsia="TTE15BB398t00" w:hAnsi="Arial" w:cs="Arial"/>
          <w:sz w:val="22"/>
        </w:rPr>
        <w:t xml:space="preserve">ą </w:t>
      </w:r>
      <w:r w:rsidRPr="00256862">
        <w:rPr>
          <w:rFonts w:ascii="Arial" w:hAnsi="Arial" w:cs="Arial"/>
          <w:sz w:val="22"/>
        </w:rPr>
        <w:t>by</w:t>
      </w:r>
      <w:r w:rsidRPr="00256862">
        <w:rPr>
          <w:rFonts w:ascii="Arial" w:eastAsia="TTE15BB398t00" w:hAnsi="Arial" w:cs="Arial"/>
          <w:sz w:val="22"/>
        </w:rPr>
        <w:t xml:space="preserve">ć </w:t>
      </w:r>
      <w:r w:rsidRPr="00256862">
        <w:rPr>
          <w:rFonts w:ascii="Arial" w:hAnsi="Arial" w:cs="Arial"/>
          <w:sz w:val="22"/>
        </w:rPr>
        <w:t>wykonane, jako sztywne lub elastyczne w zale</w:t>
      </w:r>
      <w:r w:rsidRPr="00256862">
        <w:rPr>
          <w:rFonts w:ascii="Arial" w:eastAsia="TTE15BB398t00" w:hAnsi="Arial" w:cs="Arial"/>
          <w:sz w:val="22"/>
        </w:rPr>
        <w:t>ż</w:t>
      </w:r>
      <w:r w:rsidRPr="00256862">
        <w:rPr>
          <w:rFonts w:ascii="Arial" w:hAnsi="Arial" w:cs="Arial"/>
          <w:sz w:val="22"/>
        </w:rPr>
        <w:t>no</w:t>
      </w:r>
      <w:r w:rsidRPr="00256862">
        <w:rPr>
          <w:rFonts w:ascii="Arial" w:eastAsia="TTE15BB398t00" w:hAnsi="Arial" w:cs="Arial"/>
          <w:sz w:val="22"/>
        </w:rPr>
        <w:t>ś</w:t>
      </w:r>
      <w:r w:rsidRPr="00256862">
        <w:rPr>
          <w:rFonts w:ascii="Arial" w:hAnsi="Arial" w:cs="Arial"/>
          <w:sz w:val="22"/>
        </w:rPr>
        <w:t>ci od konstrukcji odbiornika i warunków technologicznych. Przył</w:t>
      </w:r>
      <w:r w:rsidRPr="00256862">
        <w:rPr>
          <w:rFonts w:ascii="Arial" w:eastAsia="TTE15BB398t00" w:hAnsi="Arial" w:cs="Arial"/>
          <w:sz w:val="22"/>
        </w:rPr>
        <w:t>ą</w:t>
      </w:r>
      <w:r w:rsidRPr="00256862">
        <w:rPr>
          <w:rFonts w:ascii="Arial" w:hAnsi="Arial" w:cs="Arial"/>
          <w:sz w:val="22"/>
        </w:rPr>
        <w:t>czenia sztywne należy wykonywa</w:t>
      </w:r>
      <w:r w:rsidRPr="00256862">
        <w:rPr>
          <w:rFonts w:ascii="Arial" w:eastAsia="TTE15BB398t00" w:hAnsi="Arial" w:cs="Arial"/>
          <w:sz w:val="22"/>
        </w:rPr>
        <w:t xml:space="preserve">ć </w:t>
      </w:r>
      <w:r w:rsidRPr="00256862">
        <w:rPr>
          <w:rFonts w:ascii="Arial" w:hAnsi="Arial" w:cs="Arial"/>
          <w:sz w:val="22"/>
        </w:rPr>
        <w:t>w rurach sztywnych wprowadzonych bezpo</w:t>
      </w:r>
      <w:r w:rsidRPr="00256862">
        <w:rPr>
          <w:rFonts w:ascii="Arial" w:eastAsia="TTE15BB398t00" w:hAnsi="Arial" w:cs="Arial"/>
          <w:sz w:val="22"/>
        </w:rPr>
        <w:t>ś</w:t>
      </w:r>
      <w:r w:rsidRPr="00256862">
        <w:rPr>
          <w:rFonts w:ascii="Arial" w:hAnsi="Arial" w:cs="Arial"/>
          <w:sz w:val="22"/>
        </w:rPr>
        <w:t>rednio od odbiorników oraz przewodami kabelkowymi i kablami. Połączenia elastyczne stosuje si</w:t>
      </w:r>
      <w:r w:rsidRPr="00256862">
        <w:rPr>
          <w:rFonts w:ascii="Arial" w:eastAsia="TTE15BB398t00" w:hAnsi="Arial" w:cs="Arial"/>
          <w:sz w:val="22"/>
        </w:rPr>
        <w:t>ę</w:t>
      </w:r>
      <w:r w:rsidRPr="00256862">
        <w:rPr>
          <w:rFonts w:ascii="Arial" w:hAnsi="Arial" w:cs="Arial"/>
          <w:sz w:val="22"/>
        </w:rPr>
        <w:t>, gdy odbiorniki nara</w:t>
      </w:r>
      <w:r w:rsidRPr="00256862">
        <w:rPr>
          <w:rFonts w:ascii="Arial" w:eastAsia="TTE15BB398t00" w:hAnsi="Arial" w:cs="Arial"/>
          <w:sz w:val="22"/>
        </w:rPr>
        <w:t>ż</w:t>
      </w:r>
      <w:r w:rsidRPr="00256862">
        <w:rPr>
          <w:rFonts w:ascii="Arial" w:hAnsi="Arial" w:cs="Arial"/>
          <w:sz w:val="22"/>
        </w:rPr>
        <w:t>one s</w:t>
      </w:r>
      <w:r w:rsidRPr="00256862">
        <w:rPr>
          <w:rFonts w:ascii="Arial" w:eastAsia="TTE15BB398t00" w:hAnsi="Arial" w:cs="Arial"/>
          <w:sz w:val="22"/>
        </w:rPr>
        <w:t xml:space="preserve">ą </w:t>
      </w:r>
      <w:r w:rsidRPr="00256862">
        <w:rPr>
          <w:rFonts w:ascii="Arial" w:hAnsi="Arial" w:cs="Arial"/>
          <w:sz w:val="22"/>
        </w:rPr>
        <w:t>na drgania o du</w:t>
      </w:r>
      <w:r w:rsidRPr="00256862">
        <w:rPr>
          <w:rFonts w:ascii="Arial" w:eastAsia="TTE15BB398t00" w:hAnsi="Arial" w:cs="Arial"/>
          <w:sz w:val="22"/>
        </w:rPr>
        <w:t>ż</w:t>
      </w:r>
      <w:r w:rsidRPr="00256862">
        <w:rPr>
          <w:rFonts w:ascii="Arial" w:hAnsi="Arial" w:cs="Arial"/>
          <w:sz w:val="22"/>
        </w:rPr>
        <w:t>ej amplitudzie lub przystosowane s</w:t>
      </w:r>
      <w:r w:rsidRPr="00256862">
        <w:rPr>
          <w:rFonts w:ascii="Arial" w:eastAsia="TTE15BB398t00" w:hAnsi="Arial" w:cs="Arial"/>
          <w:sz w:val="22"/>
        </w:rPr>
        <w:t xml:space="preserve">ą </w:t>
      </w:r>
      <w:r w:rsidRPr="00256862">
        <w:rPr>
          <w:rFonts w:ascii="Arial" w:hAnsi="Arial" w:cs="Arial"/>
          <w:sz w:val="22"/>
        </w:rPr>
        <w:t>do przesuni</w:t>
      </w:r>
      <w:r w:rsidRPr="00256862">
        <w:rPr>
          <w:rFonts w:ascii="Arial" w:eastAsia="TTE15BB398t00" w:hAnsi="Arial" w:cs="Arial"/>
          <w:sz w:val="22"/>
        </w:rPr>
        <w:t>ę</w:t>
      </w:r>
      <w:r w:rsidRPr="00256862">
        <w:rPr>
          <w:rFonts w:ascii="Arial" w:hAnsi="Arial" w:cs="Arial"/>
          <w:sz w:val="22"/>
        </w:rPr>
        <w:t>cia lub przemieszcze</w:t>
      </w:r>
      <w:r w:rsidRPr="00256862">
        <w:rPr>
          <w:rFonts w:ascii="Arial" w:eastAsia="TTE15BB398t00" w:hAnsi="Arial" w:cs="Arial"/>
          <w:sz w:val="22"/>
        </w:rPr>
        <w:t>ń</w:t>
      </w:r>
      <w:r w:rsidRPr="00256862">
        <w:rPr>
          <w:rFonts w:ascii="Arial" w:hAnsi="Arial" w:cs="Arial"/>
          <w:sz w:val="22"/>
        </w:rPr>
        <w:t>. Połączenia te należy wykonywa</w:t>
      </w:r>
      <w:r w:rsidRPr="00256862">
        <w:rPr>
          <w:rFonts w:ascii="Arial" w:eastAsia="TTE15BB398t00" w:hAnsi="Arial" w:cs="Arial"/>
          <w:sz w:val="22"/>
        </w:rPr>
        <w:t>ć</w:t>
      </w:r>
      <w:r w:rsidRPr="00256862">
        <w:rPr>
          <w:rFonts w:ascii="Arial" w:hAnsi="Arial" w:cs="Arial"/>
          <w:sz w:val="22"/>
        </w:rPr>
        <w:t>:</w:t>
      </w:r>
    </w:p>
    <w:p w:rsidR="00400E3F" w:rsidRPr="00256862" w:rsidRDefault="00400E3F" w:rsidP="005370AC">
      <w:pPr>
        <w:pStyle w:val="Akapitzlist"/>
        <w:numPr>
          <w:ilvl w:val="0"/>
          <w:numId w:val="25"/>
        </w:numPr>
        <w:spacing w:line="272" w:lineRule="exact"/>
        <w:jc w:val="both"/>
        <w:rPr>
          <w:rFonts w:ascii="Arial" w:hAnsi="Arial" w:cs="Arial"/>
          <w:sz w:val="22"/>
        </w:rPr>
      </w:pPr>
      <w:r w:rsidRPr="00256862">
        <w:rPr>
          <w:rFonts w:ascii="Arial" w:hAnsi="Arial" w:cs="Arial"/>
          <w:sz w:val="22"/>
        </w:rPr>
        <w:t>przewodami izolowanymi wielo</w:t>
      </w:r>
      <w:r w:rsidRPr="00256862">
        <w:rPr>
          <w:rFonts w:ascii="Arial" w:eastAsia="TTE15BB398t00" w:hAnsi="Arial" w:cs="Arial"/>
          <w:sz w:val="22"/>
        </w:rPr>
        <w:t>ż</w:t>
      </w:r>
      <w:r w:rsidRPr="00256862">
        <w:rPr>
          <w:rFonts w:ascii="Arial" w:hAnsi="Arial" w:cs="Arial"/>
          <w:sz w:val="22"/>
        </w:rPr>
        <w:t>yłowymi gi</w:t>
      </w:r>
      <w:r w:rsidRPr="00256862">
        <w:rPr>
          <w:rFonts w:ascii="Arial" w:eastAsia="TTE15BB398t00" w:hAnsi="Arial" w:cs="Arial"/>
          <w:sz w:val="22"/>
        </w:rPr>
        <w:t>ę</w:t>
      </w:r>
      <w:r w:rsidRPr="00256862">
        <w:rPr>
          <w:rFonts w:ascii="Arial" w:hAnsi="Arial" w:cs="Arial"/>
          <w:sz w:val="22"/>
        </w:rPr>
        <w:t>tkimi lub oponowymi,</w:t>
      </w:r>
    </w:p>
    <w:p w:rsidR="00400E3F" w:rsidRPr="00256862" w:rsidRDefault="00400E3F" w:rsidP="005370AC">
      <w:pPr>
        <w:pStyle w:val="Akapitzlist"/>
        <w:numPr>
          <w:ilvl w:val="0"/>
          <w:numId w:val="25"/>
        </w:numPr>
        <w:spacing w:line="272" w:lineRule="exact"/>
        <w:jc w:val="both"/>
        <w:rPr>
          <w:rFonts w:ascii="Arial" w:hAnsi="Arial" w:cs="Arial"/>
          <w:sz w:val="22"/>
        </w:rPr>
      </w:pPr>
      <w:r w:rsidRPr="00256862">
        <w:rPr>
          <w:rFonts w:ascii="Arial" w:hAnsi="Arial" w:cs="Arial"/>
          <w:sz w:val="22"/>
        </w:rPr>
        <w:t>przewodami wielo</w:t>
      </w:r>
      <w:r w:rsidRPr="00256862">
        <w:rPr>
          <w:rFonts w:ascii="Arial" w:eastAsia="TTE15BB398t00" w:hAnsi="Arial" w:cs="Arial"/>
          <w:sz w:val="22"/>
        </w:rPr>
        <w:t>ż</w:t>
      </w:r>
      <w:r w:rsidRPr="00256862">
        <w:rPr>
          <w:rFonts w:ascii="Arial" w:hAnsi="Arial" w:cs="Arial"/>
          <w:sz w:val="22"/>
        </w:rPr>
        <w:t>yłowymi gi</w:t>
      </w:r>
      <w:r w:rsidRPr="00256862">
        <w:rPr>
          <w:rFonts w:ascii="Arial" w:eastAsia="TTE15BB398t00" w:hAnsi="Arial" w:cs="Arial"/>
          <w:sz w:val="22"/>
        </w:rPr>
        <w:t>ę</w:t>
      </w:r>
      <w:r w:rsidRPr="00256862">
        <w:rPr>
          <w:rFonts w:ascii="Arial" w:hAnsi="Arial" w:cs="Arial"/>
          <w:sz w:val="22"/>
        </w:rPr>
        <w:t>tkimi lub oponowymi w rurach elastycznych.</w:t>
      </w:r>
    </w:p>
    <w:p w:rsidR="00400E3F" w:rsidRPr="00256862" w:rsidRDefault="00400E3F" w:rsidP="00400E3F">
      <w:pPr>
        <w:autoSpaceDN w:val="0"/>
        <w:adjustRightInd w:val="0"/>
        <w:jc w:val="both"/>
        <w:rPr>
          <w:rFonts w:ascii="Arial" w:eastAsia="SimSun" w:hAnsi="Arial" w:cs="Arial"/>
          <w:sz w:val="22"/>
          <w:lang w:eastAsia="zh-CN"/>
        </w:rPr>
      </w:pPr>
      <w:r w:rsidRPr="00256862">
        <w:rPr>
          <w:rFonts w:ascii="Arial" w:eastAsia="SimSun" w:hAnsi="Arial" w:cs="Arial"/>
          <w:sz w:val="22"/>
          <w:lang w:eastAsia="zh-CN"/>
        </w:rPr>
        <w:t>Z zaciskami uziemiającymi należy łączyć:</w:t>
      </w:r>
    </w:p>
    <w:p w:rsidR="00400E3F" w:rsidRPr="00256862" w:rsidRDefault="00400E3F" w:rsidP="005370AC">
      <w:pPr>
        <w:pStyle w:val="Akapitzlist"/>
        <w:numPr>
          <w:ilvl w:val="0"/>
          <w:numId w:val="26"/>
        </w:numPr>
        <w:autoSpaceDN w:val="0"/>
        <w:adjustRightInd w:val="0"/>
        <w:rPr>
          <w:rFonts w:ascii="Arial" w:eastAsia="SimSun" w:hAnsi="Arial" w:cs="Arial"/>
          <w:sz w:val="22"/>
          <w:lang w:eastAsia="zh-CN"/>
        </w:rPr>
      </w:pPr>
      <w:r w:rsidRPr="00256862">
        <w:rPr>
          <w:rFonts w:ascii="Arial" w:eastAsia="SimSun" w:hAnsi="Arial" w:cs="Arial"/>
          <w:sz w:val="22"/>
          <w:lang w:eastAsia="zh-CN"/>
        </w:rPr>
        <w:t>zaciski PE w tablicach rozdzielczych,</w:t>
      </w:r>
    </w:p>
    <w:p w:rsidR="00400E3F" w:rsidRPr="00256862" w:rsidRDefault="00400E3F" w:rsidP="005370AC">
      <w:pPr>
        <w:pStyle w:val="Akapitzlist"/>
        <w:numPr>
          <w:ilvl w:val="0"/>
          <w:numId w:val="26"/>
        </w:numPr>
        <w:autoSpaceDN w:val="0"/>
        <w:adjustRightInd w:val="0"/>
        <w:rPr>
          <w:rFonts w:ascii="Arial" w:eastAsia="SimSun" w:hAnsi="Arial" w:cs="Arial"/>
          <w:sz w:val="22"/>
          <w:lang w:eastAsia="zh-CN"/>
        </w:rPr>
      </w:pPr>
      <w:r w:rsidRPr="00256862">
        <w:rPr>
          <w:rFonts w:ascii="Arial" w:eastAsia="SimSun" w:hAnsi="Arial" w:cs="Arial"/>
          <w:sz w:val="22"/>
          <w:lang w:eastAsia="zh-CN"/>
        </w:rPr>
        <w:t>metalowe rury instalacyjne,</w:t>
      </w:r>
    </w:p>
    <w:p w:rsidR="00400E3F" w:rsidRPr="002A7822" w:rsidRDefault="00400E3F" w:rsidP="005370AC">
      <w:pPr>
        <w:pStyle w:val="Akapitzlist"/>
        <w:numPr>
          <w:ilvl w:val="0"/>
          <w:numId w:val="26"/>
        </w:numPr>
        <w:autoSpaceDN w:val="0"/>
        <w:adjustRightInd w:val="0"/>
        <w:rPr>
          <w:rFonts w:ascii="Arial" w:eastAsia="SimSun" w:hAnsi="Arial" w:cs="Arial"/>
          <w:sz w:val="22"/>
          <w:lang w:eastAsia="zh-CN"/>
        </w:rPr>
      </w:pPr>
      <w:r w:rsidRPr="00256862">
        <w:rPr>
          <w:rFonts w:ascii="Arial" w:eastAsia="SimSun" w:hAnsi="Arial" w:cs="Arial"/>
          <w:sz w:val="22"/>
          <w:lang w:eastAsia="zh-CN"/>
        </w:rPr>
        <w:t>metalowe korytka i drabinki kablowe,</w:t>
      </w:r>
    </w:p>
    <w:p w:rsidR="00400E3F" w:rsidRPr="00256862" w:rsidRDefault="00400E3F" w:rsidP="005370AC">
      <w:pPr>
        <w:pStyle w:val="Akapitzlist"/>
        <w:numPr>
          <w:ilvl w:val="0"/>
          <w:numId w:val="26"/>
        </w:numPr>
        <w:spacing w:line="272" w:lineRule="exact"/>
        <w:rPr>
          <w:rFonts w:ascii="Arial" w:eastAsia="SimSun" w:hAnsi="Arial" w:cs="Arial"/>
          <w:sz w:val="22"/>
          <w:lang w:eastAsia="zh-CN"/>
        </w:rPr>
      </w:pPr>
      <w:r w:rsidRPr="00256862">
        <w:rPr>
          <w:rFonts w:ascii="Arial" w:eastAsia="SimSun" w:hAnsi="Arial" w:cs="Arial"/>
          <w:sz w:val="22"/>
          <w:lang w:eastAsia="zh-CN"/>
        </w:rPr>
        <w:t>pozostałe metalowe konstrukcje i elementy wyposażenia obiektu.</w:t>
      </w:r>
    </w:p>
    <w:p w:rsidR="00400E3F" w:rsidRPr="00256862" w:rsidRDefault="00400E3F" w:rsidP="00400E3F">
      <w:pPr>
        <w:spacing w:line="272" w:lineRule="exact"/>
        <w:rPr>
          <w:rFonts w:ascii="Arial" w:hAnsi="Arial" w:cs="Arial"/>
          <w:bCs/>
          <w:sz w:val="22"/>
          <w:u w:val="single"/>
        </w:rPr>
      </w:pPr>
      <w:r w:rsidRPr="00256862">
        <w:rPr>
          <w:rFonts w:ascii="Arial" w:hAnsi="Arial" w:cs="Arial"/>
          <w:bCs/>
          <w:sz w:val="22"/>
          <w:u w:val="single"/>
        </w:rPr>
        <w:t>Próby montażowe</w:t>
      </w:r>
    </w:p>
    <w:p w:rsidR="00400E3F" w:rsidRPr="00256862" w:rsidRDefault="00400E3F" w:rsidP="00400E3F">
      <w:pPr>
        <w:spacing w:line="272" w:lineRule="exact"/>
        <w:rPr>
          <w:rFonts w:ascii="Arial" w:hAnsi="Arial" w:cs="Arial"/>
          <w:sz w:val="22"/>
        </w:rPr>
      </w:pPr>
      <w:r w:rsidRPr="00256862">
        <w:rPr>
          <w:rFonts w:ascii="Arial" w:hAnsi="Arial" w:cs="Arial"/>
          <w:sz w:val="22"/>
        </w:rPr>
        <w:t>Po zako</w:t>
      </w:r>
      <w:r w:rsidRPr="00256862">
        <w:rPr>
          <w:rFonts w:ascii="Arial" w:eastAsia="TTE15BB398t00" w:hAnsi="Arial" w:cs="Arial"/>
          <w:sz w:val="22"/>
        </w:rPr>
        <w:t>ń</w:t>
      </w:r>
      <w:r w:rsidRPr="00256862">
        <w:rPr>
          <w:rFonts w:ascii="Arial" w:hAnsi="Arial" w:cs="Arial"/>
          <w:sz w:val="22"/>
        </w:rPr>
        <w:t>czeniu robót należy przeprowadzi</w:t>
      </w:r>
      <w:r w:rsidRPr="00256862">
        <w:rPr>
          <w:rFonts w:ascii="Arial" w:eastAsia="TTE15BB398t00" w:hAnsi="Arial" w:cs="Arial"/>
          <w:sz w:val="22"/>
        </w:rPr>
        <w:t xml:space="preserve">ć </w:t>
      </w:r>
      <w:r w:rsidRPr="00256862">
        <w:rPr>
          <w:rFonts w:ascii="Arial" w:hAnsi="Arial" w:cs="Arial"/>
          <w:sz w:val="22"/>
        </w:rPr>
        <w:t>próby monta</w:t>
      </w:r>
      <w:r w:rsidRPr="00256862">
        <w:rPr>
          <w:rFonts w:ascii="Arial" w:eastAsia="TTE15BB398t00" w:hAnsi="Arial" w:cs="Arial"/>
          <w:sz w:val="22"/>
        </w:rPr>
        <w:t>ż</w:t>
      </w:r>
      <w:r w:rsidRPr="00256862">
        <w:rPr>
          <w:rFonts w:ascii="Arial" w:hAnsi="Arial" w:cs="Arial"/>
          <w:sz w:val="22"/>
        </w:rPr>
        <w:t>owe obejmuj</w:t>
      </w:r>
      <w:r w:rsidRPr="00256862">
        <w:rPr>
          <w:rFonts w:ascii="Arial" w:eastAsia="TTE15BB398t00" w:hAnsi="Arial" w:cs="Arial"/>
          <w:sz w:val="22"/>
        </w:rPr>
        <w:t>ą</w:t>
      </w:r>
      <w:r w:rsidRPr="00256862">
        <w:rPr>
          <w:rFonts w:ascii="Arial" w:hAnsi="Arial" w:cs="Arial"/>
          <w:sz w:val="22"/>
        </w:rPr>
        <w:t>ce badania i pomiary. Zakres prób monta</w:t>
      </w:r>
      <w:r w:rsidRPr="00256862">
        <w:rPr>
          <w:rFonts w:ascii="Arial" w:eastAsia="TTE15BB398t00" w:hAnsi="Arial" w:cs="Arial"/>
          <w:sz w:val="22"/>
        </w:rPr>
        <w:t>ż</w:t>
      </w:r>
      <w:r w:rsidRPr="00256862">
        <w:rPr>
          <w:rFonts w:ascii="Arial" w:hAnsi="Arial" w:cs="Arial"/>
          <w:sz w:val="22"/>
        </w:rPr>
        <w:t>owych należy uzgodni</w:t>
      </w:r>
      <w:r w:rsidRPr="00256862">
        <w:rPr>
          <w:rFonts w:ascii="Arial" w:eastAsia="TTE15BB398t00" w:hAnsi="Arial" w:cs="Arial"/>
          <w:sz w:val="22"/>
        </w:rPr>
        <w:t xml:space="preserve">ć </w:t>
      </w:r>
      <w:r w:rsidRPr="00256862">
        <w:rPr>
          <w:rFonts w:ascii="Arial" w:hAnsi="Arial" w:cs="Arial"/>
          <w:sz w:val="22"/>
        </w:rPr>
        <w:t>z Inwestorem. Zakres podstawowych prób obejmuje:</w:t>
      </w:r>
    </w:p>
    <w:p w:rsidR="00400E3F" w:rsidRPr="00256862" w:rsidRDefault="00400E3F" w:rsidP="005370AC">
      <w:pPr>
        <w:pStyle w:val="Akapitzlist"/>
        <w:numPr>
          <w:ilvl w:val="0"/>
          <w:numId w:val="27"/>
        </w:numPr>
        <w:spacing w:line="272" w:lineRule="exact"/>
        <w:rPr>
          <w:rFonts w:ascii="Arial" w:hAnsi="Arial" w:cs="Arial"/>
          <w:sz w:val="22"/>
        </w:rPr>
      </w:pPr>
      <w:r w:rsidRPr="00256862">
        <w:rPr>
          <w:rFonts w:ascii="Arial" w:hAnsi="Arial" w:cs="Arial"/>
          <w:sz w:val="22"/>
        </w:rPr>
        <w:t>pomiar rezystancji izolacji instalacji,</w:t>
      </w:r>
    </w:p>
    <w:p w:rsidR="00400E3F" w:rsidRPr="00256862" w:rsidRDefault="00400E3F" w:rsidP="005370AC">
      <w:pPr>
        <w:pStyle w:val="Akapitzlist"/>
        <w:numPr>
          <w:ilvl w:val="0"/>
          <w:numId w:val="27"/>
        </w:numPr>
        <w:spacing w:line="272" w:lineRule="exact"/>
        <w:rPr>
          <w:rFonts w:ascii="Arial" w:hAnsi="Arial" w:cs="Arial"/>
          <w:sz w:val="22"/>
        </w:rPr>
      </w:pPr>
      <w:r w:rsidRPr="00256862">
        <w:rPr>
          <w:rFonts w:ascii="Arial" w:hAnsi="Arial" w:cs="Arial"/>
          <w:sz w:val="22"/>
        </w:rPr>
        <w:t>pomiar rezystancji izolacji odbiorników,</w:t>
      </w:r>
    </w:p>
    <w:p w:rsidR="00400E3F" w:rsidRPr="00256862" w:rsidRDefault="00400E3F" w:rsidP="005370AC">
      <w:pPr>
        <w:pStyle w:val="Akapitzlist"/>
        <w:numPr>
          <w:ilvl w:val="0"/>
          <w:numId w:val="27"/>
        </w:numPr>
        <w:spacing w:line="272" w:lineRule="exact"/>
        <w:rPr>
          <w:rFonts w:ascii="Arial" w:hAnsi="Arial" w:cs="Arial"/>
          <w:sz w:val="22"/>
        </w:rPr>
      </w:pPr>
      <w:r w:rsidRPr="00256862">
        <w:rPr>
          <w:rFonts w:ascii="Arial" w:hAnsi="Arial" w:cs="Arial"/>
          <w:sz w:val="22"/>
        </w:rPr>
        <w:t>pomiary p</w:t>
      </w:r>
      <w:r w:rsidRPr="00256862">
        <w:rPr>
          <w:rFonts w:ascii="Arial" w:eastAsia="TTE15BB398t00" w:hAnsi="Arial" w:cs="Arial"/>
          <w:sz w:val="22"/>
        </w:rPr>
        <w:t>ę</w:t>
      </w:r>
      <w:r w:rsidRPr="00256862">
        <w:rPr>
          <w:rFonts w:ascii="Arial" w:hAnsi="Arial" w:cs="Arial"/>
          <w:sz w:val="22"/>
        </w:rPr>
        <w:t>tli zwarciowych,</w:t>
      </w:r>
    </w:p>
    <w:p w:rsidR="00400E3F" w:rsidRPr="00256862" w:rsidRDefault="00400E3F" w:rsidP="005370AC">
      <w:pPr>
        <w:pStyle w:val="Akapitzlist"/>
        <w:numPr>
          <w:ilvl w:val="0"/>
          <w:numId w:val="27"/>
        </w:numPr>
        <w:spacing w:line="272" w:lineRule="exact"/>
        <w:rPr>
          <w:rFonts w:ascii="Arial" w:eastAsia="TTE15BB398t00" w:hAnsi="Arial" w:cs="Arial"/>
          <w:sz w:val="22"/>
        </w:rPr>
      </w:pPr>
      <w:r w:rsidRPr="00256862">
        <w:rPr>
          <w:rFonts w:ascii="Arial" w:hAnsi="Arial" w:cs="Arial"/>
          <w:sz w:val="22"/>
        </w:rPr>
        <w:t>pomiary rezystancji uziemie</w:t>
      </w:r>
      <w:r w:rsidRPr="00256862">
        <w:rPr>
          <w:rFonts w:ascii="Arial" w:eastAsia="TTE15BB398t00" w:hAnsi="Arial" w:cs="Arial"/>
          <w:sz w:val="22"/>
        </w:rPr>
        <w:t>ń,</w:t>
      </w:r>
    </w:p>
    <w:p w:rsidR="00400E3F" w:rsidRPr="00256862" w:rsidRDefault="00400E3F" w:rsidP="005370AC">
      <w:pPr>
        <w:pStyle w:val="Akapitzlist"/>
        <w:numPr>
          <w:ilvl w:val="0"/>
          <w:numId w:val="27"/>
        </w:numPr>
        <w:spacing w:line="272" w:lineRule="exact"/>
        <w:rPr>
          <w:rFonts w:ascii="Arial" w:hAnsi="Arial" w:cs="Arial"/>
          <w:sz w:val="22"/>
        </w:rPr>
      </w:pPr>
      <w:r w:rsidRPr="00256862">
        <w:rPr>
          <w:rFonts w:ascii="Arial" w:hAnsi="Arial" w:cs="Arial"/>
          <w:sz w:val="22"/>
        </w:rPr>
        <w:t>próby funkcjonalne.</w:t>
      </w:r>
    </w:p>
    <w:p w:rsidR="00714E19" w:rsidRPr="006E0A57" w:rsidRDefault="006E0A57" w:rsidP="00714E19">
      <w:pPr>
        <w:rPr>
          <w:rFonts w:ascii="Arial" w:hAnsi="Arial" w:cs="Arial"/>
          <w:sz w:val="22"/>
          <w:szCs w:val="22"/>
        </w:rPr>
      </w:pPr>
      <w:r w:rsidRPr="006E0A57">
        <w:rPr>
          <w:rFonts w:ascii="Arial" w:hAnsi="Arial" w:cs="Arial"/>
          <w:sz w:val="22"/>
          <w:szCs w:val="22"/>
        </w:rPr>
        <w:t>Wykaz opraw oświetleniowych:</w:t>
      </w:r>
    </w:p>
    <w:p w:rsidR="006E0A57" w:rsidRDefault="00714E19" w:rsidP="003B2F35">
      <w:pPr>
        <w:pStyle w:val="Akapitzlist"/>
        <w:numPr>
          <w:ilvl w:val="0"/>
          <w:numId w:val="27"/>
        </w:numPr>
        <w:spacing w:line="272" w:lineRule="exact"/>
        <w:rPr>
          <w:rFonts w:ascii="Arial" w:hAnsi="Arial" w:cs="Arial"/>
          <w:sz w:val="22"/>
          <w:szCs w:val="22"/>
        </w:rPr>
      </w:pPr>
      <w:r w:rsidRPr="006E0A57">
        <w:rPr>
          <w:rFonts w:ascii="Arial" w:hAnsi="Arial" w:cs="Arial"/>
          <w:sz w:val="22"/>
          <w:szCs w:val="22"/>
        </w:rPr>
        <w:t xml:space="preserve">Oprawa rastrowa </w:t>
      </w:r>
      <w:r w:rsidR="006E0A57" w:rsidRPr="006E0A57">
        <w:rPr>
          <w:rFonts w:ascii="Arial" w:hAnsi="Arial" w:cs="Arial"/>
          <w:sz w:val="22"/>
          <w:szCs w:val="22"/>
        </w:rPr>
        <w:t>(k</w:t>
      </w:r>
      <w:r w:rsidR="006E0A57">
        <w:rPr>
          <w:rFonts w:ascii="Arial" w:hAnsi="Arial" w:cs="Arial"/>
          <w:sz w:val="22"/>
          <w:szCs w:val="22"/>
        </w:rPr>
        <w:t>a</w:t>
      </w:r>
      <w:r w:rsidR="006E0A57" w:rsidRPr="006E0A57">
        <w:rPr>
          <w:rFonts w:ascii="Arial" w:hAnsi="Arial" w:cs="Arial"/>
          <w:sz w:val="22"/>
          <w:szCs w:val="22"/>
        </w:rPr>
        <w:t xml:space="preserve">setonowa) </w:t>
      </w:r>
      <w:r w:rsidRPr="006E0A57">
        <w:rPr>
          <w:rFonts w:ascii="Arial" w:hAnsi="Arial" w:cs="Arial"/>
          <w:sz w:val="22"/>
          <w:szCs w:val="22"/>
        </w:rPr>
        <w:t>LED 4x9W T8 długość 60cm gniazdo G13 + świetlówki LED 9W 4000K</w:t>
      </w:r>
    </w:p>
    <w:p w:rsidR="006E0A57" w:rsidRDefault="00714E19" w:rsidP="003B2F35">
      <w:pPr>
        <w:pStyle w:val="Akapitzlist"/>
        <w:numPr>
          <w:ilvl w:val="0"/>
          <w:numId w:val="27"/>
        </w:numPr>
        <w:spacing w:line="272" w:lineRule="exact"/>
        <w:rPr>
          <w:rFonts w:ascii="Arial" w:hAnsi="Arial" w:cs="Arial"/>
          <w:sz w:val="22"/>
          <w:szCs w:val="22"/>
        </w:rPr>
      </w:pPr>
      <w:r w:rsidRPr="006E0A57">
        <w:rPr>
          <w:rFonts w:ascii="Arial" w:hAnsi="Arial" w:cs="Arial"/>
          <w:sz w:val="22"/>
          <w:szCs w:val="22"/>
        </w:rPr>
        <w:t xml:space="preserve">Oprawa rastrowa natynkowa  2xT8 LED 120cm + świetlówki LED18W, 120cm , 4000K </w:t>
      </w:r>
    </w:p>
    <w:p w:rsidR="006E0A57" w:rsidRDefault="00714E19" w:rsidP="003B2F35">
      <w:pPr>
        <w:pStyle w:val="Akapitzlist"/>
        <w:numPr>
          <w:ilvl w:val="0"/>
          <w:numId w:val="27"/>
        </w:numPr>
        <w:spacing w:line="272" w:lineRule="exact"/>
        <w:rPr>
          <w:rFonts w:ascii="Arial" w:hAnsi="Arial" w:cs="Arial"/>
          <w:sz w:val="22"/>
          <w:szCs w:val="22"/>
        </w:rPr>
      </w:pPr>
      <w:r w:rsidRPr="006E0A57">
        <w:rPr>
          <w:rFonts w:ascii="Arial" w:hAnsi="Arial" w:cs="Arial"/>
          <w:sz w:val="22"/>
          <w:szCs w:val="22"/>
        </w:rPr>
        <w:t xml:space="preserve">Oprawa hermetyczna natynkowa 2xT8 G13 LED 120cm IP65  + Świetlówki LED 18W 120cm, 4000K </w:t>
      </w:r>
    </w:p>
    <w:p w:rsidR="006E0A57" w:rsidRDefault="00714E19" w:rsidP="003B2F35">
      <w:pPr>
        <w:pStyle w:val="Akapitzlist"/>
        <w:numPr>
          <w:ilvl w:val="0"/>
          <w:numId w:val="27"/>
        </w:numPr>
        <w:spacing w:line="272" w:lineRule="exact"/>
        <w:rPr>
          <w:rFonts w:ascii="Arial" w:hAnsi="Arial" w:cs="Arial"/>
          <w:sz w:val="22"/>
          <w:szCs w:val="22"/>
        </w:rPr>
      </w:pPr>
      <w:r w:rsidRPr="006E0A57">
        <w:rPr>
          <w:rFonts w:ascii="Arial" w:hAnsi="Arial" w:cs="Arial"/>
          <w:sz w:val="22"/>
          <w:szCs w:val="22"/>
        </w:rPr>
        <w:t xml:space="preserve">Oprawa awaryjna natynkowa LED : min. 150Lm, czas podtrzymania 3godz.,moc 2,5W, test manualny </w:t>
      </w:r>
    </w:p>
    <w:p w:rsidR="006E0A57" w:rsidRPr="006E0A57" w:rsidRDefault="006E0A57" w:rsidP="003B2F35">
      <w:pPr>
        <w:pStyle w:val="Akapitzlist"/>
        <w:numPr>
          <w:ilvl w:val="0"/>
          <w:numId w:val="27"/>
        </w:numPr>
        <w:spacing w:line="272" w:lineRule="exact"/>
        <w:rPr>
          <w:rFonts w:ascii="Arial" w:hAnsi="Arial" w:cs="Arial"/>
          <w:sz w:val="22"/>
          <w:szCs w:val="22"/>
        </w:rPr>
      </w:pPr>
      <w:r w:rsidRPr="006E0A57">
        <w:rPr>
          <w:rFonts w:ascii="Arial" w:hAnsi="Arial" w:cs="Arial"/>
          <w:sz w:val="22"/>
          <w:szCs w:val="22"/>
        </w:rPr>
        <w:t>Oprawa ewakuacyj</w:t>
      </w:r>
      <w:r>
        <w:rPr>
          <w:rFonts w:ascii="Arial" w:hAnsi="Arial" w:cs="Arial"/>
          <w:sz w:val="22"/>
          <w:szCs w:val="22"/>
        </w:rPr>
        <w:t xml:space="preserve">na natynkowa LED z piktogramem </w:t>
      </w:r>
      <w:r w:rsidRPr="006E0A57">
        <w:rPr>
          <w:rFonts w:ascii="Arial" w:hAnsi="Arial" w:cs="Arial"/>
          <w:sz w:val="22"/>
          <w:szCs w:val="22"/>
        </w:rPr>
        <w:t>: moc 4W, czas podtrzymania 3 godz. , test manualny </w:t>
      </w:r>
    </w:p>
    <w:p w:rsidR="00714E19" w:rsidRPr="00D734C5" w:rsidRDefault="00714E19" w:rsidP="00D734C5">
      <w:pPr>
        <w:tabs>
          <w:tab w:val="left" w:pos="284"/>
          <w:tab w:val="left" w:pos="426"/>
          <w:tab w:val="left" w:pos="851"/>
        </w:tabs>
        <w:autoSpaceDE w:val="0"/>
        <w:autoSpaceDN w:val="0"/>
        <w:adjustRightInd w:val="0"/>
        <w:jc w:val="both"/>
        <w:rPr>
          <w:rFonts w:ascii="Arial" w:hAnsi="Arial" w:cs="Arial"/>
          <w:sz w:val="22"/>
          <w:szCs w:val="22"/>
          <w:u w:val="single"/>
          <w:lang w:eastAsia="ar-SA"/>
        </w:rPr>
      </w:pPr>
    </w:p>
    <w:p w:rsidR="00220E36" w:rsidRPr="00E841D3" w:rsidRDefault="00220E36" w:rsidP="00A9536C">
      <w:pPr>
        <w:numPr>
          <w:ilvl w:val="0"/>
          <w:numId w:val="34"/>
        </w:numPr>
        <w:tabs>
          <w:tab w:val="left" w:pos="284"/>
          <w:tab w:val="left" w:pos="426"/>
        </w:tabs>
        <w:autoSpaceDE w:val="0"/>
        <w:autoSpaceDN w:val="0"/>
        <w:adjustRightInd w:val="0"/>
        <w:ind w:left="426" w:hanging="152"/>
        <w:jc w:val="both"/>
        <w:rPr>
          <w:rFonts w:ascii="Arial" w:eastAsia="Calibri" w:hAnsi="Arial" w:cs="Arial"/>
          <w:b/>
          <w:bCs/>
          <w:sz w:val="22"/>
          <w:szCs w:val="22"/>
          <w:lang w:eastAsia="en-US"/>
        </w:rPr>
      </w:pPr>
      <w:r w:rsidRPr="007B1078">
        <w:rPr>
          <w:rFonts w:ascii="Arial" w:eastAsia="Calibri" w:hAnsi="Arial" w:cs="Arial"/>
          <w:b/>
          <w:bCs/>
          <w:sz w:val="22"/>
          <w:szCs w:val="22"/>
          <w:lang w:eastAsia="en-US"/>
        </w:rPr>
        <w:t>KONTROLA JAKOŚCI ROBÓT:</w:t>
      </w:r>
    </w:p>
    <w:p w:rsidR="00220E36" w:rsidRDefault="00CF0706" w:rsidP="00DD0FBD">
      <w:pPr>
        <w:autoSpaceDE w:val="0"/>
        <w:autoSpaceDN w:val="0"/>
        <w:adjustRightInd w:val="0"/>
        <w:jc w:val="both"/>
        <w:rPr>
          <w:rFonts w:ascii="Arial" w:eastAsia="Calibri" w:hAnsi="Arial" w:cs="Arial"/>
          <w:sz w:val="22"/>
          <w:szCs w:val="22"/>
          <w:lang w:eastAsia="en-US"/>
        </w:rPr>
      </w:pPr>
      <w:r w:rsidRPr="007B1078">
        <w:rPr>
          <w:rFonts w:ascii="Arial" w:eastAsia="Calibri" w:hAnsi="Arial" w:cs="Arial"/>
          <w:sz w:val="22"/>
          <w:szCs w:val="22"/>
          <w:lang w:eastAsia="en-US"/>
        </w:rPr>
        <w:t>Wykonawca jest odpowiedzialny za pełną kontrolę robót i jakości materiałów.</w:t>
      </w:r>
      <w:r w:rsidR="00BF3D38">
        <w:rPr>
          <w:rFonts w:ascii="Arial" w:eastAsia="Calibri" w:hAnsi="Arial" w:cs="Arial"/>
          <w:sz w:val="22"/>
          <w:szCs w:val="22"/>
          <w:lang w:eastAsia="en-US"/>
        </w:rPr>
        <w:t xml:space="preserve"> </w:t>
      </w:r>
      <w:r w:rsidRPr="007B1078">
        <w:rPr>
          <w:rFonts w:ascii="Arial" w:eastAsia="Calibri" w:hAnsi="Arial" w:cs="Arial"/>
          <w:sz w:val="22"/>
          <w:szCs w:val="22"/>
          <w:lang w:eastAsia="en-US"/>
        </w:rPr>
        <w:t>Wykonawca będzie przeprowadzał pomiary i badania materiałów oraz robót z częstotliwością</w:t>
      </w:r>
      <w:r w:rsidR="00F54C8B" w:rsidRPr="007B1078">
        <w:rPr>
          <w:rFonts w:ascii="Arial" w:eastAsia="Calibri" w:hAnsi="Arial" w:cs="Arial"/>
          <w:sz w:val="22"/>
          <w:szCs w:val="22"/>
          <w:lang w:eastAsia="en-US"/>
        </w:rPr>
        <w:t xml:space="preserve"> z</w:t>
      </w:r>
      <w:r w:rsidRPr="007B1078">
        <w:rPr>
          <w:rFonts w:ascii="Arial" w:eastAsia="Calibri" w:hAnsi="Arial" w:cs="Arial"/>
          <w:sz w:val="22"/>
          <w:szCs w:val="22"/>
          <w:lang w:eastAsia="en-US"/>
        </w:rPr>
        <w:t xml:space="preserve">apewniającą stwierdzenie, że roboty wykonano zgodnie z wymaganiami zawartymi </w:t>
      </w:r>
      <w:r w:rsidR="003F6390">
        <w:rPr>
          <w:rFonts w:ascii="Arial" w:eastAsia="Calibri" w:hAnsi="Arial" w:cs="Arial"/>
          <w:sz w:val="22"/>
          <w:szCs w:val="22"/>
          <w:lang w:eastAsia="en-US"/>
        </w:rPr>
        <w:br/>
      </w:r>
      <w:r w:rsidRPr="007B1078">
        <w:rPr>
          <w:rFonts w:ascii="Arial" w:eastAsia="Calibri" w:hAnsi="Arial" w:cs="Arial"/>
          <w:sz w:val="22"/>
          <w:szCs w:val="22"/>
          <w:lang w:eastAsia="en-US"/>
        </w:rPr>
        <w:t>w dokumentacji przetargowej.</w:t>
      </w:r>
      <w:r w:rsidR="00BF3D38">
        <w:rPr>
          <w:rFonts w:ascii="Arial" w:eastAsia="Calibri" w:hAnsi="Arial" w:cs="Arial"/>
          <w:sz w:val="22"/>
          <w:szCs w:val="22"/>
          <w:lang w:eastAsia="en-US"/>
        </w:rPr>
        <w:t xml:space="preserve"> </w:t>
      </w:r>
      <w:r w:rsidRPr="007B1078">
        <w:rPr>
          <w:rFonts w:ascii="Arial" w:eastAsia="Calibri" w:hAnsi="Arial" w:cs="Arial"/>
          <w:sz w:val="22"/>
          <w:szCs w:val="22"/>
          <w:lang w:eastAsia="en-US"/>
        </w:rPr>
        <w:t xml:space="preserve">Materiały dostarczone na plac wykonywanych </w:t>
      </w:r>
      <w:r w:rsidR="00F54C8B" w:rsidRPr="007B1078">
        <w:rPr>
          <w:rFonts w:ascii="Arial" w:eastAsia="Calibri" w:hAnsi="Arial" w:cs="Arial"/>
          <w:sz w:val="22"/>
          <w:szCs w:val="22"/>
          <w:lang w:eastAsia="en-US"/>
        </w:rPr>
        <w:t>robót</w:t>
      </w:r>
      <w:r w:rsidRPr="007B1078">
        <w:rPr>
          <w:rFonts w:ascii="Arial" w:eastAsia="Calibri" w:hAnsi="Arial" w:cs="Arial"/>
          <w:sz w:val="22"/>
          <w:szCs w:val="22"/>
          <w:lang w:eastAsia="en-US"/>
        </w:rPr>
        <w:t xml:space="preserve"> będą dostarczone w oryginalnych opakowaniach producenta wraz z opisem ich stosowania </w:t>
      </w:r>
      <w:r w:rsidR="003F6390">
        <w:rPr>
          <w:rFonts w:ascii="Arial" w:eastAsia="Calibri" w:hAnsi="Arial" w:cs="Arial"/>
          <w:sz w:val="22"/>
          <w:szCs w:val="22"/>
          <w:lang w:eastAsia="en-US"/>
        </w:rPr>
        <w:br/>
      </w:r>
      <w:r w:rsidRPr="007B1078">
        <w:rPr>
          <w:rFonts w:ascii="Arial" w:eastAsia="Calibri" w:hAnsi="Arial" w:cs="Arial"/>
          <w:sz w:val="22"/>
          <w:szCs w:val="22"/>
          <w:lang w:eastAsia="en-US"/>
        </w:rPr>
        <w:t>i opisem spełnienia norm.</w:t>
      </w:r>
      <w:r w:rsidR="00BF3D38">
        <w:rPr>
          <w:rFonts w:ascii="Arial" w:eastAsia="Calibri" w:hAnsi="Arial" w:cs="Arial"/>
          <w:sz w:val="22"/>
          <w:szCs w:val="22"/>
          <w:lang w:eastAsia="en-US"/>
        </w:rPr>
        <w:t xml:space="preserve"> </w:t>
      </w:r>
      <w:r w:rsidRPr="007B1078">
        <w:rPr>
          <w:rFonts w:ascii="Arial" w:eastAsia="Calibri" w:hAnsi="Arial" w:cs="Arial"/>
          <w:sz w:val="22"/>
          <w:szCs w:val="22"/>
          <w:lang w:eastAsia="en-US"/>
        </w:rPr>
        <w:t>Na każde żądanie Zamawiającego materiały użyte do prac zostaną poddane badaniom na koszt Wykonawcy w miejscu produkcji, na placu wykonywanych prac lub też w określonym przez Zamawiającego miejscu.</w:t>
      </w:r>
    </w:p>
    <w:p w:rsidR="008D72C5" w:rsidRDefault="008D72C5" w:rsidP="00DD0FBD">
      <w:pPr>
        <w:autoSpaceDE w:val="0"/>
        <w:autoSpaceDN w:val="0"/>
        <w:adjustRightInd w:val="0"/>
        <w:jc w:val="both"/>
        <w:rPr>
          <w:rFonts w:ascii="Arial" w:eastAsia="Calibri" w:hAnsi="Arial" w:cs="Arial"/>
          <w:sz w:val="22"/>
          <w:szCs w:val="22"/>
          <w:lang w:eastAsia="en-US"/>
        </w:rPr>
      </w:pPr>
    </w:p>
    <w:p w:rsidR="000519B6" w:rsidRPr="00E841D3" w:rsidRDefault="000519B6"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PRZEDMIAR I OBMIAR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Przedmiar robót zawiera zestawienie przewidzianych do wykonania robót podstawowych </w:t>
      </w:r>
      <w:r w:rsidRPr="007B1078">
        <w:rPr>
          <w:rFonts w:ascii="Arial" w:hAnsi="Arial" w:cs="Arial"/>
          <w:sz w:val="22"/>
          <w:szCs w:val="22"/>
        </w:rPr>
        <w:br/>
        <w:t xml:space="preserve">w kolejności technologicznej ich wykonywania wraz z wyliczeniem i zestawianiem ilości </w:t>
      </w:r>
      <w:r w:rsidRPr="007B1078">
        <w:rPr>
          <w:rFonts w:ascii="Arial" w:hAnsi="Arial" w:cs="Arial"/>
          <w:sz w:val="22"/>
          <w:szCs w:val="22"/>
        </w:rPr>
        <w:br/>
        <w:t xml:space="preserve">tych robót. Roboty można uznać za wykonane pod warunkiem, że wykonano je zgodnie </w:t>
      </w:r>
      <w:r w:rsidRPr="007B1078">
        <w:rPr>
          <w:rFonts w:ascii="Arial" w:hAnsi="Arial" w:cs="Arial"/>
          <w:sz w:val="22"/>
          <w:szCs w:val="22"/>
        </w:rPr>
        <w:br/>
        <w:t>z przedmiarem wchodzącym w skład umowy, a ich ilość podaj</w:t>
      </w:r>
      <w:r w:rsidR="003F6390">
        <w:rPr>
          <w:rFonts w:ascii="Arial" w:hAnsi="Arial" w:cs="Arial"/>
          <w:sz w:val="22"/>
          <w:szCs w:val="22"/>
        </w:rPr>
        <w:t xml:space="preserve">e się w jednostkach ustalonych </w:t>
      </w:r>
      <w:r w:rsidRPr="007B1078">
        <w:rPr>
          <w:rFonts w:ascii="Arial" w:hAnsi="Arial" w:cs="Arial"/>
          <w:sz w:val="22"/>
          <w:szCs w:val="22"/>
        </w:rPr>
        <w:t>w wycenionym przedmiarze robót.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Obmiar robót będzie określać faktyczny zakr</w:t>
      </w:r>
      <w:r w:rsidR="003F6390">
        <w:rPr>
          <w:rFonts w:ascii="Arial" w:hAnsi="Arial" w:cs="Arial"/>
          <w:sz w:val="22"/>
          <w:szCs w:val="22"/>
        </w:rPr>
        <w:t xml:space="preserve">es prac wykonanych zgodnie z STWiOR </w:t>
      </w:r>
      <w:r w:rsidR="003F6390">
        <w:rPr>
          <w:rFonts w:ascii="Arial" w:hAnsi="Arial" w:cs="Arial"/>
          <w:sz w:val="22"/>
          <w:szCs w:val="22"/>
        </w:rPr>
        <w:br/>
      </w:r>
      <w:r w:rsidRPr="007B1078">
        <w:rPr>
          <w:rFonts w:ascii="Arial" w:hAnsi="Arial" w:cs="Arial"/>
          <w:sz w:val="22"/>
          <w:szCs w:val="22"/>
        </w:rPr>
        <w:t xml:space="preserve">w jednostkach ustalonych w Przedmiarze Robót. </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Jednostką obmiaru jest:</w:t>
      </w:r>
    </w:p>
    <w:p w:rsidR="000519B6" w:rsidRPr="007B1078" w:rsidRDefault="000519B6" w:rsidP="000519B6">
      <w:pPr>
        <w:autoSpaceDE w:val="0"/>
        <w:autoSpaceDN w:val="0"/>
        <w:adjustRightInd w:val="0"/>
        <w:jc w:val="both"/>
        <w:rPr>
          <w:rFonts w:ascii="Arial" w:hAnsi="Arial" w:cs="Arial"/>
          <w:sz w:val="22"/>
          <w:szCs w:val="22"/>
        </w:rPr>
      </w:pPr>
      <w:r w:rsidRPr="007B1078">
        <w:rPr>
          <w:rFonts w:ascii="Arial" w:hAnsi="Arial" w:cs="Arial"/>
          <w:sz w:val="22"/>
          <w:szCs w:val="22"/>
        </w:rPr>
        <w:t xml:space="preserve">1 m (metr) </w:t>
      </w:r>
    </w:p>
    <w:p w:rsidR="000519B6" w:rsidRPr="007B1078" w:rsidRDefault="000519B6" w:rsidP="000519B6">
      <w:pPr>
        <w:autoSpaceDE w:val="0"/>
        <w:autoSpaceDN w:val="0"/>
        <w:adjustRightInd w:val="0"/>
        <w:jc w:val="both"/>
        <w:rPr>
          <w:rFonts w:ascii="Arial" w:hAnsi="Arial" w:cs="Arial"/>
          <w:sz w:val="22"/>
          <w:szCs w:val="22"/>
        </w:rPr>
      </w:pPr>
      <w:r>
        <w:rPr>
          <w:rFonts w:ascii="Arial" w:hAnsi="Arial" w:cs="Arial"/>
          <w:sz w:val="22"/>
          <w:szCs w:val="22"/>
        </w:rPr>
        <w:t>1 m</w:t>
      </w:r>
      <w:r w:rsidRPr="003823EC">
        <w:rPr>
          <w:rFonts w:ascii="Arial" w:hAnsi="Arial" w:cs="Arial"/>
          <w:sz w:val="22"/>
          <w:szCs w:val="22"/>
          <w:vertAlign w:val="superscript"/>
        </w:rPr>
        <w:t>3</w:t>
      </w:r>
      <w:r>
        <w:rPr>
          <w:rFonts w:ascii="Arial" w:hAnsi="Arial" w:cs="Arial"/>
          <w:sz w:val="22"/>
          <w:szCs w:val="22"/>
          <w:vertAlign w:val="superscript"/>
        </w:rPr>
        <w:t xml:space="preserve"> </w:t>
      </w:r>
      <w:r w:rsidRPr="007B1078">
        <w:rPr>
          <w:rFonts w:ascii="Arial" w:hAnsi="Arial" w:cs="Arial"/>
          <w:sz w:val="22"/>
          <w:szCs w:val="22"/>
        </w:rPr>
        <w:t>(metr sześcienny)</w:t>
      </w:r>
    </w:p>
    <w:p w:rsidR="000519B6" w:rsidRDefault="000519B6" w:rsidP="000519B6">
      <w:pPr>
        <w:autoSpaceDE w:val="0"/>
        <w:autoSpaceDN w:val="0"/>
        <w:adjustRightInd w:val="0"/>
        <w:jc w:val="both"/>
        <w:rPr>
          <w:rFonts w:ascii="Arial" w:hAnsi="Arial" w:cs="Arial"/>
          <w:sz w:val="22"/>
          <w:szCs w:val="22"/>
        </w:rPr>
      </w:pPr>
      <w:r>
        <w:rPr>
          <w:rFonts w:ascii="Arial" w:hAnsi="Arial" w:cs="Arial"/>
          <w:sz w:val="22"/>
          <w:szCs w:val="22"/>
        </w:rPr>
        <w:t>1 m</w:t>
      </w:r>
      <w:r w:rsidRPr="003823EC">
        <w:rPr>
          <w:rFonts w:ascii="Arial" w:hAnsi="Arial" w:cs="Arial"/>
          <w:sz w:val="22"/>
          <w:szCs w:val="22"/>
          <w:vertAlign w:val="superscript"/>
        </w:rPr>
        <w:t>2</w:t>
      </w:r>
      <w:r w:rsidRPr="007B1078">
        <w:rPr>
          <w:rFonts w:ascii="Arial" w:hAnsi="Arial" w:cs="Arial"/>
          <w:sz w:val="22"/>
          <w:szCs w:val="22"/>
        </w:rPr>
        <w:t xml:space="preserve"> (metr kwadratowy)</w:t>
      </w:r>
    </w:p>
    <w:p w:rsidR="000519B6" w:rsidRDefault="000519B6" w:rsidP="000519B6">
      <w:pPr>
        <w:autoSpaceDE w:val="0"/>
        <w:autoSpaceDN w:val="0"/>
        <w:adjustRightInd w:val="0"/>
        <w:jc w:val="both"/>
        <w:rPr>
          <w:rFonts w:ascii="Arial" w:hAnsi="Arial" w:cs="Arial"/>
          <w:sz w:val="22"/>
          <w:szCs w:val="22"/>
        </w:rPr>
      </w:pPr>
      <w:r>
        <w:rPr>
          <w:rFonts w:ascii="Arial" w:hAnsi="Arial" w:cs="Arial"/>
          <w:sz w:val="22"/>
          <w:szCs w:val="22"/>
        </w:rPr>
        <w:t>1 szt. (sztuka)</w:t>
      </w:r>
    </w:p>
    <w:p w:rsidR="000519B6" w:rsidRDefault="003F6390" w:rsidP="00DD0FBD">
      <w:pPr>
        <w:autoSpaceDE w:val="0"/>
        <w:autoSpaceDN w:val="0"/>
        <w:adjustRightInd w:val="0"/>
        <w:jc w:val="both"/>
        <w:rPr>
          <w:rFonts w:ascii="Arial" w:hAnsi="Arial" w:cs="Arial"/>
          <w:sz w:val="22"/>
          <w:szCs w:val="22"/>
        </w:rPr>
      </w:pPr>
      <w:r>
        <w:rPr>
          <w:rFonts w:ascii="Arial" w:hAnsi="Arial" w:cs="Arial"/>
          <w:sz w:val="22"/>
          <w:szCs w:val="22"/>
        </w:rPr>
        <w:t>1 t (tona)</w:t>
      </w:r>
    </w:p>
    <w:p w:rsidR="00C52B65" w:rsidRPr="004A5E1E" w:rsidRDefault="00C52B65" w:rsidP="00DD0FBD">
      <w:pPr>
        <w:autoSpaceDE w:val="0"/>
        <w:autoSpaceDN w:val="0"/>
        <w:adjustRightInd w:val="0"/>
        <w:jc w:val="both"/>
        <w:rPr>
          <w:rFonts w:ascii="Arial" w:eastAsia="Calibri" w:hAnsi="Arial" w:cs="Arial"/>
          <w:sz w:val="22"/>
          <w:szCs w:val="22"/>
          <w:lang w:eastAsia="en-US"/>
        </w:rPr>
      </w:pPr>
    </w:p>
    <w:p w:rsidR="00220E36" w:rsidRPr="00E841D3" w:rsidRDefault="00CF0706"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ODBIÓR ROBÓT</w:t>
      </w:r>
      <w:r w:rsidR="00220E36" w:rsidRPr="007B1078">
        <w:rPr>
          <w:rFonts w:ascii="Arial" w:hAnsi="Arial" w:cs="Arial"/>
          <w:b/>
          <w:sz w:val="22"/>
          <w:szCs w:val="22"/>
        </w:rPr>
        <w:t>:</w:t>
      </w:r>
    </w:p>
    <w:p w:rsidR="00220E36" w:rsidRPr="007B1078" w:rsidRDefault="00CF0706" w:rsidP="00DD0FBD">
      <w:pPr>
        <w:autoSpaceDE w:val="0"/>
        <w:autoSpaceDN w:val="0"/>
        <w:adjustRightInd w:val="0"/>
        <w:jc w:val="both"/>
        <w:rPr>
          <w:rFonts w:ascii="Arial" w:hAnsi="Arial" w:cs="Arial"/>
          <w:sz w:val="22"/>
          <w:szCs w:val="22"/>
        </w:rPr>
      </w:pPr>
      <w:r w:rsidRPr="007B1078">
        <w:rPr>
          <w:rFonts w:ascii="Arial" w:hAnsi="Arial" w:cs="Arial"/>
          <w:sz w:val="22"/>
          <w:szCs w:val="22"/>
        </w:rPr>
        <w:t xml:space="preserve">Odbiór robót polega na finalnej ocenie rzeczywistego wykonania robót w odniesieniu </w:t>
      </w:r>
      <w:r w:rsidR="00346034" w:rsidRPr="007B1078">
        <w:rPr>
          <w:rFonts w:ascii="Arial" w:hAnsi="Arial" w:cs="Arial"/>
          <w:sz w:val="22"/>
          <w:szCs w:val="22"/>
        </w:rPr>
        <w:br/>
      </w:r>
      <w:r w:rsidRPr="007B1078">
        <w:rPr>
          <w:rFonts w:ascii="Arial" w:hAnsi="Arial" w:cs="Arial"/>
          <w:sz w:val="22"/>
          <w:szCs w:val="22"/>
        </w:rPr>
        <w:t xml:space="preserve">do ich ilości, jakości i wartości. Roboty uznaje się za wykonane prawidłowo, </w:t>
      </w:r>
      <w:r w:rsidR="00346034" w:rsidRPr="007B1078">
        <w:rPr>
          <w:rFonts w:ascii="Arial" w:hAnsi="Arial" w:cs="Arial"/>
          <w:sz w:val="22"/>
          <w:szCs w:val="22"/>
        </w:rPr>
        <w:br/>
      </w:r>
      <w:r w:rsidRPr="007B1078">
        <w:rPr>
          <w:rFonts w:ascii="Arial" w:hAnsi="Arial" w:cs="Arial"/>
          <w:sz w:val="22"/>
          <w:szCs w:val="22"/>
        </w:rPr>
        <w:t xml:space="preserve">jeśli są zrealizowane zgodnie z przedmiarem, ST i wymaganiami </w:t>
      </w:r>
      <w:r w:rsidR="00FF3B2F">
        <w:rPr>
          <w:rFonts w:ascii="Arial" w:hAnsi="Arial" w:cs="Arial"/>
          <w:sz w:val="22"/>
          <w:szCs w:val="22"/>
        </w:rPr>
        <w:t>przedstawiciela Zamawiającego</w:t>
      </w:r>
      <w:r w:rsidRPr="007B1078">
        <w:rPr>
          <w:rFonts w:ascii="Arial" w:hAnsi="Arial" w:cs="Arial"/>
          <w:sz w:val="22"/>
          <w:szCs w:val="22"/>
        </w:rPr>
        <w:t xml:space="preserve">. Odbiór będzie przeprowadzony niezwłocznie, nie później jednak niż </w:t>
      </w:r>
      <w:r w:rsidR="00EB42AA">
        <w:rPr>
          <w:rFonts w:ascii="Arial" w:hAnsi="Arial" w:cs="Arial"/>
          <w:sz w:val="22"/>
          <w:szCs w:val="22"/>
        </w:rPr>
        <w:br/>
      </w:r>
      <w:r w:rsidRPr="007B1078">
        <w:rPr>
          <w:rFonts w:ascii="Arial" w:hAnsi="Arial" w:cs="Arial"/>
          <w:sz w:val="22"/>
          <w:szCs w:val="22"/>
        </w:rPr>
        <w:t>w ciągu 14 dni od daty powiadomienia pisemnie o tym fakcie 32 W</w:t>
      </w:r>
      <w:r w:rsidR="00F54C8B" w:rsidRPr="007B1078">
        <w:rPr>
          <w:rFonts w:ascii="Arial" w:hAnsi="Arial" w:cs="Arial"/>
          <w:sz w:val="22"/>
          <w:szCs w:val="22"/>
        </w:rPr>
        <w:t xml:space="preserve">ojskowy </w:t>
      </w:r>
      <w:r w:rsidRPr="007B1078">
        <w:rPr>
          <w:rFonts w:ascii="Arial" w:hAnsi="Arial" w:cs="Arial"/>
          <w:sz w:val="22"/>
          <w:szCs w:val="22"/>
        </w:rPr>
        <w:t>O</w:t>
      </w:r>
      <w:r w:rsidR="00F54C8B" w:rsidRPr="007B1078">
        <w:rPr>
          <w:rFonts w:ascii="Arial" w:hAnsi="Arial" w:cs="Arial"/>
          <w:sz w:val="22"/>
          <w:szCs w:val="22"/>
        </w:rPr>
        <w:t xml:space="preserve">ddział </w:t>
      </w:r>
      <w:r w:rsidRPr="007B1078">
        <w:rPr>
          <w:rFonts w:ascii="Arial" w:hAnsi="Arial" w:cs="Arial"/>
          <w:sz w:val="22"/>
          <w:szCs w:val="22"/>
        </w:rPr>
        <w:t>G</w:t>
      </w:r>
      <w:r w:rsidR="00F54C8B" w:rsidRPr="007B1078">
        <w:rPr>
          <w:rFonts w:ascii="Arial" w:hAnsi="Arial" w:cs="Arial"/>
          <w:sz w:val="22"/>
          <w:szCs w:val="22"/>
        </w:rPr>
        <w:t>ospodarczy</w:t>
      </w:r>
      <w:r w:rsidRPr="007B1078">
        <w:rPr>
          <w:rFonts w:ascii="Arial" w:hAnsi="Arial" w:cs="Arial"/>
          <w:sz w:val="22"/>
          <w:szCs w:val="22"/>
        </w:rPr>
        <w:t xml:space="preserve"> w Zamościu. Odbioru robót dokona komisja wyznaczona przez Zamawiającego w</w:t>
      </w:r>
      <w:r w:rsidR="00BF3D38">
        <w:rPr>
          <w:rFonts w:ascii="Arial" w:hAnsi="Arial" w:cs="Arial"/>
          <w:sz w:val="22"/>
          <w:szCs w:val="22"/>
        </w:rPr>
        <w:t xml:space="preserve"> </w:t>
      </w:r>
      <w:r w:rsidRPr="007B1078">
        <w:rPr>
          <w:rFonts w:ascii="Arial" w:hAnsi="Arial" w:cs="Arial"/>
          <w:sz w:val="22"/>
          <w:szCs w:val="22"/>
        </w:rPr>
        <w:t xml:space="preserve">obecności </w:t>
      </w:r>
      <w:r w:rsidR="00FF3B2F">
        <w:rPr>
          <w:rFonts w:ascii="Arial" w:hAnsi="Arial" w:cs="Arial"/>
          <w:sz w:val="22"/>
          <w:szCs w:val="22"/>
        </w:rPr>
        <w:t>przedstawiciela Zamawiającego</w:t>
      </w:r>
      <w:r w:rsidRPr="007B1078">
        <w:rPr>
          <w:rFonts w:ascii="Arial" w:hAnsi="Arial" w:cs="Arial"/>
          <w:sz w:val="22"/>
          <w:szCs w:val="22"/>
        </w:rPr>
        <w:t xml:space="preserve"> i Wykonawcy</w:t>
      </w:r>
      <w:r w:rsidRPr="007B1078">
        <w:rPr>
          <w:rFonts w:ascii="Arial" w:hAnsi="Arial" w:cs="Arial"/>
          <w:b/>
          <w:bCs/>
          <w:sz w:val="22"/>
          <w:szCs w:val="22"/>
        </w:rPr>
        <w:t xml:space="preserve">. </w:t>
      </w:r>
      <w:r w:rsidRPr="007B1078">
        <w:rPr>
          <w:rFonts w:ascii="Arial" w:hAnsi="Arial" w:cs="Arial"/>
          <w:sz w:val="22"/>
          <w:szCs w:val="22"/>
        </w:rPr>
        <w:t>Komisja odbierająca roboty dokona ich oceny jakościowej na podstawie przedłożonych dokumentów, oceny wizualnej oraz zgodności wykonania robót ze sztuką budowlaną i ST. Podstawowym dokumentem do dokonania odbioru robót jest protokół odbioru robót sporządzony wg wzoru ustalonego przez Zamawiającego.</w:t>
      </w:r>
      <w:r w:rsidR="007938B3" w:rsidRPr="007B1078">
        <w:rPr>
          <w:rFonts w:ascii="Arial" w:hAnsi="Arial" w:cs="Arial"/>
          <w:sz w:val="22"/>
          <w:szCs w:val="22"/>
        </w:rPr>
        <w:t xml:space="preserve"> </w:t>
      </w:r>
      <w:r w:rsidR="00823310" w:rsidRPr="007B1078">
        <w:rPr>
          <w:rFonts w:ascii="Arial" w:hAnsi="Arial" w:cs="Arial"/>
          <w:sz w:val="22"/>
          <w:szCs w:val="22"/>
        </w:rPr>
        <w:t>W dniu zgłoszenia Zamawiającemu gotowości do odbioru, Wykonawca przekaże Zamawiającemu kompletną dokumentację powykonawczą obejmującą swym zakresem między innymi Atesty, Certyfikaty, Deklaracje Zgodności na wbud</w:t>
      </w:r>
      <w:r w:rsidR="002C48FA" w:rsidRPr="007B1078">
        <w:rPr>
          <w:rFonts w:ascii="Arial" w:hAnsi="Arial" w:cs="Arial"/>
          <w:sz w:val="22"/>
          <w:szCs w:val="22"/>
        </w:rPr>
        <w:t>owane materiały.</w:t>
      </w:r>
    </w:p>
    <w:p w:rsidR="00725A2D" w:rsidRDefault="007938B3" w:rsidP="004A5E1E">
      <w:pPr>
        <w:autoSpaceDE w:val="0"/>
        <w:autoSpaceDN w:val="0"/>
        <w:adjustRightInd w:val="0"/>
        <w:jc w:val="both"/>
        <w:rPr>
          <w:rFonts w:ascii="Arial" w:hAnsi="Arial" w:cs="Arial"/>
          <w:sz w:val="22"/>
          <w:szCs w:val="22"/>
        </w:rPr>
      </w:pPr>
      <w:r w:rsidRPr="00BF3D38">
        <w:rPr>
          <w:rFonts w:ascii="Arial" w:hAnsi="Arial" w:cs="Arial"/>
          <w:sz w:val="22"/>
          <w:szCs w:val="22"/>
        </w:rPr>
        <w:t>Na wyroby objęte gwarancją, należy dostarczyć dokumenty potwierdzające gwarancję producenta lub dystrybutora.</w:t>
      </w:r>
    </w:p>
    <w:p w:rsidR="008D72C5" w:rsidRPr="004A5E1E" w:rsidRDefault="008D72C5" w:rsidP="004A5E1E">
      <w:pPr>
        <w:autoSpaceDE w:val="0"/>
        <w:autoSpaceDN w:val="0"/>
        <w:adjustRightInd w:val="0"/>
        <w:jc w:val="both"/>
        <w:rPr>
          <w:rFonts w:ascii="Arial" w:hAnsi="Arial" w:cs="Arial"/>
          <w:sz w:val="22"/>
          <w:szCs w:val="22"/>
        </w:rPr>
      </w:pPr>
    </w:p>
    <w:p w:rsidR="007938B3" w:rsidRPr="004A5E1E" w:rsidRDefault="007938B3"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 xml:space="preserve"> ROZLICZENIE ROBÓT</w:t>
      </w:r>
      <w:r w:rsidR="000519B6">
        <w:rPr>
          <w:rFonts w:ascii="Arial" w:hAnsi="Arial" w:cs="Arial"/>
          <w:b/>
          <w:sz w:val="22"/>
          <w:szCs w:val="22"/>
        </w:rPr>
        <w:t>, PODSTAWA PŁATNOŚCI</w:t>
      </w:r>
    </w:p>
    <w:p w:rsidR="000D7BE9" w:rsidRDefault="003F6390" w:rsidP="000D7BE9">
      <w:pPr>
        <w:pStyle w:val="Akapitzlist"/>
        <w:autoSpaceDE w:val="0"/>
        <w:autoSpaceDN w:val="0"/>
        <w:adjustRightInd w:val="0"/>
        <w:ind w:left="284" w:hanging="360"/>
        <w:jc w:val="both"/>
        <w:rPr>
          <w:rFonts w:ascii="Arial" w:hAnsi="Arial" w:cs="Arial"/>
          <w:sz w:val="22"/>
          <w:szCs w:val="22"/>
        </w:rPr>
      </w:pPr>
      <w:r>
        <w:rPr>
          <w:rFonts w:ascii="Arial" w:hAnsi="Arial" w:cs="Arial"/>
          <w:sz w:val="22"/>
          <w:szCs w:val="22"/>
        </w:rPr>
        <w:t>Podstawę płatności stanowi umowa zawarta pomiędzy Zamawiającym a Wykonawcą.</w:t>
      </w:r>
    </w:p>
    <w:p w:rsidR="00D472A4" w:rsidRDefault="003F6390" w:rsidP="000D7BE9">
      <w:pPr>
        <w:pStyle w:val="Akapitzlist"/>
        <w:autoSpaceDE w:val="0"/>
        <w:autoSpaceDN w:val="0"/>
        <w:adjustRightInd w:val="0"/>
        <w:ind w:left="284" w:hanging="360"/>
        <w:jc w:val="both"/>
        <w:rPr>
          <w:rFonts w:ascii="Arial" w:hAnsi="Arial" w:cs="Arial"/>
          <w:sz w:val="22"/>
          <w:szCs w:val="22"/>
        </w:rPr>
      </w:pPr>
      <w:r>
        <w:rPr>
          <w:rFonts w:ascii="Arial" w:hAnsi="Arial" w:cs="Arial"/>
          <w:sz w:val="22"/>
          <w:szCs w:val="22"/>
        </w:rPr>
        <w:t>Rozliczenie robót - r</w:t>
      </w:r>
      <w:r w:rsidR="007938B3" w:rsidRPr="007B1078">
        <w:rPr>
          <w:rFonts w:ascii="Arial" w:hAnsi="Arial" w:cs="Arial"/>
          <w:sz w:val="22"/>
          <w:szCs w:val="22"/>
        </w:rPr>
        <w:t>yczałtowe</w:t>
      </w:r>
    </w:p>
    <w:p w:rsidR="004A5E1E" w:rsidRPr="004A5E1E" w:rsidRDefault="004A5E1E" w:rsidP="004A5E1E">
      <w:pPr>
        <w:pStyle w:val="Akapitzlist"/>
        <w:autoSpaceDE w:val="0"/>
        <w:autoSpaceDN w:val="0"/>
        <w:adjustRightInd w:val="0"/>
        <w:ind w:left="360"/>
        <w:jc w:val="both"/>
        <w:rPr>
          <w:rFonts w:ascii="Arial" w:hAnsi="Arial" w:cs="Arial"/>
          <w:sz w:val="22"/>
          <w:szCs w:val="22"/>
        </w:rPr>
      </w:pPr>
    </w:p>
    <w:p w:rsidR="00220E36" w:rsidRPr="004A5E1E" w:rsidRDefault="00CF0706" w:rsidP="00A9536C">
      <w:pPr>
        <w:numPr>
          <w:ilvl w:val="0"/>
          <w:numId w:val="34"/>
        </w:numPr>
        <w:tabs>
          <w:tab w:val="left" w:pos="284"/>
          <w:tab w:val="left" w:pos="426"/>
        </w:tabs>
        <w:autoSpaceDE w:val="0"/>
        <w:autoSpaceDN w:val="0"/>
        <w:adjustRightInd w:val="0"/>
        <w:ind w:left="426" w:hanging="152"/>
        <w:jc w:val="both"/>
        <w:rPr>
          <w:rFonts w:ascii="Arial" w:hAnsi="Arial" w:cs="Arial"/>
          <w:b/>
          <w:sz w:val="22"/>
          <w:szCs w:val="22"/>
        </w:rPr>
      </w:pPr>
      <w:r w:rsidRPr="007B1078">
        <w:rPr>
          <w:rFonts w:ascii="Arial" w:hAnsi="Arial" w:cs="Arial"/>
          <w:b/>
          <w:sz w:val="22"/>
          <w:szCs w:val="22"/>
        </w:rPr>
        <w:t>DOKUMENTY ODNIESIENIA</w:t>
      </w:r>
    </w:p>
    <w:p w:rsidR="00220E36" w:rsidRPr="007B1078" w:rsidRDefault="00CF0706" w:rsidP="00CF1D44">
      <w:pPr>
        <w:autoSpaceDE w:val="0"/>
        <w:autoSpaceDN w:val="0"/>
        <w:adjustRightInd w:val="0"/>
        <w:ind w:firstLine="405"/>
        <w:jc w:val="both"/>
        <w:rPr>
          <w:rFonts w:ascii="Arial" w:eastAsia="Calibri" w:hAnsi="Arial" w:cs="Arial"/>
          <w:b/>
          <w:sz w:val="22"/>
          <w:szCs w:val="22"/>
          <w:lang w:eastAsia="en-US"/>
        </w:rPr>
      </w:pPr>
      <w:r w:rsidRPr="007B1078">
        <w:rPr>
          <w:rFonts w:ascii="Arial" w:eastAsia="Calibri" w:hAnsi="Arial" w:cs="Arial"/>
          <w:b/>
          <w:sz w:val="22"/>
          <w:szCs w:val="22"/>
          <w:lang w:eastAsia="en-US"/>
        </w:rPr>
        <w:t>Roboty prowadzić w oparciu i zgodnie z:</w:t>
      </w:r>
    </w:p>
    <w:p w:rsidR="00CF0706" w:rsidRPr="00EB42AA" w:rsidRDefault="00CF0706" w:rsidP="00EB42AA">
      <w:pPr>
        <w:pStyle w:val="Akapitzlist"/>
        <w:numPr>
          <w:ilvl w:val="0"/>
          <w:numId w:val="1"/>
        </w:numPr>
        <w:autoSpaceDE w:val="0"/>
        <w:autoSpaceDN w:val="0"/>
        <w:adjustRightInd w:val="0"/>
        <w:ind w:left="714" w:hanging="357"/>
        <w:jc w:val="both"/>
        <w:rPr>
          <w:rFonts w:ascii="Arial" w:eastAsia="Calibri" w:hAnsi="Arial" w:cs="Arial"/>
          <w:sz w:val="22"/>
          <w:szCs w:val="22"/>
          <w:lang w:eastAsia="en-US"/>
        </w:rPr>
      </w:pPr>
      <w:r w:rsidRPr="00EB42AA">
        <w:rPr>
          <w:rFonts w:ascii="Arial" w:eastAsia="Calibri" w:hAnsi="Arial" w:cs="Arial"/>
          <w:sz w:val="22"/>
          <w:szCs w:val="22"/>
          <w:lang w:eastAsia="en-US"/>
        </w:rPr>
        <w:t>Ustawą z dnia 07.</w:t>
      </w:r>
      <w:r w:rsidR="00EB42AA" w:rsidRPr="00EB42AA">
        <w:rPr>
          <w:rFonts w:ascii="Arial" w:eastAsia="Calibri" w:hAnsi="Arial" w:cs="Arial"/>
          <w:sz w:val="22"/>
          <w:szCs w:val="22"/>
          <w:lang w:eastAsia="en-US"/>
        </w:rPr>
        <w:t xml:space="preserve"> 07.1994 r. „Prawo budowlane” (</w:t>
      </w:r>
      <w:r w:rsidRPr="00EB42AA">
        <w:rPr>
          <w:rFonts w:ascii="Arial" w:eastAsia="Calibri" w:hAnsi="Arial" w:cs="Arial"/>
          <w:sz w:val="22"/>
          <w:szCs w:val="22"/>
          <w:lang w:eastAsia="en-US"/>
        </w:rPr>
        <w:t xml:space="preserve">Dz. U. </w:t>
      </w:r>
      <w:r w:rsidR="00EB42AA" w:rsidRPr="00EB42AA">
        <w:rPr>
          <w:rFonts w:ascii="Arial" w:eastAsia="Calibri" w:hAnsi="Arial" w:cs="Arial"/>
          <w:sz w:val="22"/>
          <w:szCs w:val="22"/>
          <w:lang w:eastAsia="en-US"/>
        </w:rPr>
        <w:t>2024.725 t.j.</w:t>
      </w:r>
      <w:r w:rsidRPr="00EB42AA">
        <w:rPr>
          <w:rFonts w:ascii="Arial" w:eastAsia="Calibri" w:hAnsi="Arial" w:cs="Arial"/>
          <w:sz w:val="22"/>
          <w:szCs w:val="22"/>
          <w:lang w:eastAsia="en-US"/>
        </w:rPr>
        <w:t>)</w:t>
      </w:r>
      <w:r w:rsidR="00EB42AA">
        <w:rPr>
          <w:rFonts w:ascii="Arial" w:eastAsia="Calibri" w:hAnsi="Arial" w:cs="Arial"/>
          <w:sz w:val="22"/>
          <w:szCs w:val="22"/>
          <w:lang w:eastAsia="en-US"/>
        </w:rPr>
        <w:t xml:space="preserve"> </w:t>
      </w:r>
      <w:r w:rsidRPr="00EB42AA">
        <w:rPr>
          <w:rFonts w:ascii="Arial" w:eastAsia="Calibri" w:hAnsi="Arial" w:cs="Arial"/>
          <w:sz w:val="22"/>
          <w:szCs w:val="22"/>
          <w:lang w:eastAsia="en-US"/>
        </w:rPr>
        <w:t>Rozporządzeniem Ministra Infrastruktury z dnia 6 lutego 2003r. w sprawie bezpieczeństwa i higieny pracy podczas wykonywania robót budowlanych;</w:t>
      </w:r>
    </w:p>
    <w:p w:rsidR="00CF0706" w:rsidRPr="007B1078" w:rsidRDefault="00CF0706" w:rsidP="00111BEE">
      <w:pPr>
        <w:pStyle w:val="Akapitzlist"/>
        <w:numPr>
          <w:ilvl w:val="0"/>
          <w:numId w:val="1"/>
        </w:numPr>
        <w:tabs>
          <w:tab w:val="left" w:pos="851"/>
        </w:tabs>
        <w:autoSpaceDE w:val="0"/>
        <w:autoSpaceDN w:val="0"/>
        <w:adjustRightInd w:val="0"/>
        <w:ind w:left="714" w:hanging="357"/>
        <w:jc w:val="both"/>
        <w:rPr>
          <w:rFonts w:ascii="Arial" w:hAnsi="Arial" w:cs="Arial"/>
          <w:sz w:val="22"/>
          <w:szCs w:val="22"/>
        </w:rPr>
      </w:pPr>
      <w:r w:rsidRPr="007B1078">
        <w:rPr>
          <w:rFonts w:ascii="Arial" w:hAnsi="Arial" w:cs="Arial"/>
          <w:sz w:val="22"/>
          <w:szCs w:val="22"/>
        </w:rPr>
        <w:t>Warunkami technicznymi wykonania i odbio</w:t>
      </w:r>
      <w:r w:rsidR="00CF1D44">
        <w:rPr>
          <w:rFonts w:ascii="Arial" w:hAnsi="Arial" w:cs="Arial"/>
          <w:sz w:val="22"/>
          <w:szCs w:val="22"/>
        </w:rPr>
        <w:t>ru robót budowlano-montażowych;</w:t>
      </w:r>
    </w:p>
    <w:p w:rsidR="00283A14" w:rsidRPr="007B1078" w:rsidRDefault="00283A14" w:rsidP="00111BEE">
      <w:pPr>
        <w:pStyle w:val="Akapitzlist"/>
        <w:numPr>
          <w:ilvl w:val="0"/>
          <w:numId w:val="1"/>
        </w:numPr>
        <w:tabs>
          <w:tab w:val="left" w:pos="851"/>
        </w:tabs>
        <w:autoSpaceDE w:val="0"/>
        <w:autoSpaceDN w:val="0"/>
        <w:adjustRightInd w:val="0"/>
        <w:ind w:left="714" w:hanging="357"/>
        <w:jc w:val="both"/>
        <w:rPr>
          <w:rFonts w:ascii="Arial" w:hAnsi="Arial" w:cs="Arial"/>
          <w:sz w:val="22"/>
          <w:szCs w:val="22"/>
        </w:rPr>
      </w:pPr>
      <w:r w:rsidRPr="007B1078">
        <w:rPr>
          <w:rFonts w:ascii="Arial" w:hAnsi="Arial" w:cs="Arial"/>
          <w:sz w:val="22"/>
          <w:szCs w:val="22"/>
        </w:rPr>
        <w:t>PN-88/B-10085 + zmiana A1 i A2 stolarka budowlana</w:t>
      </w:r>
      <w:r w:rsidR="00CF1D44">
        <w:rPr>
          <w:rFonts w:ascii="Arial" w:hAnsi="Arial" w:cs="Arial"/>
          <w:sz w:val="22"/>
          <w:szCs w:val="22"/>
        </w:rPr>
        <w:t>;</w:t>
      </w:r>
    </w:p>
    <w:p w:rsidR="00283A14" w:rsidRPr="007B1078" w:rsidRDefault="00283A14" w:rsidP="00111BEE">
      <w:pPr>
        <w:pStyle w:val="Akapitzlist"/>
        <w:numPr>
          <w:ilvl w:val="0"/>
          <w:numId w:val="1"/>
        </w:numPr>
        <w:tabs>
          <w:tab w:val="left" w:pos="851"/>
        </w:tabs>
        <w:autoSpaceDE w:val="0"/>
        <w:autoSpaceDN w:val="0"/>
        <w:adjustRightInd w:val="0"/>
        <w:ind w:left="714" w:hanging="357"/>
        <w:jc w:val="both"/>
        <w:rPr>
          <w:rFonts w:ascii="Arial" w:hAnsi="Arial" w:cs="Arial"/>
          <w:sz w:val="22"/>
          <w:szCs w:val="22"/>
        </w:rPr>
      </w:pPr>
      <w:r w:rsidRPr="007B1078">
        <w:rPr>
          <w:rFonts w:ascii="Arial" w:hAnsi="Arial" w:cs="Arial"/>
          <w:sz w:val="22"/>
          <w:szCs w:val="22"/>
        </w:rPr>
        <w:t xml:space="preserve">PN-69/B-10280 Roboty malarskie budowlane farbami wodnymi </w:t>
      </w:r>
      <w:r w:rsidR="003C25A4">
        <w:rPr>
          <w:rFonts w:ascii="Arial" w:hAnsi="Arial" w:cs="Arial"/>
          <w:sz w:val="22"/>
          <w:szCs w:val="22"/>
        </w:rPr>
        <w:br/>
      </w:r>
      <w:r w:rsidRPr="007B1078">
        <w:rPr>
          <w:rFonts w:ascii="Arial" w:hAnsi="Arial" w:cs="Arial"/>
          <w:sz w:val="22"/>
          <w:szCs w:val="22"/>
        </w:rPr>
        <w:t>i wodorozc</w:t>
      </w:r>
      <w:r w:rsidR="00CF1D44">
        <w:rPr>
          <w:rFonts w:ascii="Arial" w:hAnsi="Arial" w:cs="Arial"/>
          <w:sz w:val="22"/>
          <w:szCs w:val="22"/>
        </w:rPr>
        <w:t>ieńczalnymi farbami emulsyjnymi;</w:t>
      </w:r>
    </w:p>
    <w:p w:rsidR="001A0E32" w:rsidRPr="007B1078" w:rsidRDefault="001A0E32" w:rsidP="00111BEE">
      <w:pPr>
        <w:pStyle w:val="Akapitzlist"/>
        <w:numPr>
          <w:ilvl w:val="0"/>
          <w:numId w:val="1"/>
        </w:numPr>
        <w:tabs>
          <w:tab w:val="left" w:pos="851"/>
        </w:tabs>
        <w:autoSpaceDE w:val="0"/>
        <w:autoSpaceDN w:val="0"/>
        <w:adjustRightInd w:val="0"/>
        <w:jc w:val="both"/>
        <w:rPr>
          <w:rFonts w:ascii="Arial" w:hAnsi="Arial" w:cs="Arial"/>
          <w:sz w:val="22"/>
          <w:szCs w:val="22"/>
        </w:rPr>
      </w:pPr>
      <w:r w:rsidRPr="007B1078">
        <w:rPr>
          <w:rFonts w:ascii="Arial" w:hAnsi="Arial" w:cs="Arial"/>
          <w:sz w:val="22"/>
          <w:szCs w:val="22"/>
        </w:rPr>
        <w:t>PN-63/B-10145</w:t>
      </w:r>
      <w:r w:rsidR="00CF1D44">
        <w:rPr>
          <w:rFonts w:ascii="Arial" w:hAnsi="Arial" w:cs="Arial"/>
          <w:sz w:val="22"/>
          <w:szCs w:val="22"/>
        </w:rPr>
        <w:t xml:space="preserve"> Posadzki </w:t>
      </w:r>
      <w:r w:rsidRPr="007B1078">
        <w:rPr>
          <w:rFonts w:ascii="Arial" w:hAnsi="Arial" w:cs="Arial"/>
          <w:sz w:val="22"/>
          <w:szCs w:val="22"/>
        </w:rPr>
        <w:t>z płytek kamionkowych (te</w:t>
      </w:r>
      <w:r w:rsidR="00CF1D44">
        <w:rPr>
          <w:rFonts w:ascii="Arial" w:hAnsi="Arial" w:cs="Arial"/>
          <w:sz w:val="22"/>
          <w:szCs w:val="22"/>
        </w:rPr>
        <w:t xml:space="preserve">rakotowych), klinkierowych </w:t>
      </w:r>
      <w:r w:rsidR="00CF1D44">
        <w:rPr>
          <w:rFonts w:ascii="Arial" w:hAnsi="Arial" w:cs="Arial"/>
          <w:sz w:val="22"/>
          <w:szCs w:val="22"/>
        </w:rPr>
        <w:br/>
      </w:r>
      <w:r w:rsidRPr="007B1078">
        <w:rPr>
          <w:rFonts w:ascii="Arial" w:hAnsi="Arial" w:cs="Arial"/>
          <w:sz w:val="22"/>
          <w:szCs w:val="22"/>
        </w:rPr>
        <w:t>i lastrykowych</w:t>
      </w:r>
      <w:r w:rsidR="00CF1D44">
        <w:rPr>
          <w:rFonts w:ascii="Arial" w:hAnsi="Arial" w:cs="Arial"/>
          <w:sz w:val="22"/>
          <w:szCs w:val="22"/>
        </w:rPr>
        <w:t>;</w:t>
      </w:r>
    </w:p>
    <w:p w:rsidR="001A0E32" w:rsidRPr="007B1078" w:rsidRDefault="001A0E32" w:rsidP="00111BEE">
      <w:pPr>
        <w:pStyle w:val="Akapitzlist"/>
        <w:numPr>
          <w:ilvl w:val="0"/>
          <w:numId w:val="1"/>
        </w:numPr>
        <w:tabs>
          <w:tab w:val="left" w:pos="851"/>
        </w:tabs>
        <w:autoSpaceDE w:val="0"/>
        <w:autoSpaceDN w:val="0"/>
        <w:adjustRightInd w:val="0"/>
        <w:jc w:val="both"/>
        <w:rPr>
          <w:rFonts w:ascii="Arial" w:hAnsi="Arial" w:cs="Arial"/>
          <w:sz w:val="22"/>
          <w:szCs w:val="22"/>
        </w:rPr>
      </w:pPr>
      <w:r w:rsidRPr="007B1078">
        <w:rPr>
          <w:rFonts w:ascii="Arial" w:hAnsi="Arial" w:cs="Arial"/>
          <w:sz w:val="22"/>
          <w:szCs w:val="22"/>
        </w:rPr>
        <w:t xml:space="preserve">Warunki techniczne wykonania i odbioru robót budowlano-montażowych, tom I, </w:t>
      </w:r>
      <w:r w:rsidRPr="007B1078">
        <w:rPr>
          <w:rFonts w:ascii="Arial" w:hAnsi="Arial" w:cs="Arial"/>
          <w:sz w:val="22"/>
          <w:szCs w:val="22"/>
        </w:rPr>
        <w:br/>
        <w:t>część I-IV</w:t>
      </w:r>
      <w:r w:rsidR="00CF1D44">
        <w:rPr>
          <w:rFonts w:ascii="Arial" w:hAnsi="Arial" w:cs="Arial"/>
          <w:sz w:val="22"/>
          <w:szCs w:val="22"/>
        </w:rPr>
        <w:t>;</w:t>
      </w:r>
    </w:p>
    <w:p w:rsidR="001A0E32" w:rsidRPr="007B1078" w:rsidRDefault="001A0E32" w:rsidP="00111BEE">
      <w:pPr>
        <w:pStyle w:val="Akapitzlist"/>
        <w:numPr>
          <w:ilvl w:val="0"/>
          <w:numId w:val="1"/>
        </w:numPr>
        <w:tabs>
          <w:tab w:val="left" w:pos="851"/>
        </w:tabs>
        <w:autoSpaceDE w:val="0"/>
        <w:autoSpaceDN w:val="0"/>
        <w:adjustRightInd w:val="0"/>
        <w:jc w:val="both"/>
        <w:rPr>
          <w:rFonts w:ascii="Arial" w:hAnsi="Arial" w:cs="Arial"/>
          <w:sz w:val="22"/>
          <w:szCs w:val="22"/>
        </w:rPr>
      </w:pPr>
      <w:r w:rsidRPr="007B1078">
        <w:rPr>
          <w:rFonts w:ascii="Arial" w:hAnsi="Arial" w:cs="Arial"/>
          <w:sz w:val="22"/>
          <w:szCs w:val="22"/>
        </w:rPr>
        <w:t>PN-85/B-04500 Zaprawy budowlane. Badania cech fizycznych</w:t>
      </w:r>
      <w:r w:rsidR="003C25A4">
        <w:rPr>
          <w:rFonts w:ascii="Arial" w:hAnsi="Arial" w:cs="Arial"/>
          <w:sz w:val="22"/>
          <w:szCs w:val="22"/>
        </w:rPr>
        <w:br/>
      </w:r>
      <w:r w:rsidRPr="007B1078">
        <w:rPr>
          <w:rFonts w:ascii="Arial" w:hAnsi="Arial" w:cs="Arial"/>
          <w:sz w:val="22"/>
          <w:szCs w:val="22"/>
        </w:rPr>
        <w:t>i wytrzymałościowych</w:t>
      </w:r>
      <w:r w:rsidR="00CF1D44">
        <w:rPr>
          <w:rFonts w:ascii="Arial" w:hAnsi="Arial" w:cs="Arial"/>
          <w:sz w:val="22"/>
          <w:szCs w:val="22"/>
        </w:rPr>
        <w:t>;</w:t>
      </w:r>
    </w:p>
    <w:p w:rsidR="001A0E32" w:rsidRPr="00456A6A" w:rsidRDefault="001A0E32" w:rsidP="00456A6A">
      <w:pPr>
        <w:pStyle w:val="Akapitzlist"/>
        <w:numPr>
          <w:ilvl w:val="0"/>
          <w:numId w:val="1"/>
        </w:numPr>
        <w:tabs>
          <w:tab w:val="left" w:pos="851"/>
        </w:tabs>
        <w:autoSpaceDE w:val="0"/>
        <w:autoSpaceDN w:val="0"/>
        <w:adjustRightInd w:val="0"/>
        <w:jc w:val="both"/>
        <w:rPr>
          <w:rFonts w:ascii="Arial" w:hAnsi="Arial" w:cs="Arial"/>
          <w:sz w:val="22"/>
          <w:szCs w:val="22"/>
        </w:rPr>
      </w:pPr>
      <w:r w:rsidRPr="007B1078">
        <w:rPr>
          <w:rFonts w:ascii="Arial" w:hAnsi="Arial" w:cs="Arial"/>
          <w:sz w:val="22"/>
          <w:szCs w:val="22"/>
        </w:rPr>
        <w:t>PN-70/B-10100 Roboty tynkowe. Tynki zwykłe. Wymagania i badania przy odbiorze</w:t>
      </w:r>
      <w:r w:rsidR="00CF1D44">
        <w:rPr>
          <w:rFonts w:ascii="Arial" w:hAnsi="Arial" w:cs="Arial"/>
          <w:sz w:val="22"/>
          <w:szCs w:val="22"/>
        </w:rPr>
        <w:t>;</w:t>
      </w:r>
    </w:p>
    <w:p w:rsidR="00CF1D44" w:rsidRPr="00CF1D44" w:rsidRDefault="00CF1D44" w:rsidP="00111BEE">
      <w:pPr>
        <w:pStyle w:val="Akapitzlist"/>
        <w:numPr>
          <w:ilvl w:val="0"/>
          <w:numId w:val="1"/>
        </w:numPr>
        <w:tabs>
          <w:tab w:val="left" w:pos="851"/>
        </w:tabs>
        <w:autoSpaceDE w:val="0"/>
        <w:autoSpaceDN w:val="0"/>
        <w:adjustRightInd w:val="0"/>
        <w:jc w:val="both"/>
        <w:rPr>
          <w:rFonts w:ascii="Arial" w:hAnsi="Arial" w:cs="Arial"/>
          <w:sz w:val="22"/>
          <w:szCs w:val="22"/>
        </w:rPr>
      </w:pPr>
      <w:r w:rsidRPr="00CF1D44">
        <w:rPr>
          <w:rFonts w:ascii="Arial" w:hAnsi="Arial" w:cs="Arial"/>
          <w:sz w:val="22"/>
          <w:szCs w:val="22"/>
        </w:rPr>
        <w:t>Rozporządzenie Ministra Infrastruktury z dnia 11 sierpnia 2004 roku w sprawie systemów oceny zgodności, jakie powinny spełniać ratyfikowane jednostki uczestniczące w ocenie zgodności, oraz sposobu oznakowania wyrobów budowlanych oznakowaniem CE,</w:t>
      </w:r>
    </w:p>
    <w:p w:rsidR="0084795F" w:rsidRPr="00BF3D38" w:rsidRDefault="0084795F" w:rsidP="00111BEE">
      <w:pPr>
        <w:pStyle w:val="Akapitzlist"/>
        <w:numPr>
          <w:ilvl w:val="0"/>
          <w:numId w:val="1"/>
        </w:numPr>
        <w:tabs>
          <w:tab w:val="left" w:pos="851"/>
        </w:tabs>
        <w:autoSpaceDE w:val="0"/>
        <w:autoSpaceDN w:val="0"/>
        <w:adjustRightInd w:val="0"/>
        <w:contextualSpacing w:val="0"/>
        <w:jc w:val="both"/>
        <w:rPr>
          <w:rFonts w:ascii="Arial" w:hAnsi="Arial" w:cs="Arial"/>
          <w:sz w:val="22"/>
          <w:szCs w:val="22"/>
        </w:rPr>
      </w:pPr>
      <w:r w:rsidRPr="00BF3D38">
        <w:rPr>
          <w:rFonts w:ascii="Arial" w:hAnsi="Arial" w:cs="Arial"/>
          <w:bCs/>
          <w:sz w:val="22"/>
          <w:szCs w:val="22"/>
        </w:rPr>
        <w:t xml:space="preserve">PN-IEC 60364-1:2000 </w:t>
      </w:r>
      <w:r w:rsidRPr="00BF3D38">
        <w:rPr>
          <w:rFonts w:ascii="Arial" w:hAnsi="Arial" w:cs="Arial"/>
          <w:sz w:val="22"/>
          <w:szCs w:val="22"/>
        </w:rPr>
        <w:t>Instalacje elektryczne w obiektach budowlanych. Zakres, przedmiot i wymagania podstawowe</w:t>
      </w:r>
      <w:r w:rsidR="00CF1D44">
        <w:rPr>
          <w:rFonts w:ascii="Arial" w:hAnsi="Arial" w:cs="Arial"/>
          <w:sz w:val="22"/>
          <w:szCs w:val="22"/>
        </w:rPr>
        <w:t>;</w:t>
      </w:r>
      <w:r w:rsidRPr="00BF3D38">
        <w:rPr>
          <w:rFonts w:ascii="Arial" w:hAnsi="Arial" w:cs="Arial"/>
          <w:sz w:val="22"/>
          <w:szCs w:val="22"/>
        </w:rPr>
        <w:t xml:space="preserve"> </w:t>
      </w:r>
    </w:p>
    <w:p w:rsidR="0084795F" w:rsidRPr="00BF3D38" w:rsidRDefault="0084795F" w:rsidP="00111BEE">
      <w:pPr>
        <w:pStyle w:val="Default"/>
        <w:numPr>
          <w:ilvl w:val="0"/>
          <w:numId w:val="1"/>
        </w:numPr>
        <w:jc w:val="both"/>
        <w:rPr>
          <w:rFonts w:ascii="Arial" w:hAnsi="Arial"/>
          <w:color w:val="auto"/>
          <w:sz w:val="22"/>
          <w:szCs w:val="22"/>
        </w:rPr>
      </w:pPr>
      <w:r w:rsidRPr="00BF3D38">
        <w:rPr>
          <w:rFonts w:ascii="Arial" w:hAnsi="Arial"/>
          <w:bCs/>
          <w:color w:val="auto"/>
          <w:sz w:val="22"/>
          <w:szCs w:val="22"/>
        </w:rPr>
        <w:t xml:space="preserve">PN-IEC 60364-4-4-41 </w:t>
      </w:r>
      <w:r w:rsidRPr="00BF3D38">
        <w:rPr>
          <w:rFonts w:ascii="Arial" w:hAnsi="Arial"/>
          <w:color w:val="auto"/>
          <w:sz w:val="22"/>
          <w:szCs w:val="22"/>
        </w:rPr>
        <w:t xml:space="preserve">Instalacje elektryczne w obiektach budowlanych. Ochrona </w:t>
      </w:r>
      <w:r w:rsidR="00CF1D44">
        <w:rPr>
          <w:rFonts w:ascii="Arial" w:hAnsi="Arial"/>
          <w:color w:val="auto"/>
          <w:sz w:val="22"/>
          <w:szCs w:val="22"/>
        </w:rPr>
        <w:br/>
      </w:r>
      <w:r w:rsidRPr="00BF3D38">
        <w:rPr>
          <w:rFonts w:ascii="Arial" w:hAnsi="Arial"/>
          <w:color w:val="auto"/>
          <w:sz w:val="22"/>
          <w:szCs w:val="22"/>
        </w:rPr>
        <w:t>dla zapewniania bezpieczeństwa. Ochrona przeciwporażeniowa</w:t>
      </w:r>
      <w:r w:rsidR="00CF1D44">
        <w:rPr>
          <w:rFonts w:ascii="Arial" w:hAnsi="Arial"/>
          <w:color w:val="auto"/>
          <w:sz w:val="22"/>
          <w:szCs w:val="22"/>
        </w:rPr>
        <w:t>;</w:t>
      </w:r>
      <w:r w:rsidRPr="00BF3D38">
        <w:rPr>
          <w:rFonts w:ascii="Arial" w:hAnsi="Arial"/>
          <w:color w:val="auto"/>
          <w:sz w:val="22"/>
          <w:szCs w:val="22"/>
        </w:rPr>
        <w:t xml:space="preserve"> </w:t>
      </w:r>
    </w:p>
    <w:p w:rsidR="0084795F" w:rsidRPr="00BF3D38" w:rsidRDefault="0084795F" w:rsidP="00111BEE">
      <w:pPr>
        <w:pStyle w:val="Default"/>
        <w:numPr>
          <w:ilvl w:val="0"/>
          <w:numId w:val="1"/>
        </w:numPr>
        <w:jc w:val="both"/>
        <w:rPr>
          <w:rFonts w:ascii="Arial" w:hAnsi="Arial"/>
          <w:color w:val="auto"/>
          <w:sz w:val="22"/>
          <w:szCs w:val="22"/>
        </w:rPr>
      </w:pPr>
      <w:r w:rsidRPr="00BF3D38">
        <w:rPr>
          <w:rFonts w:ascii="Arial" w:hAnsi="Arial"/>
          <w:bCs/>
          <w:color w:val="auto"/>
          <w:sz w:val="22"/>
          <w:szCs w:val="22"/>
        </w:rPr>
        <w:t xml:space="preserve">PN-IEC 60364-4-4-47 </w:t>
      </w:r>
      <w:r w:rsidRPr="00BF3D38">
        <w:rPr>
          <w:rFonts w:ascii="Arial" w:hAnsi="Arial"/>
          <w:color w:val="auto"/>
          <w:sz w:val="22"/>
          <w:szCs w:val="22"/>
        </w:rPr>
        <w:t xml:space="preserve">Instalacje elektryczne w obiektach budowlanych. Ochrona </w:t>
      </w:r>
      <w:r w:rsidR="00CF1D44">
        <w:rPr>
          <w:rFonts w:ascii="Arial" w:hAnsi="Arial"/>
          <w:color w:val="auto"/>
          <w:sz w:val="22"/>
          <w:szCs w:val="22"/>
        </w:rPr>
        <w:br/>
      </w:r>
      <w:r w:rsidRPr="00BF3D38">
        <w:rPr>
          <w:rFonts w:ascii="Arial" w:hAnsi="Arial"/>
          <w:color w:val="auto"/>
          <w:sz w:val="22"/>
          <w:szCs w:val="22"/>
        </w:rPr>
        <w:t>dla zapewniania bezpieczeństwa. Stosowanie środków ochrony dla zapewnienia bezpieczeństwa. Postanowienia ogólne. Środki ochrony przed porażeniem prądem elektrycznym</w:t>
      </w:r>
      <w:r w:rsidR="00CF1D44">
        <w:rPr>
          <w:rFonts w:ascii="Arial" w:hAnsi="Arial"/>
          <w:color w:val="auto"/>
          <w:sz w:val="22"/>
          <w:szCs w:val="22"/>
        </w:rPr>
        <w:t>;</w:t>
      </w:r>
    </w:p>
    <w:p w:rsidR="0084795F" w:rsidRPr="00BF3D38" w:rsidRDefault="0084795F" w:rsidP="00111BEE">
      <w:pPr>
        <w:pStyle w:val="Default"/>
        <w:numPr>
          <w:ilvl w:val="0"/>
          <w:numId w:val="1"/>
        </w:numPr>
        <w:jc w:val="both"/>
        <w:rPr>
          <w:rFonts w:ascii="Arial" w:hAnsi="Arial"/>
          <w:color w:val="auto"/>
          <w:sz w:val="22"/>
          <w:szCs w:val="22"/>
        </w:rPr>
      </w:pPr>
      <w:r w:rsidRPr="00BF3D38">
        <w:rPr>
          <w:rFonts w:ascii="Arial" w:hAnsi="Arial"/>
          <w:bCs/>
          <w:color w:val="auto"/>
          <w:sz w:val="22"/>
          <w:szCs w:val="22"/>
        </w:rPr>
        <w:t xml:space="preserve">PN-IEC 60364-4-443 </w:t>
      </w:r>
      <w:r w:rsidRPr="00BF3D38">
        <w:rPr>
          <w:rFonts w:ascii="Arial" w:hAnsi="Arial"/>
          <w:color w:val="auto"/>
          <w:sz w:val="22"/>
          <w:szCs w:val="22"/>
        </w:rPr>
        <w:t xml:space="preserve">Instalacje elektryczne w obiektach budowlanych. Ochrona </w:t>
      </w:r>
      <w:r w:rsidR="00CF1D44">
        <w:rPr>
          <w:rFonts w:ascii="Arial" w:hAnsi="Arial"/>
          <w:color w:val="auto"/>
          <w:sz w:val="22"/>
          <w:szCs w:val="22"/>
        </w:rPr>
        <w:br/>
      </w:r>
      <w:r w:rsidRPr="00BF3D38">
        <w:rPr>
          <w:rFonts w:ascii="Arial" w:hAnsi="Arial"/>
          <w:color w:val="auto"/>
          <w:sz w:val="22"/>
          <w:szCs w:val="22"/>
        </w:rPr>
        <w:t>dla zapewniania bezpieczeństwa. Ochrona przed przepięciami. Ochrona przed przepięciami atmosferycznymi lub łączeniowymi</w:t>
      </w:r>
      <w:r w:rsidR="00CF1D44">
        <w:rPr>
          <w:rFonts w:ascii="Arial" w:hAnsi="Arial"/>
          <w:color w:val="auto"/>
          <w:sz w:val="22"/>
          <w:szCs w:val="22"/>
        </w:rPr>
        <w:t>;</w:t>
      </w:r>
    </w:p>
    <w:p w:rsidR="0084795F" w:rsidRPr="00BF3D38" w:rsidRDefault="0084795F" w:rsidP="00111BEE">
      <w:pPr>
        <w:pStyle w:val="Default"/>
        <w:numPr>
          <w:ilvl w:val="0"/>
          <w:numId w:val="1"/>
        </w:numPr>
        <w:jc w:val="both"/>
        <w:rPr>
          <w:rFonts w:ascii="Arial" w:hAnsi="Arial"/>
          <w:sz w:val="22"/>
          <w:szCs w:val="22"/>
        </w:rPr>
      </w:pPr>
      <w:r w:rsidRPr="00BF3D38">
        <w:rPr>
          <w:rFonts w:ascii="Arial" w:hAnsi="Arial"/>
          <w:bCs/>
          <w:sz w:val="22"/>
          <w:szCs w:val="22"/>
        </w:rPr>
        <w:t xml:space="preserve">PN-IEC 60364-5-56 </w:t>
      </w:r>
      <w:r w:rsidRPr="00BF3D38">
        <w:rPr>
          <w:rFonts w:ascii="Arial" w:hAnsi="Arial"/>
          <w:sz w:val="22"/>
          <w:szCs w:val="22"/>
        </w:rPr>
        <w:t>Instalacje elektryczne w obiektach budowlanych. Dobór i montaż wyposażenia elektrycznego. Instalacje bezpieczeństwa</w:t>
      </w:r>
      <w:r w:rsidR="00CF1D44">
        <w:rPr>
          <w:rFonts w:ascii="Arial" w:hAnsi="Arial"/>
          <w:sz w:val="22"/>
          <w:szCs w:val="22"/>
        </w:rPr>
        <w:t>;</w:t>
      </w:r>
    </w:p>
    <w:p w:rsidR="0084795F" w:rsidRPr="00BF3D38" w:rsidRDefault="0084795F" w:rsidP="00111BEE">
      <w:pPr>
        <w:pStyle w:val="Default"/>
        <w:numPr>
          <w:ilvl w:val="0"/>
          <w:numId w:val="1"/>
        </w:numPr>
        <w:jc w:val="both"/>
        <w:rPr>
          <w:rFonts w:ascii="Arial" w:hAnsi="Arial"/>
          <w:sz w:val="22"/>
          <w:szCs w:val="22"/>
        </w:rPr>
      </w:pPr>
      <w:r w:rsidRPr="00BF3D38">
        <w:rPr>
          <w:rFonts w:ascii="Arial" w:hAnsi="Arial"/>
          <w:bCs/>
          <w:sz w:val="22"/>
          <w:szCs w:val="22"/>
        </w:rPr>
        <w:t xml:space="preserve">PN-IEC 60364-6-61 </w:t>
      </w:r>
      <w:r w:rsidRPr="00BF3D38">
        <w:rPr>
          <w:rFonts w:ascii="Arial" w:hAnsi="Arial"/>
          <w:sz w:val="22"/>
          <w:szCs w:val="22"/>
        </w:rPr>
        <w:t>Instalacje elektryczne w obiektach budowlanych. Sprawdzenie odbiorcze</w:t>
      </w:r>
      <w:r w:rsidR="00CF1D44">
        <w:rPr>
          <w:rFonts w:ascii="Arial" w:hAnsi="Arial"/>
          <w:sz w:val="22"/>
          <w:szCs w:val="22"/>
        </w:rPr>
        <w:t>. [Zastępuje PN-93/E- 05009/61];</w:t>
      </w:r>
      <w:r w:rsidRPr="00BF3D38">
        <w:rPr>
          <w:rFonts w:ascii="Arial" w:hAnsi="Arial"/>
          <w:sz w:val="22"/>
          <w:szCs w:val="22"/>
        </w:rPr>
        <w:t xml:space="preserve"> </w:t>
      </w:r>
    </w:p>
    <w:p w:rsidR="00456A6A" w:rsidRDefault="00456A6A" w:rsidP="00CF1D44">
      <w:pPr>
        <w:tabs>
          <w:tab w:val="left" w:pos="851"/>
        </w:tabs>
        <w:autoSpaceDE w:val="0"/>
        <w:autoSpaceDN w:val="0"/>
        <w:adjustRightInd w:val="0"/>
        <w:spacing w:line="276" w:lineRule="auto"/>
        <w:jc w:val="both"/>
        <w:rPr>
          <w:rFonts w:ascii="Arial" w:hAnsi="Arial" w:cs="Arial"/>
          <w:sz w:val="22"/>
          <w:szCs w:val="22"/>
        </w:rPr>
      </w:pPr>
    </w:p>
    <w:p w:rsidR="00971215" w:rsidRPr="007B1078" w:rsidRDefault="007938B3" w:rsidP="00CF1D44">
      <w:pPr>
        <w:tabs>
          <w:tab w:val="left" w:pos="851"/>
        </w:tabs>
        <w:autoSpaceDE w:val="0"/>
        <w:autoSpaceDN w:val="0"/>
        <w:adjustRightInd w:val="0"/>
        <w:spacing w:line="276" w:lineRule="auto"/>
        <w:jc w:val="both"/>
        <w:rPr>
          <w:rFonts w:ascii="Arial" w:hAnsi="Arial" w:cs="Arial"/>
          <w:sz w:val="22"/>
          <w:szCs w:val="22"/>
        </w:rPr>
      </w:pPr>
      <w:r w:rsidRPr="007B1078">
        <w:rPr>
          <w:rFonts w:ascii="Arial" w:hAnsi="Arial" w:cs="Arial"/>
          <w:sz w:val="22"/>
          <w:szCs w:val="22"/>
        </w:rPr>
        <w:t>Nie wymienienie z nazwy i nr norm wiążących nie zwalnia wykonawcy z obowiązku wykonania robót z warunkami w nich zawartymi.</w:t>
      </w:r>
    </w:p>
    <w:p w:rsidR="002B531E" w:rsidRPr="00C76E4A" w:rsidRDefault="002B531E" w:rsidP="00C76E4A">
      <w:pPr>
        <w:tabs>
          <w:tab w:val="left" w:pos="851"/>
        </w:tabs>
        <w:autoSpaceDE w:val="0"/>
        <w:autoSpaceDN w:val="0"/>
        <w:adjustRightInd w:val="0"/>
        <w:spacing w:line="360" w:lineRule="auto"/>
        <w:jc w:val="both"/>
        <w:rPr>
          <w:rFonts w:ascii="Arial" w:hAnsi="Arial" w:cs="Arial"/>
          <w:sz w:val="22"/>
          <w:szCs w:val="22"/>
        </w:rPr>
      </w:pPr>
    </w:p>
    <w:sectPr w:rsidR="002B531E" w:rsidRPr="00C76E4A" w:rsidSect="000519B6">
      <w:footerReference w:type="default" r:id="rId9"/>
      <w:pgSz w:w="11906" w:h="16838"/>
      <w:pgMar w:top="851"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2AA" w:rsidRDefault="00EB42AA" w:rsidP="005D79B1">
      <w:r>
        <w:separator/>
      </w:r>
    </w:p>
  </w:endnote>
  <w:endnote w:type="continuationSeparator" w:id="0">
    <w:p w:rsidR="00EB42AA" w:rsidRDefault="00EB42AA" w:rsidP="005D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TTE21C2F88t00">
    <w:altName w:val="Times New Roman"/>
    <w:panose1 w:val="00000000000000000000"/>
    <w:charset w:val="00"/>
    <w:family w:val="auto"/>
    <w:notTrueType/>
    <w:pitch w:val="default"/>
    <w:sig w:usb0="00000003" w:usb1="00000000" w:usb2="00000000" w:usb3="00000000" w:csb0="00000001" w:csb1="00000000"/>
  </w:font>
  <w:font w:name="TTE15BB398t00">
    <w:altName w:val="Arial Unicode MS"/>
    <w:charset w:val="88"/>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AA" w:rsidRPr="008E0A91" w:rsidRDefault="00EB42AA">
    <w:pPr>
      <w:pStyle w:val="Stopka"/>
      <w:jc w:val="right"/>
      <w:rPr>
        <w:rFonts w:ascii="Arial" w:hAnsi="Arial" w:cs="Arial"/>
        <w:sz w:val="22"/>
      </w:rPr>
    </w:pPr>
  </w:p>
  <w:p w:rsidR="00EB42AA" w:rsidRDefault="00EB42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2AA" w:rsidRDefault="00EB42AA" w:rsidP="005D79B1">
      <w:r>
        <w:separator/>
      </w:r>
    </w:p>
  </w:footnote>
  <w:footnote w:type="continuationSeparator" w:id="0">
    <w:p w:rsidR="00EB42AA" w:rsidRDefault="00EB42AA" w:rsidP="005D7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2EB"/>
    <w:multiLevelType w:val="hybridMultilevel"/>
    <w:tmpl w:val="1D2095D4"/>
    <w:lvl w:ilvl="0" w:tplc="72D6E53E">
      <w:start w:val="1"/>
      <w:numFmt w:val="bullet"/>
      <w:lvlText w:val="─"/>
      <w:lvlJc w:val="left"/>
      <w:pPr>
        <w:ind w:left="720" w:hanging="360"/>
      </w:pPr>
      <w:rPr>
        <w:rFonts w:ascii="Arial" w:hAnsi="Arial" w:cs="Arial"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A0819"/>
    <w:multiLevelType w:val="multilevel"/>
    <w:tmpl w:val="F7225B64"/>
    <w:lvl w:ilvl="0">
      <w:start w:val="1"/>
      <w:numFmt w:val="bullet"/>
      <w:lvlText w:val="•"/>
      <w:lvlJc w:val="left"/>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numFmt w:val="decimal"/>
      <w:lvlText w:val=""/>
      <w:lvlJc w:val="left"/>
    </w:lvl>
    <w:lvl w:ilvl="4">
      <w:start w:val="1"/>
      <w:numFmt w:val="bullet"/>
      <w:lvlText w:val="─"/>
      <w:lvlJc w:val="left"/>
      <w:rPr>
        <w:rFonts w:ascii="Arial" w:hAnsi="Arial" w:cs="Arial" w:hint="default"/>
        <w:b w:val="0"/>
        <w:sz w:val="22"/>
        <w:szCs w:val="22"/>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109CF"/>
    <w:multiLevelType w:val="hybridMultilevel"/>
    <w:tmpl w:val="DF90340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1968BB"/>
    <w:multiLevelType w:val="hybridMultilevel"/>
    <w:tmpl w:val="40BCF71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684EEE"/>
    <w:multiLevelType w:val="hybridMultilevel"/>
    <w:tmpl w:val="D954FB2C"/>
    <w:lvl w:ilvl="0" w:tplc="18A6DAD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CF1BB7"/>
    <w:multiLevelType w:val="hybridMultilevel"/>
    <w:tmpl w:val="BE7C1A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586890"/>
    <w:multiLevelType w:val="hybridMultilevel"/>
    <w:tmpl w:val="700AAA8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B0DD2"/>
    <w:multiLevelType w:val="hybridMultilevel"/>
    <w:tmpl w:val="597AFBB4"/>
    <w:lvl w:ilvl="0" w:tplc="7C2C484A">
      <w:start w:val="1"/>
      <w:numFmt w:val="bullet"/>
      <w:lvlText w:val="─"/>
      <w:lvlJc w:val="left"/>
      <w:pPr>
        <w:ind w:left="720" w:hanging="360"/>
      </w:pPr>
      <w:rPr>
        <w:rFonts w:ascii="Arial" w:hAnsi="Arial" w:cs="Arial"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351320"/>
    <w:multiLevelType w:val="hybridMultilevel"/>
    <w:tmpl w:val="B080C23C"/>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4D209E"/>
    <w:multiLevelType w:val="hybridMultilevel"/>
    <w:tmpl w:val="8EE45C78"/>
    <w:lvl w:ilvl="0" w:tplc="72D6E53E">
      <w:start w:val="1"/>
      <w:numFmt w:val="bullet"/>
      <w:lvlText w:val="─"/>
      <w:lvlJc w:val="left"/>
      <w:pPr>
        <w:ind w:left="720" w:hanging="360"/>
      </w:pPr>
      <w:rPr>
        <w:rFonts w:ascii="Arial" w:hAnsi="Arial" w:cs="Arial" w:hint="default"/>
        <w:b/>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4E5D1C"/>
    <w:multiLevelType w:val="multilevel"/>
    <w:tmpl w:val="EAA4352A"/>
    <w:lvl w:ilvl="0">
      <w:start w:val="1"/>
      <w:numFmt w:val="decimal"/>
      <w:lvlText w:val="%1."/>
      <w:lvlJc w:val="left"/>
      <w:pPr>
        <w:ind w:left="577" w:hanging="435"/>
      </w:pPr>
      <w:rPr>
        <w:rFonts w:hint="default"/>
        <w:b/>
      </w:rPr>
    </w:lvl>
    <w:lvl w:ilvl="1">
      <w:start w:val="1"/>
      <w:numFmt w:val="decimal"/>
      <w:isLgl/>
      <w:lvlText w:val="%1.%2"/>
      <w:lvlJc w:val="left"/>
      <w:pPr>
        <w:ind w:left="720" w:hanging="360"/>
      </w:pPr>
      <w:rPr>
        <w:rFonts w:hint="default"/>
        <w:b/>
      </w:rPr>
    </w:lvl>
    <w:lvl w:ilvl="2">
      <w:start w:val="1"/>
      <w:numFmt w:val="upperLetter"/>
      <w:lvlText w:val="%3."/>
      <w:lvlJc w:val="left"/>
      <w:pPr>
        <w:ind w:left="108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9001AAF"/>
    <w:multiLevelType w:val="hybridMultilevel"/>
    <w:tmpl w:val="B8F4F862"/>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23AA6"/>
    <w:multiLevelType w:val="hybridMultilevel"/>
    <w:tmpl w:val="5A500D06"/>
    <w:lvl w:ilvl="0" w:tplc="1B40E6B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2DEA34B0"/>
    <w:multiLevelType w:val="hybridMultilevel"/>
    <w:tmpl w:val="E786B1D8"/>
    <w:lvl w:ilvl="0" w:tplc="16C28D7A">
      <w:start w:val="1"/>
      <w:numFmt w:val="bullet"/>
      <w:lvlText w:val="-"/>
      <w:lvlJc w:val="left"/>
      <w:pPr>
        <w:ind w:left="720" w:hanging="360"/>
      </w:pPr>
      <w:rPr>
        <w:rFonts w:ascii="Times New Roman" w:hAnsi="Times New Roman"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261EC0"/>
    <w:multiLevelType w:val="multilevel"/>
    <w:tmpl w:val="1292B742"/>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146" w:hanging="720"/>
      </w:pPr>
      <w:rPr>
        <w:rFonts w:ascii="Arial" w:hAnsi="Arial" w:cs="Arial" w:hint="default"/>
        <w:b/>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E507DC1"/>
    <w:multiLevelType w:val="hybridMultilevel"/>
    <w:tmpl w:val="4B8213D6"/>
    <w:lvl w:ilvl="0" w:tplc="16C28D7A">
      <w:start w:val="1"/>
      <w:numFmt w:val="bullet"/>
      <w:lvlText w:val="-"/>
      <w:lvlJc w:val="left"/>
      <w:pPr>
        <w:tabs>
          <w:tab w:val="num" w:pos="720"/>
        </w:tabs>
        <w:ind w:left="720" w:hanging="360"/>
      </w:pPr>
      <w:rPr>
        <w:rFonts w:ascii="Times New Roman" w:hAnsi="Times New Roman" w:cs="Times New Roman" w:hint="default"/>
        <w:b/>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93186"/>
    <w:multiLevelType w:val="hybridMultilevel"/>
    <w:tmpl w:val="CBCE4F30"/>
    <w:lvl w:ilvl="0" w:tplc="7C2C484A">
      <w:start w:val="1"/>
      <w:numFmt w:val="bullet"/>
      <w:lvlText w:val="─"/>
      <w:lvlJc w:val="left"/>
      <w:pPr>
        <w:ind w:left="720" w:hanging="360"/>
      </w:pPr>
      <w:rPr>
        <w:rFonts w:ascii="Arial" w:hAnsi="Arial" w:cs="Arial" w:hint="default"/>
        <w:b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942F22"/>
    <w:multiLevelType w:val="hybridMultilevel"/>
    <w:tmpl w:val="CA5CD808"/>
    <w:lvl w:ilvl="0" w:tplc="B7165F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3A1F9E"/>
    <w:multiLevelType w:val="hybridMultilevel"/>
    <w:tmpl w:val="726C2954"/>
    <w:lvl w:ilvl="0" w:tplc="72D6E53E">
      <w:start w:val="1"/>
      <w:numFmt w:val="bullet"/>
      <w:lvlText w:val="─"/>
      <w:lvlJc w:val="left"/>
      <w:pPr>
        <w:ind w:left="720" w:hanging="360"/>
      </w:pPr>
      <w:rPr>
        <w:rFonts w:ascii="Arial" w:hAnsi="Arial" w:cs="Aria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7993015"/>
    <w:multiLevelType w:val="hybridMultilevel"/>
    <w:tmpl w:val="BBF8C0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 w15:restartNumberingAfterBreak="0">
    <w:nsid w:val="384F7862"/>
    <w:multiLevelType w:val="hybridMultilevel"/>
    <w:tmpl w:val="D73E0EA6"/>
    <w:lvl w:ilvl="0" w:tplc="72D6E53E">
      <w:start w:val="1"/>
      <w:numFmt w:val="bullet"/>
      <w:lvlText w:val="─"/>
      <w:lvlJc w:val="left"/>
      <w:pPr>
        <w:tabs>
          <w:tab w:val="num" w:pos="720"/>
        </w:tabs>
        <w:ind w:left="720" w:hanging="360"/>
      </w:pPr>
      <w:rPr>
        <w:rFonts w:ascii="Arial" w:hAnsi="Arial" w:cs="Arial" w:hint="default"/>
        <w:b/>
        <w:sz w:val="22"/>
        <w:szCs w:val="22"/>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B434E2"/>
    <w:multiLevelType w:val="multilevel"/>
    <w:tmpl w:val="1E782720"/>
    <w:lvl w:ilvl="0">
      <w:start w:val="1"/>
      <w:numFmt w:val="decimal"/>
      <w:lvlText w:val="%1."/>
      <w:lvlJc w:val="left"/>
      <w:pPr>
        <w:ind w:left="360" w:hanging="360"/>
      </w:pPr>
      <w:rPr>
        <w:b/>
      </w:rPr>
    </w:lvl>
    <w:lvl w:ilvl="1">
      <w:start w:val="1"/>
      <w:numFmt w:val="decimal"/>
      <w:lvlText w:val="%1.%2."/>
      <w:lvlJc w:val="left"/>
      <w:pPr>
        <w:ind w:left="574"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E431FA"/>
    <w:multiLevelType w:val="multilevel"/>
    <w:tmpl w:val="6340127E"/>
    <w:lvl w:ilvl="0">
      <w:start w:val="1"/>
      <w:numFmt w:val="upperRoman"/>
      <w:lvlText w:val="%1."/>
      <w:lvlJc w:val="righ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9E1FF6"/>
    <w:multiLevelType w:val="hybridMultilevel"/>
    <w:tmpl w:val="93DCC91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B3877ED"/>
    <w:multiLevelType w:val="multilevel"/>
    <w:tmpl w:val="2A52E5E2"/>
    <w:lvl w:ilvl="0">
      <w:start w:val="1"/>
      <w:numFmt w:val="decimal"/>
      <w:lvlText w:val="%1."/>
      <w:lvlJc w:val="left"/>
      <w:pPr>
        <w:ind w:left="577" w:hanging="435"/>
      </w:pPr>
      <w:rPr>
        <w:rFonts w:hint="default"/>
        <w:b/>
      </w:rPr>
    </w:lvl>
    <w:lvl w:ilvl="1">
      <w:start w:val="7"/>
      <w:numFmt w:val="decimal"/>
      <w:isLgl/>
      <w:lvlText w:val="%1.%2"/>
      <w:lvlJc w:val="left"/>
      <w:pPr>
        <w:ind w:left="720" w:hanging="360"/>
      </w:pPr>
      <w:rPr>
        <w:rFonts w:hint="default"/>
        <w:b/>
      </w:rPr>
    </w:lvl>
    <w:lvl w:ilvl="2">
      <w:start w:val="1"/>
      <w:numFmt w:val="upperLetter"/>
      <w:lvlText w:val="%3."/>
      <w:lvlJc w:val="left"/>
      <w:pPr>
        <w:ind w:left="1080" w:hanging="720"/>
      </w:pPr>
      <w:rPr>
        <w:rFonts w:hint="default"/>
        <w:b w:val="0"/>
        <w:i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C306A8"/>
    <w:multiLevelType w:val="hybridMultilevel"/>
    <w:tmpl w:val="F70AD7AE"/>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B05646"/>
    <w:multiLevelType w:val="hybridMultilevel"/>
    <w:tmpl w:val="3ACAD1A4"/>
    <w:lvl w:ilvl="0" w:tplc="1E24A3E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5C2709"/>
    <w:multiLevelType w:val="hybridMultilevel"/>
    <w:tmpl w:val="84B0D672"/>
    <w:lvl w:ilvl="0" w:tplc="C59EE49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600E563B"/>
    <w:multiLevelType w:val="hybridMultilevel"/>
    <w:tmpl w:val="D45C70F0"/>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AB2A69"/>
    <w:multiLevelType w:val="hybridMultilevel"/>
    <w:tmpl w:val="765AD862"/>
    <w:lvl w:ilvl="0" w:tplc="921C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6D37EBC"/>
    <w:multiLevelType w:val="hybridMultilevel"/>
    <w:tmpl w:val="A9942EA2"/>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84D1732"/>
    <w:multiLevelType w:val="hybridMultilevel"/>
    <w:tmpl w:val="FF9A563A"/>
    <w:lvl w:ilvl="0" w:tplc="C59EE4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D687738"/>
    <w:multiLevelType w:val="hybridMultilevel"/>
    <w:tmpl w:val="F3269FF0"/>
    <w:lvl w:ilvl="0" w:tplc="5CBE4ECA">
      <w:start w:val="3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5FB688E"/>
    <w:multiLevelType w:val="hybridMultilevel"/>
    <w:tmpl w:val="9620BC10"/>
    <w:lvl w:ilvl="0" w:tplc="921CC6D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22"/>
  </w:num>
  <w:num w:numId="4">
    <w:abstractNumId w:val="21"/>
  </w:num>
  <w:num w:numId="5">
    <w:abstractNumId w:val="9"/>
  </w:num>
  <w:num w:numId="6">
    <w:abstractNumId w:val="6"/>
  </w:num>
  <w:num w:numId="7">
    <w:abstractNumId w:val="11"/>
  </w:num>
  <w:num w:numId="8">
    <w:abstractNumId w:val="20"/>
  </w:num>
  <w:num w:numId="9">
    <w:abstractNumId w:val="15"/>
  </w:num>
  <w:num w:numId="10">
    <w:abstractNumId w:val="13"/>
  </w:num>
  <w:num w:numId="11">
    <w:abstractNumId w:val="18"/>
  </w:num>
  <w:num w:numId="12">
    <w:abstractNumId w:val="31"/>
  </w:num>
  <w:num w:numId="13">
    <w:abstractNumId w:val="14"/>
  </w:num>
  <w:num w:numId="14">
    <w:abstractNumId w:val="26"/>
  </w:num>
  <w:num w:numId="15">
    <w:abstractNumId w:val="5"/>
  </w:num>
  <w:num w:numId="16">
    <w:abstractNumId w:val="7"/>
  </w:num>
  <w:num w:numId="17">
    <w:abstractNumId w:val="16"/>
  </w:num>
  <w:num w:numId="18">
    <w:abstractNumId w:val="1"/>
  </w:num>
  <w:num w:numId="19">
    <w:abstractNumId w:val="17"/>
  </w:num>
  <w:num w:numId="20">
    <w:abstractNumId w:val="27"/>
  </w:num>
  <w:num w:numId="21">
    <w:abstractNumId w:val="19"/>
  </w:num>
  <w:num w:numId="22">
    <w:abstractNumId w:val="8"/>
  </w:num>
  <w:num w:numId="23">
    <w:abstractNumId w:val="3"/>
  </w:num>
  <w:num w:numId="24">
    <w:abstractNumId w:val="2"/>
  </w:num>
  <w:num w:numId="25">
    <w:abstractNumId w:val="28"/>
  </w:num>
  <w:num w:numId="26">
    <w:abstractNumId w:val="23"/>
  </w:num>
  <w:num w:numId="27">
    <w:abstractNumId w:val="30"/>
  </w:num>
  <w:num w:numId="28">
    <w:abstractNumId w:val="25"/>
  </w:num>
  <w:num w:numId="29">
    <w:abstractNumId w:val="32"/>
  </w:num>
  <w:num w:numId="30">
    <w:abstractNumId w:val="12"/>
  </w:num>
  <w:num w:numId="31">
    <w:abstractNumId w:val="4"/>
  </w:num>
  <w:num w:numId="32">
    <w:abstractNumId w:val="29"/>
  </w:num>
  <w:num w:numId="33">
    <w:abstractNumId w:val="33"/>
  </w:num>
  <w:num w:numId="34">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5FF"/>
    <w:rsid w:val="000009C7"/>
    <w:rsid w:val="00003A72"/>
    <w:rsid w:val="00012EEF"/>
    <w:rsid w:val="00014B34"/>
    <w:rsid w:val="00015402"/>
    <w:rsid w:val="000201D6"/>
    <w:rsid w:val="00027044"/>
    <w:rsid w:val="00027730"/>
    <w:rsid w:val="00027805"/>
    <w:rsid w:val="000309DB"/>
    <w:rsid w:val="0003197A"/>
    <w:rsid w:val="00031C4D"/>
    <w:rsid w:val="000342D0"/>
    <w:rsid w:val="000359C8"/>
    <w:rsid w:val="000362DC"/>
    <w:rsid w:val="00036FCE"/>
    <w:rsid w:val="000377EC"/>
    <w:rsid w:val="00044791"/>
    <w:rsid w:val="0004713E"/>
    <w:rsid w:val="000519B6"/>
    <w:rsid w:val="00054D39"/>
    <w:rsid w:val="000605B5"/>
    <w:rsid w:val="00060714"/>
    <w:rsid w:val="000653B2"/>
    <w:rsid w:val="00066782"/>
    <w:rsid w:val="00067DEE"/>
    <w:rsid w:val="00074206"/>
    <w:rsid w:val="00076569"/>
    <w:rsid w:val="00083A6C"/>
    <w:rsid w:val="00085A80"/>
    <w:rsid w:val="000903F4"/>
    <w:rsid w:val="00091223"/>
    <w:rsid w:val="000960A2"/>
    <w:rsid w:val="000A2A62"/>
    <w:rsid w:val="000A3225"/>
    <w:rsid w:val="000A4923"/>
    <w:rsid w:val="000A5038"/>
    <w:rsid w:val="000B016C"/>
    <w:rsid w:val="000B2331"/>
    <w:rsid w:val="000B2AB3"/>
    <w:rsid w:val="000B5F37"/>
    <w:rsid w:val="000C00FB"/>
    <w:rsid w:val="000C1D69"/>
    <w:rsid w:val="000C44D0"/>
    <w:rsid w:val="000C58CF"/>
    <w:rsid w:val="000C69CB"/>
    <w:rsid w:val="000D03EF"/>
    <w:rsid w:val="000D2CDB"/>
    <w:rsid w:val="000D3BED"/>
    <w:rsid w:val="000D6791"/>
    <w:rsid w:val="000D76A3"/>
    <w:rsid w:val="000D7BE9"/>
    <w:rsid w:val="000E039F"/>
    <w:rsid w:val="000E2871"/>
    <w:rsid w:val="000E2885"/>
    <w:rsid w:val="000E2C1C"/>
    <w:rsid w:val="000F03CD"/>
    <w:rsid w:val="000F2E0E"/>
    <w:rsid w:val="000F74A1"/>
    <w:rsid w:val="0010113B"/>
    <w:rsid w:val="00102CE2"/>
    <w:rsid w:val="001104AB"/>
    <w:rsid w:val="00110685"/>
    <w:rsid w:val="00111BEE"/>
    <w:rsid w:val="00113CE7"/>
    <w:rsid w:val="00117205"/>
    <w:rsid w:val="0012133E"/>
    <w:rsid w:val="001234DE"/>
    <w:rsid w:val="001409E5"/>
    <w:rsid w:val="00142879"/>
    <w:rsid w:val="00142E41"/>
    <w:rsid w:val="001431C0"/>
    <w:rsid w:val="001462DF"/>
    <w:rsid w:val="00153091"/>
    <w:rsid w:val="00153F04"/>
    <w:rsid w:val="0015404A"/>
    <w:rsid w:val="001629D3"/>
    <w:rsid w:val="00170C88"/>
    <w:rsid w:val="001714EF"/>
    <w:rsid w:val="00171629"/>
    <w:rsid w:val="00172B1B"/>
    <w:rsid w:val="00172D42"/>
    <w:rsid w:val="00175DE1"/>
    <w:rsid w:val="00184DCC"/>
    <w:rsid w:val="00186860"/>
    <w:rsid w:val="00187F13"/>
    <w:rsid w:val="0019002D"/>
    <w:rsid w:val="001910CD"/>
    <w:rsid w:val="00192E2A"/>
    <w:rsid w:val="00196812"/>
    <w:rsid w:val="00196B78"/>
    <w:rsid w:val="001A0A95"/>
    <w:rsid w:val="001A0E32"/>
    <w:rsid w:val="001A262F"/>
    <w:rsid w:val="001A411B"/>
    <w:rsid w:val="001A4A7E"/>
    <w:rsid w:val="001B1509"/>
    <w:rsid w:val="001B2BD1"/>
    <w:rsid w:val="001B464D"/>
    <w:rsid w:val="001B4B0C"/>
    <w:rsid w:val="001B4C81"/>
    <w:rsid w:val="001C3178"/>
    <w:rsid w:val="001C4701"/>
    <w:rsid w:val="001C6ABB"/>
    <w:rsid w:val="001D187A"/>
    <w:rsid w:val="001D3BCD"/>
    <w:rsid w:val="001E60DA"/>
    <w:rsid w:val="001F1813"/>
    <w:rsid w:val="001F1A46"/>
    <w:rsid w:val="001F2B05"/>
    <w:rsid w:val="001F3362"/>
    <w:rsid w:val="001F7331"/>
    <w:rsid w:val="00200652"/>
    <w:rsid w:val="00201164"/>
    <w:rsid w:val="002060E1"/>
    <w:rsid w:val="00212BF8"/>
    <w:rsid w:val="00214330"/>
    <w:rsid w:val="00220E36"/>
    <w:rsid w:val="00222C2A"/>
    <w:rsid w:val="00223493"/>
    <w:rsid w:val="00224DD0"/>
    <w:rsid w:val="0022506D"/>
    <w:rsid w:val="0023483C"/>
    <w:rsid w:val="00235CF9"/>
    <w:rsid w:val="0023769C"/>
    <w:rsid w:val="00237BAE"/>
    <w:rsid w:val="00241DE6"/>
    <w:rsid w:val="0024325F"/>
    <w:rsid w:val="00243793"/>
    <w:rsid w:val="002451A8"/>
    <w:rsid w:val="00246EAB"/>
    <w:rsid w:val="002471C7"/>
    <w:rsid w:val="0025543D"/>
    <w:rsid w:val="002633E7"/>
    <w:rsid w:val="00263F7B"/>
    <w:rsid w:val="0026690A"/>
    <w:rsid w:val="00266F6E"/>
    <w:rsid w:val="002671F7"/>
    <w:rsid w:val="00267478"/>
    <w:rsid w:val="00273DA2"/>
    <w:rsid w:val="002742EB"/>
    <w:rsid w:val="00274399"/>
    <w:rsid w:val="00276043"/>
    <w:rsid w:val="00276D10"/>
    <w:rsid w:val="002776CD"/>
    <w:rsid w:val="00282A1A"/>
    <w:rsid w:val="00283A14"/>
    <w:rsid w:val="00285904"/>
    <w:rsid w:val="00292CE9"/>
    <w:rsid w:val="00296FA5"/>
    <w:rsid w:val="00297B88"/>
    <w:rsid w:val="002A0D01"/>
    <w:rsid w:val="002A2DD5"/>
    <w:rsid w:val="002A2F60"/>
    <w:rsid w:val="002A3D81"/>
    <w:rsid w:val="002A7822"/>
    <w:rsid w:val="002B531E"/>
    <w:rsid w:val="002B65B2"/>
    <w:rsid w:val="002B7120"/>
    <w:rsid w:val="002C0C68"/>
    <w:rsid w:val="002C1EB1"/>
    <w:rsid w:val="002C37B1"/>
    <w:rsid w:val="002C48FA"/>
    <w:rsid w:val="002C6DE5"/>
    <w:rsid w:val="002D26CC"/>
    <w:rsid w:val="002D2E5E"/>
    <w:rsid w:val="002D70CE"/>
    <w:rsid w:val="002E0BEF"/>
    <w:rsid w:val="002E16F8"/>
    <w:rsid w:val="002E5F17"/>
    <w:rsid w:val="002E6D4B"/>
    <w:rsid w:val="002E6F44"/>
    <w:rsid w:val="002F1E64"/>
    <w:rsid w:val="002F249B"/>
    <w:rsid w:val="002F3DF6"/>
    <w:rsid w:val="002F78D2"/>
    <w:rsid w:val="00304E6E"/>
    <w:rsid w:val="0030522D"/>
    <w:rsid w:val="0030581D"/>
    <w:rsid w:val="00305F46"/>
    <w:rsid w:val="00310F20"/>
    <w:rsid w:val="00310FA6"/>
    <w:rsid w:val="00314CAB"/>
    <w:rsid w:val="00321573"/>
    <w:rsid w:val="00325C09"/>
    <w:rsid w:val="00331236"/>
    <w:rsid w:val="003319CA"/>
    <w:rsid w:val="00332155"/>
    <w:rsid w:val="00337644"/>
    <w:rsid w:val="0033785C"/>
    <w:rsid w:val="003379AD"/>
    <w:rsid w:val="00340889"/>
    <w:rsid w:val="0034135B"/>
    <w:rsid w:val="00341434"/>
    <w:rsid w:val="003424DA"/>
    <w:rsid w:val="00343739"/>
    <w:rsid w:val="0034465B"/>
    <w:rsid w:val="003448EE"/>
    <w:rsid w:val="00346034"/>
    <w:rsid w:val="00350279"/>
    <w:rsid w:val="00352530"/>
    <w:rsid w:val="003526C3"/>
    <w:rsid w:val="003531C9"/>
    <w:rsid w:val="00363E1E"/>
    <w:rsid w:val="00363ECC"/>
    <w:rsid w:val="0036407C"/>
    <w:rsid w:val="00365172"/>
    <w:rsid w:val="0036573D"/>
    <w:rsid w:val="00366DC8"/>
    <w:rsid w:val="00370A44"/>
    <w:rsid w:val="0037292D"/>
    <w:rsid w:val="00373998"/>
    <w:rsid w:val="0037770E"/>
    <w:rsid w:val="003815FA"/>
    <w:rsid w:val="003823EC"/>
    <w:rsid w:val="00391867"/>
    <w:rsid w:val="003A2500"/>
    <w:rsid w:val="003A2F84"/>
    <w:rsid w:val="003A4A39"/>
    <w:rsid w:val="003B05BF"/>
    <w:rsid w:val="003B08AE"/>
    <w:rsid w:val="003B0DF2"/>
    <w:rsid w:val="003B2F35"/>
    <w:rsid w:val="003B590A"/>
    <w:rsid w:val="003C24A7"/>
    <w:rsid w:val="003C25A4"/>
    <w:rsid w:val="003C2BD0"/>
    <w:rsid w:val="003C54D2"/>
    <w:rsid w:val="003D3320"/>
    <w:rsid w:val="003D5CE7"/>
    <w:rsid w:val="003E0036"/>
    <w:rsid w:val="003E07F5"/>
    <w:rsid w:val="003E272D"/>
    <w:rsid w:val="003E5B6D"/>
    <w:rsid w:val="003E62A2"/>
    <w:rsid w:val="003F5894"/>
    <w:rsid w:val="003F6390"/>
    <w:rsid w:val="003F77B4"/>
    <w:rsid w:val="00400D82"/>
    <w:rsid w:val="00400E3F"/>
    <w:rsid w:val="004043EA"/>
    <w:rsid w:val="0040788A"/>
    <w:rsid w:val="004114FB"/>
    <w:rsid w:val="00415207"/>
    <w:rsid w:val="0042287E"/>
    <w:rsid w:val="0042763D"/>
    <w:rsid w:val="0042770F"/>
    <w:rsid w:val="00430E56"/>
    <w:rsid w:val="00431C95"/>
    <w:rsid w:val="004322CA"/>
    <w:rsid w:val="0043537A"/>
    <w:rsid w:val="00440427"/>
    <w:rsid w:val="00442C4E"/>
    <w:rsid w:val="00442F27"/>
    <w:rsid w:val="004438C4"/>
    <w:rsid w:val="004438D7"/>
    <w:rsid w:val="004469A2"/>
    <w:rsid w:val="00456A6A"/>
    <w:rsid w:val="0046276B"/>
    <w:rsid w:val="004745BE"/>
    <w:rsid w:val="00474E4B"/>
    <w:rsid w:val="00490CA7"/>
    <w:rsid w:val="00491DD3"/>
    <w:rsid w:val="0049212A"/>
    <w:rsid w:val="00494A17"/>
    <w:rsid w:val="004A13B7"/>
    <w:rsid w:val="004A2743"/>
    <w:rsid w:val="004A2A63"/>
    <w:rsid w:val="004A4303"/>
    <w:rsid w:val="004A562A"/>
    <w:rsid w:val="004A5E1E"/>
    <w:rsid w:val="004A6F88"/>
    <w:rsid w:val="004A7871"/>
    <w:rsid w:val="004B4741"/>
    <w:rsid w:val="004C1AFF"/>
    <w:rsid w:val="004C49FD"/>
    <w:rsid w:val="004C54A6"/>
    <w:rsid w:val="004C54AD"/>
    <w:rsid w:val="004C7E65"/>
    <w:rsid w:val="004D1DB5"/>
    <w:rsid w:val="004E1541"/>
    <w:rsid w:val="004E1986"/>
    <w:rsid w:val="004E1FBB"/>
    <w:rsid w:val="004E4D78"/>
    <w:rsid w:val="004F3D46"/>
    <w:rsid w:val="004F40EB"/>
    <w:rsid w:val="004F4AD1"/>
    <w:rsid w:val="004F4C33"/>
    <w:rsid w:val="004F5BCE"/>
    <w:rsid w:val="0050132C"/>
    <w:rsid w:val="00501EA4"/>
    <w:rsid w:val="00503729"/>
    <w:rsid w:val="005053D0"/>
    <w:rsid w:val="0050649F"/>
    <w:rsid w:val="00507BFB"/>
    <w:rsid w:val="005133C4"/>
    <w:rsid w:val="00520110"/>
    <w:rsid w:val="00522DB6"/>
    <w:rsid w:val="005244E4"/>
    <w:rsid w:val="005302E6"/>
    <w:rsid w:val="005370AC"/>
    <w:rsid w:val="005376F9"/>
    <w:rsid w:val="00542301"/>
    <w:rsid w:val="005447A4"/>
    <w:rsid w:val="0054594D"/>
    <w:rsid w:val="005463CF"/>
    <w:rsid w:val="0054656C"/>
    <w:rsid w:val="005526FD"/>
    <w:rsid w:val="00555990"/>
    <w:rsid w:val="00567FA9"/>
    <w:rsid w:val="005756C5"/>
    <w:rsid w:val="005766CD"/>
    <w:rsid w:val="00582D3A"/>
    <w:rsid w:val="005831E0"/>
    <w:rsid w:val="00583C90"/>
    <w:rsid w:val="005902C2"/>
    <w:rsid w:val="0059072F"/>
    <w:rsid w:val="0059157F"/>
    <w:rsid w:val="00592D8C"/>
    <w:rsid w:val="005946B0"/>
    <w:rsid w:val="00596800"/>
    <w:rsid w:val="00597A64"/>
    <w:rsid w:val="005A0D59"/>
    <w:rsid w:val="005A3041"/>
    <w:rsid w:val="005A4FF2"/>
    <w:rsid w:val="005A684A"/>
    <w:rsid w:val="005A705A"/>
    <w:rsid w:val="005B31CF"/>
    <w:rsid w:val="005B3B33"/>
    <w:rsid w:val="005B50EF"/>
    <w:rsid w:val="005B5117"/>
    <w:rsid w:val="005B6FC7"/>
    <w:rsid w:val="005C5674"/>
    <w:rsid w:val="005C7961"/>
    <w:rsid w:val="005D1CC7"/>
    <w:rsid w:val="005D3BD8"/>
    <w:rsid w:val="005D763A"/>
    <w:rsid w:val="005D79B1"/>
    <w:rsid w:val="005E5918"/>
    <w:rsid w:val="005E5B3C"/>
    <w:rsid w:val="005F28F1"/>
    <w:rsid w:val="005F432C"/>
    <w:rsid w:val="005F7CE6"/>
    <w:rsid w:val="006066FF"/>
    <w:rsid w:val="0060690A"/>
    <w:rsid w:val="00606A1C"/>
    <w:rsid w:val="00610F84"/>
    <w:rsid w:val="0061367C"/>
    <w:rsid w:val="0061652A"/>
    <w:rsid w:val="00623D32"/>
    <w:rsid w:val="0062602B"/>
    <w:rsid w:val="006275B7"/>
    <w:rsid w:val="006276FB"/>
    <w:rsid w:val="00631A1E"/>
    <w:rsid w:val="00632576"/>
    <w:rsid w:val="0064148A"/>
    <w:rsid w:val="00641A38"/>
    <w:rsid w:val="006535F6"/>
    <w:rsid w:val="006620A5"/>
    <w:rsid w:val="006624A8"/>
    <w:rsid w:val="006631E9"/>
    <w:rsid w:val="006660C1"/>
    <w:rsid w:val="00672A7A"/>
    <w:rsid w:val="00675BAA"/>
    <w:rsid w:val="00676AA7"/>
    <w:rsid w:val="00681330"/>
    <w:rsid w:val="00684FA9"/>
    <w:rsid w:val="0069045B"/>
    <w:rsid w:val="00690719"/>
    <w:rsid w:val="006911E4"/>
    <w:rsid w:val="006931F2"/>
    <w:rsid w:val="006948CF"/>
    <w:rsid w:val="006952F4"/>
    <w:rsid w:val="006960A6"/>
    <w:rsid w:val="00696886"/>
    <w:rsid w:val="006A0F76"/>
    <w:rsid w:val="006A1A1A"/>
    <w:rsid w:val="006A5DF5"/>
    <w:rsid w:val="006B0994"/>
    <w:rsid w:val="006B1177"/>
    <w:rsid w:val="006B5C56"/>
    <w:rsid w:val="006B70DF"/>
    <w:rsid w:val="006C0D0E"/>
    <w:rsid w:val="006C0F10"/>
    <w:rsid w:val="006C161A"/>
    <w:rsid w:val="006C3DFE"/>
    <w:rsid w:val="006C5337"/>
    <w:rsid w:val="006C5A35"/>
    <w:rsid w:val="006C7EE3"/>
    <w:rsid w:val="006D21EA"/>
    <w:rsid w:val="006D27AE"/>
    <w:rsid w:val="006E0A57"/>
    <w:rsid w:val="006E162A"/>
    <w:rsid w:val="006E4D18"/>
    <w:rsid w:val="006E6060"/>
    <w:rsid w:val="006F1D63"/>
    <w:rsid w:val="006F32DB"/>
    <w:rsid w:val="006F4266"/>
    <w:rsid w:val="006F52E0"/>
    <w:rsid w:val="00700329"/>
    <w:rsid w:val="00702033"/>
    <w:rsid w:val="007066C4"/>
    <w:rsid w:val="007145AB"/>
    <w:rsid w:val="00714E19"/>
    <w:rsid w:val="00716117"/>
    <w:rsid w:val="00720161"/>
    <w:rsid w:val="00725279"/>
    <w:rsid w:val="00725A2D"/>
    <w:rsid w:val="0073122D"/>
    <w:rsid w:val="00734EF4"/>
    <w:rsid w:val="00737BAE"/>
    <w:rsid w:val="00747E52"/>
    <w:rsid w:val="007564C3"/>
    <w:rsid w:val="0076412B"/>
    <w:rsid w:val="0076502A"/>
    <w:rsid w:val="00765AE2"/>
    <w:rsid w:val="00766912"/>
    <w:rsid w:val="0077339A"/>
    <w:rsid w:val="00776EDE"/>
    <w:rsid w:val="007845B2"/>
    <w:rsid w:val="0078462F"/>
    <w:rsid w:val="00784EAF"/>
    <w:rsid w:val="007850ED"/>
    <w:rsid w:val="00785E2B"/>
    <w:rsid w:val="00786CD3"/>
    <w:rsid w:val="00790160"/>
    <w:rsid w:val="00791EB4"/>
    <w:rsid w:val="007938B3"/>
    <w:rsid w:val="00794289"/>
    <w:rsid w:val="00795140"/>
    <w:rsid w:val="007A48D9"/>
    <w:rsid w:val="007A7BD3"/>
    <w:rsid w:val="007B0825"/>
    <w:rsid w:val="007B1078"/>
    <w:rsid w:val="007B269B"/>
    <w:rsid w:val="007B4A02"/>
    <w:rsid w:val="007B510C"/>
    <w:rsid w:val="007B5961"/>
    <w:rsid w:val="007B5C26"/>
    <w:rsid w:val="007C0390"/>
    <w:rsid w:val="007C271C"/>
    <w:rsid w:val="007C6A1F"/>
    <w:rsid w:val="007D1B97"/>
    <w:rsid w:val="007D4195"/>
    <w:rsid w:val="007D6427"/>
    <w:rsid w:val="007D66D9"/>
    <w:rsid w:val="007E032F"/>
    <w:rsid w:val="007E0DE7"/>
    <w:rsid w:val="007E4CF2"/>
    <w:rsid w:val="007E5E01"/>
    <w:rsid w:val="007E69E5"/>
    <w:rsid w:val="007F125E"/>
    <w:rsid w:val="007F3920"/>
    <w:rsid w:val="007F7B83"/>
    <w:rsid w:val="00801FD7"/>
    <w:rsid w:val="00802343"/>
    <w:rsid w:val="00802494"/>
    <w:rsid w:val="00807252"/>
    <w:rsid w:val="0081595E"/>
    <w:rsid w:val="008172F0"/>
    <w:rsid w:val="00821122"/>
    <w:rsid w:val="008223B3"/>
    <w:rsid w:val="00822BD1"/>
    <w:rsid w:val="00823310"/>
    <w:rsid w:val="008237B0"/>
    <w:rsid w:val="00825A51"/>
    <w:rsid w:val="0083091E"/>
    <w:rsid w:val="00830C37"/>
    <w:rsid w:val="00830D50"/>
    <w:rsid w:val="008404CA"/>
    <w:rsid w:val="00847455"/>
    <w:rsid w:val="0084795F"/>
    <w:rsid w:val="00854646"/>
    <w:rsid w:val="00855B64"/>
    <w:rsid w:val="008565F4"/>
    <w:rsid w:val="0086687C"/>
    <w:rsid w:val="008765D2"/>
    <w:rsid w:val="00884CB9"/>
    <w:rsid w:val="00886038"/>
    <w:rsid w:val="00887082"/>
    <w:rsid w:val="008876B8"/>
    <w:rsid w:val="0089362E"/>
    <w:rsid w:val="00894F06"/>
    <w:rsid w:val="008A124F"/>
    <w:rsid w:val="008A3E14"/>
    <w:rsid w:val="008A5AB4"/>
    <w:rsid w:val="008B143F"/>
    <w:rsid w:val="008B3AB5"/>
    <w:rsid w:val="008B3C8B"/>
    <w:rsid w:val="008B44ED"/>
    <w:rsid w:val="008B50A3"/>
    <w:rsid w:val="008B52A4"/>
    <w:rsid w:val="008B5E5B"/>
    <w:rsid w:val="008C14D3"/>
    <w:rsid w:val="008C2930"/>
    <w:rsid w:val="008C4874"/>
    <w:rsid w:val="008D01FD"/>
    <w:rsid w:val="008D22E0"/>
    <w:rsid w:val="008D2DE3"/>
    <w:rsid w:val="008D31B2"/>
    <w:rsid w:val="008D6826"/>
    <w:rsid w:val="008D6DD2"/>
    <w:rsid w:val="008D72C5"/>
    <w:rsid w:val="008E0A91"/>
    <w:rsid w:val="008F2809"/>
    <w:rsid w:val="008F32BD"/>
    <w:rsid w:val="008F3C1E"/>
    <w:rsid w:val="008F443D"/>
    <w:rsid w:val="008F55E3"/>
    <w:rsid w:val="008F6B3A"/>
    <w:rsid w:val="0090033D"/>
    <w:rsid w:val="00902400"/>
    <w:rsid w:val="009045EC"/>
    <w:rsid w:val="00904F8E"/>
    <w:rsid w:val="00905EBF"/>
    <w:rsid w:val="0091208D"/>
    <w:rsid w:val="00913E19"/>
    <w:rsid w:val="0091408C"/>
    <w:rsid w:val="009159A8"/>
    <w:rsid w:val="00916808"/>
    <w:rsid w:val="00921617"/>
    <w:rsid w:val="00925063"/>
    <w:rsid w:val="00933E15"/>
    <w:rsid w:val="00936DBD"/>
    <w:rsid w:val="00941C1A"/>
    <w:rsid w:val="0094435E"/>
    <w:rsid w:val="00944946"/>
    <w:rsid w:val="00952A78"/>
    <w:rsid w:val="00953CD3"/>
    <w:rsid w:val="009562BD"/>
    <w:rsid w:val="009562C4"/>
    <w:rsid w:val="00956B02"/>
    <w:rsid w:val="0096106A"/>
    <w:rsid w:val="00964463"/>
    <w:rsid w:val="0096537F"/>
    <w:rsid w:val="00971215"/>
    <w:rsid w:val="00971B51"/>
    <w:rsid w:val="009735FB"/>
    <w:rsid w:val="00974BAA"/>
    <w:rsid w:val="00977B3E"/>
    <w:rsid w:val="00977E33"/>
    <w:rsid w:val="0098095E"/>
    <w:rsid w:val="009836A6"/>
    <w:rsid w:val="009836ED"/>
    <w:rsid w:val="00985389"/>
    <w:rsid w:val="00992D08"/>
    <w:rsid w:val="00993954"/>
    <w:rsid w:val="009A0FB1"/>
    <w:rsid w:val="009A6701"/>
    <w:rsid w:val="009A7B89"/>
    <w:rsid w:val="009B0872"/>
    <w:rsid w:val="009B3AB6"/>
    <w:rsid w:val="009C1E39"/>
    <w:rsid w:val="009C307D"/>
    <w:rsid w:val="009C5003"/>
    <w:rsid w:val="009C71E9"/>
    <w:rsid w:val="009D2AAE"/>
    <w:rsid w:val="009D2F54"/>
    <w:rsid w:val="009D3069"/>
    <w:rsid w:val="009D5030"/>
    <w:rsid w:val="009D50AE"/>
    <w:rsid w:val="009E1346"/>
    <w:rsid w:val="009E3923"/>
    <w:rsid w:val="009E3DC9"/>
    <w:rsid w:val="009F06A6"/>
    <w:rsid w:val="009F24B7"/>
    <w:rsid w:val="009F400E"/>
    <w:rsid w:val="009F629E"/>
    <w:rsid w:val="009F6DA4"/>
    <w:rsid w:val="00A006C0"/>
    <w:rsid w:val="00A01E6A"/>
    <w:rsid w:val="00A10B76"/>
    <w:rsid w:val="00A131DA"/>
    <w:rsid w:val="00A13305"/>
    <w:rsid w:val="00A14033"/>
    <w:rsid w:val="00A16B7E"/>
    <w:rsid w:val="00A17FAB"/>
    <w:rsid w:val="00A21624"/>
    <w:rsid w:val="00A230D3"/>
    <w:rsid w:val="00A23E03"/>
    <w:rsid w:val="00A25130"/>
    <w:rsid w:val="00A2748E"/>
    <w:rsid w:val="00A279FB"/>
    <w:rsid w:val="00A3197F"/>
    <w:rsid w:val="00A3351B"/>
    <w:rsid w:val="00A36288"/>
    <w:rsid w:val="00A40632"/>
    <w:rsid w:val="00A41283"/>
    <w:rsid w:val="00A462E5"/>
    <w:rsid w:val="00A511BA"/>
    <w:rsid w:val="00A5361F"/>
    <w:rsid w:val="00A54BBD"/>
    <w:rsid w:val="00A63A5B"/>
    <w:rsid w:val="00A64583"/>
    <w:rsid w:val="00A67676"/>
    <w:rsid w:val="00A7153F"/>
    <w:rsid w:val="00A723F2"/>
    <w:rsid w:val="00A73330"/>
    <w:rsid w:val="00A735B8"/>
    <w:rsid w:val="00A74AFA"/>
    <w:rsid w:val="00A74BA4"/>
    <w:rsid w:val="00A75085"/>
    <w:rsid w:val="00A76CF7"/>
    <w:rsid w:val="00A772F9"/>
    <w:rsid w:val="00A86135"/>
    <w:rsid w:val="00A86B53"/>
    <w:rsid w:val="00A86F56"/>
    <w:rsid w:val="00A907AA"/>
    <w:rsid w:val="00A9536C"/>
    <w:rsid w:val="00A9736E"/>
    <w:rsid w:val="00AA1D95"/>
    <w:rsid w:val="00AA5D9F"/>
    <w:rsid w:val="00AB1A11"/>
    <w:rsid w:val="00AB2C26"/>
    <w:rsid w:val="00AB38BF"/>
    <w:rsid w:val="00AB3F5F"/>
    <w:rsid w:val="00AB6648"/>
    <w:rsid w:val="00AC7A05"/>
    <w:rsid w:val="00AD1566"/>
    <w:rsid w:val="00AD6BA6"/>
    <w:rsid w:val="00AE0194"/>
    <w:rsid w:val="00AE238C"/>
    <w:rsid w:val="00AE23F9"/>
    <w:rsid w:val="00AE5BF8"/>
    <w:rsid w:val="00AF3FD9"/>
    <w:rsid w:val="00AF7D82"/>
    <w:rsid w:val="00B0053A"/>
    <w:rsid w:val="00B00AFD"/>
    <w:rsid w:val="00B01FF9"/>
    <w:rsid w:val="00B0502A"/>
    <w:rsid w:val="00B0657C"/>
    <w:rsid w:val="00B15BB9"/>
    <w:rsid w:val="00B16572"/>
    <w:rsid w:val="00B22EF2"/>
    <w:rsid w:val="00B2567E"/>
    <w:rsid w:val="00B25986"/>
    <w:rsid w:val="00B30660"/>
    <w:rsid w:val="00B328CA"/>
    <w:rsid w:val="00B347B0"/>
    <w:rsid w:val="00B362F6"/>
    <w:rsid w:val="00B401FD"/>
    <w:rsid w:val="00B412DA"/>
    <w:rsid w:val="00B44B13"/>
    <w:rsid w:val="00B452B6"/>
    <w:rsid w:val="00B51240"/>
    <w:rsid w:val="00B562C1"/>
    <w:rsid w:val="00B621A8"/>
    <w:rsid w:val="00B62508"/>
    <w:rsid w:val="00B63C76"/>
    <w:rsid w:val="00B76032"/>
    <w:rsid w:val="00B80285"/>
    <w:rsid w:val="00B81F98"/>
    <w:rsid w:val="00B838C2"/>
    <w:rsid w:val="00B84836"/>
    <w:rsid w:val="00BA4B2D"/>
    <w:rsid w:val="00BA5C9A"/>
    <w:rsid w:val="00BA5D2F"/>
    <w:rsid w:val="00BA5EA6"/>
    <w:rsid w:val="00BA705B"/>
    <w:rsid w:val="00BB0333"/>
    <w:rsid w:val="00BB1CD7"/>
    <w:rsid w:val="00BB42DC"/>
    <w:rsid w:val="00BB55DC"/>
    <w:rsid w:val="00BB5B1D"/>
    <w:rsid w:val="00BC5ADF"/>
    <w:rsid w:val="00BD4DD1"/>
    <w:rsid w:val="00BD6093"/>
    <w:rsid w:val="00BF3D38"/>
    <w:rsid w:val="00BF5B12"/>
    <w:rsid w:val="00C07AEB"/>
    <w:rsid w:val="00C1554E"/>
    <w:rsid w:val="00C20097"/>
    <w:rsid w:val="00C23390"/>
    <w:rsid w:val="00C25193"/>
    <w:rsid w:val="00C3577F"/>
    <w:rsid w:val="00C40C7C"/>
    <w:rsid w:val="00C410B2"/>
    <w:rsid w:val="00C45B7B"/>
    <w:rsid w:val="00C52B65"/>
    <w:rsid w:val="00C61ADF"/>
    <w:rsid w:val="00C65526"/>
    <w:rsid w:val="00C66463"/>
    <w:rsid w:val="00C67319"/>
    <w:rsid w:val="00C676D4"/>
    <w:rsid w:val="00C7489C"/>
    <w:rsid w:val="00C75089"/>
    <w:rsid w:val="00C76A48"/>
    <w:rsid w:val="00C76CB7"/>
    <w:rsid w:val="00C76E4A"/>
    <w:rsid w:val="00C80FD7"/>
    <w:rsid w:val="00C86349"/>
    <w:rsid w:val="00C90907"/>
    <w:rsid w:val="00C915F7"/>
    <w:rsid w:val="00C93593"/>
    <w:rsid w:val="00C95BDD"/>
    <w:rsid w:val="00CA0E27"/>
    <w:rsid w:val="00CA2D8C"/>
    <w:rsid w:val="00CA60AC"/>
    <w:rsid w:val="00CA76CC"/>
    <w:rsid w:val="00CB289E"/>
    <w:rsid w:val="00CB4981"/>
    <w:rsid w:val="00CB4DA8"/>
    <w:rsid w:val="00CB59FF"/>
    <w:rsid w:val="00CB7199"/>
    <w:rsid w:val="00CC0D1F"/>
    <w:rsid w:val="00CC1D75"/>
    <w:rsid w:val="00CC2140"/>
    <w:rsid w:val="00CC5067"/>
    <w:rsid w:val="00CC53CE"/>
    <w:rsid w:val="00CC7047"/>
    <w:rsid w:val="00CE1682"/>
    <w:rsid w:val="00CF0706"/>
    <w:rsid w:val="00CF09D1"/>
    <w:rsid w:val="00CF0A20"/>
    <w:rsid w:val="00CF1D44"/>
    <w:rsid w:val="00CF337E"/>
    <w:rsid w:val="00CF5CD6"/>
    <w:rsid w:val="00D04778"/>
    <w:rsid w:val="00D0685D"/>
    <w:rsid w:val="00D11AA2"/>
    <w:rsid w:val="00D11E44"/>
    <w:rsid w:val="00D169A1"/>
    <w:rsid w:val="00D16E88"/>
    <w:rsid w:val="00D17ABE"/>
    <w:rsid w:val="00D226E5"/>
    <w:rsid w:val="00D24849"/>
    <w:rsid w:val="00D30B43"/>
    <w:rsid w:val="00D326C7"/>
    <w:rsid w:val="00D36107"/>
    <w:rsid w:val="00D40957"/>
    <w:rsid w:val="00D4639E"/>
    <w:rsid w:val="00D46D80"/>
    <w:rsid w:val="00D472A4"/>
    <w:rsid w:val="00D511C6"/>
    <w:rsid w:val="00D543E2"/>
    <w:rsid w:val="00D63C39"/>
    <w:rsid w:val="00D64385"/>
    <w:rsid w:val="00D65912"/>
    <w:rsid w:val="00D65FF0"/>
    <w:rsid w:val="00D708F9"/>
    <w:rsid w:val="00D70E3F"/>
    <w:rsid w:val="00D734C5"/>
    <w:rsid w:val="00D748C9"/>
    <w:rsid w:val="00D82928"/>
    <w:rsid w:val="00D8295A"/>
    <w:rsid w:val="00D951C9"/>
    <w:rsid w:val="00D95454"/>
    <w:rsid w:val="00D96373"/>
    <w:rsid w:val="00D97908"/>
    <w:rsid w:val="00D97EB0"/>
    <w:rsid w:val="00DA1713"/>
    <w:rsid w:val="00DA2044"/>
    <w:rsid w:val="00DA365B"/>
    <w:rsid w:val="00DB05FF"/>
    <w:rsid w:val="00DB7E0E"/>
    <w:rsid w:val="00DC0A95"/>
    <w:rsid w:val="00DC4626"/>
    <w:rsid w:val="00DD05D9"/>
    <w:rsid w:val="00DD0FBD"/>
    <w:rsid w:val="00DD2486"/>
    <w:rsid w:val="00DD3678"/>
    <w:rsid w:val="00DE58B3"/>
    <w:rsid w:val="00DE7A5C"/>
    <w:rsid w:val="00DF2E7E"/>
    <w:rsid w:val="00DF43A5"/>
    <w:rsid w:val="00E00B78"/>
    <w:rsid w:val="00E01D6A"/>
    <w:rsid w:val="00E025C6"/>
    <w:rsid w:val="00E1003E"/>
    <w:rsid w:val="00E120E0"/>
    <w:rsid w:val="00E14F31"/>
    <w:rsid w:val="00E15EEB"/>
    <w:rsid w:val="00E21C43"/>
    <w:rsid w:val="00E312E8"/>
    <w:rsid w:val="00E367C6"/>
    <w:rsid w:val="00E43EB4"/>
    <w:rsid w:val="00E522DE"/>
    <w:rsid w:val="00E719B9"/>
    <w:rsid w:val="00E71C30"/>
    <w:rsid w:val="00E75009"/>
    <w:rsid w:val="00E82CD7"/>
    <w:rsid w:val="00E841D3"/>
    <w:rsid w:val="00E84B75"/>
    <w:rsid w:val="00E86A49"/>
    <w:rsid w:val="00E90417"/>
    <w:rsid w:val="00E92BA0"/>
    <w:rsid w:val="00E92DD7"/>
    <w:rsid w:val="00E948FA"/>
    <w:rsid w:val="00E963EF"/>
    <w:rsid w:val="00E9719A"/>
    <w:rsid w:val="00E97FF0"/>
    <w:rsid w:val="00EB0756"/>
    <w:rsid w:val="00EB18AB"/>
    <w:rsid w:val="00EB3F4E"/>
    <w:rsid w:val="00EB42AA"/>
    <w:rsid w:val="00EB5CFF"/>
    <w:rsid w:val="00EB65A5"/>
    <w:rsid w:val="00EB6600"/>
    <w:rsid w:val="00EC3C9A"/>
    <w:rsid w:val="00ED08E6"/>
    <w:rsid w:val="00ED15F3"/>
    <w:rsid w:val="00ED4103"/>
    <w:rsid w:val="00ED47E4"/>
    <w:rsid w:val="00ED54E3"/>
    <w:rsid w:val="00ED6507"/>
    <w:rsid w:val="00EE2495"/>
    <w:rsid w:val="00EE25E2"/>
    <w:rsid w:val="00EF1EF2"/>
    <w:rsid w:val="00EF5068"/>
    <w:rsid w:val="00EF63BF"/>
    <w:rsid w:val="00F00BB5"/>
    <w:rsid w:val="00F03E12"/>
    <w:rsid w:val="00F042C8"/>
    <w:rsid w:val="00F04D98"/>
    <w:rsid w:val="00F05682"/>
    <w:rsid w:val="00F05A9F"/>
    <w:rsid w:val="00F13829"/>
    <w:rsid w:val="00F14A8C"/>
    <w:rsid w:val="00F152FA"/>
    <w:rsid w:val="00F1663E"/>
    <w:rsid w:val="00F25A4D"/>
    <w:rsid w:val="00F359DA"/>
    <w:rsid w:val="00F35B8F"/>
    <w:rsid w:val="00F40C13"/>
    <w:rsid w:val="00F44988"/>
    <w:rsid w:val="00F45588"/>
    <w:rsid w:val="00F46539"/>
    <w:rsid w:val="00F47F4B"/>
    <w:rsid w:val="00F50001"/>
    <w:rsid w:val="00F51F89"/>
    <w:rsid w:val="00F526E1"/>
    <w:rsid w:val="00F54C8B"/>
    <w:rsid w:val="00F56911"/>
    <w:rsid w:val="00F619B0"/>
    <w:rsid w:val="00F67CD9"/>
    <w:rsid w:val="00F70B5B"/>
    <w:rsid w:val="00F7390C"/>
    <w:rsid w:val="00F74FA4"/>
    <w:rsid w:val="00F753E6"/>
    <w:rsid w:val="00F82034"/>
    <w:rsid w:val="00F83451"/>
    <w:rsid w:val="00F93ABE"/>
    <w:rsid w:val="00F9442A"/>
    <w:rsid w:val="00F97750"/>
    <w:rsid w:val="00FA06D6"/>
    <w:rsid w:val="00FA1EB8"/>
    <w:rsid w:val="00FA4F1E"/>
    <w:rsid w:val="00FA5079"/>
    <w:rsid w:val="00FA5CFD"/>
    <w:rsid w:val="00FB5719"/>
    <w:rsid w:val="00FB5B77"/>
    <w:rsid w:val="00FB7B78"/>
    <w:rsid w:val="00FC17B1"/>
    <w:rsid w:val="00FC3B4D"/>
    <w:rsid w:val="00FC3CD1"/>
    <w:rsid w:val="00FD1DE5"/>
    <w:rsid w:val="00FD2260"/>
    <w:rsid w:val="00FD23E9"/>
    <w:rsid w:val="00FF2926"/>
    <w:rsid w:val="00FF32EA"/>
    <w:rsid w:val="00FF3B2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4B388DF6"/>
  <w15:docId w15:val="{DCE72A4F-F20D-4F0D-A0A6-55F0F332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687C"/>
    <w:rPr>
      <w:rFonts w:ascii="Times New Roman" w:eastAsia="Times New Roman" w:hAnsi="Times New Roman"/>
      <w:sz w:val="24"/>
      <w:szCs w:val="24"/>
    </w:rPr>
  </w:style>
  <w:style w:type="paragraph" w:styleId="Nagwek3">
    <w:name w:val="heading 3"/>
    <w:basedOn w:val="Normalny"/>
    <w:next w:val="Normalny"/>
    <w:link w:val="Nagwek3Znak"/>
    <w:qFormat/>
    <w:rsid w:val="00CF0706"/>
    <w:pPr>
      <w:keepNext/>
      <w:spacing w:line="360" w:lineRule="auto"/>
      <w:ind w:firstLine="1"/>
      <w:jc w:val="both"/>
      <w:outlineLvl w:val="2"/>
    </w:pPr>
    <w:rPr>
      <w:b/>
      <w:szCs w:val="20"/>
    </w:rPr>
  </w:style>
  <w:style w:type="paragraph" w:styleId="Nagwek6">
    <w:name w:val="heading 6"/>
    <w:basedOn w:val="Normalny"/>
    <w:next w:val="Normalny"/>
    <w:link w:val="Nagwek6Znak"/>
    <w:qFormat/>
    <w:rsid w:val="00CF0706"/>
    <w:pPr>
      <w:keepNext/>
      <w:outlineLvl w:val="5"/>
    </w:pPr>
    <w:rPr>
      <w:b/>
      <w:bCs/>
      <w:sz w:val="28"/>
      <w:szCs w:val="20"/>
    </w:rPr>
  </w:style>
  <w:style w:type="paragraph" w:styleId="Nagwek8">
    <w:name w:val="heading 8"/>
    <w:basedOn w:val="Normalny"/>
    <w:next w:val="Normalny"/>
    <w:link w:val="Nagwek8Znak"/>
    <w:qFormat/>
    <w:rsid w:val="00CF0706"/>
    <w:pPr>
      <w:keepNext/>
      <w:ind w:left="57" w:right="57"/>
      <w:jc w:val="center"/>
      <w:outlineLvl w:val="7"/>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sid w:val="00CF0706"/>
    <w:rPr>
      <w:rFonts w:ascii="Times New Roman" w:eastAsia="Times New Roman" w:hAnsi="Times New Roman" w:cs="Times New Roman"/>
      <w:b/>
      <w:sz w:val="24"/>
      <w:szCs w:val="20"/>
      <w:lang w:eastAsia="pl-PL"/>
    </w:rPr>
  </w:style>
  <w:style w:type="character" w:customStyle="1" w:styleId="Nagwek6Znak">
    <w:name w:val="Nagłówek 6 Znak"/>
    <w:link w:val="Nagwek6"/>
    <w:rsid w:val="00CF0706"/>
    <w:rPr>
      <w:rFonts w:ascii="Times New Roman" w:eastAsia="Times New Roman" w:hAnsi="Times New Roman" w:cs="Times New Roman"/>
      <w:b/>
      <w:bCs/>
      <w:sz w:val="28"/>
      <w:szCs w:val="20"/>
      <w:lang w:eastAsia="pl-PL"/>
    </w:rPr>
  </w:style>
  <w:style w:type="character" w:customStyle="1" w:styleId="Nagwek8Znak">
    <w:name w:val="Nagłówek 8 Znak"/>
    <w:link w:val="Nagwek8"/>
    <w:rsid w:val="00CF0706"/>
    <w:rPr>
      <w:rFonts w:ascii="Times New Roman" w:eastAsia="Times New Roman" w:hAnsi="Times New Roman" w:cs="Times New Roman"/>
      <w:b/>
      <w:bCs/>
      <w:i/>
      <w:iCs/>
      <w:sz w:val="24"/>
      <w:szCs w:val="20"/>
      <w:lang w:eastAsia="pl-PL"/>
    </w:rPr>
  </w:style>
  <w:style w:type="paragraph" w:styleId="Tekstpodstawowy">
    <w:name w:val="Body Text"/>
    <w:basedOn w:val="Normalny"/>
    <w:link w:val="TekstpodstawowyZnak"/>
    <w:rsid w:val="00CF0706"/>
    <w:pPr>
      <w:spacing w:after="120"/>
    </w:pPr>
  </w:style>
  <w:style w:type="character" w:customStyle="1" w:styleId="TekstpodstawowyZnak">
    <w:name w:val="Tekst podstawowy Znak"/>
    <w:link w:val="Tekstpodstawowy"/>
    <w:rsid w:val="00CF070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CF0706"/>
    <w:pPr>
      <w:spacing w:after="120"/>
      <w:ind w:left="283"/>
    </w:pPr>
  </w:style>
  <w:style w:type="character" w:customStyle="1" w:styleId="TekstpodstawowywcityZnak">
    <w:name w:val="Tekst podstawowy wcięty Znak"/>
    <w:link w:val="Tekstpodstawowywcity"/>
    <w:uiPriority w:val="99"/>
    <w:rsid w:val="00CF0706"/>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CF0706"/>
    <w:pPr>
      <w:ind w:left="720"/>
      <w:contextualSpacing/>
    </w:pPr>
  </w:style>
  <w:style w:type="paragraph" w:customStyle="1" w:styleId="Tekstpodstawowy31">
    <w:name w:val="Tekst podstawowy 31"/>
    <w:basedOn w:val="Normalny"/>
    <w:rsid w:val="00B51240"/>
    <w:pPr>
      <w:suppressAutoHyphens/>
    </w:pPr>
    <w:rPr>
      <w:sz w:val="22"/>
      <w:szCs w:val="20"/>
    </w:rPr>
  </w:style>
  <w:style w:type="paragraph" w:styleId="Nagwek">
    <w:name w:val="header"/>
    <w:basedOn w:val="Normalny"/>
    <w:link w:val="NagwekZnak"/>
    <w:uiPriority w:val="99"/>
    <w:unhideWhenUsed/>
    <w:rsid w:val="005D79B1"/>
    <w:pPr>
      <w:tabs>
        <w:tab w:val="center" w:pos="4536"/>
        <w:tab w:val="right" w:pos="9072"/>
      </w:tabs>
    </w:pPr>
  </w:style>
  <w:style w:type="character" w:customStyle="1" w:styleId="NagwekZnak">
    <w:name w:val="Nagłówek Znak"/>
    <w:link w:val="Nagwek"/>
    <w:uiPriority w:val="99"/>
    <w:rsid w:val="005D79B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79B1"/>
    <w:pPr>
      <w:tabs>
        <w:tab w:val="center" w:pos="4536"/>
        <w:tab w:val="right" w:pos="9072"/>
      </w:tabs>
    </w:pPr>
  </w:style>
  <w:style w:type="character" w:customStyle="1" w:styleId="StopkaZnak">
    <w:name w:val="Stopka Znak"/>
    <w:link w:val="Stopka"/>
    <w:uiPriority w:val="99"/>
    <w:rsid w:val="005D79B1"/>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47F4B"/>
    <w:rPr>
      <w:sz w:val="20"/>
      <w:szCs w:val="20"/>
    </w:rPr>
  </w:style>
  <w:style w:type="character" w:customStyle="1" w:styleId="TekstprzypisukocowegoZnak">
    <w:name w:val="Tekst przypisu końcowego Znak"/>
    <w:basedOn w:val="Domylnaczcionkaakapitu"/>
    <w:link w:val="Tekstprzypisukocowego"/>
    <w:uiPriority w:val="99"/>
    <w:semiHidden/>
    <w:rsid w:val="00F47F4B"/>
    <w:rPr>
      <w:rFonts w:ascii="Times New Roman" w:eastAsia="Times New Roman" w:hAnsi="Times New Roman"/>
    </w:rPr>
  </w:style>
  <w:style w:type="character" w:styleId="Odwoanieprzypisukocowego">
    <w:name w:val="endnote reference"/>
    <w:basedOn w:val="Domylnaczcionkaakapitu"/>
    <w:uiPriority w:val="99"/>
    <w:semiHidden/>
    <w:unhideWhenUsed/>
    <w:rsid w:val="00F47F4B"/>
    <w:rPr>
      <w:vertAlign w:val="superscript"/>
    </w:rPr>
  </w:style>
  <w:style w:type="paragraph" w:customStyle="1" w:styleId="Default">
    <w:name w:val="Default"/>
    <w:rsid w:val="0084795F"/>
    <w:pPr>
      <w:autoSpaceDE w:val="0"/>
      <w:autoSpaceDN w:val="0"/>
      <w:adjustRightInd w:val="0"/>
    </w:pPr>
    <w:rPr>
      <w:rFonts w:ascii="Times New Roman" w:eastAsia="Times New Roman" w:hAnsi="Times New Roman" w:cs="Arial"/>
      <w:color w:val="000000"/>
      <w:sz w:val="24"/>
      <w:szCs w:val="24"/>
    </w:rPr>
  </w:style>
  <w:style w:type="paragraph" w:styleId="Tekstdymka">
    <w:name w:val="Balloon Text"/>
    <w:basedOn w:val="Normalny"/>
    <w:link w:val="TekstdymkaZnak"/>
    <w:uiPriority w:val="99"/>
    <w:semiHidden/>
    <w:unhideWhenUsed/>
    <w:rsid w:val="00785E2B"/>
    <w:rPr>
      <w:rFonts w:ascii="Tahoma" w:hAnsi="Tahoma" w:cs="Tahoma"/>
      <w:sz w:val="16"/>
      <w:szCs w:val="16"/>
    </w:rPr>
  </w:style>
  <w:style w:type="character" w:customStyle="1" w:styleId="TekstdymkaZnak">
    <w:name w:val="Tekst dymka Znak"/>
    <w:basedOn w:val="Domylnaczcionkaakapitu"/>
    <w:link w:val="Tekstdymka"/>
    <w:uiPriority w:val="99"/>
    <w:semiHidden/>
    <w:rsid w:val="00785E2B"/>
    <w:rPr>
      <w:rFonts w:ascii="Tahoma" w:eastAsia="Times New Roman" w:hAnsi="Tahoma" w:cs="Tahoma"/>
      <w:sz w:val="16"/>
      <w:szCs w:val="16"/>
    </w:rPr>
  </w:style>
  <w:style w:type="paragraph" w:styleId="NormalnyWeb">
    <w:name w:val="Normal (Web)"/>
    <w:basedOn w:val="Normalny"/>
    <w:uiPriority w:val="99"/>
    <w:semiHidden/>
    <w:unhideWhenUsed/>
    <w:rsid w:val="001A0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5717">
      <w:bodyDiv w:val="1"/>
      <w:marLeft w:val="0"/>
      <w:marRight w:val="0"/>
      <w:marTop w:val="0"/>
      <w:marBottom w:val="0"/>
      <w:divBdr>
        <w:top w:val="none" w:sz="0" w:space="0" w:color="auto"/>
        <w:left w:val="none" w:sz="0" w:space="0" w:color="auto"/>
        <w:bottom w:val="none" w:sz="0" w:space="0" w:color="auto"/>
        <w:right w:val="none" w:sz="0" w:space="0" w:color="auto"/>
      </w:divBdr>
    </w:div>
    <w:div w:id="248078218">
      <w:bodyDiv w:val="1"/>
      <w:marLeft w:val="0"/>
      <w:marRight w:val="0"/>
      <w:marTop w:val="0"/>
      <w:marBottom w:val="0"/>
      <w:divBdr>
        <w:top w:val="none" w:sz="0" w:space="0" w:color="auto"/>
        <w:left w:val="none" w:sz="0" w:space="0" w:color="auto"/>
        <w:bottom w:val="none" w:sz="0" w:space="0" w:color="auto"/>
        <w:right w:val="none" w:sz="0" w:space="0" w:color="auto"/>
      </w:divBdr>
    </w:div>
    <w:div w:id="252932449">
      <w:bodyDiv w:val="1"/>
      <w:marLeft w:val="0"/>
      <w:marRight w:val="0"/>
      <w:marTop w:val="0"/>
      <w:marBottom w:val="0"/>
      <w:divBdr>
        <w:top w:val="none" w:sz="0" w:space="0" w:color="auto"/>
        <w:left w:val="none" w:sz="0" w:space="0" w:color="auto"/>
        <w:bottom w:val="none" w:sz="0" w:space="0" w:color="auto"/>
        <w:right w:val="none" w:sz="0" w:space="0" w:color="auto"/>
      </w:divBdr>
    </w:div>
    <w:div w:id="314573814">
      <w:bodyDiv w:val="1"/>
      <w:marLeft w:val="0"/>
      <w:marRight w:val="0"/>
      <w:marTop w:val="0"/>
      <w:marBottom w:val="0"/>
      <w:divBdr>
        <w:top w:val="none" w:sz="0" w:space="0" w:color="auto"/>
        <w:left w:val="none" w:sz="0" w:space="0" w:color="auto"/>
        <w:bottom w:val="none" w:sz="0" w:space="0" w:color="auto"/>
        <w:right w:val="none" w:sz="0" w:space="0" w:color="auto"/>
      </w:divBdr>
    </w:div>
    <w:div w:id="621812649">
      <w:bodyDiv w:val="1"/>
      <w:marLeft w:val="0"/>
      <w:marRight w:val="0"/>
      <w:marTop w:val="0"/>
      <w:marBottom w:val="0"/>
      <w:divBdr>
        <w:top w:val="none" w:sz="0" w:space="0" w:color="auto"/>
        <w:left w:val="none" w:sz="0" w:space="0" w:color="auto"/>
        <w:bottom w:val="none" w:sz="0" w:space="0" w:color="auto"/>
        <w:right w:val="none" w:sz="0" w:space="0" w:color="auto"/>
      </w:divBdr>
    </w:div>
    <w:div w:id="1095639353">
      <w:bodyDiv w:val="1"/>
      <w:marLeft w:val="0"/>
      <w:marRight w:val="0"/>
      <w:marTop w:val="0"/>
      <w:marBottom w:val="0"/>
      <w:divBdr>
        <w:top w:val="none" w:sz="0" w:space="0" w:color="auto"/>
        <w:left w:val="none" w:sz="0" w:space="0" w:color="auto"/>
        <w:bottom w:val="none" w:sz="0" w:space="0" w:color="auto"/>
        <w:right w:val="none" w:sz="0" w:space="0" w:color="auto"/>
      </w:divBdr>
    </w:div>
    <w:div w:id="182446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F3CE8-8324-46D6-A982-9FD9196DF6F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2711B05-157D-4B99-B90D-533C56AEF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24</Pages>
  <Words>9763</Words>
  <Characters>58581</Characters>
  <Application>Microsoft Office Word</Application>
  <DocSecurity>0</DocSecurity>
  <Lines>488</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KOSZT</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dc:creator>
  <cp:lastModifiedBy>Nowińska Barbara</cp:lastModifiedBy>
  <cp:revision>35</cp:revision>
  <cp:lastPrinted>2025-03-26T12:26:00Z</cp:lastPrinted>
  <dcterms:created xsi:type="dcterms:W3CDTF">2025-03-11T10:41:00Z</dcterms:created>
  <dcterms:modified xsi:type="dcterms:W3CDTF">2025-03-26T12:27:00Z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70f59d60-b1d3-43dc-ae0c-fbf7d0f9ef77</vt:lpwstr>
  </property>
  <property fmtid="{D5CDD505-2E9C-101B-9397-08002B2CF9AE}" pid="3" name="bjSaver">
    <vt:lpwstr>ufFjXLF27YFMmmYXIbsFDvUTNgU1gIDf</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author">
    <vt:lpwstr>Dominika</vt:lpwstr>
  </property>
  <property fmtid="{D5CDD505-2E9C-101B-9397-08002B2CF9AE}" pid="8" name="s5636:Creator type=organization">
    <vt:lpwstr>MILNET-Z</vt:lpwstr>
  </property>
  <property fmtid="{D5CDD505-2E9C-101B-9397-08002B2CF9AE}" pid="9" name="bjPortionMark">
    <vt:lpwstr>[JAW]</vt:lpwstr>
  </property>
  <property fmtid="{D5CDD505-2E9C-101B-9397-08002B2CF9AE}" pid="10" name="bjClsUserRVM">
    <vt:lpwstr>[]</vt:lpwstr>
  </property>
  <property fmtid="{D5CDD505-2E9C-101B-9397-08002B2CF9AE}" pid="11" name="s5636:Creator type=IP">
    <vt:lpwstr>10.130.227.219</vt:lpwstr>
  </property>
</Properties>
</file>