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7A99" w:rsidRPr="002C536A" w:rsidRDefault="00337A99" w:rsidP="00C34B59">
      <w:pPr>
        <w:pStyle w:val="Tekstprzypisudolnego"/>
        <w:spacing w:line="288" w:lineRule="auto"/>
        <w:jc w:val="right"/>
        <w:rPr>
          <w:rFonts w:ascii="Arial" w:hAnsi="Arial" w:cs="Arial"/>
          <w:i/>
        </w:rPr>
      </w:pPr>
      <w:r w:rsidRPr="002C536A">
        <w:rPr>
          <w:rFonts w:ascii="Arial" w:hAnsi="Arial" w:cs="Arial"/>
          <w:i/>
        </w:rPr>
        <w:t xml:space="preserve">Załącznik nr </w:t>
      </w:r>
      <w:r w:rsidR="00CE00A7">
        <w:rPr>
          <w:rFonts w:ascii="Arial" w:hAnsi="Arial" w:cs="Arial"/>
          <w:i/>
        </w:rPr>
        <w:t>4</w:t>
      </w:r>
      <w:bookmarkStart w:id="0" w:name="_GoBack"/>
      <w:bookmarkEnd w:id="0"/>
    </w:p>
    <w:p w:rsidR="00337A99" w:rsidRPr="00C34B59" w:rsidRDefault="00337A99" w:rsidP="00C34B59">
      <w:pPr>
        <w:pStyle w:val="Tekstprzypisudolnego"/>
        <w:spacing w:line="288" w:lineRule="auto"/>
        <w:jc w:val="center"/>
        <w:rPr>
          <w:rFonts w:ascii="Arial" w:hAnsi="Arial" w:cs="Arial"/>
          <w:i/>
          <w:u w:val="single"/>
        </w:rPr>
      </w:pPr>
    </w:p>
    <w:p w:rsidR="0094183A" w:rsidRPr="00C34B59" w:rsidRDefault="0094183A" w:rsidP="00C34B59">
      <w:pPr>
        <w:pStyle w:val="Tekstprzypisudolnego"/>
        <w:spacing w:line="288" w:lineRule="auto"/>
        <w:jc w:val="center"/>
        <w:rPr>
          <w:rFonts w:ascii="Arial" w:hAnsi="Arial" w:cs="Arial"/>
          <w:i/>
          <w:u w:val="single"/>
        </w:rPr>
      </w:pPr>
      <w:r w:rsidRPr="00C34B59">
        <w:rPr>
          <w:rFonts w:ascii="Arial" w:hAnsi="Arial" w:cs="Arial"/>
          <w:i/>
          <w:u w:val="single"/>
        </w:rPr>
        <w:t xml:space="preserve">Klauzula informacyjna z art. 13 RODO </w:t>
      </w:r>
    </w:p>
    <w:p w:rsidR="0094183A" w:rsidRPr="00C34B59" w:rsidRDefault="0094183A" w:rsidP="00C34B59">
      <w:pPr>
        <w:spacing w:after="0" w:line="288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94183A" w:rsidRPr="00C34B59" w:rsidRDefault="0094183A" w:rsidP="00C34B59">
      <w:pPr>
        <w:spacing w:after="0" w:line="288" w:lineRule="auto"/>
        <w:ind w:firstLine="56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C34B59">
        <w:rPr>
          <w:rFonts w:ascii="Arial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</w:t>
      </w:r>
      <w:r w:rsidRPr="00C34B59">
        <w:rPr>
          <w:rFonts w:ascii="Arial" w:hAnsi="Arial" w:cs="Arial"/>
          <w:sz w:val="20"/>
          <w:szCs w:val="20"/>
        </w:rPr>
        <w:br/>
        <w:t xml:space="preserve">o ochronie danych) (Dz. Urz. UE L 119 z 04.05.2016, str. 1),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że: </w:t>
      </w:r>
    </w:p>
    <w:p w:rsidR="0094183A" w:rsidRPr="00C34B59" w:rsidRDefault="0094183A" w:rsidP="00C34B59">
      <w:pPr>
        <w:pStyle w:val="Akapitzlist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administratorem Pani/Pana danych osobowych jest </w:t>
      </w:r>
      <w:r w:rsidRPr="00C34B59">
        <w:rPr>
          <w:rFonts w:ascii="Arial" w:hAnsi="Arial" w:cs="Arial"/>
          <w:color w:val="000000" w:themeColor="text1"/>
          <w:sz w:val="20"/>
          <w:szCs w:val="20"/>
        </w:rPr>
        <w:t xml:space="preserve">31. WOJSKOWY ODDZIAŁ GOSPODARCZY, ul. Konstantynowska 85, 95 – 100 ZGIERZ, tel. 261 442 002, </w:t>
      </w:r>
      <w:hyperlink r:id="rId8" w:history="1">
        <w:r w:rsidRPr="00C34B59">
          <w:rPr>
            <w:rStyle w:val="Hipercze"/>
            <w:rFonts w:ascii="Arial" w:hAnsi="Arial" w:cs="Arial"/>
            <w:color w:val="000000" w:themeColor="text1"/>
            <w:sz w:val="20"/>
            <w:szCs w:val="20"/>
          </w:rPr>
          <w:t>31wog.kancelaria@ron.mil.pl</w:t>
        </w:r>
      </w:hyperlink>
      <w:r w:rsidRPr="00C34B59">
        <w:rPr>
          <w:rFonts w:ascii="Arial" w:hAnsi="Arial" w:cs="Arial"/>
          <w:color w:val="000000" w:themeColor="text1"/>
          <w:sz w:val="20"/>
          <w:szCs w:val="20"/>
        </w:rPr>
        <w:t xml:space="preserve"> reprezentowany przez KOMENDANTA,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 administratora danych osobowych wyznaczony jest Inspektor Ochrony Danych Osobowych, z</w:t>
      </w:r>
      <w:r w:rsid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którym można się skontaktować poprzez email: </w:t>
      </w:r>
      <w:hyperlink r:id="rId9" w:history="1">
        <w:r w:rsidRPr="008F62C6">
          <w:rPr>
            <w:rStyle w:val="Hipercze"/>
            <w:rFonts w:ascii="Arial" w:hAnsi="Arial" w:cs="Arial"/>
            <w:color w:val="auto"/>
            <w:sz w:val="20"/>
            <w:szCs w:val="20"/>
          </w:rPr>
          <w:t>31wog.iod@ron.mil.pl</w:t>
        </w:r>
      </w:hyperlink>
      <w:r w:rsidRPr="008F62C6">
        <w:rPr>
          <w:rFonts w:ascii="Arial" w:eastAsia="Times New Roman" w:hAnsi="Arial" w:cs="Arial"/>
          <w:sz w:val="20"/>
          <w:szCs w:val="20"/>
          <w:lang w:eastAsia="pl-PL"/>
        </w:rPr>
        <w:t>. l</w:t>
      </w:r>
      <w:r w:rsidR="00C568CB"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ub telefonicznie nr  261 442 275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Pani/Pana dane osobowe przetwarzane będą na podstawie art. 6 ust. 1 lit. c</w:t>
      </w:r>
      <w:r w:rsidRPr="00C34B5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RODO w celu </w:t>
      </w:r>
      <w:r w:rsidRPr="00C34B59">
        <w:rPr>
          <w:rFonts w:ascii="Arial" w:hAnsi="Arial" w:cs="Arial"/>
          <w:sz w:val="20"/>
          <w:szCs w:val="20"/>
        </w:rPr>
        <w:t>związanym z postępowaniami o udzielenie zamówienia publicznego,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odbiorcami Pani/Pana danych osobowych będą osoby lub podmioty, którym udostępniona zos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tanie dokumentacja postępowania, zgodnie z przepisami ustawy </w:t>
      </w:r>
      <w:r w:rsidR="00C34B59" w:rsidRPr="00C34B59">
        <w:rPr>
          <w:rFonts w:ascii="Arial" w:hAnsi="Arial" w:cs="Arial"/>
          <w:sz w:val="20"/>
          <w:szCs w:val="20"/>
        </w:rPr>
        <w:t>z dnia 11 września 2019 r. (Dz. U. z</w:t>
      </w:r>
      <w:r w:rsidR="00C34B59">
        <w:rPr>
          <w:rFonts w:ascii="Arial" w:hAnsi="Arial" w:cs="Arial"/>
          <w:sz w:val="20"/>
          <w:szCs w:val="20"/>
        </w:rPr>
        <w:t> </w:t>
      </w:r>
      <w:r w:rsidR="00C34B59" w:rsidRPr="00C34B59">
        <w:rPr>
          <w:rFonts w:ascii="Arial" w:hAnsi="Arial" w:cs="Arial"/>
          <w:sz w:val="20"/>
          <w:szCs w:val="20"/>
        </w:rPr>
        <w:t>2021, poz. 1129 z późn. zm.)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– Prawo zamówień publicznych (Dz. U. z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20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21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1129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z późn. zm.), dalej „ustawa Pzp”;  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będą przechowywane, zgodnie art. 5 ust. 1 pkt 2 ustawy z dnia 14 lipca 1983 r. o narodowym zasobie archiwalnym i archiwach (t.j. Dz. U. z 2018 r. poz. 217 z późn. zm.), w zw. z </w:t>
      </w:r>
      <w:r w:rsidRPr="00C34B59">
        <w:rPr>
          <w:rFonts w:ascii="Arial" w:eastAsia="Times New Roman" w:hAnsi="Arial" w:cs="Arial"/>
          <w:i/>
          <w:sz w:val="20"/>
          <w:szCs w:val="20"/>
          <w:lang w:eastAsia="pl-PL"/>
        </w:rPr>
        <w:t>Jednolitym Rzeczowym Wykazem Akt 31.Wojskowego Oddziału Gospodarczego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, przez okres 5 lat od dnia zakończenia postępowania o udzielenie zamówienia, a jeżeli czas trwania umowy przekracza 5 lata, okres przechowywania obejmuje cały czas trwania umowy;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u w:val="single"/>
          <w:lang w:eastAsia="pl-PL"/>
        </w:rPr>
        <w:t>w przypadku udzielenia Pani/Panu zamówienia,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dane osobowe będą przechowywane, zgodnie art. 5 ust. 1 pkt 2 ustawy z dnia 14 lipca 1983 r. o narodowym zasobie archiwalnym i archiwach (t.j. Dz. U. z 2018 r. poz. 217 z późn. zm.), od dnia udzielenia zamówienia przez czas trwania umowy, okres gwarancji oraz czas na dochodzenie ewentualnych roszczeń;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obowiązek podania przez Panią/Pana danych osobowych bezpośrednio Pani/Pana dotyczących jest wymogiem ustawowym określonym w przepisach ustawy Pzp, związanym z udziałem w</w:t>
      </w:r>
      <w:r w:rsidR="00C34B59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postępowaniu o udzielenie zamówienia publicznego; konsekwencje niepodania określonych danych wynikają z ustawy Pzp;  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w odniesieniu do Pani/Pana danych osobowych decyzje nie będą podejmowane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br/>
        <w:t>w sposób zautomatyzowany, stosowanie do art. 22 RODO;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na podstawie art. 15 RODO, prawo dostępu do danych osobowych Pani/Pana dotyczących;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RODO, prawo do sprostowania Pani/Pana danych osobowych </w:t>
      </w:r>
      <w:r w:rsidRPr="00C34B59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*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18 RODO, prawo żądania od administratora ograniczenia przetwarzania danych osobowych z zastrzeżeniem przypadków, o których mowa w art. 18 ust. 2 RODO **;  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osobowych;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RODO;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:rsidR="0094183A" w:rsidRPr="00C34B59" w:rsidRDefault="0094183A" w:rsidP="00C34B59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C34B59">
        <w:rPr>
          <w:rFonts w:ascii="Arial" w:hAnsi="Arial" w:cs="Arial"/>
          <w:sz w:val="20"/>
          <w:szCs w:val="20"/>
        </w:rPr>
        <w:t>______________________</w:t>
      </w:r>
    </w:p>
    <w:p w:rsidR="00C34B59" w:rsidRDefault="0094183A" w:rsidP="00C34B59">
      <w:pPr>
        <w:pStyle w:val="Akapitzlist"/>
        <w:spacing w:after="0" w:line="288" w:lineRule="auto"/>
        <w:ind w:left="426"/>
        <w:jc w:val="both"/>
        <w:rPr>
          <w:rFonts w:ascii="Arial" w:hAnsi="Arial" w:cs="Arial"/>
          <w:i/>
          <w:sz w:val="12"/>
          <w:szCs w:val="12"/>
        </w:rPr>
      </w:pPr>
      <w:r w:rsidRPr="00C34B59">
        <w:rPr>
          <w:rFonts w:ascii="Arial" w:hAnsi="Arial" w:cs="Arial"/>
          <w:i/>
          <w:sz w:val="12"/>
          <w:szCs w:val="12"/>
          <w:vertAlign w:val="superscript"/>
        </w:rPr>
        <w:t xml:space="preserve">* </w:t>
      </w:r>
      <w:r w:rsidRPr="00C34B59">
        <w:rPr>
          <w:rFonts w:ascii="Arial" w:hAnsi="Arial" w:cs="Arial"/>
          <w:i/>
          <w:sz w:val="12"/>
          <w:szCs w:val="12"/>
        </w:rPr>
        <w:t xml:space="preserve">Wyjaśnienie: </w:t>
      </w:r>
      <w:r w:rsidRPr="00C34B59">
        <w:rPr>
          <w:rFonts w:ascii="Arial" w:eastAsia="Times New Roman" w:hAnsi="Arial" w:cs="Arial"/>
          <w:i/>
          <w:sz w:val="12"/>
          <w:szCs w:val="12"/>
          <w:lang w:eastAsia="pl-PL"/>
        </w:rPr>
        <w:t xml:space="preserve">skorzystanie z prawa do sprostowania nie może skutkować zmianą </w:t>
      </w:r>
      <w:r w:rsidRPr="00C34B59">
        <w:rPr>
          <w:rFonts w:ascii="Arial" w:hAnsi="Arial" w:cs="Arial"/>
          <w:i/>
          <w:sz w:val="12"/>
          <w:szCs w:val="12"/>
        </w:rPr>
        <w:t>wyniku postępowania</w:t>
      </w:r>
      <w:r w:rsidRPr="00C34B59">
        <w:rPr>
          <w:rFonts w:ascii="Arial" w:hAnsi="Arial" w:cs="Arial"/>
          <w:i/>
          <w:sz w:val="12"/>
          <w:szCs w:val="12"/>
        </w:rPr>
        <w:br/>
        <w:t>o udzielenie zamówienia publicznego ani zmianą postanowień umowy w zakresie niezgodnym z ustawą Pzp oraz nie może naruszać integralności protokołu oraz jego załączników.</w:t>
      </w:r>
    </w:p>
    <w:p w:rsidR="00D238CB" w:rsidRPr="00C34B59" w:rsidRDefault="0094183A" w:rsidP="00C34B59">
      <w:pPr>
        <w:pStyle w:val="Akapitzlist"/>
        <w:spacing w:after="0" w:line="288" w:lineRule="auto"/>
        <w:ind w:left="426"/>
        <w:jc w:val="both"/>
        <w:rPr>
          <w:rFonts w:ascii="Arial" w:eastAsia="Times New Roman" w:hAnsi="Arial" w:cs="Arial"/>
          <w:i/>
          <w:sz w:val="12"/>
          <w:szCs w:val="12"/>
          <w:lang w:eastAsia="pl-PL"/>
        </w:rPr>
      </w:pPr>
      <w:r w:rsidRPr="00C34B59">
        <w:rPr>
          <w:rFonts w:ascii="Arial" w:hAnsi="Arial" w:cs="Arial"/>
          <w:i/>
          <w:sz w:val="12"/>
          <w:szCs w:val="12"/>
          <w:vertAlign w:val="superscript"/>
        </w:rPr>
        <w:t xml:space="preserve">** </w:t>
      </w:r>
      <w:r w:rsidRPr="00C34B59">
        <w:rPr>
          <w:rFonts w:ascii="Arial" w:hAnsi="Arial" w:cs="Arial"/>
          <w:i/>
          <w:sz w:val="12"/>
          <w:szCs w:val="12"/>
        </w:rPr>
        <w:t xml:space="preserve">Wyjaśnienie: prawo do ograniczenia przetwarzania nie ma zastosowania w odniesieniu do </w:t>
      </w:r>
      <w:r w:rsidRPr="00C34B59">
        <w:rPr>
          <w:rFonts w:ascii="Arial" w:eastAsia="Times New Roman" w:hAnsi="Arial" w:cs="Arial"/>
          <w:i/>
          <w:sz w:val="12"/>
          <w:szCs w:val="12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D238CB" w:rsidRPr="00C34B59" w:rsidSect="00C34B59">
      <w:pgSz w:w="11906" w:h="16838"/>
      <w:pgMar w:top="1134" w:right="1418" w:bottom="284" w:left="1418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265" w:rsidRDefault="00182265" w:rsidP="00753D2E">
      <w:pPr>
        <w:spacing w:after="0" w:line="240" w:lineRule="auto"/>
      </w:pPr>
      <w:r>
        <w:separator/>
      </w:r>
    </w:p>
  </w:endnote>
  <w:endnote w:type="continuationSeparator" w:id="0">
    <w:p w:rsidR="00182265" w:rsidRDefault="00182265" w:rsidP="00753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265" w:rsidRDefault="00182265" w:rsidP="00753D2E">
      <w:pPr>
        <w:spacing w:after="0" w:line="240" w:lineRule="auto"/>
      </w:pPr>
      <w:r>
        <w:separator/>
      </w:r>
    </w:p>
  </w:footnote>
  <w:footnote w:type="continuationSeparator" w:id="0">
    <w:p w:rsidR="00182265" w:rsidRDefault="00182265" w:rsidP="00753D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5378"/>
    <w:rsid w:val="00017E2C"/>
    <w:rsid w:val="00037622"/>
    <w:rsid w:val="0005332C"/>
    <w:rsid w:val="00077059"/>
    <w:rsid w:val="000B1061"/>
    <w:rsid w:val="000C010C"/>
    <w:rsid w:val="000F5378"/>
    <w:rsid w:val="00146B30"/>
    <w:rsid w:val="001474D4"/>
    <w:rsid w:val="00182265"/>
    <w:rsid w:val="002A50C9"/>
    <w:rsid w:val="002C536A"/>
    <w:rsid w:val="00337A99"/>
    <w:rsid w:val="00406F5C"/>
    <w:rsid w:val="00475A0E"/>
    <w:rsid w:val="00583BAF"/>
    <w:rsid w:val="005F5818"/>
    <w:rsid w:val="006A4961"/>
    <w:rsid w:val="00725989"/>
    <w:rsid w:val="00735051"/>
    <w:rsid w:val="00753D2E"/>
    <w:rsid w:val="0075472B"/>
    <w:rsid w:val="007C6FB8"/>
    <w:rsid w:val="008F62C6"/>
    <w:rsid w:val="00920049"/>
    <w:rsid w:val="00927750"/>
    <w:rsid w:val="0094183A"/>
    <w:rsid w:val="00960297"/>
    <w:rsid w:val="00BB6B36"/>
    <w:rsid w:val="00C34B59"/>
    <w:rsid w:val="00C45E32"/>
    <w:rsid w:val="00C568CB"/>
    <w:rsid w:val="00C90AED"/>
    <w:rsid w:val="00CE00A7"/>
    <w:rsid w:val="00D238CB"/>
    <w:rsid w:val="00E46A67"/>
    <w:rsid w:val="00E46EF5"/>
    <w:rsid w:val="00E8261A"/>
    <w:rsid w:val="00EA37FD"/>
    <w:rsid w:val="00F02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3771DE"/>
  <w15:docId w15:val="{405C8500-E9B2-4C71-8CCA-1E2CC39F7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4183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4183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18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183A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4183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50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505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53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3D2E"/>
  </w:style>
  <w:style w:type="paragraph" w:styleId="Stopka">
    <w:name w:val="footer"/>
    <w:basedOn w:val="Normalny"/>
    <w:link w:val="StopkaZnak"/>
    <w:uiPriority w:val="99"/>
    <w:unhideWhenUsed/>
    <w:rsid w:val="00753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3D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6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31wog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31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8422EF3-4621-455B-A7D2-DFC4E0A0C16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583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Zakrzewska Renata</dc:creator>
  <cp:keywords/>
  <dc:description/>
  <cp:lastModifiedBy>Raczyńska Morawska Margareta</cp:lastModifiedBy>
  <cp:revision>19</cp:revision>
  <cp:lastPrinted>2023-05-30T09:29:00Z</cp:lastPrinted>
  <dcterms:created xsi:type="dcterms:W3CDTF">2022-09-06T10:09:00Z</dcterms:created>
  <dcterms:modified xsi:type="dcterms:W3CDTF">2025-05-14T07:44:00Z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e85b729d-c118-4bb7-832e-1063c81ee69e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Qeu7QRubFgNQeyFw8RYe1ZRz+URCRGiJ</vt:lpwstr>
  </property>
  <property fmtid="{D5CDD505-2E9C-101B-9397-08002B2CF9AE}" pid="6" name="s5636:Creator type=author">
    <vt:lpwstr>Zakrzewska Renata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10.80.174.231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