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792871BA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bookmarkStart w:id="0" w:name="_Hlk124937156"/>
      <w:r w:rsidR="00C06B9E" w:rsidRPr="00C06B9E">
        <w:rPr>
          <w:rFonts w:ascii="Arial" w:hAnsi="Arial" w:cs="Arial"/>
          <w:b/>
          <w:sz w:val="24"/>
          <w:szCs w:val="24"/>
          <w:lang w:eastAsia="en-US"/>
        </w:rPr>
        <w:t xml:space="preserve">Dostawę fabrycznie nowego samochodu gaśniczego - ciągnika siodłowego </w:t>
      </w:r>
      <w:r w:rsidR="00C06B9E">
        <w:rPr>
          <w:rFonts w:ascii="Arial" w:hAnsi="Arial" w:cs="Arial"/>
          <w:b/>
          <w:sz w:val="24"/>
          <w:szCs w:val="24"/>
          <w:lang w:eastAsia="en-US"/>
        </w:rPr>
        <w:br/>
      </w:r>
      <w:r w:rsidR="00C06B9E" w:rsidRPr="00C06B9E">
        <w:rPr>
          <w:rFonts w:ascii="Arial" w:hAnsi="Arial" w:cs="Arial"/>
          <w:b/>
          <w:sz w:val="24"/>
          <w:szCs w:val="24"/>
          <w:lang w:eastAsia="en-US"/>
        </w:rPr>
        <w:t>z naczepą cysterną do wody - 1 szt</w:t>
      </w:r>
      <w:r w:rsidR="00E86554">
        <w:rPr>
          <w:rFonts w:ascii="Arial" w:hAnsi="Arial" w:cs="Arial"/>
          <w:b/>
          <w:sz w:val="24"/>
          <w:szCs w:val="24"/>
          <w:lang w:eastAsia="en-US"/>
        </w:rPr>
        <w:t>uka</w:t>
      </w:r>
      <w:bookmarkEnd w:id="0"/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39453D67" w:rsidR="00740E76" w:rsidRPr="006D2646" w:rsidRDefault="00C06B9E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nowego samochodu gaśniczego - ciągnika siodłowego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 naczepą cysterną do wody - 1 szt</w:t>
            </w:r>
            <w:r w:rsidR="00AB3B2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uka</w:t>
            </w:r>
          </w:p>
        </w:tc>
      </w:tr>
    </w:tbl>
    <w:p w14:paraId="652B2B6E" w14:textId="333221FD" w:rsidR="00BC2096" w:rsidRDefault="00BC2096" w:rsidP="003913C5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</w:t>
      </w:r>
      <w:r w:rsidR="00C06B9E" w:rsidRPr="00C06B9E">
        <w:rPr>
          <w:rFonts w:ascii="Arial" w:hAnsi="Arial" w:cs="Arial"/>
          <w:bCs/>
          <w:sz w:val="24"/>
          <w:szCs w:val="24"/>
          <w:lang w:eastAsia="en-US"/>
        </w:rPr>
        <w:t xml:space="preserve">Dostawę fabrycznie nowego samochodu gaśniczego - </w:t>
      </w:r>
      <w:r w:rsidR="00C06B9E" w:rsidRPr="00C06B9E">
        <w:rPr>
          <w:rFonts w:ascii="Arial" w:hAnsi="Arial" w:cs="Arial"/>
          <w:bCs/>
          <w:sz w:val="24"/>
          <w:szCs w:val="24"/>
          <w:lang w:eastAsia="en-US"/>
        </w:rPr>
        <w:lastRenderedPageBreak/>
        <w:t>ciągnika siodłowego z naczepą cysterną do wody - 1 szt</w:t>
      </w:r>
      <w:r w:rsidR="00AB3B22">
        <w:rPr>
          <w:rFonts w:ascii="Arial" w:hAnsi="Arial" w:cs="Arial"/>
          <w:bCs/>
          <w:sz w:val="24"/>
          <w:szCs w:val="24"/>
          <w:lang w:eastAsia="en-US"/>
        </w:rPr>
        <w:t>uka</w:t>
      </w:r>
      <w:r w:rsidR="005C7331">
        <w:rPr>
          <w:rFonts w:ascii="Arial" w:hAnsi="Arial" w:cs="Arial"/>
          <w:bCs/>
          <w:sz w:val="24"/>
          <w:szCs w:val="24"/>
          <w:lang w:eastAsia="en-US"/>
        </w:rPr>
        <w:t>”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6E51DDC4" w14:textId="60FD321F" w:rsidR="00BC2096" w:rsidRPr="00BC2096" w:rsidRDefault="00257774" w:rsidP="00A763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ofertowa za dostawę samochodu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551"/>
        <w:gridCol w:w="4252"/>
      </w:tblGrid>
      <w:tr w:rsidR="00811F5F" w:rsidRPr="00324EF4" w14:paraId="42636DF2" w14:textId="77777777" w:rsidTr="00811F5F">
        <w:trPr>
          <w:trHeight w:val="877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34DBB922" w:rsidR="00811F5F" w:rsidRPr="00324EF4" w:rsidRDefault="00811F5F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Pojazd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wyposażenie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F171" w14:textId="6A700B0E" w:rsidR="00811F5F" w:rsidRDefault="00811F5F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25769443" w:rsidR="00811F5F" w:rsidRPr="00324EF4" w:rsidRDefault="00811F5F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 i/lub model</w:t>
            </w:r>
          </w:p>
        </w:tc>
      </w:tr>
      <w:tr w:rsidR="00811F5F" w:rsidRPr="00324EF4" w14:paraId="241342F5" w14:textId="77777777" w:rsidTr="00811F5F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811F5F" w:rsidRPr="00A7630E" w:rsidRDefault="00811F5F" w:rsidP="00631234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04694" w14:textId="04C6AF80" w:rsidR="00811F5F" w:rsidRPr="00A7630E" w:rsidRDefault="00811F5F" w:rsidP="006344F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30E">
              <w:rPr>
                <w:rFonts w:ascii="Arial" w:hAnsi="Arial" w:cs="Arial"/>
                <w:b/>
                <w:bCs/>
                <w:sz w:val="24"/>
                <w:szCs w:val="24"/>
              </w:rPr>
              <w:t>Ciągnik siodłowy</w:t>
            </w:r>
          </w:p>
          <w:p w14:paraId="5F905DA0" w14:textId="77777777" w:rsidR="00811F5F" w:rsidRPr="00A7630E" w:rsidRDefault="00811F5F" w:rsidP="00631234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64B65D" w14:textId="77777777" w:rsidR="00811F5F" w:rsidRPr="00A7630E" w:rsidRDefault="00811F5F" w:rsidP="00631234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4F58F" w14:textId="77777777" w:rsidR="00811F5F" w:rsidRPr="00A7630E" w:rsidRDefault="00811F5F" w:rsidP="00631234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257" w14:textId="77777777" w:rsidR="00811F5F" w:rsidRPr="00324EF4" w:rsidRDefault="00811F5F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6AF57834" w:rsidR="00811F5F" w:rsidRPr="00324EF4" w:rsidRDefault="00811F5F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F5F" w:rsidRPr="00324EF4" w14:paraId="3388E538" w14:textId="77777777" w:rsidTr="00811F5F">
        <w:trPr>
          <w:trHeight w:val="1137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2168" w14:textId="03DBC780" w:rsidR="00811F5F" w:rsidRPr="00A7630E" w:rsidRDefault="00811F5F" w:rsidP="00A7630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30E">
              <w:rPr>
                <w:rFonts w:ascii="Arial" w:hAnsi="Arial" w:cs="Arial"/>
                <w:b/>
                <w:bCs/>
                <w:sz w:val="24"/>
                <w:szCs w:val="24"/>
              </w:rPr>
              <w:t>Naczepa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652" w14:textId="77777777" w:rsidR="00811F5F" w:rsidRPr="00324EF4" w:rsidRDefault="00811F5F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539" w14:textId="77777777" w:rsidR="00811F5F" w:rsidRPr="00324EF4" w:rsidRDefault="00811F5F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25EC55EF" w:rsidR="0002745F" w:rsidRDefault="00D8591B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ofertowa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 netto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………………………………</w:t>
      </w:r>
      <w:r w:rsidR="00215890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215890">
        <w:rPr>
          <w:rFonts w:ascii="Arial" w:hAnsi="Arial" w:cs="Arial"/>
          <w:b/>
          <w:sz w:val="24"/>
          <w:szCs w:val="24"/>
        </w:rPr>
        <w:t>…….</w:t>
      </w:r>
      <w:proofErr w:type="gramEnd"/>
      <w:r w:rsidR="00215890">
        <w:rPr>
          <w:rFonts w:ascii="Arial" w:hAnsi="Arial" w:cs="Arial"/>
          <w:b/>
          <w:sz w:val="24"/>
          <w:szCs w:val="24"/>
        </w:rPr>
        <w:t>.………</w:t>
      </w:r>
      <w:r w:rsidR="00CD5589">
        <w:rPr>
          <w:rFonts w:ascii="Arial" w:hAnsi="Arial" w:cs="Arial"/>
          <w:b/>
          <w:sz w:val="24"/>
          <w:szCs w:val="24"/>
        </w:rPr>
        <w:t>…,</w:t>
      </w:r>
      <w:r w:rsidR="00CD5589">
        <w:rPr>
          <w:rFonts w:ascii="Arial" w:hAnsi="Arial" w:cs="Arial"/>
          <w:b/>
          <w:sz w:val="24"/>
          <w:szCs w:val="24"/>
        </w:rPr>
        <w:br/>
      </w:r>
      <w:r w:rsidR="0002745F" w:rsidRPr="0002745F">
        <w:rPr>
          <w:rFonts w:ascii="Arial" w:hAnsi="Arial" w:cs="Arial"/>
          <w:b/>
          <w:sz w:val="24"/>
          <w:szCs w:val="24"/>
        </w:rPr>
        <w:t>słownie: ……………………………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……….</w:t>
      </w:r>
    </w:p>
    <w:p w14:paraId="094360A4" w14:textId="0209658D" w:rsidR="00215890" w:rsidRPr="0002745F" w:rsidRDefault="00215890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VAT w PLN (stawka podatku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25777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>. %) …………………</w:t>
      </w:r>
      <w:r w:rsidR="00257774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………………….</w:t>
      </w:r>
    </w:p>
    <w:p w14:paraId="66B0F00F" w14:textId="547D3FB0" w:rsidR="006D2646" w:rsidRDefault="00D8591B" w:rsidP="005C7331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ofertowa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 brutto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</w:t>
      </w:r>
      <w:r w:rsidR="00215890">
        <w:rPr>
          <w:rFonts w:ascii="Arial" w:hAnsi="Arial" w:cs="Arial"/>
          <w:b/>
          <w:sz w:val="24"/>
          <w:szCs w:val="24"/>
        </w:rPr>
        <w:t>……………</w:t>
      </w:r>
      <w:proofErr w:type="gramStart"/>
      <w:r w:rsidR="00215890">
        <w:rPr>
          <w:rFonts w:ascii="Arial" w:hAnsi="Arial" w:cs="Arial"/>
          <w:b/>
          <w:sz w:val="24"/>
          <w:szCs w:val="24"/>
        </w:rPr>
        <w:t>…….</w:t>
      </w:r>
      <w:proofErr w:type="gramEnd"/>
      <w:r w:rsidR="00215890">
        <w:rPr>
          <w:rFonts w:ascii="Arial" w:hAnsi="Arial" w:cs="Arial"/>
          <w:b/>
          <w:sz w:val="24"/>
          <w:szCs w:val="24"/>
        </w:rPr>
        <w:t>.</w:t>
      </w:r>
      <w:r w:rsidR="0002745F" w:rsidRPr="0002745F">
        <w:rPr>
          <w:rFonts w:ascii="Arial" w:hAnsi="Arial" w:cs="Arial"/>
          <w:b/>
          <w:sz w:val="24"/>
          <w:szCs w:val="24"/>
        </w:rPr>
        <w:t>………….…</w:t>
      </w:r>
      <w:r>
        <w:rPr>
          <w:rFonts w:ascii="Arial" w:hAnsi="Arial" w:cs="Arial"/>
          <w:b/>
          <w:sz w:val="24"/>
          <w:szCs w:val="24"/>
        </w:rPr>
        <w:t>.</w:t>
      </w:r>
      <w:r w:rsidR="0002745F" w:rsidRPr="0002745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br/>
      </w:r>
      <w:r w:rsidR="0002745F" w:rsidRPr="0002745F">
        <w:rPr>
          <w:rFonts w:ascii="Arial" w:hAnsi="Arial" w:cs="Arial"/>
          <w:b/>
          <w:sz w:val="24"/>
          <w:szCs w:val="24"/>
        </w:rPr>
        <w:t>słownie: 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02745F" w:rsidRPr="0002745F">
        <w:rPr>
          <w:rFonts w:ascii="Arial" w:hAnsi="Arial" w:cs="Arial"/>
          <w:b/>
          <w:sz w:val="24"/>
          <w:szCs w:val="24"/>
        </w:rPr>
        <w:t>……………….</w:t>
      </w:r>
    </w:p>
    <w:p w14:paraId="6EBD8D4F" w14:textId="3B056E66" w:rsidR="00E06CA0" w:rsidRPr="00E06CA0" w:rsidRDefault="00E06CA0" w:rsidP="00E06CA0">
      <w:pPr>
        <w:pStyle w:val="Akapitzlist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Oferujemy ciągnik siodłowy o mocy silnika: </w:t>
      </w:r>
      <w:r>
        <w:rPr>
          <w:rFonts w:ascii="Arial" w:hAnsi="Arial" w:cs="Arial"/>
          <w:bCs/>
          <w:sz w:val="24"/>
          <w:szCs w:val="24"/>
        </w:rPr>
        <w:t xml:space="preserve">…………………. </w:t>
      </w:r>
      <w:proofErr w:type="spellStart"/>
      <w:r w:rsidR="00A7630E" w:rsidRPr="00A7630E">
        <w:rPr>
          <w:rFonts w:ascii="Arial" w:hAnsi="Arial" w:cs="Arial"/>
          <w:b/>
          <w:sz w:val="24"/>
          <w:szCs w:val="24"/>
        </w:rPr>
        <w:t>kW</w:t>
      </w:r>
      <w:r>
        <w:rPr>
          <w:rFonts w:ascii="Arial" w:hAnsi="Arial" w:cs="Arial"/>
          <w:bCs/>
          <w:sz w:val="24"/>
          <w:szCs w:val="24"/>
        </w:rPr>
        <w:t>.</w:t>
      </w:r>
      <w:proofErr w:type="spellEnd"/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DC4781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 xml:space="preserve"> do </w:t>
      </w:r>
      <w:r w:rsidR="00314663">
        <w:rPr>
          <w:rFonts w:ascii="Arial" w:hAnsi="Arial" w:cs="Arial"/>
          <w:sz w:val="24"/>
          <w:szCs w:val="24"/>
        </w:rPr>
        <w:t>72</w:t>
      </w:r>
      <w:r w:rsidRPr="00F22134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>). Okres rękojmi za wady zostaje zrównany z okresem udzielonej gwarancji przez W</w:t>
      </w:r>
      <w:r w:rsidR="00A7630E">
        <w:rPr>
          <w:rFonts w:ascii="Arial" w:hAnsi="Arial" w:cs="Arial"/>
          <w:sz w:val="24"/>
          <w:szCs w:val="24"/>
        </w:rPr>
        <w:t>ykonawcę</w:t>
      </w:r>
      <w:r w:rsidRPr="00F22134">
        <w:rPr>
          <w:rFonts w:ascii="Arial" w:hAnsi="Arial" w:cs="Arial"/>
          <w:sz w:val="24"/>
          <w:szCs w:val="24"/>
        </w:rPr>
        <w:t xml:space="preserve"> (gwarancja nie może zostać obwarowana przez Wykonawcę żadnymi warunkami, od których spełnienia lub niespełnienia uzależniony jest okres jej trwania).</w:t>
      </w:r>
    </w:p>
    <w:p w14:paraId="684C1D84" w14:textId="155BF548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</w:r>
      <w:r w:rsidR="00314663">
        <w:rPr>
          <w:rFonts w:ascii="Arial" w:hAnsi="Arial" w:cs="Arial"/>
          <w:b/>
          <w:sz w:val="24"/>
          <w:szCs w:val="24"/>
        </w:rPr>
        <w:t>72</w:t>
      </w:r>
      <w:r w:rsidRPr="00F22134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314663">
        <w:rPr>
          <w:rFonts w:ascii="Arial" w:hAnsi="Arial" w:cs="Arial"/>
          <w:b/>
          <w:sz w:val="24"/>
          <w:szCs w:val="24"/>
        </w:rPr>
        <w:t>72</w:t>
      </w:r>
      <w:r w:rsidRPr="00F22134">
        <w:rPr>
          <w:rFonts w:ascii="Arial" w:hAnsi="Arial" w:cs="Arial"/>
          <w:b/>
          <w:sz w:val="24"/>
          <w:szCs w:val="24"/>
        </w:rPr>
        <w:t xml:space="preserve"> miesi</w:t>
      </w:r>
      <w:r w:rsidR="00314663">
        <w:rPr>
          <w:rFonts w:ascii="Arial" w:hAnsi="Arial" w:cs="Arial"/>
          <w:b/>
          <w:sz w:val="24"/>
          <w:szCs w:val="24"/>
        </w:rPr>
        <w:t>ące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1636917F" w14:textId="5C7C6A34" w:rsidR="006D2646" w:rsidRPr="001170CC" w:rsidRDefault="00F22134" w:rsidP="001170CC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E57B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nie dłużej niż do </w:t>
      </w:r>
      <w:r w:rsidR="00F26527" w:rsidRPr="003E57BE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……</w:t>
      </w:r>
      <w:r w:rsidR="00462432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…</w:t>
      </w:r>
      <w:r w:rsidR="00F26527" w:rsidRPr="003E57BE">
        <w:rPr>
          <w:rFonts w:ascii="Arial" w:eastAsia="Times New Roman" w:hAnsi="Arial" w:cs="Arial"/>
          <w:i/>
          <w:color w:val="000000"/>
          <w:sz w:val="24"/>
          <w:szCs w:val="24"/>
          <w:lang w:eastAsia="x-none"/>
        </w:rPr>
        <w:t xml:space="preserve"> 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dni od dnia </w:t>
      </w:r>
      <w:r w:rsidR="0091661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podpisania umowy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C7F95D4" w14:textId="77777777" w:rsidR="001170CC" w:rsidRPr="001170CC" w:rsidRDefault="001170CC" w:rsidP="001170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o ochronie danych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347BD026" w:rsidR="00740E76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1B427BE8" w:rsidR="003610A3" w:rsidRPr="003610A3" w:rsidRDefault="00921699" w:rsidP="0023422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 xml:space="preserve">… 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PLN w następującej formie: ……………………</w:t>
      </w:r>
      <w:proofErr w:type="gramStart"/>
      <w:r w:rsidR="00E914A1" w:rsidRPr="003610A3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E914A1" w:rsidRPr="003610A3">
        <w:rPr>
          <w:rFonts w:ascii="Arial" w:hAnsi="Arial" w:cs="Arial"/>
          <w:b/>
          <w:bCs/>
          <w:sz w:val="24"/>
          <w:szCs w:val="24"/>
        </w:rPr>
        <w:t>………………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……….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(należy podać formę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41408882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820499">
        <w:rPr>
          <w:rFonts w:ascii="Arial" w:hAnsi="Arial" w:cs="Arial"/>
          <w:bCs/>
          <w:sz w:val="24"/>
          <w:szCs w:val="24"/>
        </w:rPr>
        <w:t>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820499">
        <w:rPr>
          <w:rFonts w:ascii="Arial" w:hAnsi="Arial" w:cs="Arial"/>
          <w:bCs/>
          <w:sz w:val="24"/>
          <w:szCs w:val="24"/>
        </w:rPr>
        <w:t>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importu usług lub importu towarów, z którymi wiąże się obowiązek </w:t>
      </w:r>
      <w:r w:rsidRPr="00453712">
        <w:rPr>
          <w:rFonts w:ascii="Arial" w:eastAsia="Open Sans" w:hAnsi="Arial" w:cs="Arial"/>
          <w:i/>
          <w:sz w:val="24"/>
          <w:szCs w:val="24"/>
        </w:rPr>
        <w:lastRenderedPageBreak/>
        <w:t>doliczenia przez zamawiającego przy porównywaniu cen ofertowych podatku VAT.</w:t>
      </w:r>
    </w:p>
    <w:p w14:paraId="0F3FE5FE" w14:textId="5EC14260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257774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42128B50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</w:t>
      </w:r>
      <w:r w:rsidR="009C30AE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 xml:space="preserve">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5113F77B" w:rsidR="00241126" w:rsidRPr="002D48BC" w:rsidRDefault="00241126" w:rsidP="002D48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D48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2D48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C4DE" w14:textId="77777777" w:rsidR="00437869" w:rsidRDefault="00437869" w:rsidP="00740E76">
      <w:pPr>
        <w:spacing w:after="0" w:line="240" w:lineRule="auto"/>
      </w:pPr>
      <w:r>
        <w:separator/>
      </w:r>
    </w:p>
  </w:endnote>
  <w:endnote w:type="continuationSeparator" w:id="0">
    <w:p w14:paraId="357D1F0C" w14:textId="77777777" w:rsidR="00437869" w:rsidRDefault="0043786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519728"/>
      <w:docPartObj>
        <w:docPartGallery w:val="Page Numbers (Bottom of Page)"/>
        <w:docPartUnique/>
      </w:docPartObj>
    </w:sdtPr>
    <w:sdtContent>
      <w:p w14:paraId="5D05AF42" w14:textId="609EFA88" w:rsidR="00257774" w:rsidRDefault="00257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4AAF" w14:textId="77777777" w:rsidR="00437869" w:rsidRDefault="00437869" w:rsidP="00740E76">
      <w:pPr>
        <w:spacing w:after="0" w:line="240" w:lineRule="auto"/>
      </w:pPr>
      <w:r>
        <w:separator/>
      </w:r>
    </w:p>
  </w:footnote>
  <w:footnote w:type="continuationSeparator" w:id="0">
    <w:p w14:paraId="702694FE" w14:textId="77777777" w:rsidR="00437869" w:rsidRDefault="0043786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3542FF0D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</w:t>
    </w:r>
    <w:r w:rsidR="00C06B9E">
      <w:rPr>
        <w:rFonts w:ascii="Arial" w:hAnsi="Arial" w:cs="Arial"/>
        <w:sz w:val="24"/>
        <w:szCs w:val="24"/>
      </w:rPr>
      <w:t>0</w:t>
    </w:r>
    <w:r w:rsidRPr="00CD5589">
      <w:rPr>
        <w:rFonts w:ascii="Arial" w:hAnsi="Arial" w:cs="Arial"/>
        <w:sz w:val="24"/>
        <w:szCs w:val="24"/>
      </w:rPr>
      <w:t>.</w:t>
    </w:r>
    <w:r w:rsidR="00B2702A">
      <w:rPr>
        <w:rFonts w:ascii="Arial" w:hAnsi="Arial" w:cs="Arial"/>
        <w:sz w:val="24"/>
        <w:szCs w:val="24"/>
      </w:rPr>
      <w:t>3</w:t>
    </w:r>
    <w:r w:rsidR="005C7331">
      <w:rPr>
        <w:rFonts w:ascii="Arial" w:hAnsi="Arial" w:cs="Arial"/>
        <w:sz w:val="24"/>
        <w:szCs w:val="24"/>
      </w:rPr>
      <w:t>.202</w:t>
    </w:r>
    <w:r w:rsidR="00C06B9E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551263687">
    <w:abstractNumId w:val="8"/>
  </w:num>
  <w:num w:numId="2" w16cid:durableId="2015036773">
    <w:abstractNumId w:val="3"/>
  </w:num>
  <w:num w:numId="3" w16cid:durableId="109589495">
    <w:abstractNumId w:val="12"/>
  </w:num>
  <w:num w:numId="4" w16cid:durableId="1232621655">
    <w:abstractNumId w:val="20"/>
  </w:num>
  <w:num w:numId="5" w16cid:durableId="1485970937">
    <w:abstractNumId w:val="4"/>
  </w:num>
  <w:num w:numId="6" w16cid:durableId="1172840693">
    <w:abstractNumId w:val="18"/>
  </w:num>
  <w:num w:numId="7" w16cid:durableId="828061153">
    <w:abstractNumId w:val="19"/>
  </w:num>
  <w:num w:numId="8" w16cid:durableId="1121798697">
    <w:abstractNumId w:val="1"/>
  </w:num>
  <w:num w:numId="9" w16cid:durableId="4651256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703123">
    <w:abstractNumId w:val="15"/>
  </w:num>
  <w:num w:numId="11" w16cid:durableId="457454717">
    <w:abstractNumId w:val="11"/>
  </w:num>
  <w:num w:numId="12" w16cid:durableId="207646912">
    <w:abstractNumId w:val="6"/>
  </w:num>
  <w:num w:numId="13" w16cid:durableId="1171259484">
    <w:abstractNumId w:val="9"/>
  </w:num>
  <w:num w:numId="14" w16cid:durableId="698353381">
    <w:abstractNumId w:val="14"/>
  </w:num>
  <w:num w:numId="15" w16cid:durableId="1198667467">
    <w:abstractNumId w:val="5"/>
  </w:num>
  <w:num w:numId="16" w16cid:durableId="1012612961">
    <w:abstractNumId w:val="7"/>
  </w:num>
  <w:num w:numId="17" w16cid:durableId="260769156">
    <w:abstractNumId w:val="0"/>
  </w:num>
  <w:num w:numId="18" w16cid:durableId="466630822">
    <w:abstractNumId w:val="2"/>
  </w:num>
  <w:num w:numId="19" w16cid:durableId="460618245">
    <w:abstractNumId w:val="10"/>
  </w:num>
  <w:num w:numId="20" w16cid:durableId="605120411">
    <w:abstractNumId w:val="16"/>
  </w:num>
  <w:num w:numId="21" w16cid:durableId="77099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90620"/>
    <w:rsid w:val="000A4A17"/>
    <w:rsid w:val="000D6ABC"/>
    <w:rsid w:val="000E40A9"/>
    <w:rsid w:val="0010486D"/>
    <w:rsid w:val="001170CC"/>
    <w:rsid w:val="00141A35"/>
    <w:rsid w:val="00152010"/>
    <w:rsid w:val="001B0D7A"/>
    <w:rsid w:val="001C19CF"/>
    <w:rsid w:val="001C78F1"/>
    <w:rsid w:val="002071A9"/>
    <w:rsid w:val="00215890"/>
    <w:rsid w:val="0023422F"/>
    <w:rsid w:val="00241126"/>
    <w:rsid w:val="00252EAD"/>
    <w:rsid w:val="002562BA"/>
    <w:rsid w:val="00257774"/>
    <w:rsid w:val="002610B4"/>
    <w:rsid w:val="002844ED"/>
    <w:rsid w:val="002A55A7"/>
    <w:rsid w:val="002B0092"/>
    <w:rsid w:val="002D48BC"/>
    <w:rsid w:val="00314663"/>
    <w:rsid w:val="0032367C"/>
    <w:rsid w:val="003331DD"/>
    <w:rsid w:val="00352B53"/>
    <w:rsid w:val="003610A3"/>
    <w:rsid w:val="003913C5"/>
    <w:rsid w:val="00395FDB"/>
    <w:rsid w:val="003B2A0C"/>
    <w:rsid w:val="003E57BE"/>
    <w:rsid w:val="003F126C"/>
    <w:rsid w:val="004254FF"/>
    <w:rsid w:val="00427B0B"/>
    <w:rsid w:val="00437869"/>
    <w:rsid w:val="00453712"/>
    <w:rsid w:val="00462432"/>
    <w:rsid w:val="004C1687"/>
    <w:rsid w:val="004D54F0"/>
    <w:rsid w:val="004E467C"/>
    <w:rsid w:val="004E56D4"/>
    <w:rsid w:val="00515531"/>
    <w:rsid w:val="00520860"/>
    <w:rsid w:val="00575C9A"/>
    <w:rsid w:val="00581D73"/>
    <w:rsid w:val="005955F9"/>
    <w:rsid w:val="005C7331"/>
    <w:rsid w:val="005E0D22"/>
    <w:rsid w:val="00606037"/>
    <w:rsid w:val="006344F4"/>
    <w:rsid w:val="006422C8"/>
    <w:rsid w:val="006438ED"/>
    <w:rsid w:val="006B188E"/>
    <w:rsid w:val="006C243C"/>
    <w:rsid w:val="006C3230"/>
    <w:rsid w:val="006C6949"/>
    <w:rsid w:val="006D2646"/>
    <w:rsid w:val="007234AA"/>
    <w:rsid w:val="007400F1"/>
    <w:rsid w:val="00740E76"/>
    <w:rsid w:val="0077144C"/>
    <w:rsid w:val="00787025"/>
    <w:rsid w:val="007D0710"/>
    <w:rsid w:val="007E1749"/>
    <w:rsid w:val="007E7135"/>
    <w:rsid w:val="007F69DB"/>
    <w:rsid w:val="0080072C"/>
    <w:rsid w:val="00811F5F"/>
    <w:rsid w:val="0081364D"/>
    <w:rsid w:val="00820499"/>
    <w:rsid w:val="00826BFC"/>
    <w:rsid w:val="008272D9"/>
    <w:rsid w:val="00830406"/>
    <w:rsid w:val="00850807"/>
    <w:rsid w:val="00851C8D"/>
    <w:rsid w:val="00881F3E"/>
    <w:rsid w:val="008F0192"/>
    <w:rsid w:val="00916614"/>
    <w:rsid w:val="00921699"/>
    <w:rsid w:val="00973667"/>
    <w:rsid w:val="00985856"/>
    <w:rsid w:val="009868AA"/>
    <w:rsid w:val="009B646C"/>
    <w:rsid w:val="009C14FA"/>
    <w:rsid w:val="009C30AE"/>
    <w:rsid w:val="009C4EA5"/>
    <w:rsid w:val="00A01D92"/>
    <w:rsid w:val="00A234AD"/>
    <w:rsid w:val="00A34BB5"/>
    <w:rsid w:val="00A42466"/>
    <w:rsid w:val="00A63F20"/>
    <w:rsid w:val="00A7630E"/>
    <w:rsid w:val="00AB3B22"/>
    <w:rsid w:val="00AC1E5B"/>
    <w:rsid w:val="00AF480D"/>
    <w:rsid w:val="00AF6242"/>
    <w:rsid w:val="00B050DD"/>
    <w:rsid w:val="00B17130"/>
    <w:rsid w:val="00B2702A"/>
    <w:rsid w:val="00BC2096"/>
    <w:rsid w:val="00BC50F6"/>
    <w:rsid w:val="00BC5108"/>
    <w:rsid w:val="00BC7431"/>
    <w:rsid w:val="00BD3614"/>
    <w:rsid w:val="00C06B9E"/>
    <w:rsid w:val="00C256AF"/>
    <w:rsid w:val="00C6590A"/>
    <w:rsid w:val="00C74A88"/>
    <w:rsid w:val="00C81B5E"/>
    <w:rsid w:val="00C849B2"/>
    <w:rsid w:val="00CD0AF0"/>
    <w:rsid w:val="00CD5589"/>
    <w:rsid w:val="00D1574B"/>
    <w:rsid w:val="00D249C2"/>
    <w:rsid w:val="00D3783B"/>
    <w:rsid w:val="00D73443"/>
    <w:rsid w:val="00D8591B"/>
    <w:rsid w:val="00D942E1"/>
    <w:rsid w:val="00DA6C32"/>
    <w:rsid w:val="00DB36D2"/>
    <w:rsid w:val="00DD4732"/>
    <w:rsid w:val="00E06CA0"/>
    <w:rsid w:val="00E148D1"/>
    <w:rsid w:val="00E24D00"/>
    <w:rsid w:val="00E43090"/>
    <w:rsid w:val="00E56B56"/>
    <w:rsid w:val="00E760D2"/>
    <w:rsid w:val="00E77D30"/>
    <w:rsid w:val="00E81C3E"/>
    <w:rsid w:val="00E86554"/>
    <w:rsid w:val="00E914A1"/>
    <w:rsid w:val="00E961C7"/>
    <w:rsid w:val="00EE6796"/>
    <w:rsid w:val="00F17880"/>
    <w:rsid w:val="00F22134"/>
    <w:rsid w:val="00F26527"/>
    <w:rsid w:val="00F3786D"/>
    <w:rsid w:val="00F55411"/>
    <w:rsid w:val="00F663D0"/>
    <w:rsid w:val="00F9647F"/>
    <w:rsid w:val="00FB0D56"/>
    <w:rsid w:val="00FB791A"/>
    <w:rsid w:val="00FE2485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9F3F-68F4-8643-B17E-F97263C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63</cp:revision>
  <dcterms:created xsi:type="dcterms:W3CDTF">2021-12-02T13:24:00Z</dcterms:created>
  <dcterms:modified xsi:type="dcterms:W3CDTF">2023-02-21T13:43:00Z</dcterms:modified>
</cp:coreProperties>
</file>