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0D6C5E" w:rsidRDefault="00D4348D">
      <w:pPr>
        <w:jc w:val="right"/>
        <w:rPr>
          <w:szCs w:val="22"/>
        </w:rPr>
      </w:pPr>
      <w:r w:rsidRPr="000D6C5E">
        <w:rPr>
          <w:szCs w:val="22"/>
        </w:rPr>
        <w:t>Łomża, dnia</w:t>
      </w:r>
      <w:r w:rsidR="0058186D" w:rsidRPr="000D6C5E">
        <w:rPr>
          <w:szCs w:val="22"/>
        </w:rPr>
        <w:t xml:space="preserve"> </w:t>
      </w:r>
      <w:r w:rsidR="001C2100">
        <w:rPr>
          <w:szCs w:val="22"/>
        </w:rPr>
        <w:t>21.</w:t>
      </w:r>
      <w:r w:rsidR="00E10813" w:rsidRPr="000D6C5E">
        <w:rPr>
          <w:szCs w:val="22"/>
        </w:rPr>
        <w:t>0</w:t>
      </w:r>
      <w:r w:rsidR="000D6C5E" w:rsidRPr="000D6C5E">
        <w:rPr>
          <w:szCs w:val="22"/>
        </w:rPr>
        <w:t>5</w:t>
      </w:r>
      <w:r w:rsidR="008C2178" w:rsidRPr="000D6C5E">
        <w:rPr>
          <w:szCs w:val="22"/>
        </w:rPr>
        <w:t>.2021</w:t>
      </w:r>
      <w:r w:rsidRPr="000D6C5E">
        <w:rPr>
          <w:szCs w:val="22"/>
        </w:rPr>
        <w:t xml:space="preserve"> r.</w:t>
      </w:r>
    </w:p>
    <w:p w:rsidR="00E57934" w:rsidRPr="000D6C5E" w:rsidRDefault="00E57934" w:rsidP="00134CFA">
      <w:pPr>
        <w:rPr>
          <w:szCs w:val="22"/>
        </w:rPr>
      </w:pPr>
    </w:p>
    <w:p w:rsidR="00D4348D" w:rsidRPr="000D6C5E" w:rsidRDefault="000D6C5E" w:rsidP="0033210F">
      <w:pPr>
        <w:rPr>
          <w:b/>
          <w:szCs w:val="22"/>
        </w:rPr>
      </w:pPr>
      <w:r w:rsidRPr="000D6C5E">
        <w:rPr>
          <w:b/>
          <w:color w:val="000000" w:themeColor="text1"/>
          <w:szCs w:val="22"/>
        </w:rPr>
        <w:t>WOU.271.1.2021</w:t>
      </w:r>
    </w:p>
    <w:p w:rsidR="00ED532C" w:rsidRPr="000D6C5E" w:rsidRDefault="00ED532C">
      <w:pPr>
        <w:rPr>
          <w:b/>
          <w:szCs w:val="22"/>
        </w:rPr>
      </w:pPr>
    </w:p>
    <w:p w:rsidR="00F545AC" w:rsidRPr="000D6C5E" w:rsidRDefault="00F545AC">
      <w:pPr>
        <w:rPr>
          <w:szCs w:val="22"/>
        </w:rPr>
      </w:pPr>
      <w:bookmarkStart w:id="0" w:name="_GoBack"/>
      <w:bookmarkEnd w:id="0"/>
    </w:p>
    <w:p w:rsidR="00F545AC" w:rsidRPr="000D6C5E" w:rsidRDefault="00F545AC">
      <w:pPr>
        <w:rPr>
          <w:szCs w:val="22"/>
        </w:rPr>
      </w:pPr>
    </w:p>
    <w:p w:rsidR="00626E64" w:rsidRPr="000D6C5E" w:rsidRDefault="00626E64">
      <w:pPr>
        <w:rPr>
          <w:szCs w:val="22"/>
        </w:rPr>
      </w:pPr>
    </w:p>
    <w:p w:rsidR="00D4348D" w:rsidRPr="000D6C5E" w:rsidRDefault="003600E1" w:rsidP="007376BA">
      <w:pPr>
        <w:jc w:val="center"/>
        <w:rPr>
          <w:b/>
          <w:color w:val="000000"/>
          <w:sz w:val="26"/>
          <w:szCs w:val="26"/>
        </w:rPr>
      </w:pPr>
      <w:r w:rsidRPr="000D6C5E">
        <w:rPr>
          <w:b/>
          <w:color w:val="000000"/>
          <w:sz w:val="26"/>
          <w:szCs w:val="26"/>
        </w:rPr>
        <w:t xml:space="preserve">Informacja </w:t>
      </w:r>
      <w:r w:rsidR="008C2178" w:rsidRPr="000D6C5E">
        <w:rPr>
          <w:b/>
          <w:color w:val="000000"/>
          <w:sz w:val="26"/>
          <w:szCs w:val="26"/>
        </w:rPr>
        <w:t>o unieważnieniu postępowania</w:t>
      </w:r>
    </w:p>
    <w:p w:rsidR="00550BF3" w:rsidRPr="000D6C5E" w:rsidRDefault="00550BF3" w:rsidP="007376BA">
      <w:pPr>
        <w:jc w:val="center"/>
        <w:rPr>
          <w:b/>
          <w:color w:val="000000"/>
          <w:szCs w:val="22"/>
        </w:rPr>
      </w:pPr>
    </w:p>
    <w:p w:rsidR="00E57934" w:rsidRPr="000D6C5E" w:rsidRDefault="000D6C5E" w:rsidP="000D6C5E">
      <w:pPr>
        <w:widowControl/>
        <w:suppressAutoHyphens w:val="0"/>
        <w:spacing w:before="240"/>
        <w:ind w:left="1134" w:hanging="1134"/>
        <w:jc w:val="both"/>
        <w:rPr>
          <w:rFonts w:eastAsiaTheme="minorHAnsi"/>
          <w:b/>
          <w:kern w:val="0"/>
          <w:sz w:val="24"/>
          <w:lang w:eastAsia="en-US" w:bidi="ar-SA"/>
        </w:rPr>
      </w:pPr>
      <w:r>
        <w:rPr>
          <w:b/>
          <w:color w:val="000000"/>
          <w:szCs w:val="22"/>
        </w:rPr>
        <w:t xml:space="preserve">Dotyczy: </w:t>
      </w:r>
      <w:r w:rsidR="008C2178" w:rsidRPr="000D6C5E">
        <w:rPr>
          <w:b/>
          <w:color w:val="000000"/>
          <w:szCs w:val="22"/>
        </w:rPr>
        <w:t>postępowania o udzielenie zamówienia publicznego</w:t>
      </w:r>
      <w:r w:rsidR="008F6FF1" w:rsidRPr="000D6C5E">
        <w:rPr>
          <w:b/>
          <w:color w:val="000000"/>
          <w:szCs w:val="22"/>
        </w:rPr>
        <w:t xml:space="preserve"> nr</w:t>
      </w:r>
      <w:r>
        <w:rPr>
          <w:b/>
          <w:color w:val="000000"/>
          <w:szCs w:val="22"/>
        </w:rPr>
        <w:t xml:space="preserve"> </w:t>
      </w:r>
      <w:r w:rsidRPr="000D6C5E">
        <w:rPr>
          <w:rFonts w:eastAsiaTheme="minorHAnsi"/>
          <w:b/>
          <w:kern w:val="0"/>
          <w:szCs w:val="22"/>
          <w:lang w:eastAsia="en-US" w:bidi="ar-SA"/>
        </w:rPr>
        <w:t>WOU.271.1.2021</w:t>
      </w:r>
      <w:r>
        <w:rPr>
          <w:rFonts w:eastAsiaTheme="minorHAnsi"/>
          <w:b/>
          <w:kern w:val="0"/>
          <w:szCs w:val="22"/>
          <w:lang w:eastAsia="en-US" w:bidi="ar-SA"/>
        </w:rPr>
        <w:t xml:space="preserve"> </w:t>
      </w:r>
      <w:r w:rsidRPr="000D6C5E">
        <w:rPr>
          <w:rFonts w:eastAsiaTheme="minorHAnsi"/>
          <w:b/>
          <w:kern w:val="0"/>
          <w:szCs w:val="22"/>
          <w:lang w:eastAsia="en-US" w:bidi="ar-SA"/>
        </w:rPr>
        <w:t>pn.: „</w:t>
      </w:r>
      <w:r w:rsidRPr="000D6C5E">
        <w:rPr>
          <w:b/>
        </w:rPr>
        <w:t>Remont łazienek w budynku Urzędu Miejskiego w Łomży</w:t>
      </w:r>
      <w:r w:rsidRPr="000D6C5E">
        <w:rPr>
          <w:rFonts w:eastAsiaTheme="minorHAnsi"/>
          <w:b/>
          <w:i/>
          <w:kern w:val="0"/>
          <w:szCs w:val="22"/>
          <w:lang w:eastAsia="en-US" w:bidi="ar-SA"/>
        </w:rPr>
        <w:t>”</w:t>
      </w:r>
    </w:p>
    <w:p w:rsidR="00D4348D" w:rsidRPr="000D6C5E" w:rsidRDefault="00D4348D">
      <w:pPr>
        <w:jc w:val="center"/>
        <w:rPr>
          <w:color w:val="000000"/>
          <w:szCs w:val="22"/>
        </w:rPr>
      </w:pPr>
    </w:p>
    <w:p w:rsidR="0008554D" w:rsidRPr="000D6C5E" w:rsidRDefault="0008554D">
      <w:pPr>
        <w:jc w:val="center"/>
        <w:rPr>
          <w:color w:val="000000"/>
          <w:szCs w:val="22"/>
        </w:rPr>
      </w:pPr>
    </w:p>
    <w:p w:rsidR="0008554D" w:rsidRPr="000D6C5E" w:rsidRDefault="0008554D">
      <w:pPr>
        <w:jc w:val="center"/>
        <w:rPr>
          <w:color w:val="000000"/>
          <w:szCs w:val="22"/>
        </w:rPr>
      </w:pPr>
    </w:p>
    <w:p w:rsidR="00D015F0" w:rsidRPr="000D6C5E" w:rsidRDefault="00D4348D" w:rsidP="000D6C5E">
      <w:pPr>
        <w:spacing w:line="276" w:lineRule="auto"/>
        <w:ind w:firstLine="720"/>
        <w:jc w:val="both"/>
        <w:rPr>
          <w:color w:val="000000"/>
          <w:szCs w:val="22"/>
        </w:rPr>
      </w:pPr>
      <w:r w:rsidRPr="000D6C5E">
        <w:rPr>
          <w:color w:val="000000"/>
          <w:szCs w:val="22"/>
        </w:rPr>
        <w:t>Miasto Łomża</w:t>
      </w:r>
      <w:r w:rsidR="005E423C" w:rsidRPr="000D6C5E">
        <w:rPr>
          <w:color w:val="000000"/>
          <w:szCs w:val="22"/>
        </w:rPr>
        <w:t xml:space="preserve"> </w:t>
      </w:r>
      <w:r w:rsidR="00D015F0" w:rsidRPr="000D6C5E">
        <w:rPr>
          <w:color w:val="000000"/>
          <w:szCs w:val="22"/>
        </w:rPr>
        <w:t>działając na podstawie art. 260</w:t>
      </w:r>
      <w:r w:rsidR="00D015F0" w:rsidRPr="000D6C5E">
        <w:rPr>
          <w:szCs w:val="22"/>
        </w:rPr>
        <w:t xml:space="preserve"> ustawy </w:t>
      </w:r>
      <w:r w:rsidR="00D11220" w:rsidRPr="000D6C5E">
        <w:rPr>
          <w:szCs w:val="22"/>
        </w:rPr>
        <w:t xml:space="preserve">z dnia 11 września 2019 r. </w:t>
      </w:r>
      <w:r w:rsidR="00D015F0" w:rsidRPr="000D6C5E">
        <w:rPr>
          <w:szCs w:val="22"/>
        </w:rPr>
        <w:t>Prawo Zamówień Publicznych (Dz.U. z 2019 r. poz. 2019 z późn. zm.) zwan</w:t>
      </w:r>
      <w:r w:rsidR="00D11220" w:rsidRPr="000D6C5E">
        <w:rPr>
          <w:szCs w:val="22"/>
        </w:rPr>
        <w:t>ej</w:t>
      </w:r>
      <w:r w:rsidR="00D015F0" w:rsidRPr="000D6C5E">
        <w:rPr>
          <w:szCs w:val="22"/>
        </w:rPr>
        <w:t xml:space="preserve"> dalej </w:t>
      </w:r>
      <w:r w:rsidR="00D11220" w:rsidRPr="000D6C5E">
        <w:rPr>
          <w:szCs w:val="22"/>
        </w:rPr>
        <w:t>„</w:t>
      </w:r>
      <w:r w:rsidR="00D015F0" w:rsidRPr="000D6C5E">
        <w:rPr>
          <w:szCs w:val="22"/>
        </w:rPr>
        <w:t>ustawą Pzp</w:t>
      </w:r>
      <w:r w:rsidR="00D11220" w:rsidRPr="000D6C5E">
        <w:rPr>
          <w:szCs w:val="22"/>
        </w:rPr>
        <w:t>”</w:t>
      </w:r>
      <w:r w:rsidR="005E423C" w:rsidRPr="000D6C5E">
        <w:rPr>
          <w:color w:val="000000"/>
          <w:szCs w:val="22"/>
        </w:rPr>
        <w:t>,</w:t>
      </w:r>
      <w:r w:rsidR="00D015F0" w:rsidRPr="000D6C5E">
        <w:rPr>
          <w:color w:val="000000"/>
          <w:szCs w:val="22"/>
        </w:rPr>
        <w:t xml:space="preserve"> zawiadamia</w:t>
      </w:r>
      <w:r w:rsidR="000D6C5E">
        <w:rPr>
          <w:color w:val="000000"/>
          <w:szCs w:val="22"/>
        </w:rPr>
        <w:t xml:space="preserve">, </w:t>
      </w:r>
      <w:r w:rsidR="00296363" w:rsidRPr="000D6C5E">
        <w:rPr>
          <w:color w:val="000000"/>
          <w:szCs w:val="22"/>
        </w:rPr>
        <w:t>że </w:t>
      </w:r>
      <w:r w:rsidR="00D015F0" w:rsidRPr="000D6C5E">
        <w:rPr>
          <w:color w:val="000000"/>
          <w:szCs w:val="22"/>
          <w:u w:val="single"/>
        </w:rPr>
        <w:t>unieważnia</w:t>
      </w:r>
      <w:r w:rsidR="00D11220" w:rsidRPr="000D6C5E">
        <w:rPr>
          <w:color w:val="000000"/>
          <w:szCs w:val="22"/>
          <w:u w:val="single"/>
        </w:rPr>
        <w:t xml:space="preserve"> w/w</w:t>
      </w:r>
      <w:r w:rsidR="00D015F0" w:rsidRPr="000D6C5E">
        <w:rPr>
          <w:color w:val="000000"/>
          <w:szCs w:val="22"/>
          <w:u w:val="single"/>
        </w:rPr>
        <w:t xml:space="preserve"> postępowanie o udzielenie zamówienia publiczneg</w:t>
      </w:r>
      <w:r w:rsidR="00D11220" w:rsidRPr="000D6C5E">
        <w:rPr>
          <w:color w:val="000000"/>
          <w:szCs w:val="22"/>
          <w:u w:val="single"/>
        </w:rPr>
        <w:t>o</w:t>
      </w:r>
      <w:r w:rsidR="00D11220" w:rsidRPr="000D6C5E">
        <w:rPr>
          <w:color w:val="000000"/>
          <w:szCs w:val="22"/>
        </w:rPr>
        <w:t>, prowadzone w trybie podstawowym bez negocjacji</w:t>
      </w:r>
      <w:r w:rsidR="00D015F0" w:rsidRPr="000D6C5E">
        <w:rPr>
          <w:color w:val="000000"/>
          <w:szCs w:val="22"/>
        </w:rPr>
        <w:t xml:space="preserve">. </w:t>
      </w:r>
    </w:p>
    <w:p w:rsidR="00D015F0" w:rsidRPr="000D6C5E" w:rsidRDefault="00D015F0" w:rsidP="000D6C5E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0D6C5E">
        <w:rPr>
          <w:b/>
          <w:color w:val="000000"/>
          <w:szCs w:val="22"/>
          <w:u w:val="single"/>
        </w:rPr>
        <w:t>Uzasadnienie prawne:</w:t>
      </w:r>
    </w:p>
    <w:p w:rsidR="00D11220" w:rsidRPr="000D6C5E" w:rsidRDefault="000D6C5E" w:rsidP="000D6C5E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225E76">
        <w:rPr>
          <w:color w:val="000000"/>
          <w:szCs w:val="22"/>
        </w:rPr>
        <w:t>Zamawiający unieważnia niniejsze postępowanie na podstawie</w:t>
      </w:r>
      <w:r w:rsidR="00D015F0" w:rsidRPr="000D6C5E">
        <w:rPr>
          <w:color w:val="000000"/>
          <w:szCs w:val="22"/>
        </w:rPr>
        <w:t xml:space="preserve"> art. 255 </w:t>
      </w:r>
      <w:r w:rsidR="00D11220" w:rsidRPr="000D6C5E">
        <w:rPr>
          <w:color w:val="000000"/>
          <w:szCs w:val="22"/>
        </w:rPr>
        <w:t xml:space="preserve">pkt </w:t>
      </w:r>
      <w:r w:rsidR="00D015F0" w:rsidRPr="000D6C5E">
        <w:rPr>
          <w:color w:val="000000"/>
          <w:szCs w:val="22"/>
        </w:rPr>
        <w:t>3 ustawy Pzp,</w:t>
      </w:r>
      <w:r>
        <w:rPr>
          <w:color w:val="000000"/>
          <w:szCs w:val="22"/>
        </w:rPr>
        <w:t xml:space="preserve"> który stanowi, że</w:t>
      </w:r>
      <w:r w:rsidR="00D015F0" w:rsidRPr="000D6C5E">
        <w:rPr>
          <w:color w:val="000000"/>
          <w:szCs w:val="22"/>
        </w:rPr>
        <w:t xml:space="preserve"> Zamawiający unieważnia postępowanie o udzielenie zamówienia</w:t>
      </w:r>
      <w:r w:rsidR="00C51D30" w:rsidRPr="000D6C5E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jeżeli oferta</w:t>
      </w:r>
      <w:r>
        <w:rPr>
          <w:color w:val="000000"/>
          <w:szCs w:val="22"/>
        </w:rPr>
        <w:br/>
      </w:r>
      <w:r w:rsidR="00D015F0" w:rsidRPr="000D6C5E">
        <w:rPr>
          <w:color w:val="000000"/>
          <w:szCs w:val="22"/>
        </w:rPr>
        <w:t>z najniższą ceną przewyższa kwotę</w:t>
      </w:r>
      <w:r w:rsidR="00D11220" w:rsidRPr="000D6C5E">
        <w:rPr>
          <w:color w:val="000000"/>
          <w:szCs w:val="22"/>
        </w:rPr>
        <w:t>, któ</w:t>
      </w:r>
      <w:r>
        <w:rPr>
          <w:color w:val="000000"/>
          <w:szCs w:val="22"/>
        </w:rPr>
        <w:t xml:space="preserve">rą </w:t>
      </w:r>
      <w:r w:rsidR="00D015F0" w:rsidRPr="000D6C5E">
        <w:rPr>
          <w:color w:val="000000"/>
          <w:szCs w:val="22"/>
        </w:rPr>
        <w:t>zamawiający zamierza przeznacz</w:t>
      </w:r>
      <w:r w:rsidR="00560272">
        <w:rPr>
          <w:color w:val="000000"/>
          <w:szCs w:val="22"/>
        </w:rPr>
        <w:t xml:space="preserve">yć na sfinansowanie zamówienia, a </w:t>
      </w:r>
      <w:r w:rsidR="00560272">
        <w:t>zamawiający nie może zwiększyć tej kwoty do ceny najkorzystniejszej oferty.</w:t>
      </w:r>
    </w:p>
    <w:p w:rsidR="00D015F0" w:rsidRPr="000D6C5E" w:rsidRDefault="00D015F0" w:rsidP="000D6C5E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0D6C5E">
        <w:rPr>
          <w:b/>
          <w:color w:val="000000"/>
          <w:szCs w:val="22"/>
          <w:u w:val="single"/>
        </w:rPr>
        <w:t>Uzasadnienie faktyczne:</w:t>
      </w:r>
    </w:p>
    <w:p w:rsidR="00D11220" w:rsidRPr="000D6C5E" w:rsidRDefault="000D6C5E" w:rsidP="000D6C5E">
      <w:pPr>
        <w:spacing w:before="240" w:line="276" w:lineRule="auto"/>
        <w:jc w:val="both"/>
        <w:rPr>
          <w:szCs w:val="22"/>
        </w:rPr>
      </w:pPr>
      <w:r>
        <w:rPr>
          <w:color w:val="000000"/>
          <w:szCs w:val="22"/>
        </w:rPr>
        <w:t>Zamawiający w</w:t>
      </w:r>
      <w:r w:rsidRPr="000D6C5E">
        <w:rPr>
          <w:color w:val="000000"/>
          <w:szCs w:val="22"/>
        </w:rPr>
        <w:t xml:space="preserve"> postępowaniu na </w:t>
      </w:r>
      <w:r w:rsidRPr="000D6C5E">
        <w:rPr>
          <w:rFonts w:eastAsiaTheme="minorHAnsi"/>
          <w:kern w:val="0"/>
          <w:szCs w:val="22"/>
          <w:lang w:eastAsia="en-US" w:bidi="ar-SA"/>
        </w:rPr>
        <w:t>„</w:t>
      </w:r>
      <w:r w:rsidRPr="000D6C5E">
        <w:t>Remont łazienek w budynku Urzędu Miejskiego w Łomży</w:t>
      </w:r>
      <w:r w:rsidRPr="000D6C5E">
        <w:rPr>
          <w:rFonts w:eastAsiaTheme="minorHAnsi"/>
          <w:i/>
          <w:kern w:val="0"/>
          <w:szCs w:val="22"/>
          <w:lang w:eastAsia="en-US" w:bidi="ar-SA"/>
        </w:rPr>
        <w:t>”</w:t>
      </w:r>
      <w:r>
        <w:rPr>
          <w:rFonts w:eastAsiaTheme="minorHAnsi"/>
          <w:i/>
          <w:kern w:val="0"/>
          <w:szCs w:val="22"/>
          <w:lang w:eastAsia="en-US" w:bidi="ar-SA"/>
        </w:rPr>
        <w:t xml:space="preserve"> </w:t>
      </w:r>
      <w:r w:rsidRPr="00225E76">
        <w:rPr>
          <w:color w:val="000000"/>
          <w:szCs w:val="22"/>
        </w:rPr>
        <w:t>wyznaczył te</w:t>
      </w:r>
      <w:r>
        <w:rPr>
          <w:color w:val="000000"/>
          <w:szCs w:val="22"/>
        </w:rPr>
        <w:t>rmin składania ofert na dzień 20</w:t>
      </w:r>
      <w:r w:rsidRPr="00225E76">
        <w:rPr>
          <w:color w:val="000000"/>
          <w:szCs w:val="22"/>
        </w:rPr>
        <w:t>.05.2021 r. godz. 10:00. W wyz</w:t>
      </w:r>
      <w:r>
        <w:rPr>
          <w:color w:val="000000"/>
          <w:szCs w:val="22"/>
        </w:rPr>
        <w:t>naczonym terminie</w:t>
      </w:r>
      <w:r>
        <w:rPr>
          <w:color w:val="000000"/>
          <w:szCs w:val="22"/>
        </w:rPr>
        <w:br/>
        <w:t>w</w:t>
      </w:r>
      <w:r w:rsidR="00D015F0" w:rsidRPr="000D6C5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przedmiotowym </w:t>
      </w:r>
      <w:r w:rsidR="00296363" w:rsidRPr="000D6C5E">
        <w:rPr>
          <w:color w:val="000000"/>
          <w:szCs w:val="22"/>
        </w:rPr>
        <w:t xml:space="preserve">postępowaniu </w:t>
      </w:r>
      <w:r w:rsidR="00296363" w:rsidRPr="000D6C5E">
        <w:rPr>
          <w:szCs w:val="22"/>
        </w:rPr>
        <w:t>wpłynęła jedna oferta której cena przewyższa kwotę jaką Zamawiający zamierza przeznaczyć na sfinansowanie zamówienia.</w:t>
      </w:r>
      <w:r w:rsidR="00D11220" w:rsidRPr="000D6C5E">
        <w:rPr>
          <w:szCs w:val="22"/>
        </w:rPr>
        <w:t xml:space="preserve"> Dodatkowo w chwili obecnej Z</w:t>
      </w:r>
      <w:r w:rsidR="00D11220" w:rsidRPr="000D6C5E">
        <w:t>amawiający nie może zwiększyć tej kwoty do ceny oferty.</w:t>
      </w:r>
    </w:p>
    <w:p w:rsidR="003600E1" w:rsidRDefault="003600E1" w:rsidP="003600E1">
      <w:pPr>
        <w:jc w:val="both"/>
        <w:rPr>
          <w:rFonts w:asciiTheme="majorHAnsi" w:eastAsia="Calibri" w:hAnsiTheme="majorHAnsi"/>
          <w:b/>
        </w:rPr>
      </w:pPr>
    </w:p>
    <w:p w:rsidR="003600E1" w:rsidRDefault="003600E1" w:rsidP="003600E1">
      <w:pPr>
        <w:jc w:val="both"/>
        <w:rPr>
          <w:rFonts w:asciiTheme="majorHAnsi" w:eastAsia="Calibri" w:hAnsiTheme="majorHAnsi"/>
          <w:b/>
        </w:rPr>
      </w:pPr>
    </w:p>
    <w:p w:rsidR="00D32CD0" w:rsidRPr="0008554D" w:rsidRDefault="00D32CD0" w:rsidP="00111846">
      <w:pPr>
        <w:tabs>
          <w:tab w:val="left" w:pos="0"/>
        </w:tabs>
        <w:spacing w:after="120"/>
        <w:ind w:left="15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09" w:rsidRDefault="000F6009" w:rsidP="00071F80">
      <w:r>
        <w:separator/>
      </w:r>
    </w:p>
  </w:endnote>
  <w:endnote w:type="continuationSeparator" w:id="0">
    <w:p w:rsidR="000F6009" w:rsidRDefault="000F6009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09" w:rsidRDefault="000F6009" w:rsidP="00071F80">
      <w:r>
        <w:separator/>
      </w:r>
    </w:p>
  </w:footnote>
  <w:footnote w:type="continuationSeparator" w:id="0">
    <w:p w:rsidR="000F6009" w:rsidRDefault="000F6009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8554D"/>
    <w:rsid w:val="00087F5F"/>
    <w:rsid w:val="000A0294"/>
    <w:rsid w:val="000A6B8F"/>
    <w:rsid w:val="000B3CD1"/>
    <w:rsid w:val="000D25DF"/>
    <w:rsid w:val="000D3C51"/>
    <w:rsid w:val="000D6C5E"/>
    <w:rsid w:val="000E18A0"/>
    <w:rsid w:val="000F6009"/>
    <w:rsid w:val="000F79F5"/>
    <w:rsid w:val="00111846"/>
    <w:rsid w:val="00134CFA"/>
    <w:rsid w:val="00161A52"/>
    <w:rsid w:val="0016542C"/>
    <w:rsid w:val="001704E5"/>
    <w:rsid w:val="00191EBC"/>
    <w:rsid w:val="001A35E1"/>
    <w:rsid w:val="001C2100"/>
    <w:rsid w:val="001D333F"/>
    <w:rsid w:val="001E46FB"/>
    <w:rsid w:val="001F6D15"/>
    <w:rsid w:val="0020681C"/>
    <w:rsid w:val="002264DD"/>
    <w:rsid w:val="002268C0"/>
    <w:rsid w:val="002409F9"/>
    <w:rsid w:val="00260C39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600E1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B5031"/>
    <w:rsid w:val="004D0690"/>
    <w:rsid w:val="00500421"/>
    <w:rsid w:val="00525D90"/>
    <w:rsid w:val="005361BC"/>
    <w:rsid w:val="00544F54"/>
    <w:rsid w:val="00550BF3"/>
    <w:rsid w:val="00556FDD"/>
    <w:rsid w:val="00560272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A55"/>
    <w:rsid w:val="006E69D5"/>
    <w:rsid w:val="00707E52"/>
    <w:rsid w:val="00726834"/>
    <w:rsid w:val="007376BA"/>
    <w:rsid w:val="0074338F"/>
    <w:rsid w:val="00764252"/>
    <w:rsid w:val="00775E5C"/>
    <w:rsid w:val="007820A8"/>
    <w:rsid w:val="00790BA8"/>
    <w:rsid w:val="007C1C44"/>
    <w:rsid w:val="007C4F82"/>
    <w:rsid w:val="007D2B4A"/>
    <w:rsid w:val="007E03C4"/>
    <w:rsid w:val="007E2183"/>
    <w:rsid w:val="007E6848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8F6FF1"/>
    <w:rsid w:val="00947F0C"/>
    <w:rsid w:val="00955282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1D30"/>
    <w:rsid w:val="00C57676"/>
    <w:rsid w:val="00C62C46"/>
    <w:rsid w:val="00C869C9"/>
    <w:rsid w:val="00CF608C"/>
    <w:rsid w:val="00D015F0"/>
    <w:rsid w:val="00D02FE0"/>
    <w:rsid w:val="00D07A98"/>
    <w:rsid w:val="00D11220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3350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70F"/>
    <w:rsid w:val="00EB49CD"/>
    <w:rsid w:val="00ED532C"/>
    <w:rsid w:val="00EE7B64"/>
    <w:rsid w:val="00EF3C04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CAC5-E1F0-4F9C-8F59-945C419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2</cp:revision>
  <cp:lastPrinted>2018-07-27T11:52:00Z</cp:lastPrinted>
  <dcterms:created xsi:type="dcterms:W3CDTF">2021-05-21T10:31:00Z</dcterms:created>
  <dcterms:modified xsi:type="dcterms:W3CDTF">2021-05-21T10:31:00Z</dcterms:modified>
</cp:coreProperties>
</file>