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C02A" w14:textId="77777777" w:rsidR="00E203E3" w:rsidRDefault="00E203E3" w:rsidP="00E203E3">
      <w:pPr>
        <w:spacing w:before="146" w:line="276" w:lineRule="auto"/>
        <w:ind w:left="707"/>
        <w:rPr>
          <w:sz w:val="20"/>
          <w:szCs w:val="20"/>
        </w:rPr>
      </w:pPr>
    </w:p>
    <w:p w14:paraId="7AF74B10" w14:textId="5FD018E7" w:rsidR="009743C6" w:rsidRDefault="009743C6" w:rsidP="00CC137C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0"/>
          <w:szCs w:val="20"/>
        </w:rPr>
      </w:pPr>
      <w:r w:rsidRPr="009743C6">
        <w:rPr>
          <w:rFonts w:ascii="Poppins" w:eastAsia="Calibri" w:hAnsi="Poppins" w:cs="Poppins"/>
          <w:b/>
          <w:bCs/>
          <w:sz w:val="20"/>
          <w:szCs w:val="20"/>
        </w:rPr>
        <w:t>Opis przedmiotu zamówienia</w:t>
      </w:r>
    </w:p>
    <w:p w14:paraId="4AAE7CD7" w14:textId="77777777" w:rsidR="00CC137C" w:rsidRPr="009743C6" w:rsidRDefault="00CC137C" w:rsidP="00CC137C">
      <w:pPr>
        <w:adjustRightInd w:val="0"/>
        <w:spacing w:after="0"/>
        <w:jc w:val="center"/>
        <w:rPr>
          <w:rFonts w:ascii="Poppins" w:eastAsia="Calibri" w:hAnsi="Poppins" w:cs="Poppins"/>
          <w:b/>
          <w:bCs/>
          <w:sz w:val="20"/>
          <w:szCs w:val="20"/>
        </w:rPr>
      </w:pPr>
    </w:p>
    <w:p w14:paraId="6052AC52" w14:textId="17CB2DFE" w:rsidR="00CC137C" w:rsidRPr="00CC137C" w:rsidRDefault="00022143" w:rsidP="00CC137C">
      <w:pPr>
        <w:adjustRightInd w:val="0"/>
        <w:spacing w:after="0" w:line="240" w:lineRule="auto"/>
        <w:ind w:left="502"/>
        <w:contextualSpacing/>
        <w:jc w:val="both"/>
        <w:rPr>
          <w:rFonts w:ascii="Poppins" w:eastAsia="Calibri" w:hAnsi="Poppins" w:cs="Poppins"/>
          <w:b/>
          <w:sz w:val="18"/>
          <w:szCs w:val="18"/>
        </w:rPr>
      </w:pPr>
      <w:r w:rsidRPr="00022143">
        <w:rPr>
          <w:rFonts w:ascii="Poppins" w:eastAsia="Calibri" w:hAnsi="Poppins" w:cs="Poppins"/>
          <w:b/>
          <w:sz w:val="18"/>
          <w:szCs w:val="18"/>
        </w:rPr>
        <w:t>Montaż domofonu cyfrowego z wejściem na chip zbliżeniowy oraz kod indywidualny dla każdego lokalu (3 lokali) w budynku mieszkalnym wielorodzinnym przy ul. Kobylogórskiej 16 w Gorzowie Wlkp.</w:t>
      </w:r>
    </w:p>
    <w:p w14:paraId="478820B5" w14:textId="77777777" w:rsidR="00022143" w:rsidRDefault="00022143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</w:p>
    <w:p w14:paraId="22D42721" w14:textId="76DEB232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a</w:t>
      </w:r>
      <w:bookmarkStart w:id="0" w:name="_Hlk139459705"/>
      <w:r w:rsidRPr="00CC137C">
        <w:rPr>
          <w:rFonts w:ascii="Poppins" w:hAnsi="Poppins" w:cs="Poppins"/>
          <w:sz w:val="18"/>
          <w:szCs w:val="18"/>
        </w:rPr>
        <w:t xml:space="preserve">) </w:t>
      </w:r>
      <w:r w:rsidRPr="00CC137C">
        <w:rPr>
          <w:rFonts w:ascii="Poppins" w:eastAsia="Calibri" w:hAnsi="Poppins" w:cs="Poppins"/>
          <w:sz w:val="18"/>
          <w:szCs w:val="18"/>
        </w:rPr>
        <w:t xml:space="preserve">termin wykonania zamówienia: </w:t>
      </w:r>
      <w:r w:rsidR="00022143">
        <w:rPr>
          <w:rFonts w:ascii="Poppins" w:eastAsia="Calibri" w:hAnsi="Poppins" w:cs="Poppins"/>
          <w:sz w:val="18"/>
          <w:szCs w:val="18"/>
        </w:rPr>
        <w:t>1</w:t>
      </w:r>
      <w:r w:rsidRPr="00CC137C">
        <w:rPr>
          <w:rFonts w:ascii="Poppins" w:eastAsia="Calibri" w:hAnsi="Poppins" w:cs="Poppins"/>
          <w:sz w:val="18"/>
          <w:szCs w:val="18"/>
        </w:rPr>
        <w:t xml:space="preserve"> miesiąc od dnia podpisania umowy,</w:t>
      </w:r>
    </w:p>
    <w:p w14:paraId="3FEDCF6A" w14:textId="0509ADCE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 xml:space="preserve">b) okres gwarancji: </w:t>
      </w:r>
      <w:r w:rsidR="00FF162E">
        <w:rPr>
          <w:rFonts w:ascii="Poppins" w:eastAsia="Calibri" w:hAnsi="Poppins" w:cs="Poppins"/>
          <w:sz w:val="18"/>
          <w:szCs w:val="18"/>
        </w:rPr>
        <w:t>24</w:t>
      </w:r>
      <w:r w:rsidR="00022143">
        <w:rPr>
          <w:rFonts w:ascii="Poppins" w:eastAsia="Calibri" w:hAnsi="Poppins" w:cs="Poppins"/>
          <w:sz w:val="18"/>
          <w:szCs w:val="18"/>
        </w:rPr>
        <w:t xml:space="preserve"> </w:t>
      </w:r>
      <w:r w:rsidRPr="00CC137C">
        <w:rPr>
          <w:rFonts w:ascii="Poppins" w:eastAsia="Calibri" w:hAnsi="Poppins" w:cs="Poppins"/>
          <w:sz w:val="18"/>
          <w:szCs w:val="18"/>
        </w:rPr>
        <w:t>miesi</w:t>
      </w:r>
      <w:r w:rsidR="00FF162E">
        <w:rPr>
          <w:rFonts w:ascii="Poppins" w:eastAsia="Calibri" w:hAnsi="Poppins" w:cs="Poppins"/>
          <w:sz w:val="18"/>
          <w:szCs w:val="18"/>
        </w:rPr>
        <w:t>ące</w:t>
      </w:r>
      <w:r w:rsidRPr="00CC137C">
        <w:rPr>
          <w:rFonts w:ascii="Poppins" w:eastAsia="Calibri" w:hAnsi="Poppins" w:cs="Poppins"/>
          <w:sz w:val="18"/>
          <w:szCs w:val="18"/>
        </w:rPr>
        <w:t>,</w:t>
      </w:r>
    </w:p>
    <w:p w14:paraId="213AF8B7" w14:textId="422AEEDB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 xml:space="preserve">c) sposób rozliczenia: </w:t>
      </w:r>
      <w:r w:rsidR="00022143">
        <w:rPr>
          <w:rFonts w:ascii="Poppins" w:eastAsia="Calibri" w:hAnsi="Poppins" w:cs="Poppins"/>
          <w:sz w:val="18"/>
          <w:szCs w:val="18"/>
        </w:rPr>
        <w:t>ryczałt</w:t>
      </w:r>
    </w:p>
    <w:p w14:paraId="6E644AD6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d) warunki płatności: do 30 dni od dnia otrzymania faktury,</w:t>
      </w:r>
    </w:p>
    <w:p w14:paraId="1897E317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f) inne propozycje zapisów w treści przyszłej umowy: -</w:t>
      </w:r>
    </w:p>
    <w:bookmarkEnd w:id="0"/>
    <w:p w14:paraId="10FB1647" w14:textId="01E5C747" w:rsidR="00022143" w:rsidRDefault="00022143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>
        <w:rPr>
          <w:rFonts w:ascii="Poppins" w:eastAsia="Calibri" w:hAnsi="Poppins" w:cs="Poppins"/>
          <w:sz w:val="18"/>
          <w:szCs w:val="18"/>
        </w:rPr>
        <w:t>Zamawiający wymaga wizji lokalnej w budynku celem wyceny przedmiotowych prac.</w:t>
      </w:r>
    </w:p>
    <w:p w14:paraId="15EF99D6" w14:textId="5002A830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Zamawiający przewiduje możliwość zmiany postanowień umowy w sytuacji zmiany istotnej tj.:</w:t>
      </w:r>
    </w:p>
    <w:p w14:paraId="23ED6E3A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•</w:t>
      </w:r>
      <w:r w:rsidRPr="00CC137C">
        <w:rPr>
          <w:rFonts w:ascii="Poppins" w:eastAsia="Calibri" w:hAnsi="Poppins" w:cs="Poppins"/>
          <w:sz w:val="18"/>
          <w:szCs w:val="18"/>
        </w:rPr>
        <w:tab/>
        <w:t>w uzasadnionych przypadkach niezależnych od wykonawcy, zamawiający dopuszcza możliwość zmiany terminu realizacji zamówienia o ustalony przez strony czasz niezbędny do prawidłowego wykonania zamówienia,</w:t>
      </w:r>
    </w:p>
    <w:p w14:paraId="66AA657C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•</w:t>
      </w:r>
      <w:r w:rsidRPr="00CC137C">
        <w:rPr>
          <w:rFonts w:ascii="Poppins" w:eastAsia="Calibri" w:hAnsi="Poppins" w:cs="Poppins"/>
          <w:sz w:val="18"/>
          <w:szCs w:val="18"/>
        </w:rPr>
        <w:tab/>
        <w:t xml:space="preserve"> modyfikacje i uzupełnienia w treści umowy będą dokonywane wyłącznie w formie pisemnego aneksu.</w:t>
      </w:r>
    </w:p>
    <w:p w14:paraId="32042BA7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g) zatrudnienie na umowę o pracę roboty budowlane</w:t>
      </w:r>
    </w:p>
    <w:p w14:paraId="5D5687AB" w14:textId="77777777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•</w:t>
      </w:r>
      <w:r w:rsidRPr="00CC137C">
        <w:rPr>
          <w:rFonts w:ascii="Poppins" w:eastAsia="Calibri" w:hAnsi="Poppins" w:cs="Poppins"/>
          <w:sz w:val="18"/>
          <w:szCs w:val="18"/>
        </w:rPr>
        <w:tab/>
        <w:t>Przed podpisaniem umowy Wykonawca, zobowiązany będzie dostarczyć Zamawiającemu następujące dokumenty:</w:t>
      </w:r>
    </w:p>
    <w:p w14:paraId="5B9FA3FB" w14:textId="11038B46" w:rsidR="00CC137C" w:rsidRPr="00CC137C" w:rsidRDefault="00CC137C" w:rsidP="00CC137C">
      <w:pPr>
        <w:adjustRightInd w:val="0"/>
        <w:spacing w:after="0"/>
        <w:ind w:left="284"/>
        <w:jc w:val="both"/>
        <w:rPr>
          <w:rFonts w:ascii="Poppins" w:eastAsia="Calibri" w:hAnsi="Poppins" w:cs="Poppins"/>
          <w:sz w:val="18"/>
          <w:szCs w:val="18"/>
        </w:rPr>
      </w:pPr>
      <w:r w:rsidRPr="00CC137C">
        <w:rPr>
          <w:rFonts w:ascii="Poppins" w:eastAsia="Calibri" w:hAnsi="Poppins" w:cs="Poppins"/>
          <w:sz w:val="18"/>
          <w:szCs w:val="18"/>
        </w:rPr>
        <w:t>- opłaconą polisę ubezpieczenia OC w zakresie prowadzonej działalności Potwierdzenie opłaty może wynikać z samego dokumentu polisy OC , bądź innych dokumentów potwierdzających opłacenie polisy. Wykonawca obowiązany jest przedłożyć zamawiającemu kopię aktualnej polisy</w:t>
      </w:r>
      <w:r w:rsidR="00022143">
        <w:rPr>
          <w:rFonts w:ascii="Poppins" w:eastAsia="Calibri" w:hAnsi="Poppins" w:cs="Poppins"/>
          <w:sz w:val="18"/>
          <w:szCs w:val="18"/>
        </w:rPr>
        <w:t>.</w:t>
      </w:r>
    </w:p>
    <w:p w14:paraId="1662AD80" w14:textId="77777777" w:rsidR="00CC137C" w:rsidRPr="00CC137C" w:rsidRDefault="00CC137C" w:rsidP="00CC137C">
      <w:pPr>
        <w:adjustRightInd w:val="0"/>
        <w:spacing w:after="0"/>
        <w:ind w:firstLine="284"/>
        <w:jc w:val="both"/>
        <w:rPr>
          <w:rFonts w:ascii="Poppins" w:eastAsia="Calibri" w:hAnsi="Poppins" w:cs="Poppins"/>
          <w:b/>
          <w:sz w:val="18"/>
          <w:szCs w:val="18"/>
        </w:rPr>
      </w:pPr>
    </w:p>
    <w:p w14:paraId="796123A1" w14:textId="1A87FE09" w:rsidR="00E203E3" w:rsidRPr="00566C95" w:rsidRDefault="00E203E3" w:rsidP="00CC137C">
      <w:pPr>
        <w:adjustRightInd w:val="0"/>
        <w:spacing w:after="0"/>
        <w:jc w:val="both"/>
        <w:rPr>
          <w:rFonts w:ascii="Poppins" w:hAnsi="Poppins" w:cs="Poppins"/>
        </w:rPr>
      </w:pPr>
    </w:p>
    <w:sectPr w:rsidR="00E203E3" w:rsidRPr="00566C95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6F4A" w14:textId="77777777" w:rsidR="00F44C5D" w:rsidRDefault="00F44C5D">
      <w:pPr>
        <w:spacing w:after="0" w:line="240" w:lineRule="auto"/>
      </w:pPr>
      <w:r>
        <w:separator/>
      </w:r>
    </w:p>
  </w:endnote>
  <w:endnote w:type="continuationSeparator" w:id="0">
    <w:p w14:paraId="603175F0" w14:textId="77777777" w:rsidR="00F44C5D" w:rsidRDefault="00F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FF01" w14:textId="77777777" w:rsidR="00F44C5D" w:rsidRDefault="00F44C5D">
      <w:pPr>
        <w:spacing w:after="0" w:line="240" w:lineRule="auto"/>
      </w:pPr>
      <w:r>
        <w:separator/>
      </w:r>
    </w:p>
  </w:footnote>
  <w:footnote w:type="continuationSeparator" w:id="0">
    <w:p w14:paraId="06C2A706" w14:textId="77777777" w:rsidR="00F44C5D" w:rsidRDefault="00F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  <w:lang w:eastAsia="pl-PL"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A74B8"/>
    <w:multiLevelType w:val="hybridMultilevel"/>
    <w:tmpl w:val="F8FA5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34E5E"/>
    <w:multiLevelType w:val="hybridMultilevel"/>
    <w:tmpl w:val="40FA36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375F0E"/>
    <w:multiLevelType w:val="hybridMultilevel"/>
    <w:tmpl w:val="15FCC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10EA8"/>
    <w:multiLevelType w:val="hybridMultilevel"/>
    <w:tmpl w:val="3A485E44"/>
    <w:lvl w:ilvl="0" w:tplc="CD1C3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C6D6A"/>
    <w:multiLevelType w:val="hybridMultilevel"/>
    <w:tmpl w:val="5E2C5AE4"/>
    <w:lvl w:ilvl="0" w:tplc="4CE0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3F1A85"/>
    <w:multiLevelType w:val="hybridMultilevel"/>
    <w:tmpl w:val="15B4F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444BF6"/>
    <w:multiLevelType w:val="hybridMultilevel"/>
    <w:tmpl w:val="4AD6637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57B87E38"/>
    <w:multiLevelType w:val="hybridMultilevel"/>
    <w:tmpl w:val="F2287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04C35"/>
    <w:multiLevelType w:val="hybridMultilevel"/>
    <w:tmpl w:val="46860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97149">
    <w:abstractNumId w:val="0"/>
  </w:num>
  <w:num w:numId="2" w16cid:durableId="331421239">
    <w:abstractNumId w:val="7"/>
  </w:num>
  <w:num w:numId="3" w16cid:durableId="835920463">
    <w:abstractNumId w:val="8"/>
  </w:num>
  <w:num w:numId="4" w16cid:durableId="956788414">
    <w:abstractNumId w:val="1"/>
  </w:num>
  <w:num w:numId="5" w16cid:durableId="2040232651">
    <w:abstractNumId w:val="6"/>
  </w:num>
  <w:num w:numId="6" w16cid:durableId="22483171">
    <w:abstractNumId w:val="5"/>
  </w:num>
  <w:num w:numId="7" w16cid:durableId="1444157422">
    <w:abstractNumId w:val="9"/>
  </w:num>
  <w:num w:numId="8" w16cid:durableId="772631901">
    <w:abstractNumId w:val="3"/>
  </w:num>
  <w:num w:numId="9" w16cid:durableId="1762946119">
    <w:abstractNumId w:val="4"/>
  </w:num>
  <w:num w:numId="10" w16cid:durableId="144972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22143"/>
    <w:rsid w:val="0003224E"/>
    <w:rsid w:val="00082F34"/>
    <w:rsid w:val="00120AE2"/>
    <w:rsid w:val="002E4BE8"/>
    <w:rsid w:val="00475C77"/>
    <w:rsid w:val="00566C95"/>
    <w:rsid w:val="005B370B"/>
    <w:rsid w:val="005E4198"/>
    <w:rsid w:val="006758DC"/>
    <w:rsid w:val="00740EAD"/>
    <w:rsid w:val="00794D88"/>
    <w:rsid w:val="007D7FCB"/>
    <w:rsid w:val="0092452F"/>
    <w:rsid w:val="009743C6"/>
    <w:rsid w:val="00AC57D1"/>
    <w:rsid w:val="00AE00F5"/>
    <w:rsid w:val="00AE0BF0"/>
    <w:rsid w:val="00B20EAD"/>
    <w:rsid w:val="00C320CA"/>
    <w:rsid w:val="00C43100"/>
    <w:rsid w:val="00CC137C"/>
    <w:rsid w:val="00D131E0"/>
    <w:rsid w:val="00E203E3"/>
    <w:rsid w:val="00E97DA5"/>
    <w:rsid w:val="00EC2D91"/>
    <w:rsid w:val="00F44C5D"/>
    <w:rsid w:val="00FB2870"/>
    <w:rsid w:val="00FF162E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743C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3</cp:revision>
  <cp:lastPrinted>2024-08-21T11:09:00Z</cp:lastPrinted>
  <dcterms:created xsi:type="dcterms:W3CDTF">2025-05-06T12:16:00Z</dcterms:created>
  <dcterms:modified xsi:type="dcterms:W3CDTF">2025-05-06T12:20:00Z</dcterms:modified>
</cp:coreProperties>
</file>