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2D281" w14:textId="77777777" w:rsidR="00623AB3" w:rsidRDefault="00623AB3" w:rsidP="00FF0D15">
      <w:pPr>
        <w:jc w:val="right"/>
        <w:rPr>
          <w:b/>
        </w:rPr>
      </w:pPr>
    </w:p>
    <w:p w14:paraId="08E26E4B" w14:textId="77777777" w:rsidR="00FF0D15" w:rsidRPr="009C2D6C" w:rsidRDefault="00FF0D15" w:rsidP="00FF0D15">
      <w:pPr>
        <w:jc w:val="right"/>
        <w:rPr>
          <w:b/>
        </w:rPr>
      </w:pPr>
      <w:r w:rsidRPr="009C2D6C">
        <w:rPr>
          <w:b/>
        </w:rPr>
        <w:t>Załącznik  nr 4 do SIWZ</w:t>
      </w:r>
    </w:p>
    <w:p w14:paraId="71ADE080" w14:textId="77777777" w:rsidR="009C2D6C" w:rsidRPr="009C2D6C" w:rsidRDefault="009C2D6C" w:rsidP="009C2D6C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9C2D6C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14:paraId="368A839D" w14:textId="77777777" w:rsidR="009C2D6C" w:rsidRPr="009C2D6C" w:rsidRDefault="009C2D6C" w:rsidP="009C2D6C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7AE7F446" w14:textId="77777777" w:rsidR="00FF0D15" w:rsidRPr="009C2D6C" w:rsidRDefault="00FF0D15" w:rsidP="00FF0D15">
      <w:pPr>
        <w:jc w:val="both"/>
        <w:rPr>
          <w:b/>
          <w:i/>
        </w:rPr>
      </w:pPr>
      <w:r w:rsidRPr="009C2D6C">
        <w:t xml:space="preserve">     </w:t>
      </w:r>
      <w:r w:rsidRPr="009C2D6C">
        <w:rPr>
          <w:b/>
          <w:i/>
        </w:rPr>
        <w:t xml:space="preserve"> Zgodnie z art. </w:t>
      </w:r>
      <w:r w:rsidR="00A97853" w:rsidRPr="009C2D6C">
        <w:rPr>
          <w:b/>
          <w:i/>
        </w:rPr>
        <w:t>274 ust.</w:t>
      </w:r>
      <w:r w:rsidRPr="009C2D6C">
        <w:rPr>
          <w:b/>
          <w:i/>
        </w:rPr>
        <w:t xml:space="preserve"> ustawy- Prawo zamówień publicznych  - Wykonawca, </w:t>
      </w:r>
      <w:r w:rsidR="00A97853" w:rsidRPr="009C2D6C">
        <w:rPr>
          <w:b/>
          <w:i/>
        </w:rPr>
        <w:t xml:space="preserve">składa oświadczenie na wezwanie Zamawiającego do  złożenia podmiotowego środka dowodowego. </w:t>
      </w:r>
    </w:p>
    <w:p w14:paraId="2F932441" w14:textId="77777777" w:rsidR="009C2D6C" w:rsidRDefault="009C2D6C" w:rsidP="00FF0D15">
      <w:pPr>
        <w:spacing w:after="120"/>
        <w:rPr>
          <w:rFonts w:eastAsiaTheme="minorHAnsi"/>
          <w:b/>
          <w:lang w:eastAsia="en-US"/>
        </w:rPr>
      </w:pPr>
    </w:p>
    <w:p w14:paraId="3AE2B126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Wykonawca: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……………………</w:t>
      </w:r>
    </w:p>
    <w:p w14:paraId="25B2C8FC" w14:textId="77777777" w:rsidR="00FF0D15" w:rsidRPr="009C2D6C" w:rsidRDefault="00FF0D15" w:rsidP="00FF0D15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 od podmiotu: NIP/PESEL, KRS/CEiDG)</w:t>
      </w:r>
    </w:p>
    <w:p w14:paraId="56D53EA4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….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</w:t>
      </w:r>
    </w:p>
    <w:p w14:paraId="4DD10447" w14:textId="77777777" w:rsidR="00FF0D15" w:rsidRPr="009C2D6C" w:rsidRDefault="00FF0D15" w:rsidP="00FF0D15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14:paraId="669DE471" w14:textId="77777777" w:rsidR="00FF0D15" w:rsidRPr="009C2D6C" w:rsidRDefault="00FF0D15" w:rsidP="00FF0D15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 w:rsidRPr="009C2D6C"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14:paraId="5251BC49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o przynależności lub braku przynależności do tej samej grupy kapitałowej</w:t>
      </w:r>
      <w:r w:rsidR="00A97853" w:rsidRPr="009C2D6C">
        <w:rPr>
          <w:rFonts w:ascii="Arial Narrow" w:eastAsiaTheme="minorHAnsi" w:hAnsi="Arial Narrow"/>
          <w:b/>
          <w:lang w:eastAsia="en-US"/>
        </w:rPr>
        <w:t xml:space="preserve"> w zakresie art. 108 ust. pkt 5 ustawy - Prawo zamówień publicznych </w:t>
      </w:r>
    </w:p>
    <w:p w14:paraId="24B11250" w14:textId="77777777" w:rsidR="00A97853" w:rsidRPr="009C2D6C" w:rsidRDefault="00A97853" w:rsidP="009C2D6C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14:paraId="38186014" w14:textId="77777777" w:rsidR="007F30EE" w:rsidRPr="007F30EE" w:rsidRDefault="00FF0D15" w:rsidP="007F30EE">
      <w:pPr>
        <w:pStyle w:val="Nagwek"/>
        <w:jc w:val="both"/>
        <w:rPr>
          <w:rFonts w:ascii="Arial Narrow" w:hAnsi="Arial Narrow"/>
          <w:b/>
          <w:color w:val="365F91" w:themeColor="accent1" w:themeShade="BF"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dotyczy </w:t>
      </w:r>
      <w:r w:rsidRPr="007F30EE">
        <w:rPr>
          <w:rFonts w:ascii="Arial Narrow" w:eastAsiaTheme="minorHAnsi" w:hAnsi="Arial Narrow"/>
          <w:sz w:val="22"/>
          <w:szCs w:val="22"/>
          <w:lang w:eastAsia="en-US"/>
        </w:rPr>
        <w:t xml:space="preserve">postępowania </w:t>
      </w:r>
      <w:r w:rsidR="007F30EE" w:rsidRPr="007F30EE">
        <w:rPr>
          <w:rFonts w:ascii="Arial Narrow" w:hAnsi="Arial Narrow"/>
          <w:b/>
          <w:bCs/>
          <w:iCs/>
          <w:color w:val="365F91" w:themeColor="accent1" w:themeShade="BF"/>
        </w:rPr>
        <w:t>„Budowa żłobka przy Przedszkolu im. Kubusia Puchatka w Kruszynie”</w:t>
      </w:r>
      <w:r w:rsidR="007F30EE" w:rsidRPr="007F30EE">
        <w:rPr>
          <w:rFonts w:ascii="Arial Narrow" w:hAnsi="Arial Narrow"/>
          <w:b/>
          <w:color w:val="365F91" w:themeColor="accent1" w:themeShade="BF"/>
          <w:sz w:val="22"/>
          <w:szCs w:val="22"/>
        </w:rPr>
        <w:t xml:space="preserve">   RBRiGK.271.2.4.2021</w:t>
      </w:r>
    </w:p>
    <w:p w14:paraId="1A2AB104" w14:textId="77777777" w:rsidR="00FF0D15" w:rsidRPr="009C2D6C" w:rsidRDefault="00A97853" w:rsidP="009C2D6C">
      <w:pPr>
        <w:pStyle w:val="Bezodstpw"/>
        <w:jc w:val="both"/>
        <w:rPr>
          <w:rFonts w:ascii="Arial Narrow" w:hAnsi="Arial Narrow"/>
          <w:iCs/>
          <w:sz w:val="22"/>
          <w:szCs w:val="22"/>
        </w:rPr>
      </w:pPr>
      <w:r w:rsidRPr="009C2D6C">
        <w:rPr>
          <w:rFonts w:ascii="Arial Narrow" w:hAnsi="Arial Narrow"/>
          <w:b/>
          <w:iCs/>
          <w:sz w:val="22"/>
          <w:szCs w:val="22"/>
        </w:rPr>
        <w:t xml:space="preserve"> </w:t>
      </w:r>
      <w:r w:rsidRPr="009C2D6C">
        <w:rPr>
          <w:rFonts w:ascii="Arial Narrow" w:hAnsi="Arial Narrow"/>
          <w:iCs/>
          <w:sz w:val="22"/>
          <w:szCs w:val="22"/>
        </w:rPr>
        <w:t>pro</w:t>
      </w:r>
      <w:r w:rsidR="00FF0D15" w:rsidRPr="009C2D6C">
        <w:rPr>
          <w:rFonts w:ascii="Arial Narrow" w:hAnsi="Arial Narrow"/>
          <w:iCs/>
          <w:sz w:val="22"/>
          <w:szCs w:val="22"/>
        </w:rPr>
        <w:t>wadzoneg</w:t>
      </w:r>
      <w:r w:rsidR="009C2D6C" w:rsidRPr="009C2D6C">
        <w:rPr>
          <w:rFonts w:ascii="Arial Narrow" w:hAnsi="Arial Narrow"/>
          <w:iCs/>
          <w:sz w:val="22"/>
          <w:szCs w:val="22"/>
        </w:rPr>
        <w:t>o przez Gminę Włocławek.</w:t>
      </w:r>
    </w:p>
    <w:p w14:paraId="72D5A072" w14:textId="77777777" w:rsidR="00FF0D15" w:rsidRPr="009C2D6C" w:rsidRDefault="00FF0D15" w:rsidP="009C2D6C">
      <w:pPr>
        <w:pStyle w:val="Bezodstpw"/>
        <w:rPr>
          <w:rFonts w:ascii="Arial Narrow" w:hAnsi="Arial Narrow"/>
          <w:iCs/>
          <w:sz w:val="22"/>
          <w:szCs w:val="22"/>
        </w:rPr>
      </w:pPr>
    </w:p>
    <w:p w14:paraId="087925E3" w14:textId="77777777" w:rsidR="009C2D6C" w:rsidRPr="009C2D6C" w:rsidRDefault="009C2D6C" w:rsidP="009C2D6C">
      <w:pPr>
        <w:pStyle w:val="Bezodstpw"/>
        <w:ind w:left="284" w:hanging="284"/>
        <w:jc w:val="both"/>
        <w:rPr>
          <w:rFonts w:ascii="Arial Narrow" w:hAnsi="Arial Narrow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1.  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że  nie </w:t>
      </w:r>
      <w:r>
        <w:rPr>
          <w:rFonts w:ascii="Arial Narrow" w:eastAsiaTheme="minorHAnsi" w:hAnsi="Arial Narrow"/>
          <w:sz w:val="22"/>
          <w:szCs w:val="22"/>
          <w:lang w:eastAsia="en-US"/>
        </w:rPr>
        <w:t>należę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</w:p>
    <w:p w14:paraId="2AAF1B4E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9C2D6C">
        <w:rPr>
          <w:rFonts w:ascii="Arial Narrow" w:hAnsi="Arial Narrow"/>
          <w:b/>
          <w:color w:val="000000"/>
          <w:sz w:val="22"/>
          <w:szCs w:val="22"/>
        </w:rPr>
        <w:br/>
        <w:t xml:space="preserve">o udzielenie zamówienia  na  podstawie  art. </w:t>
      </w:r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 xml:space="preserve">108 ust.1 pkt 5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  ustawy  Pzp. </w:t>
      </w:r>
    </w:p>
    <w:p w14:paraId="1AB74EC3" w14:textId="77777777" w:rsidR="009C2D6C" w:rsidRPr="009C2D6C" w:rsidRDefault="009C2D6C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05555700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14:paraId="35F74B68" w14:textId="77777777" w:rsid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</w:p>
    <w:p w14:paraId="6B14954B" w14:textId="77777777" w:rsidR="00FF0D15" w:rsidRPr="009C2D6C" w:rsidRDefault="009C2D6C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 w:rsidR="00FF0D15" w:rsidRPr="009C2D6C"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14:paraId="0FB04726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78A63BAB" w14:textId="16A451BB" w:rsidR="00FF0D15" w:rsidRPr="009C2D6C" w:rsidRDefault="00EE2194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7E7B8" wp14:editId="7368CD99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080" t="6985" r="1016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7B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Br+ZbjUAQAA&#10;iQMAAA4AAAAAAAAAAAAAAAAALgIAAGRycy9lMm9Eb2MueG1sUEsBAi0AFAAGAAgAAAAhALJ6v5rd&#10;AAAACAEAAA8AAAAAAAAAAAAAAAAALgQAAGRycy9kb3ducmV2LnhtbFBLBQYAAAAABAAEAPMAAAA4&#10;BQAAAAA=&#10;"/>
            </w:pict>
          </mc:Fallback>
        </mc:AlternateContent>
      </w:r>
    </w:p>
    <w:p w14:paraId="1C4BF82C" w14:textId="77777777" w:rsid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97C7CF0" w14:textId="77777777" w:rsidR="00142819" w:rsidRP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2.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, że   należ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8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14:paraId="27D1CB92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Lista podmiotów należących do grupy kapitałowej Wykonawcy:</w:t>
      </w:r>
    </w:p>
    <w:p w14:paraId="367B6559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14:paraId="36EBE1D9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14:paraId="1244057F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</w:t>
      </w:r>
      <w:r w:rsidR="00D4412D" w:rsidRPr="009C2D6C">
        <w:rPr>
          <w:rFonts w:ascii="Arial Narrow" w:hAnsi="Arial Narrow"/>
          <w:b/>
          <w:color w:val="000000"/>
        </w:rPr>
        <w:t>108 ust.1 pkt 5</w:t>
      </w:r>
      <w:r w:rsidRPr="009C2D6C">
        <w:rPr>
          <w:rFonts w:ascii="Arial Narrow" w:hAnsi="Arial Narrow"/>
          <w:b/>
          <w:color w:val="000000"/>
        </w:rPr>
        <w:t xml:space="preserve">  ustawy  Pzp. </w:t>
      </w:r>
    </w:p>
    <w:p w14:paraId="56938D70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14:paraId="75A5D348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14:paraId="75A769F0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</w:t>
      </w:r>
    </w:p>
    <w:p w14:paraId="329814E6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reprezentacji)</w:t>
      </w:r>
    </w:p>
    <w:p w14:paraId="0F668703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</w:p>
    <w:p w14:paraId="6B562E31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i/>
          <w:lang w:eastAsia="en-US"/>
        </w:rPr>
        <w:t xml:space="preserve">                                                       </w:t>
      </w:r>
    </w:p>
    <w:p w14:paraId="6436FF2A" w14:textId="77777777" w:rsidR="0059341F" w:rsidRPr="009C2D6C" w:rsidRDefault="0059341F" w:rsidP="009C2D6C">
      <w:pPr>
        <w:pStyle w:val="Bezodstpw"/>
        <w:rPr>
          <w:rFonts w:ascii="Arial Narrow" w:hAnsi="Arial Narrow"/>
        </w:rPr>
      </w:pPr>
    </w:p>
    <w:sectPr w:rsidR="0059341F" w:rsidRPr="009C2D6C" w:rsidSect="00A41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E5EC7" w14:textId="77777777" w:rsidR="00994D30" w:rsidRDefault="00994D30" w:rsidP="00623AB3">
      <w:r>
        <w:separator/>
      </w:r>
    </w:p>
  </w:endnote>
  <w:endnote w:type="continuationSeparator" w:id="0">
    <w:p w14:paraId="06ADB374" w14:textId="77777777" w:rsidR="00994D30" w:rsidRDefault="00994D30" w:rsidP="006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3EE5" w14:textId="77777777" w:rsidR="007F30EE" w:rsidRDefault="007F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1873" w14:textId="77777777" w:rsidR="007F30EE" w:rsidRDefault="007F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80AF" w14:textId="77777777" w:rsidR="007F30EE" w:rsidRDefault="007F3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816B2" w14:textId="77777777" w:rsidR="00994D30" w:rsidRDefault="00994D30" w:rsidP="00623AB3">
      <w:r>
        <w:separator/>
      </w:r>
    </w:p>
  </w:footnote>
  <w:footnote w:type="continuationSeparator" w:id="0">
    <w:p w14:paraId="22B2898B" w14:textId="77777777" w:rsidR="00994D30" w:rsidRDefault="00994D30" w:rsidP="0062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F182" w14:textId="77777777" w:rsidR="007F30EE" w:rsidRDefault="007F30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95D9" w14:textId="77777777" w:rsidR="00623AB3" w:rsidRPr="007F30EE" w:rsidRDefault="002E18A9">
    <w:pPr>
      <w:pStyle w:val="Nagwek"/>
      <w:rPr>
        <w:color w:val="244061" w:themeColor="accent1" w:themeShade="80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</w:t>
    </w:r>
    <w:r w:rsidR="007F30EE" w:rsidRPr="007F30EE">
      <w:rPr>
        <w:rFonts w:ascii="Arial Narrow" w:hAnsi="Arial Narrow"/>
        <w:b/>
        <w:color w:val="244061" w:themeColor="accent1" w:themeShade="80"/>
        <w:sz w:val="22"/>
        <w:szCs w:val="22"/>
      </w:rPr>
      <w:t>R</w:t>
    </w:r>
    <w:r w:rsidR="00623AB3" w:rsidRPr="007F30EE">
      <w:rPr>
        <w:rFonts w:ascii="Arial Narrow" w:hAnsi="Arial Narrow"/>
        <w:b/>
        <w:color w:val="244061" w:themeColor="accent1" w:themeShade="80"/>
        <w:sz w:val="22"/>
        <w:szCs w:val="22"/>
      </w:rPr>
      <w:t>BRiGK.271.2.</w:t>
    </w:r>
    <w:r w:rsidR="007F30EE" w:rsidRPr="007F30EE">
      <w:rPr>
        <w:rFonts w:ascii="Arial Narrow" w:hAnsi="Arial Narrow"/>
        <w:b/>
        <w:color w:val="244061" w:themeColor="accent1" w:themeShade="80"/>
        <w:sz w:val="22"/>
        <w:szCs w:val="22"/>
      </w:rPr>
      <w:t>4</w:t>
    </w:r>
    <w:r w:rsidR="00623AB3" w:rsidRPr="007F30EE">
      <w:rPr>
        <w:rFonts w:ascii="Arial Narrow" w:hAnsi="Arial Narrow"/>
        <w:b/>
        <w:color w:val="244061" w:themeColor="accent1" w:themeShade="80"/>
        <w:sz w:val="22"/>
        <w:szCs w:val="22"/>
      </w:rPr>
      <w:t xml:space="preserve">.2021        </w:t>
    </w:r>
    <w:r w:rsidR="007F30EE" w:rsidRPr="007F30EE">
      <w:rPr>
        <w:rFonts w:ascii="Arial Narrow" w:hAnsi="Arial Narrow"/>
        <w:b/>
        <w:bCs/>
        <w:iCs/>
        <w:color w:val="244061" w:themeColor="accent1" w:themeShade="80"/>
      </w:rPr>
      <w:t>Budowa żłobka przy Przedszkolu im. Kubusia Puchatka w Kruszynie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41A5" w14:textId="77777777" w:rsidR="007F30EE" w:rsidRDefault="007F3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5"/>
    <w:rsid w:val="000620DC"/>
    <w:rsid w:val="00142819"/>
    <w:rsid w:val="00276EF4"/>
    <w:rsid w:val="00291CBA"/>
    <w:rsid w:val="002E18A9"/>
    <w:rsid w:val="00377FA9"/>
    <w:rsid w:val="004303DA"/>
    <w:rsid w:val="00501AEB"/>
    <w:rsid w:val="0059341F"/>
    <w:rsid w:val="00623AB3"/>
    <w:rsid w:val="007E5208"/>
    <w:rsid w:val="007F30EE"/>
    <w:rsid w:val="008A0C39"/>
    <w:rsid w:val="00994D30"/>
    <w:rsid w:val="009C2D6C"/>
    <w:rsid w:val="00A97853"/>
    <w:rsid w:val="00BF0BAB"/>
    <w:rsid w:val="00C05A55"/>
    <w:rsid w:val="00D4412D"/>
    <w:rsid w:val="00DB2527"/>
    <w:rsid w:val="00EE2194"/>
    <w:rsid w:val="00F11583"/>
    <w:rsid w:val="00FE459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10E"/>
  <w15:docId w15:val="{CFC6A2B7-8CE4-4D6B-A689-C0DF8C2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rsid w:val="00FF0D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8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2021-03-29T06:51:00Z</dcterms:created>
  <dcterms:modified xsi:type="dcterms:W3CDTF">2021-03-29T06:51:00Z</dcterms:modified>
</cp:coreProperties>
</file>