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85A00" w14:textId="77777777" w:rsidR="00DA2738" w:rsidRPr="002D0957" w:rsidRDefault="00DA2738" w:rsidP="00440A17">
      <w:pPr>
        <w:jc w:val="both"/>
        <w:rPr>
          <w:rFonts w:asciiTheme="majorHAnsi" w:hAnsiTheme="majorHAnsi" w:cs="Arial"/>
          <w:b/>
          <w:sz w:val="21"/>
          <w:szCs w:val="21"/>
        </w:rPr>
      </w:pPr>
    </w:p>
    <w:p w14:paraId="57B80C57" w14:textId="77777777" w:rsidR="00DA2738" w:rsidRPr="002D0957" w:rsidRDefault="00DA2738" w:rsidP="00440A17">
      <w:pPr>
        <w:jc w:val="both"/>
        <w:rPr>
          <w:rFonts w:asciiTheme="majorHAnsi" w:hAnsiTheme="majorHAnsi" w:cs="Arial"/>
          <w:b/>
          <w:color w:val="FF0000"/>
          <w:sz w:val="21"/>
          <w:szCs w:val="21"/>
        </w:rPr>
      </w:pPr>
    </w:p>
    <w:p w14:paraId="1044FAC9" w14:textId="27E1ABAA" w:rsidR="00FF1A49" w:rsidRPr="002D0957" w:rsidRDefault="00B2739A" w:rsidP="00440A17">
      <w:pPr>
        <w:jc w:val="center"/>
        <w:rPr>
          <w:rFonts w:asciiTheme="majorHAnsi" w:hAnsiTheme="majorHAnsi" w:cs="Arial"/>
          <w:b/>
          <w:sz w:val="21"/>
          <w:szCs w:val="21"/>
        </w:rPr>
      </w:pPr>
      <w:r w:rsidRPr="002D0957">
        <w:rPr>
          <w:rFonts w:asciiTheme="majorHAnsi" w:hAnsiTheme="majorHAnsi" w:cs="Arial"/>
          <w:b/>
          <w:sz w:val="21"/>
          <w:szCs w:val="21"/>
        </w:rPr>
        <w:t>Komenda Miejska Państwowej Straży Pożarnej w Tychach</w:t>
      </w:r>
    </w:p>
    <w:p w14:paraId="4155BCC6" w14:textId="038ECA0C" w:rsidR="00FF1A49" w:rsidRPr="002D0957" w:rsidRDefault="00B2739A" w:rsidP="00440A17">
      <w:pPr>
        <w:jc w:val="center"/>
        <w:rPr>
          <w:rFonts w:asciiTheme="majorHAnsi" w:hAnsiTheme="majorHAnsi" w:cs="Arial"/>
          <w:b/>
          <w:sz w:val="21"/>
          <w:szCs w:val="21"/>
        </w:rPr>
      </w:pPr>
      <w:r w:rsidRPr="002D0957">
        <w:rPr>
          <w:rFonts w:asciiTheme="majorHAnsi" w:hAnsiTheme="majorHAnsi" w:cs="Arial"/>
          <w:b/>
          <w:sz w:val="21"/>
          <w:szCs w:val="21"/>
        </w:rPr>
        <w:t>Al. Niepodległości 230, 43-100</w:t>
      </w:r>
      <w:r w:rsidR="00FF1A49" w:rsidRPr="002D0957">
        <w:rPr>
          <w:rFonts w:asciiTheme="majorHAnsi" w:hAnsiTheme="majorHAnsi" w:cs="Arial"/>
          <w:b/>
          <w:sz w:val="21"/>
          <w:szCs w:val="21"/>
        </w:rPr>
        <w:t xml:space="preserve"> </w:t>
      </w:r>
      <w:r w:rsidRPr="002D0957">
        <w:rPr>
          <w:rFonts w:asciiTheme="majorHAnsi" w:hAnsiTheme="majorHAnsi" w:cs="Arial"/>
          <w:b/>
          <w:sz w:val="21"/>
          <w:szCs w:val="21"/>
        </w:rPr>
        <w:t>Tychy</w:t>
      </w:r>
    </w:p>
    <w:p w14:paraId="1137C3E9" w14:textId="6F32867E" w:rsidR="00FF1A49" w:rsidRPr="002D0957" w:rsidRDefault="00FF1A49" w:rsidP="00440A17">
      <w:pPr>
        <w:jc w:val="center"/>
        <w:rPr>
          <w:rFonts w:asciiTheme="majorHAnsi" w:hAnsiTheme="majorHAnsi" w:cs="Arial"/>
          <w:b/>
          <w:sz w:val="21"/>
          <w:szCs w:val="21"/>
        </w:rPr>
      </w:pPr>
      <w:r w:rsidRPr="002D0957">
        <w:rPr>
          <w:rFonts w:asciiTheme="majorHAnsi" w:hAnsiTheme="majorHAnsi" w:cs="Arial"/>
          <w:b/>
          <w:sz w:val="21"/>
          <w:szCs w:val="21"/>
        </w:rPr>
        <w:t xml:space="preserve">tel. </w:t>
      </w:r>
      <w:r w:rsidR="00F26241" w:rsidRPr="002D0957">
        <w:rPr>
          <w:rFonts w:asciiTheme="majorHAnsi" w:hAnsiTheme="majorHAnsi" w:cs="Arial"/>
          <w:b/>
          <w:sz w:val="21"/>
          <w:szCs w:val="21"/>
        </w:rPr>
        <w:t>48 32 227 38 71</w:t>
      </w:r>
    </w:p>
    <w:p w14:paraId="23637C2A" w14:textId="4E8EDF5D" w:rsidR="00FF1A49" w:rsidRPr="002D0957" w:rsidRDefault="00FF1A49" w:rsidP="00440A17">
      <w:pPr>
        <w:jc w:val="center"/>
        <w:rPr>
          <w:rFonts w:asciiTheme="majorHAnsi" w:hAnsiTheme="majorHAnsi" w:cs="Arial"/>
          <w:b/>
          <w:sz w:val="21"/>
          <w:szCs w:val="21"/>
        </w:rPr>
      </w:pPr>
      <w:r w:rsidRPr="002D0957">
        <w:rPr>
          <w:rFonts w:asciiTheme="majorHAnsi" w:hAnsiTheme="majorHAnsi" w:cs="Arial"/>
          <w:b/>
          <w:sz w:val="21"/>
          <w:szCs w:val="21"/>
        </w:rPr>
        <w:t xml:space="preserve">NIP: </w:t>
      </w:r>
      <w:r w:rsidR="00F26241" w:rsidRPr="002D0957">
        <w:rPr>
          <w:rFonts w:asciiTheme="majorHAnsi" w:hAnsiTheme="majorHAnsi" w:cs="Arial"/>
          <w:b/>
          <w:sz w:val="21"/>
          <w:szCs w:val="21"/>
        </w:rPr>
        <w:t>646-23-87-930</w:t>
      </w:r>
      <w:r w:rsidRPr="002D0957">
        <w:rPr>
          <w:rFonts w:asciiTheme="majorHAnsi" w:hAnsiTheme="majorHAnsi" w:cs="Arial"/>
          <w:b/>
          <w:sz w:val="21"/>
          <w:szCs w:val="21"/>
        </w:rPr>
        <w:t xml:space="preserve"> Regon: </w:t>
      </w:r>
      <w:r w:rsidR="00316217" w:rsidRPr="002D0957">
        <w:rPr>
          <w:rFonts w:asciiTheme="majorHAnsi" w:hAnsiTheme="majorHAnsi" w:cs="Arial"/>
          <w:b/>
          <w:sz w:val="21"/>
          <w:szCs w:val="21"/>
        </w:rPr>
        <w:t>273072545</w:t>
      </w:r>
    </w:p>
    <w:p w14:paraId="54DC33CA" w14:textId="74CEC5F8" w:rsidR="000953DE" w:rsidRPr="002D0957" w:rsidRDefault="002B3DD2" w:rsidP="00440A17">
      <w:pPr>
        <w:jc w:val="center"/>
        <w:rPr>
          <w:rFonts w:asciiTheme="majorHAnsi" w:hAnsiTheme="majorHAnsi" w:cs="Arial"/>
          <w:color w:val="1F497D" w:themeColor="text2"/>
          <w:sz w:val="21"/>
          <w:szCs w:val="21"/>
        </w:rPr>
      </w:pPr>
      <w:hyperlink r:id="rId8" w:history="1">
        <w:r w:rsidR="000953DE" w:rsidRPr="002D0957">
          <w:rPr>
            <w:rStyle w:val="Hipercze"/>
            <w:rFonts w:asciiTheme="majorHAnsi" w:hAnsiTheme="majorHAnsi" w:cs="Arial"/>
            <w:color w:val="1F497D" w:themeColor="text2"/>
            <w:sz w:val="21"/>
            <w:szCs w:val="21"/>
          </w:rPr>
          <w:t>https://www.gov.pl/web/kmpsp-tychy</w:t>
        </w:r>
      </w:hyperlink>
    </w:p>
    <w:p w14:paraId="075F46F1" w14:textId="1EBBC22C" w:rsidR="00FF1A49" w:rsidRPr="002D0957" w:rsidRDefault="00FF1A49" w:rsidP="00440A17">
      <w:pPr>
        <w:jc w:val="center"/>
        <w:rPr>
          <w:rFonts w:asciiTheme="majorHAnsi" w:hAnsiTheme="majorHAnsi" w:cs="Arial"/>
          <w:b/>
          <w:color w:val="FF0000"/>
          <w:sz w:val="21"/>
          <w:szCs w:val="21"/>
          <w:lang w:val="de-DE"/>
        </w:rPr>
      </w:pPr>
      <w:proofErr w:type="spellStart"/>
      <w:r w:rsidRPr="002D0957">
        <w:rPr>
          <w:rFonts w:asciiTheme="majorHAnsi" w:hAnsiTheme="majorHAnsi" w:cs="Arial"/>
          <w:b/>
          <w:sz w:val="21"/>
          <w:szCs w:val="21"/>
          <w:lang w:val="de-DE"/>
        </w:rPr>
        <w:t>e-mail</w:t>
      </w:r>
      <w:proofErr w:type="spellEnd"/>
      <w:r w:rsidRPr="002D0957">
        <w:rPr>
          <w:rFonts w:asciiTheme="majorHAnsi" w:hAnsiTheme="majorHAnsi" w:cs="Arial"/>
          <w:b/>
          <w:sz w:val="21"/>
          <w:szCs w:val="21"/>
          <w:lang w:val="de-DE"/>
        </w:rPr>
        <w:t xml:space="preserve">: </w:t>
      </w:r>
      <w:hyperlink r:id="rId9" w:history="1">
        <w:r w:rsidR="00032D98" w:rsidRPr="002D0957">
          <w:rPr>
            <w:rStyle w:val="Hipercze"/>
            <w:rFonts w:asciiTheme="majorHAnsi" w:hAnsiTheme="majorHAnsi" w:cs="Arial"/>
            <w:b/>
            <w:color w:val="1F497D" w:themeColor="text2"/>
            <w:sz w:val="21"/>
            <w:szCs w:val="21"/>
            <w:lang w:val="de-DE"/>
          </w:rPr>
          <w:t>sekretariat@tychy.kmpsp.gov.pl</w:t>
        </w:r>
      </w:hyperlink>
    </w:p>
    <w:p w14:paraId="6D313043" w14:textId="77777777" w:rsidR="00FF1A49" w:rsidRPr="002D0957" w:rsidRDefault="00FF1A49" w:rsidP="00440A17">
      <w:pPr>
        <w:jc w:val="center"/>
        <w:rPr>
          <w:rFonts w:asciiTheme="majorHAnsi" w:hAnsiTheme="majorHAnsi" w:cs="Arial"/>
          <w:b/>
          <w:color w:val="FF0000"/>
          <w:sz w:val="21"/>
          <w:szCs w:val="21"/>
          <w:lang w:val="de-DE"/>
        </w:rPr>
      </w:pPr>
    </w:p>
    <w:p w14:paraId="13157AB2" w14:textId="2F32F145" w:rsidR="00FF1A49" w:rsidRPr="002D0957" w:rsidRDefault="00FF1A49" w:rsidP="00440A17">
      <w:pPr>
        <w:jc w:val="center"/>
        <w:rPr>
          <w:rFonts w:asciiTheme="majorHAnsi" w:hAnsiTheme="majorHAnsi" w:cs="Arial"/>
          <w:b/>
          <w:sz w:val="21"/>
          <w:szCs w:val="21"/>
        </w:rPr>
      </w:pPr>
      <w:r w:rsidRPr="002D0957">
        <w:rPr>
          <w:rFonts w:asciiTheme="majorHAnsi" w:hAnsiTheme="majorHAnsi" w:cs="Arial"/>
          <w:b/>
          <w:sz w:val="21"/>
          <w:szCs w:val="21"/>
        </w:rPr>
        <w:t>SPECYFIKACJA WARUNKÓW ZAMÓWIENIA</w:t>
      </w:r>
    </w:p>
    <w:p w14:paraId="3A10B7FC" w14:textId="0D1184A7" w:rsidR="00FF1A49" w:rsidRPr="002D0957" w:rsidRDefault="00FF1A49" w:rsidP="00440A17">
      <w:pPr>
        <w:jc w:val="center"/>
        <w:rPr>
          <w:rFonts w:asciiTheme="majorHAnsi" w:hAnsiTheme="majorHAnsi" w:cs="Arial"/>
          <w:b/>
          <w:sz w:val="21"/>
          <w:szCs w:val="21"/>
        </w:rPr>
      </w:pPr>
      <w:r w:rsidRPr="002D0957">
        <w:rPr>
          <w:rFonts w:asciiTheme="majorHAnsi" w:hAnsiTheme="majorHAnsi" w:cs="Arial"/>
          <w:b/>
          <w:sz w:val="21"/>
          <w:szCs w:val="21"/>
        </w:rPr>
        <w:t>(W SKRÓCIE: SWZ)</w:t>
      </w:r>
    </w:p>
    <w:p w14:paraId="02A2A6EA" w14:textId="77777777" w:rsidR="00DA2738" w:rsidRPr="002D0957" w:rsidRDefault="00DA2738" w:rsidP="00440A17">
      <w:pPr>
        <w:jc w:val="both"/>
        <w:rPr>
          <w:rFonts w:asciiTheme="majorHAnsi" w:hAnsiTheme="majorHAnsi" w:cs="Arial"/>
          <w:b/>
          <w:sz w:val="21"/>
          <w:szCs w:val="21"/>
        </w:rPr>
      </w:pPr>
    </w:p>
    <w:p w14:paraId="1180BFFC" w14:textId="77777777" w:rsidR="00DA2738" w:rsidRPr="002D0957" w:rsidRDefault="00DA2738" w:rsidP="00440A17">
      <w:pPr>
        <w:jc w:val="both"/>
        <w:rPr>
          <w:rFonts w:asciiTheme="majorHAnsi" w:hAnsiTheme="majorHAnsi" w:cs="Arial"/>
          <w:b/>
          <w:sz w:val="21"/>
          <w:szCs w:val="21"/>
        </w:rPr>
      </w:pPr>
    </w:p>
    <w:p w14:paraId="47A9F864" w14:textId="77777777" w:rsidR="00DA2738" w:rsidRPr="002D0957" w:rsidRDefault="00DA2738" w:rsidP="00440A17">
      <w:pPr>
        <w:jc w:val="both"/>
        <w:rPr>
          <w:rFonts w:asciiTheme="majorHAnsi" w:hAnsiTheme="majorHAnsi" w:cs="Arial"/>
          <w:b/>
          <w:sz w:val="21"/>
          <w:szCs w:val="21"/>
        </w:rPr>
      </w:pPr>
    </w:p>
    <w:p w14:paraId="614B7917" w14:textId="77777777" w:rsidR="00DA2738" w:rsidRPr="002D0957" w:rsidRDefault="00DA2738" w:rsidP="00440A17">
      <w:pPr>
        <w:jc w:val="both"/>
        <w:rPr>
          <w:rFonts w:asciiTheme="majorHAnsi" w:hAnsiTheme="majorHAnsi" w:cs="Arial"/>
          <w:b/>
          <w:sz w:val="21"/>
          <w:szCs w:val="21"/>
        </w:rPr>
      </w:pPr>
    </w:p>
    <w:p w14:paraId="2E6F16AA" w14:textId="27714A6A" w:rsidR="00A16332" w:rsidRPr="002D0957" w:rsidRDefault="00A16332" w:rsidP="00EB0049">
      <w:pPr>
        <w:jc w:val="center"/>
        <w:rPr>
          <w:rFonts w:asciiTheme="majorHAnsi" w:hAnsiTheme="majorHAnsi" w:cs="Arial"/>
          <w:bCs/>
          <w:sz w:val="21"/>
          <w:szCs w:val="21"/>
        </w:rPr>
      </w:pPr>
      <w:r w:rsidRPr="002D0957">
        <w:rPr>
          <w:rFonts w:asciiTheme="majorHAnsi" w:hAnsiTheme="majorHAnsi" w:cs="Arial"/>
          <w:bCs/>
          <w:sz w:val="21"/>
          <w:szCs w:val="21"/>
        </w:rPr>
        <w:t>dla zamówienia o nazwie:</w:t>
      </w:r>
    </w:p>
    <w:p w14:paraId="76C5429C" w14:textId="77777777" w:rsidR="005C2A93" w:rsidRPr="002D0957" w:rsidRDefault="005C2A93" w:rsidP="00440A17">
      <w:pPr>
        <w:jc w:val="both"/>
        <w:rPr>
          <w:rFonts w:asciiTheme="majorHAnsi" w:hAnsiTheme="majorHAnsi" w:cs="Arial"/>
          <w:b/>
          <w:sz w:val="21"/>
          <w:szCs w:val="21"/>
        </w:rPr>
      </w:pPr>
    </w:p>
    <w:p w14:paraId="0B3174B5" w14:textId="78BA9E78" w:rsidR="005F0031" w:rsidRPr="002D0957" w:rsidRDefault="00EB0049" w:rsidP="00EB0049">
      <w:pPr>
        <w:jc w:val="center"/>
        <w:rPr>
          <w:rFonts w:asciiTheme="majorHAnsi" w:hAnsiTheme="majorHAnsi" w:cs="Arial"/>
          <w:b/>
          <w:sz w:val="21"/>
          <w:szCs w:val="21"/>
        </w:rPr>
      </w:pPr>
      <w:r w:rsidRPr="002D0957">
        <w:rPr>
          <w:rFonts w:asciiTheme="majorHAnsi" w:hAnsiTheme="majorHAnsi" w:cs="Arial"/>
          <w:b/>
          <w:sz w:val="21"/>
          <w:szCs w:val="21"/>
        </w:rPr>
        <w:t>„Dostawa paliw płynnych dla Komendy Miejskiej PSP w Tychach”</w:t>
      </w:r>
    </w:p>
    <w:p w14:paraId="4852646A" w14:textId="77777777" w:rsidR="00A10F19" w:rsidRPr="002D0957" w:rsidRDefault="00A10F19" w:rsidP="00440A17">
      <w:pPr>
        <w:jc w:val="both"/>
        <w:rPr>
          <w:rFonts w:asciiTheme="majorHAnsi" w:hAnsiTheme="majorHAnsi" w:cs="Arial"/>
          <w:b/>
          <w:sz w:val="21"/>
          <w:szCs w:val="21"/>
        </w:rPr>
      </w:pPr>
    </w:p>
    <w:p w14:paraId="43F68E35" w14:textId="77777777" w:rsidR="002237E2" w:rsidRPr="002D0957" w:rsidRDefault="00A825B2" w:rsidP="00440A17">
      <w:pPr>
        <w:jc w:val="both"/>
        <w:rPr>
          <w:rFonts w:asciiTheme="majorHAnsi" w:hAnsiTheme="majorHAnsi" w:cs="Arial"/>
          <w:b/>
          <w:sz w:val="21"/>
          <w:szCs w:val="21"/>
        </w:rPr>
      </w:pPr>
      <w:r w:rsidRPr="002D0957">
        <w:rPr>
          <w:rFonts w:asciiTheme="majorHAnsi" w:hAnsiTheme="majorHAnsi" w:cs="Arial"/>
          <w:b/>
          <w:sz w:val="21"/>
          <w:szCs w:val="21"/>
        </w:rPr>
        <w:t>Przedmiotowe postępowanie prowadzone jest przy użyciu środków komunikacji elektronicznej. Składanie ofert następuje za pośrednictwem platformy zakupowej dostępnej pod adresem internetowym:</w:t>
      </w:r>
    </w:p>
    <w:p w14:paraId="0A0048A9" w14:textId="45EA2E14" w:rsidR="00A825B2" w:rsidRPr="002D0957" w:rsidRDefault="00A825B2" w:rsidP="00440A17">
      <w:pPr>
        <w:jc w:val="both"/>
        <w:rPr>
          <w:rFonts w:asciiTheme="majorHAnsi" w:hAnsiTheme="majorHAnsi" w:cs="Arial"/>
          <w:b/>
          <w:sz w:val="21"/>
          <w:szCs w:val="21"/>
        </w:rPr>
      </w:pPr>
      <w:r w:rsidRPr="002D0957">
        <w:rPr>
          <w:rFonts w:asciiTheme="majorHAnsi" w:hAnsiTheme="majorHAnsi" w:cs="Arial"/>
          <w:b/>
          <w:sz w:val="21"/>
          <w:szCs w:val="21"/>
        </w:rPr>
        <w:t xml:space="preserve"> </w:t>
      </w:r>
      <w:r w:rsidR="00D90FCF" w:rsidRPr="002D0957">
        <w:rPr>
          <w:rFonts w:asciiTheme="majorHAnsi" w:hAnsiTheme="majorHAnsi" w:cs="Arial"/>
          <w:b/>
          <w:i/>
          <w:iCs/>
          <w:color w:val="1F497D" w:themeColor="text2"/>
          <w:sz w:val="21"/>
          <w:szCs w:val="21"/>
          <w:u w:val="single"/>
        </w:rPr>
        <w:t>https://platformazakupowa.pl/pn/slaskie_straz/proceedings?input_proceedings_search=&amp;proceeding_type%5B%5D=all&amp;search-in%5B%5D=1&amp;search-in%5B%5D=2&amp;search-in%5B%5D=3&amp;search-in%5B%5D=4&amp;company-divisions%5B%5D=2204</w:t>
      </w:r>
    </w:p>
    <w:p w14:paraId="294972C7" w14:textId="77777777" w:rsidR="00A16332" w:rsidRPr="002D0957" w:rsidRDefault="00A16332" w:rsidP="00440A17">
      <w:pPr>
        <w:jc w:val="both"/>
        <w:rPr>
          <w:rFonts w:asciiTheme="majorHAnsi" w:hAnsiTheme="majorHAnsi" w:cs="Arial"/>
          <w:b/>
          <w:sz w:val="21"/>
          <w:szCs w:val="21"/>
        </w:rPr>
      </w:pPr>
    </w:p>
    <w:p w14:paraId="65F68F47" w14:textId="050587B0" w:rsidR="005C2A93" w:rsidRPr="002D0957" w:rsidRDefault="005C2A93" w:rsidP="00440A17">
      <w:pPr>
        <w:jc w:val="both"/>
        <w:rPr>
          <w:rFonts w:asciiTheme="majorHAnsi" w:hAnsiTheme="majorHAnsi" w:cs="Arial"/>
          <w:sz w:val="21"/>
          <w:szCs w:val="21"/>
        </w:rPr>
      </w:pPr>
    </w:p>
    <w:p w14:paraId="40331A84" w14:textId="038D20E9" w:rsidR="00DA2738" w:rsidRPr="002D0957" w:rsidRDefault="00DA2738" w:rsidP="00440A17">
      <w:pPr>
        <w:jc w:val="both"/>
        <w:rPr>
          <w:rFonts w:asciiTheme="majorHAnsi" w:hAnsiTheme="majorHAnsi" w:cs="Arial"/>
          <w:sz w:val="21"/>
          <w:szCs w:val="21"/>
        </w:rPr>
      </w:pPr>
    </w:p>
    <w:p w14:paraId="58342DC9" w14:textId="64CD5920" w:rsidR="00DA2738" w:rsidRPr="002D0957" w:rsidRDefault="00DA2738" w:rsidP="00440A17">
      <w:pPr>
        <w:jc w:val="both"/>
        <w:rPr>
          <w:rFonts w:asciiTheme="majorHAnsi" w:hAnsiTheme="majorHAnsi" w:cs="Arial"/>
          <w:sz w:val="21"/>
          <w:szCs w:val="21"/>
        </w:rPr>
      </w:pPr>
    </w:p>
    <w:p w14:paraId="34E10A0D" w14:textId="384B5E01" w:rsidR="00DA2738" w:rsidRPr="002D0957" w:rsidRDefault="00DA2738" w:rsidP="00440A17">
      <w:pPr>
        <w:jc w:val="both"/>
        <w:rPr>
          <w:rFonts w:asciiTheme="majorHAnsi" w:hAnsiTheme="majorHAnsi" w:cs="Arial"/>
          <w:sz w:val="21"/>
          <w:szCs w:val="21"/>
        </w:rPr>
      </w:pPr>
    </w:p>
    <w:p w14:paraId="3E621891" w14:textId="77777777" w:rsidR="00DA2738" w:rsidRPr="002D0957" w:rsidRDefault="00DA2738" w:rsidP="00440A17">
      <w:pPr>
        <w:jc w:val="both"/>
        <w:rPr>
          <w:rFonts w:asciiTheme="majorHAnsi" w:hAnsiTheme="majorHAnsi" w:cs="Arial"/>
          <w:sz w:val="21"/>
          <w:szCs w:val="21"/>
        </w:rPr>
      </w:pPr>
    </w:p>
    <w:tbl>
      <w:tblPr>
        <w:tblW w:w="9781" w:type="dxa"/>
        <w:tblInd w:w="108" w:type="dxa"/>
        <w:tblLook w:val="01E0" w:firstRow="1" w:lastRow="1" w:firstColumn="1" w:lastColumn="1" w:noHBand="0" w:noVBand="0"/>
      </w:tblPr>
      <w:tblGrid>
        <w:gridCol w:w="9781"/>
      </w:tblGrid>
      <w:tr w:rsidR="00B24C3A" w:rsidRPr="002D0957" w14:paraId="78B19D6F" w14:textId="77777777" w:rsidTr="005C2A93">
        <w:tc>
          <w:tcPr>
            <w:tcW w:w="9781" w:type="dxa"/>
          </w:tcPr>
          <w:p w14:paraId="3EE37DBF" w14:textId="77777777" w:rsidR="005C2A93" w:rsidRPr="002D0957" w:rsidRDefault="005C2A93" w:rsidP="00440A17">
            <w:pPr>
              <w:jc w:val="both"/>
              <w:rPr>
                <w:rFonts w:asciiTheme="majorHAnsi" w:hAnsiTheme="majorHAnsi" w:cs="Arial"/>
                <w:sz w:val="21"/>
                <w:szCs w:val="21"/>
              </w:rPr>
            </w:pPr>
          </w:p>
          <w:p w14:paraId="385BD1E4" w14:textId="77777777" w:rsidR="005C2A93" w:rsidRPr="002D0957" w:rsidRDefault="005C2A93" w:rsidP="00440A17">
            <w:pPr>
              <w:jc w:val="right"/>
              <w:rPr>
                <w:rFonts w:asciiTheme="majorHAnsi" w:hAnsiTheme="majorHAnsi" w:cs="Arial"/>
                <w:sz w:val="21"/>
                <w:szCs w:val="21"/>
              </w:rPr>
            </w:pPr>
            <w:r w:rsidRPr="002D0957">
              <w:rPr>
                <w:rFonts w:asciiTheme="majorHAnsi" w:hAnsiTheme="majorHAnsi" w:cs="Arial"/>
                <w:sz w:val="21"/>
                <w:szCs w:val="21"/>
              </w:rPr>
              <w:t>Zatwierdzona przez:</w:t>
            </w:r>
          </w:p>
          <w:p w14:paraId="358FF8F0" w14:textId="77777777" w:rsidR="005C2A93" w:rsidRPr="002D0957" w:rsidRDefault="005C2A93" w:rsidP="00440A17">
            <w:pPr>
              <w:jc w:val="right"/>
              <w:rPr>
                <w:rFonts w:asciiTheme="majorHAnsi" w:hAnsiTheme="majorHAnsi" w:cs="Arial"/>
                <w:sz w:val="21"/>
                <w:szCs w:val="21"/>
              </w:rPr>
            </w:pPr>
          </w:p>
          <w:p w14:paraId="6F4DD23F" w14:textId="4C30FB59" w:rsidR="005C2A93" w:rsidRPr="002D0957" w:rsidRDefault="000953DE" w:rsidP="00440A17">
            <w:pPr>
              <w:jc w:val="right"/>
              <w:rPr>
                <w:rFonts w:asciiTheme="majorHAnsi" w:hAnsiTheme="majorHAnsi" w:cs="Arial"/>
                <w:sz w:val="21"/>
                <w:szCs w:val="21"/>
              </w:rPr>
            </w:pPr>
            <w:r w:rsidRPr="002D0957">
              <w:rPr>
                <w:rFonts w:asciiTheme="majorHAnsi" w:hAnsiTheme="majorHAnsi" w:cs="Arial"/>
                <w:sz w:val="21"/>
                <w:szCs w:val="21"/>
              </w:rPr>
              <w:t>Tychy</w:t>
            </w:r>
            <w:r w:rsidR="005C2A93" w:rsidRPr="002D0957">
              <w:rPr>
                <w:rFonts w:asciiTheme="majorHAnsi" w:hAnsiTheme="majorHAnsi" w:cs="Arial"/>
                <w:sz w:val="21"/>
                <w:szCs w:val="21"/>
              </w:rPr>
              <w:t xml:space="preserve">, dnia </w:t>
            </w:r>
            <w:r w:rsidR="00616097" w:rsidRPr="002D0957">
              <w:rPr>
                <w:rFonts w:asciiTheme="majorHAnsi" w:hAnsiTheme="majorHAnsi" w:cs="Arial"/>
                <w:sz w:val="21"/>
                <w:szCs w:val="21"/>
              </w:rPr>
              <w:t>23</w:t>
            </w:r>
            <w:r w:rsidR="004841EF" w:rsidRPr="002D0957">
              <w:rPr>
                <w:rFonts w:asciiTheme="majorHAnsi" w:hAnsiTheme="majorHAnsi" w:cs="Arial"/>
                <w:sz w:val="21"/>
                <w:szCs w:val="21"/>
              </w:rPr>
              <w:t>.</w:t>
            </w:r>
            <w:r w:rsidR="0004720C" w:rsidRPr="002D0957">
              <w:rPr>
                <w:rFonts w:asciiTheme="majorHAnsi" w:hAnsiTheme="majorHAnsi" w:cs="Arial"/>
                <w:sz w:val="21"/>
                <w:szCs w:val="21"/>
              </w:rPr>
              <w:t>01</w:t>
            </w:r>
            <w:r w:rsidR="00F66412" w:rsidRPr="002D0957">
              <w:rPr>
                <w:rFonts w:asciiTheme="majorHAnsi" w:hAnsiTheme="majorHAnsi" w:cs="Arial"/>
                <w:sz w:val="21"/>
                <w:szCs w:val="21"/>
              </w:rPr>
              <w:t>.</w:t>
            </w:r>
            <w:r w:rsidR="005C2A93" w:rsidRPr="002D0957">
              <w:rPr>
                <w:rFonts w:asciiTheme="majorHAnsi" w:hAnsiTheme="majorHAnsi" w:cs="Arial"/>
                <w:sz w:val="21"/>
                <w:szCs w:val="21"/>
              </w:rPr>
              <w:t>202</w:t>
            </w:r>
            <w:r w:rsidR="0004720C" w:rsidRPr="002D0957">
              <w:rPr>
                <w:rFonts w:asciiTheme="majorHAnsi" w:hAnsiTheme="majorHAnsi" w:cs="Arial"/>
                <w:sz w:val="21"/>
                <w:szCs w:val="21"/>
              </w:rPr>
              <w:t>5</w:t>
            </w:r>
            <w:r w:rsidR="005C2A93" w:rsidRPr="002D0957">
              <w:rPr>
                <w:rFonts w:asciiTheme="majorHAnsi" w:hAnsiTheme="majorHAnsi" w:cs="Arial"/>
                <w:sz w:val="21"/>
                <w:szCs w:val="21"/>
              </w:rPr>
              <w:t xml:space="preserve"> r.</w:t>
            </w:r>
          </w:p>
          <w:p w14:paraId="1787AA88" w14:textId="77777777" w:rsidR="005C2A93" w:rsidRPr="002D0957" w:rsidRDefault="005C2A93" w:rsidP="00440A17">
            <w:pPr>
              <w:jc w:val="right"/>
              <w:rPr>
                <w:rFonts w:asciiTheme="majorHAnsi" w:hAnsiTheme="majorHAnsi" w:cs="Arial"/>
                <w:sz w:val="21"/>
                <w:szCs w:val="21"/>
              </w:rPr>
            </w:pPr>
          </w:p>
          <w:p w14:paraId="4AA5EFC2" w14:textId="7ACEA1DB" w:rsidR="005C2A93" w:rsidRDefault="005C2A93" w:rsidP="00440A17">
            <w:pPr>
              <w:jc w:val="right"/>
              <w:rPr>
                <w:rFonts w:asciiTheme="majorHAnsi" w:hAnsiTheme="majorHAnsi" w:cs="Arial"/>
                <w:sz w:val="21"/>
                <w:szCs w:val="21"/>
              </w:rPr>
            </w:pPr>
          </w:p>
          <w:p w14:paraId="642437FB" w14:textId="77777777" w:rsidR="00180F4D" w:rsidRPr="002D0957" w:rsidRDefault="00180F4D" w:rsidP="00440A17">
            <w:pPr>
              <w:jc w:val="right"/>
              <w:rPr>
                <w:rFonts w:asciiTheme="majorHAnsi" w:hAnsiTheme="majorHAnsi" w:cs="Arial"/>
                <w:sz w:val="21"/>
                <w:szCs w:val="21"/>
              </w:rPr>
            </w:pPr>
          </w:p>
          <w:p w14:paraId="5AEBC2D6" w14:textId="77777777" w:rsidR="005C2A93" w:rsidRPr="002D0957" w:rsidRDefault="005C2A93" w:rsidP="00440A17">
            <w:pPr>
              <w:jc w:val="right"/>
              <w:rPr>
                <w:rFonts w:asciiTheme="majorHAnsi" w:hAnsiTheme="majorHAnsi" w:cs="Arial"/>
                <w:sz w:val="21"/>
                <w:szCs w:val="21"/>
              </w:rPr>
            </w:pPr>
          </w:p>
          <w:p w14:paraId="6104F9B6" w14:textId="4BFE410D" w:rsidR="005C2A93" w:rsidRPr="002D0957" w:rsidRDefault="00F66412" w:rsidP="00440A17">
            <w:pPr>
              <w:jc w:val="right"/>
              <w:rPr>
                <w:rFonts w:asciiTheme="majorHAnsi" w:hAnsiTheme="majorHAnsi" w:cs="Arial"/>
                <w:sz w:val="21"/>
                <w:szCs w:val="21"/>
              </w:rPr>
            </w:pPr>
            <w:r w:rsidRPr="002D0957">
              <w:rPr>
                <w:rFonts w:asciiTheme="majorHAnsi" w:hAnsiTheme="majorHAnsi" w:cs="Arial"/>
                <w:sz w:val="21"/>
                <w:szCs w:val="21"/>
              </w:rPr>
              <w:t>(Właściwe podpisy na oryginale)</w:t>
            </w:r>
          </w:p>
          <w:p w14:paraId="222ECE6B" w14:textId="77777777" w:rsidR="005C2A93" w:rsidRPr="002D0957" w:rsidRDefault="005C2A93" w:rsidP="00440A17">
            <w:pPr>
              <w:jc w:val="both"/>
              <w:rPr>
                <w:rFonts w:asciiTheme="majorHAnsi" w:hAnsiTheme="majorHAnsi" w:cs="Arial"/>
                <w:sz w:val="21"/>
                <w:szCs w:val="21"/>
              </w:rPr>
            </w:pPr>
          </w:p>
        </w:tc>
      </w:tr>
    </w:tbl>
    <w:p w14:paraId="4994F1FA" w14:textId="0D8FAC39" w:rsidR="000402A0" w:rsidRPr="002D0957" w:rsidRDefault="000402A0" w:rsidP="00440A17">
      <w:pPr>
        <w:jc w:val="both"/>
        <w:rPr>
          <w:rFonts w:asciiTheme="majorHAnsi" w:hAnsiTheme="majorHAnsi" w:cs="Arial"/>
          <w:b/>
          <w:sz w:val="21"/>
          <w:szCs w:val="21"/>
        </w:rPr>
      </w:pPr>
    </w:p>
    <w:p w14:paraId="225D0F88" w14:textId="2F2250C9" w:rsidR="00440A17" w:rsidRPr="002D0957" w:rsidRDefault="00440A17" w:rsidP="0095383C">
      <w:pPr>
        <w:rPr>
          <w:rFonts w:asciiTheme="majorHAnsi" w:hAnsiTheme="majorHAnsi" w:cs="Arial"/>
          <w:b/>
          <w:sz w:val="21"/>
          <w:szCs w:val="21"/>
        </w:rPr>
      </w:pPr>
    </w:p>
    <w:p w14:paraId="5281F9DF" w14:textId="5F5BCB75" w:rsidR="009A3D15" w:rsidRPr="002D0957" w:rsidRDefault="009A3D15" w:rsidP="0095383C">
      <w:pPr>
        <w:rPr>
          <w:rFonts w:asciiTheme="majorHAnsi" w:hAnsiTheme="majorHAnsi" w:cs="Arial"/>
          <w:b/>
          <w:sz w:val="21"/>
          <w:szCs w:val="21"/>
        </w:rPr>
      </w:pPr>
    </w:p>
    <w:p w14:paraId="5F993379" w14:textId="13589F59" w:rsidR="009A3D15" w:rsidRPr="002D0957" w:rsidRDefault="009A3D15" w:rsidP="0095383C">
      <w:pPr>
        <w:rPr>
          <w:rFonts w:asciiTheme="majorHAnsi" w:hAnsiTheme="majorHAnsi" w:cs="Arial"/>
          <w:b/>
          <w:sz w:val="21"/>
          <w:szCs w:val="21"/>
        </w:rPr>
      </w:pPr>
    </w:p>
    <w:p w14:paraId="49E5CC82" w14:textId="0FE37364" w:rsidR="009A3D15" w:rsidRPr="002D0957" w:rsidRDefault="009A3D15" w:rsidP="0095383C">
      <w:pPr>
        <w:rPr>
          <w:rFonts w:asciiTheme="majorHAnsi" w:hAnsiTheme="majorHAnsi" w:cs="Arial"/>
          <w:b/>
          <w:sz w:val="21"/>
          <w:szCs w:val="21"/>
        </w:rPr>
      </w:pPr>
    </w:p>
    <w:p w14:paraId="23CE86D7" w14:textId="4517B2D5" w:rsidR="009A3D15" w:rsidRPr="002D0957" w:rsidRDefault="009A3D15" w:rsidP="0095383C">
      <w:pPr>
        <w:rPr>
          <w:rFonts w:asciiTheme="majorHAnsi" w:hAnsiTheme="majorHAnsi" w:cs="Arial"/>
          <w:b/>
          <w:sz w:val="21"/>
          <w:szCs w:val="21"/>
        </w:rPr>
      </w:pPr>
    </w:p>
    <w:p w14:paraId="10DB7691" w14:textId="77777777" w:rsidR="00496D36" w:rsidRPr="002D0957" w:rsidRDefault="00496D36" w:rsidP="0095383C">
      <w:pPr>
        <w:rPr>
          <w:rFonts w:asciiTheme="majorHAnsi" w:hAnsiTheme="majorHAnsi" w:cs="Arial"/>
          <w:b/>
          <w:sz w:val="21"/>
          <w:szCs w:val="21"/>
        </w:rPr>
      </w:pPr>
    </w:p>
    <w:p w14:paraId="4E605C09" w14:textId="77777777" w:rsidR="00496D36" w:rsidRPr="002D0957" w:rsidRDefault="00496D36" w:rsidP="0095383C">
      <w:pPr>
        <w:rPr>
          <w:rFonts w:asciiTheme="majorHAnsi" w:hAnsiTheme="majorHAnsi" w:cs="Arial"/>
          <w:b/>
          <w:sz w:val="21"/>
          <w:szCs w:val="21"/>
        </w:rPr>
      </w:pPr>
    </w:p>
    <w:p w14:paraId="61B7AA6C" w14:textId="77777777" w:rsidR="00496D36" w:rsidRPr="002D0957" w:rsidRDefault="00496D36" w:rsidP="0095383C">
      <w:pPr>
        <w:rPr>
          <w:rFonts w:asciiTheme="majorHAnsi" w:hAnsiTheme="majorHAnsi" w:cs="Arial"/>
          <w:b/>
          <w:sz w:val="21"/>
          <w:szCs w:val="21"/>
        </w:rPr>
      </w:pPr>
    </w:p>
    <w:p w14:paraId="5E11D350" w14:textId="77777777" w:rsidR="00496D36" w:rsidRPr="002D0957" w:rsidRDefault="00496D36" w:rsidP="0095383C">
      <w:pPr>
        <w:rPr>
          <w:rFonts w:asciiTheme="majorHAnsi" w:hAnsiTheme="majorHAnsi" w:cs="Arial"/>
          <w:b/>
          <w:sz w:val="21"/>
          <w:szCs w:val="21"/>
        </w:rPr>
      </w:pPr>
    </w:p>
    <w:p w14:paraId="6CE49B59" w14:textId="77777777" w:rsidR="00496D36" w:rsidRPr="002D0957" w:rsidRDefault="00496D36" w:rsidP="0095383C">
      <w:pPr>
        <w:rPr>
          <w:rFonts w:asciiTheme="majorHAnsi" w:hAnsiTheme="majorHAnsi" w:cs="Arial"/>
          <w:b/>
          <w:sz w:val="21"/>
          <w:szCs w:val="21"/>
        </w:rPr>
      </w:pPr>
    </w:p>
    <w:p w14:paraId="08A4FBA6" w14:textId="77777777" w:rsidR="006F1A12" w:rsidRPr="002D0957" w:rsidRDefault="006F1A12" w:rsidP="0095383C">
      <w:pPr>
        <w:rPr>
          <w:rFonts w:asciiTheme="majorHAnsi" w:hAnsiTheme="majorHAnsi" w:cs="Arial"/>
          <w:b/>
          <w:sz w:val="21"/>
          <w:szCs w:val="21"/>
        </w:rPr>
      </w:pPr>
    </w:p>
    <w:p w14:paraId="3C56B691" w14:textId="77777777" w:rsidR="006F1A12" w:rsidRPr="002D0957" w:rsidRDefault="006F1A12" w:rsidP="0095383C">
      <w:pPr>
        <w:rPr>
          <w:rFonts w:asciiTheme="majorHAnsi" w:hAnsiTheme="majorHAnsi" w:cs="Arial"/>
          <w:b/>
          <w:sz w:val="21"/>
          <w:szCs w:val="21"/>
        </w:rPr>
      </w:pPr>
    </w:p>
    <w:p w14:paraId="65A6B968" w14:textId="77777777" w:rsidR="006F1A12" w:rsidRPr="002D0957" w:rsidRDefault="006F1A12" w:rsidP="0095383C">
      <w:pPr>
        <w:rPr>
          <w:rFonts w:asciiTheme="majorHAnsi" w:hAnsiTheme="majorHAnsi" w:cs="Arial"/>
          <w:b/>
          <w:sz w:val="21"/>
          <w:szCs w:val="21"/>
        </w:rPr>
      </w:pPr>
    </w:p>
    <w:p w14:paraId="65906888" w14:textId="77777777" w:rsidR="00A16332" w:rsidRPr="002D0957" w:rsidRDefault="00A16332" w:rsidP="00440A17">
      <w:pPr>
        <w:jc w:val="center"/>
        <w:rPr>
          <w:rFonts w:asciiTheme="majorHAnsi" w:hAnsiTheme="majorHAnsi" w:cs="Arial"/>
          <w:b/>
          <w:sz w:val="28"/>
          <w:szCs w:val="21"/>
        </w:rPr>
      </w:pPr>
      <w:r w:rsidRPr="002D0957">
        <w:rPr>
          <w:rFonts w:asciiTheme="majorHAnsi" w:hAnsiTheme="majorHAnsi" w:cs="Arial"/>
          <w:b/>
          <w:sz w:val="28"/>
          <w:szCs w:val="21"/>
        </w:rPr>
        <w:lastRenderedPageBreak/>
        <w:t>POSTANOWIENIA</w:t>
      </w:r>
    </w:p>
    <w:p w14:paraId="70072436" w14:textId="2CD3F61C" w:rsidR="00A16332" w:rsidRPr="002D0957" w:rsidRDefault="00A16332" w:rsidP="00440A17">
      <w:pPr>
        <w:jc w:val="center"/>
        <w:rPr>
          <w:rFonts w:asciiTheme="majorHAnsi" w:hAnsiTheme="majorHAnsi" w:cs="Arial"/>
          <w:b/>
          <w:sz w:val="28"/>
          <w:szCs w:val="21"/>
        </w:rPr>
      </w:pPr>
      <w:proofErr w:type="gramStart"/>
      <w:r w:rsidRPr="002D0957">
        <w:rPr>
          <w:rFonts w:asciiTheme="majorHAnsi" w:hAnsiTheme="majorHAnsi" w:cs="Arial"/>
          <w:b/>
          <w:sz w:val="28"/>
          <w:szCs w:val="21"/>
        </w:rPr>
        <w:t>SPECYFIKACJI  WARUNKÓW</w:t>
      </w:r>
      <w:proofErr w:type="gramEnd"/>
      <w:r w:rsidRPr="002D0957">
        <w:rPr>
          <w:rFonts w:asciiTheme="majorHAnsi" w:hAnsiTheme="majorHAnsi" w:cs="Arial"/>
          <w:b/>
          <w:sz w:val="28"/>
          <w:szCs w:val="21"/>
        </w:rPr>
        <w:t xml:space="preserve">  ZAMÓWIENIA</w:t>
      </w:r>
    </w:p>
    <w:p w14:paraId="451EC445" w14:textId="694C489E" w:rsidR="00993FB1" w:rsidRPr="002D0957" w:rsidRDefault="00A16332" w:rsidP="002237E2">
      <w:pPr>
        <w:jc w:val="center"/>
        <w:rPr>
          <w:rFonts w:asciiTheme="majorHAnsi" w:hAnsiTheme="majorHAnsi" w:cs="Arial"/>
          <w:b/>
          <w:sz w:val="28"/>
          <w:szCs w:val="21"/>
        </w:rPr>
      </w:pPr>
      <w:r w:rsidRPr="002D0957">
        <w:rPr>
          <w:rFonts w:asciiTheme="majorHAnsi" w:hAnsiTheme="majorHAnsi" w:cs="Arial"/>
          <w:b/>
          <w:sz w:val="28"/>
          <w:szCs w:val="21"/>
        </w:rPr>
        <w:t>(SWZ)</w:t>
      </w:r>
    </w:p>
    <w:p w14:paraId="18BB4C46" w14:textId="6D5CA492" w:rsidR="00F72BCD" w:rsidRPr="002D0957" w:rsidRDefault="00F72BCD" w:rsidP="00451613">
      <w:pPr>
        <w:pStyle w:val="Nagwekspisutreci"/>
        <w:spacing w:line="240" w:lineRule="auto"/>
        <w:rPr>
          <w:rFonts w:asciiTheme="majorHAnsi" w:hAnsiTheme="majorHAnsi"/>
          <w:sz w:val="24"/>
          <w:u w:val="single"/>
        </w:rPr>
      </w:pPr>
      <w:r w:rsidRPr="002D0957">
        <w:rPr>
          <w:rFonts w:asciiTheme="majorHAnsi" w:hAnsiTheme="majorHAnsi"/>
          <w:sz w:val="24"/>
          <w:u w:val="single"/>
        </w:rPr>
        <w:t>I.</w:t>
      </w:r>
      <w:r w:rsidR="00073391" w:rsidRPr="002D0957">
        <w:rPr>
          <w:rFonts w:asciiTheme="majorHAnsi" w:hAnsiTheme="majorHAnsi"/>
          <w:sz w:val="24"/>
          <w:u w:val="single"/>
        </w:rPr>
        <w:t xml:space="preserve"> </w:t>
      </w:r>
      <w:r w:rsidRPr="002D0957">
        <w:rPr>
          <w:rFonts w:asciiTheme="majorHAnsi" w:hAnsiTheme="majorHAnsi"/>
          <w:sz w:val="24"/>
          <w:u w:val="single"/>
        </w:rPr>
        <w:t>ZAMAWIAJĄCY (NAZWA I ADRES)</w:t>
      </w:r>
    </w:p>
    <w:p w14:paraId="0BAFC705" w14:textId="77777777" w:rsidR="009678D4" w:rsidRPr="002D0957" w:rsidRDefault="009678D4" w:rsidP="00451613">
      <w:pPr>
        <w:rPr>
          <w:rFonts w:asciiTheme="majorHAnsi" w:hAnsiTheme="majorHAnsi" w:cs="Arial"/>
          <w:b/>
          <w:sz w:val="21"/>
          <w:szCs w:val="21"/>
        </w:rPr>
      </w:pPr>
      <w:r w:rsidRPr="002D0957">
        <w:rPr>
          <w:rFonts w:asciiTheme="majorHAnsi" w:hAnsiTheme="majorHAnsi" w:cs="Arial"/>
          <w:b/>
          <w:sz w:val="21"/>
          <w:szCs w:val="21"/>
        </w:rPr>
        <w:t>Komenda Miejska Państwowej Straży Pożarnej w Tychach</w:t>
      </w:r>
    </w:p>
    <w:p w14:paraId="64EC6E66" w14:textId="0A4E2861" w:rsidR="00FF1A49" w:rsidRPr="002D0957" w:rsidRDefault="0052269D" w:rsidP="00451613">
      <w:pPr>
        <w:tabs>
          <w:tab w:val="left" w:pos="567"/>
        </w:tabs>
        <w:jc w:val="both"/>
        <w:rPr>
          <w:rFonts w:asciiTheme="majorHAnsi" w:hAnsiTheme="majorHAnsi" w:cs="Arial"/>
          <w:bCs/>
          <w:sz w:val="21"/>
          <w:szCs w:val="21"/>
        </w:rPr>
      </w:pPr>
      <w:r w:rsidRPr="002D0957">
        <w:rPr>
          <w:rFonts w:asciiTheme="majorHAnsi" w:hAnsiTheme="majorHAnsi" w:cs="Arial"/>
          <w:b/>
          <w:sz w:val="21"/>
          <w:szCs w:val="21"/>
        </w:rPr>
        <w:t xml:space="preserve">Al. Niepodległości 230, </w:t>
      </w:r>
      <w:r w:rsidR="00D048D5" w:rsidRPr="002D0957">
        <w:rPr>
          <w:rFonts w:asciiTheme="majorHAnsi" w:hAnsiTheme="majorHAnsi" w:cs="Arial"/>
          <w:b/>
          <w:bCs/>
          <w:sz w:val="21"/>
          <w:szCs w:val="21"/>
        </w:rPr>
        <w:t>43</w:t>
      </w:r>
      <w:r w:rsidR="00FF1A49" w:rsidRPr="002D0957">
        <w:rPr>
          <w:rFonts w:asciiTheme="majorHAnsi" w:hAnsiTheme="majorHAnsi" w:cs="Arial"/>
          <w:b/>
          <w:bCs/>
          <w:sz w:val="21"/>
          <w:szCs w:val="21"/>
        </w:rPr>
        <w:t>-</w:t>
      </w:r>
      <w:r w:rsidRPr="002D0957">
        <w:rPr>
          <w:rFonts w:asciiTheme="majorHAnsi" w:hAnsiTheme="majorHAnsi" w:cs="Arial"/>
          <w:b/>
          <w:bCs/>
          <w:sz w:val="21"/>
          <w:szCs w:val="21"/>
        </w:rPr>
        <w:t>100</w:t>
      </w:r>
      <w:r w:rsidR="00FF1A49" w:rsidRPr="002D0957">
        <w:rPr>
          <w:rFonts w:asciiTheme="majorHAnsi" w:hAnsiTheme="majorHAnsi" w:cs="Arial"/>
          <w:b/>
          <w:bCs/>
          <w:sz w:val="21"/>
          <w:szCs w:val="21"/>
        </w:rPr>
        <w:t xml:space="preserve"> </w:t>
      </w:r>
      <w:r w:rsidRPr="002D0957">
        <w:rPr>
          <w:rFonts w:asciiTheme="majorHAnsi" w:hAnsiTheme="majorHAnsi" w:cs="Arial"/>
          <w:b/>
          <w:bCs/>
          <w:sz w:val="21"/>
          <w:szCs w:val="21"/>
        </w:rPr>
        <w:t>Tychy</w:t>
      </w:r>
    </w:p>
    <w:p w14:paraId="5D541D8A" w14:textId="64A3C6E9" w:rsidR="00FF1A49" w:rsidRPr="002D0957" w:rsidRDefault="00FF1A49" w:rsidP="00451613">
      <w:pPr>
        <w:tabs>
          <w:tab w:val="left" w:pos="567"/>
        </w:tabs>
        <w:jc w:val="both"/>
        <w:rPr>
          <w:rFonts w:asciiTheme="majorHAnsi" w:hAnsiTheme="majorHAnsi" w:cs="Arial"/>
          <w:sz w:val="21"/>
          <w:szCs w:val="21"/>
        </w:rPr>
      </w:pPr>
      <w:r w:rsidRPr="002D0957">
        <w:rPr>
          <w:rFonts w:asciiTheme="majorHAnsi" w:hAnsiTheme="majorHAnsi" w:cs="Arial"/>
          <w:sz w:val="21"/>
          <w:szCs w:val="21"/>
        </w:rPr>
        <w:t>zwany dalej „Zamawiającym”</w:t>
      </w:r>
      <w:r w:rsidR="005C2A93" w:rsidRPr="002D0957">
        <w:rPr>
          <w:rFonts w:asciiTheme="majorHAnsi" w:hAnsiTheme="majorHAnsi" w:cs="Arial"/>
          <w:sz w:val="21"/>
          <w:szCs w:val="21"/>
        </w:rPr>
        <w:t>.</w:t>
      </w:r>
    </w:p>
    <w:p w14:paraId="6A4A969C" w14:textId="606630E3" w:rsidR="00C9580A" w:rsidRPr="002D0957" w:rsidRDefault="00C9580A" w:rsidP="00451613">
      <w:pPr>
        <w:tabs>
          <w:tab w:val="left" w:pos="567"/>
        </w:tabs>
        <w:jc w:val="both"/>
        <w:rPr>
          <w:rFonts w:asciiTheme="majorHAnsi" w:hAnsiTheme="majorHAnsi" w:cs="Arial"/>
          <w:color w:val="FF0000"/>
          <w:sz w:val="21"/>
          <w:szCs w:val="21"/>
        </w:rPr>
      </w:pPr>
      <w:r w:rsidRPr="002D0957">
        <w:rPr>
          <w:rFonts w:asciiTheme="majorHAnsi" w:hAnsiTheme="majorHAnsi" w:cs="Arial"/>
          <w:sz w:val="21"/>
          <w:szCs w:val="21"/>
        </w:rPr>
        <w:t xml:space="preserve">Adres poczty elektronicznej: </w:t>
      </w:r>
      <w:hyperlink r:id="rId10" w:history="1">
        <w:r w:rsidR="002D3435" w:rsidRPr="002D0957">
          <w:rPr>
            <w:rStyle w:val="Hipercze"/>
            <w:rFonts w:asciiTheme="majorHAnsi" w:hAnsiTheme="majorHAnsi" w:cs="Arial"/>
            <w:b/>
            <w:color w:val="1F497D" w:themeColor="text2"/>
            <w:sz w:val="21"/>
            <w:szCs w:val="21"/>
            <w:lang w:val="de-DE"/>
          </w:rPr>
          <w:t>sekretariat@tychy.kmpsp.gov.pl</w:t>
        </w:r>
      </w:hyperlink>
    </w:p>
    <w:p w14:paraId="4A80BF54" w14:textId="6AF28482" w:rsidR="00C9580A" w:rsidRPr="002D0957" w:rsidRDefault="00C9580A" w:rsidP="00451613">
      <w:pPr>
        <w:tabs>
          <w:tab w:val="left" w:pos="567"/>
        </w:tabs>
        <w:jc w:val="both"/>
        <w:rPr>
          <w:rFonts w:asciiTheme="majorHAnsi" w:hAnsiTheme="majorHAnsi" w:cs="Arial"/>
          <w:color w:val="FF0000"/>
          <w:sz w:val="21"/>
          <w:szCs w:val="21"/>
        </w:rPr>
      </w:pPr>
      <w:r w:rsidRPr="002D0957">
        <w:rPr>
          <w:rFonts w:asciiTheme="majorHAnsi" w:hAnsiTheme="majorHAnsi" w:cs="Arial"/>
          <w:sz w:val="21"/>
          <w:szCs w:val="21"/>
        </w:rPr>
        <w:t xml:space="preserve">Adres strony internetowej prowadzonego postępowania: </w:t>
      </w:r>
      <w:r w:rsidR="00BA437D" w:rsidRPr="002D0957">
        <w:rPr>
          <w:rFonts w:asciiTheme="majorHAnsi" w:hAnsiTheme="majorHAnsi" w:cs="Arial"/>
          <w:b/>
          <w:i/>
          <w:iCs/>
          <w:color w:val="1F497D" w:themeColor="text2"/>
          <w:sz w:val="21"/>
          <w:szCs w:val="21"/>
          <w:u w:val="single"/>
        </w:rPr>
        <w:t>https://platformazakupowa.pl/pn/slaskie_straz/proceedings?input_proceedings_search=&amp;proceeding_type%5B%5D=all&amp;search-in%5B%5D=1&amp;search-in%5B%5D=2&amp;search-in%5B%5D=3&amp;search-in%5B%5D=4&amp;company-divisions%5B%5D=2204</w:t>
      </w:r>
    </w:p>
    <w:p w14:paraId="4838DF7E" w14:textId="74D26AEE" w:rsidR="00C9580A" w:rsidRPr="002D0957" w:rsidRDefault="00C9580A" w:rsidP="00451613">
      <w:pPr>
        <w:tabs>
          <w:tab w:val="left" w:pos="284"/>
          <w:tab w:val="left" w:pos="567"/>
        </w:tabs>
        <w:jc w:val="both"/>
        <w:rPr>
          <w:rFonts w:asciiTheme="majorHAnsi" w:hAnsiTheme="majorHAnsi" w:cs="Arial"/>
          <w:sz w:val="21"/>
          <w:szCs w:val="21"/>
        </w:rPr>
      </w:pPr>
      <w:r w:rsidRPr="002D0957">
        <w:rPr>
          <w:rFonts w:asciiTheme="majorHAnsi" w:hAnsiTheme="majorHAnsi" w:cs="Arial"/>
          <w:sz w:val="21"/>
          <w:szCs w:val="21"/>
        </w:rPr>
        <w:t xml:space="preserve">Adres strony internetowej, na której udostępniane będą zmiany i wyjaśnienia treści specyfikacji warunków zamówienia (SWZ) oraz inne dokumenty zamówienia bezpośrednio związane </w:t>
      </w:r>
      <w:r w:rsidR="00EC5CE4" w:rsidRPr="002D0957">
        <w:rPr>
          <w:rFonts w:asciiTheme="majorHAnsi" w:hAnsiTheme="majorHAnsi" w:cs="Arial"/>
          <w:sz w:val="21"/>
          <w:szCs w:val="21"/>
        </w:rPr>
        <w:br/>
      </w:r>
      <w:r w:rsidRPr="002D0957">
        <w:rPr>
          <w:rFonts w:asciiTheme="majorHAnsi" w:hAnsiTheme="majorHAnsi" w:cs="Arial"/>
          <w:sz w:val="21"/>
          <w:szCs w:val="21"/>
        </w:rPr>
        <w:t>z postępowaniem o udzielenie zamówienia:</w:t>
      </w:r>
    </w:p>
    <w:p w14:paraId="7EFE12D7" w14:textId="5C7A6389" w:rsidR="00F72BCD" w:rsidRPr="002D0957" w:rsidRDefault="00BA437D" w:rsidP="00451613">
      <w:pPr>
        <w:tabs>
          <w:tab w:val="left" w:pos="284"/>
          <w:tab w:val="left" w:pos="567"/>
        </w:tabs>
        <w:jc w:val="both"/>
        <w:rPr>
          <w:rFonts w:asciiTheme="majorHAnsi" w:hAnsiTheme="majorHAnsi" w:cs="Arial"/>
          <w:color w:val="FF0000"/>
          <w:sz w:val="21"/>
          <w:szCs w:val="21"/>
        </w:rPr>
      </w:pPr>
      <w:r w:rsidRPr="002D0957">
        <w:rPr>
          <w:rFonts w:asciiTheme="majorHAnsi" w:hAnsiTheme="majorHAnsi" w:cs="Arial"/>
          <w:b/>
          <w:i/>
          <w:iCs/>
          <w:color w:val="1F497D" w:themeColor="text2"/>
          <w:sz w:val="21"/>
          <w:szCs w:val="21"/>
          <w:u w:val="single"/>
        </w:rPr>
        <w:t>https://platformazakupowa.pl/pn/slaskie_straz/proceedings?input_proceedings_search=&amp;proceeding_type%5B%5D=all&amp;search-in%5B%5D=1&amp;search-in%5B%5D=2&amp;search-in%5B%5D=3&amp;search-in%5B%5D=4&amp;company-divisions%5B%5D=2204</w:t>
      </w:r>
    </w:p>
    <w:p w14:paraId="7425CEE5" w14:textId="03E188E0" w:rsidR="00F72BCD" w:rsidRPr="002D0957" w:rsidRDefault="00F72BCD" w:rsidP="00451613">
      <w:pPr>
        <w:pStyle w:val="Nagwekspisutreci"/>
        <w:spacing w:line="240" w:lineRule="auto"/>
        <w:rPr>
          <w:rFonts w:asciiTheme="majorHAnsi" w:hAnsiTheme="majorHAnsi"/>
          <w:sz w:val="24"/>
          <w:u w:val="single"/>
        </w:rPr>
      </w:pPr>
      <w:r w:rsidRPr="002D0957">
        <w:rPr>
          <w:rFonts w:asciiTheme="majorHAnsi" w:hAnsiTheme="majorHAnsi"/>
          <w:sz w:val="24"/>
          <w:u w:val="single"/>
        </w:rPr>
        <w:t>II.</w:t>
      </w:r>
      <w:r w:rsidR="003E5877" w:rsidRPr="002D0957">
        <w:rPr>
          <w:rFonts w:asciiTheme="majorHAnsi" w:hAnsiTheme="majorHAnsi"/>
          <w:sz w:val="24"/>
          <w:u w:val="single"/>
        </w:rPr>
        <w:t xml:space="preserve"> </w:t>
      </w:r>
      <w:r w:rsidRPr="002D0957">
        <w:rPr>
          <w:rFonts w:asciiTheme="majorHAnsi" w:hAnsiTheme="majorHAnsi"/>
          <w:sz w:val="24"/>
          <w:u w:val="single"/>
        </w:rPr>
        <w:t>TRYB UDZIELENIA ZAMÓWIENIA PUBLICZNEGO</w:t>
      </w:r>
    </w:p>
    <w:p w14:paraId="3F45AB0B" w14:textId="45594B99" w:rsidR="009A3D15" w:rsidRPr="002D0957" w:rsidRDefault="009A3D15" w:rsidP="00451613">
      <w:pPr>
        <w:pStyle w:val="Akapitzlist"/>
        <w:numPr>
          <w:ilvl w:val="0"/>
          <w:numId w:val="28"/>
        </w:numPr>
        <w:tabs>
          <w:tab w:val="left" w:pos="142"/>
        </w:tabs>
        <w:jc w:val="both"/>
        <w:rPr>
          <w:rFonts w:asciiTheme="majorHAnsi" w:hAnsiTheme="majorHAnsi" w:cs="Arial"/>
          <w:sz w:val="21"/>
          <w:szCs w:val="21"/>
        </w:rPr>
      </w:pPr>
      <w:r w:rsidRPr="002D0957">
        <w:rPr>
          <w:rFonts w:asciiTheme="majorHAnsi" w:hAnsiTheme="majorHAnsi" w:cs="Arial"/>
          <w:sz w:val="21"/>
          <w:szCs w:val="21"/>
        </w:rPr>
        <w:t>Postępowanie prowadzone jest w trybie podstawowym, zgodnie z ustawą z dnia 11 września 2019 r. Prawo zamówień publicznych (Dz. U. z 20</w:t>
      </w:r>
      <w:r w:rsidR="00313E79" w:rsidRPr="002D0957">
        <w:rPr>
          <w:rFonts w:asciiTheme="majorHAnsi" w:hAnsiTheme="majorHAnsi" w:cs="Arial"/>
          <w:sz w:val="21"/>
          <w:szCs w:val="21"/>
        </w:rPr>
        <w:t>2</w:t>
      </w:r>
      <w:r w:rsidR="00756E16" w:rsidRPr="002D0957">
        <w:rPr>
          <w:rFonts w:asciiTheme="majorHAnsi" w:hAnsiTheme="majorHAnsi" w:cs="Arial"/>
          <w:sz w:val="21"/>
          <w:szCs w:val="21"/>
        </w:rPr>
        <w:t>4</w:t>
      </w:r>
      <w:r w:rsidRPr="002D0957">
        <w:rPr>
          <w:rFonts w:asciiTheme="majorHAnsi" w:hAnsiTheme="majorHAnsi" w:cs="Arial"/>
          <w:sz w:val="21"/>
          <w:szCs w:val="21"/>
        </w:rPr>
        <w:t xml:space="preserve"> r. poz. </w:t>
      </w:r>
      <w:r w:rsidR="00313E79" w:rsidRPr="002D0957">
        <w:rPr>
          <w:rFonts w:asciiTheme="majorHAnsi" w:hAnsiTheme="majorHAnsi" w:cs="Arial"/>
          <w:sz w:val="21"/>
          <w:szCs w:val="21"/>
        </w:rPr>
        <w:t>1</w:t>
      </w:r>
      <w:r w:rsidR="00756E16" w:rsidRPr="002D0957">
        <w:rPr>
          <w:rFonts w:asciiTheme="majorHAnsi" w:hAnsiTheme="majorHAnsi" w:cs="Arial"/>
          <w:sz w:val="21"/>
          <w:szCs w:val="21"/>
        </w:rPr>
        <w:t>320</w:t>
      </w:r>
      <w:r w:rsidR="00391135" w:rsidRPr="002D0957">
        <w:rPr>
          <w:rFonts w:asciiTheme="majorHAnsi" w:hAnsiTheme="majorHAnsi" w:cs="Arial"/>
          <w:sz w:val="21"/>
          <w:szCs w:val="21"/>
        </w:rPr>
        <w:t>) zwaną w dalszej części U</w:t>
      </w:r>
      <w:r w:rsidRPr="002D0957">
        <w:rPr>
          <w:rFonts w:asciiTheme="majorHAnsi" w:hAnsiTheme="majorHAnsi" w:cs="Arial"/>
          <w:sz w:val="21"/>
          <w:szCs w:val="21"/>
        </w:rPr>
        <w:t>stawą. W sprawach nieuregulowanych zapisami niniejszej SWZ, stosuje się przepisy wspomnianej ustawy wraz z aktami wykonawczymi do tej ustawy.</w:t>
      </w:r>
    </w:p>
    <w:p w14:paraId="6F61A374" w14:textId="77777777" w:rsidR="009A3D15" w:rsidRPr="002D0957" w:rsidRDefault="009A3D15" w:rsidP="00451613">
      <w:pPr>
        <w:pStyle w:val="Akapitzlist"/>
        <w:numPr>
          <w:ilvl w:val="0"/>
          <w:numId w:val="28"/>
        </w:numPr>
        <w:tabs>
          <w:tab w:val="left" w:pos="142"/>
        </w:tabs>
        <w:jc w:val="both"/>
        <w:rPr>
          <w:rFonts w:asciiTheme="majorHAnsi" w:hAnsiTheme="majorHAnsi" w:cs="Arial"/>
          <w:sz w:val="21"/>
          <w:szCs w:val="21"/>
        </w:rPr>
      </w:pPr>
      <w:r w:rsidRPr="002D0957">
        <w:rPr>
          <w:rFonts w:asciiTheme="majorHAnsi" w:hAnsiTheme="majorHAnsi" w:cs="Arial"/>
          <w:sz w:val="21"/>
          <w:szCs w:val="21"/>
        </w:rPr>
        <w:t>Zamawiający dokona wyboru oferty najkorzystniejszej bez przeprowadzenia negocjacji, co oznacza tryb podstawowy, o którym mowa w art. 275 pkt 1 ustawy.</w:t>
      </w:r>
    </w:p>
    <w:p w14:paraId="35575628" w14:textId="780B950A" w:rsidR="009A3D15" w:rsidRPr="002D0957" w:rsidRDefault="009A3D15" w:rsidP="00451613">
      <w:pPr>
        <w:pStyle w:val="Akapitzlist"/>
        <w:numPr>
          <w:ilvl w:val="0"/>
          <w:numId w:val="28"/>
        </w:numPr>
        <w:tabs>
          <w:tab w:val="left" w:pos="142"/>
        </w:tabs>
        <w:jc w:val="both"/>
        <w:rPr>
          <w:rFonts w:asciiTheme="majorHAnsi" w:hAnsiTheme="majorHAnsi" w:cs="Arial"/>
          <w:sz w:val="21"/>
          <w:szCs w:val="21"/>
        </w:rPr>
      </w:pPr>
      <w:r w:rsidRPr="002D0957">
        <w:rPr>
          <w:rFonts w:asciiTheme="majorHAnsi" w:hAnsiTheme="majorHAnsi" w:cs="Arial"/>
          <w:sz w:val="21"/>
          <w:szCs w:val="21"/>
        </w:rPr>
        <w:t>Postępowanie prowadzone jest dla wartości zamówienia mniejszej niż próg unijny.</w:t>
      </w:r>
    </w:p>
    <w:p w14:paraId="7001FD31" w14:textId="77777777" w:rsidR="00451613" w:rsidRDefault="00451613" w:rsidP="00451613">
      <w:pPr>
        <w:pStyle w:val="Nagwekspisutreci"/>
        <w:spacing w:before="0" w:line="240" w:lineRule="auto"/>
        <w:rPr>
          <w:rFonts w:asciiTheme="majorHAnsi" w:hAnsiTheme="majorHAnsi"/>
          <w:sz w:val="24"/>
          <w:u w:val="single"/>
        </w:rPr>
      </w:pPr>
    </w:p>
    <w:p w14:paraId="4CBDEBFF" w14:textId="431AA392" w:rsidR="00F72BCD" w:rsidRPr="002D0957" w:rsidRDefault="00F72BCD" w:rsidP="00451613">
      <w:pPr>
        <w:pStyle w:val="Nagwekspisutreci"/>
        <w:spacing w:before="0" w:line="240" w:lineRule="auto"/>
        <w:rPr>
          <w:rFonts w:asciiTheme="majorHAnsi" w:hAnsiTheme="majorHAnsi"/>
          <w:sz w:val="24"/>
          <w:u w:val="single"/>
        </w:rPr>
      </w:pPr>
      <w:r w:rsidRPr="002D0957">
        <w:rPr>
          <w:rFonts w:asciiTheme="majorHAnsi" w:hAnsiTheme="majorHAnsi"/>
          <w:sz w:val="24"/>
          <w:u w:val="single"/>
        </w:rPr>
        <w:t>III.</w:t>
      </w:r>
      <w:r w:rsidR="003C2F39" w:rsidRPr="002D0957">
        <w:rPr>
          <w:rFonts w:asciiTheme="majorHAnsi" w:hAnsiTheme="majorHAnsi"/>
          <w:sz w:val="24"/>
          <w:u w:val="single"/>
        </w:rPr>
        <w:t xml:space="preserve"> </w:t>
      </w:r>
      <w:r w:rsidRPr="002D0957">
        <w:rPr>
          <w:rFonts w:asciiTheme="majorHAnsi" w:hAnsiTheme="majorHAnsi"/>
          <w:sz w:val="24"/>
          <w:u w:val="single"/>
        </w:rPr>
        <w:t>OPIS PRZEDMIOTU ZAMÓWIENIA</w:t>
      </w:r>
    </w:p>
    <w:p w14:paraId="4C83BE5B" w14:textId="7EB48B72" w:rsidR="00087460" w:rsidRPr="002D0957" w:rsidRDefault="00EB0049" w:rsidP="00451613">
      <w:pPr>
        <w:tabs>
          <w:tab w:val="left" w:pos="8904"/>
        </w:tabs>
        <w:ind w:right="451"/>
        <w:rPr>
          <w:rFonts w:asciiTheme="majorHAnsi" w:eastAsia="Calibri" w:hAnsiTheme="majorHAnsi" w:cs="Arial"/>
          <w:b/>
          <w:sz w:val="21"/>
          <w:szCs w:val="21"/>
        </w:rPr>
      </w:pPr>
      <w:bookmarkStart w:id="0" w:name="_Hlk64629366"/>
      <w:r w:rsidRPr="002D0957">
        <w:rPr>
          <w:rFonts w:asciiTheme="majorHAnsi" w:eastAsia="Calibri" w:hAnsiTheme="majorHAnsi" w:cs="Arial"/>
          <w:b/>
          <w:sz w:val="21"/>
          <w:szCs w:val="21"/>
        </w:rPr>
        <w:t>Przedmiot zamówienia posiada kod</w:t>
      </w:r>
      <w:r w:rsidR="00087460" w:rsidRPr="002D0957">
        <w:rPr>
          <w:rFonts w:asciiTheme="majorHAnsi" w:eastAsia="Calibri" w:hAnsiTheme="majorHAnsi" w:cs="Arial"/>
          <w:b/>
          <w:sz w:val="21"/>
          <w:szCs w:val="21"/>
        </w:rPr>
        <w:t xml:space="preserve"> CPV:</w:t>
      </w:r>
    </w:p>
    <w:p w14:paraId="6F568CBF" w14:textId="499BAA49" w:rsidR="00EB0049" w:rsidRPr="002D0957" w:rsidRDefault="00EB0049" w:rsidP="00451613">
      <w:pPr>
        <w:tabs>
          <w:tab w:val="left" w:pos="8904"/>
        </w:tabs>
        <w:ind w:right="451"/>
        <w:rPr>
          <w:rFonts w:asciiTheme="majorHAnsi" w:eastAsia="Calibri" w:hAnsiTheme="majorHAnsi" w:cs="Arial"/>
          <w:b/>
          <w:sz w:val="21"/>
          <w:szCs w:val="21"/>
        </w:rPr>
      </w:pPr>
      <w:r w:rsidRPr="002D0957">
        <w:rPr>
          <w:rFonts w:asciiTheme="majorHAnsi" w:eastAsia="Calibri" w:hAnsiTheme="majorHAnsi" w:cs="Arial"/>
          <w:b/>
          <w:sz w:val="21"/>
          <w:szCs w:val="21"/>
        </w:rPr>
        <w:t>09134200-9 paliwo diesla,</w:t>
      </w:r>
    </w:p>
    <w:p w14:paraId="1D792667" w14:textId="2A54344E" w:rsidR="00EB0049" w:rsidRPr="002D0957" w:rsidRDefault="00EB0049" w:rsidP="00451613">
      <w:pPr>
        <w:tabs>
          <w:tab w:val="left" w:pos="8904"/>
        </w:tabs>
        <w:ind w:right="451"/>
        <w:rPr>
          <w:rFonts w:asciiTheme="majorHAnsi" w:eastAsia="Calibri" w:hAnsiTheme="majorHAnsi" w:cs="Arial"/>
          <w:b/>
          <w:sz w:val="21"/>
          <w:szCs w:val="21"/>
        </w:rPr>
      </w:pPr>
      <w:r w:rsidRPr="002D0957">
        <w:rPr>
          <w:rFonts w:asciiTheme="majorHAnsi" w:eastAsia="Calibri" w:hAnsiTheme="majorHAnsi" w:cs="Arial"/>
          <w:b/>
          <w:sz w:val="21"/>
          <w:szCs w:val="21"/>
        </w:rPr>
        <w:t>09132100-4 benzyna bezołowiowa.</w:t>
      </w:r>
    </w:p>
    <w:p w14:paraId="7DF0B1CB" w14:textId="158481BE" w:rsidR="00087460" w:rsidRPr="002D0957" w:rsidRDefault="00087460" w:rsidP="003F342E">
      <w:pPr>
        <w:pStyle w:val="Akapitzlist"/>
        <w:tabs>
          <w:tab w:val="left" w:pos="142"/>
        </w:tabs>
        <w:ind w:left="360"/>
        <w:jc w:val="both"/>
        <w:rPr>
          <w:rFonts w:asciiTheme="majorHAnsi" w:hAnsiTheme="majorHAnsi" w:cs="Arial"/>
          <w:sz w:val="21"/>
          <w:szCs w:val="21"/>
        </w:rPr>
      </w:pPr>
    </w:p>
    <w:p w14:paraId="4565D760" w14:textId="56A4C786" w:rsidR="00523C73" w:rsidRPr="002D0957" w:rsidRDefault="00523C73">
      <w:pPr>
        <w:pStyle w:val="Akapitzlist"/>
        <w:numPr>
          <w:ilvl w:val="0"/>
          <w:numId w:val="56"/>
        </w:numPr>
        <w:jc w:val="both"/>
        <w:rPr>
          <w:rFonts w:asciiTheme="majorHAnsi" w:hAnsiTheme="majorHAnsi" w:cs="Arial"/>
          <w:sz w:val="21"/>
          <w:szCs w:val="21"/>
        </w:rPr>
      </w:pPr>
      <w:r w:rsidRPr="002D0957">
        <w:rPr>
          <w:rFonts w:asciiTheme="majorHAnsi" w:hAnsiTheme="majorHAnsi" w:cs="Arial"/>
          <w:sz w:val="21"/>
          <w:szCs w:val="21"/>
        </w:rPr>
        <w:t xml:space="preserve">Przedmiotem zamówienia jest </w:t>
      </w:r>
      <w:r w:rsidR="00EB0049" w:rsidRPr="002D0957">
        <w:rPr>
          <w:rFonts w:asciiTheme="majorHAnsi" w:hAnsiTheme="majorHAnsi" w:cs="Arial"/>
          <w:bCs/>
          <w:sz w:val="21"/>
          <w:szCs w:val="21"/>
        </w:rPr>
        <w:t>dostawa oleju napędowego B0 oraz benzyny bezołowiowej Pb 95</w:t>
      </w:r>
      <w:r w:rsidR="009753BB" w:rsidRPr="002D0957">
        <w:rPr>
          <w:rFonts w:asciiTheme="majorHAnsi" w:hAnsiTheme="majorHAnsi" w:cs="Arial"/>
          <w:bCs/>
          <w:sz w:val="21"/>
          <w:szCs w:val="21"/>
        </w:rPr>
        <w:t xml:space="preserve"> przeznaczonych dla pojazdów i sprzętów silnikowych będących na wyposażeniu Komendy Miejskiej Państwowej Straży Pożarnej w Tychach.</w:t>
      </w:r>
    </w:p>
    <w:p w14:paraId="780B4D65" w14:textId="77777777" w:rsidR="00FA4E33" w:rsidRPr="002D0957" w:rsidRDefault="00FA4E33">
      <w:pPr>
        <w:pStyle w:val="Akapitzlist"/>
        <w:numPr>
          <w:ilvl w:val="0"/>
          <w:numId w:val="56"/>
        </w:numPr>
        <w:jc w:val="both"/>
        <w:rPr>
          <w:rFonts w:asciiTheme="majorHAnsi" w:hAnsiTheme="majorHAnsi" w:cs="Arial"/>
          <w:sz w:val="21"/>
          <w:szCs w:val="21"/>
        </w:rPr>
      </w:pPr>
      <w:r w:rsidRPr="002D0957">
        <w:rPr>
          <w:rFonts w:asciiTheme="majorHAnsi" w:hAnsiTheme="majorHAnsi" w:cs="Arial"/>
          <w:sz w:val="21"/>
          <w:szCs w:val="21"/>
        </w:rPr>
        <w:t>Szacunkowa ilość przedmiotu zamówienia wynosi:</w:t>
      </w:r>
    </w:p>
    <w:p w14:paraId="64A511ED" w14:textId="43571496" w:rsidR="00FA4E33" w:rsidRPr="002D0957" w:rsidRDefault="00FA4E33">
      <w:pPr>
        <w:pStyle w:val="Akapitzlist"/>
        <w:numPr>
          <w:ilvl w:val="1"/>
          <w:numId w:val="56"/>
        </w:numPr>
        <w:jc w:val="both"/>
        <w:rPr>
          <w:rFonts w:asciiTheme="majorHAnsi" w:hAnsiTheme="majorHAnsi" w:cs="Arial"/>
          <w:b/>
          <w:color w:val="0070C0"/>
          <w:sz w:val="21"/>
          <w:szCs w:val="21"/>
        </w:rPr>
      </w:pPr>
      <w:r w:rsidRPr="002D0957">
        <w:rPr>
          <w:rFonts w:asciiTheme="majorHAnsi" w:hAnsiTheme="majorHAnsi" w:cs="Arial"/>
          <w:b/>
          <w:color w:val="0070C0"/>
          <w:sz w:val="21"/>
          <w:szCs w:val="21"/>
        </w:rPr>
        <w:t>do 75 m</w:t>
      </w:r>
      <w:r w:rsidRPr="002D0957">
        <w:rPr>
          <w:rFonts w:asciiTheme="majorHAnsi" w:hAnsiTheme="majorHAnsi" w:cs="Arial"/>
          <w:b/>
          <w:color w:val="0070C0"/>
          <w:sz w:val="21"/>
          <w:szCs w:val="21"/>
          <w:vertAlign w:val="superscript"/>
        </w:rPr>
        <w:t>3</w:t>
      </w:r>
      <w:r w:rsidRPr="002D0957">
        <w:rPr>
          <w:rFonts w:asciiTheme="majorHAnsi" w:hAnsiTheme="majorHAnsi" w:cs="Arial"/>
          <w:b/>
          <w:color w:val="0070C0"/>
          <w:sz w:val="21"/>
          <w:szCs w:val="21"/>
        </w:rPr>
        <w:t xml:space="preserve"> oleju napędowego „ON – B 0” – zawartość FAME 0%</w:t>
      </w:r>
    </w:p>
    <w:p w14:paraId="0A873DCB" w14:textId="32931CDB" w:rsidR="009753BB" w:rsidRPr="002D0957" w:rsidRDefault="00616097">
      <w:pPr>
        <w:pStyle w:val="Akapitzlist"/>
        <w:numPr>
          <w:ilvl w:val="1"/>
          <w:numId w:val="56"/>
        </w:numPr>
        <w:jc w:val="both"/>
        <w:rPr>
          <w:rFonts w:asciiTheme="majorHAnsi" w:hAnsiTheme="majorHAnsi" w:cs="Arial"/>
          <w:b/>
          <w:color w:val="0070C0"/>
          <w:sz w:val="21"/>
          <w:szCs w:val="21"/>
        </w:rPr>
      </w:pPr>
      <w:r w:rsidRPr="002D0957">
        <w:rPr>
          <w:rFonts w:asciiTheme="majorHAnsi" w:hAnsiTheme="majorHAnsi" w:cs="Arial"/>
          <w:b/>
          <w:color w:val="0070C0"/>
          <w:sz w:val="21"/>
          <w:szCs w:val="21"/>
        </w:rPr>
        <w:t>do 3</w:t>
      </w:r>
      <w:r w:rsidR="00FA4E33" w:rsidRPr="002D0957">
        <w:rPr>
          <w:rFonts w:asciiTheme="majorHAnsi" w:hAnsiTheme="majorHAnsi" w:cs="Arial"/>
          <w:b/>
          <w:color w:val="0070C0"/>
          <w:sz w:val="21"/>
          <w:szCs w:val="21"/>
        </w:rPr>
        <w:t xml:space="preserve"> m</w:t>
      </w:r>
      <w:r w:rsidR="00FA4E33" w:rsidRPr="002D0957">
        <w:rPr>
          <w:rFonts w:asciiTheme="majorHAnsi" w:hAnsiTheme="majorHAnsi" w:cs="Arial"/>
          <w:b/>
          <w:color w:val="0070C0"/>
          <w:sz w:val="21"/>
          <w:szCs w:val="21"/>
          <w:vertAlign w:val="superscript"/>
        </w:rPr>
        <w:t>3</w:t>
      </w:r>
      <w:r w:rsidR="00FA4E33" w:rsidRPr="002D0957">
        <w:rPr>
          <w:rFonts w:asciiTheme="majorHAnsi" w:hAnsiTheme="majorHAnsi" w:cs="Arial"/>
          <w:b/>
          <w:color w:val="0070C0"/>
          <w:sz w:val="21"/>
          <w:szCs w:val="21"/>
        </w:rPr>
        <w:t xml:space="preserve"> benzyny bezołowiowej PB 95</w:t>
      </w:r>
    </w:p>
    <w:p w14:paraId="04AC3F12" w14:textId="71D640DE" w:rsidR="00FA4E33" w:rsidRPr="002D0957" w:rsidRDefault="00FA4E33">
      <w:pPr>
        <w:pStyle w:val="Akapitzlist"/>
        <w:numPr>
          <w:ilvl w:val="0"/>
          <w:numId w:val="56"/>
        </w:numPr>
        <w:rPr>
          <w:rFonts w:asciiTheme="majorHAnsi" w:hAnsiTheme="majorHAnsi" w:cs="Arial"/>
          <w:sz w:val="21"/>
          <w:szCs w:val="21"/>
        </w:rPr>
      </w:pPr>
      <w:r w:rsidRPr="002D0957">
        <w:rPr>
          <w:rFonts w:asciiTheme="majorHAnsi" w:hAnsiTheme="majorHAnsi" w:cs="Arial"/>
          <w:sz w:val="21"/>
          <w:szCs w:val="21"/>
        </w:rPr>
        <w:t>Szacowana wielkość zamówienia może ulec zmianie w trakcie realizacji zamówienia w zależności od potrzeb wynikających z bieżącego zużycia, lecz nie będzie wynosić mniej niż 50 m</w:t>
      </w:r>
      <w:r w:rsidRPr="002D0957">
        <w:rPr>
          <w:rFonts w:asciiTheme="majorHAnsi" w:hAnsiTheme="majorHAnsi" w:cs="Arial"/>
          <w:sz w:val="21"/>
          <w:szCs w:val="21"/>
          <w:vertAlign w:val="superscript"/>
        </w:rPr>
        <w:t>3</w:t>
      </w:r>
      <w:r w:rsidRPr="002D0957">
        <w:rPr>
          <w:rFonts w:asciiTheme="majorHAnsi" w:hAnsiTheme="majorHAnsi" w:cs="Arial"/>
          <w:sz w:val="21"/>
          <w:szCs w:val="21"/>
        </w:rPr>
        <w:t xml:space="preserve"> oleju napędowego oraz 2 m</w:t>
      </w:r>
      <w:r w:rsidRPr="002D0957">
        <w:rPr>
          <w:rFonts w:asciiTheme="majorHAnsi" w:hAnsiTheme="majorHAnsi" w:cs="Arial"/>
          <w:sz w:val="21"/>
          <w:szCs w:val="21"/>
          <w:vertAlign w:val="superscript"/>
        </w:rPr>
        <w:t>3</w:t>
      </w:r>
      <w:r w:rsidRPr="002D0957">
        <w:rPr>
          <w:rFonts w:asciiTheme="majorHAnsi" w:hAnsiTheme="majorHAnsi" w:cs="Arial"/>
          <w:sz w:val="21"/>
          <w:szCs w:val="21"/>
        </w:rPr>
        <w:t xml:space="preserve"> benzyny bezołowiowej.</w:t>
      </w:r>
    </w:p>
    <w:p w14:paraId="668C68AC" w14:textId="05E732E0" w:rsidR="00FA4E33" w:rsidRPr="002D0957" w:rsidRDefault="00FA4E33">
      <w:pPr>
        <w:pStyle w:val="Akapitzlist"/>
        <w:numPr>
          <w:ilvl w:val="0"/>
          <w:numId w:val="56"/>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Dostawa realizowana będzie w formie nierytmicznych </w:t>
      </w:r>
      <w:proofErr w:type="spellStart"/>
      <w:r w:rsidRPr="002D0957">
        <w:rPr>
          <w:rFonts w:asciiTheme="majorHAnsi" w:hAnsiTheme="majorHAnsi" w:cs="Arial"/>
          <w:sz w:val="21"/>
          <w:szCs w:val="21"/>
        </w:rPr>
        <w:t>tankowań</w:t>
      </w:r>
      <w:proofErr w:type="spellEnd"/>
      <w:r w:rsidRPr="002D0957">
        <w:rPr>
          <w:rFonts w:asciiTheme="majorHAnsi" w:hAnsiTheme="majorHAnsi" w:cs="Arial"/>
          <w:sz w:val="21"/>
          <w:szCs w:val="21"/>
        </w:rPr>
        <w:t xml:space="preserve"> do dwóch przenośnych, dwupłaszczowych, naziemnych zbiorników o pojemności wewnętrznej każdy 5</w:t>
      </w:r>
      <w:r w:rsidR="002A75AB" w:rsidRPr="002D0957">
        <w:rPr>
          <w:rFonts w:asciiTheme="majorHAnsi" w:hAnsiTheme="majorHAnsi" w:cs="Arial"/>
          <w:sz w:val="21"/>
          <w:szCs w:val="21"/>
        </w:rPr>
        <w:t xml:space="preserve"> </w:t>
      </w:r>
      <w:r w:rsidRPr="002D0957">
        <w:rPr>
          <w:rFonts w:asciiTheme="majorHAnsi" w:hAnsiTheme="majorHAnsi" w:cs="Arial"/>
          <w:sz w:val="21"/>
          <w:szCs w:val="21"/>
        </w:rPr>
        <w:t xml:space="preserve">000 litrów </w:t>
      </w:r>
      <w:r w:rsidR="002A75AB" w:rsidRPr="002D0957">
        <w:rPr>
          <w:rFonts w:asciiTheme="majorHAnsi" w:hAnsiTheme="majorHAnsi" w:cs="Arial"/>
          <w:sz w:val="21"/>
          <w:szCs w:val="21"/>
        </w:rPr>
        <w:br/>
      </w:r>
      <w:r w:rsidRPr="002D0957">
        <w:rPr>
          <w:rFonts w:asciiTheme="majorHAnsi" w:hAnsiTheme="majorHAnsi" w:cs="Arial"/>
          <w:sz w:val="21"/>
          <w:szCs w:val="21"/>
        </w:rPr>
        <w:t>(2 x 5</w:t>
      </w:r>
      <w:r w:rsidR="002A75AB" w:rsidRPr="002D0957">
        <w:rPr>
          <w:rFonts w:asciiTheme="majorHAnsi" w:hAnsiTheme="majorHAnsi" w:cs="Arial"/>
          <w:sz w:val="21"/>
          <w:szCs w:val="21"/>
        </w:rPr>
        <w:t xml:space="preserve"> </w:t>
      </w:r>
      <w:r w:rsidRPr="002D0957">
        <w:rPr>
          <w:rFonts w:asciiTheme="majorHAnsi" w:hAnsiTheme="majorHAnsi" w:cs="Arial"/>
          <w:sz w:val="21"/>
          <w:szCs w:val="21"/>
        </w:rPr>
        <w:t xml:space="preserve">000 l) przeznaczonych do przechowywania i wewnętrznej dystrybucji oleju napędowego, a benzyny bezołowiowej 95 do beczek 200 </w:t>
      </w:r>
      <w:r w:rsidR="002A75AB" w:rsidRPr="002D0957">
        <w:rPr>
          <w:rFonts w:asciiTheme="majorHAnsi" w:hAnsiTheme="majorHAnsi" w:cs="Arial"/>
          <w:sz w:val="21"/>
          <w:szCs w:val="21"/>
        </w:rPr>
        <w:t>litrowych</w:t>
      </w:r>
      <w:r w:rsidRPr="002D0957">
        <w:rPr>
          <w:rFonts w:asciiTheme="majorHAnsi" w:hAnsiTheme="majorHAnsi" w:cs="Arial"/>
          <w:sz w:val="21"/>
          <w:szCs w:val="21"/>
        </w:rPr>
        <w:t xml:space="preserve"> zlokalizowanych w siedzib</w:t>
      </w:r>
      <w:r w:rsidR="00B41A87">
        <w:rPr>
          <w:rFonts w:asciiTheme="majorHAnsi" w:hAnsiTheme="majorHAnsi" w:cs="Arial"/>
          <w:sz w:val="21"/>
          <w:szCs w:val="21"/>
        </w:rPr>
        <w:t>ach</w:t>
      </w:r>
      <w:r w:rsidRPr="002D0957">
        <w:rPr>
          <w:rFonts w:asciiTheme="majorHAnsi" w:hAnsiTheme="majorHAnsi" w:cs="Arial"/>
          <w:sz w:val="21"/>
          <w:szCs w:val="21"/>
        </w:rPr>
        <w:t xml:space="preserve"> Zamawiającego tj. w Tychach przy </w:t>
      </w:r>
      <w:r w:rsidRPr="00B41A87">
        <w:rPr>
          <w:rFonts w:asciiTheme="majorHAnsi" w:hAnsiTheme="majorHAnsi" w:cs="Arial"/>
          <w:sz w:val="21"/>
          <w:szCs w:val="21"/>
        </w:rPr>
        <w:t>al. Niepodległości 230</w:t>
      </w:r>
      <w:r w:rsidR="00B41A87" w:rsidRPr="00B41A87">
        <w:rPr>
          <w:rFonts w:asciiTheme="majorHAnsi" w:hAnsiTheme="majorHAnsi" w:cs="Arial"/>
          <w:sz w:val="21"/>
          <w:szCs w:val="21"/>
        </w:rPr>
        <w:t xml:space="preserve"> </w:t>
      </w:r>
      <w:r w:rsidR="00B41A87" w:rsidRPr="00943C35">
        <w:rPr>
          <w:rFonts w:asciiTheme="majorHAnsi" w:hAnsiTheme="majorHAnsi" w:cs="Arial"/>
          <w:color w:val="000000" w:themeColor="text1"/>
          <w:sz w:val="21"/>
          <w:szCs w:val="21"/>
        </w:rPr>
        <w:t xml:space="preserve">i/lub </w:t>
      </w:r>
      <w:r w:rsidR="00B41A87" w:rsidRPr="00943C35">
        <w:rPr>
          <w:rFonts w:asciiTheme="majorHAnsi" w:hAnsiTheme="majorHAnsi"/>
          <w:color w:val="000000" w:themeColor="text1"/>
          <w:sz w:val="21"/>
          <w:szCs w:val="21"/>
        </w:rPr>
        <w:t>JRG II w Bieruniu przy ul. św. Kingi</w:t>
      </w:r>
      <w:r w:rsidRPr="00943C35">
        <w:rPr>
          <w:rFonts w:asciiTheme="majorHAnsi" w:hAnsiTheme="majorHAnsi" w:cs="Arial"/>
          <w:color w:val="000000" w:themeColor="text1"/>
          <w:sz w:val="21"/>
          <w:szCs w:val="21"/>
        </w:rPr>
        <w:t xml:space="preserve">. Jednorazowa </w:t>
      </w:r>
      <w:r w:rsidRPr="002D0957">
        <w:rPr>
          <w:rFonts w:asciiTheme="majorHAnsi" w:hAnsiTheme="majorHAnsi" w:cs="Arial"/>
          <w:sz w:val="21"/>
          <w:szCs w:val="21"/>
        </w:rPr>
        <w:t>dostawa oleju nap</w:t>
      </w:r>
      <w:r w:rsidR="00616097" w:rsidRPr="002D0957">
        <w:rPr>
          <w:rFonts w:asciiTheme="majorHAnsi" w:hAnsiTheme="majorHAnsi" w:cs="Arial"/>
          <w:sz w:val="21"/>
          <w:szCs w:val="21"/>
        </w:rPr>
        <w:t>ędowego będzie wynosić minimum 2</w:t>
      </w:r>
      <w:r w:rsidR="00782FCF" w:rsidRPr="002D0957">
        <w:rPr>
          <w:rFonts w:asciiTheme="majorHAnsi" w:hAnsiTheme="majorHAnsi" w:cs="Arial"/>
          <w:sz w:val="21"/>
          <w:szCs w:val="21"/>
        </w:rPr>
        <w:t xml:space="preserve"> m</w:t>
      </w:r>
      <w:r w:rsidR="00782FCF" w:rsidRPr="002D0957">
        <w:rPr>
          <w:rFonts w:asciiTheme="majorHAnsi" w:hAnsiTheme="majorHAnsi" w:cs="Arial"/>
          <w:sz w:val="21"/>
          <w:szCs w:val="21"/>
          <w:vertAlign w:val="superscript"/>
        </w:rPr>
        <w:t>3</w:t>
      </w:r>
      <w:r w:rsidRPr="002D0957">
        <w:rPr>
          <w:rFonts w:asciiTheme="majorHAnsi" w:hAnsiTheme="majorHAnsi" w:cs="Arial"/>
          <w:sz w:val="21"/>
          <w:szCs w:val="21"/>
        </w:rPr>
        <w:t xml:space="preserve">, a benzyny bezołowiowej 95 minimum </w:t>
      </w:r>
      <w:r w:rsidR="00616097" w:rsidRPr="002D0957">
        <w:rPr>
          <w:rFonts w:asciiTheme="majorHAnsi" w:hAnsiTheme="majorHAnsi" w:cs="Arial"/>
          <w:sz w:val="21"/>
          <w:szCs w:val="21"/>
        </w:rPr>
        <w:t>0,4</w:t>
      </w:r>
      <w:r w:rsidR="00782FCF" w:rsidRPr="002D0957">
        <w:rPr>
          <w:rFonts w:asciiTheme="majorHAnsi" w:hAnsiTheme="majorHAnsi" w:cs="Arial"/>
          <w:sz w:val="21"/>
          <w:szCs w:val="21"/>
        </w:rPr>
        <w:t xml:space="preserve"> m</w:t>
      </w:r>
      <w:r w:rsidR="00782FCF" w:rsidRPr="002D0957">
        <w:rPr>
          <w:rFonts w:asciiTheme="majorHAnsi" w:hAnsiTheme="majorHAnsi" w:cs="Arial"/>
          <w:sz w:val="21"/>
          <w:szCs w:val="21"/>
          <w:vertAlign w:val="superscript"/>
        </w:rPr>
        <w:t>3</w:t>
      </w:r>
      <w:r w:rsidRPr="002D0957">
        <w:rPr>
          <w:rFonts w:asciiTheme="majorHAnsi" w:hAnsiTheme="majorHAnsi" w:cs="Arial"/>
          <w:sz w:val="21"/>
          <w:szCs w:val="21"/>
        </w:rPr>
        <w:t>. Podczas składania zamówienia, każdorazowo zamawiany będzie olej napędowy, a w razie potrzeby dodatkowo benzyna bezołowiowa 95.</w:t>
      </w:r>
      <w:r w:rsidR="00E80FFF">
        <w:rPr>
          <w:rFonts w:asciiTheme="majorHAnsi" w:hAnsiTheme="majorHAnsi" w:cs="Arial"/>
          <w:sz w:val="21"/>
          <w:szCs w:val="21"/>
        </w:rPr>
        <w:t xml:space="preserve"> </w:t>
      </w:r>
    </w:p>
    <w:p w14:paraId="3238338A" w14:textId="77777777" w:rsidR="00782FCF" w:rsidRPr="002D0957" w:rsidRDefault="00782FCF">
      <w:pPr>
        <w:pStyle w:val="Akapitzlist"/>
        <w:numPr>
          <w:ilvl w:val="0"/>
          <w:numId w:val="56"/>
        </w:numPr>
        <w:rPr>
          <w:rFonts w:asciiTheme="majorHAnsi" w:hAnsiTheme="majorHAnsi" w:cs="Arial"/>
          <w:sz w:val="21"/>
          <w:szCs w:val="21"/>
        </w:rPr>
      </w:pPr>
      <w:r w:rsidRPr="002D0957">
        <w:rPr>
          <w:rFonts w:asciiTheme="majorHAnsi" w:hAnsiTheme="majorHAnsi" w:cs="Arial"/>
          <w:sz w:val="21"/>
          <w:szCs w:val="21"/>
        </w:rPr>
        <w:lastRenderedPageBreak/>
        <w:t>Paliwo zamawiane będzie mailowo poprzez zamówienie (z zawartością rodzaju i ilości paliwa) wysłane przez Zamawiającego, a termin jego dostarczenia do siedziby Komendy nie może przekroczyć 48 godzin (w dni robocze) od momentu wysłania zamówienia.</w:t>
      </w:r>
    </w:p>
    <w:p w14:paraId="5D2061CB" w14:textId="77777777" w:rsidR="00782FCF" w:rsidRPr="002D0957" w:rsidRDefault="00782FCF">
      <w:pPr>
        <w:pStyle w:val="Akapitzlist"/>
        <w:numPr>
          <w:ilvl w:val="0"/>
          <w:numId w:val="56"/>
        </w:numPr>
        <w:rPr>
          <w:rFonts w:asciiTheme="majorHAnsi" w:hAnsiTheme="majorHAnsi" w:cs="Arial"/>
          <w:sz w:val="21"/>
          <w:szCs w:val="21"/>
        </w:rPr>
      </w:pPr>
      <w:r w:rsidRPr="002D0957">
        <w:rPr>
          <w:rFonts w:asciiTheme="majorHAnsi" w:hAnsiTheme="majorHAnsi" w:cs="Arial"/>
          <w:sz w:val="21"/>
          <w:szCs w:val="21"/>
        </w:rPr>
        <w:t xml:space="preserve">Wykonawca dostarczy zamawiany olej napędowy oraz benzynę bezołowiową 95 własnym transportem na swój koszt. </w:t>
      </w:r>
    </w:p>
    <w:p w14:paraId="55481C92" w14:textId="6B8105DE" w:rsidR="00782FCF" w:rsidRPr="002D0957" w:rsidRDefault="00782FCF">
      <w:pPr>
        <w:pStyle w:val="Akapitzlist"/>
        <w:numPr>
          <w:ilvl w:val="0"/>
          <w:numId w:val="56"/>
        </w:numPr>
        <w:rPr>
          <w:rFonts w:asciiTheme="majorHAnsi" w:hAnsiTheme="majorHAnsi" w:cs="Arial"/>
          <w:sz w:val="21"/>
          <w:szCs w:val="21"/>
        </w:rPr>
      </w:pPr>
      <w:r w:rsidRPr="002D0957">
        <w:rPr>
          <w:rFonts w:asciiTheme="majorHAnsi" w:hAnsiTheme="majorHAnsi" w:cs="Arial"/>
          <w:sz w:val="21"/>
          <w:szCs w:val="21"/>
        </w:rPr>
        <w:t>Paliwa przyjmowane będą w dniach od poniedziałku do piątku w godzinach 8.00 – 15.00</w:t>
      </w:r>
      <w:r w:rsidR="001D63D1" w:rsidRPr="002D0957">
        <w:rPr>
          <w:rFonts w:asciiTheme="majorHAnsi" w:hAnsiTheme="majorHAnsi" w:cs="Arial"/>
          <w:sz w:val="21"/>
          <w:szCs w:val="21"/>
        </w:rPr>
        <w:t xml:space="preserve"> z wyłączeniem dni ustawowo wolnych od pracy</w:t>
      </w:r>
      <w:r w:rsidRPr="002D0957">
        <w:rPr>
          <w:rFonts w:asciiTheme="majorHAnsi" w:hAnsiTheme="majorHAnsi" w:cs="Arial"/>
          <w:sz w:val="21"/>
          <w:szCs w:val="21"/>
        </w:rPr>
        <w:t xml:space="preserve">. Cysterna </w:t>
      </w:r>
      <w:r w:rsidR="001D63D1" w:rsidRPr="002D0957">
        <w:rPr>
          <w:rFonts w:asciiTheme="majorHAnsi" w:hAnsiTheme="majorHAnsi" w:cs="Arial"/>
          <w:sz w:val="21"/>
          <w:szCs w:val="21"/>
        </w:rPr>
        <w:t>Wykonawcy</w:t>
      </w:r>
      <w:r w:rsidR="00BD4878" w:rsidRPr="002D0957">
        <w:rPr>
          <w:rFonts w:asciiTheme="majorHAnsi" w:hAnsiTheme="majorHAnsi" w:cs="Arial"/>
          <w:sz w:val="21"/>
          <w:szCs w:val="21"/>
        </w:rPr>
        <w:t xml:space="preserve"> </w:t>
      </w:r>
      <w:r w:rsidRPr="002D0957">
        <w:rPr>
          <w:rFonts w:asciiTheme="majorHAnsi" w:hAnsiTheme="majorHAnsi" w:cs="Arial"/>
          <w:sz w:val="21"/>
          <w:szCs w:val="21"/>
        </w:rPr>
        <w:t>powinna być wyposażona w układ dystrybucyjny z pompą załadowczą oraz za aktualną legalizacją przepływomierza.</w:t>
      </w:r>
    </w:p>
    <w:p w14:paraId="45E06E0A" w14:textId="2DAD96A1" w:rsidR="006744A9" w:rsidRPr="002D0957" w:rsidRDefault="006744A9">
      <w:pPr>
        <w:pStyle w:val="Akapitzlist"/>
        <w:numPr>
          <w:ilvl w:val="0"/>
          <w:numId w:val="56"/>
        </w:numPr>
        <w:rPr>
          <w:rFonts w:asciiTheme="majorHAnsi" w:hAnsiTheme="majorHAnsi" w:cs="Arial"/>
          <w:sz w:val="21"/>
          <w:szCs w:val="21"/>
        </w:rPr>
      </w:pPr>
      <w:r w:rsidRPr="002D0957">
        <w:rPr>
          <w:rFonts w:asciiTheme="majorHAnsi" w:hAnsiTheme="majorHAnsi" w:cs="Arial"/>
          <w:sz w:val="21"/>
          <w:szCs w:val="21"/>
        </w:rPr>
        <w:t xml:space="preserve">Rozliczenie ilości dostarczonego paliwa odbywać się będzie na podstawie zainstalowanego na cysternie Wykonawcy </w:t>
      </w:r>
      <w:r w:rsidR="001D63D1" w:rsidRPr="002D0957">
        <w:rPr>
          <w:rFonts w:asciiTheme="majorHAnsi" w:hAnsiTheme="majorHAnsi" w:cs="Arial"/>
          <w:sz w:val="21"/>
          <w:szCs w:val="21"/>
        </w:rPr>
        <w:t>przepływomierza</w:t>
      </w:r>
      <w:r w:rsidRPr="002D0957">
        <w:rPr>
          <w:rFonts w:asciiTheme="majorHAnsi" w:hAnsiTheme="majorHAnsi" w:cs="Arial"/>
          <w:sz w:val="21"/>
          <w:szCs w:val="21"/>
        </w:rPr>
        <w:t xml:space="preserve"> (z aktualnym świadectwem legalizacji). Rozliczenie ilości dostarczonego paliwa będzie następowało w odniesieniu do temperatury referencyjnej + 15ºC.</w:t>
      </w:r>
    </w:p>
    <w:p w14:paraId="0847C770" w14:textId="77777777" w:rsidR="006744A9" w:rsidRPr="002D0957" w:rsidRDefault="006744A9">
      <w:pPr>
        <w:pStyle w:val="Akapitzlist"/>
        <w:numPr>
          <w:ilvl w:val="0"/>
          <w:numId w:val="56"/>
        </w:numPr>
        <w:rPr>
          <w:rFonts w:asciiTheme="majorHAnsi" w:hAnsiTheme="majorHAnsi" w:cs="Arial"/>
          <w:sz w:val="21"/>
          <w:szCs w:val="21"/>
        </w:rPr>
      </w:pPr>
      <w:r w:rsidRPr="002D0957">
        <w:rPr>
          <w:rFonts w:asciiTheme="majorHAnsi" w:hAnsiTheme="majorHAnsi" w:cs="Arial"/>
          <w:sz w:val="21"/>
          <w:szCs w:val="21"/>
        </w:rPr>
        <w:t xml:space="preserve">Wykonawca dostarczy przy każdej dostawie dowód </w:t>
      </w:r>
      <w:proofErr w:type="spellStart"/>
      <w:r w:rsidRPr="002D0957">
        <w:rPr>
          <w:rFonts w:asciiTheme="majorHAnsi" w:hAnsiTheme="majorHAnsi" w:cs="Arial"/>
          <w:sz w:val="21"/>
          <w:szCs w:val="21"/>
        </w:rPr>
        <w:t>Wz</w:t>
      </w:r>
      <w:proofErr w:type="spellEnd"/>
      <w:r w:rsidRPr="002D0957">
        <w:rPr>
          <w:rFonts w:asciiTheme="majorHAnsi" w:hAnsiTheme="majorHAnsi" w:cs="Arial"/>
          <w:sz w:val="21"/>
          <w:szCs w:val="21"/>
        </w:rPr>
        <w:t xml:space="preserve">, którego odbiór Zamawiający każdorazowo potwierdzi. </w:t>
      </w:r>
    </w:p>
    <w:p w14:paraId="6356C411" w14:textId="77777777" w:rsidR="001D63D1" w:rsidRPr="002D0957" w:rsidRDefault="006744A9">
      <w:pPr>
        <w:pStyle w:val="Akapitzlist"/>
        <w:numPr>
          <w:ilvl w:val="0"/>
          <w:numId w:val="56"/>
        </w:numPr>
        <w:rPr>
          <w:rFonts w:asciiTheme="majorHAnsi" w:hAnsiTheme="majorHAnsi" w:cs="Arial"/>
          <w:sz w:val="21"/>
          <w:szCs w:val="21"/>
        </w:rPr>
      </w:pPr>
      <w:r w:rsidRPr="002D0957">
        <w:rPr>
          <w:rFonts w:asciiTheme="majorHAnsi" w:hAnsiTheme="majorHAnsi" w:cs="Arial"/>
          <w:sz w:val="21"/>
          <w:szCs w:val="21"/>
        </w:rPr>
        <w:t xml:space="preserve">Dostarczane paliwa, powinny spełniać wymagania jakościowe, określone odpowiednio w normach PN i EN. </w:t>
      </w:r>
    </w:p>
    <w:p w14:paraId="7C84F60B" w14:textId="70BE535B" w:rsidR="006744A9" w:rsidRPr="002D0957" w:rsidRDefault="006744A9">
      <w:pPr>
        <w:pStyle w:val="Akapitzlist"/>
        <w:numPr>
          <w:ilvl w:val="0"/>
          <w:numId w:val="56"/>
        </w:numPr>
        <w:rPr>
          <w:rFonts w:asciiTheme="majorHAnsi" w:hAnsiTheme="majorHAnsi" w:cs="Arial"/>
          <w:sz w:val="21"/>
          <w:szCs w:val="21"/>
        </w:rPr>
      </w:pPr>
      <w:r w:rsidRPr="002D0957">
        <w:rPr>
          <w:rFonts w:asciiTheme="majorHAnsi" w:hAnsiTheme="majorHAnsi" w:cs="Arial"/>
          <w:sz w:val="21"/>
          <w:szCs w:val="21"/>
        </w:rPr>
        <w:t>Wraz z dostawą należy każdorazowo dołączyć świadectwo jakości</w:t>
      </w:r>
      <w:r w:rsidR="001D63D1" w:rsidRPr="002D0957">
        <w:rPr>
          <w:rFonts w:asciiTheme="majorHAnsi" w:hAnsiTheme="majorHAnsi" w:cs="Arial"/>
          <w:sz w:val="21"/>
          <w:szCs w:val="21"/>
        </w:rPr>
        <w:t xml:space="preserve"> dostarczonego paliwa</w:t>
      </w:r>
      <w:r w:rsidRPr="002D0957">
        <w:rPr>
          <w:rFonts w:asciiTheme="majorHAnsi" w:hAnsiTheme="majorHAnsi" w:cs="Arial"/>
          <w:sz w:val="21"/>
          <w:szCs w:val="21"/>
        </w:rPr>
        <w:t>.</w:t>
      </w:r>
    </w:p>
    <w:p w14:paraId="5A6FE8C4" w14:textId="77777777" w:rsidR="001D63D1" w:rsidRPr="002D0957" w:rsidRDefault="006744A9">
      <w:pPr>
        <w:pStyle w:val="Akapitzlist"/>
        <w:numPr>
          <w:ilvl w:val="0"/>
          <w:numId w:val="56"/>
        </w:numPr>
        <w:rPr>
          <w:rFonts w:asciiTheme="majorHAnsi" w:hAnsiTheme="majorHAnsi" w:cs="Arial"/>
          <w:sz w:val="21"/>
          <w:szCs w:val="21"/>
        </w:rPr>
      </w:pPr>
      <w:r w:rsidRPr="002D0957">
        <w:rPr>
          <w:rFonts w:asciiTheme="majorHAnsi" w:hAnsiTheme="majorHAnsi" w:cs="Arial"/>
          <w:sz w:val="21"/>
          <w:szCs w:val="21"/>
        </w:rPr>
        <w:t>Rozliczenie będzie następowało każdorazowo po dostawie zamówionej partii na podstawie faktury VAT w oparciu o ceny hurtowe paliw w rafinerii PKN Orlen na dzień dostawy oraz stał</w:t>
      </w:r>
      <w:r w:rsidR="001D63D1" w:rsidRPr="002D0957">
        <w:rPr>
          <w:rFonts w:asciiTheme="majorHAnsi" w:hAnsiTheme="majorHAnsi" w:cs="Arial"/>
          <w:sz w:val="21"/>
          <w:szCs w:val="21"/>
        </w:rPr>
        <w:t>y</w:t>
      </w:r>
      <w:r w:rsidRPr="002D0957">
        <w:rPr>
          <w:rFonts w:asciiTheme="majorHAnsi" w:hAnsiTheme="majorHAnsi" w:cs="Arial"/>
          <w:sz w:val="21"/>
          <w:szCs w:val="21"/>
        </w:rPr>
        <w:t xml:space="preserve"> </w:t>
      </w:r>
      <w:r w:rsidR="001D63D1" w:rsidRPr="002D0957">
        <w:rPr>
          <w:rFonts w:asciiTheme="majorHAnsi" w:hAnsiTheme="majorHAnsi" w:cs="Arial"/>
          <w:sz w:val="21"/>
          <w:szCs w:val="21"/>
        </w:rPr>
        <w:t>opust lub zwyżkę</w:t>
      </w:r>
      <w:r w:rsidRPr="002D0957">
        <w:rPr>
          <w:rFonts w:asciiTheme="majorHAnsi" w:hAnsiTheme="majorHAnsi" w:cs="Arial"/>
          <w:sz w:val="21"/>
          <w:szCs w:val="21"/>
        </w:rPr>
        <w:t xml:space="preserve"> w wysokości określonej przez Wykonawcę w </w:t>
      </w:r>
      <w:r w:rsidR="001D63D1" w:rsidRPr="002D0957">
        <w:rPr>
          <w:rFonts w:asciiTheme="majorHAnsi" w:hAnsiTheme="majorHAnsi" w:cs="Arial"/>
          <w:sz w:val="21"/>
          <w:szCs w:val="21"/>
        </w:rPr>
        <w:t>Formularzu Ofertowym załączonym do SWZ</w:t>
      </w:r>
      <w:r w:rsidRPr="002D0957">
        <w:rPr>
          <w:rFonts w:asciiTheme="majorHAnsi" w:hAnsiTheme="majorHAnsi" w:cs="Arial"/>
          <w:sz w:val="21"/>
          <w:szCs w:val="21"/>
        </w:rPr>
        <w:t xml:space="preserve">. </w:t>
      </w:r>
    </w:p>
    <w:p w14:paraId="1E1CA42A" w14:textId="56F6F05C" w:rsidR="006744A9" w:rsidRPr="002D0957" w:rsidRDefault="006744A9">
      <w:pPr>
        <w:pStyle w:val="Akapitzlist"/>
        <w:numPr>
          <w:ilvl w:val="0"/>
          <w:numId w:val="56"/>
        </w:numPr>
        <w:rPr>
          <w:rFonts w:asciiTheme="majorHAnsi" w:hAnsiTheme="majorHAnsi" w:cs="Arial"/>
          <w:sz w:val="21"/>
          <w:szCs w:val="21"/>
        </w:rPr>
      </w:pPr>
      <w:r w:rsidRPr="002D0957">
        <w:rPr>
          <w:rFonts w:asciiTheme="majorHAnsi" w:hAnsiTheme="majorHAnsi" w:cs="Arial"/>
          <w:sz w:val="21"/>
          <w:szCs w:val="21"/>
        </w:rPr>
        <w:t xml:space="preserve">Faktury płatne będą poleceniem przelewu na konto Wykonawcy wskazane na fakturze w ciągu </w:t>
      </w:r>
      <w:r w:rsidRPr="002D0957">
        <w:rPr>
          <w:rFonts w:asciiTheme="majorHAnsi" w:hAnsiTheme="majorHAnsi" w:cs="Arial"/>
          <w:b/>
          <w:bCs/>
          <w:color w:val="0070C0"/>
          <w:sz w:val="21"/>
          <w:szCs w:val="21"/>
          <w:u w:val="single"/>
        </w:rPr>
        <w:t>14 dni</w:t>
      </w:r>
      <w:r w:rsidRPr="002D0957">
        <w:rPr>
          <w:rFonts w:asciiTheme="majorHAnsi" w:hAnsiTheme="majorHAnsi" w:cs="Arial"/>
          <w:color w:val="0070C0"/>
          <w:sz w:val="21"/>
          <w:szCs w:val="21"/>
        </w:rPr>
        <w:t xml:space="preserve"> </w:t>
      </w:r>
      <w:r w:rsidRPr="002D0957">
        <w:rPr>
          <w:rFonts w:asciiTheme="majorHAnsi" w:hAnsiTheme="majorHAnsi" w:cs="Arial"/>
          <w:sz w:val="21"/>
          <w:szCs w:val="21"/>
        </w:rPr>
        <w:t xml:space="preserve">od daty dostarczenia faktury VAT do Zamawiającego. </w:t>
      </w:r>
    </w:p>
    <w:p w14:paraId="7CB8E4C7" w14:textId="3D03CAA6" w:rsidR="006744A9" w:rsidRPr="002D0957" w:rsidRDefault="006744A9">
      <w:pPr>
        <w:pStyle w:val="Akapitzlist"/>
        <w:numPr>
          <w:ilvl w:val="0"/>
          <w:numId w:val="56"/>
        </w:numPr>
        <w:rPr>
          <w:rFonts w:asciiTheme="majorHAnsi" w:hAnsiTheme="majorHAnsi" w:cs="Arial"/>
          <w:color w:val="FF0000"/>
          <w:sz w:val="21"/>
          <w:szCs w:val="21"/>
        </w:rPr>
      </w:pPr>
      <w:r w:rsidRPr="002D0957">
        <w:rPr>
          <w:rFonts w:asciiTheme="majorHAnsi" w:hAnsiTheme="majorHAnsi" w:cs="Arial"/>
          <w:sz w:val="21"/>
          <w:szCs w:val="21"/>
        </w:rPr>
        <w:t>Opust</w:t>
      </w:r>
      <w:r w:rsidR="001D63D1" w:rsidRPr="002D0957">
        <w:rPr>
          <w:rFonts w:asciiTheme="majorHAnsi" w:hAnsiTheme="majorHAnsi" w:cs="Arial"/>
          <w:sz w:val="21"/>
          <w:szCs w:val="21"/>
        </w:rPr>
        <w:t xml:space="preserve"> lub zwyżka </w:t>
      </w:r>
      <w:r w:rsidRPr="002D0957">
        <w:rPr>
          <w:rFonts w:asciiTheme="majorHAnsi" w:hAnsiTheme="majorHAnsi" w:cs="Arial"/>
          <w:sz w:val="21"/>
          <w:szCs w:val="21"/>
        </w:rPr>
        <w:t>określon</w:t>
      </w:r>
      <w:r w:rsidR="001D63D1" w:rsidRPr="002D0957">
        <w:rPr>
          <w:rFonts w:asciiTheme="majorHAnsi" w:hAnsiTheme="majorHAnsi" w:cs="Arial"/>
          <w:sz w:val="21"/>
          <w:szCs w:val="21"/>
        </w:rPr>
        <w:t>e</w:t>
      </w:r>
      <w:r w:rsidRPr="002D0957">
        <w:rPr>
          <w:rFonts w:asciiTheme="majorHAnsi" w:hAnsiTheme="majorHAnsi" w:cs="Arial"/>
          <w:sz w:val="21"/>
          <w:szCs w:val="21"/>
        </w:rPr>
        <w:t xml:space="preserve"> w </w:t>
      </w:r>
      <w:r w:rsidR="001D63D1" w:rsidRPr="002D0957">
        <w:rPr>
          <w:rFonts w:asciiTheme="majorHAnsi" w:hAnsiTheme="majorHAnsi" w:cs="Arial"/>
          <w:sz w:val="21"/>
          <w:szCs w:val="21"/>
        </w:rPr>
        <w:t>Formularzu Ofertowym</w:t>
      </w:r>
      <w:r w:rsidRPr="002D0957">
        <w:rPr>
          <w:rFonts w:asciiTheme="majorHAnsi" w:hAnsiTheme="majorHAnsi" w:cs="Arial"/>
          <w:sz w:val="21"/>
          <w:szCs w:val="21"/>
        </w:rPr>
        <w:t xml:space="preserve"> obowiązuje wykonawcę przez cały okres dostaw paliw tj</w:t>
      </w:r>
      <w:r w:rsidRPr="002D0957">
        <w:rPr>
          <w:rFonts w:asciiTheme="majorHAnsi" w:hAnsiTheme="majorHAnsi" w:cs="Arial"/>
          <w:color w:val="0070C0"/>
          <w:sz w:val="21"/>
          <w:szCs w:val="21"/>
        </w:rPr>
        <w:t xml:space="preserve">. </w:t>
      </w:r>
      <w:r w:rsidRPr="002D0957">
        <w:rPr>
          <w:rFonts w:asciiTheme="majorHAnsi" w:hAnsiTheme="majorHAnsi" w:cs="Arial"/>
          <w:b/>
          <w:bCs/>
          <w:color w:val="0070C0"/>
          <w:sz w:val="21"/>
          <w:szCs w:val="21"/>
          <w:u w:val="single"/>
        </w:rPr>
        <w:t>do dnia 31 grudnia 202</w:t>
      </w:r>
      <w:r w:rsidR="00C25444" w:rsidRPr="002D0957">
        <w:rPr>
          <w:rFonts w:asciiTheme="majorHAnsi" w:hAnsiTheme="majorHAnsi" w:cs="Arial"/>
          <w:b/>
          <w:bCs/>
          <w:color w:val="0070C0"/>
          <w:sz w:val="21"/>
          <w:szCs w:val="21"/>
          <w:u w:val="single"/>
        </w:rPr>
        <w:t>6</w:t>
      </w:r>
      <w:r w:rsidRPr="002D0957">
        <w:rPr>
          <w:rFonts w:asciiTheme="majorHAnsi" w:hAnsiTheme="majorHAnsi" w:cs="Arial"/>
          <w:b/>
          <w:bCs/>
          <w:color w:val="0070C0"/>
          <w:sz w:val="21"/>
          <w:szCs w:val="21"/>
          <w:u w:val="single"/>
        </w:rPr>
        <w:t>r.</w:t>
      </w:r>
    </w:p>
    <w:p w14:paraId="1110A220" w14:textId="4EF8FE15" w:rsidR="00087460" w:rsidRPr="002D0957" w:rsidRDefault="00087460">
      <w:pPr>
        <w:pStyle w:val="Akapitzlist"/>
        <w:numPr>
          <w:ilvl w:val="0"/>
          <w:numId w:val="56"/>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Dodatkowe warunki realizacji zamówienia określa wzór umowy stanowiący </w:t>
      </w:r>
      <w:r w:rsidR="00133DDA" w:rsidRPr="002D0957">
        <w:rPr>
          <w:rFonts w:asciiTheme="majorHAnsi" w:hAnsiTheme="majorHAnsi" w:cs="Arial"/>
          <w:b/>
          <w:sz w:val="21"/>
          <w:szCs w:val="21"/>
          <w:u w:val="single"/>
        </w:rPr>
        <w:t xml:space="preserve">Załącznik </w:t>
      </w:r>
      <w:r w:rsidR="003E5D6C" w:rsidRPr="002D0957">
        <w:rPr>
          <w:rFonts w:asciiTheme="majorHAnsi" w:hAnsiTheme="majorHAnsi" w:cs="Arial"/>
          <w:b/>
          <w:sz w:val="21"/>
          <w:szCs w:val="21"/>
          <w:u w:val="single"/>
        </w:rPr>
        <w:t xml:space="preserve">do </w:t>
      </w:r>
      <w:r w:rsidRPr="002D0957">
        <w:rPr>
          <w:rFonts w:asciiTheme="majorHAnsi" w:hAnsiTheme="majorHAnsi" w:cs="Arial"/>
          <w:b/>
          <w:sz w:val="21"/>
          <w:szCs w:val="21"/>
          <w:u w:val="single"/>
        </w:rPr>
        <w:t>SWZ</w:t>
      </w:r>
      <w:r w:rsidRPr="002D0957">
        <w:rPr>
          <w:rFonts w:asciiTheme="majorHAnsi" w:hAnsiTheme="majorHAnsi" w:cs="Arial"/>
          <w:bCs/>
          <w:sz w:val="21"/>
          <w:szCs w:val="21"/>
          <w:u w:val="single"/>
        </w:rPr>
        <w:t>.</w:t>
      </w:r>
    </w:p>
    <w:p w14:paraId="46286936" w14:textId="04F5E21B" w:rsidR="00087460" w:rsidRPr="002D0957" w:rsidRDefault="00087460">
      <w:pPr>
        <w:pStyle w:val="Akapitzlist"/>
        <w:numPr>
          <w:ilvl w:val="0"/>
          <w:numId w:val="56"/>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Zamawiający </w:t>
      </w:r>
      <w:r w:rsidR="00304CB6" w:rsidRPr="002D0957">
        <w:rPr>
          <w:rFonts w:asciiTheme="majorHAnsi" w:hAnsiTheme="majorHAnsi" w:cs="Arial"/>
          <w:sz w:val="21"/>
          <w:szCs w:val="21"/>
        </w:rPr>
        <w:t>nie wymaga</w:t>
      </w:r>
      <w:r w:rsidRPr="002D0957">
        <w:rPr>
          <w:rFonts w:asciiTheme="majorHAnsi" w:hAnsiTheme="majorHAnsi" w:cs="Arial"/>
          <w:sz w:val="21"/>
          <w:szCs w:val="21"/>
        </w:rPr>
        <w:t xml:space="preserve"> przedmiotowych środków dowodowych.</w:t>
      </w:r>
    </w:p>
    <w:p w14:paraId="48F801C7" w14:textId="04C97016" w:rsidR="006744A9" w:rsidRPr="002D0957" w:rsidRDefault="006744A9">
      <w:pPr>
        <w:pStyle w:val="Akapitzlist"/>
        <w:numPr>
          <w:ilvl w:val="0"/>
          <w:numId w:val="56"/>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Zamawiający nie dopuszcza składania ofert częściowych. Oferty częściowe jako sprzeczne z treścią SWZ (nieodpowiadające treści SWZ) </w:t>
      </w:r>
      <w:r w:rsidRPr="002D0957">
        <w:rPr>
          <w:rFonts w:asciiTheme="majorHAnsi" w:hAnsiTheme="majorHAnsi" w:cs="Arial"/>
          <w:b/>
          <w:sz w:val="21"/>
          <w:szCs w:val="21"/>
          <w:u w:val="single"/>
        </w:rPr>
        <w:t>zostaną odrzucone.</w:t>
      </w:r>
    </w:p>
    <w:p w14:paraId="5B217341" w14:textId="77777777" w:rsidR="006744A9" w:rsidRPr="002D0957" w:rsidRDefault="006744A9">
      <w:pPr>
        <w:pStyle w:val="Akapitzlist"/>
        <w:numPr>
          <w:ilvl w:val="1"/>
          <w:numId w:val="56"/>
        </w:numPr>
        <w:rPr>
          <w:rFonts w:asciiTheme="majorHAnsi" w:hAnsiTheme="majorHAnsi" w:cs="Arial"/>
          <w:sz w:val="21"/>
          <w:szCs w:val="21"/>
        </w:rPr>
      </w:pPr>
      <w:r w:rsidRPr="002D0957">
        <w:rPr>
          <w:rFonts w:asciiTheme="majorHAnsi" w:hAnsiTheme="majorHAnsi" w:cs="Arial"/>
          <w:sz w:val="21"/>
          <w:szCs w:val="21"/>
        </w:rPr>
        <w:t>Oferta musi obejmować całość zamówienia. Zamawiający nie dopuszcza możliwości składania ofert częściowych.</w:t>
      </w:r>
    </w:p>
    <w:p w14:paraId="5C4556F2" w14:textId="68F7CF00" w:rsidR="006744A9" w:rsidRPr="002D0957" w:rsidRDefault="006744A9">
      <w:pPr>
        <w:pStyle w:val="Akapitzlist"/>
        <w:numPr>
          <w:ilvl w:val="1"/>
          <w:numId w:val="56"/>
        </w:numPr>
        <w:rPr>
          <w:rFonts w:asciiTheme="majorHAnsi" w:hAnsiTheme="majorHAnsi" w:cs="Arial"/>
          <w:sz w:val="21"/>
          <w:szCs w:val="21"/>
        </w:rPr>
      </w:pPr>
      <w:r w:rsidRPr="002D0957">
        <w:rPr>
          <w:rFonts w:asciiTheme="majorHAnsi" w:hAnsiTheme="majorHAnsi" w:cs="Arial"/>
          <w:sz w:val="21"/>
          <w:szCs w:val="21"/>
        </w:rPr>
        <w:t>Oferta częściowa stanowić będzie ofertę o treści niezgodnej z warunkami zamówienia i zostanie odrzucona zgodnie z art. 226 ust. 1 pkt 5 ustawy.</w:t>
      </w:r>
    </w:p>
    <w:p w14:paraId="05CD26FE" w14:textId="7FAB43DB" w:rsidR="006744A9" w:rsidRPr="002D0957" w:rsidRDefault="00752B2E">
      <w:pPr>
        <w:pStyle w:val="Akapitzlist"/>
        <w:numPr>
          <w:ilvl w:val="0"/>
          <w:numId w:val="56"/>
        </w:numPr>
        <w:rPr>
          <w:rFonts w:asciiTheme="majorHAnsi" w:hAnsiTheme="majorHAnsi" w:cs="Arial"/>
          <w:sz w:val="21"/>
          <w:szCs w:val="21"/>
        </w:rPr>
      </w:pPr>
      <w:r w:rsidRPr="002D0957">
        <w:rPr>
          <w:rFonts w:asciiTheme="majorHAnsi" w:hAnsiTheme="majorHAnsi" w:cs="Arial"/>
          <w:sz w:val="21"/>
          <w:szCs w:val="21"/>
        </w:rPr>
        <w:t>Powody niedokonania podziału zamówienia na części:</w:t>
      </w:r>
    </w:p>
    <w:p w14:paraId="68573473" w14:textId="0F6CE623" w:rsidR="00752B2E" w:rsidRPr="002D0957" w:rsidRDefault="00752B2E">
      <w:pPr>
        <w:pStyle w:val="Akapitzlist"/>
        <w:numPr>
          <w:ilvl w:val="1"/>
          <w:numId w:val="56"/>
        </w:numPr>
        <w:rPr>
          <w:rFonts w:asciiTheme="majorHAnsi" w:hAnsiTheme="majorHAnsi" w:cs="Arial"/>
          <w:sz w:val="21"/>
          <w:szCs w:val="21"/>
        </w:rPr>
      </w:pPr>
      <w:r w:rsidRPr="002D0957">
        <w:rPr>
          <w:rFonts w:asciiTheme="majorHAnsi" w:hAnsiTheme="majorHAnsi" w:cs="Arial"/>
          <w:sz w:val="21"/>
          <w:szCs w:val="21"/>
        </w:rPr>
        <w:t>Podział przedmiotowego zadania byłby z technicznego punktu widzenia trudny do zrealizowania i uciążliwy zwłaszcza na etapie realizacji umowy. Jednocześnie Zamawiający podkreśla, że wartość przedmiotu zamówienia czyni go dostępnym dla Wykonawców sektora MŚP.</w:t>
      </w:r>
    </w:p>
    <w:bookmarkEnd w:id="0"/>
    <w:p w14:paraId="34D715F9" w14:textId="20525813" w:rsidR="00BC625E" w:rsidRPr="002D0957" w:rsidRDefault="00F72BCD" w:rsidP="00C25444">
      <w:pPr>
        <w:pStyle w:val="Nagwekspisutreci"/>
        <w:rPr>
          <w:rFonts w:asciiTheme="majorHAnsi" w:hAnsiTheme="majorHAnsi"/>
          <w:sz w:val="24"/>
          <w:u w:val="single"/>
        </w:rPr>
      </w:pPr>
      <w:r w:rsidRPr="002D0957">
        <w:rPr>
          <w:rFonts w:asciiTheme="majorHAnsi" w:hAnsiTheme="majorHAnsi"/>
          <w:sz w:val="24"/>
          <w:u w:val="single"/>
        </w:rPr>
        <w:t>IV.</w:t>
      </w:r>
      <w:r w:rsidR="003C2F39" w:rsidRPr="002D0957">
        <w:rPr>
          <w:rFonts w:asciiTheme="majorHAnsi" w:hAnsiTheme="majorHAnsi"/>
          <w:sz w:val="24"/>
          <w:u w:val="single"/>
        </w:rPr>
        <w:t xml:space="preserve"> </w:t>
      </w:r>
      <w:bookmarkStart w:id="1" w:name="_Hlk63147364"/>
      <w:r w:rsidR="006B1009" w:rsidRPr="002D0957">
        <w:rPr>
          <w:rFonts w:asciiTheme="majorHAnsi" w:hAnsiTheme="majorHAnsi"/>
          <w:sz w:val="24"/>
          <w:u w:val="single"/>
        </w:rPr>
        <w:t>TERMIN WYKONANIA ZAMÓWIENIA</w:t>
      </w:r>
      <w:bookmarkEnd w:id="1"/>
    </w:p>
    <w:p w14:paraId="1AB8A918" w14:textId="45D78100" w:rsidR="002638A1" w:rsidRPr="002D0957" w:rsidRDefault="00752B2E">
      <w:pPr>
        <w:pStyle w:val="Akapitzlist"/>
        <w:numPr>
          <w:ilvl w:val="0"/>
          <w:numId w:val="64"/>
        </w:numPr>
        <w:ind w:left="426"/>
        <w:jc w:val="both"/>
        <w:rPr>
          <w:rFonts w:asciiTheme="majorHAnsi" w:hAnsiTheme="majorHAnsi" w:cs="Arial"/>
          <w:sz w:val="21"/>
          <w:szCs w:val="21"/>
        </w:rPr>
      </w:pPr>
      <w:r w:rsidRPr="002D0957">
        <w:rPr>
          <w:rFonts w:asciiTheme="majorHAnsi" w:hAnsiTheme="majorHAnsi" w:cs="Arial"/>
          <w:sz w:val="21"/>
          <w:szCs w:val="21"/>
        </w:rPr>
        <w:t xml:space="preserve">Zamówienie należy zrealizować w terminie: </w:t>
      </w:r>
      <w:r w:rsidRPr="002D0957">
        <w:rPr>
          <w:rFonts w:asciiTheme="majorHAnsi" w:hAnsiTheme="majorHAnsi" w:cs="Arial"/>
          <w:b/>
          <w:bCs/>
          <w:sz w:val="21"/>
          <w:szCs w:val="21"/>
        </w:rPr>
        <w:t>od dnia podpisania umowy do dnia</w:t>
      </w:r>
      <w:r w:rsidRPr="002D0957">
        <w:rPr>
          <w:rFonts w:asciiTheme="majorHAnsi" w:hAnsiTheme="majorHAnsi" w:cs="Arial"/>
          <w:sz w:val="21"/>
          <w:szCs w:val="21"/>
        </w:rPr>
        <w:t xml:space="preserve"> </w:t>
      </w:r>
      <w:r w:rsidRPr="002D0957">
        <w:rPr>
          <w:rFonts w:asciiTheme="majorHAnsi" w:hAnsiTheme="majorHAnsi" w:cs="Arial"/>
          <w:b/>
          <w:bCs/>
          <w:sz w:val="21"/>
          <w:szCs w:val="21"/>
        </w:rPr>
        <w:t>31 grudnia 202</w:t>
      </w:r>
      <w:r w:rsidR="00C25444" w:rsidRPr="002D0957">
        <w:rPr>
          <w:rFonts w:asciiTheme="majorHAnsi" w:hAnsiTheme="majorHAnsi" w:cs="Arial"/>
          <w:b/>
          <w:bCs/>
          <w:sz w:val="21"/>
          <w:szCs w:val="21"/>
        </w:rPr>
        <w:t>6</w:t>
      </w:r>
      <w:r w:rsidRPr="002D0957">
        <w:rPr>
          <w:rFonts w:asciiTheme="majorHAnsi" w:hAnsiTheme="majorHAnsi" w:cs="Arial"/>
          <w:b/>
          <w:bCs/>
          <w:sz w:val="21"/>
          <w:szCs w:val="21"/>
        </w:rPr>
        <w:t xml:space="preserve"> roku</w:t>
      </w:r>
      <w:r w:rsidRPr="002D0957">
        <w:rPr>
          <w:rFonts w:asciiTheme="majorHAnsi" w:hAnsiTheme="majorHAnsi" w:cs="Arial"/>
          <w:sz w:val="21"/>
          <w:szCs w:val="21"/>
        </w:rPr>
        <w:t>. Zamawiający wskazuje czas realizacji zamówienia w dacie dziennej ze względu na jego specyfikę.</w:t>
      </w:r>
    </w:p>
    <w:p w14:paraId="76D28403" w14:textId="23E10807" w:rsidR="00087460" w:rsidRPr="002D0957" w:rsidRDefault="00252F3C">
      <w:pPr>
        <w:pStyle w:val="Akapitzlist"/>
        <w:numPr>
          <w:ilvl w:val="0"/>
          <w:numId w:val="64"/>
        </w:numPr>
        <w:ind w:left="426"/>
        <w:jc w:val="both"/>
        <w:rPr>
          <w:rFonts w:asciiTheme="majorHAnsi" w:hAnsiTheme="majorHAnsi" w:cs="Arial"/>
          <w:sz w:val="21"/>
          <w:szCs w:val="21"/>
        </w:rPr>
      </w:pPr>
      <w:r w:rsidRPr="002D0957">
        <w:rPr>
          <w:rFonts w:asciiTheme="majorHAnsi" w:hAnsiTheme="majorHAnsi" w:cs="Arial"/>
          <w:sz w:val="21"/>
          <w:szCs w:val="21"/>
        </w:rPr>
        <w:t>Zamawiający odstępuje od wskazania terminu realizacji przedmiotu zamówienia w dniach, tygodniach i miesiącach z uwagi na specyfikę przedmiotu zamówienia oraz potrzebę zabezpieczenia dostaw do końca roku budżetowego</w:t>
      </w:r>
      <w:r w:rsidR="00752B2E" w:rsidRPr="002D0957">
        <w:rPr>
          <w:rFonts w:asciiTheme="majorHAnsi" w:hAnsiTheme="majorHAnsi" w:cs="Arial"/>
          <w:sz w:val="21"/>
          <w:szCs w:val="21"/>
        </w:rPr>
        <w:t>.</w:t>
      </w:r>
    </w:p>
    <w:p w14:paraId="2D20F526" w14:textId="77777777" w:rsidR="00E84A58" w:rsidRPr="002D0957" w:rsidRDefault="00834969" w:rsidP="00E84A58">
      <w:pPr>
        <w:pStyle w:val="Akapitzlist"/>
        <w:numPr>
          <w:ilvl w:val="0"/>
          <w:numId w:val="64"/>
        </w:numPr>
        <w:ind w:left="426"/>
        <w:jc w:val="both"/>
        <w:rPr>
          <w:rFonts w:asciiTheme="majorHAnsi" w:hAnsiTheme="majorHAnsi" w:cs="Arial"/>
          <w:sz w:val="21"/>
          <w:szCs w:val="21"/>
        </w:rPr>
      </w:pPr>
      <w:r w:rsidRPr="002D0957">
        <w:rPr>
          <w:rFonts w:asciiTheme="majorHAnsi" w:hAnsiTheme="majorHAnsi" w:cs="Arial"/>
          <w:sz w:val="21"/>
          <w:szCs w:val="21"/>
        </w:rPr>
        <w:t xml:space="preserve">Zamawiający stosuje cenę jako jedyne kryterium oceny ofert </w:t>
      </w:r>
      <w:r w:rsidR="002A131A" w:rsidRPr="002D0957">
        <w:rPr>
          <w:rFonts w:asciiTheme="majorHAnsi" w:hAnsiTheme="majorHAnsi" w:cs="Arial"/>
          <w:sz w:val="21"/>
          <w:szCs w:val="21"/>
        </w:rPr>
        <w:t>ze względu na jednolity charakter przedmiotu zamówienia, brak różnic jakościowych pomiędzy oferowanymi paliwami, regulację rynku oraz konieczność efektywnego gospodarowania środkami publicznymi, zastosowanie jedynego kryterium ceny w postępowaniu o udzielenie zamówienia publicznego na dostawy oleju napędowego i benzyny bezołowiowej jest w pełni uzasadnione</w:t>
      </w:r>
      <w:r w:rsidR="00E84A58" w:rsidRPr="002D0957">
        <w:rPr>
          <w:rFonts w:asciiTheme="majorHAnsi" w:hAnsiTheme="majorHAnsi" w:cs="Arial"/>
          <w:sz w:val="21"/>
          <w:szCs w:val="21"/>
        </w:rPr>
        <w:t>.</w:t>
      </w:r>
    </w:p>
    <w:p w14:paraId="5946E7CD" w14:textId="2DA1745B" w:rsidR="008B3F4A" w:rsidRPr="002D0957" w:rsidRDefault="00E84A58" w:rsidP="008B3F4A">
      <w:pPr>
        <w:pStyle w:val="Akapitzlist"/>
        <w:ind w:left="426"/>
        <w:jc w:val="both"/>
        <w:rPr>
          <w:rFonts w:asciiTheme="majorHAnsi" w:hAnsiTheme="majorHAnsi" w:cs="Arial"/>
          <w:sz w:val="21"/>
          <w:szCs w:val="21"/>
        </w:rPr>
      </w:pPr>
      <w:r w:rsidRPr="002D0957">
        <w:rPr>
          <w:rFonts w:asciiTheme="majorHAnsi" w:hAnsiTheme="majorHAnsi" w:cs="Arial"/>
          <w:sz w:val="21"/>
          <w:szCs w:val="21"/>
        </w:rPr>
        <w:t xml:space="preserve">Olej napędowy i benzyna bezołowiowa są produktami jednorodnymi o ściśle określonych normach jakościowych wynikających z przepisów prawa (np. normy PN-EN 590 dla oleju napędowego oraz PN-EN 228 dla benzyny bezołowiowej). W związku z tym jakość dostarczanych paliw jest zdefiniowana standardami technicznymi, co eliminuje potrzebę oceny innych kryteriów niż cena. Paliwa ciekłe, zgodnie z obowiązującymi regulacjami, muszą spełniać określone normy jakościowe, co oznacza, że nie występuje istotne zróżnicowanie pod względem parametrów technicznych u </w:t>
      </w:r>
      <w:r w:rsidRPr="002D0957">
        <w:rPr>
          <w:rFonts w:asciiTheme="majorHAnsi" w:hAnsiTheme="majorHAnsi" w:cs="Arial"/>
          <w:sz w:val="21"/>
          <w:szCs w:val="21"/>
        </w:rPr>
        <w:lastRenderedPageBreak/>
        <w:t>różnych dostawców. W efekcie, kryterium jakościowe nie wpływa na możliwość użytkowania paliwa w sposób zgodny z przeznaczeniem. Cena paliwa jest jednoznaczna, mierzalna i obiektywna, co pozwala na łatwą weryfikację ofert i wyłonienie najkorzystniejszej ekonomicznie propozycji. Ograniczenie się do kryterium ceny minimalizuje ryzyko arbitralności w procesie oceny ofert.</w:t>
      </w:r>
      <w:r w:rsidR="008B3F4A" w:rsidRPr="002D0957">
        <w:rPr>
          <w:rFonts w:asciiTheme="majorHAnsi" w:hAnsiTheme="majorHAnsi" w:cs="Arial"/>
          <w:sz w:val="21"/>
          <w:szCs w:val="21"/>
        </w:rPr>
        <w:t xml:space="preserve"> Stosowanie kryterium ceny jako jedynego wynika z konieczności zapewnienia efektywnego zarządzania środkami publicznymi, zgodnie z zasadą oszczędności, efektywności i celowości wydatków publicznych, określoną w ustawie o finansach publicznych. Rynek paliw jest wysoko regulowany i poddany nadzorowi instytucji państwowych (np. Urząd Regulacji Energetyki, Inspekcja Handlowa), co dodatkowo gwarantuje spełnienie norm jakościowych przez wszystkich dostawców. Ceny paliw są łatwo weryfikowalne, a ich wahania można śledzić w ogólnodostępnych źródłach rynkowych (np. notowania cen hurtowych).</w:t>
      </w:r>
    </w:p>
    <w:p w14:paraId="6AEFE886" w14:textId="2C811E08" w:rsidR="00F72BCD" w:rsidRPr="002D0957" w:rsidRDefault="00F72BCD" w:rsidP="00C25444">
      <w:pPr>
        <w:pStyle w:val="Nagwekspisutreci"/>
        <w:rPr>
          <w:rFonts w:asciiTheme="majorHAnsi" w:hAnsiTheme="majorHAnsi"/>
          <w:sz w:val="24"/>
          <w:u w:val="single"/>
        </w:rPr>
      </w:pPr>
      <w:r w:rsidRPr="002D0957">
        <w:rPr>
          <w:rFonts w:asciiTheme="majorHAnsi" w:hAnsiTheme="majorHAnsi"/>
          <w:sz w:val="24"/>
          <w:u w:val="single"/>
        </w:rPr>
        <w:t>V.</w:t>
      </w:r>
      <w:r w:rsidR="003E5877" w:rsidRPr="002D0957">
        <w:rPr>
          <w:rFonts w:asciiTheme="majorHAnsi" w:hAnsiTheme="majorHAnsi"/>
          <w:sz w:val="24"/>
          <w:u w:val="single"/>
        </w:rPr>
        <w:t xml:space="preserve"> </w:t>
      </w:r>
      <w:r w:rsidR="00DA58AC" w:rsidRPr="002D0957">
        <w:rPr>
          <w:rFonts w:asciiTheme="majorHAnsi" w:hAnsiTheme="majorHAnsi"/>
          <w:sz w:val="24"/>
          <w:u w:val="single"/>
        </w:rPr>
        <w:t>PODSTAWY WYKLUCZENIA Z POSTĘPOWANIA</w:t>
      </w:r>
    </w:p>
    <w:p w14:paraId="14E1821E" w14:textId="1D374385" w:rsidR="00DA58AC" w:rsidRPr="002D0957" w:rsidRDefault="00DA58AC">
      <w:pPr>
        <w:pStyle w:val="Akapitzlist"/>
        <w:numPr>
          <w:ilvl w:val="0"/>
          <w:numId w:val="57"/>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 xml:space="preserve">Z postępowania o udzielenie zamówienia wyklucza się Wykonawców, w stosunku do których zachodzi którakolwiek z okoliczności wskazanych w art. 108 ust. 1 </w:t>
      </w:r>
      <w:r w:rsidR="00440A17" w:rsidRPr="002D0957">
        <w:rPr>
          <w:rFonts w:asciiTheme="majorHAnsi" w:hAnsiTheme="majorHAnsi" w:cs="Arial"/>
          <w:bCs/>
          <w:sz w:val="21"/>
          <w:szCs w:val="21"/>
        </w:rPr>
        <w:t xml:space="preserve">oraz w art. 109 ust. 1 pkt 4 </w:t>
      </w:r>
      <w:r w:rsidR="00503FC3" w:rsidRPr="002D0957">
        <w:rPr>
          <w:rFonts w:asciiTheme="majorHAnsi" w:hAnsiTheme="majorHAnsi" w:cs="Arial"/>
          <w:bCs/>
          <w:sz w:val="21"/>
          <w:szCs w:val="21"/>
        </w:rPr>
        <w:t xml:space="preserve">ustawy </w:t>
      </w:r>
      <w:proofErr w:type="spellStart"/>
      <w:r w:rsidRPr="002D0957">
        <w:rPr>
          <w:rFonts w:asciiTheme="majorHAnsi" w:hAnsiTheme="majorHAnsi" w:cs="Arial"/>
          <w:bCs/>
          <w:sz w:val="21"/>
          <w:szCs w:val="21"/>
        </w:rPr>
        <w:t>Pzp</w:t>
      </w:r>
      <w:proofErr w:type="spellEnd"/>
      <w:r w:rsidRPr="002D0957">
        <w:rPr>
          <w:rFonts w:asciiTheme="majorHAnsi" w:hAnsiTheme="majorHAnsi" w:cs="Arial"/>
          <w:bCs/>
          <w:sz w:val="21"/>
          <w:szCs w:val="21"/>
        </w:rPr>
        <w:t>.</w:t>
      </w:r>
    </w:p>
    <w:p w14:paraId="6F4274AB" w14:textId="2865F2CF" w:rsidR="00DA58AC" w:rsidRPr="002D0957" w:rsidRDefault="00DA58AC">
      <w:pPr>
        <w:pStyle w:val="Akapitzlist"/>
        <w:numPr>
          <w:ilvl w:val="0"/>
          <w:numId w:val="57"/>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 xml:space="preserve">Wykluczenie Wykonawcy następuje zgodnie z art. 111 </w:t>
      </w:r>
      <w:r w:rsidR="00503FC3" w:rsidRPr="002D0957">
        <w:rPr>
          <w:rFonts w:asciiTheme="majorHAnsi" w:hAnsiTheme="majorHAnsi" w:cs="Arial"/>
          <w:bCs/>
          <w:sz w:val="21"/>
          <w:szCs w:val="21"/>
        </w:rPr>
        <w:t xml:space="preserve">ustawy </w:t>
      </w:r>
      <w:proofErr w:type="spellStart"/>
      <w:r w:rsidR="00415926" w:rsidRPr="002D0957">
        <w:rPr>
          <w:rFonts w:asciiTheme="majorHAnsi" w:hAnsiTheme="majorHAnsi" w:cs="Arial"/>
          <w:bCs/>
          <w:sz w:val="21"/>
          <w:szCs w:val="21"/>
        </w:rPr>
        <w:t>Pzp</w:t>
      </w:r>
      <w:proofErr w:type="spellEnd"/>
      <w:r w:rsidRPr="002D0957">
        <w:rPr>
          <w:rFonts w:asciiTheme="majorHAnsi" w:hAnsiTheme="majorHAnsi" w:cs="Arial"/>
          <w:bCs/>
          <w:sz w:val="21"/>
          <w:szCs w:val="21"/>
        </w:rPr>
        <w:t>.</w:t>
      </w:r>
    </w:p>
    <w:p w14:paraId="253FB16F" w14:textId="6A07F7DC" w:rsidR="00DA58AC" w:rsidRPr="002D0957" w:rsidRDefault="00DA58AC">
      <w:pPr>
        <w:pStyle w:val="Akapitzlist"/>
        <w:numPr>
          <w:ilvl w:val="0"/>
          <w:numId w:val="57"/>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Wykonawca nie podlega wykluczeniu w okolicznościach określonych w art. 108 ust.</w:t>
      </w:r>
      <w:r w:rsidR="00440A17" w:rsidRPr="002D0957">
        <w:rPr>
          <w:rFonts w:asciiTheme="majorHAnsi" w:hAnsiTheme="majorHAnsi" w:cs="Arial"/>
          <w:bCs/>
          <w:sz w:val="21"/>
          <w:szCs w:val="21"/>
        </w:rPr>
        <w:t xml:space="preserve"> </w:t>
      </w:r>
      <w:r w:rsidRPr="002D0957">
        <w:rPr>
          <w:rFonts w:asciiTheme="majorHAnsi" w:hAnsiTheme="majorHAnsi" w:cs="Arial"/>
          <w:bCs/>
          <w:sz w:val="21"/>
          <w:szCs w:val="21"/>
        </w:rPr>
        <w:t>1 pkt 1,</w:t>
      </w:r>
      <w:r w:rsidR="00440A17" w:rsidRPr="002D0957">
        <w:rPr>
          <w:rFonts w:asciiTheme="majorHAnsi" w:hAnsiTheme="majorHAnsi" w:cs="Arial"/>
          <w:bCs/>
          <w:sz w:val="21"/>
          <w:szCs w:val="21"/>
        </w:rPr>
        <w:t xml:space="preserve"> </w:t>
      </w:r>
      <w:r w:rsidRPr="002D0957">
        <w:rPr>
          <w:rFonts w:asciiTheme="majorHAnsi" w:hAnsiTheme="majorHAnsi" w:cs="Arial"/>
          <w:bCs/>
          <w:sz w:val="21"/>
          <w:szCs w:val="21"/>
        </w:rPr>
        <w:t>2</w:t>
      </w:r>
      <w:r w:rsidR="00440A17" w:rsidRPr="002D0957">
        <w:rPr>
          <w:rFonts w:asciiTheme="majorHAnsi" w:hAnsiTheme="majorHAnsi" w:cs="Arial"/>
          <w:bCs/>
          <w:sz w:val="21"/>
          <w:szCs w:val="21"/>
        </w:rPr>
        <w:t xml:space="preserve"> i</w:t>
      </w:r>
      <w:r w:rsidR="00803B42" w:rsidRPr="002D0957">
        <w:rPr>
          <w:rFonts w:asciiTheme="majorHAnsi" w:hAnsiTheme="majorHAnsi" w:cs="Arial"/>
          <w:bCs/>
          <w:sz w:val="21"/>
          <w:szCs w:val="21"/>
        </w:rPr>
        <w:t> </w:t>
      </w:r>
      <w:r w:rsidRPr="002D0957">
        <w:rPr>
          <w:rFonts w:asciiTheme="majorHAnsi" w:hAnsiTheme="majorHAnsi" w:cs="Arial"/>
          <w:bCs/>
          <w:sz w:val="21"/>
          <w:szCs w:val="21"/>
        </w:rPr>
        <w:t>5</w:t>
      </w:r>
      <w:r w:rsidR="00440A17" w:rsidRPr="002D0957">
        <w:rPr>
          <w:rFonts w:asciiTheme="majorHAnsi" w:hAnsiTheme="majorHAnsi" w:cs="Arial"/>
          <w:bCs/>
          <w:sz w:val="21"/>
          <w:szCs w:val="21"/>
        </w:rPr>
        <w:t xml:space="preserve"> lub art. 109 ust. 1 pkt 4</w:t>
      </w:r>
      <w:r w:rsidRPr="002D0957">
        <w:rPr>
          <w:rFonts w:asciiTheme="majorHAnsi" w:hAnsiTheme="majorHAnsi" w:cs="Arial"/>
          <w:bCs/>
          <w:sz w:val="21"/>
          <w:szCs w:val="21"/>
        </w:rPr>
        <w:t xml:space="preserve"> </w:t>
      </w:r>
      <w:r w:rsidR="00503FC3" w:rsidRPr="002D0957">
        <w:rPr>
          <w:rFonts w:asciiTheme="majorHAnsi" w:hAnsiTheme="majorHAnsi" w:cs="Arial"/>
          <w:bCs/>
          <w:sz w:val="21"/>
          <w:szCs w:val="21"/>
        </w:rPr>
        <w:t xml:space="preserve">ustawy </w:t>
      </w:r>
      <w:proofErr w:type="spellStart"/>
      <w:r w:rsidRPr="002D0957">
        <w:rPr>
          <w:rFonts w:asciiTheme="majorHAnsi" w:hAnsiTheme="majorHAnsi" w:cs="Arial"/>
          <w:bCs/>
          <w:sz w:val="21"/>
          <w:szCs w:val="21"/>
        </w:rPr>
        <w:t>Pzp</w:t>
      </w:r>
      <w:proofErr w:type="spellEnd"/>
      <w:r w:rsidRPr="002D0957">
        <w:rPr>
          <w:rFonts w:asciiTheme="majorHAnsi" w:hAnsiTheme="majorHAnsi" w:cs="Arial"/>
          <w:bCs/>
          <w:sz w:val="21"/>
          <w:szCs w:val="21"/>
        </w:rPr>
        <w:t xml:space="preserve">, jeżeli udowodni Zamawiającemu, że spełnił łącznie przesłanki wskazane w art. 110 ust. 2 </w:t>
      </w:r>
      <w:r w:rsidR="00503FC3" w:rsidRPr="002D0957">
        <w:rPr>
          <w:rFonts w:asciiTheme="majorHAnsi" w:hAnsiTheme="majorHAnsi" w:cs="Arial"/>
          <w:bCs/>
          <w:sz w:val="21"/>
          <w:szCs w:val="21"/>
        </w:rPr>
        <w:t xml:space="preserve">ustawy </w:t>
      </w:r>
      <w:proofErr w:type="spellStart"/>
      <w:r w:rsidRPr="002D0957">
        <w:rPr>
          <w:rFonts w:asciiTheme="majorHAnsi" w:hAnsiTheme="majorHAnsi" w:cs="Arial"/>
          <w:bCs/>
          <w:sz w:val="21"/>
          <w:szCs w:val="21"/>
        </w:rPr>
        <w:t>Pzp</w:t>
      </w:r>
      <w:proofErr w:type="spellEnd"/>
      <w:r w:rsidRPr="002D0957">
        <w:rPr>
          <w:rFonts w:asciiTheme="majorHAnsi" w:hAnsiTheme="majorHAnsi" w:cs="Arial"/>
          <w:bCs/>
          <w:sz w:val="21"/>
          <w:szCs w:val="21"/>
        </w:rPr>
        <w:t>.</w:t>
      </w:r>
    </w:p>
    <w:p w14:paraId="2982BF44" w14:textId="73708065" w:rsidR="00DA58AC" w:rsidRPr="002D0957" w:rsidRDefault="00DA58AC">
      <w:pPr>
        <w:pStyle w:val="Akapitzlist"/>
        <w:numPr>
          <w:ilvl w:val="0"/>
          <w:numId w:val="57"/>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 xml:space="preserve">Zamawiający oceni, czy podjęte przez Wykonawcę czynności, o których mowa w art. 110 ust. 2 </w:t>
      </w:r>
      <w:r w:rsidR="00503FC3" w:rsidRPr="002D0957">
        <w:rPr>
          <w:rFonts w:asciiTheme="majorHAnsi" w:hAnsiTheme="majorHAnsi" w:cs="Arial"/>
          <w:bCs/>
          <w:sz w:val="21"/>
          <w:szCs w:val="21"/>
        </w:rPr>
        <w:t xml:space="preserve">ustawy </w:t>
      </w:r>
      <w:proofErr w:type="spellStart"/>
      <w:r w:rsidRPr="002D0957">
        <w:rPr>
          <w:rFonts w:asciiTheme="majorHAnsi" w:hAnsiTheme="majorHAnsi" w:cs="Arial"/>
          <w:bCs/>
          <w:sz w:val="21"/>
          <w:szCs w:val="21"/>
        </w:rPr>
        <w:t>Pzp</w:t>
      </w:r>
      <w:proofErr w:type="spellEnd"/>
      <w:r w:rsidRPr="002D0957">
        <w:rPr>
          <w:rFonts w:asciiTheme="majorHAnsi" w:hAnsiTheme="majorHAnsi" w:cs="Arial"/>
          <w:bCs/>
          <w:sz w:val="21"/>
          <w:szCs w:val="21"/>
        </w:rPr>
        <w:t>, są wystarczające do wykazania jego rzetelności, uwzględniając wagę i szczególne okoliczności czynu Wykonawcy. Jeżeli podjęte przez Wykonawcę czynności nie są wystarczające do wykazania jego rzetelności, Zamawiający wyklucza Wykonawcę.</w:t>
      </w:r>
    </w:p>
    <w:p w14:paraId="5E0F74DE" w14:textId="10EE1101" w:rsidR="00F84B82" w:rsidRPr="002D0957" w:rsidRDefault="000D00D9" w:rsidP="00C25444">
      <w:pPr>
        <w:pStyle w:val="Tekstpodstawowy"/>
        <w:numPr>
          <w:ilvl w:val="0"/>
          <w:numId w:val="57"/>
        </w:numPr>
        <w:suppressAutoHyphens/>
        <w:rPr>
          <w:rFonts w:asciiTheme="majorHAnsi" w:hAnsiTheme="majorHAnsi" w:cs="Arial"/>
          <w:sz w:val="21"/>
          <w:szCs w:val="21"/>
        </w:rPr>
      </w:pPr>
      <w:r w:rsidRPr="002D0957">
        <w:rPr>
          <w:rFonts w:asciiTheme="majorHAnsi" w:hAnsiTheme="majorHAnsi" w:cs="Arial"/>
          <w:color w:val="000000"/>
          <w:sz w:val="21"/>
          <w:szCs w:val="21"/>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(Dz.U. z 202</w:t>
      </w:r>
      <w:r w:rsidR="002C62C7" w:rsidRPr="002D0957">
        <w:rPr>
          <w:rFonts w:asciiTheme="majorHAnsi" w:hAnsiTheme="majorHAnsi" w:cs="Arial"/>
          <w:color w:val="000000"/>
          <w:sz w:val="21"/>
          <w:szCs w:val="21"/>
        </w:rPr>
        <w:t>4</w:t>
      </w:r>
      <w:r w:rsidRPr="002D0957">
        <w:rPr>
          <w:rFonts w:asciiTheme="majorHAnsi" w:hAnsiTheme="majorHAnsi" w:cs="Arial"/>
          <w:color w:val="000000"/>
          <w:sz w:val="21"/>
          <w:szCs w:val="21"/>
        </w:rPr>
        <w:t xml:space="preserve"> r. poz. </w:t>
      </w:r>
      <w:r w:rsidR="002C62C7" w:rsidRPr="002D0957">
        <w:rPr>
          <w:rFonts w:asciiTheme="majorHAnsi" w:hAnsiTheme="majorHAnsi" w:cs="Arial"/>
          <w:color w:val="000000"/>
          <w:sz w:val="21"/>
          <w:szCs w:val="21"/>
        </w:rPr>
        <w:t>507</w:t>
      </w:r>
      <w:r w:rsidRPr="002D0957">
        <w:rPr>
          <w:rFonts w:asciiTheme="majorHAnsi" w:hAnsiTheme="majorHAnsi" w:cs="Arial"/>
          <w:color w:val="000000"/>
          <w:sz w:val="21"/>
          <w:szCs w:val="21"/>
        </w:rPr>
        <w:t>). Do Wykonawcy podlegającego wykluczeniu w tym zakresie, stosuje się art. 7 ust. 3 wspomnianej ustawy.</w:t>
      </w:r>
    </w:p>
    <w:p w14:paraId="25BE8524" w14:textId="22A3B1A1" w:rsidR="00110EA9" w:rsidRPr="002D0957" w:rsidRDefault="00F72BCD" w:rsidP="00C25444">
      <w:pPr>
        <w:pStyle w:val="Nagwekspisutreci"/>
        <w:rPr>
          <w:rFonts w:asciiTheme="majorHAnsi" w:hAnsiTheme="majorHAnsi"/>
          <w:sz w:val="24"/>
          <w:u w:val="single"/>
        </w:rPr>
      </w:pPr>
      <w:r w:rsidRPr="002D0957">
        <w:rPr>
          <w:rFonts w:asciiTheme="majorHAnsi" w:hAnsiTheme="majorHAnsi"/>
          <w:sz w:val="24"/>
          <w:u w:val="single"/>
        </w:rPr>
        <w:t xml:space="preserve">VI. </w:t>
      </w:r>
      <w:r w:rsidR="00DA58AC" w:rsidRPr="002D0957">
        <w:rPr>
          <w:rFonts w:asciiTheme="majorHAnsi" w:hAnsiTheme="majorHAnsi"/>
          <w:sz w:val="24"/>
          <w:u w:val="single"/>
        </w:rPr>
        <w:t>WARUNKI UDZIAŁU W POSTĘPOWANIU</w:t>
      </w:r>
    </w:p>
    <w:p w14:paraId="4C5D7F4B" w14:textId="2EAA9176" w:rsidR="00AC2AFE" w:rsidRPr="002D0957" w:rsidRDefault="00AC2AFE">
      <w:pPr>
        <w:pStyle w:val="Akapitzlist"/>
        <w:numPr>
          <w:ilvl w:val="0"/>
          <w:numId w:val="30"/>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 xml:space="preserve">O udzielenie zamówienia mogą ubiegać się Wykonawcy, którzy: </w:t>
      </w:r>
    </w:p>
    <w:p w14:paraId="39E93F1B" w14:textId="3D6040F4" w:rsidR="00AC2AFE" w:rsidRPr="002D0957" w:rsidRDefault="00AC2AFE">
      <w:pPr>
        <w:pStyle w:val="Akapitzlist"/>
        <w:numPr>
          <w:ilvl w:val="0"/>
          <w:numId w:val="31"/>
        </w:numPr>
        <w:tabs>
          <w:tab w:val="left" w:pos="284"/>
          <w:tab w:val="left" w:pos="426"/>
          <w:tab w:val="left" w:pos="1843"/>
        </w:tabs>
        <w:jc w:val="both"/>
        <w:rPr>
          <w:rFonts w:asciiTheme="majorHAnsi" w:hAnsiTheme="majorHAnsi" w:cs="Arial"/>
          <w:bCs/>
          <w:sz w:val="21"/>
          <w:szCs w:val="21"/>
        </w:rPr>
      </w:pPr>
      <w:r w:rsidRPr="002D0957">
        <w:rPr>
          <w:rFonts w:asciiTheme="majorHAnsi" w:hAnsiTheme="majorHAnsi" w:cs="Arial"/>
          <w:bCs/>
          <w:sz w:val="21"/>
          <w:szCs w:val="21"/>
        </w:rPr>
        <w:t>nie podlegają wykluczeniu;</w:t>
      </w:r>
    </w:p>
    <w:p w14:paraId="4426C700" w14:textId="3BA72662" w:rsidR="00AC2AFE" w:rsidRPr="002D0957" w:rsidRDefault="00AC2AFE">
      <w:pPr>
        <w:pStyle w:val="Akapitzlist"/>
        <w:numPr>
          <w:ilvl w:val="0"/>
          <w:numId w:val="31"/>
        </w:numPr>
        <w:tabs>
          <w:tab w:val="left" w:pos="284"/>
          <w:tab w:val="left" w:pos="426"/>
          <w:tab w:val="left" w:pos="1843"/>
        </w:tabs>
        <w:jc w:val="both"/>
        <w:rPr>
          <w:rFonts w:asciiTheme="majorHAnsi" w:hAnsiTheme="majorHAnsi" w:cs="Arial"/>
          <w:bCs/>
          <w:sz w:val="21"/>
          <w:szCs w:val="21"/>
        </w:rPr>
      </w:pPr>
      <w:r w:rsidRPr="002D0957">
        <w:rPr>
          <w:rFonts w:asciiTheme="majorHAnsi" w:hAnsiTheme="majorHAnsi" w:cs="Arial"/>
          <w:bCs/>
          <w:sz w:val="21"/>
          <w:szCs w:val="21"/>
        </w:rPr>
        <w:t xml:space="preserve">spełniają warunki udziału w postępowaniu określone przez zamawiającego w ogłoszeniu </w:t>
      </w:r>
      <w:r w:rsidRPr="002D0957">
        <w:rPr>
          <w:rFonts w:asciiTheme="majorHAnsi" w:hAnsiTheme="majorHAnsi" w:cs="Arial"/>
          <w:bCs/>
          <w:sz w:val="21"/>
          <w:szCs w:val="21"/>
        </w:rPr>
        <w:br/>
        <w:t xml:space="preserve">o zamówieniu i niniejszej SWZ. </w:t>
      </w:r>
    </w:p>
    <w:p w14:paraId="75D578E1" w14:textId="7A2E4A37" w:rsidR="00DA58AC" w:rsidRPr="002D0957" w:rsidRDefault="0033342F">
      <w:pPr>
        <w:pStyle w:val="Akapitzlist"/>
        <w:numPr>
          <w:ilvl w:val="0"/>
          <w:numId w:val="30"/>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O udzielenie zamówienia mogą ubiegać się Wykonawcy, którzy spełniają warunki dotyczące:</w:t>
      </w:r>
    </w:p>
    <w:p w14:paraId="3BAB1A79" w14:textId="77777777" w:rsidR="00AD3B69" w:rsidRPr="002D0957" w:rsidRDefault="00AD3B69" w:rsidP="00AD3B69">
      <w:pPr>
        <w:tabs>
          <w:tab w:val="left" w:pos="284"/>
          <w:tab w:val="left" w:pos="426"/>
          <w:tab w:val="left" w:pos="1843"/>
        </w:tabs>
        <w:ind w:left="360"/>
        <w:jc w:val="both"/>
        <w:rPr>
          <w:rFonts w:asciiTheme="majorHAnsi" w:hAnsiTheme="majorHAnsi" w:cs="Arial"/>
          <w:bCs/>
          <w:sz w:val="21"/>
          <w:szCs w:val="21"/>
        </w:rPr>
      </w:pPr>
      <w:r w:rsidRPr="002D0957">
        <w:rPr>
          <w:rFonts w:asciiTheme="majorHAnsi" w:hAnsiTheme="majorHAnsi" w:cs="Arial"/>
          <w:bCs/>
          <w:sz w:val="21"/>
          <w:szCs w:val="21"/>
          <w:u w:val="single"/>
        </w:rPr>
        <w:t xml:space="preserve">2.1. </w:t>
      </w:r>
      <w:r w:rsidR="0033342F" w:rsidRPr="002D0957">
        <w:rPr>
          <w:rFonts w:asciiTheme="majorHAnsi" w:hAnsiTheme="majorHAnsi" w:cs="Arial"/>
          <w:bCs/>
          <w:sz w:val="21"/>
          <w:szCs w:val="21"/>
          <w:u w:val="single"/>
        </w:rPr>
        <w:t>zdolności do występowania w obrocie gospodarczym</w:t>
      </w:r>
      <w:r w:rsidR="0033342F" w:rsidRPr="002D0957">
        <w:rPr>
          <w:rFonts w:asciiTheme="majorHAnsi" w:hAnsiTheme="majorHAnsi" w:cs="Arial"/>
          <w:bCs/>
          <w:sz w:val="21"/>
          <w:szCs w:val="21"/>
        </w:rPr>
        <w:t>:</w:t>
      </w:r>
    </w:p>
    <w:p w14:paraId="020EC8DD" w14:textId="7AFC49E0" w:rsidR="0033342F" w:rsidRPr="002D0957" w:rsidRDefault="0033342F" w:rsidP="00AD3B69">
      <w:pPr>
        <w:tabs>
          <w:tab w:val="left" w:pos="284"/>
          <w:tab w:val="left" w:pos="426"/>
          <w:tab w:val="left" w:pos="1843"/>
        </w:tabs>
        <w:ind w:left="360"/>
        <w:jc w:val="both"/>
        <w:rPr>
          <w:rFonts w:asciiTheme="majorHAnsi" w:hAnsiTheme="majorHAnsi" w:cs="Arial"/>
          <w:bCs/>
          <w:sz w:val="21"/>
          <w:szCs w:val="21"/>
        </w:rPr>
      </w:pPr>
      <w:r w:rsidRPr="002D0957">
        <w:rPr>
          <w:rFonts w:asciiTheme="majorHAnsi" w:hAnsiTheme="majorHAnsi" w:cs="Arial"/>
          <w:bCs/>
          <w:sz w:val="21"/>
          <w:szCs w:val="21"/>
        </w:rPr>
        <w:t>Zamawiający nie stawia warunków w powyższym zakresie</w:t>
      </w:r>
    </w:p>
    <w:p w14:paraId="4E5CC958" w14:textId="0B6BD7F9" w:rsidR="00AD3B69" w:rsidRPr="002D0957" w:rsidRDefault="00AD3B69" w:rsidP="00AD3B69">
      <w:pPr>
        <w:tabs>
          <w:tab w:val="left" w:pos="284"/>
          <w:tab w:val="left" w:pos="426"/>
          <w:tab w:val="left" w:pos="1843"/>
        </w:tabs>
        <w:ind w:left="360"/>
        <w:jc w:val="both"/>
        <w:rPr>
          <w:rFonts w:asciiTheme="majorHAnsi" w:hAnsiTheme="majorHAnsi" w:cs="Arial"/>
          <w:bCs/>
          <w:sz w:val="21"/>
          <w:szCs w:val="21"/>
        </w:rPr>
      </w:pPr>
      <w:r w:rsidRPr="002D0957">
        <w:rPr>
          <w:rFonts w:asciiTheme="majorHAnsi" w:hAnsiTheme="majorHAnsi" w:cs="Arial"/>
          <w:bCs/>
          <w:sz w:val="21"/>
          <w:szCs w:val="21"/>
          <w:u w:val="single"/>
        </w:rPr>
        <w:t xml:space="preserve">2.2. </w:t>
      </w:r>
      <w:r w:rsidR="0033342F" w:rsidRPr="002D0957">
        <w:rPr>
          <w:rFonts w:asciiTheme="majorHAnsi" w:hAnsiTheme="majorHAnsi" w:cs="Arial"/>
          <w:bCs/>
          <w:sz w:val="21"/>
          <w:szCs w:val="21"/>
          <w:u w:val="single"/>
        </w:rPr>
        <w:t>uprawnień do prowadzenia określonej działalności gospodarczej lub zawodowej, o ile wynika to z odrębnych przepisów</w:t>
      </w:r>
      <w:r w:rsidR="0033342F" w:rsidRPr="002D0957">
        <w:rPr>
          <w:rFonts w:asciiTheme="majorHAnsi" w:hAnsiTheme="majorHAnsi" w:cs="Arial"/>
          <w:bCs/>
          <w:sz w:val="21"/>
          <w:szCs w:val="21"/>
        </w:rPr>
        <w:t>:</w:t>
      </w:r>
    </w:p>
    <w:p w14:paraId="23A31996" w14:textId="77777777" w:rsidR="00AD3B69" w:rsidRPr="002D0957" w:rsidRDefault="0033342F" w:rsidP="00AD3B69">
      <w:pPr>
        <w:tabs>
          <w:tab w:val="left" w:pos="284"/>
          <w:tab w:val="left" w:pos="426"/>
          <w:tab w:val="left" w:pos="1843"/>
        </w:tabs>
        <w:ind w:left="360"/>
        <w:jc w:val="both"/>
        <w:rPr>
          <w:rFonts w:asciiTheme="majorHAnsi" w:hAnsiTheme="majorHAnsi" w:cs="Arial"/>
          <w:bCs/>
          <w:sz w:val="21"/>
          <w:szCs w:val="21"/>
        </w:rPr>
      </w:pPr>
      <w:r w:rsidRPr="002D0957">
        <w:rPr>
          <w:rFonts w:asciiTheme="majorHAnsi" w:hAnsiTheme="majorHAnsi" w:cs="Arial"/>
          <w:bCs/>
          <w:sz w:val="21"/>
          <w:szCs w:val="21"/>
        </w:rPr>
        <w:t>Zamawiający nie stawia warunków w powyższym zakresie</w:t>
      </w:r>
    </w:p>
    <w:p w14:paraId="4879DA30" w14:textId="77777777" w:rsidR="00AD3B69" w:rsidRPr="002D0957" w:rsidRDefault="00AD3B69" w:rsidP="00AD3B69">
      <w:pPr>
        <w:tabs>
          <w:tab w:val="left" w:pos="284"/>
          <w:tab w:val="left" w:pos="426"/>
          <w:tab w:val="left" w:pos="1843"/>
        </w:tabs>
        <w:ind w:left="360"/>
        <w:jc w:val="both"/>
        <w:rPr>
          <w:rFonts w:asciiTheme="majorHAnsi" w:hAnsiTheme="majorHAnsi" w:cs="Arial"/>
          <w:bCs/>
          <w:sz w:val="21"/>
          <w:szCs w:val="21"/>
        </w:rPr>
      </w:pPr>
      <w:r w:rsidRPr="002D0957">
        <w:rPr>
          <w:rFonts w:asciiTheme="majorHAnsi" w:hAnsiTheme="majorHAnsi" w:cs="Arial"/>
          <w:bCs/>
          <w:sz w:val="21"/>
          <w:szCs w:val="21"/>
          <w:u w:val="single"/>
        </w:rPr>
        <w:t xml:space="preserve">2.3. </w:t>
      </w:r>
      <w:r w:rsidR="0033342F" w:rsidRPr="002D0957">
        <w:rPr>
          <w:rFonts w:asciiTheme="majorHAnsi" w:hAnsiTheme="majorHAnsi" w:cs="Arial"/>
          <w:bCs/>
          <w:sz w:val="21"/>
          <w:szCs w:val="21"/>
          <w:u w:val="single"/>
        </w:rPr>
        <w:t>sytuacji ekonomicznej lub finansowej</w:t>
      </w:r>
      <w:r w:rsidR="0033342F" w:rsidRPr="002D0957">
        <w:rPr>
          <w:rFonts w:asciiTheme="majorHAnsi" w:hAnsiTheme="majorHAnsi" w:cs="Arial"/>
          <w:bCs/>
          <w:sz w:val="21"/>
          <w:szCs w:val="21"/>
        </w:rPr>
        <w:t>:</w:t>
      </w:r>
    </w:p>
    <w:p w14:paraId="71F58D70" w14:textId="77777777" w:rsidR="00AD3B69" w:rsidRPr="002D0957" w:rsidRDefault="0033342F" w:rsidP="00AD3B69">
      <w:pPr>
        <w:tabs>
          <w:tab w:val="left" w:pos="284"/>
          <w:tab w:val="left" w:pos="426"/>
          <w:tab w:val="left" w:pos="1843"/>
        </w:tabs>
        <w:ind w:left="360"/>
        <w:jc w:val="both"/>
        <w:rPr>
          <w:rFonts w:asciiTheme="majorHAnsi" w:hAnsiTheme="majorHAnsi" w:cs="Arial"/>
          <w:bCs/>
          <w:sz w:val="21"/>
          <w:szCs w:val="21"/>
        </w:rPr>
      </w:pPr>
      <w:r w:rsidRPr="002D0957">
        <w:rPr>
          <w:rFonts w:asciiTheme="majorHAnsi" w:hAnsiTheme="majorHAnsi" w:cs="Arial"/>
          <w:bCs/>
          <w:sz w:val="21"/>
          <w:szCs w:val="21"/>
        </w:rPr>
        <w:t>Zamawiający nie stawia warunków w powyższym zakresie</w:t>
      </w:r>
    </w:p>
    <w:p w14:paraId="02D02B2A" w14:textId="77777777" w:rsidR="00AD3B69" w:rsidRPr="002D0957" w:rsidRDefault="00AD3B69" w:rsidP="00AD3B69">
      <w:pPr>
        <w:tabs>
          <w:tab w:val="left" w:pos="284"/>
          <w:tab w:val="left" w:pos="426"/>
          <w:tab w:val="left" w:pos="1843"/>
        </w:tabs>
        <w:ind w:left="360"/>
        <w:jc w:val="both"/>
        <w:rPr>
          <w:rFonts w:asciiTheme="majorHAnsi" w:hAnsiTheme="majorHAnsi" w:cs="Arial"/>
          <w:bCs/>
          <w:sz w:val="21"/>
          <w:szCs w:val="21"/>
        </w:rPr>
      </w:pPr>
      <w:r w:rsidRPr="002D0957">
        <w:rPr>
          <w:rFonts w:asciiTheme="majorHAnsi" w:hAnsiTheme="majorHAnsi" w:cs="Arial"/>
          <w:bCs/>
          <w:sz w:val="21"/>
          <w:szCs w:val="21"/>
          <w:u w:val="single"/>
        </w:rPr>
        <w:t xml:space="preserve">2.4. </w:t>
      </w:r>
      <w:r w:rsidR="0033342F" w:rsidRPr="002D0957">
        <w:rPr>
          <w:rFonts w:asciiTheme="majorHAnsi" w:hAnsiTheme="majorHAnsi" w:cs="Arial"/>
          <w:bCs/>
          <w:sz w:val="21"/>
          <w:szCs w:val="21"/>
          <w:u w:val="single"/>
        </w:rPr>
        <w:t>zdolności technicznej lub zawodowej</w:t>
      </w:r>
      <w:r w:rsidR="0033342F" w:rsidRPr="002D0957">
        <w:rPr>
          <w:rFonts w:asciiTheme="majorHAnsi" w:hAnsiTheme="majorHAnsi" w:cs="Arial"/>
          <w:bCs/>
          <w:sz w:val="21"/>
          <w:szCs w:val="21"/>
        </w:rPr>
        <w:t>:</w:t>
      </w:r>
    </w:p>
    <w:p w14:paraId="5488B477" w14:textId="77777777" w:rsidR="005E7B60" w:rsidRPr="002D0957" w:rsidRDefault="005E7B60" w:rsidP="005E7B60">
      <w:pPr>
        <w:tabs>
          <w:tab w:val="left" w:pos="284"/>
          <w:tab w:val="left" w:pos="1843"/>
        </w:tabs>
        <w:ind w:left="284"/>
        <w:jc w:val="both"/>
        <w:rPr>
          <w:rFonts w:asciiTheme="majorHAnsi" w:hAnsiTheme="majorHAnsi" w:cs="Arial"/>
          <w:bCs/>
          <w:color w:val="0070C0"/>
          <w:sz w:val="21"/>
          <w:szCs w:val="21"/>
        </w:rPr>
      </w:pPr>
      <w:r w:rsidRPr="002D0957">
        <w:rPr>
          <w:rFonts w:asciiTheme="majorHAnsi" w:hAnsiTheme="majorHAnsi" w:cs="Arial"/>
          <w:bCs/>
          <w:color w:val="0070C0"/>
          <w:sz w:val="21"/>
          <w:szCs w:val="21"/>
        </w:rPr>
        <w:t>Wykonawca spełni warunek, jeżeli wykaże, że:</w:t>
      </w:r>
    </w:p>
    <w:p w14:paraId="444C3B94" w14:textId="5B7143DA" w:rsidR="00C03C55" w:rsidRPr="002D0957" w:rsidRDefault="005E7B60" w:rsidP="00C03C55">
      <w:pPr>
        <w:pStyle w:val="Akapitzlist"/>
        <w:numPr>
          <w:ilvl w:val="0"/>
          <w:numId w:val="27"/>
        </w:numPr>
        <w:tabs>
          <w:tab w:val="left" w:pos="284"/>
          <w:tab w:val="left" w:pos="1843"/>
        </w:tabs>
        <w:jc w:val="both"/>
        <w:rPr>
          <w:rFonts w:asciiTheme="majorHAnsi" w:hAnsiTheme="majorHAnsi" w:cs="Arial"/>
          <w:bCs/>
          <w:sz w:val="21"/>
          <w:szCs w:val="21"/>
        </w:rPr>
      </w:pPr>
      <w:r w:rsidRPr="002D0957">
        <w:rPr>
          <w:rFonts w:asciiTheme="majorHAnsi" w:hAnsiTheme="majorHAnsi" w:cs="Arial"/>
          <w:bCs/>
          <w:sz w:val="21"/>
          <w:szCs w:val="21"/>
        </w:rPr>
        <w:t>w okresie ostatnich 3 lat przed upływem terminu składania ofert,</w:t>
      </w:r>
      <w:r w:rsidR="005D1A8F" w:rsidRPr="002D0957">
        <w:rPr>
          <w:rFonts w:asciiTheme="majorHAnsi" w:hAnsiTheme="majorHAnsi" w:cs="Arial"/>
          <w:bCs/>
          <w:sz w:val="21"/>
          <w:szCs w:val="21"/>
        </w:rPr>
        <w:t xml:space="preserve"> a jeśli termin działalności jest krótszy</w:t>
      </w:r>
      <w:r w:rsidRPr="002D0957">
        <w:rPr>
          <w:rFonts w:asciiTheme="majorHAnsi" w:hAnsiTheme="majorHAnsi" w:cs="Arial"/>
          <w:bCs/>
          <w:sz w:val="21"/>
          <w:szCs w:val="21"/>
        </w:rPr>
        <w:t xml:space="preserve"> </w:t>
      </w:r>
      <w:r w:rsidR="005D1A8F" w:rsidRPr="002D0957">
        <w:rPr>
          <w:rFonts w:asciiTheme="majorHAnsi" w:hAnsiTheme="majorHAnsi" w:cs="Arial"/>
          <w:bCs/>
          <w:sz w:val="21"/>
          <w:szCs w:val="21"/>
        </w:rPr>
        <w:t xml:space="preserve">wykonał należycie dostawę </w:t>
      </w:r>
      <w:r w:rsidR="00EE3CF7" w:rsidRPr="002D0957">
        <w:rPr>
          <w:rFonts w:asciiTheme="majorHAnsi" w:hAnsiTheme="majorHAnsi" w:cs="Arial"/>
          <w:bCs/>
          <w:sz w:val="21"/>
          <w:szCs w:val="21"/>
        </w:rPr>
        <w:t>co najmniej 15m3 paliw płynnych w ramach jednej umowy.</w:t>
      </w:r>
    </w:p>
    <w:p w14:paraId="0477C563" w14:textId="2345A774" w:rsidR="00C03C55" w:rsidRPr="002D0957" w:rsidRDefault="00C03C55" w:rsidP="00C03C55">
      <w:pPr>
        <w:pStyle w:val="Akapitzlist"/>
        <w:numPr>
          <w:ilvl w:val="0"/>
          <w:numId w:val="27"/>
        </w:numPr>
        <w:tabs>
          <w:tab w:val="left" w:pos="284"/>
          <w:tab w:val="left" w:pos="1843"/>
        </w:tabs>
        <w:jc w:val="both"/>
        <w:rPr>
          <w:rFonts w:asciiTheme="majorHAnsi" w:hAnsiTheme="majorHAnsi" w:cs="Arial"/>
          <w:bCs/>
          <w:sz w:val="21"/>
          <w:szCs w:val="21"/>
        </w:rPr>
      </w:pPr>
      <w:r w:rsidRPr="002D0957">
        <w:rPr>
          <w:rFonts w:asciiTheme="majorHAnsi" w:hAnsiTheme="majorHAnsi" w:cs="Arial"/>
          <w:bCs/>
          <w:sz w:val="21"/>
          <w:szCs w:val="21"/>
        </w:rPr>
        <w:t>posiada aktualną koncesję na obrót paliwami płynnymi, zgodnie z ustawą z dnia 10 kwietnia    1997 r. Prawo energetyczne tj. z dnia 31 marca 2021 r. (Dz.U. z 202</w:t>
      </w:r>
      <w:r w:rsidR="007A067F" w:rsidRPr="002D0957">
        <w:rPr>
          <w:rFonts w:asciiTheme="majorHAnsi" w:hAnsiTheme="majorHAnsi" w:cs="Arial"/>
          <w:bCs/>
          <w:sz w:val="21"/>
          <w:szCs w:val="21"/>
        </w:rPr>
        <w:t>4</w:t>
      </w:r>
      <w:r w:rsidRPr="002D0957">
        <w:rPr>
          <w:rFonts w:asciiTheme="majorHAnsi" w:hAnsiTheme="majorHAnsi" w:cs="Arial"/>
          <w:bCs/>
          <w:sz w:val="21"/>
          <w:szCs w:val="21"/>
        </w:rPr>
        <w:t xml:space="preserve"> r. poz. </w:t>
      </w:r>
      <w:r w:rsidR="007A067F" w:rsidRPr="002D0957">
        <w:rPr>
          <w:rFonts w:asciiTheme="majorHAnsi" w:hAnsiTheme="majorHAnsi" w:cs="Arial"/>
          <w:bCs/>
          <w:sz w:val="21"/>
          <w:szCs w:val="21"/>
        </w:rPr>
        <w:t>266</w:t>
      </w:r>
      <w:r w:rsidRPr="002D0957">
        <w:rPr>
          <w:rFonts w:asciiTheme="majorHAnsi" w:hAnsiTheme="majorHAnsi" w:cs="Arial"/>
          <w:bCs/>
          <w:sz w:val="21"/>
          <w:szCs w:val="21"/>
        </w:rPr>
        <w:t>),</w:t>
      </w:r>
    </w:p>
    <w:p w14:paraId="1AAF9009" w14:textId="156F2A55" w:rsidR="00C03C55" w:rsidRPr="002D0957" w:rsidRDefault="00AB74AA" w:rsidP="00C03C55">
      <w:pPr>
        <w:pStyle w:val="Default"/>
        <w:ind w:left="644" w:hanging="360"/>
        <w:jc w:val="both"/>
        <w:rPr>
          <w:rFonts w:asciiTheme="majorHAnsi" w:hAnsiTheme="majorHAnsi"/>
          <w:bCs/>
          <w:color w:val="auto"/>
          <w:sz w:val="21"/>
          <w:szCs w:val="21"/>
        </w:rPr>
      </w:pPr>
      <w:r w:rsidRPr="002D0957">
        <w:rPr>
          <w:rFonts w:asciiTheme="majorHAnsi" w:hAnsiTheme="majorHAnsi"/>
          <w:bCs/>
          <w:color w:val="auto"/>
          <w:sz w:val="21"/>
          <w:szCs w:val="21"/>
        </w:rPr>
        <w:t xml:space="preserve">c) </w:t>
      </w:r>
      <w:r w:rsidR="00C03C55" w:rsidRPr="002D0957">
        <w:rPr>
          <w:rFonts w:asciiTheme="majorHAnsi" w:hAnsiTheme="majorHAnsi"/>
          <w:bCs/>
          <w:color w:val="auto"/>
          <w:sz w:val="21"/>
          <w:szCs w:val="21"/>
        </w:rPr>
        <w:tab/>
        <w:t>posiada odpis z właściwego rejestru lub centralnej ewidencji i informacji o działalności gospodarczej, jeżeli odrębne przepisy wymagają wpisu do rejestru lub ewidencji.</w:t>
      </w:r>
    </w:p>
    <w:p w14:paraId="36E20C2B" w14:textId="0661562A" w:rsidR="00AB74AA" w:rsidRPr="002D0957" w:rsidRDefault="00AB74AA" w:rsidP="00AB74AA">
      <w:pPr>
        <w:pStyle w:val="Default"/>
        <w:spacing w:after="10"/>
        <w:ind w:left="426"/>
        <w:jc w:val="both"/>
        <w:rPr>
          <w:rFonts w:asciiTheme="majorHAnsi" w:hAnsiTheme="majorHAnsi"/>
          <w:color w:val="auto"/>
          <w:sz w:val="21"/>
          <w:szCs w:val="21"/>
        </w:rPr>
      </w:pPr>
      <w:r w:rsidRPr="002D0957">
        <w:rPr>
          <w:rFonts w:asciiTheme="majorHAnsi" w:hAnsiTheme="majorHAnsi"/>
          <w:color w:val="auto"/>
          <w:sz w:val="21"/>
          <w:szCs w:val="21"/>
        </w:rPr>
        <w:t xml:space="preserve">3. Zamawiający, w stosunku do Wykonawców wspólnie ubiegających się o udzielenie zamówienia, w odniesieniu do warunku dotyczącego zdolności technicznej lub zawodowej - dopuszcza łączne spełnianie warunku przez </w:t>
      </w:r>
      <w:r w:rsidR="00D5407F" w:rsidRPr="002D0957">
        <w:rPr>
          <w:rFonts w:asciiTheme="majorHAnsi" w:hAnsiTheme="majorHAnsi"/>
          <w:color w:val="auto"/>
          <w:sz w:val="21"/>
          <w:szCs w:val="21"/>
        </w:rPr>
        <w:t>Wykonawców.</w:t>
      </w:r>
      <w:r w:rsidRPr="002D0957">
        <w:rPr>
          <w:rFonts w:asciiTheme="majorHAnsi" w:hAnsiTheme="majorHAnsi"/>
          <w:color w:val="auto"/>
          <w:sz w:val="21"/>
          <w:szCs w:val="21"/>
        </w:rPr>
        <w:t xml:space="preserve"> </w:t>
      </w:r>
    </w:p>
    <w:p w14:paraId="18F993C2" w14:textId="5B04243A" w:rsidR="00AB74AA" w:rsidRPr="002D0957" w:rsidRDefault="00AB74AA" w:rsidP="00AB74AA">
      <w:pPr>
        <w:pStyle w:val="Default"/>
        <w:spacing w:after="10"/>
        <w:ind w:left="426"/>
        <w:jc w:val="both"/>
        <w:rPr>
          <w:rFonts w:asciiTheme="majorHAnsi" w:hAnsiTheme="majorHAnsi"/>
          <w:color w:val="auto"/>
          <w:sz w:val="21"/>
          <w:szCs w:val="21"/>
        </w:rPr>
      </w:pPr>
      <w:r w:rsidRPr="002D0957">
        <w:rPr>
          <w:rFonts w:asciiTheme="majorHAnsi" w:hAnsiTheme="majorHAnsi"/>
          <w:color w:val="auto"/>
          <w:sz w:val="21"/>
          <w:szCs w:val="21"/>
        </w:rPr>
        <w:lastRenderedPageBreak/>
        <w:t xml:space="preserve">4. Zamawiający, w stosunku do Wykonawców wspólnie ubiegających się o udzielenie zamówienia, w odniesieniu do warunku dotyczącego zdolności technicznej lub zawodowej - dopuszcza łączne spełnianie warunku przez </w:t>
      </w:r>
      <w:r w:rsidR="00D5407F" w:rsidRPr="002D0957">
        <w:rPr>
          <w:rFonts w:asciiTheme="majorHAnsi" w:hAnsiTheme="majorHAnsi"/>
          <w:color w:val="auto"/>
          <w:sz w:val="21"/>
          <w:szCs w:val="21"/>
        </w:rPr>
        <w:t>Wykonawców.</w:t>
      </w:r>
      <w:r w:rsidRPr="002D0957">
        <w:rPr>
          <w:rFonts w:asciiTheme="majorHAnsi" w:hAnsiTheme="majorHAnsi"/>
          <w:color w:val="auto"/>
          <w:sz w:val="21"/>
          <w:szCs w:val="21"/>
        </w:rPr>
        <w:t xml:space="preserve"> </w:t>
      </w:r>
    </w:p>
    <w:p w14:paraId="4B54BA99" w14:textId="59931255" w:rsidR="00AB74AA" w:rsidRPr="002D0957" w:rsidRDefault="00AB74AA" w:rsidP="00C03C55">
      <w:pPr>
        <w:pStyle w:val="Default"/>
        <w:spacing w:after="10"/>
        <w:ind w:left="426"/>
        <w:jc w:val="both"/>
        <w:rPr>
          <w:rFonts w:asciiTheme="majorHAnsi" w:hAnsiTheme="majorHAnsi"/>
          <w:color w:val="auto"/>
          <w:sz w:val="21"/>
          <w:szCs w:val="21"/>
        </w:rPr>
      </w:pPr>
      <w:r w:rsidRPr="002D0957">
        <w:rPr>
          <w:rFonts w:asciiTheme="majorHAnsi" w:hAnsiTheme="majorHAnsi"/>
          <w:color w:val="auto"/>
          <w:sz w:val="21"/>
          <w:szCs w:val="21"/>
        </w:rPr>
        <w:t xml:space="preserve">5.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C8765CA" w14:textId="77777777" w:rsidR="00AB74AA" w:rsidRPr="002D0957" w:rsidRDefault="00AB74AA" w:rsidP="00AB74AA">
      <w:pPr>
        <w:pStyle w:val="Akapitzlist"/>
        <w:tabs>
          <w:tab w:val="left" w:pos="284"/>
          <w:tab w:val="left" w:pos="1843"/>
        </w:tabs>
        <w:ind w:left="426"/>
        <w:jc w:val="both"/>
        <w:rPr>
          <w:rFonts w:asciiTheme="majorHAnsi" w:hAnsiTheme="majorHAnsi" w:cs="Arial"/>
          <w:bCs/>
          <w:sz w:val="21"/>
          <w:szCs w:val="21"/>
        </w:rPr>
      </w:pPr>
    </w:p>
    <w:p w14:paraId="79C2E03B" w14:textId="3249066E" w:rsidR="005E7B60" w:rsidRPr="002D0957" w:rsidRDefault="005E7B60" w:rsidP="00AB74AA">
      <w:pPr>
        <w:tabs>
          <w:tab w:val="left" w:pos="284"/>
          <w:tab w:val="left" w:pos="1843"/>
        </w:tabs>
        <w:ind w:left="426"/>
        <w:jc w:val="both"/>
        <w:rPr>
          <w:rFonts w:asciiTheme="majorHAnsi" w:hAnsiTheme="majorHAnsi" w:cs="Arial"/>
          <w:bCs/>
          <w:sz w:val="21"/>
          <w:szCs w:val="21"/>
        </w:rPr>
      </w:pPr>
      <w:r w:rsidRPr="002D0957">
        <w:rPr>
          <w:rFonts w:asciiTheme="majorHAnsi" w:hAnsiTheme="majorHAnsi" w:cs="Arial"/>
          <w:b/>
          <w:sz w:val="21"/>
          <w:szCs w:val="21"/>
        </w:rPr>
        <w:t>Uwaga:</w:t>
      </w:r>
      <w:r w:rsidRPr="002D0957">
        <w:rPr>
          <w:rFonts w:asciiTheme="majorHAnsi" w:hAnsiTheme="majorHAnsi" w:cs="Arial"/>
          <w:bCs/>
          <w:sz w:val="21"/>
          <w:szCs w:val="21"/>
        </w:rPr>
        <w:t xml:space="preserve"> </w:t>
      </w:r>
    </w:p>
    <w:p w14:paraId="487423DB" w14:textId="015A4F48" w:rsidR="00AD3B69" w:rsidRPr="002D0957" w:rsidRDefault="00AD3B69">
      <w:pPr>
        <w:pStyle w:val="Akapitzlist"/>
        <w:numPr>
          <w:ilvl w:val="0"/>
          <w:numId w:val="67"/>
        </w:numPr>
        <w:autoSpaceDE w:val="0"/>
        <w:autoSpaceDN w:val="0"/>
        <w:adjustRightInd w:val="0"/>
        <w:ind w:left="426"/>
        <w:jc w:val="both"/>
        <w:rPr>
          <w:rFonts w:asciiTheme="majorHAnsi" w:hAnsiTheme="majorHAnsi" w:cs="Arial"/>
          <w:sz w:val="21"/>
          <w:szCs w:val="21"/>
        </w:rPr>
      </w:pPr>
      <w:r w:rsidRPr="002D0957">
        <w:rPr>
          <w:rFonts w:asciiTheme="majorHAnsi" w:hAnsiTheme="majorHAnsi" w:cs="Arial"/>
          <w:sz w:val="21"/>
          <w:szCs w:val="21"/>
        </w:rPr>
        <w:t xml:space="preserve">Mając na uwadze art. 58 ust. 4 ustawy </w:t>
      </w:r>
      <w:proofErr w:type="spellStart"/>
      <w:r w:rsidR="00415926" w:rsidRPr="002D0957">
        <w:rPr>
          <w:rFonts w:asciiTheme="majorHAnsi" w:hAnsiTheme="majorHAnsi" w:cs="Arial"/>
          <w:sz w:val="21"/>
          <w:szCs w:val="21"/>
        </w:rPr>
        <w:t>Pzp</w:t>
      </w:r>
      <w:proofErr w:type="spellEnd"/>
      <w:r w:rsidR="00415926" w:rsidRPr="002D0957">
        <w:rPr>
          <w:rFonts w:asciiTheme="majorHAnsi" w:hAnsiTheme="majorHAnsi" w:cs="Arial"/>
          <w:sz w:val="21"/>
          <w:szCs w:val="21"/>
        </w:rPr>
        <w:t xml:space="preserve"> </w:t>
      </w:r>
      <w:r w:rsidRPr="002D0957">
        <w:rPr>
          <w:rFonts w:asciiTheme="majorHAnsi" w:hAnsiTheme="majorHAnsi" w:cs="Arial"/>
          <w:sz w:val="21"/>
          <w:szCs w:val="21"/>
        </w:rPr>
        <w:t>Zamawiający zastrzega, że w sytuacji składania oferty przez dwa lub więcej podmiotów (Wykonawcy wspólnie ubiegający się o udzielenie zamówienia) oraz analogicznie w sytuacji, gdy Wykonawca będzie polegał na zasobach innego podmiotu, na</w:t>
      </w:r>
      <w:r w:rsidR="009E7B41" w:rsidRPr="002D0957">
        <w:rPr>
          <w:rFonts w:asciiTheme="majorHAnsi" w:hAnsiTheme="majorHAnsi" w:cs="Arial"/>
          <w:sz w:val="21"/>
          <w:szCs w:val="21"/>
        </w:rPr>
        <w:t> </w:t>
      </w:r>
      <w:r w:rsidRPr="002D0957">
        <w:rPr>
          <w:rFonts w:asciiTheme="majorHAnsi" w:hAnsiTheme="majorHAnsi" w:cs="Arial"/>
          <w:sz w:val="21"/>
          <w:szCs w:val="21"/>
        </w:rPr>
        <w:t xml:space="preserve">zasadach określonych w art. </w:t>
      </w:r>
      <w:r w:rsidR="009E7B41" w:rsidRPr="002D0957">
        <w:rPr>
          <w:rFonts w:asciiTheme="majorHAnsi" w:hAnsiTheme="majorHAnsi" w:cs="Arial"/>
          <w:sz w:val="21"/>
          <w:szCs w:val="21"/>
        </w:rPr>
        <w:t>118</w:t>
      </w:r>
      <w:r w:rsidRPr="002D0957">
        <w:rPr>
          <w:rFonts w:asciiTheme="majorHAnsi" w:hAnsiTheme="majorHAnsi" w:cs="Arial"/>
          <w:sz w:val="21"/>
          <w:szCs w:val="21"/>
        </w:rPr>
        <w:t xml:space="preserve"> ustawy</w:t>
      </w:r>
      <w:r w:rsidR="00415926" w:rsidRPr="002D0957">
        <w:rPr>
          <w:rFonts w:asciiTheme="majorHAnsi" w:hAnsiTheme="majorHAnsi" w:cs="Arial"/>
          <w:sz w:val="21"/>
          <w:szCs w:val="21"/>
        </w:rPr>
        <w:t xml:space="preserve"> </w:t>
      </w:r>
      <w:proofErr w:type="spellStart"/>
      <w:r w:rsidR="00415926"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warunek, o którym wyżej mowa musi zostać spełniony w </w:t>
      </w:r>
      <w:r w:rsidRPr="002D0957">
        <w:rPr>
          <w:rFonts w:asciiTheme="majorHAnsi" w:hAnsiTheme="majorHAnsi" w:cs="Arial"/>
          <w:b/>
          <w:bCs/>
          <w:sz w:val="21"/>
          <w:szCs w:val="21"/>
        </w:rPr>
        <w:t xml:space="preserve">całości </w:t>
      </w:r>
      <w:r w:rsidRPr="002D0957">
        <w:rPr>
          <w:rFonts w:asciiTheme="majorHAnsi" w:hAnsiTheme="majorHAnsi" w:cs="Arial"/>
          <w:sz w:val="21"/>
          <w:szCs w:val="21"/>
        </w:rPr>
        <w:t>przez Wykonawcę (jednego z Wykonawców wspólnie składającego ofertę) lub podmiot, na którego zdolności w tym zakresie powołuje się Wykonawca – brak możliwości tzw. sumowania doświadczenia.</w:t>
      </w:r>
    </w:p>
    <w:p w14:paraId="38FB813A" w14:textId="77777777" w:rsidR="004131D0" w:rsidRPr="002D0957" w:rsidRDefault="00AD3B69">
      <w:pPr>
        <w:pStyle w:val="Akapitzlist"/>
        <w:numPr>
          <w:ilvl w:val="0"/>
          <w:numId w:val="68"/>
        </w:numPr>
        <w:autoSpaceDE w:val="0"/>
        <w:autoSpaceDN w:val="0"/>
        <w:adjustRightInd w:val="0"/>
        <w:ind w:left="284"/>
        <w:jc w:val="both"/>
        <w:rPr>
          <w:rFonts w:asciiTheme="majorHAnsi" w:hAnsiTheme="majorHAnsi" w:cs="Arial"/>
          <w:sz w:val="21"/>
          <w:szCs w:val="21"/>
        </w:rPr>
      </w:pPr>
      <w:r w:rsidRPr="002D0957">
        <w:rPr>
          <w:rFonts w:asciiTheme="majorHAnsi" w:hAnsiTheme="majorHAnsi" w:cs="Arial"/>
          <w:sz w:val="21"/>
          <w:szCs w:val="21"/>
        </w:rPr>
        <w:t>Jeżeli Wykonawca powołuje się na doświadczenie zdobyte w ramach konsorcjum, to w wykazie usług zobowiązany jest wyraźnie wskazać, jaki zakres usług był przez niego faktycznie zrealizowany.</w:t>
      </w:r>
    </w:p>
    <w:p w14:paraId="0010E22D" w14:textId="2C399AFC" w:rsidR="003B0478" w:rsidRPr="002D0957" w:rsidRDefault="003B0478">
      <w:pPr>
        <w:pStyle w:val="Akapitzlist"/>
        <w:numPr>
          <w:ilvl w:val="0"/>
          <w:numId w:val="68"/>
        </w:numPr>
        <w:autoSpaceDE w:val="0"/>
        <w:autoSpaceDN w:val="0"/>
        <w:adjustRightInd w:val="0"/>
        <w:ind w:left="284"/>
        <w:jc w:val="both"/>
        <w:rPr>
          <w:rFonts w:asciiTheme="majorHAnsi" w:hAnsiTheme="majorHAnsi" w:cs="Arial"/>
          <w:sz w:val="21"/>
          <w:szCs w:val="21"/>
        </w:rPr>
      </w:pPr>
      <w:r w:rsidRPr="002D0957">
        <w:rPr>
          <w:rFonts w:asciiTheme="majorHAnsi" w:hAnsiTheme="majorHAnsi" w:cs="Arial"/>
          <w:bCs/>
          <w:sz w:val="21"/>
          <w:szCs w:val="21"/>
        </w:rPr>
        <w:t>Zamawiający może na każdym etapie postępowania uznać, że Wykonawca nie posiada wymaganych zdolności, jeżeli posiadanie przez Wykonawcę sprzecznych interesów, w</w:t>
      </w:r>
      <w:r w:rsidR="003C55D5" w:rsidRPr="002D0957">
        <w:rPr>
          <w:rFonts w:asciiTheme="majorHAnsi" w:hAnsiTheme="majorHAnsi" w:cs="Arial"/>
          <w:bCs/>
          <w:sz w:val="21"/>
          <w:szCs w:val="21"/>
        </w:rPr>
        <w:t> </w:t>
      </w:r>
      <w:r w:rsidRPr="002D0957">
        <w:rPr>
          <w:rFonts w:asciiTheme="majorHAnsi" w:hAnsiTheme="majorHAnsi" w:cs="Arial"/>
          <w:bCs/>
          <w:sz w:val="21"/>
          <w:szCs w:val="21"/>
        </w:rPr>
        <w:t>szczególności zaangażowanie zasobów technicznych lub zawodowych Wykonawcy w inne przedsięwzięcie gospodarcze Wykonawcy może mieć negatywny wpływ na realizacje zamówienia.</w:t>
      </w:r>
    </w:p>
    <w:p w14:paraId="5C17EC2E" w14:textId="77777777" w:rsidR="007331B5" w:rsidRPr="002D0957" w:rsidRDefault="007331B5" w:rsidP="007A067F">
      <w:pPr>
        <w:pStyle w:val="Nagwekspisutreci"/>
        <w:jc w:val="both"/>
        <w:rPr>
          <w:rFonts w:asciiTheme="majorHAnsi" w:hAnsiTheme="majorHAnsi"/>
          <w:sz w:val="22"/>
          <w:u w:val="single"/>
        </w:rPr>
      </w:pPr>
      <w:r w:rsidRPr="002D0957">
        <w:rPr>
          <w:rFonts w:asciiTheme="majorHAnsi" w:hAnsiTheme="majorHAnsi"/>
          <w:sz w:val="22"/>
          <w:u w:val="single"/>
        </w:rPr>
        <w:t>VII. WYKAZ PODMIOTOWYCH ŚRODKÓW DOWODOWYCH ORAZ OŚWIADCZEŃ LUB DOKUMENTÓW, POTWIERDZAJĄCYCH SPEŁNIANIE WARUNKÓW UDZIAŁU W POSTĘPOWANIU ORAZ BRAKU PODSTAW WYKLUCZENIA</w:t>
      </w:r>
    </w:p>
    <w:p w14:paraId="1CCC9706" w14:textId="34E1DFF9" w:rsidR="007331B5" w:rsidRPr="002D0957" w:rsidRDefault="007331B5">
      <w:pPr>
        <w:pStyle w:val="Akapitzlist"/>
        <w:numPr>
          <w:ilvl w:val="0"/>
          <w:numId w:val="32"/>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 xml:space="preserve">Do oferty Wykonawca zobowiązany jest dołączyć aktualne na dzień składania ofert oświadczenie o spełnianiu warunków udziału w postępowaniu oraz </w:t>
      </w:r>
      <w:r w:rsidR="00D007E2" w:rsidRPr="002D0957">
        <w:rPr>
          <w:rFonts w:asciiTheme="majorHAnsi" w:hAnsiTheme="majorHAnsi" w:cs="Arial"/>
          <w:bCs/>
          <w:sz w:val="21"/>
          <w:szCs w:val="21"/>
        </w:rPr>
        <w:t xml:space="preserve">o braku podstaw do wykluczenia </w:t>
      </w:r>
      <w:r w:rsidRPr="002D0957">
        <w:rPr>
          <w:rFonts w:asciiTheme="majorHAnsi" w:hAnsiTheme="majorHAnsi" w:cs="Arial"/>
          <w:bCs/>
          <w:sz w:val="21"/>
          <w:szCs w:val="21"/>
        </w:rPr>
        <w:t xml:space="preserve">z postępowania – zgodnie z </w:t>
      </w:r>
      <w:r w:rsidRPr="002D0957">
        <w:rPr>
          <w:rFonts w:asciiTheme="majorHAnsi" w:hAnsiTheme="majorHAnsi" w:cs="Arial"/>
          <w:b/>
          <w:sz w:val="21"/>
          <w:szCs w:val="21"/>
          <w:u w:val="single"/>
        </w:rPr>
        <w:t>Załącznikiem do formularza ofertowego</w:t>
      </w:r>
      <w:r w:rsidRPr="002D0957">
        <w:rPr>
          <w:rFonts w:asciiTheme="majorHAnsi" w:hAnsiTheme="majorHAnsi" w:cs="Arial"/>
          <w:bCs/>
          <w:sz w:val="21"/>
          <w:szCs w:val="21"/>
        </w:rPr>
        <w:t>.</w:t>
      </w:r>
    </w:p>
    <w:p w14:paraId="6FCA93C0" w14:textId="77777777" w:rsidR="007331B5" w:rsidRPr="002D0957" w:rsidRDefault="007331B5">
      <w:pPr>
        <w:pStyle w:val="Akapitzlist"/>
        <w:numPr>
          <w:ilvl w:val="0"/>
          <w:numId w:val="32"/>
        </w:numPr>
        <w:tabs>
          <w:tab w:val="left" w:pos="142"/>
        </w:tabs>
        <w:jc w:val="both"/>
        <w:rPr>
          <w:rFonts w:asciiTheme="majorHAnsi" w:hAnsiTheme="majorHAnsi" w:cs="Arial"/>
          <w:b/>
          <w:bCs/>
          <w:color w:val="0070C0"/>
          <w:sz w:val="21"/>
          <w:szCs w:val="21"/>
        </w:rPr>
      </w:pPr>
      <w:r w:rsidRPr="002D0957">
        <w:rPr>
          <w:rFonts w:asciiTheme="majorHAnsi" w:hAnsiTheme="majorHAnsi" w:cs="Arial"/>
          <w:b/>
          <w:bCs/>
          <w:color w:val="0070C0"/>
          <w:sz w:val="21"/>
          <w:szCs w:val="21"/>
        </w:rPr>
        <w:t>Informacje zawarte w oświadczeniu, o którym mowa w pkt 1 stanowią wstępne potwierdzenie, że Wykonawca nie podlega wykluczeniu oraz spełnia warunki udziału w postępowaniu.</w:t>
      </w:r>
    </w:p>
    <w:p w14:paraId="49930D08" w14:textId="77777777" w:rsidR="007331B5" w:rsidRPr="002D0957" w:rsidRDefault="007331B5">
      <w:pPr>
        <w:pStyle w:val="Akapitzlist"/>
        <w:numPr>
          <w:ilvl w:val="0"/>
          <w:numId w:val="32"/>
        </w:numPr>
        <w:tabs>
          <w:tab w:val="left" w:pos="142"/>
        </w:tabs>
        <w:jc w:val="both"/>
        <w:rPr>
          <w:rFonts w:asciiTheme="majorHAnsi" w:hAnsiTheme="majorHAnsi" w:cs="Arial"/>
          <w:sz w:val="21"/>
          <w:szCs w:val="21"/>
        </w:rPr>
      </w:pPr>
      <w:r w:rsidRPr="002D0957">
        <w:rPr>
          <w:rFonts w:asciiTheme="majorHAnsi" w:hAnsiTheme="majorHAnsi" w:cs="Arial"/>
          <w:bCs/>
          <w:sz w:val="21"/>
          <w:szCs w:val="21"/>
        </w:rPr>
        <w:t xml:space="preserve">Zamawiający wzywa Wykonawcę, którego oferta została najwyżej oceniona, do złożenia </w:t>
      </w:r>
      <w:r w:rsidRPr="002D0957">
        <w:rPr>
          <w:rFonts w:asciiTheme="majorHAnsi" w:hAnsiTheme="majorHAnsi" w:cs="Arial"/>
          <w:bCs/>
          <w:sz w:val="21"/>
          <w:szCs w:val="21"/>
        </w:rPr>
        <w:br/>
        <w:t xml:space="preserve">w wyznaczonym terminie, nie krótszym niż </w:t>
      </w:r>
      <w:r w:rsidRPr="002D0957">
        <w:rPr>
          <w:rFonts w:asciiTheme="majorHAnsi" w:hAnsiTheme="majorHAnsi" w:cs="Arial"/>
          <w:b/>
          <w:sz w:val="21"/>
          <w:szCs w:val="21"/>
        </w:rPr>
        <w:t>5 dni</w:t>
      </w:r>
      <w:r w:rsidRPr="002D0957">
        <w:rPr>
          <w:rFonts w:asciiTheme="majorHAnsi" w:hAnsiTheme="majorHAnsi" w:cs="Arial"/>
          <w:bCs/>
          <w:sz w:val="21"/>
          <w:szCs w:val="21"/>
        </w:rPr>
        <w:t xml:space="preserve"> od dnia wezwania, podmiotowych środków dowodowych, jeżeli wymagał ich złożenia w ogłoszeniu o zamówieniu lub dokumentach zamówienia, aktualnych na dzień złożenia </w:t>
      </w:r>
      <w:r w:rsidRPr="002D0957">
        <w:rPr>
          <w:rFonts w:asciiTheme="majorHAnsi" w:eastAsia="Calibri" w:hAnsiTheme="majorHAnsi" w:cs="Arial"/>
          <w:sz w:val="21"/>
          <w:szCs w:val="21"/>
        </w:rPr>
        <w:t>podmiotowych środków dowodowych.</w:t>
      </w:r>
    </w:p>
    <w:p w14:paraId="2967D57B" w14:textId="77777777" w:rsidR="007331B5" w:rsidRPr="002D0957" w:rsidRDefault="007331B5">
      <w:pPr>
        <w:pStyle w:val="Akapitzlist"/>
        <w:numPr>
          <w:ilvl w:val="0"/>
          <w:numId w:val="32"/>
        </w:numPr>
        <w:tabs>
          <w:tab w:val="left" w:pos="142"/>
        </w:tabs>
        <w:jc w:val="both"/>
        <w:rPr>
          <w:rFonts w:asciiTheme="majorHAnsi" w:hAnsiTheme="majorHAnsi" w:cs="Arial"/>
          <w:sz w:val="21"/>
          <w:szCs w:val="21"/>
        </w:rPr>
      </w:pPr>
      <w:r w:rsidRPr="002D0957">
        <w:rPr>
          <w:rFonts w:asciiTheme="majorHAnsi" w:eastAsia="Calibri" w:hAnsiTheme="majorHAnsi" w:cs="Arial"/>
          <w:b/>
          <w:sz w:val="21"/>
          <w:szCs w:val="21"/>
        </w:rPr>
        <w:t>Podmiotowe środki dowodowe</w:t>
      </w:r>
      <w:r w:rsidRPr="002D0957">
        <w:rPr>
          <w:rFonts w:asciiTheme="majorHAnsi" w:eastAsia="Calibri" w:hAnsiTheme="majorHAnsi" w:cs="Arial"/>
          <w:sz w:val="21"/>
          <w:szCs w:val="21"/>
        </w:rPr>
        <w:t xml:space="preserve"> wymagane od Wykonawcy obejmują:</w:t>
      </w:r>
    </w:p>
    <w:p w14:paraId="0F75A6E7" w14:textId="3F5623AC" w:rsidR="007331B5" w:rsidRPr="002D0957" w:rsidRDefault="007331B5">
      <w:pPr>
        <w:pStyle w:val="Akapitzlist"/>
        <w:numPr>
          <w:ilvl w:val="0"/>
          <w:numId w:val="62"/>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Oświadczenie wykonawcy, w zakresie art. 108 ust. 1 pkt 5 ustawy, o braku przynależności do tej samej grupy kapitałowej, w rozumieniu ustawy z dnia 16 lutego 2007 r. o ochronie konkurencji i konsumentów (Dz. U. z 20</w:t>
      </w:r>
      <w:r w:rsidR="002E3B1E" w:rsidRPr="002D0957">
        <w:rPr>
          <w:rFonts w:asciiTheme="majorHAnsi" w:hAnsiTheme="majorHAnsi" w:cs="Arial"/>
          <w:bCs/>
          <w:sz w:val="21"/>
          <w:szCs w:val="21"/>
        </w:rPr>
        <w:t>24</w:t>
      </w:r>
      <w:r w:rsidRPr="002D0957">
        <w:rPr>
          <w:rFonts w:asciiTheme="majorHAnsi" w:hAnsiTheme="majorHAnsi" w:cs="Arial"/>
          <w:bCs/>
          <w:sz w:val="21"/>
          <w:szCs w:val="21"/>
        </w:rPr>
        <w:t xml:space="preserve"> r. poz. </w:t>
      </w:r>
      <w:r w:rsidR="002E3B1E" w:rsidRPr="002D0957">
        <w:rPr>
          <w:rFonts w:asciiTheme="majorHAnsi" w:hAnsiTheme="majorHAnsi" w:cs="Arial"/>
          <w:bCs/>
          <w:sz w:val="21"/>
          <w:szCs w:val="21"/>
        </w:rPr>
        <w:t>116</w:t>
      </w:r>
      <w:r w:rsidRPr="002D0957">
        <w:rPr>
          <w:rFonts w:asciiTheme="majorHAnsi" w:hAnsiTheme="majorHAnsi" w:cs="Arial"/>
          <w:bCs/>
          <w:sz w:val="21"/>
          <w:szCs w:val="21"/>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lub wniosku o dopuszczenie do udziału w postępowaniu niezależnie od innego wykonawcy należącego do tej samej grupy kapitałowej;</w:t>
      </w:r>
    </w:p>
    <w:p w14:paraId="2F90AFE1" w14:textId="3A4E6054" w:rsidR="007331B5" w:rsidRPr="002D0957" w:rsidRDefault="007331B5">
      <w:pPr>
        <w:pStyle w:val="Akapitzlist"/>
        <w:numPr>
          <w:ilvl w:val="0"/>
          <w:numId w:val="62"/>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 xml:space="preserve">Odpis lub informacja z Krajowego Rejestru Sądowego lub z Centralnej Ewidencji i Informacji o Działalności Gospodarczej, w zakresie art. 109 ust. 1 pkt 4 ustawy, sporządzonych </w:t>
      </w:r>
      <w:r w:rsidRPr="002D0957">
        <w:rPr>
          <w:rFonts w:asciiTheme="majorHAnsi" w:hAnsiTheme="majorHAnsi" w:cs="Arial"/>
          <w:b/>
          <w:bCs/>
          <w:sz w:val="21"/>
          <w:szCs w:val="21"/>
        </w:rPr>
        <w:t>nie wcześniej niż 3 miesiące przed jej złożeniem</w:t>
      </w:r>
      <w:r w:rsidRPr="002D0957">
        <w:rPr>
          <w:rFonts w:asciiTheme="majorHAnsi" w:hAnsiTheme="majorHAnsi" w:cs="Arial"/>
          <w:bCs/>
          <w:sz w:val="21"/>
          <w:szCs w:val="21"/>
        </w:rPr>
        <w:t>, jeżeli odrębne przepisy wymagają wpisu do rejestru lub ewidencji;</w:t>
      </w:r>
    </w:p>
    <w:p w14:paraId="6BD25393" w14:textId="6DCD5499" w:rsidR="004D7038" w:rsidRPr="002D0957" w:rsidRDefault="004D7038">
      <w:pPr>
        <w:pStyle w:val="Akapitzlist"/>
        <w:numPr>
          <w:ilvl w:val="0"/>
          <w:numId w:val="62"/>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Dokument – referencje lub inny dokument poświadczający należytą realizację dostawy wskazanej jako warunek udziału w postępowaniu.</w:t>
      </w:r>
    </w:p>
    <w:p w14:paraId="325B2D2F" w14:textId="50A88F20" w:rsidR="007331B5" w:rsidRPr="002D0957" w:rsidRDefault="007331B5">
      <w:pPr>
        <w:pStyle w:val="Akapitzlist"/>
        <w:numPr>
          <w:ilvl w:val="0"/>
          <w:numId w:val="32"/>
        </w:numPr>
        <w:tabs>
          <w:tab w:val="left" w:pos="142"/>
        </w:tabs>
        <w:jc w:val="both"/>
        <w:rPr>
          <w:rFonts w:asciiTheme="majorHAnsi" w:hAnsiTheme="majorHAnsi" w:cs="Arial"/>
          <w:b/>
          <w:bCs/>
          <w:sz w:val="21"/>
          <w:szCs w:val="21"/>
        </w:rPr>
      </w:pPr>
      <w:r w:rsidRPr="002D0957">
        <w:rPr>
          <w:rFonts w:asciiTheme="majorHAnsi" w:hAnsiTheme="majorHAnsi" w:cs="Arial"/>
          <w:bCs/>
          <w:sz w:val="21"/>
          <w:szCs w:val="21"/>
        </w:rPr>
        <w:t xml:space="preserve">Jeżeli Wykonawca ma siedzibę lub miejsce zamieszkania poza terytorium Rzeczypospolitej Polskiej, zamiast dokumentu, o których mowa w pkt 4.2, składa dokument lub dokumenty wystawione w kraju, w którym wykonawca ma siedzibę lub miejsce zamieszkania, potwierdzające odpowiednio, że nie otwarto jego likwidacji ani nie ogłoszono upadłości. Dokument, o którym mowa powyżej, </w:t>
      </w:r>
      <w:r w:rsidRPr="002D0957">
        <w:rPr>
          <w:rFonts w:asciiTheme="majorHAnsi" w:hAnsiTheme="majorHAnsi" w:cs="Arial"/>
          <w:bCs/>
          <w:sz w:val="21"/>
          <w:szCs w:val="21"/>
        </w:rPr>
        <w:lastRenderedPageBreak/>
        <w:t xml:space="preserve">powinien być wystawiony </w:t>
      </w:r>
      <w:r w:rsidRPr="002D0957">
        <w:rPr>
          <w:rFonts w:asciiTheme="majorHAnsi" w:hAnsiTheme="majorHAnsi" w:cs="Arial"/>
          <w:b/>
          <w:bCs/>
          <w:sz w:val="21"/>
          <w:szCs w:val="21"/>
        </w:rPr>
        <w:t xml:space="preserve">nie wcześniej niż 6 miesięcy przed upływem terminu składania </w:t>
      </w:r>
      <w:r w:rsidR="004827A6" w:rsidRPr="002D0957">
        <w:rPr>
          <w:rFonts w:asciiTheme="majorHAnsi" w:hAnsiTheme="majorHAnsi" w:cs="Arial"/>
          <w:b/>
          <w:bCs/>
          <w:sz w:val="21"/>
          <w:szCs w:val="21"/>
        </w:rPr>
        <w:t>ofert.</w:t>
      </w:r>
    </w:p>
    <w:p w14:paraId="6EE12855" w14:textId="6C048792" w:rsidR="007331B5" w:rsidRPr="002D0957" w:rsidRDefault="007331B5">
      <w:pPr>
        <w:pStyle w:val="Akapitzlist"/>
        <w:numPr>
          <w:ilvl w:val="0"/>
          <w:numId w:val="32"/>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 xml:space="preserve">Jeżeli w kraju, w którym Wykonawca ma siedzibę lub miejsce zamieszkania, nie wydaje się dokumentów, o których mowa w pkt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t>
      </w:r>
      <w:r w:rsidR="004C4C27" w:rsidRPr="002D0957">
        <w:rPr>
          <w:rFonts w:asciiTheme="majorHAnsi" w:hAnsiTheme="majorHAnsi" w:cs="Arial"/>
          <w:bCs/>
          <w:sz w:val="21"/>
          <w:szCs w:val="21"/>
        </w:rPr>
        <w:t>Wykonawcy.</w:t>
      </w:r>
    </w:p>
    <w:p w14:paraId="4ED530ED" w14:textId="77777777" w:rsidR="007331B5" w:rsidRPr="002D0957" w:rsidRDefault="007331B5">
      <w:pPr>
        <w:pStyle w:val="Akapitzlist"/>
        <w:numPr>
          <w:ilvl w:val="0"/>
          <w:numId w:val="32"/>
        </w:numPr>
        <w:tabs>
          <w:tab w:val="left" w:pos="142"/>
        </w:tabs>
        <w:jc w:val="both"/>
        <w:rPr>
          <w:rFonts w:asciiTheme="majorHAnsi" w:hAnsiTheme="majorHAnsi" w:cs="Arial"/>
          <w:b/>
          <w:bCs/>
          <w:sz w:val="21"/>
          <w:szCs w:val="21"/>
        </w:rPr>
      </w:pPr>
      <w:r w:rsidRPr="002D0957">
        <w:rPr>
          <w:rFonts w:asciiTheme="majorHAnsi" w:hAnsiTheme="majorHAnsi" w:cs="Arial"/>
          <w:b/>
          <w:bCs/>
          <w:sz w:val="21"/>
          <w:szCs w:val="21"/>
        </w:rPr>
        <w:t>Zamawiający nie wzywa do złożenia podmiotowych środków dowodowych, jeżeli:</w:t>
      </w:r>
    </w:p>
    <w:p w14:paraId="63C2CB3D" w14:textId="77777777" w:rsidR="007331B5" w:rsidRPr="002D0957" w:rsidRDefault="007331B5" w:rsidP="007331B5">
      <w:pPr>
        <w:pStyle w:val="Akapitzlist"/>
        <w:tabs>
          <w:tab w:val="left" w:pos="142"/>
        </w:tabs>
        <w:ind w:left="360"/>
        <w:jc w:val="both"/>
        <w:rPr>
          <w:rFonts w:asciiTheme="majorHAnsi" w:hAnsiTheme="majorHAnsi" w:cs="Arial"/>
          <w:bCs/>
          <w:sz w:val="21"/>
          <w:szCs w:val="21"/>
        </w:rPr>
      </w:pPr>
      <w:r w:rsidRPr="002D0957">
        <w:rPr>
          <w:rFonts w:asciiTheme="majorHAnsi" w:hAnsiTheme="majorHAnsi" w:cs="Arial"/>
          <w:bCs/>
          <w:sz w:val="21"/>
          <w:szCs w:val="21"/>
        </w:rPr>
        <w:t>1)</w:t>
      </w:r>
      <w:r w:rsidRPr="002D0957">
        <w:rPr>
          <w:rFonts w:asciiTheme="majorHAnsi" w:hAnsiTheme="majorHAnsi" w:cs="Arial"/>
          <w:bCs/>
          <w:sz w:val="21"/>
          <w:szCs w:val="21"/>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2D0957">
        <w:rPr>
          <w:rFonts w:asciiTheme="majorHAnsi" w:hAnsiTheme="majorHAnsi" w:cs="Arial"/>
          <w:bCs/>
          <w:sz w:val="21"/>
          <w:szCs w:val="21"/>
        </w:rPr>
        <w:t>Pzp</w:t>
      </w:r>
      <w:proofErr w:type="spellEnd"/>
      <w:r w:rsidRPr="002D0957">
        <w:rPr>
          <w:rFonts w:asciiTheme="majorHAnsi" w:hAnsiTheme="majorHAnsi" w:cs="Arial"/>
          <w:bCs/>
          <w:sz w:val="21"/>
          <w:szCs w:val="21"/>
        </w:rPr>
        <w:t xml:space="preserve"> dane umożliwiające dostęp do tych środków;</w:t>
      </w:r>
    </w:p>
    <w:p w14:paraId="42FBC684" w14:textId="39E508D5" w:rsidR="007331B5" w:rsidRPr="002D0957" w:rsidRDefault="007331B5" w:rsidP="007331B5">
      <w:pPr>
        <w:pStyle w:val="Akapitzlist"/>
        <w:tabs>
          <w:tab w:val="left" w:pos="142"/>
        </w:tabs>
        <w:ind w:left="360"/>
        <w:jc w:val="both"/>
        <w:rPr>
          <w:rFonts w:asciiTheme="majorHAnsi" w:hAnsiTheme="majorHAnsi" w:cs="Arial"/>
          <w:bCs/>
          <w:sz w:val="21"/>
          <w:szCs w:val="21"/>
        </w:rPr>
      </w:pPr>
      <w:r w:rsidRPr="002D0957">
        <w:rPr>
          <w:rFonts w:asciiTheme="majorHAnsi" w:hAnsiTheme="majorHAnsi" w:cs="Arial"/>
          <w:bCs/>
          <w:sz w:val="21"/>
          <w:szCs w:val="21"/>
        </w:rPr>
        <w:t>2)</w:t>
      </w:r>
      <w:r w:rsidRPr="002D0957">
        <w:rPr>
          <w:rFonts w:asciiTheme="majorHAnsi" w:hAnsiTheme="majorHAnsi" w:cs="Arial"/>
          <w:bCs/>
          <w:sz w:val="21"/>
          <w:szCs w:val="21"/>
        </w:rPr>
        <w:tab/>
        <w:t>podmiotowym środkiem dowodowym jest oświadczenie, którego treść odpowiada zakresowi oświadczenia, o którym mowa w art. 125 ust. 1</w:t>
      </w:r>
      <w:r w:rsidR="00E82828" w:rsidRPr="002D0957">
        <w:rPr>
          <w:rFonts w:asciiTheme="majorHAnsi" w:hAnsiTheme="majorHAnsi" w:cs="Arial"/>
          <w:bCs/>
          <w:sz w:val="21"/>
          <w:szCs w:val="21"/>
        </w:rPr>
        <w:t xml:space="preserve"> ustawy </w:t>
      </w:r>
      <w:proofErr w:type="spellStart"/>
      <w:r w:rsidR="00E82828" w:rsidRPr="002D0957">
        <w:rPr>
          <w:rFonts w:asciiTheme="majorHAnsi" w:hAnsiTheme="majorHAnsi" w:cs="Arial"/>
          <w:bCs/>
          <w:sz w:val="21"/>
          <w:szCs w:val="21"/>
        </w:rPr>
        <w:t>Pzp</w:t>
      </w:r>
      <w:proofErr w:type="spellEnd"/>
      <w:r w:rsidRPr="002D0957">
        <w:rPr>
          <w:rFonts w:asciiTheme="majorHAnsi" w:hAnsiTheme="majorHAnsi" w:cs="Arial"/>
          <w:bCs/>
          <w:sz w:val="21"/>
          <w:szCs w:val="21"/>
        </w:rPr>
        <w:t>.</w:t>
      </w:r>
    </w:p>
    <w:p w14:paraId="4FFB8A3F" w14:textId="77777777" w:rsidR="007331B5" w:rsidRPr="002D0957" w:rsidRDefault="007331B5">
      <w:pPr>
        <w:pStyle w:val="Akapitzlist"/>
        <w:numPr>
          <w:ilvl w:val="0"/>
          <w:numId w:val="32"/>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Wykonawca nie jest zobowiązany do złożenia podmiotowych środków dowodowych, które Zamawiający posiada, jeżeli Wykonawca wskaże te środki oraz potwierdzi ich prawidłowość i aktualność.</w:t>
      </w:r>
    </w:p>
    <w:p w14:paraId="400403EE" w14:textId="77777777" w:rsidR="0044271F" w:rsidRPr="002D0957" w:rsidRDefault="0044271F" w:rsidP="007A067F">
      <w:pPr>
        <w:pStyle w:val="Nagwekspisutreci"/>
        <w:rPr>
          <w:rFonts w:asciiTheme="majorHAnsi" w:hAnsiTheme="majorHAnsi"/>
          <w:sz w:val="24"/>
          <w:u w:val="single"/>
        </w:rPr>
      </w:pPr>
      <w:r w:rsidRPr="002D0957">
        <w:rPr>
          <w:rFonts w:asciiTheme="majorHAnsi" w:hAnsiTheme="majorHAnsi"/>
          <w:sz w:val="24"/>
          <w:u w:val="single"/>
        </w:rPr>
        <w:t>VIII. POLEGANIE NA ZASOBACH INNYCH PODMIOTÓW</w:t>
      </w:r>
    </w:p>
    <w:p w14:paraId="75179707" w14:textId="77777777" w:rsidR="0044271F" w:rsidRPr="002D0957" w:rsidRDefault="0044271F">
      <w:pPr>
        <w:pStyle w:val="Akapitzlist"/>
        <w:numPr>
          <w:ilvl w:val="0"/>
          <w:numId w:val="33"/>
        </w:numPr>
        <w:tabs>
          <w:tab w:val="left" w:pos="142"/>
        </w:tabs>
        <w:jc w:val="both"/>
        <w:rPr>
          <w:rFonts w:asciiTheme="majorHAnsi" w:hAnsiTheme="majorHAnsi" w:cs="Arial"/>
          <w:b/>
          <w:sz w:val="21"/>
          <w:szCs w:val="21"/>
          <w:u w:val="single"/>
        </w:rPr>
      </w:pPr>
      <w:r w:rsidRPr="002D0957">
        <w:rPr>
          <w:rFonts w:asciiTheme="majorHAnsi" w:hAnsiTheme="majorHAnsi" w:cs="Arial"/>
          <w:bCs/>
          <w:sz w:val="21"/>
          <w:szCs w:val="21"/>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509D205" w14:textId="77777777" w:rsidR="0044271F" w:rsidRPr="002D0957" w:rsidRDefault="0044271F">
      <w:pPr>
        <w:pStyle w:val="Akapitzlist"/>
        <w:numPr>
          <w:ilvl w:val="0"/>
          <w:numId w:val="33"/>
        </w:numPr>
        <w:tabs>
          <w:tab w:val="left" w:pos="142"/>
        </w:tabs>
        <w:jc w:val="both"/>
        <w:rPr>
          <w:rFonts w:asciiTheme="majorHAnsi" w:hAnsiTheme="majorHAnsi" w:cs="Arial"/>
          <w:b/>
          <w:sz w:val="21"/>
          <w:szCs w:val="21"/>
          <w:u w:val="single"/>
        </w:rPr>
      </w:pPr>
      <w:r w:rsidRPr="002D0957">
        <w:rPr>
          <w:rFonts w:asciiTheme="majorHAnsi" w:hAnsiTheme="majorHAnsi" w:cs="Arial"/>
          <w:bCs/>
          <w:sz w:val="21"/>
          <w:szCs w:val="21"/>
        </w:rPr>
        <w:t>Wymagania dotyczące polegania na zdolnościach lub sytuacjach innych podmiotów, o których mowa w pkt 1:</w:t>
      </w:r>
    </w:p>
    <w:p w14:paraId="04CAC1A4" w14:textId="77777777" w:rsidR="0044271F" w:rsidRPr="002D0957" w:rsidRDefault="0044271F">
      <w:pPr>
        <w:pStyle w:val="Akapitzlist"/>
        <w:numPr>
          <w:ilvl w:val="0"/>
          <w:numId w:val="34"/>
        </w:numPr>
        <w:tabs>
          <w:tab w:val="left" w:pos="142"/>
        </w:tabs>
        <w:jc w:val="both"/>
        <w:rPr>
          <w:rFonts w:asciiTheme="majorHAnsi" w:hAnsiTheme="majorHAnsi" w:cs="Arial"/>
          <w:b/>
          <w:sz w:val="21"/>
          <w:szCs w:val="21"/>
        </w:rPr>
      </w:pPr>
      <w:r w:rsidRPr="002D0957">
        <w:rPr>
          <w:rFonts w:asciiTheme="majorHAnsi" w:hAnsiTheme="majorHAnsi" w:cs="Arial"/>
          <w:bCs/>
          <w:sz w:val="21"/>
          <w:szCs w:val="21"/>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7173706A" w14:textId="77777777" w:rsidR="0044271F" w:rsidRPr="002D0957" w:rsidRDefault="0044271F">
      <w:pPr>
        <w:pStyle w:val="Akapitzlist"/>
        <w:numPr>
          <w:ilvl w:val="0"/>
          <w:numId w:val="34"/>
        </w:numPr>
        <w:tabs>
          <w:tab w:val="left" w:pos="142"/>
        </w:tabs>
        <w:jc w:val="both"/>
        <w:rPr>
          <w:rFonts w:asciiTheme="majorHAnsi" w:hAnsiTheme="majorHAnsi" w:cs="Arial"/>
          <w:b/>
          <w:sz w:val="21"/>
          <w:szCs w:val="21"/>
        </w:rPr>
      </w:pPr>
      <w:r w:rsidRPr="002D0957">
        <w:rPr>
          <w:rFonts w:asciiTheme="majorHAnsi" w:hAnsiTheme="majorHAnsi" w:cs="Arial"/>
          <w:bCs/>
          <w:sz w:val="21"/>
          <w:szCs w:val="21"/>
        </w:rPr>
        <w:t xml:space="preserve">Zamawiający ocenia czy udostępniane Wykonawcy przez podmioty udostępniające zasoby zdolności techniczne lub zawodowe, pozwalają na wykazanie przez Wykonawcę spełniania warunków udziału w postępowaniu, a także </w:t>
      </w:r>
      <w:proofErr w:type="gramStart"/>
      <w:r w:rsidRPr="002D0957">
        <w:rPr>
          <w:rFonts w:asciiTheme="majorHAnsi" w:hAnsiTheme="majorHAnsi" w:cs="Arial"/>
          <w:bCs/>
          <w:sz w:val="21"/>
          <w:szCs w:val="21"/>
        </w:rPr>
        <w:t>bada</w:t>
      </w:r>
      <w:proofErr w:type="gramEnd"/>
      <w:r w:rsidRPr="002D0957">
        <w:rPr>
          <w:rFonts w:asciiTheme="majorHAnsi" w:hAnsiTheme="majorHAnsi" w:cs="Arial"/>
          <w:bCs/>
          <w:sz w:val="21"/>
          <w:szCs w:val="21"/>
        </w:rPr>
        <w:t xml:space="preserve"> czy zachodzą wobec tego podmiotu podstawy wykluczenia, które zostały przewidziane względem Wykonawcy;</w:t>
      </w:r>
    </w:p>
    <w:p w14:paraId="74AC896B" w14:textId="5873BF93" w:rsidR="0044271F" w:rsidRPr="002D0957" w:rsidRDefault="0044271F">
      <w:pPr>
        <w:pStyle w:val="Akapitzlist"/>
        <w:numPr>
          <w:ilvl w:val="0"/>
          <w:numId w:val="34"/>
        </w:numPr>
        <w:tabs>
          <w:tab w:val="left" w:pos="142"/>
        </w:tabs>
        <w:jc w:val="both"/>
        <w:rPr>
          <w:rFonts w:asciiTheme="majorHAnsi" w:hAnsiTheme="majorHAnsi" w:cs="Arial"/>
          <w:b/>
          <w:sz w:val="21"/>
          <w:szCs w:val="21"/>
        </w:rPr>
      </w:pPr>
      <w:r w:rsidRPr="002D0957">
        <w:rPr>
          <w:rFonts w:asciiTheme="majorHAnsi" w:hAnsiTheme="majorHAnsi" w:cs="Arial"/>
          <w:bCs/>
          <w:sz w:val="21"/>
          <w:szCs w:val="21"/>
        </w:rPr>
        <w:t xml:space="preserve">w odniesieniu do warunków dotyczących wykształcenia, kwalifikacji zawodowych lub doświadczenia Wykonawcy mogą polegać na zdolnościach podmiotów udostępniających zasoby, jeśli podmioty te wykonają </w:t>
      </w:r>
      <w:r w:rsidR="00432499" w:rsidRPr="002D0957">
        <w:rPr>
          <w:rFonts w:asciiTheme="majorHAnsi" w:hAnsiTheme="majorHAnsi" w:cs="Arial"/>
          <w:bCs/>
          <w:sz w:val="21"/>
          <w:szCs w:val="21"/>
        </w:rPr>
        <w:t>czynności</w:t>
      </w:r>
      <w:r w:rsidRPr="002D0957">
        <w:rPr>
          <w:rFonts w:asciiTheme="majorHAnsi" w:hAnsiTheme="majorHAnsi" w:cs="Arial"/>
          <w:bCs/>
          <w:sz w:val="21"/>
          <w:szCs w:val="21"/>
        </w:rPr>
        <w:t>, do realizacji których te zdolności są wymagane;</w:t>
      </w:r>
    </w:p>
    <w:p w14:paraId="1A20B1E7" w14:textId="77777777" w:rsidR="0044271F" w:rsidRPr="002D0957" w:rsidRDefault="0044271F">
      <w:pPr>
        <w:pStyle w:val="Akapitzlist"/>
        <w:numPr>
          <w:ilvl w:val="0"/>
          <w:numId w:val="34"/>
        </w:numPr>
        <w:tabs>
          <w:tab w:val="left" w:pos="142"/>
        </w:tabs>
        <w:jc w:val="both"/>
        <w:rPr>
          <w:rFonts w:asciiTheme="majorHAnsi" w:hAnsiTheme="majorHAnsi" w:cs="Arial"/>
          <w:b/>
          <w:color w:val="FF0000"/>
          <w:sz w:val="21"/>
          <w:szCs w:val="21"/>
        </w:rPr>
      </w:pPr>
      <w:r w:rsidRPr="002D0957">
        <w:rPr>
          <w:rFonts w:asciiTheme="majorHAnsi" w:hAnsiTheme="majorHAnsi" w:cs="Arial"/>
          <w:bCs/>
          <w:sz w:val="21"/>
          <w:szCs w:val="21"/>
        </w:rPr>
        <w:t>jeżeli zdolności techniczne lub zawodowe,</w:t>
      </w:r>
      <w:r w:rsidRPr="002D0957">
        <w:rPr>
          <w:rFonts w:asciiTheme="majorHAnsi" w:hAnsiTheme="majorHAnsi" w:cs="Arial"/>
          <w:bCs/>
          <w:color w:val="FF0000"/>
          <w:sz w:val="21"/>
          <w:szCs w:val="21"/>
        </w:rPr>
        <w:t xml:space="preserve"> </w:t>
      </w:r>
      <w:r w:rsidRPr="002D0957">
        <w:rPr>
          <w:rFonts w:asciiTheme="majorHAnsi" w:hAnsiTheme="majorHAnsi" w:cs="Arial"/>
          <w:bCs/>
          <w:sz w:val="21"/>
          <w:szCs w:val="21"/>
        </w:rPr>
        <w:t>podmiotu udostępniającego zasoby nie potwierdzają spełniania przez Wykonawcę warunków udziału w postępowaniu lub </w:t>
      </w:r>
      <w:proofErr w:type="gramStart"/>
      <w:r w:rsidRPr="002D0957">
        <w:rPr>
          <w:rFonts w:asciiTheme="majorHAnsi" w:hAnsiTheme="majorHAnsi" w:cs="Arial"/>
          <w:bCs/>
          <w:sz w:val="21"/>
          <w:szCs w:val="21"/>
        </w:rPr>
        <w:t>zachodzą</w:t>
      </w:r>
      <w:proofErr w:type="gramEnd"/>
      <w:r w:rsidRPr="002D0957">
        <w:rPr>
          <w:rFonts w:asciiTheme="majorHAnsi" w:hAnsiTheme="majorHAnsi" w:cs="Arial"/>
          <w:bCs/>
          <w:sz w:val="21"/>
          <w:szCs w:val="21"/>
        </w:rPr>
        <w:t xml:space="preserve">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355B146" w14:textId="180AEAE4" w:rsidR="0044271F" w:rsidRPr="002D0957" w:rsidRDefault="0044271F">
      <w:pPr>
        <w:pStyle w:val="Akapitzlist"/>
        <w:numPr>
          <w:ilvl w:val="0"/>
          <w:numId w:val="33"/>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W celu oceny, czy Wykonawca polegając na zdolnościach lub sytuacji innych podmiotów na zasadach określonych w pkt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397EB9C6" w14:textId="75E1E5FF" w:rsidR="0044271F" w:rsidRPr="002D0957" w:rsidRDefault="0044271F">
      <w:pPr>
        <w:pStyle w:val="Akapitzlist"/>
        <w:numPr>
          <w:ilvl w:val="0"/>
          <w:numId w:val="35"/>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 xml:space="preserve">składa wraz z ofertą zobowiązanie innego podmiotu do udostępnienia niezbędnych zasobów Wykonawcy </w:t>
      </w:r>
      <w:r w:rsidRPr="002D0957">
        <w:rPr>
          <w:rFonts w:asciiTheme="majorHAnsi" w:hAnsiTheme="majorHAnsi" w:cs="Arial"/>
          <w:b/>
          <w:sz w:val="21"/>
          <w:szCs w:val="21"/>
        </w:rPr>
        <w:t>– Załącznik do formularza ofertowego</w:t>
      </w:r>
      <w:r w:rsidRPr="002D0957">
        <w:rPr>
          <w:rFonts w:asciiTheme="majorHAnsi" w:hAnsiTheme="majorHAnsi" w:cs="Arial"/>
          <w:bCs/>
          <w:sz w:val="21"/>
          <w:szCs w:val="21"/>
        </w:rPr>
        <w:t>,</w:t>
      </w:r>
      <w:r w:rsidRPr="002D0957">
        <w:rPr>
          <w:rFonts w:asciiTheme="majorHAnsi" w:hAnsiTheme="majorHAnsi" w:cs="Arial"/>
          <w:bCs/>
          <w:color w:val="FF0000"/>
          <w:sz w:val="21"/>
          <w:szCs w:val="21"/>
        </w:rPr>
        <w:t xml:space="preserve"> </w:t>
      </w:r>
      <w:r w:rsidRPr="002D0957">
        <w:rPr>
          <w:rFonts w:asciiTheme="majorHAnsi" w:hAnsiTheme="majorHAnsi" w:cs="Arial"/>
          <w:bCs/>
          <w:sz w:val="21"/>
          <w:szCs w:val="21"/>
        </w:rPr>
        <w:t>określające w szczególności:</w:t>
      </w:r>
    </w:p>
    <w:p w14:paraId="4DA9B7C5" w14:textId="77777777" w:rsidR="0044271F" w:rsidRPr="002D0957" w:rsidRDefault="0044271F">
      <w:pPr>
        <w:pStyle w:val="Akapitzlist"/>
        <w:numPr>
          <w:ilvl w:val="0"/>
          <w:numId w:val="37"/>
        </w:numPr>
        <w:jc w:val="both"/>
        <w:rPr>
          <w:rFonts w:asciiTheme="majorHAnsi" w:hAnsiTheme="majorHAnsi" w:cs="Arial"/>
          <w:sz w:val="21"/>
          <w:szCs w:val="21"/>
        </w:rPr>
      </w:pPr>
      <w:r w:rsidRPr="002D0957">
        <w:rPr>
          <w:rFonts w:asciiTheme="majorHAnsi" w:hAnsiTheme="majorHAnsi" w:cs="Arial"/>
          <w:color w:val="000000"/>
          <w:sz w:val="21"/>
          <w:szCs w:val="21"/>
        </w:rPr>
        <w:t>zakres dostępnych Wykonawcy zasobów podmiotu udostępniającego zasoby;</w:t>
      </w:r>
    </w:p>
    <w:p w14:paraId="02FBEE6A" w14:textId="77777777" w:rsidR="0044271F" w:rsidRPr="002D0957" w:rsidRDefault="0044271F">
      <w:pPr>
        <w:pStyle w:val="Akapitzlist"/>
        <w:numPr>
          <w:ilvl w:val="0"/>
          <w:numId w:val="37"/>
        </w:numPr>
        <w:jc w:val="both"/>
        <w:rPr>
          <w:rFonts w:asciiTheme="majorHAnsi" w:hAnsiTheme="majorHAnsi" w:cs="Arial"/>
          <w:sz w:val="21"/>
          <w:szCs w:val="21"/>
        </w:rPr>
      </w:pPr>
      <w:r w:rsidRPr="002D0957">
        <w:rPr>
          <w:rFonts w:asciiTheme="majorHAnsi" w:hAnsiTheme="majorHAnsi" w:cs="Arial"/>
          <w:color w:val="000000"/>
          <w:sz w:val="21"/>
          <w:szCs w:val="21"/>
        </w:rPr>
        <w:lastRenderedPageBreak/>
        <w:t>sposób i okres udostępnienia Wykonawcy i wykorzystania przez niego zasobów podmiotu udostępniającego te zasoby przy wykonywaniu zamówienia;</w:t>
      </w:r>
    </w:p>
    <w:p w14:paraId="15F616ED" w14:textId="77777777" w:rsidR="0044271F" w:rsidRPr="002D0957" w:rsidRDefault="0044271F">
      <w:pPr>
        <w:pStyle w:val="Akapitzlist"/>
        <w:numPr>
          <w:ilvl w:val="0"/>
          <w:numId w:val="37"/>
        </w:numPr>
        <w:jc w:val="both"/>
        <w:rPr>
          <w:rFonts w:asciiTheme="majorHAnsi" w:hAnsiTheme="majorHAnsi" w:cs="Arial"/>
          <w:sz w:val="21"/>
          <w:szCs w:val="21"/>
        </w:rPr>
      </w:pPr>
      <w:r w:rsidRPr="002D0957">
        <w:rPr>
          <w:rFonts w:asciiTheme="majorHAnsi" w:hAnsiTheme="majorHAnsi" w:cs="Arial"/>
          <w:color w:val="000000"/>
          <w:sz w:val="21"/>
          <w:szCs w:val="21"/>
        </w:rPr>
        <w:t xml:space="preserve">czy i w jakim zakresie podmiot udostępniający zasoby, na zdolnościach którego Wykonawca polega w odniesieniu do warunków udziału w postępowaniu dotyczących wykształcenia, kwalifikacji zawodowych lub doświadczenia, </w:t>
      </w:r>
      <w:r w:rsidRPr="002D0957">
        <w:rPr>
          <w:rFonts w:asciiTheme="majorHAnsi" w:hAnsiTheme="majorHAnsi" w:cs="Arial"/>
          <w:sz w:val="21"/>
          <w:szCs w:val="21"/>
        </w:rPr>
        <w:t>zrealizuje roboty budowlane</w:t>
      </w:r>
      <w:r w:rsidRPr="002D0957">
        <w:rPr>
          <w:rFonts w:asciiTheme="majorHAnsi" w:hAnsiTheme="majorHAnsi" w:cs="Arial"/>
          <w:color w:val="FF0000"/>
          <w:sz w:val="21"/>
          <w:szCs w:val="21"/>
        </w:rPr>
        <w:t xml:space="preserve">, </w:t>
      </w:r>
      <w:r w:rsidRPr="002D0957">
        <w:rPr>
          <w:rFonts w:asciiTheme="majorHAnsi" w:hAnsiTheme="majorHAnsi" w:cs="Arial"/>
          <w:color w:val="000000"/>
          <w:sz w:val="21"/>
          <w:szCs w:val="21"/>
        </w:rPr>
        <w:t>których wskazane zdolności dotyczą;</w:t>
      </w:r>
    </w:p>
    <w:p w14:paraId="1CDA4158" w14:textId="77777777" w:rsidR="0044271F" w:rsidRPr="002D0957" w:rsidRDefault="0044271F">
      <w:pPr>
        <w:pStyle w:val="Akapitzlist"/>
        <w:numPr>
          <w:ilvl w:val="0"/>
          <w:numId w:val="35"/>
        </w:numPr>
        <w:tabs>
          <w:tab w:val="left" w:pos="142"/>
        </w:tabs>
        <w:jc w:val="both"/>
        <w:rPr>
          <w:rFonts w:asciiTheme="majorHAnsi" w:hAnsiTheme="majorHAnsi" w:cs="Arial"/>
          <w:bCs/>
          <w:color w:val="000000" w:themeColor="text1"/>
          <w:sz w:val="21"/>
          <w:szCs w:val="21"/>
        </w:rPr>
      </w:pPr>
      <w:r w:rsidRPr="002D0957">
        <w:rPr>
          <w:rFonts w:asciiTheme="majorHAnsi" w:hAnsiTheme="majorHAnsi" w:cs="Arial"/>
          <w:bCs/>
          <w:color w:val="000000" w:themeColor="text1"/>
          <w:sz w:val="21"/>
          <w:szCs w:val="21"/>
        </w:rPr>
        <w:t xml:space="preserve">składa wraz z ofertą </w:t>
      </w:r>
      <w:r w:rsidRPr="002D0957">
        <w:rPr>
          <w:rFonts w:asciiTheme="majorHAnsi" w:hAnsiTheme="majorHAnsi" w:cs="Arial"/>
          <w:bCs/>
          <w:sz w:val="21"/>
          <w:szCs w:val="21"/>
        </w:rPr>
        <w:t xml:space="preserve">aktualne na dzień składania ofert oświadczenie o spełnianiu warunków udziału w postępowaniu oraz o </w:t>
      </w:r>
      <w:r w:rsidRPr="002D0957">
        <w:rPr>
          <w:rFonts w:asciiTheme="majorHAnsi" w:hAnsiTheme="majorHAnsi" w:cs="Arial"/>
          <w:b/>
          <w:sz w:val="21"/>
          <w:szCs w:val="21"/>
        </w:rPr>
        <w:t>braku podstaw do wykluczenia z postępowania</w:t>
      </w:r>
      <w:r w:rsidRPr="002D0957">
        <w:rPr>
          <w:rFonts w:asciiTheme="majorHAnsi" w:hAnsiTheme="majorHAnsi" w:cs="Arial"/>
          <w:bCs/>
          <w:color w:val="000000" w:themeColor="text1"/>
          <w:sz w:val="21"/>
          <w:szCs w:val="21"/>
        </w:rPr>
        <w:t>.</w:t>
      </w:r>
    </w:p>
    <w:p w14:paraId="30A976AA" w14:textId="4F2962B0" w:rsidR="007331B5" w:rsidRPr="002D0957" w:rsidRDefault="0044271F" w:rsidP="0044271F">
      <w:pPr>
        <w:spacing w:after="120"/>
        <w:jc w:val="both"/>
        <w:rPr>
          <w:rFonts w:asciiTheme="majorHAnsi" w:hAnsiTheme="majorHAnsi" w:cs="Arial"/>
          <w:bCs/>
          <w:color w:val="000000" w:themeColor="text1"/>
          <w:sz w:val="21"/>
          <w:szCs w:val="21"/>
        </w:rPr>
      </w:pPr>
      <w:r w:rsidRPr="002D0957">
        <w:rPr>
          <w:rFonts w:asciiTheme="majorHAnsi" w:hAnsiTheme="majorHAnsi" w:cs="Arial"/>
          <w:bCs/>
          <w:color w:val="000000" w:themeColor="text1"/>
          <w:sz w:val="21"/>
          <w:szCs w:val="21"/>
        </w:rPr>
        <w:t>W terminie określonym w pkt VII.3 SWZ, przedkłada w odniesieniu do tych podmiotów oświadczenia i dokumenty wskazane w pkt VII.4.2) SWZ.</w:t>
      </w:r>
    </w:p>
    <w:p w14:paraId="136F465F" w14:textId="28BDF98F" w:rsidR="00774907" w:rsidRPr="002D0957" w:rsidRDefault="00726DF2" w:rsidP="00D26726">
      <w:pPr>
        <w:spacing w:after="120"/>
        <w:jc w:val="center"/>
        <w:rPr>
          <w:rFonts w:asciiTheme="majorHAnsi" w:hAnsiTheme="majorHAnsi" w:cs="Arial"/>
          <w:b/>
          <w:bCs/>
          <w:color w:val="0070C0"/>
          <w:sz w:val="24"/>
          <w:szCs w:val="24"/>
          <w:u w:val="single"/>
        </w:rPr>
      </w:pPr>
      <w:r w:rsidRPr="002D0957">
        <w:rPr>
          <w:rFonts w:asciiTheme="majorHAnsi" w:hAnsiTheme="majorHAnsi" w:cs="Arial"/>
          <w:b/>
          <w:bCs/>
          <w:color w:val="0070C0"/>
          <w:sz w:val="24"/>
          <w:szCs w:val="24"/>
          <w:u w:val="single"/>
        </w:rPr>
        <w:t>Zapisy rozdziału</w:t>
      </w:r>
      <w:r w:rsidR="00D26726" w:rsidRPr="002D0957">
        <w:rPr>
          <w:rFonts w:asciiTheme="majorHAnsi" w:hAnsiTheme="majorHAnsi" w:cs="Arial"/>
          <w:b/>
          <w:bCs/>
          <w:color w:val="0070C0"/>
          <w:sz w:val="24"/>
          <w:szCs w:val="24"/>
          <w:u w:val="single"/>
        </w:rPr>
        <w:t xml:space="preserve"> VIII</w:t>
      </w:r>
      <w:r w:rsidRPr="002D0957">
        <w:rPr>
          <w:rFonts w:asciiTheme="majorHAnsi" w:hAnsiTheme="majorHAnsi" w:cs="Arial"/>
          <w:b/>
          <w:bCs/>
          <w:color w:val="0070C0"/>
          <w:sz w:val="24"/>
          <w:szCs w:val="24"/>
          <w:u w:val="single"/>
        </w:rPr>
        <w:t xml:space="preserve"> nie mają zastosowania dla zamówień na dostawy.</w:t>
      </w:r>
    </w:p>
    <w:p w14:paraId="4D561EEB" w14:textId="77777777" w:rsidR="00774907" w:rsidRPr="002D0957" w:rsidRDefault="00774907" w:rsidP="00D26726">
      <w:pPr>
        <w:pStyle w:val="Nagwekspisutreci"/>
        <w:rPr>
          <w:rFonts w:asciiTheme="majorHAnsi" w:hAnsiTheme="majorHAnsi"/>
          <w:sz w:val="24"/>
          <w:u w:val="single"/>
        </w:rPr>
      </w:pPr>
      <w:r w:rsidRPr="002D0957">
        <w:rPr>
          <w:rFonts w:asciiTheme="majorHAnsi" w:hAnsiTheme="majorHAnsi"/>
          <w:sz w:val="24"/>
          <w:u w:val="single"/>
        </w:rPr>
        <w:t>IX. INFORMACJA DLA WYKONAWCÓW WSPÓLNIE UBIEGAJĄCYCH SIĘ O UDZIELENIE ZAMÓWIENIA (SPÓŁKI CYWILNE / KONSORCJA)</w:t>
      </w:r>
    </w:p>
    <w:p w14:paraId="7BECFFE6" w14:textId="77777777" w:rsidR="00774907" w:rsidRPr="002D0957" w:rsidRDefault="00774907">
      <w:pPr>
        <w:pStyle w:val="Akapitzlist"/>
        <w:numPr>
          <w:ilvl w:val="0"/>
          <w:numId w:val="36"/>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Wykonawcy mogą wspólnie ubiegać się o udzielenie zamówienia. W takim przypadku Wykonawcy ustanawiają pełnomocnika do reprezentowania ich w postępowaniu albo do reprezentowania i zawarcia umowy w sprawie zamówienia publicznego.</w:t>
      </w:r>
    </w:p>
    <w:p w14:paraId="4E221549" w14:textId="77777777" w:rsidR="00774907" w:rsidRPr="002D0957" w:rsidRDefault="00774907">
      <w:pPr>
        <w:pStyle w:val="Akapitzlist"/>
        <w:numPr>
          <w:ilvl w:val="0"/>
          <w:numId w:val="36"/>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W przypadku Wykonawców wspólnie ubiegających się o udzielenie zamówienia, oświadczenia, o których mowa w pkt VII.1 SWZ, składa każdy z Wykonawców. Oświadczenia te potwierdzają brak podstaw do wykluczenia oraz spełnianie warunków udziału w zakresie, w jakim każdy z Wykonawców wykazuje spełnianie warunków udziału w postępowaniu.</w:t>
      </w:r>
    </w:p>
    <w:p w14:paraId="0C977FBE" w14:textId="1FA5463C" w:rsidR="00774907" w:rsidRPr="002D0957" w:rsidRDefault="00774907">
      <w:pPr>
        <w:pStyle w:val="Akapitzlist"/>
        <w:numPr>
          <w:ilvl w:val="0"/>
          <w:numId w:val="36"/>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Wykonawcy wspólnie ubiegający się o udzielenie zamówienia dołączają do oferty oświadczenie, z którego wynika, które dostawy</w:t>
      </w:r>
      <w:r w:rsidR="001049A3" w:rsidRPr="002D0957">
        <w:rPr>
          <w:rFonts w:asciiTheme="majorHAnsi" w:hAnsiTheme="majorHAnsi" w:cs="Arial"/>
          <w:bCs/>
          <w:sz w:val="21"/>
          <w:szCs w:val="21"/>
        </w:rPr>
        <w:t xml:space="preserve"> lub usługi wykonają</w:t>
      </w:r>
      <w:r w:rsidRPr="002D0957">
        <w:rPr>
          <w:rFonts w:asciiTheme="majorHAnsi" w:hAnsiTheme="majorHAnsi" w:cs="Arial"/>
          <w:bCs/>
          <w:sz w:val="21"/>
          <w:szCs w:val="21"/>
        </w:rPr>
        <w:t xml:space="preserve"> poszczególni wykonawcy.</w:t>
      </w:r>
    </w:p>
    <w:p w14:paraId="65B4D902" w14:textId="6C5D327F" w:rsidR="00404CF5" w:rsidRPr="002D0957" w:rsidRDefault="00774907" w:rsidP="00D26726">
      <w:pPr>
        <w:pStyle w:val="Akapitzlist"/>
        <w:numPr>
          <w:ilvl w:val="0"/>
          <w:numId w:val="36"/>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Oświadczenia i dokumenty potwierdzające brak podstaw do wykluczenia z postępowania składa każdy z Wykonawców wspólnie ubiegających się o zamówienie.</w:t>
      </w:r>
    </w:p>
    <w:p w14:paraId="7DC4EF10" w14:textId="77777777" w:rsidR="00404CF5" w:rsidRPr="002D0957" w:rsidRDefault="00404CF5" w:rsidP="002D0957">
      <w:pPr>
        <w:pStyle w:val="Nagwekspisutreci"/>
        <w:spacing w:line="240" w:lineRule="auto"/>
        <w:jc w:val="both"/>
        <w:rPr>
          <w:rFonts w:asciiTheme="majorHAnsi" w:hAnsiTheme="majorHAnsi"/>
          <w:sz w:val="24"/>
          <w:u w:val="single"/>
        </w:rPr>
      </w:pPr>
      <w:r w:rsidRPr="002D0957">
        <w:rPr>
          <w:rFonts w:asciiTheme="majorHAnsi" w:hAnsiTheme="majorHAnsi"/>
          <w:sz w:val="24"/>
          <w:u w:val="single"/>
        </w:rPr>
        <w:t>X. SPOSÓB SPORZĄDZANIA I PRZEKAZYWANIA INFORMACJI ORAZ WYMAGAŃ TECHNICZNYCH DLA DOKUMENTÓW ELEKTRONICZNYCH ORAZ ŚRODKÓW KOMUNIKACJI ELEKTRONICZNEJ W POSTĘPOWANIU O UDZIELENIE ZAMÓWIENIA PUBLICZNEGO</w:t>
      </w:r>
    </w:p>
    <w:p w14:paraId="0714362C" w14:textId="77777777" w:rsidR="00404CF5" w:rsidRPr="002D0957" w:rsidRDefault="00404CF5" w:rsidP="00404CF5">
      <w:pPr>
        <w:ind w:left="720" w:hanging="360"/>
        <w:jc w:val="both"/>
        <w:rPr>
          <w:rFonts w:asciiTheme="majorHAnsi" w:hAnsiTheme="majorHAnsi" w:cs="Arial"/>
          <w:b/>
          <w:bCs/>
          <w:sz w:val="21"/>
          <w:szCs w:val="21"/>
        </w:rPr>
      </w:pPr>
    </w:p>
    <w:p w14:paraId="2D6EE51E" w14:textId="191F77B9" w:rsidR="00404CF5" w:rsidRPr="002D0957" w:rsidRDefault="00404CF5">
      <w:pPr>
        <w:pStyle w:val="Akapitzlist"/>
        <w:numPr>
          <w:ilvl w:val="0"/>
          <w:numId w:val="58"/>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Oferty, oświadczenia, o których mowa w art. 125 ust. 1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podmiotowe środki dowodowe, w tym oświadczenie, o którym mowa w art. 117 ust. 4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oraz zobowiązanie podmiotu udostępniającego zasoby, o którym mowa w art. 118 ust. 3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przedmiotowe środki dowodowe, pełnomocnictwo, sporządza się w postaci elektronicznej, w formatach danych określonych w przepisach wydanych na podstawie art. 18 u</w:t>
      </w:r>
      <w:r w:rsidR="00924D95" w:rsidRPr="002D0957">
        <w:rPr>
          <w:rFonts w:asciiTheme="majorHAnsi" w:hAnsiTheme="majorHAnsi" w:cs="Arial"/>
          <w:sz w:val="21"/>
          <w:szCs w:val="21"/>
        </w:rPr>
        <w:t xml:space="preserve">stawy z dnia 17 lutego 2005 r. </w:t>
      </w:r>
      <w:r w:rsidRPr="002D0957">
        <w:rPr>
          <w:rFonts w:asciiTheme="majorHAnsi" w:hAnsiTheme="majorHAnsi" w:cs="Arial"/>
          <w:sz w:val="21"/>
          <w:szCs w:val="21"/>
        </w:rPr>
        <w:t>o informatyzacji działalności podmiotów realizujących zadania publiczne (tekst jednolity: Dz. U. z 202</w:t>
      </w:r>
      <w:r w:rsidR="00775E5D" w:rsidRPr="002D0957">
        <w:rPr>
          <w:rFonts w:asciiTheme="majorHAnsi" w:hAnsiTheme="majorHAnsi" w:cs="Arial"/>
          <w:sz w:val="21"/>
          <w:szCs w:val="21"/>
        </w:rPr>
        <w:t>4</w:t>
      </w:r>
      <w:r w:rsidRPr="002D0957">
        <w:rPr>
          <w:rFonts w:asciiTheme="majorHAnsi" w:hAnsiTheme="majorHAnsi" w:cs="Arial"/>
          <w:sz w:val="21"/>
          <w:szCs w:val="21"/>
        </w:rPr>
        <w:t xml:space="preserve"> r. poz. </w:t>
      </w:r>
      <w:r w:rsidR="00775E5D" w:rsidRPr="002D0957">
        <w:rPr>
          <w:rFonts w:asciiTheme="majorHAnsi" w:hAnsiTheme="majorHAnsi" w:cs="Arial"/>
          <w:sz w:val="21"/>
          <w:szCs w:val="21"/>
        </w:rPr>
        <w:t>1557</w:t>
      </w:r>
      <w:r w:rsidRPr="002D0957">
        <w:rPr>
          <w:rFonts w:asciiTheme="majorHAnsi" w:hAnsiTheme="majorHAnsi" w:cs="Arial"/>
          <w:sz w:val="21"/>
          <w:szCs w:val="21"/>
        </w:rPr>
        <w:t xml:space="preserve"> z </w:t>
      </w:r>
      <w:proofErr w:type="spellStart"/>
      <w:r w:rsidRPr="002D0957">
        <w:rPr>
          <w:rFonts w:asciiTheme="majorHAnsi" w:hAnsiTheme="majorHAnsi" w:cs="Arial"/>
          <w:sz w:val="21"/>
          <w:szCs w:val="21"/>
        </w:rPr>
        <w:t>późn</w:t>
      </w:r>
      <w:proofErr w:type="spellEnd"/>
      <w:r w:rsidRPr="002D0957">
        <w:rPr>
          <w:rFonts w:asciiTheme="majorHAnsi" w:hAnsiTheme="majorHAnsi" w:cs="Arial"/>
          <w:sz w:val="21"/>
          <w:szCs w:val="21"/>
        </w:rPr>
        <w:t xml:space="preserve">. zm.), z zastrzeżeniem formatów, o których mowa w art. 66 ust. 1 ustawy, z uwzględnieniem rodzaju przekazywanych danych. </w:t>
      </w:r>
    </w:p>
    <w:p w14:paraId="12586D0B" w14:textId="77777777" w:rsidR="00404CF5" w:rsidRPr="002D0957" w:rsidRDefault="00404CF5">
      <w:pPr>
        <w:pStyle w:val="Akapitzlist"/>
        <w:numPr>
          <w:ilvl w:val="0"/>
          <w:numId w:val="58"/>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Informacje, oświadczenia lub dokumenty, inne niż określone w pkt 1, przekazywane </w:t>
      </w:r>
      <w:r w:rsidRPr="002D0957">
        <w:rPr>
          <w:rFonts w:asciiTheme="majorHAnsi" w:hAnsiTheme="majorHAnsi" w:cs="Arial"/>
          <w:sz w:val="21"/>
          <w:szCs w:val="21"/>
        </w:rPr>
        <w:br/>
        <w:t xml:space="preserve">w postępowaniu, sporządza się w postaci elektronicznej, w formatach danych określonych </w:t>
      </w:r>
      <w:r w:rsidRPr="002D0957">
        <w:rPr>
          <w:rFonts w:asciiTheme="majorHAnsi" w:hAnsiTheme="majorHAnsi" w:cs="Arial"/>
          <w:sz w:val="21"/>
          <w:szCs w:val="21"/>
        </w:rPr>
        <w:br/>
        <w:t>w przepisach wydanych na podstawie art. 18 ustawy z dnia 17 lutego 2005 r. o informatyzacji działalności podmiotów realizujących zadania publiczne lub jako tekst wpisany bezpośrednio</w:t>
      </w:r>
      <w:r w:rsidRPr="002D0957">
        <w:rPr>
          <w:rFonts w:asciiTheme="majorHAnsi" w:hAnsiTheme="majorHAnsi" w:cs="Arial"/>
          <w:sz w:val="21"/>
          <w:szCs w:val="21"/>
        </w:rPr>
        <w:br/>
        <w:t xml:space="preserve">do wiadomości przekazywanej przy użyciu środków komunikacji elektronicznej, o których mowa w pkt 3. </w:t>
      </w:r>
    </w:p>
    <w:p w14:paraId="655BFADD" w14:textId="3C5202BD" w:rsidR="00404CF5" w:rsidRPr="002D0957" w:rsidRDefault="00404CF5">
      <w:pPr>
        <w:pStyle w:val="Akapitzlist"/>
        <w:numPr>
          <w:ilvl w:val="0"/>
          <w:numId w:val="58"/>
        </w:numPr>
        <w:ind w:left="284" w:hanging="284"/>
        <w:contextualSpacing/>
        <w:jc w:val="both"/>
        <w:rPr>
          <w:rFonts w:asciiTheme="majorHAnsi" w:hAnsiTheme="majorHAnsi"/>
          <w:sz w:val="21"/>
          <w:szCs w:val="21"/>
        </w:rPr>
      </w:pPr>
      <w:r w:rsidRPr="002D0957">
        <w:rPr>
          <w:rFonts w:asciiTheme="majorHAnsi" w:hAnsiTheme="majorHAnsi" w:cs="Arial"/>
          <w:sz w:val="21"/>
          <w:szCs w:val="21"/>
        </w:rPr>
        <w:t>Dokumenty elektroniczne</w:t>
      </w:r>
      <w:r w:rsidRPr="002D0957">
        <w:rPr>
          <w:rFonts w:asciiTheme="majorHAnsi" w:hAnsiTheme="majorHAnsi" w:cs="Arial"/>
          <w:color w:val="FF0000"/>
          <w:sz w:val="21"/>
          <w:szCs w:val="21"/>
        </w:rPr>
        <w:t xml:space="preserve"> </w:t>
      </w:r>
      <w:r w:rsidRPr="002D0957">
        <w:rPr>
          <w:rFonts w:asciiTheme="majorHAnsi" w:hAnsiTheme="majorHAnsi" w:cs="Arial"/>
          <w:sz w:val="21"/>
          <w:szCs w:val="21"/>
        </w:rPr>
        <w:t xml:space="preserve">przekazuje się w postępowaniu przy użyciu środków komunikacji elektronicznej wskazanych przez Zamawiającego w pkt XI.1, z zastrzeżeniem, że </w:t>
      </w:r>
      <w:r w:rsidRPr="002D0957">
        <w:rPr>
          <w:rFonts w:asciiTheme="majorHAnsi" w:hAnsiTheme="majorHAnsi" w:cs="Arial"/>
          <w:b/>
          <w:bCs/>
          <w:sz w:val="21"/>
          <w:szCs w:val="21"/>
        </w:rPr>
        <w:t xml:space="preserve">ofertę wraz </w:t>
      </w:r>
      <w:r w:rsidRPr="002D0957">
        <w:rPr>
          <w:rFonts w:asciiTheme="majorHAnsi" w:hAnsiTheme="majorHAnsi" w:cs="Arial"/>
          <w:b/>
          <w:bCs/>
          <w:sz w:val="21"/>
          <w:szCs w:val="21"/>
        </w:rPr>
        <w:br/>
        <w:t xml:space="preserve">z załącznikami, o których mowa w pkt XIII.3.1)-6) należy przekazać wyłącznie </w:t>
      </w:r>
      <w:r w:rsidRPr="002D0957">
        <w:rPr>
          <w:rFonts w:asciiTheme="majorHAnsi" w:hAnsiTheme="majorHAnsi" w:cs="Arial"/>
          <w:b/>
          <w:bCs/>
          <w:sz w:val="21"/>
          <w:szCs w:val="21"/>
        </w:rPr>
        <w:br/>
        <w:t>za pomocą Platformy do elektronicznej obsługi zamówień, dostępnej pod adresem:</w:t>
      </w:r>
      <w:r w:rsidRPr="002D0957">
        <w:rPr>
          <w:rFonts w:asciiTheme="majorHAnsi" w:hAnsiTheme="majorHAnsi" w:cs="Arial"/>
          <w:sz w:val="21"/>
          <w:szCs w:val="21"/>
        </w:rPr>
        <w:t xml:space="preserve"> </w:t>
      </w:r>
      <w:r w:rsidR="00304C65" w:rsidRPr="002D0957">
        <w:rPr>
          <w:rFonts w:asciiTheme="majorHAnsi" w:hAnsiTheme="majorHAnsi" w:cs="Arial"/>
          <w:b/>
          <w:i/>
          <w:iCs/>
          <w:color w:val="1F497D" w:themeColor="text2"/>
          <w:sz w:val="21"/>
          <w:szCs w:val="21"/>
          <w:u w:val="single"/>
        </w:rPr>
        <w:t>https://platformazakupowa.pl/pn/slaskie_straz/proceedings?input_proceedings_search=&amp;proceeding_type%5B%5D=all&amp;search-in%5B%5D=1&amp;search-in%5B%5D=2&amp;search-in%5B%5D=3&amp;search-in%5B%5D=4&amp;company-divisions%5B%5D=2204</w:t>
      </w:r>
    </w:p>
    <w:p w14:paraId="14B3CF26" w14:textId="2BB62435" w:rsidR="00404CF5" w:rsidRPr="002D0957" w:rsidRDefault="00404CF5">
      <w:pPr>
        <w:pStyle w:val="Akapitzlist"/>
        <w:numPr>
          <w:ilvl w:val="0"/>
          <w:numId w:val="58"/>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lastRenderedPageBreak/>
        <w:t>W przypadku gdy dokumenty elektroniczne w postępowaniu, przekazywane przy użyciu środków komunikacji elektronicznej, zawierają informacje stanowi</w:t>
      </w:r>
      <w:r w:rsidR="0003771E" w:rsidRPr="002D0957">
        <w:rPr>
          <w:rFonts w:asciiTheme="majorHAnsi" w:hAnsiTheme="majorHAnsi" w:cs="Arial"/>
          <w:sz w:val="21"/>
          <w:szCs w:val="21"/>
        </w:rPr>
        <w:t xml:space="preserve">ące tajemnicę przedsiębiorstwa </w:t>
      </w:r>
      <w:r w:rsidRPr="002D0957">
        <w:rPr>
          <w:rFonts w:asciiTheme="majorHAnsi" w:hAnsiTheme="majorHAnsi" w:cs="Arial"/>
          <w:sz w:val="21"/>
          <w:szCs w:val="21"/>
        </w:rPr>
        <w:t>w rozumieniu przepisów ustawy z dnia 16 kwietnia 1993 r. o zwalczaniu nieuczciwej konkurencji (tekst jednolity: Dz. U. z 202</w:t>
      </w:r>
      <w:r w:rsidR="00775E5D" w:rsidRPr="002D0957">
        <w:rPr>
          <w:rFonts w:asciiTheme="majorHAnsi" w:hAnsiTheme="majorHAnsi" w:cs="Arial"/>
          <w:sz w:val="21"/>
          <w:szCs w:val="21"/>
        </w:rPr>
        <w:t>2</w:t>
      </w:r>
      <w:r w:rsidRPr="002D0957">
        <w:rPr>
          <w:rFonts w:asciiTheme="majorHAnsi" w:hAnsiTheme="majorHAnsi" w:cs="Arial"/>
          <w:sz w:val="21"/>
          <w:szCs w:val="21"/>
        </w:rPr>
        <w:t xml:space="preserve"> r. poz. </w:t>
      </w:r>
      <w:r w:rsidR="00775E5D" w:rsidRPr="002D0957">
        <w:rPr>
          <w:rFonts w:asciiTheme="majorHAnsi" w:hAnsiTheme="majorHAnsi" w:cs="Arial"/>
          <w:sz w:val="21"/>
          <w:szCs w:val="21"/>
        </w:rPr>
        <w:t>1233</w:t>
      </w:r>
      <w:r w:rsidRPr="002D0957">
        <w:rPr>
          <w:rFonts w:asciiTheme="majorHAnsi" w:hAnsiTheme="majorHAnsi" w:cs="Arial"/>
          <w:sz w:val="21"/>
          <w:szCs w:val="21"/>
        </w:rPr>
        <w:t>), Wykonawca, w celu utrzymania w poufności tych informacji, przekazuje je w wydzielonym i odpowiednio oznaczonym pliku.</w:t>
      </w:r>
    </w:p>
    <w:p w14:paraId="511E96A2" w14:textId="77777777" w:rsidR="00404CF5" w:rsidRPr="002D0957" w:rsidRDefault="00404CF5">
      <w:pPr>
        <w:pStyle w:val="Akapitzlist"/>
        <w:numPr>
          <w:ilvl w:val="0"/>
          <w:numId w:val="58"/>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Podmiotowe środki dowodowe, przedmiotowe środki dowodowe oraz inne dokumenty </w:t>
      </w:r>
      <w:r w:rsidRPr="002D0957">
        <w:rPr>
          <w:rFonts w:asciiTheme="majorHAnsi" w:hAnsiTheme="majorHAnsi" w:cs="Arial"/>
          <w:sz w:val="21"/>
          <w:szCs w:val="21"/>
        </w:rPr>
        <w:br/>
        <w:t xml:space="preserve">lub oświadczenia, sporządzone w języku obcym przekazuje się wraz z tłumaczeniem </w:t>
      </w:r>
      <w:r w:rsidRPr="002D0957">
        <w:rPr>
          <w:rFonts w:asciiTheme="majorHAnsi" w:hAnsiTheme="majorHAnsi" w:cs="Arial"/>
          <w:sz w:val="21"/>
          <w:szCs w:val="21"/>
        </w:rPr>
        <w:br/>
        <w:t xml:space="preserve">na język polski. </w:t>
      </w:r>
    </w:p>
    <w:p w14:paraId="1D8596AD" w14:textId="77777777" w:rsidR="00404CF5" w:rsidRPr="002D0957" w:rsidRDefault="00404CF5">
      <w:pPr>
        <w:pStyle w:val="Akapitzlist"/>
        <w:numPr>
          <w:ilvl w:val="0"/>
          <w:numId w:val="58"/>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 zwane dalej „dokumentami potwierdzającymi umocowanie do reprezentowania”, zostały </w:t>
      </w:r>
      <w:r w:rsidRPr="002D0957">
        <w:rPr>
          <w:rFonts w:asciiTheme="majorHAnsi" w:hAnsiTheme="majorHAnsi" w:cs="Arial"/>
          <w:sz w:val="21"/>
          <w:szCs w:val="21"/>
          <w:u w:val="single"/>
        </w:rPr>
        <w:t>wystawione przez upoważnione podmioty</w:t>
      </w:r>
      <w:r w:rsidRPr="002D0957">
        <w:rPr>
          <w:rFonts w:asciiTheme="majorHAnsi" w:hAnsiTheme="majorHAnsi" w:cs="Arial"/>
          <w:sz w:val="21"/>
          <w:szCs w:val="21"/>
        </w:rPr>
        <w:t xml:space="preserve"> inne niż Wykonawca, Wykonawca wspólnie ubiegający się </w:t>
      </w:r>
      <w:r w:rsidRPr="002D0957">
        <w:rPr>
          <w:rFonts w:asciiTheme="majorHAnsi" w:hAnsiTheme="majorHAnsi" w:cs="Arial"/>
          <w:sz w:val="21"/>
          <w:szCs w:val="21"/>
        </w:rPr>
        <w:br/>
        <w:t>o udzielenie zamówienia, podmiot udostępniający zasoby, zwane dalej „upoważnionymi podmiotami”, jako dokument elektroniczny, przekazuje się ten dokument.</w:t>
      </w:r>
    </w:p>
    <w:p w14:paraId="28F22BD0" w14:textId="77777777" w:rsidR="00404CF5" w:rsidRPr="002D0957" w:rsidRDefault="00404CF5">
      <w:pPr>
        <w:pStyle w:val="Akapitzlist"/>
        <w:numPr>
          <w:ilvl w:val="0"/>
          <w:numId w:val="58"/>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W przypadku gdy podmiotowe środki dowodowe, przedmiotowe środki dowodowe, inne dokumenty, lub dokumenty potwierdzające umocowanie do reprezentowania, zostały </w:t>
      </w:r>
      <w:r w:rsidRPr="002D0957">
        <w:rPr>
          <w:rFonts w:asciiTheme="majorHAnsi" w:hAnsiTheme="majorHAnsi" w:cs="Arial"/>
          <w:sz w:val="21"/>
          <w:szCs w:val="21"/>
          <w:u w:val="single"/>
        </w:rPr>
        <w:t>wystawione przez upoważnione podmioty</w:t>
      </w:r>
      <w:r w:rsidRPr="002D0957">
        <w:rPr>
          <w:rFonts w:asciiTheme="majorHAnsi" w:hAnsiTheme="majorHAnsi" w:cs="Arial"/>
          <w:sz w:val="21"/>
          <w:szCs w:val="21"/>
        </w:rPr>
        <w:t xml:space="preserve"> jako dokument w postaci papierowej, przekazuje się cyfrowe odwzorowanie tego dokumentu opatrzone kwalifikowanym podpisem elektronicznym, </w:t>
      </w:r>
      <w:bookmarkStart w:id="2" w:name="_Hlk66273032"/>
      <w:r w:rsidRPr="002D0957">
        <w:rPr>
          <w:rFonts w:asciiTheme="majorHAnsi" w:hAnsiTheme="majorHAnsi" w:cs="Arial"/>
          <w:sz w:val="21"/>
          <w:szCs w:val="21"/>
        </w:rPr>
        <w:br/>
        <w:t xml:space="preserve">a w przypadku postępowań </w:t>
      </w:r>
      <w:r w:rsidRPr="002D0957">
        <w:rPr>
          <w:rFonts w:asciiTheme="majorHAnsi" w:hAnsiTheme="majorHAnsi" w:cs="Arial"/>
          <w:b/>
          <w:bCs/>
          <w:sz w:val="21"/>
          <w:szCs w:val="21"/>
        </w:rPr>
        <w:t>o wartości mniejszej niż progi unijne</w:t>
      </w:r>
      <w:r w:rsidRPr="002D0957">
        <w:rPr>
          <w:rFonts w:asciiTheme="majorHAnsi" w:hAnsiTheme="majorHAnsi" w:cs="Arial"/>
          <w:sz w:val="21"/>
          <w:szCs w:val="21"/>
        </w:rPr>
        <w:t>, kwalifikowanym podpisem elektronicznym, podpisem zaufanym lub podpisem osobistym</w:t>
      </w:r>
      <w:bookmarkEnd w:id="2"/>
      <w:r w:rsidRPr="002D0957">
        <w:rPr>
          <w:rFonts w:asciiTheme="majorHAnsi" w:hAnsiTheme="majorHAnsi" w:cs="Arial"/>
          <w:sz w:val="21"/>
          <w:szCs w:val="21"/>
        </w:rPr>
        <w:t>, poświadczające zgodność cyfrowego odwzorowania z dokumentem w postaci papierowej.</w:t>
      </w:r>
    </w:p>
    <w:p w14:paraId="6D87908B" w14:textId="77777777" w:rsidR="00404CF5" w:rsidRPr="002D0957" w:rsidRDefault="00404CF5">
      <w:pPr>
        <w:pStyle w:val="Akapitzlist"/>
        <w:numPr>
          <w:ilvl w:val="0"/>
          <w:numId w:val="58"/>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Poświadczenia zgodności cyfrowego odwzorowania z dokumentem w postaci papierowej, </w:t>
      </w:r>
      <w:r w:rsidRPr="002D0957">
        <w:rPr>
          <w:rFonts w:asciiTheme="majorHAnsi" w:hAnsiTheme="majorHAnsi" w:cs="Arial"/>
          <w:sz w:val="21"/>
          <w:szCs w:val="21"/>
        </w:rPr>
        <w:br/>
        <w:t xml:space="preserve">o którym mowa w pkt 7, dokonuje w przypadku: </w:t>
      </w:r>
    </w:p>
    <w:p w14:paraId="04C1175D" w14:textId="77777777" w:rsidR="00404CF5" w:rsidRPr="002D0957" w:rsidRDefault="00404CF5" w:rsidP="00404CF5">
      <w:pPr>
        <w:pStyle w:val="Akapitzlist"/>
        <w:ind w:left="567" w:hanging="283"/>
        <w:jc w:val="both"/>
        <w:rPr>
          <w:rFonts w:asciiTheme="majorHAnsi" w:hAnsiTheme="majorHAnsi" w:cs="Arial"/>
          <w:sz w:val="21"/>
          <w:szCs w:val="21"/>
        </w:rPr>
      </w:pPr>
      <w:r w:rsidRPr="002D0957">
        <w:rPr>
          <w:rFonts w:asciiTheme="majorHAnsi" w:hAnsiTheme="majorHAnsi" w:cs="Arial"/>
          <w:sz w:val="21"/>
          <w:szCs w:val="21"/>
        </w:rPr>
        <w:t xml:space="preserve">1) podmiotowych środków dowodowych oraz dokumentów potwierdzających umocowanie </w:t>
      </w:r>
      <w:r w:rsidRPr="002D0957">
        <w:rPr>
          <w:rFonts w:asciiTheme="majorHAnsi" w:hAnsiTheme="majorHAnsi" w:cs="Arial"/>
          <w:sz w:val="21"/>
          <w:szCs w:val="21"/>
        </w:rPr>
        <w:br/>
        <w:t xml:space="preserve">do reprezentowania – odpowiednio Wykonawca, Wykonawca wspólnie ubiegający się </w:t>
      </w:r>
      <w:r w:rsidRPr="002D0957">
        <w:rPr>
          <w:rFonts w:asciiTheme="majorHAnsi" w:hAnsiTheme="majorHAnsi" w:cs="Arial"/>
          <w:sz w:val="21"/>
          <w:szCs w:val="21"/>
        </w:rPr>
        <w:br/>
        <w:t xml:space="preserve">o udzielenie zamówienia, podmiot udostępniający zasoby, w zakresie podmiotowych środków dowodowych lub dokumentów potwierdzających umocowanie do reprezentowania, które każdego z nich dotyczą; </w:t>
      </w:r>
    </w:p>
    <w:p w14:paraId="7EAA0FCA" w14:textId="5D6C48A0" w:rsidR="00404CF5" w:rsidRPr="002D0957" w:rsidRDefault="00404CF5" w:rsidP="00404CF5">
      <w:pPr>
        <w:pStyle w:val="Akapitzlist"/>
        <w:ind w:left="567" w:hanging="283"/>
        <w:jc w:val="both"/>
        <w:rPr>
          <w:rFonts w:asciiTheme="majorHAnsi" w:hAnsiTheme="majorHAnsi" w:cs="Arial"/>
          <w:sz w:val="21"/>
          <w:szCs w:val="21"/>
        </w:rPr>
      </w:pPr>
      <w:r w:rsidRPr="002D0957">
        <w:rPr>
          <w:rFonts w:asciiTheme="majorHAnsi" w:hAnsiTheme="majorHAnsi" w:cs="Arial"/>
          <w:sz w:val="21"/>
          <w:szCs w:val="21"/>
        </w:rPr>
        <w:t>2)  przedmiotowych środków dowodowych – odpowiednio Wykonawca lub Wykonawc</w:t>
      </w:r>
      <w:r w:rsidR="00057899" w:rsidRPr="002D0957">
        <w:rPr>
          <w:rFonts w:asciiTheme="majorHAnsi" w:hAnsiTheme="majorHAnsi" w:cs="Arial"/>
          <w:sz w:val="21"/>
          <w:szCs w:val="21"/>
        </w:rPr>
        <w:t>a</w:t>
      </w:r>
      <w:r w:rsidRPr="002D0957">
        <w:rPr>
          <w:rFonts w:asciiTheme="majorHAnsi" w:hAnsiTheme="majorHAnsi" w:cs="Arial"/>
          <w:sz w:val="21"/>
          <w:szCs w:val="21"/>
        </w:rPr>
        <w:t xml:space="preserve"> </w:t>
      </w:r>
      <w:proofErr w:type="gramStart"/>
      <w:r w:rsidRPr="002D0957">
        <w:rPr>
          <w:rFonts w:asciiTheme="majorHAnsi" w:hAnsiTheme="majorHAnsi" w:cs="Arial"/>
          <w:sz w:val="21"/>
          <w:szCs w:val="21"/>
        </w:rPr>
        <w:t>wspólnie  ubiegający</w:t>
      </w:r>
      <w:proofErr w:type="gramEnd"/>
      <w:r w:rsidRPr="002D0957">
        <w:rPr>
          <w:rFonts w:asciiTheme="majorHAnsi" w:hAnsiTheme="majorHAnsi" w:cs="Arial"/>
          <w:sz w:val="21"/>
          <w:szCs w:val="21"/>
        </w:rPr>
        <w:t xml:space="preserve"> się o udzielenie zamówienia; </w:t>
      </w:r>
    </w:p>
    <w:p w14:paraId="5D2CC3BF" w14:textId="77777777" w:rsidR="00404CF5" w:rsidRPr="002D0957" w:rsidRDefault="00404CF5" w:rsidP="00404CF5">
      <w:pPr>
        <w:pStyle w:val="Akapitzlist"/>
        <w:ind w:left="567" w:hanging="283"/>
        <w:jc w:val="both"/>
        <w:rPr>
          <w:rFonts w:asciiTheme="majorHAnsi" w:hAnsiTheme="majorHAnsi" w:cs="Arial"/>
          <w:sz w:val="21"/>
          <w:szCs w:val="21"/>
        </w:rPr>
      </w:pPr>
      <w:r w:rsidRPr="002D0957">
        <w:rPr>
          <w:rFonts w:asciiTheme="majorHAnsi" w:hAnsiTheme="majorHAnsi" w:cs="Arial"/>
          <w:sz w:val="21"/>
          <w:szCs w:val="21"/>
        </w:rPr>
        <w:t xml:space="preserve">3) innych dokumentów – odpowiednio Wykonawca lub Wykonawca wspólnie ubiegający się </w:t>
      </w:r>
      <w:r w:rsidRPr="002D0957">
        <w:rPr>
          <w:rFonts w:asciiTheme="majorHAnsi" w:hAnsiTheme="majorHAnsi" w:cs="Arial"/>
          <w:sz w:val="21"/>
          <w:szCs w:val="21"/>
        </w:rPr>
        <w:br/>
        <w:t>o udzielenie zamówienia, w zakresie dokumentów, które każdego z nich dotyczą.</w:t>
      </w:r>
    </w:p>
    <w:p w14:paraId="0550DA49" w14:textId="77777777" w:rsidR="00C80ED3" w:rsidRPr="002D0957" w:rsidRDefault="00404CF5">
      <w:pPr>
        <w:pStyle w:val="Akapitzlist"/>
        <w:numPr>
          <w:ilvl w:val="0"/>
          <w:numId w:val="58"/>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Poświadczenia zgodności cyfrowego odwzorowania z dokumentem w postaci papierowej, </w:t>
      </w:r>
      <w:r w:rsidRPr="002D0957">
        <w:rPr>
          <w:rFonts w:asciiTheme="majorHAnsi" w:hAnsiTheme="majorHAnsi" w:cs="Arial"/>
          <w:sz w:val="21"/>
          <w:szCs w:val="21"/>
        </w:rPr>
        <w:br/>
        <w:t xml:space="preserve">o którym mowa w pkt 7, może dokonać również notariusz. </w:t>
      </w:r>
    </w:p>
    <w:p w14:paraId="571DDA5B" w14:textId="0DC6239C" w:rsidR="00404CF5" w:rsidRPr="002D0957" w:rsidRDefault="00404CF5">
      <w:pPr>
        <w:pStyle w:val="Akapitzlist"/>
        <w:numPr>
          <w:ilvl w:val="0"/>
          <w:numId w:val="58"/>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Przez cyfrowe odwzorowanie, o którym mowa w pkt 7–9 oraz </w:t>
      </w:r>
      <w:r w:rsidRPr="002D0957">
        <w:rPr>
          <w:rFonts w:asciiTheme="majorHAnsi" w:hAnsiTheme="majorHAnsi" w:cs="Arial"/>
          <w:color w:val="000000" w:themeColor="text1"/>
          <w:sz w:val="21"/>
          <w:szCs w:val="21"/>
        </w:rPr>
        <w:t>pkt 12–14,</w:t>
      </w:r>
      <w:r w:rsidRPr="002D0957">
        <w:rPr>
          <w:rFonts w:asciiTheme="majorHAnsi" w:hAnsiTheme="majorHAnsi" w:cs="Arial"/>
          <w:color w:val="FF0000"/>
          <w:sz w:val="21"/>
          <w:szCs w:val="21"/>
        </w:rPr>
        <w:t xml:space="preserve"> </w:t>
      </w:r>
      <w:r w:rsidRPr="002D0957">
        <w:rPr>
          <w:rFonts w:asciiTheme="majorHAnsi" w:hAnsiTheme="majorHAnsi" w:cs="Arial"/>
          <w:sz w:val="21"/>
          <w:szCs w:val="21"/>
        </w:rPr>
        <w:t xml:space="preserve">należy rozumieć dokument elektroniczny będący kopią elektroniczną treści zapisanej w postaci papierowej, umożliwiający zapoznanie się z tą treścią i jej zrozumienie, bez konieczności bezpośredniego dostępu do oryginału. </w:t>
      </w:r>
    </w:p>
    <w:p w14:paraId="2F4EB4BE" w14:textId="77777777" w:rsidR="00404CF5" w:rsidRPr="002D0957" w:rsidRDefault="00404CF5">
      <w:pPr>
        <w:pStyle w:val="Akapitzlist"/>
        <w:numPr>
          <w:ilvl w:val="0"/>
          <w:numId w:val="58"/>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Podmiotowe środki dowodowe, w tym oświadczenie, o którym mowa w art. 117 ust. 4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oraz zobowiązanie podmiotu udostępniającego zasoby, przedmiotowe środki dowodowe, </w:t>
      </w:r>
      <w:r w:rsidRPr="002D0957">
        <w:rPr>
          <w:rFonts w:asciiTheme="majorHAnsi" w:hAnsiTheme="majorHAnsi" w:cs="Arial"/>
          <w:sz w:val="21"/>
          <w:szCs w:val="21"/>
          <w:u w:val="single"/>
        </w:rPr>
        <w:t>niewystawione przez upoważnione podmioty</w:t>
      </w:r>
      <w:r w:rsidRPr="002D0957">
        <w:rPr>
          <w:rFonts w:asciiTheme="majorHAnsi" w:hAnsiTheme="majorHAnsi" w:cs="Arial"/>
          <w:sz w:val="21"/>
          <w:szCs w:val="21"/>
        </w:rPr>
        <w:t xml:space="preserve">, oraz pełnomocnictwo przekazuje się w postaci elektronicznej i opatruje się kwalifikowanym podpisem elektronicznym, a w przypadku postępowań </w:t>
      </w:r>
      <w:r w:rsidRPr="002D0957">
        <w:rPr>
          <w:rFonts w:asciiTheme="majorHAnsi" w:hAnsiTheme="majorHAnsi" w:cs="Arial"/>
          <w:b/>
          <w:bCs/>
          <w:sz w:val="21"/>
          <w:szCs w:val="21"/>
        </w:rPr>
        <w:t>o wartości mniejszej niż progi unijne</w:t>
      </w:r>
      <w:r w:rsidRPr="002D0957">
        <w:rPr>
          <w:rFonts w:asciiTheme="majorHAnsi" w:hAnsiTheme="majorHAnsi" w:cs="Arial"/>
          <w:sz w:val="21"/>
          <w:szCs w:val="21"/>
        </w:rPr>
        <w:t>, kwalifikowanym podpisem elektronicznym, podpisem zaufanym lub podpisem osobistym.</w:t>
      </w:r>
    </w:p>
    <w:p w14:paraId="7978B523" w14:textId="77777777" w:rsidR="00404CF5" w:rsidRPr="002D0957" w:rsidRDefault="00404CF5">
      <w:pPr>
        <w:pStyle w:val="Akapitzlist"/>
        <w:numPr>
          <w:ilvl w:val="0"/>
          <w:numId w:val="58"/>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W przypadku gdy podmiotowe środki dowodowe, w tym oświadczenie, o którym mowa w art. 117 ust. 4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oraz zobowiązanie podmiotu udostępniającego zasoby, przedmiotowe środki dowodowe, </w:t>
      </w:r>
      <w:r w:rsidRPr="002D0957">
        <w:rPr>
          <w:rFonts w:asciiTheme="majorHAnsi" w:hAnsiTheme="majorHAnsi" w:cs="Arial"/>
          <w:sz w:val="21"/>
          <w:szCs w:val="21"/>
          <w:u w:val="single"/>
        </w:rPr>
        <w:t>niewystawione przez upoważnione podmioty</w:t>
      </w:r>
      <w:r w:rsidRPr="002D0957">
        <w:rPr>
          <w:rFonts w:asciiTheme="majorHAnsi" w:hAnsiTheme="majorHAnsi" w:cs="Arial"/>
          <w:sz w:val="21"/>
          <w:szCs w:val="21"/>
        </w:rPr>
        <w:t xml:space="preserve"> lub pełnomocnictwo, zostały sporządzone jako dokument w postaci papierowej i opatrzone własnoręcznym podpisem, przekazuje się cyfrowe odwzorowanie tego dokumentu opatrzone kwalifikowanym podpisem elektronicznym, a w przypadku postępowań </w:t>
      </w:r>
      <w:r w:rsidRPr="002D0957">
        <w:rPr>
          <w:rFonts w:asciiTheme="majorHAnsi" w:hAnsiTheme="majorHAnsi" w:cs="Arial"/>
          <w:b/>
          <w:bCs/>
          <w:sz w:val="21"/>
          <w:szCs w:val="21"/>
        </w:rPr>
        <w:t>o wartości mniejszej niż progi unijne</w:t>
      </w:r>
      <w:r w:rsidRPr="002D0957">
        <w:rPr>
          <w:rFonts w:asciiTheme="majorHAnsi" w:hAnsiTheme="majorHAnsi" w:cs="Arial"/>
          <w:sz w:val="21"/>
          <w:szCs w:val="21"/>
        </w:rPr>
        <w:t xml:space="preserve">, kwalifikowanym podpisem elektronicznym, podpisem zaufanym lub podpisem osobistym, poświadczającym zgodność cyfrowego odwzorowania z dokumentem w postaci papierowej. </w:t>
      </w:r>
    </w:p>
    <w:p w14:paraId="26C9F0EF" w14:textId="77777777" w:rsidR="00404CF5" w:rsidRPr="002D0957" w:rsidRDefault="00404CF5">
      <w:pPr>
        <w:pStyle w:val="Akapitzlist"/>
        <w:numPr>
          <w:ilvl w:val="0"/>
          <w:numId w:val="58"/>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Poświadczenia zgodności cyfrowego odwzorowania z dokumentem w postaci papierowej, </w:t>
      </w:r>
      <w:r w:rsidRPr="002D0957">
        <w:rPr>
          <w:rFonts w:asciiTheme="majorHAnsi" w:hAnsiTheme="majorHAnsi" w:cs="Arial"/>
          <w:sz w:val="21"/>
          <w:szCs w:val="21"/>
        </w:rPr>
        <w:br/>
        <w:t xml:space="preserve">o którym mowa w pkt 12, dokonuje w przypadku: </w:t>
      </w:r>
    </w:p>
    <w:p w14:paraId="2C2CC5FC" w14:textId="77777777" w:rsidR="00404CF5" w:rsidRPr="002D0957" w:rsidRDefault="00404CF5">
      <w:pPr>
        <w:pStyle w:val="Akapitzlist"/>
        <w:numPr>
          <w:ilvl w:val="0"/>
          <w:numId w:val="59"/>
        </w:numPr>
        <w:ind w:left="567" w:hanging="283"/>
        <w:contextualSpacing/>
        <w:jc w:val="both"/>
        <w:rPr>
          <w:rFonts w:asciiTheme="majorHAnsi" w:hAnsiTheme="majorHAnsi" w:cs="Arial"/>
          <w:sz w:val="21"/>
          <w:szCs w:val="21"/>
        </w:rPr>
      </w:pPr>
      <w:r w:rsidRPr="002D0957">
        <w:rPr>
          <w:rFonts w:asciiTheme="majorHAnsi" w:hAnsiTheme="majorHAnsi" w:cs="Arial"/>
          <w:sz w:val="21"/>
          <w:szCs w:val="21"/>
        </w:rPr>
        <w:lastRenderedPageBreak/>
        <w:t>podmiotowych środków dowodowych – odpowiednio Wykonawca, Wykonawca wspólnie ubiegający się o udzielenie zamówienia, podmiot udostępniający zasoby, w zakresie podmiotowych środków dowodowych, które każdego z nich dotyczą;</w:t>
      </w:r>
    </w:p>
    <w:p w14:paraId="4CB42120" w14:textId="77777777" w:rsidR="00404CF5" w:rsidRPr="002D0957" w:rsidRDefault="00404CF5">
      <w:pPr>
        <w:pStyle w:val="Akapitzlist"/>
        <w:numPr>
          <w:ilvl w:val="0"/>
          <w:numId w:val="59"/>
        </w:numPr>
        <w:ind w:left="567" w:hanging="283"/>
        <w:contextualSpacing/>
        <w:jc w:val="both"/>
        <w:rPr>
          <w:rFonts w:asciiTheme="majorHAnsi" w:hAnsiTheme="majorHAnsi" w:cs="Arial"/>
          <w:sz w:val="21"/>
          <w:szCs w:val="21"/>
        </w:rPr>
      </w:pPr>
      <w:r w:rsidRPr="002D0957">
        <w:rPr>
          <w:rFonts w:asciiTheme="majorHAnsi" w:hAnsiTheme="majorHAnsi" w:cs="Arial"/>
          <w:sz w:val="21"/>
          <w:szCs w:val="21"/>
        </w:rPr>
        <w:t xml:space="preserve">przedmiotowego środka dowodowego, oświadczenia, o którym mowa w art. 117 ust. 4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lub zobowiązania podmiotu udostępniającego zasoby – odpowiednio Wykonawca lub Wykonawca wspólnie ubiegający się o udzielenie zamówienia; </w:t>
      </w:r>
    </w:p>
    <w:p w14:paraId="35679487" w14:textId="77777777" w:rsidR="00404CF5" w:rsidRPr="002D0957" w:rsidRDefault="00404CF5" w:rsidP="00404CF5">
      <w:pPr>
        <w:pStyle w:val="Akapitzlist"/>
        <w:ind w:left="567" w:hanging="283"/>
        <w:jc w:val="both"/>
        <w:rPr>
          <w:rFonts w:asciiTheme="majorHAnsi" w:hAnsiTheme="majorHAnsi" w:cs="Arial"/>
          <w:sz w:val="21"/>
          <w:szCs w:val="21"/>
        </w:rPr>
      </w:pPr>
      <w:r w:rsidRPr="002D0957">
        <w:rPr>
          <w:rFonts w:asciiTheme="majorHAnsi" w:hAnsiTheme="majorHAnsi" w:cs="Arial"/>
          <w:sz w:val="21"/>
          <w:szCs w:val="21"/>
        </w:rPr>
        <w:t xml:space="preserve">3)  pełnomocnictwa – mocodawca. </w:t>
      </w:r>
    </w:p>
    <w:p w14:paraId="61B9D8F5" w14:textId="77777777" w:rsidR="00404CF5" w:rsidRPr="002D0957" w:rsidRDefault="00404CF5">
      <w:pPr>
        <w:pStyle w:val="Akapitzlist"/>
        <w:numPr>
          <w:ilvl w:val="0"/>
          <w:numId w:val="58"/>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Poświadczenia zgodności cyfrowego odwzorowania z dokumentem w postaci papierowej, </w:t>
      </w:r>
      <w:r w:rsidRPr="002D0957">
        <w:rPr>
          <w:rFonts w:asciiTheme="majorHAnsi" w:hAnsiTheme="majorHAnsi" w:cs="Arial"/>
          <w:sz w:val="21"/>
          <w:szCs w:val="21"/>
        </w:rPr>
        <w:br/>
        <w:t xml:space="preserve">  o którym mowa w pkt. 12, może dokonać również notariusz. </w:t>
      </w:r>
    </w:p>
    <w:p w14:paraId="2EEB6B8D" w14:textId="00BAE125" w:rsidR="00774907" w:rsidRPr="002D0957" w:rsidRDefault="00404CF5">
      <w:pPr>
        <w:pStyle w:val="Akapitzlist"/>
        <w:numPr>
          <w:ilvl w:val="0"/>
          <w:numId w:val="58"/>
        </w:numPr>
        <w:spacing w:after="120"/>
        <w:ind w:left="426" w:hanging="426"/>
        <w:jc w:val="both"/>
        <w:rPr>
          <w:rFonts w:asciiTheme="majorHAnsi" w:hAnsiTheme="majorHAnsi" w:cs="Arial"/>
          <w:bCs/>
          <w:color w:val="000000" w:themeColor="text1"/>
          <w:sz w:val="21"/>
          <w:szCs w:val="21"/>
        </w:rPr>
      </w:pPr>
      <w:r w:rsidRPr="002D0957">
        <w:rPr>
          <w:rFonts w:asciiTheme="majorHAnsi" w:hAnsiTheme="majorHAnsi" w:cs="Arial"/>
          <w:bCs/>
          <w:sz w:val="21"/>
          <w:szCs w:val="21"/>
        </w:rPr>
        <w:t xml:space="preserve">W zakresie nieuregulowanym ustawą </w:t>
      </w:r>
      <w:proofErr w:type="spellStart"/>
      <w:r w:rsidRPr="002D0957">
        <w:rPr>
          <w:rFonts w:asciiTheme="majorHAnsi" w:hAnsiTheme="majorHAnsi" w:cs="Arial"/>
          <w:bCs/>
          <w:sz w:val="21"/>
          <w:szCs w:val="21"/>
        </w:rPr>
        <w:t>Pzp</w:t>
      </w:r>
      <w:proofErr w:type="spellEnd"/>
      <w:r w:rsidRPr="002D0957">
        <w:rPr>
          <w:rFonts w:asciiTheme="majorHAnsi" w:hAnsiTheme="majorHAnsi" w:cs="Arial"/>
          <w:bCs/>
          <w:sz w:val="21"/>
          <w:szCs w:val="21"/>
        </w:rPr>
        <w:t xml:space="preserve"> lub niniejszą SWZ do oświadczenia, o którym mowa w art. 125 ustawy </w:t>
      </w:r>
      <w:proofErr w:type="spellStart"/>
      <w:r w:rsidRPr="002D0957">
        <w:rPr>
          <w:rFonts w:asciiTheme="majorHAnsi" w:hAnsiTheme="majorHAnsi" w:cs="Arial"/>
          <w:bCs/>
          <w:sz w:val="21"/>
          <w:szCs w:val="21"/>
        </w:rPr>
        <w:t>Pzp</w:t>
      </w:r>
      <w:proofErr w:type="spellEnd"/>
      <w:r w:rsidRPr="002D0957">
        <w:rPr>
          <w:rFonts w:asciiTheme="majorHAnsi" w:hAnsiTheme="majorHAnsi" w:cs="Arial"/>
          <w:bCs/>
          <w:sz w:val="21"/>
          <w:szCs w:val="21"/>
        </w:rPr>
        <w:t>, podmiotowych środków dowodowych oraz innych oświadczeń lub dokumentów (w szczególności zobowiązania, pełnomocnictwa), sporządzanych i przekazywanych przez Wykonawcę</w:t>
      </w:r>
      <w:r w:rsidRPr="002D0957">
        <w:rPr>
          <w:rFonts w:asciiTheme="majorHAnsi" w:hAnsiTheme="majorHAnsi" w:cs="Arial"/>
          <w:bCs/>
          <w:color w:val="000000" w:themeColor="text1"/>
          <w:sz w:val="21"/>
          <w:szCs w:val="21"/>
        </w:rPr>
        <w:t xml:space="preserve">/ów w postępowaniu, zastosowanie mają przepisy rozporządzenia </w:t>
      </w:r>
      <w:r w:rsidRPr="002D0957">
        <w:rPr>
          <w:rFonts w:asciiTheme="majorHAnsi" w:hAnsiTheme="majorHAnsi" w:cs="Arial"/>
          <w:bCs/>
          <w:sz w:val="21"/>
          <w:szCs w:val="21"/>
        </w:rPr>
        <w:t xml:space="preserve">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w:t>
      </w:r>
      <w:r w:rsidRPr="002D0957">
        <w:rPr>
          <w:rFonts w:asciiTheme="majorHAnsi" w:hAnsiTheme="majorHAnsi" w:cs="Arial"/>
          <w:bCs/>
          <w:sz w:val="21"/>
          <w:szCs w:val="21"/>
        </w:rPr>
        <w:br/>
        <w:t>i przekazywania informacji oraz wymagań technicznych dla dokumentów elektronicznych oraz środków komunikacji elektronicznej w postępowaniu o udzielenie zamówienia publicznego</w:t>
      </w:r>
      <w:r w:rsidRPr="002D0957">
        <w:rPr>
          <w:rFonts w:asciiTheme="majorHAnsi" w:hAnsiTheme="majorHAnsi" w:cs="Arial"/>
          <w:bCs/>
          <w:sz w:val="21"/>
          <w:szCs w:val="21"/>
        </w:rPr>
        <w:br/>
        <w:t>lub konkursie (Dz. U. z 2020 r. poz. 2452).</w:t>
      </w:r>
    </w:p>
    <w:p w14:paraId="55D1691B" w14:textId="77777777" w:rsidR="00C70CEB" w:rsidRPr="002D0957" w:rsidRDefault="00C70CEB" w:rsidP="00775E5D">
      <w:pPr>
        <w:pStyle w:val="Nagwekspisutreci"/>
        <w:rPr>
          <w:rFonts w:asciiTheme="majorHAnsi" w:hAnsiTheme="majorHAnsi"/>
          <w:sz w:val="24"/>
          <w:u w:val="single"/>
        </w:rPr>
      </w:pPr>
      <w:r w:rsidRPr="002D0957">
        <w:rPr>
          <w:rFonts w:asciiTheme="majorHAnsi" w:hAnsiTheme="majorHAnsi"/>
          <w:sz w:val="24"/>
          <w:u w:val="single"/>
        </w:rPr>
        <w:t>XI. SPOSÓB KOMUNIKACJI ORAZ WYJAŚNIENIA TREŚCI SWZ</w:t>
      </w:r>
    </w:p>
    <w:p w14:paraId="19E9D63D" w14:textId="77777777" w:rsidR="00775E5D" w:rsidRPr="002D0957" w:rsidRDefault="00C70CEB">
      <w:pPr>
        <w:pStyle w:val="Akapitzlist"/>
        <w:numPr>
          <w:ilvl w:val="0"/>
          <w:numId w:val="38"/>
        </w:numPr>
        <w:tabs>
          <w:tab w:val="left" w:pos="142"/>
        </w:tabs>
        <w:jc w:val="both"/>
        <w:rPr>
          <w:rFonts w:asciiTheme="majorHAnsi" w:hAnsiTheme="majorHAnsi" w:cs="Arial"/>
          <w:b/>
          <w:sz w:val="21"/>
          <w:szCs w:val="21"/>
        </w:rPr>
      </w:pPr>
      <w:r w:rsidRPr="002D0957">
        <w:rPr>
          <w:rFonts w:asciiTheme="majorHAnsi" w:hAnsiTheme="majorHAnsi" w:cs="Arial"/>
          <w:sz w:val="21"/>
          <w:szCs w:val="21"/>
        </w:rPr>
        <w:t>W postępowaniu o udzielenie zamówienia komunikacja między Zamawiającym, a Wykonawcami odbywa się przy użyciu Platformy do elektronicznej obsługi zamówień (zwanej dalej: „Platformą”)</w:t>
      </w:r>
      <w:r w:rsidR="00BB1AFC" w:rsidRPr="002D0957">
        <w:rPr>
          <w:rFonts w:asciiTheme="majorHAnsi" w:hAnsiTheme="majorHAnsi" w:cs="Arial"/>
          <w:sz w:val="21"/>
          <w:szCs w:val="21"/>
        </w:rPr>
        <w:t xml:space="preserve"> </w:t>
      </w:r>
      <w:r w:rsidRPr="002D0957">
        <w:rPr>
          <w:rFonts w:asciiTheme="majorHAnsi" w:hAnsiTheme="majorHAnsi" w:cs="Arial"/>
          <w:sz w:val="21"/>
          <w:szCs w:val="21"/>
        </w:rPr>
        <w:t>dostępnej</w:t>
      </w:r>
      <w:r w:rsidR="0057071D" w:rsidRPr="002D0957">
        <w:rPr>
          <w:rFonts w:asciiTheme="majorHAnsi" w:hAnsiTheme="majorHAnsi" w:cs="Arial"/>
          <w:sz w:val="21"/>
          <w:szCs w:val="21"/>
        </w:rPr>
        <w:t xml:space="preserve"> </w:t>
      </w:r>
      <w:r w:rsidRPr="002D0957">
        <w:rPr>
          <w:rFonts w:asciiTheme="majorHAnsi" w:hAnsiTheme="majorHAnsi" w:cs="Arial"/>
          <w:sz w:val="21"/>
          <w:szCs w:val="21"/>
        </w:rPr>
        <w:t>pod</w:t>
      </w:r>
      <w:r w:rsidR="0057071D" w:rsidRPr="002D0957">
        <w:rPr>
          <w:rFonts w:asciiTheme="majorHAnsi" w:hAnsiTheme="majorHAnsi" w:cs="Arial"/>
          <w:sz w:val="21"/>
          <w:szCs w:val="21"/>
        </w:rPr>
        <w:t xml:space="preserve"> </w:t>
      </w:r>
      <w:r w:rsidRPr="002D0957">
        <w:rPr>
          <w:rFonts w:asciiTheme="majorHAnsi" w:hAnsiTheme="majorHAnsi" w:cs="Arial"/>
          <w:sz w:val="21"/>
          <w:szCs w:val="21"/>
        </w:rPr>
        <w:t>adresem:</w:t>
      </w:r>
    </w:p>
    <w:p w14:paraId="138FBE53" w14:textId="511125F4" w:rsidR="00BB1AFC" w:rsidRPr="002D0957" w:rsidRDefault="00BB1AFC" w:rsidP="00775E5D">
      <w:pPr>
        <w:pStyle w:val="Akapitzlist"/>
        <w:tabs>
          <w:tab w:val="left" w:pos="142"/>
        </w:tabs>
        <w:ind w:left="360"/>
        <w:jc w:val="both"/>
        <w:rPr>
          <w:rFonts w:asciiTheme="majorHAnsi" w:hAnsiTheme="majorHAnsi" w:cs="Arial"/>
          <w:b/>
          <w:sz w:val="21"/>
          <w:szCs w:val="21"/>
        </w:rPr>
      </w:pPr>
      <w:r w:rsidRPr="002D0957">
        <w:rPr>
          <w:rFonts w:asciiTheme="majorHAnsi" w:hAnsiTheme="majorHAnsi" w:cs="Arial"/>
          <w:sz w:val="21"/>
          <w:szCs w:val="21"/>
        </w:rPr>
        <w:t xml:space="preserve"> </w:t>
      </w:r>
      <w:hyperlink r:id="rId11" w:history="1">
        <w:r w:rsidRPr="002D0957">
          <w:rPr>
            <w:rStyle w:val="Hipercze"/>
            <w:rFonts w:asciiTheme="majorHAnsi" w:hAnsiTheme="majorHAnsi" w:cs="Arial"/>
            <w:b/>
            <w:i/>
            <w:iCs/>
            <w:sz w:val="21"/>
            <w:szCs w:val="21"/>
          </w:rPr>
          <w:t>https://platformazakupowa.pl/pn/slaskie_straz/proceedings?input_proceedings_search=&amp;proceeding_type%5B%5D=all&amp;search-in%5B%5D=1&amp;search-in%5B%5D=2&amp;search-in%5B%5D=3&amp;search-in%5B%5D=4&amp;company-divisions%5B%5D=2204</w:t>
        </w:r>
      </w:hyperlink>
      <w:r w:rsidR="00C70CEB" w:rsidRPr="002D0957">
        <w:rPr>
          <w:rFonts w:asciiTheme="majorHAnsi" w:hAnsiTheme="majorHAnsi" w:cs="Arial"/>
          <w:sz w:val="21"/>
          <w:szCs w:val="21"/>
        </w:rPr>
        <w:t xml:space="preserve"> </w:t>
      </w:r>
    </w:p>
    <w:p w14:paraId="5DBA1416" w14:textId="30A8D992" w:rsidR="00C70CEB" w:rsidRPr="002D0957" w:rsidRDefault="00C70CEB" w:rsidP="00BB1AFC">
      <w:pPr>
        <w:pStyle w:val="Akapitzlist"/>
        <w:tabs>
          <w:tab w:val="left" w:pos="142"/>
        </w:tabs>
        <w:ind w:left="360"/>
        <w:jc w:val="both"/>
        <w:rPr>
          <w:rFonts w:asciiTheme="majorHAnsi" w:hAnsiTheme="majorHAnsi" w:cs="Arial"/>
          <w:b/>
          <w:sz w:val="21"/>
          <w:szCs w:val="21"/>
        </w:rPr>
      </w:pPr>
      <w:r w:rsidRPr="002D0957">
        <w:rPr>
          <w:rFonts w:asciiTheme="majorHAnsi" w:hAnsiTheme="majorHAnsi" w:cs="Arial"/>
          <w:sz w:val="21"/>
          <w:szCs w:val="21"/>
        </w:rPr>
        <w:t xml:space="preserve">oraz poczty elektronicznej na adres: </w:t>
      </w:r>
      <w:hyperlink r:id="rId12" w:history="1">
        <w:r w:rsidR="00F14C9C" w:rsidRPr="002D0957">
          <w:rPr>
            <w:rStyle w:val="Hipercze"/>
            <w:rFonts w:asciiTheme="majorHAnsi" w:hAnsiTheme="majorHAnsi" w:cs="Arial"/>
            <w:b/>
            <w:color w:val="1F497D" w:themeColor="text2"/>
            <w:sz w:val="21"/>
            <w:szCs w:val="21"/>
            <w:lang w:val="de-DE"/>
          </w:rPr>
          <w:t>sekretariat@tychy.kmpsp.gov.pl</w:t>
        </w:r>
      </w:hyperlink>
      <w:r w:rsidR="00BB1AFC" w:rsidRPr="002D0957">
        <w:rPr>
          <w:rStyle w:val="Hipercze"/>
          <w:rFonts w:asciiTheme="majorHAnsi" w:hAnsiTheme="majorHAnsi" w:cs="Arial"/>
          <w:b/>
          <w:color w:val="1F497D" w:themeColor="text2"/>
          <w:sz w:val="21"/>
          <w:szCs w:val="21"/>
          <w:lang w:val="de-DE"/>
        </w:rPr>
        <w:t xml:space="preserve"> </w:t>
      </w:r>
      <w:r w:rsidRPr="002D0957">
        <w:rPr>
          <w:rFonts w:asciiTheme="majorHAnsi" w:hAnsiTheme="majorHAnsi" w:cs="Arial"/>
          <w:b/>
          <w:sz w:val="21"/>
          <w:szCs w:val="21"/>
        </w:rPr>
        <w:t xml:space="preserve">– </w:t>
      </w:r>
      <w:r w:rsidRPr="002D0957">
        <w:rPr>
          <w:rFonts w:asciiTheme="majorHAnsi" w:hAnsiTheme="majorHAnsi" w:cs="Arial"/>
          <w:b/>
          <w:color w:val="0070C0"/>
          <w:sz w:val="21"/>
          <w:szCs w:val="21"/>
        </w:rPr>
        <w:t>z zastrzeżeniem, iż ofert</w:t>
      </w:r>
      <w:r w:rsidR="00AF2CCB" w:rsidRPr="002D0957">
        <w:rPr>
          <w:rFonts w:asciiTheme="majorHAnsi" w:hAnsiTheme="majorHAnsi" w:cs="Arial"/>
          <w:b/>
          <w:color w:val="0070C0"/>
          <w:sz w:val="21"/>
          <w:szCs w:val="21"/>
        </w:rPr>
        <w:t xml:space="preserve">ę wraz z załącznikami, </w:t>
      </w:r>
      <w:r w:rsidRPr="002D0957">
        <w:rPr>
          <w:rFonts w:asciiTheme="majorHAnsi" w:hAnsiTheme="majorHAnsi" w:cs="Arial"/>
          <w:b/>
          <w:color w:val="0070C0"/>
          <w:sz w:val="21"/>
          <w:szCs w:val="21"/>
        </w:rPr>
        <w:t xml:space="preserve">o których mowa w pkt </w:t>
      </w:r>
      <w:proofErr w:type="gramStart"/>
      <w:r w:rsidRPr="002D0957">
        <w:rPr>
          <w:rFonts w:asciiTheme="majorHAnsi" w:hAnsiTheme="majorHAnsi" w:cs="Arial"/>
          <w:b/>
          <w:color w:val="0070C0"/>
          <w:sz w:val="21"/>
          <w:szCs w:val="21"/>
        </w:rPr>
        <w:t>XIII.8.1)-</w:t>
      </w:r>
      <w:proofErr w:type="gramEnd"/>
      <w:r w:rsidRPr="002D0957">
        <w:rPr>
          <w:rFonts w:asciiTheme="majorHAnsi" w:hAnsiTheme="majorHAnsi" w:cs="Arial"/>
          <w:b/>
          <w:color w:val="0070C0"/>
          <w:sz w:val="21"/>
          <w:szCs w:val="21"/>
        </w:rPr>
        <w:t>6) należy przekazać wyłącznie za pomocą powyższej Platformy.</w:t>
      </w:r>
    </w:p>
    <w:p w14:paraId="46A183AE" w14:textId="77777777" w:rsidR="00C70CEB" w:rsidRPr="002D0957" w:rsidRDefault="00C70CEB">
      <w:pPr>
        <w:pStyle w:val="Akapitzlist"/>
        <w:numPr>
          <w:ilvl w:val="0"/>
          <w:numId w:val="38"/>
        </w:numPr>
        <w:tabs>
          <w:tab w:val="left" w:pos="142"/>
        </w:tabs>
        <w:jc w:val="both"/>
        <w:rPr>
          <w:rFonts w:asciiTheme="majorHAnsi" w:hAnsiTheme="majorHAnsi" w:cs="Arial"/>
          <w:b/>
          <w:sz w:val="21"/>
          <w:szCs w:val="21"/>
        </w:rPr>
      </w:pPr>
      <w:r w:rsidRPr="002D0957">
        <w:rPr>
          <w:rFonts w:asciiTheme="majorHAnsi" w:hAnsiTheme="majorHAnsi" w:cs="Arial"/>
          <w:color w:val="000000" w:themeColor="text1"/>
          <w:sz w:val="21"/>
          <w:szCs w:val="21"/>
        </w:rPr>
        <w:t xml:space="preserve">Osobami uprawnionymi do porozumiewania się z Wykonawcami są: </w:t>
      </w:r>
    </w:p>
    <w:p w14:paraId="5C1FDB0E" w14:textId="159273DB" w:rsidR="00710215" w:rsidRPr="002D0957" w:rsidRDefault="00C70CEB" w:rsidP="00043B09">
      <w:pPr>
        <w:pStyle w:val="Akapitzlist"/>
        <w:tabs>
          <w:tab w:val="left" w:pos="567"/>
        </w:tabs>
        <w:ind w:left="426"/>
        <w:jc w:val="both"/>
        <w:rPr>
          <w:rFonts w:asciiTheme="majorHAnsi" w:hAnsiTheme="majorHAnsi" w:cs="Arial"/>
          <w:b/>
          <w:sz w:val="21"/>
          <w:szCs w:val="21"/>
        </w:rPr>
      </w:pPr>
      <w:r w:rsidRPr="002D0957">
        <w:rPr>
          <w:rFonts w:asciiTheme="majorHAnsi" w:hAnsiTheme="majorHAnsi" w:cs="Arial"/>
          <w:b/>
          <w:sz w:val="21"/>
          <w:szCs w:val="21"/>
        </w:rPr>
        <w:t xml:space="preserve">- </w:t>
      </w:r>
      <w:r w:rsidR="00043B09" w:rsidRPr="002D0957">
        <w:rPr>
          <w:rFonts w:asciiTheme="majorHAnsi" w:hAnsiTheme="majorHAnsi" w:cs="Arial"/>
          <w:b/>
          <w:sz w:val="21"/>
          <w:szCs w:val="21"/>
        </w:rPr>
        <w:t xml:space="preserve">Dariusz </w:t>
      </w:r>
      <w:proofErr w:type="spellStart"/>
      <w:r w:rsidR="00043B09" w:rsidRPr="002D0957">
        <w:rPr>
          <w:rFonts w:asciiTheme="majorHAnsi" w:hAnsiTheme="majorHAnsi" w:cs="Arial"/>
          <w:b/>
          <w:sz w:val="21"/>
          <w:szCs w:val="21"/>
        </w:rPr>
        <w:t>Batek</w:t>
      </w:r>
      <w:proofErr w:type="spellEnd"/>
      <w:r w:rsidR="00043B09" w:rsidRPr="002D0957">
        <w:rPr>
          <w:rFonts w:asciiTheme="majorHAnsi" w:hAnsiTheme="majorHAnsi" w:cs="Arial"/>
          <w:b/>
          <w:sz w:val="21"/>
          <w:szCs w:val="21"/>
        </w:rPr>
        <w:t xml:space="preserve"> </w:t>
      </w:r>
      <w:hyperlink r:id="rId13" w:history="1">
        <w:r w:rsidR="002D0957">
          <w:rPr>
            <w:rStyle w:val="address"/>
            <w:rFonts w:ascii="Segoe UI" w:hAnsi="Segoe UI" w:cs="Segoe UI"/>
            <w:color w:val="767676"/>
            <w:u w:val="single"/>
            <w:shd w:val="clear" w:color="auto" w:fill="FFFFFF"/>
          </w:rPr>
          <w:t>dbatek@tychy.kmpsp.gov.pl</w:t>
        </w:r>
      </w:hyperlink>
    </w:p>
    <w:p w14:paraId="7A69CAB6" w14:textId="72220330" w:rsidR="00C70CEB" w:rsidRPr="002D0957" w:rsidRDefault="00C70CEB" w:rsidP="00F14C9C">
      <w:pPr>
        <w:pStyle w:val="Akapitzlist"/>
        <w:tabs>
          <w:tab w:val="left" w:pos="567"/>
        </w:tabs>
        <w:ind w:left="426"/>
        <w:jc w:val="both"/>
        <w:rPr>
          <w:rFonts w:asciiTheme="majorHAnsi" w:hAnsiTheme="majorHAnsi" w:cs="Arial"/>
          <w:sz w:val="21"/>
          <w:szCs w:val="21"/>
        </w:rPr>
      </w:pPr>
      <w:r w:rsidRPr="002D0957">
        <w:rPr>
          <w:rFonts w:asciiTheme="majorHAnsi" w:hAnsiTheme="majorHAnsi" w:cs="Arial"/>
          <w:sz w:val="21"/>
          <w:szCs w:val="21"/>
        </w:rPr>
        <w:t>Wykonawca zamierzający wziąć udział w postępowaniu o udzielenie zamówienia publicznego, musi posiadać konto na Platformie. Wykonawca posiadający konto na Platformie ma możliwość złożenia, zmiany, wycofania oferty oraz składania wniosków o wyjaśnienie treści SWZ.</w:t>
      </w:r>
    </w:p>
    <w:p w14:paraId="4792A6E5" w14:textId="77777777" w:rsidR="00C70CEB" w:rsidRPr="002D0957" w:rsidRDefault="00C70CEB">
      <w:pPr>
        <w:pStyle w:val="Akapitzlist"/>
        <w:numPr>
          <w:ilvl w:val="0"/>
          <w:numId w:val="38"/>
        </w:numPr>
        <w:tabs>
          <w:tab w:val="left" w:pos="142"/>
        </w:tabs>
        <w:jc w:val="both"/>
        <w:rPr>
          <w:rFonts w:asciiTheme="majorHAnsi" w:hAnsiTheme="majorHAnsi" w:cs="Arial"/>
          <w:sz w:val="21"/>
          <w:szCs w:val="21"/>
        </w:rPr>
      </w:pPr>
      <w:r w:rsidRPr="002D0957">
        <w:rPr>
          <w:rFonts w:asciiTheme="majorHAnsi" w:hAnsiTheme="majorHAnsi" w:cs="Arial"/>
          <w:sz w:val="21"/>
          <w:szCs w:val="21"/>
        </w:rPr>
        <w:t>Wymagania techniczne i organizacyjne wysyłania i odbierania dokumentów elektronicznych, elektronicznych kopii dokumentów i oświadczeń oraz informacji przekazywanych przy ich użyciu zostały opisane poniżej:</w:t>
      </w:r>
    </w:p>
    <w:p w14:paraId="601985EB" w14:textId="77777777" w:rsidR="00C70CEB" w:rsidRPr="002D0957" w:rsidRDefault="00C70CEB">
      <w:pPr>
        <w:pStyle w:val="Akapitzlist"/>
        <w:numPr>
          <w:ilvl w:val="0"/>
          <w:numId w:val="39"/>
        </w:numPr>
        <w:tabs>
          <w:tab w:val="left" w:pos="142"/>
        </w:tabs>
        <w:jc w:val="both"/>
        <w:rPr>
          <w:rFonts w:asciiTheme="majorHAnsi" w:hAnsiTheme="majorHAnsi" w:cs="Arial"/>
          <w:sz w:val="21"/>
          <w:szCs w:val="21"/>
        </w:rPr>
      </w:pPr>
      <w:r w:rsidRPr="002D0957">
        <w:rPr>
          <w:rFonts w:asciiTheme="majorHAnsi" w:hAnsiTheme="majorHAnsi" w:cs="Arial"/>
          <w:sz w:val="21"/>
          <w:szCs w:val="21"/>
        </w:rPr>
        <w:t>do połączenia używany jest szyfrowany protokół HTTPS. Szyfrowanie danych odbywa się przy pomocy protokołu SSL. Certyfikat SSL zapewnia poufność transmisji danych przesyłanych przez Internet. Wykonawca posiadający konto na Platformie ma dostęp do możliwości złożenia, zmiany, wycofania oferty, a także funkcjonalności pozwalających na zadawanie pytań do treści SWZ oraz komunikację z Zamawiającym w pozostałych obszarach;</w:t>
      </w:r>
    </w:p>
    <w:p w14:paraId="4E336355" w14:textId="77777777" w:rsidR="00C70CEB" w:rsidRPr="002D0957" w:rsidRDefault="00C70CEB">
      <w:pPr>
        <w:pStyle w:val="Akapitzlist"/>
        <w:numPr>
          <w:ilvl w:val="0"/>
          <w:numId w:val="39"/>
        </w:numPr>
        <w:tabs>
          <w:tab w:val="left" w:pos="142"/>
        </w:tabs>
        <w:jc w:val="both"/>
        <w:rPr>
          <w:rFonts w:asciiTheme="majorHAnsi" w:hAnsiTheme="majorHAnsi" w:cs="Arial"/>
          <w:sz w:val="21"/>
          <w:szCs w:val="21"/>
        </w:rPr>
      </w:pPr>
      <w:r w:rsidRPr="002D0957">
        <w:rPr>
          <w:rFonts w:asciiTheme="majorHAnsi" w:hAnsiTheme="majorHAnsi" w:cs="Arial"/>
          <w:sz w:val="21"/>
          <w:szCs w:val="21"/>
        </w:rPr>
        <w:t>wymagania techniczne wysyłania i odbierania dokumentów elektronicznych, elektronicznych kopii dokumentów i oświadczeń oraz informacji przekazywanych przy użyciu Platformy:</w:t>
      </w:r>
    </w:p>
    <w:p w14:paraId="2476A15A" w14:textId="77777777" w:rsidR="00C70CEB" w:rsidRPr="002D0957" w:rsidRDefault="00C70CEB">
      <w:pPr>
        <w:pStyle w:val="Akapitzlist"/>
        <w:numPr>
          <w:ilvl w:val="0"/>
          <w:numId w:val="40"/>
        </w:numPr>
        <w:jc w:val="both"/>
        <w:rPr>
          <w:rFonts w:asciiTheme="majorHAnsi" w:hAnsiTheme="majorHAnsi" w:cs="Arial"/>
          <w:sz w:val="21"/>
          <w:szCs w:val="21"/>
        </w:rPr>
      </w:pPr>
      <w:r w:rsidRPr="002D0957">
        <w:rPr>
          <w:rFonts w:asciiTheme="majorHAnsi" w:hAnsiTheme="majorHAnsi" w:cs="Arial"/>
          <w:sz w:val="21"/>
          <w:szCs w:val="21"/>
        </w:rPr>
        <w:t>Dopuszczalne przeglądarki internetowe:</w:t>
      </w:r>
    </w:p>
    <w:p w14:paraId="7618BBA1" w14:textId="77777777" w:rsidR="00C70CEB" w:rsidRPr="002D0957" w:rsidRDefault="00C70CEB">
      <w:pPr>
        <w:pStyle w:val="Akapitzlist"/>
        <w:numPr>
          <w:ilvl w:val="0"/>
          <w:numId w:val="41"/>
        </w:numPr>
        <w:jc w:val="both"/>
        <w:rPr>
          <w:rFonts w:asciiTheme="majorHAnsi" w:hAnsiTheme="majorHAnsi" w:cs="Arial"/>
          <w:sz w:val="21"/>
          <w:szCs w:val="21"/>
          <w:lang w:val="en-US"/>
        </w:rPr>
      </w:pPr>
      <w:r w:rsidRPr="002D0957">
        <w:rPr>
          <w:rFonts w:asciiTheme="majorHAnsi" w:hAnsiTheme="majorHAnsi" w:cs="Arial"/>
          <w:sz w:val="21"/>
          <w:szCs w:val="21"/>
          <w:lang w:val="en-US"/>
        </w:rPr>
        <w:t>Internet Explorer 8, Internet Explorer 9, Internet Explorer 10, Internet Explorer 11</w:t>
      </w:r>
    </w:p>
    <w:p w14:paraId="2DE309B3" w14:textId="77777777" w:rsidR="00C70CEB" w:rsidRPr="002D0957" w:rsidRDefault="00C70CEB">
      <w:pPr>
        <w:pStyle w:val="Akapitzlist"/>
        <w:numPr>
          <w:ilvl w:val="0"/>
          <w:numId w:val="41"/>
        </w:numPr>
        <w:jc w:val="both"/>
        <w:rPr>
          <w:rFonts w:asciiTheme="majorHAnsi" w:hAnsiTheme="majorHAnsi" w:cs="Arial"/>
          <w:sz w:val="21"/>
          <w:szCs w:val="21"/>
        </w:rPr>
      </w:pPr>
      <w:r w:rsidRPr="002D0957">
        <w:rPr>
          <w:rFonts w:asciiTheme="majorHAnsi" w:hAnsiTheme="majorHAnsi" w:cs="Arial"/>
          <w:sz w:val="21"/>
          <w:szCs w:val="21"/>
        </w:rPr>
        <w:t>Google Chrome 31</w:t>
      </w:r>
    </w:p>
    <w:p w14:paraId="79F7D564" w14:textId="77777777" w:rsidR="00C70CEB" w:rsidRPr="002D0957" w:rsidRDefault="00C70CEB">
      <w:pPr>
        <w:pStyle w:val="Akapitzlist"/>
        <w:numPr>
          <w:ilvl w:val="0"/>
          <w:numId w:val="41"/>
        </w:numPr>
        <w:jc w:val="both"/>
        <w:rPr>
          <w:rFonts w:asciiTheme="majorHAnsi" w:hAnsiTheme="majorHAnsi" w:cs="Arial"/>
          <w:sz w:val="21"/>
          <w:szCs w:val="21"/>
        </w:rPr>
      </w:pPr>
      <w:r w:rsidRPr="002D0957">
        <w:rPr>
          <w:rFonts w:asciiTheme="majorHAnsi" w:hAnsiTheme="majorHAnsi" w:cs="Arial"/>
          <w:sz w:val="21"/>
          <w:szCs w:val="21"/>
        </w:rPr>
        <w:t xml:space="preserve">Mozilla </w:t>
      </w:r>
      <w:proofErr w:type="spellStart"/>
      <w:r w:rsidRPr="002D0957">
        <w:rPr>
          <w:rFonts w:asciiTheme="majorHAnsi" w:hAnsiTheme="majorHAnsi" w:cs="Arial"/>
          <w:sz w:val="21"/>
          <w:szCs w:val="21"/>
        </w:rPr>
        <w:t>Firefox</w:t>
      </w:r>
      <w:proofErr w:type="spellEnd"/>
      <w:r w:rsidRPr="002D0957">
        <w:rPr>
          <w:rFonts w:asciiTheme="majorHAnsi" w:hAnsiTheme="majorHAnsi" w:cs="Arial"/>
          <w:sz w:val="21"/>
          <w:szCs w:val="21"/>
        </w:rPr>
        <w:t xml:space="preserve"> 26</w:t>
      </w:r>
    </w:p>
    <w:p w14:paraId="33C25477" w14:textId="77777777" w:rsidR="00C70CEB" w:rsidRPr="002D0957" w:rsidRDefault="00C70CEB">
      <w:pPr>
        <w:pStyle w:val="Akapitzlist"/>
        <w:numPr>
          <w:ilvl w:val="0"/>
          <w:numId w:val="41"/>
        </w:numPr>
        <w:jc w:val="both"/>
        <w:rPr>
          <w:rFonts w:asciiTheme="majorHAnsi" w:hAnsiTheme="majorHAnsi" w:cs="Arial"/>
          <w:sz w:val="21"/>
          <w:szCs w:val="21"/>
        </w:rPr>
      </w:pPr>
      <w:r w:rsidRPr="002D0957">
        <w:rPr>
          <w:rFonts w:asciiTheme="majorHAnsi" w:hAnsiTheme="majorHAnsi" w:cs="Arial"/>
          <w:sz w:val="21"/>
          <w:szCs w:val="21"/>
        </w:rPr>
        <w:t>Opera 18</w:t>
      </w:r>
    </w:p>
    <w:p w14:paraId="412F2BE0" w14:textId="77777777" w:rsidR="00C70CEB" w:rsidRPr="002D0957" w:rsidRDefault="00C70CEB">
      <w:pPr>
        <w:pStyle w:val="Akapitzlist"/>
        <w:numPr>
          <w:ilvl w:val="0"/>
          <w:numId w:val="40"/>
        </w:numPr>
        <w:jc w:val="both"/>
        <w:rPr>
          <w:rFonts w:asciiTheme="majorHAnsi" w:hAnsiTheme="majorHAnsi" w:cs="Arial"/>
          <w:sz w:val="21"/>
          <w:szCs w:val="21"/>
        </w:rPr>
      </w:pPr>
      <w:r w:rsidRPr="002D0957">
        <w:rPr>
          <w:rFonts w:asciiTheme="majorHAnsi" w:hAnsiTheme="majorHAnsi" w:cs="Arial"/>
          <w:sz w:val="21"/>
          <w:szCs w:val="21"/>
        </w:rPr>
        <w:t>Pozostałe wymagania techniczne:</w:t>
      </w:r>
    </w:p>
    <w:p w14:paraId="49B317A0" w14:textId="77777777" w:rsidR="00C70CEB" w:rsidRPr="002D0957" w:rsidRDefault="00C70CEB">
      <w:pPr>
        <w:pStyle w:val="Akapitzlist"/>
        <w:numPr>
          <w:ilvl w:val="0"/>
          <w:numId w:val="42"/>
        </w:numPr>
        <w:jc w:val="both"/>
        <w:rPr>
          <w:rFonts w:asciiTheme="majorHAnsi" w:hAnsiTheme="majorHAnsi" w:cs="Arial"/>
          <w:sz w:val="21"/>
          <w:szCs w:val="21"/>
        </w:rPr>
      </w:pPr>
      <w:r w:rsidRPr="002D0957">
        <w:rPr>
          <w:rFonts w:asciiTheme="majorHAnsi" w:hAnsiTheme="majorHAnsi" w:cs="Arial"/>
          <w:sz w:val="21"/>
          <w:szCs w:val="21"/>
        </w:rPr>
        <w:t>dostęp do sieci Internet</w:t>
      </w:r>
    </w:p>
    <w:p w14:paraId="769E3A80" w14:textId="77777777" w:rsidR="00C70CEB" w:rsidRPr="002D0957" w:rsidRDefault="00C70CEB">
      <w:pPr>
        <w:pStyle w:val="Akapitzlist"/>
        <w:numPr>
          <w:ilvl w:val="0"/>
          <w:numId w:val="42"/>
        </w:numPr>
        <w:jc w:val="both"/>
        <w:rPr>
          <w:rFonts w:asciiTheme="majorHAnsi" w:hAnsiTheme="majorHAnsi" w:cs="Arial"/>
          <w:sz w:val="21"/>
          <w:szCs w:val="21"/>
        </w:rPr>
      </w:pPr>
      <w:r w:rsidRPr="002D0957">
        <w:rPr>
          <w:rFonts w:asciiTheme="majorHAnsi" w:hAnsiTheme="majorHAnsi" w:cs="Arial"/>
          <w:sz w:val="21"/>
          <w:szCs w:val="21"/>
        </w:rPr>
        <w:t xml:space="preserve">obsługa przez przeglądarkę protokołu </w:t>
      </w:r>
      <w:proofErr w:type="spellStart"/>
      <w:r w:rsidRPr="002D0957">
        <w:rPr>
          <w:rFonts w:asciiTheme="majorHAnsi" w:hAnsiTheme="majorHAnsi" w:cs="Arial"/>
          <w:sz w:val="21"/>
          <w:szCs w:val="21"/>
        </w:rPr>
        <w:t>XMLHttpRequest</w:t>
      </w:r>
      <w:proofErr w:type="spellEnd"/>
      <w:r w:rsidRPr="002D0957">
        <w:rPr>
          <w:rFonts w:asciiTheme="majorHAnsi" w:hAnsiTheme="majorHAnsi" w:cs="Arial"/>
          <w:sz w:val="21"/>
          <w:szCs w:val="21"/>
        </w:rPr>
        <w:t xml:space="preserve"> – </w:t>
      </w:r>
      <w:proofErr w:type="spellStart"/>
      <w:r w:rsidRPr="002D0957">
        <w:rPr>
          <w:rFonts w:asciiTheme="majorHAnsi" w:hAnsiTheme="majorHAnsi" w:cs="Arial"/>
          <w:sz w:val="21"/>
          <w:szCs w:val="21"/>
        </w:rPr>
        <w:t>ajax</w:t>
      </w:r>
      <w:proofErr w:type="spellEnd"/>
    </w:p>
    <w:p w14:paraId="2F37377D" w14:textId="77777777" w:rsidR="00C70CEB" w:rsidRPr="002D0957" w:rsidRDefault="00C70CEB">
      <w:pPr>
        <w:pStyle w:val="Akapitzlist"/>
        <w:numPr>
          <w:ilvl w:val="0"/>
          <w:numId w:val="42"/>
        </w:numPr>
        <w:jc w:val="both"/>
        <w:rPr>
          <w:rFonts w:asciiTheme="majorHAnsi" w:hAnsiTheme="majorHAnsi" w:cs="Arial"/>
          <w:sz w:val="21"/>
          <w:szCs w:val="21"/>
        </w:rPr>
      </w:pPr>
      <w:r w:rsidRPr="002D0957">
        <w:rPr>
          <w:rFonts w:asciiTheme="majorHAnsi" w:hAnsiTheme="majorHAnsi" w:cs="Arial"/>
          <w:sz w:val="21"/>
          <w:szCs w:val="21"/>
        </w:rPr>
        <w:lastRenderedPageBreak/>
        <w:t>włączona obsługa JavaScript</w:t>
      </w:r>
    </w:p>
    <w:p w14:paraId="74587AF7" w14:textId="77777777" w:rsidR="00C70CEB" w:rsidRPr="002D0957" w:rsidRDefault="00C70CEB">
      <w:pPr>
        <w:pStyle w:val="Akapitzlist"/>
        <w:numPr>
          <w:ilvl w:val="0"/>
          <w:numId w:val="42"/>
        </w:numPr>
        <w:jc w:val="both"/>
        <w:rPr>
          <w:rFonts w:asciiTheme="majorHAnsi" w:hAnsiTheme="majorHAnsi" w:cs="Arial"/>
          <w:sz w:val="21"/>
          <w:szCs w:val="21"/>
        </w:rPr>
      </w:pPr>
      <w:r w:rsidRPr="002D0957">
        <w:rPr>
          <w:rFonts w:asciiTheme="majorHAnsi" w:hAnsiTheme="majorHAnsi" w:cs="Arial"/>
          <w:sz w:val="21"/>
          <w:szCs w:val="21"/>
        </w:rPr>
        <w:t>zalecana szybkość łącza internetowego powyżej 500 KB/s</w:t>
      </w:r>
    </w:p>
    <w:p w14:paraId="01725DA8" w14:textId="77777777" w:rsidR="00C70CEB" w:rsidRPr="002D0957" w:rsidRDefault="00C70CEB">
      <w:pPr>
        <w:pStyle w:val="Akapitzlist"/>
        <w:numPr>
          <w:ilvl w:val="0"/>
          <w:numId w:val="42"/>
        </w:numPr>
        <w:jc w:val="both"/>
        <w:rPr>
          <w:rFonts w:asciiTheme="majorHAnsi" w:hAnsiTheme="majorHAnsi" w:cs="Arial"/>
          <w:sz w:val="21"/>
          <w:szCs w:val="21"/>
        </w:rPr>
      </w:pPr>
      <w:r w:rsidRPr="002D0957">
        <w:rPr>
          <w:rFonts w:asciiTheme="majorHAnsi" w:hAnsiTheme="majorHAnsi" w:cs="Arial"/>
          <w:sz w:val="21"/>
          <w:szCs w:val="21"/>
        </w:rPr>
        <w:t xml:space="preserve">zainstalowany </w:t>
      </w:r>
      <w:proofErr w:type="spellStart"/>
      <w:r w:rsidRPr="002D0957">
        <w:rPr>
          <w:rFonts w:asciiTheme="majorHAnsi" w:hAnsiTheme="majorHAnsi" w:cs="Arial"/>
          <w:sz w:val="21"/>
          <w:szCs w:val="21"/>
        </w:rPr>
        <w:t>Acrobat</w:t>
      </w:r>
      <w:proofErr w:type="spellEnd"/>
      <w:r w:rsidRPr="002D0957">
        <w:rPr>
          <w:rFonts w:asciiTheme="majorHAnsi" w:hAnsiTheme="majorHAnsi" w:cs="Arial"/>
          <w:sz w:val="21"/>
          <w:szCs w:val="21"/>
        </w:rPr>
        <w:t xml:space="preserve"> Reader</w:t>
      </w:r>
    </w:p>
    <w:p w14:paraId="1B7F9654" w14:textId="77777777" w:rsidR="00C70CEB" w:rsidRPr="002D0957" w:rsidRDefault="00C70CEB">
      <w:pPr>
        <w:pStyle w:val="Akapitzlist"/>
        <w:numPr>
          <w:ilvl w:val="0"/>
          <w:numId w:val="42"/>
        </w:numPr>
        <w:jc w:val="both"/>
        <w:rPr>
          <w:rFonts w:asciiTheme="majorHAnsi" w:hAnsiTheme="majorHAnsi" w:cs="Arial"/>
          <w:sz w:val="21"/>
          <w:szCs w:val="21"/>
        </w:rPr>
      </w:pPr>
      <w:r w:rsidRPr="002D0957">
        <w:rPr>
          <w:rFonts w:asciiTheme="majorHAnsi" w:hAnsiTheme="majorHAnsi" w:cs="Arial"/>
          <w:sz w:val="21"/>
          <w:szCs w:val="21"/>
        </w:rPr>
        <w:t>zainstalowane środowisko uruchomieniowe Java – Java SE Runtime Environment 6 Update 24 lub nowszy</w:t>
      </w:r>
    </w:p>
    <w:p w14:paraId="08B6D303" w14:textId="77777777" w:rsidR="00C70CEB" w:rsidRPr="002D0957" w:rsidRDefault="00C70CEB">
      <w:pPr>
        <w:pStyle w:val="Akapitzlist"/>
        <w:numPr>
          <w:ilvl w:val="0"/>
          <w:numId w:val="40"/>
        </w:numPr>
        <w:jc w:val="both"/>
        <w:rPr>
          <w:rFonts w:asciiTheme="majorHAnsi" w:hAnsiTheme="majorHAnsi" w:cs="Arial"/>
          <w:sz w:val="21"/>
          <w:szCs w:val="21"/>
        </w:rPr>
      </w:pPr>
      <w:r w:rsidRPr="002D0957">
        <w:rPr>
          <w:rFonts w:asciiTheme="majorHAnsi" w:hAnsiTheme="majorHAnsi" w:cs="Arial"/>
          <w:sz w:val="21"/>
          <w:szCs w:val="21"/>
        </w:rPr>
        <w:t>W przypadku aukcji z podpisem elektronicznym dopuszczalne są przeglądarki internetowe:</w:t>
      </w:r>
    </w:p>
    <w:p w14:paraId="68C9C56F" w14:textId="77777777" w:rsidR="00C70CEB" w:rsidRPr="002D0957" w:rsidRDefault="00C70CEB">
      <w:pPr>
        <w:pStyle w:val="Akapitzlist"/>
        <w:numPr>
          <w:ilvl w:val="0"/>
          <w:numId w:val="43"/>
        </w:numPr>
        <w:jc w:val="both"/>
        <w:rPr>
          <w:rFonts w:asciiTheme="majorHAnsi" w:hAnsiTheme="majorHAnsi" w:cs="Arial"/>
          <w:sz w:val="21"/>
          <w:szCs w:val="21"/>
          <w:lang w:val="en-US"/>
        </w:rPr>
      </w:pPr>
      <w:proofErr w:type="spellStart"/>
      <w:r w:rsidRPr="002D0957">
        <w:rPr>
          <w:rFonts w:asciiTheme="majorHAnsi" w:hAnsiTheme="majorHAnsi" w:cs="Arial"/>
          <w:sz w:val="21"/>
          <w:szCs w:val="21"/>
          <w:lang w:val="en-US"/>
        </w:rPr>
        <w:t>dla</w:t>
      </w:r>
      <w:proofErr w:type="spellEnd"/>
      <w:r w:rsidRPr="002D0957">
        <w:rPr>
          <w:rFonts w:asciiTheme="majorHAnsi" w:hAnsiTheme="majorHAnsi" w:cs="Arial"/>
          <w:sz w:val="21"/>
          <w:szCs w:val="21"/>
          <w:lang w:val="en-US"/>
        </w:rPr>
        <w:t xml:space="preserve"> Windows Vista: Internet Explorer 8, Internet Explorer 9</w:t>
      </w:r>
    </w:p>
    <w:p w14:paraId="1FA82362" w14:textId="77777777" w:rsidR="00C70CEB" w:rsidRPr="002D0957" w:rsidRDefault="00C70CEB">
      <w:pPr>
        <w:pStyle w:val="Akapitzlist"/>
        <w:numPr>
          <w:ilvl w:val="0"/>
          <w:numId w:val="43"/>
        </w:numPr>
        <w:jc w:val="both"/>
        <w:rPr>
          <w:rFonts w:asciiTheme="majorHAnsi" w:hAnsiTheme="majorHAnsi" w:cs="Arial"/>
          <w:sz w:val="21"/>
          <w:szCs w:val="21"/>
          <w:lang w:val="en-US"/>
        </w:rPr>
      </w:pPr>
      <w:proofErr w:type="spellStart"/>
      <w:r w:rsidRPr="002D0957">
        <w:rPr>
          <w:rFonts w:asciiTheme="majorHAnsi" w:hAnsiTheme="majorHAnsi" w:cs="Arial"/>
          <w:sz w:val="21"/>
          <w:szCs w:val="21"/>
          <w:lang w:val="en-US"/>
        </w:rPr>
        <w:t>dla</w:t>
      </w:r>
      <w:proofErr w:type="spellEnd"/>
      <w:r w:rsidRPr="002D0957">
        <w:rPr>
          <w:rFonts w:asciiTheme="majorHAnsi" w:hAnsiTheme="majorHAnsi" w:cs="Arial"/>
          <w:sz w:val="21"/>
          <w:szCs w:val="21"/>
          <w:lang w:val="en-US"/>
        </w:rPr>
        <w:t xml:space="preserve"> Windows 7: Internet Explorer 9, Internet Explorer 11</w:t>
      </w:r>
    </w:p>
    <w:p w14:paraId="10621F8D" w14:textId="77777777" w:rsidR="00C70CEB" w:rsidRPr="002D0957" w:rsidRDefault="00C70CEB">
      <w:pPr>
        <w:pStyle w:val="Akapitzlist"/>
        <w:numPr>
          <w:ilvl w:val="0"/>
          <w:numId w:val="43"/>
        </w:numPr>
        <w:jc w:val="both"/>
        <w:rPr>
          <w:rFonts w:asciiTheme="majorHAnsi" w:hAnsiTheme="majorHAnsi" w:cs="Arial"/>
          <w:sz w:val="21"/>
          <w:szCs w:val="21"/>
        </w:rPr>
      </w:pPr>
      <w:r w:rsidRPr="002D0957">
        <w:rPr>
          <w:rFonts w:asciiTheme="majorHAnsi" w:hAnsiTheme="majorHAnsi" w:cs="Arial"/>
          <w:sz w:val="21"/>
          <w:szCs w:val="21"/>
        </w:rPr>
        <w:t>dla Windows 8: Internet Explorer 11</w:t>
      </w:r>
    </w:p>
    <w:p w14:paraId="1F611980" w14:textId="77777777" w:rsidR="00C70CEB" w:rsidRPr="002D0957" w:rsidRDefault="00C70CEB">
      <w:pPr>
        <w:pStyle w:val="Akapitzlist"/>
        <w:numPr>
          <w:ilvl w:val="0"/>
          <w:numId w:val="43"/>
        </w:numPr>
        <w:jc w:val="both"/>
        <w:rPr>
          <w:rFonts w:asciiTheme="majorHAnsi" w:hAnsiTheme="majorHAnsi" w:cs="Arial"/>
          <w:sz w:val="21"/>
          <w:szCs w:val="21"/>
        </w:rPr>
      </w:pPr>
      <w:r w:rsidRPr="002D0957">
        <w:rPr>
          <w:rFonts w:asciiTheme="majorHAnsi" w:hAnsiTheme="majorHAnsi" w:cs="Arial"/>
          <w:sz w:val="21"/>
          <w:szCs w:val="21"/>
        </w:rPr>
        <w:t>dla Windows 10: Internet Explorer 11</w:t>
      </w:r>
    </w:p>
    <w:p w14:paraId="6B1BFC98" w14:textId="77777777" w:rsidR="00C70CEB" w:rsidRPr="002D0957" w:rsidRDefault="00C70CEB">
      <w:pPr>
        <w:pStyle w:val="Akapitzlist"/>
        <w:numPr>
          <w:ilvl w:val="0"/>
          <w:numId w:val="40"/>
        </w:numPr>
        <w:jc w:val="both"/>
        <w:rPr>
          <w:rFonts w:asciiTheme="majorHAnsi" w:hAnsiTheme="majorHAnsi" w:cs="Arial"/>
          <w:sz w:val="21"/>
          <w:szCs w:val="21"/>
        </w:rPr>
      </w:pPr>
      <w:r w:rsidRPr="002D0957">
        <w:rPr>
          <w:rFonts w:asciiTheme="majorHAnsi" w:hAnsiTheme="majorHAnsi" w:cs="Arial"/>
          <w:sz w:val="21"/>
          <w:szCs w:val="21"/>
        </w:rPr>
        <w:t>Wspierane są rozwiązania dostarczane przez firmy:</w:t>
      </w:r>
    </w:p>
    <w:p w14:paraId="2BB63CCB" w14:textId="77777777" w:rsidR="00C70CEB" w:rsidRPr="002D0957" w:rsidRDefault="00C70CEB">
      <w:pPr>
        <w:pStyle w:val="Akapitzlist"/>
        <w:numPr>
          <w:ilvl w:val="0"/>
          <w:numId w:val="44"/>
        </w:numPr>
        <w:jc w:val="both"/>
        <w:rPr>
          <w:rFonts w:asciiTheme="majorHAnsi" w:hAnsiTheme="majorHAnsi" w:cs="Arial"/>
          <w:sz w:val="21"/>
          <w:szCs w:val="21"/>
        </w:rPr>
      </w:pPr>
      <w:r w:rsidRPr="002D0957">
        <w:rPr>
          <w:rFonts w:asciiTheme="majorHAnsi" w:hAnsiTheme="majorHAnsi" w:cs="Arial"/>
          <w:sz w:val="21"/>
          <w:szCs w:val="21"/>
        </w:rPr>
        <w:t xml:space="preserve">Polskie Centrum Certyfikacji Elektronicznej </w:t>
      </w:r>
      <w:proofErr w:type="spellStart"/>
      <w:r w:rsidRPr="002D0957">
        <w:rPr>
          <w:rFonts w:asciiTheme="majorHAnsi" w:hAnsiTheme="majorHAnsi" w:cs="Arial"/>
          <w:sz w:val="21"/>
          <w:szCs w:val="21"/>
        </w:rPr>
        <w:t>Sigillum</w:t>
      </w:r>
      <w:proofErr w:type="spellEnd"/>
      <w:r w:rsidRPr="002D0957">
        <w:rPr>
          <w:rFonts w:asciiTheme="majorHAnsi" w:hAnsiTheme="majorHAnsi" w:cs="Arial"/>
          <w:sz w:val="21"/>
          <w:szCs w:val="21"/>
        </w:rPr>
        <w:t xml:space="preserve"> Polskiej Wytwórni Papierów Wartościowych S.A.</w:t>
      </w:r>
    </w:p>
    <w:p w14:paraId="09470F0B" w14:textId="77777777" w:rsidR="00C70CEB" w:rsidRPr="002D0957" w:rsidRDefault="00C70CEB">
      <w:pPr>
        <w:pStyle w:val="Akapitzlist"/>
        <w:numPr>
          <w:ilvl w:val="0"/>
          <w:numId w:val="44"/>
        </w:numPr>
        <w:jc w:val="both"/>
        <w:rPr>
          <w:rFonts w:asciiTheme="majorHAnsi" w:hAnsiTheme="majorHAnsi" w:cs="Arial"/>
          <w:sz w:val="21"/>
          <w:szCs w:val="21"/>
        </w:rPr>
      </w:pPr>
      <w:r w:rsidRPr="002D0957">
        <w:rPr>
          <w:rFonts w:asciiTheme="majorHAnsi" w:hAnsiTheme="majorHAnsi" w:cs="Arial"/>
          <w:sz w:val="21"/>
          <w:szCs w:val="21"/>
        </w:rPr>
        <w:t>Centrum Obsługi Podpisu Elektronicznego Szafir Krajowej Izby Rozliczeniowej S.A.</w:t>
      </w:r>
    </w:p>
    <w:p w14:paraId="0618BD91" w14:textId="77777777" w:rsidR="00C70CEB" w:rsidRPr="002D0957" w:rsidRDefault="00C70CEB">
      <w:pPr>
        <w:pStyle w:val="Akapitzlist"/>
        <w:numPr>
          <w:ilvl w:val="0"/>
          <w:numId w:val="44"/>
        </w:numPr>
        <w:jc w:val="both"/>
        <w:rPr>
          <w:rFonts w:asciiTheme="majorHAnsi" w:hAnsiTheme="majorHAnsi" w:cs="Arial"/>
          <w:sz w:val="21"/>
          <w:szCs w:val="21"/>
        </w:rPr>
      </w:pPr>
      <w:r w:rsidRPr="002D0957">
        <w:rPr>
          <w:rFonts w:asciiTheme="majorHAnsi" w:hAnsiTheme="majorHAnsi" w:cs="Arial"/>
          <w:sz w:val="21"/>
          <w:szCs w:val="21"/>
        </w:rPr>
        <w:t xml:space="preserve">Powszechne Centrum Certyfikacji </w:t>
      </w:r>
      <w:proofErr w:type="spellStart"/>
      <w:r w:rsidRPr="002D0957">
        <w:rPr>
          <w:rFonts w:asciiTheme="majorHAnsi" w:hAnsiTheme="majorHAnsi" w:cs="Arial"/>
          <w:sz w:val="21"/>
          <w:szCs w:val="21"/>
        </w:rPr>
        <w:t>Certum</w:t>
      </w:r>
      <w:proofErr w:type="spellEnd"/>
      <w:r w:rsidRPr="002D0957">
        <w:rPr>
          <w:rFonts w:asciiTheme="majorHAnsi" w:hAnsiTheme="majorHAnsi" w:cs="Arial"/>
          <w:sz w:val="21"/>
          <w:szCs w:val="21"/>
        </w:rPr>
        <w:t xml:space="preserve"> firmy Asseco Data Systems S.A. (dawniej: </w:t>
      </w:r>
      <w:proofErr w:type="spellStart"/>
      <w:r w:rsidRPr="002D0957">
        <w:rPr>
          <w:rFonts w:asciiTheme="majorHAnsi" w:hAnsiTheme="majorHAnsi" w:cs="Arial"/>
          <w:sz w:val="21"/>
          <w:szCs w:val="21"/>
        </w:rPr>
        <w:t>Unizeto</w:t>
      </w:r>
      <w:proofErr w:type="spellEnd"/>
      <w:r w:rsidRPr="002D0957">
        <w:rPr>
          <w:rFonts w:asciiTheme="majorHAnsi" w:hAnsiTheme="majorHAnsi" w:cs="Arial"/>
          <w:sz w:val="21"/>
          <w:szCs w:val="21"/>
        </w:rPr>
        <w:t xml:space="preserve"> Technologies SA.)</w:t>
      </w:r>
    </w:p>
    <w:p w14:paraId="7E2D095C" w14:textId="77777777" w:rsidR="00C70CEB" w:rsidRPr="002D0957" w:rsidRDefault="00C70CEB">
      <w:pPr>
        <w:pStyle w:val="Akapitzlist"/>
        <w:numPr>
          <w:ilvl w:val="0"/>
          <w:numId w:val="44"/>
        </w:numPr>
        <w:jc w:val="both"/>
        <w:rPr>
          <w:rFonts w:asciiTheme="majorHAnsi" w:hAnsiTheme="majorHAnsi" w:cs="Arial"/>
          <w:sz w:val="21"/>
          <w:szCs w:val="21"/>
        </w:rPr>
      </w:pPr>
      <w:r w:rsidRPr="002D0957">
        <w:rPr>
          <w:rFonts w:asciiTheme="majorHAnsi" w:hAnsiTheme="majorHAnsi" w:cs="Arial"/>
          <w:sz w:val="21"/>
          <w:szCs w:val="21"/>
        </w:rPr>
        <w:t xml:space="preserve">Kwalifikowane Centrum certyfikacji Kluczy </w:t>
      </w:r>
      <w:proofErr w:type="spellStart"/>
      <w:r w:rsidRPr="002D0957">
        <w:rPr>
          <w:rFonts w:asciiTheme="majorHAnsi" w:hAnsiTheme="majorHAnsi" w:cs="Arial"/>
          <w:sz w:val="21"/>
          <w:szCs w:val="21"/>
        </w:rPr>
        <w:t>CenCert</w:t>
      </w:r>
      <w:proofErr w:type="spellEnd"/>
      <w:r w:rsidRPr="002D0957">
        <w:rPr>
          <w:rFonts w:asciiTheme="majorHAnsi" w:hAnsiTheme="majorHAnsi" w:cs="Arial"/>
          <w:sz w:val="21"/>
          <w:szCs w:val="21"/>
        </w:rPr>
        <w:t xml:space="preserve"> firmy </w:t>
      </w:r>
      <w:proofErr w:type="spellStart"/>
      <w:r w:rsidRPr="002D0957">
        <w:rPr>
          <w:rFonts w:asciiTheme="majorHAnsi" w:hAnsiTheme="majorHAnsi" w:cs="Arial"/>
          <w:sz w:val="21"/>
          <w:szCs w:val="21"/>
        </w:rPr>
        <w:t>Safe</w:t>
      </w:r>
      <w:proofErr w:type="spellEnd"/>
      <w:r w:rsidRPr="002D0957">
        <w:rPr>
          <w:rFonts w:asciiTheme="majorHAnsi" w:hAnsiTheme="majorHAnsi" w:cs="Arial"/>
          <w:sz w:val="21"/>
          <w:szCs w:val="21"/>
        </w:rPr>
        <w:t xml:space="preserve"> Technologies S.A.;</w:t>
      </w:r>
    </w:p>
    <w:p w14:paraId="20CD1CA3" w14:textId="77777777" w:rsidR="00C70CEB" w:rsidRPr="002D0957" w:rsidRDefault="00C70CEB">
      <w:pPr>
        <w:pStyle w:val="Akapitzlist"/>
        <w:numPr>
          <w:ilvl w:val="0"/>
          <w:numId w:val="39"/>
        </w:numPr>
        <w:tabs>
          <w:tab w:val="left" w:pos="142"/>
        </w:tabs>
        <w:jc w:val="both"/>
        <w:rPr>
          <w:rFonts w:asciiTheme="majorHAnsi" w:hAnsiTheme="majorHAnsi" w:cs="Arial"/>
          <w:sz w:val="21"/>
          <w:szCs w:val="21"/>
        </w:rPr>
      </w:pPr>
      <w:r w:rsidRPr="002D0957">
        <w:rPr>
          <w:rFonts w:asciiTheme="majorHAnsi" w:hAnsiTheme="majorHAnsi" w:cs="Arial"/>
          <w:sz w:val="21"/>
          <w:szCs w:val="21"/>
        </w:rPr>
        <w:t>Dopuszczalne formaty przesyłanych danych</w:t>
      </w:r>
    </w:p>
    <w:p w14:paraId="77D069C2" w14:textId="77777777" w:rsidR="00C70CEB" w:rsidRPr="002D0957" w:rsidRDefault="00C70CEB" w:rsidP="00C70CEB">
      <w:pPr>
        <w:ind w:left="720"/>
        <w:jc w:val="both"/>
        <w:rPr>
          <w:rFonts w:asciiTheme="majorHAnsi" w:hAnsiTheme="majorHAnsi" w:cs="Arial"/>
          <w:sz w:val="21"/>
          <w:szCs w:val="21"/>
          <w:lang w:val="en-US"/>
        </w:rPr>
      </w:pPr>
      <w:r w:rsidRPr="002D0957">
        <w:rPr>
          <w:rFonts w:asciiTheme="majorHAnsi" w:hAnsiTheme="majorHAnsi" w:cs="Arial"/>
          <w:sz w:val="21"/>
          <w:szCs w:val="21"/>
          <w:lang w:val="en-US"/>
        </w:rPr>
        <w:t>image/bmp, image/x-windows-bmp, application/</w:t>
      </w:r>
      <w:proofErr w:type="spellStart"/>
      <w:r w:rsidRPr="002D0957">
        <w:rPr>
          <w:rFonts w:asciiTheme="majorHAnsi" w:hAnsiTheme="majorHAnsi" w:cs="Arial"/>
          <w:sz w:val="21"/>
          <w:szCs w:val="21"/>
          <w:lang w:val="en-US"/>
        </w:rPr>
        <w:t>msword</w:t>
      </w:r>
      <w:proofErr w:type="spellEnd"/>
      <w:r w:rsidRPr="002D0957">
        <w:rPr>
          <w:rFonts w:asciiTheme="majorHAnsi" w:hAnsiTheme="majorHAnsi" w:cs="Arial"/>
          <w:sz w:val="21"/>
          <w:szCs w:val="21"/>
          <w:lang w:val="en-US"/>
        </w:rPr>
        <w:t>, application/drafting, image/gif, application/x-compressed, application/x-</w:t>
      </w:r>
      <w:proofErr w:type="spellStart"/>
      <w:r w:rsidRPr="002D0957">
        <w:rPr>
          <w:rFonts w:asciiTheme="majorHAnsi" w:hAnsiTheme="majorHAnsi" w:cs="Arial"/>
          <w:sz w:val="21"/>
          <w:szCs w:val="21"/>
          <w:lang w:val="en-US"/>
        </w:rPr>
        <w:t>gzip</w:t>
      </w:r>
      <w:proofErr w:type="spellEnd"/>
      <w:r w:rsidRPr="002D0957">
        <w:rPr>
          <w:rFonts w:asciiTheme="majorHAnsi" w:hAnsiTheme="majorHAnsi" w:cs="Arial"/>
          <w:sz w:val="21"/>
          <w:szCs w:val="21"/>
          <w:lang w:val="en-US"/>
        </w:rPr>
        <w:t>, multipart/x-</w:t>
      </w:r>
      <w:proofErr w:type="spellStart"/>
      <w:r w:rsidRPr="002D0957">
        <w:rPr>
          <w:rFonts w:asciiTheme="majorHAnsi" w:hAnsiTheme="majorHAnsi" w:cs="Arial"/>
          <w:sz w:val="21"/>
          <w:szCs w:val="21"/>
          <w:lang w:val="en-US"/>
        </w:rPr>
        <w:t>gzip</w:t>
      </w:r>
      <w:proofErr w:type="spellEnd"/>
      <w:r w:rsidRPr="002D0957">
        <w:rPr>
          <w:rFonts w:asciiTheme="majorHAnsi" w:hAnsiTheme="majorHAnsi" w:cs="Arial"/>
          <w:sz w:val="21"/>
          <w:szCs w:val="21"/>
          <w:lang w:val="en-US"/>
        </w:rPr>
        <w:t>, image/jpeg, image/</w:t>
      </w:r>
      <w:proofErr w:type="spellStart"/>
      <w:r w:rsidRPr="002D0957">
        <w:rPr>
          <w:rFonts w:asciiTheme="majorHAnsi" w:hAnsiTheme="majorHAnsi" w:cs="Arial"/>
          <w:sz w:val="21"/>
          <w:szCs w:val="21"/>
          <w:lang w:val="en-US"/>
        </w:rPr>
        <w:t>pjpeg</w:t>
      </w:r>
      <w:proofErr w:type="spellEnd"/>
      <w:r w:rsidRPr="002D0957">
        <w:rPr>
          <w:rFonts w:asciiTheme="majorHAnsi" w:hAnsiTheme="majorHAnsi" w:cs="Arial"/>
          <w:sz w:val="21"/>
          <w:szCs w:val="21"/>
          <w:lang w:val="en-US"/>
        </w:rPr>
        <w:t>, application/x-latex, application/pdf, image/</w:t>
      </w:r>
      <w:proofErr w:type="spellStart"/>
      <w:r w:rsidRPr="002D0957">
        <w:rPr>
          <w:rFonts w:asciiTheme="majorHAnsi" w:hAnsiTheme="majorHAnsi" w:cs="Arial"/>
          <w:sz w:val="21"/>
          <w:szCs w:val="21"/>
          <w:lang w:val="en-US"/>
        </w:rPr>
        <w:t>pict</w:t>
      </w:r>
      <w:proofErr w:type="spellEnd"/>
      <w:r w:rsidRPr="002D0957">
        <w:rPr>
          <w:rFonts w:asciiTheme="majorHAnsi" w:hAnsiTheme="majorHAnsi" w:cs="Arial"/>
          <w:sz w:val="21"/>
          <w:szCs w:val="21"/>
          <w:lang w:val="en-US"/>
        </w:rPr>
        <w:t>, image/</w:t>
      </w:r>
      <w:proofErr w:type="spellStart"/>
      <w:r w:rsidRPr="002D0957">
        <w:rPr>
          <w:rFonts w:asciiTheme="majorHAnsi" w:hAnsiTheme="majorHAnsi" w:cs="Arial"/>
          <w:sz w:val="21"/>
          <w:szCs w:val="21"/>
          <w:lang w:val="en-US"/>
        </w:rPr>
        <w:t>png</w:t>
      </w:r>
      <w:proofErr w:type="spellEnd"/>
      <w:r w:rsidRPr="002D0957">
        <w:rPr>
          <w:rFonts w:asciiTheme="majorHAnsi" w:hAnsiTheme="majorHAnsi" w:cs="Arial"/>
          <w:sz w:val="21"/>
          <w:szCs w:val="21"/>
          <w:lang w:val="en-US"/>
        </w:rPr>
        <w:t>, application/</w:t>
      </w:r>
      <w:proofErr w:type="spellStart"/>
      <w:r w:rsidRPr="002D0957">
        <w:rPr>
          <w:rFonts w:asciiTheme="majorHAnsi" w:hAnsiTheme="majorHAnsi" w:cs="Arial"/>
          <w:sz w:val="21"/>
          <w:szCs w:val="21"/>
          <w:lang w:val="en-US"/>
        </w:rPr>
        <w:t>mspowerpoint</w:t>
      </w:r>
      <w:proofErr w:type="spellEnd"/>
      <w:r w:rsidRPr="002D0957">
        <w:rPr>
          <w:rFonts w:asciiTheme="majorHAnsi" w:hAnsiTheme="majorHAnsi" w:cs="Arial"/>
          <w:sz w:val="21"/>
          <w:szCs w:val="21"/>
          <w:lang w:val="en-US"/>
        </w:rPr>
        <w:t>, application/postscript, application/rtf, application/x-rtf, text/</w:t>
      </w:r>
      <w:proofErr w:type="spellStart"/>
      <w:r w:rsidRPr="002D0957">
        <w:rPr>
          <w:rFonts w:asciiTheme="majorHAnsi" w:hAnsiTheme="majorHAnsi" w:cs="Arial"/>
          <w:sz w:val="21"/>
          <w:szCs w:val="21"/>
          <w:lang w:val="en-US"/>
        </w:rPr>
        <w:t>richtext</w:t>
      </w:r>
      <w:proofErr w:type="spellEnd"/>
      <w:r w:rsidRPr="002D0957">
        <w:rPr>
          <w:rFonts w:asciiTheme="majorHAnsi" w:hAnsiTheme="majorHAnsi" w:cs="Arial"/>
          <w:sz w:val="21"/>
          <w:szCs w:val="21"/>
          <w:lang w:val="en-US"/>
        </w:rPr>
        <w:t>, image/tiff, image/x-tiff, application/</w:t>
      </w:r>
      <w:proofErr w:type="spellStart"/>
      <w:r w:rsidRPr="002D0957">
        <w:rPr>
          <w:rFonts w:asciiTheme="majorHAnsi" w:hAnsiTheme="majorHAnsi" w:cs="Arial"/>
          <w:sz w:val="21"/>
          <w:szCs w:val="21"/>
          <w:lang w:val="en-US"/>
        </w:rPr>
        <w:t>mswrite</w:t>
      </w:r>
      <w:proofErr w:type="spellEnd"/>
      <w:r w:rsidRPr="002D0957">
        <w:rPr>
          <w:rFonts w:asciiTheme="majorHAnsi" w:hAnsiTheme="majorHAnsi" w:cs="Arial"/>
          <w:sz w:val="21"/>
          <w:szCs w:val="21"/>
          <w:lang w:val="en-US"/>
        </w:rPr>
        <w:t>, application/excel, application/x-excel, application/vnd.ms-excel, application/x-</w:t>
      </w:r>
      <w:proofErr w:type="spellStart"/>
      <w:r w:rsidRPr="002D0957">
        <w:rPr>
          <w:rFonts w:asciiTheme="majorHAnsi" w:hAnsiTheme="majorHAnsi" w:cs="Arial"/>
          <w:sz w:val="21"/>
          <w:szCs w:val="21"/>
          <w:lang w:val="en-US"/>
        </w:rPr>
        <w:t>msexcel</w:t>
      </w:r>
      <w:proofErr w:type="spellEnd"/>
      <w:r w:rsidRPr="002D0957">
        <w:rPr>
          <w:rFonts w:asciiTheme="majorHAnsi" w:hAnsiTheme="majorHAnsi" w:cs="Arial"/>
          <w:sz w:val="21"/>
          <w:szCs w:val="21"/>
          <w:lang w:val="en-US"/>
        </w:rPr>
        <w:t>, application/vnd.ms-excel, text/xml, application/x-zip-compressed, application/zip, application/vnd.ms-office, image/x-</w:t>
      </w:r>
      <w:proofErr w:type="spellStart"/>
      <w:r w:rsidRPr="002D0957">
        <w:rPr>
          <w:rFonts w:asciiTheme="majorHAnsi" w:hAnsiTheme="majorHAnsi" w:cs="Arial"/>
          <w:sz w:val="21"/>
          <w:szCs w:val="21"/>
          <w:lang w:val="en-US"/>
        </w:rPr>
        <w:t>ms</w:t>
      </w:r>
      <w:proofErr w:type="spellEnd"/>
      <w:r w:rsidRPr="002D0957">
        <w:rPr>
          <w:rFonts w:asciiTheme="majorHAnsi" w:hAnsiTheme="majorHAnsi" w:cs="Arial"/>
          <w:sz w:val="21"/>
          <w:szCs w:val="21"/>
          <w:lang w:val="en-US"/>
        </w:rPr>
        <w:t>-bmp, video/x-</w:t>
      </w:r>
      <w:proofErr w:type="spellStart"/>
      <w:r w:rsidRPr="002D0957">
        <w:rPr>
          <w:rFonts w:asciiTheme="majorHAnsi" w:hAnsiTheme="majorHAnsi" w:cs="Arial"/>
          <w:sz w:val="21"/>
          <w:szCs w:val="21"/>
          <w:lang w:val="en-US"/>
        </w:rPr>
        <w:t>msvideo</w:t>
      </w:r>
      <w:proofErr w:type="spellEnd"/>
      <w:r w:rsidRPr="002D0957">
        <w:rPr>
          <w:rFonts w:asciiTheme="majorHAnsi" w:hAnsiTheme="majorHAnsi" w:cs="Arial"/>
          <w:sz w:val="21"/>
          <w:szCs w:val="21"/>
          <w:lang w:val="en-US"/>
        </w:rPr>
        <w:t>, audio/x-</w:t>
      </w:r>
      <w:proofErr w:type="spellStart"/>
      <w:r w:rsidRPr="002D0957">
        <w:rPr>
          <w:rFonts w:asciiTheme="majorHAnsi" w:hAnsiTheme="majorHAnsi" w:cs="Arial"/>
          <w:sz w:val="21"/>
          <w:szCs w:val="21"/>
          <w:lang w:val="en-US"/>
        </w:rPr>
        <w:t>ms</w:t>
      </w:r>
      <w:proofErr w:type="spellEnd"/>
      <w:r w:rsidRPr="002D0957">
        <w:rPr>
          <w:rFonts w:asciiTheme="majorHAnsi" w:hAnsiTheme="majorHAnsi" w:cs="Arial"/>
          <w:sz w:val="21"/>
          <w:szCs w:val="21"/>
          <w:lang w:val="en-US"/>
        </w:rPr>
        <w:t>-</w:t>
      </w:r>
      <w:proofErr w:type="spellStart"/>
      <w:r w:rsidRPr="002D0957">
        <w:rPr>
          <w:rFonts w:asciiTheme="majorHAnsi" w:hAnsiTheme="majorHAnsi" w:cs="Arial"/>
          <w:sz w:val="21"/>
          <w:szCs w:val="21"/>
          <w:lang w:val="en-US"/>
        </w:rPr>
        <w:t>wma</w:t>
      </w:r>
      <w:proofErr w:type="spellEnd"/>
      <w:r w:rsidRPr="002D0957">
        <w:rPr>
          <w:rFonts w:asciiTheme="majorHAnsi" w:hAnsiTheme="majorHAnsi" w:cs="Arial"/>
          <w:sz w:val="21"/>
          <w:szCs w:val="21"/>
          <w:lang w:val="en-US"/>
        </w:rPr>
        <w:t>, application/</w:t>
      </w:r>
      <w:proofErr w:type="spellStart"/>
      <w:r w:rsidRPr="002D0957">
        <w:rPr>
          <w:rFonts w:asciiTheme="majorHAnsi" w:hAnsiTheme="majorHAnsi" w:cs="Arial"/>
          <w:sz w:val="21"/>
          <w:szCs w:val="21"/>
          <w:lang w:val="en-US"/>
        </w:rPr>
        <w:t>vnd.oasis.opendocument.spreadsheet</w:t>
      </w:r>
      <w:proofErr w:type="spellEnd"/>
      <w:r w:rsidRPr="002D0957">
        <w:rPr>
          <w:rFonts w:asciiTheme="majorHAnsi" w:hAnsiTheme="majorHAnsi" w:cs="Arial"/>
          <w:sz w:val="21"/>
          <w:szCs w:val="21"/>
          <w:lang w:val="en-US"/>
        </w:rPr>
        <w:t>, application/</w:t>
      </w:r>
      <w:proofErr w:type="spellStart"/>
      <w:r w:rsidRPr="002D0957">
        <w:rPr>
          <w:rFonts w:asciiTheme="majorHAnsi" w:hAnsiTheme="majorHAnsi" w:cs="Arial"/>
          <w:sz w:val="21"/>
          <w:szCs w:val="21"/>
          <w:lang w:val="en-US"/>
        </w:rPr>
        <w:t>acad</w:t>
      </w:r>
      <w:proofErr w:type="spellEnd"/>
      <w:r w:rsidRPr="002D0957">
        <w:rPr>
          <w:rFonts w:asciiTheme="majorHAnsi" w:hAnsiTheme="majorHAnsi" w:cs="Arial"/>
          <w:sz w:val="21"/>
          <w:szCs w:val="21"/>
          <w:lang w:val="en-US"/>
        </w:rPr>
        <w:t>, application/x-</w:t>
      </w:r>
      <w:proofErr w:type="spellStart"/>
      <w:r w:rsidRPr="002D0957">
        <w:rPr>
          <w:rFonts w:asciiTheme="majorHAnsi" w:hAnsiTheme="majorHAnsi" w:cs="Arial"/>
          <w:sz w:val="21"/>
          <w:szCs w:val="21"/>
          <w:lang w:val="en-US"/>
        </w:rPr>
        <w:t>acad</w:t>
      </w:r>
      <w:proofErr w:type="spellEnd"/>
      <w:r w:rsidRPr="002D0957">
        <w:rPr>
          <w:rFonts w:asciiTheme="majorHAnsi" w:hAnsiTheme="majorHAnsi" w:cs="Arial"/>
          <w:sz w:val="21"/>
          <w:szCs w:val="21"/>
          <w:lang w:val="en-US"/>
        </w:rPr>
        <w:t>, application/</w:t>
      </w:r>
      <w:proofErr w:type="spellStart"/>
      <w:r w:rsidRPr="002D0957">
        <w:rPr>
          <w:rFonts w:asciiTheme="majorHAnsi" w:hAnsiTheme="majorHAnsi" w:cs="Arial"/>
          <w:sz w:val="21"/>
          <w:szCs w:val="21"/>
          <w:lang w:val="en-US"/>
        </w:rPr>
        <w:t>autocad_dwg</w:t>
      </w:r>
      <w:proofErr w:type="spellEnd"/>
      <w:r w:rsidRPr="002D0957">
        <w:rPr>
          <w:rFonts w:asciiTheme="majorHAnsi" w:hAnsiTheme="majorHAnsi" w:cs="Arial"/>
          <w:sz w:val="21"/>
          <w:szCs w:val="21"/>
          <w:lang w:val="en-US"/>
        </w:rPr>
        <w:t>, image/x-dwg, application/dwg, application/x-dwg, application/x-</w:t>
      </w:r>
      <w:proofErr w:type="spellStart"/>
      <w:r w:rsidRPr="002D0957">
        <w:rPr>
          <w:rFonts w:asciiTheme="majorHAnsi" w:hAnsiTheme="majorHAnsi" w:cs="Arial"/>
          <w:sz w:val="21"/>
          <w:szCs w:val="21"/>
          <w:lang w:val="en-US"/>
        </w:rPr>
        <w:t>autocad</w:t>
      </w:r>
      <w:proofErr w:type="spellEnd"/>
      <w:r w:rsidRPr="002D0957">
        <w:rPr>
          <w:rFonts w:asciiTheme="majorHAnsi" w:hAnsiTheme="majorHAnsi" w:cs="Arial"/>
          <w:sz w:val="21"/>
          <w:szCs w:val="21"/>
          <w:lang w:val="en-US"/>
        </w:rPr>
        <w:t>, image/</w:t>
      </w:r>
      <w:proofErr w:type="spellStart"/>
      <w:r w:rsidRPr="002D0957">
        <w:rPr>
          <w:rFonts w:asciiTheme="majorHAnsi" w:hAnsiTheme="majorHAnsi" w:cs="Arial"/>
          <w:sz w:val="21"/>
          <w:szCs w:val="21"/>
          <w:lang w:val="en-US"/>
        </w:rPr>
        <w:t>vnd.dwg</w:t>
      </w:r>
      <w:proofErr w:type="spellEnd"/>
      <w:r w:rsidRPr="002D0957">
        <w:rPr>
          <w:rFonts w:asciiTheme="majorHAnsi" w:hAnsiTheme="majorHAnsi" w:cs="Arial"/>
          <w:sz w:val="21"/>
          <w:szCs w:val="21"/>
          <w:lang w:val="en-US"/>
        </w:rPr>
        <w:t>, drawing/dwg;</w:t>
      </w:r>
    </w:p>
    <w:p w14:paraId="117641CC" w14:textId="77777777" w:rsidR="00C70CEB" w:rsidRPr="002D0957" w:rsidRDefault="00C70CEB">
      <w:pPr>
        <w:pStyle w:val="Akapitzlist"/>
        <w:numPr>
          <w:ilvl w:val="0"/>
          <w:numId w:val="39"/>
        </w:numPr>
        <w:tabs>
          <w:tab w:val="left" w:pos="142"/>
        </w:tabs>
        <w:jc w:val="both"/>
        <w:rPr>
          <w:rFonts w:asciiTheme="majorHAnsi" w:hAnsiTheme="majorHAnsi" w:cs="Arial"/>
          <w:sz w:val="21"/>
          <w:szCs w:val="21"/>
        </w:rPr>
      </w:pPr>
      <w:r w:rsidRPr="002D0957">
        <w:rPr>
          <w:rFonts w:asciiTheme="majorHAnsi" w:hAnsiTheme="majorHAnsi" w:cs="Arial"/>
          <w:sz w:val="21"/>
          <w:szCs w:val="21"/>
        </w:rPr>
        <w:t>Kodowanie i oznaczenie czasu przekazania danych</w:t>
      </w:r>
    </w:p>
    <w:p w14:paraId="00C6EE94" w14:textId="77777777" w:rsidR="00C70CEB" w:rsidRPr="002D0957" w:rsidRDefault="00C70CEB" w:rsidP="00C70CEB">
      <w:pPr>
        <w:ind w:left="720"/>
        <w:jc w:val="both"/>
        <w:rPr>
          <w:rFonts w:asciiTheme="majorHAnsi" w:hAnsiTheme="majorHAnsi" w:cs="Arial"/>
          <w:sz w:val="21"/>
          <w:szCs w:val="21"/>
        </w:rPr>
      </w:pPr>
      <w:r w:rsidRPr="002D0957">
        <w:rPr>
          <w:rFonts w:asciiTheme="majorHAnsi" w:hAnsiTheme="majorHAnsi" w:cs="Arial"/>
          <w:sz w:val="21"/>
          <w:szCs w:val="21"/>
        </w:rPr>
        <w:t>Czas zapisywany jest w formacie YYYY-MM-DD HH:</w:t>
      </w:r>
      <w:proofErr w:type="gramStart"/>
      <w:r w:rsidRPr="002D0957">
        <w:rPr>
          <w:rFonts w:asciiTheme="majorHAnsi" w:hAnsiTheme="majorHAnsi" w:cs="Arial"/>
          <w:sz w:val="21"/>
          <w:szCs w:val="21"/>
        </w:rPr>
        <w:t>MM:SS.</w:t>
      </w:r>
      <w:proofErr w:type="gramEnd"/>
      <w:r w:rsidRPr="002D0957">
        <w:rPr>
          <w:rFonts w:asciiTheme="majorHAnsi" w:hAnsiTheme="majorHAnsi" w:cs="Arial"/>
          <w:sz w:val="21"/>
          <w:szCs w:val="21"/>
        </w:rPr>
        <w:t xml:space="preserve"> Za datę przekazania oferty, zawiadomień, dokumentów elektronicznych, oświadczeń lub elektronicznych kopii dokumentów lub oświadczeń oraz innych informacji przyjmuje się datę ich wpływu na Platformę, a nie datę wykonanie danej czynności przez Wykonawcę na Platformie.</w:t>
      </w:r>
    </w:p>
    <w:p w14:paraId="6ABB5178" w14:textId="77777777" w:rsidR="00C70CEB" w:rsidRPr="002D0957" w:rsidRDefault="00C70CEB">
      <w:pPr>
        <w:pStyle w:val="Akapitzlist"/>
        <w:numPr>
          <w:ilvl w:val="0"/>
          <w:numId w:val="38"/>
        </w:numPr>
        <w:tabs>
          <w:tab w:val="left" w:pos="142"/>
        </w:tabs>
        <w:jc w:val="both"/>
        <w:rPr>
          <w:rFonts w:asciiTheme="majorHAnsi" w:hAnsiTheme="majorHAnsi" w:cs="Arial"/>
          <w:sz w:val="21"/>
          <w:szCs w:val="21"/>
        </w:rPr>
      </w:pPr>
      <w:r w:rsidRPr="002D0957">
        <w:rPr>
          <w:rFonts w:asciiTheme="majorHAnsi" w:hAnsiTheme="majorHAnsi" w:cs="Arial"/>
          <w:sz w:val="21"/>
          <w:szCs w:val="21"/>
        </w:rPr>
        <w:t>Maksymalny rozmiar plików przesyłanych za pośrednictwem Platformy wynosi 50 MB.</w:t>
      </w:r>
    </w:p>
    <w:p w14:paraId="6CC89ACD" w14:textId="77777777" w:rsidR="00734928" w:rsidRPr="002D0957" w:rsidRDefault="00C70CEB">
      <w:pPr>
        <w:pStyle w:val="Akapitzlist"/>
        <w:numPr>
          <w:ilvl w:val="0"/>
          <w:numId w:val="38"/>
        </w:numPr>
        <w:tabs>
          <w:tab w:val="left" w:pos="142"/>
        </w:tabs>
        <w:jc w:val="both"/>
        <w:rPr>
          <w:rFonts w:asciiTheme="majorHAnsi" w:hAnsiTheme="majorHAnsi" w:cs="Arial"/>
          <w:sz w:val="21"/>
          <w:szCs w:val="21"/>
        </w:rPr>
      </w:pPr>
      <w:r w:rsidRPr="002D0957">
        <w:rPr>
          <w:rFonts w:asciiTheme="majorHAnsi" w:hAnsiTheme="majorHAnsi" w:cs="Arial"/>
          <w:sz w:val="21"/>
          <w:szCs w:val="21"/>
        </w:rPr>
        <w:t>Za datę przekazania oferty, zawiadomień, dokumentów elektronicznych, oświadczeń lub elektronicznych kopii dokumentów lub oświadczeń oraz innych informacji przyjmuje się datę ich wpływu na Platformę, a nie datę wykonania danej czynności przez Wykonawcę na Platformie.</w:t>
      </w:r>
    </w:p>
    <w:p w14:paraId="14690471" w14:textId="50F89DBF" w:rsidR="00C70CEB" w:rsidRPr="002D0957" w:rsidRDefault="00C70CEB">
      <w:pPr>
        <w:pStyle w:val="Akapitzlist"/>
        <w:numPr>
          <w:ilvl w:val="0"/>
          <w:numId w:val="38"/>
        </w:numPr>
        <w:tabs>
          <w:tab w:val="left" w:pos="142"/>
        </w:tabs>
        <w:jc w:val="both"/>
        <w:rPr>
          <w:rFonts w:asciiTheme="majorHAnsi" w:hAnsiTheme="majorHAnsi" w:cs="Arial"/>
          <w:sz w:val="21"/>
          <w:szCs w:val="21"/>
        </w:rPr>
      </w:pPr>
      <w:r w:rsidRPr="002D0957">
        <w:rPr>
          <w:rFonts w:asciiTheme="majorHAnsi" w:hAnsiTheme="majorHAnsi" w:cs="Arial"/>
          <w:sz w:val="21"/>
          <w:szCs w:val="21"/>
        </w:rPr>
        <w:t>Dokumenty elektroniczne, oświadczenia lub elektroniczne kopie dokumentów lub oświadczeń składane są przez Wykonawcę za pośrednictwem Platformy jako załączniki. Zamawiający dopuszcza również możliwość składania dokumentów elektronicznych, oświadczeń lub elektronicznych kopii dokumentów lub oświadczeń (z wyłączeniem oferty) za pomocą poczty elektronicznej, na adres poczty elektronicznej wskazany w pkt 1. Sposób sporządzenia dokumentów elektronicznych, oświadczeń lub elektronicznych kopii dokumentów lub oświadczeń musi być zgodny z wymaganiami określonymi</w:t>
      </w:r>
      <w:r w:rsidR="00690F00" w:rsidRPr="002D0957">
        <w:rPr>
          <w:rFonts w:asciiTheme="majorHAnsi" w:hAnsiTheme="majorHAnsi" w:cs="Arial"/>
          <w:color w:val="FF0000"/>
          <w:sz w:val="21"/>
          <w:szCs w:val="21"/>
        </w:rPr>
        <w:t xml:space="preserve"> </w:t>
      </w:r>
      <w:r w:rsidR="00690F00" w:rsidRPr="002D0957">
        <w:rPr>
          <w:rFonts w:asciiTheme="majorHAnsi" w:hAnsiTheme="majorHAnsi" w:cs="Arial"/>
          <w:sz w:val="21"/>
          <w:szCs w:val="21"/>
        </w:rPr>
        <w:t>w</w:t>
      </w:r>
      <w:r w:rsidRPr="002D0957">
        <w:rPr>
          <w:rFonts w:asciiTheme="majorHAnsi" w:hAnsiTheme="majorHAnsi" w:cs="Arial"/>
          <w:color w:val="FF0000"/>
          <w:sz w:val="21"/>
          <w:szCs w:val="21"/>
        </w:rPr>
        <w:t xml:space="preserve"> </w:t>
      </w:r>
      <w:r w:rsidR="00690F00" w:rsidRPr="002D0957">
        <w:rPr>
          <w:rFonts w:asciiTheme="majorHAnsi" w:hAnsiTheme="majorHAnsi" w:cs="Arial"/>
          <w:color w:val="000000"/>
          <w:sz w:val="21"/>
          <w:szCs w:val="21"/>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BDC0C6A" w14:textId="77777777" w:rsidR="00C70CEB" w:rsidRPr="002D0957" w:rsidRDefault="00C70CEB">
      <w:pPr>
        <w:pStyle w:val="Akapitzlist"/>
        <w:numPr>
          <w:ilvl w:val="0"/>
          <w:numId w:val="38"/>
        </w:numPr>
        <w:tabs>
          <w:tab w:val="left" w:pos="142"/>
        </w:tabs>
        <w:jc w:val="both"/>
        <w:rPr>
          <w:rFonts w:asciiTheme="majorHAnsi" w:hAnsiTheme="majorHAnsi" w:cs="Arial"/>
          <w:sz w:val="21"/>
          <w:szCs w:val="21"/>
        </w:rPr>
      </w:pPr>
      <w:r w:rsidRPr="002D0957">
        <w:rPr>
          <w:rFonts w:asciiTheme="majorHAnsi" w:hAnsiTheme="majorHAnsi" w:cs="Arial"/>
          <w:sz w:val="21"/>
          <w:szCs w:val="21"/>
        </w:rPr>
        <w:t>Jeżeli Zamawiający lub Wykonawca przekazują oświadczenia, wnioski, zawiadomienia oraz informacje za pośrednictwem środków komunikacji elektronicznej, każda ze stron na żądanie drugiej strony niezwłocznie potwierdza fakt ich otrzymania.</w:t>
      </w:r>
    </w:p>
    <w:p w14:paraId="63D4FC2C" w14:textId="77777777" w:rsidR="00C70CEB" w:rsidRPr="002D0957" w:rsidRDefault="00C70CEB">
      <w:pPr>
        <w:pStyle w:val="Akapitzlist"/>
        <w:numPr>
          <w:ilvl w:val="0"/>
          <w:numId w:val="38"/>
        </w:numPr>
        <w:tabs>
          <w:tab w:val="left" w:pos="142"/>
        </w:tabs>
        <w:jc w:val="both"/>
        <w:rPr>
          <w:rFonts w:asciiTheme="majorHAnsi" w:hAnsiTheme="majorHAnsi" w:cs="Arial"/>
          <w:sz w:val="21"/>
          <w:szCs w:val="21"/>
        </w:rPr>
      </w:pPr>
      <w:r w:rsidRPr="002D0957">
        <w:rPr>
          <w:rFonts w:asciiTheme="majorHAnsi" w:hAnsiTheme="majorHAnsi" w:cs="Arial"/>
          <w:sz w:val="21"/>
          <w:szCs w:val="21"/>
        </w:rPr>
        <w:t>Zamawiający sugeruje, aby korespondencja dotycząca niniejszego postępowania o udzielenie zamówienia publicznego oznaczone były nazwą oraz znakiem postępowania.</w:t>
      </w:r>
    </w:p>
    <w:p w14:paraId="53BFE012" w14:textId="77777777" w:rsidR="00043B09" w:rsidRPr="002D0957" w:rsidRDefault="00C70CEB">
      <w:pPr>
        <w:pStyle w:val="Akapitzlist"/>
        <w:numPr>
          <w:ilvl w:val="0"/>
          <w:numId w:val="38"/>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Wyjaśnienia dotyczące SWZ udzielane będą z zachowaniem zasad i terminów określonych </w:t>
      </w:r>
      <w:r w:rsidRPr="002D0957">
        <w:rPr>
          <w:rFonts w:asciiTheme="majorHAnsi" w:hAnsiTheme="majorHAnsi" w:cs="Arial"/>
          <w:sz w:val="21"/>
          <w:szCs w:val="21"/>
        </w:rPr>
        <w:br/>
        <w:t xml:space="preserve">w art. 135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Wszelkie wyjaśnienia, modyfikacje i inne informacje związane z niniejszym postępowaniem Zamawiający będzie zamieszczał na stronie platformy przetargowej pod adresem</w:t>
      </w:r>
      <w:r w:rsidR="00043B09" w:rsidRPr="002D0957">
        <w:rPr>
          <w:rFonts w:asciiTheme="majorHAnsi" w:hAnsiTheme="majorHAnsi" w:cs="Arial"/>
          <w:sz w:val="21"/>
          <w:szCs w:val="21"/>
        </w:rPr>
        <w:t>:</w:t>
      </w:r>
    </w:p>
    <w:p w14:paraId="67D5BED7" w14:textId="00CD0184" w:rsidR="00734928" w:rsidRPr="002D0957" w:rsidRDefault="00C70CEB" w:rsidP="00043B09">
      <w:pPr>
        <w:pStyle w:val="Akapitzlist"/>
        <w:tabs>
          <w:tab w:val="left" w:pos="142"/>
        </w:tabs>
        <w:ind w:left="360"/>
        <w:jc w:val="both"/>
        <w:rPr>
          <w:rFonts w:asciiTheme="majorHAnsi" w:hAnsiTheme="majorHAnsi" w:cs="Arial"/>
          <w:sz w:val="21"/>
          <w:szCs w:val="21"/>
        </w:rPr>
      </w:pPr>
      <w:r w:rsidRPr="002D0957">
        <w:rPr>
          <w:rFonts w:asciiTheme="majorHAnsi" w:hAnsiTheme="majorHAnsi" w:cs="Arial"/>
          <w:sz w:val="21"/>
          <w:szCs w:val="21"/>
        </w:rPr>
        <w:lastRenderedPageBreak/>
        <w:t xml:space="preserve"> </w:t>
      </w:r>
      <w:hyperlink r:id="rId14" w:history="1">
        <w:r w:rsidR="00734928" w:rsidRPr="002D0957">
          <w:rPr>
            <w:rStyle w:val="Hipercze"/>
            <w:rFonts w:asciiTheme="majorHAnsi" w:hAnsiTheme="majorHAnsi" w:cs="Arial"/>
            <w:b/>
            <w:i/>
            <w:iCs/>
            <w:sz w:val="21"/>
            <w:szCs w:val="21"/>
          </w:rPr>
          <w:t>https://platformazakupowa.pl/pn/slaskie_straz/proceedings?input_proceedings_search=&amp;proceeding_type%5B%5D=all&amp;search-in%5B%5D=1&amp;search-in%5B%5D=2&amp;search-in%5B%5D=3&amp;search-in%5B%5D=4&amp;company-divisions%5B%5D=2204</w:t>
        </w:r>
      </w:hyperlink>
      <w:r w:rsidRPr="002D0957">
        <w:rPr>
          <w:rStyle w:val="Hipercze"/>
          <w:rFonts w:asciiTheme="majorHAnsi" w:hAnsiTheme="majorHAnsi" w:cs="Arial"/>
          <w:color w:val="auto"/>
          <w:sz w:val="21"/>
          <w:szCs w:val="21"/>
          <w:u w:val="none"/>
        </w:rPr>
        <w:t>,</w:t>
      </w:r>
      <w:r w:rsidRPr="002D0957">
        <w:rPr>
          <w:rFonts w:asciiTheme="majorHAnsi" w:hAnsiTheme="majorHAnsi" w:cs="Arial"/>
          <w:sz w:val="21"/>
          <w:szCs w:val="21"/>
        </w:rPr>
        <w:t xml:space="preserve"> </w:t>
      </w:r>
    </w:p>
    <w:p w14:paraId="7CDB10A1" w14:textId="23329DA0" w:rsidR="00C70CEB" w:rsidRPr="002D0957" w:rsidRDefault="00C70CEB" w:rsidP="00734928">
      <w:pPr>
        <w:pStyle w:val="Akapitzlist"/>
        <w:tabs>
          <w:tab w:val="left" w:pos="142"/>
        </w:tabs>
        <w:ind w:left="360"/>
        <w:jc w:val="both"/>
        <w:rPr>
          <w:rFonts w:asciiTheme="majorHAnsi" w:hAnsiTheme="majorHAnsi" w:cs="Arial"/>
          <w:sz w:val="21"/>
          <w:szCs w:val="21"/>
        </w:rPr>
      </w:pPr>
      <w:r w:rsidRPr="002D0957">
        <w:rPr>
          <w:rFonts w:asciiTheme="majorHAnsi" w:hAnsiTheme="majorHAnsi" w:cs="Arial"/>
          <w:sz w:val="21"/>
          <w:szCs w:val="21"/>
        </w:rPr>
        <w:t>w której umieszczona jest SWZ dotycząca niniejszego postępowania.</w:t>
      </w:r>
    </w:p>
    <w:p w14:paraId="2A3FD1DA" w14:textId="77777777" w:rsidR="00734928" w:rsidRPr="002D0957" w:rsidRDefault="00C70CEB">
      <w:pPr>
        <w:pStyle w:val="Akapitzlist"/>
        <w:numPr>
          <w:ilvl w:val="0"/>
          <w:numId w:val="38"/>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W przypadku wezwania przez Zamawiającego do złożenia, uzupełnienia lub poprawienia podmiotowych środków dowodowych, w trybie art. 126 lub 128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środki dowodowe należy przedłożyć (złożyć/uzupełnić/poprawić) w formie wskazanej przez Zamawiającego w wezwaniu. Forma ta winna odpowiadać wymogom wynikającym ze stosownych przepisów.</w:t>
      </w:r>
    </w:p>
    <w:p w14:paraId="4A5EED8D" w14:textId="77777777" w:rsidR="00043B09" w:rsidRPr="002D0957" w:rsidRDefault="00C70CEB">
      <w:pPr>
        <w:pStyle w:val="Akapitzlist"/>
        <w:numPr>
          <w:ilvl w:val="0"/>
          <w:numId w:val="38"/>
        </w:numPr>
        <w:tabs>
          <w:tab w:val="left" w:pos="142"/>
        </w:tabs>
        <w:jc w:val="both"/>
        <w:rPr>
          <w:rFonts w:asciiTheme="majorHAnsi" w:hAnsiTheme="majorHAnsi" w:cs="Arial"/>
          <w:sz w:val="21"/>
          <w:szCs w:val="21"/>
        </w:rPr>
      </w:pPr>
      <w:r w:rsidRPr="002D0957">
        <w:rPr>
          <w:rFonts w:asciiTheme="majorHAnsi" w:hAnsiTheme="majorHAnsi" w:cs="Arial"/>
          <w:sz w:val="21"/>
          <w:szCs w:val="21"/>
        </w:rPr>
        <w:t>Informację o wyborze oferty najkorzystniejszej bądź o unieważnieniu postępowania Zamawiający zamieści na stronie internetowej pod następującym adresem:</w:t>
      </w:r>
    </w:p>
    <w:p w14:paraId="5543CFCF" w14:textId="0303F872" w:rsidR="00C70CEB" w:rsidRPr="002D0957" w:rsidRDefault="00F601AA" w:rsidP="00043B09">
      <w:pPr>
        <w:pStyle w:val="Akapitzlist"/>
        <w:tabs>
          <w:tab w:val="left" w:pos="142"/>
        </w:tabs>
        <w:ind w:left="360"/>
        <w:jc w:val="both"/>
        <w:rPr>
          <w:rFonts w:asciiTheme="majorHAnsi" w:hAnsiTheme="majorHAnsi" w:cs="Arial"/>
          <w:sz w:val="21"/>
          <w:szCs w:val="21"/>
        </w:rPr>
      </w:pPr>
      <w:r w:rsidRPr="002D0957">
        <w:rPr>
          <w:rFonts w:asciiTheme="majorHAnsi" w:hAnsiTheme="majorHAnsi" w:cs="Arial"/>
          <w:b/>
          <w:i/>
          <w:iCs/>
          <w:color w:val="1F497D" w:themeColor="text2"/>
          <w:sz w:val="21"/>
          <w:szCs w:val="21"/>
          <w:u w:val="single"/>
        </w:rPr>
        <w:t xml:space="preserve"> https://platformazakupowa.pl/pn/slaskie_straz/proceedings?input_proceedings_search=&amp;proceeding_type%5B%5D=all&amp;search-in%5B%5D=1&amp;search-in%5B%5D=2&amp;search-in%5B%5D=3&amp;search-in%5B%5D=4&amp;company-divisions%5B%5D=2204</w:t>
      </w:r>
    </w:p>
    <w:p w14:paraId="5BDF7A41" w14:textId="0D916F81" w:rsidR="001318A9" w:rsidRPr="002D0957" w:rsidRDefault="001318A9" w:rsidP="00043B09">
      <w:pPr>
        <w:pStyle w:val="Nagwekspisutreci"/>
        <w:rPr>
          <w:rFonts w:asciiTheme="majorHAnsi" w:hAnsiTheme="majorHAnsi"/>
          <w:sz w:val="24"/>
          <w:u w:val="single"/>
        </w:rPr>
      </w:pPr>
      <w:r w:rsidRPr="002D0957">
        <w:rPr>
          <w:rFonts w:asciiTheme="majorHAnsi" w:hAnsiTheme="majorHAnsi"/>
          <w:sz w:val="24"/>
          <w:u w:val="single"/>
        </w:rPr>
        <w:t>XI</w:t>
      </w:r>
      <w:r w:rsidR="00556FAA" w:rsidRPr="002D0957">
        <w:rPr>
          <w:rFonts w:asciiTheme="majorHAnsi" w:hAnsiTheme="majorHAnsi"/>
          <w:sz w:val="24"/>
          <w:u w:val="single"/>
        </w:rPr>
        <w:t>I</w:t>
      </w:r>
      <w:r w:rsidRPr="002D0957">
        <w:rPr>
          <w:rFonts w:asciiTheme="majorHAnsi" w:hAnsiTheme="majorHAnsi"/>
          <w:sz w:val="24"/>
          <w:u w:val="single"/>
        </w:rPr>
        <w:t>. TERMIN ZWIĄZANIA OFERTĄ</w:t>
      </w:r>
    </w:p>
    <w:p w14:paraId="590933A0" w14:textId="0EC14533" w:rsidR="001318A9" w:rsidRPr="002D0957" w:rsidRDefault="001318A9">
      <w:pPr>
        <w:pStyle w:val="Akapitzlist"/>
        <w:numPr>
          <w:ilvl w:val="0"/>
          <w:numId w:val="45"/>
        </w:numPr>
        <w:tabs>
          <w:tab w:val="left" w:pos="142"/>
        </w:tabs>
        <w:jc w:val="both"/>
        <w:rPr>
          <w:rFonts w:asciiTheme="majorHAnsi" w:hAnsiTheme="majorHAnsi" w:cs="Arial"/>
          <w:bCs/>
          <w:color w:val="FF0000"/>
          <w:sz w:val="21"/>
          <w:szCs w:val="21"/>
        </w:rPr>
      </w:pPr>
      <w:r w:rsidRPr="002D0957">
        <w:rPr>
          <w:rFonts w:asciiTheme="majorHAnsi" w:hAnsiTheme="majorHAnsi" w:cs="Arial"/>
          <w:bCs/>
          <w:color w:val="000000" w:themeColor="text1"/>
          <w:sz w:val="21"/>
          <w:szCs w:val="21"/>
        </w:rPr>
        <w:t xml:space="preserve">Wykonawca będzie związany ofertą od dnia upływu terminu składania ofert, przy czym pierwszym dniem terminu związania ofertą jest dzień, w którym upływa termin składania ofert, przez okres </w:t>
      </w:r>
      <w:r w:rsidR="003063E4" w:rsidRPr="002D0957">
        <w:rPr>
          <w:rFonts w:asciiTheme="majorHAnsi" w:hAnsiTheme="majorHAnsi" w:cs="Arial"/>
          <w:bCs/>
          <w:color w:val="000000" w:themeColor="text1"/>
          <w:sz w:val="21"/>
          <w:szCs w:val="21"/>
        </w:rPr>
        <w:t>3</w:t>
      </w:r>
      <w:r w:rsidR="00D82146" w:rsidRPr="002D0957">
        <w:rPr>
          <w:rFonts w:asciiTheme="majorHAnsi" w:hAnsiTheme="majorHAnsi" w:cs="Arial"/>
          <w:bCs/>
          <w:color w:val="000000" w:themeColor="text1"/>
          <w:sz w:val="21"/>
          <w:szCs w:val="21"/>
        </w:rPr>
        <w:t xml:space="preserve">0 </w:t>
      </w:r>
      <w:r w:rsidRPr="002D0957">
        <w:rPr>
          <w:rFonts w:asciiTheme="majorHAnsi" w:hAnsiTheme="majorHAnsi" w:cs="Arial"/>
          <w:bCs/>
          <w:color w:val="000000" w:themeColor="text1"/>
          <w:sz w:val="21"/>
          <w:szCs w:val="21"/>
        </w:rPr>
        <w:t xml:space="preserve">dni, tj. </w:t>
      </w:r>
      <w:r w:rsidRPr="002D0957">
        <w:rPr>
          <w:rFonts w:asciiTheme="majorHAnsi" w:hAnsiTheme="majorHAnsi" w:cs="Arial"/>
          <w:b/>
          <w:bCs/>
          <w:color w:val="FF0000"/>
          <w:sz w:val="21"/>
          <w:szCs w:val="21"/>
        </w:rPr>
        <w:t xml:space="preserve">do dnia </w:t>
      </w:r>
      <w:r w:rsidR="002D0957">
        <w:rPr>
          <w:rFonts w:asciiTheme="majorHAnsi" w:hAnsiTheme="majorHAnsi" w:cs="Arial"/>
          <w:b/>
          <w:bCs/>
          <w:color w:val="FF0000"/>
          <w:sz w:val="21"/>
          <w:szCs w:val="21"/>
        </w:rPr>
        <w:t xml:space="preserve">14 marzec </w:t>
      </w:r>
      <w:r w:rsidR="0063120F" w:rsidRPr="002D0957">
        <w:rPr>
          <w:rFonts w:asciiTheme="majorHAnsi" w:hAnsiTheme="majorHAnsi" w:cs="Arial"/>
          <w:b/>
          <w:bCs/>
          <w:color w:val="FF0000"/>
          <w:sz w:val="21"/>
          <w:szCs w:val="21"/>
        </w:rPr>
        <w:t>202</w:t>
      </w:r>
      <w:r w:rsidR="00043B09" w:rsidRPr="002D0957">
        <w:rPr>
          <w:rFonts w:asciiTheme="majorHAnsi" w:hAnsiTheme="majorHAnsi" w:cs="Arial"/>
          <w:b/>
          <w:bCs/>
          <w:color w:val="FF0000"/>
          <w:sz w:val="21"/>
          <w:szCs w:val="21"/>
        </w:rPr>
        <w:t>5</w:t>
      </w:r>
      <w:r w:rsidR="005078F0" w:rsidRPr="002D0957">
        <w:rPr>
          <w:rFonts w:asciiTheme="majorHAnsi" w:hAnsiTheme="majorHAnsi" w:cs="Arial"/>
          <w:b/>
          <w:bCs/>
          <w:color w:val="FF0000"/>
          <w:sz w:val="21"/>
          <w:szCs w:val="21"/>
        </w:rPr>
        <w:t xml:space="preserve"> r.</w:t>
      </w:r>
    </w:p>
    <w:p w14:paraId="3175EAE9" w14:textId="4879E803" w:rsidR="001318A9" w:rsidRPr="002D0957" w:rsidRDefault="001318A9">
      <w:pPr>
        <w:pStyle w:val="Akapitzlist"/>
        <w:numPr>
          <w:ilvl w:val="0"/>
          <w:numId w:val="45"/>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wskazany przez niego okres, nie dłuższy niż </w:t>
      </w:r>
      <w:r w:rsidR="00D71DF2" w:rsidRPr="002D0957">
        <w:rPr>
          <w:rFonts w:asciiTheme="majorHAnsi" w:hAnsiTheme="majorHAnsi" w:cs="Arial"/>
          <w:bCs/>
          <w:sz w:val="21"/>
          <w:szCs w:val="21"/>
        </w:rPr>
        <w:t>3</w:t>
      </w:r>
      <w:r w:rsidRPr="002D0957">
        <w:rPr>
          <w:rFonts w:asciiTheme="majorHAnsi" w:hAnsiTheme="majorHAnsi" w:cs="Arial"/>
          <w:bCs/>
          <w:sz w:val="21"/>
          <w:szCs w:val="21"/>
        </w:rPr>
        <w:t>0 dni.</w:t>
      </w:r>
    </w:p>
    <w:p w14:paraId="40CBEFB2" w14:textId="77777777" w:rsidR="00734928" w:rsidRPr="002D0957" w:rsidRDefault="001318A9">
      <w:pPr>
        <w:pStyle w:val="Akapitzlist"/>
        <w:numPr>
          <w:ilvl w:val="0"/>
          <w:numId w:val="45"/>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Przedłużenie terminu związania ofertą, o którym mowa w pkt 2, wymaga złożenia przez Wykonawcę pisemnego oświadczenia o wyrażeniu zgody na przedłużenie terminu związania ofertą.</w:t>
      </w:r>
    </w:p>
    <w:p w14:paraId="4D15B1B8" w14:textId="1AAED91D" w:rsidR="00045A73" w:rsidRPr="002D0957" w:rsidRDefault="001318A9">
      <w:pPr>
        <w:pStyle w:val="Akapitzlist"/>
        <w:numPr>
          <w:ilvl w:val="0"/>
          <w:numId w:val="45"/>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 xml:space="preserve">W przypadku gdy Zamawiający żąda wniesienia wadium, przedłużenie terminu związania ofertą, o którym mowa w pkt 2, następuje wraz z przedłużeniem okresu ważności wadium </w:t>
      </w:r>
      <w:proofErr w:type="gramStart"/>
      <w:r w:rsidRPr="002D0957">
        <w:rPr>
          <w:rFonts w:asciiTheme="majorHAnsi" w:hAnsiTheme="majorHAnsi" w:cs="Arial"/>
          <w:bCs/>
          <w:sz w:val="21"/>
          <w:szCs w:val="21"/>
        </w:rPr>
        <w:t>albo,</w:t>
      </w:r>
      <w:proofErr w:type="gramEnd"/>
      <w:r w:rsidRPr="002D0957">
        <w:rPr>
          <w:rFonts w:asciiTheme="majorHAnsi" w:hAnsiTheme="majorHAnsi" w:cs="Arial"/>
          <w:bCs/>
          <w:sz w:val="21"/>
          <w:szCs w:val="21"/>
        </w:rPr>
        <w:t xml:space="preserve"> jeżeli nie jest </w:t>
      </w:r>
      <w:r w:rsidR="00710215" w:rsidRPr="002D0957">
        <w:rPr>
          <w:rFonts w:asciiTheme="majorHAnsi" w:hAnsiTheme="majorHAnsi" w:cs="Arial"/>
          <w:bCs/>
          <w:sz w:val="21"/>
          <w:szCs w:val="21"/>
        </w:rPr>
        <w:t>to możliwe</w:t>
      </w:r>
      <w:r w:rsidRPr="002D0957">
        <w:rPr>
          <w:rFonts w:asciiTheme="majorHAnsi" w:hAnsiTheme="majorHAnsi" w:cs="Arial"/>
          <w:bCs/>
          <w:sz w:val="21"/>
          <w:szCs w:val="21"/>
        </w:rPr>
        <w:t>, z wniesieniem nowego wadium na przedłużony okres związania ofertą.</w:t>
      </w:r>
      <w:r w:rsidR="00045A73" w:rsidRPr="002D0957">
        <w:rPr>
          <w:rFonts w:asciiTheme="majorHAnsi" w:hAnsiTheme="majorHAnsi" w:cs="Arial"/>
          <w:b/>
          <w:sz w:val="21"/>
          <w:szCs w:val="21"/>
          <w:u w:val="single"/>
        </w:rPr>
        <w:t xml:space="preserve"> </w:t>
      </w:r>
    </w:p>
    <w:p w14:paraId="544FC692" w14:textId="77777777" w:rsidR="00045A73" w:rsidRPr="002D0957" w:rsidRDefault="00045A73" w:rsidP="00043B09">
      <w:pPr>
        <w:pStyle w:val="Nagwekspisutreci"/>
        <w:rPr>
          <w:rFonts w:asciiTheme="majorHAnsi" w:hAnsiTheme="majorHAnsi"/>
          <w:sz w:val="24"/>
          <w:u w:val="single"/>
        </w:rPr>
      </w:pPr>
      <w:r w:rsidRPr="002D0957">
        <w:rPr>
          <w:rFonts w:asciiTheme="majorHAnsi" w:hAnsiTheme="majorHAnsi"/>
          <w:sz w:val="24"/>
          <w:u w:val="single"/>
        </w:rPr>
        <w:t>XIII. OPIS SPOSOBU PRZYGOTOWANIA OFERT</w:t>
      </w:r>
    </w:p>
    <w:p w14:paraId="1381AA01" w14:textId="77777777" w:rsidR="00045A73" w:rsidRPr="002D0957" w:rsidRDefault="00045A73">
      <w:pPr>
        <w:pStyle w:val="Akapitzlist"/>
        <w:numPr>
          <w:ilvl w:val="0"/>
          <w:numId w:val="46"/>
        </w:numPr>
        <w:tabs>
          <w:tab w:val="left" w:pos="142"/>
        </w:tabs>
        <w:jc w:val="both"/>
        <w:rPr>
          <w:rFonts w:asciiTheme="majorHAnsi" w:hAnsiTheme="majorHAnsi" w:cs="Arial"/>
          <w:bCs/>
          <w:sz w:val="21"/>
          <w:szCs w:val="21"/>
        </w:rPr>
      </w:pPr>
      <w:r w:rsidRPr="002D0957">
        <w:rPr>
          <w:rFonts w:asciiTheme="majorHAnsi" w:hAnsiTheme="majorHAnsi" w:cs="Arial"/>
          <w:b/>
          <w:bCs/>
          <w:sz w:val="21"/>
          <w:szCs w:val="21"/>
        </w:rPr>
        <w:t>Wykonawca może złożyć tylko jedną ofertę.</w:t>
      </w:r>
      <w:r w:rsidRPr="002D0957">
        <w:rPr>
          <w:rFonts w:asciiTheme="majorHAnsi" w:hAnsiTheme="majorHAnsi" w:cs="Arial"/>
          <w:bCs/>
          <w:sz w:val="21"/>
          <w:szCs w:val="21"/>
        </w:rPr>
        <w:t xml:space="preserve"> </w:t>
      </w:r>
      <w:r w:rsidRPr="002D0957">
        <w:rPr>
          <w:rFonts w:asciiTheme="majorHAnsi" w:hAnsiTheme="majorHAnsi" w:cs="Arial"/>
          <w:sz w:val="21"/>
          <w:szCs w:val="21"/>
        </w:rPr>
        <w:t>Złożenie przez Wykonawcę więcej niż jednej oferty skutkuje odrzuceniem wszystkich ofert Wykonawcy.</w:t>
      </w:r>
    </w:p>
    <w:p w14:paraId="7063AF78" w14:textId="14E947FE" w:rsidR="00045A73" w:rsidRPr="002D0957" w:rsidRDefault="00045A73">
      <w:pPr>
        <w:pStyle w:val="Akapitzlist"/>
        <w:numPr>
          <w:ilvl w:val="0"/>
          <w:numId w:val="46"/>
        </w:numPr>
        <w:tabs>
          <w:tab w:val="left" w:pos="142"/>
        </w:tabs>
        <w:jc w:val="both"/>
        <w:rPr>
          <w:rFonts w:asciiTheme="majorHAnsi" w:hAnsiTheme="majorHAnsi" w:cs="Arial"/>
          <w:bCs/>
          <w:sz w:val="21"/>
          <w:szCs w:val="21"/>
        </w:rPr>
      </w:pPr>
      <w:r w:rsidRPr="002D0957">
        <w:rPr>
          <w:rFonts w:asciiTheme="majorHAnsi" w:hAnsiTheme="majorHAnsi" w:cs="Arial"/>
          <w:bCs/>
          <w:color w:val="000000" w:themeColor="text1"/>
          <w:sz w:val="21"/>
          <w:szCs w:val="21"/>
        </w:rPr>
        <w:t xml:space="preserve">Treść oferty musi być zgodna z wymaganiami Zamawiającego określonymi w dokumentach zamówienia i powinna być sporządzona na formularzu ofertowym – zgodnie z </w:t>
      </w:r>
      <w:r w:rsidRPr="002D0957">
        <w:rPr>
          <w:rFonts w:asciiTheme="majorHAnsi" w:hAnsiTheme="majorHAnsi" w:cs="Arial"/>
          <w:b/>
          <w:color w:val="000000" w:themeColor="text1"/>
          <w:sz w:val="21"/>
          <w:szCs w:val="21"/>
        </w:rPr>
        <w:t>Załącznikiem do SWZ</w:t>
      </w:r>
      <w:r w:rsidR="007E3F13" w:rsidRPr="002D0957">
        <w:rPr>
          <w:rFonts w:asciiTheme="majorHAnsi" w:hAnsiTheme="majorHAnsi" w:cs="Arial"/>
          <w:bCs/>
          <w:color w:val="000000" w:themeColor="text1"/>
          <w:sz w:val="21"/>
          <w:szCs w:val="21"/>
        </w:rPr>
        <w:t>.</w:t>
      </w:r>
    </w:p>
    <w:p w14:paraId="3B4F76E5" w14:textId="77777777" w:rsidR="00045A73" w:rsidRPr="002D0957" w:rsidRDefault="00045A73">
      <w:pPr>
        <w:pStyle w:val="Akapitzlist"/>
        <w:numPr>
          <w:ilvl w:val="0"/>
          <w:numId w:val="46"/>
        </w:numPr>
        <w:tabs>
          <w:tab w:val="left" w:pos="142"/>
        </w:tabs>
        <w:jc w:val="both"/>
        <w:rPr>
          <w:rFonts w:asciiTheme="majorHAnsi" w:hAnsiTheme="majorHAnsi" w:cs="Arial"/>
          <w:bCs/>
          <w:sz w:val="21"/>
          <w:szCs w:val="21"/>
        </w:rPr>
      </w:pPr>
      <w:r w:rsidRPr="002D0957">
        <w:rPr>
          <w:rFonts w:asciiTheme="majorHAnsi" w:hAnsiTheme="majorHAnsi" w:cs="Arial"/>
          <w:b/>
          <w:bCs/>
          <w:sz w:val="21"/>
          <w:szCs w:val="21"/>
        </w:rPr>
        <w:t>Ofertę należy złożyć pod rygorem nieważności – wyłącznie za pośrednictwem Platformy przetargowej – w formie elektronicznej,</w:t>
      </w:r>
      <w:r w:rsidRPr="002D0957">
        <w:rPr>
          <w:rFonts w:asciiTheme="majorHAnsi" w:hAnsiTheme="majorHAnsi" w:cs="Arial"/>
          <w:sz w:val="21"/>
          <w:szCs w:val="21"/>
        </w:rPr>
        <w:t xml:space="preserve"> </w:t>
      </w:r>
      <w:r w:rsidRPr="002D0957">
        <w:rPr>
          <w:rFonts w:asciiTheme="majorHAnsi" w:hAnsiTheme="majorHAnsi" w:cs="Arial"/>
          <w:b/>
          <w:bCs/>
          <w:sz w:val="21"/>
          <w:szCs w:val="21"/>
        </w:rPr>
        <w:t>opatrzonej kwalifikowanym podpisem elektronicznym, podpisem zaufanym lub podpisem osobistym</w:t>
      </w:r>
      <w:r w:rsidRPr="002D0957">
        <w:rPr>
          <w:rFonts w:asciiTheme="majorHAnsi" w:hAnsiTheme="majorHAnsi" w:cs="Arial"/>
          <w:sz w:val="21"/>
          <w:szCs w:val="21"/>
        </w:rPr>
        <w:t xml:space="preserve"> (lub w formie skanu oferty opatrzonego kwalifikowanym podpisem elektronicznym, podpisem zaufanym lub podpisem osobistym) przez osobę/y umocowaną/e do reprezentowania Wykonawcy/ów. Wszystkie załączniki do oferty stanowiące oświadczenie Wykonawcy/ów, muszą być również podpisane przez osobę/y umocowaną/e do reprezentowania Wykonawcy/ów, z wyjątkiem zobowiązania lub innego podmiotowego środka dowodowego, o którym mowa w art. 118 ust. 3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które musi być podpisane przez osobę/y umocowaną/e do reprezentowania podmiotu udostępniającego zasoby. </w:t>
      </w:r>
    </w:p>
    <w:p w14:paraId="72910309" w14:textId="195C73F1" w:rsidR="00045A73" w:rsidRPr="002D0957" w:rsidRDefault="00045A73" w:rsidP="00045A73">
      <w:pPr>
        <w:pStyle w:val="Akapitzlist"/>
        <w:tabs>
          <w:tab w:val="left" w:pos="142"/>
        </w:tabs>
        <w:ind w:left="360"/>
        <w:jc w:val="both"/>
        <w:rPr>
          <w:rFonts w:asciiTheme="majorHAnsi" w:hAnsiTheme="majorHAnsi" w:cs="Arial"/>
          <w:i/>
          <w:iCs/>
          <w:color w:val="FF0000"/>
          <w:sz w:val="21"/>
          <w:szCs w:val="21"/>
        </w:rPr>
      </w:pPr>
      <w:r w:rsidRPr="002D0957">
        <w:rPr>
          <w:rFonts w:asciiTheme="majorHAnsi" w:hAnsiTheme="majorHAnsi" w:cs="Arial"/>
          <w:b/>
          <w:bCs/>
          <w:sz w:val="21"/>
          <w:szCs w:val="21"/>
          <w:u w:val="single"/>
        </w:rPr>
        <w:t>UWAGA:</w:t>
      </w:r>
      <w:r w:rsidRPr="002D0957">
        <w:rPr>
          <w:rFonts w:asciiTheme="majorHAnsi" w:hAnsiTheme="majorHAnsi" w:cs="Arial"/>
          <w:i/>
          <w:iCs/>
          <w:sz w:val="21"/>
          <w:szCs w:val="21"/>
        </w:rPr>
        <w:t xml:space="preserve"> </w:t>
      </w:r>
      <w:r w:rsidRPr="002D0957">
        <w:rPr>
          <w:rFonts w:asciiTheme="majorHAnsi" w:hAnsiTheme="majorHAnsi" w:cs="Arial"/>
          <w:i/>
          <w:iCs/>
          <w:color w:val="0070C0"/>
          <w:sz w:val="21"/>
          <w:szCs w:val="21"/>
        </w:rPr>
        <w:t>Zamawiający zaleca przekonwertowanie gotowego pliku do formatu pdf oraz podpisanie go wewnętrznym kwalifikowanym podpisem elektronicznym, podpisem zaufanym lub podpisem osobistym. W przypadku zastosowania podpisu zewnętrznego należy pamiętać o obowiązkowym dołączeniu do pliku stanowiącego ofertę także pliku podpisującego, który generuje się automatycznie podczas złożenia podpisu. Następnie podpisane kwalifikowanym podpisem elektronicznym, podpisem zaufanym lub podpisem osobistym pliki (przez właściwie umocowane osoby, w zależności od dokumentu) – składające się na ofertę – Wykonawca przekazuje Zamawiającemu poprzez Platformę przetargową.</w:t>
      </w:r>
    </w:p>
    <w:p w14:paraId="0AD89FE6" w14:textId="77777777" w:rsidR="00043B09" w:rsidRPr="002D0957" w:rsidRDefault="00043B09" w:rsidP="00045A73">
      <w:pPr>
        <w:pStyle w:val="Akapitzlist"/>
        <w:tabs>
          <w:tab w:val="left" w:pos="142"/>
        </w:tabs>
        <w:ind w:left="360"/>
        <w:jc w:val="both"/>
        <w:rPr>
          <w:rFonts w:asciiTheme="majorHAnsi" w:hAnsiTheme="majorHAnsi" w:cs="Arial"/>
          <w:i/>
          <w:iCs/>
          <w:sz w:val="21"/>
          <w:szCs w:val="21"/>
        </w:rPr>
      </w:pPr>
    </w:p>
    <w:p w14:paraId="402E53ED" w14:textId="7FC8C1FA" w:rsidR="00045A73" w:rsidRPr="002D0957" w:rsidRDefault="00045A73">
      <w:pPr>
        <w:pStyle w:val="Akapitzlist"/>
        <w:numPr>
          <w:ilvl w:val="0"/>
          <w:numId w:val="46"/>
        </w:numPr>
        <w:tabs>
          <w:tab w:val="left" w:pos="142"/>
        </w:tabs>
        <w:jc w:val="both"/>
        <w:rPr>
          <w:rFonts w:asciiTheme="majorHAnsi" w:hAnsiTheme="majorHAnsi" w:cs="Arial"/>
          <w:i/>
          <w:iCs/>
          <w:color w:val="FF0000"/>
          <w:sz w:val="21"/>
          <w:szCs w:val="21"/>
        </w:rPr>
      </w:pPr>
      <w:r w:rsidRPr="002D0957">
        <w:rPr>
          <w:rFonts w:asciiTheme="majorHAnsi" w:hAnsiTheme="majorHAnsi" w:cs="Arial"/>
          <w:color w:val="000000"/>
          <w:sz w:val="21"/>
          <w:szCs w:val="21"/>
          <w:shd w:val="clear" w:color="auto" w:fill="FFFFFF"/>
        </w:rPr>
        <w:lastRenderedPageBreak/>
        <w:t>W celu złożenia oferty należy zarejestrować (zalogować) się na Platformie oraz umieścić ofertę w systemie. W formularzu ofertowym (Załącznik do SWZ) Wykonawca zobowiązany jest podać adres poczty elektronicznej używany do logowania w Platformie, za pomocą którego będzie prowadzona korespondencja z Wykonawcą.</w:t>
      </w:r>
    </w:p>
    <w:p w14:paraId="4C56750D" w14:textId="1DA8F848" w:rsidR="00045A73" w:rsidRPr="002D0957" w:rsidRDefault="00045A73">
      <w:pPr>
        <w:pStyle w:val="Akapitzlist"/>
        <w:numPr>
          <w:ilvl w:val="0"/>
          <w:numId w:val="46"/>
        </w:numPr>
        <w:tabs>
          <w:tab w:val="left" w:pos="142"/>
        </w:tabs>
        <w:jc w:val="both"/>
        <w:rPr>
          <w:rFonts w:asciiTheme="majorHAnsi" w:hAnsiTheme="majorHAnsi" w:cs="Arial"/>
          <w:i/>
          <w:iCs/>
          <w:sz w:val="21"/>
          <w:szCs w:val="21"/>
        </w:rPr>
      </w:pPr>
      <w:r w:rsidRPr="002D0957">
        <w:rPr>
          <w:rFonts w:asciiTheme="majorHAnsi" w:hAnsiTheme="majorHAnsi" w:cs="Arial"/>
          <w:sz w:val="21"/>
          <w:szCs w:val="21"/>
        </w:rPr>
        <w:t>W przypadku, gdy Wykonawca zamierza zastrzec, przed dostępem dla innych uczestników postępowania, informacje stanowiące tajemnicę przedsiębiorstwa w rozumieniu ustawy z dnia 16 kwietnia 1993 r. o zwalczaniu nieuczciwej konkurencji (tekst jednolity</w:t>
      </w:r>
      <w:r w:rsidR="00A96AF1" w:rsidRPr="002D0957">
        <w:rPr>
          <w:rFonts w:asciiTheme="majorHAnsi" w:hAnsiTheme="majorHAnsi" w:cs="Arial"/>
          <w:sz w:val="21"/>
          <w:szCs w:val="21"/>
        </w:rPr>
        <w:t>: Dz. U. z 2022 r. poz. 123</w:t>
      </w:r>
      <w:r w:rsidRPr="002D0957">
        <w:rPr>
          <w:rFonts w:asciiTheme="majorHAnsi" w:hAnsiTheme="majorHAnsi" w:cs="Arial"/>
          <w:sz w:val="21"/>
          <w:szCs w:val="21"/>
        </w:rPr>
        <w:t xml:space="preserve">3), zastrzeżoną część oferty Wykonawca powinien złożyć w osobnym pliku jako załącznik do oferty oraz oznaczyć w sposób nie budzący wątpliwości, iż stanowi ona zastrzeżoną tajemnicę przedsiębiorstwa, poprzez oznaczenie jej nazwą: </w:t>
      </w:r>
      <w:r w:rsidRPr="002D0957">
        <w:rPr>
          <w:rFonts w:asciiTheme="majorHAnsi" w:hAnsiTheme="majorHAnsi" w:cs="Arial"/>
          <w:b/>
          <w:bCs/>
          <w:sz w:val="21"/>
          <w:szCs w:val="21"/>
        </w:rPr>
        <w:t>„Załącznik stanowiący tajemnicę przedsiębiorstwa”</w:t>
      </w:r>
      <w:r w:rsidRPr="002D0957">
        <w:rPr>
          <w:rFonts w:asciiTheme="majorHAnsi" w:hAnsiTheme="majorHAnsi" w:cs="Arial"/>
          <w:sz w:val="21"/>
          <w:szCs w:val="21"/>
        </w:rPr>
        <w:t xml:space="preserve">, a następnie wraz z plikami stanowiącymi jawną część skompresować do jednego pliku </w:t>
      </w:r>
      <w:r w:rsidRPr="002D0957">
        <w:rPr>
          <w:rFonts w:asciiTheme="majorHAnsi" w:hAnsiTheme="majorHAnsi" w:cs="Arial"/>
          <w:b/>
          <w:bCs/>
          <w:sz w:val="21"/>
          <w:szCs w:val="21"/>
        </w:rPr>
        <w:t>archiwum (ZIP).</w:t>
      </w:r>
      <w:r w:rsidRPr="002D0957">
        <w:rPr>
          <w:rFonts w:asciiTheme="majorHAnsi" w:hAnsiTheme="majorHAnsi" w:cs="Arial"/>
          <w:sz w:val="21"/>
          <w:szCs w:val="21"/>
        </w:rPr>
        <w:t xml:space="preserve"> Zamawiający informuje, iż w oparciu </w:t>
      </w:r>
      <w:r w:rsidR="00365D16" w:rsidRPr="002D0957">
        <w:rPr>
          <w:rFonts w:asciiTheme="majorHAnsi" w:hAnsiTheme="majorHAnsi" w:cs="Arial"/>
          <w:sz w:val="21"/>
          <w:szCs w:val="21"/>
        </w:rPr>
        <w:t xml:space="preserve">o </w:t>
      </w:r>
      <w:r w:rsidRPr="002D0957">
        <w:rPr>
          <w:rFonts w:asciiTheme="majorHAnsi" w:hAnsiTheme="majorHAnsi" w:cs="Arial"/>
          <w:sz w:val="21"/>
          <w:szCs w:val="21"/>
        </w:rPr>
        <w:t xml:space="preserve">zapisy pkt 4 załącznika </w:t>
      </w:r>
      <w:r w:rsidRPr="002D0957">
        <w:rPr>
          <w:rFonts w:asciiTheme="majorHAnsi" w:hAnsiTheme="majorHAnsi" w:cs="Arial"/>
          <w:sz w:val="21"/>
          <w:szCs w:val="21"/>
        </w:rPr>
        <w:br/>
        <w:t xml:space="preserve">nr 2 do </w:t>
      </w:r>
      <w:r w:rsidR="00365D16" w:rsidRPr="002D0957">
        <w:rPr>
          <w:rFonts w:asciiTheme="majorHAnsi" w:hAnsiTheme="majorHAnsi" w:cs="Arial"/>
          <w:sz w:val="21"/>
          <w:szCs w:val="21"/>
        </w:rPr>
        <w:t>R</w:t>
      </w:r>
      <w:r w:rsidRPr="002D0957">
        <w:rPr>
          <w:rFonts w:asciiTheme="majorHAnsi" w:hAnsiTheme="majorHAnsi" w:cs="Arial"/>
          <w:sz w:val="21"/>
          <w:szCs w:val="21"/>
        </w:rPr>
        <w:t>ozporządzenia Rady Ministrów w sprawie Krajowych Ram Interoperacyjności, minimalnych wymagań dla rejestrów publicznych i wymiany informacji w postaci elektronicznej oraz minimalnych wymagań dla systemów teleinformatycznych (tekst jednolity: Dz. U. z 20</w:t>
      </w:r>
      <w:r w:rsidR="00043B09" w:rsidRPr="002D0957">
        <w:rPr>
          <w:rFonts w:asciiTheme="majorHAnsi" w:hAnsiTheme="majorHAnsi" w:cs="Arial"/>
          <w:sz w:val="21"/>
          <w:szCs w:val="21"/>
        </w:rPr>
        <w:t>24</w:t>
      </w:r>
      <w:r w:rsidRPr="002D0957">
        <w:rPr>
          <w:rFonts w:asciiTheme="majorHAnsi" w:hAnsiTheme="majorHAnsi" w:cs="Arial"/>
          <w:sz w:val="21"/>
          <w:szCs w:val="21"/>
        </w:rPr>
        <w:t xml:space="preserve"> r. poz. </w:t>
      </w:r>
      <w:r w:rsidR="00043B09" w:rsidRPr="002D0957">
        <w:rPr>
          <w:rFonts w:asciiTheme="majorHAnsi" w:hAnsiTheme="majorHAnsi" w:cs="Arial"/>
          <w:sz w:val="21"/>
          <w:szCs w:val="21"/>
        </w:rPr>
        <w:t>773</w:t>
      </w:r>
      <w:r w:rsidRPr="002D0957">
        <w:rPr>
          <w:rFonts w:asciiTheme="majorHAnsi" w:hAnsiTheme="majorHAnsi" w:cs="Arial"/>
          <w:b/>
          <w:bCs/>
          <w:sz w:val="21"/>
          <w:szCs w:val="21"/>
          <w:u w:val="single"/>
        </w:rPr>
        <w:t>) nie dopuszcza kompresji pliku archiwum w formacie RAR.</w:t>
      </w:r>
      <w:r w:rsidRPr="002D0957">
        <w:rPr>
          <w:rFonts w:asciiTheme="majorHAnsi" w:hAnsiTheme="majorHAnsi" w:cs="Arial"/>
          <w:sz w:val="21"/>
          <w:szCs w:val="21"/>
        </w:rPr>
        <w:t xml:space="preserve"> W przypadku próby zastosowania formatu kompresji RAR nie będzie możliwe jego złożenia za pomocą Platformy. Pliki powinny być </w:t>
      </w:r>
      <w:r w:rsidRPr="002D0957">
        <w:rPr>
          <w:rFonts w:asciiTheme="majorHAnsi" w:hAnsiTheme="majorHAnsi" w:cs="Arial"/>
          <w:b/>
          <w:sz w:val="21"/>
          <w:szCs w:val="21"/>
        </w:rPr>
        <w:t xml:space="preserve">odrębnie </w:t>
      </w:r>
      <w:r w:rsidR="005251DE" w:rsidRPr="002D0957">
        <w:rPr>
          <w:rFonts w:asciiTheme="majorHAnsi" w:hAnsiTheme="majorHAnsi" w:cs="Arial"/>
          <w:b/>
          <w:sz w:val="21"/>
          <w:szCs w:val="21"/>
        </w:rPr>
        <w:t>zamieszczone</w:t>
      </w:r>
      <w:r w:rsidR="00B92ED7" w:rsidRPr="002D0957">
        <w:rPr>
          <w:rFonts w:asciiTheme="majorHAnsi" w:hAnsiTheme="majorHAnsi" w:cs="Arial"/>
          <w:b/>
          <w:sz w:val="21"/>
          <w:szCs w:val="21"/>
        </w:rPr>
        <w:t xml:space="preserve"> oraz przekazane w formie elektronicznej, albo podpisane</w:t>
      </w:r>
      <w:r w:rsidRPr="002D0957">
        <w:rPr>
          <w:rFonts w:asciiTheme="majorHAnsi" w:hAnsiTheme="majorHAnsi" w:cs="Arial"/>
          <w:b/>
          <w:sz w:val="21"/>
          <w:szCs w:val="21"/>
        </w:rPr>
        <w:t>,</w:t>
      </w:r>
      <w:r w:rsidRPr="002D0957">
        <w:rPr>
          <w:rFonts w:asciiTheme="majorHAnsi" w:hAnsiTheme="majorHAnsi" w:cs="Arial"/>
          <w:b/>
          <w:bCs/>
          <w:sz w:val="21"/>
          <w:szCs w:val="21"/>
        </w:rPr>
        <w:t xml:space="preserve"> podpisem zaufanym lub podpisem osobistym</w:t>
      </w:r>
      <w:r w:rsidRPr="002D0957">
        <w:rPr>
          <w:rFonts w:asciiTheme="majorHAnsi" w:hAnsiTheme="majorHAnsi" w:cs="Arial"/>
          <w:sz w:val="21"/>
          <w:szCs w:val="21"/>
        </w:rPr>
        <w:t>.</w:t>
      </w:r>
    </w:p>
    <w:p w14:paraId="2BD55847" w14:textId="77777777" w:rsidR="00045A73" w:rsidRPr="002D0957" w:rsidRDefault="00045A73">
      <w:pPr>
        <w:pStyle w:val="Akapitzlist"/>
        <w:numPr>
          <w:ilvl w:val="0"/>
          <w:numId w:val="46"/>
        </w:numPr>
        <w:tabs>
          <w:tab w:val="left" w:pos="142"/>
        </w:tabs>
        <w:jc w:val="both"/>
        <w:rPr>
          <w:rFonts w:asciiTheme="majorHAnsi" w:hAnsiTheme="majorHAnsi" w:cs="Arial"/>
          <w:i/>
          <w:iCs/>
          <w:color w:val="FF0000"/>
          <w:sz w:val="21"/>
          <w:szCs w:val="21"/>
        </w:rPr>
      </w:pPr>
      <w:r w:rsidRPr="002D0957">
        <w:rPr>
          <w:rFonts w:asciiTheme="majorHAnsi" w:hAnsiTheme="majorHAnsi" w:cs="Arial"/>
          <w:b/>
          <w:bCs/>
          <w:color w:val="0070C0"/>
          <w:sz w:val="21"/>
          <w:szCs w:val="21"/>
          <w:u w:val="single"/>
        </w:rPr>
        <w:t>Wykonawca w ofercie winien ponadto wykazać</w:t>
      </w:r>
      <w:r w:rsidRPr="002D0957">
        <w:rPr>
          <w:rFonts w:asciiTheme="majorHAnsi" w:hAnsiTheme="majorHAnsi" w:cs="Arial"/>
          <w:b/>
          <w:bCs/>
          <w:color w:val="0070C0"/>
          <w:sz w:val="21"/>
          <w:szCs w:val="21"/>
        </w:rPr>
        <w:t xml:space="preserve">, iż zastrzeżone informacje stanowią tajemnicę przedsiębiorstwa </w:t>
      </w:r>
      <w:r w:rsidRPr="002D0957">
        <w:rPr>
          <w:rFonts w:asciiTheme="majorHAnsi" w:hAnsiTheme="majorHAnsi" w:cs="Arial"/>
          <w:b/>
          <w:bCs/>
          <w:sz w:val="21"/>
          <w:szCs w:val="21"/>
        </w:rPr>
        <w:t>przez którą rozumie się informacje techniczne, technologiczne, organizacyjne przedsiębiorstwa lub inne informacje posiadające wartość gospodarczą, które jako całość lub w szczególnym zestawieniu i zbiorze elementów nie są powszechnie znane osobom zwykle zajmującym się tym rodzajem informacji albo nie są łatwo dostępne dla osób zwykle zajmujących się tym rodzajem informacji, o ile uprawniony do korzystania z informacji lub rozporządzenia nimi podjął, przy zachowaniu należytej staranności, działania w celu utrzymania ich w poufności.</w:t>
      </w:r>
    </w:p>
    <w:p w14:paraId="32A86C7E" w14:textId="77777777" w:rsidR="00045A73" w:rsidRPr="002D0957" w:rsidRDefault="00045A73">
      <w:pPr>
        <w:pStyle w:val="Akapitzlist"/>
        <w:numPr>
          <w:ilvl w:val="0"/>
          <w:numId w:val="46"/>
        </w:numPr>
        <w:tabs>
          <w:tab w:val="left" w:pos="142"/>
        </w:tabs>
        <w:jc w:val="both"/>
        <w:rPr>
          <w:rFonts w:asciiTheme="majorHAnsi" w:hAnsiTheme="majorHAnsi" w:cs="Arial"/>
          <w:i/>
          <w:iCs/>
          <w:color w:val="FF0000"/>
          <w:sz w:val="21"/>
          <w:szCs w:val="21"/>
        </w:rPr>
      </w:pPr>
      <w:r w:rsidRPr="002D0957">
        <w:rPr>
          <w:rFonts w:asciiTheme="majorHAnsi" w:hAnsiTheme="majorHAnsi" w:cs="Arial"/>
          <w:b/>
          <w:bCs/>
          <w:sz w:val="21"/>
          <w:szCs w:val="21"/>
        </w:rPr>
        <w:t xml:space="preserve">W przypadku </w:t>
      </w:r>
      <w:proofErr w:type="gramStart"/>
      <w:r w:rsidRPr="002D0957">
        <w:rPr>
          <w:rFonts w:asciiTheme="majorHAnsi" w:hAnsiTheme="majorHAnsi" w:cs="Arial"/>
          <w:b/>
          <w:bCs/>
          <w:sz w:val="21"/>
          <w:szCs w:val="21"/>
        </w:rPr>
        <w:t>nie wykazania</w:t>
      </w:r>
      <w:proofErr w:type="gramEnd"/>
      <w:r w:rsidRPr="002D0957">
        <w:rPr>
          <w:rFonts w:asciiTheme="majorHAnsi" w:hAnsiTheme="majorHAnsi" w:cs="Arial"/>
          <w:b/>
          <w:bCs/>
          <w:sz w:val="21"/>
          <w:szCs w:val="21"/>
        </w:rPr>
        <w:t>, nie później niż w terminie składania ofert</w:t>
      </w:r>
      <w:r w:rsidRPr="002D0957">
        <w:rPr>
          <w:rFonts w:asciiTheme="majorHAnsi" w:hAnsiTheme="majorHAnsi" w:cs="Arial"/>
          <w:sz w:val="21"/>
          <w:szCs w:val="21"/>
        </w:rPr>
        <w:t xml:space="preserve">, </w:t>
      </w:r>
      <w:r w:rsidRPr="002D0957">
        <w:rPr>
          <w:rFonts w:asciiTheme="majorHAnsi" w:hAnsiTheme="majorHAnsi" w:cs="Arial"/>
          <w:b/>
          <w:bCs/>
          <w:sz w:val="21"/>
          <w:szCs w:val="21"/>
        </w:rPr>
        <w:t>iż zastrzeżone informacje stanowią tajemnicę przedsiębiorstwa, Zamawiający dokona odtajnienia zastrzeżonych informacji.</w:t>
      </w:r>
      <w:r w:rsidRPr="002D0957">
        <w:rPr>
          <w:rFonts w:asciiTheme="majorHAnsi" w:hAnsiTheme="majorHAnsi" w:cs="Arial"/>
          <w:sz w:val="21"/>
          <w:szCs w:val="21"/>
        </w:rPr>
        <w:t xml:space="preserve"> Wykonawca nie może zastrzec informacji, o których mowa w art. 222 ust. 5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w:t>
      </w:r>
    </w:p>
    <w:p w14:paraId="0256E94E" w14:textId="79111F29" w:rsidR="00045A73" w:rsidRPr="002D0957" w:rsidRDefault="00045A73">
      <w:pPr>
        <w:pStyle w:val="Akapitzlist"/>
        <w:numPr>
          <w:ilvl w:val="0"/>
          <w:numId w:val="46"/>
        </w:numPr>
        <w:tabs>
          <w:tab w:val="left" w:pos="142"/>
        </w:tabs>
        <w:jc w:val="both"/>
        <w:rPr>
          <w:rFonts w:asciiTheme="majorHAnsi" w:hAnsiTheme="majorHAnsi" w:cs="Arial"/>
          <w:i/>
          <w:iCs/>
          <w:color w:val="FF0000"/>
          <w:sz w:val="21"/>
          <w:szCs w:val="21"/>
        </w:rPr>
      </w:pPr>
      <w:r w:rsidRPr="002D0957">
        <w:rPr>
          <w:rFonts w:asciiTheme="majorHAnsi" w:hAnsiTheme="majorHAnsi" w:cs="Arial"/>
          <w:bCs/>
          <w:sz w:val="21"/>
          <w:szCs w:val="21"/>
        </w:rPr>
        <w:t>Wraz z ofertą – formularzem ofertowym (Załącznik do SWZ) Wykonawca jest zobowiązany złożyć:</w:t>
      </w:r>
    </w:p>
    <w:p w14:paraId="5B410C68" w14:textId="46E750A0" w:rsidR="00045A73" w:rsidRPr="002D0957" w:rsidRDefault="00045A73">
      <w:pPr>
        <w:pStyle w:val="Akapitzlist"/>
        <w:numPr>
          <w:ilvl w:val="0"/>
          <w:numId w:val="47"/>
        </w:numPr>
        <w:tabs>
          <w:tab w:val="left" w:pos="142"/>
        </w:tabs>
        <w:jc w:val="both"/>
        <w:rPr>
          <w:rFonts w:asciiTheme="majorHAnsi" w:hAnsiTheme="majorHAnsi" w:cs="Arial"/>
          <w:bCs/>
          <w:color w:val="000000" w:themeColor="text1"/>
          <w:sz w:val="21"/>
          <w:szCs w:val="21"/>
        </w:rPr>
      </w:pPr>
      <w:r w:rsidRPr="002D0957">
        <w:rPr>
          <w:rFonts w:asciiTheme="majorHAnsi" w:hAnsiTheme="majorHAnsi" w:cs="Arial"/>
          <w:bCs/>
          <w:sz w:val="21"/>
          <w:szCs w:val="21"/>
        </w:rPr>
        <w:t>aktualne na dzień składania ofert oświadczenie o spełnianiu warunków udziału w postępowaniu oraz o braku podstaw do wykluczenia z postępowania – zgodnie z </w:t>
      </w:r>
      <w:r w:rsidRPr="002D0957">
        <w:rPr>
          <w:rFonts w:asciiTheme="majorHAnsi" w:hAnsiTheme="majorHAnsi" w:cs="Arial"/>
          <w:b/>
          <w:sz w:val="21"/>
          <w:szCs w:val="21"/>
          <w:u w:val="single"/>
        </w:rPr>
        <w:t>Załącznikiem do formularza ofertowego.</w:t>
      </w:r>
      <w:r w:rsidRPr="002D0957">
        <w:rPr>
          <w:rFonts w:asciiTheme="majorHAnsi" w:hAnsiTheme="majorHAnsi" w:cs="Arial"/>
          <w:bCs/>
          <w:sz w:val="21"/>
          <w:szCs w:val="21"/>
        </w:rPr>
        <w:t xml:space="preserve"> Oświadczenia Wykonawców wspólnie ubiegających się o udzielenia zamówienia oraz podmiotów udostępniających zasoby na zasadach określonych w art. 118 ustawy </w:t>
      </w:r>
      <w:proofErr w:type="spellStart"/>
      <w:r w:rsidRPr="002D0957">
        <w:rPr>
          <w:rFonts w:asciiTheme="majorHAnsi" w:hAnsiTheme="majorHAnsi" w:cs="Arial"/>
          <w:bCs/>
          <w:sz w:val="21"/>
          <w:szCs w:val="21"/>
        </w:rPr>
        <w:t>Pzp</w:t>
      </w:r>
      <w:proofErr w:type="spellEnd"/>
      <w:r w:rsidRPr="002D0957">
        <w:rPr>
          <w:rFonts w:asciiTheme="majorHAnsi" w:hAnsiTheme="majorHAnsi" w:cs="Arial"/>
          <w:b/>
          <w:sz w:val="21"/>
          <w:szCs w:val="21"/>
        </w:rPr>
        <w:t xml:space="preserve"> </w:t>
      </w:r>
      <w:r w:rsidRPr="002D0957">
        <w:rPr>
          <w:rFonts w:asciiTheme="majorHAnsi" w:hAnsiTheme="majorHAnsi" w:cs="Arial"/>
          <w:bCs/>
          <w:sz w:val="21"/>
          <w:szCs w:val="21"/>
        </w:rPr>
        <w:t xml:space="preserve">składane na formularzu oświadczenia należy złożyć </w:t>
      </w:r>
      <w:r w:rsidRPr="002D0957">
        <w:rPr>
          <w:rFonts w:asciiTheme="majorHAnsi" w:hAnsiTheme="majorHAnsi" w:cs="Arial"/>
          <w:bCs/>
          <w:color w:val="000000" w:themeColor="text1"/>
          <w:sz w:val="21"/>
          <w:szCs w:val="21"/>
        </w:rPr>
        <w:t xml:space="preserve">w formie elektronicznej, </w:t>
      </w:r>
      <w:r w:rsidR="009158CB" w:rsidRPr="002D0957">
        <w:rPr>
          <w:rFonts w:asciiTheme="majorHAnsi" w:hAnsiTheme="majorHAnsi" w:cs="Arial"/>
          <w:b/>
          <w:bCs/>
          <w:sz w:val="21"/>
          <w:szCs w:val="21"/>
        </w:rPr>
        <w:t>albo podpisane</w:t>
      </w:r>
      <w:r w:rsidRPr="002D0957">
        <w:rPr>
          <w:rFonts w:asciiTheme="majorHAnsi" w:hAnsiTheme="majorHAnsi" w:cs="Arial"/>
          <w:b/>
          <w:bCs/>
          <w:sz w:val="21"/>
          <w:szCs w:val="21"/>
        </w:rPr>
        <w:t xml:space="preserve"> podpisem zaufanym lub podpisem osobistym</w:t>
      </w:r>
      <w:r w:rsidRPr="002D0957">
        <w:rPr>
          <w:rFonts w:asciiTheme="majorHAnsi" w:hAnsiTheme="majorHAnsi" w:cs="Arial"/>
          <w:bCs/>
          <w:sz w:val="21"/>
          <w:szCs w:val="21"/>
        </w:rPr>
        <w:t xml:space="preserve"> przez każdego z nich w</w:t>
      </w:r>
      <w:r w:rsidRPr="002D0957">
        <w:rPr>
          <w:rFonts w:asciiTheme="majorHAnsi" w:hAnsiTheme="majorHAnsi" w:cs="Arial"/>
          <w:bCs/>
          <w:color w:val="000000" w:themeColor="text1"/>
          <w:sz w:val="21"/>
          <w:szCs w:val="21"/>
        </w:rPr>
        <w:t xml:space="preserve"> zakresie w jakim potwierdzają okoliczności, o których mowa w treści art. 57 ustawy </w:t>
      </w:r>
      <w:proofErr w:type="spellStart"/>
      <w:r w:rsidRPr="002D0957">
        <w:rPr>
          <w:rFonts w:asciiTheme="majorHAnsi" w:hAnsiTheme="majorHAnsi" w:cs="Arial"/>
          <w:bCs/>
          <w:color w:val="000000" w:themeColor="text1"/>
          <w:sz w:val="21"/>
          <w:szCs w:val="21"/>
        </w:rPr>
        <w:t>Pzp</w:t>
      </w:r>
      <w:proofErr w:type="spellEnd"/>
      <w:r w:rsidRPr="002D0957">
        <w:rPr>
          <w:rFonts w:asciiTheme="majorHAnsi" w:hAnsiTheme="majorHAnsi" w:cs="Arial"/>
          <w:bCs/>
          <w:color w:val="000000" w:themeColor="text1"/>
          <w:sz w:val="21"/>
          <w:szCs w:val="21"/>
        </w:rPr>
        <w:t xml:space="preserve"> – jeżeli dotyczy;</w:t>
      </w:r>
    </w:p>
    <w:p w14:paraId="6985DF07" w14:textId="3938B37D" w:rsidR="00045A73" w:rsidRPr="002D0957" w:rsidRDefault="00045A73">
      <w:pPr>
        <w:pStyle w:val="Akapitzlist"/>
        <w:numPr>
          <w:ilvl w:val="0"/>
          <w:numId w:val="47"/>
        </w:numPr>
        <w:tabs>
          <w:tab w:val="left" w:pos="142"/>
        </w:tabs>
        <w:jc w:val="both"/>
        <w:rPr>
          <w:rFonts w:asciiTheme="majorHAnsi" w:hAnsiTheme="majorHAnsi" w:cs="Arial"/>
          <w:bCs/>
          <w:i/>
          <w:iCs/>
          <w:sz w:val="21"/>
          <w:szCs w:val="21"/>
        </w:rPr>
      </w:pPr>
      <w:r w:rsidRPr="002D0957">
        <w:rPr>
          <w:rFonts w:asciiTheme="majorHAnsi" w:hAnsiTheme="majorHAnsi" w:cs="Arial"/>
          <w:sz w:val="21"/>
          <w:szCs w:val="21"/>
        </w:rPr>
        <w:t xml:space="preserve">zobowiązanie (Załącznik do formularza ofertowego) lub inny podmiotowy środek dowodowy podmiotu udostępniającego zasoby na zasadach określonych w art. 118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w:t>
      </w:r>
      <w:r w:rsidRPr="002D0957">
        <w:rPr>
          <w:rFonts w:asciiTheme="majorHAnsi" w:hAnsiTheme="majorHAnsi" w:cs="Arial"/>
          <w:bCs/>
          <w:sz w:val="21"/>
          <w:szCs w:val="21"/>
        </w:rPr>
        <w:t>– jeżeli dotyczy;</w:t>
      </w:r>
    </w:p>
    <w:p w14:paraId="4FC9F9F1" w14:textId="77777777" w:rsidR="00045A73" w:rsidRPr="002D0957" w:rsidRDefault="00045A73">
      <w:pPr>
        <w:pStyle w:val="Akapitzlist"/>
        <w:numPr>
          <w:ilvl w:val="0"/>
          <w:numId w:val="47"/>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 xml:space="preserve">oświadczenie Wykonawców wspólnie ubiegających się o udzielenie zamówienia złożone </w:t>
      </w:r>
      <w:r w:rsidRPr="002D0957">
        <w:rPr>
          <w:rFonts w:asciiTheme="majorHAnsi" w:hAnsiTheme="majorHAnsi" w:cs="Arial"/>
          <w:bCs/>
          <w:sz w:val="21"/>
          <w:szCs w:val="21"/>
        </w:rPr>
        <w:br/>
        <w:t xml:space="preserve">na podstawie art. 117 ust. 4 ustawy </w:t>
      </w:r>
      <w:proofErr w:type="spellStart"/>
      <w:r w:rsidRPr="002D0957">
        <w:rPr>
          <w:rFonts w:asciiTheme="majorHAnsi" w:hAnsiTheme="majorHAnsi" w:cs="Arial"/>
          <w:bCs/>
          <w:sz w:val="21"/>
          <w:szCs w:val="21"/>
        </w:rPr>
        <w:t>Pzp</w:t>
      </w:r>
      <w:proofErr w:type="spellEnd"/>
      <w:r w:rsidRPr="002D0957">
        <w:rPr>
          <w:rFonts w:asciiTheme="majorHAnsi" w:hAnsiTheme="majorHAnsi" w:cs="Arial"/>
          <w:bCs/>
          <w:sz w:val="21"/>
          <w:szCs w:val="21"/>
        </w:rPr>
        <w:t xml:space="preserve"> – jeżeli dotyczy;</w:t>
      </w:r>
    </w:p>
    <w:p w14:paraId="128669B2" w14:textId="77777777" w:rsidR="00045A73" w:rsidRPr="002D0957" w:rsidRDefault="00045A73">
      <w:pPr>
        <w:pStyle w:val="Akapitzlist"/>
        <w:numPr>
          <w:ilvl w:val="0"/>
          <w:numId w:val="47"/>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pełnomocnictwo – zgodnie z którym Wykonawcy wspólnie ubiegający się o udzielenie zamówienia ustanawiają pełnomocnika do reprezentowania ich w postępowaniu albo do reprezentowania i zawarcia umowy w sprawie zamówienia publicznego – jeżeli dotyczy;</w:t>
      </w:r>
    </w:p>
    <w:p w14:paraId="49918EA8" w14:textId="23166497" w:rsidR="00045A73" w:rsidRPr="002D0957" w:rsidRDefault="00045A73">
      <w:pPr>
        <w:pStyle w:val="Akapitzlist"/>
        <w:numPr>
          <w:ilvl w:val="0"/>
          <w:numId w:val="47"/>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 xml:space="preserve">pełnomocnictwo – w </w:t>
      </w:r>
      <w:r w:rsidR="0041274C" w:rsidRPr="002D0957">
        <w:rPr>
          <w:rFonts w:asciiTheme="majorHAnsi" w:hAnsiTheme="majorHAnsi" w:cs="Arial"/>
          <w:bCs/>
          <w:sz w:val="21"/>
          <w:szCs w:val="21"/>
        </w:rPr>
        <w:t>przypadku,</w:t>
      </w:r>
      <w:r w:rsidRPr="002D0957">
        <w:rPr>
          <w:rFonts w:asciiTheme="majorHAnsi" w:hAnsiTheme="majorHAnsi" w:cs="Arial"/>
          <w:bCs/>
          <w:sz w:val="21"/>
          <w:szCs w:val="21"/>
        </w:rPr>
        <w:t xml:space="preserve"> gdy oferta nie została podpisana przez osobę umocowaną</w:t>
      </w:r>
      <w:r w:rsidRPr="002D0957">
        <w:rPr>
          <w:rFonts w:asciiTheme="majorHAnsi" w:hAnsiTheme="majorHAnsi" w:cs="Arial"/>
          <w:bCs/>
          <w:sz w:val="21"/>
          <w:szCs w:val="21"/>
        </w:rPr>
        <w:br/>
        <w:t>do reprezentowania Wykonawcy w odpowiednim rejestrze lub innym dokumencie właściwym dla danej formy organizacyjnej Wykonawcy – jeżeli dotyczy;</w:t>
      </w:r>
    </w:p>
    <w:p w14:paraId="701A9753" w14:textId="3CE08A3A" w:rsidR="00045A73" w:rsidRPr="002D0957" w:rsidRDefault="00045A73">
      <w:pPr>
        <w:pStyle w:val="Akapitzlist"/>
        <w:numPr>
          <w:ilvl w:val="0"/>
          <w:numId w:val="47"/>
        </w:numPr>
        <w:tabs>
          <w:tab w:val="left" w:pos="142"/>
        </w:tabs>
        <w:jc w:val="both"/>
        <w:rPr>
          <w:rFonts w:asciiTheme="majorHAnsi" w:hAnsiTheme="majorHAnsi" w:cs="Arial"/>
          <w:bCs/>
          <w:i/>
          <w:iCs/>
          <w:sz w:val="21"/>
          <w:szCs w:val="21"/>
        </w:rPr>
      </w:pPr>
      <w:r w:rsidRPr="002D0957">
        <w:rPr>
          <w:rFonts w:asciiTheme="majorHAnsi" w:hAnsiTheme="majorHAnsi" w:cs="Arial"/>
          <w:bCs/>
          <w:sz w:val="21"/>
          <w:szCs w:val="21"/>
        </w:rPr>
        <w:t>dokument potwierdzający wniesienie wadium (oryginał gwarancji lub poręczenia w postaci elektronicznej) – dotyczy formy niepieniężnej wadium.</w:t>
      </w:r>
      <w:r w:rsidR="00F511C8" w:rsidRPr="002D0957">
        <w:rPr>
          <w:rFonts w:asciiTheme="majorHAnsi" w:hAnsiTheme="majorHAnsi" w:cs="Arial"/>
          <w:bCs/>
          <w:sz w:val="21"/>
          <w:szCs w:val="21"/>
        </w:rPr>
        <w:t xml:space="preserve"> O ile wadium w danym postępowaniu było wymagane.</w:t>
      </w:r>
    </w:p>
    <w:p w14:paraId="472C3241" w14:textId="77777777" w:rsidR="00045A73" w:rsidRPr="002D0957" w:rsidRDefault="00045A73">
      <w:pPr>
        <w:pStyle w:val="Akapitzlist"/>
        <w:numPr>
          <w:ilvl w:val="0"/>
          <w:numId w:val="46"/>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lastRenderedPageBreak/>
        <w:t>Oferta oraz pozostałe oświadczenia i dokumenty, dla których Zamawiający określił wzory w formie formularzy zamieszczonych w załącznikach do SWZ, powinny być sporządzone zgodnie z tymi wzorami.</w:t>
      </w:r>
    </w:p>
    <w:p w14:paraId="0590BF0F" w14:textId="77777777" w:rsidR="00045A73" w:rsidRPr="002D0957" w:rsidRDefault="00045A73">
      <w:pPr>
        <w:pStyle w:val="Akapitzlist"/>
        <w:numPr>
          <w:ilvl w:val="0"/>
          <w:numId w:val="46"/>
        </w:numPr>
        <w:tabs>
          <w:tab w:val="left" w:pos="142"/>
        </w:tabs>
        <w:jc w:val="both"/>
        <w:rPr>
          <w:rFonts w:asciiTheme="majorHAnsi" w:hAnsiTheme="majorHAnsi" w:cs="Arial"/>
          <w:bCs/>
          <w:sz w:val="21"/>
          <w:szCs w:val="21"/>
        </w:rPr>
      </w:pPr>
      <w:r w:rsidRPr="002D0957">
        <w:rPr>
          <w:rFonts w:asciiTheme="majorHAnsi" w:hAnsiTheme="majorHAnsi" w:cs="Arial"/>
          <w:sz w:val="21"/>
          <w:szCs w:val="21"/>
        </w:rPr>
        <w:t>Oferta wraz ze wszystkimi załącznikami (dokumentami i oświadczeniami) stanowi jedną całość.</w:t>
      </w:r>
    </w:p>
    <w:p w14:paraId="1CFE54F4" w14:textId="246C11CF" w:rsidR="00045A73" w:rsidRPr="002D0957" w:rsidRDefault="00045A73">
      <w:pPr>
        <w:pStyle w:val="Akapitzlist"/>
        <w:numPr>
          <w:ilvl w:val="0"/>
          <w:numId w:val="46"/>
        </w:numPr>
        <w:tabs>
          <w:tab w:val="left" w:pos="142"/>
        </w:tabs>
        <w:jc w:val="both"/>
        <w:rPr>
          <w:rFonts w:asciiTheme="majorHAnsi" w:hAnsiTheme="majorHAnsi" w:cs="Arial"/>
          <w:b/>
          <w:bCs/>
          <w:color w:val="00B050"/>
          <w:sz w:val="21"/>
          <w:szCs w:val="21"/>
        </w:rPr>
      </w:pPr>
      <w:r w:rsidRPr="002D0957">
        <w:rPr>
          <w:rFonts w:asciiTheme="majorHAnsi" w:hAnsiTheme="majorHAnsi" w:cs="Arial"/>
          <w:color w:val="000000"/>
          <w:sz w:val="21"/>
          <w:szCs w:val="21"/>
          <w:shd w:val="clear" w:color="auto" w:fill="FFFFFF"/>
        </w:rPr>
        <w:t>Wykonawca może przed upływem terminu do składania ofert zmienić lub wycofać ofertę</w:t>
      </w:r>
      <w:r w:rsidRPr="002D0957">
        <w:rPr>
          <w:rFonts w:asciiTheme="majorHAnsi" w:hAnsiTheme="majorHAnsi" w:cs="Arial"/>
          <w:color w:val="000000"/>
          <w:sz w:val="21"/>
          <w:szCs w:val="21"/>
        </w:rPr>
        <w:br/>
      </w:r>
      <w:r w:rsidRPr="002D0957">
        <w:rPr>
          <w:rFonts w:asciiTheme="majorHAnsi" w:hAnsiTheme="majorHAnsi" w:cs="Arial"/>
          <w:color w:val="000000"/>
          <w:sz w:val="21"/>
          <w:szCs w:val="21"/>
          <w:shd w:val="clear" w:color="auto" w:fill="FFFFFF"/>
        </w:rPr>
        <w:t>za pośrednictwem Platformy.</w:t>
      </w:r>
    </w:p>
    <w:p w14:paraId="640DD873" w14:textId="77777777" w:rsidR="00045A73" w:rsidRPr="002D0957" w:rsidRDefault="00045A73">
      <w:pPr>
        <w:pStyle w:val="Akapitzlist"/>
        <w:numPr>
          <w:ilvl w:val="0"/>
          <w:numId w:val="46"/>
        </w:numPr>
        <w:tabs>
          <w:tab w:val="left" w:pos="142"/>
        </w:tabs>
        <w:jc w:val="both"/>
        <w:rPr>
          <w:rFonts w:asciiTheme="majorHAnsi" w:hAnsiTheme="majorHAnsi" w:cs="Arial"/>
          <w:bCs/>
          <w:sz w:val="21"/>
          <w:szCs w:val="21"/>
        </w:rPr>
      </w:pPr>
      <w:r w:rsidRPr="002D0957">
        <w:rPr>
          <w:rFonts w:asciiTheme="majorHAnsi" w:hAnsiTheme="majorHAnsi" w:cs="Arial"/>
          <w:sz w:val="21"/>
          <w:szCs w:val="21"/>
        </w:rPr>
        <w:t xml:space="preserve">Wykonawca po upływie terminu do składania ofert nie może skutecznie dokonać zmiany </w:t>
      </w:r>
      <w:r w:rsidRPr="002D0957">
        <w:rPr>
          <w:rFonts w:asciiTheme="majorHAnsi" w:hAnsiTheme="majorHAnsi" w:cs="Arial"/>
          <w:sz w:val="21"/>
          <w:szCs w:val="21"/>
        </w:rPr>
        <w:br/>
        <w:t>ani wycofać złożonej oferty.</w:t>
      </w:r>
    </w:p>
    <w:p w14:paraId="02359C62" w14:textId="77777777" w:rsidR="00045A73" w:rsidRPr="002D0957" w:rsidRDefault="00045A73">
      <w:pPr>
        <w:pStyle w:val="Akapitzlist"/>
        <w:numPr>
          <w:ilvl w:val="0"/>
          <w:numId w:val="46"/>
        </w:numPr>
        <w:tabs>
          <w:tab w:val="left" w:pos="142"/>
        </w:tabs>
        <w:jc w:val="both"/>
        <w:rPr>
          <w:rFonts w:asciiTheme="majorHAnsi" w:hAnsiTheme="majorHAnsi" w:cs="Arial"/>
          <w:bCs/>
          <w:sz w:val="21"/>
          <w:szCs w:val="21"/>
        </w:rPr>
      </w:pPr>
      <w:r w:rsidRPr="002D0957">
        <w:rPr>
          <w:rFonts w:asciiTheme="majorHAnsi" w:hAnsiTheme="majorHAnsi" w:cs="Arial"/>
          <w:sz w:val="21"/>
          <w:szCs w:val="21"/>
        </w:rPr>
        <w:t>Zamawiający nie ponosi odpowiedzialności za otwarcie oferty przed terminem w przypadku nieprawidłowego wykorzystania Platformy do elektronicznej obsługi zamówień publicznych.</w:t>
      </w:r>
    </w:p>
    <w:p w14:paraId="5FA40FE3" w14:textId="77777777" w:rsidR="00087F31" w:rsidRPr="002D0957" w:rsidRDefault="00087F31" w:rsidP="002237E2">
      <w:pPr>
        <w:pStyle w:val="Nagwekspisutreci"/>
        <w:rPr>
          <w:rFonts w:asciiTheme="majorHAnsi" w:hAnsiTheme="majorHAnsi"/>
          <w:sz w:val="24"/>
          <w:u w:val="single"/>
        </w:rPr>
      </w:pPr>
      <w:r w:rsidRPr="002D0957">
        <w:rPr>
          <w:rFonts w:asciiTheme="majorHAnsi" w:hAnsiTheme="majorHAnsi"/>
          <w:sz w:val="24"/>
          <w:u w:val="single"/>
        </w:rPr>
        <w:t>XIV.  MIEJSCE ORAZ TERMIN SKŁADANIA I OTWARCIA OFERT</w:t>
      </w:r>
    </w:p>
    <w:p w14:paraId="34026024" w14:textId="29294407" w:rsidR="00087F31" w:rsidRPr="002D0957" w:rsidRDefault="00087F31">
      <w:pPr>
        <w:pStyle w:val="Akapitzlist"/>
        <w:numPr>
          <w:ilvl w:val="0"/>
          <w:numId w:val="48"/>
        </w:numPr>
        <w:tabs>
          <w:tab w:val="left" w:pos="142"/>
        </w:tabs>
        <w:jc w:val="both"/>
        <w:rPr>
          <w:rFonts w:asciiTheme="majorHAnsi" w:hAnsiTheme="majorHAnsi" w:cs="Arial"/>
          <w:color w:val="FF0000"/>
          <w:sz w:val="21"/>
          <w:szCs w:val="21"/>
        </w:rPr>
      </w:pPr>
      <w:r w:rsidRPr="004D03CE">
        <w:rPr>
          <w:rFonts w:asciiTheme="majorHAnsi" w:hAnsiTheme="majorHAnsi" w:cs="Arial"/>
          <w:sz w:val="21"/>
          <w:szCs w:val="21"/>
        </w:rPr>
        <w:t xml:space="preserve">Ofertę należy złożyć poprzez Platformę </w:t>
      </w:r>
      <w:r w:rsidRPr="002D0957">
        <w:rPr>
          <w:rFonts w:asciiTheme="majorHAnsi" w:hAnsiTheme="majorHAnsi" w:cs="Arial"/>
          <w:color w:val="FF0000"/>
          <w:sz w:val="21"/>
          <w:szCs w:val="21"/>
        </w:rPr>
        <w:t>do dnia</w:t>
      </w:r>
      <w:r w:rsidR="004D03CE">
        <w:rPr>
          <w:rFonts w:asciiTheme="majorHAnsi" w:hAnsiTheme="majorHAnsi" w:cs="Arial"/>
          <w:color w:val="FF0000"/>
          <w:sz w:val="21"/>
          <w:szCs w:val="21"/>
        </w:rPr>
        <w:t xml:space="preserve"> </w:t>
      </w:r>
      <w:r w:rsidR="004D03CE">
        <w:rPr>
          <w:rFonts w:asciiTheme="majorHAnsi" w:hAnsiTheme="majorHAnsi" w:cs="Arial"/>
          <w:b/>
          <w:color w:val="FF0000"/>
          <w:sz w:val="21"/>
          <w:szCs w:val="21"/>
        </w:rPr>
        <w:t xml:space="preserve">12 lutego </w:t>
      </w:r>
      <w:r w:rsidR="0063120F" w:rsidRPr="002D0957">
        <w:rPr>
          <w:rFonts w:asciiTheme="majorHAnsi" w:hAnsiTheme="majorHAnsi" w:cs="Arial"/>
          <w:b/>
          <w:color w:val="FF0000"/>
          <w:sz w:val="21"/>
          <w:szCs w:val="21"/>
        </w:rPr>
        <w:t>202</w:t>
      </w:r>
      <w:r w:rsidR="002237E2" w:rsidRPr="002D0957">
        <w:rPr>
          <w:rFonts w:asciiTheme="majorHAnsi" w:hAnsiTheme="majorHAnsi" w:cs="Arial"/>
          <w:b/>
          <w:color w:val="FF0000"/>
          <w:sz w:val="21"/>
          <w:szCs w:val="21"/>
        </w:rPr>
        <w:t>5</w:t>
      </w:r>
      <w:r w:rsidR="00E4271E" w:rsidRPr="002D0957">
        <w:rPr>
          <w:rFonts w:asciiTheme="majorHAnsi" w:hAnsiTheme="majorHAnsi" w:cs="Arial"/>
          <w:b/>
          <w:color w:val="FF0000"/>
          <w:sz w:val="21"/>
          <w:szCs w:val="21"/>
        </w:rPr>
        <w:t xml:space="preserve"> </w:t>
      </w:r>
      <w:r w:rsidRPr="002D0957">
        <w:rPr>
          <w:rFonts w:asciiTheme="majorHAnsi" w:hAnsiTheme="majorHAnsi" w:cs="Arial"/>
          <w:b/>
          <w:color w:val="FF0000"/>
          <w:sz w:val="21"/>
          <w:szCs w:val="21"/>
        </w:rPr>
        <w:t>r</w:t>
      </w:r>
      <w:r w:rsidRPr="002D0957">
        <w:rPr>
          <w:rFonts w:asciiTheme="majorHAnsi" w:hAnsiTheme="majorHAnsi" w:cs="Arial"/>
          <w:color w:val="FF0000"/>
          <w:sz w:val="21"/>
          <w:szCs w:val="21"/>
        </w:rPr>
        <w:t>., do godziny 1</w:t>
      </w:r>
      <w:r w:rsidR="007220C5" w:rsidRPr="002D0957">
        <w:rPr>
          <w:rFonts w:asciiTheme="majorHAnsi" w:hAnsiTheme="majorHAnsi" w:cs="Arial"/>
          <w:color w:val="FF0000"/>
          <w:sz w:val="21"/>
          <w:szCs w:val="21"/>
        </w:rPr>
        <w:t>3</w:t>
      </w:r>
      <w:r w:rsidRPr="002D0957">
        <w:rPr>
          <w:rFonts w:asciiTheme="majorHAnsi" w:hAnsiTheme="majorHAnsi" w:cs="Arial"/>
          <w:color w:val="FF0000"/>
          <w:sz w:val="21"/>
          <w:szCs w:val="21"/>
        </w:rPr>
        <w:t>:</w:t>
      </w:r>
      <w:r w:rsidR="007220C5" w:rsidRPr="002D0957">
        <w:rPr>
          <w:rFonts w:asciiTheme="majorHAnsi" w:hAnsiTheme="majorHAnsi" w:cs="Arial"/>
          <w:color w:val="FF0000"/>
          <w:sz w:val="21"/>
          <w:szCs w:val="21"/>
        </w:rPr>
        <w:t>0</w:t>
      </w:r>
      <w:r w:rsidR="0063120F" w:rsidRPr="002D0957">
        <w:rPr>
          <w:rFonts w:asciiTheme="majorHAnsi" w:hAnsiTheme="majorHAnsi" w:cs="Arial"/>
          <w:color w:val="FF0000"/>
          <w:sz w:val="21"/>
          <w:szCs w:val="21"/>
        </w:rPr>
        <w:t>0</w:t>
      </w:r>
      <w:r w:rsidRPr="002D0957">
        <w:rPr>
          <w:rFonts w:asciiTheme="majorHAnsi" w:hAnsiTheme="majorHAnsi" w:cs="Arial"/>
          <w:color w:val="FF0000"/>
          <w:sz w:val="21"/>
          <w:szCs w:val="21"/>
        </w:rPr>
        <w:t>.</w:t>
      </w:r>
    </w:p>
    <w:p w14:paraId="5A2F1566" w14:textId="77777777" w:rsidR="00087F31" w:rsidRPr="002D0957" w:rsidRDefault="00087F31">
      <w:pPr>
        <w:pStyle w:val="Akapitzlist"/>
        <w:numPr>
          <w:ilvl w:val="0"/>
          <w:numId w:val="48"/>
        </w:numPr>
        <w:tabs>
          <w:tab w:val="left" w:pos="142"/>
        </w:tabs>
        <w:jc w:val="both"/>
        <w:rPr>
          <w:rFonts w:asciiTheme="majorHAnsi" w:hAnsiTheme="majorHAnsi" w:cs="Arial"/>
          <w:sz w:val="21"/>
          <w:szCs w:val="21"/>
        </w:rPr>
      </w:pPr>
      <w:r w:rsidRPr="002D0957">
        <w:rPr>
          <w:rFonts w:asciiTheme="majorHAnsi" w:hAnsiTheme="majorHAnsi" w:cs="Arial"/>
          <w:sz w:val="21"/>
          <w:szCs w:val="21"/>
        </w:rPr>
        <w:t>O terminie złożenia oferty decyduje czas pełnego przeprocesowania transakcji na Platformie.</w:t>
      </w:r>
    </w:p>
    <w:p w14:paraId="5B54DF77" w14:textId="0D6AC70B" w:rsidR="00087F31" w:rsidRPr="004D03CE" w:rsidRDefault="00087F31">
      <w:pPr>
        <w:pStyle w:val="Akapitzlist"/>
        <w:numPr>
          <w:ilvl w:val="0"/>
          <w:numId w:val="48"/>
        </w:numPr>
        <w:tabs>
          <w:tab w:val="left" w:pos="142"/>
        </w:tabs>
        <w:jc w:val="both"/>
        <w:rPr>
          <w:rFonts w:asciiTheme="majorHAnsi" w:hAnsiTheme="majorHAnsi" w:cs="Arial"/>
          <w:color w:val="FF0000"/>
          <w:sz w:val="21"/>
          <w:szCs w:val="21"/>
        </w:rPr>
      </w:pPr>
      <w:r w:rsidRPr="002D0957">
        <w:rPr>
          <w:rFonts w:asciiTheme="majorHAnsi" w:hAnsiTheme="majorHAnsi" w:cs="Arial"/>
          <w:sz w:val="21"/>
          <w:szCs w:val="21"/>
        </w:rPr>
        <w:t xml:space="preserve">Otwarcie ofert nastąpi </w:t>
      </w:r>
      <w:r w:rsidRPr="004D03CE">
        <w:rPr>
          <w:rFonts w:asciiTheme="majorHAnsi" w:hAnsiTheme="majorHAnsi" w:cs="Arial"/>
          <w:color w:val="FF0000"/>
          <w:sz w:val="21"/>
          <w:szCs w:val="21"/>
        </w:rPr>
        <w:t xml:space="preserve">w dniu </w:t>
      </w:r>
      <w:r w:rsidR="004D03CE" w:rsidRPr="004D03CE">
        <w:rPr>
          <w:rFonts w:asciiTheme="majorHAnsi" w:hAnsiTheme="majorHAnsi" w:cs="Arial"/>
          <w:b/>
          <w:color w:val="FF0000"/>
          <w:sz w:val="21"/>
          <w:szCs w:val="21"/>
        </w:rPr>
        <w:t xml:space="preserve">12 lutego </w:t>
      </w:r>
      <w:r w:rsidR="0063120F" w:rsidRPr="004D03CE">
        <w:rPr>
          <w:rFonts w:asciiTheme="majorHAnsi" w:hAnsiTheme="majorHAnsi" w:cs="Arial"/>
          <w:b/>
          <w:color w:val="FF0000"/>
          <w:sz w:val="21"/>
          <w:szCs w:val="21"/>
        </w:rPr>
        <w:t>202</w:t>
      </w:r>
      <w:r w:rsidR="007F36FE" w:rsidRPr="004D03CE">
        <w:rPr>
          <w:rFonts w:asciiTheme="majorHAnsi" w:hAnsiTheme="majorHAnsi" w:cs="Arial"/>
          <w:b/>
          <w:color w:val="FF0000"/>
          <w:sz w:val="21"/>
          <w:szCs w:val="21"/>
        </w:rPr>
        <w:t>5</w:t>
      </w:r>
      <w:r w:rsidR="00E4271E" w:rsidRPr="004D03CE">
        <w:rPr>
          <w:rFonts w:asciiTheme="majorHAnsi" w:hAnsiTheme="majorHAnsi" w:cs="Arial"/>
          <w:b/>
          <w:color w:val="FF0000"/>
          <w:sz w:val="21"/>
          <w:szCs w:val="21"/>
        </w:rPr>
        <w:t xml:space="preserve"> </w:t>
      </w:r>
      <w:r w:rsidRPr="004D03CE">
        <w:rPr>
          <w:rFonts w:asciiTheme="majorHAnsi" w:hAnsiTheme="majorHAnsi" w:cs="Arial"/>
          <w:b/>
          <w:color w:val="FF0000"/>
          <w:sz w:val="21"/>
          <w:szCs w:val="21"/>
        </w:rPr>
        <w:t>r</w:t>
      </w:r>
      <w:r w:rsidRPr="004D03CE">
        <w:rPr>
          <w:rFonts w:asciiTheme="majorHAnsi" w:hAnsiTheme="majorHAnsi" w:cs="Arial"/>
          <w:color w:val="FF0000"/>
          <w:sz w:val="21"/>
          <w:szCs w:val="21"/>
        </w:rPr>
        <w:t>., o godzinie 1</w:t>
      </w:r>
      <w:r w:rsidR="007220C5" w:rsidRPr="004D03CE">
        <w:rPr>
          <w:rFonts w:asciiTheme="majorHAnsi" w:hAnsiTheme="majorHAnsi" w:cs="Arial"/>
          <w:color w:val="FF0000"/>
          <w:sz w:val="21"/>
          <w:szCs w:val="21"/>
        </w:rPr>
        <w:t>3:15</w:t>
      </w:r>
      <w:r w:rsidRPr="004D03CE">
        <w:rPr>
          <w:rFonts w:asciiTheme="majorHAnsi" w:hAnsiTheme="majorHAnsi" w:cs="Arial"/>
          <w:color w:val="FF0000"/>
          <w:sz w:val="21"/>
          <w:szCs w:val="21"/>
        </w:rPr>
        <w:t xml:space="preserve"> w siedzibie Zamawiającego.</w:t>
      </w:r>
    </w:p>
    <w:p w14:paraId="620DCA45" w14:textId="77777777" w:rsidR="00087F31" w:rsidRPr="002D0957" w:rsidRDefault="00087F31">
      <w:pPr>
        <w:pStyle w:val="Akapitzlist"/>
        <w:numPr>
          <w:ilvl w:val="0"/>
          <w:numId w:val="48"/>
        </w:numPr>
        <w:tabs>
          <w:tab w:val="left" w:pos="142"/>
        </w:tabs>
        <w:jc w:val="both"/>
        <w:rPr>
          <w:rFonts w:asciiTheme="majorHAnsi" w:hAnsiTheme="majorHAnsi" w:cs="Arial"/>
          <w:sz w:val="21"/>
          <w:szCs w:val="21"/>
        </w:rPr>
      </w:pPr>
      <w:r w:rsidRPr="002D0957">
        <w:rPr>
          <w:rFonts w:asciiTheme="majorHAnsi" w:hAnsiTheme="majorHAnsi" w:cs="Arial"/>
          <w:sz w:val="21"/>
          <w:szCs w:val="21"/>
        </w:rPr>
        <w:t>Otwarcie ofert nastąpi przy użyciu Platformy. W przypadku awarii tego systemu, która spowoduje brak możliwości otwarcia ofert w terminie określonym przez Zamawiającego, otwarcie nastąpi niezwłocznie po usunięciu awarii.</w:t>
      </w:r>
    </w:p>
    <w:p w14:paraId="4615A470" w14:textId="77777777" w:rsidR="00087F31" w:rsidRPr="002D0957" w:rsidRDefault="00087F31">
      <w:pPr>
        <w:pStyle w:val="Akapitzlist"/>
        <w:numPr>
          <w:ilvl w:val="0"/>
          <w:numId w:val="48"/>
        </w:numPr>
        <w:tabs>
          <w:tab w:val="left" w:pos="142"/>
        </w:tabs>
        <w:jc w:val="both"/>
        <w:rPr>
          <w:rFonts w:asciiTheme="majorHAnsi" w:hAnsiTheme="majorHAnsi" w:cs="Arial"/>
          <w:sz w:val="21"/>
          <w:szCs w:val="21"/>
          <w:u w:val="single"/>
        </w:rPr>
      </w:pPr>
      <w:r w:rsidRPr="002D0957">
        <w:rPr>
          <w:rFonts w:asciiTheme="majorHAnsi" w:hAnsiTheme="majorHAnsi" w:cs="Arial"/>
          <w:b/>
          <w:sz w:val="21"/>
          <w:szCs w:val="21"/>
        </w:rPr>
        <w:t>Zamawiający, najpóźniej przed otwarciem ofert, udostępnia na stronie internetowej prowadzonego</w:t>
      </w:r>
      <w:r w:rsidRPr="002D0957">
        <w:rPr>
          <w:rFonts w:asciiTheme="majorHAnsi" w:hAnsiTheme="majorHAnsi" w:cs="Arial"/>
          <w:sz w:val="21"/>
          <w:szCs w:val="21"/>
        </w:rPr>
        <w:t xml:space="preserve"> </w:t>
      </w:r>
      <w:r w:rsidRPr="002D0957">
        <w:rPr>
          <w:rFonts w:asciiTheme="majorHAnsi" w:hAnsiTheme="majorHAnsi" w:cs="Arial"/>
          <w:sz w:val="21"/>
          <w:szCs w:val="21"/>
          <w:u w:val="single"/>
        </w:rPr>
        <w:t>postępowania informację o kwocie, jaką zamierza przeznaczyć na sfinansowanie zamówienia.</w:t>
      </w:r>
    </w:p>
    <w:p w14:paraId="6EDCECC8" w14:textId="77777777" w:rsidR="007F36FE" w:rsidRPr="002D0957" w:rsidRDefault="00087F31">
      <w:pPr>
        <w:pStyle w:val="Akapitzlist"/>
        <w:numPr>
          <w:ilvl w:val="0"/>
          <w:numId w:val="48"/>
        </w:numPr>
        <w:tabs>
          <w:tab w:val="left" w:pos="142"/>
        </w:tabs>
        <w:jc w:val="both"/>
        <w:rPr>
          <w:rFonts w:asciiTheme="majorHAnsi" w:hAnsiTheme="majorHAnsi" w:cs="Arial"/>
          <w:color w:val="000000" w:themeColor="text1"/>
          <w:sz w:val="21"/>
          <w:szCs w:val="21"/>
        </w:rPr>
      </w:pPr>
      <w:r w:rsidRPr="002D0957">
        <w:rPr>
          <w:rFonts w:asciiTheme="majorHAnsi" w:hAnsiTheme="majorHAnsi" w:cs="Arial"/>
          <w:sz w:val="21"/>
          <w:szCs w:val="21"/>
        </w:rPr>
        <w:t xml:space="preserve">Niezwłocznie po otwarciu złożonych ofert, Zamawiający zamieści na </w:t>
      </w:r>
      <w:r w:rsidRPr="002D0957">
        <w:rPr>
          <w:rFonts w:asciiTheme="majorHAnsi" w:hAnsiTheme="majorHAnsi" w:cs="Arial"/>
          <w:color w:val="000000" w:themeColor="text1"/>
          <w:sz w:val="21"/>
          <w:szCs w:val="21"/>
        </w:rPr>
        <w:t>stronie Platformy przetargowej pod adresem</w:t>
      </w:r>
      <w:r w:rsidR="007F36FE" w:rsidRPr="002D0957">
        <w:rPr>
          <w:rFonts w:asciiTheme="majorHAnsi" w:hAnsiTheme="majorHAnsi" w:cs="Arial"/>
          <w:color w:val="000000" w:themeColor="text1"/>
          <w:sz w:val="21"/>
          <w:szCs w:val="21"/>
        </w:rPr>
        <w:t>:</w:t>
      </w:r>
    </w:p>
    <w:p w14:paraId="2FDFC0F2" w14:textId="383F48E9" w:rsidR="00D32914" w:rsidRPr="002D0957" w:rsidRDefault="00087F31" w:rsidP="007F36FE">
      <w:pPr>
        <w:pStyle w:val="Akapitzlist"/>
        <w:tabs>
          <w:tab w:val="left" w:pos="142"/>
        </w:tabs>
        <w:ind w:left="360"/>
        <w:jc w:val="both"/>
        <w:rPr>
          <w:rFonts w:asciiTheme="majorHAnsi" w:hAnsiTheme="majorHAnsi" w:cs="Arial"/>
          <w:color w:val="000000" w:themeColor="text1"/>
          <w:sz w:val="21"/>
          <w:szCs w:val="21"/>
        </w:rPr>
      </w:pPr>
      <w:r w:rsidRPr="002D0957">
        <w:rPr>
          <w:rFonts w:asciiTheme="majorHAnsi" w:hAnsiTheme="majorHAnsi" w:cs="Arial"/>
          <w:color w:val="000000" w:themeColor="text1"/>
          <w:sz w:val="21"/>
          <w:szCs w:val="21"/>
        </w:rPr>
        <w:t xml:space="preserve"> </w:t>
      </w:r>
      <w:hyperlink r:id="rId15" w:history="1">
        <w:r w:rsidR="00D32914" w:rsidRPr="002D0957">
          <w:rPr>
            <w:rStyle w:val="Hipercze"/>
            <w:rFonts w:asciiTheme="majorHAnsi" w:hAnsiTheme="majorHAnsi" w:cs="Arial"/>
            <w:b/>
            <w:i/>
            <w:iCs/>
            <w:sz w:val="21"/>
            <w:szCs w:val="21"/>
          </w:rPr>
          <w:t>https://platformazakupowa.pl/pn/slaskie_straz/proceedings?input_proceedings_search=&amp;proceeding_type%5B%5D=all&amp;search-in%5B%5D=1&amp;search-in%5B%5D=2&amp;search-in%5B%5D=3&amp;search-in%5B%5D=4&amp;company-divisions%5B%5D=2204</w:t>
        </w:r>
      </w:hyperlink>
      <w:r w:rsidR="00D32914" w:rsidRPr="002D0957">
        <w:rPr>
          <w:rStyle w:val="Hipercze"/>
          <w:rFonts w:asciiTheme="majorHAnsi" w:hAnsiTheme="majorHAnsi" w:cs="Arial"/>
          <w:color w:val="auto"/>
          <w:sz w:val="21"/>
          <w:szCs w:val="21"/>
          <w:u w:val="none"/>
        </w:rPr>
        <w:t>,</w:t>
      </w:r>
      <w:r w:rsidR="00D32914" w:rsidRPr="002D0957">
        <w:rPr>
          <w:rFonts w:asciiTheme="majorHAnsi" w:hAnsiTheme="majorHAnsi" w:cs="Arial"/>
          <w:sz w:val="21"/>
          <w:szCs w:val="21"/>
        </w:rPr>
        <w:t xml:space="preserve"> </w:t>
      </w:r>
    </w:p>
    <w:p w14:paraId="475241B1" w14:textId="255102A9" w:rsidR="00087F31" w:rsidRPr="002D0957" w:rsidRDefault="00087F31" w:rsidP="00D32914">
      <w:pPr>
        <w:pStyle w:val="Akapitzlist"/>
        <w:tabs>
          <w:tab w:val="left" w:pos="142"/>
        </w:tabs>
        <w:ind w:left="360"/>
        <w:jc w:val="both"/>
        <w:rPr>
          <w:rFonts w:asciiTheme="majorHAnsi" w:hAnsiTheme="majorHAnsi" w:cs="Arial"/>
          <w:color w:val="000000" w:themeColor="text1"/>
          <w:sz w:val="21"/>
          <w:szCs w:val="21"/>
        </w:rPr>
      </w:pPr>
      <w:r w:rsidRPr="002D0957">
        <w:rPr>
          <w:rFonts w:asciiTheme="majorHAnsi" w:hAnsiTheme="majorHAnsi" w:cs="Arial"/>
          <w:color w:val="000000" w:themeColor="text1"/>
          <w:sz w:val="21"/>
          <w:szCs w:val="21"/>
        </w:rPr>
        <w:t>informacje dotyczące:</w:t>
      </w:r>
    </w:p>
    <w:p w14:paraId="39AEF772" w14:textId="77777777" w:rsidR="00087F31" w:rsidRPr="002D0957" w:rsidRDefault="00087F31">
      <w:pPr>
        <w:pStyle w:val="Akapitzlist"/>
        <w:numPr>
          <w:ilvl w:val="0"/>
          <w:numId w:val="49"/>
        </w:numPr>
        <w:tabs>
          <w:tab w:val="left" w:pos="284"/>
          <w:tab w:val="left" w:pos="709"/>
        </w:tabs>
        <w:jc w:val="both"/>
        <w:rPr>
          <w:rFonts w:asciiTheme="majorHAnsi" w:hAnsiTheme="majorHAnsi" w:cs="Arial"/>
          <w:color w:val="000000" w:themeColor="text1"/>
          <w:sz w:val="21"/>
          <w:szCs w:val="21"/>
        </w:rPr>
      </w:pPr>
      <w:r w:rsidRPr="002D0957">
        <w:rPr>
          <w:rFonts w:asciiTheme="majorHAnsi" w:hAnsiTheme="majorHAnsi" w:cs="Arial"/>
          <w:color w:val="000000" w:themeColor="text1"/>
          <w:sz w:val="21"/>
          <w:szCs w:val="21"/>
        </w:rPr>
        <w:t>nazw (firm) oraz adresów Wykonawców, którzy złożyli oferty w terminie;</w:t>
      </w:r>
    </w:p>
    <w:p w14:paraId="52B16998" w14:textId="76151114" w:rsidR="00A82363" w:rsidRPr="002D0957" w:rsidRDefault="00D32914" w:rsidP="007F36FE">
      <w:pPr>
        <w:pStyle w:val="Akapitzlist"/>
        <w:numPr>
          <w:ilvl w:val="0"/>
          <w:numId w:val="49"/>
        </w:numPr>
        <w:tabs>
          <w:tab w:val="left" w:pos="284"/>
          <w:tab w:val="left" w:pos="709"/>
        </w:tabs>
        <w:jc w:val="both"/>
        <w:rPr>
          <w:rFonts w:asciiTheme="majorHAnsi" w:hAnsiTheme="majorHAnsi" w:cs="Arial"/>
          <w:color w:val="000000" w:themeColor="text1"/>
          <w:sz w:val="21"/>
          <w:szCs w:val="21"/>
        </w:rPr>
      </w:pPr>
      <w:r w:rsidRPr="002D0957">
        <w:rPr>
          <w:rFonts w:asciiTheme="majorHAnsi" w:hAnsiTheme="majorHAnsi" w:cs="Arial"/>
          <w:color w:val="000000" w:themeColor="text1"/>
          <w:sz w:val="21"/>
          <w:szCs w:val="21"/>
        </w:rPr>
        <w:t>opustów lub zwyżek zawartych w ofertach</w:t>
      </w:r>
      <w:r w:rsidR="00087F31" w:rsidRPr="002D0957">
        <w:rPr>
          <w:rFonts w:asciiTheme="majorHAnsi" w:hAnsiTheme="majorHAnsi" w:cs="Arial"/>
          <w:color w:val="000000" w:themeColor="text1"/>
          <w:sz w:val="21"/>
          <w:szCs w:val="21"/>
        </w:rPr>
        <w:t>.</w:t>
      </w:r>
    </w:p>
    <w:p w14:paraId="56085F3B" w14:textId="77777777" w:rsidR="00A82363" w:rsidRPr="002D0957" w:rsidRDefault="00A82363" w:rsidP="007F36FE">
      <w:pPr>
        <w:pStyle w:val="Nagwekspisutreci"/>
        <w:rPr>
          <w:rFonts w:asciiTheme="majorHAnsi" w:hAnsiTheme="majorHAnsi"/>
          <w:sz w:val="24"/>
          <w:u w:val="single"/>
        </w:rPr>
      </w:pPr>
      <w:r w:rsidRPr="002D0957">
        <w:rPr>
          <w:rFonts w:asciiTheme="majorHAnsi" w:hAnsiTheme="majorHAnsi"/>
          <w:sz w:val="24"/>
          <w:u w:val="single"/>
        </w:rPr>
        <w:t>XV. WYMAGANIA DOTYCZĄCE WADIUM</w:t>
      </w:r>
    </w:p>
    <w:p w14:paraId="064A9AC0" w14:textId="0D022EFE" w:rsidR="00AA4782" w:rsidRPr="002D0957" w:rsidRDefault="00AA4782" w:rsidP="00DA1889">
      <w:pPr>
        <w:jc w:val="both"/>
        <w:rPr>
          <w:rFonts w:asciiTheme="majorHAnsi" w:hAnsiTheme="majorHAnsi" w:cs="Arial"/>
          <w:sz w:val="21"/>
          <w:szCs w:val="21"/>
        </w:rPr>
      </w:pPr>
      <w:r w:rsidRPr="002D0957">
        <w:rPr>
          <w:rFonts w:asciiTheme="majorHAnsi" w:hAnsiTheme="majorHAnsi" w:cs="Arial"/>
          <w:sz w:val="21"/>
          <w:szCs w:val="21"/>
        </w:rPr>
        <w:t xml:space="preserve">Zamawiający </w:t>
      </w:r>
      <w:r w:rsidRPr="002D0957">
        <w:rPr>
          <w:rFonts w:asciiTheme="majorHAnsi" w:hAnsiTheme="majorHAnsi" w:cs="Arial"/>
          <w:b/>
          <w:bCs/>
          <w:sz w:val="21"/>
          <w:szCs w:val="21"/>
          <w:u w:val="single"/>
        </w:rPr>
        <w:t>nie wymaga</w:t>
      </w:r>
      <w:r w:rsidRPr="002D0957">
        <w:rPr>
          <w:rFonts w:asciiTheme="majorHAnsi" w:hAnsiTheme="majorHAnsi" w:cs="Arial"/>
          <w:sz w:val="21"/>
          <w:szCs w:val="21"/>
        </w:rPr>
        <w:t xml:space="preserve"> wniesienia wadium w niniejszym postępowaniu.</w:t>
      </w:r>
    </w:p>
    <w:p w14:paraId="2EADD102" w14:textId="46D4F016" w:rsidR="00390AB7" w:rsidRPr="002D0957" w:rsidRDefault="00390AB7" w:rsidP="007F36FE">
      <w:pPr>
        <w:pStyle w:val="Nagwekspisutreci"/>
        <w:jc w:val="both"/>
        <w:rPr>
          <w:rFonts w:asciiTheme="majorHAnsi" w:hAnsiTheme="majorHAnsi"/>
          <w:sz w:val="24"/>
          <w:u w:val="single"/>
        </w:rPr>
      </w:pPr>
      <w:r w:rsidRPr="002D0957">
        <w:rPr>
          <w:rFonts w:asciiTheme="majorHAnsi" w:hAnsiTheme="majorHAnsi"/>
          <w:sz w:val="24"/>
          <w:u w:val="single"/>
        </w:rPr>
        <w:t>XVI. OPIS KRYTERIÓW, KTÓRYMI ZAMAWIAJĄCY BĘDZIE SIĘ KIEROWAŁ PRZY WYBORZE OFERTY, WRAZ Z PODANIEM WAG TYCH KRYTERIÓW I SPOSOBU OCENY OFERT</w:t>
      </w:r>
    </w:p>
    <w:p w14:paraId="5D3801CE" w14:textId="77777777" w:rsidR="00390AB7" w:rsidRPr="002D0957" w:rsidRDefault="00390AB7">
      <w:pPr>
        <w:pStyle w:val="Akapitzlist"/>
        <w:numPr>
          <w:ilvl w:val="0"/>
          <w:numId w:val="51"/>
        </w:numPr>
        <w:tabs>
          <w:tab w:val="left" w:pos="142"/>
        </w:tabs>
        <w:jc w:val="both"/>
        <w:rPr>
          <w:rFonts w:asciiTheme="majorHAnsi" w:hAnsiTheme="majorHAnsi" w:cs="Arial"/>
          <w:b/>
          <w:sz w:val="21"/>
          <w:szCs w:val="21"/>
        </w:rPr>
      </w:pPr>
      <w:r w:rsidRPr="002D0957">
        <w:rPr>
          <w:rFonts w:asciiTheme="majorHAnsi" w:hAnsiTheme="majorHAnsi" w:cs="Arial"/>
          <w:bCs/>
          <w:iCs/>
          <w:sz w:val="21"/>
          <w:szCs w:val="21"/>
        </w:rPr>
        <w:t xml:space="preserve">Analiza ofert zostanie przeprowadzona </w:t>
      </w:r>
      <w:r w:rsidRPr="002D0957">
        <w:rPr>
          <w:rFonts w:asciiTheme="majorHAnsi" w:hAnsiTheme="majorHAnsi" w:cs="Arial"/>
          <w:b/>
          <w:bCs/>
          <w:iCs/>
          <w:sz w:val="21"/>
          <w:szCs w:val="21"/>
        </w:rPr>
        <w:t xml:space="preserve">komisyjnie przez </w:t>
      </w:r>
      <w:r w:rsidRPr="002D0957">
        <w:rPr>
          <w:rFonts w:asciiTheme="majorHAnsi" w:hAnsiTheme="majorHAnsi" w:cs="Arial"/>
          <w:b/>
          <w:iCs/>
          <w:sz w:val="21"/>
          <w:szCs w:val="21"/>
        </w:rPr>
        <w:t>Zamawiającego</w:t>
      </w:r>
      <w:r w:rsidRPr="002D0957">
        <w:rPr>
          <w:rFonts w:asciiTheme="majorHAnsi" w:hAnsiTheme="majorHAnsi" w:cs="Arial"/>
          <w:iCs/>
          <w:sz w:val="21"/>
          <w:szCs w:val="21"/>
        </w:rPr>
        <w:t>.</w:t>
      </w:r>
    </w:p>
    <w:p w14:paraId="48AA31FF" w14:textId="77777777" w:rsidR="00390AB7" w:rsidRPr="002D0957" w:rsidRDefault="00390AB7">
      <w:pPr>
        <w:pStyle w:val="Akapitzlist"/>
        <w:numPr>
          <w:ilvl w:val="0"/>
          <w:numId w:val="51"/>
        </w:numPr>
        <w:tabs>
          <w:tab w:val="left" w:pos="142"/>
        </w:tabs>
        <w:jc w:val="both"/>
        <w:rPr>
          <w:rFonts w:asciiTheme="majorHAnsi" w:hAnsiTheme="majorHAnsi" w:cs="Arial"/>
          <w:b/>
          <w:sz w:val="21"/>
          <w:szCs w:val="21"/>
        </w:rPr>
      </w:pPr>
      <w:r w:rsidRPr="002D0957">
        <w:rPr>
          <w:rFonts w:asciiTheme="majorHAnsi" w:hAnsiTheme="majorHAnsi" w:cs="Arial"/>
          <w:bCs/>
          <w:iCs/>
          <w:sz w:val="21"/>
          <w:szCs w:val="21"/>
        </w:rPr>
        <w:t>Przy ocenie ofert</w:t>
      </w:r>
      <w:r w:rsidRPr="002D0957">
        <w:rPr>
          <w:rFonts w:asciiTheme="majorHAnsi" w:hAnsiTheme="majorHAnsi" w:cs="Arial"/>
          <w:sz w:val="21"/>
          <w:szCs w:val="21"/>
        </w:rPr>
        <w:t xml:space="preserve">, Zamawiający będzie się kierował następującym kryterium: </w:t>
      </w:r>
    </w:p>
    <w:p w14:paraId="66FE87EE" w14:textId="3989C358" w:rsidR="00EF6F0B" w:rsidRPr="002D0957" w:rsidRDefault="00EB648E">
      <w:pPr>
        <w:pStyle w:val="Akapitzlist"/>
        <w:numPr>
          <w:ilvl w:val="0"/>
          <w:numId w:val="63"/>
        </w:numPr>
        <w:tabs>
          <w:tab w:val="left" w:pos="142"/>
        </w:tabs>
        <w:jc w:val="both"/>
        <w:rPr>
          <w:rFonts w:asciiTheme="majorHAnsi" w:hAnsiTheme="majorHAnsi" w:cs="Arial"/>
          <w:b/>
          <w:sz w:val="21"/>
          <w:szCs w:val="21"/>
        </w:rPr>
      </w:pPr>
      <w:r w:rsidRPr="002D0957">
        <w:rPr>
          <w:rFonts w:asciiTheme="majorHAnsi" w:hAnsiTheme="majorHAnsi" w:cs="Arial"/>
          <w:sz w:val="21"/>
          <w:szCs w:val="21"/>
        </w:rPr>
        <w:t>Kryterium ceny stanowi jedyne kryterium oceny ofert</w:t>
      </w:r>
      <w:r w:rsidR="0023647F" w:rsidRPr="002D0957">
        <w:rPr>
          <w:rFonts w:asciiTheme="majorHAnsi" w:hAnsiTheme="majorHAnsi" w:cs="Arial"/>
          <w:sz w:val="21"/>
          <w:szCs w:val="21"/>
        </w:rPr>
        <w:t>. Najwięcej punktów otrzyma oferta z najwyższym opustem</w:t>
      </w:r>
      <w:r w:rsidR="007F36FE" w:rsidRPr="002D0957">
        <w:rPr>
          <w:rFonts w:asciiTheme="majorHAnsi" w:hAnsiTheme="majorHAnsi" w:cs="Arial"/>
          <w:sz w:val="21"/>
          <w:szCs w:val="21"/>
        </w:rPr>
        <w:t>,</w:t>
      </w:r>
      <w:r w:rsidR="0023647F" w:rsidRPr="002D0957">
        <w:rPr>
          <w:rFonts w:asciiTheme="majorHAnsi" w:hAnsiTheme="majorHAnsi" w:cs="Arial"/>
          <w:sz w:val="21"/>
          <w:szCs w:val="21"/>
        </w:rPr>
        <w:t xml:space="preserve"> a w przypadku</w:t>
      </w:r>
      <w:r w:rsidR="007F36FE" w:rsidRPr="002D0957">
        <w:rPr>
          <w:rFonts w:asciiTheme="majorHAnsi" w:hAnsiTheme="majorHAnsi" w:cs="Arial"/>
          <w:sz w:val="21"/>
          <w:szCs w:val="21"/>
        </w:rPr>
        <w:t>,</w:t>
      </w:r>
      <w:r w:rsidR="0023647F" w:rsidRPr="002D0957">
        <w:rPr>
          <w:rFonts w:asciiTheme="majorHAnsi" w:hAnsiTheme="majorHAnsi" w:cs="Arial"/>
          <w:sz w:val="21"/>
          <w:szCs w:val="21"/>
        </w:rPr>
        <w:t xml:space="preserve"> gdy żaden z wykonawców nie zaoferuje opustu, najwięcej punktów otrzyma oferta z najmniejszą zwyżką.</w:t>
      </w:r>
    </w:p>
    <w:p w14:paraId="56760EF1" w14:textId="7517D4F7" w:rsidR="00EF6F0B" w:rsidRPr="002D0957" w:rsidRDefault="0023647F">
      <w:pPr>
        <w:pStyle w:val="Akapitzlist"/>
        <w:numPr>
          <w:ilvl w:val="0"/>
          <w:numId w:val="63"/>
        </w:numPr>
        <w:tabs>
          <w:tab w:val="left" w:pos="142"/>
        </w:tabs>
        <w:jc w:val="both"/>
        <w:rPr>
          <w:rFonts w:asciiTheme="majorHAnsi" w:hAnsiTheme="majorHAnsi" w:cs="Arial"/>
          <w:b/>
          <w:sz w:val="21"/>
          <w:szCs w:val="21"/>
        </w:rPr>
      </w:pPr>
      <w:r w:rsidRPr="002D0957">
        <w:rPr>
          <w:rFonts w:asciiTheme="majorHAnsi" w:hAnsiTheme="majorHAnsi" w:cs="Arial"/>
          <w:sz w:val="21"/>
          <w:szCs w:val="21"/>
        </w:rPr>
        <w:t>Opust i zwyżka obliczane będą od ceny hurtowej producenta paliwa (PKN ORLEN)</w:t>
      </w:r>
      <w:r w:rsidR="007F36FE" w:rsidRPr="002D0957">
        <w:rPr>
          <w:rFonts w:asciiTheme="majorHAnsi" w:hAnsiTheme="majorHAnsi" w:cs="Arial"/>
          <w:sz w:val="21"/>
          <w:szCs w:val="21"/>
        </w:rPr>
        <w:t>.</w:t>
      </w:r>
      <w:r w:rsidRPr="002D0957">
        <w:rPr>
          <w:rFonts w:asciiTheme="majorHAnsi" w:hAnsiTheme="majorHAnsi" w:cs="Arial"/>
          <w:sz w:val="21"/>
          <w:szCs w:val="21"/>
        </w:rPr>
        <w:t xml:space="preserve"> </w:t>
      </w:r>
    </w:p>
    <w:p w14:paraId="7AB43C9F" w14:textId="77777777" w:rsidR="00390AB7" w:rsidRPr="002D0957" w:rsidRDefault="00390AB7" w:rsidP="00390AB7">
      <w:pPr>
        <w:pStyle w:val="Akapitzlist"/>
        <w:tabs>
          <w:tab w:val="left" w:pos="142"/>
        </w:tabs>
        <w:ind w:left="360"/>
        <w:jc w:val="both"/>
        <w:rPr>
          <w:rFonts w:asciiTheme="majorHAnsi" w:hAnsiTheme="majorHAnsi" w:cs="Arial"/>
          <w:b/>
          <w:color w:val="FF0000"/>
          <w:sz w:val="21"/>
          <w:szCs w:val="21"/>
        </w:rPr>
      </w:pPr>
    </w:p>
    <w:p w14:paraId="3B156F76" w14:textId="5566617A" w:rsidR="00EF6F0B" w:rsidRPr="002D0957" w:rsidRDefault="00CF4B27">
      <w:pPr>
        <w:pStyle w:val="Akapitzlist"/>
        <w:numPr>
          <w:ilvl w:val="0"/>
          <w:numId w:val="51"/>
        </w:numPr>
        <w:tabs>
          <w:tab w:val="left" w:pos="142"/>
        </w:tabs>
        <w:jc w:val="both"/>
        <w:rPr>
          <w:rFonts w:asciiTheme="majorHAnsi" w:hAnsiTheme="majorHAnsi" w:cs="Arial"/>
          <w:b/>
          <w:sz w:val="21"/>
          <w:szCs w:val="21"/>
        </w:rPr>
      </w:pPr>
      <w:r w:rsidRPr="002D0957">
        <w:rPr>
          <w:rFonts w:asciiTheme="majorHAnsi" w:hAnsiTheme="majorHAnsi" w:cs="Arial"/>
          <w:sz w:val="21"/>
          <w:szCs w:val="21"/>
        </w:rPr>
        <w:t>Przykładowy sposób wyliczania ofert:</w:t>
      </w:r>
    </w:p>
    <w:p w14:paraId="53B656EB" w14:textId="77777777" w:rsidR="00CF4B27" w:rsidRPr="002D0957" w:rsidRDefault="00CF4B27" w:rsidP="00CF4B27">
      <w:pPr>
        <w:pStyle w:val="Akapitzlist"/>
        <w:tabs>
          <w:tab w:val="left" w:pos="142"/>
        </w:tabs>
        <w:ind w:left="360"/>
        <w:jc w:val="both"/>
        <w:rPr>
          <w:rFonts w:asciiTheme="majorHAnsi" w:hAnsiTheme="majorHAnsi" w:cs="Arial"/>
          <w:b/>
          <w:sz w:val="21"/>
          <w:szCs w:val="21"/>
        </w:rPr>
      </w:pPr>
    </w:p>
    <w:tbl>
      <w:tblPr>
        <w:tblStyle w:val="Tabela-Siatka"/>
        <w:tblW w:w="0" w:type="auto"/>
        <w:tblLook w:val="04A0" w:firstRow="1" w:lastRow="0" w:firstColumn="1" w:lastColumn="0" w:noHBand="0" w:noVBand="1"/>
      </w:tblPr>
      <w:tblGrid>
        <w:gridCol w:w="2830"/>
        <w:gridCol w:w="3544"/>
        <w:gridCol w:w="2835"/>
      </w:tblGrid>
      <w:tr w:rsidR="00150E5F" w:rsidRPr="002D0957" w14:paraId="1A26D431" w14:textId="77777777" w:rsidTr="00150E5F">
        <w:tc>
          <w:tcPr>
            <w:tcW w:w="2830" w:type="dxa"/>
          </w:tcPr>
          <w:p w14:paraId="295D988E" w14:textId="2744D427" w:rsidR="00150E5F" w:rsidRPr="002D0957" w:rsidRDefault="00150E5F" w:rsidP="00CF4B27">
            <w:pPr>
              <w:jc w:val="center"/>
              <w:rPr>
                <w:rFonts w:asciiTheme="majorHAnsi" w:hAnsiTheme="majorHAnsi" w:cs="Arial"/>
                <w:sz w:val="21"/>
                <w:szCs w:val="21"/>
              </w:rPr>
            </w:pPr>
            <w:r w:rsidRPr="002D0957">
              <w:rPr>
                <w:rFonts w:asciiTheme="majorHAnsi" w:hAnsiTheme="majorHAnsi" w:cs="Arial"/>
                <w:sz w:val="21"/>
                <w:szCs w:val="21"/>
              </w:rPr>
              <w:t>Wykonawca</w:t>
            </w:r>
          </w:p>
        </w:tc>
        <w:tc>
          <w:tcPr>
            <w:tcW w:w="3544" w:type="dxa"/>
          </w:tcPr>
          <w:p w14:paraId="06B23670" w14:textId="3C95A9B5" w:rsidR="00150E5F" w:rsidRPr="002D0957" w:rsidRDefault="00150E5F" w:rsidP="00CF4B27">
            <w:pPr>
              <w:jc w:val="center"/>
              <w:rPr>
                <w:rFonts w:asciiTheme="majorHAnsi" w:hAnsiTheme="majorHAnsi" w:cs="Arial"/>
                <w:sz w:val="21"/>
                <w:szCs w:val="21"/>
                <w:vertAlign w:val="superscript"/>
              </w:rPr>
            </w:pPr>
            <w:r w:rsidRPr="002D0957">
              <w:rPr>
                <w:rFonts w:asciiTheme="majorHAnsi" w:hAnsiTheme="majorHAnsi" w:cs="Arial"/>
                <w:sz w:val="21"/>
                <w:szCs w:val="21"/>
              </w:rPr>
              <w:t>Opust / zwyżka zł</w:t>
            </w:r>
            <w:r w:rsidR="001D51AD" w:rsidRPr="002D0957">
              <w:rPr>
                <w:rFonts w:asciiTheme="majorHAnsi" w:hAnsiTheme="majorHAnsi" w:cs="Arial"/>
                <w:sz w:val="21"/>
                <w:szCs w:val="21"/>
              </w:rPr>
              <w:t xml:space="preserve"> netto</w:t>
            </w:r>
            <w:r w:rsidR="0063121E" w:rsidRPr="002D0957">
              <w:rPr>
                <w:rFonts w:asciiTheme="majorHAnsi" w:hAnsiTheme="majorHAnsi" w:cs="Arial"/>
                <w:sz w:val="21"/>
                <w:szCs w:val="21"/>
              </w:rPr>
              <w:t>/m</w:t>
            </w:r>
            <w:r w:rsidR="0063121E" w:rsidRPr="002D0957">
              <w:rPr>
                <w:rFonts w:asciiTheme="majorHAnsi" w:hAnsiTheme="majorHAnsi" w:cs="Arial"/>
                <w:sz w:val="21"/>
                <w:szCs w:val="21"/>
                <w:vertAlign w:val="superscript"/>
              </w:rPr>
              <w:t>3</w:t>
            </w:r>
          </w:p>
        </w:tc>
        <w:tc>
          <w:tcPr>
            <w:tcW w:w="2835" w:type="dxa"/>
          </w:tcPr>
          <w:p w14:paraId="7DDF18A9" w14:textId="63A36023" w:rsidR="00150E5F" w:rsidRPr="002D0957" w:rsidRDefault="00150E5F" w:rsidP="00CF4B27">
            <w:pPr>
              <w:jc w:val="center"/>
              <w:rPr>
                <w:rFonts w:asciiTheme="majorHAnsi" w:hAnsiTheme="majorHAnsi" w:cs="Arial"/>
                <w:sz w:val="21"/>
                <w:szCs w:val="21"/>
              </w:rPr>
            </w:pPr>
            <w:r w:rsidRPr="002D0957">
              <w:rPr>
                <w:rFonts w:asciiTheme="majorHAnsi" w:hAnsiTheme="majorHAnsi" w:cs="Arial"/>
                <w:sz w:val="21"/>
                <w:szCs w:val="21"/>
              </w:rPr>
              <w:t>Ilość punktów</w:t>
            </w:r>
          </w:p>
        </w:tc>
      </w:tr>
      <w:tr w:rsidR="00150E5F" w:rsidRPr="002D0957" w14:paraId="0F842393" w14:textId="77777777" w:rsidTr="00150E5F">
        <w:tc>
          <w:tcPr>
            <w:tcW w:w="2830" w:type="dxa"/>
          </w:tcPr>
          <w:p w14:paraId="5EA70A2E" w14:textId="1E30D95C" w:rsidR="00150E5F" w:rsidRPr="002D0957" w:rsidRDefault="00150E5F" w:rsidP="006B7DB1">
            <w:pPr>
              <w:jc w:val="center"/>
              <w:rPr>
                <w:rFonts w:asciiTheme="majorHAnsi" w:hAnsiTheme="majorHAnsi" w:cs="Arial"/>
                <w:sz w:val="21"/>
                <w:szCs w:val="21"/>
              </w:rPr>
            </w:pPr>
            <w:r w:rsidRPr="002D0957">
              <w:rPr>
                <w:rFonts w:asciiTheme="majorHAnsi" w:hAnsiTheme="majorHAnsi" w:cs="Arial"/>
                <w:sz w:val="21"/>
                <w:szCs w:val="21"/>
              </w:rPr>
              <w:t>A</w:t>
            </w:r>
          </w:p>
        </w:tc>
        <w:tc>
          <w:tcPr>
            <w:tcW w:w="3544" w:type="dxa"/>
          </w:tcPr>
          <w:p w14:paraId="493E7142" w14:textId="0F9FC9F5" w:rsidR="00150E5F" w:rsidRPr="002D0957" w:rsidRDefault="00150E5F" w:rsidP="00CF4B27">
            <w:pPr>
              <w:jc w:val="center"/>
              <w:rPr>
                <w:rFonts w:asciiTheme="majorHAnsi" w:hAnsiTheme="majorHAnsi" w:cs="Arial"/>
                <w:sz w:val="21"/>
                <w:szCs w:val="21"/>
              </w:rPr>
            </w:pPr>
            <w:r w:rsidRPr="002D0957">
              <w:rPr>
                <w:rFonts w:asciiTheme="majorHAnsi" w:hAnsiTheme="majorHAnsi" w:cs="Arial"/>
                <w:sz w:val="21"/>
                <w:szCs w:val="21"/>
              </w:rPr>
              <w:t>0,05</w:t>
            </w:r>
          </w:p>
        </w:tc>
        <w:tc>
          <w:tcPr>
            <w:tcW w:w="2835" w:type="dxa"/>
          </w:tcPr>
          <w:p w14:paraId="7B8BD60D" w14:textId="1DBAFF99" w:rsidR="00150E5F" w:rsidRPr="002D0957" w:rsidRDefault="00150E5F" w:rsidP="00CF4B27">
            <w:pPr>
              <w:jc w:val="center"/>
              <w:rPr>
                <w:rFonts w:asciiTheme="majorHAnsi" w:hAnsiTheme="majorHAnsi" w:cs="Arial"/>
                <w:sz w:val="21"/>
                <w:szCs w:val="21"/>
              </w:rPr>
            </w:pPr>
            <w:r w:rsidRPr="002D0957">
              <w:rPr>
                <w:rFonts w:asciiTheme="majorHAnsi" w:hAnsiTheme="majorHAnsi" w:cs="Arial"/>
                <w:sz w:val="21"/>
                <w:szCs w:val="21"/>
              </w:rPr>
              <w:t>2</w:t>
            </w:r>
          </w:p>
        </w:tc>
      </w:tr>
      <w:tr w:rsidR="00150E5F" w:rsidRPr="002D0957" w14:paraId="36CA0FD6" w14:textId="77777777" w:rsidTr="00150E5F">
        <w:tc>
          <w:tcPr>
            <w:tcW w:w="2830" w:type="dxa"/>
          </w:tcPr>
          <w:p w14:paraId="4FE1756D" w14:textId="530F5292" w:rsidR="00150E5F" w:rsidRPr="002D0957" w:rsidRDefault="00150E5F" w:rsidP="006B7DB1">
            <w:pPr>
              <w:jc w:val="center"/>
              <w:rPr>
                <w:rFonts w:asciiTheme="majorHAnsi" w:hAnsiTheme="majorHAnsi" w:cs="Arial"/>
                <w:sz w:val="21"/>
                <w:szCs w:val="21"/>
              </w:rPr>
            </w:pPr>
            <w:r w:rsidRPr="002D0957">
              <w:rPr>
                <w:rFonts w:asciiTheme="majorHAnsi" w:hAnsiTheme="majorHAnsi" w:cs="Arial"/>
                <w:sz w:val="21"/>
                <w:szCs w:val="21"/>
              </w:rPr>
              <w:t>B</w:t>
            </w:r>
          </w:p>
        </w:tc>
        <w:tc>
          <w:tcPr>
            <w:tcW w:w="3544" w:type="dxa"/>
          </w:tcPr>
          <w:p w14:paraId="1762B71C" w14:textId="088F0AEF" w:rsidR="00150E5F" w:rsidRPr="002D0957" w:rsidRDefault="00150E5F" w:rsidP="00CF4B27">
            <w:pPr>
              <w:jc w:val="center"/>
              <w:rPr>
                <w:rFonts w:asciiTheme="majorHAnsi" w:hAnsiTheme="majorHAnsi" w:cs="Arial"/>
                <w:sz w:val="21"/>
                <w:szCs w:val="21"/>
              </w:rPr>
            </w:pPr>
            <w:r w:rsidRPr="002D0957">
              <w:rPr>
                <w:rFonts w:asciiTheme="majorHAnsi" w:hAnsiTheme="majorHAnsi" w:cs="Arial"/>
                <w:sz w:val="21"/>
                <w:szCs w:val="21"/>
              </w:rPr>
              <w:t>0,15</w:t>
            </w:r>
          </w:p>
        </w:tc>
        <w:tc>
          <w:tcPr>
            <w:tcW w:w="2835" w:type="dxa"/>
          </w:tcPr>
          <w:p w14:paraId="41175ED9" w14:textId="6C3A543C" w:rsidR="00150E5F" w:rsidRPr="002D0957" w:rsidRDefault="00150E5F" w:rsidP="00CF4B27">
            <w:pPr>
              <w:jc w:val="center"/>
              <w:rPr>
                <w:rFonts w:asciiTheme="majorHAnsi" w:hAnsiTheme="majorHAnsi" w:cs="Arial"/>
                <w:sz w:val="21"/>
                <w:szCs w:val="21"/>
              </w:rPr>
            </w:pPr>
            <w:r w:rsidRPr="002D0957">
              <w:rPr>
                <w:rFonts w:asciiTheme="majorHAnsi" w:hAnsiTheme="majorHAnsi" w:cs="Arial"/>
                <w:sz w:val="21"/>
                <w:szCs w:val="21"/>
              </w:rPr>
              <w:t>1</w:t>
            </w:r>
          </w:p>
        </w:tc>
      </w:tr>
      <w:tr w:rsidR="00150E5F" w:rsidRPr="002D0957" w14:paraId="7CADA203" w14:textId="77777777" w:rsidTr="00150E5F">
        <w:tc>
          <w:tcPr>
            <w:tcW w:w="2830" w:type="dxa"/>
          </w:tcPr>
          <w:p w14:paraId="5B557819" w14:textId="0DDF9511" w:rsidR="00150E5F" w:rsidRPr="002D0957" w:rsidRDefault="00150E5F" w:rsidP="006B7DB1">
            <w:pPr>
              <w:jc w:val="center"/>
              <w:rPr>
                <w:rFonts w:asciiTheme="majorHAnsi" w:hAnsiTheme="majorHAnsi" w:cs="Arial"/>
                <w:sz w:val="21"/>
                <w:szCs w:val="21"/>
              </w:rPr>
            </w:pPr>
            <w:r w:rsidRPr="002D0957">
              <w:rPr>
                <w:rFonts w:asciiTheme="majorHAnsi" w:hAnsiTheme="majorHAnsi" w:cs="Arial"/>
                <w:sz w:val="21"/>
                <w:szCs w:val="21"/>
              </w:rPr>
              <w:t>C</w:t>
            </w:r>
          </w:p>
        </w:tc>
        <w:tc>
          <w:tcPr>
            <w:tcW w:w="3544" w:type="dxa"/>
          </w:tcPr>
          <w:p w14:paraId="78ED2BAC" w14:textId="7A62A6EE" w:rsidR="00150E5F" w:rsidRPr="002D0957" w:rsidRDefault="00150E5F" w:rsidP="00CF4B27">
            <w:pPr>
              <w:jc w:val="center"/>
              <w:rPr>
                <w:rFonts w:asciiTheme="majorHAnsi" w:hAnsiTheme="majorHAnsi" w:cs="Arial"/>
                <w:sz w:val="21"/>
                <w:szCs w:val="21"/>
              </w:rPr>
            </w:pPr>
            <w:r w:rsidRPr="002D0957">
              <w:rPr>
                <w:rFonts w:asciiTheme="majorHAnsi" w:hAnsiTheme="majorHAnsi" w:cs="Arial"/>
                <w:sz w:val="21"/>
                <w:szCs w:val="21"/>
              </w:rPr>
              <w:t>- 0,05</w:t>
            </w:r>
          </w:p>
        </w:tc>
        <w:tc>
          <w:tcPr>
            <w:tcW w:w="2835" w:type="dxa"/>
          </w:tcPr>
          <w:p w14:paraId="3DB16876" w14:textId="6801B49D" w:rsidR="00150E5F" w:rsidRPr="002D0957" w:rsidRDefault="00150E5F" w:rsidP="00CF4B27">
            <w:pPr>
              <w:jc w:val="center"/>
              <w:rPr>
                <w:rFonts w:asciiTheme="majorHAnsi" w:hAnsiTheme="majorHAnsi" w:cs="Arial"/>
                <w:sz w:val="21"/>
                <w:szCs w:val="21"/>
              </w:rPr>
            </w:pPr>
            <w:r w:rsidRPr="002D0957">
              <w:rPr>
                <w:rFonts w:asciiTheme="majorHAnsi" w:hAnsiTheme="majorHAnsi" w:cs="Arial"/>
                <w:sz w:val="21"/>
                <w:szCs w:val="21"/>
              </w:rPr>
              <w:t>3</w:t>
            </w:r>
          </w:p>
        </w:tc>
      </w:tr>
    </w:tbl>
    <w:p w14:paraId="21116208" w14:textId="77777777" w:rsidR="00927618" w:rsidRPr="002D0957" w:rsidRDefault="00927618" w:rsidP="00EF6F0B">
      <w:pPr>
        <w:jc w:val="both"/>
        <w:rPr>
          <w:rFonts w:asciiTheme="majorHAnsi" w:hAnsiTheme="majorHAnsi" w:cs="Arial"/>
          <w:color w:val="FF0000"/>
          <w:sz w:val="21"/>
          <w:szCs w:val="21"/>
        </w:rPr>
      </w:pPr>
    </w:p>
    <w:p w14:paraId="25B13234" w14:textId="1C8887AE" w:rsidR="00A71C1D" w:rsidRPr="002D0957" w:rsidRDefault="006B7DB1">
      <w:pPr>
        <w:pStyle w:val="Akapitzlist"/>
        <w:numPr>
          <w:ilvl w:val="0"/>
          <w:numId w:val="65"/>
        </w:numPr>
        <w:ind w:left="284"/>
        <w:jc w:val="both"/>
        <w:rPr>
          <w:rFonts w:asciiTheme="majorHAnsi" w:hAnsiTheme="majorHAnsi" w:cs="Arial"/>
          <w:sz w:val="21"/>
          <w:szCs w:val="21"/>
        </w:rPr>
      </w:pPr>
      <w:r w:rsidRPr="002D0957">
        <w:rPr>
          <w:rFonts w:asciiTheme="majorHAnsi" w:hAnsiTheme="majorHAnsi" w:cs="Arial"/>
          <w:sz w:val="21"/>
          <w:szCs w:val="21"/>
        </w:rPr>
        <w:lastRenderedPageBreak/>
        <w:t xml:space="preserve">Zadeklarowany przez Wykonawcę w formularzu ofertowym </w:t>
      </w:r>
      <w:r w:rsidR="003912B9" w:rsidRPr="002D0957">
        <w:rPr>
          <w:rFonts w:asciiTheme="majorHAnsi" w:hAnsiTheme="majorHAnsi" w:cs="Arial"/>
          <w:sz w:val="21"/>
          <w:szCs w:val="21"/>
        </w:rPr>
        <w:t>o</w:t>
      </w:r>
      <w:r w:rsidRPr="002D0957">
        <w:rPr>
          <w:rFonts w:asciiTheme="majorHAnsi" w:hAnsiTheme="majorHAnsi" w:cs="Arial"/>
          <w:sz w:val="21"/>
          <w:szCs w:val="21"/>
        </w:rPr>
        <w:t xml:space="preserve">pust lub zwyżka, obowiązuje przez cały okres trwania umowy tj. </w:t>
      </w:r>
      <w:r w:rsidR="005A7A80" w:rsidRPr="002D0957">
        <w:rPr>
          <w:rFonts w:asciiTheme="majorHAnsi" w:hAnsiTheme="majorHAnsi" w:cs="Arial"/>
          <w:sz w:val="21"/>
          <w:szCs w:val="21"/>
        </w:rPr>
        <w:t xml:space="preserve">od dnia jej podpisania </w:t>
      </w:r>
      <w:r w:rsidRPr="002D0957">
        <w:rPr>
          <w:rFonts w:asciiTheme="majorHAnsi" w:hAnsiTheme="majorHAnsi" w:cs="Arial"/>
          <w:sz w:val="21"/>
          <w:szCs w:val="21"/>
        </w:rPr>
        <w:t xml:space="preserve">do dnia </w:t>
      </w:r>
      <w:r w:rsidRPr="002F66DD">
        <w:rPr>
          <w:rFonts w:asciiTheme="majorHAnsi" w:hAnsiTheme="majorHAnsi" w:cs="Arial"/>
          <w:b/>
          <w:bCs/>
          <w:color w:val="FF0000"/>
          <w:sz w:val="21"/>
          <w:szCs w:val="21"/>
        </w:rPr>
        <w:t>31</w:t>
      </w:r>
      <w:r w:rsidR="005A7A80" w:rsidRPr="002F66DD">
        <w:rPr>
          <w:rFonts w:asciiTheme="majorHAnsi" w:hAnsiTheme="majorHAnsi" w:cs="Arial"/>
          <w:b/>
          <w:bCs/>
          <w:color w:val="FF0000"/>
          <w:sz w:val="21"/>
          <w:szCs w:val="21"/>
        </w:rPr>
        <w:t>.12.202</w:t>
      </w:r>
      <w:r w:rsidR="007F36FE" w:rsidRPr="002F66DD">
        <w:rPr>
          <w:rFonts w:asciiTheme="majorHAnsi" w:hAnsiTheme="majorHAnsi" w:cs="Arial"/>
          <w:b/>
          <w:bCs/>
          <w:color w:val="FF0000"/>
          <w:sz w:val="21"/>
          <w:szCs w:val="21"/>
        </w:rPr>
        <w:t>6</w:t>
      </w:r>
      <w:r w:rsidR="005A7A80" w:rsidRPr="002F66DD">
        <w:rPr>
          <w:rFonts w:asciiTheme="majorHAnsi" w:hAnsiTheme="majorHAnsi" w:cs="Arial"/>
          <w:b/>
          <w:bCs/>
          <w:color w:val="FF0000"/>
          <w:sz w:val="21"/>
          <w:szCs w:val="21"/>
        </w:rPr>
        <w:t xml:space="preserve"> roku</w:t>
      </w:r>
      <w:r w:rsidR="00150E5F" w:rsidRPr="002F66DD">
        <w:rPr>
          <w:rFonts w:asciiTheme="majorHAnsi" w:hAnsiTheme="majorHAnsi" w:cs="Arial"/>
          <w:b/>
          <w:bCs/>
          <w:color w:val="FF0000"/>
          <w:sz w:val="21"/>
          <w:szCs w:val="21"/>
        </w:rPr>
        <w:t xml:space="preserve"> </w:t>
      </w:r>
      <w:r w:rsidR="00150E5F" w:rsidRPr="002D0957">
        <w:rPr>
          <w:rFonts w:asciiTheme="majorHAnsi" w:hAnsiTheme="majorHAnsi" w:cs="Arial"/>
          <w:sz w:val="21"/>
          <w:szCs w:val="21"/>
        </w:rPr>
        <w:t>i dotyczy ceny hurtowej PKN ORLEN dla oleju napędowego B0 oraz benzyny bezołowiowej 95</w:t>
      </w:r>
      <w:r w:rsidR="005259AF" w:rsidRPr="002D0957">
        <w:rPr>
          <w:rFonts w:asciiTheme="majorHAnsi" w:hAnsiTheme="majorHAnsi" w:cs="Arial"/>
          <w:sz w:val="21"/>
          <w:szCs w:val="21"/>
        </w:rPr>
        <w:t xml:space="preserve"> za </w:t>
      </w:r>
      <w:r w:rsidR="005259AF" w:rsidRPr="002D0957">
        <w:rPr>
          <w:rFonts w:asciiTheme="majorHAnsi" w:hAnsiTheme="majorHAnsi" w:cs="Arial"/>
          <w:b/>
          <w:bCs/>
          <w:sz w:val="21"/>
          <w:szCs w:val="21"/>
        </w:rPr>
        <w:t xml:space="preserve">1 </w:t>
      </w:r>
      <w:r w:rsidR="002A75AB" w:rsidRPr="002D0957">
        <w:rPr>
          <w:rFonts w:asciiTheme="majorHAnsi" w:hAnsiTheme="majorHAnsi" w:cs="Arial"/>
          <w:b/>
          <w:bCs/>
          <w:sz w:val="21"/>
          <w:szCs w:val="21"/>
        </w:rPr>
        <w:t>m</w:t>
      </w:r>
      <w:r w:rsidR="002A75AB" w:rsidRPr="002D0957">
        <w:rPr>
          <w:rFonts w:asciiTheme="majorHAnsi" w:hAnsiTheme="majorHAnsi" w:cs="Arial"/>
          <w:b/>
          <w:bCs/>
          <w:sz w:val="21"/>
          <w:szCs w:val="21"/>
          <w:vertAlign w:val="superscript"/>
        </w:rPr>
        <w:t>3</w:t>
      </w:r>
      <w:r w:rsidR="005259AF" w:rsidRPr="002D0957">
        <w:rPr>
          <w:rFonts w:asciiTheme="majorHAnsi" w:hAnsiTheme="majorHAnsi" w:cs="Arial"/>
          <w:sz w:val="21"/>
          <w:szCs w:val="21"/>
        </w:rPr>
        <w:t xml:space="preserve"> paliwa</w:t>
      </w:r>
      <w:r w:rsidR="00150E5F" w:rsidRPr="002D0957">
        <w:rPr>
          <w:rFonts w:asciiTheme="majorHAnsi" w:hAnsiTheme="majorHAnsi" w:cs="Arial"/>
          <w:sz w:val="21"/>
          <w:szCs w:val="21"/>
        </w:rPr>
        <w:t>.</w:t>
      </w:r>
    </w:p>
    <w:p w14:paraId="2BEE2AAE" w14:textId="6A7D871F" w:rsidR="00BF2573" w:rsidRPr="002D0957" w:rsidRDefault="002F52DF" w:rsidP="00BF2573">
      <w:pPr>
        <w:pStyle w:val="Akapitzlist"/>
        <w:numPr>
          <w:ilvl w:val="0"/>
          <w:numId w:val="65"/>
        </w:numPr>
        <w:ind w:left="284"/>
        <w:jc w:val="both"/>
        <w:rPr>
          <w:rFonts w:asciiTheme="majorHAnsi" w:hAnsiTheme="majorHAnsi" w:cs="Arial"/>
          <w:sz w:val="21"/>
          <w:szCs w:val="21"/>
        </w:rPr>
      </w:pPr>
      <w:r w:rsidRPr="002D0957">
        <w:rPr>
          <w:rFonts w:asciiTheme="majorHAnsi" w:hAnsiTheme="majorHAnsi" w:cs="Arial"/>
          <w:sz w:val="21"/>
          <w:szCs w:val="21"/>
        </w:rPr>
        <w:t xml:space="preserve">Jeżeli </w:t>
      </w:r>
      <w:r w:rsidR="003912B9" w:rsidRPr="002D0957">
        <w:rPr>
          <w:rFonts w:asciiTheme="majorHAnsi" w:hAnsiTheme="majorHAnsi" w:cs="Arial"/>
          <w:sz w:val="21"/>
          <w:szCs w:val="21"/>
        </w:rPr>
        <w:t>W</w:t>
      </w:r>
      <w:r w:rsidRPr="002D0957">
        <w:rPr>
          <w:rFonts w:asciiTheme="majorHAnsi" w:hAnsiTheme="majorHAnsi" w:cs="Arial"/>
          <w:sz w:val="21"/>
          <w:szCs w:val="21"/>
        </w:rPr>
        <w:t xml:space="preserve">ykonawca w formularzu ofertowym załączonym do SWZ zadeklarował opust, należy wyraźnie zaznaczyć </w:t>
      </w:r>
      <w:r w:rsidRPr="002D0957">
        <w:rPr>
          <w:rFonts w:asciiTheme="majorHAnsi" w:hAnsiTheme="majorHAnsi" w:cs="Arial"/>
          <w:color w:val="0070C0"/>
          <w:sz w:val="21"/>
          <w:szCs w:val="21"/>
        </w:rPr>
        <w:t xml:space="preserve">znak </w:t>
      </w:r>
      <w:proofErr w:type="gramStart"/>
      <w:r w:rsidRPr="002D0957">
        <w:rPr>
          <w:rFonts w:asciiTheme="majorHAnsi" w:hAnsiTheme="majorHAnsi" w:cs="Arial"/>
          <w:b/>
          <w:bCs/>
          <w:color w:val="0070C0"/>
          <w:sz w:val="21"/>
          <w:szCs w:val="21"/>
        </w:rPr>
        <w:t>„ –</w:t>
      </w:r>
      <w:proofErr w:type="gramEnd"/>
      <w:r w:rsidRPr="002D0957">
        <w:rPr>
          <w:rFonts w:asciiTheme="majorHAnsi" w:hAnsiTheme="majorHAnsi" w:cs="Arial"/>
          <w:b/>
          <w:bCs/>
          <w:color w:val="0070C0"/>
          <w:sz w:val="21"/>
          <w:szCs w:val="21"/>
        </w:rPr>
        <w:t xml:space="preserve"> ” </w:t>
      </w:r>
      <w:r w:rsidRPr="002D0957">
        <w:rPr>
          <w:rFonts w:asciiTheme="majorHAnsi" w:hAnsiTheme="majorHAnsi" w:cs="Arial"/>
          <w:color w:val="0070C0"/>
          <w:sz w:val="21"/>
          <w:szCs w:val="21"/>
        </w:rPr>
        <w:t>(słownie: minus)</w:t>
      </w:r>
      <w:r w:rsidR="00BB2F85" w:rsidRPr="002D0957">
        <w:rPr>
          <w:rFonts w:asciiTheme="majorHAnsi" w:hAnsiTheme="majorHAnsi" w:cs="Arial"/>
          <w:color w:val="0070C0"/>
          <w:sz w:val="21"/>
          <w:szCs w:val="21"/>
        </w:rPr>
        <w:t>.</w:t>
      </w:r>
    </w:p>
    <w:p w14:paraId="57B1B56D" w14:textId="77777777" w:rsidR="00390AB7" w:rsidRPr="002D0957" w:rsidRDefault="00390AB7" w:rsidP="005A7A80">
      <w:pPr>
        <w:jc w:val="both"/>
        <w:rPr>
          <w:rFonts w:asciiTheme="majorHAnsi" w:hAnsiTheme="majorHAnsi" w:cs="Arial"/>
          <w:b/>
          <w:color w:val="FF0000"/>
          <w:sz w:val="21"/>
          <w:szCs w:val="21"/>
        </w:rPr>
      </w:pPr>
    </w:p>
    <w:p w14:paraId="7EC595B5" w14:textId="2C5ACE9E" w:rsidR="005A7A80" w:rsidRPr="002D0957" w:rsidRDefault="00390AB7" w:rsidP="005A7A80">
      <w:pPr>
        <w:tabs>
          <w:tab w:val="left" w:pos="567"/>
        </w:tabs>
        <w:jc w:val="both"/>
        <w:rPr>
          <w:rFonts w:asciiTheme="majorHAnsi" w:hAnsiTheme="majorHAnsi" w:cs="Arial"/>
          <w:i/>
          <w:iCs/>
          <w:sz w:val="21"/>
          <w:szCs w:val="21"/>
        </w:rPr>
      </w:pPr>
      <w:r w:rsidRPr="002D0957">
        <w:rPr>
          <w:rFonts w:asciiTheme="majorHAnsi" w:hAnsiTheme="majorHAnsi" w:cs="Arial"/>
          <w:b/>
          <w:sz w:val="21"/>
          <w:szCs w:val="21"/>
          <w:u w:val="single"/>
        </w:rPr>
        <w:t>UWAGA:</w:t>
      </w:r>
      <w:r w:rsidRPr="002D0957">
        <w:rPr>
          <w:rFonts w:asciiTheme="majorHAnsi" w:hAnsiTheme="majorHAnsi" w:cs="Arial"/>
          <w:i/>
          <w:iCs/>
          <w:sz w:val="21"/>
          <w:szCs w:val="21"/>
        </w:rPr>
        <w:t xml:space="preserve"> </w:t>
      </w:r>
    </w:p>
    <w:p w14:paraId="32B560AF" w14:textId="77777777" w:rsidR="00BB2F85" w:rsidRPr="002D0957" w:rsidRDefault="00BB2F85" w:rsidP="005A7A80">
      <w:pPr>
        <w:tabs>
          <w:tab w:val="left" w:pos="567"/>
        </w:tabs>
        <w:jc w:val="both"/>
        <w:rPr>
          <w:rFonts w:asciiTheme="majorHAnsi" w:hAnsiTheme="majorHAnsi" w:cs="Arial"/>
          <w:i/>
          <w:iCs/>
          <w:sz w:val="21"/>
          <w:szCs w:val="21"/>
        </w:rPr>
      </w:pPr>
    </w:p>
    <w:p w14:paraId="385AAEB7" w14:textId="0DC9940D" w:rsidR="00390AB7" w:rsidRPr="002D0957" w:rsidRDefault="00390AB7">
      <w:pPr>
        <w:pStyle w:val="Akapitzlist"/>
        <w:numPr>
          <w:ilvl w:val="0"/>
          <w:numId w:val="66"/>
        </w:numPr>
        <w:tabs>
          <w:tab w:val="left" w:pos="567"/>
        </w:tabs>
        <w:jc w:val="both"/>
        <w:rPr>
          <w:rFonts w:asciiTheme="majorHAnsi" w:hAnsiTheme="majorHAnsi" w:cs="Arial"/>
          <w:sz w:val="21"/>
          <w:szCs w:val="21"/>
        </w:rPr>
      </w:pPr>
      <w:r w:rsidRPr="002D0957">
        <w:rPr>
          <w:rFonts w:asciiTheme="majorHAnsi" w:hAnsiTheme="majorHAnsi" w:cs="Arial"/>
          <w:sz w:val="21"/>
          <w:szCs w:val="21"/>
        </w:rPr>
        <w:t>Za najkorzystniejszą zostanie uznana oferta, która uzyska najwyższą ilość punktów.</w:t>
      </w:r>
    </w:p>
    <w:p w14:paraId="09ED82D8" w14:textId="089077FC" w:rsidR="00390AB7" w:rsidRPr="002D0957" w:rsidRDefault="00390AB7">
      <w:pPr>
        <w:pStyle w:val="Akapitzlist"/>
        <w:numPr>
          <w:ilvl w:val="0"/>
          <w:numId w:val="66"/>
        </w:numPr>
        <w:tabs>
          <w:tab w:val="left" w:pos="142"/>
        </w:tabs>
        <w:jc w:val="both"/>
        <w:rPr>
          <w:rFonts w:asciiTheme="majorHAnsi" w:hAnsiTheme="majorHAnsi" w:cs="Arial"/>
          <w:b/>
          <w:i/>
          <w:iCs/>
          <w:color w:val="FF0000"/>
          <w:sz w:val="21"/>
          <w:szCs w:val="21"/>
        </w:rPr>
      </w:pPr>
      <w:r w:rsidRPr="002D0957">
        <w:rPr>
          <w:rFonts w:asciiTheme="majorHAnsi" w:hAnsiTheme="majorHAnsi" w:cs="Arial"/>
          <w:sz w:val="21"/>
          <w:szCs w:val="21"/>
        </w:rPr>
        <w:t xml:space="preserve">Jeżeli nie można wybrać oferty najkorzystniejszej z uwagi na to, że dwie lub więcej ofert </w:t>
      </w:r>
      <w:r w:rsidR="00A71C1D" w:rsidRPr="002D0957">
        <w:rPr>
          <w:rFonts w:asciiTheme="majorHAnsi" w:hAnsiTheme="majorHAnsi" w:cs="Arial"/>
          <w:sz w:val="21"/>
          <w:szCs w:val="21"/>
        </w:rPr>
        <w:t>otrzyma tą samą ilość punktów</w:t>
      </w:r>
      <w:r w:rsidRPr="002D0957">
        <w:rPr>
          <w:rFonts w:asciiTheme="majorHAnsi" w:hAnsiTheme="majorHAnsi" w:cs="Arial"/>
          <w:sz w:val="21"/>
          <w:szCs w:val="21"/>
        </w:rPr>
        <w:t xml:space="preserve">, Zamawiający wezwie Wykonawców, którzy złożyli te oferty, do złożenia w terminie określonym przez Zamawiającego </w:t>
      </w:r>
      <w:r w:rsidRPr="002D0957">
        <w:rPr>
          <w:rFonts w:asciiTheme="majorHAnsi" w:hAnsiTheme="majorHAnsi" w:cs="Arial"/>
          <w:b/>
          <w:sz w:val="21"/>
          <w:szCs w:val="21"/>
        </w:rPr>
        <w:t>ofert dodatkowych</w:t>
      </w:r>
      <w:r w:rsidR="00A71C1D" w:rsidRPr="002D0957">
        <w:rPr>
          <w:rFonts w:asciiTheme="majorHAnsi" w:hAnsiTheme="majorHAnsi" w:cs="Arial"/>
          <w:b/>
          <w:sz w:val="21"/>
          <w:szCs w:val="21"/>
        </w:rPr>
        <w:t xml:space="preserve"> poprzez platformę zakupową</w:t>
      </w:r>
      <w:r w:rsidRPr="002D0957">
        <w:rPr>
          <w:rFonts w:asciiTheme="majorHAnsi" w:hAnsiTheme="majorHAnsi" w:cs="Arial"/>
          <w:b/>
          <w:sz w:val="21"/>
          <w:szCs w:val="21"/>
        </w:rPr>
        <w:t>.</w:t>
      </w:r>
    </w:p>
    <w:p w14:paraId="14A337DA" w14:textId="77777777" w:rsidR="00390AB7" w:rsidRPr="002D0957" w:rsidRDefault="00390AB7" w:rsidP="00390AB7">
      <w:pPr>
        <w:tabs>
          <w:tab w:val="left" w:pos="284"/>
        </w:tabs>
        <w:jc w:val="both"/>
        <w:rPr>
          <w:rFonts w:asciiTheme="majorHAnsi" w:hAnsiTheme="majorHAnsi" w:cs="Arial"/>
          <w:b/>
          <w:bCs/>
          <w:sz w:val="21"/>
          <w:szCs w:val="21"/>
          <w:u w:val="single"/>
        </w:rPr>
      </w:pPr>
    </w:p>
    <w:p w14:paraId="54A272B2" w14:textId="720B462B" w:rsidR="00390AB7" w:rsidRPr="002D0957" w:rsidRDefault="00390AB7" w:rsidP="00180F4D">
      <w:pPr>
        <w:pStyle w:val="Nagwekspisutreci"/>
        <w:spacing w:line="240" w:lineRule="auto"/>
        <w:jc w:val="both"/>
        <w:rPr>
          <w:rFonts w:asciiTheme="majorHAnsi" w:hAnsiTheme="majorHAnsi"/>
          <w:sz w:val="24"/>
          <w:u w:val="single"/>
        </w:rPr>
      </w:pPr>
      <w:r w:rsidRPr="002D0957">
        <w:rPr>
          <w:rFonts w:asciiTheme="majorHAnsi" w:hAnsiTheme="majorHAnsi"/>
          <w:sz w:val="24"/>
          <w:u w:val="single"/>
        </w:rPr>
        <w:t>XVII. INFORMACJE O FORMALNOŚCIACH, JAKIE MUSZĄ ZOSTAĆ DOPEŁNIONE PO WYBORZE OFERTY W CELU ZAWARCIA UMOWY W SPRAWIE ZAMÓWIENIA PUBLICZNEGO</w:t>
      </w:r>
    </w:p>
    <w:p w14:paraId="771701F5" w14:textId="5A1EED64" w:rsidR="00390AB7" w:rsidRPr="002D0957" w:rsidRDefault="00390AB7">
      <w:pPr>
        <w:pStyle w:val="Akapitzlist"/>
        <w:numPr>
          <w:ilvl w:val="0"/>
          <w:numId w:val="52"/>
        </w:numPr>
        <w:tabs>
          <w:tab w:val="left" w:pos="142"/>
        </w:tabs>
        <w:jc w:val="both"/>
        <w:rPr>
          <w:rFonts w:asciiTheme="majorHAnsi" w:hAnsiTheme="majorHAnsi" w:cs="Arial"/>
          <w:color w:val="FF0000"/>
          <w:sz w:val="21"/>
          <w:szCs w:val="21"/>
        </w:rPr>
      </w:pPr>
      <w:r w:rsidRPr="002D0957">
        <w:rPr>
          <w:rFonts w:asciiTheme="majorHAnsi" w:hAnsiTheme="majorHAnsi" w:cs="Arial"/>
          <w:sz w:val="21"/>
          <w:szCs w:val="21"/>
        </w:rPr>
        <w:t xml:space="preserve">Zamawiający zawrze umowę w sprawie zamówienia publicznego z Wykonawcą, którego oferta zostanie uznana za najkorzystniejszą, w terminach określonych w art. 264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w:t>
      </w:r>
      <w:r w:rsidR="00C041ED" w:rsidRPr="002D0957">
        <w:rPr>
          <w:rFonts w:asciiTheme="majorHAnsi" w:hAnsiTheme="majorHAnsi"/>
        </w:rPr>
        <w:t xml:space="preserve"> </w:t>
      </w:r>
    </w:p>
    <w:p w14:paraId="48B31867" w14:textId="77777777" w:rsidR="00390AB7" w:rsidRPr="002D0957" w:rsidRDefault="00390AB7">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Wykonawca będzie zobowiązany do podpisania umowy w miejscu i terminie wskazanym przez Zamawiającego.</w:t>
      </w:r>
    </w:p>
    <w:p w14:paraId="5A5A551F" w14:textId="55A96FD1" w:rsidR="00390AB7" w:rsidRPr="002D0957" w:rsidRDefault="00390AB7">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Wykonawca, którego oferta zostanie uznana za najkorzystniejszą, </w:t>
      </w:r>
      <w:r w:rsidR="008B26FD" w:rsidRPr="002D0957">
        <w:rPr>
          <w:rFonts w:asciiTheme="majorHAnsi" w:hAnsiTheme="majorHAnsi" w:cs="Arial"/>
          <w:b/>
          <w:sz w:val="21"/>
          <w:szCs w:val="21"/>
          <w:u w:val="single"/>
        </w:rPr>
        <w:t xml:space="preserve">nie </w:t>
      </w:r>
      <w:r w:rsidRPr="002D0957">
        <w:rPr>
          <w:rFonts w:asciiTheme="majorHAnsi" w:hAnsiTheme="majorHAnsi" w:cs="Arial"/>
          <w:b/>
          <w:sz w:val="21"/>
          <w:szCs w:val="21"/>
          <w:u w:val="single"/>
        </w:rPr>
        <w:t>będzie</w:t>
      </w:r>
      <w:r w:rsidRPr="002D0957">
        <w:rPr>
          <w:rFonts w:asciiTheme="majorHAnsi" w:hAnsiTheme="majorHAnsi" w:cs="Arial"/>
          <w:sz w:val="21"/>
          <w:szCs w:val="21"/>
        </w:rPr>
        <w:t xml:space="preserve"> zobowiązany przed podpisaniem umowy do wniesienia zabezpieczenia należytego wykonania umowy</w:t>
      </w:r>
      <w:r w:rsidR="005259AF" w:rsidRPr="002D0957">
        <w:rPr>
          <w:rFonts w:asciiTheme="majorHAnsi" w:hAnsiTheme="majorHAnsi" w:cs="Arial"/>
          <w:sz w:val="21"/>
          <w:szCs w:val="21"/>
        </w:rPr>
        <w:t>.</w:t>
      </w:r>
    </w:p>
    <w:p w14:paraId="5680681E" w14:textId="77777777" w:rsidR="00390AB7" w:rsidRPr="002D0957" w:rsidRDefault="00390AB7">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6731FC10" w14:textId="77777777" w:rsidR="00390AB7" w:rsidRPr="002D0957" w:rsidRDefault="00390AB7">
      <w:pPr>
        <w:pStyle w:val="Akapitzlist"/>
        <w:numPr>
          <w:ilvl w:val="0"/>
          <w:numId w:val="52"/>
        </w:numPr>
        <w:tabs>
          <w:tab w:val="left" w:pos="142"/>
        </w:tabs>
        <w:jc w:val="both"/>
        <w:rPr>
          <w:rFonts w:asciiTheme="majorHAnsi" w:hAnsiTheme="majorHAnsi" w:cs="Arial"/>
          <w:color w:val="000000" w:themeColor="text1"/>
          <w:sz w:val="21"/>
          <w:szCs w:val="21"/>
        </w:rPr>
      </w:pPr>
      <w:r w:rsidRPr="002D0957">
        <w:rPr>
          <w:rFonts w:asciiTheme="majorHAnsi" w:hAnsiTheme="majorHAnsi" w:cs="Arial"/>
          <w:color w:val="000000" w:themeColor="text1"/>
          <w:sz w:val="21"/>
          <w:szCs w:val="21"/>
        </w:rPr>
        <w:t xml:space="preserve">Osobą uprawnioną ze strony Zamawiającego do ustalania szczegółów związanych z podpisaniem umowy po wyborze najkorzystniejszej oferty będzie: </w:t>
      </w:r>
    </w:p>
    <w:p w14:paraId="26AD5C50" w14:textId="5C1B6C21" w:rsidR="00390AB7" w:rsidRPr="002D0957" w:rsidRDefault="00390AB7" w:rsidP="00AC6E87">
      <w:pPr>
        <w:pStyle w:val="Tekstpodstawowy"/>
        <w:ind w:left="851" w:hanging="142"/>
        <w:rPr>
          <w:rFonts w:asciiTheme="majorHAnsi" w:hAnsiTheme="majorHAnsi" w:cs="Arial"/>
          <w:bCs/>
          <w:sz w:val="21"/>
          <w:szCs w:val="21"/>
        </w:rPr>
      </w:pPr>
      <w:r w:rsidRPr="002D0957">
        <w:rPr>
          <w:rFonts w:asciiTheme="majorHAnsi" w:hAnsiTheme="majorHAnsi" w:cs="Arial"/>
          <w:bCs/>
          <w:sz w:val="21"/>
          <w:szCs w:val="21"/>
        </w:rPr>
        <w:t xml:space="preserve">– </w:t>
      </w:r>
      <w:r w:rsidR="007F36FE" w:rsidRPr="002D0957">
        <w:rPr>
          <w:rFonts w:asciiTheme="majorHAnsi" w:hAnsiTheme="majorHAnsi" w:cs="Arial"/>
          <w:b/>
          <w:bCs/>
          <w:color w:val="0070C0"/>
          <w:sz w:val="21"/>
          <w:szCs w:val="21"/>
        </w:rPr>
        <w:t xml:space="preserve">Dariusz </w:t>
      </w:r>
      <w:proofErr w:type="spellStart"/>
      <w:r w:rsidR="007F36FE" w:rsidRPr="002D0957">
        <w:rPr>
          <w:rFonts w:asciiTheme="majorHAnsi" w:hAnsiTheme="majorHAnsi" w:cs="Arial"/>
          <w:b/>
          <w:bCs/>
          <w:color w:val="0070C0"/>
          <w:sz w:val="21"/>
          <w:szCs w:val="21"/>
        </w:rPr>
        <w:t>Batek</w:t>
      </w:r>
      <w:proofErr w:type="spellEnd"/>
      <w:r w:rsidR="007F36FE" w:rsidRPr="002D0957">
        <w:rPr>
          <w:rFonts w:asciiTheme="majorHAnsi" w:hAnsiTheme="majorHAnsi" w:cs="Arial"/>
          <w:bCs/>
          <w:color w:val="0070C0"/>
          <w:sz w:val="21"/>
          <w:szCs w:val="21"/>
        </w:rPr>
        <w:t xml:space="preserve"> </w:t>
      </w:r>
      <w:hyperlink r:id="rId16" w:history="1">
        <w:r w:rsidR="00451613">
          <w:rPr>
            <w:rStyle w:val="address"/>
            <w:rFonts w:ascii="Segoe UI" w:hAnsi="Segoe UI" w:cs="Segoe UI"/>
            <w:color w:val="767676"/>
            <w:sz w:val="20"/>
            <w:u w:val="single"/>
            <w:shd w:val="clear" w:color="auto" w:fill="FFFFFF"/>
          </w:rPr>
          <w:t>dbatek@tychy.kmpsp.gov.pl</w:t>
        </w:r>
      </w:hyperlink>
    </w:p>
    <w:p w14:paraId="66CE8EAB" w14:textId="3EABEF37" w:rsidR="008E5C0B" w:rsidRPr="002D0957" w:rsidRDefault="00390AB7">
      <w:pPr>
        <w:pStyle w:val="Akapitzlist"/>
        <w:numPr>
          <w:ilvl w:val="0"/>
          <w:numId w:val="52"/>
        </w:numPr>
        <w:tabs>
          <w:tab w:val="left" w:pos="142"/>
        </w:tabs>
        <w:jc w:val="both"/>
        <w:rPr>
          <w:rFonts w:asciiTheme="majorHAnsi" w:hAnsiTheme="majorHAnsi" w:cs="Arial"/>
          <w:b/>
          <w:bCs/>
          <w:sz w:val="21"/>
          <w:szCs w:val="21"/>
          <w:u w:val="single"/>
        </w:rPr>
      </w:pPr>
      <w:r w:rsidRPr="002D0957">
        <w:rPr>
          <w:rFonts w:asciiTheme="majorHAnsi" w:hAnsiTheme="majorHAnsi" w:cs="Arial"/>
          <w:sz w:val="21"/>
          <w:szCs w:val="21"/>
        </w:rPr>
        <w:t xml:space="preserve">Jeżeli </w:t>
      </w:r>
      <w:r w:rsidR="007F36FE" w:rsidRPr="002D0957">
        <w:rPr>
          <w:rFonts w:asciiTheme="majorHAnsi" w:hAnsiTheme="majorHAnsi" w:cs="Arial"/>
          <w:sz w:val="21"/>
          <w:szCs w:val="21"/>
        </w:rPr>
        <w:t>w</w:t>
      </w:r>
      <w:r w:rsidRPr="002D0957">
        <w:rPr>
          <w:rFonts w:asciiTheme="majorHAnsi" w:hAnsiTheme="majorHAnsi" w:cs="Arial"/>
          <w:sz w:val="21"/>
          <w:szCs w:val="21"/>
        </w:rPr>
        <w:t xml:space="preserve">ykonawca, którego oferta została wybrana jako najkorzystniejsza, uchyla się od zawarcia umowy w sprawie zamówienia publicznego lub nie wnosi wymaganego zabezpieczenia należytego wykonania umowy, Zamawiający </w:t>
      </w:r>
      <w:r w:rsidRPr="002D0957">
        <w:rPr>
          <w:rFonts w:asciiTheme="majorHAnsi" w:hAnsiTheme="majorHAnsi" w:cs="Arial"/>
          <w:b/>
          <w:bCs/>
          <w:sz w:val="21"/>
          <w:szCs w:val="21"/>
          <w:u w:val="single"/>
        </w:rPr>
        <w:t>może dokonać ponownego badania i oceny ofert spośród ofert pozostałych w postępowaniu Wykonawców oraz wybrać najkorzystniejszą ofertę albo unieważnić postępowanie.</w:t>
      </w:r>
    </w:p>
    <w:p w14:paraId="64B74B3F" w14:textId="0D11ABF9" w:rsidR="008E5C0B" w:rsidRPr="002D0957" w:rsidRDefault="008E5C0B">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Wykonawca zobowiązany jest do zachowania poufności danych osobowych oraz całości dokumentacji, do których będzie miał dostęp w ramach zawartej umowy.</w:t>
      </w:r>
    </w:p>
    <w:p w14:paraId="44F52ED4" w14:textId="627455E2" w:rsidR="00F72BCD" w:rsidRPr="002D0957" w:rsidRDefault="00DF6DA9" w:rsidP="007F36FE">
      <w:pPr>
        <w:pStyle w:val="Nagwekspisutreci"/>
        <w:rPr>
          <w:rFonts w:asciiTheme="majorHAnsi" w:hAnsiTheme="majorHAnsi"/>
          <w:sz w:val="24"/>
          <w:u w:val="single"/>
        </w:rPr>
      </w:pPr>
      <w:r w:rsidRPr="002D0957">
        <w:rPr>
          <w:rFonts w:asciiTheme="majorHAnsi" w:hAnsiTheme="majorHAnsi"/>
          <w:sz w:val="24"/>
          <w:u w:val="single"/>
        </w:rPr>
        <w:t>X</w:t>
      </w:r>
      <w:r w:rsidR="00BF2573" w:rsidRPr="002D0957">
        <w:rPr>
          <w:rFonts w:asciiTheme="majorHAnsi" w:hAnsiTheme="majorHAnsi"/>
          <w:sz w:val="24"/>
          <w:u w:val="single"/>
        </w:rPr>
        <w:t>VIII</w:t>
      </w:r>
      <w:r w:rsidRPr="002D0957">
        <w:rPr>
          <w:rFonts w:asciiTheme="majorHAnsi" w:hAnsiTheme="majorHAnsi"/>
          <w:sz w:val="24"/>
          <w:u w:val="single"/>
        </w:rPr>
        <w:t>. INFORMACJE O TREŚCI ZAWIERANEJ UMOWY ORAZ MOŻLIWOŚCI JEJ ZMIANY</w:t>
      </w:r>
    </w:p>
    <w:p w14:paraId="7F0B48B8" w14:textId="1770D2C8" w:rsidR="00DF6DA9" w:rsidRPr="002D0957" w:rsidRDefault="00DF6DA9">
      <w:pPr>
        <w:pStyle w:val="Akapitzlist"/>
        <w:numPr>
          <w:ilvl w:val="0"/>
          <w:numId w:val="54"/>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Wybrany Wykonawca zobowiązany jest do zawarcia umowy w sprawie zmówienia publicznego na warunkach określonych we wzorze umowy, stanowiącym </w:t>
      </w:r>
      <w:r w:rsidR="00140E21" w:rsidRPr="002D0957">
        <w:rPr>
          <w:rFonts w:asciiTheme="majorHAnsi" w:hAnsiTheme="majorHAnsi" w:cs="Arial"/>
          <w:b/>
          <w:bCs/>
          <w:sz w:val="21"/>
          <w:szCs w:val="21"/>
        </w:rPr>
        <w:t>Z</w:t>
      </w:r>
      <w:r w:rsidRPr="002D0957">
        <w:rPr>
          <w:rFonts w:asciiTheme="majorHAnsi" w:hAnsiTheme="majorHAnsi" w:cs="Arial"/>
          <w:b/>
          <w:bCs/>
          <w:sz w:val="21"/>
          <w:szCs w:val="21"/>
        </w:rPr>
        <w:t>ałącznik</w:t>
      </w:r>
      <w:r w:rsidR="00CF111D" w:rsidRPr="002D0957">
        <w:rPr>
          <w:rFonts w:asciiTheme="majorHAnsi" w:hAnsiTheme="majorHAnsi" w:cs="Arial"/>
          <w:b/>
          <w:bCs/>
          <w:sz w:val="21"/>
          <w:szCs w:val="21"/>
        </w:rPr>
        <w:t>i</w:t>
      </w:r>
      <w:r w:rsidRPr="002D0957">
        <w:rPr>
          <w:rFonts w:asciiTheme="majorHAnsi" w:hAnsiTheme="majorHAnsi" w:cs="Arial"/>
          <w:b/>
          <w:bCs/>
          <w:sz w:val="21"/>
          <w:szCs w:val="21"/>
        </w:rPr>
        <w:t xml:space="preserve"> do SWZ</w:t>
      </w:r>
      <w:r w:rsidRPr="002D0957">
        <w:rPr>
          <w:rFonts w:asciiTheme="majorHAnsi" w:hAnsiTheme="majorHAnsi" w:cs="Arial"/>
          <w:sz w:val="21"/>
          <w:szCs w:val="21"/>
        </w:rPr>
        <w:t>.</w:t>
      </w:r>
    </w:p>
    <w:p w14:paraId="07CD846B" w14:textId="68B5F528" w:rsidR="00DF6DA9" w:rsidRPr="002D0957" w:rsidRDefault="00DF6DA9">
      <w:pPr>
        <w:pStyle w:val="Akapitzlist"/>
        <w:numPr>
          <w:ilvl w:val="0"/>
          <w:numId w:val="54"/>
        </w:numPr>
        <w:tabs>
          <w:tab w:val="left" w:pos="142"/>
        </w:tabs>
        <w:jc w:val="both"/>
        <w:rPr>
          <w:rFonts w:asciiTheme="majorHAnsi" w:hAnsiTheme="majorHAnsi" w:cs="Arial"/>
          <w:sz w:val="21"/>
          <w:szCs w:val="21"/>
        </w:rPr>
      </w:pPr>
      <w:r w:rsidRPr="002D0957">
        <w:rPr>
          <w:rFonts w:asciiTheme="majorHAnsi" w:hAnsiTheme="majorHAnsi" w:cs="Arial"/>
          <w:sz w:val="21"/>
          <w:szCs w:val="21"/>
        </w:rPr>
        <w:t>Zakres świadczenia Wykonawcy wynikający z umowy jest tożsamy z jego zobowiązaniem zawartym w ofercie.</w:t>
      </w:r>
    </w:p>
    <w:p w14:paraId="3B340C99" w14:textId="6F6D4B55" w:rsidR="00DF6DA9" w:rsidRPr="002D0957" w:rsidRDefault="00DF6DA9">
      <w:pPr>
        <w:pStyle w:val="Akapitzlist"/>
        <w:numPr>
          <w:ilvl w:val="0"/>
          <w:numId w:val="54"/>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Zmiana umowy podlega unieważnieniu, jeżeli została dokonana z naruszeniem art. 454 i art. 455 </w:t>
      </w:r>
      <w:r w:rsidR="00503FC3" w:rsidRPr="002D0957">
        <w:rPr>
          <w:rFonts w:asciiTheme="majorHAnsi" w:hAnsiTheme="majorHAnsi" w:cs="Arial"/>
          <w:sz w:val="21"/>
          <w:szCs w:val="21"/>
        </w:rPr>
        <w:t xml:space="preserve">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w:t>
      </w:r>
    </w:p>
    <w:p w14:paraId="6A14CE7D" w14:textId="15EABDF5" w:rsidR="00DF6DA9" w:rsidRPr="002D0957" w:rsidRDefault="00DF6DA9">
      <w:pPr>
        <w:pStyle w:val="Akapitzlist"/>
        <w:numPr>
          <w:ilvl w:val="0"/>
          <w:numId w:val="54"/>
        </w:numPr>
        <w:tabs>
          <w:tab w:val="left" w:pos="142"/>
        </w:tabs>
        <w:jc w:val="both"/>
        <w:rPr>
          <w:rFonts w:asciiTheme="majorHAnsi" w:hAnsiTheme="majorHAnsi" w:cs="Arial"/>
          <w:sz w:val="21"/>
          <w:szCs w:val="21"/>
        </w:rPr>
      </w:pPr>
      <w:r w:rsidRPr="002D0957">
        <w:rPr>
          <w:rFonts w:asciiTheme="majorHAnsi" w:hAnsiTheme="majorHAnsi" w:cs="Arial"/>
          <w:sz w:val="21"/>
          <w:szCs w:val="21"/>
        </w:rPr>
        <w:t>Zamawiający przewiduje możliwość zmiany zawartej umowy w stosunku do treści wybranej oferty w zakresie wskazanym we wzorze umowy</w:t>
      </w:r>
      <w:r w:rsidR="00140E21" w:rsidRPr="002D0957">
        <w:rPr>
          <w:rFonts w:asciiTheme="majorHAnsi" w:hAnsiTheme="majorHAnsi" w:cs="Arial"/>
          <w:sz w:val="21"/>
          <w:szCs w:val="21"/>
        </w:rPr>
        <w:t>.</w:t>
      </w:r>
    </w:p>
    <w:p w14:paraId="4A8ABAEF" w14:textId="3DCD3F07" w:rsidR="00DF6DA9" w:rsidRPr="002D0957" w:rsidRDefault="00DF6DA9">
      <w:pPr>
        <w:pStyle w:val="Akapitzlist"/>
        <w:numPr>
          <w:ilvl w:val="0"/>
          <w:numId w:val="54"/>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Zmiana umowy wymaga dla swej ważności, pod rygorem nieważności, </w:t>
      </w:r>
      <w:r w:rsidR="002225FD" w:rsidRPr="002D0957">
        <w:rPr>
          <w:rFonts w:asciiTheme="majorHAnsi" w:hAnsiTheme="majorHAnsi" w:cs="Arial"/>
          <w:sz w:val="21"/>
          <w:szCs w:val="21"/>
        </w:rPr>
        <w:t>zachowania formy pisemnej.</w:t>
      </w:r>
    </w:p>
    <w:p w14:paraId="05F7CC75" w14:textId="0E6B60F9" w:rsidR="002225FD" w:rsidRPr="002D0957" w:rsidRDefault="002225FD" w:rsidP="00440A17">
      <w:pPr>
        <w:pStyle w:val="Tekstpodstawowy2"/>
        <w:jc w:val="both"/>
        <w:rPr>
          <w:rFonts w:asciiTheme="majorHAnsi" w:hAnsiTheme="majorHAnsi" w:cs="Arial"/>
          <w:sz w:val="21"/>
          <w:szCs w:val="21"/>
        </w:rPr>
      </w:pPr>
    </w:p>
    <w:p w14:paraId="4E471FE0" w14:textId="240F9AD1" w:rsidR="008E0043" w:rsidRPr="002D0957" w:rsidRDefault="008E0043" w:rsidP="007F36FE">
      <w:pPr>
        <w:pStyle w:val="Nagwekspisutreci"/>
        <w:rPr>
          <w:rFonts w:asciiTheme="majorHAnsi" w:hAnsiTheme="majorHAnsi"/>
          <w:sz w:val="24"/>
          <w:u w:val="single"/>
        </w:rPr>
      </w:pPr>
      <w:r w:rsidRPr="002D0957">
        <w:rPr>
          <w:rFonts w:asciiTheme="majorHAnsi" w:hAnsiTheme="majorHAnsi"/>
          <w:sz w:val="24"/>
          <w:u w:val="single"/>
        </w:rPr>
        <w:t>X</w:t>
      </w:r>
      <w:r w:rsidR="00BF2573" w:rsidRPr="002D0957">
        <w:rPr>
          <w:rFonts w:asciiTheme="majorHAnsi" w:hAnsiTheme="majorHAnsi"/>
          <w:sz w:val="24"/>
          <w:u w:val="single"/>
        </w:rPr>
        <w:t>I</w:t>
      </w:r>
      <w:r w:rsidR="00820D24" w:rsidRPr="002D0957">
        <w:rPr>
          <w:rFonts w:asciiTheme="majorHAnsi" w:hAnsiTheme="majorHAnsi"/>
          <w:sz w:val="24"/>
          <w:u w:val="single"/>
        </w:rPr>
        <w:t>X</w:t>
      </w:r>
      <w:r w:rsidRPr="002D0957">
        <w:rPr>
          <w:rFonts w:asciiTheme="majorHAnsi" w:hAnsiTheme="majorHAnsi"/>
          <w:sz w:val="24"/>
          <w:u w:val="single"/>
        </w:rPr>
        <w:t>. POUCZENIE O ŚRODKACH OCHRONY PRAWNEJ</w:t>
      </w:r>
    </w:p>
    <w:p w14:paraId="5B5488D0" w14:textId="6DD97564" w:rsidR="00E31B16" w:rsidRPr="002D0957" w:rsidRDefault="00E31B16">
      <w:pPr>
        <w:pStyle w:val="Akapitzlist"/>
        <w:numPr>
          <w:ilvl w:val="0"/>
          <w:numId w:val="55"/>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Środki ochrony prawnej określone w niniejszym dziale przysługują wykonawcy, uczestnikowi konkursu oraz innemu podmiotowi, jeżeli ma lub miał interes w uzyskaniu zamówienia lub nagrody </w:t>
      </w:r>
      <w:r w:rsidRPr="002D0957">
        <w:rPr>
          <w:rFonts w:asciiTheme="majorHAnsi" w:hAnsiTheme="majorHAnsi" w:cs="Arial"/>
          <w:sz w:val="21"/>
          <w:szCs w:val="21"/>
        </w:rPr>
        <w:lastRenderedPageBreak/>
        <w:t xml:space="preserve">w konkursie oraz poniósł lub może ponieść szkodę w wyniku naruszenia przez zamawiającego przepisów ustawy </w:t>
      </w:r>
      <w:proofErr w:type="spellStart"/>
      <w:r w:rsidR="002E641A"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w:t>
      </w:r>
    </w:p>
    <w:p w14:paraId="55118441" w14:textId="26F9A364" w:rsidR="00E31B16" w:rsidRPr="002D0957" w:rsidRDefault="00E31B16">
      <w:pPr>
        <w:pStyle w:val="Akapitzlist"/>
        <w:numPr>
          <w:ilvl w:val="0"/>
          <w:numId w:val="55"/>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B3619B" w:rsidRPr="002D0957">
        <w:rPr>
          <w:rFonts w:asciiTheme="majorHAnsi" w:hAnsiTheme="majorHAnsi" w:cs="Arial"/>
          <w:sz w:val="21"/>
          <w:szCs w:val="21"/>
        </w:rPr>
        <w:t>Pzp</w:t>
      </w:r>
      <w:proofErr w:type="spellEnd"/>
      <w:r w:rsidRPr="002D0957">
        <w:rPr>
          <w:rFonts w:asciiTheme="majorHAnsi" w:hAnsiTheme="majorHAnsi" w:cs="Arial"/>
          <w:sz w:val="21"/>
          <w:szCs w:val="21"/>
        </w:rPr>
        <w:t>. oraz Rzecznikowi Małych i Średnich Przedsiębiorców.</w:t>
      </w:r>
    </w:p>
    <w:p w14:paraId="1C0B92A6" w14:textId="6F53CA0C" w:rsidR="00E31B16" w:rsidRPr="002D0957" w:rsidRDefault="00E31B16">
      <w:pPr>
        <w:pStyle w:val="Akapitzlist"/>
        <w:numPr>
          <w:ilvl w:val="0"/>
          <w:numId w:val="55"/>
        </w:numPr>
        <w:tabs>
          <w:tab w:val="left" w:pos="142"/>
        </w:tabs>
        <w:jc w:val="both"/>
        <w:rPr>
          <w:rFonts w:asciiTheme="majorHAnsi" w:hAnsiTheme="majorHAnsi" w:cs="Arial"/>
          <w:sz w:val="21"/>
          <w:szCs w:val="21"/>
        </w:rPr>
      </w:pPr>
      <w:r w:rsidRPr="002D0957">
        <w:rPr>
          <w:rFonts w:asciiTheme="majorHAnsi" w:hAnsiTheme="majorHAnsi" w:cs="Arial"/>
          <w:sz w:val="21"/>
          <w:szCs w:val="21"/>
        </w:rPr>
        <w:t>Odwołanie przysługuje na:</w:t>
      </w:r>
    </w:p>
    <w:p w14:paraId="0305A667" w14:textId="7262C4DA" w:rsidR="00E31B16" w:rsidRPr="002D0957" w:rsidRDefault="00E31B16" w:rsidP="00E31B16">
      <w:pPr>
        <w:pStyle w:val="Akapitzlist"/>
        <w:tabs>
          <w:tab w:val="left" w:pos="142"/>
        </w:tabs>
        <w:ind w:left="360"/>
        <w:jc w:val="both"/>
        <w:rPr>
          <w:rFonts w:asciiTheme="majorHAnsi" w:hAnsiTheme="majorHAnsi" w:cs="Arial"/>
          <w:sz w:val="21"/>
          <w:szCs w:val="21"/>
        </w:rPr>
      </w:pPr>
      <w:r w:rsidRPr="002D0957">
        <w:rPr>
          <w:rFonts w:asciiTheme="majorHAnsi" w:hAnsiTheme="majorHAnsi" w:cs="Arial"/>
          <w:sz w:val="21"/>
          <w:szCs w:val="21"/>
        </w:rPr>
        <w:t>1)</w:t>
      </w:r>
      <w:r w:rsidRPr="002D0957">
        <w:rPr>
          <w:rFonts w:asciiTheme="majorHAnsi" w:hAnsiTheme="majorHAnsi" w:cs="Arial"/>
          <w:sz w:val="21"/>
          <w:szCs w:val="21"/>
        </w:rPr>
        <w:tab/>
        <w:t xml:space="preserve">niezgodną z przepisami ustawy czynność Zamawiającego, podjętą w postępowaniu </w:t>
      </w:r>
      <w:r w:rsidR="007B7B2B" w:rsidRPr="002D0957">
        <w:rPr>
          <w:rFonts w:asciiTheme="majorHAnsi" w:hAnsiTheme="majorHAnsi" w:cs="Arial"/>
          <w:sz w:val="21"/>
          <w:szCs w:val="21"/>
        </w:rPr>
        <w:br/>
      </w:r>
      <w:r w:rsidRPr="002D0957">
        <w:rPr>
          <w:rFonts w:asciiTheme="majorHAnsi" w:hAnsiTheme="majorHAnsi" w:cs="Arial"/>
          <w:sz w:val="21"/>
          <w:szCs w:val="21"/>
        </w:rPr>
        <w:t>o udzielenie zamówienia, w tym na projektowane postanowienie umowy;</w:t>
      </w:r>
    </w:p>
    <w:p w14:paraId="0ACD6476" w14:textId="77777777" w:rsidR="00E31B16" w:rsidRPr="002D0957" w:rsidRDefault="00E31B16" w:rsidP="00E31B16">
      <w:pPr>
        <w:pStyle w:val="Akapitzlist"/>
        <w:tabs>
          <w:tab w:val="left" w:pos="142"/>
        </w:tabs>
        <w:ind w:left="360"/>
        <w:jc w:val="both"/>
        <w:rPr>
          <w:rFonts w:asciiTheme="majorHAnsi" w:hAnsiTheme="majorHAnsi" w:cs="Arial"/>
          <w:sz w:val="21"/>
          <w:szCs w:val="21"/>
        </w:rPr>
      </w:pPr>
      <w:r w:rsidRPr="002D0957">
        <w:rPr>
          <w:rFonts w:asciiTheme="majorHAnsi" w:hAnsiTheme="majorHAnsi" w:cs="Arial"/>
          <w:sz w:val="21"/>
          <w:szCs w:val="21"/>
        </w:rPr>
        <w:t>2)</w:t>
      </w:r>
      <w:r w:rsidRPr="002D0957">
        <w:rPr>
          <w:rFonts w:asciiTheme="majorHAnsi" w:hAnsiTheme="majorHAnsi" w:cs="Arial"/>
          <w:sz w:val="21"/>
          <w:szCs w:val="21"/>
        </w:rPr>
        <w:tab/>
        <w:t>zaniechanie czynności w postępowaniu o udzielenie zamówienia do której zamawiający był obowiązany na podstawie ustawy;</w:t>
      </w:r>
    </w:p>
    <w:p w14:paraId="0493A856" w14:textId="7C7B312E" w:rsidR="00E31B16" w:rsidRPr="002D0957" w:rsidRDefault="00E31B16">
      <w:pPr>
        <w:pStyle w:val="Akapitzlist"/>
        <w:numPr>
          <w:ilvl w:val="0"/>
          <w:numId w:val="55"/>
        </w:numPr>
        <w:tabs>
          <w:tab w:val="left" w:pos="142"/>
        </w:tabs>
        <w:jc w:val="both"/>
        <w:rPr>
          <w:rFonts w:asciiTheme="majorHAnsi" w:hAnsiTheme="majorHAnsi" w:cs="Arial"/>
          <w:sz w:val="21"/>
          <w:szCs w:val="21"/>
        </w:rPr>
      </w:pPr>
      <w:r w:rsidRPr="002D0957">
        <w:rPr>
          <w:rFonts w:asciiTheme="majorHAnsi" w:hAnsiTheme="majorHAnsi" w:cs="Arial"/>
          <w:sz w:val="21"/>
          <w:szCs w:val="21"/>
        </w:rPr>
        <w:t>Odwołanie wnosi się do Prezesa Izby. Odwołujący przekazuje kopię odwołania zamawiającemu przed upływem terminu do wniesienia odwołania w taki sposób, aby mógł on zapoznać się z jego treścią przed upływem tego terminu.</w:t>
      </w:r>
    </w:p>
    <w:p w14:paraId="2FADAED2" w14:textId="71A44F29" w:rsidR="00E31B16" w:rsidRPr="002D0957" w:rsidRDefault="00E31B16">
      <w:pPr>
        <w:pStyle w:val="Akapitzlist"/>
        <w:numPr>
          <w:ilvl w:val="0"/>
          <w:numId w:val="55"/>
        </w:numPr>
        <w:tabs>
          <w:tab w:val="left" w:pos="142"/>
        </w:tabs>
        <w:jc w:val="both"/>
        <w:rPr>
          <w:rFonts w:asciiTheme="majorHAnsi" w:hAnsiTheme="majorHAnsi" w:cs="Arial"/>
          <w:sz w:val="21"/>
          <w:szCs w:val="21"/>
        </w:rPr>
      </w:pPr>
      <w:r w:rsidRPr="002D0957">
        <w:rPr>
          <w:rFonts w:asciiTheme="majorHAnsi" w:hAnsiTheme="majorHAnsi" w:cs="Arial"/>
          <w:sz w:val="21"/>
          <w:szCs w:val="21"/>
        </w:rPr>
        <w:t>Odwołanie wobec treści ogłoszenia lub treści SWZ wnosi się w terminie 5 dni od dnia zamieszczenia ogłoszenia w Biuletynie Zamówień Publicznych lub treści SWZ na stronie internetowej.</w:t>
      </w:r>
    </w:p>
    <w:p w14:paraId="351872BA" w14:textId="45C616C4" w:rsidR="00E31B16" w:rsidRPr="002D0957" w:rsidRDefault="00E31B16">
      <w:pPr>
        <w:pStyle w:val="Akapitzlist"/>
        <w:numPr>
          <w:ilvl w:val="0"/>
          <w:numId w:val="55"/>
        </w:numPr>
        <w:tabs>
          <w:tab w:val="left" w:pos="142"/>
        </w:tabs>
        <w:jc w:val="both"/>
        <w:rPr>
          <w:rFonts w:asciiTheme="majorHAnsi" w:hAnsiTheme="majorHAnsi" w:cs="Arial"/>
          <w:sz w:val="21"/>
          <w:szCs w:val="21"/>
        </w:rPr>
      </w:pPr>
      <w:r w:rsidRPr="002D0957">
        <w:rPr>
          <w:rFonts w:asciiTheme="majorHAnsi" w:hAnsiTheme="majorHAnsi" w:cs="Arial"/>
          <w:sz w:val="21"/>
          <w:szCs w:val="21"/>
        </w:rPr>
        <w:t>Odwołanie wnosi się w terminie:</w:t>
      </w:r>
    </w:p>
    <w:p w14:paraId="05F6249D" w14:textId="77777777" w:rsidR="00E31B16" w:rsidRPr="002D0957" w:rsidRDefault="00E31B16" w:rsidP="00E31B16">
      <w:pPr>
        <w:pStyle w:val="Akapitzlist"/>
        <w:tabs>
          <w:tab w:val="left" w:pos="142"/>
        </w:tabs>
        <w:ind w:left="360"/>
        <w:jc w:val="both"/>
        <w:rPr>
          <w:rFonts w:asciiTheme="majorHAnsi" w:hAnsiTheme="majorHAnsi" w:cs="Arial"/>
          <w:sz w:val="21"/>
          <w:szCs w:val="21"/>
        </w:rPr>
      </w:pPr>
      <w:r w:rsidRPr="002D0957">
        <w:rPr>
          <w:rFonts w:asciiTheme="majorHAnsi" w:hAnsiTheme="majorHAnsi" w:cs="Arial"/>
          <w:sz w:val="21"/>
          <w:szCs w:val="21"/>
        </w:rPr>
        <w:t>1)</w:t>
      </w:r>
      <w:r w:rsidRPr="002D0957">
        <w:rPr>
          <w:rFonts w:asciiTheme="majorHAnsi" w:hAnsiTheme="majorHAnsi" w:cs="Arial"/>
          <w:sz w:val="21"/>
          <w:szCs w:val="21"/>
        </w:rPr>
        <w:tab/>
        <w:t>5 dni od dnia przekazania informacji o czynności zamawiającego stanowiącej podstawę jego wniesienia, jeżeli informacja została przekazana przy użyciu środków komunikacji elektronicznej,</w:t>
      </w:r>
    </w:p>
    <w:p w14:paraId="4EE742BF" w14:textId="77777777" w:rsidR="00E31B16" w:rsidRPr="002D0957" w:rsidRDefault="00E31B16" w:rsidP="00E31B16">
      <w:pPr>
        <w:pStyle w:val="Akapitzlist"/>
        <w:tabs>
          <w:tab w:val="left" w:pos="142"/>
        </w:tabs>
        <w:ind w:left="360"/>
        <w:jc w:val="both"/>
        <w:rPr>
          <w:rFonts w:asciiTheme="majorHAnsi" w:hAnsiTheme="majorHAnsi" w:cs="Arial"/>
          <w:sz w:val="21"/>
          <w:szCs w:val="21"/>
        </w:rPr>
      </w:pPr>
      <w:r w:rsidRPr="002D0957">
        <w:rPr>
          <w:rFonts w:asciiTheme="majorHAnsi" w:hAnsiTheme="majorHAnsi" w:cs="Arial"/>
          <w:sz w:val="21"/>
          <w:szCs w:val="21"/>
        </w:rPr>
        <w:t>2)</w:t>
      </w:r>
      <w:r w:rsidRPr="002D0957">
        <w:rPr>
          <w:rFonts w:asciiTheme="majorHAnsi" w:hAnsiTheme="majorHAnsi" w:cs="Arial"/>
          <w:sz w:val="21"/>
          <w:szCs w:val="21"/>
        </w:rPr>
        <w:tab/>
        <w:t>10 dni od dnia przekazania informacji o czynności zamawiającego stanowiącej podstawę jego wniesienia, jeżeli informacja została przekazana w sposób inny niż określony w pkt 1).</w:t>
      </w:r>
    </w:p>
    <w:p w14:paraId="18F87D92" w14:textId="5226DECC" w:rsidR="00E31B16" w:rsidRPr="002D0957" w:rsidRDefault="00E31B16">
      <w:pPr>
        <w:pStyle w:val="Akapitzlist"/>
        <w:numPr>
          <w:ilvl w:val="0"/>
          <w:numId w:val="55"/>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Odwołanie w przypadkach innych niż określone w pkt 5 i 6 wnosi się w terminie 5 dni od dnia, </w:t>
      </w:r>
      <w:r w:rsidRPr="002D0957">
        <w:rPr>
          <w:rFonts w:asciiTheme="majorHAnsi" w:hAnsiTheme="majorHAnsi" w:cs="Arial"/>
          <w:sz w:val="21"/>
          <w:szCs w:val="21"/>
        </w:rPr>
        <w:br/>
        <w:t xml:space="preserve">w którym powzięto lub przy zachowaniu należytej staranności można było powziąć wiadomość </w:t>
      </w:r>
      <w:r w:rsidR="007B7B2B" w:rsidRPr="002D0957">
        <w:rPr>
          <w:rFonts w:asciiTheme="majorHAnsi" w:hAnsiTheme="majorHAnsi" w:cs="Arial"/>
          <w:sz w:val="21"/>
          <w:szCs w:val="21"/>
        </w:rPr>
        <w:br/>
      </w:r>
      <w:r w:rsidRPr="002D0957">
        <w:rPr>
          <w:rFonts w:asciiTheme="majorHAnsi" w:hAnsiTheme="majorHAnsi" w:cs="Arial"/>
          <w:sz w:val="21"/>
          <w:szCs w:val="21"/>
        </w:rPr>
        <w:t>o okolicznościach stanowiących podstawę jego wniesienia</w:t>
      </w:r>
    </w:p>
    <w:p w14:paraId="0FF5F7E6" w14:textId="69AF8C0A" w:rsidR="00E31B16" w:rsidRPr="002D0957" w:rsidRDefault="00E31B16">
      <w:pPr>
        <w:pStyle w:val="Akapitzlist"/>
        <w:numPr>
          <w:ilvl w:val="0"/>
          <w:numId w:val="55"/>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Na orzeczenie Izby oraz postanowienie Prezesa Izby, o którym mowa w art. 519 ust. 1 ustawy </w:t>
      </w:r>
      <w:proofErr w:type="spellStart"/>
      <w:r w:rsidR="00B3619B" w:rsidRPr="002D0957">
        <w:rPr>
          <w:rFonts w:asciiTheme="majorHAnsi" w:hAnsiTheme="majorHAnsi" w:cs="Arial"/>
          <w:sz w:val="21"/>
          <w:szCs w:val="21"/>
        </w:rPr>
        <w:t>Pzp</w:t>
      </w:r>
      <w:proofErr w:type="spellEnd"/>
      <w:r w:rsidR="00B3619B" w:rsidRPr="002D0957">
        <w:rPr>
          <w:rFonts w:asciiTheme="majorHAnsi" w:hAnsiTheme="majorHAnsi" w:cs="Arial"/>
          <w:sz w:val="21"/>
          <w:szCs w:val="21"/>
        </w:rPr>
        <w:t>.,</w:t>
      </w:r>
      <w:r w:rsidRPr="002D0957">
        <w:rPr>
          <w:rFonts w:asciiTheme="majorHAnsi" w:hAnsiTheme="majorHAnsi" w:cs="Arial"/>
          <w:sz w:val="21"/>
          <w:szCs w:val="21"/>
        </w:rPr>
        <w:t xml:space="preserve"> stronom oraz uczestnikom postępowania odwoławczego przysługuje skarga do sądu.</w:t>
      </w:r>
    </w:p>
    <w:p w14:paraId="6A33EC52" w14:textId="4E965AE9" w:rsidR="00E31B16" w:rsidRPr="002D0957" w:rsidRDefault="00E31B16">
      <w:pPr>
        <w:pStyle w:val="Akapitzlist"/>
        <w:numPr>
          <w:ilvl w:val="0"/>
          <w:numId w:val="55"/>
        </w:numPr>
        <w:tabs>
          <w:tab w:val="left" w:pos="142"/>
        </w:tabs>
        <w:jc w:val="both"/>
        <w:rPr>
          <w:rFonts w:asciiTheme="majorHAnsi" w:hAnsiTheme="majorHAnsi" w:cs="Arial"/>
          <w:sz w:val="21"/>
          <w:szCs w:val="21"/>
        </w:rPr>
      </w:pPr>
      <w:r w:rsidRPr="002D0957">
        <w:rPr>
          <w:rFonts w:asciiTheme="majorHAnsi" w:hAnsiTheme="majorHAnsi" w:cs="Arial"/>
          <w:sz w:val="21"/>
          <w:szCs w:val="21"/>
        </w:rPr>
        <w:t>W postępowaniu toczącym się wskutek wniesienia skargi stosuje się odpowiednio przepisy ustawy z dnia 17 listopada 1964 r. - Kodeks postępowania cywilnego o apelacji, jeżeli przepisy niniejszego rozdziału nie stanowią inaczej.</w:t>
      </w:r>
    </w:p>
    <w:p w14:paraId="64FE07B6" w14:textId="792A7249" w:rsidR="00E31B16" w:rsidRPr="002D0957" w:rsidRDefault="00E31B16">
      <w:pPr>
        <w:pStyle w:val="Akapitzlist"/>
        <w:numPr>
          <w:ilvl w:val="0"/>
          <w:numId w:val="55"/>
        </w:numPr>
        <w:tabs>
          <w:tab w:val="left" w:pos="142"/>
        </w:tabs>
        <w:jc w:val="both"/>
        <w:rPr>
          <w:rFonts w:asciiTheme="majorHAnsi" w:hAnsiTheme="majorHAnsi" w:cs="Arial"/>
          <w:sz w:val="21"/>
          <w:szCs w:val="21"/>
        </w:rPr>
      </w:pPr>
      <w:r w:rsidRPr="002D0957">
        <w:rPr>
          <w:rFonts w:asciiTheme="majorHAnsi" w:hAnsiTheme="majorHAnsi" w:cs="Arial"/>
          <w:sz w:val="21"/>
          <w:szCs w:val="21"/>
        </w:rPr>
        <w:t>Skargę wnosi się do Sądu Okręgowego w Warszawie - sądu zamówień publicznych, zwanego dalej "sądem zamówień publicznych".</w:t>
      </w:r>
    </w:p>
    <w:p w14:paraId="007ACFFA" w14:textId="09A0EF7C" w:rsidR="00E31B16" w:rsidRPr="002D0957" w:rsidRDefault="00E31B16">
      <w:pPr>
        <w:pStyle w:val="Akapitzlist"/>
        <w:numPr>
          <w:ilvl w:val="0"/>
          <w:numId w:val="55"/>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Skargę wnosi się za pośrednictwem Prezesa Izby, w terminie 14 dni od dnia doręczenia orzeczenia Izby lub postanowienia Prezesa Izby, o którym mowa w art. 519 ust. 1 ustawy </w:t>
      </w:r>
      <w:proofErr w:type="spellStart"/>
      <w:r w:rsidR="00B3619B" w:rsidRPr="002D0957">
        <w:rPr>
          <w:rFonts w:asciiTheme="majorHAnsi" w:hAnsiTheme="majorHAnsi" w:cs="Arial"/>
          <w:sz w:val="21"/>
          <w:szCs w:val="21"/>
        </w:rPr>
        <w:t>Pzp</w:t>
      </w:r>
      <w:proofErr w:type="spellEnd"/>
      <w:r w:rsidRPr="002D0957">
        <w:rPr>
          <w:rFonts w:asciiTheme="majorHAnsi" w:hAnsiTheme="majorHAnsi" w:cs="Arial"/>
          <w:sz w:val="21"/>
          <w:szCs w:val="21"/>
        </w:rPr>
        <w:t>., przesyłając jednocześnie jej odpis przeciwnikowi skargi. Złożenie skargi w placówce pocztowej operatora wyznaczonego w rozumieniu ustawy z dnia 23 listopada 2012 r. - Prawo pocztowe jest równoznaczne z jej wniesieniem.</w:t>
      </w:r>
    </w:p>
    <w:p w14:paraId="4062C81F" w14:textId="449D2120" w:rsidR="00AE539E" w:rsidRPr="002D0957" w:rsidRDefault="00E31B16">
      <w:pPr>
        <w:pStyle w:val="Akapitzlist"/>
        <w:numPr>
          <w:ilvl w:val="0"/>
          <w:numId w:val="55"/>
        </w:numPr>
        <w:tabs>
          <w:tab w:val="left" w:pos="142"/>
        </w:tabs>
        <w:jc w:val="both"/>
        <w:rPr>
          <w:rFonts w:asciiTheme="majorHAnsi" w:hAnsiTheme="majorHAnsi" w:cs="Arial"/>
          <w:sz w:val="21"/>
          <w:szCs w:val="21"/>
        </w:rPr>
      </w:pPr>
      <w:r w:rsidRPr="002D0957">
        <w:rPr>
          <w:rFonts w:asciiTheme="majorHAnsi" w:hAnsiTheme="majorHAnsi" w:cs="Arial"/>
          <w:sz w:val="21"/>
          <w:szCs w:val="21"/>
        </w:rPr>
        <w:t>Prezes Izby przekazuje skargę wraz z aktami postępowania odwoławczego do sądu zamówień publicznych w terminie 7 dni od dnia jej otrzymania.</w:t>
      </w:r>
    </w:p>
    <w:p w14:paraId="28B52175" w14:textId="77777777" w:rsidR="00CB7034" w:rsidRPr="002D0957" w:rsidRDefault="00CB7034" w:rsidP="00440A17">
      <w:pPr>
        <w:tabs>
          <w:tab w:val="left" w:pos="567"/>
        </w:tabs>
        <w:jc w:val="both"/>
        <w:rPr>
          <w:rFonts w:asciiTheme="majorHAnsi" w:hAnsiTheme="majorHAnsi" w:cs="Arial"/>
          <w:b/>
          <w:sz w:val="21"/>
          <w:szCs w:val="21"/>
          <w:u w:val="single"/>
        </w:rPr>
      </w:pPr>
    </w:p>
    <w:p w14:paraId="35F62B75" w14:textId="05B303FE" w:rsidR="002225FD" w:rsidRPr="002D0957" w:rsidRDefault="002225FD" w:rsidP="007F36FE">
      <w:pPr>
        <w:pStyle w:val="Nagwekspisutreci"/>
        <w:rPr>
          <w:rFonts w:asciiTheme="majorHAnsi" w:hAnsiTheme="majorHAnsi"/>
          <w:sz w:val="24"/>
          <w:u w:val="single"/>
        </w:rPr>
      </w:pPr>
      <w:r w:rsidRPr="002D0957">
        <w:rPr>
          <w:rFonts w:asciiTheme="majorHAnsi" w:hAnsiTheme="majorHAnsi"/>
          <w:sz w:val="24"/>
          <w:u w:val="single"/>
        </w:rPr>
        <w:t>XX. INFORMACJA DOTYCZĄCA OCHRONY DANYCH OSOBOWYCH (RODO)</w:t>
      </w:r>
    </w:p>
    <w:p w14:paraId="1E77AC04"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 xml:space="preserve">Zgodnie z art. 13 ust. 1 i 2 rozporządzenia Parlamentu Europejskiego i Rady (UE) 2016/679 z dnia </w:t>
      </w:r>
    </w:p>
    <w:p w14:paraId="700EE254"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w:t>
      </w:r>
    </w:p>
    <w:p w14:paraId="060DAF4C"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1.</w:t>
      </w:r>
      <w:r w:rsidRPr="002D0957">
        <w:rPr>
          <w:rFonts w:asciiTheme="majorHAnsi" w:hAnsiTheme="majorHAnsi" w:cs="Arial"/>
          <w:sz w:val="21"/>
          <w:szCs w:val="21"/>
        </w:rPr>
        <w:tab/>
        <w:t>Administratorem Pani/Pana danych osobowych – jest Komendant Miejski Państwowej Straży Pożarnej w Tychach, al. Niepodległości 230, 43-100 Tychy, tel. 32 227 38 71 mail: sekretariat@tychy.kmpsp.gov.pl</w:t>
      </w:r>
    </w:p>
    <w:p w14:paraId="560AB6F9"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2.</w:t>
      </w:r>
      <w:r w:rsidRPr="002D0957">
        <w:rPr>
          <w:rFonts w:asciiTheme="majorHAnsi" w:hAnsiTheme="majorHAnsi" w:cs="Arial"/>
          <w:sz w:val="21"/>
          <w:szCs w:val="21"/>
        </w:rPr>
        <w:tab/>
        <w:t>Z inspektorem ochrony danych osobowych w Komendzie Miejskiej Państwowej Straży Pożarnej w Tychach można się skontaktować telefonicznie: 32 621 51 80 lub e-mail: iod@katowice.kwpsp.gov.pl</w:t>
      </w:r>
    </w:p>
    <w:p w14:paraId="741A496B" w14:textId="47425006"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3.</w:t>
      </w:r>
      <w:r w:rsidRPr="002D0957">
        <w:rPr>
          <w:rFonts w:asciiTheme="majorHAnsi" w:hAnsiTheme="majorHAnsi" w:cs="Arial"/>
          <w:sz w:val="21"/>
          <w:szCs w:val="21"/>
        </w:rPr>
        <w:tab/>
        <w:t xml:space="preserve">Pani/Pana dane osobowe przetwarzane będą na podstawie art. 6 ust. 1 lit. c RODO w celu związanym z postępowaniem o udzielenie zamówienia publicznego na zadanie pod nazwą </w:t>
      </w:r>
      <w:r w:rsidRPr="002D0957">
        <w:rPr>
          <w:rFonts w:asciiTheme="majorHAnsi" w:hAnsiTheme="majorHAnsi" w:cs="Arial"/>
          <w:color w:val="000000" w:themeColor="text1"/>
          <w:sz w:val="21"/>
          <w:szCs w:val="21"/>
        </w:rPr>
        <w:t>„</w:t>
      </w:r>
      <w:r w:rsidR="00003688" w:rsidRPr="002D0957">
        <w:rPr>
          <w:rFonts w:asciiTheme="majorHAnsi" w:hAnsiTheme="majorHAnsi" w:cs="Arial"/>
          <w:color w:val="000000" w:themeColor="text1"/>
          <w:sz w:val="21"/>
          <w:szCs w:val="21"/>
        </w:rPr>
        <w:t xml:space="preserve">Dostawa paliw płynnych dla Komendy Miejskiej PSP w </w:t>
      </w:r>
      <w:proofErr w:type="gramStart"/>
      <w:r w:rsidR="00003688" w:rsidRPr="002D0957">
        <w:rPr>
          <w:rFonts w:asciiTheme="majorHAnsi" w:hAnsiTheme="majorHAnsi" w:cs="Arial"/>
          <w:color w:val="000000" w:themeColor="text1"/>
          <w:sz w:val="21"/>
          <w:szCs w:val="21"/>
        </w:rPr>
        <w:t>Tychach</w:t>
      </w:r>
      <w:r w:rsidRPr="002D0957">
        <w:rPr>
          <w:rFonts w:asciiTheme="majorHAnsi" w:hAnsiTheme="majorHAnsi" w:cs="Arial"/>
          <w:color w:val="000000" w:themeColor="text1"/>
          <w:sz w:val="21"/>
          <w:szCs w:val="21"/>
        </w:rPr>
        <w:t xml:space="preserve">”  </w:t>
      </w:r>
      <w:r w:rsidRPr="002D0957">
        <w:rPr>
          <w:rFonts w:asciiTheme="majorHAnsi" w:hAnsiTheme="majorHAnsi" w:cs="Arial"/>
          <w:sz w:val="21"/>
          <w:szCs w:val="21"/>
        </w:rPr>
        <w:t>prowadzonym</w:t>
      </w:r>
      <w:proofErr w:type="gramEnd"/>
      <w:r w:rsidRPr="002D0957">
        <w:rPr>
          <w:rFonts w:asciiTheme="majorHAnsi" w:hAnsiTheme="majorHAnsi" w:cs="Arial"/>
          <w:sz w:val="21"/>
          <w:szCs w:val="21"/>
        </w:rPr>
        <w:t xml:space="preserve"> w trybie przetargu nieograniczonego.</w:t>
      </w:r>
    </w:p>
    <w:p w14:paraId="2F7F7B58" w14:textId="2DCA453E"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lastRenderedPageBreak/>
        <w:t>4.</w:t>
      </w:r>
      <w:r w:rsidRPr="002D0957">
        <w:rPr>
          <w:rFonts w:asciiTheme="majorHAnsi" w:hAnsiTheme="majorHAnsi" w:cs="Arial"/>
          <w:sz w:val="21"/>
          <w:szCs w:val="21"/>
        </w:rPr>
        <w:tab/>
        <w:t>Odbiorcami Pani/Pana danych osobowych będą osoby lub podmioty, którym udostępniona zostanie dokumentacja postępowania w oparciu o art. 74 ustawy z dnia 11 września 2019 r. Prawo zamówień publicznych (tekst jednolity: Dz. U. z 202</w:t>
      </w:r>
      <w:r w:rsidR="007F36FE" w:rsidRPr="002D0957">
        <w:rPr>
          <w:rFonts w:asciiTheme="majorHAnsi" w:hAnsiTheme="majorHAnsi" w:cs="Arial"/>
          <w:sz w:val="21"/>
          <w:szCs w:val="21"/>
        </w:rPr>
        <w:t>4</w:t>
      </w:r>
      <w:r w:rsidRPr="002D0957">
        <w:rPr>
          <w:rFonts w:asciiTheme="majorHAnsi" w:hAnsiTheme="majorHAnsi" w:cs="Arial"/>
          <w:sz w:val="21"/>
          <w:szCs w:val="21"/>
        </w:rPr>
        <w:t xml:space="preserve"> r. poz. 1</w:t>
      </w:r>
      <w:r w:rsidR="007F36FE" w:rsidRPr="002D0957">
        <w:rPr>
          <w:rFonts w:asciiTheme="majorHAnsi" w:hAnsiTheme="majorHAnsi" w:cs="Arial"/>
          <w:sz w:val="21"/>
          <w:szCs w:val="21"/>
        </w:rPr>
        <w:t>320</w:t>
      </w:r>
      <w:r w:rsidRPr="002D0957">
        <w:rPr>
          <w:rFonts w:asciiTheme="majorHAnsi" w:hAnsiTheme="majorHAnsi" w:cs="Arial"/>
          <w:sz w:val="21"/>
          <w:szCs w:val="21"/>
        </w:rPr>
        <w:t xml:space="preserve"> z </w:t>
      </w:r>
      <w:proofErr w:type="spellStart"/>
      <w:r w:rsidRPr="002D0957">
        <w:rPr>
          <w:rFonts w:asciiTheme="majorHAnsi" w:hAnsiTheme="majorHAnsi" w:cs="Arial"/>
          <w:sz w:val="21"/>
          <w:szCs w:val="21"/>
        </w:rPr>
        <w:t>późn</w:t>
      </w:r>
      <w:proofErr w:type="spellEnd"/>
      <w:r w:rsidRPr="002D0957">
        <w:rPr>
          <w:rFonts w:asciiTheme="majorHAnsi" w:hAnsiTheme="majorHAnsi" w:cs="Arial"/>
          <w:sz w:val="21"/>
          <w:szCs w:val="21"/>
        </w:rPr>
        <w:t xml:space="preserve">. zm.), dalej ustawą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w:t>
      </w:r>
    </w:p>
    <w:p w14:paraId="48ABA0FB"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5.</w:t>
      </w:r>
      <w:r w:rsidRPr="002D0957">
        <w:rPr>
          <w:rFonts w:asciiTheme="majorHAnsi" w:hAnsiTheme="majorHAnsi" w:cs="Arial"/>
          <w:sz w:val="21"/>
          <w:szCs w:val="21"/>
        </w:rPr>
        <w:tab/>
        <w:t xml:space="preserve">Pani/Pana dane osobowe będą przechowywane, zgodnie z art. 78 ust. 1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przez okres 4 lat od dnia zakończenia postępowania o udzielenie zamówienia, a jeżeli czas trwania umowy przekracza 4 lata, okres przechowywania obejmuje cały czas trwania umowy.</w:t>
      </w:r>
    </w:p>
    <w:p w14:paraId="7B4B97FE"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6.</w:t>
      </w:r>
      <w:r w:rsidRPr="002D0957">
        <w:rPr>
          <w:rFonts w:asciiTheme="majorHAnsi" w:hAnsiTheme="majorHAnsi" w:cs="Arial"/>
          <w:sz w:val="21"/>
          <w:szCs w:val="21"/>
        </w:rPr>
        <w:tab/>
        <w:t xml:space="preserve">Obowiązek podania przez Panią/Pana danych osobowych bezpośrednio Pani/Pana dotyczących jest wymogiem ustawowym określonym w przepisach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związanym z udziałem w postępowaniu o udzielenie zamówienia publicznego; konsekwencje niepodania określonych danych wynikają z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w:t>
      </w:r>
    </w:p>
    <w:p w14:paraId="1E12F12C"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7.</w:t>
      </w:r>
      <w:r w:rsidRPr="002D0957">
        <w:rPr>
          <w:rFonts w:asciiTheme="majorHAnsi" w:hAnsiTheme="majorHAnsi" w:cs="Arial"/>
          <w:sz w:val="21"/>
          <w:szCs w:val="21"/>
        </w:rPr>
        <w:tab/>
        <w:t>Państwa dane osobowe nie będą przetwarzane w sposób zautomatyzowany, w tym również w formie profilowania oraz nie będą przekazane do państwa trzeciego/organizacji międzynarodowej.</w:t>
      </w:r>
    </w:p>
    <w:p w14:paraId="57BAEF3D"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8.</w:t>
      </w:r>
      <w:r w:rsidRPr="002D0957">
        <w:rPr>
          <w:rFonts w:asciiTheme="majorHAnsi" w:hAnsiTheme="majorHAnsi" w:cs="Arial"/>
          <w:sz w:val="21"/>
          <w:szCs w:val="21"/>
        </w:rPr>
        <w:tab/>
        <w:t>Posiada Pani/Pan:</w:t>
      </w:r>
    </w:p>
    <w:p w14:paraId="3978D13A"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w:t>
      </w:r>
      <w:r w:rsidRPr="002D0957">
        <w:rPr>
          <w:rFonts w:asciiTheme="majorHAnsi" w:hAnsiTheme="majorHAnsi" w:cs="Arial"/>
          <w:sz w:val="21"/>
          <w:szCs w:val="21"/>
        </w:rPr>
        <w:tab/>
        <w:t>na podstawie art. 15 RODO prawo dostępu do danych osobowych Pani/Pana dotyczących,</w:t>
      </w:r>
    </w:p>
    <w:p w14:paraId="6AFF5E48"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w:t>
      </w:r>
      <w:r w:rsidRPr="002D0957">
        <w:rPr>
          <w:rFonts w:asciiTheme="majorHAnsi" w:hAnsiTheme="majorHAnsi" w:cs="Arial"/>
          <w:sz w:val="21"/>
          <w:szCs w:val="21"/>
        </w:rPr>
        <w:tab/>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oraz nie może naruszać integralności protokołu oraz jego załączników),</w:t>
      </w:r>
    </w:p>
    <w:p w14:paraId="61D0E38B"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w:t>
      </w:r>
      <w:r w:rsidRPr="002D0957">
        <w:rPr>
          <w:rFonts w:asciiTheme="majorHAnsi" w:hAnsiTheme="majorHAnsi" w:cs="Arial"/>
          <w:sz w:val="21"/>
          <w:szCs w:val="21"/>
        </w:rPr>
        <w:tab/>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B64136"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w:t>
      </w:r>
      <w:r w:rsidRPr="002D0957">
        <w:rPr>
          <w:rFonts w:asciiTheme="majorHAnsi" w:hAnsiTheme="majorHAnsi" w:cs="Arial"/>
          <w:sz w:val="21"/>
          <w:szCs w:val="21"/>
        </w:rPr>
        <w:tab/>
        <w:t>prawo do wniesienia skargi do Prezesa Urzędu Ochrony Danych Osobowych, gdy uzna Pani/Pan, że przetwarzanie danych osobowych Pani/Pana dotyczących narusza przepisy RODO.</w:t>
      </w:r>
    </w:p>
    <w:p w14:paraId="5BF075CE"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9.</w:t>
      </w:r>
      <w:r w:rsidRPr="002D0957">
        <w:rPr>
          <w:rFonts w:asciiTheme="majorHAnsi" w:hAnsiTheme="majorHAnsi" w:cs="Arial"/>
          <w:sz w:val="21"/>
          <w:szCs w:val="21"/>
        </w:rPr>
        <w:tab/>
        <w:t>Nie przysługuje Pani/Panu:</w:t>
      </w:r>
    </w:p>
    <w:p w14:paraId="32E43ABA"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w:t>
      </w:r>
      <w:r w:rsidRPr="002D0957">
        <w:rPr>
          <w:rFonts w:asciiTheme="majorHAnsi" w:hAnsiTheme="majorHAnsi" w:cs="Arial"/>
          <w:sz w:val="21"/>
          <w:szCs w:val="21"/>
        </w:rPr>
        <w:tab/>
        <w:t>w związku z art. 17 ust. 3 lit. b, d lub e RODO prawo do usunięcia danych osobowych;</w:t>
      </w:r>
    </w:p>
    <w:p w14:paraId="78ADB1B5"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w:t>
      </w:r>
      <w:r w:rsidRPr="002D0957">
        <w:rPr>
          <w:rFonts w:asciiTheme="majorHAnsi" w:hAnsiTheme="majorHAnsi" w:cs="Arial"/>
          <w:sz w:val="21"/>
          <w:szCs w:val="21"/>
        </w:rPr>
        <w:tab/>
        <w:t>prawo do przenoszenia danych osobowych, o którym mowa w art. 20 RODO;</w:t>
      </w:r>
    </w:p>
    <w:p w14:paraId="3A87592D"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w:t>
      </w:r>
      <w:r w:rsidRPr="002D0957">
        <w:rPr>
          <w:rFonts w:asciiTheme="majorHAnsi" w:hAnsiTheme="majorHAnsi" w:cs="Arial"/>
          <w:sz w:val="21"/>
          <w:szCs w:val="21"/>
        </w:rPr>
        <w:tab/>
        <w:t>na podstawie art. 21 RODO prawo sprzeciwu, wobec przetwarzania danych osobowych, gdyż podstawą prawną przetwarzania Pani/Pana danych osobowych jest art. 6 ust. 1 lit. c RODO.</w:t>
      </w:r>
    </w:p>
    <w:p w14:paraId="7574E6E4"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10.</w:t>
      </w:r>
      <w:r w:rsidRPr="002D0957">
        <w:rPr>
          <w:rFonts w:asciiTheme="majorHAnsi" w:hAnsiTheme="majorHAnsi" w:cs="Arial"/>
          <w:sz w:val="21"/>
          <w:szCs w:val="21"/>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0CAA6FA"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11.</w:t>
      </w:r>
      <w:r w:rsidRPr="002D0957">
        <w:rPr>
          <w:rFonts w:asciiTheme="majorHAnsi" w:hAnsiTheme="majorHAnsi" w:cs="Arial"/>
          <w:sz w:val="21"/>
          <w:szCs w:val="21"/>
        </w:rPr>
        <w:tab/>
        <w:t>Wystąpienie z żądaniem, o którym mowa w art. 18 ust. 1 RODO, nie ogranicza przetwarzania danych osobowych do czasu zakończenia postępowania o udzielenie zamówienia publicznego.</w:t>
      </w:r>
    </w:p>
    <w:p w14:paraId="7DFE6BAB" w14:textId="77777777" w:rsidR="00092F86" w:rsidRPr="002D0957" w:rsidRDefault="00092F86" w:rsidP="00092F86">
      <w:pPr>
        <w:pStyle w:val="Tekstpodstawowy"/>
        <w:spacing w:after="120"/>
        <w:rPr>
          <w:rFonts w:asciiTheme="majorHAnsi" w:hAnsiTheme="majorHAnsi" w:cs="Arial"/>
          <w:sz w:val="21"/>
          <w:szCs w:val="21"/>
        </w:rPr>
      </w:pPr>
      <w:r w:rsidRPr="002D0957">
        <w:rPr>
          <w:rFonts w:asciiTheme="majorHAnsi" w:hAnsiTheme="majorHAnsi" w:cs="Arial"/>
          <w:sz w:val="21"/>
          <w:szCs w:val="21"/>
        </w:rPr>
        <w:t>12. Przysługuje Państwu prawo do wniesienia skargi do organu nadzorczego, którym jest Urząd Ochrony Danych Osobowych, ul. Stawki 2, 00-193 Warszawa.</w:t>
      </w:r>
    </w:p>
    <w:p w14:paraId="1929AE46" w14:textId="3FACE65D" w:rsidR="002225FD" w:rsidRPr="002D0957" w:rsidRDefault="002225FD" w:rsidP="007F36FE">
      <w:pPr>
        <w:pStyle w:val="Nagwekspisutreci"/>
        <w:rPr>
          <w:rFonts w:asciiTheme="majorHAnsi" w:hAnsiTheme="majorHAnsi"/>
          <w:sz w:val="24"/>
          <w:u w:val="single"/>
        </w:rPr>
      </w:pPr>
      <w:r w:rsidRPr="002D0957">
        <w:rPr>
          <w:rFonts w:asciiTheme="majorHAnsi" w:hAnsiTheme="majorHAnsi"/>
          <w:sz w:val="24"/>
          <w:u w:val="single"/>
        </w:rPr>
        <w:t>XX</w:t>
      </w:r>
      <w:r w:rsidR="00820D24" w:rsidRPr="002D0957">
        <w:rPr>
          <w:rFonts w:asciiTheme="majorHAnsi" w:hAnsiTheme="majorHAnsi"/>
          <w:sz w:val="24"/>
          <w:u w:val="single"/>
        </w:rPr>
        <w:t>I</w:t>
      </w:r>
      <w:r w:rsidRPr="002D0957">
        <w:rPr>
          <w:rFonts w:asciiTheme="majorHAnsi" w:hAnsiTheme="majorHAnsi"/>
          <w:sz w:val="24"/>
          <w:u w:val="single"/>
        </w:rPr>
        <w:t>.</w:t>
      </w:r>
      <w:r w:rsidR="00092F86" w:rsidRPr="002D0957">
        <w:rPr>
          <w:rFonts w:asciiTheme="majorHAnsi" w:hAnsiTheme="majorHAnsi"/>
          <w:sz w:val="24"/>
          <w:u w:val="single"/>
        </w:rPr>
        <w:t xml:space="preserve"> </w:t>
      </w:r>
      <w:r w:rsidRPr="002D0957">
        <w:rPr>
          <w:rFonts w:asciiTheme="majorHAnsi" w:hAnsiTheme="majorHAnsi"/>
          <w:sz w:val="24"/>
          <w:u w:val="single"/>
        </w:rPr>
        <w:t>INNE</w:t>
      </w:r>
    </w:p>
    <w:p w14:paraId="19F40C09" w14:textId="0E4385B0" w:rsidR="00013766" w:rsidRPr="002D0957" w:rsidRDefault="00013766" w:rsidP="00D64019">
      <w:pPr>
        <w:pStyle w:val="Akapitzlist"/>
        <w:numPr>
          <w:ilvl w:val="0"/>
          <w:numId w:val="29"/>
        </w:numPr>
        <w:tabs>
          <w:tab w:val="left" w:pos="142"/>
        </w:tabs>
        <w:jc w:val="both"/>
        <w:rPr>
          <w:rFonts w:asciiTheme="majorHAnsi" w:hAnsiTheme="majorHAnsi" w:cs="Arial"/>
          <w:bCs/>
          <w:sz w:val="21"/>
          <w:szCs w:val="21"/>
        </w:rPr>
      </w:pPr>
      <w:r w:rsidRPr="002D0957">
        <w:rPr>
          <w:rFonts w:asciiTheme="majorHAnsi" w:hAnsiTheme="majorHAnsi" w:cs="Arial"/>
          <w:sz w:val="21"/>
          <w:szCs w:val="21"/>
        </w:rPr>
        <w:t>Zamawiający</w:t>
      </w:r>
      <w:r w:rsidRPr="002D0957">
        <w:rPr>
          <w:rStyle w:val="A2Znak"/>
          <w:rFonts w:asciiTheme="majorHAnsi" w:hAnsiTheme="majorHAnsi" w:cs="Arial"/>
          <w:sz w:val="21"/>
          <w:szCs w:val="21"/>
        </w:rPr>
        <w:t xml:space="preserve"> </w:t>
      </w:r>
      <w:r w:rsidRPr="002D0957">
        <w:rPr>
          <w:rStyle w:val="A2Znak"/>
          <w:rFonts w:asciiTheme="majorHAnsi" w:hAnsiTheme="majorHAnsi" w:cs="Arial"/>
          <w:b w:val="0"/>
          <w:bCs/>
          <w:sz w:val="21"/>
          <w:szCs w:val="21"/>
        </w:rPr>
        <w:t>nie dopuszcza do składania ofert wariantowych</w:t>
      </w:r>
      <w:r w:rsidR="00C46C3B" w:rsidRPr="002D0957">
        <w:rPr>
          <w:rStyle w:val="A2Znak"/>
          <w:rFonts w:asciiTheme="majorHAnsi" w:hAnsiTheme="majorHAnsi" w:cs="Arial"/>
          <w:b w:val="0"/>
          <w:bCs/>
          <w:sz w:val="21"/>
          <w:szCs w:val="21"/>
        </w:rPr>
        <w:t xml:space="preserve"> oraz w postaci katalogów elektronicznych.</w:t>
      </w:r>
      <w:r w:rsidRPr="002D0957">
        <w:rPr>
          <w:rFonts w:asciiTheme="majorHAnsi" w:hAnsiTheme="majorHAnsi" w:cs="Arial"/>
          <w:sz w:val="21"/>
          <w:szCs w:val="21"/>
        </w:rPr>
        <w:t xml:space="preserve"> Złożenie przez Wykonawcę oferty wariantowej skutkuje odrzuceniem</w:t>
      </w:r>
      <w:r w:rsidR="00511726" w:rsidRPr="002D0957">
        <w:rPr>
          <w:rFonts w:asciiTheme="majorHAnsi" w:hAnsiTheme="majorHAnsi" w:cs="Arial"/>
          <w:sz w:val="21"/>
          <w:szCs w:val="21"/>
        </w:rPr>
        <w:t xml:space="preserve"> </w:t>
      </w:r>
      <w:r w:rsidRPr="002D0957">
        <w:rPr>
          <w:rFonts w:asciiTheme="majorHAnsi" w:hAnsiTheme="majorHAnsi" w:cs="Arial"/>
          <w:sz w:val="21"/>
          <w:szCs w:val="21"/>
        </w:rPr>
        <w:t>ofert</w:t>
      </w:r>
      <w:r w:rsidR="00921170" w:rsidRPr="002D0957">
        <w:rPr>
          <w:rFonts w:asciiTheme="majorHAnsi" w:hAnsiTheme="majorHAnsi" w:cs="Arial"/>
          <w:sz w:val="21"/>
          <w:szCs w:val="21"/>
        </w:rPr>
        <w:t>y</w:t>
      </w:r>
      <w:r w:rsidRPr="002D0957">
        <w:rPr>
          <w:rFonts w:asciiTheme="majorHAnsi" w:hAnsiTheme="majorHAnsi" w:cs="Arial"/>
          <w:sz w:val="21"/>
          <w:szCs w:val="21"/>
        </w:rPr>
        <w:t xml:space="preserve"> Wykonawcy.</w:t>
      </w:r>
    </w:p>
    <w:p w14:paraId="73C53255" w14:textId="6479497B" w:rsidR="000F5A6D" w:rsidRPr="002D0957" w:rsidRDefault="000F5A6D" w:rsidP="00D64019">
      <w:pPr>
        <w:pStyle w:val="Akapitzlist"/>
        <w:numPr>
          <w:ilvl w:val="0"/>
          <w:numId w:val="29"/>
        </w:numPr>
        <w:tabs>
          <w:tab w:val="left" w:pos="142"/>
        </w:tabs>
        <w:jc w:val="both"/>
        <w:rPr>
          <w:rFonts w:asciiTheme="majorHAnsi" w:hAnsiTheme="majorHAnsi" w:cs="Arial"/>
          <w:bCs/>
          <w:sz w:val="21"/>
          <w:szCs w:val="21"/>
        </w:rPr>
      </w:pPr>
      <w:r w:rsidRPr="002D0957">
        <w:rPr>
          <w:rStyle w:val="A2Znak"/>
          <w:rFonts w:asciiTheme="majorHAnsi" w:hAnsiTheme="majorHAnsi" w:cs="Arial"/>
          <w:b w:val="0"/>
          <w:bCs/>
          <w:sz w:val="21"/>
          <w:szCs w:val="21"/>
        </w:rPr>
        <w:t>Zamawiający nie przeprowadził wstępnych konsultacji rynkowych przed wszczęciem postępowania.</w:t>
      </w:r>
    </w:p>
    <w:p w14:paraId="4987C9C9" w14:textId="34E98B59" w:rsidR="00013766" w:rsidRPr="002D0957" w:rsidRDefault="00013766" w:rsidP="00D64019">
      <w:pPr>
        <w:pStyle w:val="Akapitzlist"/>
        <w:numPr>
          <w:ilvl w:val="0"/>
          <w:numId w:val="29"/>
        </w:numPr>
        <w:tabs>
          <w:tab w:val="left" w:pos="142"/>
        </w:tabs>
        <w:jc w:val="both"/>
        <w:rPr>
          <w:rFonts w:asciiTheme="majorHAnsi" w:hAnsiTheme="majorHAnsi" w:cs="Arial"/>
          <w:sz w:val="21"/>
          <w:szCs w:val="21"/>
        </w:rPr>
      </w:pPr>
      <w:r w:rsidRPr="002D0957">
        <w:rPr>
          <w:rFonts w:asciiTheme="majorHAnsi" w:hAnsiTheme="majorHAnsi" w:cs="Arial"/>
          <w:sz w:val="21"/>
          <w:szCs w:val="21"/>
        </w:rPr>
        <w:t>Koszty udziału w postępowaniu, a w szczególności koszty sporządzenia oferty, pokrywa Wykonawca. Zamawiający nie przewiduje zwrotu kosztów udziału w postępowaniu (za wyjątkiem zaistnienia sytuacji, o której mowa w art. 261 ustawy</w:t>
      </w:r>
      <w:r w:rsidR="00415926" w:rsidRPr="002D0957">
        <w:rPr>
          <w:rFonts w:asciiTheme="majorHAnsi" w:hAnsiTheme="majorHAnsi" w:cs="Arial"/>
          <w:sz w:val="21"/>
          <w:szCs w:val="21"/>
        </w:rPr>
        <w:t xml:space="preserve"> </w:t>
      </w:r>
      <w:proofErr w:type="spellStart"/>
      <w:r w:rsidR="00415926" w:rsidRPr="002D0957">
        <w:rPr>
          <w:rFonts w:asciiTheme="majorHAnsi" w:hAnsiTheme="majorHAnsi" w:cs="Arial"/>
          <w:sz w:val="21"/>
          <w:szCs w:val="21"/>
        </w:rPr>
        <w:t>Pzp</w:t>
      </w:r>
      <w:proofErr w:type="spellEnd"/>
      <w:r w:rsidRPr="002D0957">
        <w:rPr>
          <w:rFonts w:asciiTheme="majorHAnsi" w:hAnsiTheme="majorHAnsi" w:cs="Arial"/>
          <w:sz w:val="21"/>
          <w:szCs w:val="21"/>
        </w:rPr>
        <w:t>).</w:t>
      </w:r>
    </w:p>
    <w:p w14:paraId="21E0E836" w14:textId="43C48567" w:rsidR="000F5A6D" w:rsidRPr="002D0957" w:rsidRDefault="000F5A6D" w:rsidP="00D64019">
      <w:pPr>
        <w:numPr>
          <w:ilvl w:val="0"/>
          <w:numId w:val="29"/>
        </w:numPr>
        <w:tabs>
          <w:tab w:val="left" w:pos="8904"/>
        </w:tabs>
        <w:ind w:left="357" w:right="454" w:hanging="357"/>
        <w:rPr>
          <w:rFonts w:asciiTheme="majorHAnsi" w:hAnsiTheme="majorHAnsi" w:cs="Arial"/>
          <w:b/>
          <w:bCs/>
          <w:sz w:val="21"/>
          <w:szCs w:val="21"/>
          <w:lang w:eastAsia="ar-SA"/>
        </w:rPr>
      </w:pPr>
      <w:r w:rsidRPr="002D0957">
        <w:rPr>
          <w:rFonts w:asciiTheme="majorHAnsi" w:hAnsiTheme="majorHAnsi" w:cs="Arial"/>
          <w:sz w:val="21"/>
          <w:szCs w:val="21"/>
        </w:rPr>
        <w:t>Zamawiający</w:t>
      </w:r>
      <w:r w:rsidRPr="002D0957">
        <w:rPr>
          <w:rStyle w:val="A2Znak"/>
          <w:rFonts w:asciiTheme="majorHAnsi" w:hAnsiTheme="majorHAnsi" w:cs="Arial"/>
          <w:b w:val="0"/>
          <w:bCs/>
          <w:sz w:val="21"/>
          <w:szCs w:val="21"/>
        </w:rPr>
        <w:t xml:space="preserve"> nie przewiduje zawarcia umowy ramowej.</w:t>
      </w:r>
    </w:p>
    <w:p w14:paraId="5956F983" w14:textId="78AF0E66" w:rsidR="00511726" w:rsidRPr="002D0957" w:rsidRDefault="00511726" w:rsidP="00D64019">
      <w:pPr>
        <w:pStyle w:val="Akapitzlist"/>
        <w:numPr>
          <w:ilvl w:val="0"/>
          <w:numId w:val="29"/>
        </w:numPr>
        <w:tabs>
          <w:tab w:val="left" w:pos="142"/>
        </w:tabs>
        <w:jc w:val="both"/>
        <w:rPr>
          <w:rFonts w:asciiTheme="majorHAnsi" w:hAnsiTheme="majorHAnsi" w:cs="Arial"/>
          <w:sz w:val="21"/>
          <w:szCs w:val="21"/>
        </w:rPr>
      </w:pPr>
      <w:r w:rsidRPr="002D0957">
        <w:rPr>
          <w:rFonts w:asciiTheme="majorHAnsi" w:hAnsiTheme="majorHAnsi" w:cs="Arial"/>
          <w:sz w:val="21"/>
          <w:szCs w:val="21"/>
        </w:rPr>
        <w:t>Zamawiający</w:t>
      </w:r>
      <w:r w:rsidRPr="002D0957">
        <w:rPr>
          <w:rFonts w:asciiTheme="majorHAnsi" w:eastAsia="Lucida Sans Unicode" w:hAnsiTheme="majorHAnsi" w:cs="Arial"/>
          <w:sz w:val="21"/>
          <w:szCs w:val="21"/>
        </w:rPr>
        <w:t xml:space="preserve"> nie przewiduje wyboru najkorzystniejszej oferty z zastosowaniem aukcji elektronicznej.</w:t>
      </w:r>
    </w:p>
    <w:p w14:paraId="228BCEC1" w14:textId="634FD7C3" w:rsidR="00013766" w:rsidRPr="002D0957" w:rsidRDefault="00013766" w:rsidP="00D64019">
      <w:pPr>
        <w:pStyle w:val="Akapitzlist"/>
        <w:numPr>
          <w:ilvl w:val="0"/>
          <w:numId w:val="29"/>
        </w:numPr>
        <w:tabs>
          <w:tab w:val="left" w:pos="142"/>
        </w:tabs>
        <w:jc w:val="both"/>
        <w:rPr>
          <w:rFonts w:asciiTheme="majorHAnsi" w:hAnsiTheme="majorHAnsi" w:cs="Arial"/>
          <w:sz w:val="21"/>
          <w:szCs w:val="21"/>
        </w:rPr>
      </w:pPr>
      <w:r w:rsidRPr="002D0957">
        <w:rPr>
          <w:rFonts w:asciiTheme="majorHAnsi" w:hAnsiTheme="majorHAnsi" w:cs="Arial"/>
          <w:sz w:val="21"/>
          <w:szCs w:val="21"/>
        </w:rPr>
        <w:t>Zamawiający</w:t>
      </w:r>
      <w:r w:rsidRPr="002D0957">
        <w:rPr>
          <w:rFonts w:asciiTheme="majorHAnsi" w:eastAsia="Lucida Sans Unicode" w:hAnsiTheme="majorHAnsi" w:cs="Arial"/>
          <w:sz w:val="21"/>
          <w:szCs w:val="21"/>
        </w:rPr>
        <w:t xml:space="preserve"> nie przewiduje rozliczenia w walutach obcych. </w:t>
      </w:r>
      <w:r w:rsidRPr="002D0957">
        <w:rPr>
          <w:rFonts w:asciiTheme="majorHAnsi" w:hAnsiTheme="majorHAnsi" w:cs="Arial"/>
          <w:sz w:val="21"/>
          <w:szCs w:val="21"/>
        </w:rPr>
        <w:t>Rozliczenia między Zamawiającym, a Wykonawcą prowadzone są w walucie PLN.</w:t>
      </w:r>
    </w:p>
    <w:p w14:paraId="6F0F65B4" w14:textId="4830BA55" w:rsidR="002225FD" w:rsidRPr="002D0957" w:rsidRDefault="002225FD" w:rsidP="00D64019">
      <w:pPr>
        <w:pStyle w:val="Akapitzlist"/>
        <w:numPr>
          <w:ilvl w:val="0"/>
          <w:numId w:val="29"/>
        </w:numPr>
        <w:tabs>
          <w:tab w:val="left" w:pos="142"/>
        </w:tabs>
        <w:jc w:val="both"/>
        <w:rPr>
          <w:rFonts w:asciiTheme="majorHAnsi" w:hAnsiTheme="majorHAnsi" w:cs="Arial"/>
          <w:sz w:val="21"/>
          <w:szCs w:val="21"/>
        </w:rPr>
      </w:pPr>
      <w:r w:rsidRPr="002D0957">
        <w:rPr>
          <w:rFonts w:asciiTheme="majorHAnsi" w:hAnsiTheme="majorHAnsi" w:cs="Arial"/>
          <w:sz w:val="21"/>
          <w:szCs w:val="21"/>
        </w:rPr>
        <w:lastRenderedPageBreak/>
        <w:t>Do spraw nieuregulowanych w niniejszej Specyfikacji Warunków Zamówienia zastosowanie mają przepisy ustawy Prawo zamówień publicznych oraz Kodeksu Cywilnego.</w:t>
      </w:r>
    </w:p>
    <w:p w14:paraId="106926A0" w14:textId="1959D75B" w:rsidR="00105F00" w:rsidRPr="002D0957" w:rsidRDefault="00105F00" w:rsidP="00D64019">
      <w:pPr>
        <w:pStyle w:val="Akapitzlist"/>
        <w:numPr>
          <w:ilvl w:val="0"/>
          <w:numId w:val="29"/>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Zamawiający </w:t>
      </w:r>
      <w:r w:rsidRPr="002D0957">
        <w:rPr>
          <w:rFonts w:asciiTheme="majorHAnsi" w:eastAsia="Calibri" w:hAnsiTheme="majorHAnsi" w:cs="Arial"/>
          <w:bCs/>
          <w:sz w:val="21"/>
          <w:szCs w:val="21"/>
        </w:rPr>
        <w:t>żąda wskazania przez Wykonawcę w formularzu ofertowym (Załącznik do SWZ) części zamówienia, których wykonanie zamierza powierzyć podwykonawcom i podania ich firm</w:t>
      </w:r>
      <w:r w:rsidR="007B7B2B" w:rsidRPr="002D0957">
        <w:rPr>
          <w:rFonts w:asciiTheme="majorHAnsi" w:eastAsia="Calibri" w:hAnsiTheme="majorHAnsi" w:cs="Arial"/>
          <w:bCs/>
          <w:sz w:val="21"/>
          <w:szCs w:val="21"/>
        </w:rPr>
        <w:t xml:space="preserve"> (o ile są już znane)</w:t>
      </w:r>
      <w:r w:rsidRPr="002D0957">
        <w:rPr>
          <w:rFonts w:asciiTheme="majorHAnsi" w:eastAsia="Calibri" w:hAnsiTheme="majorHAnsi" w:cs="Arial"/>
          <w:bCs/>
          <w:sz w:val="21"/>
          <w:szCs w:val="21"/>
        </w:rPr>
        <w:t>.</w:t>
      </w:r>
    </w:p>
    <w:p w14:paraId="22A57979" w14:textId="77777777" w:rsidR="0099704C" w:rsidRPr="002D0957" w:rsidRDefault="0099704C" w:rsidP="00440A17">
      <w:pPr>
        <w:pStyle w:val="Tekstpodstawowy"/>
        <w:rPr>
          <w:rFonts w:asciiTheme="majorHAnsi" w:hAnsiTheme="majorHAnsi" w:cs="Arial"/>
          <w:sz w:val="21"/>
          <w:szCs w:val="21"/>
        </w:rPr>
      </w:pPr>
    </w:p>
    <w:p w14:paraId="0EE5B865" w14:textId="5BA92003" w:rsidR="008B11B6" w:rsidRDefault="008B11B6" w:rsidP="00440A17">
      <w:pPr>
        <w:pStyle w:val="Tekstpodstawowy"/>
        <w:rPr>
          <w:rFonts w:asciiTheme="majorHAnsi" w:hAnsiTheme="majorHAnsi" w:cs="Arial"/>
          <w:sz w:val="21"/>
          <w:szCs w:val="21"/>
        </w:rPr>
      </w:pPr>
    </w:p>
    <w:p w14:paraId="023E0C67" w14:textId="6D6946D1" w:rsidR="00180F4D" w:rsidRPr="00180F4D" w:rsidRDefault="00180F4D" w:rsidP="00180F4D">
      <w:pPr>
        <w:pStyle w:val="Tekstpodstawowy"/>
        <w:jc w:val="right"/>
        <w:rPr>
          <w:rFonts w:asciiTheme="majorHAnsi" w:hAnsiTheme="majorHAnsi" w:cs="Arial"/>
          <w:i/>
          <w:sz w:val="21"/>
          <w:szCs w:val="21"/>
        </w:rPr>
      </w:pPr>
      <w:r w:rsidRPr="00180F4D">
        <w:rPr>
          <w:rFonts w:asciiTheme="majorHAnsi" w:hAnsiTheme="majorHAnsi" w:cs="Arial"/>
          <w:i/>
          <w:sz w:val="21"/>
          <w:szCs w:val="21"/>
        </w:rPr>
        <w:t>PODPIS ZATWIERDZAJĄCEO SWZ</w:t>
      </w:r>
    </w:p>
    <w:sectPr w:rsidR="00180F4D" w:rsidRPr="00180F4D" w:rsidSect="00A16332">
      <w:headerReference w:type="even" r:id="rId17"/>
      <w:headerReference w:type="default" r:id="rId18"/>
      <w:footerReference w:type="even" r:id="rId19"/>
      <w:footerReference w:type="default" r:id="rId20"/>
      <w:headerReference w:type="first" r:id="rId21"/>
      <w:footerReference w:type="first" r:id="rId22"/>
      <w:pgSz w:w="11907" w:h="16840" w:code="9"/>
      <w:pgMar w:top="1418" w:right="1247" w:bottom="1418" w:left="1418" w:header="709" w:footer="709" w:gutter="0"/>
      <w:cols w:space="708" w:equalWidth="0">
        <w:col w:w="924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68CE9" w14:textId="77777777" w:rsidR="007D0DBD" w:rsidRDefault="007D0DBD">
      <w:r>
        <w:separator/>
      </w:r>
    </w:p>
  </w:endnote>
  <w:endnote w:type="continuationSeparator" w:id="0">
    <w:p w14:paraId="343ED69C" w14:textId="77777777" w:rsidR="007D0DBD" w:rsidRDefault="007D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A6A6" w14:textId="77777777" w:rsidR="00AB74AA" w:rsidRDefault="00AB74AA"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C4FFC0" w14:textId="77777777" w:rsidR="00AB74AA" w:rsidRDefault="00AB74AA"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u w:val="single"/>
      </w:rPr>
      <w:id w:val="-936675219"/>
      <w:docPartObj>
        <w:docPartGallery w:val="Page Numbers (Bottom of Page)"/>
        <w:docPartUnique/>
      </w:docPartObj>
    </w:sdtPr>
    <w:sdtEndPr/>
    <w:sdtContent>
      <w:p w14:paraId="3723DDBE" w14:textId="58DBF0B3" w:rsidR="00AB74AA" w:rsidRDefault="008812E8" w:rsidP="00FB265D">
        <w:pPr>
          <w:pStyle w:val="Stopka"/>
          <w:ind w:right="360"/>
          <w:rPr>
            <w:rFonts w:ascii="Trebuchet MS" w:hAnsi="Trebuchet MS"/>
            <w:sz w:val="16"/>
            <w:szCs w:val="16"/>
            <w:u w:val="single"/>
          </w:rPr>
        </w:pPr>
        <w:r w:rsidRPr="008812E8">
          <w:rPr>
            <w:rFonts w:ascii="Trebuchet MS" w:hAnsi="Trebuchet MS"/>
            <w:noProof/>
            <w:sz w:val="16"/>
            <w:szCs w:val="16"/>
            <w:u w:val="single"/>
          </w:rPr>
          <mc:AlternateContent>
            <mc:Choice Requires="wps">
              <w:drawing>
                <wp:anchor distT="0" distB="0" distL="114300" distR="114300" simplePos="0" relativeHeight="251660288" behindDoc="0" locked="0" layoutInCell="1" allowOverlap="1" wp14:anchorId="6994E62F" wp14:editId="564F87E1">
                  <wp:simplePos x="0" y="0"/>
                  <wp:positionH relativeFrom="margin">
                    <wp:align>center</wp:align>
                  </wp:positionH>
                  <wp:positionV relativeFrom="bottomMargin">
                    <wp:align>center</wp:align>
                  </wp:positionV>
                  <wp:extent cx="551815" cy="238760"/>
                  <wp:effectExtent l="19050" t="19050" r="19685" b="1841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56B8617C" w14:textId="61AB1B77" w:rsidR="008812E8" w:rsidRDefault="008812E8">
                              <w:pPr>
                                <w:jc w:val="center"/>
                              </w:pPr>
                              <w:r>
                                <w:fldChar w:fldCharType="begin"/>
                              </w:r>
                              <w:r>
                                <w:instrText>PAGE    \* MERGEFORMAT</w:instrText>
                              </w:r>
                              <w:r>
                                <w:fldChar w:fldCharType="separate"/>
                              </w:r>
                              <w:r w:rsidR="00616097">
                                <w:rPr>
                                  <w:noProof/>
                                </w:rPr>
                                <w:t>17</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994E6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" filled="t" strokecolor="gray" strokeweight="2.25pt">
                  <v:textbox inset=",0,,0">
                    <w:txbxContent>
                      <w:p w14:paraId="56B8617C" w14:textId="61AB1B77" w:rsidR="008812E8" w:rsidRDefault="008812E8">
                        <w:pPr>
                          <w:jc w:val="center"/>
                        </w:pPr>
                        <w:r>
                          <w:fldChar w:fldCharType="begin"/>
                        </w:r>
                        <w:r>
                          <w:instrText>PAGE    \* MERGEFORMAT</w:instrText>
                        </w:r>
                        <w:r>
                          <w:fldChar w:fldCharType="separate"/>
                        </w:r>
                        <w:r w:rsidR="00616097">
                          <w:rPr>
                            <w:noProof/>
                          </w:rPr>
                          <w:t>17</w:t>
                        </w:r>
                        <w:r>
                          <w:fldChar w:fldCharType="end"/>
                        </w:r>
                      </w:p>
                    </w:txbxContent>
                  </v:textbox>
                  <w10:wrap anchorx="margin" anchory="margin"/>
                </v:shape>
              </w:pict>
            </mc:Fallback>
          </mc:AlternateContent>
        </w:r>
        <w:r w:rsidRPr="008812E8">
          <w:rPr>
            <w:rFonts w:ascii="Trebuchet MS" w:hAnsi="Trebuchet MS"/>
            <w:noProof/>
            <w:sz w:val="16"/>
            <w:szCs w:val="16"/>
            <w:u w:val="single"/>
          </w:rPr>
          <mc:AlternateContent>
            <mc:Choice Requires="wps">
              <w:drawing>
                <wp:anchor distT="0" distB="0" distL="114300" distR="114300" simplePos="0" relativeHeight="251659264" behindDoc="0" locked="0" layoutInCell="1" allowOverlap="1" wp14:anchorId="104F8BF1" wp14:editId="18F70D53">
                  <wp:simplePos x="0" y="0"/>
                  <wp:positionH relativeFrom="margin">
                    <wp:align>center</wp:align>
                  </wp:positionH>
                  <wp:positionV relativeFrom="bottomMargin">
                    <wp:align>center</wp:align>
                  </wp:positionV>
                  <wp:extent cx="5518150" cy="0"/>
                  <wp:effectExtent l="9525" t="9525" r="6350" b="952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4394007" id="_x0000_t32" coordsize="21600,21600" o:spt="32" o:oned="t" path="m,l21600,21600e" filled="f">
                  <v:path arrowok="t" fillok="f" o:connecttype="none"/>
                  <o:lock v:ext="edit" shapetype="t"/>
                </v:shapetype>
                <v:shape id="Łącznik prosty ze strzałką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101B" w14:textId="77777777" w:rsidR="002B3DD2" w:rsidRDefault="002B3D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8CB3" w14:textId="77777777" w:rsidR="007D0DBD" w:rsidRDefault="007D0DBD">
      <w:r>
        <w:separator/>
      </w:r>
    </w:p>
  </w:footnote>
  <w:footnote w:type="continuationSeparator" w:id="0">
    <w:p w14:paraId="5D8486A7" w14:textId="77777777" w:rsidR="007D0DBD" w:rsidRDefault="007D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9732" w14:textId="77777777" w:rsidR="002B3DD2" w:rsidRDefault="002B3D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2B11" w14:textId="0B3FB031" w:rsidR="00AB74AA" w:rsidRPr="00616097" w:rsidRDefault="003338C9" w:rsidP="00A16332">
    <w:pPr>
      <w:pStyle w:val="Nagwek"/>
      <w:rPr>
        <w:rFonts w:ascii="Arial" w:hAnsi="Arial" w:cs="Arial"/>
      </w:rPr>
    </w:pPr>
    <w:r w:rsidRPr="00616097">
      <w:rPr>
        <w:rFonts w:ascii="Arial" w:hAnsi="Arial" w:cs="Arial"/>
      </w:rPr>
      <w:t>M</w:t>
    </w:r>
    <w:r w:rsidR="0071471C" w:rsidRPr="00616097">
      <w:rPr>
        <w:rFonts w:ascii="Arial" w:hAnsi="Arial" w:cs="Arial"/>
      </w:rPr>
      <w:t>T.</w:t>
    </w:r>
    <w:r w:rsidR="00616097" w:rsidRPr="00616097">
      <w:rPr>
        <w:rFonts w:ascii="Arial" w:hAnsi="Arial" w:cs="Arial"/>
      </w:rPr>
      <w:t>2370</w:t>
    </w:r>
    <w:r w:rsidR="0071471C" w:rsidRPr="00616097">
      <w:rPr>
        <w:rFonts w:ascii="Arial" w:hAnsi="Arial" w:cs="Arial"/>
      </w:rPr>
      <w:t>.</w:t>
    </w:r>
    <w:r w:rsidR="0004720C" w:rsidRPr="00616097">
      <w:rPr>
        <w:rFonts w:ascii="Arial" w:hAnsi="Arial" w:cs="Arial"/>
      </w:rPr>
      <w:t>1</w:t>
    </w:r>
    <w:r w:rsidRPr="00616097">
      <w:rPr>
        <w:rFonts w:ascii="Arial" w:hAnsi="Arial" w:cs="Arial"/>
      </w:rPr>
      <w:t>.202</w:t>
    </w:r>
    <w:r w:rsidR="0004720C" w:rsidRPr="00616097">
      <w:rPr>
        <w:rFonts w:ascii="Arial" w:hAnsi="Arial" w:cs="Arial"/>
      </w:rPr>
      <w:t>5</w:t>
    </w:r>
  </w:p>
  <w:p w14:paraId="60CDD5CF" w14:textId="47EEEDB9" w:rsidR="00AB74AA" w:rsidRDefault="00AB74AA" w:rsidP="00B25583">
    <w:pPr>
      <w:pStyle w:val="Nagwek"/>
      <w:jc w:val="right"/>
      <w:rPr>
        <w:rFonts w:ascii="Arial" w:hAnsi="Arial"/>
        <w:sz w:val="16"/>
        <w:szCs w:val="16"/>
        <w:u w:val="single"/>
      </w:rPr>
    </w:pPr>
  </w:p>
  <w:p w14:paraId="03FFE9CC" w14:textId="3AAF9BCE" w:rsidR="00AB74AA" w:rsidRPr="00DA2738" w:rsidRDefault="00AB74AA" w:rsidP="009A3D15">
    <w:pPr>
      <w:pStyle w:val="Nagwek"/>
      <w:jc w:val="both"/>
      <w:rPr>
        <w:rFonts w:ascii="Trebuchet MS" w:hAnsi="Trebuchet MS"/>
        <w:b/>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9F4A" w14:textId="77777777" w:rsidR="00AB74AA" w:rsidRPr="00776C08" w:rsidRDefault="00AB74AA">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5DEEADBA" w14:textId="77777777" w:rsidR="00AB74AA" w:rsidRPr="002B2C77" w:rsidRDefault="00AB74AA">
    <w:pPr>
      <w:pStyle w:val="Nagwek"/>
      <w:rPr>
        <w:rFonts w:ascii="Arial" w:hAnsi="Arial"/>
        <w:sz w:val="14"/>
        <w:szCs w:val="14"/>
      </w:rPr>
    </w:pPr>
    <w:r>
      <w:rPr>
        <w:rFonts w:ascii="Arial" w:hAnsi="Arial"/>
        <w:sz w:val="14"/>
        <w:szCs w:val="14"/>
      </w:rPr>
      <w:t xml:space="preserve">nr sprawy: AP.341 </w:t>
    </w:r>
    <w:proofErr w:type="gramStart"/>
    <w:r>
      <w:rPr>
        <w:rFonts w:ascii="Arial" w:hAnsi="Arial"/>
        <w:sz w:val="14"/>
        <w:szCs w:val="14"/>
      </w:rPr>
      <w:t>-  .......</w:t>
    </w:r>
    <w:proofErr w:type="gramEnd"/>
    <w:r w:rsidRPr="002B2C77">
      <w:rPr>
        <w:rFonts w:ascii="Arial" w:hAnsi="Arial"/>
        <w:sz w:val="14"/>
        <w:szCs w:val="14"/>
      </w:rPr>
      <w:t>/…</w:t>
    </w:r>
  </w:p>
  <w:p w14:paraId="288B9C3A" w14:textId="77777777" w:rsidR="00AB74AA" w:rsidRPr="00335A5D" w:rsidRDefault="00AB74AA">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cs="Arial Narrow" w:hint="default"/>
        <w:b/>
        <w:i w:val="0"/>
        <w:sz w:val="24"/>
        <w:szCs w:val="24"/>
        <w:lang w:val="pl-PL"/>
      </w:rPr>
    </w:lvl>
  </w:abstractNum>
  <w:abstractNum w:abstractNumId="3"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4" w15:restartNumberingAfterBreak="0">
    <w:nsid w:val="0000000B"/>
    <w:multiLevelType w:val="multilevel"/>
    <w:tmpl w:val="0000000B"/>
    <w:name w:val="WW8Num11"/>
    <w:lvl w:ilvl="0">
      <w:start w:val="1"/>
      <w:numFmt w:val="decimal"/>
      <w:lvlText w:val="%1."/>
      <w:lvlJc w:val="left"/>
      <w:pPr>
        <w:tabs>
          <w:tab w:val="num" w:pos="567"/>
        </w:tabs>
        <w:ind w:left="567" w:hanging="567"/>
      </w:pPr>
      <w:rPr>
        <w:rFonts w:ascii="Times New Roman" w:hAnsi="Times New Roman" w:cs="Arial"/>
        <w:b/>
        <w:bCs/>
        <w:sz w:val="20"/>
        <w:szCs w:val="20"/>
      </w:rPr>
    </w:lvl>
    <w:lvl w:ilvl="1">
      <w:start w:val="1"/>
      <w:numFmt w:val="decimal"/>
      <w:lvlText w:val="%1.%2."/>
      <w:lvlJc w:val="left"/>
      <w:pPr>
        <w:tabs>
          <w:tab w:val="num" w:pos="891"/>
        </w:tabs>
        <w:ind w:left="891"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7" w15:restartNumberingAfterBreak="0">
    <w:nsid w:val="053E50C5"/>
    <w:multiLevelType w:val="hybridMultilevel"/>
    <w:tmpl w:val="047A0E18"/>
    <w:lvl w:ilvl="0" w:tplc="0EAE94B0">
      <w:start w:val="1"/>
      <w:numFmt w:val="decimal"/>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 w15:restartNumberingAfterBreak="0">
    <w:nsid w:val="0AF752C8"/>
    <w:multiLevelType w:val="hybridMultilevel"/>
    <w:tmpl w:val="F41C985A"/>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0" w15:restartNumberingAfterBreak="0">
    <w:nsid w:val="0BB66D9D"/>
    <w:multiLevelType w:val="hybridMultilevel"/>
    <w:tmpl w:val="FE2A4810"/>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1" w15:restartNumberingAfterBreak="0">
    <w:nsid w:val="0D593B8E"/>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3" w15:restartNumberingAfterBreak="0">
    <w:nsid w:val="102809F3"/>
    <w:multiLevelType w:val="hybridMultilevel"/>
    <w:tmpl w:val="7C2402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454294"/>
    <w:multiLevelType w:val="multilevel"/>
    <w:tmpl w:val="0415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B92545"/>
    <w:multiLevelType w:val="hybridMultilevel"/>
    <w:tmpl w:val="88FC8E4E"/>
    <w:lvl w:ilvl="0" w:tplc="D9728890">
      <w:start w:val="1"/>
      <w:numFmt w:val="decimal"/>
      <w:lvlText w:val="%1)"/>
      <w:lvlJc w:val="left"/>
      <w:pPr>
        <w:ind w:left="720" w:hanging="360"/>
      </w:pPr>
      <w:rPr>
        <w:rFonts w:hint="default"/>
        <w:b w:val="0"/>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7" w15:restartNumberingAfterBreak="0">
    <w:nsid w:val="1721045D"/>
    <w:multiLevelType w:val="hybridMultilevel"/>
    <w:tmpl w:val="047A0E18"/>
    <w:lvl w:ilvl="0" w:tplc="0EAE94B0">
      <w:start w:val="1"/>
      <w:numFmt w:val="decimal"/>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866BF8"/>
    <w:multiLevelType w:val="hybridMultilevel"/>
    <w:tmpl w:val="FA0C2D54"/>
    <w:lvl w:ilvl="0" w:tplc="4DF0608A">
      <w:start w:val="1"/>
      <w:numFmt w:val="decimal"/>
      <w:lvlText w:val="%1."/>
      <w:lvlJc w:val="left"/>
      <w:pPr>
        <w:ind w:left="360" w:hanging="360"/>
      </w:pPr>
      <w:rPr>
        <w:rFonts w:ascii="Arial" w:eastAsia="Times New Roman"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AEC035D"/>
    <w:multiLevelType w:val="hybridMultilevel"/>
    <w:tmpl w:val="7EB6814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FD027F3"/>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5B6B55"/>
    <w:multiLevelType w:val="hybridMultilevel"/>
    <w:tmpl w:val="5718B9D0"/>
    <w:lvl w:ilvl="0" w:tplc="EDE6175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5" w15:restartNumberingAfterBreak="0">
    <w:nsid w:val="294740D1"/>
    <w:multiLevelType w:val="hybridMultilevel"/>
    <w:tmpl w:val="D360993A"/>
    <w:lvl w:ilvl="0" w:tplc="B7024BFC">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7C1161"/>
    <w:multiLevelType w:val="hybridMultilevel"/>
    <w:tmpl w:val="55FC0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B35B75"/>
    <w:multiLevelType w:val="hybridMultilevel"/>
    <w:tmpl w:val="C68EBD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9" w15:restartNumberingAfterBreak="0">
    <w:nsid w:val="2DCB7947"/>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1" w15:restartNumberingAfterBreak="0">
    <w:nsid w:val="2F522834"/>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C54968"/>
    <w:multiLevelType w:val="hybridMultilevel"/>
    <w:tmpl w:val="6008A6AA"/>
    <w:lvl w:ilvl="0" w:tplc="66BE01E8">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B91245"/>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6" w15:restartNumberingAfterBreak="0">
    <w:nsid w:val="3384003E"/>
    <w:multiLevelType w:val="hybridMultilevel"/>
    <w:tmpl w:val="0B0E71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42D5224"/>
    <w:multiLevelType w:val="hybridMultilevel"/>
    <w:tmpl w:val="B454970C"/>
    <w:lvl w:ilvl="0" w:tplc="278EC904">
      <w:start w:val="1"/>
      <w:numFmt w:val="lowerLetter"/>
      <w:lvlText w:val="%1)"/>
      <w:lvlJc w:val="left"/>
      <w:pPr>
        <w:ind w:left="644" w:hanging="360"/>
      </w:pPr>
      <w:rPr>
        <w:rFonts w:hint="default"/>
        <w:color w:val="00206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8C46F05"/>
    <w:multiLevelType w:val="multilevel"/>
    <w:tmpl w:val="5AC81DFC"/>
    <w:lvl w:ilvl="0">
      <w:start w:val="1"/>
      <w:numFmt w:val="decimal"/>
      <w:lvlText w:val="%1."/>
      <w:lvlJc w:val="left"/>
      <w:pPr>
        <w:ind w:left="786" w:hanging="360"/>
      </w:pPr>
      <w:rPr>
        <w:rFonts w:ascii="Arial" w:eastAsia="Times New Roman" w:hAnsi="Arial" w:cs="Arial" w:hint="default"/>
        <w:b w:val="0"/>
        <w:color w:val="auto"/>
      </w:rPr>
    </w:lvl>
    <w:lvl w:ilvl="1">
      <w:start w:val="1"/>
      <w:numFmt w:val="decimal"/>
      <w:isLgl/>
      <w:lvlText w:val="%1.%2"/>
      <w:lvlJc w:val="left"/>
      <w:pPr>
        <w:ind w:left="1080" w:hanging="360"/>
      </w:pPr>
      <w:rPr>
        <w:rFonts w:hint="default"/>
        <w:u w:val="single"/>
      </w:rPr>
    </w:lvl>
    <w:lvl w:ilvl="2">
      <w:start w:val="1"/>
      <w:numFmt w:val="decimal"/>
      <w:isLgl/>
      <w:lvlText w:val="%1.%2.%3"/>
      <w:lvlJc w:val="left"/>
      <w:pPr>
        <w:ind w:left="2160" w:hanging="720"/>
      </w:pPr>
      <w:rPr>
        <w:rFonts w:hint="default"/>
        <w:u w:val="single"/>
      </w:rPr>
    </w:lvl>
    <w:lvl w:ilvl="3">
      <w:start w:val="1"/>
      <w:numFmt w:val="decimalZero"/>
      <w:isLgl/>
      <w:lvlText w:val="%1.%2.%3.%4"/>
      <w:lvlJc w:val="left"/>
      <w:pPr>
        <w:ind w:left="2880" w:hanging="720"/>
      </w:pPr>
      <w:rPr>
        <w:rFonts w:hint="default"/>
        <w:u w:val="single"/>
      </w:rPr>
    </w:lvl>
    <w:lvl w:ilvl="4">
      <w:start w:val="1"/>
      <w:numFmt w:val="decimal"/>
      <w:isLgl/>
      <w:lvlText w:val="%1.%2.%3.%4.%5"/>
      <w:lvlJc w:val="left"/>
      <w:pPr>
        <w:ind w:left="3960" w:hanging="1080"/>
      </w:pPr>
      <w:rPr>
        <w:rFonts w:hint="default"/>
        <w:u w:val="single"/>
      </w:rPr>
    </w:lvl>
    <w:lvl w:ilvl="5">
      <w:start w:val="1"/>
      <w:numFmt w:val="decimal"/>
      <w:isLgl/>
      <w:lvlText w:val="%1.%2.%3.%4.%5.%6"/>
      <w:lvlJc w:val="left"/>
      <w:pPr>
        <w:ind w:left="4680" w:hanging="1080"/>
      </w:pPr>
      <w:rPr>
        <w:rFonts w:hint="default"/>
        <w:u w:val="single"/>
      </w:rPr>
    </w:lvl>
    <w:lvl w:ilvl="6">
      <w:start w:val="1"/>
      <w:numFmt w:val="decimal"/>
      <w:isLgl/>
      <w:lvlText w:val="%1.%2.%3.%4.%5.%6.%7"/>
      <w:lvlJc w:val="left"/>
      <w:pPr>
        <w:ind w:left="5760" w:hanging="1440"/>
      </w:pPr>
      <w:rPr>
        <w:rFonts w:hint="default"/>
        <w:u w:val="single"/>
      </w:rPr>
    </w:lvl>
    <w:lvl w:ilvl="7">
      <w:start w:val="1"/>
      <w:numFmt w:val="decimal"/>
      <w:isLgl/>
      <w:lvlText w:val="%1.%2.%3.%4.%5.%6.%7.%8"/>
      <w:lvlJc w:val="left"/>
      <w:pPr>
        <w:ind w:left="6480" w:hanging="1440"/>
      </w:pPr>
      <w:rPr>
        <w:rFonts w:hint="default"/>
        <w:u w:val="single"/>
      </w:rPr>
    </w:lvl>
    <w:lvl w:ilvl="8">
      <w:start w:val="1"/>
      <w:numFmt w:val="decimal"/>
      <w:isLgl/>
      <w:lvlText w:val="%1.%2.%3.%4.%5.%6.%7.%8.%9"/>
      <w:lvlJc w:val="left"/>
      <w:pPr>
        <w:ind w:left="7560" w:hanging="1800"/>
      </w:pPr>
      <w:rPr>
        <w:rFonts w:hint="default"/>
        <w:u w:val="single"/>
      </w:rPr>
    </w:lvl>
  </w:abstractNum>
  <w:abstractNum w:abstractNumId="40" w15:restartNumberingAfterBreak="0">
    <w:nsid w:val="3A7E329D"/>
    <w:multiLevelType w:val="hybridMultilevel"/>
    <w:tmpl w:val="A0AC77CE"/>
    <w:lvl w:ilvl="0" w:tplc="9E104D9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782C19"/>
    <w:multiLevelType w:val="hybridMultilevel"/>
    <w:tmpl w:val="5AF4C3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D64A61"/>
    <w:multiLevelType w:val="hybridMultilevel"/>
    <w:tmpl w:val="0B0E71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1304F3"/>
    <w:multiLevelType w:val="hybridMultilevel"/>
    <w:tmpl w:val="2A427D10"/>
    <w:lvl w:ilvl="0" w:tplc="58E0F4EE">
      <w:start w:val="1"/>
      <w:numFmt w:val="decimal"/>
      <w:lvlText w:val="%1."/>
      <w:lvlJc w:val="left"/>
      <w:pPr>
        <w:ind w:left="360" w:hanging="360"/>
      </w:pPr>
      <w:rPr>
        <w:rFonts w:ascii="Arial" w:eastAsia="Times New Roman" w:hAnsi="Arial" w:cs="Arial"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6" w15:restartNumberingAfterBreak="0">
    <w:nsid w:val="447B70C1"/>
    <w:multiLevelType w:val="hybridMultilevel"/>
    <w:tmpl w:val="DDC67C3C"/>
    <w:lvl w:ilvl="0" w:tplc="69F073F4">
      <w:start w:val="4"/>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8"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9" w15:restartNumberingAfterBreak="0">
    <w:nsid w:val="537457F8"/>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1"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2" w15:restartNumberingAfterBreak="0">
    <w:nsid w:val="554F76F3"/>
    <w:multiLevelType w:val="hybridMultilevel"/>
    <w:tmpl w:val="16E6BF88"/>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3" w15:restartNumberingAfterBreak="0">
    <w:nsid w:val="555A3589"/>
    <w:multiLevelType w:val="hybridMultilevel"/>
    <w:tmpl w:val="49DE5836"/>
    <w:lvl w:ilvl="0" w:tplc="AA6EB948">
      <w:start w:val="1"/>
      <w:numFmt w:val="decimal"/>
      <w:lvlText w:val="%1."/>
      <w:lvlJc w:val="left"/>
      <w:pPr>
        <w:ind w:left="360" w:hanging="360"/>
      </w:pPr>
      <w:rPr>
        <w:rFonts w:ascii="Arial" w:eastAsia="Times New Roman" w:hAnsi="Arial" w:cs="Arial" w:hint="default"/>
        <w:b w:val="0"/>
        <w:bCs/>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7970DF9"/>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0102EA"/>
    <w:multiLevelType w:val="hybridMultilevel"/>
    <w:tmpl w:val="DAF69ABA"/>
    <w:lvl w:ilvl="0" w:tplc="3906102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7" w15:restartNumberingAfterBreak="0">
    <w:nsid w:val="5C531BDC"/>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5D055E47"/>
    <w:multiLevelType w:val="hybridMultilevel"/>
    <w:tmpl w:val="10748502"/>
    <w:lvl w:ilvl="0" w:tplc="F4B21A8E">
      <w:start w:val="1"/>
      <w:numFmt w:val="decimal"/>
      <w:lvlText w:val="%1."/>
      <w:lvlJc w:val="left"/>
      <w:pPr>
        <w:ind w:left="360" w:hanging="360"/>
      </w:pPr>
      <w:rPr>
        <w:rFonts w:ascii="Arial" w:eastAsia="Times New Roman" w:hAnsi="Arial" w:cs="Arial"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5D3B59DD"/>
    <w:multiLevelType w:val="hybridMultilevel"/>
    <w:tmpl w:val="68FE447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05D2535"/>
    <w:multiLevelType w:val="hybridMultilevel"/>
    <w:tmpl w:val="F8BAB870"/>
    <w:lvl w:ilvl="0" w:tplc="23BA1018">
      <w:start w:val="1"/>
      <w:numFmt w:val="decimal"/>
      <w:lvlText w:val="%1."/>
      <w:lvlJc w:val="left"/>
      <w:pPr>
        <w:ind w:left="720" w:hanging="360"/>
      </w:pPr>
      <w:rPr>
        <w:rFonts w:ascii="Arial" w:hAnsi="Arial" w:cs="Arial"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64013945"/>
    <w:multiLevelType w:val="hybridMultilevel"/>
    <w:tmpl w:val="A0AC77CE"/>
    <w:lvl w:ilvl="0" w:tplc="9E104D9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72659AE"/>
    <w:multiLevelType w:val="multilevel"/>
    <w:tmpl w:val="0415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8BC4A98"/>
    <w:multiLevelType w:val="hybridMultilevel"/>
    <w:tmpl w:val="ED58D924"/>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67"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CF0052B"/>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B33306"/>
    <w:multiLevelType w:val="multilevel"/>
    <w:tmpl w:val="BDF63228"/>
    <w:lvl w:ilvl="0">
      <w:start w:val="2"/>
      <w:numFmt w:val="decimal"/>
      <w:lvlText w:val="%1."/>
      <w:lvlJc w:val="left"/>
      <w:pPr>
        <w:ind w:left="786" w:hanging="360"/>
      </w:pPr>
      <w:rPr>
        <w:rFonts w:ascii="Arial" w:eastAsia="Times New Roman" w:hAnsi="Arial" w:cs="Arial" w:hint="default"/>
        <w:color w:val="auto"/>
      </w:rPr>
    </w:lvl>
    <w:lvl w:ilvl="1">
      <w:start w:val="1"/>
      <w:numFmt w:val="decimal"/>
      <w:isLgl/>
      <w:lvlText w:val="%1.%2"/>
      <w:lvlJc w:val="left"/>
      <w:pPr>
        <w:ind w:left="1080" w:hanging="360"/>
      </w:pPr>
      <w:rPr>
        <w:rFonts w:hint="default"/>
        <w:u w:val="single"/>
      </w:rPr>
    </w:lvl>
    <w:lvl w:ilvl="2">
      <w:start w:val="1"/>
      <w:numFmt w:val="decimal"/>
      <w:isLgl/>
      <w:lvlText w:val="%1.%2.%3"/>
      <w:lvlJc w:val="left"/>
      <w:pPr>
        <w:ind w:left="2160" w:hanging="720"/>
      </w:pPr>
      <w:rPr>
        <w:rFonts w:hint="default"/>
        <w:u w:val="single"/>
      </w:rPr>
    </w:lvl>
    <w:lvl w:ilvl="3">
      <w:start w:val="1"/>
      <w:numFmt w:val="decimalZero"/>
      <w:isLgl/>
      <w:lvlText w:val="%1.%2.%3.%4"/>
      <w:lvlJc w:val="left"/>
      <w:pPr>
        <w:ind w:left="2880" w:hanging="720"/>
      </w:pPr>
      <w:rPr>
        <w:rFonts w:hint="default"/>
        <w:u w:val="single"/>
      </w:rPr>
    </w:lvl>
    <w:lvl w:ilvl="4">
      <w:start w:val="1"/>
      <w:numFmt w:val="decimal"/>
      <w:isLgl/>
      <w:lvlText w:val="%1.%2.%3.%4.%5"/>
      <w:lvlJc w:val="left"/>
      <w:pPr>
        <w:ind w:left="3960" w:hanging="1080"/>
      </w:pPr>
      <w:rPr>
        <w:rFonts w:hint="default"/>
        <w:u w:val="single"/>
      </w:rPr>
    </w:lvl>
    <w:lvl w:ilvl="5">
      <w:start w:val="1"/>
      <w:numFmt w:val="decimal"/>
      <w:isLgl/>
      <w:lvlText w:val="%1.%2.%3.%4.%5.%6"/>
      <w:lvlJc w:val="left"/>
      <w:pPr>
        <w:ind w:left="4680" w:hanging="1080"/>
      </w:pPr>
      <w:rPr>
        <w:rFonts w:hint="default"/>
        <w:u w:val="single"/>
      </w:rPr>
    </w:lvl>
    <w:lvl w:ilvl="6">
      <w:start w:val="1"/>
      <w:numFmt w:val="decimal"/>
      <w:isLgl/>
      <w:lvlText w:val="%1.%2.%3.%4.%5.%6.%7"/>
      <w:lvlJc w:val="left"/>
      <w:pPr>
        <w:ind w:left="5760" w:hanging="1440"/>
      </w:pPr>
      <w:rPr>
        <w:rFonts w:hint="default"/>
        <w:u w:val="single"/>
      </w:rPr>
    </w:lvl>
    <w:lvl w:ilvl="7">
      <w:start w:val="1"/>
      <w:numFmt w:val="decimal"/>
      <w:isLgl/>
      <w:lvlText w:val="%1.%2.%3.%4.%5.%6.%7.%8"/>
      <w:lvlJc w:val="left"/>
      <w:pPr>
        <w:ind w:left="6480" w:hanging="1440"/>
      </w:pPr>
      <w:rPr>
        <w:rFonts w:hint="default"/>
        <w:u w:val="single"/>
      </w:rPr>
    </w:lvl>
    <w:lvl w:ilvl="8">
      <w:start w:val="1"/>
      <w:numFmt w:val="decimal"/>
      <w:isLgl/>
      <w:lvlText w:val="%1.%2.%3.%4.%5.%6.%7.%8.%9"/>
      <w:lvlJc w:val="left"/>
      <w:pPr>
        <w:ind w:left="7560" w:hanging="1800"/>
      </w:pPr>
      <w:rPr>
        <w:rFonts w:hint="default"/>
        <w:u w:val="single"/>
      </w:rPr>
    </w:lvl>
  </w:abstractNum>
  <w:abstractNum w:abstractNumId="70" w15:restartNumberingAfterBreak="0">
    <w:nsid w:val="73E56F3A"/>
    <w:multiLevelType w:val="hybridMultilevel"/>
    <w:tmpl w:val="45B6BBEC"/>
    <w:lvl w:ilvl="0" w:tplc="F4B21A8E">
      <w:start w:val="1"/>
      <w:numFmt w:val="decimal"/>
      <w:lvlText w:val="%1."/>
      <w:lvlJc w:val="left"/>
      <w:pPr>
        <w:ind w:left="360" w:hanging="360"/>
      </w:pPr>
      <w:rPr>
        <w:rFonts w:ascii="Arial" w:eastAsia="Times New Roman" w:hAnsi="Arial" w:cs="Arial"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num w:numId="1" w16cid:durableId="93284143">
    <w:abstractNumId w:val="34"/>
  </w:num>
  <w:num w:numId="2" w16cid:durableId="1281037687">
    <w:abstractNumId w:val="0"/>
  </w:num>
  <w:num w:numId="3" w16cid:durableId="1004823415">
    <w:abstractNumId w:val="30"/>
  </w:num>
  <w:num w:numId="4" w16cid:durableId="263736023">
    <w:abstractNumId w:val="45"/>
  </w:num>
  <w:num w:numId="5" w16cid:durableId="448013137">
    <w:abstractNumId w:val="35"/>
  </w:num>
  <w:num w:numId="6" w16cid:durableId="879585972">
    <w:abstractNumId w:val="6"/>
  </w:num>
  <w:num w:numId="7" w16cid:durableId="398358275">
    <w:abstractNumId w:val="16"/>
  </w:num>
  <w:num w:numId="8" w16cid:durableId="1934236625">
    <w:abstractNumId w:val="12"/>
  </w:num>
  <w:num w:numId="9" w16cid:durableId="711615280">
    <w:abstractNumId w:val="8"/>
  </w:num>
  <w:num w:numId="10" w16cid:durableId="1475563620">
    <w:abstractNumId w:val="63"/>
  </w:num>
  <w:num w:numId="11" w16cid:durableId="144202600">
    <w:abstractNumId w:val="50"/>
  </w:num>
  <w:num w:numId="12" w16cid:durableId="498733851">
    <w:abstractNumId w:val="62"/>
  </w:num>
  <w:num w:numId="13" w16cid:durableId="1926069353">
    <w:abstractNumId w:val="48"/>
  </w:num>
  <w:num w:numId="14" w16cid:durableId="1986735413">
    <w:abstractNumId w:val="28"/>
  </w:num>
  <w:num w:numId="15" w16cid:durableId="515464869">
    <w:abstractNumId w:val="47"/>
  </w:num>
  <w:num w:numId="16" w16cid:durableId="43259801">
    <w:abstractNumId w:val="24"/>
  </w:num>
  <w:num w:numId="17" w16cid:durableId="1768960020">
    <w:abstractNumId w:val="51"/>
  </w:num>
  <w:num w:numId="18" w16cid:durableId="168643876">
    <w:abstractNumId w:val="71"/>
  </w:num>
  <w:num w:numId="19" w16cid:durableId="1683776984">
    <w:abstractNumId w:val="3"/>
  </w:num>
  <w:num w:numId="20" w16cid:durableId="1899902805">
    <w:abstractNumId w:val="54"/>
  </w:num>
  <w:num w:numId="21" w16cid:durableId="1944069120">
    <w:abstractNumId w:val="67"/>
  </w:num>
  <w:num w:numId="22" w16cid:durableId="1567378947">
    <w:abstractNumId w:val="38"/>
  </w:num>
  <w:num w:numId="23" w16cid:durableId="2056539649">
    <w:abstractNumId w:val="19"/>
  </w:num>
  <w:num w:numId="24" w16cid:durableId="1592280774">
    <w:abstractNumId w:val="58"/>
    <w:lvlOverride w:ilvl="0">
      <w:startOverride w:val="1"/>
    </w:lvlOverride>
  </w:num>
  <w:num w:numId="25" w16cid:durableId="599214653">
    <w:abstractNumId w:val="43"/>
    <w:lvlOverride w:ilvl="0">
      <w:startOverride w:val="1"/>
    </w:lvlOverride>
  </w:num>
  <w:num w:numId="26" w16cid:durableId="972491118">
    <w:abstractNumId w:val="23"/>
  </w:num>
  <w:num w:numId="27" w16cid:durableId="1948923001">
    <w:abstractNumId w:val="37"/>
  </w:num>
  <w:num w:numId="28" w16cid:durableId="1679891282">
    <w:abstractNumId w:val="70"/>
  </w:num>
  <w:num w:numId="29" w16cid:durableId="914516420">
    <w:abstractNumId w:val="44"/>
  </w:num>
  <w:num w:numId="30" w16cid:durableId="590356474">
    <w:abstractNumId w:val="39"/>
  </w:num>
  <w:num w:numId="31" w16cid:durableId="1905945903">
    <w:abstractNumId w:val="64"/>
  </w:num>
  <w:num w:numId="32" w16cid:durableId="2093308850">
    <w:abstractNumId w:val="14"/>
  </w:num>
  <w:num w:numId="33" w16cid:durableId="1398743143">
    <w:abstractNumId w:val="29"/>
  </w:num>
  <w:num w:numId="34" w16cid:durableId="1767576092">
    <w:abstractNumId w:val="15"/>
  </w:num>
  <w:num w:numId="35" w16cid:durableId="1177423168">
    <w:abstractNumId w:val="7"/>
  </w:num>
  <w:num w:numId="36" w16cid:durableId="313490320">
    <w:abstractNumId w:val="21"/>
  </w:num>
  <w:num w:numId="37" w16cid:durableId="1844586801">
    <w:abstractNumId w:val="36"/>
  </w:num>
  <w:num w:numId="38" w16cid:durableId="911626038">
    <w:abstractNumId w:val="68"/>
  </w:num>
  <w:num w:numId="39" w16cid:durableId="1120955482">
    <w:abstractNumId w:val="17"/>
  </w:num>
  <w:num w:numId="40" w16cid:durableId="1709642136">
    <w:abstractNumId w:val="42"/>
  </w:num>
  <w:num w:numId="41" w16cid:durableId="1709599322">
    <w:abstractNumId w:val="66"/>
  </w:num>
  <w:num w:numId="42" w16cid:durableId="1626622701">
    <w:abstractNumId w:val="52"/>
  </w:num>
  <w:num w:numId="43" w16cid:durableId="1460152442">
    <w:abstractNumId w:val="10"/>
  </w:num>
  <w:num w:numId="44" w16cid:durableId="350838644">
    <w:abstractNumId w:val="9"/>
  </w:num>
  <w:num w:numId="45" w16cid:durableId="1839072299">
    <w:abstractNumId w:val="31"/>
  </w:num>
  <w:num w:numId="46" w16cid:durableId="52241235">
    <w:abstractNumId w:val="65"/>
  </w:num>
  <w:num w:numId="47" w16cid:durableId="1908882363">
    <w:abstractNumId w:val="25"/>
  </w:num>
  <w:num w:numId="48" w16cid:durableId="528877151">
    <w:abstractNumId w:val="55"/>
  </w:num>
  <w:num w:numId="49" w16cid:durableId="2043510327">
    <w:abstractNumId w:val="60"/>
  </w:num>
  <w:num w:numId="50" w16cid:durableId="453329139">
    <w:abstractNumId w:val="49"/>
  </w:num>
  <w:num w:numId="51" w16cid:durableId="315113320">
    <w:abstractNumId w:val="53"/>
  </w:num>
  <w:num w:numId="52" w16cid:durableId="1143960578">
    <w:abstractNumId w:val="11"/>
  </w:num>
  <w:num w:numId="53" w16cid:durableId="2050572191">
    <w:abstractNumId w:val="56"/>
  </w:num>
  <w:num w:numId="54" w16cid:durableId="722950834">
    <w:abstractNumId w:val="33"/>
  </w:num>
  <w:num w:numId="55" w16cid:durableId="1162239035">
    <w:abstractNumId w:val="57"/>
  </w:num>
  <w:num w:numId="56" w16cid:durableId="795299883">
    <w:abstractNumId w:val="59"/>
  </w:num>
  <w:num w:numId="57" w16cid:durableId="828789547">
    <w:abstractNumId w:val="18"/>
  </w:num>
  <w:num w:numId="58" w16cid:durableId="763576511">
    <w:abstractNumId w:val="61"/>
  </w:num>
  <w:num w:numId="59" w16cid:durableId="128133263">
    <w:abstractNumId w:val="22"/>
  </w:num>
  <w:num w:numId="60" w16cid:durableId="922180131">
    <w:abstractNumId w:val="27"/>
  </w:num>
  <w:num w:numId="61" w16cid:durableId="1763648694">
    <w:abstractNumId w:val="13"/>
  </w:num>
  <w:num w:numId="62" w16cid:durableId="443379368">
    <w:abstractNumId w:val="40"/>
  </w:num>
  <w:num w:numId="63" w16cid:durableId="630785291">
    <w:abstractNumId w:val="41"/>
  </w:num>
  <w:num w:numId="64" w16cid:durableId="1161508794">
    <w:abstractNumId w:val="26"/>
  </w:num>
  <w:num w:numId="65" w16cid:durableId="1762486329">
    <w:abstractNumId w:val="46"/>
  </w:num>
  <w:num w:numId="66" w16cid:durableId="868759331">
    <w:abstractNumId w:val="32"/>
  </w:num>
  <w:num w:numId="67" w16cid:durableId="1677072326">
    <w:abstractNumId w:val="20"/>
  </w:num>
  <w:num w:numId="68" w16cid:durableId="1575354699">
    <w:abstractNumId w:val="6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79E"/>
    <w:rsid w:val="00000F0D"/>
    <w:rsid w:val="000011A0"/>
    <w:rsid w:val="00003041"/>
    <w:rsid w:val="00003688"/>
    <w:rsid w:val="00003733"/>
    <w:rsid w:val="00003C56"/>
    <w:rsid w:val="00004ED7"/>
    <w:rsid w:val="00005383"/>
    <w:rsid w:val="00005B35"/>
    <w:rsid w:val="00006AE7"/>
    <w:rsid w:val="00007A71"/>
    <w:rsid w:val="0001044E"/>
    <w:rsid w:val="00011509"/>
    <w:rsid w:val="00011665"/>
    <w:rsid w:val="00011D19"/>
    <w:rsid w:val="000120B5"/>
    <w:rsid w:val="000123B4"/>
    <w:rsid w:val="00012545"/>
    <w:rsid w:val="00013766"/>
    <w:rsid w:val="000140AE"/>
    <w:rsid w:val="000143A2"/>
    <w:rsid w:val="000145C1"/>
    <w:rsid w:val="0001645B"/>
    <w:rsid w:val="00017339"/>
    <w:rsid w:val="000178A7"/>
    <w:rsid w:val="000179BE"/>
    <w:rsid w:val="00017D4D"/>
    <w:rsid w:val="00020192"/>
    <w:rsid w:val="00020F0A"/>
    <w:rsid w:val="00021386"/>
    <w:rsid w:val="00021B01"/>
    <w:rsid w:val="00021ECF"/>
    <w:rsid w:val="00021F73"/>
    <w:rsid w:val="0002459F"/>
    <w:rsid w:val="00024B5B"/>
    <w:rsid w:val="000250F2"/>
    <w:rsid w:val="00025191"/>
    <w:rsid w:val="00025CD8"/>
    <w:rsid w:val="00026EEE"/>
    <w:rsid w:val="00027F57"/>
    <w:rsid w:val="00031BFA"/>
    <w:rsid w:val="00032D98"/>
    <w:rsid w:val="00034647"/>
    <w:rsid w:val="0003471F"/>
    <w:rsid w:val="000347EB"/>
    <w:rsid w:val="000353F6"/>
    <w:rsid w:val="00035FFE"/>
    <w:rsid w:val="00036023"/>
    <w:rsid w:val="00036F9C"/>
    <w:rsid w:val="0003771E"/>
    <w:rsid w:val="000377FE"/>
    <w:rsid w:val="00037AC0"/>
    <w:rsid w:val="000402A0"/>
    <w:rsid w:val="00040C09"/>
    <w:rsid w:val="000411C5"/>
    <w:rsid w:val="0004122B"/>
    <w:rsid w:val="000414E0"/>
    <w:rsid w:val="00041F44"/>
    <w:rsid w:val="00042D49"/>
    <w:rsid w:val="00043B09"/>
    <w:rsid w:val="00045A73"/>
    <w:rsid w:val="00046819"/>
    <w:rsid w:val="00046F19"/>
    <w:rsid w:val="0004720C"/>
    <w:rsid w:val="00047EE2"/>
    <w:rsid w:val="0005003C"/>
    <w:rsid w:val="00050C06"/>
    <w:rsid w:val="000529FF"/>
    <w:rsid w:val="00054067"/>
    <w:rsid w:val="000549E7"/>
    <w:rsid w:val="0005618E"/>
    <w:rsid w:val="00057899"/>
    <w:rsid w:val="00060D07"/>
    <w:rsid w:val="0006227A"/>
    <w:rsid w:val="0006233A"/>
    <w:rsid w:val="00062CF5"/>
    <w:rsid w:val="00063A92"/>
    <w:rsid w:val="00064269"/>
    <w:rsid w:val="000645EA"/>
    <w:rsid w:val="00067799"/>
    <w:rsid w:val="00071A28"/>
    <w:rsid w:val="00071D13"/>
    <w:rsid w:val="0007257C"/>
    <w:rsid w:val="00073391"/>
    <w:rsid w:val="00073822"/>
    <w:rsid w:val="0007399F"/>
    <w:rsid w:val="00075341"/>
    <w:rsid w:val="00075C1E"/>
    <w:rsid w:val="00076060"/>
    <w:rsid w:val="00076125"/>
    <w:rsid w:val="00076A46"/>
    <w:rsid w:val="00076A95"/>
    <w:rsid w:val="00077516"/>
    <w:rsid w:val="0007787C"/>
    <w:rsid w:val="00077CD2"/>
    <w:rsid w:val="0008057F"/>
    <w:rsid w:val="000813A2"/>
    <w:rsid w:val="000816CA"/>
    <w:rsid w:val="00083925"/>
    <w:rsid w:val="000839CC"/>
    <w:rsid w:val="0008525C"/>
    <w:rsid w:val="00085DF8"/>
    <w:rsid w:val="00086162"/>
    <w:rsid w:val="00087460"/>
    <w:rsid w:val="00087A29"/>
    <w:rsid w:val="00087C8C"/>
    <w:rsid w:val="00087F31"/>
    <w:rsid w:val="000901F9"/>
    <w:rsid w:val="00090BC0"/>
    <w:rsid w:val="00091477"/>
    <w:rsid w:val="00091F63"/>
    <w:rsid w:val="00092CDA"/>
    <w:rsid w:val="00092F86"/>
    <w:rsid w:val="0009339F"/>
    <w:rsid w:val="00094482"/>
    <w:rsid w:val="00094826"/>
    <w:rsid w:val="000953DE"/>
    <w:rsid w:val="00096248"/>
    <w:rsid w:val="000963AC"/>
    <w:rsid w:val="00096C32"/>
    <w:rsid w:val="00096ED4"/>
    <w:rsid w:val="00096F03"/>
    <w:rsid w:val="000A0726"/>
    <w:rsid w:val="000A1D81"/>
    <w:rsid w:val="000A21DF"/>
    <w:rsid w:val="000A305D"/>
    <w:rsid w:val="000A3672"/>
    <w:rsid w:val="000A3AB0"/>
    <w:rsid w:val="000A3B9F"/>
    <w:rsid w:val="000A3CE3"/>
    <w:rsid w:val="000A5E73"/>
    <w:rsid w:val="000A5F7A"/>
    <w:rsid w:val="000A65FF"/>
    <w:rsid w:val="000A697E"/>
    <w:rsid w:val="000A747F"/>
    <w:rsid w:val="000B0152"/>
    <w:rsid w:val="000B09E1"/>
    <w:rsid w:val="000B1805"/>
    <w:rsid w:val="000B1BE8"/>
    <w:rsid w:val="000B4586"/>
    <w:rsid w:val="000B6B63"/>
    <w:rsid w:val="000B6C42"/>
    <w:rsid w:val="000B6C82"/>
    <w:rsid w:val="000C0874"/>
    <w:rsid w:val="000C1C5E"/>
    <w:rsid w:val="000C22D2"/>
    <w:rsid w:val="000C25A6"/>
    <w:rsid w:val="000C35F7"/>
    <w:rsid w:val="000C415E"/>
    <w:rsid w:val="000C4401"/>
    <w:rsid w:val="000C5557"/>
    <w:rsid w:val="000C5984"/>
    <w:rsid w:val="000C5DA3"/>
    <w:rsid w:val="000C5F59"/>
    <w:rsid w:val="000C661E"/>
    <w:rsid w:val="000C6B17"/>
    <w:rsid w:val="000C7101"/>
    <w:rsid w:val="000D00D9"/>
    <w:rsid w:val="000D0527"/>
    <w:rsid w:val="000D20A1"/>
    <w:rsid w:val="000D23BC"/>
    <w:rsid w:val="000D2577"/>
    <w:rsid w:val="000D2768"/>
    <w:rsid w:val="000D2933"/>
    <w:rsid w:val="000D3081"/>
    <w:rsid w:val="000D4DD2"/>
    <w:rsid w:val="000D4F7E"/>
    <w:rsid w:val="000D5CD8"/>
    <w:rsid w:val="000D5FAD"/>
    <w:rsid w:val="000D6323"/>
    <w:rsid w:val="000D633B"/>
    <w:rsid w:val="000D6A53"/>
    <w:rsid w:val="000D7184"/>
    <w:rsid w:val="000E084A"/>
    <w:rsid w:val="000E0AF5"/>
    <w:rsid w:val="000E2EF5"/>
    <w:rsid w:val="000E343F"/>
    <w:rsid w:val="000E39E8"/>
    <w:rsid w:val="000E3EF8"/>
    <w:rsid w:val="000E4630"/>
    <w:rsid w:val="000E50E3"/>
    <w:rsid w:val="000E6188"/>
    <w:rsid w:val="000E6847"/>
    <w:rsid w:val="000E68E1"/>
    <w:rsid w:val="000E6A8D"/>
    <w:rsid w:val="000E7D00"/>
    <w:rsid w:val="000F0570"/>
    <w:rsid w:val="000F0612"/>
    <w:rsid w:val="000F1E5E"/>
    <w:rsid w:val="000F41A4"/>
    <w:rsid w:val="000F41CB"/>
    <w:rsid w:val="000F43E1"/>
    <w:rsid w:val="000F4A29"/>
    <w:rsid w:val="000F4ADE"/>
    <w:rsid w:val="000F5468"/>
    <w:rsid w:val="000F5716"/>
    <w:rsid w:val="000F5A6D"/>
    <w:rsid w:val="000F667F"/>
    <w:rsid w:val="000F695E"/>
    <w:rsid w:val="001002C0"/>
    <w:rsid w:val="001009C6"/>
    <w:rsid w:val="00100ECF"/>
    <w:rsid w:val="0010323B"/>
    <w:rsid w:val="00104252"/>
    <w:rsid w:val="0010470C"/>
    <w:rsid w:val="00104746"/>
    <w:rsid w:val="001049A3"/>
    <w:rsid w:val="00105086"/>
    <w:rsid w:val="0010526D"/>
    <w:rsid w:val="00105AA9"/>
    <w:rsid w:val="00105F00"/>
    <w:rsid w:val="001068F5"/>
    <w:rsid w:val="00106DEE"/>
    <w:rsid w:val="00107134"/>
    <w:rsid w:val="00110EA9"/>
    <w:rsid w:val="00111A14"/>
    <w:rsid w:val="0011213C"/>
    <w:rsid w:val="00112191"/>
    <w:rsid w:val="00112958"/>
    <w:rsid w:val="0011320B"/>
    <w:rsid w:val="0011336A"/>
    <w:rsid w:val="001139FD"/>
    <w:rsid w:val="00113F2F"/>
    <w:rsid w:val="0011451F"/>
    <w:rsid w:val="0011506B"/>
    <w:rsid w:val="0011573B"/>
    <w:rsid w:val="00115C12"/>
    <w:rsid w:val="001161B0"/>
    <w:rsid w:val="001168EF"/>
    <w:rsid w:val="00116E12"/>
    <w:rsid w:val="00116F49"/>
    <w:rsid w:val="00117055"/>
    <w:rsid w:val="0011729B"/>
    <w:rsid w:val="001174EC"/>
    <w:rsid w:val="00117D44"/>
    <w:rsid w:val="001205B9"/>
    <w:rsid w:val="00120C84"/>
    <w:rsid w:val="001217BD"/>
    <w:rsid w:val="00122762"/>
    <w:rsid w:val="00122848"/>
    <w:rsid w:val="00124A10"/>
    <w:rsid w:val="00124DC0"/>
    <w:rsid w:val="00125188"/>
    <w:rsid w:val="00125CAC"/>
    <w:rsid w:val="001262BC"/>
    <w:rsid w:val="00126E69"/>
    <w:rsid w:val="00127250"/>
    <w:rsid w:val="0012745B"/>
    <w:rsid w:val="00127BB2"/>
    <w:rsid w:val="001300F0"/>
    <w:rsid w:val="001307F2"/>
    <w:rsid w:val="00130C1B"/>
    <w:rsid w:val="00131218"/>
    <w:rsid w:val="001318A9"/>
    <w:rsid w:val="001321E6"/>
    <w:rsid w:val="001323FC"/>
    <w:rsid w:val="001324A4"/>
    <w:rsid w:val="001336A8"/>
    <w:rsid w:val="00133C21"/>
    <w:rsid w:val="00133DDA"/>
    <w:rsid w:val="001351EF"/>
    <w:rsid w:val="00135936"/>
    <w:rsid w:val="00135DCE"/>
    <w:rsid w:val="001364CC"/>
    <w:rsid w:val="00140E21"/>
    <w:rsid w:val="00141B06"/>
    <w:rsid w:val="00141C0E"/>
    <w:rsid w:val="00142EED"/>
    <w:rsid w:val="00143414"/>
    <w:rsid w:val="00145A1A"/>
    <w:rsid w:val="00145E37"/>
    <w:rsid w:val="001460EE"/>
    <w:rsid w:val="0014657F"/>
    <w:rsid w:val="00150E5F"/>
    <w:rsid w:val="00151154"/>
    <w:rsid w:val="00151160"/>
    <w:rsid w:val="00151F12"/>
    <w:rsid w:val="00152127"/>
    <w:rsid w:val="00152860"/>
    <w:rsid w:val="00152E81"/>
    <w:rsid w:val="00154BC8"/>
    <w:rsid w:val="00155940"/>
    <w:rsid w:val="00155C0B"/>
    <w:rsid w:val="001561F3"/>
    <w:rsid w:val="0015635D"/>
    <w:rsid w:val="0015644E"/>
    <w:rsid w:val="00156A8C"/>
    <w:rsid w:val="00156CDD"/>
    <w:rsid w:val="0015706B"/>
    <w:rsid w:val="00157426"/>
    <w:rsid w:val="00157A70"/>
    <w:rsid w:val="001629BE"/>
    <w:rsid w:val="00162D45"/>
    <w:rsid w:val="001636D9"/>
    <w:rsid w:val="00165E49"/>
    <w:rsid w:val="001669B4"/>
    <w:rsid w:val="00166C41"/>
    <w:rsid w:val="00166D79"/>
    <w:rsid w:val="00167088"/>
    <w:rsid w:val="0017078B"/>
    <w:rsid w:val="0017087C"/>
    <w:rsid w:val="00170988"/>
    <w:rsid w:val="00172542"/>
    <w:rsid w:val="001736F2"/>
    <w:rsid w:val="0017484A"/>
    <w:rsid w:val="00174C0D"/>
    <w:rsid w:val="00175BA4"/>
    <w:rsid w:val="00175FE6"/>
    <w:rsid w:val="00176800"/>
    <w:rsid w:val="001769A8"/>
    <w:rsid w:val="00180ED2"/>
    <w:rsid w:val="00180F4D"/>
    <w:rsid w:val="0018270E"/>
    <w:rsid w:val="00184E99"/>
    <w:rsid w:val="00185D09"/>
    <w:rsid w:val="00185E3F"/>
    <w:rsid w:val="0018691E"/>
    <w:rsid w:val="00186B18"/>
    <w:rsid w:val="00186E21"/>
    <w:rsid w:val="00187B95"/>
    <w:rsid w:val="00187DFC"/>
    <w:rsid w:val="0019213F"/>
    <w:rsid w:val="00192C7A"/>
    <w:rsid w:val="00193218"/>
    <w:rsid w:val="00193995"/>
    <w:rsid w:val="00196015"/>
    <w:rsid w:val="001960D2"/>
    <w:rsid w:val="00197DD7"/>
    <w:rsid w:val="001A1004"/>
    <w:rsid w:val="001A1615"/>
    <w:rsid w:val="001A2094"/>
    <w:rsid w:val="001A235D"/>
    <w:rsid w:val="001A2A61"/>
    <w:rsid w:val="001A308C"/>
    <w:rsid w:val="001A3321"/>
    <w:rsid w:val="001A3AAC"/>
    <w:rsid w:val="001A4FF2"/>
    <w:rsid w:val="001A68B8"/>
    <w:rsid w:val="001A6C84"/>
    <w:rsid w:val="001A7611"/>
    <w:rsid w:val="001A7835"/>
    <w:rsid w:val="001B096E"/>
    <w:rsid w:val="001B0C1A"/>
    <w:rsid w:val="001B1792"/>
    <w:rsid w:val="001B181A"/>
    <w:rsid w:val="001B3A5C"/>
    <w:rsid w:val="001B3CE5"/>
    <w:rsid w:val="001B3D27"/>
    <w:rsid w:val="001B3F81"/>
    <w:rsid w:val="001B4EC3"/>
    <w:rsid w:val="001B53B9"/>
    <w:rsid w:val="001B6074"/>
    <w:rsid w:val="001B62AC"/>
    <w:rsid w:val="001B7B62"/>
    <w:rsid w:val="001C1F91"/>
    <w:rsid w:val="001C2A6F"/>
    <w:rsid w:val="001C30DE"/>
    <w:rsid w:val="001C3FF1"/>
    <w:rsid w:val="001C4C3B"/>
    <w:rsid w:val="001C4D15"/>
    <w:rsid w:val="001C5172"/>
    <w:rsid w:val="001C55DD"/>
    <w:rsid w:val="001C5829"/>
    <w:rsid w:val="001C5CC2"/>
    <w:rsid w:val="001C5EB4"/>
    <w:rsid w:val="001C6296"/>
    <w:rsid w:val="001C70B6"/>
    <w:rsid w:val="001C726D"/>
    <w:rsid w:val="001C7471"/>
    <w:rsid w:val="001C7CBD"/>
    <w:rsid w:val="001C7FD0"/>
    <w:rsid w:val="001D2680"/>
    <w:rsid w:val="001D3BC9"/>
    <w:rsid w:val="001D3E90"/>
    <w:rsid w:val="001D51AD"/>
    <w:rsid w:val="001D5C53"/>
    <w:rsid w:val="001D63D1"/>
    <w:rsid w:val="001D65B1"/>
    <w:rsid w:val="001E107F"/>
    <w:rsid w:val="001E1DFE"/>
    <w:rsid w:val="001E3232"/>
    <w:rsid w:val="001E42F8"/>
    <w:rsid w:val="001E4E45"/>
    <w:rsid w:val="001E508E"/>
    <w:rsid w:val="001E5E97"/>
    <w:rsid w:val="001E5EED"/>
    <w:rsid w:val="001E7AAE"/>
    <w:rsid w:val="001E7C2C"/>
    <w:rsid w:val="001F09C1"/>
    <w:rsid w:val="001F2E8E"/>
    <w:rsid w:val="001F30B6"/>
    <w:rsid w:val="001F35FA"/>
    <w:rsid w:val="001F3CDC"/>
    <w:rsid w:val="001F4164"/>
    <w:rsid w:val="001F4C5C"/>
    <w:rsid w:val="001F610F"/>
    <w:rsid w:val="001F62ED"/>
    <w:rsid w:val="001F66F0"/>
    <w:rsid w:val="001F68DD"/>
    <w:rsid w:val="00201336"/>
    <w:rsid w:val="0020195F"/>
    <w:rsid w:val="00201BF6"/>
    <w:rsid w:val="00202A0D"/>
    <w:rsid w:val="0020315F"/>
    <w:rsid w:val="00203546"/>
    <w:rsid w:val="0020392D"/>
    <w:rsid w:val="0020471A"/>
    <w:rsid w:val="002049F7"/>
    <w:rsid w:val="00205A38"/>
    <w:rsid w:val="00205F4D"/>
    <w:rsid w:val="0020666C"/>
    <w:rsid w:val="00206EC1"/>
    <w:rsid w:val="00206F10"/>
    <w:rsid w:val="00207567"/>
    <w:rsid w:val="00211765"/>
    <w:rsid w:val="0021627F"/>
    <w:rsid w:val="00217355"/>
    <w:rsid w:val="0021780C"/>
    <w:rsid w:val="00217993"/>
    <w:rsid w:val="00217D45"/>
    <w:rsid w:val="00217E1E"/>
    <w:rsid w:val="00220BBB"/>
    <w:rsid w:val="00221057"/>
    <w:rsid w:val="00221390"/>
    <w:rsid w:val="0022183B"/>
    <w:rsid w:val="0022210C"/>
    <w:rsid w:val="0022216D"/>
    <w:rsid w:val="002225FD"/>
    <w:rsid w:val="0022324F"/>
    <w:rsid w:val="002237E2"/>
    <w:rsid w:val="00224AF1"/>
    <w:rsid w:val="0022746D"/>
    <w:rsid w:val="00227796"/>
    <w:rsid w:val="00230282"/>
    <w:rsid w:val="00230533"/>
    <w:rsid w:val="0023116C"/>
    <w:rsid w:val="00231196"/>
    <w:rsid w:val="0023171E"/>
    <w:rsid w:val="00231AC4"/>
    <w:rsid w:val="00232137"/>
    <w:rsid w:val="00232561"/>
    <w:rsid w:val="00232BE1"/>
    <w:rsid w:val="00233AF7"/>
    <w:rsid w:val="00233D5B"/>
    <w:rsid w:val="002340A5"/>
    <w:rsid w:val="0023424A"/>
    <w:rsid w:val="0023521F"/>
    <w:rsid w:val="00236169"/>
    <w:rsid w:val="002362D4"/>
    <w:rsid w:val="0023647F"/>
    <w:rsid w:val="002365EC"/>
    <w:rsid w:val="00236B27"/>
    <w:rsid w:val="00240F66"/>
    <w:rsid w:val="00241017"/>
    <w:rsid w:val="0024109B"/>
    <w:rsid w:val="00241E64"/>
    <w:rsid w:val="0024365A"/>
    <w:rsid w:val="002453B7"/>
    <w:rsid w:val="00246E4E"/>
    <w:rsid w:val="00250C70"/>
    <w:rsid w:val="00251267"/>
    <w:rsid w:val="002526BC"/>
    <w:rsid w:val="00252F3C"/>
    <w:rsid w:val="00253225"/>
    <w:rsid w:val="00254A89"/>
    <w:rsid w:val="002567CF"/>
    <w:rsid w:val="0025713A"/>
    <w:rsid w:val="00257667"/>
    <w:rsid w:val="00257BF2"/>
    <w:rsid w:val="00261633"/>
    <w:rsid w:val="00263405"/>
    <w:rsid w:val="00263546"/>
    <w:rsid w:val="002638A1"/>
    <w:rsid w:val="00263AEA"/>
    <w:rsid w:val="00264036"/>
    <w:rsid w:val="00264F9B"/>
    <w:rsid w:val="00265121"/>
    <w:rsid w:val="00265AA1"/>
    <w:rsid w:val="0026614C"/>
    <w:rsid w:val="00266856"/>
    <w:rsid w:val="00266D83"/>
    <w:rsid w:val="002726C7"/>
    <w:rsid w:val="00273407"/>
    <w:rsid w:val="0027460D"/>
    <w:rsid w:val="00274872"/>
    <w:rsid w:val="00274A01"/>
    <w:rsid w:val="00274DC7"/>
    <w:rsid w:val="002757D6"/>
    <w:rsid w:val="00276189"/>
    <w:rsid w:val="00280550"/>
    <w:rsid w:val="00280764"/>
    <w:rsid w:val="00281747"/>
    <w:rsid w:val="00281805"/>
    <w:rsid w:val="00281CD2"/>
    <w:rsid w:val="002832E4"/>
    <w:rsid w:val="00283C8C"/>
    <w:rsid w:val="00285832"/>
    <w:rsid w:val="002876FE"/>
    <w:rsid w:val="00287AB6"/>
    <w:rsid w:val="002905D1"/>
    <w:rsid w:val="00290E5A"/>
    <w:rsid w:val="00291036"/>
    <w:rsid w:val="002938FD"/>
    <w:rsid w:val="00295167"/>
    <w:rsid w:val="00295C93"/>
    <w:rsid w:val="00296364"/>
    <w:rsid w:val="00296C45"/>
    <w:rsid w:val="00296E4C"/>
    <w:rsid w:val="0029705C"/>
    <w:rsid w:val="002972D5"/>
    <w:rsid w:val="002A0372"/>
    <w:rsid w:val="002A073A"/>
    <w:rsid w:val="002A0BC9"/>
    <w:rsid w:val="002A131A"/>
    <w:rsid w:val="002A13ED"/>
    <w:rsid w:val="002A239A"/>
    <w:rsid w:val="002A2709"/>
    <w:rsid w:val="002A418E"/>
    <w:rsid w:val="002A54A9"/>
    <w:rsid w:val="002A651F"/>
    <w:rsid w:val="002A75AB"/>
    <w:rsid w:val="002B0488"/>
    <w:rsid w:val="002B08E2"/>
    <w:rsid w:val="002B237A"/>
    <w:rsid w:val="002B2A55"/>
    <w:rsid w:val="002B3806"/>
    <w:rsid w:val="002B3DD2"/>
    <w:rsid w:val="002B4152"/>
    <w:rsid w:val="002B429A"/>
    <w:rsid w:val="002B4A9A"/>
    <w:rsid w:val="002B55C2"/>
    <w:rsid w:val="002B576A"/>
    <w:rsid w:val="002B58D8"/>
    <w:rsid w:val="002B7682"/>
    <w:rsid w:val="002C1E94"/>
    <w:rsid w:val="002C3C8A"/>
    <w:rsid w:val="002C4879"/>
    <w:rsid w:val="002C4FEF"/>
    <w:rsid w:val="002C5445"/>
    <w:rsid w:val="002C5677"/>
    <w:rsid w:val="002C5A1B"/>
    <w:rsid w:val="002C62C7"/>
    <w:rsid w:val="002C636E"/>
    <w:rsid w:val="002C638F"/>
    <w:rsid w:val="002C6F52"/>
    <w:rsid w:val="002D0692"/>
    <w:rsid w:val="002D0957"/>
    <w:rsid w:val="002D1FF8"/>
    <w:rsid w:val="002D271B"/>
    <w:rsid w:val="002D3243"/>
    <w:rsid w:val="002D3363"/>
    <w:rsid w:val="002D3435"/>
    <w:rsid w:val="002D3478"/>
    <w:rsid w:val="002D3636"/>
    <w:rsid w:val="002D3D32"/>
    <w:rsid w:val="002D51AB"/>
    <w:rsid w:val="002D539F"/>
    <w:rsid w:val="002D56E4"/>
    <w:rsid w:val="002D602E"/>
    <w:rsid w:val="002D69CD"/>
    <w:rsid w:val="002D75F6"/>
    <w:rsid w:val="002D7663"/>
    <w:rsid w:val="002D76BC"/>
    <w:rsid w:val="002D7943"/>
    <w:rsid w:val="002E004C"/>
    <w:rsid w:val="002E170B"/>
    <w:rsid w:val="002E1CB6"/>
    <w:rsid w:val="002E1FC4"/>
    <w:rsid w:val="002E3960"/>
    <w:rsid w:val="002E3B1E"/>
    <w:rsid w:val="002E3E9E"/>
    <w:rsid w:val="002E4955"/>
    <w:rsid w:val="002E5943"/>
    <w:rsid w:val="002E5FF9"/>
    <w:rsid w:val="002E62B2"/>
    <w:rsid w:val="002E641A"/>
    <w:rsid w:val="002E6454"/>
    <w:rsid w:val="002E65AF"/>
    <w:rsid w:val="002E6825"/>
    <w:rsid w:val="002E78DD"/>
    <w:rsid w:val="002F0068"/>
    <w:rsid w:val="002F051A"/>
    <w:rsid w:val="002F0549"/>
    <w:rsid w:val="002F10DF"/>
    <w:rsid w:val="002F116C"/>
    <w:rsid w:val="002F1F10"/>
    <w:rsid w:val="002F2665"/>
    <w:rsid w:val="002F3B3C"/>
    <w:rsid w:val="002F4038"/>
    <w:rsid w:val="002F52DF"/>
    <w:rsid w:val="002F648A"/>
    <w:rsid w:val="002F66DD"/>
    <w:rsid w:val="002F685F"/>
    <w:rsid w:val="002F6BCB"/>
    <w:rsid w:val="002F6FA1"/>
    <w:rsid w:val="002F76D9"/>
    <w:rsid w:val="003000F4"/>
    <w:rsid w:val="0030015E"/>
    <w:rsid w:val="003001E2"/>
    <w:rsid w:val="0030037A"/>
    <w:rsid w:val="00301EC3"/>
    <w:rsid w:val="003023D7"/>
    <w:rsid w:val="00302D01"/>
    <w:rsid w:val="00302FDF"/>
    <w:rsid w:val="00303F9C"/>
    <w:rsid w:val="00304396"/>
    <w:rsid w:val="0030459E"/>
    <w:rsid w:val="00304C65"/>
    <w:rsid w:val="00304CB6"/>
    <w:rsid w:val="0030511F"/>
    <w:rsid w:val="00305767"/>
    <w:rsid w:val="00305E89"/>
    <w:rsid w:val="003063E4"/>
    <w:rsid w:val="003066B3"/>
    <w:rsid w:val="003067C7"/>
    <w:rsid w:val="00307787"/>
    <w:rsid w:val="00312941"/>
    <w:rsid w:val="00313197"/>
    <w:rsid w:val="00313707"/>
    <w:rsid w:val="00313C06"/>
    <w:rsid w:val="00313E79"/>
    <w:rsid w:val="003144A5"/>
    <w:rsid w:val="00314C2B"/>
    <w:rsid w:val="00315A5D"/>
    <w:rsid w:val="00316217"/>
    <w:rsid w:val="003166C2"/>
    <w:rsid w:val="00316769"/>
    <w:rsid w:val="00316D14"/>
    <w:rsid w:val="0031703F"/>
    <w:rsid w:val="0031735C"/>
    <w:rsid w:val="0031757B"/>
    <w:rsid w:val="00317747"/>
    <w:rsid w:val="00323938"/>
    <w:rsid w:val="00323E2B"/>
    <w:rsid w:val="00325135"/>
    <w:rsid w:val="003256E1"/>
    <w:rsid w:val="00325DC9"/>
    <w:rsid w:val="00325DD9"/>
    <w:rsid w:val="00331B3E"/>
    <w:rsid w:val="00332217"/>
    <w:rsid w:val="00333417"/>
    <w:rsid w:val="0033342F"/>
    <w:rsid w:val="00333563"/>
    <w:rsid w:val="0033374C"/>
    <w:rsid w:val="003338C9"/>
    <w:rsid w:val="00333DDC"/>
    <w:rsid w:val="00336B63"/>
    <w:rsid w:val="003377F0"/>
    <w:rsid w:val="00337ED9"/>
    <w:rsid w:val="00340630"/>
    <w:rsid w:val="003410BD"/>
    <w:rsid w:val="00342E83"/>
    <w:rsid w:val="00342FAD"/>
    <w:rsid w:val="00343BAD"/>
    <w:rsid w:val="00344D23"/>
    <w:rsid w:val="00345463"/>
    <w:rsid w:val="00346F2A"/>
    <w:rsid w:val="00347980"/>
    <w:rsid w:val="00347A1B"/>
    <w:rsid w:val="0035085E"/>
    <w:rsid w:val="00350A5B"/>
    <w:rsid w:val="003510A0"/>
    <w:rsid w:val="0035193D"/>
    <w:rsid w:val="00351CB9"/>
    <w:rsid w:val="00351D88"/>
    <w:rsid w:val="0035205E"/>
    <w:rsid w:val="0035252F"/>
    <w:rsid w:val="003529CB"/>
    <w:rsid w:val="00353654"/>
    <w:rsid w:val="0035370A"/>
    <w:rsid w:val="00353AFC"/>
    <w:rsid w:val="00353FB7"/>
    <w:rsid w:val="003546F0"/>
    <w:rsid w:val="00356301"/>
    <w:rsid w:val="0035732A"/>
    <w:rsid w:val="0035785A"/>
    <w:rsid w:val="0035792C"/>
    <w:rsid w:val="00357F64"/>
    <w:rsid w:val="00360102"/>
    <w:rsid w:val="0036035B"/>
    <w:rsid w:val="003621FE"/>
    <w:rsid w:val="00362445"/>
    <w:rsid w:val="003625A1"/>
    <w:rsid w:val="00363224"/>
    <w:rsid w:val="00363A48"/>
    <w:rsid w:val="00364235"/>
    <w:rsid w:val="00364772"/>
    <w:rsid w:val="00364F04"/>
    <w:rsid w:val="00365669"/>
    <w:rsid w:val="00365D16"/>
    <w:rsid w:val="00366ABE"/>
    <w:rsid w:val="00367509"/>
    <w:rsid w:val="00367963"/>
    <w:rsid w:val="003702F7"/>
    <w:rsid w:val="00370495"/>
    <w:rsid w:val="003707E2"/>
    <w:rsid w:val="00371042"/>
    <w:rsid w:val="00371413"/>
    <w:rsid w:val="00372ADC"/>
    <w:rsid w:val="0037466E"/>
    <w:rsid w:val="003757F1"/>
    <w:rsid w:val="0037618D"/>
    <w:rsid w:val="00376906"/>
    <w:rsid w:val="003812B7"/>
    <w:rsid w:val="00384302"/>
    <w:rsid w:val="0038459E"/>
    <w:rsid w:val="0038468D"/>
    <w:rsid w:val="003849E0"/>
    <w:rsid w:val="00384C53"/>
    <w:rsid w:val="00385DB3"/>
    <w:rsid w:val="003862EF"/>
    <w:rsid w:val="00386C0B"/>
    <w:rsid w:val="00386EC4"/>
    <w:rsid w:val="003900F0"/>
    <w:rsid w:val="00390362"/>
    <w:rsid w:val="00390AB7"/>
    <w:rsid w:val="00390FBF"/>
    <w:rsid w:val="00391135"/>
    <w:rsid w:val="003912B9"/>
    <w:rsid w:val="00391B2F"/>
    <w:rsid w:val="00392F19"/>
    <w:rsid w:val="00394079"/>
    <w:rsid w:val="00395C43"/>
    <w:rsid w:val="00395CB7"/>
    <w:rsid w:val="003A1403"/>
    <w:rsid w:val="003A2B29"/>
    <w:rsid w:val="003A3019"/>
    <w:rsid w:val="003A32FD"/>
    <w:rsid w:val="003A564A"/>
    <w:rsid w:val="003A56A2"/>
    <w:rsid w:val="003A7A8C"/>
    <w:rsid w:val="003B029E"/>
    <w:rsid w:val="003B0478"/>
    <w:rsid w:val="003B0B31"/>
    <w:rsid w:val="003B2E1B"/>
    <w:rsid w:val="003B3999"/>
    <w:rsid w:val="003B3F4B"/>
    <w:rsid w:val="003B518D"/>
    <w:rsid w:val="003B51C3"/>
    <w:rsid w:val="003B53A2"/>
    <w:rsid w:val="003B61F3"/>
    <w:rsid w:val="003B6A81"/>
    <w:rsid w:val="003B6B30"/>
    <w:rsid w:val="003B77B2"/>
    <w:rsid w:val="003C13DF"/>
    <w:rsid w:val="003C1A19"/>
    <w:rsid w:val="003C20A5"/>
    <w:rsid w:val="003C2F39"/>
    <w:rsid w:val="003C364C"/>
    <w:rsid w:val="003C4283"/>
    <w:rsid w:val="003C4529"/>
    <w:rsid w:val="003C462B"/>
    <w:rsid w:val="003C4691"/>
    <w:rsid w:val="003C55D5"/>
    <w:rsid w:val="003C5DA1"/>
    <w:rsid w:val="003C5ECB"/>
    <w:rsid w:val="003C688B"/>
    <w:rsid w:val="003C696F"/>
    <w:rsid w:val="003C6B38"/>
    <w:rsid w:val="003C72FB"/>
    <w:rsid w:val="003D0317"/>
    <w:rsid w:val="003D0544"/>
    <w:rsid w:val="003D0980"/>
    <w:rsid w:val="003D0DC4"/>
    <w:rsid w:val="003D11A9"/>
    <w:rsid w:val="003D138D"/>
    <w:rsid w:val="003D140A"/>
    <w:rsid w:val="003D1B67"/>
    <w:rsid w:val="003D214F"/>
    <w:rsid w:val="003D2B13"/>
    <w:rsid w:val="003D2B57"/>
    <w:rsid w:val="003D3C0D"/>
    <w:rsid w:val="003D4E2A"/>
    <w:rsid w:val="003D5439"/>
    <w:rsid w:val="003D60E9"/>
    <w:rsid w:val="003D63AD"/>
    <w:rsid w:val="003D64D8"/>
    <w:rsid w:val="003D6982"/>
    <w:rsid w:val="003D6BCF"/>
    <w:rsid w:val="003D790F"/>
    <w:rsid w:val="003E07CE"/>
    <w:rsid w:val="003E1A9D"/>
    <w:rsid w:val="003E1D43"/>
    <w:rsid w:val="003E1F23"/>
    <w:rsid w:val="003E2854"/>
    <w:rsid w:val="003E44C8"/>
    <w:rsid w:val="003E4501"/>
    <w:rsid w:val="003E4723"/>
    <w:rsid w:val="003E5877"/>
    <w:rsid w:val="003E5D6C"/>
    <w:rsid w:val="003E5D74"/>
    <w:rsid w:val="003E5D80"/>
    <w:rsid w:val="003E63BE"/>
    <w:rsid w:val="003E6554"/>
    <w:rsid w:val="003E6E9C"/>
    <w:rsid w:val="003E7EF0"/>
    <w:rsid w:val="003F0A39"/>
    <w:rsid w:val="003F157C"/>
    <w:rsid w:val="003F15B5"/>
    <w:rsid w:val="003F1E47"/>
    <w:rsid w:val="003F26D5"/>
    <w:rsid w:val="003F27EC"/>
    <w:rsid w:val="003F342E"/>
    <w:rsid w:val="003F38E3"/>
    <w:rsid w:val="003F3C43"/>
    <w:rsid w:val="003F5175"/>
    <w:rsid w:val="003F585B"/>
    <w:rsid w:val="003F65D9"/>
    <w:rsid w:val="00400050"/>
    <w:rsid w:val="0040143A"/>
    <w:rsid w:val="00402456"/>
    <w:rsid w:val="00402EAC"/>
    <w:rsid w:val="00403212"/>
    <w:rsid w:val="0040367F"/>
    <w:rsid w:val="00403CBE"/>
    <w:rsid w:val="00403EEE"/>
    <w:rsid w:val="00403FD2"/>
    <w:rsid w:val="004040D9"/>
    <w:rsid w:val="00404CD1"/>
    <w:rsid w:val="00404CF5"/>
    <w:rsid w:val="00405411"/>
    <w:rsid w:val="00405F87"/>
    <w:rsid w:val="004068B0"/>
    <w:rsid w:val="00406BB7"/>
    <w:rsid w:val="004072CB"/>
    <w:rsid w:val="0040752F"/>
    <w:rsid w:val="00407C45"/>
    <w:rsid w:val="004103CA"/>
    <w:rsid w:val="0041133C"/>
    <w:rsid w:val="004115B1"/>
    <w:rsid w:val="00411DF9"/>
    <w:rsid w:val="00412623"/>
    <w:rsid w:val="0041274C"/>
    <w:rsid w:val="004131D0"/>
    <w:rsid w:val="0041326C"/>
    <w:rsid w:val="00414A16"/>
    <w:rsid w:val="00414F25"/>
    <w:rsid w:val="004156A6"/>
    <w:rsid w:val="00415926"/>
    <w:rsid w:val="00415F52"/>
    <w:rsid w:val="00415F57"/>
    <w:rsid w:val="00416478"/>
    <w:rsid w:val="00416675"/>
    <w:rsid w:val="00417EBF"/>
    <w:rsid w:val="00420205"/>
    <w:rsid w:val="00422C87"/>
    <w:rsid w:val="00422F18"/>
    <w:rsid w:val="00425A7B"/>
    <w:rsid w:val="00425C25"/>
    <w:rsid w:val="00426110"/>
    <w:rsid w:val="00426512"/>
    <w:rsid w:val="0042684A"/>
    <w:rsid w:val="00426FA0"/>
    <w:rsid w:val="00427388"/>
    <w:rsid w:val="00427610"/>
    <w:rsid w:val="004276A7"/>
    <w:rsid w:val="00427E5A"/>
    <w:rsid w:val="00430E39"/>
    <w:rsid w:val="00432499"/>
    <w:rsid w:val="00432A26"/>
    <w:rsid w:val="00432C69"/>
    <w:rsid w:val="00432E6F"/>
    <w:rsid w:val="0043354D"/>
    <w:rsid w:val="004341D8"/>
    <w:rsid w:val="00436B08"/>
    <w:rsid w:val="00440598"/>
    <w:rsid w:val="00440A17"/>
    <w:rsid w:val="00440B80"/>
    <w:rsid w:val="0044118F"/>
    <w:rsid w:val="004411CF"/>
    <w:rsid w:val="00441706"/>
    <w:rsid w:val="00441D21"/>
    <w:rsid w:val="004421F1"/>
    <w:rsid w:val="00442585"/>
    <w:rsid w:val="0044271F"/>
    <w:rsid w:val="0044380D"/>
    <w:rsid w:val="0044398F"/>
    <w:rsid w:val="00444189"/>
    <w:rsid w:val="00447F77"/>
    <w:rsid w:val="00450F58"/>
    <w:rsid w:val="0045101B"/>
    <w:rsid w:val="00451613"/>
    <w:rsid w:val="00452B06"/>
    <w:rsid w:val="00454D58"/>
    <w:rsid w:val="004557C9"/>
    <w:rsid w:val="00456E72"/>
    <w:rsid w:val="0045791D"/>
    <w:rsid w:val="00457C66"/>
    <w:rsid w:val="004600C3"/>
    <w:rsid w:val="00460668"/>
    <w:rsid w:val="00460905"/>
    <w:rsid w:val="00461256"/>
    <w:rsid w:val="0046179A"/>
    <w:rsid w:val="00461BCF"/>
    <w:rsid w:val="00462C93"/>
    <w:rsid w:val="004630E5"/>
    <w:rsid w:val="00463E20"/>
    <w:rsid w:val="00463FC8"/>
    <w:rsid w:val="00464C6E"/>
    <w:rsid w:val="00466F3C"/>
    <w:rsid w:val="0046701B"/>
    <w:rsid w:val="00467618"/>
    <w:rsid w:val="00467A0B"/>
    <w:rsid w:val="0047038D"/>
    <w:rsid w:val="004708E8"/>
    <w:rsid w:val="00471C26"/>
    <w:rsid w:val="004740F4"/>
    <w:rsid w:val="004743E3"/>
    <w:rsid w:val="004748B8"/>
    <w:rsid w:val="004767F1"/>
    <w:rsid w:val="004769D5"/>
    <w:rsid w:val="004808F8"/>
    <w:rsid w:val="004827A6"/>
    <w:rsid w:val="00482EDB"/>
    <w:rsid w:val="00483405"/>
    <w:rsid w:val="00483725"/>
    <w:rsid w:val="00483A59"/>
    <w:rsid w:val="00483FE9"/>
    <w:rsid w:val="004841EF"/>
    <w:rsid w:val="00484A43"/>
    <w:rsid w:val="00484BDB"/>
    <w:rsid w:val="00485668"/>
    <w:rsid w:val="0048569D"/>
    <w:rsid w:val="00485D56"/>
    <w:rsid w:val="0048673A"/>
    <w:rsid w:val="004868BC"/>
    <w:rsid w:val="004870C5"/>
    <w:rsid w:val="004871C8"/>
    <w:rsid w:val="00487EAE"/>
    <w:rsid w:val="00490CC9"/>
    <w:rsid w:val="00490E18"/>
    <w:rsid w:val="00491418"/>
    <w:rsid w:val="0049245B"/>
    <w:rsid w:val="00492D8D"/>
    <w:rsid w:val="0049305F"/>
    <w:rsid w:val="00493C8E"/>
    <w:rsid w:val="00494C38"/>
    <w:rsid w:val="00494E3D"/>
    <w:rsid w:val="00494FE0"/>
    <w:rsid w:val="004956A7"/>
    <w:rsid w:val="00495930"/>
    <w:rsid w:val="004968B8"/>
    <w:rsid w:val="00496D36"/>
    <w:rsid w:val="004972B2"/>
    <w:rsid w:val="00497366"/>
    <w:rsid w:val="00497DDF"/>
    <w:rsid w:val="004A159D"/>
    <w:rsid w:val="004A1E2C"/>
    <w:rsid w:val="004A255C"/>
    <w:rsid w:val="004A28EF"/>
    <w:rsid w:val="004A36AA"/>
    <w:rsid w:val="004A51D4"/>
    <w:rsid w:val="004A574B"/>
    <w:rsid w:val="004A6483"/>
    <w:rsid w:val="004A6BF5"/>
    <w:rsid w:val="004A7478"/>
    <w:rsid w:val="004B01FF"/>
    <w:rsid w:val="004B0837"/>
    <w:rsid w:val="004B2430"/>
    <w:rsid w:val="004B49EE"/>
    <w:rsid w:val="004B52C6"/>
    <w:rsid w:val="004B5481"/>
    <w:rsid w:val="004B5579"/>
    <w:rsid w:val="004B5C26"/>
    <w:rsid w:val="004B62A8"/>
    <w:rsid w:val="004B636D"/>
    <w:rsid w:val="004B7248"/>
    <w:rsid w:val="004B74AF"/>
    <w:rsid w:val="004B74EA"/>
    <w:rsid w:val="004B7779"/>
    <w:rsid w:val="004B79ED"/>
    <w:rsid w:val="004C06A7"/>
    <w:rsid w:val="004C1013"/>
    <w:rsid w:val="004C21D9"/>
    <w:rsid w:val="004C22C4"/>
    <w:rsid w:val="004C2425"/>
    <w:rsid w:val="004C31C4"/>
    <w:rsid w:val="004C3807"/>
    <w:rsid w:val="004C3CA6"/>
    <w:rsid w:val="004C4C27"/>
    <w:rsid w:val="004C5E32"/>
    <w:rsid w:val="004C6004"/>
    <w:rsid w:val="004C7AB1"/>
    <w:rsid w:val="004C7FB5"/>
    <w:rsid w:val="004D03CE"/>
    <w:rsid w:val="004D0D72"/>
    <w:rsid w:val="004D1076"/>
    <w:rsid w:val="004D1328"/>
    <w:rsid w:val="004D15F0"/>
    <w:rsid w:val="004D21F9"/>
    <w:rsid w:val="004D24D3"/>
    <w:rsid w:val="004D25AF"/>
    <w:rsid w:val="004D4F9E"/>
    <w:rsid w:val="004D5662"/>
    <w:rsid w:val="004D58D1"/>
    <w:rsid w:val="004D6AC4"/>
    <w:rsid w:val="004D7038"/>
    <w:rsid w:val="004E0390"/>
    <w:rsid w:val="004E0D17"/>
    <w:rsid w:val="004E2FEC"/>
    <w:rsid w:val="004E311D"/>
    <w:rsid w:val="004E3C76"/>
    <w:rsid w:val="004E5142"/>
    <w:rsid w:val="004E711B"/>
    <w:rsid w:val="004F0C2B"/>
    <w:rsid w:val="004F10AA"/>
    <w:rsid w:val="004F2169"/>
    <w:rsid w:val="004F21A4"/>
    <w:rsid w:val="004F244E"/>
    <w:rsid w:val="004F27A9"/>
    <w:rsid w:val="004F2D26"/>
    <w:rsid w:val="004F3090"/>
    <w:rsid w:val="004F4FD8"/>
    <w:rsid w:val="004F5DEF"/>
    <w:rsid w:val="004F5EBB"/>
    <w:rsid w:val="004F758A"/>
    <w:rsid w:val="004F782E"/>
    <w:rsid w:val="00500594"/>
    <w:rsid w:val="00500856"/>
    <w:rsid w:val="00501F8B"/>
    <w:rsid w:val="00501FCB"/>
    <w:rsid w:val="0050226B"/>
    <w:rsid w:val="005028D7"/>
    <w:rsid w:val="00502D33"/>
    <w:rsid w:val="005037F0"/>
    <w:rsid w:val="00503C0D"/>
    <w:rsid w:val="00503EC6"/>
    <w:rsid w:val="00503FC3"/>
    <w:rsid w:val="00503FC6"/>
    <w:rsid w:val="00505E0F"/>
    <w:rsid w:val="005063F9"/>
    <w:rsid w:val="00507375"/>
    <w:rsid w:val="005075B7"/>
    <w:rsid w:val="005078F0"/>
    <w:rsid w:val="0051010B"/>
    <w:rsid w:val="0051029F"/>
    <w:rsid w:val="005105EB"/>
    <w:rsid w:val="0051122C"/>
    <w:rsid w:val="00511726"/>
    <w:rsid w:val="00511E5B"/>
    <w:rsid w:val="00511F23"/>
    <w:rsid w:val="00513272"/>
    <w:rsid w:val="005138D1"/>
    <w:rsid w:val="00513B9A"/>
    <w:rsid w:val="005142FF"/>
    <w:rsid w:val="00514C74"/>
    <w:rsid w:val="005156FB"/>
    <w:rsid w:val="00515D6C"/>
    <w:rsid w:val="005173A6"/>
    <w:rsid w:val="005173E6"/>
    <w:rsid w:val="005206A4"/>
    <w:rsid w:val="005207EA"/>
    <w:rsid w:val="0052107B"/>
    <w:rsid w:val="0052165C"/>
    <w:rsid w:val="0052224F"/>
    <w:rsid w:val="0052269D"/>
    <w:rsid w:val="00523C73"/>
    <w:rsid w:val="00524B47"/>
    <w:rsid w:val="005251DE"/>
    <w:rsid w:val="005252B2"/>
    <w:rsid w:val="0052545B"/>
    <w:rsid w:val="0052559C"/>
    <w:rsid w:val="005259AF"/>
    <w:rsid w:val="00525D7F"/>
    <w:rsid w:val="00526495"/>
    <w:rsid w:val="00526B26"/>
    <w:rsid w:val="00530CFB"/>
    <w:rsid w:val="00530FAC"/>
    <w:rsid w:val="00530FD1"/>
    <w:rsid w:val="005312E2"/>
    <w:rsid w:val="005324B1"/>
    <w:rsid w:val="00532D1D"/>
    <w:rsid w:val="00532FB5"/>
    <w:rsid w:val="00533FC1"/>
    <w:rsid w:val="00534271"/>
    <w:rsid w:val="00534B3C"/>
    <w:rsid w:val="00534C90"/>
    <w:rsid w:val="00535C00"/>
    <w:rsid w:val="00536190"/>
    <w:rsid w:val="0053647C"/>
    <w:rsid w:val="0054068C"/>
    <w:rsid w:val="005424EA"/>
    <w:rsid w:val="005426CF"/>
    <w:rsid w:val="00542A72"/>
    <w:rsid w:val="005434D5"/>
    <w:rsid w:val="00543542"/>
    <w:rsid w:val="00543A74"/>
    <w:rsid w:val="005453E8"/>
    <w:rsid w:val="0054579D"/>
    <w:rsid w:val="00546665"/>
    <w:rsid w:val="00546DC3"/>
    <w:rsid w:val="00550897"/>
    <w:rsid w:val="00551037"/>
    <w:rsid w:val="0055268B"/>
    <w:rsid w:val="005531FE"/>
    <w:rsid w:val="00553FD4"/>
    <w:rsid w:val="00554F94"/>
    <w:rsid w:val="005553A9"/>
    <w:rsid w:val="00555617"/>
    <w:rsid w:val="0055598B"/>
    <w:rsid w:val="00555E12"/>
    <w:rsid w:val="00556CC9"/>
    <w:rsid w:val="00556FAA"/>
    <w:rsid w:val="00557905"/>
    <w:rsid w:val="00557F9F"/>
    <w:rsid w:val="0056048C"/>
    <w:rsid w:val="00561511"/>
    <w:rsid w:val="00561E41"/>
    <w:rsid w:val="00561E5D"/>
    <w:rsid w:val="00563744"/>
    <w:rsid w:val="0056465E"/>
    <w:rsid w:val="005647CA"/>
    <w:rsid w:val="0056595E"/>
    <w:rsid w:val="00565AA2"/>
    <w:rsid w:val="00566E1A"/>
    <w:rsid w:val="005703B1"/>
    <w:rsid w:val="0057071D"/>
    <w:rsid w:val="00570A5F"/>
    <w:rsid w:val="00572281"/>
    <w:rsid w:val="00573897"/>
    <w:rsid w:val="00573DD8"/>
    <w:rsid w:val="00574935"/>
    <w:rsid w:val="00576F51"/>
    <w:rsid w:val="00577571"/>
    <w:rsid w:val="00577B5D"/>
    <w:rsid w:val="00581B4B"/>
    <w:rsid w:val="00582281"/>
    <w:rsid w:val="0058250D"/>
    <w:rsid w:val="0058378C"/>
    <w:rsid w:val="00586438"/>
    <w:rsid w:val="00590494"/>
    <w:rsid w:val="00590515"/>
    <w:rsid w:val="005912CB"/>
    <w:rsid w:val="00591F8F"/>
    <w:rsid w:val="00593548"/>
    <w:rsid w:val="00595351"/>
    <w:rsid w:val="00595653"/>
    <w:rsid w:val="005973AA"/>
    <w:rsid w:val="005A0586"/>
    <w:rsid w:val="005A09DB"/>
    <w:rsid w:val="005A0D3F"/>
    <w:rsid w:val="005A1534"/>
    <w:rsid w:val="005A345C"/>
    <w:rsid w:val="005A3ADF"/>
    <w:rsid w:val="005A407A"/>
    <w:rsid w:val="005A4269"/>
    <w:rsid w:val="005A42BC"/>
    <w:rsid w:val="005A565E"/>
    <w:rsid w:val="005A6FD7"/>
    <w:rsid w:val="005A7A80"/>
    <w:rsid w:val="005B0EFC"/>
    <w:rsid w:val="005B0F60"/>
    <w:rsid w:val="005B12D4"/>
    <w:rsid w:val="005B1BAD"/>
    <w:rsid w:val="005B20CE"/>
    <w:rsid w:val="005B20D3"/>
    <w:rsid w:val="005B2833"/>
    <w:rsid w:val="005B2A61"/>
    <w:rsid w:val="005B546A"/>
    <w:rsid w:val="005B6974"/>
    <w:rsid w:val="005B6C8A"/>
    <w:rsid w:val="005B79D8"/>
    <w:rsid w:val="005C02F7"/>
    <w:rsid w:val="005C0B96"/>
    <w:rsid w:val="005C0DE9"/>
    <w:rsid w:val="005C1130"/>
    <w:rsid w:val="005C1F78"/>
    <w:rsid w:val="005C2A93"/>
    <w:rsid w:val="005C2F89"/>
    <w:rsid w:val="005C2F96"/>
    <w:rsid w:val="005C34D4"/>
    <w:rsid w:val="005C3783"/>
    <w:rsid w:val="005C47A2"/>
    <w:rsid w:val="005C66DE"/>
    <w:rsid w:val="005D07D7"/>
    <w:rsid w:val="005D1A8F"/>
    <w:rsid w:val="005D1E53"/>
    <w:rsid w:val="005D2137"/>
    <w:rsid w:val="005D272F"/>
    <w:rsid w:val="005D2831"/>
    <w:rsid w:val="005D510D"/>
    <w:rsid w:val="005D5DD7"/>
    <w:rsid w:val="005D64E5"/>
    <w:rsid w:val="005D7512"/>
    <w:rsid w:val="005D77E6"/>
    <w:rsid w:val="005D7D79"/>
    <w:rsid w:val="005E052E"/>
    <w:rsid w:val="005E09A8"/>
    <w:rsid w:val="005E1B43"/>
    <w:rsid w:val="005E3999"/>
    <w:rsid w:val="005E3A6F"/>
    <w:rsid w:val="005E56E6"/>
    <w:rsid w:val="005E5D36"/>
    <w:rsid w:val="005E7B60"/>
    <w:rsid w:val="005F0031"/>
    <w:rsid w:val="005F0925"/>
    <w:rsid w:val="005F0D5A"/>
    <w:rsid w:val="005F0FA7"/>
    <w:rsid w:val="005F160A"/>
    <w:rsid w:val="005F1C3A"/>
    <w:rsid w:val="005F1F84"/>
    <w:rsid w:val="005F3949"/>
    <w:rsid w:val="005F39D1"/>
    <w:rsid w:val="005F3A19"/>
    <w:rsid w:val="005F3AA2"/>
    <w:rsid w:val="005F4036"/>
    <w:rsid w:val="005F42AE"/>
    <w:rsid w:val="005F475B"/>
    <w:rsid w:val="005F54BB"/>
    <w:rsid w:val="005F5B11"/>
    <w:rsid w:val="005F600F"/>
    <w:rsid w:val="005F6332"/>
    <w:rsid w:val="005F6482"/>
    <w:rsid w:val="006001D8"/>
    <w:rsid w:val="0060032B"/>
    <w:rsid w:val="0060096E"/>
    <w:rsid w:val="00601849"/>
    <w:rsid w:val="006025BD"/>
    <w:rsid w:val="00602924"/>
    <w:rsid w:val="00602A88"/>
    <w:rsid w:val="00602F49"/>
    <w:rsid w:val="00603136"/>
    <w:rsid w:val="006032B1"/>
    <w:rsid w:val="006050C3"/>
    <w:rsid w:val="006058C5"/>
    <w:rsid w:val="00605CAA"/>
    <w:rsid w:val="00605D02"/>
    <w:rsid w:val="006063E9"/>
    <w:rsid w:val="00607607"/>
    <w:rsid w:val="0060763D"/>
    <w:rsid w:val="006111D7"/>
    <w:rsid w:val="00611C04"/>
    <w:rsid w:val="00611E52"/>
    <w:rsid w:val="00612A23"/>
    <w:rsid w:val="00612E8E"/>
    <w:rsid w:val="00612F65"/>
    <w:rsid w:val="006138AF"/>
    <w:rsid w:val="006144B8"/>
    <w:rsid w:val="00614CBD"/>
    <w:rsid w:val="0061528B"/>
    <w:rsid w:val="00615397"/>
    <w:rsid w:val="0061545B"/>
    <w:rsid w:val="00616097"/>
    <w:rsid w:val="00616A28"/>
    <w:rsid w:val="00617467"/>
    <w:rsid w:val="00617BDA"/>
    <w:rsid w:val="006203B4"/>
    <w:rsid w:val="00621824"/>
    <w:rsid w:val="00621D6E"/>
    <w:rsid w:val="006220B3"/>
    <w:rsid w:val="00622954"/>
    <w:rsid w:val="00622A08"/>
    <w:rsid w:val="006238C1"/>
    <w:rsid w:val="00623A6C"/>
    <w:rsid w:val="00623F6F"/>
    <w:rsid w:val="006254B5"/>
    <w:rsid w:val="0063022C"/>
    <w:rsid w:val="0063120F"/>
    <w:rsid w:val="0063121E"/>
    <w:rsid w:val="00632033"/>
    <w:rsid w:val="0063208A"/>
    <w:rsid w:val="0063486B"/>
    <w:rsid w:val="00634A68"/>
    <w:rsid w:val="00634BDB"/>
    <w:rsid w:val="00635096"/>
    <w:rsid w:val="006357F7"/>
    <w:rsid w:val="00636003"/>
    <w:rsid w:val="00636030"/>
    <w:rsid w:val="00636435"/>
    <w:rsid w:val="00636512"/>
    <w:rsid w:val="00636588"/>
    <w:rsid w:val="00636B4B"/>
    <w:rsid w:val="00637217"/>
    <w:rsid w:val="00637F45"/>
    <w:rsid w:val="0064002D"/>
    <w:rsid w:val="0064036C"/>
    <w:rsid w:val="0064153A"/>
    <w:rsid w:val="00641F2B"/>
    <w:rsid w:val="00641FE3"/>
    <w:rsid w:val="00642361"/>
    <w:rsid w:val="00642E36"/>
    <w:rsid w:val="00644415"/>
    <w:rsid w:val="00645C20"/>
    <w:rsid w:val="00646290"/>
    <w:rsid w:val="00646950"/>
    <w:rsid w:val="006473D0"/>
    <w:rsid w:val="0064774E"/>
    <w:rsid w:val="00647832"/>
    <w:rsid w:val="00647B14"/>
    <w:rsid w:val="00650A4A"/>
    <w:rsid w:val="00651B95"/>
    <w:rsid w:val="00651BB8"/>
    <w:rsid w:val="006528CB"/>
    <w:rsid w:val="00652BBF"/>
    <w:rsid w:val="006540EE"/>
    <w:rsid w:val="006542B0"/>
    <w:rsid w:val="006543EC"/>
    <w:rsid w:val="00654411"/>
    <w:rsid w:val="00654CE8"/>
    <w:rsid w:val="0065543E"/>
    <w:rsid w:val="006559C3"/>
    <w:rsid w:val="00655DBA"/>
    <w:rsid w:val="0065625B"/>
    <w:rsid w:val="0066082F"/>
    <w:rsid w:val="00660D9C"/>
    <w:rsid w:val="00661F88"/>
    <w:rsid w:val="00662A2D"/>
    <w:rsid w:val="00662DB9"/>
    <w:rsid w:val="00663BA8"/>
    <w:rsid w:val="00664212"/>
    <w:rsid w:val="00664AD3"/>
    <w:rsid w:val="00664EB8"/>
    <w:rsid w:val="00665755"/>
    <w:rsid w:val="00665C6B"/>
    <w:rsid w:val="0066613F"/>
    <w:rsid w:val="0066614F"/>
    <w:rsid w:val="00667B88"/>
    <w:rsid w:val="00670994"/>
    <w:rsid w:val="0067279A"/>
    <w:rsid w:val="0067298B"/>
    <w:rsid w:val="006744A9"/>
    <w:rsid w:val="0067535E"/>
    <w:rsid w:val="0067543A"/>
    <w:rsid w:val="006759DD"/>
    <w:rsid w:val="00676028"/>
    <w:rsid w:val="006766BD"/>
    <w:rsid w:val="00676E4C"/>
    <w:rsid w:val="006770FC"/>
    <w:rsid w:val="00677341"/>
    <w:rsid w:val="00677A85"/>
    <w:rsid w:val="006818B3"/>
    <w:rsid w:val="006818C0"/>
    <w:rsid w:val="00682A0D"/>
    <w:rsid w:val="00683067"/>
    <w:rsid w:val="00684128"/>
    <w:rsid w:val="006842DE"/>
    <w:rsid w:val="006847CE"/>
    <w:rsid w:val="00685A25"/>
    <w:rsid w:val="006860CD"/>
    <w:rsid w:val="00686FF7"/>
    <w:rsid w:val="00690F00"/>
    <w:rsid w:val="00691312"/>
    <w:rsid w:val="00691364"/>
    <w:rsid w:val="00692256"/>
    <w:rsid w:val="00692DA6"/>
    <w:rsid w:val="00693502"/>
    <w:rsid w:val="0069364C"/>
    <w:rsid w:val="00694397"/>
    <w:rsid w:val="00694494"/>
    <w:rsid w:val="00696131"/>
    <w:rsid w:val="0069677F"/>
    <w:rsid w:val="00696F6D"/>
    <w:rsid w:val="006971C0"/>
    <w:rsid w:val="00697269"/>
    <w:rsid w:val="00697C65"/>
    <w:rsid w:val="00697F82"/>
    <w:rsid w:val="006A011E"/>
    <w:rsid w:val="006A0DAB"/>
    <w:rsid w:val="006A0DF1"/>
    <w:rsid w:val="006A142B"/>
    <w:rsid w:val="006A18EA"/>
    <w:rsid w:val="006A192F"/>
    <w:rsid w:val="006A3279"/>
    <w:rsid w:val="006A3D50"/>
    <w:rsid w:val="006A4147"/>
    <w:rsid w:val="006A4444"/>
    <w:rsid w:val="006A47D7"/>
    <w:rsid w:val="006A5380"/>
    <w:rsid w:val="006A53F4"/>
    <w:rsid w:val="006A6DCC"/>
    <w:rsid w:val="006B0BDB"/>
    <w:rsid w:val="006B0CF6"/>
    <w:rsid w:val="006B1009"/>
    <w:rsid w:val="006B1077"/>
    <w:rsid w:val="006B1FD0"/>
    <w:rsid w:val="006B32A4"/>
    <w:rsid w:val="006B33D8"/>
    <w:rsid w:val="006B3939"/>
    <w:rsid w:val="006B4111"/>
    <w:rsid w:val="006B4CFA"/>
    <w:rsid w:val="006B557F"/>
    <w:rsid w:val="006B61E2"/>
    <w:rsid w:val="006B6CC8"/>
    <w:rsid w:val="006B6E7D"/>
    <w:rsid w:val="006B761D"/>
    <w:rsid w:val="006B77CD"/>
    <w:rsid w:val="006B7DB1"/>
    <w:rsid w:val="006C1007"/>
    <w:rsid w:val="006C1F75"/>
    <w:rsid w:val="006C2716"/>
    <w:rsid w:val="006C3092"/>
    <w:rsid w:val="006C5D3A"/>
    <w:rsid w:val="006C6207"/>
    <w:rsid w:val="006C7168"/>
    <w:rsid w:val="006C727A"/>
    <w:rsid w:val="006C72FE"/>
    <w:rsid w:val="006C7ACD"/>
    <w:rsid w:val="006D0000"/>
    <w:rsid w:val="006D0898"/>
    <w:rsid w:val="006D0E78"/>
    <w:rsid w:val="006D24EC"/>
    <w:rsid w:val="006D2634"/>
    <w:rsid w:val="006D28B6"/>
    <w:rsid w:val="006D2F83"/>
    <w:rsid w:val="006D3273"/>
    <w:rsid w:val="006D332D"/>
    <w:rsid w:val="006D495D"/>
    <w:rsid w:val="006E044D"/>
    <w:rsid w:val="006E1D1D"/>
    <w:rsid w:val="006E1FBD"/>
    <w:rsid w:val="006E276F"/>
    <w:rsid w:val="006E32E6"/>
    <w:rsid w:val="006E3DE5"/>
    <w:rsid w:val="006E40FB"/>
    <w:rsid w:val="006E4183"/>
    <w:rsid w:val="006E5684"/>
    <w:rsid w:val="006E59E9"/>
    <w:rsid w:val="006E5A22"/>
    <w:rsid w:val="006E75B8"/>
    <w:rsid w:val="006F050A"/>
    <w:rsid w:val="006F0E38"/>
    <w:rsid w:val="006F1A12"/>
    <w:rsid w:val="006F1BCC"/>
    <w:rsid w:val="006F2B09"/>
    <w:rsid w:val="006F38F8"/>
    <w:rsid w:val="006F41B4"/>
    <w:rsid w:val="006F5645"/>
    <w:rsid w:val="006F5EE1"/>
    <w:rsid w:val="006F5FFE"/>
    <w:rsid w:val="006F6946"/>
    <w:rsid w:val="006F6BD2"/>
    <w:rsid w:val="00701127"/>
    <w:rsid w:val="00701B53"/>
    <w:rsid w:val="00701F63"/>
    <w:rsid w:val="00702253"/>
    <w:rsid w:val="0070229F"/>
    <w:rsid w:val="0070306A"/>
    <w:rsid w:val="0070313D"/>
    <w:rsid w:val="00704204"/>
    <w:rsid w:val="007044FC"/>
    <w:rsid w:val="00704512"/>
    <w:rsid w:val="00704571"/>
    <w:rsid w:val="0070631B"/>
    <w:rsid w:val="00706486"/>
    <w:rsid w:val="007065E6"/>
    <w:rsid w:val="007078BF"/>
    <w:rsid w:val="00707D21"/>
    <w:rsid w:val="00710215"/>
    <w:rsid w:val="0071081B"/>
    <w:rsid w:val="00713854"/>
    <w:rsid w:val="00713D85"/>
    <w:rsid w:val="0071463A"/>
    <w:rsid w:val="0071471C"/>
    <w:rsid w:val="007157A9"/>
    <w:rsid w:val="0071637D"/>
    <w:rsid w:val="00716C32"/>
    <w:rsid w:val="00716E86"/>
    <w:rsid w:val="00716EA1"/>
    <w:rsid w:val="0071776C"/>
    <w:rsid w:val="00717B4C"/>
    <w:rsid w:val="00717BDE"/>
    <w:rsid w:val="00717C04"/>
    <w:rsid w:val="00720C95"/>
    <w:rsid w:val="007220C5"/>
    <w:rsid w:val="00722B2F"/>
    <w:rsid w:val="00722CA4"/>
    <w:rsid w:val="00724BBE"/>
    <w:rsid w:val="00724D88"/>
    <w:rsid w:val="007258B3"/>
    <w:rsid w:val="00726DC3"/>
    <w:rsid w:val="00726DF2"/>
    <w:rsid w:val="00726F73"/>
    <w:rsid w:val="00727004"/>
    <w:rsid w:val="007278E8"/>
    <w:rsid w:val="007301AE"/>
    <w:rsid w:val="007305B2"/>
    <w:rsid w:val="007326FB"/>
    <w:rsid w:val="00732DD9"/>
    <w:rsid w:val="007331B5"/>
    <w:rsid w:val="00733245"/>
    <w:rsid w:val="00733529"/>
    <w:rsid w:val="00734657"/>
    <w:rsid w:val="00734928"/>
    <w:rsid w:val="00735ACA"/>
    <w:rsid w:val="00735B13"/>
    <w:rsid w:val="00736F64"/>
    <w:rsid w:val="007370B2"/>
    <w:rsid w:val="007375BD"/>
    <w:rsid w:val="007377DA"/>
    <w:rsid w:val="00737E5C"/>
    <w:rsid w:val="00741B6A"/>
    <w:rsid w:val="00743D46"/>
    <w:rsid w:val="00744883"/>
    <w:rsid w:val="00745979"/>
    <w:rsid w:val="00745B80"/>
    <w:rsid w:val="00745C90"/>
    <w:rsid w:val="007460EF"/>
    <w:rsid w:val="00746B28"/>
    <w:rsid w:val="00747652"/>
    <w:rsid w:val="0075003F"/>
    <w:rsid w:val="007505AB"/>
    <w:rsid w:val="00750DF3"/>
    <w:rsid w:val="00752B2E"/>
    <w:rsid w:val="00753276"/>
    <w:rsid w:val="007544FB"/>
    <w:rsid w:val="00755CF0"/>
    <w:rsid w:val="00756E16"/>
    <w:rsid w:val="00756EED"/>
    <w:rsid w:val="0075701E"/>
    <w:rsid w:val="00757846"/>
    <w:rsid w:val="00757FBD"/>
    <w:rsid w:val="007606A9"/>
    <w:rsid w:val="00760A13"/>
    <w:rsid w:val="00761C13"/>
    <w:rsid w:val="00761EB6"/>
    <w:rsid w:val="00762883"/>
    <w:rsid w:val="00762B18"/>
    <w:rsid w:val="00762D12"/>
    <w:rsid w:val="00763249"/>
    <w:rsid w:val="00763969"/>
    <w:rsid w:val="00764057"/>
    <w:rsid w:val="007642AC"/>
    <w:rsid w:val="00764E82"/>
    <w:rsid w:val="0076505B"/>
    <w:rsid w:val="00765133"/>
    <w:rsid w:val="007656CB"/>
    <w:rsid w:val="00765BE1"/>
    <w:rsid w:val="00766C09"/>
    <w:rsid w:val="00766EE9"/>
    <w:rsid w:val="007676EB"/>
    <w:rsid w:val="007677FF"/>
    <w:rsid w:val="00770D11"/>
    <w:rsid w:val="007717F9"/>
    <w:rsid w:val="007720E2"/>
    <w:rsid w:val="007721F3"/>
    <w:rsid w:val="00772226"/>
    <w:rsid w:val="0077322A"/>
    <w:rsid w:val="00773C20"/>
    <w:rsid w:val="00774907"/>
    <w:rsid w:val="00775654"/>
    <w:rsid w:val="00775E5D"/>
    <w:rsid w:val="00776294"/>
    <w:rsid w:val="007763C0"/>
    <w:rsid w:val="00776A92"/>
    <w:rsid w:val="00777804"/>
    <w:rsid w:val="00777D5F"/>
    <w:rsid w:val="00781B5F"/>
    <w:rsid w:val="00782859"/>
    <w:rsid w:val="00782EF6"/>
    <w:rsid w:val="00782FCF"/>
    <w:rsid w:val="007841DF"/>
    <w:rsid w:val="00784FF0"/>
    <w:rsid w:val="007852DA"/>
    <w:rsid w:val="00785E5F"/>
    <w:rsid w:val="00786386"/>
    <w:rsid w:val="00786E45"/>
    <w:rsid w:val="007874CF"/>
    <w:rsid w:val="00787B0A"/>
    <w:rsid w:val="00787B25"/>
    <w:rsid w:val="00790477"/>
    <w:rsid w:val="00790E7B"/>
    <w:rsid w:val="00791637"/>
    <w:rsid w:val="00791776"/>
    <w:rsid w:val="00791916"/>
    <w:rsid w:val="007919B7"/>
    <w:rsid w:val="00791CF0"/>
    <w:rsid w:val="00792D49"/>
    <w:rsid w:val="00792D99"/>
    <w:rsid w:val="007934C6"/>
    <w:rsid w:val="007945A4"/>
    <w:rsid w:val="007952CA"/>
    <w:rsid w:val="0079580B"/>
    <w:rsid w:val="00796409"/>
    <w:rsid w:val="00796667"/>
    <w:rsid w:val="0079756D"/>
    <w:rsid w:val="007A067F"/>
    <w:rsid w:val="007A0B59"/>
    <w:rsid w:val="007A1AB6"/>
    <w:rsid w:val="007A2E5E"/>
    <w:rsid w:val="007A3316"/>
    <w:rsid w:val="007A468B"/>
    <w:rsid w:val="007A4F23"/>
    <w:rsid w:val="007A5F14"/>
    <w:rsid w:val="007B2233"/>
    <w:rsid w:val="007B26B2"/>
    <w:rsid w:val="007B2BAD"/>
    <w:rsid w:val="007B2ECA"/>
    <w:rsid w:val="007B34CA"/>
    <w:rsid w:val="007B4D40"/>
    <w:rsid w:val="007B5D6F"/>
    <w:rsid w:val="007B639D"/>
    <w:rsid w:val="007B6491"/>
    <w:rsid w:val="007B6775"/>
    <w:rsid w:val="007B6D16"/>
    <w:rsid w:val="007B7B2B"/>
    <w:rsid w:val="007C0B12"/>
    <w:rsid w:val="007C1834"/>
    <w:rsid w:val="007C369E"/>
    <w:rsid w:val="007C4340"/>
    <w:rsid w:val="007C4437"/>
    <w:rsid w:val="007C4CE7"/>
    <w:rsid w:val="007C5FEE"/>
    <w:rsid w:val="007C60AF"/>
    <w:rsid w:val="007C6DA9"/>
    <w:rsid w:val="007C6F30"/>
    <w:rsid w:val="007C7CEB"/>
    <w:rsid w:val="007C7EAB"/>
    <w:rsid w:val="007D083E"/>
    <w:rsid w:val="007D0DBD"/>
    <w:rsid w:val="007D25E2"/>
    <w:rsid w:val="007D2B8A"/>
    <w:rsid w:val="007D3E4D"/>
    <w:rsid w:val="007D3FC1"/>
    <w:rsid w:val="007D5410"/>
    <w:rsid w:val="007D60A4"/>
    <w:rsid w:val="007D63D0"/>
    <w:rsid w:val="007D67BB"/>
    <w:rsid w:val="007D77B1"/>
    <w:rsid w:val="007D7B3C"/>
    <w:rsid w:val="007E0BF7"/>
    <w:rsid w:val="007E0D80"/>
    <w:rsid w:val="007E1045"/>
    <w:rsid w:val="007E1BDB"/>
    <w:rsid w:val="007E2635"/>
    <w:rsid w:val="007E35E0"/>
    <w:rsid w:val="007E3F13"/>
    <w:rsid w:val="007E4079"/>
    <w:rsid w:val="007E4D98"/>
    <w:rsid w:val="007E4E05"/>
    <w:rsid w:val="007F0A62"/>
    <w:rsid w:val="007F0BCA"/>
    <w:rsid w:val="007F2033"/>
    <w:rsid w:val="007F2521"/>
    <w:rsid w:val="007F36FE"/>
    <w:rsid w:val="007F3C07"/>
    <w:rsid w:val="007F3CB8"/>
    <w:rsid w:val="007F6147"/>
    <w:rsid w:val="007F61F9"/>
    <w:rsid w:val="007F62A8"/>
    <w:rsid w:val="007F741D"/>
    <w:rsid w:val="007F748E"/>
    <w:rsid w:val="007F7912"/>
    <w:rsid w:val="008001C8"/>
    <w:rsid w:val="00800327"/>
    <w:rsid w:val="00800C95"/>
    <w:rsid w:val="00800D41"/>
    <w:rsid w:val="00801953"/>
    <w:rsid w:val="00802037"/>
    <w:rsid w:val="00802D62"/>
    <w:rsid w:val="00803B42"/>
    <w:rsid w:val="00804E2D"/>
    <w:rsid w:val="00805226"/>
    <w:rsid w:val="00805B01"/>
    <w:rsid w:val="00813975"/>
    <w:rsid w:val="008140DA"/>
    <w:rsid w:val="008143BF"/>
    <w:rsid w:val="00815C5A"/>
    <w:rsid w:val="00815CEB"/>
    <w:rsid w:val="00815FCF"/>
    <w:rsid w:val="00817D4A"/>
    <w:rsid w:val="00820B0B"/>
    <w:rsid w:val="00820D24"/>
    <w:rsid w:val="00820DB2"/>
    <w:rsid w:val="00822F6F"/>
    <w:rsid w:val="00825854"/>
    <w:rsid w:val="00825904"/>
    <w:rsid w:val="00826C8E"/>
    <w:rsid w:val="008308D1"/>
    <w:rsid w:val="00831C16"/>
    <w:rsid w:val="00832462"/>
    <w:rsid w:val="008328A2"/>
    <w:rsid w:val="00832DE1"/>
    <w:rsid w:val="00833740"/>
    <w:rsid w:val="008338B8"/>
    <w:rsid w:val="008346AF"/>
    <w:rsid w:val="00834969"/>
    <w:rsid w:val="008372A7"/>
    <w:rsid w:val="0083741D"/>
    <w:rsid w:val="00837F0D"/>
    <w:rsid w:val="008404B8"/>
    <w:rsid w:val="00841660"/>
    <w:rsid w:val="00841AB9"/>
    <w:rsid w:val="0084216D"/>
    <w:rsid w:val="00844187"/>
    <w:rsid w:val="008449B0"/>
    <w:rsid w:val="0084571A"/>
    <w:rsid w:val="008466F4"/>
    <w:rsid w:val="008468AE"/>
    <w:rsid w:val="00846E5C"/>
    <w:rsid w:val="008471A3"/>
    <w:rsid w:val="00847DEC"/>
    <w:rsid w:val="00850605"/>
    <w:rsid w:val="00850A70"/>
    <w:rsid w:val="00850AEC"/>
    <w:rsid w:val="00851A08"/>
    <w:rsid w:val="008536A1"/>
    <w:rsid w:val="008550A3"/>
    <w:rsid w:val="0085587C"/>
    <w:rsid w:val="00856355"/>
    <w:rsid w:val="0085796F"/>
    <w:rsid w:val="00857F20"/>
    <w:rsid w:val="00860620"/>
    <w:rsid w:val="008607F4"/>
    <w:rsid w:val="008622CF"/>
    <w:rsid w:val="00862662"/>
    <w:rsid w:val="00862E38"/>
    <w:rsid w:val="00863405"/>
    <w:rsid w:val="0086469B"/>
    <w:rsid w:val="0086565A"/>
    <w:rsid w:val="00866A90"/>
    <w:rsid w:val="00870D28"/>
    <w:rsid w:val="00874206"/>
    <w:rsid w:val="00874331"/>
    <w:rsid w:val="00875FA2"/>
    <w:rsid w:val="00876E2C"/>
    <w:rsid w:val="008771C4"/>
    <w:rsid w:val="00877356"/>
    <w:rsid w:val="008812E8"/>
    <w:rsid w:val="008817AA"/>
    <w:rsid w:val="00882391"/>
    <w:rsid w:val="008825D2"/>
    <w:rsid w:val="00882B0C"/>
    <w:rsid w:val="00883116"/>
    <w:rsid w:val="00883FB4"/>
    <w:rsid w:val="00884637"/>
    <w:rsid w:val="00884D20"/>
    <w:rsid w:val="00885412"/>
    <w:rsid w:val="00886C51"/>
    <w:rsid w:val="0088789F"/>
    <w:rsid w:val="0088796A"/>
    <w:rsid w:val="00891533"/>
    <w:rsid w:val="0089285A"/>
    <w:rsid w:val="00892E5E"/>
    <w:rsid w:val="00893254"/>
    <w:rsid w:val="0089337A"/>
    <w:rsid w:val="0089340E"/>
    <w:rsid w:val="00893D2F"/>
    <w:rsid w:val="0089628B"/>
    <w:rsid w:val="008A0016"/>
    <w:rsid w:val="008A04B7"/>
    <w:rsid w:val="008A122E"/>
    <w:rsid w:val="008A13CF"/>
    <w:rsid w:val="008A213C"/>
    <w:rsid w:val="008A22CF"/>
    <w:rsid w:val="008A255D"/>
    <w:rsid w:val="008A52A2"/>
    <w:rsid w:val="008A5347"/>
    <w:rsid w:val="008A569E"/>
    <w:rsid w:val="008A5D7C"/>
    <w:rsid w:val="008A6534"/>
    <w:rsid w:val="008A6D82"/>
    <w:rsid w:val="008A738B"/>
    <w:rsid w:val="008B06C1"/>
    <w:rsid w:val="008B11B6"/>
    <w:rsid w:val="008B1EDA"/>
    <w:rsid w:val="008B26FD"/>
    <w:rsid w:val="008B39C2"/>
    <w:rsid w:val="008B3F4A"/>
    <w:rsid w:val="008B433A"/>
    <w:rsid w:val="008B4796"/>
    <w:rsid w:val="008B4E95"/>
    <w:rsid w:val="008B5467"/>
    <w:rsid w:val="008B5789"/>
    <w:rsid w:val="008B5DC8"/>
    <w:rsid w:val="008B68B0"/>
    <w:rsid w:val="008B6A3D"/>
    <w:rsid w:val="008B6E30"/>
    <w:rsid w:val="008B7505"/>
    <w:rsid w:val="008B7EA6"/>
    <w:rsid w:val="008C134D"/>
    <w:rsid w:val="008C2CA5"/>
    <w:rsid w:val="008C4A10"/>
    <w:rsid w:val="008C5BB9"/>
    <w:rsid w:val="008C695B"/>
    <w:rsid w:val="008C6FBF"/>
    <w:rsid w:val="008C704C"/>
    <w:rsid w:val="008C7AD7"/>
    <w:rsid w:val="008C7C44"/>
    <w:rsid w:val="008D129D"/>
    <w:rsid w:val="008D2857"/>
    <w:rsid w:val="008D71D8"/>
    <w:rsid w:val="008D72B0"/>
    <w:rsid w:val="008D795C"/>
    <w:rsid w:val="008D7B58"/>
    <w:rsid w:val="008E0043"/>
    <w:rsid w:val="008E0BC6"/>
    <w:rsid w:val="008E3934"/>
    <w:rsid w:val="008E3B00"/>
    <w:rsid w:val="008E3B0C"/>
    <w:rsid w:val="008E44B9"/>
    <w:rsid w:val="008E4BB4"/>
    <w:rsid w:val="008E52EC"/>
    <w:rsid w:val="008E5834"/>
    <w:rsid w:val="008E5C0B"/>
    <w:rsid w:val="008E5F55"/>
    <w:rsid w:val="008E62B3"/>
    <w:rsid w:val="008E665A"/>
    <w:rsid w:val="008E7615"/>
    <w:rsid w:val="008E7E52"/>
    <w:rsid w:val="008F1A75"/>
    <w:rsid w:val="008F1CDE"/>
    <w:rsid w:val="008F2D3F"/>
    <w:rsid w:val="008F3349"/>
    <w:rsid w:val="008F4F41"/>
    <w:rsid w:val="008F6381"/>
    <w:rsid w:val="008F6A10"/>
    <w:rsid w:val="008F7B44"/>
    <w:rsid w:val="008F7F13"/>
    <w:rsid w:val="009008A1"/>
    <w:rsid w:val="009017DC"/>
    <w:rsid w:val="00901BEF"/>
    <w:rsid w:val="00901D27"/>
    <w:rsid w:val="00902769"/>
    <w:rsid w:val="00902A60"/>
    <w:rsid w:val="009042A1"/>
    <w:rsid w:val="00905E46"/>
    <w:rsid w:val="0090638A"/>
    <w:rsid w:val="00910F54"/>
    <w:rsid w:val="00911F78"/>
    <w:rsid w:val="009129E6"/>
    <w:rsid w:val="00913055"/>
    <w:rsid w:val="0091339C"/>
    <w:rsid w:val="00913D0B"/>
    <w:rsid w:val="00914B5E"/>
    <w:rsid w:val="009151EA"/>
    <w:rsid w:val="009158CB"/>
    <w:rsid w:val="009158F7"/>
    <w:rsid w:val="00915D81"/>
    <w:rsid w:val="009163F9"/>
    <w:rsid w:val="00920EB6"/>
    <w:rsid w:val="009210E9"/>
    <w:rsid w:val="00921170"/>
    <w:rsid w:val="00921602"/>
    <w:rsid w:val="00923250"/>
    <w:rsid w:val="009235B5"/>
    <w:rsid w:val="009239E3"/>
    <w:rsid w:val="00924421"/>
    <w:rsid w:val="00924D95"/>
    <w:rsid w:val="0092541B"/>
    <w:rsid w:val="00925F64"/>
    <w:rsid w:val="00926050"/>
    <w:rsid w:val="0092636E"/>
    <w:rsid w:val="00927344"/>
    <w:rsid w:val="00927618"/>
    <w:rsid w:val="00931E99"/>
    <w:rsid w:val="009327DD"/>
    <w:rsid w:val="00932F3A"/>
    <w:rsid w:val="00934254"/>
    <w:rsid w:val="00935A2F"/>
    <w:rsid w:val="0093648C"/>
    <w:rsid w:val="00936BD3"/>
    <w:rsid w:val="00937972"/>
    <w:rsid w:val="00941137"/>
    <w:rsid w:val="0094158F"/>
    <w:rsid w:val="00942EF6"/>
    <w:rsid w:val="00943C35"/>
    <w:rsid w:val="00943FB6"/>
    <w:rsid w:val="00944081"/>
    <w:rsid w:val="0094425C"/>
    <w:rsid w:val="00945455"/>
    <w:rsid w:val="00946637"/>
    <w:rsid w:val="009477D9"/>
    <w:rsid w:val="00947BAF"/>
    <w:rsid w:val="00947E07"/>
    <w:rsid w:val="00950D83"/>
    <w:rsid w:val="00950F1A"/>
    <w:rsid w:val="009514B4"/>
    <w:rsid w:val="00952530"/>
    <w:rsid w:val="00952ACE"/>
    <w:rsid w:val="009533DE"/>
    <w:rsid w:val="0095383C"/>
    <w:rsid w:val="00954F45"/>
    <w:rsid w:val="00955375"/>
    <w:rsid w:val="00956046"/>
    <w:rsid w:val="009561E5"/>
    <w:rsid w:val="009566E6"/>
    <w:rsid w:val="00956F1D"/>
    <w:rsid w:val="00957F90"/>
    <w:rsid w:val="00960BAA"/>
    <w:rsid w:val="009628D6"/>
    <w:rsid w:val="0096397C"/>
    <w:rsid w:val="009649D2"/>
    <w:rsid w:val="009652C3"/>
    <w:rsid w:val="009658D7"/>
    <w:rsid w:val="00965A88"/>
    <w:rsid w:val="00966728"/>
    <w:rsid w:val="00966E69"/>
    <w:rsid w:val="009678D4"/>
    <w:rsid w:val="009706C6"/>
    <w:rsid w:val="00971649"/>
    <w:rsid w:val="009719CE"/>
    <w:rsid w:val="009726A5"/>
    <w:rsid w:val="0097399D"/>
    <w:rsid w:val="00974365"/>
    <w:rsid w:val="00974724"/>
    <w:rsid w:val="00974C4C"/>
    <w:rsid w:val="009753BB"/>
    <w:rsid w:val="00975A64"/>
    <w:rsid w:val="009777EA"/>
    <w:rsid w:val="00977FF3"/>
    <w:rsid w:val="00980060"/>
    <w:rsid w:val="009806B3"/>
    <w:rsid w:val="00980A96"/>
    <w:rsid w:val="00981299"/>
    <w:rsid w:val="009814F0"/>
    <w:rsid w:val="009856C7"/>
    <w:rsid w:val="00985A7C"/>
    <w:rsid w:val="009872E4"/>
    <w:rsid w:val="00987C33"/>
    <w:rsid w:val="00987E16"/>
    <w:rsid w:val="00990BAB"/>
    <w:rsid w:val="00990D92"/>
    <w:rsid w:val="00991454"/>
    <w:rsid w:val="009924D5"/>
    <w:rsid w:val="0099376F"/>
    <w:rsid w:val="00993FB1"/>
    <w:rsid w:val="00994E65"/>
    <w:rsid w:val="0099500A"/>
    <w:rsid w:val="00995432"/>
    <w:rsid w:val="00995923"/>
    <w:rsid w:val="00995C92"/>
    <w:rsid w:val="00996ECF"/>
    <w:rsid w:val="0099704C"/>
    <w:rsid w:val="00997929"/>
    <w:rsid w:val="009A07CC"/>
    <w:rsid w:val="009A17F6"/>
    <w:rsid w:val="009A192B"/>
    <w:rsid w:val="009A2C48"/>
    <w:rsid w:val="009A2EF7"/>
    <w:rsid w:val="009A3246"/>
    <w:rsid w:val="009A3648"/>
    <w:rsid w:val="009A3D15"/>
    <w:rsid w:val="009A3E2B"/>
    <w:rsid w:val="009A4533"/>
    <w:rsid w:val="009A5D76"/>
    <w:rsid w:val="009A6A9F"/>
    <w:rsid w:val="009A7160"/>
    <w:rsid w:val="009A72A2"/>
    <w:rsid w:val="009A73D1"/>
    <w:rsid w:val="009A759E"/>
    <w:rsid w:val="009A779F"/>
    <w:rsid w:val="009B03F7"/>
    <w:rsid w:val="009B07AD"/>
    <w:rsid w:val="009B093C"/>
    <w:rsid w:val="009B0B95"/>
    <w:rsid w:val="009B131F"/>
    <w:rsid w:val="009B1912"/>
    <w:rsid w:val="009B1AC0"/>
    <w:rsid w:val="009B2579"/>
    <w:rsid w:val="009B26D4"/>
    <w:rsid w:val="009B31DA"/>
    <w:rsid w:val="009B34B6"/>
    <w:rsid w:val="009B55C3"/>
    <w:rsid w:val="009B579C"/>
    <w:rsid w:val="009C017D"/>
    <w:rsid w:val="009C1F77"/>
    <w:rsid w:val="009C3416"/>
    <w:rsid w:val="009C374C"/>
    <w:rsid w:val="009C3A6E"/>
    <w:rsid w:val="009C50E3"/>
    <w:rsid w:val="009C76C6"/>
    <w:rsid w:val="009C7AF7"/>
    <w:rsid w:val="009D06FF"/>
    <w:rsid w:val="009D0FF8"/>
    <w:rsid w:val="009D1B0E"/>
    <w:rsid w:val="009D204F"/>
    <w:rsid w:val="009D215D"/>
    <w:rsid w:val="009D21B5"/>
    <w:rsid w:val="009D2760"/>
    <w:rsid w:val="009D2A75"/>
    <w:rsid w:val="009D2E0D"/>
    <w:rsid w:val="009D6299"/>
    <w:rsid w:val="009D6A31"/>
    <w:rsid w:val="009D7A11"/>
    <w:rsid w:val="009D7BEE"/>
    <w:rsid w:val="009E03ED"/>
    <w:rsid w:val="009E2848"/>
    <w:rsid w:val="009E2CFE"/>
    <w:rsid w:val="009E30FC"/>
    <w:rsid w:val="009E380A"/>
    <w:rsid w:val="009E3A18"/>
    <w:rsid w:val="009E3B3D"/>
    <w:rsid w:val="009E3E50"/>
    <w:rsid w:val="009E48E3"/>
    <w:rsid w:val="009E4D54"/>
    <w:rsid w:val="009E55E3"/>
    <w:rsid w:val="009E5A70"/>
    <w:rsid w:val="009E693B"/>
    <w:rsid w:val="009E723F"/>
    <w:rsid w:val="009E7B41"/>
    <w:rsid w:val="009E7B85"/>
    <w:rsid w:val="009F113A"/>
    <w:rsid w:val="009F1FDA"/>
    <w:rsid w:val="009F21B1"/>
    <w:rsid w:val="009F287D"/>
    <w:rsid w:val="009F2AD4"/>
    <w:rsid w:val="009F42A9"/>
    <w:rsid w:val="009F49E6"/>
    <w:rsid w:val="009F62C2"/>
    <w:rsid w:val="009F6301"/>
    <w:rsid w:val="009F642F"/>
    <w:rsid w:val="009F67A7"/>
    <w:rsid w:val="009F687D"/>
    <w:rsid w:val="009F70E5"/>
    <w:rsid w:val="009F77A9"/>
    <w:rsid w:val="009F7A2C"/>
    <w:rsid w:val="009F7CF8"/>
    <w:rsid w:val="00A00374"/>
    <w:rsid w:val="00A0083A"/>
    <w:rsid w:val="00A00B74"/>
    <w:rsid w:val="00A0127B"/>
    <w:rsid w:val="00A01824"/>
    <w:rsid w:val="00A02C80"/>
    <w:rsid w:val="00A040C2"/>
    <w:rsid w:val="00A06BBA"/>
    <w:rsid w:val="00A0742D"/>
    <w:rsid w:val="00A10B89"/>
    <w:rsid w:val="00A10D8C"/>
    <w:rsid w:val="00A10F19"/>
    <w:rsid w:val="00A11036"/>
    <w:rsid w:val="00A11652"/>
    <w:rsid w:val="00A1167B"/>
    <w:rsid w:val="00A122A6"/>
    <w:rsid w:val="00A15D52"/>
    <w:rsid w:val="00A16197"/>
    <w:rsid w:val="00A16332"/>
    <w:rsid w:val="00A166CB"/>
    <w:rsid w:val="00A16EFD"/>
    <w:rsid w:val="00A20FE8"/>
    <w:rsid w:val="00A216D0"/>
    <w:rsid w:val="00A22F7D"/>
    <w:rsid w:val="00A23329"/>
    <w:rsid w:val="00A2492F"/>
    <w:rsid w:val="00A24960"/>
    <w:rsid w:val="00A25065"/>
    <w:rsid w:val="00A253A5"/>
    <w:rsid w:val="00A25F26"/>
    <w:rsid w:val="00A261C8"/>
    <w:rsid w:val="00A26D46"/>
    <w:rsid w:val="00A270E2"/>
    <w:rsid w:val="00A27E95"/>
    <w:rsid w:val="00A30B3B"/>
    <w:rsid w:val="00A31254"/>
    <w:rsid w:val="00A31C16"/>
    <w:rsid w:val="00A31EE1"/>
    <w:rsid w:val="00A33FD0"/>
    <w:rsid w:val="00A34DD4"/>
    <w:rsid w:val="00A35B6C"/>
    <w:rsid w:val="00A362F7"/>
    <w:rsid w:val="00A36C5A"/>
    <w:rsid w:val="00A37D65"/>
    <w:rsid w:val="00A400E4"/>
    <w:rsid w:val="00A407D3"/>
    <w:rsid w:val="00A42261"/>
    <w:rsid w:val="00A43345"/>
    <w:rsid w:val="00A43F91"/>
    <w:rsid w:val="00A44897"/>
    <w:rsid w:val="00A45EDC"/>
    <w:rsid w:val="00A46B9C"/>
    <w:rsid w:val="00A46CB4"/>
    <w:rsid w:val="00A47E35"/>
    <w:rsid w:val="00A505EC"/>
    <w:rsid w:val="00A50C73"/>
    <w:rsid w:val="00A539C9"/>
    <w:rsid w:val="00A53D34"/>
    <w:rsid w:val="00A548C0"/>
    <w:rsid w:val="00A5522E"/>
    <w:rsid w:val="00A55980"/>
    <w:rsid w:val="00A56050"/>
    <w:rsid w:val="00A56404"/>
    <w:rsid w:val="00A56F27"/>
    <w:rsid w:val="00A57988"/>
    <w:rsid w:val="00A60024"/>
    <w:rsid w:val="00A6014E"/>
    <w:rsid w:val="00A6100E"/>
    <w:rsid w:val="00A61185"/>
    <w:rsid w:val="00A615A3"/>
    <w:rsid w:val="00A61B54"/>
    <w:rsid w:val="00A6210A"/>
    <w:rsid w:val="00A621F9"/>
    <w:rsid w:val="00A62F92"/>
    <w:rsid w:val="00A636A5"/>
    <w:rsid w:val="00A63B1B"/>
    <w:rsid w:val="00A63DEF"/>
    <w:rsid w:val="00A64D96"/>
    <w:rsid w:val="00A65A9E"/>
    <w:rsid w:val="00A65E51"/>
    <w:rsid w:val="00A65E68"/>
    <w:rsid w:val="00A6637D"/>
    <w:rsid w:val="00A66AA9"/>
    <w:rsid w:val="00A7033C"/>
    <w:rsid w:val="00A71000"/>
    <w:rsid w:val="00A7192E"/>
    <w:rsid w:val="00A71C1D"/>
    <w:rsid w:val="00A72118"/>
    <w:rsid w:val="00A73CF8"/>
    <w:rsid w:val="00A742DA"/>
    <w:rsid w:val="00A75782"/>
    <w:rsid w:val="00A76562"/>
    <w:rsid w:val="00A77044"/>
    <w:rsid w:val="00A81BEE"/>
    <w:rsid w:val="00A81F9A"/>
    <w:rsid w:val="00A82363"/>
    <w:rsid w:val="00A825B2"/>
    <w:rsid w:val="00A83850"/>
    <w:rsid w:val="00A83AD0"/>
    <w:rsid w:val="00A83ECA"/>
    <w:rsid w:val="00A84C4F"/>
    <w:rsid w:val="00A850B2"/>
    <w:rsid w:val="00A857D3"/>
    <w:rsid w:val="00A85B98"/>
    <w:rsid w:val="00A86237"/>
    <w:rsid w:val="00A8637F"/>
    <w:rsid w:val="00A86AF3"/>
    <w:rsid w:val="00A86C66"/>
    <w:rsid w:val="00A86E70"/>
    <w:rsid w:val="00A87ABB"/>
    <w:rsid w:val="00A87DB8"/>
    <w:rsid w:val="00A90355"/>
    <w:rsid w:val="00A9037D"/>
    <w:rsid w:val="00A91475"/>
    <w:rsid w:val="00A92116"/>
    <w:rsid w:val="00A921B1"/>
    <w:rsid w:val="00A9255C"/>
    <w:rsid w:val="00A925CC"/>
    <w:rsid w:val="00A931F9"/>
    <w:rsid w:val="00A934A8"/>
    <w:rsid w:val="00A95933"/>
    <w:rsid w:val="00A95D0A"/>
    <w:rsid w:val="00A96AF1"/>
    <w:rsid w:val="00A96B45"/>
    <w:rsid w:val="00A9722B"/>
    <w:rsid w:val="00A97F90"/>
    <w:rsid w:val="00AA01EF"/>
    <w:rsid w:val="00AA0441"/>
    <w:rsid w:val="00AA0BB0"/>
    <w:rsid w:val="00AA2381"/>
    <w:rsid w:val="00AA28AE"/>
    <w:rsid w:val="00AA39FB"/>
    <w:rsid w:val="00AA4782"/>
    <w:rsid w:val="00AA4AFD"/>
    <w:rsid w:val="00AA5B34"/>
    <w:rsid w:val="00AB10FF"/>
    <w:rsid w:val="00AB14B3"/>
    <w:rsid w:val="00AB310F"/>
    <w:rsid w:val="00AB394C"/>
    <w:rsid w:val="00AB4523"/>
    <w:rsid w:val="00AB5B52"/>
    <w:rsid w:val="00AB5BF1"/>
    <w:rsid w:val="00AB6277"/>
    <w:rsid w:val="00AB64F8"/>
    <w:rsid w:val="00AB6838"/>
    <w:rsid w:val="00AB6AF7"/>
    <w:rsid w:val="00AB74AA"/>
    <w:rsid w:val="00AB7749"/>
    <w:rsid w:val="00AC0EDD"/>
    <w:rsid w:val="00AC1369"/>
    <w:rsid w:val="00AC1626"/>
    <w:rsid w:val="00AC2351"/>
    <w:rsid w:val="00AC2AFE"/>
    <w:rsid w:val="00AC40B4"/>
    <w:rsid w:val="00AC486D"/>
    <w:rsid w:val="00AC4FC6"/>
    <w:rsid w:val="00AC62EE"/>
    <w:rsid w:val="00AC6912"/>
    <w:rsid w:val="00AC6E87"/>
    <w:rsid w:val="00AC7CE3"/>
    <w:rsid w:val="00AD07B5"/>
    <w:rsid w:val="00AD1319"/>
    <w:rsid w:val="00AD3A2A"/>
    <w:rsid w:val="00AD3B69"/>
    <w:rsid w:val="00AD4B74"/>
    <w:rsid w:val="00AD52EF"/>
    <w:rsid w:val="00AD7CB3"/>
    <w:rsid w:val="00AD7E8E"/>
    <w:rsid w:val="00AE02CC"/>
    <w:rsid w:val="00AE0B39"/>
    <w:rsid w:val="00AE135D"/>
    <w:rsid w:val="00AE1C1B"/>
    <w:rsid w:val="00AE25F9"/>
    <w:rsid w:val="00AE2C4D"/>
    <w:rsid w:val="00AE2C9D"/>
    <w:rsid w:val="00AE36DE"/>
    <w:rsid w:val="00AE539E"/>
    <w:rsid w:val="00AE59CD"/>
    <w:rsid w:val="00AE6037"/>
    <w:rsid w:val="00AE6178"/>
    <w:rsid w:val="00AE75A5"/>
    <w:rsid w:val="00AE7CB5"/>
    <w:rsid w:val="00AE7CCD"/>
    <w:rsid w:val="00AE7DCD"/>
    <w:rsid w:val="00AF0DC3"/>
    <w:rsid w:val="00AF101C"/>
    <w:rsid w:val="00AF1314"/>
    <w:rsid w:val="00AF170F"/>
    <w:rsid w:val="00AF2529"/>
    <w:rsid w:val="00AF2683"/>
    <w:rsid w:val="00AF2CCB"/>
    <w:rsid w:val="00AF3806"/>
    <w:rsid w:val="00AF3E50"/>
    <w:rsid w:val="00AF44CD"/>
    <w:rsid w:val="00AF7782"/>
    <w:rsid w:val="00B0056A"/>
    <w:rsid w:val="00B00D00"/>
    <w:rsid w:val="00B019EB"/>
    <w:rsid w:val="00B033EC"/>
    <w:rsid w:val="00B03451"/>
    <w:rsid w:val="00B0560B"/>
    <w:rsid w:val="00B05D57"/>
    <w:rsid w:val="00B05DD1"/>
    <w:rsid w:val="00B06011"/>
    <w:rsid w:val="00B064A2"/>
    <w:rsid w:val="00B0655D"/>
    <w:rsid w:val="00B0656A"/>
    <w:rsid w:val="00B06A53"/>
    <w:rsid w:val="00B06F46"/>
    <w:rsid w:val="00B0746A"/>
    <w:rsid w:val="00B07478"/>
    <w:rsid w:val="00B10332"/>
    <w:rsid w:val="00B115B2"/>
    <w:rsid w:val="00B1256C"/>
    <w:rsid w:val="00B12B08"/>
    <w:rsid w:val="00B15F2D"/>
    <w:rsid w:val="00B1614E"/>
    <w:rsid w:val="00B16AA1"/>
    <w:rsid w:val="00B21C1D"/>
    <w:rsid w:val="00B223CE"/>
    <w:rsid w:val="00B22BA2"/>
    <w:rsid w:val="00B24C3A"/>
    <w:rsid w:val="00B24E39"/>
    <w:rsid w:val="00B24FE3"/>
    <w:rsid w:val="00B25583"/>
    <w:rsid w:val="00B25BE0"/>
    <w:rsid w:val="00B25F53"/>
    <w:rsid w:val="00B25FC5"/>
    <w:rsid w:val="00B26EFA"/>
    <w:rsid w:val="00B2739A"/>
    <w:rsid w:val="00B2786F"/>
    <w:rsid w:val="00B27A8F"/>
    <w:rsid w:val="00B302D1"/>
    <w:rsid w:val="00B309E6"/>
    <w:rsid w:val="00B31C32"/>
    <w:rsid w:val="00B32307"/>
    <w:rsid w:val="00B32BF2"/>
    <w:rsid w:val="00B350F1"/>
    <w:rsid w:val="00B35803"/>
    <w:rsid w:val="00B35F50"/>
    <w:rsid w:val="00B3619B"/>
    <w:rsid w:val="00B362C1"/>
    <w:rsid w:val="00B37092"/>
    <w:rsid w:val="00B3739B"/>
    <w:rsid w:val="00B37B6D"/>
    <w:rsid w:val="00B40019"/>
    <w:rsid w:val="00B411B1"/>
    <w:rsid w:val="00B41A87"/>
    <w:rsid w:val="00B42759"/>
    <w:rsid w:val="00B4326B"/>
    <w:rsid w:val="00B44092"/>
    <w:rsid w:val="00B44908"/>
    <w:rsid w:val="00B44E7E"/>
    <w:rsid w:val="00B455DC"/>
    <w:rsid w:val="00B46D6E"/>
    <w:rsid w:val="00B4705F"/>
    <w:rsid w:val="00B4761A"/>
    <w:rsid w:val="00B478FE"/>
    <w:rsid w:val="00B47994"/>
    <w:rsid w:val="00B5049B"/>
    <w:rsid w:val="00B50FE5"/>
    <w:rsid w:val="00B517C1"/>
    <w:rsid w:val="00B51FA0"/>
    <w:rsid w:val="00B52D7C"/>
    <w:rsid w:val="00B546ED"/>
    <w:rsid w:val="00B54C22"/>
    <w:rsid w:val="00B56CE9"/>
    <w:rsid w:val="00B62529"/>
    <w:rsid w:val="00B6282E"/>
    <w:rsid w:val="00B631B0"/>
    <w:rsid w:val="00B63A45"/>
    <w:rsid w:val="00B63E14"/>
    <w:rsid w:val="00B6445C"/>
    <w:rsid w:val="00B67D82"/>
    <w:rsid w:val="00B67E2B"/>
    <w:rsid w:val="00B67F52"/>
    <w:rsid w:val="00B708B3"/>
    <w:rsid w:val="00B71A29"/>
    <w:rsid w:val="00B72462"/>
    <w:rsid w:val="00B72770"/>
    <w:rsid w:val="00B73A0C"/>
    <w:rsid w:val="00B745C3"/>
    <w:rsid w:val="00B74F57"/>
    <w:rsid w:val="00B762E6"/>
    <w:rsid w:val="00B76CF0"/>
    <w:rsid w:val="00B773D2"/>
    <w:rsid w:val="00B775DA"/>
    <w:rsid w:val="00B8023A"/>
    <w:rsid w:val="00B8057E"/>
    <w:rsid w:val="00B80721"/>
    <w:rsid w:val="00B808BF"/>
    <w:rsid w:val="00B819A8"/>
    <w:rsid w:val="00B81EB2"/>
    <w:rsid w:val="00B8248D"/>
    <w:rsid w:val="00B82518"/>
    <w:rsid w:val="00B825C4"/>
    <w:rsid w:val="00B82A37"/>
    <w:rsid w:val="00B82EC4"/>
    <w:rsid w:val="00B87153"/>
    <w:rsid w:val="00B87B9B"/>
    <w:rsid w:val="00B90324"/>
    <w:rsid w:val="00B917ED"/>
    <w:rsid w:val="00B91854"/>
    <w:rsid w:val="00B91901"/>
    <w:rsid w:val="00B91E00"/>
    <w:rsid w:val="00B91EA4"/>
    <w:rsid w:val="00B92ED7"/>
    <w:rsid w:val="00B95A5E"/>
    <w:rsid w:val="00B95AC2"/>
    <w:rsid w:val="00B974CB"/>
    <w:rsid w:val="00BA080A"/>
    <w:rsid w:val="00BA09E0"/>
    <w:rsid w:val="00BA0C3C"/>
    <w:rsid w:val="00BA13BA"/>
    <w:rsid w:val="00BA160C"/>
    <w:rsid w:val="00BA437D"/>
    <w:rsid w:val="00BA4588"/>
    <w:rsid w:val="00BA6DDD"/>
    <w:rsid w:val="00BA6E42"/>
    <w:rsid w:val="00BA73BE"/>
    <w:rsid w:val="00BB00E2"/>
    <w:rsid w:val="00BB1AFC"/>
    <w:rsid w:val="00BB1CE5"/>
    <w:rsid w:val="00BB1D95"/>
    <w:rsid w:val="00BB2F85"/>
    <w:rsid w:val="00BB3BF5"/>
    <w:rsid w:val="00BB42F6"/>
    <w:rsid w:val="00BB4F52"/>
    <w:rsid w:val="00BB56C1"/>
    <w:rsid w:val="00BB6909"/>
    <w:rsid w:val="00BB698B"/>
    <w:rsid w:val="00BB7608"/>
    <w:rsid w:val="00BB7D5B"/>
    <w:rsid w:val="00BC057A"/>
    <w:rsid w:val="00BC0A92"/>
    <w:rsid w:val="00BC15E6"/>
    <w:rsid w:val="00BC1B2D"/>
    <w:rsid w:val="00BC21B4"/>
    <w:rsid w:val="00BC270A"/>
    <w:rsid w:val="00BC2C02"/>
    <w:rsid w:val="00BC3306"/>
    <w:rsid w:val="00BC3EB9"/>
    <w:rsid w:val="00BC40C4"/>
    <w:rsid w:val="00BC4807"/>
    <w:rsid w:val="00BC59AC"/>
    <w:rsid w:val="00BC5E14"/>
    <w:rsid w:val="00BC625E"/>
    <w:rsid w:val="00BC628F"/>
    <w:rsid w:val="00BC78EA"/>
    <w:rsid w:val="00BC7C1B"/>
    <w:rsid w:val="00BD2852"/>
    <w:rsid w:val="00BD2FBA"/>
    <w:rsid w:val="00BD307D"/>
    <w:rsid w:val="00BD3803"/>
    <w:rsid w:val="00BD3F5D"/>
    <w:rsid w:val="00BD4227"/>
    <w:rsid w:val="00BD4878"/>
    <w:rsid w:val="00BD4CEA"/>
    <w:rsid w:val="00BD5BAC"/>
    <w:rsid w:val="00BD620B"/>
    <w:rsid w:val="00BD67F1"/>
    <w:rsid w:val="00BD6995"/>
    <w:rsid w:val="00BD7BEF"/>
    <w:rsid w:val="00BE2AC2"/>
    <w:rsid w:val="00BE323E"/>
    <w:rsid w:val="00BE33FE"/>
    <w:rsid w:val="00BE4650"/>
    <w:rsid w:val="00BE46C9"/>
    <w:rsid w:val="00BE490C"/>
    <w:rsid w:val="00BE52AB"/>
    <w:rsid w:val="00BE69C2"/>
    <w:rsid w:val="00BE79CC"/>
    <w:rsid w:val="00BE7B33"/>
    <w:rsid w:val="00BF00AF"/>
    <w:rsid w:val="00BF0515"/>
    <w:rsid w:val="00BF054A"/>
    <w:rsid w:val="00BF0B13"/>
    <w:rsid w:val="00BF1827"/>
    <w:rsid w:val="00BF2573"/>
    <w:rsid w:val="00BF2991"/>
    <w:rsid w:val="00BF2C6B"/>
    <w:rsid w:val="00BF303C"/>
    <w:rsid w:val="00BF3258"/>
    <w:rsid w:val="00BF4185"/>
    <w:rsid w:val="00BF4D36"/>
    <w:rsid w:val="00BF7C5A"/>
    <w:rsid w:val="00C003A2"/>
    <w:rsid w:val="00C00495"/>
    <w:rsid w:val="00C00DED"/>
    <w:rsid w:val="00C02F64"/>
    <w:rsid w:val="00C0363E"/>
    <w:rsid w:val="00C03714"/>
    <w:rsid w:val="00C03C55"/>
    <w:rsid w:val="00C03F66"/>
    <w:rsid w:val="00C040F5"/>
    <w:rsid w:val="00C041ED"/>
    <w:rsid w:val="00C045D7"/>
    <w:rsid w:val="00C0467E"/>
    <w:rsid w:val="00C05837"/>
    <w:rsid w:val="00C063BF"/>
    <w:rsid w:val="00C07365"/>
    <w:rsid w:val="00C1140F"/>
    <w:rsid w:val="00C11889"/>
    <w:rsid w:val="00C123CC"/>
    <w:rsid w:val="00C12C26"/>
    <w:rsid w:val="00C12D40"/>
    <w:rsid w:val="00C146B9"/>
    <w:rsid w:val="00C147B5"/>
    <w:rsid w:val="00C1507F"/>
    <w:rsid w:val="00C15DBD"/>
    <w:rsid w:val="00C16F74"/>
    <w:rsid w:val="00C20192"/>
    <w:rsid w:val="00C2034C"/>
    <w:rsid w:val="00C21E58"/>
    <w:rsid w:val="00C225AC"/>
    <w:rsid w:val="00C22605"/>
    <w:rsid w:val="00C235CC"/>
    <w:rsid w:val="00C25444"/>
    <w:rsid w:val="00C25FC6"/>
    <w:rsid w:val="00C2641E"/>
    <w:rsid w:val="00C26F78"/>
    <w:rsid w:val="00C27DDA"/>
    <w:rsid w:val="00C314CF"/>
    <w:rsid w:val="00C31690"/>
    <w:rsid w:val="00C320F6"/>
    <w:rsid w:val="00C33FDC"/>
    <w:rsid w:val="00C340E8"/>
    <w:rsid w:val="00C349FD"/>
    <w:rsid w:val="00C34DF8"/>
    <w:rsid w:val="00C354C5"/>
    <w:rsid w:val="00C35970"/>
    <w:rsid w:val="00C35BF1"/>
    <w:rsid w:val="00C366D0"/>
    <w:rsid w:val="00C37320"/>
    <w:rsid w:val="00C37624"/>
    <w:rsid w:val="00C41FE2"/>
    <w:rsid w:val="00C43139"/>
    <w:rsid w:val="00C44A81"/>
    <w:rsid w:val="00C44D0B"/>
    <w:rsid w:val="00C4500E"/>
    <w:rsid w:val="00C45018"/>
    <w:rsid w:val="00C45235"/>
    <w:rsid w:val="00C46252"/>
    <w:rsid w:val="00C4628B"/>
    <w:rsid w:val="00C4640C"/>
    <w:rsid w:val="00C46C3B"/>
    <w:rsid w:val="00C4769C"/>
    <w:rsid w:val="00C50203"/>
    <w:rsid w:val="00C50C2E"/>
    <w:rsid w:val="00C5243F"/>
    <w:rsid w:val="00C534C6"/>
    <w:rsid w:val="00C535C7"/>
    <w:rsid w:val="00C539A8"/>
    <w:rsid w:val="00C543A2"/>
    <w:rsid w:val="00C54FC7"/>
    <w:rsid w:val="00C557FA"/>
    <w:rsid w:val="00C55CDE"/>
    <w:rsid w:val="00C55D21"/>
    <w:rsid w:val="00C56176"/>
    <w:rsid w:val="00C57582"/>
    <w:rsid w:val="00C60C22"/>
    <w:rsid w:val="00C60EE5"/>
    <w:rsid w:val="00C61125"/>
    <w:rsid w:val="00C61CBE"/>
    <w:rsid w:val="00C62FCE"/>
    <w:rsid w:val="00C63770"/>
    <w:rsid w:val="00C63EAA"/>
    <w:rsid w:val="00C64899"/>
    <w:rsid w:val="00C64C15"/>
    <w:rsid w:val="00C65BA9"/>
    <w:rsid w:val="00C660A9"/>
    <w:rsid w:val="00C6663B"/>
    <w:rsid w:val="00C6792E"/>
    <w:rsid w:val="00C70CEB"/>
    <w:rsid w:val="00C71120"/>
    <w:rsid w:val="00C716FC"/>
    <w:rsid w:val="00C717EF"/>
    <w:rsid w:val="00C71949"/>
    <w:rsid w:val="00C72105"/>
    <w:rsid w:val="00C72431"/>
    <w:rsid w:val="00C72AAD"/>
    <w:rsid w:val="00C72EAC"/>
    <w:rsid w:val="00C73052"/>
    <w:rsid w:val="00C731E4"/>
    <w:rsid w:val="00C736D7"/>
    <w:rsid w:val="00C73ACF"/>
    <w:rsid w:val="00C7421C"/>
    <w:rsid w:val="00C745B5"/>
    <w:rsid w:val="00C745D7"/>
    <w:rsid w:val="00C74AE1"/>
    <w:rsid w:val="00C75ABD"/>
    <w:rsid w:val="00C75ACC"/>
    <w:rsid w:val="00C76BC2"/>
    <w:rsid w:val="00C76C6C"/>
    <w:rsid w:val="00C76DE5"/>
    <w:rsid w:val="00C76E5F"/>
    <w:rsid w:val="00C77CBE"/>
    <w:rsid w:val="00C77F97"/>
    <w:rsid w:val="00C806A8"/>
    <w:rsid w:val="00C80908"/>
    <w:rsid w:val="00C80ED3"/>
    <w:rsid w:val="00C812BE"/>
    <w:rsid w:val="00C82A86"/>
    <w:rsid w:val="00C83760"/>
    <w:rsid w:val="00C86119"/>
    <w:rsid w:val="00C878E6"/>
    <w:rsid w:val="00C9095F"/>
    <w:rsid w:val="00C90EDC"/>
    <w:rsid w:val="00C918B8"/>
    <w:rsid w:val="00C92240"/>
    <w:rsid w:val="00C92B97"/>
    <w:rsid w:val="00C92C72"/>
    <w:rsid w:val="00C9374B"/>
    <w:rsid w:val="00C93A25"/>
    <w:rsid w:val="00C93A2D"/>
    <w:rsid w:val="00C93AC6"/>
    <w:rsid w:val="00C942EA"/>
    <w:rsid w:val="00C9436B"/>
    <w:rsid w:val="00C945DC"/>
    <w:rsid w:val="00C94963"/>
    <w:rsid w:val="00C94A6A"/>
    <w:rsid w:val="00C94DB8"/>
    <w:rsid w:val="00C9580A"/>
    <w:rsid w:val="00C95EC2"/>
    <w:rsid w:val="00C96BC2"/>
    <w:rsid w:val="00C976C9"/>
    <w:rsid w:val="00C977FC"/>
    <w:rsid w:val="00C97A9F"/>
    <w:rsid w:val="00CA070F"/>
    <w:rsid w:val="00CA12D1"/>
    <w:rsid w:val="00CA1E00"/>
    <w:rsid w:val="00CA24C9"/>
    <w:rsid w:val="00CA342C"/>
    <w:rsid w:val="00CA3B84"/>
    <w:rsid w:val="00CA4D07"/>
    <w:rsid w:val="00CA4DD6"/>
    <w:rsid w:val="00CA66DF"/>
    <w:rsid w:val="00CA6BB6"/>
    <w:rsid w:val="00CB126F"/>
    <w:rsid w:val="00CB12AA"/>
    <w:rsid w:val="00CB1E19"/>
    <w:rsid w:val="00CB2091"/>
    <w:rsid w:val="00CB2324"/>
    <w:rsid w:val="00CB2347"/>
    <w:rsid w:val="00CB257D"/>
    <w:rsid w:val="00CB3056"/>
    <w:rsid w:val="00CB396E"/>
    <w:rsid w:val="00CB400E"/>
    <w:rsid w:val="00CB49A1"/>
    <w:rsid w:val="00CB4FAD"/>
    <w:rsid w:val="00CB518A"/>
    <w:rsid w:val="00CB5585"/>
    <w:rsid w:val="00CB5A81"/>
    <w:rsid w:val="00CB5D96"/>
    <w:rsid w:val="00CB6509"/>
    <w:rsid w:val="00CB6626"/>
    <w:rsid w:val="00CB7034"/>
    <w:rsid w:val="00CB71FB"/>
    <w:rsid w:val="00CB7AD8"/>
    <w:rsid w:val="00CC060D"/>
    <w:rsid w:val="00CC0E0B"/>
    <w:rsid w:val="00CC3117"/>
    <w:rsid w:val="00CC3A2D"/>
    <w:rsid w:val="00CC3B3E"/>
    <w:rsid w:val="00CC3BAB"/>
    <w:rsid w:val="00CC528A"/>
    <w:rsid w:val="00CC5AEC"/>
    <w:rsid w:val="00CC5C54"/>
    <w:rsid w:val="00CC5EC1"/>
    <w:rsid w:val="00CC639D"/>
    <w:rsid w:val="00CC64D1"/>
    <w:rsid w:val="00CC6A34"/>
    <w:rsid w:val="00CC6C7B"/>
    <w:rsid w:val="00CC6D01"/>
    <w:rsid w:val="00CC6E05"/>
    <w:rsid w:val="00CC742A"/>
    <w:rsid w:val="00CD0057"/>
    <w:rsid w:val="00CD069D"/>
    <w:rsid w:val="00CD1261"/>
    <w:rsid w:val="00CD126A"/>
    <w:rsid w:val="00CD1273"/>
    <w:rsid w:val="00CD3524"/>
    <w:rsid w:val="00CD3B6E"/>
    <w:rsid w:val="00CD46BE"/>
    <w:rsid w:val="00CD4A30"/>
    <w:rsid w:val="00CD5B52"/>
    <w:rsid w:val="00CD5E5C"/>
    <w:rsid w:val="00CD6674"/>
    <w:rsid w:val="00CD74AB"/>
    <w:rsid w:val="00CE0001"/>
    <w:rsid w:val="00CE0320"/>
    <w:rsid w:val="00CE03B6"/>
    <w:rsid w:val="00CE0492"/>
    <w:rsid w:val="00CE26D1"/>
    <w:rsid w:val="00CE2BC6"/>
    <w:rsid w:val="00CE3A7C"/>
    <w:rsid w:val="00CE3C7A"/>
    <w:rsid w:val="00CE3D50"/>
    <w:rsid w:val="00CE520E"/>
    <w:rsid w:val="00CE5857"/>
    <w:rsid w:val="00CE627C"/>
    <w:rsid w:val="00CE6819"/>
    <w:rsid w:val="00CE730B"/>
    <w:rsid w:val="00CE7312"/>
    <w:rsid w:val="00CF0645"/>
    <w:rsid w:val="00CF0675"/>
    <w:rsid w:val="00CF0FE0"/>
    <w:rsid w:val="00CF111D"/>
    <w:rsid w:val="00CF1F3F"/>
    <w:rsid w:val="00CF21FD"/>
    <w:rsid w:val="00CF23F3"/>
    <w:rsid w:val="00CF26EF"/>
    <w:rsid w:val="00CF3A01"/>
    <w:rsid w:val="00CF3A6E"/>
    <w:rsid w:val="00CF3E0D"/>
    <w:rsid w:val="00CF4254"/>
    <w:rsid w:val="00CF4B27"/>
    <w:rsid w:val="00CF51C4"/>
    <w:rsid w:val="00CF5ABA"/>
    <w:rsid w:val="00CF7DF6"/>
    <w:rsid w:val="00D007E2"/>
    <w:rsid w:val="00D01349"/>
    <w:rsid w:val="00D01888"/>
    <w:rsid w:val="00D01A89"/>
    <w:rsid w:val="00D01A90"/>
    <w:rsid w:val="00D01B2B"/>
    <w:rsid w:val="00D04825"/>
    <w:rsid w:val="00D048B7"/>
    <w:rsid w:val="00D048D5"/>
    <w:rsid w:val="00D06CC1"/>
    <w:rsid w:val="00D07D49"/>
    <w:rsid w:val="00D108BF"/>
    <w:rsid w:val="00D1136E"/>
    <w:rsid w:val="00D11910"/>
    <w:rsid w:val="00D12AC7"/>
    <w:rsid w:val="00D141BC"/>
    <w:rsid w:val="00D1544D"/>
    <w:rsid w:val="00D1675E"/>
    <w:rsid w:val="00D16FE6"/>
    <w:rsid w:val="00D17153"/>
    <w:rsid w:val="00D1741C"/>
    <w:rsid w:val="00D203B3"/>
    <w:rsid w:val="00D21476"/>
    <w:rsid w:val="00D2177F"/>
    <w:rsid w:val="00D21B24"/>
    <w:rsid w:val="00D21DA8"/>
    <w:rsid w:val="00D22DFA"/>
    <w:rsid w:val="00D2458D"/>
    <w:rsid w:val="00D245E3"/>
    <w:rsid w:val="00D25446"/>
    <w:rsid w:val="00D2597C"/>
    <w:rsid w:val="00D25D5A"/>
    <w:rsid w:val="00D25F7B"/>
    <w:rsid w:val="00D266CD"/>
    <w:rsid w:val="00D26726"/>
    <w:rsid w:val="00D2753F"/>
    <w:rsid w:val="00D30234"/>
    <w:rsid w:val="00D3091C"/>
    <w:rsid w:val="00D31BE0"/>
    <w:rsid w:val="00D32914"/>
    <w:rsid w:val="00D36724"/>
    <w:rsid w:val="00D36DCD"/>
    <w:rsid w:val="00D37304"/>
    <w:rsid w:val="00D37774"/>
    <w:rsid w:val="00D37D1A"/>
    <w:rsid w:val="00D413CB"/>
    <w:rsid w:val="00D41EF9"/>
    <w:rsid w:val="00D420DC"/>
    <w:rsid w:val="00D423A4"/>
    <w:rsid w:val="00D42678"/>
    <w:rsid w:val="00D42E7B"/>
    <w:rsid w:val="00D44082"/>
    <w:rsid w:val="00D442C8"/>
    <w:rsid w:val="00D45257"/>
    <w:rsid w:val="00D4543D"/>
    <w:rsid w:val="00D464FC"/>
    <w:rsid w:val="00D4665F"/>
    <w:rsid w:val="00D46EA2"/>
    <w:rsid w:val="00D47D94"/>
    <w:rsid w:val="00D50B3C"/>
    <w:rsid w:val="00D50D89"/>
    <w:rsid w:val="00D5175F"/>
    <w:rsid w:val="00D517B2"/>
    <w:rsid w:val="00D51CA1"/>
    <w:rsid w:val="00D5253F"/>
    <w:rsid w:val="00D5407F"/>
    <w:rsid w:val="00D5448C"/>
    <w:rsid w:val="00D54D5C"/>
    <w:rsid w:val="00D55224"/>
    <w:rsid w:val="00D55D1E"/>
    <w:rsid w:val="00D55FE6"/>
    <w:rsid w:val="00D56860"/>
    <w:rsid w:val="00D56963"/>
    <w:rsid w:val="00D56C59"/>
    <w:rsid w:val="00D575FB"/>
    <w:rsid w:val="00D6013A"/>
    <w:rsid w:val="00D6038F"/>
    <w:rsid w:val="00D60AD7"/>
    <w:rsid w:val="00D6109E"/>
    <w:rsid w:val="00D612F8"/>
    <w:rsid w:val="00D6164E"/>
    <w:rsid w:val="00D620C2"/>
    <w:rsid w:val="00D6281F"/>
    <w:rsid w:val="00D64019"/>
    <w:rsid w:val="00D64503"/>
    <w:rsid w:val="00D645D7"/>
    <w:rsid w:val="00D6487D"/>
    <w:rsid w:val="00D6517F"/>
    <w:rsid w:val="00D65717"/>
    <w:rsid w:val="00D6685F"/>
    <w:rsid w:val="00D674B8"/>
    <w:rsid w:val="00D678BE"/>
    <w:rsid w:val="00D700D8"/>
    <w:rsid w:val="00D708DE"/>
    <w:rsid w:val="00D70C13"/>
    <w:rsid w:val="00D70E20"/>
    <w:rsid w:val="00D71DF2"/>
    <w:rsid w:val="00D72086"/>
    <w:rsid w:val="00D72AC5"/>
    <w:rsid w:val="00D72CC4"/>
    <w:rsid w:val="00D73F7F"/>
    <w:rsid w:val="00D7404C"/>
    <w:rsid w:val="00D742A4"/>
    <w:rsid w:val="00D75177"/>
    <w:rsid w:val="00D752E0"/>
    <w:rsid w:val="00D76C93"/>
    <w:rsid w:val="00D7723F"/>
    <w:rsid w:val="00D77DEB"/>
    <w:rsid w:val="00D8014C"/>
    <w:rsid w:val="00D80598"/>
    <w:rsid w:val="00D81370"/>
    <w:rsid w:val="00D81621"/>
    <w:rsid w:val="00D81FD3"/>
    <w:rsid w:val="00D82146"/>
    <w:rsid w:val="00D84094"/>
    <w:rsid w:val="00D842B3"/>
    <w:rsid w:val="00D86340"/>
    <w:rsid w:val="00D868F8"/>
    <w:rsid w:val="00D86C8E"/>
    <w:rsid w:val="00D86D9F"/>
    <w:rsid w:val="00D86E92"/>
    <w:rsid w:val="00D90206"/>
    <w:rsid w:val="00D90FCF"/>
    <w:rsid w:val="00D910E5"/>
    <w:rsid w:val="00D92DF3"/>
    <w:rsid w:val="00D93700"/>
    <w:rsid w:val="00D93AC4"/>
    <w:rsid w:val="00D95840"/>
    <w:rsid w:val="00D96C78"/>
    <w:rsid w:val="00D97207"/>
    <w:rsid w:val="00D97829"/>
    <w:rsid w:val="00D97C79"/>
    <w:rsid w:val="00DA0EB4"/>
    <w:rsid w:val="00DA1705"/>
    <w:rsid w:val="00DA17C4"/>
    <w:rsid w:val="00DA1889"/>
    <w:rsid w:val="00DA2738"/>
    <w:rsid w:val="00DA28DC"/>
    <w:rsid w:val="00DA2A06"/>
    <w:rsid w:val="00DA2A49"/>
    <w:rsid w:val="00DA2DC1"/>
    <w:rsid w:val="00DA3DB1"/>
    <w:rsid w:val="00DA3F76"/>
    <w:rsid w:val="00DA4B5A"/>
    <w:rsid w:val="00DA58AC"/>
    <w:rsid w:val="00DA5F55"/>
    <w:rsid w:val="00DA6669"/>
    <w:rsid w:val="00DA729D"/>
    <w:rsid w:val="00DA7F62"/>
    <w:rsid w:val="00DB05B5"/>
    <w:rsid w:val="00DB090F"/>
    <w:rsid w:val="00DB0E75"/>
    <w:rsid w:val="00DB1346"/>
    <w:rsid w:val="00DB3A53"/>
    <w:rsid w:val="00DB478B"/>
    <w:rsid w:val="00DB4F0F"/>
    <w:rsid w:val="00DB56D5"/>
    <w:rsid w:val="00DB7000"/>
    <w:rsid w:val="00DB72CD"/>
    <w:rsid w:val="00DB7629"/>
    <w:rsid w:val="00DC077E"/>
    <w:rsid w:val="00DC0F33"/>
    <w:rsid w:val="00DC145C"/>
    <w:rsid w:val="00DC1A4E"/>
    <w:rsid w:val="00DC2C33"/>
    <w:rsid w:val="00DC4DBD"/>
    <w:rsid w:val="00DC5658"/>
    <w:rsid w:val="00DC5F9D"/>
    <w:rsid w:val="00DC78F8"/>
    <w:rsid w:val="00DD012C"/>
    <w:rsid w:val="00DD1B3E"/>
    <w:rsid w:val="00DD1C50"/>
    <w:rsid w:val="00DD2170"/>
    <w:rsid w:val="00DD2758"/>
    <w:rsid w:val="00DD3668"/>
    <w:rsid w:val="00DD4DB6"/>
    <w:rsid w:val="00DD5EBB"/>
    <w:rsid w:val="00DD6224"/>
    <w:rsid w:val="00DD68C0"/>
    <w:rsid w:val="00DD6CC4"/>
    <w:rsid w:val="00DD7C68"/>
    <w:rsid w:val="00DE0856"/>
    <w:rsid w:val="00DE0F40"/>
    <w:rsid w:val="00DE2D0C"/>
    <w:rsid w:val="00DE3209"/>
    <w:rsid w:val="00DE7411"/>
    <w:rsid w:val="00DE74B7"/>
    <w:rsid w:val="00DE7C8A"/>
    <w:rsid w:val="00DF0D93"/>
    <w:rsid w:val="00DF11B9"/>
    <w:rsid w:val="00DF1CE0"/>
    <w:rsid w:val="00DF2451"/>
    <w:rsid w:val="00DF2C90"/>
    <w:rsid w:val="00DF3F5C"/>
    <w:rsid w:val="00DF4244"/>
    <w:rsid w:val="00DF49FF"/>
    <w:rsid w:val="00DF5565"/>
    <w:rsid w:val="00DF6DA9"/>
    <w:rsid w:val="00DF732B"/>
    <w:rsid w:val="00E002AB"/>
    <w:rsid w:val="00E00931"/>
    <w:rsid w:val="00E00F76"/>
    <w:rsid w:val="00E0109E"/>
    <w:rsid w:val="00E01D75"/>
    <w:rsid w:val="00E0205B"/>
    <w:rsid w:val="00E02E10"/>
    <w:rsid w:val="00E04ACE"/>
    <w:rsid w:val="00E05674"/>
    <w:rsid w:val="00E057E1"/>
    <w:rsid w:val="00E0601F"/>
    <w:rsid w:val="00E06D6F"/>
    <w:rsid w:val="00E07747"/>
    <w:rsid w:val="00E10597"/>
    <w:rsid w:val="00E11403"/>
    <w:rsid w:val="00E15A59"/>
    <w:rsid w:val="00E17D8B"/>
    <w:rsid w:val="00E2039C"/>
    <w:rsid w:val="00E20BC3"/>
    <w:rsid w:val="00E2177F"/>
    <w:rsid w:val="00E22C40"/>
    <w:rsid w:val="00E23879"/>
    <w:rsid w:val="00E23E4D"/>
    <w:rsid w:val="00E276F9"/>
    <w:rsid w:val="00E27A0C"/>
    <w:rsid w:val="00E3022A"/>
    <w:rsid w:val="00E3058A"/>
    <w:rsid w:val="00E30E8E"/>
    <w:rsid w:val="00E31964"/>
    <w:rsid w:val="00E31B16"/>
    <w:rsid w:val="00E32850"/>
    <w:rsid w:val="00E32913"/>
    <w:rsid w:val="00E33292"/>
    <w:rsid w:val="00E34277"/>
    <w:rsid w:val="00E354E4"/>
    <w:rsid w:val="00E355AA"/>
    <w:rsid w:val="00E35A96"/>
    <w:rsid w:val="00E4170B"/>
    <w:rsid w:val="00E41EE1"/>
    <w:rsid w:val="00E4271E"/>
    <w:rsid w:val="00E42E45"/>
    <w:rsid w:val="00E42F89"/>
    <w:rsid w:val="00E44600"/>
    <w:rsid w:val="00E452FE"/>
    <w:rsid w:val="00E456A7"/>
    <w:rsid w:val="00E45707"/>
    <w:rsid w:val="00E46184"/>
    <w:rsid w:val="00E46D5A"/>
    <w:rsid w:val="00E47A73"/>
    <w:rsid w:val="00E47AD2"/>
    <w:rsid w:val="00E50C05"/>
    <w:rsid w:val="00E512DB"/>
    <w:rsid w:val="00E534E9"/>
    <w:rsid w:val="00E544B0"/>
    <w:rsid w:val="00E54566"/>
    <w:rsid w:val="00E54A14"/>
    <w:rsid w:val="00E54C52"/>
    <w:rsid w:val="00E54E31"/>
    <w:rsid w:val="00E5554D"/>
    <w:rsid w:val="00E557ED"/>
    <w:rsid w:val="00E56568"/>
    <w:rsid w:val="00E56FB7"/>
    <w:rsid w:val="00E57D51"/>
    <w:rsid w:val="00E602C4"/>
    <w:rsid w:val="00E61E62"/>
    <w:rsid w:val="00E625A9"/>
    <w:rsid w:val="00E62DE7"/>
    <w:rsid w:val="00E63F2E"/>
    <w:rsid w:val="00E64F92"/>
    <w:rsid w:val="00E6505D"/>
    <w:rsid w:val="00E66F98"/>
    <w:rsid w:val="00E674B7"/>
    <w:rsid w:val="00E67C1E"/>
    <w:rsid w:val="00E70179"/>
    <w:rsid w:val="00E717BA"/>
    <w:rsid w:val="00E7224E"/>
    <w:rsid w:val="00E7348B"/>
    <w:rsid w:val="00E73CEE"/>
    <w:rsid w:val="00E7576F"/>
    <w:rsid w:val="00E75A58"/>
    <w:rsid w:val="00E8050D"/>
    <w:rsid w:val="00E80FFF"/>
    <w:rsid w:val="00E81067"/>
    <w:rsid w:val="00E812A4"/>
    <w:rsid w:val="00E8155F"/>
    <w:rsid w:val="00E816F6"/>
    <w:rsid w:val="00E8256A"/>
    <w:rsid w:val="00E82828"/>
    <w:rsid w:val="00E8494C"/>
    <w:rsid w:val="00E84A58"/>
    <w:rsid w:val="00E84D9A"/>
    <w:rsid w:val="00E84E68"/>
    <w:rsid w:val="00E857DE"/>
    <w:rsid w:val="00E85CB5"/>
    <w:rsid w:val="00E85FE5"/>
    <w:rsid w:val="00E861B4"/>
    <w:rsid w:val="00E86719"/>
    <w:rsid w:val="00E869C1"/>
    <w:rsid w:val="00E87EDA"/>
    <w:rsid w:val="00E905CA"/>
    <w:rsid w:val="00E9091C"/>
    <w:rsid w:val="00E912E2"/>
    <w:rsid w:val="00E912EF"/>
    <w:rsid w:val="00E91E2D"/>
    <w:rsid w:val="00E92493"/>
    <w:rsid w:val="00E9252F"/>
    <w:rsid w:val="00E93038"/>
    <w:rsid w:val="00E97E91"/>
    <w:rsid w:val="00EA07C0"/>
    <w:rsid w:val="00EA1426"/>
    <w:rsid w:val="00EA378E"/>
    <w:rsid w:val="00EA3B2E"/>
    <w:rsid w:val="00EA4C28"/>
    <w:rsid w:val="00EA55D9"/>
    <w:rsid w:val="00EA74DD"/>
    <w:rsid w:val="00EB0049"/>
    <w:rsid w:val="00EB0705"/>
    <w:rsid w:val="00EB0EE4"/>
    <w:rsid w:val="00EB0F4E"/>
    <w:rsid w:val="00EB134F"/>
    <w:rsid w:val="00EB1BBE"/>
    <w:rsid w:val="00EB24B7"/>
    <w:rsid w:val="00EB2B02"/>
    <w:rsid w:val="00EB33DB"/>
    <w:rsid w:val="00EB4879"/>
    <w:rsid w:val="00EB57FE"/>
    <w:rsid w:val="00EB5856"/>
    <w:rsid w:val="00EB5B74"/>
    <w:rsid w:val="00EB5BF0"/>
    <w:rsid w:val="00EB6108"/>
    <w:rsid w:val="00EB648E"/>
    <w:rsid w:val="00EB6C47"/>
    <w:rsid w:val="00EC10A3"/>
    <w:rsid w:val="00EC1686"/>
    <w:rsid w:val="00EC1BEE"/>
    <w:rsid w:val="00EC272E"/>
    <w:rsid w:val="00EC3BDB"/>
    <w:rsid w:val="00EC3E71"/>
    <w:rsid w:val="00EC4153"/>
    <w:rsid w:val="00EC4CC5"/>
    <w:rsid w:val="00EC4EA9"/>
    <w:rsid w:val="00EC5064"/>
    <w:rsid w:val="00EC543A"/>
    <w:rsid w:val="00EC5CE4"/>
    <w:rsid w:val="00EC6985"/>
    <w:rsid w:val="00EC6F66"/>
    <w:rsid w:val="00EC752C"/>
    <w:rsid w:val="00EC7C5E"/>
    <w:rsid w:val="00ED017D"/>
    <w:rsid w:val="00ED1213"/>
    <w:rsid w:val="00ED27DA"/>
    <w:rsid w:val="00ED29EF"/>
    <w:rsid w:val="00ED4542"/>
    <w:rsid w:val="00ED46EB"/>
    <w:rsid w:val="00ED54C1"/>
    <w:rsid w:val="00ED589B"/>
    <w:rsid w:val="00ED6231"/>
    <w:rsid w:val="00ED62EF"/>
    <w:rsid w:val="00ED6679"/>
    <w:rsid w:val="00ED67BE"/>
    <w:rsid w:val="00ED67EF"/>
    <w:rsid w:val="00ED6ED2"/>
    <w:rsid w:val="00ED7037"/>
    <w:rsid w:val="00ED7A6E"/>
    <w:rsid w:val="00EE0534"/>
    <w:rsid w:val="00EE092F"/>
    <w:rsid w:val="00EE1807"/>
    <w:rsid w:val="00EE2111"/>
    <w:rsid w:val="00EE22BA"/>
    <w:rsid w:val="00EE28A8"/>
    <w:rsid w:val="00EE3B72"/>
    <w:rsid w:val="00EE3CF7"/>
    <w:rsid w:val="00EE79A4"/>
    <w:rsid w:val="00EE7F43"/>
    <w:rsid w:val="00EF05AD"/>
    <w:rsid w:val="00EF1B80"/>
    <w:rsid w:val="00EF1FD3"/>
    <w:rsid w:val="00EF255D"/>
    <w:rsid w:val="00EF2AD4"/>
    <w:rsid w:val="00EF48F3"/>
    <w:rsid w:val="00EF4C74"/>
    <w:rsid w:val="00EF5099"/>
    <w:rsid w:val="00EF5F4A"/>
    <w:rsid w:val="00EF66DC"/>
    <w:rsid w:val="00EF6D38"/>
    <w:rsid w:val="00EF6F0B"/>
    <w:rsid w:val="00EF6F8E"/>
    <w:rsid w:val="00EF6FA2"/>
    <w:rsid w:val="00F026A2"/>
    <w:rsid w:val="00F0286E"/>
    <w:rsid w:val="00F0310C"/>
    <w:rsid w:val="00F03857"/>
    <w:rsid w:val="00F05866"/>
    <w:rsid w:val="00F05BE7"/>
    <w:rsid w:val="00F067C7"/>
    <w:rsid w:val="00F06ABA"/>
    <w:rsid w:val="00F06B64"/>
    <w:rsid w:val="00F1082D"/>
    <w:rsid w:val="00F10D64"/>
    <w:rsid w:val="00F110E2"/>
    <w:rsid w:val="00F11B96"/>
    <w:rsid w:val="00F1349B"/>
    <w:rsid w:val="00F135DA"/>
    <w:rsid w:val="00F13E8A"/>
    <w:rsid w:val="00F145E4"/>
    <w:rsid w:val="00F14C9C"/>
    <w:rsid w:val="00F171BA"/>
    <w:rsid w:val="00F171FB"/>
    <w:rsid w:val="00F2062D"/>
    <w:rsid w:val="00F212F5"/>
    <w:rsid w:val="00F218E2"/>
    <w:rsid w:val="00F21C02"/>
    <w:rsid w:val="00F2202E"/>
    <w:rsid w:val="00F234BE"/>
    <w:rsid w:val="00F246D4"/>
    <w:rsid w:val="00F24D9B"/>
    <w:rsid w:val="00F24DBE"/>
    <w:rsid w:val="00F252C9"/>
    <w:rsid w:val="00F25C18"/>
    <w:rsid w:val="00F2603D"/>
    <w:rsid w:val="00F26241"/>
    <w:rsid w:val="00F262DB"/>
    <w:rsid w:val="00F26345"/>
    <w:rsid w:val="00F3020D"/>
    <w:rsid w:val="00F3072B"/>
    <w:rsid w:val="00F3100F"/>
    <w:rsid w:val="00F31B1D"/>
    <w:rsid w:val="00F320CE"/>
    <w:rsid w:val="00F325D4"/>
    <w:rsid w:val="00F33B95"/>
    <w:rsid w:val="00F34A67"/>
    <w:rsid w:val="00F36384"/>
    <w:rsid w:val="00F36DB9"/>
    <w:rsid w:val="00F373D1"/>
    <w:rsid w:val="00F3752F"/>
    <w:rsid w:val="00F37BAE"/>
    <w:rsid w:val="00F40F47"/>
    <w:rsid w:val="00F41E76"/>
    <w:rsid w:val="00F424D3"/>
    <w:rsid w:val="00F4323B"/>
    <w:rsid w:val="00F434C2"/>
    <w:rsid w:val="00F44DF6"/>
    <w:rsid w:val="00F453A8"/>
    <w:rsid w:val="00F455B0"/>
    <w:rsid w:val="00F472DA"/>
    <w:rsid w:val="00F47900"/>
    <w:rsid w:val="00F50F99"/>
    <w:rsid w:val="00F511C8"/>
    <w:rsid w:val="00F512C3"/>
    <w:rsid w:val="00F51746"/>
    <w:rsid w:val="00F529C1"/>
    <w:rsid w:val="00F5445E"/>
    <w:rsid w:val="00F54F79"/>
    <w:rsid w:val="00F56F0A"/>
    <w:rsid w:val="00F570BB"/>
    <w:rsid w:val="00F57462"/>
    <w:rsid w:val="00F576B8"/>
    <w:rsid w:val="00F57AFA"/>
    <w:rsid w:val="00F601AA"/>
    <w:rsid w:val="00F6086A"/>
    <w:rsid w:val="00F60F7F"/>
    <w:rsid w:val="00F62779"/>
    <w:rsid w:val="00F62E2D"/>
    <w:rsid w:val="00F632DC"/>
    <w:rsid w:val="00F63331"/>
    <w:rsid w:val="00F6396B"/>
    <w:rsid w:val="00F63B07"/>
    <w:rsid w:val="00F6562E"/>
    <w:rsid w:val="00F656C1"/>
    <w:rsid w:val="00F65EC8"/>
    <w:rsid w:val="00F66412"/>
    <w:rsid w:val="00F70231"/>
    <w:rsid w:val="00F7023E"/>
    <w:rsid w:val="00F70E46"/>
    <w:rsid w:val="00F71C49"/>
    <w:rsid w:val="00F72388"/>
    <w:rsid w:val="00F72771"/>
    <w:rsid w:val="00F72A87"/>
    <w:rsid w:val="00F72BCD"/>
    <w:rsid w:val="00F72C2E"/>
    <w:rsid w:val="00F73579"/>
    <w:rsid w:val="00F73694"/>
    <w:rsid w:val="00F76600"/>
    <w:rsid w:val="00F776CB"/>
    <w:rsid w:val="00F80E58"/>
    <w:rsid w:val="00F8319C"/>
    <w:rsid w:val="00F83997"/>
    <w:rsid w:val="00F83DDB"/>
    <w:rsid w:val="00F83FDC"/>
    <w:rsid w:val="00F848E3"/>
    <w:rsid w:val="00F84B82"/>
    <w:rsid w:val="00F86695"/>
    <w:rsid w:val="00F87428"/>
    <w:rsid w:val="00F87C65"/>
    <w:rsid w:val="00F90433"/>
    <w:rsid w:val="00F904C4"/>
    <w:rsid w:val="00F90E4D"/>
    <w:rsid w:val="00F916D3"/>
    <w:rsid w:val="00F9278A"/>
    <w:rsid w:val="00F92DAA"/>
    <w:rsid w:val="00F933A3"/>
    <w:rsid w:val="00F937D2"/>
    <w:rsid w:val="00F93EE5"/>
    <w:rsid w:val="00F942E6"/>
    <w:rsid w:val="00F95B1D"/>
    <w:rsid w:val="00F96857"/>
    <w:rsid w:val="00F97037"/>
    <w:rsid w:val="00FA0DE7"/>
    <w:rsid w:val="00FA0F07"/>
    <w:rsid w:val="00FA1C87"/>
    <w:rsid w:val="00FA257F"/>
    <w:rsid w:val="00FA2D05"/>
    <w:rsid w:val="00FA4E33"/>
    <w:rsid w:val="00FA5729"/>
    <w:rsid w:val="00FA5A73"/>
    <w:rsid w:val="00FA67C3"/>
    <w:rsid w:val="00FA6ADD"/>
    <w:rsid w:val="00FA7527"/>
    <w:rsid w:val="00FB0070"/>
    <w:rsid w:val="00FB1484"/>
    <w:rsid w:val="00FB21DD"/>
    <w:rsid w:val="00FB23E6"/>
    <w:rsid w:val="00FB265D"/>
    <w:rsid w:val="00FB3A2F"/>
    <w:rsid w:val="00FB3F43"/>
    <w:rsid w:val="00FB4CCD"/>
    <w:rsid w:val="00FB4DCF"/>
    <w:rsid w:val="00FB5104"/>
    <w:rsid w:val="00FB5F7E"/>
    <w:rsid w:val="00FB7BE4"/>
    <w:rsid w:val="00FC0EA5"/>
    <w:rsid w:val="00FC145E"/>
    <w:rsid w:val="00FC1977"/>
    <w:rsid w:val="00FC1C1C"/>
    <w:rsid w:val="00FC2DAA"/>
    <w:rsid w:val="00FC44BC"/>
    <w:rsid w:val="00FC5173"/>
    <w:rsid w:val="00FC5603"/>
    <w:rsid w:val="00FC59C1"/>
    <w:rsid w:val="00FC6AF8"/>
    <w:rsid w:val="00FC6CC2"/>
    <w:rsid w:val="00FC779A"/>
    <w:rsid w:val="00FD025A"/>
    <w:rsid w:val="00FD086C"/>
    <w:rsid w:val="00FD08AA"/>
    <w:rsid w:val="00FD0AAC"/>
    <w:rsid w:val="00FD1732"/>
    <w:rsid w:val="00FD2802"/>
    <w:rsid w:val="00FD3721"/>
    <w:rsid w:val="00FD4F8C"/>
    <w:rsid w:val="00FD538B"/>
    <w:rsid w:val="00FE0256"/>
    <w:rsid w:val="00FE0658"/>
    <w:rsid w:val="00FE0E65"/>
    <w:rsid w:val="00FE2FD2"/>
    <w:rsid w:val="00FE3127"/>
    <w:rsid w:val="00FE401F"/>
    <w:rsid w:val="00FE4E92"/>
    <w:rsid w:val="00FE57C0"/>
    <w:rsid w:val="00FE5FED"/>
    <w:rsid w:val="00FE76D6"/>
    <w:rsid w:val="00FE7C9C"/>
    <w:rsid w:val="00FF0C85"/>
    <w:rsid w:val="00FF1A49"/>
    <w:rsid w:val="00FF23A2"/>
    <w:rsid w:val="00FF27BF"/>
    <w:rsid w:val="00FF3170"/>
    <w:rsid w:val="00FF35CE"/>
    <w:rsid w:val="00FF4A23"/>
    <w:rsid w:val="00FF4BF9"/>
    <w:rsid w:val="00FF60DB"/>
    <w:rsid w:val="00FF6207"/>
    <w:rsid w:val="00FF77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F591C5"/>
  <w15:docId w15:val="{FBF7A688-BD4A-4BED-8157-D2DBCD4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71C1D"/>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CW_Lista"/>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17"/>
      </w:numPr>
    </w:pPr>
  </w:style>
  <w:style w:type="numbering" w:customStyle="1" w:styleId="List1">
    <w:name w:val="List 1"/>
    <w:basedOn w:val="Bezlisty"/>
    <w:rsid w:val="00F44DF6"/>
    <w:pPr>
      <w:numPr>
        <w:numId w:val="3"/>
      </w:numPr>
    </w:pPr>
  </w:style>
  <w:style w:type="numbering" w:customStyle="1" w:styleId="Lista21">
    <w:name w:val="Lista 21"/>
    <w:basedOn w:val="Bezlisty"/>
    <w:rsid w:val="00F44DF6"/>
    <w:pPr>
      <w:numPr>
        <w:numId w:val="4"/>
      </w:numPr>
    </w:pPr>
  </w:style>
  <w:style w:type="numbering" w:customStyle="1" w:styleId="Lista31">
    <w:name w:val="Lista 31"/>
    <w:basedOn w:val="Bezlisty"/>
    <w:rsid w:val="00F44DF6"/>
    <w:pPr>
      <w:numPr>
        <w:numId w:val="5"/>
      </w:numPr>
    </w:pPr>
  </w:style>
  <w:style w:type="numbering" w:customStyle="1" w:styleId="Lista41">
    <w:name w:val="Lista 41"/>
    <w:basedOn w:val="Bezlisty"/>
    <w:rsid w:val="00F44DF6"/>
    <w:pPr>
      <w:numPr>
        <w:numId w:val="6"/>
      </w:numPr>
    </w:pPr>
  </w:style>
  <w:style w:type="numbering" w:customStyle="1" w:styleId="Lista51">
    <w:name w:val="Lista 51"/>
    <w:basedOn w:val="Bezlisty"/>
    <w:rsid w:val="00F44DF6"/>
    <w:pPr>
      <w:numPr>
        <w:numId w:val="7"/>
      </w:numPr>
    </w:pPr>
  </w:style>
  <w:style w:type="numbering" w:customStyle="1" w:styleId="List6">
    <w:name w:val="List 6"/>
    <w:basedOn w:val="Bezlisty"/>
    <w:rsid w:val="00F44DF6"/>
    <w:pPr>
      <w:numPr>
        <w:numId w:val="8"/>
      </w:numPr>
    </w:pPr>
  </w:style>
  <w:style w:type="numbering" w:customStyle="1" w:styleId="List7">
    <w:name w:val="List 7"/>
    <w:basedOn w:val="Bezlisty"/>
    <w:rsid w:val="00F44DF6"/>
    <w:pPr>
      <w:numPr>
        <w:numId w:val="16"/>
      </w:numPr>
    </w:pPr>
  </w:style>
  <w:style w:type="numbering" w:customStyle="1" w:styleId="List8">
    <w:name w:val="List 8"/>
    <w:basedOn w:val="Bezlisty"/>
    <w:rsid w:val="00F44DF6"/>
    <w:pPr>
      <w:numPr>
        <w:numId w:val="9"/>
      </w:numPr>
    </w:pPr>
  </w:style>
  <w:style w:type="numbering" w:customStyle="1" w:styleId="List9">
    <w:name w:val="List 9"/>
    <w:basedOn w:val="Bezlisty"/>
    <w:rsid w:val="00F44DF6"/>
    <w:pPr>
      <w:numPr>
        <w:numId w:val="10"/>
      </w:numPr>
    </w:pPr>
  </w:style>
  <w:style w:type="numbering" w:customStyle="1" w:styleId="List10">
    <w:name w:val="List 10"/>
    <w:basedOn w:val="Bezlisty"/>
    <w:rsid w:val="00F44DF6"/>
    <w:pPr>
      <w:numPr>
        <w:numId w:val="11"/>
      </w:numPr>
    </w:pPr>
  </w:style>
  <w:style w:type="numbering" w:customStyle="1" w:styleId="List11">
    <w:name w:val="List 11"/>
    <w:basedOn w:val="Bezlisty"/>
    <w:rsid w:val="00F44DF6"/>
    <w:pPr>
      <w:numPr>
        <w:numId w:val="12"/>
      </w:numPr>
    </w:pPr>
  </w:style>
  <w:style w:type="numbering" w:customStyle="1" w:styleId="List12">
    <w:name w:val="List 12"/>
    <w:basedOn w:val="Bezlisty"/>
    <w:rsid w:val="00F44DF6"/>
    <w:pPr>
      <w:numPr>
        <w:numId w:val="13"/>
      </w:numPr>
    </w:pPr>
  </w:style>
  <w:style w:type="numbering" w:customStyle="1" w:styleId="List13">
    <w:name w:val="List 13"/>
    <w:basedOn w:val="Bezlisty"/>
    <w:rsid w:val="00F44DF6"/>
    <w:pPr>
      <w:numPr>
        <w:numId w:val="14"/>
      </w:numPr>
    </w:pPr>
  </w:style>
  <w:style w:type="numbering" w:customStyle="1" w:styleId="List14">
    <w:name w:val="List 14"/>
    <w:basedOn w:val="Bezlisty"/>
    <w:rsid w:val="00F44DF6"/>
    <w:pPr>
      <w:numPr>
        <w:numId w:val="15"/>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AkapitzlistZnak">
    <w:name w:val="Akapit z listą Znak"/>
    <w:aliases w:val="wypunktowanie Znak,CW_Lista Znak"/>
    <w:link w:val="Akapitzlist"/>
    <w:uiPriority w:val="34"/>
    <w:qFormat/>
    <w:locked/>
    <w:rsid w:val="008466F4"/>
  </w:style>
  <w:style w:type="character" w:customStyle="1" w:styleId="Nierozpoznanawzmianka1">
    <w:name w:val="Nierozpoznana wzmianka1"/>
    <w:basedOn w:val="Domylnaczcionkaakapitu"/>
    <w:uiPriority w:val="99"/>
    <w:semiHidden/>
    <w:unhideWhenUsed/>
    <w:rsid w:val="00F632DC"/>
    <w:rPr>
      <w:color w:val="605E5C"/>
      <w:shd w:val="clear" w:color="auto" w:fill="E1DFDD"/>
    </w:rPr>
  </w:style>
  <w:style w:type="character" w:customStyle="1" w:styleId="Nierozpoznanawzmianka2">
    <w:name w:val="Nierozpoznana wzmianka2"/>
    <w:basedOn w:val="Domylnaczcionkaakapitu"/>
    <w:uiPriority w:val="99"/>
    <w:semiHidden/>
    <w:unhideWhenUsed/>
    <w:rsid w:val="00273407"/>
    <w:rPr>
      <w:color w:val="605E5C"/>
      <w:shd w:val="clear" w:color="auto" w:fill="E1DFDD"/>
    </w:rPr>
  </w:style>
  <w:style w:type="character" w:customStyle="1" w:styleId="A2Znak">
    <w:name w:val="A2 Znak"/>
    <w:rsid w:val="00013766"/>
    <w:rPr>
      <w:rFonts w:ascii="Verdana" w:hAnsi="Verdana"/>
      <w:b/>
      <w:sz w:val="22"/>
      <w:szCs w:val="24"/>
      <w:lang w:val="pl-PL" w:eastAsia="ar-SA" w:bidi="ar-SA"/>
    </w:rPr>
  </w:style>
  <w:style w:type="character" w:styleId="Odwoanieprzypisukocowego">
    <w:name w:val="endnote reference"/>
    <w:basedOn w:val="Domylnaczcionkaakapitu"/>
    <w:semiHidden/>
    <w:unhideWhenUsed/>
    <w:rsid w:val="00D25D5A"/>
    <w:rPr>
      <w:vertAlign w:val="superscript"/>
    </w:rPr>
  </w:style>
  <w:style w:type="character" w:customStyle="1" w:styleId="Nierozpoznanawzmianka3">
    <w:name w:val="Nierozpoznana wzmianka3"/>
    <w:basedOn w:val="Domylnaczcionkaakapitu"/>
    <w:uiPriority w:val="99"/>
    <w:semiHidden/>
    <w:unhideWhenUsed/>
    <w:rsid w:val="00BB1AFC"/>
    <w:rPr>
      <w:color w:val="605E5C"/>
      <w:shd w:val="clear" w:color="auto" w:fill="E1DFDD"/>
    </w:rPr>
  </w:style>
  <w:style w:type="character" w:customStyle="1" w:styleId="address">
    <w:name w:val="address"/>
    <w:basedOn w:val="Domylnaczcionkaakapitu"/>
    <w:rsid w:val="002D0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42">
      <w:bodyDiv w:val="1"/>
      <w:marLeft w:val="0"/>
      <w:marRight w:val="0"/>
      <w:marTop w:val="0"/>
      <w:marBottom w:val="0"/>
      <w:divBdr>
        <w:top w:val="none" w:sz="0" w:space="0" w:color="auto"/>
        <w:left w:val="none" w:sz="0" w:space="0" w:color="auto"/>
        <w:bottom w:val="none" w:sz="0" w:space="0" w:color="auto"/>
        <w:right w:val="none" w:sz="0" w:space="0" w:color="auto"/>
      </w:divBdr>
    </w:div>
    <w:div w:id="32846385">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112893">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32606393">
      <w:bodyDiv w:val="1"/>
      <w:marLeft w:val="0"/>
      <w:marRight w:val="0"/>
      <w:marTop w:val="0"/>
      <w:marBottom w:val="0"/>
      <w:divBdr>
        <w:top w:val="none" w:sz="0" w:space="0" w:color="auto"/>
        <w:left w:val="none" w:sz="0" w:space="0" w:color="auto"/>
        <w:bottom w:val="none" w:sz="0" w:space="0" w:color="auto"/>
        <w:right w:val="none" w:sz="0" w:space="0" w:color="auto"/>
      </w:divBdr>
    </w:div>
    <w:div w:id="141392331">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014545">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0965339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14246129">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94938799">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60850831">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98741663">
      <w:bodyDiv w:val="1"/>
      <w:marLeft w:val="0"/>
      <w:marRight w:val="0"/>
      <w:marTop w:val="0"/>
      <w:marBottom w:val="0"/>
      <w:divBdr>
        <w:top w:val="none" w:sz="0" w:space="0" w:color="auto"/>
        <w:left w:val="none" w:sz="0" w:space="0" w:color="auto"/>
        <w:bottom w:val="none" w:sz="0" w:space="0" w:color="auto"/>
        <w:right w:val="none" w:sz="0" w:space="0" w:color="auto"/>
      </w:divBdr>
    </w:div>
    <w:div w:id="51681842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71505047">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87813004">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9724722">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19148916">
      <w:bodyDiv w:val="1"/>
      <w:marLeft w:val="0"/>
      <w:marRight w:val="0"/>
      <w:marTop w:val="0"/>
      <w:marBottom w:val="0"/>
      <w:divBdr>
        <w:top w:val="none" w:sz="0" w:space="0" w:color="auto"/>
        <w:left w:val="none" w:sz="0" w:space="0" w:color="auto"/>
        <w:bottom w:val="none" w:sz="0" w:space="0" w:color="auto"/>
        <w:right w:val="none" w:sz="0" w:space="0" w:color="auto"/>
      </w:divBdr>
    </w:div>
    <w:div w:id="619728490">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9168965">
      <w:bodyDiv w:val="1"/>
      <w:marLeft w:val="0"/>
      <w:marRight w:val="0"/>
      <w:marTop w:val="0"/>
      <w:marBottom w:val="0"/>
      <w:divBdr>
        <w:top w:val="none" w:sz="0" w:space="0" w:color="auto"/>
        <w:left w:val="none" w:sz="0" w:space="0" w:color="auto"/>
        <w:bottom w:val="none" w:sz="0" w:space="0" w:color="auto"/>
        <w:right w:val="none" w:sz="0" w:space="0" w:color="auto"/>
      </w:divBdr>
    </w:div>
    <w:div w:id="714505480">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24912601">
      <w:bodyDiv w:val="1"/>
      <w:marLeft w:val="0"/>
      <w:marRight w:val="0"/>
      <w:marTop w:val="0"/>
      <w:marBottom w:val="0"/>
      <w:divBdr>
        <w:top w:val="none" w:sz="0" w:space="0" w:color="auto"/>
        <w:left w:val="none" w:sz="0" w:space="0" w:color="auto"/>
        <w:bottom w:val="none" w:sz="0" w:space="0" w:color="auto"/>
        <w:right w:val="none" w:sz="0" w:space="0" w:color="auto"/>
      </w:divBdr>
    </w:div>
    <w:div w:id="729694828">
      <w:bodyDiv w:val="1"/>
      <w:marLeft w:val="0"/>
      <w:marRight w:val="0"/>
      <w:marTop w:val="0"/>
      <w:marBottom w:val="0"/>
      <w:divBdr>
        <w:top w:val="none" w:sz="0" w:space="0" w:color="auto"/>
        <w:left w:val="none" w:sz="0" w:space="0" w:color="auto"/>
        <w:bottom w:val="none" w:sz="0" w:space="0" w:color="auto"/>
        <w:right w:val="none" w:sz="0" w:space="0" w:color="auto"/>
      </w:divBdr>
    </w:div>
    <w:div w:id="729962753">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6700267">
      <w:bodyDiv w:val="1"/>
      <w:marLeft w:val="0"/>
      <w:marRight w:val="0"/>
      <w:marTop w:val="0"/>
      <w:marBottom w:val="0"/>
      <w:divBdr>
        <w:top w:val="none" w:sz="0" w:space="0" w:color="auto"/>
        <w:left w:val="none" w:sz="0" w:space="0" w:color="auto"/>
        <w:bottom w:val="none" w:sz="0" w:space="0" w:color="auto"/>
        <w:right w:val="none" w:sz="0" w:space="0" w:color="auto"/>
      </w:divBdr>
    </w:div>
    <w:div w:id="849100901">
      <w:bodyDiv w:val="1"/>
      <w:marLeft w:val="0"/>
      <w:marRight w:val="0"/>
      <w:marTop w:val="0"/>
      <w:marBottom w:val="0"/>
      <w:divBdr>
        <w:top w:val="none" w:sz="0" w:space="0" w:color="auto"/>
        <w:left w:val="none" w:sz="0" w:space="0" w:color="auto"/>
        <w:bottom w:val="none" w:sz="0" w:space="0" w:color="auto"/>
        <w:right w:val="none" w:sz="0" w:space="0" w:color="auto"/>
      </w:divBdr>
    </w:div>
    <w:div w:id="881983601">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2566764">
      <w:bodyDiv w:val="1"/>
      <w:marLeft w:val="0"/>
      <w:marRight w:val="0"/>
      <w:marTop w:val="0"/>
      <w:marBottom w:val="0"/>
      <w:divBdr>
        <w:top w:val="none" w:sz="0" w:space="0" w:color="auto"/>
        <w:left w:val="none" w:sz="0" w:space="0" w:color="auto"/>
        <w:bottom w:val="none" w:sz="0" w:space="0" w:color="auto"/>
        <w:right w:val="none" w:sz="0" w:space="0" w:color="auto"/>
      </w:divBdr>
    </w:div>
    <w:div w:id="972322045">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35042124">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76052489">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11361187">
      <w:bodyDiv w:val="1"/>
      <w:marLeft w:val="0"/>
      <w:marRight w:val="0"/>
      <w:marTop w:val="0"/>
      <w:marBottom w:val="0"/>
      <w:divBdr>
        <w:top w:val="none" w:sz="0" w:space="0" w:color="auto"/>
        <w:left w:val="none" w:sz="0" w:space="0" w:color="auto"/>
        <w:bottom w:val="none" w:sz="0" w:space="0" w:color="auto"/>
        <w:right w:val="none" w:sz="0" w:space="0" w:color="auto"/>
      </w:divBdr>
    </w:div>
    <w:div w:id="1149515025">
      <w:bodyDiv w:val="1"/>
      <w:marLeft w:val="0"/>
      <w:marRight w:val="0"/>
      <w:marTop w:val="0"/>
      <w:marBottom w:val="0"/>
      <w:divBdr>
        <w:top w:val="none" w:sz="0" w:space="0" w:color="auto"/>
        <w:left w:val="none" w:sz="0" w:space="0" w:color="auto"/>
        <w:bottom w:val="none" w:sz="0" w:space="0" w:color="auto"/>
        <w:right w:val="none" w:sz="0" w:space="0" w:color="auto"/>
      </w:divBdr>
    </w:div>
    <w:div w:id="1163470791">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23448118">
      <w:bodyDiv w:val="1"/>
      <w:marLeft w:val="0"/>
      <w:marRight w:val="0"/>
      <w:marTop w:val="0"/>
      <w:marBottom w:val="0"/>
      <w:divBdr>
        <w:top w:val="none" w:sz="0" w:space="0" w:color="auto"/>
        <w:left w:val="none" w:sz="0" w:space="0" w:color="auto"/>
        <w:bottom w:val="none" w:sz="0" w:space="0" w:color="auto"/>
        <w:right w:val="none" w:sz="0" w:space="0" w:color="auto"/>
      </w:divBdr>
    </w:div>
    <w:div w:id="1229224059">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441804294">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506164053">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65737293">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805537107">
      <w:bodyDiv w:val="1"/>
      <w:marLeft w:val="0"/>
      <w:marRight w:val="0"/>
      <w:marTop w:val="0"/>
      <w:marBottom w:val="0"/>
      <w:divBdr>
        <w:top w:val="none" w:sz="0" w:space="0" w:color="auto"/>
        <w:left w:val="none" w:sz="0" w:space="0" w:color="auto"/>
        <w:bottom w:val="none" w:sz="0" w:space="0" w:color="auto"/>
        <w:right w:val="none" w:sz="0" w:space="0" w:color="auto"/>
      </w:divBdr>
    </w:div>
    <w:div w:id="1810004129">
      <w:bodyDiv w:val="1"/>
      <w:marLeft w:val="0"/>
      <w:marRight w:val="0"/>
      <w:marTop w:val="0"/>
      <w:marBottom w:val="0"/>
      <w:divBdr>
        <w:top w:val="none" w:sz="0" w:space="0" w:color="auto"/>
        <w:left w:val="none" w:sz="0" w:space="0" w:color="auto"/>
        <w:bottom w:val="none" w:sz="0" w:space="0" w:color="auto"/>
        <w:right w:val="none" w:sz="0" w:space="0" w:color="auto"/>
      </w:divBdr>
    </w:div>
    <w:div w:id="1822119942">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26069246">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1997607430">
      <w:bodyDiv w:val="1"/>
      <w:marLeft w:val="0"/>
      <w:marRight w:val="0"/>
      <w:marTop w:val="0"/>
      <w:marBottom w:val="0"/>
      <w:divBdr>
        <w:top w:val="none" w:sz="0" w:space="0" w:color="auto"/>
        <w:left w:val="none" w:sz="0" w:space="0" w:color="auto"/>
        <w:bottom w:val="none" w:sz="0" w:space="0" w:color="auto"/>
        <w:right w:val="none" w:sz="0" w:space="0" w:color="auto"/>
      </w:divBdr>
    </w:div>
    <w:div w:id="2002544382">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72849236">
      <w:bodyDiv w:val="1"/>
      <w:marLeft w:val="0"/>
      <w:marRight w:val="0"/>
      <w:marTop w:val="0"/>
      <w:marBottom w:val="0"/>
      <w:divBdr>
        <w:top w:val="none" w:sz="0" w:space="0" w:color="auto"/>
        <w:left w:val="none" w:sz="0" w:space="0" w:color="auto"/>
        <w:bottom w:val="none" w:sz="0" w:space="0" w:color="auto"/>
        <w:right w:val="none" w:sz="0" w:space="0" w:color="auto"/>
      </w:divBdr>
    </w:div>
    <w:div w:id="2080864327">
      <w:bodyDiv w:val="1"/>
      <w:marLeft w:val="0"/>
      <w:marRight w:val="0"/>
      <w:marTop w:val="0"/>
      <w:marBottom w:val="0"/>
      <w:divBdr>
        <w:top w:val="none" w:sz="0" w:space="0" w:color="auto"/>
        <w:left w:val="none" w:sz="0" w:space="0" w:color="auto"/>
        <w:bottom w:val="none" w:sz="0" w:space="0" w:color="auto"/>
        <w:right w:val="none" w:sz="0" w:space="0" w:color="auto"/>
      </w:divBdr>
    </w:div>
    <w:div w:id="2111587858">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27650415">
      <w:bodyDiv w:val="1"/>
      <w:marLeft w:val="0"/>
      <w:marRight w:val="0"/>
      <w:marTop w:val="0"/>
      <w:marBottom w:val="0"/>
      <w:divBdr>
        <w:top w:val="none" w:sz="0" w:space="0" w:color="auto"/>
        <w:left w:val="none" w:sz="0" w:space="0" w:color="auto"/>
        <w:bottom w:val="none" w:sz="0" w:space="0" w:color="auto"/>
        <w:right w:val="none" w:sz="0" w:space="0" w:color="auto"/>
      </w:divBdr>
    </w:div>
    <w:div w:id="2142795594">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mpsp-tychy" TargetMode="External"/><Relationship Id="rId13" Type="http://schemas.openxmlformats.org/officeDocument/2006/relationships/hyperlink" Target="https://poczta.home.pl/appsuit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ekretariat@tychy.kmpsp.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czta.home.pl/appsuit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laskie_straz/proceedings?input_proceedings_search=&amp;proceeding_type%5B%5D=all&amp;search-in%5B%5D=1&amp;search-in%5B%5D=2&amp;search-in%5B%5D=3&amp;search-in%5B%5D=4&amp;company-divisions%5B%5D=220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laskie_straz/proceedings?input_proceedings_search=&amp;proceeding_type%5B%5D=all&amp;search-in%5B%5D=1&amp;search-in%5B%5D=2&amp;search-in%5B%5D=3&amp;search-in%5B%5D=4&amp;company-divisions%5B%5D=2204" TargetMode="External"/><Relationship Id="rId23" Type="http://schemas.openxmlformats.org/officeDocument/2006/relationships/fontTable" Target="fontTable.xml"/><Relationship Id="rId10" Type="http://schemas.openxmlformats.org/officeDocument/2006/relationships/hyperlink" Target="mailto:sekretariat@tychy.kmpsp.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tychy.kmpsp.gov.pl" TargetMode="External"/><Relationship Id="rId14" Type="http://schemas.openxmlformats.org/officeDocument/2006/relationships/hyperlink" Target="https://platformazakupowa.pl/pn/slaskie_straz/proceedings?input_proceedings_search=&amp;proceeding_type%5B%5D=all&amp;search-in%5B%5D=1&amp;search-in%5B%5D=2&amp;search-in%5B%5D=3&amp;search-in%5B%5D=4&amp;company-divisions%5B%5D=2204"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EAF30-5E31-4269-A83A-0D606DBC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7461</Words>
  <Characters>51062</Characters>
  <Application>Microsoft Office Word</Application>
  <DocSecurity>0</DocSecurity>
  <Lines>425</Lines>
  <Paragraphs>116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58407</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aherian Herian</cp:lastModifiedBy>
  <cp:revision>3</cp:revision>
  <cp:lastPrinted>2025-01-30T20:57:00Z</cp:lastPrinted>
  <dcterms:created xsi:type="dcterms:W3CDTF">2025-01-30T20:57:00Z</dcterms:created>
  <dcterms:modified xsi:type="dcterms:W3CDTF">2025-01-30T21:14:00Z</dcterms:modified>
</cp:coreProperties>
</file>