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DCFFC" w14:textId="4E928C04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 w:rsidR="00594712">
        <w:rPr>
          <w:b/>
          <w:bCs/>
          <w:sz w:val="24"/>
          <w:szCs w:val="24"/>
        </w:rPr>
        <w:t>4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42C99551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594712">
        <w:rPr>
          <w:sz w:val="24"/>
          <w:szCs w:val="24"/>
          <w:lang w:eastAsia="ar-SA"/>
        </w:rPr>
        <w:t>4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37F2330E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447037">
        <w:rPr>
          <w:sz w:val="24"/>
          <w:szCs w:val="24"/>
          <w:lang w:val="pl"/>
        </w:rPr>
        <w:t>20</w:t>
      </w:r>
      <w:r w:rsidR="00674174" w:rsidRPr="00674174">
        <w:rPr>
          <w:sz w:val="24"/>
          <w:szCs w:val="24"/>
          <w:lang w:val="pl"/>
        </w:rPr>
        <w:t>.202</w:t>
      </w:r>
      <w:r w:rsidR="00594712">
        <w:rPr>
          <w:sz w:val="24"/>
          <w:szCs w:val="24"/>
          <w:lang w:val="pl"/>
        </w:rPr>
        <w:t>4</w:t>
      </w:r>
      <w:r w:rsidR="00674174" w:rsidRPr="00674174">
        <w:rPr>
          <w:sz w:val="24"/>
          <w:szCs w:val="24"/>
          <w:lang w:val="pl"/>
        </w:rPr>
        <w:t>.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>Postępowanie przeprowadzono zostało na podstawie przepisów ustawy z dnia 11.09.2019 r. - Prawo zamówień publicznych (Dz. U. z 20</w:t>
      </w:r>
      <w:r w:rsidR="00C41DE9">
        <w:rPr>
          <w:sz w:val="24"/>
          <w:szCs w:val="24"/>
        </w:rPr>
        <w:t>2</w:t>
      </w:r>
      <w:r w:rsidR="00594712">
        <w:rPr>
          <w:sz w:val="24"/>
          <w:szCs w:val="24"/>
        </w:rPr>
        <w:t>3</w:t>
      </w:r>
      <w:r w:rsidRPr="00AD005F">
        <w:rPr>
          <w:sz w:val="24"/>
          <w:szCs w:val="24"/>
        </w:rPr>
        <w:t xml:space="preserve"> r. poz. </w:t>
      </w:r>
      <w:r w:rsidR="00DD1002">
        <w:rPr>
          <w:sz w:val="24"/>
          <w:szCs w:val="24"/>
        </w:rPr>
        <w:t>1</w:t>
      </w:r>
      <w:r w:rsidR="00594712">
        <w:rPr>
          <w:sz w:val="24"/>
          <w:szCs w:val="24"/>
        </w:rPr>
        <w:t>605</w:t>
      </w:r>
      <w:r w:rsidRPr="00AD005F">
        <w:rPr>
          <w:sz w:val="24"/>
          <w:szCs w:val="24"/>
        </w:rPr>
        <w:t>, ze zm.) - dalej p.z.p.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Pr="009F424F" w:rsidRDefault="006A25C0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9F424F">
        <w:rPr>
          <w:b/>
          <w:bCs/>
          <w:sz w:val="24"/>
          <w:szCs w:val="24"/>
          <w:lang w:eastAsia="ar-SA"/>
        </w:rPr>
        <w:t>§ 1</w:t>
      </w:r>
    </w:p>
    <w:p w14:paraId="56166122" w14:textId="1FE0BD18" w:rsidR="00AD005F" w:rsidRPr="00AD005F" w:rsidRDefault="009F424F" w:rsidP="007249FA">
      <w:pPr>
        <w:tabs>
          <w:tab w:val="left" w:pos="1613"/>
        </w:tabs>
        <w:spacing w:before="120" w:after="120" w:line="276" w:lineRule="auto"/>
        <w:jc w:val="center"/>
        <w:rPr>
          <w:sz w:val="24"/>
          <w:szCs w:val="24"/>
          <w:lang w:eastAsia="ar-SA"/>
        </w:rPr>
      </w:pPr>
      <w:r w:rsidRPr="009F424F">
        <w:rPr>
          <w:rFonts w:eastAsia="Calibri"/>
          <w:b/>
          <w:sz w:val="24"/>
          <w:szCs w:val="24"/>
          <w:lang w:eastAsia="en-US"/>
        </w:rPr>
        <w:t>Przedmiot umowy</w:t>
      </w:r>
    </w:p>
    <w:p w14:paraId="18E61396" w14:textId="2EF34E1C" w:rsidR="00676169" w:rsidRDefault="00676169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  <w:lang w:eastAsia="ar-SA"/>
        </w:rPr>
      </w:pPr>
      <w:r w:rsidRPr="00676169">
        <w:rPr>
          <w:sz w:val="24"/>
          <w:szCs w:val="24"/>
          <w:lang w:eastAsia="ar-SA"/>
        </w:rPr>
        <w:t xml:space="preserve">Na podstawie zamówienia publicznego udzielonego w trybie podstawowym bez negocjacji, Zamawiający zleca, a Wykonawca przyjmuje do wykonania realizację zamówienia publicznego pod nazwą: </w:t>
      </w:r>
      <w:r w:rsidRPr="00705A53">
        <w:rPr>
          <w:b/>
          <w:bCs/>
          <w:sz w:val="24"/>
          <w:szCs w:val="24"/>
          <w:lang w:eastAsia="ar-SA"/>
        </w:rPr>
        <w:t>,,</w:t>
      </w:r>
      <w:r w:rsidR="00705A53" w:rsidRPr="00705A53">
        <w:rPr>
          <w:b/>
          <w:bCs/>
          <w:sz w:val="24"/>
          <w:szCs w:val="24"/>
          <w:lang w:eastAsia="ar-SA"/>
        </w:rPr>
        <w:t>D</w:t>
      </w:r>
      <w:r w:rsidR="00424746" w:rsidRPr="00705A53">
        <w:rPr>
          <w:b/>
          <w:bCs/>
          <w:sz w:val="24"/>
          <w:szCs w:val="24"/>
          <w:lang w:eastAsia="ar-SA"/>
        </w:rPr>
        <w:t>ostawa i zakup fabrycznie nowego ciągnika rolniczego wraz z osprzętem”</w:t>
      </w:r>
      <w:r w:rsidR="00D821B6">
        <w:rPr>
          <w:sz w:val="24"/>
          <w:szCs w:val="24"/>
          <w:lang w:eastAsia="ar-SA"/>
        </w:rPr>
        <w:t>:</w:t>
      </w:r>
    </w:p>
    <w:p w14:paraId="7FE76B52" w14:textId="141A3693" w:rsidR="00D821B6" w:rsidRDefault="00D821B6" w:rsidP="00E63A3D">
      <w:pPr>
        <w:pStyle w:val="Akapitzlist"/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marki: ………</w:t>
      </w:r>
    </w:p>
    <w:p w14:paraId="25DE4E48" w14:textId="39D6F804" w:rsidR="007F7ACD" w:rsidRPr="00676169" w:rsidRDefault="00D821B6" w:rsidP="00E63A3D">
      <w:pPr>
        <w:pStyle w:val="Akapitzlist"/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model: ………</w:t>
      </w:r>
    </w:p>
    <w:p w14:paraId="4D8A13FF" w14:textId="4CFE35F7" w:rsidR="00676169" w:rsidRDefault="00D821B6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  <w:lang w:eastAsia="ar-SA"/>
        </w:rPr>
      </w:pPr>
      <w:r w:rsidRPr="00D821B6">
        <w:rPr>
          <w:sz w:val="24"/>
          <w:szCs w:val="24"/>
          <w:lang w:eastAsia="ar-SA"/>
        </w:rPr>
        <w:t>Parametry techniczne, konstrukcyjne i funkcjonalne oraz wyposażenie pojazdu objętego przedmiotem umowy określa Szczegółowy opis przedmiotu zamówienia złożony przez Wykonawcę na etapie postępowania przetargowego</w:t>
      </w:r>
      <w:r w:rsidR="00676169" w:rsidRPr="00676169">
        <w:rPr>
          <w:sz w:val="24"/>
          <w:szCs w:val="24"/>
          <w:lang w:eastAsia="ar-SA"/>
        </w:rPr>
        <w:t>.</w:t>
      </w:r>
    </w:p>
    <w:p w14:paraId="14936275" w14:textId="6D1EBA9A" w:rsidR="00AD005F" w:rsidRPr="00AD005F" w:rsidRDefault="00AD005F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Przedmiot zamówienia będzie realizowany zgodnie z ofertą Wykonawcy. </w:t>
      </w:r>
    </w:p>
    <w:p w14:paraId="7534E988" w14:textId="6964FB0B" w:rsidR="00AD005F" w:rsidRPr="00AD005F" w:rsidRDefault="00AD005F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Oferta Wykonawcy stanowi załącznik do niniejszej umowy</w:t>
      </w:r>
      <w:r w:rsidR="00461505">
        <w:rPr>
          <w:sz w:val="24"/>
          <w:szCs w:val="24"/>
        </w:rPr>
        <w:t xml:space="preserve">, będący </w:t>
      </w:r>
      <w:r w:rsidRPr="00AD005F">
        <w:rPr>
          <w:sz w:val="24"/>
          <w:szCs w:val="24"/>
        </w:rPr>
        <w:t>je</w:t>
      </w:r>
      <w:r w:rsidR="00461505">
        <w:rPr>
          <w:sz w:val="24"/>
          <w:szCs w:val="24"/>
        </w:rPr>
        <w:t>go</w:t>
      </w:r>
      <w:r w:rsidRPr="00AD005F">
        <w:rPr>
          <w:sz w:val="24"/>
          <w:szCs w:val="24"/>
        </w:rPr>
        <w:t xml:space="preserve"> integralną częścią.</w:t>
      </w:r>
    </w:p>
    <w:p w14:paraId="09F00E1B" w14:textId="08859047" w:rsidR="00AD005F" w:rsidRPr="00AD005F" w:rsidRDefault="00AD005F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Dodatkowo zakres rzeczowy przedmiotu niniejszej umowy określają obowiązujące w postępowaniu zapisy specyfikacji warunków zamówienia (SWZ).</w:t>
      </w:r>
    </w:p>
    <w:p w14:paraId="5959D37C" w14:textId="2AA05112" w:rsidR="00AD005F" w:rsidRPr="00AD005F" w:rsidRDefault="00D821B6" w:rsidP="00E63A3D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D821B6">
        <w:rPr>
          <w:sz w:val="24"/>
          <w:szCs w:val="24"/>
        </w:rPr>
        <w:t xml:space="preserve">Wykonawca gwarantuje, że dostarczony w ramach umowy pojazd będzie w pełni </w:t>
      </w:r>
      <w:r w:rsidRPr="00D821B6">
        <w:rPr>
          <w:sz w:val="24"/>
          <w:szCs w:val="24"/>
        </w:rPr>
        <w:lastRenderedPageBreak/>
        <w:t>sprawny i wolny od wad uniemożliwiających jego użycie zgodnie z przeznaczeniem</w:t>
      </w:r>
      <w:r w:rsidR="00AD005F" w:rsidRPr="00AD005F">
        <w:rPr>
          <w:b/>
          <w:i/>
          <w:sz w:val="24"/>
          <w:szCs w:val="24"/>
        </w:rPr>
        <w:t>.</w:t>
      </w:r>
      <w:r w:rsidR="00AD005F" w:rsidRPr="00AD005F">
        <w:rPr>
          <w:sz w:val="24"/>
          <w:szCs w:val="24"/>
        </w:rPr>
        <w:t xml:space="preserve"> </w:t>
      </w:r>
    </w:p>
    <w:p w14:paraId="0B6E77A0" w14:textId="3F52E3CF" w:rsidR="006A25C0" w:rsidRPr="00AD005F" w:rsidRDefault="00D821B6" w:rsidP="00AD005F">
      <w:pPr>
        <w:pStyle w:val="Akapitzlist"/>
        <w:numPr>
          <w:ilvl w:val="0"/>
          <w:numId w:val="3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D821B6">
        <w:rPr>
          <w:sz w:val="24"/>
          <w:szCs w:val="24"/>
          <w:lang w:eastAsia="ar-SA"/>
        </w:rPr>
        <w:t>Wykonawca przeprowadzać będzie serwisowanie w ramach gwarancji w siedzibie zamawiającego. W przypadku serwisowania pojazdu w punkcie serwisowym Wykonawcy, Wykonawca ponosi całkowity koszt i ryzyko związane z transportem pojazdu do punktu serwisowego i naprawy w trakcie trwania gwarancji</w:t>
      </w:r>
      <w:r w:rsidR="006A25C0" w:rsidRPr="00AD005F">
        <w:rPr>
          <w:sz w:val="24"/>
          <w:szCs w:val="24"/>
          <w:lang w:eastAsia="ar-SA"/>
        </w:rPr>
        <w:t>.</w:t>
      </w:r>
    </w:p>
    <w:p w14:paraId="27EFF0C5" w14:textId="77777777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</w:t>
      </w:r>
    </w:p>
    <w:p w14:paraId="0776D8D2" w14:textId="77777777" w:rsidR="007D73B6" w:rsidRDefault="007D73B6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AF47F85" w14:textId="309CB920" w:rsidR="006A25C0" w:rsidRDefault="006A25C0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9F424F">
        <w:rPr>
          <w:b/>
          <w:bCs/>
          <w:sz w:val="24"/>
          <w:szCs w:val="24"/>
          <w:lang w:eastAsia="ar-SA"/>
        </w:rPr>
        <w:t>§ 2</w:t>
      </w:r>
    </w:p>
    <w:p w14:paraId="1B3ACF90" w14:textId="77777777" w:rsidR="00757648" w:rsidRPr="00757648" w:rsidRDefault="00757648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757648">
        <w:rPr>
          <w:b/>
          <w:bCs/>
          <w:sz w:val="24"/>
          <w:szCs w:val="24"/>
          <w:lang w:eastAsia="ar-SA"/>
        </w:rPr>
        <w:t>Wartość umowy</w:t>
      </w:r>
    </w:p>
    <w:p w14:paraId="356B3294" w14:textId="48DF813D" w:rsidR="00757648" w:rsidRDefault="00757648" w:rsidP="00757648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757648">
        <w:rPr>
          <w:sz w:val="24"/>
          <w:szCs w:val="24"/>
          <w:lang w:eastAsia="ar-SA"/>
        </w:rPr>
        <w:t xml:space="preserve">Wartość umowy wynosi …………………….. zł brutto (słownie: …………………….……….…………………………………………………………) i obejmuje wszystkie koszty związane z wykonywaniem przedmiotu zamówienia, łącznie z dostarczeniem </w:t>
      </w:r>
      <w:r>
        <w:rPr>
          <w:sz w:val="24"/>
          <w:szCs w:val="24"/>
          <w:lang w:eastAsia="ar-SA"/>
        </w:rPr>
        <w:t xml:space="preserve">i rozładunkiem </w:t>
      </w:r>
      <w:r w:rsidRPr="00757648">
        <w:rPr>
          <w:sz w:val="24"/>
          <w:szCs w:val="24"/>
          <w:lang w:eastAsia="ar-SA"/>
        </w:rPr>
        <w:t>pojazdu do miejsca wskazanego przez Zamawiającego oraz przeprowadzeniem szkolenia pracowników Zamawiającego w zakresie jego obsługi</w:t>
      </w:r>
    </w:p>
    <w:p w14:paraId="074E714B" w14:textId="3A9D08E6" w:rsidR="00757648" w:rsidRPr="0023353E" w:rsidRDefault="00757648" w:rsidP="00757648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faktury za dostarczony materiał, przelewem w terminie 30 dni od daty przedłożenia faktury wraz z wymaganymi załącznikami określonymi w § 4 na </w:t>
      </w:r>
      <w:r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 : ………………………………….</w:t>
      </w:r>
    </w:p>
    <w:p w14:paraId="71411B36" w14:textId="77777777" w:rsidR="00757648" w:rsidRPr="00757648" w:rsidRDefault="00757648" w:rsidP="00757648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77CF4CA6" w14:textId="77777777" w:rsidR="00757648" w:rsidRDefault="00757648" w:rsidP="00AD005F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  <w:lang w:eastAsia="ar-SA"/>
        </w:rPr>
      </w:pPr>
    </w:p>
    <w:p w14:paraId="655638A9" w14:textId="77777777" w:rsidR="00757648" w:rsidRPr="00757648" w:rsidRDefault="00757648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757648">
        <w:rPr>
          <w:b/>
          <w:bCs/>
          <w:sz w:val="24"/>
          <w:szCs w:val="24"/>
          <w:lang w:eastAsia="ar-SA"/>
        </w:rPr>
        <w:t>§ 3</w:t>
      </w:r>
    </w:p>
    <w:p w14:paraId="05BC3509" w14:textId="77777777" w:rsidR="009F424F" w:rsidRPr="009F424F" w:rsidRDefault="009F424F" w:rsidP="007249FA">
      <w:pPr>
        <w:widowControl/>
        <w:autoSpaceDE/>
        <w:autoSpaceDN/>
        <w:adjustRightInd/>
        <w:spacing w:before="120" w:after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9F424F">
        <w:rPr>
          <w:rFonts w:eastAsia="Calibri"/>
          <w:b/>
          <w:sz w:val="24"/>
          <w:szCs w:val="24"/>
          <w:lang w:eastAsia="en-US"/>
        </w:rPr>
        <w:t>Termin i dostawa przedmiotu umowy</w:t>
      </w:r>
    </w:p>
    <w:p w14:paraId="50CCF5DF" w14:textId="5D52AF48" w:rsidR="006A25C0" w:rsidRPr="00AD005F" w:rsidRDefault="00D17903" w:rsidP="00581A0E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D17903">
        <w:rPr>
          <w:sz w:val="24"/>
          <w:szCs w:val="24"/>
          <w:lang w:eastAsia="ar-SA"/>
        </w:rPr>
        <w:t xml:space="preserve">Przedmiot umowy, o którym mowa w § 1 umowy, zostanie dostarczony przez Wykonawcę w terminie </w:t>
      </w:r>
      <w:r>
        <w:rPr>
          <w:sz w:val="24"/>
          <w:szCs w:val="24"/>
          <w:lang w:eastAsia="ar-SA"/>
        </w:rPr>
        <w:t xml:space="preserve">30 </w:t>
      </w:r>
      <w:r w:rsidRPr="00D17903">
        <w:rPr>
          <w:sz w:val="24"/>
          <w:szCs w:val="24"/>
          <w:lang w:eastAsia="ar-SA"/>
        </w:rPr>
        <w:t>dni od zawarcia umowy</w:t>
      </w:r>
      <w:r w:rsidR="006A25C0" w:rsidRPr="00AD005F">
        <w:rPr>
          <w:sz w:val="24"/>
          <w:szCs w:val="24"/>
          <w:lang w:eastAsia="ar-SA"/>
        </w:rPr>
        <w:t>.</w:t>
      </w:r>
    </w:p>
    <w:p w14:paraId="3C414735" w14:textId="77777777" w:rsidR="00D17903" w:rsidRPr="00D17903" w:rsidRDefault="00D17903" w:rsidP="00581A0E">
      <w:pPr>
        <w:pStyle w:val="Akapitzlist"/>
        <w:numPr>
          <w:ilvl w:val="0"/>
          <w:numId w:val="5"/>
        </w:numPr>
        <w:rPr>
          <w:sz w:val="24"/>
          <w:szCs w:val="24"/>
          <w:lang w:eastAsia="ar-SA"/>
        </w:rPr>
      </w:pPr>
      <w:r w:rsidRPr="00D17903">
        <w:rPr>
          <w:sz w:val="24"/>
          <w:szCs w:val="24"/>
          <w:lang w:eastAsia="ar-SA"/>
        </w:rPr>
        <w:t xml:space="preserve">Dostarczenie przedmiotu umowy do siedziby Zamawiającego musi mieć miejsce w dniu roboczym. </w:t>
      </w:r>
    </w:p>
    <w:p w14:paraId="737EE9F3" w14:textId="2AFF7723" w:rsidR="00676169" w:rsidRPr="00676169" w:rsidRDefault="00D17903" w:rsidP="00581A0E">
      <w:pPr>
        <w:pStyle w:val="Akapitzlist"/>
        <w:numPr>
          <w:ilvl w:val="0"/>
          <w:numId w:val="5"/>
        </w:numPr>
        <w:rPr>
          <w:sz w:val="24"/>
          <w:szCs w:val="24"/>
          <w:lang w:eastAsia="ar-SA"/>
        </w:rPr>
      </w:pPr>
      <w:r w:rsidRPr="00D17903">
        <w:rPr>
          <w:sz w:val="24"/>
          <w:szCs w:val="24"/>
          <w:lang w:eastAsia="ar-SA"/>
        </w:rPr>
        <w:t>Za dni robocze, o których mowa w niniejszej umowie, uznaje się dni od poniedziałku do piątku w godzinach od 8</w:t>
      </w:r>
      <w:r>
        <w:rPr>
          <w:sz w:val="24"/>
          <w:szCs w:val="24"/>
          <w:lang w:eastAsia="ar-SA"/>
        </w:rPr>
        <w:t>:</w:t>
      </w:r>
      <w:r w:rsidRPr="00D17903">
        <w:rPr>
          <w:sz w:val="24"/>
          <w:szCs w:val="24"/>
          <w:lang w:eastAsia="ar-SA"/>
        </w:rPr>
        <w:t xml:space="preserve">00 do </w:t>
      </w:r>
      <w:r>
        <w:rPr>
          <w:sz w:val="24"/>
          <w:szCs w:val="24"/>
          <w:lang w:eastAsia="ar-SA"/>
        </w:rPr>
        <w:t>14.30</w:t>
      </w:r>
      <w:r w:rsidRPr="00D17903">
        <w:rPr>
          <w:sz w:val="24"/>
          <w:szCs w:val="24"/>
          <w:lang w:eastAsia="ar-SA"/>
        </w:rPr>
        <w:t xml:space="preserve"> z wyłączeniem dni ustawowo wolnych od pracy</w:t>
      </w:r>
      <w:r>
        <w:rPr>
          <w:sz w:val="24"/>
          <w:szCs w:val="24"/>
          <w:lang w:eastAsia="ar-SA"/>
        </w:rPr>
        <w:t>.</w:t>
      </w:r>
    </w:p>
    <w:p w14:paraId="6029B9DB" w14:textId="40905324" w:rsidR="0023353E" w:rsidRDefault="00D17903" w:rsidP="00581A0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D17903">
        <w:rPr>
          <w:sz w:val="24"/>
          <w:szCs w:val="24"/>
        </w:rPr>
        <w:t xml:space="preserve">Wykonawca zobowiązany jest powiadomić Zamawiającego z dwudniowym wyprzedzeniem o dokładnym terminie dostarczenia pojazdu emailem na adres: </w:t>
      </w:r>
      <w:r>
        <w:rPr>
          <w:sz w:val="24"/>
          <w:szCs w:val="24"/>
        </w:rPr>
        <w:t>marek.mazur</w:t>
      </w:r>
      <w:r w:rsidRPr="00D17903">
        <w:rPr>
          <w:sz w:val="24"/>
          <w:szCs w:val="24"/>
        </w:rPr>
        <w:t>@przodkowo.pl lub</w:t>
      </w:r>
      <w:r>
        <w:rPr>
          <w:sz w:val="24"/>
          <w:szCs w:val="24"/>
        </w:rPr>
        <w:t xml:space="preserve"> tel. </w:t>
      </w:r>
      <w:r w:rsidR="00BC2F9A">
        <w:rPr>
          <w:sz w:val="24"/>
          <w:szCs w:val="24"/>
        </w:rPr>
        <w:t>607 154 130</w:t>
      </w:r>
      <w:r w:rsidR="0023353E" w:rsidRPr="0023353E">
        <w:rPr>
          <w:sz w:val="24"/>
          <w:szCs w:val="24"/>
        </w:rPr>
        <w:t>.</w:t>
      </w:r>
    </w:p>
    <w:p w14:paraId="35ECED27" w14:textId="7DBED79D" w:rsidR="00BC2F9A" w:rsidRDefault="00BC2F9A" w:rsidP="00581A0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BC2F9A">
        <w:rPr>
          <w:sz w:val="24"/>
          <w:szCs w:val="24"/>
        </w:rPr>
        <w:t>Dostawa i odbiór pojazdu nastąpi na podstawie protokołu zdawczo-odbiorczego po przeszkoleniu pracowników Zamawiającego w zakresie obsługi pojazdu. Przeszkolenie nastąpi w dniu odbioru pojazdu.</w:t>
      </w:r>
    </w:p>
    <w:p w14:paraId="4A51F335" w14:textId="17E33028" w:rsidR="00BC2F9A" w:rsidRDefault="00773FBB" w:rsidP="00581A0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773FBB">
        <w:rPr>
          <w:sz w:val="24"/>
          <w:szCs w:val="24"/>
        </w:rPr>
        <w:t>Jeżeli w trakcie odbioru zostaną stwierdzone wady lub usterki dające się usunąć lub rozbieżności pomiędzy zamawianym a dostarczonym przedmiotem umowy, Zamawiający może odmówić odbioru, wyznaczając termin do ich usunięcia nie krótszy  niż  7 dni. Wykonawca jest zobowiązany usunąć wady lub usterki na własny koszt w wyznaczonym przez Zamawiającego  terminie</w:t>
      </w:r>
      <w:r>
        <w:rPr>
          <w:sz w:val="24"/>
          <w:szCs w:val="24"/>
        </w:rPr>
        <w:t>.</w:t>
      </w:r>
    </w:p>
    <w:p w14:paraId="4821AFBA" w14:textId="77777777" w:rsidR="00773FBB" w:rsidRPr="00773FBB" w:rsidRDefault="00773FBB" w:rsidP="00581A0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773FBB">
        <w:rPr>
          <w:sz w:val="24"/>
          <w:szCs w:val="24"/>
        </w:rPr>
        <w:lastRenderedPageBreak/>
        <w:t xml:space="preserve">Do przedmiotu umowy Wykonawca jest zobowiązany dołączyć następujące dokumenty: </w:t>
      </w:r>
    </w:p>
    <w:p w14:paraId="4F5F5600" w14:textId="77777777" w:rsidR="00773FBB" w:rsidRPr="00773FBB" w:rsidRDefault="00773FBB" w:rsidP="00581A0E">
      <w:pPr>
        <w:pStyle w:val="Akapitzlist"/>
        <w:numPr>
          <w:ilvl w:val="0"/>
          <w:numId w:val="28"/>
        </w:numPr>
        <w:spacing w:line="276" w:lineRule="auto"/>
        <w:rPr>
          <w:sz w:val="24"/>
          <w:szCs w:val="24"/>
        </w:rPr>
      </w:pPr>
      <w:r w:rsidRPr="00773FBB">
        <w:rPr>
          <w:sz w:val="24"/>
          <w:szCs w:val="24"/>
        </w:rPr>
        <w:t>komplet dokumentów wymaganych w celu zarejestrowania pojazdu w Rzeczypospolitej Polskiej (m.in. świadectwo zgodności WE, oświadczenie o danych i informacjach o pojeździe niezbędnych do rejestracji i ewidencji pojazdów),</w:t>
      </w:r>
    </w:p>
    <w:p w14:paraId="17731944" w14:textId="77777777" w:rsidR="00773FBB" w:rsidRPr="00773FBB" w:rsidRDefault="00773FBB" w:rsidP="00581A0E">
      <w:pPr>
        <w:pStyle w:val="Akapitzlist"/>
        <w:numPr>
          <w:ilvl w:val="0"/>
          <w:numId w:val="28"/>
        </w:numPr>
        <w:spacing w:line="276" w:lineRule="auto"/>
        <w:rPr>
          <w:sz w:val="24"/>
          <w:szCs w:val="24"/>
        </w:rPr>
      </w:pPr>
      <w:r w:rsidRPr="00773FBB">
        <w:rPr>
          <w:sz w:val="24"/>
          <w:szCs w:val="24"/>
        </w:rPr>
        <w:t>instrukcje obsługi w języku polskim,</w:t>
      </w:r>
    </w:p>
    <w:p w14:paraId="02F1F9F4" w14:textId="359D0252" w:rsidR="00773FBB" w:rsidRPr="0023353E" w:rsidRDefault="00773FBB" w:rsidP="00581A0E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73FBB">
        <w:rPr>
          <w:sz w:val="24"/>
          <w:szCs w:val="24"/>
        </w:rPr>
        <w:t>dokumenty gwarancyjne w języku polskim</w:t>
      </w:r>
    </w:p>
    <w:p w14:paraId="48672F8F" w14:textId="77777777" w:rsidR="006A25C0" w:rsidRPr="00AD005F" w:rsidRDefault="006A25C0" w:rsidP="00581A0E">
      <w:pPr>
        <w:tabs>
          <w:tab w:val="left" w:pos="1613"/>
        </w:tabs>
        <w:spacing w:line="360" w:lineRule="auto"/>
        <w:ind w:left="720" w:hanging="360"/>
        <w:jc w:val="both"/>
        <w:rPr>
          <w:sz w:val="24"/>
          <w:szCs w:val="24"/>
          <w:lang w:eastAsia="ar-SA"/>
        </w:rPr>
      </w:pPr>
    </w:p>
    <w:p w14:paraId="35FCAEDD" w14:textId="77777777" w:rsidR="00757648" w:rsidRPr="00757648" w:rsidRDefault="00757648" w:rsidP="007249FA">
      <w:pPr>
        <w:widowControl/>
        <w:autoSpaceDE/>
        <w:autoSpaceDN/>
        <w:adjustRightInd/>
        <w:spacing w:before="120" w:after="120" w:line="276" w:lineRule="auto"/>
        <w:ind w:left="714" w:hanging="357"/>
        <w:jc w:val="center"/>
        <w:rPr>
          <w:rFonts w:eastAsia="Calibri"/>
          <w:b/>
          <w:sz w:val="24"/>
          <w:szCs w:val="24"/>
          <w:lang w:eastAsia="en-US"/>
        </w:rPr>
      </w:pPr>
      <w:r w:rsidRPr="00757648">
        <w:rPr>
          <w:rFonts w:eastAsia="Calibri"/>
          <w:b/>
          <w:sz w:val="24"/>
          <w:szCs w:val="24"/>
          <w:lang w:eastAsia="en-US"/>
        </w:rPr>
        <w:t>§ 4</w:t>
      </w:r>
    </w:p>
    <w:p w14:paraId="39CD2908" w14:textId="77777777" w:rsidR="00757648" w:rsidRPr="00757648" w:rsidRDefault="00757648" w:rsidP="007249FA">
      <w:pPr>
        <w:widowControl/>
        <w:autoSpaceDE/>
        <w:autoSpaceDN/>
        <w:adjustRightInd/>
        <w:spacing w:before="120" w:after="120" w:line="276" w:lineRule="auto"/>
        <w:ind w:left="714" w:hanging="357"/>
        <w:jc w:val="center"/>
        <w:rPr>
          <w:rFonts w:eastAsia="Calibri"/>
          <w:b/>
          <w:sz w:val="24"/>
          <w:szCs w:val="24"/>
          <w:lang w:eastAsia="en-US"/>
        </w:rPr>
      </w:pPr>
      <w:r w:rsidRPr="00757648">
        <w:rPr>
          <w:rFonts w:eastAsia="Calibri"/>
          <w:b/>
          <w:sz w:val="24"/>
          <w:szCs w:val="24"/>
          <w:lang w:eastAsia="en-US"/>
        </w:rPr>
        <w:t>Miejsce realizacji zamówienia</w:t>
      </w:r>
    </w:p>
    <w:p w14:paraId="7227436E" w14:textId="76F43F80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1. Wykonawca zapewni dostarczenie pojazdu do siedziby Gminy Przodkowo, ul. </w:t>
      </w:r>
      <w:r>
        <w:rPr>
          <w:rFonts w:eastAsia="Calibri"/>
          <w:sz w:val="24"/>
          <w:szCs w:val="24"/>
          <w:lang w:eastAsia="en-US"/>
        </w:rPr>
        <w:t>Na skarpie 1A</w:t>
      </w:r>
      <w:r w:rsidRPr="00757648">
        <w:rPr>
          <w:rFonts w:eastAsia="Calibri"/>
          <w:sz w:val="24"/>
          <w:szCs w:val="24"/>
          <w:lang w:eastAsia="en-US"/>
        </w:rPr>
        <w:t>, 83-304 Przodkowo</w:t>
      </w:r>
    </w:p>
    <w:p w14:paraId="6752D46F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2. Wykonawca przyjmuje pełną odpowiedzialność za transport pojazdu do siedziby Zamawiającego określonej w ust. 1, w szczególności z tytułu utraty lub uszkodzenia pojazdu. </w:t>
      </w:r>
    </w:p>
    <w:p w14:paraId="6FACA1BB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3. Za dotrzymanie terminu dostarczenia pojazdu określonego w § 3 ust. 1, przyjmuje się datę podpisania przez Zamawiającego protokołu zdawczo-odbiorczego bez zastrzeżeń. </w:t>
      </w:r>
    </w:p>
    <w:p w14:paraId="2DD4B769" w14:textId="77777777" w:rsidR="006A25C0" w:rsidRPr="00AD005F" w:rsidRDefault="006A25C0" w:rsidP="00581A0E">
      <w:pPr>
        <w:tabs>
          <w:tab w:val="left" w:pos="1613"/>
        </w:tabs>
        <w:spacing w:line="360" w:lineRule="auto"/>
        <w:ind w:left="720" w:hanging="360"/>
        <w:jc w:val="both"/>
        <w:rPr>
          <w:sz w:val="24"/>
          <w:szCs w:val="24"/>
          <w:lang w:eastAsia="ar-SA"/>
        </w:rPr>
      </w:pPr>
    </w:p>
    <w:p w14:paraId="581118F4" w14:textId="77777777" w:rsidR="00757648" w:rsidRPr="00757648" w:rsidRDefault="00757648" w:rsidP="007249FA">
      <w:pPr>
        <w:widowControl/>
        <w:autoSpaceDE/>
        <w:autoSpaceDN/>
        <w:adjustRightInd/>
        <w:spacing w:before="120" w:after="120" w:line="276" w:lineRule="auto"/>
        <w:ind w:left="714" w:hanging="357"/>
        <w:jc w:val="center"/>
        <w:rPr>
          <w:rFonts w:eastAsia="Calibri"/>
          <w:b/>
          <w:sz w:val="24"/>
          <w:szCs w:val="24"/>
          <w:lang w:eastAsia="en-US"/>
        </w:rPr>
      </w:pPr>
      <w:r w:rsidRPr="00757648">
        <w:rPr>
          <w:rFonts w:eastAsia="Calibri"/>
          <w:b/>
          <w:sz w:val="24"/>
          <w:szCs w:val="24"/>
          <w:lang w:eastAsia="en-US"/>
        </w:rPr>
        <w:t>§ 5</w:t>
      </w:r>
    </w:p>
    <w:p w14:paraId="22F72F4B" w14:textId="77777777" w:rsidR="00757648" w:rsidRPr="00757648" w:rsidRDefault="00757648" w:rsidP="007249FA">
      <w:pPr>
        <w:widowControl/>
        <w:autoSpaceDE/>
        <w:autoSpaceDN/>
        <w:adjustRightInd/>
        <w:spacing w:before="120" w:after="120" w:line="276" w:lineRule="auto"/>
        <w:ind w:left="714" w:hanging="357"/>
        <w:jc w:val="center"/>
        <w:rPr>
          <w:rFonts w:eastAsia="Calibri"/>
          <w:b/>
          <w:sz w:val="24"/>
          <w:szCs w:val="24"/>
          <w:lang w:eastAsia="en-US"/>
        </w:rPr>
      </w:pPr>
      <w:r w:rsidRPr="00757648">
        <w:rPr>
          <w:rFonts w:eastAsia="Calibri"/>
          <w:b/>
          <w:sz w:val="24"/>
          <w:szCs w:val="24"/>
          <w:lang w:eastAsia="en-US"/>
        </w:rPr>
        <w:t>Warunki gwarancji i serwisu gwarancyjnego</w:t>
      </w:r>
    </w:p>
    <w:p w14:paraId="7FDE243D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1. Wykonawca odpowiada z tytułu gwarancji udzielonej na dostarczony pojazd na okres ……….. miesięcy liczonych od dnia podpisania bez uwag protokołu odbioru, bez limitu roboczogodzin i bez limitu przejechanych kilometrów. </w:t>
      </w:r>
    </w:p>
    <w:p w14:paraId="082129C1" w14:textId="1B45151E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>2. W przypadku, gdy gwarancja producenta będzie krótsza od minimalnej wymaganej przez</w:t>
      </w:r>
      <w:r w:rsidR="00581A0E">
        <w:rPr>
          <w:rFonts w:eastAsia="Calibri"/>
          <w:sz w:val="24"/>
          <w:szCs w:val="24"/>
          <w:lang w:eastAsia="en-US"/>
        </w:rPr>
        <w:t xml:space="preserve"> </w:t>
      </w:r>
      <w:r w:rsidRPr="00757648">
        <w:rPr>
          <w:rFonts w:eastAsia="Calibri"/>
          <w:sz w:val="24"/>
          <w:szCs w:val="24"/>
          <w:lang w:eastAsia="en-US"/>
        </w:rPr>
        <w:t xml:space="preserve">Zamawiającego, jako wiążąca dla Stron będzie gwarancja udzielona przez Wykonawcę. </w:t>
      </w:r>
    </w:p>
    <w:p w14:paraId="7B4B92AC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3. W przypadku, gdy zapisy gwarancji zawarte w karcie gwarancyjnej  będą mniej korzystne niż zapisy zawarte w umowie, zastosowanie będą miały zapisy niniejszej umowy. </w:t>
      </w:r>
    </w:p>
    <w:p w14:paraId="1D46CE37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4. W przypadku wystąpienia w okresie gwarancji awarii pojazdu lub ujawnienia wad w pojeździe Wykonawca zobowiązuje się do przystąpienia do ich usunięcia w terminie 48 godzin od zgłoszenia przez Zamawiającego. Termin usunięcia Strony ustalą wspólnie, przy założeniu iż nie przekroczy on 5 dni roboczych licząc od dnia zgłoszenia.  </w:t>
      </w:r>
    </w:p>
    <w:p w14:paraId="4061E607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5. W razie wymiany części i elementów na nowe na skutek wystąpienia okoliczności opisanych  w ust. 4 okres gwarancji (na wymienione części i elementy) biegnie od dnia podpisania bez uwag protokołu odbioru reklamowanej części i elementu. Stosowny zapis w tej kwestii winien się znaleźć w książce gwarancyjnej każdego pojazdu. Zapis ust. 1 stosuje się odpowiednio. </w:t>
      </w:r>
    </w:p>
    <w:p w14:paraId="06C2706A" w14:textId="4447D5FF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6. Zamawiający dopuszcza możliwość wydłużenia terminu usunięcia wad wskazanego w ust.4 na pisemny wniosek (dopuszczalna droga e-mail) Wykonawcy zawierający informacje o przyczynie oraz ewentualny termin naprawy. Całkowity termin usunięcia wad nie może przekroczyć 14 dni roboczych, licząc od złożenia przez Zamawiającego zgłoszenia (zawiadomienia) o awarii (reklamacji), o którym mowa w ust. 4. </w:t>
      </w:r>
    </w:p>
    <w:p w14:paraId="6C5F4C20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7. Po dwukrotnej naprawie tej samej części zamiennej podzespołu, jeżeli nadal wykazują one wady, Wykonawca wymieni je na nowe, wolne od wad, w terminie 7 dni roboczych, licząc od dnia złożenia przez Zamawiającego trzeciej reklamacji. Termin ten może zostać przedłużony na zasadach określonych w ust. 6. </w:t>
      </w:r>
    </w:p>
    <w:p w14:paraId="1EF85B9E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8. W sprawach spornych wynikłych przy stwierdzaniu możliwości skorzystania z gwarancji, Zamawiający zastrzega sobie prawo do powołania biegłego, który na podstawie ekspertyzy wskaże przyczynę uszkodzenia. Wynik ekspertyzy wraz z uzasadnieniem będzie wiążący dla Stron. </w:t>
      </w:r>
    </w:p>
    <w:p w14:paraId="38DF76C5" w14:textId="77777777" w:rsidR="00757648" w:rsidRPr="00757648" w:rsidRDefault="00757648" w:rsidP="00581A0E">
      <w:pPr>
        <w:widowControl/>
        <w:autoSpaceDE/>
        <w:autoSpaceDN/>
        <w:adjustRightInd/>
        <w:spacing w:line="276" w:lineRule="auto"/>
        <w:ind w:left="720" w:hanging="360"/>
        <w:jc w:val="both"/>
        <w:rPr>
          <w:rFonts w:eastAsia="Calibri"/>
          <w:sz w:val="24"/>
          <w:szCs w:val="24"/>
          <w:lang w:eastAsia="en-US"/>
        </w:rPr>
      </w:pPr>
      <w:r w:rsidRPr="00757648">
        <w:rPr>
          <w:rFonts w:eastAsia="Calibri"/>
          <w:sz w:val="24"/>
          <w:szCs w:val="24"/>
          <w:lang w:eastAsia="en-US"/>
        </w:rPr>
        <w:t xml:space="preserve">9. W przypadku, gdy z ekspertyzy, o której mowa w ust. 8, wynikać będzie, że Zamawiający jest uprawniony do skorzystania z gwarancji, kosztami ekspertyzy zostanie obciążony Wykonawca. W przypadku, gdy z ekspertyzy wynikać będzie, że uszkodzenia nie są objęte gwarancją, kosztami ekspertyzy zostanie obciążony Zamawiający. </w:t>
      </w:r>
    </w:p>
    <w:p w14:paraId="44FE9A29" w14:textId="67B0FE7D" w:rsidR="00757648" w:rsidRDefault="00757648" w:rsidP="00581A0E">
      <w:pPr>
        <w:tabs>
          <w:tab w:val="left" w:pos="1613"/>
        </w:tabs>
        <w:spacing w:line="276" w:lineRule="auto"/>
        <w:ind w:left="720" w:hanging="360"/>
        <w:jc w:val="both"/>
        <w:rPr>
          <w:sz w:val="24"/>
          <w:szCs w:val="24"/>
          <w:lang w:eastAsia="ar-SA"/>
        </w:rPr>
      </w:pPr>
      <w:r w:rsidRPr="00757648">
        <w:rPr>
          <w:rFonts w:eastAsia="Calibri"/>
          <w:sz w:val="24"/>
          <w:szCs w:val="24"/>
          <w:lang w:eastAsia="en-US"/>
        </w:rPr>
        <w:t xml:space="preserve">10. Zgłoszenia awarii oraz reklamacji, o których mowa w ust. 4 i 6, Zamawiający składać będzie pisemnie </w:t>
      </w:r>
      <w:r w:rsidR="00DB2DE7">
        <w:rPr>
          <w:rFonts w:eastAsia="Calibri"/>
          <w:sz w:val="24"/>
          <w:szCs w:val="24"/>
          <w:lang w:eastAsia="en-US"/>
        </w:rPr>
        <w:t>drogą mailową</w:t>
      </w:r>
      <w:r w:rsidRPr="00757648">
        <w:rPr>
          <w:rFonts w:eastAsia="Calibri"/>
          <w:sz w:val="24"/>
          <w:szCs w:val="24"/>
          <w:lang w:eastAsia="en-US"/>
        </w:rPr>
        <w:t xml:space="preserve"> w dni robocze (od poniedziałku do piątku) w godz. pracy urzędu, </w:t>
      </w:r>
      <w:r w:rsidR="00415E52">
        <w:rPr>
          <w:rFonts w:eastAsia="Calibri"/>
          <w:sz w:val="24"/>
          <w:szCs w:val="24"/>
          <w:lang w:eastAsia="en-US"/>
        </w:rPr>
        <w:t xml:space="preserve">na </w:t>
      </w:r>
      <w:r w:rsidRPr="00757648">
        <w:rPr>
          <w:rFonts w:eastAsia="Calibri"/>
          <w:sz w:val="24"/>
          <w:szCs w:val="24"/>
          <w:lang w:eastAsia="en-US"/>
        </w:rPr>
        <w:t xml:space="preserve">adres </w:t>
      </w:r>
      <w:r w:rsidR="00415E52">
        <w:rPr>
          <w:rFonts w:eastAsia="Calibri"/>
          <w:sz w:val="24"/>
          <w:szCs w:val="24"/>
          <w:lang w:eastAsia="en-US"/>
        </w:rPr>
        <w:t>e</w:t>
      </w:r>
      <w:r w:rsidRPr="00757648">
        <w:rPr>
          <w:rFonts w:eastAsia="Calibri"/>
          <w:sz w:val="24"/>
          <w:szCs w:val="24"/>
          <w:lang w:eastAsia="en-US"/>
        </w:rPr>
        <w:t>mail:. ……………………….</w:t>
      </w:r>
    </w:p>
    <w:p w14:paraId="196A05F7" w14:textId="77777777" w:rsidR="00581A0E" w:rsidRDefault="00581A0E" w:rsidP="00581A0E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14:paraId="088F05E3" w14:textId="563C7CE2" w:rsidR="00581A0E" w:rsidRPr="00581A0E" w:rsidRDefault="00581A0E" w:rsidP="007249FA">
      <w:pPr>
        <w:widowControl/>
        <w:autoSpaceDE/>
        <w:autoSpaceDN/>
        <w:adjustRightInd/>
        <w:spacing w:before="120" w:after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581A0E">
        <w:rPr>
          <w:rFonts w:eastAsia="Calibri"/>
          <w:b/>
          <w:sz w:val="24"/>
          <w:szCs w:val="24"/>
          <w:lang w:eastAsia="en-US"/>
        </w:rPr>
        <w:t xml:space="preserve">§ </w:t>
      </w:r>
      <w:r>
        <w:rPr>
          <w:rFonts w:eastAsia="Calibri"/>
          <w:b/>
          <w:sz w:val="24"/>
          <w:szCs w:val="24"/>
          <w:lang w:eastAsia="en-US"/>
        </w:rPr>
        <w:t>6</w:t>
      </w:r>
    </w:p>
    <w:p w14:paraId="71E1832B" w14:textId="77777777" w:rsidR="00581A0E" w:rsidRPr="00581A0E" w:rsidRDefault="00581A0E" w:rsidP="007249FA">
      <w:pPr>
        <w:widowControl/>
        <w:autoSpaceDE/>
        <w:autoSpaceDN/>
        <w:adjustRightInd/>
        <w:spacing w:before="120" w:after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581A0E">
        <w:rPr>
          <w:rFonts w:eastAsia="Calibri"/>
          <w:b/>
          <w:sz w:val="24"/>
          <w:szCs w:val="24"/>
          <w:lang w:eastAsia="en-US"/>
        </w:rPr>
        <w:t>Kary umowne</w:t>
      </w:r>
    </w:p>
    <w:p w14:paraId="7372012E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1. W razie niewykonania lub nienależytego wykonania Umowy Wykonawca zobowiązuje  się zapłacić Zamawiającemu następujące kary umowne w następującej wysokości: </w:t>
      </w:r>
    </w:p>
    <w:p w14:paraId="77A42596" w14:textId="39D9D728" w:rsidR="00581A0E" w:rsidRPr="00581A0E" w:rsidRDefault="00581A0E" w:rsidP="00581A0E">
      <w:pPr>
        <w:pStyle w:val="Akapitzlist"/>
        <w:widowControl/>
        <w:numPr>
          <w:ilvl w:val="1"/>
          <w:numId w:val="30"/>
        </w:numPr>
        <w:autoSpaceDE/>
        <w:autoSpaceDN/>
        <w:adjustRightInd/>
        <w:spacing w:line="276" w:lineRule="auto"/>
        <w:ind w:left="993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niewykonania, dostarczenia pojazdu niezgodnie z opisem przedmiotu zamówienia, odstąpienia od umowy przez Wykonawcę lub Zamawiającego z przyczyn leżących po stronie Wykonawcy, w wysokości 10% łącznego wynagrodzenia brutto określonego w § 6 ust. 1 </w:t>
      </w:r>
    </w:p>
    <w:p w14:paraId="6F42F0A3" w14:textId="4E649110" w:rsidR="00581A0E" w:rsidRPr="00581A0E" w:rsidRDefault="00581A0E" w:rsidP="00581A0E">
      <w:pPr>
        <w:pStyle w:val="Akapitzlist"/>
        <w:widowControl/>
        <w:numPr>
          <w:ilvl w:val="1"/>
          <w:numId w:val="30"/>
        </w:numPr>
        <w:autoSpaceDE/>
        <w:autoSpaceDN/>
        <w:adjustRightInd/>
        <w:spacing w:line="276" w:lineRule="auto"/>
        <w:ind w:left="993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przekroczenia terminu wydania pojazdu określonego w § 3 ust. 1 niniejszej umowy,  w wysokości 0,02% łącznego wynagrodzenia brutto za każdy dzień opóźnienia, określonego w § 6 ust. 1; </w:t>
      </w:r>
    </w:p>
    <w:p w14:paraId="761694DF" w14:textId="236BB7D6" w:rsidR="00581A0E" w:rsidRPr="00581A0E" w:rsidRDefault="00581A0E" w:rsidP="00581A0E">
      <w:pPr>
        <w:pStyle w:val="Akapitzlist"/>
        <w:widowControl/>
        <w:numPr>
          <w:ilvl w:val="1"/>
          <w:numId w:val="30"/>
        </w:numPr>
        <w:autoSpaceDE/>
        <w:autoSpaceDN/>
        <w:adjustRightInd/>
        <w:spacing w:line="276" w:lineRule="auto"/>
        <w:ind w:left="993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przekroczenia terminu przystąpienia do usunięcia awarii pojazdu określonego w § 5 ust. 3 umowy w wysokości 0,01% łącznego wynagrodzenia brutto za każda godzinę opóźnienia, określonego w § 6 ust. 1; </w:t>
      </w:r>
    </w:p>
    <w:p w14:paraId="5B5A325C" w14:textId="51AB19C3" w:rsidR="00581A0E" w:rsidRPr="00581A0E" w:rsidRDefault="00581A0E" w:rsidP="00581A0E">
      <w:pPr>
        <w:pStyle w:val="Akapitzlist"/>
        <w:widowControl/>
        <w:numPr>
          <w:ilvl w:val="1"/>
          <w:numId w:val="30"/>
        </w:numPr>
        <w:autoSpaceDE/>
        <w:autoSpaceDN/>
        <w:adjustRightInd/>
        <w:spacing w:line="276" w:lineRule="auto"/>
        <w:ind w:left="993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przekroczenia terminu usunięcia awarii lub wad pojazdu określonego w § 5 ust. 3 i 4 umowy w wysokości 0,02% łącznego wynagrodzenia brutto za każdy dzień opóźnienia, określonego w § 6 ust. 1. </w:t>
      </w:r>
    </w:p>
    <w:p w14:paraId="2E4ADD4C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2. Kary umowne są niezależne od poniesionej szkody. </w:t>
      </w:r>
    </w:p>
    <w:p w14:paraId="09187957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3. Zapłata kary umownej, o której mowa w ust. 1 pkt. 2-4 lub jej potrącenie z wynagrodzenia należnego Wykonawcy, nie zwalnia Wykonawcy z obowiązku dokończenia realizacji przedmiotu umowy, jak również z żadnych innych zobowiązań umownych. </w:t>
      </w:r>
    </w:p>
    <w:p w14:paraId="0AF3B216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4. Zamawiający zastrzega sobie prawo żądania odszkodowania uzupełniającego  przekraczającego wysokość zastrzeżonych kar. </w:t>
      </w:r>
    </w:p>
    <w:p w14:paraId="4203A14D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5. Kary, o których mowa w ust. 1 Wykonawca zapłaci na wskazany przez Zamawiającego rachunek bankowy przelewem, w terminie 14 dni kalendarzowych, licząc od dnia doręczenia mu żądania Zamawiającego zapłaty takiej kary umownej.  </w:t>
      </w:r>
    </w:p>
    <w:p w14:paraId="204FE05D" w14:textId="77777777" w:rsidR="00581A0E" w:rsidRPr="00581A0E" w:rsidRDefault="00581A0E" w:rsidP="00581A0E">
      <w:pPr>
        <w:widowControl/>
        <w:autoSpaceDE/>
        <w:autoSpaceDN/>
        <w:adjustRightInd/>
        <w:spacing w:line="276" w:lineRule="auto"/>
        <w:ind w:left="568" w:hanging="284"/>
        <w:jc w:val="both"/>
        <w:rPr>
          <w:rFonts w:eastAsia="Calibri"/>
          <w:sz w:val="24"/>
          <w:szCs w:val="24"/>
          <w:lang w:eastAsia="en-US"/>
        </w:rPr>
      </w:pPr>
      <w:r w:rsidRPr="00581A0E">
        <w:rPr>
          <w:rFonts w:eastAsia="Calibri"/>
          <w:sz w:val="24"/>
          <w:szCs w:val="24"/>
          <w:lang w:eastAsia="en-US"/>
        </w:rPr>
        <w:t xml:space="preserve">6. Zamawiający z tytułu nieterminowego regulowania faktur zobowiązany będzie do zapłaty odsetek ustawowych za każdy dzień zwłoki. </w:t>
      </w:r>
    </w:p>
    <w:p w14:paraId="4D2564EA" w14:textId="77777777" w:rsidR="00757648" w:rsidRDefault="00757648" w:rsidP="0023353E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528DAC10" w14:textId="0E0FB890" w:rsidR="002D7F35" w:rsidRDefault="002D7F35" w:rsidP="007249FA">
      <w:pPr>
        <w:spacing w:before="120" w:after="120" w:line="276" w:lineRule="auto"/>
        <w:jc w:val="center"/>
        <w:rPr>
          <w:b/>
          <w:bCs/>
          <w:sz w:val="24"/>
          <w:szCs w:val="24"/>
        </w:rPr>
      </w:pPr>
      <w:r w:rsidRPr="00581A0E">
        <w:rPr>
          <w:b/>
          <w:bCs/>
          <w:sz w:val="24"/>
          <w:szCs w:val="24"/>
        </w:rPr>
        <w:t>§ </w:t>
      </w:r>
      <w:r w:rsidR="00581A0E" w:rsidRPr="00581A0E">
        <w:rPr>
          <w:b/>
          <w:bCs/>
          <w:sz w:val="24"/>
          <w:szCs w:val="24"/>
        </w:rPr>
        <w:t>7</w:t>
      </w:r>
    </w:p>
    <w:p w14:paraId="7B5565AC" w14:textId="3C8AD4ED" w:rsidR="00581A0E" w:rsidRPr="00581A0E" w:rsidRDefault="00581A0E" w:rsidP="007249FA">
      <w:pPr>
        <w:spacing w:before="120" w:after="12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Zmiana umowy</w:t>
      </w:r>
    </w:p>
    <w:p w14:paraId="71E00A2E" w14:textId="77777777" w:rsidR="007F7ACD" w:rsidRPr="003A31EF" w:rsidRDefault="007F7ACD" w:rsidP="007F7ACD">
      <w:pPr>
        <w:pStyle w:val="Akapitzlist"/>
        <w:numPr>
          <w:ilvl w:val="0"/>
          <w:numId w:val="17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3AF375D5" w14:textId="77777777" w:rsidR="007F7ACD" w:rsidRDefault="007F7ACD" w:rsidP="007F7ACD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28FC2E3E" w14:textId="53522484" w:rsidR="007F7ACD" w:rsidRDefault="007F7ACD" w:rsidP="007F7ACD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  <w:r w:rsidR="00B52BDF">
        <w:rPr>
          <w:sz w:val="24"/>
          <w:szCs w:val="24"/>
        </w:rPr>
        <w:t xml:space="preserve"> </w:t>
      </w:r>
      <w:r w:rsidR="00B52BDF" w:rsidRPr="004C6E84">
        <w:rPr>
          <w:sz w:val="24"/>
          <w:szCs w:val="24"/>
        </w:rPr>
        <w:t xml:space="preserve">powodującego wydłużenie tego terminu o ponad </w:t>
      </w:r>
      <w:r w:rsidR="004C6E84" w:rsidRPr="004C6E84">
        <w:rPr>
          <w:sz w:val="24"/>
          <w:szCs w:val="24"/>
        </w:rPr>
        <w:t>3</w:t>
      </w:r>
      <w:r w:rsidR="00B52BDF" w:rsidRPr="004C6E84">
        <w:rPr>
          <w:sz w:val="24"/>
          <w:szCs w:val="24"/>
        </w:rPr>
        <w:t xml:space="preserve"> dni</w:t>
      </w:r>
    </w:p>
    <w:p w14:paraId="6D86CD66" w14:textId="77777777" w:rsidR="007F7ACD" w:rsidRDefault="007F7ACD" w:rsidP="007F7ACD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</w:t>
      </w:r>
    </w:p>
    <w:p w14:paraId="6782A9D4" w14:textId="77777777" w:rsidR="007F7ACD" w:rsidRDefault="007F7ACD" w:rsidP="007F7ACD">
      <w:pPr>
        <w:pStyle w:val="Akapitzlist"/>
        <w:numPr>
          <w:ilvl w:val="1"/>
          <w:numId w:val="18"/>
        </w:numPr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wystąpienia „siły wyższej” – czyli wydarzenia nieprzewidywalnego i poza kontrolą stron niniejszej umowy, występującego po podpisaniu umowy i powodującego niemożliwość wywiązania się z umowy w jej obecnym</w:t>
      </w:r>
      <w:r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brzmieniu</w:t>
      </w:r>
    </w:p>
    <w:p w14:paraId="3B4DC023" w14:textId="77777777" w:rsidR="007F7ACD" w:rsidRDefault="007F7ACD" w:rsidP="007F7ACD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24361F">
        <w:rPr>
          <w:sz w:val="24"/>
          <w:szCs w:val="24"/>
        </w:rPr>
        <w:t>Nadto zmiana umowy jest możliwa w przypadku nadzwyczajnej zmiany okoliczności, której żadna ze stron nie była w stanie przewidzieć, w rozumieniu przewidzianym przepisami  KC o klauzuli rebus sic stantibus</w:t>
      </w:r>
      <w:r>
        <w:rPr>
          <w:sz w:val="24"/>
          <w:szCs w:val="24"/>
        </w:rPr>
        <w:t>.</w:t>
      </w:r>
    </w:p>
    <w:p w14:paraId="18163C95" w14:textId="0AF97F6D" w:rsidR="002D7F35" w:rsidRDefault="007F7ACD" w:rsidP="007F7ACD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7F7ACD">
        <w:rPr>
          <w:sz w:val="24"/>
          <w:szCs w:val="24"/>
        </w:rPr>
        <w:t>Zmiana niniejszej umowy wymaga formy pisemnej pod rygorem nieważności.</w:t>
      </w:r>
    </w:p>
    <w:p w14:paraId="6ADC5C1C" w14:textId="77777777" w:rsidR="007249FA" w:rsidRPr="007F7ACD" w:rsidRDefault="007249FA" w:rsidP="007249FA">
      <w:pPr>
        <w:pStyle w:val="Akapitzlist"/>
        <w:spacing w:line="276" w:lineRule="auto"/>
        <w:jc w:val="both"/>
        <w:rPr>
          <w:sz w:val="24"/>
          <w:szCs w:val="24"/>
        </w:rPr>
      </w:pPr>
    </w:p>
    <w:p w14:paraId="7D03B389" w14:textId="510CD05F" w:rsidR="002D7F35" w:rsidRDefault="002D7F35" w:rsidP="007249FA">
      <w:pPr>
        <w:spacing w:before="120" w:after="120" w:line="276" w:lineRule="auto"/>
        <w:ind w:left="74"/>
        <w:jc w:val="center"/>
        <w:rPr>
          <w:b/>
          <w:bCs/>
          <w:sz w:val="24"/>
          <w:szCs w:val="24"/>
        </w:rPr>
      </w:pPr>
      <w:r w:rsidRPr="00581A0E">
        <w:rPr>
          <w:b/>
          <w:bCs/>
          <w:sz w:val="24"/>
          <w:szCs w:val="24"/>
        </w:rPr>
        <w:t>§ </w:t>
      </w:r>
      <w:r w:rsidR="00581A0E">
        <w:rPr>
          <w:b/>
          <w:bCs/>
          <w:sz w:val="24"/>
          <w:szCs w:val="24"/>
        </w:rPr>
        <w:t>8</w:t>
      </w:r>
    </w:p>
    <w:p w14:paraId="5D4023EB" w14:textId="1F0BB540" w:rsidR="00581A0E" w:rsidRPr="00581A0E" w:rsidRDefault="00581A0E" w:rsidP="007249FA">
      <w:pPr>
        <w:spacing w:before="120" w:after="120" w:line="276" w:lineRule="auto"/>
        <w:ind w:left="7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Odstąpienie od umowy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Zamawiający może odstąpić od umowy: </w:t>
      </w:r>
    </w:p>
    <w:p w14:paraId="711C4FEC" w14:textId="77777777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p.z.p. i art. 455 p.z.p.,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p.z.p., </w:t>
      </w:r>
    </w:p>
    <w:p w14:paraId="2F16C8B0" w14:textId="758E6938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  <w:t xml:space="preserve">W przypadku odstąpienia z powodu dokonania zmiany umowy z naruszeniem art. 454 p.z.p. i art. 455 p.z.p., Zamawiający odstępuje od umowy w części, której zmiana dotyczy. </w:t>
      </w:r>
    </w:p>
    <w:p w14:paraId="3AB3BE23" w14:textId="68996706" w:rsidR="002D7F35" w:rsidRPr="00B67ACB" w:rsidRDefault="00B67ACB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2A9FD6CC" w14:textId="77777777" w:rsidR="002D7F35" w:rsidRPr="003A31EF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84AB7D4" w14:textId="42617608" w:rsidR="006A25C0" w:rsidRDefault="006A25C0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581A0E">
        <w:rPr>
          <w:b/>
          <w:bCs/>
          <w:sz w:val="24"/>
          <w:szCs w:val="24"/>
          <w:lang w:eastAsia="ar-SA"/>
        </w:rPr>
        <w:t xml:space="preserve">§ </w:t>
      </w:r>
      <w:r w:rsidR="00581A0E" w:rsidRPr="00581A0E">
        <w:rPr>
          <w:b/>
          <w:bCs/>
          <w:sz w:val="24"/>
          <w:szCs w:val="24"/>
          <w:lang w:eastAsia="ar-SA"/>
        </w:rPr>
        <w:t>9</w:t>
      </w:r>
    </w:p>
    <w:p w14:paraId="31D878EE" w14:textId="77777777" w:rsidR="00581A0E" w:rsidRPr="00581A0E" w:rsidRDefault="00581A0E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581A0E">
        <w:rPr>
          <w:b/>
          <w:bCs/>
          <w:sz w:val="24"/>
          <w:szCs w:val="24"/>
          <w:lang w:eastAsia="ar-SA"/>
        </w:rPr>
        <w:t>Osoby odpowiedzialne</w:t>
      </w:r>
    </w:p>
    <w:p w14:paraId="145BF726" w14:textId="77777777" w:rsidR="00581A0E" w:rsidRPr="00581A0E" w:rsidRDefault="00581A0E" w:rsidP="003A31EF">
      <w:pPr>
        <w:tabs>
          <w:tab w:val="left" w:pos="1613"/>
        </w:tabs>
        <w:spacing w:line="276" w:lineRule="auto"/>
        <w:jc w:val="center"/>
        <w:rPr>
          <w:b/>
          <w:bCs/>
          <w:sz w:val="24"/>
          <w:szCs w:val="24"/>
          <w:lang w:eastAsia="ar-SA"/>
        </w:rPr>
      </w:pPr>
    </w:p>
    <w:p w14:paraId="7B358D75" w14:textId="77777777" w:rsidR="002D7F35" w:rsidRPr="003A31EF" w:rsidRDefault="002D7F35" w:rsidP="00581A0E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7249FA">
      <w:pPr>
        <w:spacing w:line="276" w:lineRule="auto"/>
        <w:ind w:left="426" w:firstLine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7249FA">
      <w:pPr>
        <w:spacing w:line="276" w:lineRule="auto"/>
        <w:ind w:left="75" w:firstLine="63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7249FA">
      <w:pPr>
        <w:spacing w:line="276" w:lineRule="auto"/>
        <w:ind w:left="75" w:firstLine="63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581A0E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7249FA">
      <w:pPr>
        <w:spacing w:line="276" w:lineRule="auto"/>
        <w:ind w:left="426" w:firstLine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7249FA">
      <w:pPr>
        <w:spacing w:line="276" w:lineRule="auto"/>
        <w:ind w:left="75" w:firstLine="63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7249FA">
      <w:pPr>
        <w:spacing w:line="276" w:lineRule="auto"/>
        <w:ind w:left="75" w:firstLine="63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0F1F3251" w:rsidR="002D7F35" w:rsidRPr="007249FA" w:rsidRDefault="002D7F35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7249FA">
        <w:rPr>
          <w:b/>
          <w:bCs/>
          <w:sz w:val="24"/>
          <w:szCs w:val="24"/>
          <w:lang w:eastAsia="ar-SA"/>
        </w:rPr>
        <w:t xml:space="preserve">§ </w:t>
      </w:r>
      <w:r w:rsidR="007249FA" w:rsidRPr="007249FA">
        <w:rPr>
          <w:b/>
          <w:bCs/>
          <w:sz w:val="24"/>
          <w:szCs w:val="24"/>
          <w:lang w:eastAsia="ar-SA"/>
        </w:rPr>
        <w:t>10</w:t>
      </w:r>
    </w:p>
    <w:p w14:paraId="33E1C642" w14:textId="77777777" w:rsidR="00B67ACB" w:rsidRDefault="006A25C0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  <w:lang w:eastAsia="ar-SA"/>
        </w:rPr>
        <w:t>W sprawach nieuregulowanych niniejszą umową zastosowanie mają przepisy Kodeksu</w:t>
      </w:r>
      <w:r w:rsidR="00B67ACB" w:rsidRPr="00B67ACB">
        <w:rPr>
          <w:sz w:val="24"/>
          <w:szCs w:val="24"/>
          <w:lang w:eastAsia="ar-SA"/>
        </w:rPr>
        <w:t xml:space="preserve"> </w:t>
      </w:r>
      <w:r w:rsidRPr="00B67ACB">
        <w:rPr>
          <w:sz w:val="24"/>
          <w:szCs w:val="24"/>
          <w:lang w:eastAsia="ar-SA"/>
        </w:rPr>
        <w:t>Cywilnego.</w:t>
      </w:r>
    </w:p>
    <w:p w14:paraId="3503453D" w14:textId="280A72C5" w:rsidR="00B67ACB" w:rsidRPr="00B67ACB" w:rsidRDefault="00B67ACB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0B81FFE" w14:textId="77777777" w:rsidR="006A25C0" w:rsidRPr="003A31E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72B02C23" w14:textId="7778B398" w:rsidR="006A25C0" w:rsidRDefault="006A25C0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7249FA">
        <w:rPr>
          <w:b/>
          <w:bCs/>
          <w:sz w:val="24"/>
          <w:szCs w:val="24"/>
          <w:lang w:eastAsia="ar-SA"/>
        </w:rPr>
        <w:t xml:space="preserve">§ </w:t>
      </w:r>
      <w:r w:rsidR="007249FA" w:rsidRPr="007249FA">
        <w:rPr>
          <w:b/>
          <w:bCs/>
          <w:sz w:val="24"/>
          <w:szCs w:val="24"/>
          <w:lang w:eastAsia="ar-SA"/>
        </w:rPr>
        <w:t>11</w:t>
      </w:r>
    </w:p>
    <w:p w14:paraId="2678210A" w14:textId="1E30288F" w:rsidR="007249FA" w:rsidRPr="007249FA" w:rsidRDefault="007249FA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Spory</w:t>
      </w:r>
    </w:p>
    <w:p w14:paraId="6B9A24E3" w14:textId="77777777" w:rsidR="006A25C0" w:rsidRPr="00AD005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Ewentualne spory mogące wyniknąć na tle uregulowań niniejszej umowy strony zobowiązują 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13860125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16E6927B" w14:textId="3B728F80" w:rsidR="006A25C0" w:rsidRDefault="006A25C0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 w:rsidRPr="007249FA">
        <w:rPr>
          <w:b/>
          <w:bCs/>
          <w:sz w:val="24"/>
          <w:szCs w:val="24"/>
          <w:lang w:eastAsia="ar-SA"/>
        </w:rPr>
        <w:t xml:space="preserve">§ </w:t>
      </w:r>
      <w:r w:rsidR="002D7F35" w:rsidRPr="007249FA">
        <w:rPr>
          <w:b/>
          <w:bCs/>
          <w:sz w:val="24"/>
          <w:szCs w:val="24"/>
          <w:lang w:eastAsia="ar-SA"/>
        </w:rPr>
        <w:t>1</w:t>
      </w:r>
      <w:r w:rsidR="007249FA" w:rsidRPr="007249FA">
        <w:rPr>
          <w:b/>
          <w:bCs/>
          <w:sz w:val="24"/>
          <w:szCs w:val="24"/>
          <w:lang w:eastAsia="ar-SA"/>
        </w:rPr>
        <w:t>2</w:t>
      </w:r>
    </w:p>
    <w:p w14:paraId="157ECC28" w14:textId="1B93F7A1" w:rsidR="007249FA" w:rsidRPr="007249FA" w:rsidRDefault="007249FA" w:rsidP="007249FA">
      <w:pPr>
        <w:tabs>
          <w:tab w:val="left" w:pos="1613"/>
        </w:tabs>
        <w:spacing w:before="120" w:after="120" w:line="276" w:lineRule="auto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Postanowienia końcowe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49DE0A4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p w14:paraId="139F4C0C" w14:textId="77777777" w:rsidR="00F755C2" w:rsidRPr="00AD005F" w:rsidRDefault="00F755C2" w:rsidP="00AD005F">
      <w:pPr>
        <w:jc w:val="both"/>
        <w:rPr>
          <w:sz w:val="24"/>
          <w:szCs w:val="24"/>
        </w:rPr>
      </w:pPr>
    </w:p>
    <w:sectPr w:rsidR="00F755C2" w:rsidRPr="00AD0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34B1"/>
    <w:multiLevelType w:val="hybridMultilevel"/>
    <w:tmpl w:val="67269F2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29624D"/>
    <w:multiLevelType w:val="hybridMultilevel"/>
    <w:tmpl w:val="0166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D866EAA"/>
    <w:multiLevelType w:val="hybridMultilevel"/>
    <w:tmpl w:val="67E2E6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B538BC"/>
    <w:multiLevelType w:val="hybridMultilevel"/>
    <w:tmpl w:val="85AA5A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B247D"/>
    <w:multiLevelType w:val="hybridMultilevel"/>
    <w:tmpl w:val="C4581E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10205"/>
    <w:multiLevelType w:val="hybridMultilevel"/>
    <w:tmpl w:val="370C2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728B9"/>
    <w:multiLevelType w:val="hybridMultilevel"/>
    <w:tmpl w:val="5EA8E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0EED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F37CC"/>
    <w:multiLevelType w:val="hybridMultilevel"/>
    <w:tmpl w:val="A03CBE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2E78BA"/>
    <w:multiLevelType w:val="hybridMultilevel"/>
    <w:tmpl w:val="AD7AB2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5E15B3"/>
    <w:multiLevelType w:val="hybridMultilevel"/>
    <w:tmpl w:val="D480CED6"/>
    <w:lvl w:ilvl="0" w:tplc="61D464E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A2BCB"/>
    <w:multiLevelType w:val="hybridMultilevel"/>
    <w:tmpl w:val="7C5A172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FBD028D"/>
    <w:multiLevelType w:val="hybridMultilevel"/>
    <w:tmpl w:val="181065CC"/>
    <w:lvl w:ilvl="0" w:tplc="705E33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691609138">
    <w:abstractNumId w:val="21"/>
  </w:num>
  <w:num w:numId="2" w16cid:durableId="2022126150">
    <w:abstractNumId w:val="15"/>
  </w:num>
  <w:num w:numId="3" w16cid:durableId="253830757">
    <w:abstractNumId w:val="23"/>
  </w:num>
  <w:num w:numId="4" w16cid:durableId="997924392">
    <w:abstractNumId w:val="7"/>
  </w:num>
  <w:num w:numId="5" w16cid:durableId="1848055141">
    <w:abstractNumId w:val="16"/>
  </w:num>
  <w:num w:numId="6" w16cid:durableId="1083331705">
    <w:abstractNumId w:val="17"/>
  </w:num>
  <w:num w:numId="7" w16cid:durableId="1658724696">
    <w:abstractNumId w:val="13"/>
  </w:num>
  <w:num w:numId="8" w16cid:durableId="210769389">
    <w:abstractNumId w:val="1"/>
  </w:num>
  <w:num w:numId="9" w16cid:durableId="1543131239">
    <w:abstractNumId w:val="9"/>
  </w:num>
  <w:num w:numId="10" w16cid:durableId="353310690">
    <w:abstractNumId w:val="11"/>
  </w:num>
  <w:num w:numId="11" w16cid:durableId="433594884">
    <w:abstractNumId w:val="10"/>
  </w:num>
  <w:num w:numId="12" w16cid:durableId="143395083">
    <w:abstractNumId w:val="25"/>
  </w:num>
  <w:num w:numId="13" w16cid:durableId="1761172668">
    <w:abstractNumId w:val="5"/>
  </w:num>
  <w:num w:numId="14" w16cid:durableId="221910578">
    <w:abstractNumId w:val="28"/>
  </w:num>
  <w:num w:numId="15" w16cid:durableId="498009626">
    <w:abstractNumId w:val="2"/>
  </w:num>
  <w:num w:numId="16" w16cid:durableId="1506557288">
    <w:abstractNumId w:val="19"/>
  </w:num>
  <w:num w:numId="17" w16cid:durableId="803497787">
    <w:abstractNumId w:val="20"/>
  </w:num>
  <w:num w:numId="18" w16cid:durableId="398020491">
    <w:abstractNumId w:val="26"/>
  </w:num>
  <w:num w:numId="19" w16cid:durableId="415059394">
    <w:abstractNumId w:val="14"/>
  </w:num>
  <w:num w:numId="20" w16cid:durableId="1725517836">
    <w:abstractNumId w:val="12"/>
  </w:num>
  <w:num w:numId="21" w16cid:durableId="2098135761">
    <w:abstractNumId w:val="4"/>
  </w:num>
  <w:num w:numId="22" w16cid:durableId="2119329319">
    <w:abstractNumId w:val="29"/>
  </w:num>
  <w:num w:numId="23" w16cid:durableId="1239705290">
    <w:abstractNumId w:val="3"/>
  </w:num>
  <w:num w:numId="24" w16cid:durableId="435758789">
    <w:abstractNumId w:val="24"/>
  </w:num>
  <w:num w:numId="25" w16cid:durableId="897397509">
    <w:abstractNumId w:val="27"/>
  </w:num>
  <w:num w:numId="26" w16cid:durableId="154146567">
    <w:abstractNumId w:val="22"/>
  </w:num>
  <w:num w:numId="27" w16cid:durableId="620920136">
    <w:abstractNumId w:val="8"/>
  </w:num>
  <w:num w:numId="28" w16cid:durableId="977026921">
    <w:abstractNumId w:val="18"/>
  </w:num>
  <w:num w:numId="29" w16cid:durableId="1150365345">
    <w:abstractNumId w:val="6"/>
  </w:num>
  <w:num w:numId="30" w16cid:durableId="511187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1D5997"/>
    <w:rsid w:val="0023353E"/>
    <w:rsid w:val="002D7F35"/>
    <w:rsid w:val="003A31EF"/>
    <w:rsid w:val="00415E52"/>
    <w:rsid w:val="00424746"/>
    <w:rsid w:val="004257BD"/>
    <w:rsid w:val="00447037"/>
    <w:rsid w:val="00461505"/>
    <w:rsid w:val="004C6E84"/>
    <w:rsid w:val="004F7FAC"/>
    <w:rsid w:val="00501086"/>
    <w:rsid w:val="00581A0E"/>
    <w:rsid w:val="00594712"/>
    <w:rsid w:val="00674174"/>
    <w:rsid w:val="00676169"/>
    <w:rsid w:val="006A25C0"/>
    <w:rsid w:val="006C0058"/>
    <w:rsid w:val="00705A53"/>
    <w:rsid w:val="007249FA"/>
    <w:rsid w:val="00757648"/>
    <w:rsid w:val="00773FBB"/>
    <w:rsid w:val="007747F8"/>
    <w:rsid w:val="007C0264"/>
    <w:rsid w:val="007D73B6"/>
    <w:rsid w:val="007F7ACD"/>
    <w:rsid w:val="00832CF5"/>
    <w:rsid w:val="00852362"/>
    <w:rsid w:val="00901650"/>
    <w:rsid w:val="009F424F"/>
    <w:rsid w:val="00A65236"/>
    <w:rsid w:val="00AA4070"/>
    <w:rsid w:val="00AD005F"/>
    <w:rsid w:val="00B52BDF"/>
    <w:rsid w:val="00B64D5D"/>
    <w:rsid w:val="00B67ACB"/>
    <w:rsid w:val="00BC2F9A"/>
    <w:rsid w:val="00C41DE9"/>
    <w:rsid w:val="00D17903"/>
    <w:rsid w:val="00D53C90"/>
    <w:rsid w:val="00D64BDD"/>
    <w:rsid w:val="00D821B6"/>
    <w:rsid w:val="00DB2DE7"/>
    <w:rsid w:val="00DD1002"/>
    <w:rsid w:val="00E63A3D"/>
    <w:rsid w:val="00EE4706"/>
    <w:rsid w:val="00F7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5C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6</Pages>
  <Words>1807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7</cp:revision>
  <dcterms:created xsi:type="dcterms:W3CDTF">2024-01-11T12:26:00Z</dcterms:created>
  <dcterms:modified xsi:type="dcterms:W3CDTF">2024-08-26T12:51:00Z</dcterms:modified>
</cp:coreProperties>
</file>