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4374"/>
        <w:gridCol w:w="5386"/>
      </w:tblGrid>
      <w:tr w:rsidR="0056409B" w:rsidRPr="00646E00"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56409B" w:rsidRPr="00646E00" w:rsidRDefault="0056409B" w:rsidP="00A40FB1">
            <w:pPr>
              <w:keepNext/>
              <w:keepLines/>
              <w:spacing w:line="276" w:lineRule="auto"/>
              <w:rPr>
                <w:rFonts w:asciiTheme="minorHAnsi" w:hAnsiTheme="minorHAnsi" w:cstheme="minorHAnsi"/>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rsidR="0056409B" w:rsidRPr="00646E00" w:rsidRDefault="0056409B" w:rsidP="00A40FB1">
            <w:pPr>
              <w:keepNext/>
              <w:keepLines/>
              <w:spacing w:after="0" w:line="276" w:lineRule="auto"/>
              <w:rPr>
                <w:rFonts w:asciiTheme="minorHAnsi" w:hAnsiTheme="minorHAnsi" w:cstheme="minorHAnsi"/>
                <w:b/>
                <w:bCs/>
                <w:noProof/>
                <w:color w:val="000000"/>
                <w:sz w:val="24"/>
                <w:szCs w:val="24"/>
              </w:rPr>
            </w:pPr>
            <w:r w:rsidRPr="00646E00">
              <w:rPr>
                <w:rFonts w:asciiTheme="minorHAnsi" w:hAnsiTheme="minorHAnsi" w:cstheme="minorHAnsi"/>
                <w:b/>
                <w:bCs/>
                <w:noProof/>
                <w:color w:val="000000"/>
                <w:sz w:val="24"/>
                <w:szCs w:val="24"/>
              </w:rPr>
              <w:t>Zamawiający:</w:t>
            </w:r>
          </w:p>
          <w:p w:rsidR="00AC62FF" w:rsidRPr="00646E00" w:rsidRDefault="0056409B" w:rsidP="00A40FB1">
            <w:pPr>
              <w:keepNext/>
              <w:keepLines/>
              <w:spacing w:after="0" w:line="276" w:lineRule="auto"/>
              <w:rPr>
                <w:rFonts w:asciiTheme="minorHAnsi" w:hAnsiTheme="minorHAnsi" w:cstheme="minorHAnsi"/>
                <w:b/>
                <w:bCs/>
                <w:noProof/>
                <w:color w:val="000000"/>
                <w:sz w:val="24"/>
                <w:szCs w:val="24"/>
              </w:rPr>
            </w:pPr>
            <w:r w:rsidRPr="00646E00">
              <w:rPr>
                <w:rFonts w:asciiTheme="minorHAnsi" w:hAnsiTheme="minorHAnsi" w:cstheme="minorHAnsi"/>
                <w:b/>
                <w:bCs/>
                <w:noProof/>
                <w:color w:val="000000"/>
                <w:sz w:val="24"/>
                <w:szCs w:val="24"/>
              </w:rPr>
              <w:t xml:space="preserve">Gmina </w:t>
            </w:r>
            <w:r w:rsidR="00AC62FF" w:rsidRPr="00646E00">
              <w:rPr>
                <w:rFonts w:asciiTheme="minorHAnsi" w:hAnsiTheme="minorHAnsi" w:cstheme="minorHAnsi"/>
                <w:b/>
                <w:bCs/>
                <w:noProof/>
                <w:color w:val="000000"/>
                <w:sz w:val="24"/>
                <w:szCs w:val="24"/>
              </w:rPr>
              <w:t>Aleksandrów Łódzki</w:t>
            </w:r>
          </w:p>
          <w:p w:rsidR="0056409B" w:rsidRPr="00646E00" w:rsidRDefault="00AC62FF" w:rsidP="00A40FB1">
            <w:pPr>
              <w:keepNext/>
              <w:keepLines/>
              <w:spacing w:after="0" w:line="276" w:lineRule="auto"/>
              <w:rPr>
                <w:rFonts w:asciiTheme="minorHAnsi" w:hAnsiTheme="minorHAnsi" w:cstheme="minorHAnsi"/>
                <w:noProof/>
                <w:color w:val="000000"/>
                <w:sz w:val="24"/>
                <w:szCs w:val="24"/>
              </w:rPr>
            </w:pPr>
            <w:r w:rsidRPr="00646E00">
              <w:rPr>
                <w:rFonts w:asciiTheme="minorHAnsi" w:hAnsiTheme="minorHAnsi" w:cstheme="minorHAnsi"/>
                <w:noProof/>
                <w:color w:val="000000"/>
                <w:sz w:val="24"/>
                <w:szCs w:val="24"/>
              </w:rPr>
              <w:t>Plac Kościuszki</w:t>
            </w:r>
            <w:r w:rsidR="0056409B" w:rsidRPr="00646E00">
              <w:rPr>
                <w:rFonts w:asciiTheme="minorHAnsi" w:hAnsiTheme="minorHAnsi" w:cstheme="minorHAnsi"/>
                <w:noProof/>
                <w:color w:val="000000"/>
                <w:sz w:val="24"/>
                <w:szCs w:val="24"/>
              </w:rPr>
              <w:t> 2,</w:t>
            </w:r>
          </w:p>
          <w:p w:rsidR="0056409B" w:rsidRPr="00646E00" w:rsidRDefault="0056409B" w:rsidP="00A40FB1">
            <w:pPr>
              <w:keepNext/>
              <w:keepLines/>
              <w:spacing w:after="0" w:line="276" w:lineRule="auto"/>
              <w:rPr>
                <w:rFonts w:asciiTheme="minorHAnsi" w:hAnsiTheme="minorHAnsi" w:cstheme="minorHAnsi"/>
                <w:noProof/>
                <w:color w:val="000000"/>
                <w:sz w:val="24"/>
                <w:szCs w:val="24"/>
              </w:rPr>
            </w:pPr>
            <w:r w:rsidRPr="00646E00">
              <w:rPr>
                <w:rFonts w:asciiTheme="minorHAnsi" w:hAnsiTheme="minorHAnsi" w:cstheme="minorHAnsi"/>
                <w:noProof/>
                <w:color w:val="000000"/>
                <w:sz w:val="24"/>
                <w:szCs w:val="24"/>
              </w:rPr>
              <w:t>95-0</w:t>
            </w:r>
            <w:r w:rsidR="00AC62FF" w:rsidRPr="00646E00">
              <w:rPr>
                <w:rFonts w:asciiTheme="minorHAnsi" w:hAnsiTheme="minorHAnsi" w:cstheme="minorHAnsi"/>
                <w:noProof/>
                <w:color w:val="000000"/>
                <w:sz w:val="24"/>
                <w:szCs w:val="24"/>
              </w:rPr>
              <w:t>7</w:t>
            </w:r>
            <w:r w:rsidRPr="00646E00">
              <w:rPr>
                <w:rFonts w:asciiTheme="minorHAnsi" w:hAnsiTheme="minorHAnsi" w:cstheme="minorHAnsi"/>
                <w:noProof/>
                <w:color w:val="000000"/>
                <w:sz w:val="24"/>
                <w:szCs w:val="24"/>
              </w:rPr>
              <w:t>0 </w:t>
            </w:r>
            <w:r w:rsidR="00AC62FF" w:rsidRPr="00646E00">
              <w:rPr>
                <w:rFonts w:asciiTheme="minorHAnsi" w:hAnsiTheme="minorHAnsi" w:cstheme="minorHAnsi"/>
                <w:noProof/>
                <w:color w:val="000000"/>
                <w:sz w:val="24"/>
                <w:szCs w:val="24"/>
              </w:rPr>
              <w:t>Aleksandrów</w:t>
            </w:r>
            <w:r w:rsidRPr="00646E00">
              <w:rPr>
                <w:rFonts w:asciiTheme="minorHAnsi" w:hAnsiTheme="minorHAnsi" w:cstheme="minorHAnsi"/>
                <w:noProof/>
                <w:color w:val="000000"/>
                <w:sz w:val="24"/>
                <w:szCs w:val="24"/>
              </w:rPr>
              <w:t> Łódzki</w:t>
            </w:r>
          </w:p>
        </w:tc>
        <w:tc>
          <w:tcPr>
            <w:tcW w:w="5386" w:type="dxa"/>
            <w:tcBorders>
              <w:top w:val="nil"/>
              <w:left w:val="nil"/>
              <w:bottom w:val="nil"/>
              <w:right w:val="nil"/>
            </w:tcBorders>
            <w:hideMark/>
          </w:tcPr>
          <w:p w:rsidR="0056409B" w:rsidRPr="00646E00" w:rsidRDefault="0056409B" w:rsidP="00A40FB1">
            <w:pPr>
              <w:keepNext/>
              <w:keepLines/>
              <w:spacing w:after="0" w:line="276" w:lineRule="auto"/>
              <w:rPr>
                <w:rFonts w:asciiTheme="minorHAnsi" w:hAnsiTheme="minorHAnsi" w:cstheme="minorHAnsi"/>
                <w:noProof/>
                <w:color w:val="000000"/>
                <w:sz w:val="24"/>
                <w:szCs w:val="24"/>
                <w:lang w:val="en-US"/>
              </w:rPr>
            </w:pPr>
            <w:r w:rsidRPr="00646E00">
              <w:rPr>
                <w:rFonts w:asciiTheme="minorHAnsi" w:hAnsiTheme="minorHAnsi" w:cstheme="minorHAnsi"/>
                <w:noProof/>
                <w:color w:val="000000"/>
                <w:sz w:val="24"/>
                <w:szCs w:val="24"/>
                <w:lang w:val="en-US"/>
              </w:rPr>
              <w:t>tel.: </w:t>
            </w:r>
            <w:r w:rsidR="00AC62FF" w:rsidRPr="00646E00">
              <w:rPr>
                <w:rFonts w:asciiTheme="minorHAnsi" w:hAnsiTheme="minorHAnsi" w:cstheme="minorHAnsi"/>
                <w:noProof/>
                <w:color w:val="000000"/>
                <w:sz w:val="24"/>
                <w:szCs w:val="24"/>
                <w:lang w:val="en-US"/>
              </w:rPr>
              <w:t>42 2700300</w:t>
            </w:r>
          </w:p>
          <w:p w:rsidR="00AC62FF" w:rsidRPr="00646E00" w:rsidRDefault="0056409B" w:rsidP="00A40FB1">
            <w:pPr>
              <w:keepNext/>
              <w:keepLines/>
              <w:spacing w:after="0" w:line="276" w:lineRule="auto"/>
              <w:rPr>
                <w:rFonts w:asciiTheme="minorHAnsi" w:hAnsiTheme="minorHAnsi" w:cstheme="minorHAnsi"/>
                <w:noProof/>
                <w:color w:val="000000"/>
                <w:sz w:val="24"/>
                <w:szCs w:val="24"/>
                <w:lang w:val="en-US"/>
              </w:rPr>
            </w:pPr>
            <w:r w:rsidRPr="00646E00">
              <w:rPr>
                <w:rFonts w:asciiTheme="minorHAnsi" w:hAnsiTheme="minorHAnsi" w:cstheme="minorHAnsi"/>
                <w:noProof/>
                <w:color w:val="000000"/>
                <w:sz w:val="24"/>
                <w:szCs w:val="24"/>
                <w:lang w:val="en-US"/>
              </w:rPr>
              <w:t xml:space="preserve">e-mail: </w:t>
            </w:r>
            <w:hyperlink r:id="rId8" w:history="1">
              <w:r w:rsidR="00AC62FF" w:rsidRPr="00646E00">
                <w:rPr>
                  <w:rStyle w:val="Hipercze"/>
                  <w:rFonts w:asciiTheme="minorHAnsi" w:hAnsiTheme="minorHAnsi" w:cstheme="minorHAnsi"/>
                  <w:noProof/>
                  <w:sz w:val="24"/>
                  <w:szCs w:val="24"/>
                  <w:lang w:val="en-US"/>
                </w:rPr>
                <w:t>gmina@aleksandrow-lodzki.pl</w:t>
              </w:r>
            </w:hyperlink>
          </w:p>
          <w:p w:rsidR="0056409B" w:rsidRPr="00646E00" w:rsidRDefault="008B1591" w:rsidP="00A40FB1">
            <w:pPr>
              <w:keepNext/>
              <w:keepLines/>
              <w:spacing w:after="0" w:line="276" w:lineRule="auto"/>
              <w:rPr>
                <w:rFonts w:asciiTheme="minorHAnsi" w:hAnsiTheme="minorHAnsi" w:cstheme="minorHAnsi"/>
                <w:b/>
                <w:color w:val="000000"/>
                <w:sz w:val="24"/>
                <w:szCs w:val="24"/>
                <w:lang w:val="en-US"/>
              </w:rPr>
            </w:pPr>
            <w:hyperlink r:id="rId9" w:history="1">
              <w:r w:rsidR="00AC62FF" w:rsidRPr="00646E00">
                <w:rPr>
                  <w:rStyle w:val="Hipercze"/>
                  <w:rFonts w:asciiTheme="minorHAnsi" w:hAnsiTheme="minorHAnsi" w:cstheme="minorHAnsi"/>
                  <w:b/>
                  <w:sz w:val="24"/>
                  <w:szCs w:val="24"/>
                  <w:lang w:val="en-US"/>
                </w:rPr>
                <w:t>www.aleksandrow-lodzki.pl</w:t>
              </w:r>
            </w:hyperlink>
          </w:p>
          <w:p w:rsidR="0056409B" w:rsidRPr="00646E00" w:rsidRDefault="008B1591" w:rsidP="00A40FB1">
            <w:pPr>
              <w:keepNext/>
              <w:keepLines/>
              <w:spacing w:after="0" w:line="276" w:lineRule="auto"/>
              <w:rPr>
                <w:rFonts w:asciiTheme="minorHAnsi" w:hAnsiTheme="minorHAnsi" w:cstheme="minorHAnsi"/>
                <w:b/>
                <w:noProof/>
                <w:color w:val="000000"/>
                <w:sz w:val="24"/>
                <w:szCs w:val="24"/>
                <w:lang w:val="en-US"/>
              </w:rPr>
            </w:pPr>
            <w:hyperlink r:id="rId10" w:history="1">
              <w:r w:rsidR="00EE270A" w:rsidRPr="00646E00">
                <w:rPr>
                  <w:rStyle w:val="Hipercze"/>
                  <w:rFonts w:asciiTheme="minorHAnsi" w:hAnsiTheme="minorHAnsi" w:cstheme="minorHAnsi"/>
                  <w:b/>
                  <w:noProof/>
                  <w:sz w:val="24"/>
                  <w:szCs w:val="24"/>
                  <w:lang w:val="en-US"/>
                </w:rPr>
                <w:t>https://platformazakupowa.pl/pn/aleksandrow-lodzki</w:t>
              </w:r>
            </w:hyperlink>
          </w:p>
        </w:tc>
      </w:tr>
    </w:tbl>
    <w:p w:rsidR="00495F39" w:rsidRDefault="00495F39" w:rsidP="00495F39">
      <w:pPr>
        <w:pStyle w:val="Nagwek2"/>
        <w:jc w:val="center"/>
        <w:rPr>
          <w:sz w:val="24"/>
          <w:szCs w:val="24"/>
        </w:rPr>
      </w:pPr>
    </w:p>
    <w:p w:rsidR="0056409B" w:rsidRPr="00495F39" w:rsidRDefault="0056409B" w:rsidP="00495F39">
      <w:pPr>
        <w:pStyle w:val="Nagwek2"/>
        <w:spacing w:after="240"/>
        <w:jc w:val="center"/>
        <w:rPr>
          <w:sz w:val="24"/>
          <w:szCs w:val="24"/>
        </w:rPr>
      </w:pPr>
      <w:bookmarkStart w:id="0" w:name="_Toc151118755"/>
      <w:r w:rsidRPr="00495F39">
        <w:rPr>
          <w:sz w:val="24"/>
          <w:szCs w:val="24"/>
        </w:rPr>
        <w:t>Specyfikacja Warunków Zamówienia</w:t>
      </w:r>
      <w:bookmarkEnd w:id="0"/>
    </w:p>
    <w:p w:rsidR="00220D4E" w:rsidRDefault="0056409B" w:rsidP="00534DF5">
      <w:pPr>
        <w:keepNext/>
        <w:keepLines/>
        <w:tabs>
          <w:tab w:val="center" w:pos="4873"/>
          <w:tab w:val="right" w:pos="9746"/>
        </w:tabs>
        <w:spacing w:after="0" w:line="276" w:lineRule="auto"/>
        <w:jc w:val="center"/>
        <w:rPr>
          <w:rFonts w:asciiTheme="minorHAnsi" w:hAnsiTheme="minorHAnsi" w:cstheme="minorHAnsi"/>
          <w:sz w:val="24"/>
          <w:szCs w:val="24"/>
        </w:rPr>
      </w:pPr>
      <w:r w:rsidRPr="00534DF5">
        <w:rPr>
          <w:rFonts w:asciiTheme="minorHAnsi" w:hAnsiTheme="minorHAnsi" w:cstheme="minorHAnsi"/>
          <w:sz w:val="24"/>
          <w:szCs w:val="24"/>
        </w:rPr>
        <w:t>w postępowaniu o udzielenie zamówienia publicznego</w:t>
      </w:r>
      <w:r w:rsidR="00DD2148" w:rsidRPr="00534DF5">
        <w:rPr>
          <w:rFonts w:asciiTheme="minorHAnsi" w:hAnsiTheme="minorHAnsi" w:cstheme="minorHAnsi"/>
          <w:sz w:val="24"/>
          <w:szCs w:val="24"/>
        </w:rPr>
        <w:t xml:space="preserve"> </w:t>
      </w:r>
      <w:r w:rsidR="00565253" w:rsidRPr="00534DF5">
        <w:rPr>
          <w:rFonts w:asciiTheme="minorHAnsi" w:hAnsiTheme="minorHAnsi" w:cstheme="minorHAnsi"/>
          <w:sz w:val="24"/>
          <w:szCs w:val="24"/>
        </w:rPr>
        <w:t xml:space="preserve">na usługi społeczne i inne szczególne usługi prowadzonym przy zastosowaniu przepisów ustawy z dnia 11 września 2019 r. </w:t>
      </w:r>
      <w:r w:rsidR="00DE70E8">
        <w:rPr>
          <w:rFonts w:asciiTheme="minorHAnsi" w:hAnsiTheme="minorHAnsi" w:cstheme="minorHAnsi"/>
          <w:sz w:val="24"/>
          <w:szCs w:val="24"/>
        </w:rPr>
        <w:t xml:space="preserve"> </w:t>
      </w:r>
      <w:r w:rsidR="003A0AEC">
        <w:rPr>
          <w:rFonts w:asciiTheme="minorHAnsi" w:hAnsiTheme="minorHAnsi" w:cstheme="minorHAnsi"/>
          <w:sz w:val="24"/>
          <w:szCs w:val="24"/>
        </w:rPr>
        <w:t>(t.j. Dz. U. z 202</w:t>
      </w:r>
      <w:r w:rsidR="00660939">
        <w:rPr>
          <w:rFonts w:asciiTheme="minorHAnsi" w:hAnsiTheme="minorHAnsi" w:cstheme="minorHAnsi"/>
          <w:sz w:val="24"/>
          <w:szCs w:val="24"/>
        </w:rPr>
        <w:t>3 r. poz. 1605 ze zm.</w:t>
      </w:r>
      <w:r w:rsidR="00DD2148" w:rsidRPr="00534DF5">
        <w:rPr>
          <w:rFonts w:asciiTheme="minorHAnsi" w:hAnsiTheme="minorHAnsi" w:cstheme="minorHAnsi"/>
          <w:sz w:val="24"/>
          <w:szCs w:val="24"/>
        </w:rPr>
        <w:t>)</w:t>
      </w:r>
      <w:r w:rsidR="00EA6BEB">
        <w:rPr>
          <w:rFonts w:asciiTheme="minorHAnsi" w:hAnsiTheme="minorHAnsi" w:cstheme="minorHAnsi"/>
          <w:sz w:val="24"/>
          <w:szCs w:val="24"/>
        </w:rPr>
        <w:t>,</w:t>
      </w:r>
      <w:r w:rsidR="00A631D9" w:rsidRPr="00534DF5">
        <w:rPr>
          <w:rFonts w:asciiTheme="minorHAnsi" w:hAnsiTheme="minorHAnsi" w:cstheme="minorHAnsi"/>
          <w:sz w:val="24"/>
          <w:szCs w:val="24"/>
        </w:rPr>
        <w:t xml:space="preserve"> </w:t>
      </w:r>
      <w:r w:rsidR="00DD2148" w:rsidRPr="00534DF5">
        <w:rPr>
          <w:rFonts w:asciiTheme="minorHAnsi" w:hAnsiTheme="minorHAnsi" w:cstheme="minorHAnsi"/>
          <w:sz w:val="24"/>
          <w:szCs w:val="24"/>
        </w:rPr>
        <w:t xml:space="preserve">właściwych dla zamówień klasycznych o wartości mniejszej </w:t>
      </w:r>
      <w:r w:rsidR="00571A12">
        <w:rPr>
          <w:rFonts w:asciiTheme="minorHAnsi" w:hAnsiTheme="minorHAnsi" w:cstheme="minorHAnsi"/>
          <w:sz w:val="24"/>
          <w:szCs w:val="24"/>
        </w:rPr>
        <w:t>niż progi unijne jeżeli</w:t>
      </w:r>
      <w:r w:rsidR="007D36AF" w:rsidRPr="00534DF5">
        <w:rPr>
          <w:rFonts w:asciiTheme="minorHAnsi" w:hAnsiTheme="minorHAnsi" w:cstheme="minorHAnsi"/>
          <w:sz w:val="24"/>
          <w:szCs w:val="24"/>
        </w:rPr>
        <w:t xml:space="preserve"> wartość zamówienia wyrażona w złotych polskich jest mniejsza niż równowartość kwoty</w:t>
      </w:r>
      <w:r w:rsidR="00A87B68">
        <w:rPr>
          <w:rFonts w:asciiTheme="minorHAnsi" w:hAnsiTheme="minorHAnsi" w:cstheme="minorHAnsi"/>
          <w:sz w:val="24"/>
          <w:szCs w:val="24"/>
        </w:rPr>
        <w:br/>
      </w:r>
      <w:r w:rsidR="007D36AF" w:rsidRPr="00534DF5">
        <w:rPr>
          <w:rFonts w:asciiTheme="minorHAnsi" w:hAnsiTheme="minorHAnsi" w:cstheme="minorHAnsi"/>
          <w:sz w:val="24"/>
          <w:szCs w:val="24"/>
        </w:rPr>
        <w:t xml:space="preserve">750 000 euro, nie mniejsza jednak </w:t>
      </w:r>
      <w:r w:rsidR="00F562FD" w:rsidRPr="00534DF5">
        <w:rPr>
          <w:rFonts w:asciiTheme="minorHAnsi" w:hAnsiTheme="minorHAnsi" w:cstheme="minorHAnsi"/>
          <w:sz w:val="24"/>
          <w:szCs w:val="24"/>
        </w:rPr>
        <w:t>niż równowartość kwoty 130 000 złotych</w:t>
      </w:r>
      <w:r w:rsidR="00532B83">
        <w:rPr>
          <w:rFonts w:asciiTheme="minorHAnsi" w:hAnsiTheme="minorHAnsi" w:cstheme="minorHAnsi"/>
          <w:sz w:val="24"/>
          <w:szCs w:val="24"/>
        </w:rPr>
        <w:br/>
      </w:r>
      <w:r w:rsidR="00534DF5" w:rsidRPr="00534DF5">
        <w:rPr>
          <w:rFonts w:asciiTheme="minorHAnsi" w:hAnsiTheme="minorHAnsi" w:cstheme="minorHAnsi"/>
          <w:sz w:val="24"/>
          <w:szCs w:val="24"/>
        </w:rPr>
        <w:t>z u</w:t>
      </w:r>
      <w:r w:rsidR="00A631D9" w:rsidRPr="00534DF5">
        <w:rPr>
          <w:rFonts w:asciiTheme="minorHAnsi" w:hAnsiTheme="minorHAnsi" w:cstheme="minorHAnsi"/>
          <w:sz w:val="24"/>
          <w:szCs w:val="24"/>
        </w:rPr>
        <w:t xml:space="preserve">względnieniem zapisów Działu IV, Rozdziału 4 ustawy </w:t>
      </w:r>
      <w:proofErr w:type="spellStart"/>
      <w:r w:rsidR="00A631D9" w:rsidRPr="00534DF5">
        <w:rPr>
          <w:rFonts w:asciiTheme="minorHAnsi" w:hAnsiTheme="minorHAnsi" w:cstheme="minorHAnsi"/>
          <w:sz w:val="24"/>
          <w:szCs w:val="24"/>
        </w:rPr>
        <w:t>Pzp</w:t>
      </w:r>
      <w:proofErr w:type="spellEnd"/>
    </w:p>
    <w:p w:rsidR="00534DF5" w:rsidRPr="00534DF5" w:rsidRDefault="0056409B" w:rsidP="00534DF5">
      <w:pPr>
        <w:keepNext/>
        <w:keepLines/>
        <w:tabs>
          <w:tab w:val="center" w:pos="4873"/>
          <w:tab w:val="right" w:pos="9746"/>
        </w:tabs>
        <w:spacing w:after="0" w:line="276" w:lineRule="auto"/>
        <w:jc w:val="center"/>
        <w:rPr>
          <w:rFonts w:asciiTheme="minorHAnsi" w:hAnsiTheme="minorHAnsi" w:cstheme="minorHAnsi"/>
          <w:sz w:val="24"/>
          <w:szCs w:val="24"/>
        </w:rPr>
      </w:pPr>
      <w:r w:rsidRPr="00534DF5">
        <w:rPr>
          <w:rFonts w:asciiTheme="minorHAnsi" w:hAnsiTheme="minorHAnsi" w:cstheme="minorHAnsi"/>
          <w:sz w:val="24"/>
          <w:szCs w:val="24"/>
        </w:rPr>
        <w:t xml:space="preserve"> w </w:t>
      </w:r>
      <w:r w:rsidRPr="00534DF5">
        <w:rPr>
          <w:rFonts w:asciiTheme="minorHAnsi" w:hAnsiTheme="minorHAnsi" w:cstheme="minorHAnsi"/>
          <w:b/>
          <w:sz w:val="24"/>
          <w:szCs w:val="24"/>
        </w:rPr>
        <w:t xml:space="preserve">trybie podstawowym </w:t>
      </w:r>
      <w:r w:rsidR="00AC62FF" w:rsidRPr="00534DF5">
        <w:rPr>
          <w:rFonts w:asciiTheme="minorHAnsi" w:hAnsiTheme="minorHAnsi" w:cstheme="minorHAnsi"/>
          <w:b/>
          <w:sz w:val="24"/>
          <w:szCs w:val="24"/>
        </w:rPr>
        <w:t>bez negocjacji</w:t>
      </w:r>
      <w:r w:rsidR="00534DF5" w:rsidRPr="00534DF5">
        <w:rPr>
          <w:rFonts w:asciiTheme="minorHAnsi" w:hAnsiTheme="minorHAnsi" w:cstheme="minorHAnsi"/>
          <w:b/>
          <w:sz w:val="24"/>
          <w:szCs w:val="24"/>
        </w:rPr>
        <w:t xml:space="preserve"> </w:t>
      </w:r>
    </w:p>
    <w:p w:rsidR="00534DF5" w:rsidRDefault="00534DF5" w:rsidP="00C02D88">
      <w:pPr>
        <w:keepNext/>
        <w:keepLines/>
        <w:tabs>
          <w:tab w:val="center" w:pos="4873"/>
          <w:tab w:val="right" w:pos="9746"/>
        </w:tabs>
        <w:spacing w:after="0" w:line="276" w:lineRule="auto"/>
        <w:jc w:val="center"/>
        <w:rPr>
          <w:rFonts w:asciiTheme="minorHAnsi" w:hAnsiTheme="minorHAnsi" w:cstheme="minorHAnsi"/>
          <w:sz w:val="24"/>
          <w:szCs w:val="24"/>
        </w:rPr>
      </w:pPr>
    </w:p>
    <w:p w:rsidR="00CF38BD" w:rsidRDefault="00534DF5" w:rsidP="00A87B68">
      <w:pPr>
        <w:keepNext/>
        <w:keepLines/>
        <w:tabs>
          <w:tab w:val="center" w:pos="4873"/>
          <w:tab w:val="right" w:pos="9746"/>
        </w:tabs>
        <w:spacing w:after="0" w:line="276" w:lineRule="auto"/>
        <w:jc w:val="center"/>
        <w:rPr>
          <w:rFonts w:asciiTheme="minorHAnsi" w:hAnsiTheme="minorHAnsi" w:cstheme="minorHAnsi"/>
          <w:b/>
          <w:sz w:val="28"/>
          <w:szCs w:val="28"/>
        </w:rPr>
      </w:pPr>
      <w:r w:rsidRPr="00534DF5">
        <w:rPr>
          <w:rFonts w:asciiTheme="minorHAnsi" w:hAnsiTheme="minorHAnsi" w:cstheme="minorHAnsi"/>
          <w:sz w:val="24"/>
          <w:szCs w:val="24"/>
        </w:rPr>
        <w:t>na</w:t>
      </w:r>
      <w:r w:rsidR="0056409B" w:rsidRPr="00534DF5">
        <w:rPr>
          <w:rFonts w:asciiTheme="minorHAnsi" w:hAnsiTheme="minorHAnsi" w:cstheme="minorHAnsi"/>
          <w:sz w:val="24"/>
          <w:szCs w:val="24"/>
        </w:rPr>
        <w:t>:</w:t>
      </w:r>
      <w:r w:rsidRPr="00534DF5">
        <w:rPr>
          <w:rFonts w:asciiTheme="minorHAnsi" w:hAnsiTheme="minorHAnsi" w:cstheme="minorHAnsi"/>
          <w:sz w:val="24"/>
          <w:szCs w:val="24"/>
        </w:rPr>
        <w:t xml:space="preserve"> </w:t>
      </w:r>
      <w:r w:rsidR="00595B9A">
        <w:rPr>
          <w:rFonts w:asciiTheme="minorHAnsi" w:hAnsiTheme="minorHAnsi" w:cstheme="minorHAnsi"/>
          <w:sz w:val="24"/>
          <w:szCs w:val="24"/>
        </w:rPr>
        <w:t>„</w:t>
      </w:r>
      <w:r w:rsidR="00595B9A" w:rsidRPr="00595B9A">
        <w:rPr>
          <w:rFonts w:asciiTheme="minorHAnsi" w:hAnsiTheme="minorHAnsi" w:cstheme="minorHAnsi"/>
          <w:b/>
          <w:sz w:val="28"/>
          <w:szCs w:val="28"/>
        </w:rPr>
        <w:t>Ś</w:t>
      </w:r>
      <w:r w:rsidR="00B01756" w:rsidRPr="00595B9A">
        <w:rPr>
          <w:rFonts w:asciiTheme="minorHAnsi" w:hAnsiTheme="minorHAnsi" w:cstheme="minorHAnsi"/>
          <w:b/>
          <w:sz w:val="28"/>
          <w:szCs w:val="28"/>
        </w:rPr>
        <w:t xml:space="preserve">wiadczenie </w:t>
      </w:r>
      <w:r w:rsidR="00595B9A" w:rsidRPr="00595B9A">
        <w:rPr>
          <w:rFonts w:asciiTheme="minorHAnsi" w:hAnsiTheme="minorHAnsi" w:cstheme="minorHAnsi"/>
          <w:b/>
          <w:sz w:val="28"/>
          <w:szCs w:val="28"/>
        </w:rPr>
        <w:t>usług pocztowych w</w:t>
      </w:r>
      <w:r w:rsidR="00595B9A">
        <w:rPr>
          <w:rFonts w:asciiTheme="minorHAnsi" w:hAnsiTheme="minorHAnsi" w:cstheme="minorHAnsi"/>
          <w:b/>
          <w:sz w:val="24"/>
          <w:szCs w:val="24"/>
        </w:rPr>
        <w:t xml:space="preserve"> </w:t>
      </w:r>
      <w:r w:rsidR="00DE70E8" w:rsidRPr="00444D0F">
        <w:rPr>
          <w:rFonts w:asciiTheme="minorHAnsi" w:hAnsiTheme="minorHAnsi" w:cstheme="minorHAnsi"/>
          <w:b/>
          <w:sz w:val="24"/>
          <w:szCs w:val="24"/>
        </w:rPr>
        <w:t xml:space="preserve"> </w:t>
      </w:r>
      <w:r w:rsidR="00CF38BD" w:rsidRPr="00CF38BD">
        <w:rPr>
          <w:rFonts w:asciiTheme="minorHAnsi" w:hAnsiTheme="minorHAnsi" w:cstheme="minorHAnsi"/>
          <w:b/>
          <w:sz w:val="28"/>
          <w:szCs w:val="28"/>
        </w:rPr>
        <w:t>obrocie krajowym i zagranicznym</w:t>
      </w:r>
    </w:p>
    <w:p w:rsidR="00C02D88" w:rsidRPr="00444D0F" w:rsidRDefault="00CF38BD" w:rsidP="00A87B68">
      <w:pPr>
        <w:keepNext/>
        <w:keepLines/>
        <w:tabs>
          <w:tab w:val="center" w:pos="4873"/>
          <w:tab w:val="right" w:pos="9746"/>
        </w:tabs>
        <w:spacing w:after="0" w:line="276" w:lineRule="auto"/>
        <w:jc w:val="center"/>
        <w:rPr>
          <w:rFonts w:asciiTheme="minorHAnsi" w:hAnsiTheme="minorHAnsi" w:cstheme="minorHAnsi"/>
          <w:b/>
          <w:sz w:val="24"/>
          <w:szCs w:val="24"/>
        </w:rPr>
      </w:pPr>
      <w:r w:rsidRPr="00CF38BD">
        <w:rPr>
          <w:rFonts w:asciiTheme="minorHAnsi" w:hAnsiTheme="minorHAnsi" w:cstheme="minorHAnsi"/>
          <w:b/>
          <w:sz w:val="28"/>
          <w:szCs w:val="28"/>
        </w:rPr>
        <w:t xml:space="preserve"> na rzecz Gminy Aleksandrów Łódzki</w:t>
      </w:r>
      <w:r w:rsidR="005F121B">
        <w:rPr>
          <w:rFonts w:asciiTheme="minorHAnsi" w:hAnsiTheme="minorHAnsi" w:cstheme="minorHAnsi"/>
          <w:b/>
          <w:sz w:val="28"/>
          <w:szCs w:val="28"/>
        </w:rPr>
        <w:t xml:space="preserve"> w</w:t>
      </w:r>
      <w:r w:rsidR="000424A3">
        <w:rPr>
          <w:rFonts w:asciiTheme="minorHAnsi" w:hAnsiTheme="minorHAnsi" w:cstheme="minorHAnsi"/>
          <w:b/>
          <w:sz w:val="28"/>
          <w:szCs w:val="28"/>
        </w:rPr>
        <w:t xml:space="preserve"> 2024 i 2025 r.</w:t>
      </w:r>
      <w:r>
        <w:rPr>
          <w:rFonts w:asciiTheme="minorHAnsi" w:hAnsiTheme="minorHAnsi" w:cstheme="minorHAnsi"/>
          <w:b/>
          <w:sz w:val="28"/>
          <w:szCs w:val="28"/>
        </w:rPr>
        <w:t>”</w:t>
      </w:r>
    </w:p>
    <w:p w:rsidR="00C02D88" w:rsidRPr="00534DF5" w:rsidRDefault="00C02D88" w:rsidP="00A40FB1">
      <w:pPr>
        <w:keepNext/>
        <w:keepLines/>
        <w:tabs>
          <w:tab w:val="center" w:pos="4873"/>
          <w:tab w:val="right" w:pos="9746"/>
        </w:tabs>
        <w:spacing w:after="0" w:line="276" w:lineRule="auto"/>
        <w:jc w:val="center"/>
        <w:rPr>
          <w:rFonts w:asciiTheme="minorHAnsi" w:hAnsiTheme="minorHAnsi" w:cstheme="minorHAnsi"/>
          <w:sz w:val="24"/>
          <w:szCs w:val="24"/>
        </w:rPr>
      </w:pPr>
    </w:p>
    <w:p w:rsidR="00660939" w:rsidRPr="006D2474" w:rsidRDefault="00660939" w:rsidP="00660939">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Uwaga: Zgodnie z art. 61. ust. 1. oraz art. 63 ust. 2 ustawy z dnia 11 września 2019 r. Prawo Zamówień Publicznych komunikacja w niniejszym postępowaniu odbywa się wyłącznie przy użyciu środ</w:t>
      </w:r>
      <w:r>
        <w:rPr>
          <w:rFonts w:asciiTheme="minorHAnsi" w:hAnsiTheme="minorHAnsi" w:cstheme="minorHAnsi"/>
          <w:b/>
          <w:sz w:val="24"/>
          <w:szCs w:val="24"/>
        </w:rPr>
        <w:t>ków komunikacji elektronicznej. Ofertę oraz oświadczenie o którym mowa</w:t>
      </w:r>
      <w:r w:rsidR="000424A3">
        <w:rPr>
          <w:rFonts w:asciiTheme="minorHAnsi" w:hAnsiTheme="minorHAnsi" w:cstheme="minorHAnsi"/>
          <w:b/>
          <w:sz w:val="24"/>
          <w:szCs w:val="24"/>
        </w:rPr>
        <w:t xml:space="preserve">                            </w:t>
      </w:r>
      <w:r>
        <w:rPr>
          <w:rFonts w:asciiTheme="minorHAnsi" w:hAnsiTheme="minorHAnsi" w:cstheme="minorHAnsi"/>
          <w:b/>
          <w:sz w:val="24"/>
          <w:szCs w:val="24"/>
        </w:rPr>
        <w:t xml:space="preserve"> w art. 125 ust. 1, ustawy Prawo zamówień publicznych</w:t>
      </w:r>
      <w:r w:rsidRPr="006D2474">
        <w:rPr>
          <w:rFonts w:asciiTheme="minorHAnsi" w:hAnsiTheme="minorHAnsi" w:cstheme="minorHAnsi"/>
          <w:b/>
          <w:sz w:val="24"/>
          <w:szCs w:val="24"/>
        </w:rPr>
        <w:t xml:space="preserve"> należy opatrzyć:</w:t>
      </w:r>
    </w:p>
    <w:p w:rsidR="00660939" w:rsidRDefault="00660939" w:rsidP="00660939">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kwalifikowanym podpisem elektronicznym,</w:t>
      </w:r>
      <w:r>
        <w:rPr>
          <w:rFonts w:asciiTheme="minorHAnsi" w:hAnsiTheme="minorHAnsi" w:cstheme="minorHAnsi"/>
          <w:b/>
          <w:sz w:val="24"/>
          <w:szCs w:val="24"/>
        </w:rPr>
        <w:t xml:space="preserve"> </w:t>
      </w:r>
    </w:p>
    <w:p w:rsidR="00660939" w:rsidRPr="006D2474" w:rsidRDefault="00660939" w:rsidP="00660939">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xml:space="preserve">- </w:t>
      </w:r>
      <w:r>
        <w:rPr>
          <w:rFonts w:asciiTheme="minorHAnsi" w:hAnsiTheme="minorHAnsi" w:cstheme="minorHAnsi"/>
          <w:b/>
          <w:sz w:val="24"/>
          <w:szCs w:val="24"/>
        </w:rPr>
        <w:t xml:space="preserve">lub </w:t>
      </w:r>
      <w:r w:rsidRPr="006D2474">
        <w:rPr>
          <w:rFonts w:asciiTheme="minorHAnsi" w:hAnsiTheme="minorHAnsi" w:cstheme="minorHAnsi"/>
          <w:b/>
          <w:sz w:val="24"/>
          <w:szCs w:val="24"/>
        </w:rPr>
        <w:t>podpisem zaufanym,</w:t>
      </w:r>
    </w:p>
    <w:p w:rsidR="00660939" w:rsidRDefault="00660939" w:rsidP="00660939">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lub podpisem osobistym.</w:t>
      </w:r>
    </w:p>
    <w:p w:rsidR="0056409B" w:rsidRPr="00646E00" w:rsidRDefault="0056409B" w:rsidP="00A40FB1">
      <w:pPr>
        <w:keepNext/>
        <w:keepLines/>
        <w:spacing w:before="480" w:after="480" w:line="276" w:lineRule="auto"/>
        <w:jc w:val="center"/>
        <w:rPr>
          <w:rFonts w:asciiTheme="minorHAnsi" w:hAnsiTheme="minorHAnsi" w:cstheme="minorHAnsi"/>
          <w:b/>
          <w:sz w:val="24"/>
          <w:szCs w:val="24"/>
        </w:rPr>
      </w:pPr>
      <w:r w:rsidRPr="00646E00">
        <w:rPr>
          <w:rFonts w:asciiTheme="minorHAnsi" w:hAnsiTheme="minorHAnsi" w:cstheme="minorHAnsi"/>
          <w:b/>
          <w:sz w:val="24"/>
          <w:szCs w:val="24"/>
        </w:rPr>
        <w:t>Nr referencyjny nadany sprawie prz</w:t>
      </w:r>
      <w:r w:rsidR="006C2756" w:rsidRPr="00646E00">
        <w:rPr>
          <w:rFonts w:asciiTheme="minorHAnsi" w:hAnsiTheme="minorHAnsi" w:cstheme="minorHAnsi"/>
          <w:b/>
          <w:sz w:val="24"/>
          <w:szCs w:val="24"/>
        </w:rPr>
        <w:t xml:space="preserve">ez Zamawiającego: </w:t>
      </w:r>
      <w:r w:rsidR="003212E4">
        <w:rPr>
          <w:rFonts w:asciiTheme="minorHAnsi" w:hAnsiTheme="minorHAnsi" w:cstheme="minorHAnsi"/>
          <w:b/>
          <w:sz w:val="24"/>
          <w:szCs w:val="24"/>
        </w:rPr>
        <w:t>ZP.271.22.</w:t>
      </w:r>
      <w:r w:rsidR="00D12260">
        <w:rPr>
          <w:rFonts w:asciiTheme="minorHAnsi" w:hAnsiTheme="minorHAnsi" w:cstheme="minorHAnsi"/>
          <w:b/>
          <w:sz w:val="24"/>
          <w:szCs w:val="24"/>
        </w:rPr>
        <w:t>2023</w:t>
      </w:r>
    </w:p>
    <w:p w:rsidR="0056409B" w:rsidRPr="00646E00" w:rsidRDefault="0056409B" w:rsidP="00A40FB1">
      <w:pPr>
        <w:pStyle w:val="Tekstpodstawowy2"/>
        <w:keepNext/>
        <w:keepLines/>
        <w:spacing w:line="276" w:lineRule="auto"/>
        <w:ind w:left="3545" w:firstLine="709"/>
        <w:jc w:val="center"/>
        <w:rPr>
          <w:rFonts w:asciiTheme="minorHAnsi" w:hAnsiTheme="minorHAnsi" w:cstheme="minorHAnsi"/>
          <w:b/>
          <w:szCs w:val="24"/>
        </w:rPr>
      </w:pPr>
      <w:r w:rsidRPr="00646E00">
        <w:rPr>
          <w:rFonts w:asciiTheme="minorHAnsi" w:hAnsiTheme="minorHAnsi" w:cstheme="minorHAnsi"/>
          <w:b/>
          <w:szCs w:val="24"/>
        </w:rPr>
        <w:t>Specyfikację zatwierdził:</w:t>
      </w:r>
    </w:p>
    <w:p w:rsidR="003D2164" w:rsidRPr="003D2164" w:rsidRDefault="003D2164" w:rsidP="003D2164">
      <w:pPr>
        <w:pStyle w:val="Tekstpodstawowy2"/>
        <w:keepNext/>
        <w:keepLines/>
        <w:spacing w:line="276" w:lineRule="auto"/>
        <w:ind w:left="3545" w:firstLine="709"/>
        <w:jc w:val="center"/>
        <w:rPr>
          <w:rFonts w:asciiTheme="minorHAnsi" w:hAnsiTheme="minorHAnsi" w:cstheme="minorHAnsi"/>
          <w:b/>
          <w:color w:val="000000"/>
          <w:szCs w:val="24"/>
        </w:rPr>
      </w:pPr>
      <w:r w:rsidRPr="003D2164">
        <w:rPr>
          <w:rFonts w:asciiTheme="minorHAnsi" w:hAnsiTheme="minorHAnsi" w:cstheme="minorHAnsi"/>
          <w:b/>
          <w:color w:val="000000"/>
          <w:szCs w:val="24"/>
        </w:rPr>
        <w:t>Z up. BURMISTRZA</w:t>
      </w:r>
    </w:p>
    <w:p w:rsidR="003D2164" w:rsidRPr="003D2164" w:rsidRDefault="003D2164" w:rsidP="00D75F87">
      <w:pPr>
        <w:pStyle w:val="Tekstpodstawowy2"/>
        <w:keepNext/>
        <w:keepLines/>
        <w:spacing w:line="276" w:lineRule="auto"/>
        <w:ind w:left="6371" w:firstLine="709"/>
        <w:rPr>
          <w:rFonts w:asciiTheme="minorHAnsi" w:hAnsiTheme="minorHAnsi" w:cstheme="minorHAnsi"/>
          <w:b/>
          <w:color w:val="000000"/>
          <w:szCs w:val="24"/>
        </w:rPr>
      </w:pPr>
      <w:r w:rsidRPr="003D2164">
        <w:rPr>
          <w:rFonts w:asciiTheme="minorHAnsi" w:hAnsiTheme="minorHAnsi" w:cstheme="minorHAnsi"/>
          <w:b/>
          <w:color w:val="000000"/>
          <w:szCs w:val="24"/>
        </w:rPr>
        <w:t>/-/</w:t>
      </w:r>
    </w:p>
    <w:p w:rsidR="00DE70E8" w:rsidRDefault="00A5148B" w:rsidP="00D75F87">
      <w:pPr>
        <w:pStyle w:val="Tekstpodstawowy2"/>
        <w:keepNext/>
        <w:keepLines/>
        <w:spacing w:line="276" w:lineRule="auto"/>
        <w:jc w:val="center"/>
        <w:rPr>
          <w:rFonts w:asciiTheme="minorHAnsi" w:hAnsiTheme="minorHAnsi" w:cstheme="minorHAnsi"/>
          <w:b/>
          <w:color w:val="000000"/>
          <w:szCs w:val="24"/>
          <w:lang w:val="pl-PL"/>
        </w:rPr>
      </w:pPr>
      <w:r>
        <w:rPr>
          <w:rFonts w:asciiTheme="minorHAnsi" w:hAnsiTheme="minorHAnsi" w:cstheme="minorHAnsi"/>
          <w:b/>
          <w:color w:val="000000"/>
          <w:szCs w:val="24"/>
          <w:lang w:val="pl-PL"/>
        </w:rPr>
        <w:t xml:space="preserve">                                                 </w:t>
      </w:r>
      <w:r w:rsidR="00CF38BD">
        <w:rPr>
          <w:rFonts w:asciiTheme="minorHAnsi" w:hAnsiTheme="minorHAnsi" w:cstheme="minorHAnsi"/>
          <w:b/>
          <w:color w:val="000000"/>
          <w:szCs w:val="24"/>
          <w:lang w:val="pl-PL"/>
        </w:rPr>
        <w:t xml:space="preserve">                       </w:t>
      </w:r>
      <w:r>
        <w:rPr>
          <w:rFonts w:asciiTheme="minorHAnsi" w:hAnsiTheme="minorHAnsi" w:cstheme="minorHAnsi"/>
          <w:b/>
          <w:color w:val="000000"/>
          <w:szCs w:val="24"/>
          <w:lang w:val="pl-PL"/>
        </w:rPr>
        <w:t xml:space="preserve"> </w:t>
      </w:r>
      <w:r w:rsidR="00CF38BD">
        <w:rPr>
          <w:rFonts w:asciiTheme="minorHAnsi" w:hAnsiTheme="minorHAnsi" w:cstheme="minorHAnsi"/>
          <w:b/>
          <w:color w:val="000000"/>
          <w:szCs w:val="24"/>
          <w:lang w:val="pl-PL"/>
        </w:rPr>
        <w:t>Z-ca Burmistrza</w:t>
      </w:r>
      <w:r>
        <w:rPr>
          <w:rFonts w:asciiTheme="minorHAnsi" w:hAnsiTheme="minorHAnsi" w:cstheme="minorHAnsi"/>
          <w:b/>
          <w:color w:val="000000"/>
          <w:szCs w:val="24"/>
          <w:lang w:val="pl-PL"/>
        </w:rPr>
        <w:t xml:space="preserve"> </w:t>
      </w:r>
      <w:r w:rsidR="00595B9A">
        <w:rPr>
          <w:rFonts w:asciiTheme="minorHAnsi" w:hAnsiTheme="minorHAnsi" w:cstheme="minorHAnsi"/>
          <w:b/>
          <w:color w:val="000000"/>
          <w:szCs w:val="24"/>
          <w:lang w:val="pl-PL"/>
        </w:rPr>
        <w:t xml:space="preserve">                               </w:t>
      </w:r>
      <w:r>
        <w:rPr>
          <w:rFonts w:asciiTheme="minorHAnsi" w:hAnsiTheme="minorHAnsi" w:cstheme="minorHAnsi"/>
          <w:b/>
          <w:color w:val="000000"/>
          <w:szCs w:val="24"/>
          <w:lang w:val="pl-PL"/>
        </w:rPr>
        <w:t xml:space="preserve"> </w:t>
      </w:r>
    </w:p>
    <w:p w:rsidR="00DE70E8" w:rsidRDefault="00CF38BD" w:rsidP="00D75F87">
      <w:pPr>
        <w:pStyle w:val="Tekstpodstawowy2"/>
        <w:keepNext/>
        <w:keepLines/>
        <w:spacing w:line="276" w:lineRule="auto"/>
        <w:jc w:val="center"/>
        <w:rPr>
          <w:rFonts w:asciiTheme="minorHAnsi" w:hAnsiTheme="minorHAnsi" w:cstheme="minorHAnsi"/>
          <w:b/>
          <w:color w:val="000000"/>
          <w:szCs w:val="24"/>
        </w:rPr>
      </w:pPr>
      <w:r>
        <w:rPr>
          <w:rFonts w:asciiTheme="minorHAnsi" w:hAnsiTheme="minorHAnsi" w:cstheme="minorHAnsi"/>
          <w:b/>
          <w:color w:val="000000"/>
          <w:szCs w:val="24"/>
          <w:lang w:val="pl-PL"/>
        </w:rPr>
        <w:t xml:space="preserve">                                                                    Leszek Filipiak</w:t>
      </w:r>
    </w:p>
    <w:p w:rsidR="00A5148B" w:rsidRDefault="00A5148B" w:rsidP="00D75F87">
      <w:pPr>
        <w:pStyle w:val="Tekstpodstawowy2"/>
        <w:keepNext/>
        <w:keepLines/>
        <w:spacing w:line="276" w:lineRule="auto"/>
        <w:jc w:val="center"/>
        <w:rPr>
          <w:rFonts w:asciiTheme="minorHAnsi" w:hAnsiTheme="minorHAnsi" w:cstheme="minorHAnsi"/>
          <w:b/>
          <w:color w:val="000000"/>
          <w:szCs w:val="24"/>
        </w:rPr>
      </w:pPr>
    </w:p>
    <w:p w:rsidR="00CF38BD" w:rsidRDefault="00CF38BD" w:rsidP="00D75F87">
      <w:pPr>
        <w:pStyle w:val="Tekstpodstawowy2"/>
        <w:keepNext/>
        <w:keepLines/>
        <w:spacing w:line="276" w:lineRule="auto"/>
        <w:jc w:val="center"/>
        <w:rPr>
          <w:rFonts w:asciiTheme="minorHAnsi" w:hAnsiTheme="minorHAnsi" w:cstheme="minorHAnsi"/>
          <w:b/>
          <w:color w:val="000000"/>
          <w:szCs w:val="24"/>
        </w:rPr>
      </w:pPr>
    </w:p>
    <w:p w:rsidR="00CF38BD" w:rsidRDefault="00CF38BD" w:rsidP="00D75F87">
      <w:pPr>
        <w:pStyle w:val="Tekstpodstawowy2"/>
        <w:keepNext/>
        <w:keepLines/>
        <w:spacing w:line="276" w:lineRule="auto"/>
        <w:jc w:val="center"/>
        <w:rPr>
          <w:rFonts w:asciiTheme="minorHAnsi" w:hAnsiTheme="minorHAnsi" w:cstheme="minorHAnsi"/>
          <w:b/>
          <w:color w:val="000000"/>
          <w:szCs w:val="24"/>
        </w:rPr>
      </w:pPr>
    </w:p>
    <w:p w:rsidR="00A5148B" w:rsidRDefault="006C2756" w:rsidP="00A5148B">
      <w:pPr>
        <w:pStyle w:val="Tekstpodstawowy2"/>
        <w:keepNext/>
        <w:keepLines/>
        <w:spacing w:line="276" w:lineRule="auto"/>
        <w:jc w:val="center"/>
        <w:rPr>
          <w:rFonts w:asciiTheme="minorHAnsi" w:hAnsiTheme="minorHAnsi" w:cstheme="minorHAnsi"/>
          <w:b/>
          <w:color w:val="000000"/>
          <w:szCs w:val="24"/>
        </w:rPr>
      </w:pPr>
      <w:r w:rsidRPr="00646E00">
        <w:rPr>
          <w:rFonts w:asciiTheme="minorHAnsi" w:hAnsiTheme="minorHAnsi" w:cstheme="minorHAnsi"/>
          <w:b/>
          <w:color w:val="000000"/>
          <w:szCs w:val="24"/>
        </w:rPr>
        <w:t>Aleksandrów</w:t>
      </w:r>
      <w:r w:rsidR="00AB52CB">
        <w:rPr>
          <w:rFonts w:asciiTheme="minorHAnsi" w:hAnsiTheme="minorHAnsi" w:cstheme="minorHAnsi"/>
          <w:b/>
          <w:color w:val="000000"/>
          <w:szCs w:val="24"/>
        </w:rPr>
        <w:t xml:space="preserve"> Łódzki, dnia</w:t>
      </w:r>
      <w:r w:rsidR="00EC102A">
        <w:rPr>
          <w:rFonts w:asciiTheme="minorHAnsi" w:hAnsiTheme="minorHAnsi" w:cstheme="minorHAnsi"/>
          <w:b/>
          <w:color w:val="000000"/>
          <w:szCs w:val="24"/>
          <w:lang w:val="pl-PL"/>
        </w:rPr>
        <w:t xml:space="preserve"> </w:t>
      </w:r>
      <w:r w:rsidR="00D54E7A">
        <w:rPr>
          <w:rFonts w:asciiTheme="minorHAnsi" w:hAnsiTheme="minorHAnsi" w:cstheme="minorHAnsi"/>
          <w:b/>
          <w:color w:val="000000"/>
          <w:szCs w:val="24"/>
          <w:lang w:val="pl-PL"/>
        </w:rPr>
        <w:t>21</w:t>
      </w:r>
      <w:r w:rsidR="007B73C6">
        <w:rPr>
          <w:rFonts w:asciiTheme="minorHAnsi" w:hAnsiTheme="minorHAnsi" w:cstheme="minorHAnsi"/>
          <w:b/>
          <w:color w:val="000000"/>
          <w:szCs w:val="24"/>
          <w:lang w:val="pl-PL"/>
        </w:rPr>
        <w:t xml:space="preserve"> listopada</w:t>
      </w:r>
      <w:r w:rsidR="00EC102A">
        <w:rPr>
          <w:rFonts w:asciiTheme="minorHAnsi" w:hAnsiTheme="minorHAnsi" w:cstheme="minorHAnsi"/>
          <w:b/>
          <w:color w:val="000000"/>
          <w:szCs w:val="24"/>
          <w:lang w:val="pl-PL"/>
        </w:rPr>
        <w:t xml:space="preserve"> </w:t>
      </w:r>
      <w:r w:rsidR="0056409B" w:rsidRPr="00AB52CB">
        <w:rPr>
          <w:rFonts w:asciiTheme="minorHAnsi" w:hAnsiTheme="minorHAnsi" w:cstheme="minorHAnsi"/>
          <w:b/>
          <w:color w:val="000000"/>
          <w:szCs w:val="24"/>
        </w:rPr>
        <w:t>202</w:t>
      </w:r>
      <w:r w:rsidR="00D12260">
        <w:rPr>
          <w:rFonts w:asciiTheme="minorHAnsi" w:hAnsiTheme="minorHAnsi" w:cstheme="minorHAnsi"/>
          <w:b/>
          <w:color w:val="000000"/>
          <w:szCs w:val="24"/>
          <w:lang w:val="pl-PL"/>
        </w:rPr>
        <w:t>3</w:t>
      </w:r>
      <w:r w:rsidR="0056409B" w:rsidRPr="00AB52CB">
        <w:rPr>
          <w:rFonts w:asciiTheme="minorHAnsi" w:hAnsiTheme="minorHAnsi" w:cstheme="minorHAnsi"/>
          <w:b/>
          <w:color w:val="000000"/>
          <w:szCs w:val="24"/>
        </w:rPr>
        <w:t xml:space="preserve"> r.</w:t>
      </w:r>
    </w:p>
    <w:p w:rsidR="00CF38BD" w:rsidRDefault="00CF38BD" w:rsidP="00A5148B">
      <w:pPr>
        <w:pStyle w:val="Tekstpodstawowy2"/>
        <w:keepNext/>
        <w:keepLines/>
        <w:spacing w:line="276" w:lineRule="auto"/>
        <w:jc w:val="center"/>
        <w:rPr>
          <w:rFonts w:asciiTheme="minorHAnsi" w:hAnsiTheme="minorHAnsi" w:cstheme="minorHAnsi"/>
          <w:b/>
          <w:color w:val="000000"/>
          <w:szCs w:val="24"/>
        </w:rPr>
      </w:pPr>
    </w:p>
    <w:p w:rsidR="00DE70E8" w:rsidRDefault="00DE70E8" w:rsidP="002A0F73">
      <w:pPr>
        <w:pStyle w:val="Nagwekspisutreci"/>
        <w:spacing w:before="0" w:line="23" w:lineRule="atLeast"/>
        <w:jc w:val="both"/>
        <w:rPr>
          <w:rFonts w:ascii="Calibri" w:eastAsia="Calibri" w:hAnsi="Calibri"/>
          <w:b w:val="0"/>
          <w:bCs w:val="0"/>
          <w:color w:val="auto"/>
          <w:sz w:val="22"/>
          <w:szCs w:val="22"/>
          <w:lang w:val="pl-PL"/>
        </w:rPr>
      </w:pPr>
    </w:p>
    <w:sdt>
      <w:sdtPr>
        <w:rPr>
          <w:rFonts w:ascii="Calibri" w:eastAsia="Calibri" w:hAnsi="Calibri"/>
          <w:b w:val="0"/>
          <w:bCs w:val="0"/>
          <w:color w:val="auto"/>
          <w:sz w:val="22"/>
          <w:szCs w:val="22"/>
          <w:lang w:val="pl-PL"/>
        </w:rPr>
        <w:id w:val="-2033095577"/>
        <w:docPartObj>
          <w:docPartGallery w:val="Table of Contents"/>
          <w:docPartUnique/>
        </w:docPartObj>
      </w:sdtPr>
      <w:sdtEndPr/>
      <w:sdtContent>
        <w:p w:rsidR="007F24D8" w:rsidRPr="003212E4" w:rsidRDefault="007F24D8" w:rsidP="003212E4">
          <w:pPr>
            <w:pStyle w:val="Nagwekspisutreci"/>
            <w:shd w:val="clear" w:color="auto" w:fill="D9D9D9" w:themeFill="background1" w:themeFillShade="D9"/>
            <w:spacing w:before="0"/>
            <w:jc w:val="both"/>
            <w:rPr>
              <w:rFonts w:asciiTheme="minorHAnsi" w:hAnsiTheme="minorHAnsi" w:cstheme="minorHAnsi"/>
              <w:sz w:val="24"/>
              <w:szCs w:val="24"/>
              <w:lang w:val="pl-PL"/>
            </w:rPr>
          </w:pPr>
          <w:r w:rsidRPr="003212E4">
            <w:rPr>
              <w:rFonts w:asciiTheme="minorHAnsi" w:hAnsiTheme="minorHAnsi" w:cstheme="minorHAnsi"/>
              <w:sz w:val="24"/>
              <w:szCs w:val="24"/>
              <w:lang w:val="pl-PL"/>
            </w:rPr>
            <w:t>Spis treści</w:t>
          </w:r>
        </w:p>
        <w:p w:rsidR="007942A9" w:rsidRPr="003212E4" w:rsidRDefault="007942A9" w:rsidP="003212E4">
          <w:pPr>
            <w:shd w:val="clear" w:color="auto" w:fill="D9D9D9" w:themeFill="background1" w:themeFillShade="D9"/>
            <w:spacing w:after="0" w:line="276" w:lineRule="auto"/>
            <w:rPr>
              <w:rFonts w:asciiTheme="minorHAnsi" w:hAnsiTheme="minorHAnsi" w:cstheme="minorHAnsi"/>
              <w:sz w:val="24"/>
              <w:szCs w:val="24"/>
            </w:rPr>
          </w:pPr>
        </w:p>
        <w:p w:rsidR="003212E4" w:rsidRPr="003212E4" w:rsidRDefault="007F24D8" w:rsidP="003212E4">
          <w:pPr>
            <w:pStyle w:val="Spistreci2"/>
            <w:shd w:val="clear" w:color="auto" w:fill="D9D9D9" w:themeFill="background1" w:themeFillShade="D9"/>
            <w:rPr>
              <w:rFonts w:asciiTheme="minorHAnsi" w:eastAsiaTheme="minorEastAsia" w:hAnsiTheme="minorHAnsi" w:cstheme="minorHAnsi"/>
              <w:noProof/>
              <w:sz w:val="24"/>
              <w:szCs w:val="24"/>
            </w:rPr>
          </w:pPr>
          <w:r w:rsidRPr="003212E4">
            <w:rPr>
              <w:rFonts w:asciiTheme="minorHAnsi" w:hAnsiTheme="minorHAnsi" w:cstheme="minorHAnsi"/>
              <w:sz w:val="24"/>
              <w:szCs w:val="24"/>
            </w:rPr>
            <w:fldChar w:fldCharType="begin"/>
          </w:r>
          <w:r w:rsidRPr="003212E4">
            <w:rPr>
              <w:rFonts w:asciiTheme="minorHAnsi" w:hAnsiTheme="minorHAnsi" w:cstheme="minorHAnsi"/>
              <w:sz w:val="24"/>
              <w:szCs w:val="24"/>
            </w:rPr>
            <w:instrText xml:space="preserve"> TOC \o "1-3" \h \z \u </w:instrText>
          </w:r>
          <w:r w:rsidRPr="003212E4">
            <w:rPr>
              <w:rFonts w:asciiTheme="minorHAnsi" w:hAnsiTheme="minorHAnsi" w:cstheme="minorHAnsi"/>
              <w:sz w:val="24"/>
              <w:szCs w:val="24"/>
            </w:rPr>
            <w:fldChar w:fldCharType="separate"/>
          </w:r>
          <w:hyperlink w:anchor="_Toc151118755" w:history="1">
            <w:r w:rsidR="003212E4" w:rsidRPr="003212E4">
              <w:rPr>
                <w:rStyle w:val="Hipercze"/>
                <w:rFonts w:asciiTheme="minorHAnsi" w:hAnsiTheme="minorHAnsi" w:cstheme="minorHAnsi"/>
                <w:noProof/>
                <w:sz w:val="24"/>
                <w:szCs w:val="24"/>
              </w:rPr>
              <w:t>Specyfikacja Warunków Zamówienia</w:t>
            </w:r>
            <w:r w:rsidR="003212E4" w:rsidRPr="003212E4">
              <w:rPr>
                <w:rFonts w:asciiTheme="minorHAnsi" w:hAnsiTheme="minorHAnsi" w:cstheme="minorHAnsi"/>
                <w:noProof/>
                <w:webHidden/>
                <w:sz w:val="24"/>
                <w:szCs w:val="24"/>
              </w:rPr>
              <w:tab/>
            </w:r>
            <w:r w:rsidR="003212E4" w:rsidRPr="003212E4">
              <w:rPr>
                <w:rFonts w:asciiTheme="minorHAnsi" w:hAnsiTheme="minorHAnsi" w:cstheme="minorHAnsi"/>
                <w:noProof/>
                <w:webHidden/>
                <w:sz w:val="24"/>
                <w:szCs w:val="24"/>
              </w:rPr>
              <w:fldChar w:fldCharType="begin"/>
            </w:r>
            <w:r w:rsidR="003212E4" w:rsidRPr="003212E4">
              <w:rPr>
                <w:rFonts w:asciiTheme="minorHAnsi" w:hAnsiTheme="minorHAnsi" w:cstheme="minorHAnsi"/>
                <w:noProof/>
                <w:webHidden/>
                <w:sz w:val="24"/>
                <w:szCs w:val="24"/>
              </w:rPr>
              <w:instrText xml:space="preserve"> PAGEREF _Toc151118755 \h </w:instrText>
            </w:r>
            <w:r w:rsidR="003212E4" w:rsidRPr="003212E4">
              <w:rPr>
                <w:rFonts w:asciiTheme="minorHAnsi" w:hAnsiTheme="minorHAnsi" w:cstheme="minorHAnsi"/>
                <w:noProof/>
                <w:webHidden/>
                <w:sz w:val="24"/>
                <w:szCs w:val="24"/>
              </w:rPr>
            </w:r>
            <w:r w:rsidR="003212E4" w:rsidRPr="003212E4">
              <w:rPr>
                <w:rFonts w:asciiTheme="minorHAnsi" w:hAnsiTheme="minorHAnsi" w:cstheme="minorHAnsi"/>
                <w:noProof/>
                <w:webHidden/>
                <w:sz w:val="24"/>
                <w:szCs w:val="24"/>
              </w:rPr>
              <w:fldChar w:fldCharType="separate"/>
            </w:r>
            <w:r w:rsidR="008B1591">
              <w:rPr>
                <w:rFonts w:asciiTheme="minorHAnsi" w:hAnsiTheme="minorHAnsi" w:cstheme="minorHAnsi"/>
                <w:noProof/>
                <w:webHidden/>
                <w:sz w:val="24"/>
                <w:szCs w:val="24"/>
              </w:rPr>
              <w:t>1</w:t>
            </w:r>
            <w:r w:rsidR="003212E4" w:rsidRPr="003212E4">
              <w:rPr>
                <w:rFonts w:asciiTheme="minorHAnsi" w:hAnsiTheme="minorHAnsi" w:cstheme="minorHAnsi"/>
                <w:noProof/>
                <w:webHidden/>
                <w:sz w:val="24"/>
                <w:szCs w:val="24"/>
              </w:rPr>
              <w:fldChar w:fldCharType="end"/>
            </w:r>
          </w:hyperlink>
        </w:p>
        <w:p w:rsidR="003212E4" w:rsidRPr="003212E4" w:rsidRDefault="008B1591" w:rsidP="003212E4">
          <w:pPr>
            <w:pStyle w:val="Spistreci1"/>
            <w:shd w:val="clear" w:color="auto" w:fill="D9D9D9" w:themeFill="background1" w:themeFillShade="D9"/>
            <w:tabs>
              <w:tab w:val="left" w:pos="400"/>
              <w:tab w:val="right" w:leader="dot" w:pos="9736"/>
            </w:tabs>
            <w:spacing w:line="276" w:lineRule="auto"/>
            <w:rPr>
              <w:rFonts w:asciiTheme="minorHAnsi" w:eastAsiaTheme="minorEastAsia" w:hAnsiTheme="minorHAnsi" w:cstheme="minorHAnsi"/>
              <w:noProof/>
              <w:sz w:val="24"/>
              <w:szCs w:val="24"/>
            </w:rPr>
          </w:pPr>
          <w:hyperlink w:anchor="_Toc151118756" w:history="1">
            <w:r w:rsidR="003212E4" w:rsidRPr="003212E4">
              <w:rPr>
                <w:rStyle w:val="Hipercze"/>
                <w:rFonts w:asciiTheme="minorHAnsi" w:hAnsiTheme="minorHAnsi" w:cstheme="minorHAnsi"/>
                <w:noProof/>
                <w:sz w:val="24"/>
                <w:szCs w:val="24"/>
              </w:rPr>
              <w:t>I.</w:t>
            </w:r>
            <w:r w:rsidR="003212E4" w:rsidRPr="003212E4">
              <w:rPr>
                <w:rFonts w:asciiTheme="minorHAnsi" w:eastAsiaTheme="minorEastAsia" w:hAnsiTheme="minorHAnsi" w:cstheme="minorHAnsi"/>
                <w:noProof/>
                <w:sz w:val="24"/>
                <w:szCs w:val="24"/>
              </w:rPr>
              <w:tab/>
            </w:r>
            <w:r w:rsidR="003212E4">
              <w:rPr>
                <w:rFonts w:asciiTheme="minorHAnsi" w:eastAsiaTheme="minorEastAsia" w:hAnsiTheme="minorHAnsi" w:cstheme="minorHAnsi"/>
                <w:noProof/>
                <w:sz w:val="24"/>
                <w:szCs w:val="24"/>
              </w:rPr>
              <w:t xml:space="preserve">          Z</w:t>
            </w:r>
            <w:r w:rsidR="003212E4" w:rsidRPr="003212E4">
              <w:rPr>
                <w:rStyle w:val="Hipercze"/>
                <w:rFonts w:asciiTheme="minorHAnsi" w:hAnsiTheme="minorHAnsi" w:cstheme="minorHAnsi"/>
                <w:noProof/>
                <w:sz w:val="24"/>
                <w:szCs w:val="24"/>
              </w:rPr>
              <w:t>amawiający</w:t>
            </w:r>
            <w:r w:rsidR="003212E4" w:rsidRPr="003212E4">
              <w:rPr>
                <w:rFonts w:asciiTheme="minorHAnsi" w:hAnsiTheme="minorHAnsi" w:cstheme="minorHAnsi"/>
                <w:noProof/>
                <w:webHidden/>
                <w:sz w:val="24"/>
                <w:szCs w:val="24"/>
              </w:rPr>
              <w:tab/>
            </w:r>
            <w:r w:rsidR="003212E4" w:rsidRPr="003212E4">
              <w:rPr>
                <w:rFonts w:asciiTheme="minorHAnsi" w:hAnsiTheme="minorHAnsi" w:cstheme="minorHAnsi"/>
                <w:noProof/>
                <w:webHidden/>
                <w:sz w:val="24"/>
                <w:szCs w:val="24"/>
              </w:rPr>
              <w:fldChar w:fldCharType="begin"/>
            </w:r>
            <w:r w:rsidR="003212E4" w:rsidRPr="003212E4">
              <w:rPr>
                <w:rFonts w:asciiTheme="minorHAnsi" w:hAnsiTheme="minorHAnsi" w:cstheme="minorHAnsi"/>
                <w:noProof/>
                <w:webHidden/>
                <w:sz w:val="24"/>
                <w:szCs w:val="24"/>
              </w:rPr>
              <w:instrText xml:space="preserve"> PAGEREF _Toc151118756 \h </w:instrText>
            </w:r>
            <w:r w:rsidR="003212E4" w:rsidRPr="003212E4">
              <w:rPr>
                <w:rFonts w:asciiTheme="minorHAnsi" w:hAnsiTheme="minorHAnsi" w:cstheme="minorHAnsi"/>
                <w:noProof/>
                <w:webHidden/>
                <w:sz w:val="24"/>
                <w:szCs w:val="24"/>
              </w:rPr>
            </w:r>
            <w:r w:rsidR="003212E4" w:rsidRPr="003212E4">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w:t>
            </w:r>
            <w:r w:rsidR="003212E4" w:rsidRPr="003212E4">
              <w:rPr>
                <w:rFonts w:asciiTheme="minorHAnsi" w:hAnsiTheme="minorHAnsi" w:cstheme="minorHAnsi"/>
                <w:noProof/>
                <w:webHidden/>
                <w:sz w:val="24"/>
                <w:szCs w:val="24"/>
              </w:rPr>
              <w:fldChar w:fldCharType="end"/>
            </w:r>
          </w:hyperlink>
        </w:p>
        <w:p w:rsidR="003212E4" w:rsidRPr="003212E4" w:rsidRDefault="008B1591" w:rsidP="003212E4">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51118757" w:history="1">
            <w:r w:rsidR="003212E4" w:rsidRPr="003212E4">
              <w:rPr>
                <w:rStyle w:val="Hipercze"/>
                <w:rFonts w:asciiTheme="minorHAnsi" w:hAnsiTheme="minorHAnsi" w:cstheme="minorHAnsi"/>
                <w:noProof/>
                <w:sz w:val="24"/>
                <w:szCs w:val="24"/>
              </w:rPr>
              <w:t>II.</w:t>
            </w:r>
            <w:r w:rsidR="003212E4" w:rsidRPr="003212E4">
              <w:rPr>
                <w:rFonts w:asciiTheme="minorHAnsi" w:eastAsiaTheme="minorEastAsia" w:hAnsiTheme="minorHAnsi" w:cstheme="minorHAnsi"/>
                <w:noProof/>
                <w:sz w:val="24"/>
                <w:szCs w:val="24"/>
              </w:rPr>
              <w:tab/>
            </w:r>
            <w:r w:rsidR="003212E4">
              <w:rPr>
                <w:rFonts w:asciiTheme="minorHAnsi" w:eastAsiaTheme="minorEastAsia" w:hAnsiTheme="minorHAnsi" w:cstheme="minorHAnsi"/>
                <w:noProof/>
                <w:sz w:val="24"/>
                <w:szCs w:val="24"/>
              </w:rPr>
              <w:t>A</w:t>
            </w:r>
            <w:r w:rsidR="003212E4" w:rsidRPr="003212E4">
              <w:rPr>
                <w:rStyle w:val="Hipercze"/>
                <w:rFonts w:asciiTheme="minorHAnsi" w:hAnsiTheme="minorHAnsi" w:cstheme="minorHAnsi"/>
                <w:noProof/>
                <w:sz w:val="24"/>
                <w:szCs w:val="24"/>
              </w:rPr>
              <w:t>dres strony internetowej postępowania</w:t>
            </w:r>
            <w:r w:rsidR="003212E4" w:rsidRPr="003212E4">
              <w:rPr>
                <w:rFonts w:asciiTheme="minorHAnsi" w:hAnsiTheme="minorHAnsi" w:cstheme="minorHAnsi"/>
                <w:noProof/>
                <w:webHidden/>
                <w:sz w:val="24"/>
                <w:szCs w:val="24"/>
              </w:rPr>
              <w:tab/>
            </w:r>
            <w:r w:rsidR="003212E4" w:rsidRPr="003212E4">
              <w:rPr>
                <w:rFonts w:asciiTheme="minorHAnsi" w:hAnsiTheme="minorHAnsi" w:cstheme="minorHAnsi"/>
                <w:noProof/>
                <w:webHidden/>
                <w:sz w:val="24"/>
                <w:szCs w:val="24"/>
              </w:rPr>
              <w:fldChar w:fldCharType="begin"/>
            </w:r>
            <w:r w:rsidR="003212E4" w:rsidRPr="003212E4">
              <w:rPr>
                <w:rFonts w:asciiTheme="minorHAnsi" w:hAnsiTheme="minorHAnsi" w:cstheme="minorHAnsi"/>
                <w:noProof/>
                <w:webHidden/>
                <w:sz w:val="24"/>
                <w:szCs w:val="24"/>
              </w:rPr>
              <w:instrText xml:space="preserve"> PAGEREF _Toc151118757 \h </w:instrText>
            </w:r>
            <w:r w:rsidR="003212E4" w:rsidRPr="003212E4">
              <w:rPr>
                <w:rFonts w:asciiTheme="minorHAnsi" w:hAnsiTheme="minorHAnsi" w:cstheme="minorHAnsi"/>
                <w:noProof/>
                <w:webHidden/>
                <w:sz w:val="24"/>
                <w:szCs w:val="24"/>
              </w:rPr>
            </w:r>
            <w:r w:rsidR="003212E4" w:rsidRPr="003212E4">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w:t>
            </w:r>
            <w:r w:rsidR="003212E4" w:rsidRPr="003212E4">
              <w:rPr>
                <w:rFonts w:asciiTheme="minorHAnsi" w:hAnsiTheme="minorHAnsi" w:cstheme="minorHAnsi"/>
                <w:noProof/>
                <w:webHidden/>
                <w:sz w:val="24"/>
                <w:szCs w:val="24"/>
              </w:rPr>
              <w:fldChar w:fldCharType="end"/>
            </w:r>
          </w:hyperlink>
        </w:p>
        <w:p w:rsidR="003212E4" w:rsidRPr="003212E4" w:rsidRDefault="008B1591" w:rsidP="003212E4">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51118758" w:history="1">
            <w:r w:rsidR="003212E4" w:rsidRPr="003212E4">
              <w:rPr>
                <w:rStyle w:val="Hipercze"/>
                <w:rFonts w:asciiTheme="minorHAnsi" w:hAnsiTheme="minorHAnsi" w:cstheme="minorHAnsi"/>
                <w:noProof/>
                <w:sz w:val="24"/>
                <w:szCs w:val="24"/>
              </w:rPr>
              <w:t>III.</w:t>
            </w:r>
            <w:r w:rsidR="003212E4" w:rsidRPr="003212E4">
              <w:rPr>
                <w:rFonts w:asciiTheme="minorHAnsi" w:eastAsiaTheme="minorEastAsia" w:hAnsiTheme="minorHAnsi" w:cstheme="minorHAnsi"/>
                <w:noProof/>
                <w:sz w:val="24"/>
                <w:szCs w:val="24"/>
              </w:rPr>
              <w:tab/>
            </w:r>
            <w:r w:rsidR="003212E4" w:rsidRPr="003212E4">
              <w:rPr>
                <w:rStyle w:val="Hipercze"/>
                <w:rFonts w:asciiTheme="minorHAnsi" w:hAnsiTheme="minorHAnsi" w:cstheme="minorHAnsi"/>
                <w:noProof/>
                <w:sz w:val="24"/>
                <w:szCs w:val="24"/>
              </w:rPr>
              <w:t>Tryb udzielenia zamówienia oraz informacje ogólne</w:t>
            </w:r>
            <w:r w:rsidR="003212E4" w:rsidRPr="003212E4">
              <w:rPr>
                <w:rFonts w:asciiTheme="minorHAnsi" w:hAnsiTheme="minorHAnsi" w:cstheme="minorHAnsi"/>
                <w:noProof/>
                <w:webHidden/>
                <w:sz w:val="24"/>
                <w:szCs w:val="24"/>
              </w:rPr>
              <w:tab/>
            </w:r>
            <w:r w:rsidR="003212E4" w:rsidRPr="003212E4">
              <w:rPr>
                <w:rFonts w:asciiTheme="minorHAnsi" w:hAnsiTheme="minorHAnsi" w:cstheme="minorHAnsi"/>
                <w:noProof/>
                <w:webHidden/>
                <w:sz w:val="24"/>
                <w:szCs w:val="24"/>
              </w:rPr>
              <w:fldChar w:fldCharType="begin"/>
            </w:r>
            <w:r w:rsidR="003212E4" w:rsidRPr="003212E4">
              <w:rPr>
                <w:rFonts w:asciiTheme="minorHAnsi" w:hAnsiTheme="minorHAnsi" w:cstheme="minorHAnsi"/>
                <w:noProof/>
                <w:webHidden/>
                <w:sz w:val="24"/>
                <w:szCs w:val="24"/>
              </w:rPr>
              <w:instrText xml:space="preserve"> PAGEREF _Toc151118758 \h </w:instrText>
            </w:r>
            <w:r w:rsidR="003212E4" w:rsidRPr="003212E4">
              <w:rPr>
                <w:rFonts w:asciiTheme="minorHAnsi" w:hAnsiTheme="minorHAnsi" w:cstheme="minorHAnsi"/>
                <w:noProof/>
                <w:webHidden/>
                <w:sz w:val="24"/>
                <w:szCs w:val="24"/>
              </w:rPr>
            </w:r>
            <w:r w:rsidR="003212E4" w:rsidRPr="003212E4">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w:t>
            </w:r>
            <w:r w:rsidR="003212E4" w:rsidRPr="003212E4">
              <w:rPr>
                <w:rFonts w:asciiTheme="minorHAnsi" w:hAnsiTheme="minorHAnsi" w:cstheme="minorHAnsi"/>
                <w:noProof/>
                <w:webHidden/>
                <w:sz w:val="24"/>
                <w:szCs w:val="24"/>
              </w:rPr>
              <w:fldChar w:fldCharType="end"/>
            </w:r>
          </w:hyperlink>
        </w:p>
        <w:p w:rsidR="003212E4" w:rsidRPr="003212E4" w:rsidRDefault="008B1591" w:rsidP="003212E4">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51118759" w:history="1">
            <w:r w:rsidR="003212E4" w:rsidRPr="003212E4">
              <w:rPr>
                <w:rStyle w:val="Hipercze"/>
                <w:rFonts w:asciiTheme="minorHAnsi" w:hAnsiTheme="minorHAnsi" w:cstheme="minorHAnsi"/>
                <w:noProof/>
                <w:sz w:val="24"/>
                <w:szCs w:val="24"/>
              </w:rPr>
              <w:t>IV.</w:t>
            </w:r>
            <w:r w:rsidR="003212E4" w:rsidRPr="003212E4">
              <w:rPr>
                <w:rFonts w:asciiTheme="minorHAnsi" w:eastAsiaTheme="minorEastAsia" w:hAnsiTheme="minorHAnsi" w:cstheme="minorHAnsi"/>
                <w:noProof/>
                <w:sz w:val="24"/>
                <w:szCs w:val="24"/>
              </w:rPr>
              <w:tab/>
            </w:r>
            <w:r w:rsidR="003212E4" w:rsidRPr="003212E4">
              <w:rPr>
                <w:rStyle w:val="Hipercze"/>
                <w:rFonts w:asciiTheme="minorHAnsi" w:hAnsiTheme="minorHAnsi" w:cstheme="minorHAnsi"/>
                <w:noProof/>
                <w:sz w:val="24"/>
                <w:szCs w:val="24"/>
              </w:rPr>
              <w:t>Opis przedmiotu zamówienia</w:t>
            </w:r>
            <w:r w:rsidR="003212E4" w:rsidRPr="003212E4">
              <w:rPr>
                <w:rFonts w:asciiTheme="minorHAnsi" w:hAnsiTheme="minorHAnsi" w:cstheme="minorHAnsi"/>
                <w:noProof/>
                <w:webHidden/>
                <w:sz w:val="24"/>
                <w:szCs w:val="24"/>
              </w:rPr>
              <w:tab/>
            </w:r>
            <w:r w:rsidR="003212E4" w:rsidRPr="003212E4">
              <w:rPr>
                <w:rFonts w:asciiTheme="minorHAnsi" w:hAnsiTheme="minorHAnsi" w:cstheme="minorHAnsi"/>
                <w:noProof/>
                <w:webHidden/>
                <w:sz w:val="24"/>
                <w:szCs w:val="24"/>
              </w:rPr>
              <w:fldChar w:fldCharType="begin"/>
            </w:r>
            <w:r w:rsidR="003212E4" w:rsidRPr="003212E4">
              <w:rPr>
                <w:rFonts w:asciiTheme="minorHAnsi" w:hAnsiTheme="minorHAnsi" w:cstheme="minorHAnsi"/>
                <w:noProof/>
                <w:webHidden/>
                <w:sz w:val="24"/>
                <w:szCs w:val="24"/>
              </w:rPr>
              <w:instrText xml:space="preserve"> PAGEREF _Toc151118759 \h </w:instrText>
            </w:r>
            <w:r w:rsidR="003212E4" w:rsidRPr="003212E4">
              <w:rPr>
                <w:rFonts w:asciiTheme="minorHAnsi" w:hAnsiTheme="minorHAnsi" w:cstheme="minorHAnsi"/>
                <w:noProof/>
                <w:webHidden/>
                <w:sz w:val="24"/>
                <w:szCs w:val="24"/>
              </w:rPr>
            </w:r>
            <w:r w:rsidR="003212E4" w:rsidRPr="003212E4">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5</w:t>
            </w:r>
            <w:r w:rsidR="003212E4" w:rsidRPr="003212E4">
              <w:rPr>
                <w:rFonts w:asciiTheme="minorHAnsi" w:hAnsiTheme="minorHAnsi" w:cstheme="minorHAnsi"/>
                <w:noProof/>
                <w:webHidden/>
                <w:sz w:val="24"/>
                <w:szCs w:val="24"/>
              </w:rPr>
              <w:fldChar w:fldCharType="end"/>
            </w:r>
          </w:hyperlink>
        </w:p>
        <w:p w:rsidR="003212E4" w:rsidRPr="003212E4" w:rsidRDefault="008B1591" w:rsidP="003212E4">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51118760" w:history="1">
            <w:r w:rsidR="003212E4" w:rsidRPr="003212E4">
              <w:rPr>
                <w:rStyle w:val="Hipercze"/>
                <w:rFonts w:asciiTheme="minorHAnsi" w:hAnsiTheme="minorHAnsi" w:cstheme="minorHAnsi"/>
                <w:noProof/>
                <w:sz w:val="24"/>
                <w:szCs w:val="24"/>
                <w:highlight w:val="lightGray"/>
              </w:rPr>
              <w:t>V.</w:t>
            </w:r>
            <w:r w:rsidR="003212E4" w:rsidRPr="003212E4">
              <w:rPr>
                <w:rFonts w:asciiTheme="minorHAnsi" w:eastAsiaTheme="minorEastAsia" w:hAnsiTheme="minorHAnsi" w:cstheme="minorHAnsi"/>
                <w:noProof/>
                <w:sz w:val="24"/>
                <w:szCs w:val="24"/>
              </w:rPr>
              <w:tab/>
            </w:r>
            <w:r w:rsidR="003212E4">
              <w:rPr>
                <w:rFonts w:asciiTheme="minorHAnsi" w:eastAsiaTheme="minorEastAsia" w:hAnsiTheme="minorHAnsi" w:cstheme="minorHAnsi"/>
                <w:noProof/>
                <w:sz w:val="24"/>
                <w:szCs w:val="24"/>
              </w:rPr>
              <w:t>T</w:t>
            </w:r>
            <w:r w:rsidR="003212E4" w:rsidRPr="003212E4">
              <w:rPr>
                <w:rStyle w:val="Hipercze"/>
                <w:rFonts w:asciiTheme="minorHAnsi" w:hAnsiTheme="minorHAnsi" w:cstheme="minorHAnsi"/>
                <w:noProof/>
                <w:sz w:val="24"/>
                <w:szCs w:val="24"/>
                <w:highlight w:val="lightGray"/>
              </w:rPr>
              <w:t>ermin wykonania zamówienia</w:t>
            </w:r>
            <w:r w:rsidR="003212E4" w:rsidRPr="003212E4">
              <w:rPr>
                <w:rFonts w:asciiTheme="minorHAnsi" w:hAnsiTheme="minorHAnsi" w:cstheme="minorHAnsi"/>
                <w:noProof/>
                <w:webHidden/>
                <w:sz w:val="24"/>
                <w:szCs w:val="24"/>
              </w:rPr>
              <w:tab/>
            </w:r>
            <w:r w:rsidR="003212E4" w:rsidRPr="003212E4">
              <w:rPr>
                <w:rFonts w:asciiTheme="minorHAnsi" w:hAnsiTheme="minorHAnsi" w:cstheme="minorHAnsi"/>
                <w:noProof/>
                <w:webHidden/>
                <w:sz w:val="24"/>
                <w:szCs w:val="24"/>
              </w:rPr>
              <w:fldChar w:fldCharType="begin"/>
            </w:r>
            <w:r w:rsidR="003212E4" w:rsidRPr="003212E4">
              <w:rPr>
                <w:rFonts w:asciiTheme="minorHAnsi" w:hAnsiTheme="minorHAnsi" w:cstheme="minorHAnsi"/>
                <w:noProof/>
                <w:webHidden/>
                <w:sz w:val="24"/>
                <w:szCs w:val="24"/>
              </w:rPr>
              <w:instrText xml:space="preserve"> PAGEREF _Toc151118760 \h </w:instrText>
            </w:r>
            <w:r w:rsidR="003212E4" w:rsidRPr="003212E4">
              <w:rPr>
                <w:rFonts w:asciiTheme="minorHAnsi" w:hAnsiTheme="minorHAnsi" w:cstheme="minorHAnsi"/>
                <w:noProof/>
                <w:webHidden/>
                <w:sz w:val="24"/>
                <w:szCs w:val="24"/>
              </w:rPr>
            </w:r>
            <w:r w:rsidR="003212E4" w:rsidRPr="003212E4">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6</w:t>
            </w:r>
            <w:r w:rsidR="003212E4" w:rsidRPr="003212E4">
              <w:rPr>
                <w:rFonts w:asciiTheme="minorHAnsi" w:hAnsiTheme="minorHAnsi" w:cstheme="minorHAnsi"/>
                <w:noProof/>
                <w:webHidden/>
                <w:sz w:val="24"/>
                <w:szCs w:val="24"/>
              </w:rPr>
              <w:fldChar w:fldCharType="end"/>
            </w:r>
          </w:hyperlink>
        </w:p>
        <w:p w:rsidR="003212E4" w:rsidRPr="003212E4" w:rsidRDefault="008B1591" w:rsidP="003212E4">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51118761" w:history="1">
            <w:r w:rsidR="003212E4" w:rsidRPr="003212E4">
              <w:rPr>
                <w:rStyle w:val="Hipercze"/>
                <w:rFonts w:asciiTheme="minorHAnsi" w:hAnsiTheme="minorHAnsi" w:cstheme="minorHAnsi"/>
                <w:noProof/>
                <w:sz w:val="24"/>
                <w:szCs w:val="24"/>
                <w:highlight w:val="lightGray"/>
              </w:rPr>
              <w:t>VI.</w:t>
            </w:r>
            <w:r w:rsidR="003212E4" w:rsidRPr="003212E4">
              <w:rPr>
                <w:rFonts w:asciiTheme="minorHAnsi" w:eastAsiaTheme="minorEastAsia" w:hAnsiTheme="minorHAnsi" w:cstheme="minorHAnsi"/>
                <w:noProof/>
                <w:sz w:val="24"/>
                <w:szCs w:val="24"/>
              </w:rPr>
              <w:tab/>
            </w:r>
            <w:r w:rsidR="003212E4">
              <w:rPr>
                <w:rFonts w:asciiTheme="minorHAnsi" w:eastAsiaTheme="minorEastAsia" w:hAnsiTheme="minorHAnsi" w:cstheme="minorHAnsi"/>
                <w:noProof/>
                <w:sz w:val="24"/>
                <w:szCs w:val="24"/>
              </w:rPr>
              <w:t>P</w:t>
            </w:r>
            <w:r w:rsidR="003212E4" w:rsidRPr="003212E4">
              <w:rPr>
                <w:rStyle w:val="Hipercze"/>
                <w:rFonts w:asciiTheme="minorHAnsi" w:hAnsiTheme="minorHAnsi" w:cstheme="minorHAnsi"/>
                <w:noProof/>
                <w:sz w:val="24"/>
                <w:szCs w:val="24"/>
                <w:highlight w:val="lightGray"/>
              </w:rPr>
              <w:t>odstawy wykluczenia z postępowania</w:t>
            </w:r>
            <w:r w:rsidR="003212E4" w:rsidRPr="003212E4">
              <w:rPr>
                <w:rFonts w:asciiTheme="minorHAnsi" w:hAnsiTheme="minorHAnsi" w:cstheme="minorHAnsi"/>
                <w:noProof/>
                <w:webHidden/>
                <w:sz w:val="24"/>
                <w:szCs w:val="24"/>
              </w:rPr>
              <w:tab/>
            </w:r>
            <w:r w:rsidR="003212E4" w:rsidRPr="003212E4">
              <w:rPr>
                <w:rFonts w:asciiTheme="minorHAnsi" w:hAnsiTheme="minorHAnsi" w:cstheme="minorHAnsi"/>
                <w:noProof/>
                <w:webHidden/>
                <w:sz w:val="24"/>
                <w:szCs w:val="24"/>
              </w:rPr>
              <w:fldChar w:fldCharType="begin"/>
            </w:r>
            <w:r w:rsidR="003212E4" w:rsidRPr="003212E4">
              <w:rPr>
                <w:rFonts w:asciiTheme="minorHAnsi" w:hAnsiTheme="minorHAnsi" w:cstheme="minorHAnsi"/>
                <w:noProof/>
                <w:webHidden/>
                <w:sz w:val="24"/>
                <w:szCs w:val="24"/>
              </w:rPr>
              <w:instrText xml:space="preserve"> PAGEREF _Toc151118761 \h </w:instrText>
            </w:r>
            <w:r w:rsidR="003212E4" w:rsidRPr="003212E4">
              <w:rPr>
                <w:rFonts w:asciiTheme="minorHAnsi" w:hAnsiTheme="minorHAnsi" w:cstheme="minorHAnsi"/>
                <w:noProof/>
                <w:webHidden/>
                <w:sz w:val="24"/>
                <w:szCs w:val="24"/>
              </w:rPr>
            </w:r>
            <w:r w:rsidR="003212E4" w:rsidRPr="003212E4">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6</w:t>
            </w:r>
            <w:r w:rsidR="003212E4" w:rsidRPr="003212E4">
              <w:rPr>
                <w:rFonts w:asciiTheme="minorHAnsi" w:hAnsiTheme="minorHAnsi" w:cstheme="minorHAnsi"/>
                <w:noProof/>
                <w:webHidden/>
                <w:sz w:val="24"/>
                <w:szCs w:val="24"/>
              </w:rPr>
              <w:fldChar w:fldCharType="end"/>
            </w:r>
          </w:hyperlink>
        </w:p>
        <w:p w:rsidR="003212E4" w:rsidRPr="003212E4" w:rsidRDefault="008B1591" w:rsidP="003212E4">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51118762" w:history="1">
            <w:r w:rsidR="003212E4" w:rsidRPr="003212E4">
              <w:rPr>
                <w:rStyle w:val="Hipercze"/>
                <w:rFonts w:asciiTheme="minorHAnsi" w:hAnsiTheme="minorHAnsi" w:cstheme="minorHAnsi"/>
                <w:noProof/>
                <w:sz w:val="24"/>
                <w:szCs w:val="24"/>
                <w:highlight w:val="lightGray"/>
              </w:rPr>
              <w:t>VII.</w:t>
            </w:r>
            <w:r w:rsidR="003212E4" w:rsidRPr="003212E4">
              <w:rPr>
                <w:rFonts w:asciiTheme="minorHAnsi" w:eastAsiaTheme="minorEastAsia" w:hAnsiTheme="minorHAnsi" w:cstheme="minorHAnsi"/>
                <w:noProof/>
                <w:sz w:val="24"/>
                <w:szCs w:val="24"/>
              </w:rPr>
              <w:tab/>
            </w:r>
            <w:r w:rsidR="003212E4" w:rsidRPr="003212E4">
              <w:rPr>
                <w:rStyle w:val="Hipercze"/>
                <w:rFonts w:asciiTheme="minorHAnsi" w:hAnsiTheme="minorHAnsi" w:cstheme="minorHAnsi"/>
                <w:noProof/>
                <w:sz w:val="24"/>
                <w:szCs w:val="24"/>
                <w:highlight w:val="lightGray"/>
              </w:rPr>
              <w:t>Informacja o warunkach udziału w postępowaniu o udzielenie zamówienia</w:t>
            </w:r>
            <w:r w:rsidR="003212E4" w:rsidRPr="003212E4">
              <w:rPr>
                <w:rFonts w:asciiTheme="minorHAnsi" w:hAnsiTheme="minorHAnsi" w:cstheme="minorHAnsi"/>
                <w:noProof/>
                <w:webHidden/>
                <w:sz w:val="24"/>
                <w:szCs w:val="24"/>
              </w:rPr>
              <w:tab/>
            </w:r>
            <w:r w:rsidR="003212E4" w:rsidRPr="003212E4">
              <w:rPr>
                <w:rFonts w:asciiTheme="minorHAnsi" w:hAnsiTheme="minorHAnsi" w:cstheme="minorHAnsi"/>
                <w:noProof/>
                <w:webHidden/>
                <w:sz w:val="24"/>
                <w:szCs w:val="24"/>
              </w:rPr>
              <w:fldChar w:fldCharType="begin"/>
            </w:r>
            <w:r w:rsidR="003212E4" w:rsidRPr="003212E4">
              <w:rPr>
                <w:rFonts w:asciiTheme="minorHAnsi" w:hAnsiTheme="minorHAnsi" w:cstheme="minorHAnsi"/>
                <w:noProof/>
                <w:webHidden/>
                <w:sz w:val="24"/>
                <w:szCs w:val="24"/>
              </w:rPr>
              <w:instrText xml:space="preserve"> PAGEREF _Toc151118762 \h </w:instrText>
            </w:r>
            <w:r w:rsidR="003212E4" w:rsidRPr="003212E4">
              <w:rPr>
                <w:rFonts w:asciiTheme="minorHAnsi" w:hAnsiTheme="minorHAnsi" w:cstheme="minorHAnsi"/>
                <w:noProof/>
                <w:webHidden/>
                <w:sz w:val="24"/>
                <w:szCs w:val="24"/>
              </w:rPr>
            </w:r>
            <w:r w:rsidR="003212E4" w:rsidRPr="003212E4">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10</w:t>
            </w:r>
            <w:r w:rsidR="003212E4" w:rsidRPr="003212E4">
              <w:rPr>
                <w:rFonts w:asciiTheme="minorHAnsi" w:hAnsiTheme="minorHAnsi" w:cstheme="minorHAnsi"/>
                <w:noProof/>
                <w:webHidden/>
                <w:sz w:val="24"/>
                <w:szCs w:val="24"/>
              </w:rPr>
              <w:fldChar w:fldCharType="end"/>
            </w:r>
          </w:hyperlink>
        </w:p>
        <w:p w:rsidR="003212E4" w:rsidRPr="003212E4" w:rsidRDefault="008B1591" w:rsidP="003212E4">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51118763" w:history="1">
            <w:r w:rsidR="003212E4" w:rsidRPr="003212E4">
              <w:rPr>
                <w:rStyle w:val="Hipercze"/>
                <w:rFonts w:asciiTheme="minorHAnsi" w:hAnsiTheme="minorHAnsi" w:cstheme="minorHAnsi"/>
                <w:noProof/>
                <w:sz w:val="24"/>
                <w:szCs w:val="24"/>
                <w:highlight w:val="lightGray"/>
              </w:rPr>
              <w:t>VIII.</w:t>
            </w:r>
            <w:r w:rsidR="003212E4" w:rsidRPr="003212E4">
              <w:rPr>
                <w:rFonts w:asciiTheme="minorHAnsi" w:eastAsiaTheme="minorEastAsia" w:hAnsiTheme="minorHAnsi" w:cstheme="minorHAnsi"/>
                <w:noProof/>
                <w:sz w:val="24"/>
                <w:szCs w:val="24"/>
              </w:rPr>
              <w:tab/>
            </w:r>
            <w:r w:rsidR="003212E4" w:rsidRPr="003212E4">
              <w:rPr>
                <w:rStyle w:val="Hipercze"/>
                <w:rFonts w:asciiTheme="minorHAnsi" w:hAnsiTheme="minorHAnsi" w:cstheme="minorHAnsi"/>
                <w:noProof/>
                <w:sz w:val="24"/>
                <w:szCs w:val="24"/>
                <w:highlight w:val="lightGray"/>
              </w:rPr>
              <w:t>Oświadczenie wykonawcy o niepodleganiu wykluczeniu, spełnianiu warunków udziału</w:t>
            </w:r>
            <w:r w:rsidR="003212E4">
              <w:rPr>
                <w:rStyle w:val="Hipercze"/>
                <w:rFonts w:asciiTheme="minorHAnsi" w:hAnsiTheme="minorHAnsi" w:cstheme="minorHAnsi"/>
                <w:noProof/>
                <w:sz w:val="24"/>
                <w:szCs w:val="24"/>
                <w:highlight w:val="lightGray"/>
              </w:rPr>
              <w:t xml:space="preserve"> </w:t>
            </w:r>
            <w:r w:rsidR="003212E4">
              <w:rPr>
                <w:rStyle w:val="Hipercze"/>
                <w:rFonts w:asciiTheme="minorHAnsi" w:hAnsiTheme="minorHAnsi" w:cstheme="minorHAnsi"/>
                <w:noProof/>
                <w:sz w:val="24"/>
                <w:szCs w:val="24"/>
                <w:highlight w:val="lightGray"/>
              </w:rPr>
              <w:br/>
              <w:t xml:space="preserve">                </w:t>
            </w:r>
            <w:r w:rsidR="003212E4" w:rsidRPr="003212E4">
              <w:rPr>
                <w:rStyle w:val="Hipercze"/>
                <w:rFonts w:asciiTheme="minorHAnsi" w:hAnsiTheme="minorHAnsi" w:cstheme="minorHAnsi"/>
                <w:noProof/>
                <w:sz w:val="24"/>
                <w:szCs w:val="24"/>
                <w:highlight w:val="lightGray"/>
              </w:rPr>
              <w:t xml:space="preserve"> w postępowaniu</w:t>
            </w:r>
            <w:r w:rsidR="003212E4" w:rsidRPr="003212E4">
              <w:rPr>
                <w:rFonts w:asciiTheme="minorHAnsi" w:hAnsiTheme="minorHAnsi" w:cstheme="minorHAnsi"/>
                <w:noProof/>
                <w:webHidden/>
                <w:sz w:val="24"/>
                <w:szCs w:val="24"/>
              </w:rPr>
              <w:tab/>
            </w:r>
            <w:r w:rsidR="003212E4" w:rsidRPr="003212E4">
              <w:rPr>
                <w:rFonts w:asciiTheme="minorHAnsi" w:hAnsiTheme="minorHAnsi" w:cstheme="minorHAnsi"/>
                <w:noProof/>
                <w:webHidden/>
                <w:sz w:val="24"/>
                <w:szCs w:val="24"/>
              </w:rPr>
              <w:fldChar w:fldCharType="begin"/>
            </w:r>
            <w:r w:rsidR="003212E4" w:rsidRPr="003212E4">
              <w:rPr>
                <w:rFonts w:asciiTheme="minorHAnsi" w:hAnsiTheme="minorHAnsi" w:cstheme="minorHAnsi"/>
                <w:noProof/>
                <w:webHidden/>
                <w:sz w:val="24"/>
                <w:szCs w:val="24"/>
              </w:rPr>
              <w:instrText xml:space="preserve"> PAGEREF _Toc151118763 \h </w:instrText>
            </w:r>
            <w:r w:rsidR="003212E4" w:rsidRPr="003212E4">
              <w:rPr>
                <w:rFonts w:asciiTheme="minorHAnsi" w:hAnsiTheme="minorHAnsi" w:cstheme="minorHAnsi"/>
                <w:noProof/>
                <w:webHidden/>
                <w:sz w:val="24"/>
                <w:szCs w:val="24"/>
              </w:rPr>
            </w:r>
            <w:r w:rsidR="003212E4" w:rsidRPr="003212E4">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11</w:t>
            </w:r>
            <w:r w:rsidR="003212E4" w:rsidRPr="003212E4">
              <w:rPr>
                <w:rFonts w:asciiTheme="minorHAnsi" w:hAnsiTheme="minorHAnsi" w:cstheme="minorHAnsi"/>
                <w:noProof/>
                <w:webHidden/>
                <w:sz w:val="24"/>
                <w:szCs w:val="24"/>
              </w:rPr>
              <w:fldChar w:fldCharType="end"/>
            </w:r>
          </w:hyperlink>
        </w:p>
        <w:p w:rsidR="003212E4" w:rsidRPr="003212E4" w:rsidRDefault="008B1591" w:rsidP="003212E4">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51118764" w:history="1">
            <w:r w:rsidR="003212E4" w:rsidRPr="003212E4">
              <w:rPr>
                <w:rStyle w:val="Hipercze"/>
                <w:rFonts w:asciiTheme="minorHAnsi" w:hAnsiTheme="minorHAnsi" w:cstheme="minorHAnsi"/>
                <w:noProof/>
                <w:sz w:val="24"/>
                <w:szCs w:val="24"/>
                <w:highlight w:val="lightGray"/>
              </w:rPr>
              <w:t>IX.</w:t>
            </w:r>
            <w:r w:rsidR="003212E4" w:rsidRPr="003212E4">
              <w:rPr>
                <w:rFonts w:asciiTheme="minorHAnsi" w:eastAsiaTheme="minorEastAsia" w:hAnsiTheme="minorHAnsi" w:cstheme="minorHAnsi"/>
                <w:noProof/>
                <w:sz w:val="24"/>
                <w:szCs w:val="24"/>
              </w:rPr>
              <w:tab/>
            </w:r>
            <w:r w:rsidR="003212E4" w:rsidRPr="003212E4">
              <w:rPr>
                <w:rStyle w:val="Hipercze"/>
                <w:rFonts w:asciiTheme="minorHAnsi" w:hAnsiTheme="minorHAnsi" w:cstheme="minorHAnsi"/>
                <w:noProof/>
                <w:sz w:val="24"/>
                <w:szCs w:val="24"/>
                <w:highlight w:val="lightGray"/>
              </w:rPr>
              <w:t>Dokumenty i oświadczenia wymagane przy poleganiu na zasobach podmiotów trzecich</w:t>
            </w:r>
            <w:r w:rsidR="003212E4" w:rsidRPr="003212E4">
              <w:rPr>
                <w:rFonts w:asciiTheme="minorHAnsi" w:hAnsiTheme="minorHAnsi" w:cstheme="minorHAnsi"/>
                <w:noProof/>
                <w:webHidden/>
                <w:sz w:val="24"/>
                <w:szCs w:val="24"/>
              </w:rPr>
              <w:tab/>
            </w:r>
            <w:r w:rsidR="003212E4" w:rsidRPr="003212E4">
              <w:rPr>
                <w:rFonts w:asciiTheme="minorHAnsi" w:hAnsiTheme="minorHAnsi" w:cstheme="minorHAnsi"/>
                <w:noProof/>
                <w:webHidden/>
                <w:sz w:val="24"/>
                <w:szCs w:val="24"/>
              </w:rPr>
              <w:fldChar w:fldCharType="begin"/>
            </w:r>
            <w:r w:rsidR="003212E4" w:rsidRPr="003212E4">
              <w:rPr>
                <w:rFonts w:asciiTheme="minorHAnsi" w:hAnsiTheme="minorHAnsi" w:cstheme="minorHAnsi"/>
                <w:noProof/>
                <w:webHidden/>
                <w:sz w:val="24"/>
                <w:szCs w:val="24"/>
              </w:rPr>
              <w:instrText xml:space="preserve"> PAGEREF _Toc151118764 \h </w:instrText>
            </w:r>
            <w:r w:rsidR="003212E4" w:rsidRPr="003212E4">
              <w:rPr>
                <w:rFonts w:asciiTheme="minorHAnsi" w:hAnsiTheme="minorHAnsi" w:cstheme="minorHAnsi"/>
                <w:noProof/>
                <w:webHidden/>
                <w:sz w:val="24"/>
                <w:szCs w:val="24"/>
              </w:rPr>
            </w:r>
            <w:r w:rsidR="003212E4" w:rsidRPr="003212E4">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11</w:t>
            </w:r>
            <w:r w:rsidR="003212E4" w:rsidRPr="003212E4">
              <w:rPr>
                <w:rFonts w:asciiTheme="minorHAnsi" w:hAnsiTheme="minorHAnsi" w:cstheme="minorHAnsi"/>
                <w:noProof/>
                <w:webHidden/>
                <w:sz w:val="24"/>
                <w:szCs w:val="24"/>
              </w:rPr>
              <w:fldChar w:fldCharType="end"/>
            </w:r>
          </w:hyperlink>
        </w:p>
        <w:p w:rsidR="003212E4" w:rsidRPr="003212E4" w:rsidRDefault="008B1591" w:rsidP="003212E4">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51118765" w:history="1">
            <w:r w:rsidR="003212E4" w:rsidRPr="003212E4">
              <w:rPr>
                <w:rStyle w:val="Hipercze"/>
                <w:rFonts w:asciiTheme="minorHAnsi" w:hAnsiTheme="minorHAnsi" w:cstheme="minorHAnsi"/>
                <w:noProof/>
                <w:sz w:val="24"/>
                <w:szCs w:val="24"/>
                <w:highlight w:val="lightGray"/>
              </w:rPr>
              <w:t>X.</w:t>
            </w:r>
            <w:r w:rsidR="003212E4" w:rsidRPr="003212E4">
              <w:rPr>
                <w:rFonts w:asciiTheme="minorHAnsi" w:eastAsiaTheme="minorEastAsia" w:hAnsiTheme="minorHAnsi" w:cstheme="minorHAnsi"/>
                <w:noProof/>
                <w:sz w:val="24"/>
                <w:szCs w:val="24"/>
              </w:rPr>
              <w:tab/>
            </w:r>
            <w:r w:rsidR="003212E4">
              <w:rPr>
                <w:rStyle w:val="Hipercze"/>
                <w:rFonts w:asciiTheme="minorHAnsi" w:hAnsiTheme="minorHAnsi" w:cstheme="minorHAnsi"/>
                <w:noProof/>
                <w:sz w:val="24"/>
                <w:szCs w:val="24"/>
                <w:highlight w:val="lightGray"/>
              </w:rPr>
              <w:t>I</w:t>
            </w:r>
            <w:r w:rsidR="003212E4" w:rsidRPr="003212E4">
              <w:rPr>
                <w:rStyle w:val="Hipercze"/>
                <w:rFonts w:asciiTheme="minorHAnsi" w:hAnsiTheme="minorHAnsi" w:cstheme="minorHAnsi"/>
                <w:noProof/>
                <w:sz w:val="24"/>
                <w:szCs w:val="24"/>
                <w:highlight w:val="lightGray"/>
              </w:rPr>
              <w:t xml:space="preserve">nformacja dla wykonawców wspólnie ubiegających się o udzielenie zamówienia (spółki </w:t>
            </w:r>
            <w:r w:rsidR="003212E4">
              <w:rPr>
                <w:rStyle w:val="Hipercze"/>
                <w:rFonts w:asciiTheme="minorHAnsi" w:hAnsiTheme="minorHAnsi" w:cstheme="minorHAnsi"/>
                <w:noProof/>
                <w:sz w:val="24"/>
                <w:szCs w:val="24"/>
                <w:highlight w:val="lightGray"/>
              </w:rPr>
              <w:br/>
              <w:t xml:space="preserve">                </w:t>
            </w:r>
            <w:r w:rsidR="003212E4" w:rsidRPr="003212E4">
              <w:rPr>
                <w:rStyle w:val="Hipercze"/>
                <w:rFonts w:asciiTheme="minorHAnsi" w:hAnsiTheme="minorHAnsi" w:cstheme="minorHAnsi"/>
                <w:noProof/>
                <w:sz w:val="24"/>
                <w:szCs w:val="24"/>
                <w:highlight w:val="lightGray"/>
              </w:rPr>
              <w:t>cywilne/konsorcja)</w:t>
            </w:r>
            <w:r w:rsidR="003212E4" w:rsidRPr="003212E4">
              <w:rPr>
                <w:rFonts w:asciiTheme="minorHAnsi" w:hAnsiTheme="minorHAnsi" w:cstheme="minorHAnsi"/>
                <w:noProof/>
                <w:webHidden/>
                <w:sz w:val="24"/>
                <w:szCs w:val="24"/>
              </w:rPr>
              <w:tab/>
            </w:r>
            <w:r w:rsidR="003212E4" w:rsidRPr="003212E4">
              <w:rPr>
                <w:rFonts w:asciiTheme="minorHAnsi" w:hAnsiTheme="minorHAnsi" w:cstheme="minorHAnsi"/>
                <w:noProof/>
                <w:webHidden/>
                <w:sz w:val="24"/>
                <w:szCs w:val="24"/>
              </w:rPr>
              <w:fldChar w:fldCharType="begin"/>
            </w:r>
            <w:r w:rsidR="003212E4" w:rsidRPr="003212E4">
              <w:rPr>
                <w:rFonts w:asciiTheme="minorHAnsi" w:hAnsiTheme="minorHAnsi" w:cstheme="minorHAnsi"/>
                <w:noProof/>
                <w:webHidden/>
                <w:sz w:val="24"/>
                <w:szCs w:val="24"/>
              </w:rPr>
              <w:instrText xml:space="preserve"> PAGEREF _Toc151118765 \h </w:instrText>
            </w:r>
            <w:r w:rsidR="003212E4" w:rsidRPr="003212E4">
              <w:rPr>
                <w:rFonts w:asciiTheme="minorHAnsi" w:hAnsiTheme="minorHAnsi" w:cstheme="minorHAnsi"/>
                <w:noProof/>
                <w:webHidden/>
                <w:sz w:val="24"/>
                <w:szCs w:val="24"/>
              </w:rPr>
            </w:r>
            <w:r w:rsidR="003212E4" w:rsidRPr="003212E4">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12</w:t>
            </w:r>
            <w:r w:rsidR="003212E4" w:rsidRPr="003212E4">
              <w:rPr>
                <w:rFonts w:asciiTheme="minorHAnsi" w:hAnsiTheme="minorHAnsi" w:cstheme="minorHAnsi"/>
                <w:noProof/>
                <w:webHidden/>
                <w:sz w:val="24"/>
                <w:szCs w:val="24"/>
              </w:rPr>
              <w:fldChar w:fldCharType="end"/>
            </w:r>
          </w:hyperlink>
        </w:p>
        <w:p w:rsidR="003212E4" w:rsidRPr="003212E4" w:rsidRDefault="008B1591" w:rsidP="003212E4">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51118766" w:history="1">
            <w:r w:rsidR="003212E4" w:rsidRPr="003212E4">
              <w:rPr>
                <w:rStyle w:val="Hipercze"/>
                <w:rFonts w:asciiTheme="minorHAnsi" w:hAnsiTheme="minorHAnsi" w:cstheme="minorHAnsi"/>
                <w:noProof/>
                <w:sz w:val="24"/>
                <w:szCs w:val="24"/>
                <w:highlight w:val="lightGray"/>
              </w:rPr>
              <w:t>XI.</w:t>
            </w:r>
            <w:r w:rsidR="003212E4" w:rsidRPr="003212E4">
              <w:rPr>
                <w:rFonts w:asciiTheme="minorHAnsi" w:eastAsiaTheme="minorEastAsia" w:hAnsiTheme="minorHAnsi" w:cstheme="minorHAnsi"/>
                <w:noProof/>
                <w:sz w:val="24"/>
                <w:szCs w:val="24"/>
              </w:rPr>
              <w:tab/>
            </w:r>
            <w:r w:rsidR="003212E4">
              <w:rPr>
                <w:rStyle w:val="Hipercze"/>
                <w:rFonts w:asciiTheme="minorHAnsi" w:hAnsiTheme="minorHAnsi" w:cstheme="minorHAnsi"/>
                <w:noProof/>
                <w:sz w:val="24"/>
                <w:szCs w:val="24"/>
                <w:highlight w:val="lightGray"/>
              </w:rPr>
              <w:t>P</w:t>
            </w:r>
            <w:r w:rsidR="003212E4" w:rsidRPr="003212E4">
              <w:rPr>
                <w:rStyle w:val="Hipercze"/>
                <w:rFonts w:asciiTheme="minorHAnsi" w:hAnsiTheme="minorHAnsi" w:cstheme="minorHAnsi"/>
                <w:noProof/>
                <w:sz w:val="24"/>
                <w:szCs w:val="24"/>
                <w:highlight w:val="lightGray"/>
              </w:rPr>
              <w:t>odwykonawstwo</w:t>
            </w:r>
            <w:r w:rsidR="003212E4" w:rsidRPr="003212E4">
              <w:rPr>
                <w:rFonts w:asciiTheme="minorHAnsi" w:hAnsiTheme="minorHAnsi" w:cstheme="minorHAnsi"/>
                <w:noProof/>
                <w:webHidden/>
                <w:sz w:val="24"/>
                <w:szCs w:val="24"/>
              </w:rPr>
              <w:tab/>
            </w:r>
            <w:r w:rsidR="003212E4" w:rsidRPr="003212E4">
              <w:rPr>
                <w:rFonts w:asciiTheme="minorHAnsi" w:hAnsiTheme="minorHAnsi" w:cstheme="minorHAnsi"/>
                <w:noProof/>
                <w:webHidden/>
                <w:sz w:val="24"/>
                <w:szCs w:val="24"/>
              </w:rPr>
              <w:fldChar w:fldCharType="begin"/>
            </w:r>
            <w:r w:rsidR="003212E4" w:rsidRPr="003212E4">
              <w:rPr>
                <w:rFonts w:asciiTheme="minorHAnsi" w:hAnsiTheme="minorHAnsi" w:cstheme="minorHAnsi"/>
                <w:noProof/>
                <w:webHidden/>
                <w:sz w:val="24"/>
                <w:szCs w:val="24"/>
              </w:rPr>
              <w:instrText xml:space="preserve"> PAGEREF _Toc151118766 \h </w:instrText>
            </w:r>
            <w:r w:rsidR="003212E4" w:rsidRPr="003212E4">
              <w:rPr>
                <w:rFonts w:asciiTheme="minorHAnsi" w:hAnsiTheme="minorHAnsi" w:cstheme="minorHAnsi"/>
                <w:noProof/>
                <w:webHidden/>
                <w:sz w:val="24"/>
                <w:szCs w:val="24"/>
              </w:rPr>
            </w:r>
            <w:r w:rsidR="003212E4" w:rsidRPr="003212E4">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13</w:t>
            </w:r>
            <w:r w:rsidR="003212E4" w:rsidRPr="003212E4">
              <w:rPr>
                <w:rFonts w:asciiTheme="minorHAnsi" w:hAnsiTheme="minorHAnsi" w:cstheme="minorHAnsi"/>
                <w:noProof/>
                <w:webHidden/>
                <w:sz w:val="24"/>
                <w:szCs w:val="24"/>
              </w:rPr>
              <w:fldChar w:fldCharType="end"/>
            </w:r>
          </w:hyperlink>
        </w:p>
        <w:p w:rsidR="003212E4" w:rsidRPr="003212E4" w:rsidRDefault="008B1591" w:rsidP="003212E4">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51118767" w:history="1">
            <w:r w:rsidR="003212E4" w:rsidRPr="003212E4">
              <w:rPr>
                <w:rStyle w:val="Hipercze"/>
                <w:rFonts w:asciiTheme="minorHAnsi" w:hAnsiTheme="minorHAnsi" w:cstheme="minorHAnsi"/>
                <w:noProof/>
                <w:sz w:val="24"/>
                <w:szCs w:val="24"/>
                <w:highlight w:val="lightGray"/>
              </w:rPr>
              <w:t>XII.</w:t>
            </w:r>
            <w:r w:rsidR="003212E4" w:rsidRPr="003212E4">
              <w:rPr>
                <w:rFonts w:asciiTheme="minorHAnsi" w:eastAsiaTheme="minorEastAsia" w:hAnsiTheme="minorHAnsi" w:cstheme="minorHAnsi"/>
                <w:noProof/>
                <w:sz w:val="24"/>
                <w:szCs w:val="24"/>
              </w:rPr>
              <w:tab/>
            </w:r>
            <w:r w:rsidR="003212E4">
              <w:rPr>
                <w:rStyle w:val="Hipercze"/>
                <w:rFonts w:asciiTheme="minorHAnsi" w:hAnsiTheme="minorHAnsi" w:cstheme="minorHAnsi"/>
                <w:noProof/>
                <w:sz w:val="24"/>
                <w:szCs w:val="24"/>
                <w:highlight w:val="lightGray"/>
              </w:rPr>
              <w:t>P</w:t>
            </w:r>
            <w:r w:rsidR="003212E4" w:rsidRPr="003212E4">
              <w:rPr>
                <w:rStyle w:val="Hipercze"/>
                <w:rFonts w:asciiTheme="minorHAnsi" w:hAnsiTheme="minorHAnsi" w:cstheme="minorHAnsi"/>
                <w:noProof/>
                <w:sz w:val="24"/>
                <w:szCs w:val="24"/>
                <w:highlight w:val="lightGray"/>
              </w:rPr>
              <w:t>odmiotowe środki dowodowe</w:t>
            </w:r>
            <w:r w:rsidR="003212E4" w:rsidRPr="003212E4">
              <w:rPr>
                <w:rFonts w:asciiTheme="minorHAnsi" w:hAnsiTheme="minorHAnsi" w:cstheme="minorHAnsi"/>
                <w:noProof/>
                <w:webHidden/>
                <w:sz w:val="24"/>
                <w:szCs w:val="24"/>
              </w:rPr>
              <w:tab/>
            </w:r>
            <w:r w:rsidR="003212E4" w:rsidRPr="003212E4">
              <w:rPr>
                <w:rFonts w:asciiTheme="minorHAnsi" w:hAnsiTheme="minorHAnsi" w:cstheme="minorHAnsi"/>
                <w:noProof/>
                <w:webHidden/>
                <w:sz w:val="24"/>
                <w:szCs w:val="24"/>
              </w:rPr>
              <w:fldChar w:fldCharType="begin"/>
            </w:r>
            <w:r w:rsidR="003212E4" w:rsidRPr="003212E4">
              <w:rPr>
                <w:rFonts w:asciiTheme="minorHAnsi" w:hAnsiTheme="minorHAnsi" w:cstheme="minorHAnsi"/>
                <w:noProof/>
                <w:webHidden/>
                <w:sz w:val="24"/>
                <w:szCs w:val="24"/>
              </w:rPr>
              <w:instrText xml:space="preserve"> PAGEREF _Toc151118767 \h </w:instrText>
            </w:r>
            <w:r w:rsidR="003212E4" w:rsidRPr="003212E4">
              <w:rPr>
                <w:rFonts w:asciiTheme="minorHAnsi" w:hAnsiTheme="minorHAnsi" w:cstheme="minorHAnsi"/>
                <w:noProof/>
                <w:webHidden/>
                <w:sz w:val="24"/>
                <w:szCs w:val="24"/>
              </w:rPr>
            </w:r>
            <w:r w:rsidR="003212E4" w:rsidRPr="003212E4">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14</w:t>
            </w:r>
            <w:r w:rsidR="003212E4" w:rsidRPr="003212E4">
              <w:rPr>
                <w:rFonts w:asciiTheme="minorHAnsi" w:hAnsiTheme="minorHAnsi" w:cstheme="minorHAnsi"/>
                <w:noProof/>
                <w:webHidden/>
                <w:sz w:val="24"/>
                <w:szCs w:val="24"/>
              </w:rPr>
              <w:fldChar w:fldCharType="end"/>
            </w:r>
          </w:hyperlink>
        </w:p>
        <w:p w:rsidR="003212E4" w:rsidRPr="003212E4" w:rsidRDefault="008B1591" w:rsidP="003212E4">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51118768" w:history="1">
            <w:r w:rsidR="003212E4" w:rsidRPr="003212E4">
              <w:rPr>
                <w:rStyle w:val="Hipercze"/>
                <w:rFonts w:asciiTheme="minorHAnsi" w:hAnsiTheme="minorHAnsi" w:cstheme="minorHAnsi"/>
                <w:noProof/>
                <w:sz w:val="24"/>
                <w:szCs w:val="24"/>
              </w:rPr>
              <w:t>XIII.</w:t>
            </w:r>
            <w:r w:rsidR="003212E4" w:rsidRPr="003212E4">
              <w:rPr>
                <w:rFonts w:asciiTheme="minorHAnsi" w:eastAsiaTheme="minorEastAsia" w:hAnsiTheme="minorHAnsi" w:cstheme="minorHAnsi"/>
                <w:noProof/>
                <w:sz w:val="24"/>
                <w:szCs w:val="24"/>
              </w:rPr>
              <w:tab/>
            </w:r>
            <w:r w:rsidR="003212E4" w:rsidRPr="003212E4">
              <w:rPr>
                <w:rStyle w:val="Hipercze"/>
                <w:rFonts w:asciiTheme="minorHAnsi" w:hAnsiTheme="minorHAnsi" w:cstheme="minorHAnsi"/>
                <w:noProof/>
                <w:sz w:val="24"/>
                <w:szCs w:val="24"/>
              </w:rPr>
              <w:t>Informacje o środkach komunikacji elektronicznej, przy użyciu których Zamawiający</w:t>
            </w:r>
            <w:r w:rsidR="003212E4">
              <w:rPr>
                <w:rStyle w:val="Hipercze"/>
                <w:rFonts w:asciiTheme="minorHAnsi" w:hAnsiTheme="minorHAnsi" w:cstheme="minorHAnsi"/>
                <w:noProof/>
                <w:sz w:val="24"/>
                <w:szCs w:val="24"/>
              </w:rPr>
              <w:br/>
              <w:t xml:space="preserve">               </w:t>
            </w:r>
            <w:r w:rsidR="00F82519">
              <w:rPr>
                <w:rStyle w:val="Hipercze"/>
                <w:rFonts w:asciiTheme="minorHAnsi" w:hAnsiTheme="minorHAnsi" w:cstheme="minorHAnsi"/>
                <w:noProof/>
                <w:sz w:val="24"/>
                <w:szCs w:val="24"/>
              </w:rPr>
              <w:t xml:space="preserve"> będzie komunikowa</w:t>
            </w:r>
            <w:r w:rsidR="003212E4" w:rsidRPr="003212E4">
              <w:rPr>
                <w:rStyle w:val="Hipercze"/>
                <w:rFonts w:asciiTheme="minorHAnsi" w:hAnsiTheme="minorHAnsi" w:cstheme="minorHAnsi"/>
                <w:noProof/>
                <w:sz w:val="24"/>
                <w:szCs w:val="24"/>
              </w:rPr>
              <w:t>ł się z wykonawcami, oraz informacje o wymaganiach technicznych</w:t>
            </w:r>
            <w:r w:rsidR="003212E4">
              <w:rPr>
                <w:rStyle w:val="Hipercze"/>
                <w:rFonts w:asciiTheme="minorHAnsi" w:hAnsiTheme="minorHAnsi" w:cstheme="minorHAnsi"/>
                <w:noProof/>
                <w:sz w:val="24"/>
                <w:szCs w:val="24"/>
              </w:rPr>
              <w:br/>
              <w:t xml:space="preserve">               </w:t>
            </w:r>
            <w:r w:rsidR="003212E4" w:rsidRPr="003212E4">
              <w:rPr>
                <w:rStyle w:val="Hipercze"/>
                <w:rFonts w:asciiTheme="minorHAnsi" w:hAnsiTheme="minorHAnsi" w:cstheme="minorHAnsi"/>
                <w:noProof/>
                <w:sz w:val="24"/>
                <w:szCs w:val="24"/>
              </w:rPr>
              <w:t xml:space="preserve"> i organizacyjnych sporządzania, wysyłania i odbierania korespondencji elektronicznej</w:t>
            </w:r>
            <w:r w:rsidR="003212E4" w:rsidRPr="003212E4">
              <w:rPr>
                <w:rFonts w:asciiTheme="minorHAnsi" w:hAnsiTheme="minorHAnsi" w:cstheme="minorHAnsi"/>
                <w:noProof/>
                <w:webHidden/>
                <w:sz w:val="24"/>
                <w:szCs w:val="24"/>
              </w:rPr>
              <w:tab/>
            </w:r>
            <w:r w:rsidR="003212E4" w:rsidRPr="003212E4">
              <w:rPr>
                <w:rFonts w:asciiTheme="minorHAnsi" w:hAnsiTheme="minorHAnsi" w:cstheme="minorHAnsi"/>
                <w:noProof/>
                <w:webHidden/>
                <w:sz w:val="24"/>
                <w:szCs w:val="24"/>
              </w:rPr>
              <w:fldChar w:fldCharType="begin"/>
            </w:r>
            <w:r w:rsidR="003212E4" w:rsidRPr="003212E4">
              <w:rPr>
                <w:rFonts w:asciiTheme="minorHAnsi" w:hAnsiTheme="minorHAnsi" w:cstheme="minorHAnsi"/>
                <w:noProof/>
                <w:webHidden/>
                <w:sz w:val="24"/>
                <w:szCs w:val="24"/>
              </w:rPr>
              <w:instrText xml:space="preserve"> PAGEREF _Toc151118768 \h </w:instrText>
            </w:r>
            <w:r w:rsidR="003212E4" w:rsidRPr="003212E4">
              <w:rPr>
                <w:rFonts w:asciiTheme="minorHAnsi" w:hAnsiTheme="minorHAnsi" w:cstheme="minorHAnsi"/>
                <w:noProof/>
                <w:webHidden/>
                <w:sz w:val="24"/>
                <w:szCs w:val="24"/>
              </w:rPr>
            </w:r>
            <w:r w:rsidR="003212E4" w:rsidRPr="003212E4">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19</w:t>
            </w:r>
            <w:r w:rsidR="003212E4" w:rsidRPr="003212E4">
              <w:rPr>
                <w:rFonts w:asciiTheme="minorHAnsi" w:hAnsiTheme="minorHAnsi" w:cstheme="minorHAnsi"/>
                <w:noProof/>
                <w:webHidden/>
                <w:sz w:val="24"/>
                <w:szCs w:val="24"/>
              </w:rPr>
              <w:fldChar w:fldCharType="end"/>
            </w:r>
          </w:hyperlink>
        </w:p>
        <w:p w:rsidR="003212E4" w:rsidRPr="003212E4" w:rsidRDefault="008B1591" w:rsidP="003212E4">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51118769" w:history="1">
            <w:r w:rsidR="003212E4" w:rsidRPr="003212E4">
              <w:rPr>
                <w:rStyle w:val="Hipercze"/>
                <w:rFonts w:asciiTheme="minorHAnsi" w:hAnsiTheme="minorHAnsi" w:cstheme="minorHAnsi"/>
                <w:noProof/>
                <w:sz w:val="24"/>
                <w:szCs w:val="24"/>
              </w:rPr>
              <w:t>XIV.</w:t>
            </w:r>
            <w:r w:rsidR="003212E4" w:rsidRPr="003212E4">
              <w:rPr>
                <w:rFonts w:asciiTheme="minorHAnsi" w:eastAsiaTheme="minorEastAsia" w:hAnsiTheme="minorHAnsi" w:cstheme="minorHAnsi"/>
                <w:noProof/>
                <w:sz w:val="24"/>
                <w:szCs w:val="24"/>
              </w:rPr>
              <w:tab/>
            </w:r>
            <w:r w:rsidR="003212E4">
              <w:rPr>
                <w:rStyle w:val="Hipercze"/>
                <w:rFonts w:asciiTheme="minorHAnsi" w:hAnsiTheme="minorHAnsi" w:cstheme="minorHAnsi"/>
                <w:noProof/>
                <w:sz w:val="24"/>
                <w:szCs w:val="24"/>
              </w:rPr>
              <w:t>O</w:t>
            </w:r>
            <w:r w:rsidR="003212E4" w:rsidRPr="003212E4">
              <w:rPr>
                <w:rStyle w:val="Hipercze"/>
                <w:rFonts w:asciiTheme="minorHAnsi" w:hAnsiTheme="minorHAnsi" w:cstheme="minorHAnsi"/>
                <w:noProof/>
                <w:sz w:val="24"/>
                <w:szCs w:val="24"/>
              </w:rPr>
              <w:t>soby uprawnione do komunikowania się z wykonawcami</w:t>
            </w:r>
            <w:r w:rsidR="003212E4" w:rsidRPr="003212E4">
              <w:rPr>
                <w:rFonts w:asciiTheme="minorHAnsi" w:hAnsiTheme="minorHAnsi" w:cstheme="minorHAnsi"/>
                <w:noProof/>
                <w:webHidden/>
                <w:sz w:val="24"/>
                <w:szCs w:val="24"/>
              </w:rPr>
              <w:tab/>
            </w:r>
            <w:r w:rsidR="003212E4" w:rsidRPr="003212E4">
              <w:rPr>
                <w:rFonts w:asciiTheme="minorHAnsi" w:hAnsiTheme="minorHAnsi" w:cstheme="minorHAnsi"/>
                <w:noProof/>
                <w:webHidden/>
                <w:sz w:val="24"/>
                <w:szCs w:val="24"/>
              </w:rPr>
              <w:fldChar w:fldCharType="begin"/>
            </w:r>
            <w:r w:rsidR="003212E4" w:rsidRPr="003212E4">
              <w:rPr>
                <w:rFonts w:asciiTheme="minorHAnsi" w:hAnsiTheme="minorHAnsi" w:cstheme="minorHAnsi"/>
                <w:noProof/>
                <w:webHidden/>
                <w:sz w:val="24"/>
                <w:szCs w:val="24"/>
              </w:rPr>
              <w:instrText xml:space="preserve"> PAGEREF _Toc151118769 \h </w:instrText>
            </w:r>
            <w:r w:rsidR="003212E4" w:rsidRPr="003212E4">
              <w:rPr>
                <w:rFonts w:asciiTheme="minorHAnsi" w:hAnsiTheme="minorHAnsi" w:cstheme="minorHAnsi"/>
                <w:noProof/>
                <w:webHidden/>
                <w:sz w:val="24"/>
                <w:szCs w:val="24"/>
              </w:rPr>
            </w:r>
            <w:r w:rsidR="003212E4" w:rsidRPr="003212E4">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21</w:t>
            </w:r>
            <w:r w:rsidR="003212E4" w:rsidRPr="003212E4">
              <w:rPr>
                <w:rFonts w:asciiTheme="minorHAnsi" w:hAnsiTheme="minorHAnsi" w:cstheme="minorHAnsi"/>
                <w:noProof/>
                <w:webHidden/>
                <w:sz w:val="24"/>
                <w:szCs w:val="24"/>
              </w:rPr>
              <w:fldChar w:fldCharType="end"/>
            </w:r>
          </w:hyperlink>
        </w:p>
        <w:p w:rsidR="003212E4" w:rsidRPr="003212E4" w:rsidRDefault="008B1591" w:rsidP="003212E4">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51118770" w:history="1">
            <w:r w:rsidR="003212E4" w:rsidRPr="003212E4">
              <w:rPr>
                <w:rStyle w:val="Hipercze"/>
                <w:rFonts w:asciiTheme="minorHAnsi" w:hAnsiTheme="minorHAnsi" w:cstheme="minorHAnsi"/>
                <w:noProof/>
                <w:sz w:val="24"/>
                <w:szCs w:val="24"/>
              </w:rPr>
              <w:t>XV.</w:t>
            </w:r>
            <w:r w:rsidR="003212E4" w:rsidRPr="003212E4">
              <w:rPr>
                <w:rFonts w:asciiTheme="minorHAnsi" w:eastAsiaTheme="minorEastAsia" w:hAnsiTheme="minorHAnsi" w:cstheme="minorHAnsi"/>
                <w:noProof/>
                <w:sz w:val="24"/>
                <w:szCs w:val="24"/>
              </w:rPr>
              <w:tab/>
            </w:r>
            <w:r w:rsidR="003212E4">
              <w:rPr>
                <w:rStyle w:val="Hipercze"/>
                <w:rFonts w:asciiTheme="minorHAnsi" w:hAnsiTheme="minorHAnsi" w:cstheme="minorHAnsi"/>
                <w:noProof/>
                <w:sz w:val="24"/>
                <w:szCs w:val="24"/>
              </w:rPr>
              <w:t>W</w:t>
            </w:r>
            <w:r w:rsidR="003212E4" w:rsidRPr="003212E4">
              <w:rPr>
                <w:rStyle w:val="Hipercze"/>
                <w:rFonts w:asciiTheme="minorHAnsi" w:hAnsiTheme="minorHAnsi" w:cstheme="minorHAnsi"/>
                <w:noProof/>
                <w:sz w:val="24"/>
                <w:szCs w:val="24"/>
              </w:rPr>
              <w:t>ymagania dotyczące wadium</w:t>
            </w:r>
            <w:r w:rsidR="003212E4" w:rsidRPr="003212E4">
              <w:rPr>
                <w:rFonts w:asciiTheme="minorHAnsi" w:hAnsiTheme="minorHAnsi" w:cstheme="minorHAnsi"/>
                <w:noProof/>
                <w:webHidden/>
                <w:sz w:val="24"/>
                <w:szCs w:val="24"/>
              </w:rPr>
              <w:tab/>
            </w:r>
            <w:r w:rsidR="003212E4" w:rsidRPr="003212E4">
              <w:rPr>
                <w:rFonts w:asciiTheme="minorHAnsi" w:hAnsiTheme="minorHAnsi" w:cstheme="minorHAnsi"/>
                <w:noProof/>
                <w:webHidden/>
                <w:sz w:val="24"/>
                <w:szCs w:val="24"/>
              </w:rPr>
              <w:fldChar w:fldCharType="begin"/>
            </w:r>
            <w:r w:rsidR="003212E4" w:rsidRPr="003212E4">
              <w:rPr>
                <w:rFonts w:asciiTheme="minorHAnsi" w:hAnsiTheme="minorHAnsi" w:cstheme="minorHAnsi"/>
                <w:noProof/>
                <w:webHidden/>
                <w:sz w:val="24"/>
                <w:szCs w:val="24"/>
              </w:rPr>
              <w:instrText xml:space="preserve"> PAGEREF _Toc151118770 \h </w:instrText>
            </w:r>
            <w:r w:rsidR="003212E4" w:rsidRPr="003212E4">
              <w:rPr>
                <w:rFonts w:asciiTheme="minorHAnsi" w:hAnsiTheme="minorHAnsi" w:cstheme="minorHAnsi"/>
                <w:noProof/>
                <w:webHidden/>
                <w:sz w:val="24"/>
                <w:szCs w:val="24"/>
              </w:rPr>
            </w:r>
            <w:r w:rsidR="003212E4" w:rsidRPr="003212E4">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21</w:t>
            </w:r>
            <w:r w:rsidR="003212E4" w:rsidRPr="003212E4">
              <w:rPr>
                <w:rFonts w:asciiTheme="minorHAnsi" w:hAnsiTheme="minorHAnsi" w:cstheme="minorHAnsi"/>
                <w:noProof/>
                <w:webHidden/>
                <w:sz w:val="24"/>
                <w:szCs w:val="24"/>
              </w:rPr>
              <w:fldChar w:fldCharType="end"/>
            </w:r>
          </w:hyperlink>
        </w:p>
        <w:p w:rsidR="003212E4" w:rsidRPr="003212E4" w:rsidRDefault="008B1591" w:rsidP="003212E4">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51118771" w:history="1">
            <w:r w:rsidR="003212E4" w:rsidRPr="003212E4">
              <w:rPr>
                <w:rStyle w:val="Hipercze"/>
                <w:rFonts w:asciiTheme="minorHAnsi" w:hAnsiTheme="minorHAnsi" w:cstheme="minorHAnsi"/>
                <w:noProof/>
                <w:sz w:val="24"/>
                <w:szCs w:val="24"/>
              </w:rPr>
              <w:t>XVI.</w:t>
            </w:r>
            <w:r w:rsidR="003212E4" w:rsidRPr="003212E4">
              <w:rPr>
                <w:rFonts w:asciiTheme="minorHAnsi" w:eastAsiaTheme="minorEastAsia" w:hAnsiTheme="minorHAnsi" w:cstheme="minorHAnsi"/>
                <w:noProof/>
                <w:sz w:val="24"/>
                <w:szCs w:val="24"/>
              </w:rPr>
              <w:tab/>
            </w:r>
            <w:r w:rsidR="003212E4">
              <w:rPr>
                <w:rStyle w:val="Hipercze"/>
                <w:rFonts w:asciiTheme="minorHAnsi" w:hAnsiTheme="minorHAnsi" w:cstheme="minorHAnsi"/>
                <w:noProof/>
                <w:sz w:val="24"/>
                <w:szCs w:val="24"/>
              </w:rPr>
              <w:t>T</w:t>
            </w:r>
            <w:r w:rsidR="003212E4" w:rsidRPr="003212E4">
              <w:rPr>
                <w:rStyle w:val="Hipercze"/>
                <w:rFonts w:asciiTheme="minorHAnsi" w:hAnsiTheme="minorHAnsi" w:cstheme="minorHAnsi"/>
                <w:noProof/>
                <w:sz w:val="24"/>
                <w:szCs w:val="24"/>
              </w:rPr>
              <w:t>ermin związania ofertą</w:t>
            </w:r>
            <w:r w:rsidR="003212E4" w:rsidRPr="003212E4">
              <w:rPr>
                <w:rFonts w:asciiTheme="minorHAnsi" w:hAnsiTheme="minorHAnsi" w:cstheme="minorHAnsi"/>
                <w:noProof/>
                <w:webHidden/>
                <w:sz w:val="24"/>
                <w:szCs w:val="24"/>
              </w:rPr>
              <w:tab/>
            </w:r>
            <w:r w:rsidR="003212E4" w:rsidRPr="003212E4">
              <w:rPr>
                <w:rFonts w:asciiTheme="minorHAnsi" w:hAnsiTheme="minorHAnsi" w:cstheme="minorHAnsi"/>
                <w:noProof/>
                <w:webHidden/>
                <w:sz w:val="24"/>
                <w:szCs w:val="24"/>
              </w:rPr>
              <w:fldChar w:fldCharType="begin"/>
            </w:r>
            <w:r w:rsidR="003212E4" w:rsidRPr="003212E4">
              <w:rPr>
                <w:rFonts w:asciiTheme="minorHAnsi" w:hAnsiTheme="minorHAnsi" w:cstheme="minorHAnsi"/>
                <w:noProof/>
                <w:webHidden/>
                <w:sz w:val="24"/>
                <w:szCs w:val="24"/>
              </w:rPr>
              <w:instrText xml:space="preserve"> PAGEREF _Toc151118771 \h </w:instrText>
            </w:r>
            <w:r w:rsidR="003212E4" w:rsidRPr="003212E4">
              <w:rPr>
                <w:rFonts w:asciiTheme="minorHAnsi" w:hAnsiTheme="minorHAnsi" w:cstheme="minorHAnsi"/>
                <w:noProof/>
                <w:webHidden/>
                <w:sz w:val="24"/>
                <w:szCs w:val="24"/>
              </w:rPr>
            </w:r>
            <w:r w:rsidR="003212E4" w:rsidRPr="003212E4">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21</w:t>
            </w:r>
            <w:r w:rsidR="003212E4" w:rsidRPr="003212E4">
              <w:rPr>
                <w:rFonts w:asciiTheme="minorHAnsi" w:hAnsiTheme="minorHAnsi" w:cstheme="minorHAnsi"/>
                <w:noProof/>
                <w:webHidden/>
                <w:sz w:val="24"/>
                <w:szCs w:val="24"/>
              </w:rPr>
              <w:fldChar w:fldCharType="end"/>
            </w:r>
          </w:hyperlink>
        </w:p>
        <w:p w:rsidR="003212E4" w:rsidRPr="003212E4" w:rsidRDefault="008B1591" w:rsidP="003212E4">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51118772" w:history="1">
            <w:r w:rsidR="003212E4" w:rsidRPr="003212E4">
              <w:rPr>
                <w:rStyle w:val="Hipercze"/>
                <w:rFonts w:asciiTheme="minorHAnsi" w:hAnsiTheme="minorHAnsi" w:cstheme="minorHAnsi"/>
                <w:noProof/>
                <w:sz w:val="24"/>
                <w:szCs w:val="24"/>
              </w:rPr>
              <w:t>XVII.</w:t>
            </w:r>
            <w:r w:rsidR="003212E4" w:rsidRPr="003212E4">
              <w:rPr>
                <w:rFonts w:asciiTheme="minorHAnsi" w:eastAsiaTheme="minorEastAsia" w:hAnsiTheme="minorHAnsi" w:cstheme="minorHAnsi"/>
                <w:noProof/>
                <w:sz w:val="24"/>
                <w:szCs w:val="24"/>
              </w:rPr>
              <w:tab/>
            </w:r>
            <w:r w:rsidR="003212E4">
              <w:rPr>
                <w:rStyle w:val="Hipercze"/>
                <w:rFonts w:asciiTheme="minorHAnsi" w:hAnsiTheme="minorHAnsi" w:cstheme="minorHAnsi"/>
                <w:noProof/>
                <w:sz w:val="24"/>
                <w:szCs w:val="24"/>
              </w:rPr>
              <w:t>O</w:t>
            </w:r>
            <w:r w:rsidR="003212E4" w:rsidRPr="003212E4">
              <w:rPr>
                <w:rStyle w:val="Hipercze"/>
                <w:rFonts w:asciiTheme="minorHAnsi" w:hAnsiTheme="minorHAnsi" w:cstheme="minorHAnsi"/>
                <w:noProof/>
                <w:sz w:val="24"/>
                <w:szCs w:val="24"/>
              </w:rPr>
              <w:t>pis sposobu przygotowania oferty or</w:t>
            </w:r>
            <w:r w:rsidR="003212E4">
              <w:rPr>
                <w:rStyle w:val="Hipercze"/>
                <w:rFonts w:asciiTheme="minorHAnsi" w:hAnsiTheme="minorHAnsi" w:cstheme="minorHAnsi"/>
                <w:noProof/>
                <w:sz w:val="24"/>
                <w:szCs w:val="24"/>
              </w:rPr>
              <w:t>az dokumentów wymaganych przez Z</w:t>
            </w:r>
            <w:r w:rsidR="003212E4" w:rsidRPr="003212E4">
              <w:rPr>
                <w:rStyle w:val="Hipercze"/>
                <w:rFonts w:asciiTheme="minorHAnsi" w:hAnsiTheme="minorHAnsi" w:cstheme="minorHAnsi"/>
                <w:noProof/>
                <w:sz w:val="24"/>
                <w:szCs w:val="24"/>
              </w:rPr>
              <w:t xml:space="preserve">amawiającego </w:t>
            </w:r>
            <w:r w:rsidR="003212E4">
              <w:rPr>
                <w:rStyle w:val="Hipercze"/>
                <w:rFonts w:asciiTheme="minorHAnsi" w:hAnsiTheme="minorHAnsi" w:cstheme="minorHAnsi"/>
                <w:noProof/>
                <w:sz w:val="24"/>
                <w:szCs w:val="24"/>
              </w:rPr>
              <w:br/>
              <w:t xml:space="preserve">                 </w:t>
            </w:r>
            <w:r w:rsidR="003212E4" w:rsidRPr="003212E4">
              <w:rPr>
                <w:rStyle w:val="Hipercze"/>
                <w:rFonts w:asciiTheme="minorHAnsi" w:hAnsiTheme="minorHAnsi" w:cstheme="minorHAnsi"/>
                <w:noProof/>
                <w:sz w:val="24"/>
                <w:szCs w:val="24"/>
              </w:rPr>
              <w:t>w SWZ</w:t>
            </w:r>
            <w:r w:rsidR="003212E4" w:rsidRPr="003212E4">
              <w:rPr>
                <w:rFonts w:asciiTheme="minorHAnsi" w:hAnsiTheme="minorHAnsi" w:cstheme="minorHAnsi"/>
                <w:noProof/>
                <w:webHidden/>
                <w:sz w:val="24"/>
                <w:szCs w:val="24"/>
              </w:rPr>
              <w:tab/>
            </w:r>
            <w:r w:rsidR="003212E4" w:rsidRPr="003212E4">
              <w:rPr>
                <w:rFonts w:asciiTheme="minorHAnsi" w:hAnsiTheme="minorHAnsi" w:cstheme="minorHAnsi"/>
                <w:noProof/>
                <w:webHidden/>
                <w:sz w:val="24"/>
                <w:szCs w:val="24"/>
              </w:rPr>
              <w:fldChar w:fldCharType="begin"/>
            </w:r>
            <w:r w:rsidR="003212E4" w:rsidRPr="003212E4">
              <w:rPr>
                <w:rFonts w:asciiTheme="minorHAnsi" w:hAnsiTheme="minorHAnsi" w:cstheme="minorHAnsi"/>
                <w:noProof/>
                <w:webHidden/>
                <w:sz w:val="24"/>
                <w:szCs w:val="24"/>
              </w:rPr>
              <w:instrText xml:space="preserve"> PAGEREF _Toc151118772 \h </w:instrText>
            </w:r>
            <w:r w:rsidR="003212E4" w:rsidRPr="003212E4">
              <w:rPr>
                <w:rFonts w:asciiTheme="minorHAnsi" w:hAnsiTheme="minorHAnsi" w:cstheme="minorHAnsi"/>
                <w:noProof/>
                <w:webHidden/>
                <w:sz w:val="24"/>
                <w:szCs w:val="24"/>
              </w:rPr>
            </w:r>
            <w:r w:rsidR="003212E4" w:rsidRPr="003212E4">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21</w:t>
            </w:r>
            <w:r w:rsidR="003212E4" w:rsidRPr="003212E4">
              <w:rPr>
                <w:rFonts w:asciiTheme="minorHAnsi" w:hAnsiTheme="minorHAnsi" w:cstheme="minorHAnsi"/>
                <w:noProof/>
                <w:webHidden/>
                <w:sz w:val="24"/>
                <w:szCs w:val="24"/>
              </w:rPr>
              <w:fldChar w:fldCharType="end"/>
            </w:r>
          </w:hyperlink>
        </w:p>
        <w:p w:rsidR="003212E4" w:rsidRPr="003212E4" w:rsidRDefault="008B1591" w:rsidP="003212E4">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51118773" w:history="1">
            <w:r w:rsidR="003212E4" w:rsidRPr="003212E4">
              <w:rPr>
                <w:rStyle w:val="Hipercze"/>
                <w:rFonts w:asciiTheme="minorHAnsi" w:hAnsiTheme="minorHAnsi" w:cstheme="minorHAnsi"/>
                <w:noProof/>
                <w:sz w:val="24"/>
                <w:szCs w:val="24"/>
              </w:rPr>
              <w:t>XVIII.</w:t>
            </w:r>
            <w:r w:rsidR="003212E4" w:rsidRPr="003212E4">
              <w:rPr>
                <w:rFonts w:asciiTheme="minorHAnsi" w:eastAsiaTheme="minorEastAsia" w:hAnsiTheme="minorHAnsi" w:cstheme="minorHAnsi"/>
                <w:noProof/>
                <w:sz w:val="24"/>
                <w:szCs w:val="24"/>
              </w:rPr>
              <w:tab/>
            </w:r>
            <w:r w:rsidR="00F82519">
              <w:rPr>
                <w:rStyle w:val="Hipercze"/>
                <w:rFonts w:asciiTheme="minorHAnsi" w:hAnsiTheme="minorHAnsi" w:cstheme="minorHAnsi"/>
                <w:noProof/>
                <w:sz w:val="24"/>
                <w:szCs w:val="24"/>
              </w:rPr>
              <w:t>S</w:t>
            </w:r>
            <w:r w:rsidR="003212E4" w:rsidRPr="003212E4">
              <w:rPr>
                <w:rStyle w:val="Hipercze"/>
                <w:rFonts w:asciiTheme="minorHAnsi" w:hAnsiTheme="minorHAnsi" w:cstheme="minorHAnsi"/>
                <w:noProof/>
                <w:sz w:val="24"/>
                <w:szCs w:val="24"/>
              </w:rPr>
              <w:t>posób oraz termin sładania ofert</w:t>
            </w:r>
            <w:r w:rsidR="003212E4" w:rsidRPr="003212E4">
              <w:rPr>
                <w:rFonts w:asciiTheme="minorHAnsi" w:hAnsiTheme="minorHAnsi" w:cstheme="minorHAnsi"/>
                <w:noProof/>
                <w:webHidden/>
                <w:sz w:val="24"/>
                <w:szCs w:val="24"/>
              </w:rPr>
              <w:tab/>
            </w:r>
            <w:r w:rsidR="003212E4" w:rsidRPr="003212E4">
              <w:rPr>
                <w:rFonts w:asciiTheme="minorHAnsi" w:hAnsiTheme="minorHAnsi" w:cstheme="minorHAnsi"/>
                <w:noProof/>
                <w:webHidden/>
                <w:sz w:val="24"/>
                <w:szCs w:val="24"/>
              </w:rPr>
              <w:fldChar w:fldCharType="begin"/>
            </w:r>
            <w:r w:rsidR="003212E4" w:rsidRPr="003212E4">
              <w:rPr>
                <w:rFonts w:asciiTheme="minorHAnsi" w:hAnsiTheme="minorHAnsi" w:cstheme="minorHAnsi"/>
                <w:noProof/>
                <w:webHidden/>
                <w:sz w:val="24"/>
                <w:szCs w:val="24"/>
              </w:rPr>
              <w:instrText xml:space="preserve"> PAGEREF _Toc151118773 \h </w:instrText>
            </w:r>
            <w:r w:rsidR="003212E4" w:rsidRPr="003212E4">
              <w:rPr>
                <w:rFonts w:asciiTheme="minorHAnsi" w:hAnsiTheme="minorHAnsi" w:cstheme="minorHAnsi"/>
                <w:noProof/>
                <w:webHidden/>
                <w:sz w:val="24"/>
                <w:szCs w:val="24"/>
              </w:rPr>
            </w:r>
            <w:r w:rsidR="003212E4" w:rsidRPr="003212E4">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25</w:t>
            </w:r>
            <w:r w:rsidR="003212E4" w:rsidRPr="003212E4">
              <w:rPr>
                <w:rFonts w:asciiTheme="minorHAnsi" w:hAnsiTheme="minorHAnsi" w:cstheme="minorHAnsi"/>
                <w:noProof/>
                <w:webHidden/>
                <w:sz w:val="24"/>
                <w:szCs w:val="24"/>
              </w:rPr>
              <w:fldChar w:fldCharType="end"/>
            </w:r>
          </w:hyperlink>
        </w:p>
        <w:p w:rsidR="003212E4" w:rsidRPr="003212E4" w:rsidRDefault="008B1591" w:rsidP="003212E4">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51118774" w:history="1">
            <w:r w:rsidR="003212E4" w:rsidRPr="003212E4">
              <w:rPr>
                <w:rStyle w:val="Hipercze"/>
                <w:rFonts w:asciiTheme="minorHAnsi" w:hAnsiTheme="minorHAnsi" w:cstheme="minorHAnsi"/>
                <w:noProof/>
                <w:sz w:val="24"/>
                <w:szCs w:val="24"/>
              </w:rPr>
              <w:t>XIX.</w:t>
            </w:r>
            <w:r w:rsidR="003212E4" w:rsidRPr="003212E4">
              <w:rPr>
                <w:rFonts w:asciiTheme="minorHAnsi" w:eastAsiaTheme="minorEastAsia" w:hAnsiTheme="minorHAnsi" w:cstheme="minorHAnsi"/>
                <w:noProof/>
                <w:sz w:val="24"/>
                <w:szCs w:val="24"/>
              </w:rPr>
              <w:tab/>
            </w:r>
            <w:r w:rsidR="00F82519">
              <w:rPr>
                <w:rStyle w:val="Hipercze"/>
                <w:rFonts w:asciiTheme="minorHAnsi" w:hAnsiTheme="minorHAnsi" w:cstheme="minorHAnsi"/>
                <w:noProof/>
                <w:sz w:val="24"/>
                <w:szCs w:val="24"/>
              </w:rPr>
              <w:t>O</w:t>
            </w:r>
            <w:r w:rsidR="003212E4" w:rsidRPr="003212E4">
              <w:rPr>
                <w:rStyle w:val="Hipercze"/>
                <w:rFonts w:asciiTheme="minorHAnsi" w:hAnsiTheme="minorHAnsi" w:cstheme="minorHAnsi"/>
                <w:noProof/>
                <w:sz w:val="24"/>
                <w:szCs w:val="24"/>
              </w:rPr>
              <w:t>twarcie ofert</w:t>
            </w:r>
            <w:r w:rsidR="003212E4" w:rsidRPr="003212E4">
              <w:rPr>
                <w:rFonts w:asciiTheme="minorHAnsi" w:hAnsiTheme="minorHAnsi" w:cstheme="minorHAnsi"/>
                <w:noProof/>
                <w:webHidden/>
                <w:sz w:val="24"/>
                <w:szCs w:val="24"/>
              </w:rPr>
              <w:tab/>
            </w:r>
            <w:r w:rsidR="003212E4" w:rsidRPr="003212E4">
              <w:rPr>
                <w:rFonts w:asciiTheme="minorHAnsi" w:hAnsiTheme="minorHAnsi" w:cstheme="minorHAnsi"/>
                <w:noProof/>
                <w:webHidden/>
                <w:sz w:val="24"/>
                <w:szCs w:val="24"/>
              </w:rPr>
              <w:fldChar w:fldCharType="begin"/>
            </w:r>
            <w:r w:rsidR="003212E4" w:rsidRPr="003212E4">
              <w:rPr>
                <w:rFonts w:asciiTheme="minorHAnsi" w:hAnsiTheme="minorHAnsi" w:cstheme="minorHAnsi"/>
                <w:noProof/>
                <w:webHidden/>
                <w:sz w:val="24"/>
                <w:szCs w:val="24"/>
              </w:rPr>
              <w:instrText xml:space="preserve"> PAGEREF _Toc151118774 \h </w:instrText>
            </w:r>
            <w:r w:rsidR="003212E4" w:rsidRPr="003212E4">
              <w:rPr>
                <w:rFonts w:asciiTheme="minorHAnsi" w:hAnsiTheme="minorHAnsi" w:cstheme="minorHAnsi"/>
                <w:noProof/>
                <w:webHidden/>
                <w:sz w:val="24"/>
                <w:szCs w:val="24"/>
              </w:rPr>
            </w:r>
            <w:r w:rsidR="003212E4" w:rsidRPr="003212E4">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25</w:t>
            </w:r>
            <w:r w:rsidR="003212E4" w:rsidRPr="003212E4">
              <w:rPr>
                <w:rFonts w:asciiTheme="minorHAnsi" w:hAnsiTheme="minorHAnsi" w:cstheme="minorHAnsi"/>
                <w:noProof/>
                <w:webHidden/>
                <w:sz w:val="24"/>
                <w:szCs w:val="24"/>
              </w:rPr>
              <w:fldChar w:fldCharType="end"/>
            </w:r>
          </w:hyperlink>
        </w:p>
        <w:p w:rsidR="003212E4" w:rsidRPr="003212E4" w:rsidRDefault="008B1591" w:rsidP="003212E4">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51118775" w:history="1">
            <w:r w:rsidR="003212E4" w:rsidRPr="003212E4">
              <w:rPr>
                <w:rStyle w:val="Hipercze"/>
                <w:rFonts w:asciiTheme="minorHAnsi" w:hAnsiTheme="minorHAnsi" w:cstheme="minorHAnsi"/>
                <w:noProof/>
                <w:sz w:val="24"/>
                <w:szCs w:val="24"/>
              </w:rPr>
              <w:t>XX.</w:t>
            </w:r>
            <w:r w:rsidR="003212E4" w:rsidRPr="003212E4">
              <w:rPr>
                <w:rFonts w:asciiTheme="minorHAnsi" w:eastAsiaTheme="minorEastAsia" w:hAnsiTheme="minorHAnsi" w:cstheme="minorHAnsi"/>
                <w:noProof/>
                <w:sz w:val="24"/>
                <w:szCs w:val="24"/>
              </w:rPr>
              <w:tab/>
            </w:r>
            <w:r w:rsidR="00F82519">
              <w:rPr>
                <w:rStyle w:val="Hipercze"/>
                <w:rFonts w:asciiTheme="minorHAnsi" w:hAnsiTheme="minorHAnsi" w:cstheme="minorHAnsi"/>
                <w:noProof/>
                <w:sz w:val="24"/>
                <w:szCs w:val="24"/>
              </w:rPr>
              <w:t>O</w:t>
            </w:r>
            <w:r w:rsidR="003212E4" w:rsidRPr="003212E4">
              <w:rPr>
                <w:rStyle w:val="Hipercze"/>
                <w:rFonts w:asciiTheme="minorHAnsi" w:hAnsiTheme="minorHAnsi" w:cstheme="minorHAnsi"/>
                <w:noProof/>
                <w:sz w:val="24"/>
                <w:szCs w:val="24"/>
              </w:rPr>
              <w:t>pis sposobu obliczenia ceny</w:t>
            </w:r>
            <w:r w:rsidR="003212E4" w:rsidRPr="003212E4">
              <w:rPr>
                <w:rFonts w:asciiTheme="minorHAnsi" w:hAnsiTheme="minorHAnsi" w:cstheme="minorHAnsi"/>
                <w:noProof/>
                <w:webHidden/>
                <w:sz w:val="24"/>
                <w:szCs w:val="24"/>
              </w:rPr>
              <w:tab/>
            </w:r>
            <w:r w:rsidR="003212E4" w:rsidRPr="003212E4">
              <w:rPr>
                <w:rFonts w:asciiTheme="minorHAnsi" w:hAnsiTheme="minorHAnsi" w:cstheme="minorHAnsi"/>
                <w:noProof/>
                <w:webHidden/>
                <w:sz w:val="24"/>
                <w:szCs w:val="24"/>
              </w:rPr>
              <w:fldChar w:fldCharType="begin"/>
            </w:r>
            <w:r w:rsidR="003212E4" w:rsidRPr="003212E4">
              <w:rPr>
                <w:rFonts w:asciiTheme="minorHAnsi" w:hAnsiTheme="minorHAnsi" w:cstheme="minorHAnsi"/>
                <w:noProof/>
                <w:webHidden/>
                <w:sz w:val="24"/>
                <w:szCs w:val="24"/>
              </w:rPr>
              <w:instrText xml:space="preserve"> PAGEREF _Toc151118775 \h </w:instrText>
            </w:r>
            <w:r w:rsidR="003212E4" w:rsidRPr="003212E4">
              <w:rPr>
                <w:rFonts w:asciiTheme="minorHAnsi" w:hAnsiTheme="minorHAnsi" w:cstheme="minorHAnsi"/>
                <w:noProof/>
                <w:webHidden/>
                <w:sz w:val="24"/>
                <w:szCs w:val="24"/>
              </w:rPr>
            </w:r>
            <w:r w:rsidR="003212E4" w:rsidRPr="003212E4">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26</w:t>
            </w:r>
            <w:r w:rsidR="003212E4" w:rsidRPr="003212E4">
              <w:rPr>
                <w:rFonts w:asciiTheme="minorHAnsi" w:hAnsiTheme="minorHAnsi" w:cstheme="minorHAnsi"/>
                <w:noProof/>
                <w:webHidden/>
                <w:sz w:val="24"/>
                <w:szCs w:val="24"/>
              </w:rPr>
              <w:fldChar w:fldCharType="end"/>
            </w:r>
          </w:hyperlink>
        </w:p>
        <w:p w:rsidR="003212E4" w:rsidRPr="003212E4" w:rsidRDefault="008B1591" w:rsidP="003212E4">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51118776" w:history="1">
            <w:r w:rsidR="003212E4" w:rsidRPr="003212E4">
              <w:rPr>
                <w:rStyle w:val="Hipercze"/>
                <w:rFonts w:asciiTheme="minorHAnsi" w:hAnsiTheme="minorHAnsi" w:cstheme="minorHAnsi"/>
                <w:noProof/>
                <w:sz w:val="24"/>
                <w:szCs w:val="24"/>
              </w:rPr>
              <w:t>XXI.</w:t>
            </w:r>
            <w:r w:rsidR="003212E4" w:rsidRPr="003212E4">
              <w:rPr>
                <w:rFonts w:asciiTheme="minorHAnsi" w:eastAsiaTheme="minorEastAsia" w:hAnsiTheme="minorHAnsi" w:cstheme="minorHAnsi"/>
                <w:noProof/>
                <w:sz w:val="24"/>
                <w:szCs w:val="24"/>
              </w:rPr>
              <w:tab/>
            </w:r>
            <w:r w:rsidR="00F82519">
              <w:rPr>
                <w:rStyle w:val="Hipercze"/>
                <w:rFonts w:asciiTheme="minorHAnsi" w:hAnsiTheme="minorHAnsi" w:cstheme="minorHAnsi"/>
                <w:noProof/>
                <w:sz w:val="24"/>
                <w:szCs w:val="24"/>
              </w:rPr>
              <w:t>O</w:t>
            </w:r>
            <w:r w:rsidR="003212E4" w:rsidRPr="003212E4">
              <w:rPr>
                <w:rStyle w:val="Hipercze"/>
                <w:rFonts w:asciiTheme="minorHAnsi" w:hAnsiTheme="minorHAnsi" w:cstheme="minorHAnsi"/>
                <w:noProof/>
                <w:sz w:val="24"/>
                <w:szCs w:val="24"/>
              </w:rPr>
              <w:t>pis kryteriów i sposobu oceny ofert</w:t>
            </w:r>
            <w:r w:rsidR="003212E4" w:rsidRPr="003212E4">
              <w:rPr>
                <w:rFonts w:asciiTheme="minorHAnsi" w:hAnsiTheme="minorHAnsi" w:cstheme="minorHAnsi"/>
                <w:noProof/>
                <w:webHidden/>
                <w:sz w:val="24"/>
                <w:szCs w:val="24"/>
              </w:rPr>
              <w:tab/>
            </w:r>
            <w:r w:rsidR="003212E4" w:rsidRPr="003212E4">
              <w:rPr>
                <w:rFonts w:asciiTheme="minorHAnsi" w:hAnsiTheme="minorHAnsi" w:cstheme="minorHAnsi"/>
                <w:noProof/>
                <w:webHidden/>
                <w:sz w:val="24"/>
                <w:szCs w:val="24"/>
              </w:rPr>
              <w:fldChar w:fldCharType="begin"/>
            </w:r>
            <w:r w:rsidR="003212E4" w:rsidRPr="003212E4">
              <w:rPr>
                <w:rFonts w:asciiTheme="minorHAnsi" w:hAnsiTheme="minorHAnsi" w:cstheme="minorHAnsi"/>
                <w:noProof/>
                <w:webHidden/>
                <w:sz w:val="24"/>
                <w:szCs w:val="24"/>
              </w:rPr>
              <w:instrText xml:space="preserve"> PAGEREF _Toc151118776 \h </w:instrText>
            </w:r>
            <w:r w:rsidR="003212E4" w:rsidRPr="003212E4">
              <w:rPr>
                <w:rFonts w:asciiTheme="minorHAnsi" w:hAnsiTheme="minorHAnsi" w:cstheme="minorHAnsi"/>
                <w:noProof/>
                <w:webHidden/>
                <w:sz w:val="24"/>
                <w:szCs w:val="24"/>
              </w:rPr>
            </w:r>
            <w:r w:rsidR="003212E4" w:rsidRPr="003212E4">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27</w:t>
            </w:r>
            <w:r w:rsidR="003212E4" w:rsidRPr="003212E4">
              <w:rPr>
                <w:rFonts w:asciiTheme="minorHAnsi" w:hAnsiTheme="minorHAnsi" w:cstheme="minorHAnsi"/>
                <w:noProof/>
                <w:webHidden/>
                <w:sz w:val="24"/>
                <w:szCs w:val="24"/>
              </w:rPr>
              <w:fldChar w:fldCharType="end"/>
            </w:r>
          </w:hyperlink>
        </w:p>
        <w:p w:rsidR="003212E4" w:rsidRPr="003212E4" w:rsidRDefault="008B1591" w:rsidP="003212E4">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51118777" w:history="1">
            <w:r w:rsidR="003212E4" w:rsidRPr="003212E4">
              <w:rPr>
                <w:rStyle w:val="Hipercze"/>
                <w:rFonts w:asciiTheme="minorHAnsi" w:hAnsiTheme="minorHAnsi" w:cstheme="minorHAnsi"/>
                <w:noProof/>
                <w:sz w:val="24"/>
                <w:szCs w:val="24"/>
              </w:rPr>
              <w:t>XXII.</w:t>
            </w:r>
            <w:r w:rsidR="003212E4" w:rsidRPr="003212E4">
              <w:rPr>
                <w:rFonts w:asciiTheme="minorHAnsi" w:eastAsiaTheme="minorEastAsia" w:hAnsiTheme="minorHAnsi" w:cstheme="minorHAnsi"/>
                <w:noProof/>
                <w:sz w:val="24"/>
                <w:szCs w:val="24"/>
              </w:rPr>
              <w:tab/>
            </w:r>
            <w:r w:rsidR="003212E4" w:rsidRPr="003212E4">
              <w:rPr>
                <w:rStyle w:val="Hipercze"/>
                <w:rFonts w:asciiTheme="minorHAnsi" w:hAnsiTheme="minorHAnsi" w:cstheme="minorHAnsi"/>
                <w:noProof/>
                <w:sz w:val="24"/>
                <w:szCs w:val="24"/>
              </w:rPr>
              <w:t>I</w:t>
            </w:r>
            <w:r w:rsidR="00F82519" w:rsidRPr="003212E4">
              <w:rPr>
                <w:rStyle w:val="Hipercze"/>
                <w:rFonts w:asciiTheme="minorHAnsi" w:hAnsiTheme="minorHAnsi" w:cstheme="minorHAnsi"/>
                <w:noProof/>
                <w:sz w:val="24"/>
                <w:szCs w:val="24"/>
              </w:rPr>
              <w:t xml:space="preserve">nformacja o formalnościach, jakie winny być dopełnione po wyborze oferty w celu </w:t>
            </w:r>
            <w:r w:rsidR="00F82519">
              <w:rPr>
                <w:rStyle w:val="Hipercze"/>
                <w:rFonts w:asciiTheme="minorHAnsi" w:hAnsiTheme="minorHAnsi" w:cstheme="minorHAnsi"/>
                <w:noProof/>
                <w:sz w:val="24"/>
                <w:szCs w:val="24"/>
              </w:rPr>
              <w:br/>
              <w:t xml:space="preserve">                 </w:t>
            </w:r>
            <w:r w:rsidR="00F82519" w:rsidRPr="003212E4">
              <w:rPr>
                <w:rStyle w:val="Hipercze"/>
                <w:rFonts w:asciiTheme="minorHAnsi" w:hAnsiTheme="minorHAnsi" w:cstheme="minorHAnsi"/>
                <w:noProof/>
                <w:sz w:val="24"/>
                <w:szCs w:val="24"/>
              </w:rPr>
              <w:t>zawarcia umowy w sprawie zamówienia publicznego</w:t>
            </w:r>
            <w:r w:rsidR="003212E4" w:rsidRPr="003212E4">
              <w:rPr>
                <w:rFonts w:asciiTheme="minorHAnsi" w:hAnsiTheme="minorHAnsi" w:cstheme="minorHAnsi"/>
                <w:noProof/>
                <w:webHidden/>
                <w:sz w:val="24"/>
                <w:szCs w:val="24"/>
              </w:rPr>
              <w:tab/>
            </w:r>
            <w:r w:rsidR="003212E4" w:rsidRPr="003212E4">
              <w:rPr>
                <w:rFonts w:asciiTheme="minorHAnsi" w:hAnsiTheme="minorHAnsi" w:cstheme="minorHAnsi"/>
                <w:noProof/>
                <w:webHidden/>
                <w:sz w:val="24"/>
                <w:szCs w:val="24"/>
              </w:rPr>
              <w:fldChar w:fldCharType="begin"/>
            </w:r>
            <w:r w:rsidR="003212E4" w:rsidRPr="003212E4">
              <w:rPr>
                <w:rFonts w:asciiTheme="minorHAnsi" w:hAnsiTheme="minorHAnsi" w:cstheme="minorHAnsi"/>
                <w:noProof/>
                <w:webHidden/>
                <w:sz w:val="24"/>
                <w:szCs w:val="24"/>
              </w:rPr>
              <w:instrText xml:space="preserve"> PAGEREF _Toc151118777 \h </w:instrText>
            </w:r>
            <w:r w:rsidR="003212E4" w:rsidRPr="003212E4">
              <w:rPr>
                <w:rFonts w:asciiTheme="minorHAnsi" w:hAnsiTheme="minorHAnsi" w:cstheme="minorHAnsi"/>
                <w:noProof/>
                <w:webHidden/>
                <w:sz w:val="24"/>
                <w:szCs w:val="24"/>
              </w:rPr>
            </w:r>
            <w:r w:rsidR="003212E4" w:rsidRPr="003212E4">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27</w:t>
            </w:r>
            <w:r w:rsidR="003212E4" w:rsidRPr="003212E4">
              <w:rPr>
                <w:rFonts w:asciiTheme="minorHAnsi" w:hAnsiTheme="minorHAnsi" w:cstheme="minorHAnsi"/>
                <w:noProof/>
                <w:webHidden/>
                <w:sz w:val="24"/>
                <w:szCs w:val="24"/>
              </w:rPr>
              <w:fldChar w:fldCharType="end"/>
            </w:r>
          </w:hyperlink>
        </w:p>
        <w:p w:rsidR="003212E4" w:rsidRPr="003212E4" w:rsidRDefault="008B1591" w:rsidP="003212E4">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51118778" w:history="1">
            <w:r w:rsidR="003212E4" w:rsidRPr="003212E4">
              <w:rPr>
                <w:rStyle w:val="Hipercze"/>
                <w:rFonts w:asciiTheme="minorHAnsi" w:hAnsiTheme="minorHAnsi" w:cstheme="minorHAnsi"/>
                <w:noProof/>
                <w:sz w:val="24"/>
                <w:szCs w:val="24"/>
              </w:rPr>
              <w:t>XXIII.</w:t>
            </w:r>
            <w:r w:rsidR="003212E4" w:rsidRPr="003212E4">
              <w:rPr>
                <w:rFonts w:asciiTheme="minorHAnsi" w:eastAsiaTheme="minorEastAsia" w:hAnsiTheme="minorHAnsi" w:cstheme="minorHAnsi"/>
                <w:noProof/>
                <w:sz w:val="24"/>
                <w:szCs w:val="24"/>
              </w:rPr>
              <w:tab/>
            </w:r>
            <w:r w:rsidR="003212E4" w:rsidRPr="003212E4">
              <w:rPr>
                <w:rStyle w:val="Hipercze"/>
                <w:rFonts w:asciiTheme="minorHAnsi" w:hAnsiTheme="minorHAnsi" w:cstheme="minorHAnsi"/>
                <w:noProof/>
                <w:sz w:val="24"/>
                <w:szCs w:val="24"/>
              </w:rPr>
              <w:t>W</w:t>
            </w:r>
            <w:r w:rsidR="00F82519" w:rsidRPr="003212E4">
              <w:rPr>
                <w:rStyle w:val="Hipercze"/>
                <w:rFonts w:asciiTheme="minorHAnsi" w:hAnsiTheme="minorHAnsi" w:cstheme="minorHAnsi"/>
                <w:noProof/>
                <w:sz w:val="24"/>
                <w:szCs w:val="24"/>
              </w:rPr>
              <w:t>ymagania dotyczące zabezpieczenia należytego wykonania umowy</w:t>
            </w:r>
            <w:r w:rsidR="003212E4" w:rsidRPr="003212E4">
              <w:rPr>
                <w:rFonts w:asciiTheme="minorHAnsi" w:hAnsiTheme="minorHAnsi" w:cstheme="minorHAnsi"/>
                <w:noProof/>
                <w:webHidden/>
                <w:sz w:val="24"/>
                <w:szCs w:val="24"/>
              </w:rPr>
              <w:tab/>
            </w:r>
            <w:r w:rsidR="003212E4" w:rsidRPr="003212E4">
              <w:rPr>
                <w:rFonts w:asciiTheme="minorHAnsi" w:hAnsiTheme="minorHAnsi" w:cstheme="minorHAnsi"/>
                <w:noProof/>
                <w:webHidden/>
                <w:sz w:val="24"/>
                <w:szCs w:val="24"/>
              </w:rPr>
              <w:fldChar w:fldCharType="begin"/>
            </w:r>
            <w:r w:rsidR="003212E4" w:rsidRPr="003212E4">
              <w:rPr>
                <w:rFonts w:asciiTheme="minorHAnsi" w:hAnsiTheme="minorHAnsi" w:cstheme="minorHAnsi"/>
                <w:noProof/>
                <w:webHidden/>
                <w:sz w:val="24"/>
                <w:szCs w:val="24"/>
              </w:rPr>
              <w:instrText xml:space="preserve"> PAGEREF _Toc151118778 \h </w:instrText>
            </w:r>
            <w:r w:rsidR="003212E4" w:rsidRPr="003212E4">
              <w:rPr>
                <w:rFonts w:asciiTheme="minorHAnsi" w:hAnsiTheme="minorHAnsi" w:cstheme="minorHAnsi"/>
                <w:noProof/>
                <w:webHidden/>
                <w:sz w:val="24"/>
                <w:szCs w:val="24"/>
              </w:rPr>
            </w:r>
            <w:r w:rsidR="003212E4" w:rsidRPr="003212E4">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28</w:t>
            </w:r>
            <w:r w:rsidR="003212E4" w:rsidRPr="003212E4">
              <w:rPr>
                <w:rFonts w:asciiTheme="minorHAnsi" w:hAnsiTheme="minorHAnsi" w:cstheme="minorHAnsi"/>
                <w:noProof/>
                <w:webHidden/>
                <w:sz w:val="24"/>
                <w:szCs w:val="24"/>
              </w:rPr>
              <w:fldChar w:fldCharType="end"/>
            </w:r>
          </w:hyperlink>
        </w:p>
        <w:p w:rsidR="003212E4" w:rsidRPr="003212E4" w:rsidRDefault="008B1591" w:rsidP="003212E4">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51118779" w:history="1">
            <w:r w:rsidR="003212E4" w:rsidRPr="003212E4">
              <w:rPr>
                <w:rStyle w:val="Hipercze"/>
                <w:rFonts w:asciiTheme="minorHAnsi" w:hAnsiTheme="minorHAnsi" w:cstheme="minorHAnsi"/>
                <w:noProof/>
                <w:sz w:val="24"/>
                <w:szCs w:val="24"/>
              </w:rPr>
              <w:t>XXIV.</w:t>
            </w:r>
            <w:r w:rsidR="003212E4" w:rsidRPr="003212E4">
              <w:rPr>
                <w:rFonts w:asciiTheme="minorHAnsi" w:eastAsiaTheme="minorEastAsia" w:hAnsiTheme="minorHAnsi" w:cstheme="minorHAnsi"/>
                <w:noProof/>
                <w:sz w:val="24"/>
                <w:szCs w:val="24"/>
              </w:rPr>
              <w:tab/>
            </w:r>
            <w:r w:rsidR="00F82519">
              <w:rPr>
                <w:rStyle w:val="Hipercze"/>
                <w:rFonts w:asciiTheme="minorHAnsi" w:hAnsiTheme="minorHAnsi" w:cstheme="minorHAnsi"/>
                <w:noProof/>
                <w:sz w:val="24"/>
                <w:szCs w:val="24"/>
              </w:rPr>
              <w:t>I</w:t>
            </w:r>
            <w:r w:rsidR="003212E4" w:rsidRPr="003212E4">
              <w:rPr>
                <w:rStyle w:val="Hipercze"/>
                <w:rFonts w:asciiTheme="minorHAnsi" w:hAnsiTheme="minorHAnsi" w:cstheme="minorHAnsi"/>
                <w:noProof/>
                <w:sz w:val="24"/>
                <w:szCs w:val="24"/>
              </w:rPr>
              <w:t>nformacje o treści zawieranej umowy oraz możliwości jej zmiany</w:t>
            </w:r>
            <w:r w:rsidR="003212E4" w:rsidRPr="003212E4">
              <w:rPr>
                <w:rFonts w:asciiTheme="minorHAnsi" w:hAnsiTheme="minorHAnsi" w:cstheme="minorHAnsi"/>
                <w:noProof/>
                <w:webHidden/>
                <w:sz w:val="24"/>
                <w:szCs w:val="24"/>
              </w:rPr>
              <w:tab/>
            </w:r>
            <w:r w:rsidR="003212E4" w:rsidRPr="003212E4">
              <w:rPr>
                <w:rFonts w:asciiTheme="minorHAnsi" w:hAnsiTheme="minorHAnsi" w:cstheme="minorHAnsi"/>
                <w:noProof/>
                <w:webHidden/>
                <w:sz w:val="24"/>
                <w:szCs w:val="24"/>
              </w:rPr>
              <w:fldChar w:fldCharType="begin"/>
            </w:r>
            <w:r w:rsidR="003212E4" w:rsidRPr="003212E4">
              <w:rPr>
                <w:rFonts w:asciiTheme="minorHAnsi" w:hAnsiTheme="minorHAnsi" w:cstheme="minorHAnsi"/>
                <w:noProof/>
                <w:webHidden/>
                <w:sz w:val="24"/>
                <w:szCs w:val="24"/>
              </w:rPr>
              <w:instrText xml:space="preserve"> PAGEREF _Toc151118779 \h </w:instrText>
            </w:r>
            <w:r w:rsidR="003212E4" w:rsidRPr="003212E4">
              <w:rPr>
                <w:rFonts w:asciiTheme="minorHAnsi" w:hAnsiTheme="minorHAnsi" w:cstheme="minorHAnsi"/>
                <w:noProof/>
                <w:webHidden/>
                <w:sz w:val="24"/>
                <w:szCs w:val="24"/>
              </w:rPr>
            </w:r>
            <w:r w:rsidR="003212E4" w:rsidRPr="003212E4">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28</w:t>
            </w:r>
            <w:r w:rsidR="003212E4" w:rsidRPr="003212E4">
              <w:rPr>
                <w:rFonts w:asciiTheme="minorHAnsi" w:hAnsiTheme="minorHAnsi" w:cstheme="minorHAnsi"/>
                <w:noProof/>
                <w:webHidden/>
                <w:sz w:val="24"/>
                <w:szCs w:val="24"/>
              </w:rPr>
              <w:fldChar w:fldCharType="end"/>
            </w:r>
          </w:hyperlink>
        </w:p>
        <w:p w:rsidR="003212E4" w:rsidRPr="003212E4" w:rsidRDefault="008B1591" w:rsidP="003212E4">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51118780" w:history="1">
            <w:r w:rsidR="003212E4" w:rsidRPr="003212E4">
              <w:rPr>
                <w:rStyle w:val="Hipercze"/>
                <w:rFonts w:asciiTheme="minorHAnsi" w:hAnsiTheme="minorHAnsi" w:cstheme="minorHAnsi"/>
                <w:noProof/>
                <w:sz w:val="24"/>
                <w:szCs w:val="24"/>
              </w:rPr>
              <w:t>XXV.</w:t>
            </w:r>
            <w:r w:rsidR="003212E4" w:rsidRPr="003212E4">
              <w:rPr>
                <w:rFonts w:asciiTheme="minorHAnsi" w:eastAsiaTheme="minorEastAsia" w:hAnsiTheme="minorHAnsi" w:cstheme="minorHAnsi"/>
                <w:noProof/>
                <w:sz w:val="24"/>
                <w:szCs w:val="24"/>
              </w:rPr>
              <w:tab/>
            </w:r>
            <w:r w:rsidR="00F82519">
              <w:rPr>
                <w:rStyle w:val="Hipercze"/>
                <w:rFonts w:asciiTheme="minorHAnsi" w:hAnsiTheme="minorHAnsi" w:cstheme="minorHAnsi"/>
                <w:noProof/>
                <w:sz w:val="24"/>
                <w:szCs w:val="24"/>
              </w:rPr>
              <w:t>Pouczenie o ś</w:t>
            </w:r>
            <w:r w:rsidR="003212E4" w:rsidRPr="003212E4">
              <w:rPr>
                <w:rStyle w:val="Hipercze"/>
                <w:rFonts w:asciiTheme="minorHAnsi" w:hAnsiTheme="minorHAnsi" w:cstheme="minorHAnsi"/>
                <w:noProof/>
                <w:sz w:val="24"/>
                <w:szCs w:val="24"/>
              </w:rPr>
              <w:t>rodkach ochrony prawnej przysługujących wykonawcy</w:t>
            </w:r>
            <w:r w:rsidR="003212E4" w:rsidRPr="003212E4">
              <w:rPr>
                <w:rFonts w:asciiTheme="minorHAnsi" w:hAnsiTheme="minorHAnsi" w:cstheme="minorHAnsi"/>
                <w:noProof/>
                <w:webHidden/>
                <w:sz w:val="24"/>
                <w:szCs w:val="24"/>
              </w:rPr>
              <w:tab/>
            </w:r>
            <w:r w:rsidR="003212E4" w:rsidRPr="003212E4">
              <w:rPr>
                <w:rFonts w:asciiTheme="minorHAnsi" w:hAnsiTheme="minorHAnsi" w:cstheme="minorHAnsi"/>
                <w:noProof/>
                <w:webHidden/>
                <w:sz w:val="24"/>
                <w:szCs w:val="24"/>
              </w:rPr>
              <w:fldChar w:fldCharType="begin"/>
            </w:r>
            <w:r w:rsidR="003212E4" w:rsidRPr="003212E4">
              <w:rPr>
                <w:rFonts w:asciiTheme="minorHAnsi" w:hAnsiTheme="minorHAnsi" w:cstheme="minorHAnsi"/>
                <w:noProof/>
                <w:webHidden/>
                <w:sz w:val="24"/>
                <w:szCs w:val="24"/>
              </w:rPr>
              <w:instrText xml:space="preserve"> PAGEREF _Toc151118780 \h </w:instrText>
            </w:r>
            <w:r w:rsidR="003212E4" w:rsidRPr="003212E4">
              <w:rPr>
                <w:rFonts w:asciiTheme="minorHAnsi" w:hAnsiTheme="minorHAnsi" w:cstheme="minorHAnsi"/>
                <w:noProof/>
                <w:webHidden/>
                <w:sz w:val="24"/>
                <w:szCs w:val="24"/>
              </w:rPr>
            </w:r>
            <w:r w:rsidR="003212E4" w:rsidRPr="003212E4">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28</w:t>
            </w:r>
            <w:r w:rsidR="003212E4" w:rsidRPr="003212E4">
              <w:rPr>
                <w:rFonts w:asciiTheme="minorHAnsi" w:hAnsiTheme="minorHAnsi" w:cstheme="minorHAnsi"/>
                <w:noProof/>
                <w:webHidden/>
                <w:sz w:val="24"/>
                <w:szCs w:val="24"/>
              </w:rPr>
              <w:fldChar w:fldCharType="end"/>
            </w:r>
          </w:hyperlink>
        </w:p>
        <w:p w:rsidR="003212E4" w:rsidRPr="003212E4" w:rsidRDefault="008B1591" w:rsidP="003212E4">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51118781" w:history="1">
            <w:r w:rsidR="003212E4" w:rsidRPr="003212E4">
              <w:rPr>
                <w:rStyle w:val="Hipercze"/>
                <w:rFonts w:asciiTheme="minorHAnsi" w:hAnsiTheme="minorHAnsi" w:cstheme="minorHAnsi"/>
                <w:noProof/>
                <w:sz w:val="24"/>
                <w:szCs w:val="24"/>
              </w:rPr>
              <w:t>XXVI.</w:t>
            </w:r>
            <w:r w:rsidR="003212E4" w:rsidRPr="003212E4">
              <w:rPr>
                <w:rFonts w:asciiTheme="minorHAnsi" w:eastAsiaTheme="minorEastAsia" w:hAnsiTheme="minorHAnsi" w:cstheme="minorHAnsi"/>
                <w:noProof/>
                <w:sz w:val="24"/>
                <w:szCs w:val="24"/>
              </w:rPr>
              <w:tab/>
            </w:r>
            <w:r w:rsidR="00F82519">
              <w:rPr>
                <w:rStyle w:val="Hipercze"/>
                <w:rFonts w:asciiTheme="minorHAnsi" w:hAnsiTheme="minorHAnsi" w:cstheme="minorHAnsi"/>
                <w:noProof/>
                <w:sz w:val="24"/>
                <w:szCs w:val="24"/>
              </w:rPr>
              <w:t>O</w:t>
            </w:r>
            <w:r w:rsidR="003212E4" w:rsidRPr="003212E4">
              <w:rPr>
                <w:rStyle w:val="Hipercze"/>
                <w:rFonts w:asciiTheme="minorHAnsi" w:hAnsiTheme="minorHAnsi" w:cstheme="minorHAnsi"/>
                <w:noProof/>
                <w:sz w:val="24"/>
                <w:szCs w:val="24"/>
              </w:rPr>
              <w:t>chrona danych osobowych</w:t>
            </w:r>
            <w:r w:rsidR="003212E4" w:rsidRPr="003212E4">
              <w:rPr>
                <w:rFonts w:asciiTheme="minorHAnsi" w:hAnsiTheme="minorHAnsi" w:cstheme="minorHAnsi"/>
                <w:noProof/>
                <w:webHidden/>
                <w:sz w:val="24"/>
                <w:szCs w:val="24"/>
              </w:rPr>
              <w:tab/>
            </w:r>
            <w:r w:rsidR="003212E4" w:rsidRPr="003212E4">
              <w:rPr>
                <w:rFonts w:asciiTheme="minorHAnsi" w:hAnsiTheme="minorHAnsi" w:cstheme="minorHAnsi"/>
                <w:noProof/>
                <w:webHidden/>
                <w:sz w:val="24"/>
                <w:szCs w:val="24"/>
              </w:rPr>
              <w:fldChar w:fldCharType="begin"/>
            </w:r>
            <w:r w:rsidR="003212E4" w:rsidRPr="003212E4">
              <w:rPr>
                <w:rFonts w:asciiTheme="minorHAnsi" w:hAnsiTheme="minorHAnsi" w:cstheme="minorHAnsi"/>
                <w:noProof/>
                <w:webHidden/>
                <w:sz w:val="24"/>
                <w:szCs w:val="24"/>
              </w:rPr>
              <w:instrText xml:space="preserve"> PAGEREF _Toc151118781 \h </w:instrText>
            </w:r>
            <w:r w:rsidR="003212E4" w:rsidRPr="003212E4">
              <w:rPr>
                <w:rFonts w:asciiTheme="minorHAnsi" w:hAnsiTheme="minorHAnsi" w:cstheme="minorHAnsi"/>
                <w:noProof/>
                <w:webHidden/>
                <w:sz w:val="24"/>
                <w:szCs w:val="24"/>
              </w:rPr>
            </w:r>
            <w:r w:rsidR="003212E4" w:rsidRPr="003212E4">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29</w:t>
            </w:r>
            <w:r w:rsidR="003212E4" w:rsidRPr="003212E4">
              <w:rPr>
                <w:rFonts w:asciiTheme="minorHAnsi" w:hAnsiTheme="minorHAnsi" w:cstheme="minorHAnsi"/>
                <w:noProof/>
                <w:webHidden/>
                <w:sz w:val="24"/>
                <w:szCs w:val="24"/>
              </w:rPr>
              <w:fldChar w:fldCharType="end"/>
            </w:r>
          </w:hyperlink>
        </w:p>
        <w:p w:rsidR="003212E4" w:rsidRPr="003212E4" w:rsidRDefault="008B1591" w:rsidP="003212E4">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51118782" w:history="1">
            <w:r w:rsidR="003212E4" w:rsidRPr="003212E4">
              <w:rPr>
                <w:rStyle w:val="Hipercze"/>
                <w:rFonts w:asciiTheme="minorHAnsi" w:hAnsiTheme="minorHAnsi" w:cstheme="minorHAnsi"/>
                <w:noProof/>
                <w:sz w:val="24"/>
                <w:szCs w:val="24"/>
              </w:rPr>
              <w:t>XXVII.</w:t>
            </w:r>
            <w:r w:rsidR="003212E4" w:rsidRPr="003212E4">
              <w:rPr>
                <w:rFonts w:asciiTheme="minorHAnsi" w:eastAsiaTheme="minorEastAsia" w:hAnsiTheme="minorHAnsi" w:cstheme="minorHAnsi"/>
                <w:noProof/>
                <w:sz w:val="24"/>
                <w:szCs w:val="24"/>
              </w:rPr>
              <w:tab/>
            </w:r>
            <w:r w:rsidR="00F82519">
              <w:rPr>
                <w:rStyle w:val="Hipercze"/>
                <w:rFonts w:asciiTheme="minorHAnsi" w:hAnsiTheme="minorHAnsi" w:cstheme="minorHAnsi"/>
                <w:noProof/>
                <w:sz w:val="24"/>
                <w:szCs w:val="24"/>
              </w:rPr>
              <w:t>Z</w:t>
            </w:r>
            <w:r w:rsidR="003212E4" w:rsidRPr="003212E4">
              <w:rPr>
                <w:rStyle w:val="Hipercze"/>
                <w:rFonts w:asciiTheme="minorHAnsi" w:hAnsiTheme="minorHAnsi" w:cstheme="minorHAnsi"/>
                <w:noProof/>
                <w:sz w:val="24"/>
                <w:szCs w:val="24"/>
              </w:rPr>
              <w:t>ałączniki</w:t>
            </w:r>
            <w:r w:rsidR="003212E4" w:rsidRPr="003212E4">
              <w:rPr>
                <w:rFonts w:asciiTheme="minorHAnsi" w:hAnsiTheme="minorHAnsi" w:cstheme="minorHAnsi"/>
                <w:noProof/>
                <w:webHidden/>
                <w:sz w:val="24"/>
                <w:szCs w:val="24"/>
              </w:rPr>
              <w:tab/>
            </w:r>
            <w:r w:rsidR="003212E4" w:rsidRPr="003212E4">
              <w:rPr>
                <w:rFonts w:asciiTheme="minorHAnsi" w:hAnsiTheme="minorHAnsi" w:cstheme="minorHAnsi"/>
                <w:noProof/>
                <w:webHidden/>
                <w:sz w:val="24"/>
                <w:szCs w:val="24"/>
              </w:rPr>
              <w:fldChar w:fldCharType="begin"/>
            </w:r>
            <w:r w:rsidR="003212E4" w:rsidRPr="003212E4">
              <w:rPr>
                <w:rFonts w:asciiTheme="minorHAnsi" w:hAnsiTheme="minorHAnsi" w:cstheme="minorHAnsi"/>
                <w:noProof/>
                <w:webHidden/>
                <w:sz w:val="24"/>
                <w:szCs w:val="24"/>
              </w:rPr>
              <w:instrText xml:space="preserve"> PAGEREF _Toc151118782 \h </w:instrText>
            </w:r>
            <w:r w:rsidR="003212E4" w:rsidRPr="003212E4">
              <w:rPr>
                <w:rFonts w:asciiTheme="minorHAnsi" w:hAnsiTheme="minorHAnsi" w:cstheme="minorHAnsi"/>
                <w:noProof/>
                <w:webHidden/>
                <w:sz w:val="24"/>
                <w:szCs w:val="24"/>
              </w:rPr>
            </w:r>
            <w:r w:rsidR="003212E4" w:rsidRPr="003212E4">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30</w:t>
            </w:r>
            <w:r w:rsidR="003212E4" w:rsidRPr="003212E4">
              <w:rPr>
                <w:rFonts w:asciiTheme="minorHAnsi" w:hAnsiTheme="minorHAnsi" w:cstheme="minorHAnsi"/>
                <w:noProof/>
                <w:webHidden/>
                <w:sz w:val="24"/>
                <w:szCs w:val="24"/>
              </w:rPr>
              <w:fldChar w:fldCharType="end"/>
            </w:r>
          </w:hyperlink>
        </w:p>
        <w:p w:rsidR="004C68B7" w:rsidRPr="00620D90" w:rsidRDefault="007F24D8" w:rsidP="003212E4">
          <w:pPr>
            <w:shd w:val="clear" w:color="auto" w:fill="D9D9D9" w:themeFill="background1" w:themeFillShade="D9"/>
            <w:spacing w:after="0" w:line="276" w:lineRule="auto"/>
            <w:jc w:val="both"/>
            <w:rPr>
              <w:rFonts w:asciiTheme="minorHAnsi" w:hAnsiTheme="minorHAnsi" w:cstheme="minorHAnsi"/>
              <w:b/>
              <w:bCs/>
              <w:sz w:val="24"/>
              <w:szCs w:val="24"/>
            </w:rPr>
          </w:pPr>
          <w:r w:rsidRPr="003212E4">
            <w:rPr>
              <w:rFonts w:asciiTheme="minorHAnsi" w:hAnsiTheme="minorHAnsi" w:cstheme="minorHAnsi"/>
              <w:b/>
              <w:bCs/>
              <w:sz w:val="24"/>
              <w:szCs w:val="24"/>
            </w:rPr>
            <w:fldChar w:fldCharType="end"/>
          </w:r>
        </w:p>
        <w:p w:rsidR="002A0F73" w:rsidRDefault="008B1591" w:rsidP="00EA6BEB">
          <w:pPr>
            <w:spacing w:after="0" w:line="276" w:lineRule="auto"/>
          </w:pPr>
        </w:p>
      </w:sdtContent>
    </w:sdt>
    <w:p w:rsidR="002A0F73" w:rsidRPr="002A0F73" w:rsidRDefault="002A0F73" w:rsidP="002A0F73"/>
    <w:p w:rsidR="007F24D8" w:rsidRPr="003228C5" w:rsidRDefault="007F24D8" w:rsidP="00380D3E">
      <w:pPr>
        <w:pStyle w:val="Nagwek1"/>
        <w:keepNext/>
        <w:keepLines/>
        <w:widowControl/>
        <w:shd w:val="clear" w:color="auto" w:fill="D9D9D9" w:themeFill="background1" w:themeFillShade="D9"/>
        <w:spacing w:after="120" w:line="276" w:lineRule="auto"/>
        <w:rPr>
          <w:rFonts w:asciiTheme="minorHAnsi" w:hAnsiTheme="minorHAnsi" w:cstheme="minorHAnsi"/>
          <w:sz w:val="24"/>
          <w:szCs w:val="24"/>
        </w:rPr>
      </w:pPr>
      <w:bookmarkStart w:id="1" w:name="_Toc151118756"/>
      <w:r w:rsidRPr="003228C5">
        <w:rPr>
          <w:rFonts w:asciiTheme="minorHAnsi" w:hAnsiTheme="minorHAnsi" w:cstheme="minorHAnsi"/>
          <w:sz w:val="24"/>
          <w:szCs w:val="24"/>
          <w:lang w:val="pl-PL"/>
        </w:rPr>
        <w:lastRenderedPageBreak/>
        <w:t>zamawiający</w:t>
      </w:r>
      <w:bookmarkEnd w:id="1"/>
    </w:p>
    <w:p w:rsidR="0056409B" w:rsidRPr="003228C5" w:rsidRDefault="0056409B" w:rsidP="00380D3E">
      <w:pPr>
        <w:keepNext/>
        <w:keepLines/>
        <w:numPr>
          <w:ilvl w:val="0"/>
          <w:numId w:val="3"/>
        </w:numPr>
        <w:spacing w:after="120" w:line="276" w:lineRule="auto"/>
        <w:ind w:left="357" w:hanging="357"/>
        <w:rPr>
          <w:rFonts w:asciiTheme="minorHAnsi" w:hAnsiTheme="minorHAnsi" w:cstheme="minorHAnsi"/>
          <w:sz w:val="24"/>
          <w:szCs w:val="24"/>
        </w:rPr>
      </w:pPr>
      <w:r w:rsidRPr="003228C5">
        <w:rPr>
          <w:rFonts w:asciiTheme="minorHAnsi" w:hAnsiTheme="minorHAnsi" w:cstheme="minorHAnsi"/>
          <w:sz w:val="24"/>
          <w:szCs w:val="24"/>
        </w:rPr>
        <w:t xml:space="preserve">Nazwa oraz adres Zamawiającego: </w:t>
      </w:r>
    </w:p>
    <w:p w:rsidR="0056409B" w:rsidRPr="003228C5" w:rsidRDefault="0056409B" w:rsidP="00380D3E">
      <w:pPr>
        <w:keepNext/>
        <w:keepLines/>
        <w:spacing w:before="120" w:after="120" w:line="276" w:lineRule="auto"/>
        <w:ind w:left="714" w:hanging="357"/>
        <w:rPr>
          <w:rFonts w:asciiTheme="minorHAnsi" w:hAnsiTheme="minorHAnsi" w:cstheme="minorHAnsi"/>
          <w:sz w:val="24"/>
          <w:szCs w:val="24"/>
        </w:rPr>
      </w:pPr>
      <w:r w:rsidRPr="003228C5">
        <w:rPr>
          <w:rFonts w:asciiTheme="minorHAnsi" w:hAnsiTheme="minorHAnsi" w:cstheme="minorHAnsi"/>
          <w:b/>
          <w:sz w:val="24"/>
          <w:szCs w:val="24"/>
        </w:rPr>
        <w:t xml:space="preserve">Gmina </w:t>
      </w:r>
      <w:r w:rsidR="006C2756" w:rsidRPr="003228C5">
        <w:rPr>
          <w:rFonts w:asciiTheme="minorHAnsi" w:hAnsiTheme="minorHAnsi" w:cstheme="minorHAnsi"/>
          <w:b/>
          <w:sz w:val="24"/>
          <w:szCs w:val="24"/>
        </w:rPr>
        <w:t>Aleksandrów</w:t>
      </w:r>
      <w:r w:rsidRPr="003228C5">
        <w:rPr>
          <w:rFonts w:asciiTheme="minorHAnsi" w:hAnsiTheme="minorHAnsi" w:cstheme="minorHAnsi"/>
          <w:b/>
          <w:sz w:val="24"/>
          <w:szCs w:val="24"/>
        </w:rPr>
        <w:t xml:space="preserve"> Łódzki</w:t>
      </w:r>
      <w:r w:rsidRPr="003228C5">
        <w:rPr>
          <w:rFonts w:asciiTheme="minorHAnsi" w:hAnsiTheme="minorHAnsi" w:cstheme="minorHAnsi"/>
          <w:sz w:val="24"/>
          <w:szCs w:val="24"/>
        </w:rPr>
        <w:t xml:space="preserve"> reprezentowana przez Burmistrza </w:t>
      </w:r>
      <w:r w:rsidR="00A804EB" w:rsidRPr="003228C5">
        <w:rPr>
          <w:rFonts w:asciiTheme="minorHAnsi" w:hAnsiTheme="minorHAnsi" w:cstheme="minorHAnsi"/>
          <w:sz w:val="24"/>
          <w:szCs w:val="24"/>
        </w:rPr>
        <w:t>Aleksandrowa</w:t>
      </w:r>
      <w:r w:rsidRPr="003228C5">
        <w:rPr>
          <w:rFonts w:asciiTheme="minorHAnsi" w:hAnsiTheme="minorHAnsi" w:cstheme="minorHAnsi"/>
          <w:sz w:val="24"/>
          <w:szCs w:val="24"/>
        </w:rPr>
        <w:t xml:space="preserve"> Łódzkiego.</w:t>
      </w:r>
    </w:p>
    <w:p w:rsidR="0056409B" w:rsidRPr="003228C5" w:rsidRDefault="0056409B" w:rsidP="00380D3E">
      <w:pPr>
        <w:keepNext/>
        <w:keepLines/>
        <w:spacing w:after="120" w:line="276" w:lineRule="auto"/>
        <w:ind w:left="714" w:hanging="357"/>
        <w:rPr>
          <w:rFonts w:asciiTheme="minorHAnsi" w:hAnsiTheme="minorHAnsi" w:cstheme="minorHAnsi"/>
          <w:sz w:val="24"/>
          <w:szCs w:val="24"/>
        </w:rPr>
      </w:pPr>
      <w:r w:rsidRPr="003228C5">
        <w:rPr>
          <w:rFonts w:asciiTheme="minorHAnsi" w:hAnsiTheme="minorHAnsi" w:cstheme="minorHAnsi"/>
          <w:sz w:val="24"/>
          <w:szCs w:val="24"/>
        </w:rPr>
        <w:t>Komórka organizacyjna prowadząca sprawę:</w:t>
      </w:r>
    </w:p>
    <w:p w:rsidR="0056409B" w:rsidRPr="003228C5" w:rsidRDefault="00A804EB" w:rsidP="00380D3E">
      <w:pPr>
        <w:keepNext/>
        <w:keepLines/>
        <w:spacing w:after="120" w:line="276" w:lineRule="auto"/>
        <w:ind w:left="357"/>
        <w:rPr>
          <w:rFonts w:asciiTheme="minorHAnsi" w:hAnsiTheme="minorHAnsi" w:cstheme="minorHAnsi"/>
          <w:sz w:val="24"/>
          <w:szCs w:val="24"/>
        </w:rPr>
      </w:pPr>
      <w:r w:rsidRPr="003228C5">
        <w:rPr>
          <w:rFonts w:asciiTheme="minorHAnsi" w:hAnsiTheme="minorHAnsi" w:cstheme="minorHAnsi"/>
          <w:sz w:val="24"/>
          <w:szCs w:val="24"/>
        </w:rPr>
        <w:t>Wydział Zamówień Publicznych</w:t>
      </w:r>
      <w:r w:rsidR="0056409B" w:rsidRPr="003228C5">
        <w:rPr>
          <w:rFonts w:asciiTheme="minorHAnsi" w:hAnsiTheme="minorHAnsi" w:cstheme="minorHAnsi"/>
          <w:sz w:val="24"/>
          <w:szCs w:val="24"/>
        </w:rPr>
        <w:t xml:space="preserve"> w Urzędzie Miejskim w </w:t>
      </w:r>
      <w:r w:rsidRPr="003228C5">
        <w:rPr>
          <w:rFonts w:asciiTheme="minorHAnsi" w:hAnsiTheme="minorHAnsi" w:cstheme="minorHAnsi"/>
          <w:sz w:val="24"/>
          <w:szCs w:val="24"/>
        </w:rPr>
        <w:t xml:space="preserve">Aleksandrowie </w:t>
      </w:r>
      <w:r w:rsidR="0056409B" w:rsidRPr="003228C5">
        <w:rPr>
          <w:rFonts w:asciiTheme="minorHAnsi" w:hAnsiTheme="minorHAnsi" w:cstheme="minorHAnsi"/>
          <w:sz w:val="24"/>
          <w:szCs w:val="24"/>
        </w:rPr>
        <w:t>Łódzkim,</w:t>
      </w:r>
      <w:r w:rsidR="00795A60" w:rsidRPr="003228C5">
        <w:rPr>
          <w:rFonts w:asciiTheme="minorHAnsi" w:hAnsiTheme="minorHAnsi" w:cstheme="minorHAnsi"/>
          <w:sz w:val="24"/>
          <w:szCs w:val="24"/>
        </w:rPr>
        <w:br/>
      </w:r>
      <w:r w:rsidR="0056409B" w:rsidRPr="003228C5">
        <w:rPr>
          <w:rFonts w:asciiTheme="minorHAnsi" w:hAnsiTheme="minorHAnsi" w:cstheme="minorHAnsi"/>
          <w:sz w:val="24"/>
          <w:szCs w:val="24"/>
        </w:rPr>
        <w:t xml:space="preserve">ul. </w:t>
      </w:r>
      <w:r w:rsidRPr="003228C5">
        <w:rPr>
          <w:rFonts w:asciiTheme="minorHAnsi" w:hAnsiTheme="minorHAnsi" w:cstheme="minorHAnsi"/>
          <w:sz w:val="24"/>
          <w:szCs w:val="24"/>
        </w:rPr>
        <w:t>Plac Kościuszki</w:t>
      </w:r>
      <w:r w:rsidR="0056409B" w:rsidRPr="003228C5">
        <w:rPr>
          <w:rFonts w:asciiTheme="minorHAnsi" w:hAnsiTheme="minorHAnsi" w:cstheme="minorHAnsi"/>
          <w:sz w:val="24"/>
          <w:szCs w:val="24"/>
        </w:rPr>
        <w:t xml:space="preserve"> 2, 95-0</w:t>
      </w:r>
      <w:r w:rsidRPr="003228C5">
        <w:rPr>
          <w:rFonts w:asciiTheme="minorHAnsi" w:hAnsiTheme="minorHAnsi" w:cstheme="minorHAnsi"/>
          <w:sz w:val="24"/>
          <w:szCs w:val="24"/>
        </w:rPr>
        <w:t>7</w:t>
      </w:r>
      <w:r w:rsidR="0056409B" w:rsidRPr="003228C5">
        <w:rPr>
          <w:rFonts w:asciiTheme="minorHAnsi" w:hAnsiTheme="minorHAnsi" w:cstheme="minorHAnsi"/>
          <w:sz w:val="24"/>
          <w:szCs w:val="24"/>
        </w:rPr>
        <w:t xml:space="preserve">0 </w:t>
      </w:r>
      <w:r w:rsidRPr="003228C5">
        <w:rPr>
          <w:rFonts w:asciiTheme="minorHAnsi" w:hAnsiTheme="minorHAnsi" w:cstheme="minorHAnsi"/>
          <w:sz w:val="24"/>
          <w:szCs w:val="24"/>
        </w:rPr>
        <w:t>Aleksandrów</w:t>
      </w:r>
      <w:r w:rsidR="0056409B" w:rsidRPr="003228C5">
        <w:rPr>
          <w:rFonts w:asciiTheme="minorHAnsi" w:hAnsiTheme="minorHAnsi" w:cstheme="minorHAnsi"/>
          <w:sz w:val="24"/>
          <w:szCs w:val="24"/>
        </w:rPr>
        <w:t xml:space="preserve"> Łódzki.</w:t>
      </w:r>
    </w:p>
    <w:p w:rsidR="00A804EB" w:rsidRPr="003228C5" w:rsidRDefault="0056409B" w:rsidP="00380D3E">
      <w:pPr>
        <w:keepNext/>
        <w:keepLines/>
        <w:numPr>
          <w:ilvl w:val="0"/>
          <w:numId w:val="3"/>
        </w:numPr>
        <w:snapToGrid w:val="0"/>
        <w:spacing w:after="120" w:line="276" w:lineRule="auto"/>
        <w:ind w:left="357" w:hanging="357"/>
        <w:rPr>
          <w:rFonts w:asciiTheme="minorHAnsi" w:hAnsiTheme="minorHAnsi" w:cstheme="minorHAnsi"/>
          <w:sz w:val="24"/>
          <w:szCs w:val="24"/>
          <w:lang w:val="en-US"/>
        </w:rPr>
      </w:pPr>
      <w:r w:rsidRPr="003228C5">
        <w:rPr>
          <w:rFonts w:asciiTheme="minorHAnsi" w:hAnsiTheme="minorHAnsi" w:cstheme="minorHAnsi"/>
          <w:sz w:val="24"/>
          <w:szCs w:val="24"/>
        </w:rPr>
        <w:t xml:space="preserve">Numer tel.: 42 </w:t>
      </w:r>
      <w:r w:rsidR="00A804EB" w:rsidRPr="003228C5">
        <w:rPr>
          <w:rFonts w:asciiTheme="minorHAnsi" w:hAnsiTheme="minorHAnsi" w:cstheme="minorHAnsi"/>
          <w:sz w:val="24"/>
          <w:szCs w:val="24"/>
        </w:rPr>
        <w:t>27</w:t>
      </w:r>
      <w:r w:rsidRPr="003228C5">
        <w:rPr>
          <w:rFonts w:asciiTheme="minorHAnsi" w:hAnsiTheme="minorHAnsi" w:cstheme="minorHAnsi"/>
          <w:sz w:val="24"/>
          <w:szCs w:val="24"/>
        </w:rPr>
        <w:t xml:space="preserve"> </w:t>
      </w:r>
      <w:r w:rsidR="00A804EB" w:rsidRPr="003228C5">
        <w:rPr>
          <w:rFonts w:asciiTheme="minorHAnsi" w:hAnsiTheme="minorHAnsi" w:cstheme="minorHAnsi"/>
          <w:sz w:val="24"/>
          <w:szCs w:val="24"/>
        </w:rPr>
        <w:t>00</w:t>
      </w:r>
      <w:r w:rsidRPr="003228C5">
        <w:rPr>
          <w:rFonts w:asciiTheme="minorHAnsi" w:hAnsiTheme="minorHAnsi" w:cstheme="minorHAnsi"/>
          <w:sz w:val="24"/>
          <w:szCs w:val="24"/>
        </w:rPr>
        <w:t xml:space="preserve"> </w:t>
      </w:r>
      <w:r w:rsidR="00A804EB" w:rsidRPr="003228C5">
        <w:rPr>
          <w:rFonts w:asciiTheme="minorHAnsi" w:hAnsiTheme="minorHAnsi" w:cstheme="minorHAnsi"/>
          <w:sz w:val="24"/>
          <w:szCs w:val="24"/>
        </w:rPr>
        <w:t>300</w:t>
      </w:r>
      <w:r w:rsidRPr="003228C5">
        <w:rPr>
          <w:rFonts w:asciiTheme="minorHAnsi" w:hAnsiTheme="minorHAnsi" w:cstheme="minorHAnsi"/>
          <w:sz w:val="24"/>
          <w:szCs w:val="24"/>
        </w:rPr>
        <w:t xml:space="preserve">, </w:t>
      </w:r>
    </w:p>
    <w:p w:rsidR="0056409B" w:rsidRPr="003228C5" w:rsidRDefault="0056409B" w:rsidP="00380D3E">
      <w:pPr>
        <w:keepNext/>
        <w:keepLines/>
        <w:numPr>
          <w:ilvl w:val="0"/>
          <w:numId w:val="3"/>
        </w:numPr>
        <w:snapToGrid w:val="0"/>
        <w:spacing w:after="120" w:line="276" w:lineRule="auto"/>
        <w:ind w:left="357" w:hanging="357"/>
        <w:rPr>
          <w:rStyle w:val="Hipercze"/>
          <w:rFonts w:asciiTheme="minorHAnsi" w:hAnsiTheme="minorHAnsi" w:cstheme="minorHAnsi"/>
          <w:color w:val="auto"/>
          <w:sz w:val="24"/>
          <w:szCs w:val="24"/>
          <w:u w:val="none"/>
          <w:lang w:val="en-US"/>
        </w:rPr>
      </w:pPr>
      <w:r w:rsidRPr="003228C5">
        <w:rPr>
          <w:rFonts w:asciiTheme="minorHAnsi" w:hAnsiTheme="minorHAnsi" w:cstheme="minorHAnsi"/>
          <w:sz w:val="24"/>
          <w:szCs w:val="24"/>
        </w:rPr>
        <w:t>Adres poczty elektronicznej</w:t>
      </w:r>
      <w:r w:rsidRPr="003228C5">
        <w:rPr>
          <w:rFonts w:asciiTheme="minorHAnsi" w:hAnsiTheme="minorHAnsi" w:cstheme="minorHAnsi"/>
          <w:sz w:val="24"/>
          <w:szCs w:val="24"/>
          <w:lang w:val="en-US"/>
        </w:rPr>
        <w:t xml:space="preserve">: </w:t>
      </w:r>
      <w:hyperlink r:id="rId11" w:history="1">
        <w:r w:rsidR="00A804EB" w:rsidRPr="003228C5">
          <w:rPr>
            <w:rStyle w:val="Hipercze"/>
            <w:rFonts w:asciiTheme="minorHAnsi" w:hAnsiTheme="minorHAnsi" w:cstheme="minorHAnsi"/>
            <w:sz w:val="24"/>
            <w:szCs w:val="24"/>
            <w:lang w:val="en-US"/>
          </w:rPr>
          <w:t>gmina@aleksandrow-lodzki.pl</w:t>
        </w:r>
      </w:hyperlink>
    </w:p>
    <w:p w:rsidR="003228C5" w:rsidRPr="003228C5" w:rsidRDefault="00FB21A7" w:rsidP="006D374A">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2" w:name="_Toc151118757"/>
      <w:r w:rsidRPr="003228C5">
        <w:rPr>
          <w:rFonts w:asciiTheme="minorHAnsi" w:hAnsiTheme="minorHAnsi" w:cstheme="minorHAnsi"/>
          <w:sz w:val="24"/>
          <w:szCs w:val="24"/>
          <w:lang w:val="pl-PL"/>
        </w:rPr>
        <w:t xml:space="preserve">adres strony internetowej </w:t>
      </w:r>
      <w:r w:rsidR="005214B6">
        <w:rPr>
          <w:rFonts w:asciiTheme="minorHAnsi" w:hAnsiTheme="minorHAnsi" w:cstheme="minorHAnsi"/>
          <w:sz w:val="24"/>
          <w:szCs w:val="24"/>
          <w:lang w:val="pl-PL"/>
        </w:rPr>
        <w:t>POSTĘPOWANIA</w:t>
      </w:r>
      <w:bookmarkEnd w:id="2"/>
    </w:p>
    <w:p w:rsidR="003228C5" w:rsidRPr="003228C5" w:rsidRDefault="0056409B" w:rsidP="00D75B3D">
      <w:pPr>
        <w:pStyle w:val="Default"/>
        <w:keepNext/>
        <w:keepLines/>
        <w:tabs>
          <w:tab w:val="left" w:pos="360"/>
        </w:tabs>
        <w:spacing w:after="120" w:line="276" w:lineRule="auto"/>
        <w:ind w:left="357"/>
        <w:rPr>
          <w:rFonts w:asciiTheme="minorHAnsi" w:hAnsiTheme="minorHAnsi" w:cstheme="minorHAnsi"/>
        </w:rPr>
      </w:pPr>
      <w:r w:rsidRPr="003228C5">
        <w:rPr>
          <w:rFonts w:asciiTheme="minorHAnsi" w:hAnsiTheme="minorHAnsi" w:cstheme="minorHAnsi"/>
        </w:rPr>
        <w:t xml:space="preserve">Adres strony internetowej prowadzonego postępowania, na </w:t>
      </w:r>
      <w:r w:rsidR="003228C5" w:rsidRPr="003228C5">
        <w:rPr>
          <w:rFonts w:asciiTheme="minorHAnsi" w:hAnsiTheme="minorHAnsi" w:cstheme="minorHAnsi"/>
        </w:rPr>
        <w:t xml:space="preserve">której udostępniane będą zmiany </w:t>
      </w:r>
      <w:r w:rsidRPr="003228C5">
        <w:rPr>
          <w:rFonts w:asciiTheme="minorHAnsi" w:hAnsiTheme="minorHAnsi" w:cstheme="minorHAnsi"/>
        </w:rPr>
        <w:t>i wyjaśnienia treści SWZ oraz inne dokumenty zamówienia bezpośrednio związane z postępowaniem o udzielenie zamówienia:</w:t>
      </w:r>
    </w:p>
    <w:p w:rsidR="00CC733F" w:rsidRDefault="00F1349D" w:rsidP="003228C5">
      <w:pPr>
        <w:pStyle w:val="Default"/>
        <w:keepNext/>
        <w:keepLines/>
        <w:tabs>
          <w:tab w:val="left" w:pos="360"/>
        </w:tabs>
        <w:spacing w:line="276" w:lineRule="auto"/>
        <w:rPr>
          <w:rStyle w:val="Hipercze"/>
          <w:rFonts w:asciiTheme="minorHAnsi" w:eastAsia="Calibri" w:hAnsiTheme="minorHAnsi" w:cstheme="minorHAnsi"/>
          <w:noProof/>
          <w:lang w:val="en-US"/>
        </w:rPr>
      </w:pPr>
      <w:r>
        <w:tab/>
      </w:r>
      <w:hyperlink r:id="rId12" w:history="1">
        <w:r w:rsidRPr="00A24047">
          <w:rPr>
            <w:rStyle w:val="Hipercze"/>
            <w:rFonts w:asciiTheme="minorHAnsi" w:eastAsia="Calibri" w:hAnsiTheme="minorHAnsi" w:cstheme="minorHAnsi"/>
            <w:noProof/>
            <w:lang w:val="en-US"/>
          </w:rPr>
          <w:t xml:space="preserve">https://platformazakupowa.pl/pn/aleksandrow-lodzki  </w:t>
        </w:r>
      </w:hyperlink>
    </w:p>
    <w:p w:rsidR="003228C5" w:rsidRPr="003228C5" w:rsidRDefault="003228C5" w:rsidP="006D374A">
      <w:pPr>
        <w:pStyle w:val="Nagwek1"/>
        <w:shd w:val="clear" w:color="auto" w:fill="D9D9D9" w:themeFill="background1" w:themeFillShade="D9"/>
        <w:ind w:left="714" w:hanging="357"/>
        <w:rPr>
          <w:rFonts w:asciiTheme="minorHAnsi" w:hAnsiTheme="minorHAnsi"/>
          <w:sz w:val="24"/>
          <w:szCs w:val="24"/>
        </w:rPr>
      </w:pPr>
      <w:bookmarkStart w:id="3" w:name="_Toc151118758"/>
      <w:r w:rsidRPr="003228C5">
        <w:rPr>
          <w:rFonts w:asciiTheme="minorHAnsi" w:hAnsiTheme="minorHAnsi"/>
          <w:sz w:val="24"/>
          <w:szCs w:val="24"/>
          <w:lang w:val="pl-PL"/>
        </w:rPr>
        <w:t>TRYB UDZIELENIA ZAMÓWIENIA</w:t>
      </w:r>
      <w:r w:rsidR="0039385D">
        <w:rPr>
          <w:rFonts w:asciiTheme="minorHAnsi" w:hAnsiTheme="minorHAnsi"/>
          <w:sz w:val="24"/>
          <w:szCs w:val="24"/>
          <w:lang w:val="pl-PL"/>
        </w:rPr>
        <w:t xml:space="preserve"> ORAZ INFORMACJE OGÓLNE</w:t>
      </w:r>
      <w:bookmarkEnd w:id="3"/>
      <w:r w:rsidRPr="003228C5">
        <w:rPr>
          <w:rFonts w:asciiTheme="minorHAnsi" w:hAnsiTheme="minorHAnsi"/>
          <w:sz w:val="24"/>
          <w:szCs w:val="24"/>
          <w:lang w:val="pl-PL"/>
        </w:rPr>
        <w:t xml:space="preserve"> </w:t>
      </w:r>
    </w:p>
    <w:p w:rsidR="00CC733F" w:rsidRPr="00380D3E" w:rsidRDefault="003228C5" w:rsidP="00992C69">
      <w:pPr>
        <w:pStyle w:val="Akapitzlist"/>
        <w:numPr>
          <w:ilvl w:val="0"/>
          <w:numId w:val="99"/>
        </w:numPr>
        <w:spacing w:after="120" w:line="276" w:lineRule="auto"/>
        <w:ind w:left="357" w:hanging="357"/>
        <w:rPr>
          <w:rFonts w:asciiTheme="minorHAnsi" w:hAnsiTheme="minorHAnsi" w:cstheme="minorHAnsi"/>
        </w:rPr>
      </w:pPr>
      <w:r w:rsidRPr="00380D3E">
        <w:rPr>
          <w:rFonts w:asciiTheme="minorHAnsi" w:hAnsiTheme="minorHAnsi" w:cstheme="minorHAnsi"/>
        </w:rPr>
        <w:t>N</w:t>
      </w:r>
      <w:r w:rsidR="00CC733F" w:rsidRPr="00380D3E">
        <w:rPr>
          <w:rFonts w:asciiTheme="minorHAnsi" w:hAnsiTheme="minorHAnsi" w:cstheme="minorHAnsi"/>
        </w:rPr>
        <w:t>iniejsze postępowanie o udzielenie zamówienia publicznego prowadzone jest</w:t>
      </w:r>
      <w:r w:rsidR="00632127" w:rsidRPr="00380D3E">
        <w:rPr>
          <w:rFonts w:asciiTheme="minorHAnsi" w:hAnsiTheme="minorHAnsi" w:cstheme="minorHAnsi"/>
        </w:rPr>
        <w:t xml:space="preserve"> na podstawie art. 359 pkt 2 ust</w:t>
      </w:r>
      <w:r w:rsidR="00EA6BEB" w:rsidRPr="00380D3E">
        <w:rPr>
          <w:rFonts w:asciiTheme="minorHAnsi" w:hAnsiTheme="minorHAnsi" w:cstheme="minorHAnsi"/>
        </w:rPr>
        <w:t>a</w:t>
      </w:r>
      <w:r w:rsidR="00632127" w:rsidRPr="00380D3E">
        <w:rPr>
          <w:rFonts w:asciiTheme="minorHAnsi" w:hAnsiTheme="minorHAnsi" w:cstheme="minorHAnsi"/>
        </w:rPr>
        <w:t xml:space="preserve">wy </w:t>
      </w:r>
      <w:r w:rsidR="004C68B7" w:rsidRPr="00380D3E">
        <w:rPr>
          <w:rFonts w:asciiTheme="minorHAnsi" w:hAnsiTheme="minorHAnsi" w:cstheme="minorHAnsi"/>
        </w:rPr>
        <w:t>z dnia 11 września 2019 r. (</w:t>
      </w:r>
      <w:r w:rsidR="00F1349D" w:rsidRPr="00380D3E">
        <w:rPr>
          <w:rFonts w:asciiTheme="minorHAnsi" w:hAnsiTheme="minorHAnsi" w:cstheme="minorHAnsi"/>
        </w:rPr>
        <w:t>t.j. Dz. U. z 202</w:t>
      </w:r>
      <w:r w:rsidR="00D12260" w:rsidRPr="00380D3E">
        <w:rPr>
          <w:rFonts w:asciiTheme="minorHAnsi" w:hAnsiTheme="minorHAnsi" w:cstheme="minorHAnsi"/>
        </w:rPr>
        <w:t>3</w:t>
      </w:r>
      <w:r w:rsidR="00D75B3D" w:rsidRPr="00380D3E">
        <w:rPr>
          <w:rFonts w:asciiTheme="minorHAnsi" w:hAnsiTheme="minorHAnsi" w:cstheme="minorHAnsi"/>
        </w:rPr>
        <w:t xml:space="preserve"> r. poz. 1605 ze zm.</w:t>
      </w:r>
      <w:r w:rsidR="004C68B7" w:rsidRPr="00380D3E">
        <w:rPr>
          <w:rFonts w:asciiTheme="minorHAnsi" w:hAnsiTheme="minorHAnsi" w:cstheme="minorHAnsi"/>
        </w:rPr>
        <w:t xml:space="preserve">), zwanej dalej ustawą </w:t>
      </w:r>
      <w:proofErr w:type="spellStart"/>
      <w:r w:rsidR="004C68B7" w:rsidRPr="00380D3E">
        <w:rPr>
          <w:rFonts w:asciiTheme="minorHAnsi" w:hAnsiTheme="minorHAnsi" w:cstheme="minorHAnsi"/>
        </w:rPr>
        <w:t>Pzp</w:t>
      </w:r>
      <w:proofErr w:type="spellEnd"/>
      <w:r w:rsidR="004C68B7" w:rsidRPr="00380D3E">
        <w:rPr>
          <w:rFonts w:asciiTheme="minorHAnsi" w:hAnsiTheme="minorHAnsi" w:cstheme="minorHAnsi"/>
        </w:rPr>
        <w:t xml:space="preserve">, w zw. z art. 275 pkt 1 ustawy </w:t>
      </w:r>
      <w:proofErr w:type="spellStart"/>
      <w:r w:rsidR="004C68B7" w:rsidRPr="00380D3E">
        <w:rPr>
          <w:rFonts w:asciiTheme="minorHAnsi" w:hAnsiTheme="minorHAnsi" w:cstheme="minorHAnsi"/>
        </w:rPr>
        <w:t>Pzp</w:t>
      </w:r>
      <w:proofErr w:type="spellEnd"/>
      <w:r w:rsidR="004C68B7" w:rsidRPr="00380D3E">
        <w:rPr>
          <w:rFonts w:asciiTheme="minorHAnsi" w:hAnsiTheme="minorHAnsi" w:cstheme="minorHAnsi"/>
        </w:rPr>
        <w:t xml:space="preserve">, tj. w trybie podstawowym bez prowadzenia negocjacji. </w:t>
      </w:r>
    </w:p>
    <w:p w:rsidR="005818C4" w:rsidRPr="00380D3E" w:rsidRDefault="005818C4" w:rsidP="00992C69">
      <w:pPr>
        <w:pStyle w:val="Akapitzlist"/>
        <w:numPr>
          <w:ilvl w:val="0"/>
          <w:numId w:val="99"/>
        </w:numPr>
        <w:spacing w:after="120" w:line="276" w:lineRule="auto"/>
        <w:ind w:left="357" w:hanging="357"/>
        <w:rPr>
          <w:rFonts w:asciiTheme="minorHAnsi" w:hAnsiTheme="minorHAnsi" w:cstheme="minorHAnsi"/>
        </w:rPr>
      </w:pPr>
      <w:r w:rsidRPr="00380D3E">
        <w:rPr>
          <w:rFonts w:asciiTheme="minorHAnsi" w:hAnsiTheme="minorHAnsi" w:cstheme="minorHAnsi"/>
        </w:rPr>
        <w:t>Zamawiający nie przewiduje wyboru najkorzystniejszej oferty z mo</w:t>
      </w:r>
      <w:r w:rsidR="008213F7" w:rsidRPr="00380D3E">
        <w:rPr>
          <w:rFonts w:asciiTheme="minorHAnsi" w:hAnsiTheme="minorHAnsi" w:cstheme="minorHAnsi"/>
        </w:rPr>
        <w:t>żliwością prowadzenia negocjacji.</w:t>
      </w:r>
    </w:p>
    <w:p w:rsidR="00380D3E" w:rsidRPr="00380D3E" w:rsidRDefault="005818C4" w:rsidP="00992C69">
      <w:pPr>
        <w:pStyle w:val="Akapitzlist"/>
        <w:numPr>
          <w:ilvl w:val="0"/>
          <w:numId w:val="99"/>
        </w:numPr>
        <w:spacing w:after="120" w:line="276" w:lineRule="auto"/>
        <w:ind w:left="357" w:hanging="357"/>
        <w:rPr>
          <w:rFonts w:asciiTheme="minorHAnsi" w:hAnsiTheme="minorHAnsi" w:cstheme="minorHAnsi"/>
        </w:rPr>
      </w:pPr>
      <w:r w:rsidRPr="00380D3E">
        <w:rPr>
          <w:rFonts w:asciiTheme="minorHAnsi" w:hAnsiTheme="minorHAnsi" w:cstheme="minorHAnsi"/>
        </w:rPr>
        <w:t xml:space="preserve">Zamawiający </w:t>
      </w:r>
      <w:r w:rsidR="008213F7" w:rsidRPr="00380D3E">
        <w:rPr>
          <w:rFonts w:asciiTheme="minorHAnsi" w:hAnsiTheme="minorHAnsi" w:cstheme="minorHAnsi"/>
        </w:rPr>
        <w:t>nie dopuszcza możliwości składania ofert częściowych</w:t>
      </w:r>
      <w:r w:rsidRPr="00380D3E">
        <w:rPr>
          <w:rFonts w:asciiTheme="minorHAnsi" w:hAnsiTheme="minorHAnsi" w:cstheme="minorHAnsi"/>
        </w:rPr>
        <w:t>.</w:t>
      </w:r>
    </w:p>
    <w:p w:rsidR="00380D3E" w:rsidRPr="000424A3" w:rsidRDefault="008213F7" w:rsidP="00BE6058">
      <w:pPr>
        <w:pStyle w:val="Akapitzlist"/>
        <w:spacing w:after="120" w:line="276" w:lineRule="auto"/>
        <w:ind w:left="357"/>
        <w:rPr>
          <w:rFonts w:asciiTheme="minorHAnsi" w:hAnsiTheme="minorHAnsi" w:cstheme="minorHAnsi"/>
          <w:lang w:val="pl-PL"/>
        </w:rPr>
      </w:pPr>
      <w:r w:rsidRPr="00380D3E">
        <w:rPr>
          <w:rFonts w:asciiTheme="minorHAnsi" w:hAnsiTheme="minorHAnsi" w:cstheme="minorHAnsi"/>
        </w:rPr>
        <w:t xml:space="preserve">Zgodnie z art. 91 ust. 2 ustawy </w:t>
      </w:r>
      <w:proofErr w:type="spellStart"/>
      <w:r w:rsidRPr="00380D3E">
        <w:rPr>
          <w:rFonts w:asciiTheme="minorHAnsi" w:hAnsiTheme="minorHAnsi" w:cstheme="minorHAnsi"/>
        </w:rPr>
        <w:t>Pzp</w:t>
      </w:r>
      <w:proofErr w:type="spellEnd"/>
      <w:r w:rsidR="006D44DB" w:rsidRPr="00380D3E">
        <w:rPr>
          <w:rFonts w:asciiTheme="minorHAnsi" w:hAnsiTheme="minorHAnsi" w:cstheme="minorHAnsi"/>
        </w:rPr>
        <w:t xml:space="preserve"> Zamawiający informuje, że nie dokonał podziału zamówienia na części z uwagi na specyfikę zamówienia i jego celowość. </w:t>
      </w:r>
      <w:r w:rsidR="00380D3E" w:rsidRPr="00380D3E">
        <w:rPr>
          <w:rFonts w:asciiTheme="minorHAnsi" w:eastAsiaTheme="minorHAnsi" w:hAnsiTheme="minorHAnsi" w:cstheme="minorHAnsi"/>
        </w:rPr>
        <w:t xml:space="preserve">Przedmiot zamówienia stanowi kompleksową usługę pocztową na rzecz jednego Zamawiającego. </w:t>
      </w:r>
      <w:r w:rsidR="00BE6058" w:rsidRPr="00BE6058">
        <w:rPr>
          <w:rFonts w:asciiTheme="minorHAnsi" w:hAnsiTheme="minorHAnsi" w:cstheme="minorHAnsi"/>
        </w:rPr>
        <w:t>Podział zamówienia na części groziłby nadmiernymi trudnościami technicznymi i nadmiernymi kosztami wykonania zamówienia, a potrzeba skoordynowania działań różnych Wykonawców realizujących poszczególne części zamówienia mogłaby poważnie zagrozić właściwemu wykonaniu zamówienia.</w:t>
      </w:r>
      <w:r w:rsidR="000424A3">
        <w:rPr>
          <w:rFonts w:asciiTheme="minorHAnsi" w:hAnsiTheme="minorHAnsi" w:cstheme="minorHAnsi"/>
          <w:lang w:val="pl-PL"/>
        </w:rPr>
        <w:t xml:space="preserve"> </w:t>
      </w:r>
    </w:p>
    <w:p w:rsidR="00F84FE9" w:rsidRPr="00380D3E" w:rsidRDefault="00642657" w:rsidP="00A91284">
      <w:pPr>
        <w:pStyle w:val="Akapitzlist"/>
        <w:spacing w:after="120" w:line="276" w:lineRule="auto"/>
        <w:ind w:left="357"/>
        <w:rPr>
          <w:rFonts w:asciiTheme="minorHAnsi" w:eastAsia="Calibri" w:hAnsiTheme="minorHAnsi" w:cstheme="minorHAnsi"/>
        </w:rPr>
      </w:pPr>
      <w:r w:rsidRPr="00380D3E">
        <w:rPr>
          <w:rFonts w:asciiTheme="minorHAnsi" w:hAnsiTheme="minorHAnsi" w:cstheme="minorHAnsi"/>
        </w:rPr>
        <w:t xml:space="preserve">Brak podziału przedmiotowego zamówienia na części nie narusza konkurencji i nie ogranicza możliwości ubiegania się o zamówienie małym i średnim przedsiębiorcom </w:t>
      </w:r>
      <w:r w:rsidR="006D44DB" w:rsidRPr="00380D3E">
        <w:rPr>
          <w:rFonts w:asciiTheme="minorHAnsi" w:eastAsia="Calibri" w:hAnsiTheme="minorHAnsi" w:cstheme="minorHAnsi"/>
        </w:rPr>
        <w:t xml:space="preserve">Zamawiający dopuszcza udział podwykonawców przy realizacji przedmiotowego zamówienia, nie zastrzegając obowiązku wykonywania kluczowych części zamówienia przez jednego Wykonawcę, co w praktyce umożliwia wykonanie zamówienia w relacji generalny Wykonawca </w:t>
      </w:r>
      <w:r w:rsidR="002A32DB">
        <w:rPr>
          <w:rFonts w:asciiTheme="minorHAnsi" w:eastAsia="Calibri" w:hAnsiTheme="minorHAnsi" w:cstheme="minorHAnsi"/>
        </w:rPr>
        <w:t>–</w:t>
      </w:r>
      <w:r w:rsidR="006D44DB" w:rsidRPr="00380D3E">
        <w:rPr>
          <w:rFonts w:asciiTheme="minorHAnsi" w:eastAsia="Calibri" w:hAnsiTheme="minorHAnsi" w:cstheme="minorHAnsi"/>
        </w:rPr>
        <w:t xml:space="preserve"> Podwykonawcy</w:t>
      </w:r>
      <w:r w:rsidR="002A32DB">
        <w:rPr>
          <w:rFonts w:asciiTheme="minorHAnsi" w:eastAsia="Calibri" w:hAnsiTheme="minorHAnsi" w:cstheme="minorHAnsi"/>
          <w:lang w:val="pl-PL"/>
        </w:rPr>
        <w:t xml:space="preserve">                    </w:t>
      </w:r>
      <w:r w:rsidR="006D44DB" w:rsidRPr="00380D3E">
        <w:rPr>
          <w:rFonts w:asciiTheme="minorHAnsi" w:eastAsia="Calibri" w:hAnsiTheme="minorHAnsi" w:cstheme="minorHAnsi"/>
        </w:rPr>
        <w:t xml:space="preserve"> i dopuszczenie innych podmiotów do udziału w postępowaniu.</w:t>
      </w:r>
      <w:r w:rsidR="00F84FE9" w:rsidRPr="00380D3E">
        <w:rPr>
          <w:rFonts w:asciiTheme="minorHAnsi" w:eastAsia="Calibri" w:hAnsiTheme="minorHAnsi" w:cstheme="minorHAnsi"/>
        </w:rPr>
        <w:t xml:space="preserve"> </w:t>
      </w:r>
    </w:p>
    <w:p w:rsidR="00F84FE9" w:rsidRPr="00380D3E" w:rsidRDefault="00F84FE9" w:rsidP="00A91284">
      <w:pPr>
        <w:pStyle w:val="Akapitzlist"/>
        <w:spacing w:after="120" w:line="276" w:lineRule="auto"/>
        <w:ind w:left="357"/>
        <w:rPr>
          <w:rFonts w:asciiTheme="minorHAnsi" w:eastAsia="Calibri" w:hAnsiTheme="minorHAnsi" w:cstheme="minorHAnsi"/>
        </w:rPr>
      </w:pPr>
      <w:r w:rsidRPr="00380D3E">
        <w:rPr>
          <w:rFonts w:asciiTheme="minorHAnsi" w:eastAsia="Calibri" w:hAnsiTheme="minorHAnsi" w:cstheme="minorHAnsi"/>
        </w:rPr>
        <w:lastRenderedPageBreak/>
        <w:t>Zamówienie jest o wartości nie przekraczającej progów UE i z dotychczasowych doświadczeń Zamawiającego wynika, że o takie zamówienia ubiegają się głównie małe i średnie przedsiębiorstwa, a więc zakres zamówienia jest dostosowany do potrzeb sektora MŚP bez konieczności dalszego rozdrabniania zakresu zamówienia.</w:t>
      </w:r>
    </w:p>
    <w:p w:rsidR="00642657" w:rsidRPr="00642657" w:rsidRDefault="00642657" w:rsidP="00992C69">
      <w:pPr>
        <w:pStyle w:val="Akapitzlist"/>
        <w:keepNext/>
        <w:keepLines/>
        <w:numPr>
          <w:ilvl w:val="0"/>
          <w:numId w:val="46"/>
        </w:numPr>
        <w:autoSpaceDE w:val="0"/>
        <w:autoSpaceDN w:val="0"/>
        <w:adjustRightInd w:val="0"/>
        <w:spacing w:after="120" w:line="276" w:lineRule="auto"/>
        <w:ind w:left="357" w:hanging="357"/>
        <w:rPr>
          <w:rFonts w:asciiTheme="minorHAnsi" w:hAnsiTheme="minorHAnsi" w:cstheme="minorHAnsi"/>
          <w:b/>
        </w:rPr>
      </w:pPr>
      <w:r w:rsidRPr="0039385D">
        <w:rPr>
          <w:rFonts w:asciiTheme="minorHAnsi" w:hAnsiTheme="minorHAnsi" w:cstheme="minorHAnsi"/>
          <w:lang w:eastAsia="pl-PL"/>
        </w:rPr>
        <w:t xml:space="preserve">Zamawiający </w:t>
      </w:r>
      <w:r w:rsidRPr="00642657">
        <w:rPr>
          <w:rFonts w:asciiTheme="minorHAnsi" w:hAnsiTheme="minorHAnsi" w:cstheme="minorHAnsi"/>
          <w:lang w:eastAsia="pl-PL"/>
        </w:rPr>
        <w:t>nie dopuszcza możliwości złożenia ofert</w:t>
      </w:r>
      <w:r w:rsidRPr="00642657">
        <w:rPr>
          <w:rFonts w:asciiTheme="minorHAnsi" w:hAnsiTheme="minorHAnsi" w:cstheme="minorHAnsi"/>
          <w:lang w:val="pl-PL" w:eastAsia="pl-PL"/>
        </w:rPr>
        <w:t>y</w:t>
      </w:r>
      <w:r w:rsidRPr="00642657">
        <w:rPr>
          <w:rFonts w:asciiTheme="minorHAnsi" w:hAnsiTheme="minorHAnsi" w:cstheme="minorHAnsi"/>
          <w:lang w:eastAsia="pl-PL"/>
        </w:rPr>
        <w:t xml:space="preserve"> wariantowej</w:t>
      </w:r>
      <w:r>
        <w:rPr>
          <w:rFonts w:asciiTheme="minorHAnsi" w:hAnsiTheme="minorHAnsi" w:cstheme="minorHAnsi"/>
          <w:lang w:val="pl-PL" w:eastAsia="pl-PL"/>
        </w:rPr>
        <w:t>.</w:t>
      </w:r>
    </w:p>
    <w:p w:rsidR="00642657" w:rsidRPr="00642657" w:rsidRDefault="00642657" w:rsidP="00992C69">
      <w:pPr>
        <w:pStyle w:val="Akapitzlist"/>
        <w:keepNext/>
        <w:keepLines/>
        <w:numPr>
          <w:ilvl w:val="0"/>
          <w:numId w:val="46"/>
        </w:numPr>
        <w:autoSpaceDE w:val="0"/>
        <w:autoSpaceDN w:val="0"/>
        <w:adjustRightInd w:val="0"/>
        <w:spacing w:after="120" w:line="276" w:lineRule="auto"/>
        <w:ind w:left="357" w:hanging="357"/>
        <w:rPr>
          <w:rFonts w:asciiTheme="minorHAnsi" w:hAnsiTheme="minorHAnsi" w:cstheme="minorHAnsi"/>
        </w:rPr>
      </w:pPr>
      <w:r w:rsidRPr="00642657">
        <w:rPr>
          <w:rFonts w:asciiTheme="minorHAnsi" w:hAnsiTheme="minorHAnsi" w:cstheme="minorHAnsi"/>
          <w:lang w:val="pl-PL"/>
        </w:rPr>
        <w:t xml:space="preserve">Zamawiający nie przewiduje </w:t>
      </w:r>
      <w:r w:rsidR="00B60463">
        <w:rPr>
          <w:rFonts w:asciiTheme="minorHAnsi" w:hAnsiTheme="minorHAnsi" w:cstheme="minorHAnsi"/>
          <w:lang w:val="pl-PL"/>
        </w:rPr>
        <w:t xml:space="preserve">udzielania zamówień o których mowa w </w:t>
      </w:r>
      <w:r w:rsidR="00432505">
        <w:rPr>
          <w:rFonts w:asciiTheme="minorHAnsi" w:hAnsiTheme="minorHAnsi" w:cstheme="minorHAnsi"/>
          <w:lang w:val="pl-PL"/>
        </w:rPr>
        <w:t xml:space="preserve">art. 214 ust. 1 pkt 7 ustawy </w:t>
      </w:r>
      <w:proofErr w:type="spellStart"/>
      <w:r w:rsidR="00432505">
        <w:rPr>
          <w:rFonts w:asciiTheme="minorHAnsi" w:hAnsiTheme="minorHAnsi" w:cstheme="minorHAnsi"/>
          <w:lang w:val="pl-PL"/>
        </w:rPr>
        <w:t>Pzp</w:t>
      </w:r>
      <w:proofErr w:type="spellEnd"/>
      <w:r w:rsidR="00432505">
        <w:rPr>
          <w:rFonts w:asciiTheme="minorHAnsi" w:hAnsiTheme="minorHAnsi" w:cstheme="minorHAnsi"/>
          <w:lang w:val="pl-PL"/>
        </w:rPr>
        <w:t>.</w:t>
      </w:r>
    </w:p>
    <w:p w:rsidR="00642657" w:rsidRDefault="00432505" w:rsidP="00992C69">
      <w:pPr>
        <w:pStyle w:val="Akapitzlist"/>
        <w:keepNext/>
        <w:keepLines/>
        <w:numPr>
          <w:ilvl w:val="0"/>
          <w:numId w:val="46"/>
        </w:numPr>
        <w:autoSpaceDE w:val="0"/>
        <w:autoSpaceDN w:val="0"/>
        <w:adjustRightInd w:val="0"/>
        <w:spacing w:after="120" w:line="276" w:lineRule="auto"/>
        <w:ind w:left="357" w:hanging="357"/>
        <w:rPr>
          <w:rFonts w:asciiTheme="minorHAnsi" w:eastAsia="Calibri" w:hAnsiTheme="minorHAnsi" w:cstheme="minorHAnsi"/>
          <w:lang w:val="pl-PL" w:eastAsia="en-US"/>
        </w:rPr>
      </w:pPr>
      <w:r>
        <w:rPr>
          <w:rFonts w:asciiTheme="minorHAnsi" w:eastAsia="Calibri" w:hAnsiTheme="minorHAnsi" w:cstheme="minorHAnsi"/>
          <w:lang w:val="pl-PL" w:eastAsia="en-US"/>
        </w:rPr>
        <w:t>Zamawiający nie przewiduje aukcji elektronicznej.</w:t>
      </w:r>
    </w:p>
    <w:p w:rsidR="00432505" w:rsidRDefault="00432505" w:rsidP="00992C69">
      <w:pPr>
        <w:pStyle w:val="Akapitzlist"/>
        <w:keepNext/>
        <w:keepLines/>
        <w:numPr>
          <w:ilvl w:val="0"/>
          <w:numId w:val="46"/>
        </w:numPr>
        <w:autoSpaceDE w:val="0"/>
        <w:autoSpaceDN w:val="0"/>
        <w:adjustRightInd w:val="0"/>
        <w:spacing w:after="120" w:line="276" w:lineRule="auto"/>
        <w:ind w:left="357" w:hanging="357"/>
        <w:rPr>
          <w:rFonts w:asciiTheme="minorHAnsi" w:eastAsia="Calibri" w:hAnsiTheme="minorHAnsi" w:cstheme="minorHAnsi"/>
          <w:lang w:val="pl-PL" w:eastAsia="en-US"/>
        </w:rPr>
      </w:pPr>
      <w:r>
        <w:rPr>
          <w:rFonts w:asciiTheme="minorHAnsi" w:eastAsia="Calibri" w:hAnsiTheme="minorHAnsi" w:cstheme="minorHAnsi"/>
          <w:lang w:val="pl-PL" w:eastAsia="en-US"/>
        </w:rPr>
        <w:t>Zamawiający nie przewiduje złożenia oferty w postaci katalogów elektronicznych.</w:t>
      </w:r>
    </w:p>
    <w:p w:rsidR="00020BFE" w:rsidRPr="00020BFE" w:rsidRDefault="00020BFE" w:rsidP="00992C69">
      <w:pPr>
        <w:pStyle w:val="Akapitzlist"/>
        <w:keepNext/>
        <w:keepLines/>
        <w:numPr>
          <w:ilvl w:val="0"/>
          <w:numId w:val="46"/>
        </w:numPr>
        <w:autoSpaceDE w:val="0"/>
        <w:autoSpaceDN w:val="0"/>
        <w:adjustRightInd w:val="0"/>
        <w:spacing w:after="120" w:line="276" w:lineRule="auto"/>
        <w:ind w:left="357" w:hanging="357"/>
        <w:rPr>
          <w:rFonts w:asciiTheme="minorHAnsi" w:hAnsiTheme="minorHAnsi" w:cstheme="minorHAnsi"/>
        </w:rPr>
      </w:pPr>
      <w:r w:rsidRPr="00020BFE">
        <w:rPr>
          <w:rFonts w:asciiTheme="minorHAnsi" w:hAnsiTheme="minorHAnsi" w:cstheme="minorHAnsi"/>
        </w:rPr>
        <w:t>Zamawiający nie przewiduje ustanowienia dynamicznego systemu zakupów.</w:t>
      </w:r>
    </w:p>
    <w:p w:rsidR="00020BFE" w:rsidRPr="00020BFE" w:rsidRDefault="00020BFE" w:rsidP="00992C69">
      <w:pPr>
        <w:pStyle w:val="Akapitzlist"/>
        <w:keepNext/>
        <w:keepLines/>
        <w:numPr>
          <w:ilvl w:val="0"/>
          <w:numId w:val="46"/>
        </w:numPr>
        <w:autoSpaceDE w:val="0"/>
        <w:autoSpaceDN w:val="0"/>
        <w:adjustRightInd w:val="0"/>
        <w:spacing w:after="120" w:line="276" w:lineRule="auto"/>
        <w:ind w:left="357" w:hanging="357"/>
        <w:rPr>
          <w:rFonts w:asciiTheme="minorHAnsi" w:hAnsiTheme="minorHAnsi" w:cstheme="minorHAnsi"/>
        </w:rPr>
      </w:pPr>
      <w:r w:rsidRPr="00020BFE">
        <w:rPr>
          <w:rFonts w:asciiTheme="minorHAnsi" w:hAnsiTheme="minorHAnsi" w:cstheme="minorHAnsi"/>
        </w:rPr>
        <w:t>Zamawiający nie przewiduje zastosowania aukcji elektronicznej.</w:t>
      </w:r>
    </w:p>
    <w:p w:rsidR="00432505" w:rsidRPr="00432505" w:rsidRDefault="00432505" w:rsidP="00992C69">
      <w:pPr>
        <w:pStyle w:val="Akapitzlist"/>
        <w:keepNext/>
        <w:keepLines/>
        <w:numPr>
          <w:ilvl w:val="0"/>
          <w:numId w:val="46"/>
        </w:numPr>
        <w:autoSpaceDE w:val="0"/>
        <w:autoSpaceDN w:val="0"/>
        <w:adjustRightInd w:val="0"/>
        <w:spacing w:after="120" w:line="276" w:lineRule="auto"/>
        <w:ind w:left="357" w:hanging="357"/>
        <w:rPr>
          <w:rFonts w:asciiTheme="minorHAnsi" w:hAnsiTheme="minorHAnsi" w:cstheme="minorHAnsi"/>
        </w:rPr>
      </w:pPr>
      <w:r w:rsidRPr="00432505">
        <w:rPr>
          <w:rFonts w:asciiTheme="minorHAnsi" w:hAnsiTheme="minorHAnsi" w:cstheme="minorHAnsi"/>
          <w:lang w:val="pl-PL"/>
        </w:rPr>
        <w:t>Zamawiający nie prowadzi postepowania w celu zawarcia umowy ramowej.</w:t>
      </w:r>
    </w:p>
    <w:p w:rsidR="00432505" w:rsidRPr="00020BFE" w:rsidRDefault="00432505" w:rsidP="00992C69">
      <w:pPr>
        <w:pStyle w:val="Akapitzlist"/>
        <w:keepNext/>
        <w:keepLines/>
        <w:numPr>
          <w:ilvl w:val="0"/>
          <w:numId w:val="46"/>
        </w:numPr>
        <w:autoSpaceDE w:val="0"/>
        <w:autoSpaceDN w:val="0"/>
        <w:adjustRightInd w:val="0"/>
        <w:spacing w:after="120" w:line="276" w:lineRule="auto"/>
        <w:ind w:left="357" w:hanging="357"/>
        <w:rPr>
          <w:rFonts w:asciiTheme="minorHAnsi" w:hAnsiTheme="minorHAnsi" w:cstheme="minorHAnsi"/>
          <w:b/>
        </w:rPr>
      </w:pPr>
      <w:r w:rsidRPr="00646E00">
        <w:rPr>
          <w:rFonts w:asciiTheme="minorHAnsi" w:hAnsiTheme="minorHAnsi" w:cstheme="minorHAnsi"/>
          <w:lang w:eastAsia="pl-PL"/>
        </w:rPr>
        <w:t>Zamawiający nie przewiduje zastrzeżenia możliwości ubiegania się o udzielenie zamówienia wyłącznie przez Wykonawców, o których mowa w art. 94 ustawy</w:t>
      </w:r>
      <w:r w:rsidR="00285D9B">
        <w:rPr>
          <w:rFonts w:asciiTheme="minorHAnsi" w:hAnsiTheme="minorHAnsi" w:cstheme="minorHAnsi"/>
          <w:lang w:val="pl-PL" w:eastAsia="pl-PL"/>
        </w:rPr>
        <w:t xml:space="preserve"> </w:t>
      </w:r>
      <w:proofErr w:type="spellStart"/>
      <w:r w:rsidR="00285D9B">
        <w:rPr>
          <w:rFonts w:asciiTheme="minorHAnsi" w:hAnsiTheme="minorHAnsi" w:cstheme="minorHAnsi"/>
          <w:lang w:val="pl-PL" w:eastAsia="pl-PL"/>
        </w:rPr>
        <w:t>Pzp</w:t>
      </w:r>
      <w:proofErr w:type="spellEnd"/>
      <w:r w:rsidRPr="00646E00">
        <w:rPr>
          <w:rFonts w:asciiTheme="minorHAnsi" w:hAnsiTheme="minorHAnsi" w:cstheme="minorHAnsi"/>
          <w:lang w:eastAsia="pl-PL"/>
        </w:rPr>
        <w:t>.</w:t>
      </w:r>
    </w:p>
    <w:p w:rsidR="00020BFE" w:rsidRPr="00020BFE" w:rsidRDefault="00020BFE" w:rsidP="00992C69">
      <w:pPr>
        <w:pStyle w:val="Akapitzlist"/>
        <w:keepNext/>
        <w:keepLines/>
        <w:numPr>
          <w:ilvl w:val="0"/>
          <w:numId w:val="46"/>
        </w:numPr>
        <w:autoSpaceDE w:val="0"/>
        <w:autoSpaceDN w:val="0"/>
        <w:adjustRightInd w:val="0"/>
        <w:spacing w:after="120" w:line="276" w:lineRule="auto"/>
        <w:ind w:left="357" w:hanging="357"/>
        <w:rPr>
          <w:rFonts w:asciiTheme="minorHAnsi" w:hAnsiTheme="minorHAnsi" w:cstheme="minorHAnsi"/>
        </w:rPr>
      </w:pPr>
      <w:r w:rsidRPr="00020BFE">
        <w:rPr>
          <w:rFonts w:asciiTheme="minorHAnsi" w:hAnsiTheme="minorHAnsi" w:cstheme="minorHAnsi"/>
        </w:rPr>
        <w:t>Zamawiający nie określił w  opisie przedmiotu zamówienia wymagań związanych z realizacją zamówienia, o których mowa w art. 96 ust. 2 pkt 2 ustawy</w:t>
      </w:r>
      <w:r w:rsidR="00285D9B">
        <w:rPr>
          <w:rFonts w:asciiTheme="minorHAnsi" w:hAnsiTheme="minorHAnsi" w:cstheme="minorHAnsi"/>
          <w:lang w:val="pl-PL"/>
        </w:rPr>
        <w:t xml:space="preserve"> </w:t>
      </w:r>
      <w:proofErr w:type="spellStart"/>
      <w:r w:rsidR="00285D9B">
        <w:rPr>
          <w:rFonts w:asciiTheme="minorHAnsi" w:hAnsiTheme="minorHAnsi" w:cstheme="minorHAnsi"/>
          <w:lang w:val="pl-PL"/>
        </w:rPr>
        <w:t>Pzp</w:t>
      </w:r>
      <w:proofErr w:type="spellEnd"/>
      <w:r w:rsidRPr="00020BFE">
        <w:rPr>
          <w:rFonts w:asciiTheme="minorHAnsi" w:hAnsiTheme="minorHAnsi" w:cstheme="minorHAnsi"/>
        </w:rPr>
        <w:t>.</w:t>
      </w:r>
    </w:p>
    <w:p w:rsidR="00A66FE5" w:rsidRDefault="00020BFE" w:rsidP="00A66FE5">
      <w:pPr>
        <w:pStyle w:val="Akapitzlist"/>
        <w:keepNext/>
        <w:keepLines/>
        <w:numPr>
          <w:ilvl w:val="0"/>
          <w:numId w:val="46"/>
        </w:numPr>
        <w:autoSpaceDE w:val="0"/>
        <w:autoSpaceDN w:val="0"/>
        <w:adjustRightInd w:val="0"/>
        <w:spacing w:after="120" w:line="276" w:lineRule="auto"/>
        <w:ind w:left="357" w:hanging="357"/>
        <w:rPr>
          <w:rFonts w:asciiTheme="minorHAnsi" w:hAnsiTheme="minorHAnsi" w:cstheme="minorHAnsi"/>
        </w:rPr>
      </w:pPr>
      <w:r w:rsidRPr="00020BFE">
        <w:rPr>
          <w:rFonts w:asciiTheme="minorHAnsi" w:hAnsiTheme="minorHAnsi" w:cstheme="minorHAnsi"/>
        </w:rPr>
        <w:t>Zamawiający nie przewiduje:</w:t>
      </w:r>
    </w:p>
    <w:p w:rsidR="00A66FE5" w:rsidRPr="00A66FE5" w:rsidRDefault="00020BFE" w:rsidP="00A66FE5">
      <w:pPr>
        <w:pStyle w:val="Akapitzlist"/>
        <w:keepNext/>
        <w:keepLines/>
        <w:numPr>
          <w:ilvl w:val="0"/>
          <w:numId w:val="103"/>
        </w:numPr>
        <w:autoSpaceDE w:val="0"/>
        <w:autoSpaceDN w:val="0"/>
        <w:adjustRightInd w:val="0"/>
        <w:spacing w:after="120" w:line="276" w:lineRule="auto"/>
        <w:rPr>
          <w:rFonts w:asciiTheme="minorHAnsi" w:hAnsiTheme="minorHAnsi" w:cstheme="minorHAnsi"/>
        </w:rPr>
      </w:pPr>
      <w:r w:rsidRPr="00A66FE5">
        <w:rPr>
          <w:rFonts w:asciiTheme="minorHAnsi" w:hAnsiTheme="minorHAnsi" w:cstheme="minorHAnsi"/>
        </w:rPr>
        <w:t>odbycia przez Wykonawcę wizji lokalnej lub</w:t>
      </w:r>
    </w:p>
    <w:p w:rsidR="00020BFE" w:rsidRPr="00A66FE5" w:rsidRDefault="00020BFE" w:rsidP="00A66FE5">
      <w:pPr>
        <w:pStyle w:val="Akapitzlist"/>
        <w:keepNext/>
        <w:keepLines/>
        <w:numPr>
          <w:ilvl w:val="0"/>
          <w:numId w:val="103"/>
        </w:numPr>
        <w:autoSpaceDE w:val="0"/>
        <w:autoSpaceDN w:val="0"/>
        <w:adjustRightInd w:val="0"/>
        <w:spacing w:after="120" w:line="276" w:lineRule="auto"/>
        <w:rPr>
          <w:rFonts w:asciiTheme="minorHAnsi" w:hAnsiTheme="minorHAnsi" w:cstheme="minorHAnsi"/>
        </w:rPr>
      </w:pPr>
      <w:r w:rsidRPr="00A66FE5">
        <w:rPr>
          <w:rFonts w:asciiTheme="minorHAnsi" w:hAnsiTheme="minorHAnsi" w:cstheme="minorHAnsi"/>
        </w:rPr>
        <w:t>sprawdzenia przez Wykonawcę dokumentów niezbędnych do realizacji zamówienia     dostępnych na miejscu u Zamawiającego.</w:t>
      </w:r>
    </w:p>
    <w:p w:rsidR="00020BFE" w:rsidRPr="00020BFE" w:rsidRDefault="00020BFE" w:rsidP="00992C69">
      <w:pPr>
        <w:pStyle w:val="Akapitzlist"/>
        <w:keepNext/>
        <w:keepLines/>
        <w:numPr>
          <w:ilvl w:val="0"/>
          <w:numId w:val="46"/>
        </w:numPr>
        <w:autoSpaceDE w:val="0"/>
        <w:autoSpaceDN w:val="0"/>
        <w:adjustRightInd w:val="0"/>
        <w:spacing w:after="120" w:line="276" w:lineRule="auto"/>
        <w:ind w:left="357" w:hanging="357"/>
        <w:rPr>
          <w:rFonts w:asciiTheme="minorHAnsi" w:hAnsiTheme="minorHAnsi" w:cstheme="minorHAnsi"/>
        </w:rPr>
      </w:pPr>
      <w:r w:rsidRPr="00020BFE">
        <w:rPr>
          <w:rFonts w:asciiTheme="minorHAnsi" w:hAnsiTheme="minorHAnsi" w:cstheme="minorHAnsi"/>
        </w:rPr>
        <w:t>Rozliczenia pomiędzy Zamawiającym a przyszłymi Wykonawcami zamówienia odbywać się będą w złotych polskich. Zamawiający nie przewiduje rozliczeń w walutach obcych.</w:t>
      </w:r>
    </w:p>
    <w:p w:rsidR="00020BFE" w:rsidRPr="00020BFE" w:rsidRDefault="00020BFE" w:rsidP="00992C69">
      <w:pPr>
        <w:pStyle w:val="Akapitzlist"/>
        <w:keepNext/>
        <w:keepLines/>
        <w:numPr>
          <w:ilvl w:val="0"/>
          <w:numId w:val="46"/>
        </w:numPr>
        <w:autoSpaceDE w:val="0"/>
        <w:autoSpaceDN w:val="0"/>
        <w:adjustRightInd w:val="0"/>
        <w:spacing w:after="120" w:line="276" w:lineRule="auto"/>
        <w:ind w:left="357" w:hanging="357"/>
        <w:rPr>
          <w:rFonts w:asciiTheme="minorHAnsi" w:hAnsiTheme="minorHAnsi" w:cstheme="minorHAnsi"/>
        </w:rPr>
      </w:pPr>
      <w:r w:rsidRPr="00020BFE">
        <w:rPr>
          <w:rFonts w:asciiTheme="minorHAnsi" w:hAnsiTheme="minorHAnsi" w:cstheme="minorHAnsi"/>
        </w:rPr>
        <w:t xml:space="preserve">Zamawiający nie przewiduje zwrotu kosztów udziału w postępowaniu. </w:t>
      </w:r>
    </w:p>
    <w:p w:rsidR="00AE4EE1" w:rsidRDefault="00AE4EE1" w:rsidP="00992C69">
      <w:pPr>
        <w:pStyle w:val="Akapitzlist"/>
        <w:numPr>
          <w:ilvl w:val="0"/>
          <w:numId w:val="46"/>
        </w:numPr>
        <w:spacing w:after="120" w:line="276" w:lineRule="auto"/>
        <w:ind w:left="357" w:hanging="357"/>
        <w:rPr>
          <w:rFonts w:asciiTheme="minorHAnsi" w:hAnsiTheme="minorHAnsi" w:cstheme="minorHAnsi"/>
        </w:rPr>
      </w:pPr>
      <w:r>
        <w:rPr>
          <w:rFonts w:asciiTheme="minorHAnsi" w:hAnsiTheme="minorHAnsi" w:cstheme="minorHAnsi"/>
          <w:lang w:val="pl-PL"/>
        </w:rPr>
        <w:t xml:space="preserve">Zgodnie z art. 20 ust. 1 i 2 ustawy </w:t>
      </w:r>
      <w:proofErr w:type="spellStart"/>
      <w:r>
        <w:rPr>
          <w:rFonts w:asciiTheme="minorHAnsi" w:hAnsiTheme="minorHAnsi" w:cstheme="minorHAnsi"/>
          <w:lang w:val="pl-PL"/>
        </w:rPr>
        <w:t>Pzp</w:t>
      </w:r>
      <w:proofErr w:type="spellEnd"/>
      <w:r>
        <w:rPr>
          <w:rFonts w:asciiTheme="minorHAnsi" w:hAnsiTheme="minorHAnsi" w:cstheme="minorHAnsi"/>
          <w:lang w:val="pl-PL"/>
        </w:rPr>
        <w:t xml:space="preserve"> postępowanie prowadzone jest pisemnie w języku polskim.</w:t>
      </w:r>
    </w:p>
    <w:p w:rsidR="00BE6899" w:rsidRPr="00BE6899" w:rsidRDefault="004C68B7" w:rsidP="00992C69">
      <w:pPr>
        <w:pStyle w:val="Default"/>
        <w:keepNext/>
        <w:keepLines/>
        <w:numPr>
          <w:ilvl w:val="0"/>
          <w:numId w:val="46"/>
        </w:numPr>
        <w:tabs>
          <w:tab w:val="left" w:pos="360"/>
        </w:tabs>
        <w:spacing w:after="120" w:line="276" w:lineRule="auto"/>
        <w:ind w:left="357" w:hanging="357"/>
        <w:rPr>
          <w:rFonts w:asciiTheme="minorHAnsi" w:hAnsiTheme="minorHAnsi" w:cstheme="minorHAnsi"/>
        </w:rPr>
      </w:pPr>
      <w:r>
        <w:rPr>
          <w:rFonts w:asciiTheme="minorHAnsi" w:hAnsiTheme="minorHAnsi" w:cstheme="minorHAnsi"/>
        </w:rPr>
        <w:t xml:space="preserve">W postępowaniu mają zastosowanie przepisy ustawy </w:t>
      </w:r>
      <w:proofErr w:type="spellStart"/>
      <w:r>
        <w:rPr>
          <w:rFonts w:asciiTheme="minorHAnsi" w:hAnsiTheme="minorHAnsi" w:cstheme="minorHAnsi"/>
        </w:rPr>
        <w:t>Pzp</w:t>
      </w:r>
      <w:proofErr w:type="spellEnd"/>
      <w:r>
        <w:rPr>
          <w:rFonts w:asciiTheme="minorHAnsi" w:hAnsiTheme="minorHAnsi" w:cstheme="minorHAnsi"/>
        </w:rPr>
        <w:t xml:space="preserve"> oraz aktów wykonawczych wydanych na jej podstawie</w:t>
      </w:r>
      <w:r w:rsidR="002B0F5C">
        <w:rPr>
          <w:rFonts w:asciiTheme="minorHAnsi" w:hAnsiTheme="minorHAnsi" w:cstheme="minorHAnsi"/>
        </w:rPr>
        <w:t>.</w:t>
      </w:r>
      <w:r>
        <w:rPr>
          <w:rFonts w:asciiTheme="minorHAnsi" w:hAnsiTheme="minorHAnsi" w:cstheme="minorHAnsi"/>
        </w:rPr>
        <w:t xml:space="preserve"> </w:t>
      </w:r>
    </w:p>
    <w:p w:rsidR="0056409B" w:rsidRPr="003228C5" w:rsidRDefault="0056409B" w:rsidP="00992C69">
      <w:pPr>
        <w:pStyle w:val="Default"/>
        <w:keepNext/>
        <w:keepLines/>
        <w:numPr>
          <w:ilvl w:val="0"/>
          <w:numId w:val="46"/>
        </w:numPr>
        <w:tabs>
          <w:tab w:val="left" w:pos="360"/>
        </w:tabs>
        <w:spacing w:after="120" w:line="276" w:lineRule="auto"/>
        <w:ind w:left="357" w:hanging="357"/>
        <w:rPr>
          <w:rFonts w:asciiTheme="minorHAnsi" w:hAnsiTheme="minorHAnsi" w:cstheme="minorHAnsi"/>
        </w:rPr>
      </w:pPr>
      <w:r w:rsidRPr="003228C5">
        <w:rPr>
          <w:rFonts w:asciiTheme="minorHAnsi" w:hAnsiTheme="minorHAnsi" w:cstheme="minorHAnsi"/>
        </w:rPr>
        <w:t>Użyte w Specyfikacji terminy mają następujące znaczenie:</w:t>
      </w:r>
    </w:p>
    <w:p w:rsidR="0056409B" w:rsidRPr="002329FC" w:rsidRDefault="0056409B" w:rsidP="00992C69">
      <w:pPr>
        <w:pStyle w:val="Akapitzlist"/>
        <w:numPr>
          <w:ilvl w:val="0"/>
          <w:numId w:val="37"/>
        </w:numPr>
        <w:spacing w:line="276" w:lineRule="auto"/>
        <w:ind w:left="765" w:hanging="357"/>
        <w:rPr>
          <w:rFonts w:asciiTheme="minorHAnsi" w:hAnsiTheme="minorHAnsi" w:cstheme="minorHAnsi"/>
        </w:rPr>
      </w:pPr>
      <w:r w:rsidRPr="002329FC">
        <w:rPr>
          <w:rFonts w:asciiTheme="minorHAnsi" w:hAnsiTheme="minorHAnsi" w:cstheme="minorHAnsi"/>
        </w:rPr>
        <w:t xml:space="preserve">„Zamawiający” – Gmina </w:t>
      </w:r>
      <w:r w:rsidR="005F2A6B" w:rsidRPr="002329FC">
        <w:rPr>
          <w:rFonts w:asciiTheme="minorHAnsi" w:hAnsiTheme="minorHAnsi" w:cstheme="minorHAnsi"/>
        </w:rPr>
        <w:t>Aleksandrów</w:t>
      </w:r>
      <w:r w:rsidRPr="002329FC">
        <w:rPr>
          <w:rFonts w:asciiTheme="minorHAnsi" w:hAnsiTheme="minorHAnsi" w:cstheme="minorHAnsi"/>
        </w:rPr>
        <w:t xml:space="preserve"> Łódzki reprezentowana przez Burmistrza </w:t>
      </w:r>
      <w:r w:rsidR="00535AF1" w:rsidRPr="002329FC">
        <w:rPr>
          <w:rFonts w:asciiTheme="minorHAnsi" w:hAnsiTheme="minorHAnsi" w:cstheme="minorHAnsi"/>
        </w:rPr>
        <w:t>Aleksandrowa</w:t>
      </w:r>
      <w:r w:rsidRPr="002329FC">
        <w:rPr>
          <w:rFonts w:asciiTheme="minorHAnsi" w:hAnsiTheme="minorHAnsi" w:cstheme="minorHAnsi"/>
        </w:rPr>
        <w:t xml:space="preserve"> Łódzkiego</w:t>
      </w:r>
      <w:r w:rsidR="002B0F5C">
        <w:rPr>
          <w:rFonts w:asciiTheme="minorHAnsi" w:hAnsiTheme="minorHAnsi" w:cstheme="minorHAnsi"/>
          <w:lang w:val="pl-PL"/>
        </w:rPr>
        <w:t>;</w:t>
      </w:r>
    </w:p>
    <w:p w:rsidR="0056409B" w:rsidRPr="002329FC" w:rsidRDefault="0056409B" w:rsidP="00992C69">
      <w:pPr>
        <w:pStyle w:val="Akapitzlist"/>
        <w:numPr>
          <w:ilvl w:val="0"/>
          <w:numId w:val="37"/>
        </w:numPr>
        <w:spacing w:line="276" w:lineRule="auto"/>
        <w:ind w:left="765" w:hanging="357"/>
        <w:rPr>
          <w:rFonts w:asciiTheme="minorHAnsi" w:hAnsiTheme="minorHAnsi" w:cstheme="minorHAnsi"/>
        </w:rPr>
      </w:pPr>
      <w:r w:rsidRPr="002329FC">
        <w:rPr>
          <w:rFonts w:asciiTheme="minorHAnsi" w:hAnsiTheme="minorHAnsi" w:cstheme="minorHAnsi"/>
        </w:rPr>
        <w:t xml:space="preserve">„Postępowanie” – postępowanie </w:t>
      </w:r>
      <w:r w:rsidR="005214B6" w:rsidRPr="002329FC">
        <w:rPr>
          <w:rFonts w:asciiTheme="minorHAnsi" w:hAnsiTheme="minorHAnsi" w:cstheme="minorHAnsi"/>
        </w:rPr>
        <w:t xml:space="preserve">o udzielenie zamówienia publicznego </w:t>
      </w:r>
      <w:r w:rsidRPr="002329FC">
        <w:rPr>
          <w:rFonts w:asciiTheme="minorHAnsi" w:hAnsiTheme="minorHAnsi" w:cstheme="minorHAnsi"/>
        </w:rPr>
        <w:t>prowadzone przez Zamawiającego na po</w:t>
      </w:r>
      <w:r w:rsidR="002B0F5C">
        <w:rPr>
          <w:rFonts w:asciiTheme="minorHAnsi" w:hAnsiTheme="minorHAnsi" w:cstheme="minorHAnsi"/>
        </w:rPr>
        <w:t>dstawie niniejszej Specyfikacji;</w:t>
      </w:r>
    </w:p>
    <w:p w:rsidR="0056409B" w:rsidRPr="002329FC" w:rsidRDefault="0056409B" w:rsidP="00992C69">
      <w:pPr>
        <w:pStyle w:val="Akapitzlist"/>
        <w:numPr>
          <w:ilvl w:val="0"/>
          <w:numId w:val="37"/>
        </w:numPr>
        <w:spacing w:line="276" w:lineRule="auto"/>
        <w:ind w:left="765" w:hanging="357"/>
        <w:rPr>
          <w:rFonts w:asciiTheme="minorHAnsi" w:hAnsiTheme="minorHAnsi" w:cstheme="minorHAnsi"/>
        </w:rPr>
      </w:pPr>
      <w:r w:rsidRPr="002329FC">
        <w:rPr>
          <w:rFonts w:asciiTheme="minorHAnsi" w:hAnsiTheme="minorHAnsi" w:cstheme="minorHAnsi"/>
        </w:rPr>
        <w:t>„SWZ” – niniejsza Specyfikacja W</w:t>
      </w:r>
      <w:r w:rsidR="002B0F5C">
        <w:rPr>
          <w:rFonts w:asciiTheme="minorHAnsi" w:hAnsiTheme="minorHAnsi" w:cstheme="minorHAnsi"/>
        </w:rPr>
        <w:t>arunków Zamówienia;</w:t>
      </w:r>
    </w:p>
    <w:p w:rsidR="0056409B" w:rsidRPr="002329FC" w:rsidRDefault="0056409B" w:rsidP="00992C69">
      <w:pPr>
        <w:pStyle w:val="Akapitzlist"/>
        <w:numPr>
          <w:ilvl w:val="0"/>
          <w:numId w:val="37"/>
        </w:numPr>
        <w:spacing w:line="276" w:lineRule="auto"/>
        <w:ind w:left="765" w:hanging="357"/>
        <w:rPr>
          <w:rFonts w:asciiTheme="minorHAnsi" w:hAnsiTheme="minorHAnsi" w:cstheme="minorHAnsi"/>
        </w:rPr>
      </w:pPr>
      <w:r w:rsidRPr="002329FC">
        <w:rPr>
          <w:rFonts w:asciiTheme="minorHAnsi" w:hAnsiTheme="minorHAnsi" w:cstheme="minorHAnsi"/>
        </w:rPr>
        <w:t xml:space="preserve">„Ustawa” </w:t>
      </w:r>
      <w:r w:rsidR="004C68B7" w:rsidRPr="002329FC">
        <w:rPr>
          <w:rFonts w:asciiTheme="minorHAnsi" w:hAnsiTheme="minorHAnsi" w:cstheme="minorHAnsi"/>
        </w:rPr>
        <w:t xml:space="preserve"> </w:t>
      </w:r>
      <w:r w:rsidRPr="002329FC">
        <w:rPr>
          <w:rFonts w:asciiTheme="minorHAnsi" w:hAnsiTheme="minorHAnsi" w:cstheme="minorHAnsi"/>
        </w:rPr>
        <w:t>lub „</w:t>
      </w:r>
      <w:r w:rsidR="00820F9F">
        <w:rPr>
          <w:rFonts w:asciiTheme="minorHAnsi" w:hAnsiTheme="minorHAnsi" w:cstheme="minorHAnsi"/>
        </w:rPr>
        <w:t>u</w:t>
      </w:r>
      <w:r w:rsidR="004C68B7" w:rsidRPr="002329FC">
        <w:rPr>
          <w:rFonts w:asciiTheme="minorHAnsi" w:hAnsiTheme="minorHAnsi" w:cstheme="minorHAnsi"/>
        </w:rPr>
        <w:t xml:space="preserve">stawa </w:t>
      </w:r>
      <w:proofErr w:type="spellStart"/>
      <w:r w:rsidRPr="002329FC">
        <w:rPr>
          <w:rFonts w:asciiTheme="minorHAnsi" w:hAnsiTheme="minorHAnsi" w:cstheme="minorHAnsi"/>
        </w:rPr>
        <w:t>Pzp</w:t>
      </w:r>
      <w:proofErr w:type="spellEnd"/>
      <w:r w:rsidRPr="002329FC">
        <w:rPr>
          <w:rFonts w:asciiTheme="minorHAnsi" w:hAnsiTheme="minorHAnsi" w:cstheme="minorHAnsi"/>
        </w:rPr>
        <w:t xml:space="preserve">” - ustawa z dnia 11 września 2019 r. - Prawo zamówień publicznych </w:t>
      </w:r>
      <w:r w:rsidR="002B0F5C">
        <w:rPr>
          <w:rFonts w:asciiTheme="minorHAnsi" w:hAnsiTheme="minorHAnsi" w:cstheme="minorHAnsi"/>
        </w:rPr>
        <w:t>(t.j. Dz. U. z 202</w:t>
      </w:r>
      <w:r w:rsidR="002A32DB">
        <w:rPr>
          <w:rFonts w:asciiTheme="minorHAnsi" w:hAnsiTheme="minorHAnsi" w:cstheme="minorHAnsi"/>
          <w:lang w:val="pl-PL"/>
        </w:rPr>
        <w:t>3</w:t>
      </w:r>
      <w:r w:rsidR="002A32DB">
        <w:rPr>
          <w:rFonts w:asciiTheme="minorHAnsi" w:hAnsiTheme="minorHAnsi" w:cstheme="minorHAnsi"/>
        </w:rPr>
        <w:t xml:space="preserve"> r. poz. 1605</w:t>
      </w:r>
      <w:r w:rsidR="0053650E">
        <w:rPr>
          <w:rFonts w:asciiTheme="minorHAnsi" w:hAnsiTheme="minorHAnsi" w:cstheme="minorHAnsi"/>
          <w:lang w:val="pl-PL"/>
        </w:rPr>
        <w:t xml:space="preserve"> z </w:t>
      </w:r>
      <w:proofErr w:type="spellStart"/>
      <w:r w:rsidR="0053650E">
        <w:rPr>
          <w:rFonts w:asciiTheme="minorHAnsi" w:hAnsiTheme="minorHAnsi" w:cstheme="minorHAnsi"/>
          <w:lang w:val="pl-PL"/>
        </w:rPr>
        <w:t>późn</w:t>
      </w:r>
      <w:proofErr w:type="spellEnd"/>
      <w:r w:rsidR="0053650E">
        <w:rPr>
          <w:rFonts w:asciiTheme="minorHAnsi" w:hAnsiTheme="minorHAnsi" w:cstheme="minorHAnsi"/>
          <w:lang w:val="pl-PL"/>
        </w:rPr>
        <w:t>. zm.</w:t>
      </w:r>
      <w:r w:rsidR="002B0F5C" w:rsidRPr="00534DF5">
        <w:rPr>
          <w:rFonts w:asciiTheme="minorHAnsi" w:hAnsiTheme="minorHAnsi" w:cstheme="minorHAnsi"/>
        </w:rPr>
        <w:t>)</w:t>
      </w:r>
      <w:r w:rsidR="002B0F5C">
        <w:rPr>
          <w:rFonts w:asciiTheme="minorHAnsi" w:hAnsiTheme="minorHAnsi" w:cstheme="minorHAnsi"/>
        </w:rPr>
        <w:t>;</w:t>
      </w:r>
    </w:p>
    <w:p w:rsidR="0056409B" w:rsidRPr="002329FC" w:rsidRDefault="0056409B" w:rsidP="00992C69">
      <w:pPr>
        <w:pStyle w:val="Akapitzlist"/>
        <w:numPr>
          <w:ilvl w:val="0"/>
          <w:numId w:val="37"/>
        </w:numPr>
        <w:spacing w:line="276" w:lineRule="auto"/>
        <w:ind w:left="765" w:hanging="357"/>
        <w:rPr>
          <w:rFonts w:asciiTheme="minorHAnsi" w:hAnsiTheme="minorHAnsi" w:cstheme="minorHAnsi"/>
        </w:rPr>
      </w:pPr>
      <w:r w:rsidRPr="002329FC">
        <w:rPr>
          <w:rFonts w:asciiTheme="minorHAnsi" w:hAnsiTheme="minorHAnsi" w:cstheme="minorHAnsi"/>
        </w:rPr>
        <w:lastRenderedPageBreak/>
        <w:t xml:space="preserve">„Zamówienie” – należy przez to rozumieć zamówienie publiczne, którego przedmiot został w sposób szczegółowy opisany w </w:t>
      </w:r>
      <w:r w:rsidRPr="0088025F">
        <w:rPr>
          <w:rFonts w:asciiTheme="minorHAnsi" w:hAnsiTheme="minorHAnsi" w:cstheme="minorHAnsi"/>
        </w:rPr>
        <w:t xml:space="preserve">punkcie </w:t>
      </w:r>
      <w:r w:rsidR="005214B6" w:rsidRPr="0088025F">
        <w:rPr>
          <w:rFonts w:asciiTheme="minorHAnsi" w:hAnsiTheme="minorHAnsi" w:cstheme="minorHAnsi"/>
        </w:rPr>
        <w:t xml:space="preserve">IV </w:t>
      </w:r>
      <w:r w:rsidR="002B0F5C">
        <w:rPr>
          <w:rFonts w:asciiTheme="minorHAnsi" w:hAnsiTheme="minorHAnsi" w:cstheme="minorHAnsi"/>
        </w:rPr>
        <w:t>SWZ;</w:t>
      </w:r>
    </w:p>
    <w:p w:rsidR="002145CE" w:rsidRPr="0053650E" w:rsidRDefault="0056409B" w:rsidP="00992C69">
      <w:pPr>
        <w:pStyle w:val="Akapitzlist"/>
        <w:numPr>
          <w:ilvl w:val="0"/>
          <w:numId w:val="37"/>
        </w:numPr>
        <w:spacing w:line="276" w:lineRule="auto"/>
        <w:ind w:left="765" w:hanging="357"/>
        <w:rPr>
          <w:rFonts w:asciiTheme="minorHAnsi" w:hAnsiTheme="minorHAnsi" w:cstheme="minorHAnsi"/>
        </w:rPr>
      </w:pPr>
      <w:r w:rsidRPr="002329FC">
        <w:rPr>
          <w:rFonts w:asciiTheme="minorHAnsi" w:hAnsiTheme="minorHAnsi" w:cstheme="minorHAnsi"/>
        </w:rPr>
        <w:t>„Wykonawca” – podmiot, który ubiega się o wykonanie Zamówienia, złoży ofertę na wykonanie Zamówienia albo zawrze z Zamawiającym umowę w sprawie wykonania Zamówienia</w:t>
      </w:r>
      <w:r w:rsidRPr="0053650E">
        <w:rPr>
          <w:rFonts w:asciiTheme="minorHAnsi" w:hAnsiTheme="minorHAnsi" w:cstheme="minorHAnsi"/>
        </w:rPr>
        <w:t>.</w:t>
      </w:r>
    </w:p>
    <w:p w:rsidR="0056409B" w:rsidRDefault="0056409B" w:rsidP="006D374A">
      <w:pPr>
        <w:pStyle w:val="Nagwek1"/>
        <w:shd w:val="clear" w:color="auto" w:fill="D9D9D9" w:themeFill="background1" w:themeFillShade="D9"/>
        <w:ind w:left="714" w:hanging="357"/>
        <w:rPr>
          <w:rFonts w:asciiTheme="minorHAnsi" w:hAnsiTheme="minorHAnsi"/>
          <w:sz w:val="24"/>
          <w:szCs w:val="24"/>
        </w:rPr>
      </w:pPr>
      <w:bookmarkStart w:id="4" w:name="_Toc61256821"/>
      <w:bookmarkStart w:id="5" w:name="_Toc151118759"/>
      <w:r w:rsidRPr="003228C5">
        <w:rPr>
          <w:rFonts w:asciiTheme="minorHAnsi" w:hAnsiTheme="minorHAnsi"/>
          <w:sz w:val="24"/>
          <w:szCs w:val="24"/>
        </w:rPr>
        <w:t>Opis przedmiotu zamówienia</w:t>
      </w:r>
      <w:bookmarkEnd w:id="4"/>
      <w:bookmarkEnd w:id="5"/>
    </w:p>
    <w:p w:rsidR="009A49FD" w:rsidRPr="008D147F" w:rsidRDefault="002145CE" w:rsidP="00992C69">
      <w:pPr>
        <w:pStyle w:val="Akapitzlist"/>
        <w:numPr>
          <w:ilvl w:val="0"/>
          <w:numId w:val="45"/>
        </w:numPr>
        <w:spacing w:after="120" w:line="276" w:lineRule="auto"/>
        <w:ind w:left="357" w:hanging="357"/>
        <w:rPr>
          <w:rFonts w:asciiTheme="minorHAnsi" w:eastAsia="Calibri" w:hAnsiTheme="minorHAnsi" w:cstheme="minorHAnsi"/>
        </w:rPr>
      </w:pPr>
      <w:r w:rsidRPr="009A49FD">
        <w:rPr>
          <w:rFonts w:asciiTheme="minorHAnsi" w:hAnsiTheme="minorHAnsi" w:cstheme="minorHAnsi"/>
        </w:rPr>
        <w:t>Przedmiotem zamówienia jest</w:t>
      </w:r>
      <w:r w:rsidR="00BE6899">
        <w:rPr>
          <w:rFonts w:asciiTheme="minorHAnsi" w:hAnsiTheme="minorHAnsi" w:cstheme="minorHAnsi"/>
          <w:lang w:val="pl-PL"/>
        </w:rPr>
        <w:t xml:space="preserve"> świadczenie </w:t>
      </w:r>
      <w:r w:rsidR="008D147F" w:rsidRPr="00C25C99">
        <w:rPr>
          <w:rFonts w:ascii="Calibri" w:hAnsi="Calibri" w:cs="Calibri"/>
        </w:rPr>
        <w:t>przez Wykonawcę usług pocztowych w rozumieniu ustawy z dnia 23 listopada 2012 r. - Prawo Pocztowe (t.j. Dz. U. z 202</w:t>
      </w:r>
      <w:r w:rsidR="006D6A57">
        <w:rPr>
          <w:rFonts w:ascii="Calibri" w:hAnsi="Calibri" w:cs="Calibri"/>
          <w:lang w:val="pl-PL"/>
        </w:rPr>
        <w:t>3</w:t>
      </w:r>
      <w:r w:rsidR="008D147F" w:rsidRPr="00C25C99">
        <w:rPr>
          <w:rFonts w:ascii="Calibri" w:hAnsi="Calibri" w:cs="Calibri"/>
        </w:rPr>
        <w:t xml:space="preserve"> r., poz. </w:t>
      </w:r>
      <w:r w:rsidR="006D6A57">
        <w:rPr>
          <w:rFonts w:ascii="Calibri" w:hAnsi="Calibri" w:cs="Calibri"/>
        </w:rPr>
        <w:t>1640</w:t>
      </w:r>
      <w:r w:rsidR="008D147F" w:rsidRPr="00C25C99">
        <w:rPr>
          <w:rFonts w:ascii="Calibri" w:hAnsi="Calibri" w:cs="Calibri"/>
        </w:rPr>
        <w:t xml:space="preserve"> z </w:t>
      </w:r>
      <w:proofErr w:type="spellStart"/>
      <w:r w:rsidR="008D147F" w:rsidRPr="00C25C99">
        <w:rPr>
          <w:rFonts w:ascii="Calibri" w:hAnsi="Calibri" w:cs="Calibri"/>
        </w:rPr>
        <w:t>późn</w:t>
      </w:r>
      <w:proofErr w:type="spellEnd"/>
      <w:r w:rsidR="008D147F" w:rsidRPr="00C25C99">
        <w:rPr>
          <w:rFonts w:ascii="Calibri" w:hAnsi="Calibri" w:cs="Calibri"/>
        </w:rPr>
        <w:t xml:space="preserve">. zm.), w obrocie krajowym i zagranicznym, na rzecz </w:t>
      </w:r>
      <w:r w:rsidR="00CE4FB9">
        <w:rPr>
          <w:rFonts w:ascii="Calibri" w:hAnsi="Calibri" w:cs="Calibri"/>
          <w:lang w:val="pl-PL"/>
        </w:rPr>
        <w:t>Gminy Aleksandrów Łódzki (tj.</w:t>
      </w:r>
      <w:r w:rsidR="006F7D48">
        <w:rPr>
          <w:rFonts w:ascii="Calibri" w:hAnsi="Calibri" w:cs="Calibri"/>
          <w:lang w:val="pl-PL"/>
        </w:rPr>
        <w:t xml:space="preserve"> </w:t>
      </w:r>
      <w:r w:rsidR="008D147F" w:rsidRPr="00C25C99">
        <w:rPr>
          <w:rFonts w:ascii="Calibri" w:hAnsi="Calibri" w:cs="Calibri"/>
        </w:rPr>
        <w:t xml:space="preserve">Urzędu Miejskiego w </w:t>
      </w:r>
      <w:r w:rsidR="008D147F">
        <w:rPr>
          <w:rFonts w:ascii="Calibri" w:hAnsi="Calibri" w:cs="Calibri"/>
        </w:rPr>
        <w:t>Aleksandrowie Łódzkim pl. Kościuszki 2, 95-070 Aleksandrów Ł</w:t>
      </w:r>
      <w:r w:rsidR="008D147F" w:rsidRPr="00C25C99">
        <w:rPr>
          <w:rFonts w:ascii="Calibri" w:hAnsi="Calibri" w:cs="Calibri"/>
        </w:rPr>
        <w:t>ódzki</w:t>
      </w:r>
      <w:r w:rsidR="00CE4FB9">
        <w:rPr>
          <w:rFonts w:ascii="Calibri" w:hAnsi="Calibri" w:cs="Calibri"/>
          <w:lang w:val="pl-PL"/>
        </w:rPr>
        <w:t>)</w:t>
      </w:r>
      <w:r w:rsidR="008D147F" w:rsidRPr="00C25C99">
        <w:rPr>
          <w:rFonts w:ascii="Calibri" w:hAnsi="Calibri" w:cs="Calibri"/>
        </w:rPr>
        <w:t>, w zakresie przyjmowania, przemieszczania i doręczania przesyłek pocztowych i paczek pocztowych oraz ich ewentualnych zwrotów do siedziby Zamawiającego</w:t>
      </w:r>
      <w:r w:rsidR="003823B5">
        <w:rPr>
          <w:rFonts w:ascii="Calibri" w:hAnsi="Calibri" w:cs="Calibri"/>
          <w:lang w:val="pl-PL"/>
        </w:rPr>
        <w:t>, a także</w:t>
      </w:r>
      <w:r w:rsidR="003B3636">
        <w:rPr>
          <w:rFonts w:ascii="Calibri" w:hAnsi="Calibri" w:cs="Calibri"/>
          <w:lang w:val="pl-PL"/>
        </w:rPr>
        <w:t xml:space="preserve"> </w:t>
      </w:r>
      <w:r w:rsidR="00C26434">
        <w:rPr>
          <w:rFonts w:ascii="Calibri" w:hAnsi="Calibri" w:cs="Calibri"/>
          <w:lang w:val="pl-PL"/>
        </w:rPr>
        <w:t>usługa odbioru przesyłek przez Wykonawcę z siedziby Zamawiającego</w:t>
      </w:r>
      <w:r w:rsidR="008D147F" w:rsidRPr="00C25C99">
        <w:rPr>
          <w:rFonts w:ascii="Calibri" w:hAnsi="Calibri" w:cs="Calibri"/>
        </w:rPr>
        <w:t>.</w:t>
      </w:r>
    </w:p>
    <w:p w:rsidR="00020BFE" w:rsidRPr="00020BFE" w:rsidRDefault="008D147F" w:rsidP="00992C69">
      <w:pPr>
        <w:pStyle w:val="Akapitzlist"/>
        <w:numPr>
          <w:ilvl w:val="0"/>
          <w:numId w:val="45"/>
        </w:numPr>
        <w:spacing w:after="120" w:line="276" w:lineRule="auto"/>
        <w:ind w:left="357" w:hanging="357"/>
        <w:rPr>
          <w:rFonts w:asciiTheme="minorHAnsi" w:eastAsia="Calibri" w:hAnsiTheme="minorHAnsi" w:cstheme="minorHAnsi"/>
        </w:rPr>
      </w:pPr>
      <w:r>
        <w:rPr>
          <w:rFonts w:ascii="Calibri" w:hAnsi="Calibri" w:cs="Calibri"/>
          <w:lang w:val="pl-PL"/>
        </w:rPr>
        <w:t xml:space="preserve">Szczegółowy opis przedmiotu zamówienia zawierają: </w:t>
      </w:r>
      <w:r w:rsidR="00C26434" w:rsidRPr="00C26434">
        <w:rPr>
          <w:rFonts w:ascii="Calibri" w:hAnsi="Calibri" w:cs="Calibri"/>
          <w:lang w:val="pl-PL"/>
        </w:rPr>
        <w:t xml:space="preserve">załącznik nr 1 do SWZ – Formularz Oferty oraz </w:t>
      </w:r>
      <w:r w:rsidRPr="00C26434">
        <w:rPr>
          <w:rFonts w:ascii="Calibri" w:hAnsi="Calibri" w:cs="Calibri"/>
          <w:lang w:val="pl-PL"/>
        </w:rPr>
        <w:t xml:space="preserve">załącznik nr </w:t>
      </w:r>
      <w:r w:rsidR="00C26434" w:rsidRPr="00C26434">
        <w:rPr>
          <w:rFonts w:ascii="Calibri" w:hAnsi="Calibri" w:cs="Calibri"/>
          <w:lang w:val="pl-PL"/>
        </w:rPr>
        <w:t>4</w:t>
      </w:r>
      <w:r w:rsidRPr="00C26434">
        <w:rPr>
          <w:rFonts w:ascii="Calibri" w:hAnsi="Calibri" w:cs="Calibri"/>
          <w:lang w:val="pl-PL"/>
        </w:rPr>
        <w:t xml:space="preserve"> </w:t>
      </w:r>
      <w:r w:rsidR="00A43327" w:rsidRPr="00C26434">
        <w:rPr>
          <w:rFonts w:ascii="Calibri" w:hAnsi="Calibri" w:cs="Calibri"/>
          <w:lang w:val="pl-PL"/>
        </w:rPr>
        <w:t>d</w:t>
      </w:r>
      <w:r w:rsidR="002A3674">
        <w:rPr>
          <w:rFonts w:ascii="Calibri" w:hAnsi="Calibri" w:cs="Calibri"/>
          <w:lang w:val="pl-PL"/>
        </w:rPr>
        <w:t>o SWZ</w:t>
      </w:r>
      <w:r w:rsidR="00E32128" w:rsidRPr="00C26434">
        <w:rPr>
          <w:rFonts w:ascii="Calibri" w:hAnsi="Calibri" w:cs="Calibri"/>
        </w:rPr>
        <w:t xml:space="preserve"> Szczegółowy opis przedmiotu zamówienia</w:t>
      </w:r>
      <w:r w:rsidR="00C26434" w:rsidRPr="00C26434">
        <w:rPr>
          <w:rFonts w:ascii="Calibri" w:hAnsi="Calibri" w:cs="Calibri"/>
          <w:lang w:val="pl-PL"/>
        </w:rPr>
        <w:t>.</w:t>
      </w:r>
      <w:r w:rsidRPr="00C26434">
        <w:rPr>
          <w:rFonts w:ascii="Calibri" w:hAnsi="Calibri" w:cs="Calibri"/>
          <w:lang w:val="pl-PL"/>
        </w:rPr>
        <w:t xml:space="preserve"> </w:t>
      </w:r>
    </w:p>
    <w:p w:rsidR="00020BFE" w:rsidRPr="00020BFE" w:rsidRDefault="00020BFE" w:rsidP="00992C69">
      <w:pPr>
        <w:pStyle w:val="Akapitzlist"/>
        <w:numPr>
          <w:ilvl w:val="0"/>
          <w:numId w:val="45"/>
        </w:numPr>
        <w:spacing w:after="120" w:line="276" w:lineRule="auto"/>
        <w:ind w:left="357" w:hanging="357"/>
        <w:rPr>
          <w:rFonts w:asciiTheme="minorHAnsi" w:eastAsia="Calibri" w:hAnsiTheme="minorHAnsi" w:cstheme="minorHAnsi"/>
        </w:rPr>
      </w:pPr>
      <w:r>
        <w:rPr>
          <w:rFonts w:ascii="Calibri" w:hAnsi="Calibri" w:cs="Calibri"/>
          <w:lang w:val="pl-PL"/>
        </w:rPr>
        <w:t>Wspólny Słownik Zamówień CPV:</w:t>
      </w:r>
    </w:p>
    <w:p w:rsidR="00020BFE" w:rsidRDefault="00020BFE" w:rsidP="006D6A57">
      <w:pPr>
        <w:pStyle w:val="Akapitzlist"/>
        <w:spacing w:after="120" w:line="276" w:lineRule="auto"/>
        <w:ind w:left="357"/>
        <w:rPr>
          <w:rFonts w:ascii="Calibri" w:hAnsi="Calibri" w:cs="Calibri"/>
          <w:b/>
          <w:lang w:val="pl-PL"/>
        </w:rPr>
      </w:pPr>
      <w:r w:rsidRPr="00020BFE">
        <w:rPr>
          <w:rFonts w:ascii="Calibri" w:hAnsi="Calibri" w:cs="Calibri"/>
          <w:b/>
          <w:lang w:val="pl-PL"/>
        </w:rPr>
        <w:t xml:space="preserve">64110000 </w:t>
      </w:r>
      <w:r w:rsidR="00044A21">
        <w:rPr>
          <w:rFonts w:ascii="Calibri" w:hAnsi="Calibri" w:cs="Calibri"/>
          <w:b/>
          <w:lang w:val="pl-PL"/>
        </w:rPr>
        <w:t>- 0</w:t>
      </w:r>
      <w:r w:rsidRPr="00020BFE">
        <w:rPr>
          <w:rFonts w:ascii="Calibri" w:hAnsi="Calibri" w:cs="Calibri"/>
          <w:b/>
          <w:lang w:val="pl-PL"/>
        </w:rPr>
        <w:t xml:space="preserve"> Usługi pocztowe</w:t>
      </w:r>
    </w:p>
    <w:p w:rsidR="00044A21" w:rsidRDefault="00044A21" w:rsidP="006D6A57">
      <w:pPr>
        <w:pStyle w:val="Akapitzlist"/>
        <w:spacing w:after="120" w:line="276" w:lineRule="auto"/>
        <w:ind w:left="357"/>
        <w:rPr>
          <w:rFonts w:ascii="Calibri" w:hAnsi="Calibri" w:cs="Calibri"/>
          <w:b/>
          <w:lang w:val="pl-PL"/>
        </w:rPr>
      </w:pPr>
      <w:r>
        <w:rPr>
          <w:rFonts w:ascii="Calibri" w:hAnsi="Calibri" w:cs="Calibri"/>
          <w:b/>
          <w:lang w:val="pl-PL"/>
        </w:rPr>
        <w:t xml:space="preserve">64112000 – 4 Usługi pocztowe dotyczące </w:t>
      </w:r>
      <w:r w:rsidR="00912C60">
        <w:rPr>
          <w:rFonts w:ascii="Calibri" w:hAnsi="Calibri" w:cs="Calibri"/>
          <w:b/>
          <w:lang w:val="pl-PL"/>
        </w:rPr>
        <w:t>listów</w:t>
      </w:r>
    </w:p>
    <w:p w:rsidR="00044A21" w:rsidRDefault="00044A21" w:rsidP="006D6A57">
      <w:pPr>
        <w:pStyle w:val="Akapitzlist"/>
        <w:spacing w:after="120" w:line="276" w:lineRule="auto"/>
        <w:ind w:left="357"/>
        <w:rPr>
          <w:rFonts w:ascii="Calibri" w:hAnsi="Calibri" w:cs="Calibri"/>
          <w:b/>
          <w:lang w:val="pl-PL"/>
        </w:rPr>
      </w:pPr>
      <w:r>
        <w:rPr>
          <w:rFonts w:ascii="Calibri" w:hAnsi="Calibri" w:cs="Calibri"/>
          <w:b/>
          <w:lang w:val="pl-PL"/>
        </w:rPr>
        <w:t>64113000 – 1 Usługi pocztowe dotyczące paczek</w:t>
      </w:r>
    </w:p>
    <w:p w:rsidR="00044A21" w:rsidRDefault="005B4717" w:rsidP="006D6A57">
      <w:pPr>
        <w:pStyle w:val="Akapitzlist"/>
        <w:spacing w:after="120" w:line="276" w:lineRule="auto"/>
        <w:ind w:left="357"/>
        <w:rPr>
          <w:rFonts w:ascii="Calibri" w:hAnsi="Calibri" w:cs="Calibri"/>
          <w:b/>
          <w:lang w:val="pl-PL"/>
        </w:rPr>
      </w:pPr>
      <w:r>
        <w:rPr>
          <w:rFonts w:ascii="Calibri" w:hAnsi="Calibri" w:cs="Calibri"/>
          <w:b/>
          <w:lang w:val="pl-PL"/>
        </w:rPr>
        <w:t>6</w:t>
      </w:r>
      <w:r w:rsidR="00044A21">
        <w:rPr>
          <w:rFonts w:ascii="Calibri" w:hAnsi="Calibri" w:cs="Calibri"/>
          <w:b/>
          <w:lang w:val="pl-PL"/>
        </w:rPr>
        <w:t>0160000 – 7 Drogowy transport przesyłek pocztowych</w:t>
      </w:r>
    </w:p>
    <w:p w:rsidR="00B26FC2" w:rsidRPr="00A66FE5" w:rsidRDefault="00B26FC2" w:rsidP="00992C69">
      <w:pPr>
        <w:widowControl w:val="0"/>
        <w:numPr>
          <w:ilvl w:val="0"/>
          <w:numId w:val="45"/>
        </w:numPr>
        <w:autoSpaceDN w:val="0"/>
        <w:spacing w:after="120" w:line="276" w:lineRule="auto"/>
        <w:ind w:left="357" w:hanging="357"/>
        <w:rPr>
          <w:rFonts w:eastAsia="Times New Roman" w:cs="Calibri"/>
          <w:bCs/>
          <w:sz w:val="24"/>
          <w:szCs w:val="24"/>
          <w:lang w:eastAsia="pl-PL"/>
        </w:rPr>
      </w:pPr>
      <w:bookmarkStart w:id="6" w:name="_Toc61256822"/>
      <w:r w:rsidRPr="00A66FE5">
        <w:rPr>
          <w:rFonts w:eastAsia="Times New Roman" w:cs="Calibri"/>
          <w:bCs/>
          <w:sz w:val="24"/>
          <w:szCs w:val="24"/>
          <w:lang w:eastAsia="pl-PL"/>
        </w:rPr>
        <w:t>Stosownie do</w:t>
      </w:r>
      <w:r w:rsidR="009C749F" w:rsidRPr="00A66FE5">
        <w:rPr>
          <w:rFonts w:eastAsia="Times New Roman" w:cs="Calibri"/>
          <w:bCs/>
          <w:sz w:val="24"/>
          <w:szCs w:val="24"/>
          <w:lang w:eastAsia="pl-PL"/>
        </w:rPr>
        <w:t xml:space="preserve"> treści art. 95 ust. 1 ustawy </w:t>
      </w:r>
      <w:proofErr w:type="spellStart"/>
      <w:r w:rsidR="009C749F" w:rsidRPr="00A66FE5">
        <w:rPr>
          <w:rFonts w:eastAsia="Times New Roman" w:cs="Calibri"/>
          <w:bCs/>
          <w:sz w:val="24"/>
          <w:szCs w:val="24"/>
          <w:lang w:eastAsia="pl-PL"/>
        </w:rPr>
        <w:t>Pzp</w:t>
      </w:r>
      <w:proofErr w:type="spellEnd"/>
      <w:r w:rsidRPr="00A66FE5">
        <w:rPr>
          <w:rFonts w:eastAsia="Times New Roman" w:cs="Calibri"/>
          <w:bCs/>
          <w:sz w:val="24"/>
          <w:szCs w:val="24"/>
          <w:lang w:eastAsia="pl-PL"/>
        </w:rPr>
        <w:t xml:space="preserve"> Zamawiający wymaga zatrudnienia przez Wykonawcę lub Podwykonawcę na podstawie umowy o pracę, osób wykonujących następujące czynności w zakresie realizacji przedmiotu zamówienia:</w:t>
      </w:r>
    </w:p>
    <w:p w:rsidR="00B26FC2" w:rsidRPr="00F82519" w:rsidRDefault="00B26FC2" w:rsidP="00A66FE5">
      <w:pPr>
        <w:widowControl w:val="0"/>
        <w:numPr>
          <w:ilvl w:val="0"/>
          <w:numId w:val="51"/>
        </w:numPr>
        <w:autoSpaceDN w:val="0"/>
        <w:spacing w:after="120" w:line="276" w:lineRule="auto"/>
        <w:ind w:left="714" w:hanging="357"/>
        <w:rPr>
          <w:rFonts w:eastAsia="Times New Roman" w:cs="Calibri"/>
          <w:bCs/>
          <w:sz w:val="24"/>
          <w:szCs w:val="24"/>
          <w:lang w:eastAsia="pl-PL"/>
        </w:rPr>
      </w:pPr>
      <w:r w:rsidRPr="00F82519">
        <w:rPr>
          <w:rFonts w:eastAsia="Times New Roman" w:cs="Calibri"/>
          <w:bCs/>
          <w:sz w:val="24"/>
          <w:szCs w:val="24"/>
          <w:lang w:eastAsia="pl-PL"/>
        </w:rPr>
        <w:t>przyjmowanie przesyłek Zamawiającego w celu nadania do obrotu pocztowego,</w:t>
      </w:r>
    </w:p>
    <w:p w:rsidR="00B26FC2" w:rsidRPr="00B26FC2" w:rsidRDefault="00B26FC2" w:rsidP="006D6A57">
      <w:pPr>
        <w:widowControl w:val="0"/>
        <w:autoSpaceDN w:val="0"/>
        <w:spacing w:after="120" w:line="276" w:lineRule="auto"/>
        <w:ind w:left="360"/>
        <w:rPr>
          <w:rFonts w:eastAsia="Times New Roman" w:cs="Calibri"/>
          <w:bCs/>
          <w:sz w:val="24"/>
          <w:szCs w:val="24"/>
          <w:lang w:eastAsia="pl-PL"/>
        </w:rPr>
      </w:pPr>
      <w:r w:rsidRPr="00B26FC2">
        <w:rPr>
          <w:rFonts w:eastAsia="Times New Roman" w:cs="Calibri"/>
          <w:bCs/>
          <w:sz w:val="24"/>
          <w:szCs w:val="24"/>
          <w:lang w:eastAsia="pl-PL"/>
        </w:rPr>
        <w:t>gdy wykonanie tych czynności polega na wykonywaniu pracy w sposób określony w art. 22 § 1 ustawy z dnia 26 czerwca 1974 r. Kodeks pracy (t.j. Dz. U. z 202</w:t>
      </w:r>
      <w:r w:rsidR="00A66FE5">
        <w:rPr>
          <w:rFonts w:eastAsia="Times New Roman" w:cs="Calibri"/>
          <w:bCs/>
          <w:sz w:val="24"/>
          <w:szCs w:val="24"/>
          <w:lang w:eastAsia="pl-PL"/>
        </w:rPr>
        <w:t>3 r. poz. 1465</w:t>
      </w:r>
      <w:r w:rsidRPr="00B26FC2">
        <w:rPr>
          <w:rFonts w:eastAsia="Times New Roman" w:cs="Calibri"/>
          <w:bCs/>
          <w:sz w:val="24"/>
          <w:szCs w:val="24"/>
          <w:lang w:eastAsia="pl-PL"/>
        </w:rPr>
        <w:t xml:space="preserve"> z </w:t>
      </w:r>
      <w:proofErr w:type="spellStart"/>
      <w:r w:rsidRPr="00B26FC2">
        <w:rPr>
          <w:rFonts w:eastAsia="Times New Roman" w:cs="Calibri"/>
          <w:bCs/>
          <w:sz w:val="24"/>
          <w:szCs w:val="24"/>
          <w:lang w:eastAsia="pl-PL"/>
        </w:rPr>
        <w:t>późn</w:t>
      </w:r>
      <w:proofErr w:type="spellEnd"/>
      <w:r w:rsidRPr="00B26FC2">
        <w:rPr>
          <w:rFonts w:eastAsia="Times New Roman" w:cs="Calibri"/>
          <w:bCs/>
          <w:sz w:val="24"/>
          <w:szCs w:val="24"/>
          <w:lang w:eastAsia="pl-PL"/>
        </w:rPr>
        <w:t xml:space="preserve">. </w:t>
      </w:r>
      <w:proofErr w:type="spellStart"/>
      <w:r w:rsidRPr="00B26FC2">
        <w:rPr>
          <w:rFonts w:eastAsia="Times New Roman" w:cs="Calibri"/>
          <w:bCs/>
          <w:sz w:val="24"/>
          <w:szCs w:val="24"/>
          <w:lang w:eastAsia="pl-PL"/>
        </w:rPr>
        <w:t>zm</w:t>
      </w:r>
      <w:proofErr w:type="spellEnd"/>
      <w:r w:rsidRPr="00B26FC2">
        <w:rPr>
          <w:rFonts w:eastAsia="Times New Roman" w:cs="Calibri"/>
          <w:bCs/>
          <w:sz w:val="24"/>
          <w:szCs w:val="24"/>
          <w:lang w:eastAsia="pl-PL"/>
        </w:rPr>
        <w:t>).</w:t>
      </w:r>
    </w:p>
    <w:p w:rsidR="009C30C2" w:rsidRDefault="00B26FC2" w:rsidP="006D6A57">
      <w:pPr>
        <w:widowControl w:val="0"/>
        <w:autoSpaceDN w:val="0"/>
        <w:spacing w:after="120" w:line="276" w:lineRule="auto"/>
        <w:ind w:left="360"/>
        <w:rPr>
          <w:rFonts w:eastAsia="Times New Roman" w:cs="Calibri"/>
          <w:bCs/>
          <w:sz w:val="24"/>
          <w:szCs w:val="24"/>
          <w:lang w:eastAsia="pl-PL"/>
        </w:rPr>
      </w:pPr>
      <w:r w:rsidRPr="00B26FC2">
        <w:rPr>
          <w:rFonts w:eastAsia="Times New Roman" w:cs="Calibri"/>
          <w:bCs/>
          <w:sz w:val="24"/>
          <w:szCs w:val="24"/>
          <w:lang w:eastAsia="pl-PL"/>
        </w:rPr>
        <w:t>Osoby wykonujące czynności wskazane przez Zamawiającego powinny być zatrudnione przez Wykonawcę lub Podwykonawcę na podstawie stosunku pracy, co najmniej przez cały okres,</w:t>
      </w:r>
      <w:r w:rsidR="002A3674">
        <w:rPr>
          <w:rFonts w:eastAsia="Times New Roman" w:cs="Calibri"/>
          <w:bCs/>
          <w:sz w:val="24"/>
          <w:szCs w:val="24"/>
          <w:lang w:eastAsia="pl-PL"/>
        </w:rPr>
        <w:t xml:space="preserve">              </w:t>
      </w:r>
      <w:r w:rsidRPr="00B26FC2">
        <w:rPr>
          <w:rFonts w:eastAsia="Times New Roman" w:cs="Calibri"/>
          <w:bCs/>
          <w:sz w:val="24"/>
          <w:szCs w:val="24"/>
          <w:lang w:eastAsia="pl-PL"/>
        </w:rPr>
        <w:t xml:space="preserve"> w którym będą realizować wskazane wyżej czynności. Obowiązek ten nie dotyczy osób samozatrudnionych.</w:t>
      </w:r>
    </w:p>
    <w:p w:rsidR="00B26FC2" w:rsidRPr="00B26FC2" w:rsidRDefault="00B26FC2" w:rsidP="006D6A57">
      <w:pPr>
        <w:widowControl w:val="0"/>
        <w:autoSpaceDN w:val="0"/>
        <w:spacing w:after="120" w:line="276" w:lineRule="auto"/>
        <w:ind w:left="360"/>
        <w:rPr>
          <w:rFonts w:eastAsia="Times New Roman" w:cs="Calibri"/>
          <w:bCs/>
          <w:sz w:val="24"/>
          <w:szCs w:val="24"/>
          <w:lang w:eastAsia="pl-PL"/>
        </w:rPr>
      </w:pPr>
      <w:r w:rsidRPr="00B26FC2">
        <w:rPr>
          <w:rFonts w:eastAsia="Times New Roman" w:cs="Calibri"/>
          <w:bCs/>
          <w:sz w:val="24"/>
          <w:szCs w:val="24"/>
          <w:lang w:eastAsia="pl-PL"/>
        </w:rPr>
        <w:t xml:space="preserve">W dniu zawarcia umowy Wykonawca zobowiązany jest do przedstawienia oświadczenia </w:t>
      </w:r>
      <w:r w:rsidR="002A3674">
        <w:rPr>
          <w:rFonts w:eastAsia="Times New Roman" w:cs="Calibri"/>
          <w:bCs/>
          <w:sz w:val="24"/>
          <w:szCs w:val="24"/>
          <w:lang w:eastAsia="pl-PL"/>
        </w:rPr>
        <w:t xml:space="preserve">                 </w:t>
      </w:r>
      <w:r w:rsidRPr="00B26FC2">
        <w:rPr>
          <w:rFonts w:eastAsia="Times New Roman" w:cs="Calibri"/>
          <w:bCs/>
          <w:sz w:val="24"/>
          <w:szCs w:val="24"/>
          <w:lang w:eastAsia="pl-PL"/>
        </w:rPr>
        <w:t>o zatrudnieniu na podstawie umowy o pracę osób wykonujących czynności, o których mowa</w:t>
      </w:r>
      <w:r w:rsidR="002A3674">
        <w:rPr>
          <w:rFonts w:eastAsia="Times New Roman" w:cs="Calibri"/>
          <w:bCs/>
          <w:sz w:val="24"/>
          <w:szCs w:val="24"/>
          <w:lang w:eastAsia="pl-PL"/>
        </w:rPr>
        <w:t xml:space="preserve">             </w:t>
      </w:r>
      <w:r w:rsidRPr="00B26FC2">
        <w:rPr>
          <w:rFonts w:eastAsia="Times New Roman" w:cs="Calibri"/>
          <w:bCs/>
          <w:sz w:val="24"/>
          <w:szCs w:val="24"/>
          <w:lang w:eastAsia="pl-PL"/>
        </w:rPr>
        <w:t xml:space="preserve"> w ust. 1. Oświadczenie to powinno zawierać w szczególności: dokładne określenie podmiotu składającego oświadczenie, datę złożenia oświadczenia, wskazanie, że objęte wezwaniem czynności wykonują osoby zatrudnione na podstawie umowy o pracę wraz ze wskazaniem liczby </w:t>
      </w:r>
      <w:r w:rsidRPr="00B26FC2">
        <w:rPr>
          <w:rFonts w:eastAsia="Times New Roman" w:cs="Calibri"/>
          <w:bCs/>
          <w:sz w:val="24"/>
          <w:szCs w:val="24"/>
          <w:lang w:eastAsia="pl-PL"/>
        </w:rPr>
        <w:lastRenderedPageBreak/>
        <w:t>tych osób, rodzaju umowy o pracę i wymiaru etatu oraz podpis osoby uprawnionej do złożenia oświadczenia w imieniu Wykonawcy lub Podwykonawcy.</w:t>
      </w:r>
    </w:p>
    <w:p w:rsidR="0056409B" w:rsidRPr="002B09AD" w:rsidRDefault="0056409B" w:rsidP="00E32128">
      <w:pPr>
        <w:pStyle w:val="Nagwek1"/>
        <w:keepNext/>
        <w:keepLines/>
        <w:widowControl/>
        <w:spacing w:line="276" w:lineRule="auto"/>
        <w:ind w:left="714" w:hanging="357"/>
        <w:rPr>
          <w:rFonts w:asciiTheme="minorHAnsi" w:hAnsiTheme="minorHAnsi" w:cstheme="minorHAnsi"/>
          <w:sz w:val="24"/>
          <w:szCs w:val="24"/>
          <w:highlight w:val="lightGray"/>
        </w:rPr>
      </w:pPr>
      <w:bookmarkStart w:id="7" w:name="_Toc151118760"/>
      <w:r w:rsidRPr="002B09AD">
        <w:rPr>
          <w:rFonts w:asciiTheme="minorHAnsi" w:hAnsiTheme="minorHAnsi" w:cstheme="minorHAnsi"/>
          <w:sz w:val="24"/>
          <w:szCs w:val="24"/>
          <w:highlight w:val="lightGray"/>
        </w:rPr>
        <w:t>termin</w:t>
      </w:r>
      <w:r w:rsidR="005D081E" w:rsidRPr="002B09AD">
        <w:rPr>
          <w:rFonts w:asciiTheme="minorHAnsi" w:hAnsiTheme="minorHAnsi" w:cstheme="minorHAnsi"/>
          <w:sz w:val="24"/>
          <w:szCs w:val="24"/>
          <w:highlight w:val="lightGray"/>
          <w:lang w:val="pl-PL"/>
        </w:rPr>
        <w:t xml:space="preserve"> </w:t>
      </w:r>
      <w:r w:rsidRPr="002B09AD">
        <w:rPr>
          <w:rFonts w:asciiTheme="minorHAnsi" w:hAnsiTheme="minorHAnsi" w:cstheme="minorHAnsi"/>
          <w:sz w:val="24"/>
          <w:szCs w:val="24"/>
          <w:highlight w:val="lightGray"/>
        </w:rPr>
        <w:t>wykonania zamówienia</w:t>
      </w:r>
      <w:bookmarkEnd w:id="6"/>
      <w:bookmarkEnd w:id="7"/>
    </w:p>
    <w:p w:rsidR="0056409B" w:rsidRPr="00646E00" w:rsidRDefault="0056409B" w:rsidP="00935153">
      <w:pPr>
        <w:keepNext/>
        <w:keepLines/>
        <w:numPr>
          <w:ilvl w:val="0"/>
          <w:numId w:val="4"/>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Termin realizacji zamówienia:</w:t>
      </w:r>
      <w:r w:rsidR="009647A3" w:rsidRPr="009647A3">
        <w:t xml:space="preserve"> </w:t>
      </w:r>
      <w:r w:rsidR="00A66FE5">
        <w:rPr>
          <w:rFonts w:asciiTheme="minorHAnsi" w:hAnsiTheme="minorHAnsi" w:cstheme="minorHAnsi"/>
          <w:b/>
          <w:bCs/>
          <w:sz w:val="24"/>
          <w:szCs w:val="24"/>
        </w:rPr>
        <w:t>24</w:t>
      </w:r>
      <w:r w:rsidR="009647A3" w:rsidRPr="009647A3">
        <w:rPr>
          <w:rFonts w:asciiTheme="minorHAnsi" w:hAnsiTheme="minorHAnsi" w:cstheme="minorHAnsi"/>
          <w:b/>
          <w:bCs/>
          <w:sz w:val="24"/>
          <w:szCs w:val="24"/>
        </w:rPr>
        <w:t xml:space="preserve"> mies</w:t>
      </w:r>
      <w:r w:rsidR="00A66FE5">
        <w:rPr>
          <w:rFonts w:asciiTheme="minorHAnsi" w:hAnsiTheme="minorHAnsi" w:cstheme="minorHAnsi"/>
          <w:b/>
          <w:bCs/>
          <w:sz w:val="24"/>
          <w:szCs w:val="24"/>
        </w:rPr>
        <w:t>iące</w:t>
      </w:r>
      <w:r w:rsidR="009647A3" w:rsidRPr="009647A3">
        <w:rPr>
          <w:rFonts w:asciiTheme="minorHAnsi" w:hAnsiTheme="minorHAnsi" w:cstheme="minorHAnsi"/>
          <w:b/>
          <w:bCs/>
          <w:sz w:val="24"/>
          <w:szCs w:val="24"/>
        </w:rPr>
        <w:t xml:space="preserve"> od dnia </w:t>
      </w:r>
      <w:r w:rsidR="00A66FE5">
        <w:rPr>
          <w:rFonts w:asciiTheme="minorHAnsi" w:hAnsiTheme="minorHAnsi" w:cstheme="minorHAnsi"/>
          <w:b/>
          <w:bCs/>
          <w:sz w:val="24"/>
          <w:szCs w:val="24"/>
        </w:rPr>
        <w:t>10.01.2024</w:t>
      </w:r>
      <w:r w:rsidR="009647A3" w:rsidRPr="009647A3">
        <w:rPr>
          <w:rFonts w:asciiTheme="minorHAnsi" w:hAnsiTheme="minorHAnsi" w:cstheme="minorHAnsi"/>
          <w:b/>
          <w:bCs/>
          <w:sz w:val="24"/>
          <w:szCs w:val="24"/>
        </w:rPr>
        <w:t xml:space="preserve"> r.</w:t>
      </w:r>
      <w:r w:rsidR="007C7A73" w:rsidRPr="007C7A73">
        <w:t xml:space="preserve"> </w:t>
      </w:r>
      <w:r w:rsidR="007C7A73" w:rsidRPr="007C7A73">
        <w:rPr>
          <w:rFonts w:asciiTheme="minorHAnsi" w:hAnsiTheme="minorHAnsi" w:cstheme="minorHAnsi"/>
          <w:b/>
          <w:bCs/>
          <w:sz w:val="24"/>
          <w:szCs w:val="24"/>
        </w:rPr>
        <w:t xml:space="preserve">lub do wyczerpania </w:t>
      </w:r>
      <w:r w:rsidR="00B14D23">
        <w:rPr>
          <w:rFonts w:asciiTheme="minorHAnsi" w:hAnsiTheme="minorHAnsi" w:cstheme="minorHAnsi"/>
          <w:b/>
          <w:bCs/>
          <w:sz w:val="24"/>
          <w:szCs w:val="24"/>
        </w:rPr>
        <w:t xml:space="preserve">wartości zamówienia - </w:t>
      </w:r>
      <w:r w:rsidR="007C7A73" w:rsidRPr="007C7A73">
        <w:rPr>
          <w:rFonts w:asciiTheme="minorHAnsi" w:hAnsiTheme="minorHAnsi" w:cstheme="minorHAnsi"/>
          <w:b/>
          <w:bCs/>
          <w:sz w:val="24"/>
          <w:szCs w:val="24"/>
        </w:rPr>
        <w:t xml:space="preserve">kwoty określonej </w:t>
      </w:r>
      <w:r w:rsidR="007C7A73" w:rsidRPr="008400AF">
        <w:rPr>
          <w:rFonts w:asciiTheme="minorHAnsi" w:hAnsiTheme="minorHAnsi" w:cstheme="minorHAnsi"/>
          <w:b/>
          <w:bCs/>
          <w:sz w:val="24"/>
          <w:szCs w:val="24"/>
        </w:rPr>
        <w:t>w § 5  ust.</w:t>
      </w:r>
      <w:r w:rsidR="008400AF" w:rsidRPr="008400AF">
        <w:rPr>
          <w:rFonts w:asciiTheme="minorHAnsi" w:hAnsiTheme="minorHAnsi" w:cstheme="minorHAnsi"/>
          <w:b/>
          <w:bCs/>
          <w:sz w:val="24"/>
          <w:szCs w:val="24"/>
        </w:rPr>
        <w:t xml:space="preserve"> </w:t>
      </w:r>
      <w:r w:rsidR="007C7A73" w:rsidRPr="008400AF">
        <w:rPr>
          <w:rFonts w:asciiTheme="minorHAnsi" w:hAnsiTheme="minorHAnsi" w:cstheme="minorHAnsi"/>
          <w:b/>
          <w:bCs/>
          <w:sz w:val="24"/>
          <w:szCs w:val="24"/>
        </w:rPr>
        <w:t>1 umowy</w:t>
      </w:r>
      <w:r w:rsidR="003D3103">
        <w:rPr>
          <w:rFonts w:asciiTheme="minorHAnsi" w:hAnsiTheme="minorHAnsi" w:cstheme="minorHAnsi"/>
          <w:b/>
          <w:bCs/>
          <w:sz w:val="24"/>
          <w:szCs w:val="24"/>
        </w:rPr>
        <w:t xml:space="preserve"> (zał</w:t>
      </w:r>
      <w:r w:rsidR="002A3674">
        <w:rPr>
          <w:rFonts w:asciiTheme="minorHAnsi" w:hAnsiTheme="minorHAnsi" w:cstheme="minorHAnsi"/>
          <w:b/>
          <w:bCs/>
          <w:sz w:val="24"/>
          <w:szCs w:val="24"/>
        </w:rPr>
        <w:t>. n</w:t>
      </w:r>
      <w:r w:rsidR="008E794D">
        <w:rPr>
          <w:rFonts w:asciiTheme="minorHAnsi" w:hAnsiTheme="minorHAnsi" w:cstheme="minorHAnsi"/>
          <w:b/>
          <w:bCs/>
          <w:sz w:val="24"/>
          <w:szCs w:val="24"/>
        </w:rPr>
        <w:t>r 5</w:t>
      </w:r>
      <w:r w:rsidR="003D3103">
        <w:rPr>
          <w:rFonts w:asciiTheme="minorHAnsi" w:hAnsiTheme="minorHAnsi" w:cstheme="minorHAnsi"/>
          <w:b/>
          <w:bCs/>
          <w:sz w:val="24"/>
          <w:szCs w:val="24"/>
        </w:rPr>
        <w:t xml:space="preserve"> </w:t>
      </w:r>
      <w:r w:rsidR="00513AD4">
        <w:rPr>
          <w:rFonts w:asciiTheme="minorHAnsi" w:hAnsiTheme="minorHAnsi" w:cstheme="minorHAnsi"/>
          <w:b/>
          <w:bCs/>
          <w:sz w:val="24"/>
          <w:szCs w:val="24"/>
        </w:rPr>
        <w:t>do SWZ)</w:t>
      </w:r>
      <w:r w:rsidR="007C7A73" w:rsidRPr="008400AF">
        <w:rPr>
          <w:rFonts w:asciiTheme="minorHAnsi" w:hAnsiTheme="minorHAnsi" w:cstheme="minorHAnsi"/>
          <w:b/>
          <w:bCs/>
          <w:sz w:val="24"/>
          <w:szCs w:val="24"/>
        </w:rPr>
        <w:t>,</w:t>
      </w:r>
      <w:r w:rsidR="007C7A73" w:rsidRPr="007C7A73">
        <w:rPr>
          <w:rFonts w:asciiTheme="minorHAnsi" w:hAnsiTheme="minorHAnsi" w:cstheme="minorHAnsi"/>
          <w:b/>
          <w:bCs/>
          <w:sz w:val="24"/>
          <w:szCs w:val="24"/>
        </w:rPr>
        <w:t xml:space="preserve"> w zależności od tego, które zdarzenie nastąpi wcześniej.</w:t>
      </w:r>
    </w:p>
    <w:p w:rsidR="0056409B" w:rsidRPr="002B09AD" w:rsidRDefault="0056409B" w:rsidP="00416A17">
      <w:pPr>
        <w:pStyle w:val="Nagwek1"/>
        <w:keepNext/>
        <w:keepLines/>
        <w:widowControl/>
        <w:spacing w:line="276" w:lineRule="auto"/>
        <w:ind w:left="714" w:hanging="357"/>
        <w:rPr>
          <w:rFonts w:asciiTheme="minorHAnsi" w:hAnsiTheme="minorHAnsi" w:cstheme="minorHAnsi"/>
          <w:sz w:val="24"/>
          <w:szCs w:val="24"/>
          <w:highlight w:val="lightGray"/>
        </w:rPr>
      </w:pPr>
      <w:bookmarkStart w:id="8" w:name="_Toc61256824"/>
      <w:bookmarkStart w:id="9" w:name="_Toc151118761"/>
      <w:bookmarkStart w:id="10" w:name="_Toc423333490"/>
      <w:r w:rsidRPr="002B09AD">
        <w:rPr>
          <w:rFonts w:asciiTheme="minorHAnsi" w:hAnsiTheme="minorHAnsi" w:cstheme="minorHAnsi"/>
          <w:sz w:val="24"/>
          <w:szCs w:val="24"/>
          <w:highlight w:val="lightGray"/>
        </w:rPr>
        <w:t>podstawy wykluczenia</w:t>
      </w:r>
      <w:r w:rsidRPr="002B09AD">
        <w:rPr>
          <w:rFonts w:asciiTheme="minorHAnsi" w:hAnsiTheme="minorHAnsi" w:cstheme="minorHAnsi"/>
          <w:sz w:val="24"/>
          <w:szCs w:val="24"/>
          <w:highlight w:val="lightGray"/>
          <w:lang w:val="pl-PL"/>
        </w:rPr>
        <w:t xml:space="preserve"> z postępowania</w:t>
      </w:r>
      <w:bookmarkEnd w:id="8"/>
      <w:bookmarkEnd w:id="9"/>
    </w:p>
    <w:p w:rsidR="00A66FE5" w:rsidRPr="006D2474" w:rsidRDefault="00A66FE5" w:rsidP="00A66FE5">
      <w:pPr>
        <w:widowControl w:val="0"/>
        <w:numPr>
          <w:ilvl w:val="0"/>
          <w:numId w:val="38"/>
        </w:numPr>
        <w:tabs>
          <w:tab w:val="clear" w:pos="720"/>
        </w:tabs>
        <w:suppressAutoHyphens/>
        <w:spacing w:after="120" w:line="276" w:lineRule="auto"/>
        <w:ind w:left="357" w:hanging="357"/>
        <w:rPr>
          <w:rFonts w:asciiTheme="minorHAnsi" w:hAnsiTheme="minorHAnsi" w:cstheme="minorHAnsi"/>
          <w:b/>
          <w:sz w:val="24"/>
          <w:szCs w:val="24"/>
        </w:rPr>
      </w:pPr>
      <w:bookmarkStart w:id="11" w:name="_Toc61256825"/>
      <w:r w:rsidRPr="006D2474">
        <w:rPr>
          <w:rFonts w:asciiTheme="minorHAnsi" w:hAnsiTheme="minorHAnsi" w:cstheme="minorHAnsi"/>
          <w:b/>
          <w:sz w:val="24"/>
          <w:szCs w:val="24"/>
        </w:rPr>
        <w:t>O udzielenie zamówienia mogą ubiegać się Wykonawcy, którzy nie podlegają wykluczeniu z postępowania na pods</w:t>
      </w:r>
      <w:r>
        <w:rPr>
          <w:rFonts w:asciiTheme="minorHAnsi" w:hAnsiTheme="minorHAnsi" w:cstheme="minorHAnsi"/>
          <w:b/>
          <w:sz w:val="24"/>
          <w:szCs w:val="24"/>
        </w:rPr>
        <w:t xml:space="preserve">tawie art. 108 ust. 1 </w:t>
      </w:r>
      <w:proofErr w:type="spellStart"/>
      <w:r>
        <w:rPr>
          <w:rFonts w:asciiTheme="minorHAnsi" w:hAnsiTheme="minorHAnsi" w:cstheme="minorHAnsi"/>
          <w:b/>
          <w:sz w:val="24"/>
          <w:szCs w:val="24"/>
        </w:rPr>
        <w:t>Pzp</w:t>
      </w:r>
      <w:proofErr w:type="spellEnd"/>
      <w:r>
        <w:rPr>
          <w:rFonts w:asciiTheme="minorHAnsi" w:hAnsiTheme="minorHAnsi" w:cstheme="minorHAnsi"/>
          <w:b/>
          <w:sz w:val="24"/>
          <w:szCs w:val="24"/>
        </w:rPr>
        <w:t xml:space="preserve"> oraz art</w:t>
      </w:r>
      <w:r w:rsidRPr="006D2474">
        <w:rPr>
          <w:rFonts w:asciiTheme="minorHAnsi" w:hAnsiTheme="minorHAnsi" w:cstheme="minorHAnsi"/>
          <w:b/>
          <w:sz w:val="24"/>
          <w:szCs w:val="24"/>
        </w:rPr>
        <w:t>. 109 ust.</w:t>
      </w:r>
      <w:r>
        <w:rPr>
          <w:rFonts w:asciiTheme="minorHAnsi" w:hAnsiTheme="minorHAnsi" w:cstheme="minorHAnsi"/>
          <w:b/>
          <w:sz w:val="24"/>
          <w:szCs w:val="24"/>
        </w:rPr>
        <w:t xml:space="preserve"> </w:t>
      </w:r>
      <w:r w:rsidRPr="006D2474">
        <w:rPr>
          <w:rFonts w:asciiTheme="minorHAnsi" w:hAnsiTheme="minorHAnsi" w:cstheme="minorHAnsi"/>
          <w:b/>
          <w:sz w:val="24"/>
          <w:szCs w:val="24"/>
        </w:rPr>
        <w:t xml:space="preserve">1 pkt 4 </w:t>
      </w:r>
      <w:proofErr w:type="spellStart"/>
      <w:r w:rsidRPr="006D2474">
        <w:rPr>
          <w:rFonts w:asciiTheme="minorHAnsi" w:hAnsiTheme="minorHAnsi" w:cstheme="minorHAnsi"/>
          <w:b/>
          <w:sz w:val="24"/>
          <w:szCs w:val="24"/>
        </w:rPr>
        <w:t>Pzp</w:t>
      </w:r>
      <w:proofErr w:type="spellEnd"/>
      <w:r w:rsidRPr="006D2474">
        <w:rPr>
          <w:rFonts w:asciiTheme="minorHAnsi" w:hAnsiTheme="minorHAnsi" w:cstheme="minorHAnsi"/>
          <w:b/>
          <w:sz w:val="24"/>
          <w:szCs w:val="24"/>
        </w:rPr>
        <w:t>.</w:t>
      </w:r>
    </w:p>
    <w:p w:rsidR="00A66FE5" w:rsidRPr="00CE7EE5" w:rsidRDefault="00A66FE5" w:rsidP="00A66FE5">
      <w:pPr>
        <w:pStyle w:val="Akapitzlist"/>
        <w:widowControl w:val="0"/>
        <w:suppressAutoHyphens/>
        <w:spacing w:after="120" w:line="276" w:lineRule="auto"/>
        <w:ind w:left="0"/>
        <w:rPr>
          <w:rFonts w:asciiTheme="minorHAnsi" w:hAnsiTheme="minorHAnsi" w:cstheme="minorHAnsi"/>
          <w:b/>
          <w:u w:val="single"/>
        </w:rPr>
      </w:pPr>
      <w:r w:rsidRPr="00CE7EE5">
        <w:rPr>
          <w:rFonts w:asciiTheme="minorHAnsi" w:hAnsiTheme="minorHAnsi" w:cstheme="minorHAnsi"/>
          <w:b/>
          <w:u w:val="single"/>
        </w:rPr>
        <w:t>Obligatoryjne przesłanki wykluczenia:</w:t>
      </w:r>
    </w:p>
    <w:p w:rsidR="00A66FE5" w:rsidRPr="00AF0FB5" w:rsidRDefault="00A66FE5" w:rsidP="00A66FE5">
      <w:pPr>
        <w:widowControl w:val="0"/>
        <w:numPr>
          <w:ilvl w:val="0"/>
          <w:numId w:val="38"/>
        </w:numPr>
        <w:tabs>
          <w:tab w:val="clear" w:pos="720"/>
        </w:tabs>
        <w:suppressAutoHyphens/>
        <w:spacing w:after="0" w:line="276" w:lineRule="auto"/>
        <w:ind w:left="357" w:hanging="357"/>
        <w:rPr>
          <w:rFonts w:asciiTheme="minorHAnsi" w:hAnsiTheme="minorHAnsi" w:cstheme="minorHAnsi"/>
          <w:sz w:val="24"/>
          <w:szCs w:val="24"/>
        </w:rPr>
      </w:pPr>
      <w:r w:rsidRPr="00AF0FB5">
        <w:rPr>
          <w:rFonts w:asciiTheme="minorHAnsi" w:hAnsiTheme="minorHAnsi" w:cstheme="minorHAnsi"/>
          <w:sz w:val="24"/>
          <w:szCs w:val="24"/>
        </w:rPr>
        <w:t xml:space="preserve">Na podstawie </w:t>
      </w:r>
      <w:r w:rsidRPr="00CE7EE5">
        <w:rPr>
          <w:rFonts w:asciiTheme="minorHAnsi" w:hAnsiTheme="minorHAnsi" w:cstheme="minorHAnsi"/>
          <w:sz w:val="24"/>
          <w:szCs w:val="24"/>
          <w:u w:val="single"/>
        </w:rPr>
        <w:t xml:space="preserve">art. 108 ust. 1 </w:t>
      </w:r>
      <w:proofErr w:type="spellStart"/>
      <w:r w:rsidRPr="00CE7EE5">
        <w:rPr>
          <w:rFonts w:asciiTheme="minorHAnsi" w:hAnsiTheme="minorHAnsi" w:cstheme="minorHAnsi"/>
          <w:sz w:val="24"/>
          <w:szCs w:val="24"/>
          <w:u w:val="single"/>
        </w:rPr>
        <w:t>Pzp</w:t>
      </w:r>
      <w:proofErr w:type="spellEnd"/>
      <w:r w:rsidRPr="00AF0FB5">
        <w:rPr>
          <w:rFonts w:asciiTheme="minorHAnsi" w:hAnsiTheme="minorHAnsi" w:cstheme="minorHAnsi"/>
          <w:sz w:val="24"/>
          <w:szCs w:val="24"/>
        </w:rPr>
        <w:t xml:space="preserve"> z postępowania wyklucza się Wykonawcę:</w:t>
      </w:r>
    </w:p>
    <w:p w:rsidR="00A66FE5" w:rsidRPr="00AF0FB5" w:rsidRDefault="00A66FE5" w:rsidP="00A66FE5">
      <w:pPr>
        <w:pStyle w:val="Akapitzlist"/>
        <w:numPr>
          <w:ilvl w:val="0"/>
          <w:numId w:val="39"/>
        </w:numPr>
        <w:spacing w:line="276" w:lineRule="auto"/>
        <w:rPr>
          <w:rFonts w:asciiTheme="minorHAnsi" w:hAnsiTheme="minorHAnsi" w:cstheme="minorHAnsi"/>
          <w:vanish/>
        </w:rPr>
      </w:pPr>
    </w:p>
    <w:p w:rsidR="00A66FE5" w:rsidRPr="00AF0FB5" w:rsidRDefault="00A66FE5" w:rsidP="00A66FE5">
      <w:pPr>
        <w:pStyle w:val="Akapitzlist"/>
        <w:numPr>
          <w:ilvl w:val="0"/>
          <w:numId w:val="39"/>
        </w:numPr>
        <w:spacing w:line="276" w:lineRule="auto"/>
        <w:rPr>
          <w:rFonts w:asciiTheme="minorHAnsi" w:hAnsiTheme="minorHAnsi" w:cstheme="minorHAnsi"/>
          <w:vanish/>
        </w:rPr>
      </w:pPr>
    </w:p>
    <w:p w:rsidR="00A66FE5" w:rsidRPr="00AF0FB5" w:rsidRDefault="00A66FE5" w:rsidP="00A66FE5">
      <w:pPr>
        <w:pStyle w:val="Akapitzlist"/>
        <w:numPr>
          <w:ilvl w:val="1"/>
          <w:numId w:val="39"/>
        </w:numPr>
        <w:spacing w:line="276" w:lineRule="auto"/>
        <w:ind w:left="788" w:hanging="431"/>
        <w:rPr>
          <w:rFonts w:asciiTheme="minorHAnsi" w:hAnsiTheme="minorHAnsi" w:cstheme="minorHAnsi"/>
        </w:rPr>
      </w:pPr>
      <w:r w:rsidRPr="00AF0FB5">
        <w:rPr>
          <w:rFonts w:asciiTheme="minorHAnsi" w:hAnsiTheme="minorHAnsi" w:cstheme="minorHAnsi"/>
        </w:rPr>
        <w:t>będącego osobą fizyczną, którego prawomocnie skazano za przestępstwo:</w:t>
      </w:r>
    </w:p>
    <w:p w:rsidR="00A66FE5" w:rsidRPr="00AF0FB5" w:rsidRDefault="00A66FE5" w:rsidP="00A66FE5">
      <w:pPr>
        <w:pStyle w:val="Akapitzlist"/>
        <w:numPr>
          <w:ilvl w:val="0"/>
          <w:numId w:val="40"/>
        </w:numPr>
        <w:spacing w:line="276" w:lineRule="auto"/>
        <w:rPr>
          <w:rFonts w:asciiTheme="minorHAnsi" w:hAnsiTheme="minorHAnsi" w:cstheme="minorHAnsi"/>
        </w:rPr>
      </w:pPr>
      <w:r w:rsidRPr="00AF0FB5">
        <w:rPr>
          <w:rFonts w:asciiTheme="minorHAnsi" w:hAnsiTheme="minorHAnsi" w:cstheme="minorHAnsi"/>
        </w:rPr>
        <w:t xml:space="preserve">udziału w zorganizowanej grupie przestępczej albo związku mającym na celu popełnienie przestępstwa lub przestępstwa skarbowego, o którym mowa w </w:t>
      </w:r>
      <w:hyperlink r:id="rId13" w:anchor="/document/16798683?unitId=art(258)&amp;cm=DOCUMENT" w:history="1">
        <w:r w:rsidRPr="00AF0FB5">
          <w:rPr>
            <w:rStyle w:val="Hipercze"/>
            <w:rFonts w:asciiTheme="minorHAnsi" w:hAnsiTheme="minorHAnsi" w:cstheme="minorHAnsi"/>
            <w:color w:val="auto"/>
            <w:u w:val="none"/>
          </w:rPr>
          <w:t>art. 258</w:t>
        </w:r>
      </w:hyperlink>
      <w:r w:rsidRPr="00AF0FB5">
        <w:rPr>
          <w:rFonts w:asciiTheme="minorHAnsi" w:hAnsiTheme="minorHAnsi" w:cstheme="minorHAnsi"/>
        </w:rPr>
        <w:t xml:space="preserve"> Kodeksu karnego,</w:t>
      </w:r>
    </w:p>
    <w:p w:rsidR="00A66FE5" w:rsidRPr="00AF0FB5" w:rsidRDefault="00A66FE5" w:rsidP="00A66FE5">
      <w:pPr>
        <w:pStyle w:val="Akapitzlist"/>
        <w:numPr>
          <w:ilvl w:val="0"/>
          <w:numId w:val="40"/>
        </w:numPr>
        <w:spacing w:line="276" w:lineRule="auto"/>
        <w:rPr>
          <w:rFonts w:asciiTheme="minorHAnsi" w:hAnsiTheme="minorHAnsi" w:cstheme="minorHAnsi"/>
        </w:rPr>
      </w:pPr>
      <w:r w:rsidRPr="00AF0FB5">
        <w:rPr>
          <w:rFonts w:asciiTheme="minorHAnsi" w:hAnsiTheme="minorHAnsi" w:cstheme="minorHAnsi"/>
        </w:rPr>
        <w:t xml:space="preserve">handlu ludźmi, o którym mowa w </w:t>
      </w:r>
      <w:hyperlink r:id="rId14" w:anchor="/document/16798683?unitId=art(189(a))&amp;cm=DOCUMENT" w:history="1">
        <w:r w:rsidRPr="00AF0FB5">
          <w:rPr>
            <w:rStyle w:val="Hipercze"/>
            <w:rFonts w:asciiTheme="minorHAnsi" w:hAnsiTheme="minorHAnsi" w:cstheme="minorHAnsi"/>
            <w:color w:val="auto"/>
            <w:u w:val="none"/>
          </w:rPr>
          <w:t>art. 189a</w:t>
        </w:r>
      </w:hyperlink>
      <w:r w:rsidRPr="00AF0FB5">
        <w:rPr>
          <w:rFonts w:asciiTheme="minorHAnsi" w:hAnsiTheme="minorHAnsi" w:cstheme="minorHAnsi"/>
        </w:rPr>
        <w:t xml:space="preserve"> Kodeksu karnego,</w:t>
      </w:r>
    </w:p>
    <w:p w:rsidR="00A66FE5" w:rsidRPr="00AF0FB5" w:rsidRDefault="00A66FE5" w:rsidP="00A66FE5">
      <w:pPr>
        <w:pStyle w:val="Akapitzlist"/>
        <w:numPr>
          <w:ilvl w:val="0"/>
          <w:numId w:val="40"/>
        </w:numPr>
        <w:spacing w:line="276" w:lineRule="auto"/>
        <w:rPr>
          <w:rFonts w:asciiTheme="minorHAnsi" w:hAnsiTheme="minorHAnsi" w:cstheme="minorHAnsi"/>
        </w:rPr>
      </w:pPr>
      <w:r w:rsidRPr="00AF0FB5">
        <w:rPr>
          <w:rFonts w:asciiTheme="minorHAnsi" w:hAnsiTheme="minorHAnsi" w:cstheme="minorHAnsi"/>
        </w:rPr>
        <w:t xml:space="preserve">o którym mowa w </w:t>
      </w:r>
      <w:hyperlink r:id="rId15" w:anchor="/document/16798683?unitId=art(228)&amp;cm=DOCUMENT" w:history="1">
        <w:r w:rsidRPr="00AF0FB5">
          <w:rPr>
            <w:rStyle w:val="Hipercze"/>
            <w:rFonts w:asciiTheme="minorHAnsi" w:hAnsiTheme="minorHAnsi" w:cstheme="minorHAnsi"/>
            <w:color w:val="auto"/>
            <w:u w:val="none"/>
          </w:rPr>
          <w:t>art. 228-230a</w:t>
        </w:r>
      </w:hyperlink>
      <w:r w:rsidRPr="00AF0FB5">
        <w:rPr>
          <w:rFonts w:asciiTheme="minorHAnsi" w:hAnsiTheme="minorHAnsi" w:cstheme="minorHAnsi"/>
        </w:rPr>
        <w:t xml:space="preserve">, </w:t>
      </w:r>
      <w:hyperlink r:id="rId16" w:anchor="/document/17631344?unitId=art(250(a))&amp;cm=DOCUMENT" w:history="1">
        <w:r w:rsidRPr="00AF0FB5">
          <w:rPr>
            <w:rStyle w:val="Hipercze"/>
            <w:rFonts w:asciiTheme="minorHAnsi" w:hAnsiTheme="minorHAnsi" w:cstheme="minorHAnsi"/>
            <w:color w:val="auto"/>
            <w:u w:val="none"/>
          </w:rPr>
          <w:t>art. 250a</w:t>
        </w:r>
      </w:hyperlink>
      <w:r w:rsidRPr="00AF0FB5">
        <w:rPr>
          <w:rFonts w:asciiTheme="minorHAnsi" w:hAnsiTheme="minorHAnsi" w:cstheme="minorHAnsi"/>
        </w:rPr>
        <w:t xml:space="preserve"> Kodeksu karnego, w </w:t>
      </w:r>
      <w:hyperlink r:id="rId17" w:anchor="/document/17631344?unitId=art(46)&amp;cm=DOCUMENT" w:history="1">
        <w:r w:rsidRPr="00AF0FB5">
          <w:rPr>
            <w:rStyle w:val="Hipercze"/>
            <w:rFonts w:asciiTheme="minorHAnsi" w:hAnsiTheme="minorHAnsi" w:cstheme="minorHAnsi"/>
            <w:color w:val="auto"/>
            <w:u w:val="none"/>
          </w:rPr>
          <w:t>art. 46-48</w:t>
        </w:r>
      </w:hyperlink>
      <w:r w:rsidRPr="00AF0FB5">
        <w:rPr>
          <w:rFonts w:asciiTheme="minorHAnsi" w:hAnsiTheme="minorHAnsi" w:cstheme="minorHAnsi"/>
        </w:rPr>
        <w:t xml:space="preserve"> ustawy z dnia 25 czerwca 2010 r. o sporcie (Dz. U. z 2020 r. poz. 1133 oraz z 2021 r. poz. 2054</w:t>
      </w:r>
      <w:r>
        <w:rPr>
          <w:rFonts w:asciiTheme="minorHAnsi" w:hAnsiTheme="minorHAnsi" w:cstheme="minorHAnsi"/>
          <w:lang w:val="pl-PL"/>
        </w:rPr>
        <w:t xml:space="preserve"> i 2142</w:t>
      </w:r>
      <w:r w:rsidRPr="00AF0FB5">
        <w:rPr>
          <w:rFonts w:asciiTheme="minorHAnsi" w:hAnsiTheme="minorHAnsi" w:cstheme="minorHAnsi"/>
        </w:rPr>
        <w:t xml:space="preserve">) lub w </w:t>
      </w:r>
      <w:hyperlink r:id="rId18" w:anchor="/document/17712396?unitId=art(54)ust(1)&amp;cm=DOCUMENT" w:history="1">
        <w:r w:rsidRPr="00AF0FB5">
          <w:rPr>
            <w:rStyle w:val="Hipercze"/>
            <w:rFonts w:asciiTheme="minorHAnsi" w:hAnsiTheme="minorHAnsi" w:cstheme="minorHAnsi"/>
            <w:color w:val="auto"/>
            <w:u w:val="none"/>
          </w:rPr>
          <w:t>art. 54 ust. 1-4</w:t>
        </w:r>
      </w:hyperlink>
      <w:r w:rsidRPr="00AF0FB5">
        <w:rPr>
          <w:rFonts w:asciiTheme="minorHAnsi" w:hAnsiTheme="minorHAnsi" w:cstheme="minorHAnsi"/>
        </w:rPr>
        <w:t xml:space="preserve"> ustawy z dnia 12 maja 2011 r. o refundacji leków, </w:t>
      </w:r>
      <w:r>
        <w:rPr>
          <w:rFonts w:asciiTheme="minorHAnsi" w:hAnsiTheme="minorHAnsi" w:cstheme="minorHAnsi"/>
          <w:lang w:val="pl-PL"/>
        </w:rPr>
        <w:t>ś</w:t>
      </w:r>
      <w:proofErr w:type="spellStart"/>
      <w:r w:rsidRPr="00AF0FB5">
        <w:rPr>
          <w:rFonts w:asciiTheme="minorHAnsi" w:hAnsiTheme="minorHAnsi" w:cstheme="minorHAnsi"/>
        </w:rPr>
        <w:t>rodków</w:t>
      </w:r>
      <w:proofErr w:type="spellEnd"/>
      <w:r w:rsidRPr="00AF0FB5">
        <w:rPr>
          <w:rFonts w:asciiTheme="minorHAnsi" w:hAnsiTheme="minorHAnsi" w:cstheme="minorHAnsi"/>
        </w:rPr>
        <w:t xml:space="preserve"> spożywczych specjalnego przeznaczenia żywieniowego oraz w</w:t>
      </w:r>
      <w:r>
        <w:rPr>
          <w:rFonts w:asciiTheme="minorHAnsi" w:hAnsiTheme="minorHAnsi" w:cstheme="minorHAnsi"/>
        </w:rPr>
        <w:t>yrobów medycznych (Dz. U. z 2022</w:t>
      </w:r>
      <w:r w:rsidRPr="00AF0FB5">
        <w:rPr>
          <w:rFonts w:asciiTheme="minorHAnsi" w:hAnsiTheme="minorHAnsi" w:cstheme="minorHAnsi"/>
        </w:rPr>
        <w:t xml:space="preserve"> r. poz.</w:t>
      </w:r>
      <w:r>
        <w:rPr>
          <w:rFonts w:asciiTheme="minorHAnsi" w:hAnsiTheme="minorHAnsi" w:cstheme="minorHAnsi"/>
          <w:lang w:val="pl-PL"/>
        </w:rPr>
        <w:t xml:space="preserve"> 463, 583 i 974</w:t>
      </w:r>
      <w:r w:rsidRPr="00AF0FB5">
        <w:rPr>
          <w:rFonts w:asciiTheme="minorHAnsi" w:hAnsiTheme="minorHAnsi" w:cstheme="minorHAnsi"/>
        </w:rPr>
        <w:t>),</w:t>
      </w:r>
    </w:p>
    <w:p w:rsidR="00A66FE5" w:rsidRPr="00AF0FB5" w:rsidRDefault="00A66FE5" w:rsidP="00A66FE5">
      <w:pPr>
        <w:pStyle w:val="Akapitzlist"/>
        <w:numPr>
          <w:ilvl w:val="0"/>
          <w:numId w:val="40"/>
        </w:numPr>
        <w:spacing w:line="276" w:lineRule="auto"/>
        <w:rPr>
          <w:rFonts w:asciiTheme="minorHAnsi" w:hAnsiTheme="minorHAnsi" w:cstheme="minorHAnsi"/>
        </w:rPr>
      </w:pPr>
      <w:r w:rsidRPr="00AF0FB5">
        <w:rPr>
          <w:rFonts w:asciiTheme="minorHAnsi" w:hAnsiTheme="minorHAnsi" w:cstheme="minorHAnsi"/>
        </w:rPr>
        <w:t xml:space="preserve">finansowania przestępstwa o charakterze terrorystycznym, o którym mowa w </w:t>
      </w:r>
      <w:hyperlink r:id="rId19" w:anchor="/document/16798683?unitId=art(165(a))&amp;cm=DOCUMENT" w:history="1">
        <w:r w:rsidRPr="00AF0FB5">
          <w:rPr>
            <w:rStyle w:val="Hipercze"/>
            <w:rFonts w:asciiTheme="minorHAnsi" w:hAnsiTheme="minorHAnsi" w:cstheme="minorHAnsi"/>
            <w:color w:val="auto"/>
            <w:u w:val="none"/>
          </w:rPr>
          <w:t>art. 165a</w:t>
        </w:r>
      </w:hyperlink>
      <w:r w:rsidRPr="00AF0FB5">
        <w:rPr>
          <w:rFonts w:asciiTheme="minorHAnsi" w:hAnsiTheme="minorHAnsi" w:cstheme="minorHAnsi"/>
        </w:rPr>
        <w:t xml:space="preserve"> Kodeksu karnego, lub przestępstwo udaremniania lub utrudniania stwierdzenia przestępnego pochodzenia pieniędzy lub ukrywania ich pochodzenia, o którym mowa w </w:t>
      </w:r>
      <w:hyperlink r:id="rId20" w:anchor="/document/16798683?unitId=art(299)&amp;cm=DOCUMENT" w:history="1">
        <w:r w:rsidRPr="00AF0FB5">
          <w:rPr>
            <w:rStyle w:val="Hipercze"/>
            <w:rFonts w:asciiTheme="minorHAnsi" w:hAnsiTheme="minorHAnsi" w:cstheme="minorHAnsi"/>
            <w:color w:val="auto"/>
            <w:u w:val="none"/>
          </w:rPr>
          <w:t>art. 299</w:t>
        </w:r>
      </w:hyperlink>
      <w:r w:rsidRPr="00AF0FB5">
        <w:rPr>
          <w:rFonts w:asciiTheme="minorHAnsi" w:hAnsiTheme="minorHAnsi" w:cstheme="minorHAnsi"/>
        </w:rPr>
        <w:t xml:space="preserve"> Kodeksu karnego,</w:t>
      </w:r>
    </w:p>
    <w:p w:rsidR="00A66FE5" w:rsidRPr="00AF0FB5" w:rsidRDefault="00A66FE5" w:rsidP="00A66FE5">
      <w:pPr>
        <w:pStyle w:val="Akapitzlist"/>
        <w:numPr>
          <w:ilvl w:val="0"/>
          <w:numId w:val="40"/>
        </w:numPr>
        <w:spacing w:line="276" w:lineRule="auto"/>
        <w:rPr>
          <w:rFonts w:asciiTheme="minorHAnsi" w:hAnsiTheme="minorHAnsi" w:cstheme="minorHAnsi"/>
        </w:rPr>
      </w:pPr>
      <w:r w:rsidRPr="00AF0FB5">
        <w:rPr>
          <w:rFonts w:asciiTheme="minorHAnsi" w:hAnsiTheme="minorHAnsi" w:cstheme="minorHAnsi"/>
        </w:rPr>
        <w:t xml:space="preserve">o charakterze terrorystycznym, o którym mowa w </w:t>
      </w:r>
      <w:hyperlink r:id="rId21" w:anchor="/document/16798683?unitId=art(115)par(20)&amp;cm=DOCUMENT" w:history="1">
        <w:r w:rsidRPr="00AF0FB5">
          <w:rPr>
            <w:rStyle w:val="Hipercze"/>
            <w:rFonts w:asciiTheme="minorHAnsi" w:hAnsiTheme="minorHAnsi" w:cstheme="minorHAnsi"/>
            <w:color w:val="auto"/>
            <w:u w:val="none"/>
          </w:rPr>
          <w:t>art. 115 § 20</w:t>
        </w:r>
      </w:hyperlink>
      <w:r w:rsidRPr="00AF0FB5">
        <w:rPr>
          <w:rFonts w:asciiTheme="minorHAnsi" w:hAnsiTheme="minorHAnsi" w:cstheme="minorHAnsi"/>
        </w:rPr>
        <w:t xml:space="preserve"> Kodeksu karnego, lub mające na celu popełnienie tego przestępstwa,</w:t>
      </w:r>
    </w:p>
    <w:p w:rsidR="00A66FE5" w:rsidRPr="00AF0FB5" w:rsidRDefault="00A66FE5" w:rsidP="00A66FE5">
      <w:pPr>
        <w:pStyle w:val="Akapitzlist"/>
        <w:numPr>
          <w:ilvl w:val="0"/>
          <w:numId w:val="40"/>
        </w:numPr>
        <w:spacing w:line="276" w:lineRule="auto"/>
        <w:rPr>
          <w:rFonts w:asciiTheme="minorHAnsi" w:hAnsiTheme="minorHAnsi" w:cstheme="minorHAnsi"/>
        </w:rPr>
      </w:pPr>
      <w:r w:rsidRPr="00AF0FB5">
        <w:rPr>
          <w:rFonts w:asciiTheme="minorHAnsi" w:hAnsiTheme="minorHAnsi" w:cstheme="minorHAnsi"/>
        </w:rPr>
        <w:t xml:space="preserve">powierzenia wykonywania pracy małoletniemu cudzoziemcowi, o którym mowa w </w:t>
      </w:r>
      <w:hyperlink r:id="rId22" w:anchor="/document/17896506?unitId=art(9)ust(2)&amp;cm=DOCUMENT" w:history="1">
        <w:r w:rsidRPr="00AF0FB5">
          <w:rPr>
            <w:rStyle w:val="Hipercze"/>
            <w:rFonts w:asciiTheme="minorHAnsi" w:hAnsiTheme="minorHAnsi" w:cstheme="minorHAnsi"/>
            <w:color w:val="auto"/>
            <w:u w:val="none"/>
          </w:rPr>
          <w:t>art. 9 ust. 2</w:t>
        </w:r>
      </w:hyperlink>
      <w:r w:rsidRPr="00AF0FB5">
        <w:rPr>
          <w:rFonts w:asciiTheme="minorHAnsi" w:hAnsiTheme="minorHAnsi" w:cstheme="minorHAnsi"/>
        </w:rPr>
        <w:t xml:space="preserve"> ustawy z dnia 15 czerwca 2012 r. o skutkach powierzania wykonywania pracy cudzoziemcom przebywającym wbrew przepisom na terytorium Rzeczypospolitej Polskiej (Dz. U. </w:t>
      </w:r>
      <w:r>
        <w:rPr>
          <w:rFonts w:asciiTheme="minorHAnsi" w:hAnsiTheme="minorHAnsi" w:cstheme="minorHAnsi"/>
          <w:lang w:val="pl-PL"/>
        </w:rPr>
        <w:t xml:space="preserve">z 2021 r. </w:t>
      </w:r>
      <w:r w:rsidRPr="00AF0FB5">
        <w:rPr>
          <w:rFonts w:asciiTheme="minorHAnsi" w:hAnsiTheme="minorHAnsi" w:cstheme="minorHAnsi"/>
        </w:rPr>
        <w:t xml:space="preserve">poz. </w:t>
      </w:r>
      <w:r>
        <w:rPr>
          <w:rFonts w:asciiTheme="minorHAnsi" w:hAnsiTheme="minorHAnsi" w:cstheme="minorHAnsi"/>
          <w:lang w:val="pl-PL"/>
        </w:rPr>
        <w:t>1745</w:t>
      </w:r>
      <w:r w:rsidRPr="00AF0FB5">
        <w:rPr>
          <w:rFonts w:asciiTheme="minorHAnsi" w:hAnsiTheme="minorHAnsi" w:cstheme="minorHAnsi"/>
        </w:rPr>
        <w:t>),</w:t>
      </w:r>
    </w:p>
    <w:p w:rsidR="00A66FE5" w:rsidRPr="00AF0FB5" w:rsidRDefault="00A66FE5" w:rsidP="00A66FE5">
      <w:pPr>
        <w:pStyle w:val="Akapitzlist"/>
        <w:numPr>
          <w:ilvl w:val="0"/>
          <w:numId w:val="40"/>
        </w:numPr>
        <w:spacing w:line="276" w:lineRule="auto"/>
        <w:rPr>
          <w:rFonts w:asciiTheme="minorHAnsi" w:hAnsiTheme="minorHAnsi" w:cstheme="minorHAnsi"/>
        </w:rPr>
      </w:pPr>
      <w:r w:rsidRPr="00AF0FB5">
        <w:rPr>
          <w:rFonts w:asciiTheme="minorHAnsi" w:hAnsiTheme="minorHAnsi" w:cstheme="minorHAnsi"/>
        </w:rPr>
        <w:t xml:space="preserve">przeciwko obrotowi gospodarczemu, o których mowa w </w:t>
      </w:r>
      <w:hyperlink r:id="rId23" w:anchor="/document/16798683?unitId=art(296)&amp;cm=DOCUMENT" w:history="1">
        <w:r w:rsidRPr="00AF0FB5">
          <w:rPr>
            <w:rStyle w:val="Hipercze"/>
            <w:rFonts w:asciiTheme="minorHAnsi" w:hAnsiTheme="minorHAnsi" w:cstheme="minorHAnsi"/>
            <w:color w:val="auto"/>
            <w:u w:val="none"/>
          </w:rPr>
          <w:t>art. 296-307</w:t>
        </w:r>
      </w:hyperlink>
      <w:r w:rsidRPr="00AF0FB5">
        <w:rPr>
          <w:rFonts w:asciiTheme="minorHAnsi" w:hAnsiTheme="minorHAnsi" w:cstheme="minorHAnsi"/>
        </w:rPr>
        <w:t xml:space="preserve"> Kodeksu karnego, przestępstwo oszustwa, o którym mowa w </w:t>
      </w:r>
      <w:hyperlink r:id="rId24" w:anchor="/document/16798683?unitId=art(286)&amp;cm=DOCUMENT" w:history="1">
        <w:r w:rsidRPr="00AF0FB5">
          <w:rPr>
            <w:rStyle w:val="Hipercze"/>
            <w:rFonts w:asciiTheme="minorHAnsi" w:hAnsiTheme="minorHAnsi" w:cstheme="minorHAnsi"/>
            <w:color w:val="auto"/>
            <w:u w:val="none"/>
          </w:rPr>
          <w:t>art. 286</w:t>
        </w:r>
      </w:hyperlink>
      <w:r w:rsidRPr="00AF0FB5">
        <w:rPr>
          <w:rFonts w:asciiTheme="minorHAnsi" w:hAnsiTheme="minorHAnsi" w:cstheme="minorHAnsi"/>
        </w:rPr>
        <w:t xml:space="preserve"> Kodeksu karnego, przestępstwo przeciwko wiarygodności dokumentów, o których mowa w </w:t>
      </w:r>
      <w:hyperlink r:id="rId25" w:anchor="/document/16798683?unitId=art(270)&amp;cm=DOCUMENT" w:history="1">
        <w:r w:rsidRPr="00AF0FB5">
          <w:rPr>
            <w:rStyle w:val="Hipercze"/>
            <w:rFonts w:asciiTheme="minorHAnsi" w:hAnsiTheme="minorHAnsi" w:cstheme="minorHAnsi"/>
            <w:color w:val="auto"/>
            <w:u w:val="none"/>
          </w:rPr>
          <w:t>art. 270-277d</w:t>
        </w:r>
      </w:hyperlink>
      <w:r w:rsidRPr="00AF0FB5">
        <w:rPr>
          <w:rFonts w:asciiTheme="minorHAnsi" w:hAnsiTheme="minorHAnsi" w:cstheme="minorHAnsi"/>
        </w:rPr>
        <w:t xml:space="preserve"> Kodeksu karnego, lub przestępstwo skarbowe,</w:t>
      </w:r>
    </w:p>
    <w:p w:rsidR="00A66FE5" w:rsidRDefault="00A66FE5" w:rsidP="00A66FE5">
      <w:pPr>
        <w:pStyle w:val="Akapitzlist"/>
        <w:numPr>
          <w:ilvl w:val="0"/>
          <w:numId w:val="40"/>
        </w:numPr>
        <w:spacing w:line="276" w:lineRule="auto"/>
        <w:rPr>
          <w:rFonts w:asciiTheme="minorHAnsi" w:hAnsiTheme="minorHAnsi" w:cstheme="minorHAnsi"/>
        </w:rPr>
      </w:pPr>
      <w:r w:rsidRPr="00AF0FB5">
        <w:rPr>
          <w:rFonts w:asciiTheme="minorHAnsi" w:hAnsiTheme="minorHAnsi" w:cstheme="minorHAnsi"/>
        </w:rPr>
        <w:lastRenderedPageBreak/>
        <w:t>o którym mowa w art. 9 ust. 1 i 3 lub art. 10 ustawy z dnia 15 czerwca 2012 r. o skutkach powierzania wykonywania pracy cudzoziemcom przebywającym wbrew przepisom na terytorium Rzeczypospolitej Polskiej</w:t>
      </w:r>
    </w:p>
    <w:p w:rsidR="00A66FE5" w:rsidRPr="00AF0FB5" w:rsidRDefault="00A66FE5" w:rsidP="00A66FE5">
      <w:pPr>
        <w:spacing w:after="0" w:line="276" w:lineRule="auto"/>
        <w:ind w:left="1080"/>
        <w:rPr>
          <w:rFonts w:asciiTheme="minorHAnsi" w:hAnsiTheme="minorHAnsi" w:cstheme="minorHAnsi"/>
          <w:sz w:val="24"/>
          <w:szCs w:val="24"/>
        </w:rPr>
      </w:pPr>
      <w:r w:rsidRPr="00AF0FB5">
        <w:rPr>
          <w:rFonts w:asciiTheme="minorHAnsi" w:hAnsiTheme="minorHAnsi" w:cstheme="minorHAnsi"/>
          <w:sz w:val="24"/>
          <w:szCs w:val="24"/>
        </w:rPr>
        <w:t>- lub za odpowiedni czyn zabroniony określony w przepisach prawa obcego;</w:t>
      </w:r>
    </w:p>
    <w:p w:rsidR="00A66FE5" w:rsidRPr="00AF0FB5" w:rsidRDefault="00A66FE5" w:rsidP="00A66FE5">
      <w:pPr>
        <w:pStyle w:val="Akapitzlist"/>
        <w:numPr>
          <w:ilvl w:val="1"/>
          <w:numId w:val="38"/>
        </w:numPr>
        <w:tabs>
          <w:tab w:val="clear" w:pos="720"/>
        </w:tabs>
        <w:spacing w:line="276" w:lineRule="auto"/>
        <w:ind w:left="792" w:hanging="432"/>
        <w:rPr>
          <w:rFonts w:asciiTheme="minorHAnsi" w:hAnsiTheme="minorHAnsi" w:cstheme="minorHAnsi"/>
          <w:vanish/>
        </w:rPr>
      </w:pPr>
    </w:p>
    <w:p w:rsidR="00A66FE5" w:rsidRPr="00AF0FB5" w:rsidRDefault="00A66FE5" w:rsidP="00A66FE5">
      <w:pPr>
        <w:pStyle w:val="Akapitzlist"/>
        <w:numPr>
          <w:ilvl w:val="1"/>
          <w:numId w:val="38"/>
        </w:numPr>
        <w:tabs>
          <w:tab w:val="clear" w:pos="720"/>
        </w:tabs>
        <w:spacing w:line="276" w:lineRule="auto"/>
        <w:ind w:left="792" w:hanging="432"/>
        <w:rPr>
          <w:rFonts w:asciiTheme="minorHAnsi" w:hAnsiTheme="minorHAnsi" w:cstheme="minorHAnsi"/>
        </w:rPr>
      </w:pPr>
      <w:r w:rsidRPr="00AF0FB5">
        <w:rPr>
          <w:rFonts w:asciiTheme="minorHAnsi" w:hAnsiTheme="minorHAnsi" w:cstheme="minorHAns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Pr>
          <w:rFonts w:asciiTheme="minorHAnsi" w:hAnsiTheme="minorHAnsi" w:cstheme="minorHAnsi"/>
          <w:lang w:val="pl-PL"/>
        </w:rPr>
        <w:t>2.</w:t>
      </w:r>
      <w:r w:rsidRPr="00AF0FB5">
        <w:rPr>
          <w:rFonts w:asciiTheme="minorHAnsi" w:hAnsiTheme="minorHAnsi" w:cstheme="minorHAnsi"/>
        </w:rPr>
        <w:t>1;</w:t>
      </w:r>
    </w:p>
    <w:p w:rsidR="00A66FE5" w:rsidRPr="00AF0FB5" w:rsidRDefault="00A66FE5" w:rsidP="00A66FE5">
      <w:pPr>
        <w:pStyle w:val="Akapitzlist"/>
        <w:numPr>
          <w:ilvl w:val="1"/>
          <w:numId w:val="38"/>
        </w:numPr>
        <w:tabs>
          <w:tab w:val="clear" w:pos="720"/>
        </w:tabs>
        <w:spacing w:line="276" w:lineRule="auto"/>
        <w:ind w:left="792" w:hanging="432"/>
        <w:rPr>
          <w:rFonts w:asciiTheme="minorHAnsi" w:hAnsiTheme="minorHAnsi" w:cstheme="minorHAnsi"/>
        </w:rPr>
      </w:pPr>
      <w:r w:rsidRPr="00AF0FB5">
        <w:rPr>
          <w:rFonts w:asciiTheme="minorHAnsi" w:hAnsiTheme="minorHAnsi" w:cstheme="minorHAnsi"/>
        </w:rPr>
        <w:t>wobec którego wydano prawomocny wyrok sądu lub ostateczną decyzję administracyjną</w:t>
      </w:r>
      <w:r>
        <w:rPr>
          <w:rFonts w:asciiTheme="minorHAnsi" w:hAnsiTheme="minorHAnsi" w:cstheme="minorHAnsi"/>
          <w:lang w:val="pl-PL"/>
        </w:rPr>
        <w:t xml:space="preserve">               </w:t>
      </w:r>
      <w:r w:rsidRPr="00AF0FB5">
        <w:rPr>
          <w:rFonts w:asciiTheme="minorHAnsi" w:hAnsiTheme="minorHAnsi" w:cstheme="minorHAnsi"/>
        </w:rPr>
        <w:t xml:space="preserve">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66FE5" w:rsidRPr="00AF0FB5" w:rsidRDefault="00A66FE5" w:rsidP="00A66FE5">
      <w:pPr>
        <w:pStyle w:val="Akapitzlist"/>
        <w:numPr>
          <w:ilvl w:val="1"/>
          <w:numId w:val="38"/>
        </w:numPr>
        <w:tabs>
          <w:tab w:val="clear" w:pos="720"/>
        </w:tabs>
        <w:spacing w:line="276" w:lineRule="auto"/>
        <w:ind w:left="792" w:hanging="432"/>
        <w:rPr>
          <w:rFonts w:asciiTheme="minorHAnsi" w:hAnsiTheme="minorHAnsi" w:cstheme="minorHAnsi"/>
        </w:rPr>
      </w:pPr>
      <w:r w:rsidRPr="00AF0FB5">
        <w:rPr>
          <w:rFonts w:asciiTheme="minorHAnsi" w:hAnsiTheme="minorHAnsi" w:cstheme="minorHAnsi"/>
        </w:rPr>
        <w:t>wobec którego prawomocnie orzeczono zakaz ubiegania się o zamówienia publiczne;</w:t>
      </w:r>
    </w:p>
    <w:p w:rsidR="00A66FE5" w:rsidRPr="00AF0FB5" w:rsidRDefault="00A66FE5" w:rsidP="00A66FE5">
      <w:pPr>
        <w:pStyle w:val="Akapitzlist"/>
        <w:numPr>
          <w:ilvl w:val="1"/>
          <w:numId w:val="38"/>
        </w:numPr>
        <w:tabs>
          <w:tab w:val="clear" w:pos="720"/>
        </w:tabs>
        <w:spacing w:line="276" w:lineRule="auto"/>
        <w:ind w:left="792" w:hanging="432"/>
        <w:rPr>
          <w:rFonts w:asciiTheme="minorHAnsi" w:hAnsiTheme="minorHAnsi" w:cstheme="minorHAnsi"/>
        </w:rPr>
      </w:pPr>
      <w:r w:rsidRPr="00AF0FB5">
        <w:rPr>
          <w:rFonts w:asciiTheme="minorHAnsi" w:hAnsiTheme="minorHAnsi" w:cstheme="minorHAnsi"/>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lang w:val="pl-PL"/>
        </w:rPr>
        <w:t xml:space="preserve">                    </w:t>
      </w:r>
      <w:r w:rsidRPr="00AF0FB5">
        <w:rPr>
          <w:rFonts w:asciiTheme="minorHAnsi" w:hAnsiTheme="minorHAnsi" w:cstheme="minorHAnsi"/>
        </w:rPr>
        <w:t xml:space="preserve">w szczególności jeżeli należąc do tej samej grupy kapitałowej w rozumieniu </w:t>
      </w:r>
      <w:hyperlink r:id="rId26" w:anchor="/document/17337528?cm=DOCUMENT" w:history="1">
        <w:r w:rsidRPr="00AF0FB5">
          <w:rPr>
            <w:rStyle w:val="Hipercze"/>
            <w:rFonts w:asciiTheme="minorHAnsi" w:hAnsiTheme="minorHAnsi" w:cstheme="minorHAnsi"/>
            <w:color w:val="auto"/>
            <w:u w:val="none"/>
          </w:rPr>
          <w:t>ustawy</w:t>
        </w:r>
      </w:hyperlink>
      <w:r w:rsidRPr="00AF0FB5">
        <w:rPr>
          <w:rFonts w:asciiTheme="minorHAnsi"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A66FE5" w:rsidRDefault="00A66FE5" w:rsidP="00A66FE5">
      <w:pPr>
        <w:pStyle w:val="Akapitzlist"/>
        <w:numPr>
          <w:ilvl w:val="1"/>
          <w:numId w:val="38"/>
        </w:numPr>
        <w:tabs>
          <w:tab w:val="clear" w:pos="720"/>
        </w:tabs>
        <w:spacing w:line="276" w:lineRule="auto"/>
        <w:ind w:left="792" w:hanging="432"/>
        <w:rPr>
          <w:rFonts w:asciiTheme="minorHAnsi" w:hAnsiTheme="minorHAnsi" w:cstheme="minorHAnsi"/>
        </w:rPr>
      </w:pPr>
      <w:r w:rsidRPr="00AF0FB5">
        <w:rPr>
          <w:rFonts w:asciiTheme="minorHAnsi" w:hAnsiTheme="minorHAnsi" w:cstheme="minorHAnsi"/>
        </w:rPr>
        <w:t>jeżeli, w przypadkach, o których mowa w art. 85 ust. 1</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AF0FB5">
        <w:rPr>
          <w:rFonts w:asciiTheme="minorHAnsi" w:hAnsiTheme="minorHAnsi" w:cstheme="minorHAnsi"/>
        </w:rPr>
        <w:t xml:space="preserve">, doszło do zakłócenia konkurencji wynikającego z wcześniejszego zaangażowania tego wykonawcy lub podmiotu, który należy z wykonawcą do tej samej grupy kapitałowej w rozumieniu </w:t>
      </w:r>
      <w:hyperlink r:id="rId27" w:anchor="/document/17337528?cm=DOCUMENT" w:history="1">
        <w:r w:rsidRPr="00AF0FB5">
          <w:rPr>
            <w:rStyle w:val="Hipercze"/>
            <w:rFonts w:asciiTheme="minorHAnsi" w:hAnsiTheme="minorHAnsi" w:cstheme="minorHAnsi"/>
            <w:color w:val="auto"/>
            <w:u w:val="none"/>
          </w:rPr>
          <w:t>ustawy</w:t>
        </w:r>
      </w:hyperlink>
      <w:r w:rsidRPr="00AF0FB5">
        <w:rPr>
          <w:rFonts w:asciiTheme="minorHAnsi"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A66FE5" w:rsidRPr="00CE7EE5" w:rsidRDefault="00A66FE5" w:rsidP="00A66FE5">
      <w:pPr>
        <w:widowControl w:val="0"/>
        <w:suppressAutoHyphens/>
        <w:spacing w:before="240" w:after="120" w:line="276" w:lineRule="auto"/>
        <w:rPr>
          <w:rFonts w:asciiTheme="minorHAnsi" w:hAnsiTheme="minorHAnsi" w:cstheme="minorHAnsi"/>
          <w:b/>
          <w:sz w:val="24"/>
          <w:szCs w:val="24"/>
          <w:u w:val="single"/>
        </w:rPr>
      </w:pPr>
      <w:r w:rsidRPr="00CE7EE5">
        <w:rPr>
          <w:rFonts w:asciiTheme="minorHAnsi" w:hAnsiTheme="minorHAnsi" w:cstheme="minorHAnsi"/>
          <w:b/>
          <w:sz w:val="24"/>
          <w:szCs w:val="24"/>
          <w:u w:val="single"/>
        </w:rPr>
        <w:t>Fakultatywne przesłanki wykluczenia:</w:t>
      </w:r>
    </w:p>
    <w:p w:rsidR="00A66FE5" w:rsidRPr="008A585B" w:rsidRDefault="00A66FE5" w:rsidP="00A66FE5">
      <w:pPr>
        <w:widowControl w:val="0"/>
        <w:numPr>
          <w:ilvl w:val="0"/>
          <w:numId w:val="38"/>
        </w:numPr>
        <w:tabs>
          <w:tab w:val="clear" w:pos="720"/>
        </w:tabs>
        <w:suppressAutoHyphens/>
        <w:spacing w:before="120" w:after="12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 xml:space="preserve">Na podstawie art. 109 ust. 1 pkt 4 </w:t>
      </w:r>
      <w:proofErr w:type="spellStart"/>
      <w:r w:rsidRPr="006D2474">
        <w:rPr>
          <w:rFonts w:asciiTheme="minorHAnsi" w:hAnsiTheme="minorHAnsi" w:cstheme="minorHAnsi"/>
          <w:b/>
          <w:sz w:val="24"/>
          <w:szCs w:val="24"/>
        </w:rPr>
        <w:t>Pzp</w:t>
      </w:r>
      <w:proofErr w:type="spellEnd"/>
      <w:r w:rsidRPr="006D2474">
        <w:rPr>
          <w:rFonts w:asciiTheme="minorHAnsi" w:hAnsiTheme="minorHAnsi" w:cstheme="minorHAnsi"/>
          <w:b/>
          <w:sz w:val="24"/>
          <w:szCs w:val="24"/>
        </w:rPr>
        <w:t xml:space="preserve"> z postępowania wyklucza się Wykonawcę</w:t>
      </w:r>
      <w:r w:rsidRPr="006D2474">
        <w:rPr>
          <w:rFonts w:asciiTheme="minorHAnsi" w:hAnsiTheme="minorHAnsi" w:cstheme="minorHAnsi"/>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rPr>
          <w:rFonts w:asciiTheme="minorHAnsi" w:hAnsiTheme="minorHAnsi" w:cstheme="minorHAnsi"/>
          <w:sz w:val="24"/>
          <w:szCs w:val="24"/>
        </w:rPr>
        <w:t xml:space="preserve">                  </w:t>
      </w:r>
      <w:r w:rsidRPr="006D2474">
        <w:rPr>
          <w:rFonts w:asciiTheme="minorHAnsi" w:hAnsiTheme="minorHAnsi" w:cstheme="minorHAnsi"/>
          <w:sz w:val="24"/>
          <w:szCs w:val="24"/>
        </w:rPr>
        <w:t>w przepisach miejsca wszczęcia tej procedury.</w:t>
      </w:r>
    </w:p>
    <w:p w:rsidR="00A66FE5" w:rsidRPr="00CE7EE5" w:rsidRDefault="00A66FE5" w:rsidP="00A66FE5">
      <w:pPr>
        <w:widowControl w:val="0"/>
        <w:suppressAutoHyphens/>
        <w:spacing w:before="240" w:after="240" w:line="276" w:lineRule="auto"/>
        <w:rPr>
          <w:rFonts w:asciiTheme="minorHAnsi" w:hAnsiTheme="minorHAnsi" w:cstheme="minorHAnsi"/>
          <w:b/>
          <w:sz w:val="24"/>
          <w:szCs w:val="24"/>
          <w:u w:val="single"/>
        </w:rPr>
      </w:pPr>
      <w:r w:rsidRPr="00CE7EE5">
        <w:rPr>
          <w:rFonts w:asciiTheme="minorHAnsi" w:hAnsiTheme="minorHAnsi" w:cstheme="minorHAnsi"/>
          <w:b/>
          <w:sz w:val="24"/>
          <w:szCs w:val="24"/>
          <w:u w:val="single"/>
        </w:rPr>
        <w:t>Wykluczenie na podstawie ustawy z dnia 13 kwietnia 2022 r. o szczególnych rozwiązaniach                w zakresie przeciwdziałania wspieraniu agresji na Ukrainę oraz służących ochronie bezpieczeństwa narodowego (t.j. Dz.</w:t>
      </w:r>
      <w:r w:rsidR="00F82519">
        <w:rPr>
          <w:rFonts w:asciiTheme="minorHAnsi" w:hAnsiTheme="minorHAnsi" w:cstheme="minorHAnsi"/>
          <w:b/>
          <w:sz w:val="24"/>
          <w:szCs w:val="24"/>
          <w:u w:val="single"/>
        </w:rPr>
        <w:t xml:space="preserve"> </w:t>
      </w:r>
      <w:r w:rsidRPr="00CE7EE5">
        <w:rPr>
          <w:rFonts w:asciiTheme="minorHAnsi" w:hAnsiTheme="minorHAnsi" w:cstheme="minorHAnsi"/>
          <w:b/>
          <w:sz w:val="24"/>
          <w:szCs w:val="24"/>
          <w:u w:val="single"/>
        </w:rPr>
        <w:t>U. z 2023 r. poz. 129)</w:t>
      </w:r>
      <w:r>
        <w:rPr>
          <w:rFonts w:asciiTheme="minorHAnsi" w:hAnsiTheme="minorHAnsi" w:cstheme="minorHAnsi"/>
          <w:b/>
          <w:sz w:val="24"/>
          <w:szCs w:val="24"/>
          <w:u w:val="single"/>
        </w:rPr>
        <w:t>:</w:t>
      </w:r>
    </w:p>
    <w:p w:rsidR="00A66FE5" w:rsidRPr="00154466" w:rsidRDefault="00A66FE5" w:rsidP="00A66FE5">
      <w:pPr>
        <w:widowControl w:val="0"/>
        <w:numPr>
          <w:ilvl w:val="0"/>
          <w:numId w:val="38"/>
        </w:numPr>
        <w:tabs>
          <w:tab w:val="clear" w:pos="720"/>
        </w:tabs>
        <w:suppressAutoHyphens/>
        <w:spacing w:after="0" w:line="276" w:lineRule="auto"/>
        <w:ind w:left="360"/>
        <w:rPr>
          <w:rFonts w:asciiTheme="minorHAnsi" w:hAnsiTheme="minorHAnsi" w:cstheme="minorHAnsi"/>
          <w:sz w:val="24"/>
          <w:szCs w:val="24"/>
        </w:rPr>
      </w:pPr>
      <w:r>
        <w:rPr>
          <w:rFonts w:asciiTheme="minorHAnsi" w:hAnsiTheme="minorHAnsi" w:cstheme="minorHAnsi"/>
          <w:b/>
          <w:sz w:val="24"/>
          <w:szCs w:val="24"/>
        </w:rPr>
        <w:t xml:space="preserve">Na podstawie art. 7 ust. 1 ustawy z dnia </w:t>
      </w:r>
      <w:r w:rsidRPr="00892FC3">
        <w:rPr>
          <w:rFonts w:asciiTheme="minorHAnsi" w:hAnsiTheme="minorHAnsi" w:cstheme="minorHAnsi"/>
          <w:b/>
          <w:sz w:val="24"/>
          <w:szCs w:val="24"/>
        </w:rPr>
        <w:t>13 kwietnia 2022 r.</w:t>
      </w:r>
      <w:r>
        <w:rPr>
          <w:rFonts w:asciiTheme="minorHAnsi" w:hAnsiTheme="minorHAnsi" w:cstheme="minorHAnsi"/>
          <w:b/>
          <w:sz w:val="24"/>
          <w:szCs w:val="24"/>
        </w:rPr>
        <w:t xml:space="preserve"> </w:t>
      </w:r>
      <w:r w:rsidRPr="00892FC3">
        <w:rPr>
          <w:rFonts w:asciiTheme="minorHAnsi" w:hAnsiTheme="minorHAnsi" w:cstheme="minorHAnsi"/>
          <w:b/>
          <w:sz w:val="24"/>
          <w:szCs w:val="24"/>
        </w:rPr>
        <w:t>o szczególnych rozwiązaniach</w:t>
      </w:r>
      <w:r>
        <w:rPr>
          <w:rFonts w:asciiTheme="minorHAnsi" w:hAnsiTheme="minorHAnsi" w:cstheme="minorHAnsi"/>
          <w:b/>
          <w:sz w:val="24"/>
          <w:szCs w:val="24"/>
        </w:rPr>
        <w:t xml:space="preserve">               </w:t>
      </w:r>
      <w:r w:rsidRPr="00892FC3">
        <w:rPr>
          <w:rFonts w:asciiTheme="minorHAnsi" w:hAnsiTheme="minorHAnsi" w:cstheme="minorHAnsi"/>
          <w:b/>
          <w:sz w:val="24"/>
          <w:szCs w:val="24"/>
        </w:rPr>
        <w:t xml:space="preserve"> w zakresie przeciwdziałania wspieraniu agresji na Ukrainę oraz służących ochronie </w:t>
      </w:r>
      <w:r w:rsidRPr="00892FC3">
        <w:rPr>
          <w:rFonts w:asciiTheme="minorHAnsi" w:hAnsiTheme="minorHAnsi" w:cstheme="minorHAnsi"/>
          <w:b/>
          <w:sz w:val="24"/>
          <w:szCs w:val="24"/>
        </w:rPr>
        <w:lastRenderedPageBreak/>
        <w:t>bezpieczeństwa narodowego</w:t>
      </w:r>
      <w:r>
        <w:rPr>
          <w:rFonts w:asciiTheme="minorHAnsi" w:hAnsiTheme="minorHAnsi" w:cstheme="minorHAnsi"/>
          <w:b/>
          <w:sz w:val="24"/>
          <w:szCs w:val="24"/>
        </w:rPr>
        <w:t xml:space="preserve"> </w:t>
      </w:r>
      <w:r w:rsidRPr="00892FC3">
        <w:rPr>
          <w:rFonts w:asciiTheme="minorHAnsi" w:hAnsiTheme="minorHAnsi" w:cstheme="minorHAnsi"/>
          <w:sz w:val="24"/>
          <w:szCs w:val="24"/>
        </w:rPr>
        <w:t>(</w:t>
      </w:r>
      <w:r>
        <w:rPr>
          <w:rFonts w:asciiTheme="minorHAnsi" w:hAnsiTheme="minorHAnsi" w:cstheme="minorHAnsi"/>
          <w:sz w:val="24"/>
          <w:szCs w:val="24"/>
        </w:rPr>
        <w:t xml:space="preserve">t.j. </w:t>
      </w:r>
      <w:r w:rsidRPr="00892FC3">
        <w:rPr>
          <w:rFonts w:asciiTheme="minorHAnsi" w:hAnsiTheme="minorHAnsi" w:cstheme="minorHAnsi"/>
          <w:sz w:val="24"/>
          <w:szCs w:val="24"/>
        </w:rPr>
        <w:t>D</w:t>
      </w:r>
      <w:r>
        <w:rPr>
          <w:rFonts w:asciiTheme="minorHAnsi" w:hAnsiTheme="minorHAnsi" w:cstheme="minorHAnsi"/>
          <w:sz w:val="24"/>
          <w:szCs w:val="24"/>
        </w:rPr>
        <w:t>z.U. z 2023 r. poz. 129)  z</w:t>
      </w:r>
      <w:r w:rsidRPr="00154466">
        <w:rPr>
          <w:rFonts w:asciiTheme="minorHAnsi" w:hAnsiTheme="minorHAnsi" w:cstheme="minorHAnsi"/>
          <w:sz w:val="24"/>
          <w:szCs w:val="24"/>
        </w:rPr>
        <w:t xml:space="preserve"> postępowania o udzielenie zamówienia publicznego lub konkursu prowadzonego na podstawie ustawy z dnia 11 września 2019 r. - Prawo zamówień publicznych wyklucza się:</w:t>
      </w:r>
    </w:p>
    <w:p w:rsidR="00A66FE5" w:rsidRDefault="00A66FE5" w:rsidP="00A66FE5">
      <w:pPr>
        <w:pStyle w:val="Akapitzlist"/>
        <w:widowControl w:val="0"/>
        <w:numPr>
          <w:ilvl w:val="0"/>
          <w:numId w:val="42"/>
        </w:numPr>
        <w:suppressAutoHyphens/>
        <w:spacing w:line="276" w:lineRule="auto"/>
        <w:rPr>
          <w:rFonts w:asciiTheme="minorHAnsi" w:hAnsiTheme="minorHAnsi" w:cstheme="minorHAnsi"/>
        </w:rPr>
      </w:pPr>
      <w:r w:rsidRPr="00154466">
        <w:rPr>
          <w:rFonts w:asciiTheme="minorHAnsi" w:hAnsiTheme="minorHAnsi" w:cstheme="minorHAnsi"/>
        </w:rPr>
        <w:t>wykonawcę oraz uczestnika konkursu wymienionego w wykazach określonych</w:t>
      </w:r>
      <w:r>
        <w:rPr>
          <w:rFonts w:asciiTheme="minorHAnsi" w:hAnsiTheme="minorHAnsi" w:cstheme="minorHAnsi"/>
          <w:lang w:val="pl-PL"/>
        </w:rPr>
        <w:t xml:space="preserve">                                </w:t>
      </w:r>
      <w:r w:rsidRPr="00154466">
        <w:rPr>
          <w:rFonts w:asciiTheme="minorHAnsi" w:hAnsiTheme="minorHAnsi" w:cstheme="minorHAnsi"/>
        </w:rPr>
        <w:t xml:space="preserve"> w rozporządzeniu 765/2006 i rozporządzeniu 269/2014 albo wpisanego na listę na podstawie decyzji w sprawie wpisu na listę rozstrzygającej o zastosowaniu środka,</w:t>
      </w:r>
      <w:r>
        <w:rPr>
          <w:rFonts w:asciiTheme="minorHAnsi" w:hAnsiTheme="minorHAnsi" w:cstheme="minorHAnsi"/>
          <w:lang w:val="pl-PL"/>
        </w:rPr>
        <w:t xml:space="preserve">               </w:t>
      </w:r>
      <w:r w:rsidRPr="00154466">
        <w:rPr>
          <w:rFonts w:asciiTheme="minorHAnsi" w:hAnsiTheme="minorHAnsi" w:cstheme="minorHAnsi"/>
        </w:rPr>
        <w:t xml:space="preserve"> o którym mowa w art. 1 pkt 3</w:t>
      </w:r>
      <w:r w:rsidRPr="00F02FA6">
        <w:rPr>
          <w:rFonts w:asciiTheme="minorHAnsi" w:hAnsiTheme="minorHAnsi" w:cstheme="minorHAnsi"/>
          <w:b/>
        </w:rPr>
        <w:t xml:space="preserve"> </w:t>
      </w:r>
      <w:r w:rsidRPr="00F02FA6">
        <w:rPr>
          <w:rFonts w:asciiTheme="minorHAnsi" w:hAnsiTheme="minorHAnsi" w:cstheme="minorHAnsi"/>
        </w:rPr>
        <w:t>ustawy o szczególnych rozwiązaniach w zakresie przeciwdziałania wspieraniu agresji na Ukrainę oraz służących ochronie bezpieczeństwa narodowego</w:t>
      </w:r>
      <w:r w:rsidRPr="00154466">
        <w:rPr>
          <w:rFonts w:asciiTheme="minorHAnsi" w:hAnsiTheme="minorHAnsi" w:cstheme="minorHAnsi"/>
        </w:rPr>
        <w:t>;</w:t>
      </w:r>
    </w:p>
    <w:p w:rsidR="00A66FE5" w:rsidRDefault="00A66FE5" w:rsidP="00A66FE5">
      <w:pPr>
        <w:pStyle w:val="Akapitzlist"/>
        <w:numPr>
          <w:ilvl w:val="0"/>
          <w:numId w:val="42"/>
        </w:numPr>
        <w:spacing w:line="276" w:lineRule="auto"/>
        <w:rPr>
          <w:rFonts w:asciiTheme="minorHAnsi" w:hAnsiTheme="minorHAnsi" w:cstheme="minorHAnsi"/>
          <w:lang w:val="pl-PL"/>
        </w:rPr>
      </w:pPr>
      <w:r w:rsidRPr="00F02FA6">
        <w:rPr>
          <w:rFonts w:asciiTheme="minorHAnsi" w:hAnsiTheme="minorHAnsi" w:cstheme="minorHAnsi"/>
        </w:rPr>
        <w:t xml:space="preserve">wykonawcę oraz uczestnika konkursu, którego beneficjentem rzeczywistym w rozumieniu ustawy z dnia 1 marca 2018 r. o przeciwdziałaniu praniu pieniędzy oraz finansowaniu terroryzmu (Dz. U. z 2022 r. </w:t>
      </w:r>
      <w:r w:rsidRPr="0058444F">
        <w:rPr>
          <w:rFonts w:asciiTheme="minorHAnsi" w:hAnsiTheme="minorHAnsi" w:cstheme="minorHAnsi"/>
        </w:rPr>
        <w:t>poz. 593, 655, 835, 2180 i 2185)</w:t>
      </w:r>
      <w:r w:rsidRPr="00F02FA6">
        <w:rPr>
          <w:rFonts w:asciiTheme="minorHAnsi" w:hAnsiTheme="minorHAnsi" w:cstheme="minorHAnsi"/>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F02FA6">
        <w:rPr>
          <w:rFonts w:asciiTheme="minorHAnsi" w:hAnsiTheme="minorHAnsi" w:cstheme="minorHAnsi"/>
          <w:lang w:val="pl-PL"/>
        </w:rPr>
        <w:t xml:space="preserve"> ustawy </w:t>
      </w:r>
      <w:r>
        <w:rPr>
          <w:rFonts w:asciiTheme="minorHAnsi" w:hAnsiTheme="minorHAnsi" w:cstheme="minorHAnsi"/>
          <w:lang w:val="pl-PL"/>
        </w:rPr>
        <w:t xml:space="preserve">                            </w:t>
      </w:r>
      <w:r w:rsidRPr="00F02FA6">
        <w:rPr>
          <w:rFonts w:asciiTheme="minorHAnsi" w:hAnsiTheme="minorHAnsi" w:cstheme="minorHAnsi"/>
          <w:lang w:val="pl-PL"/>
        </w:rPr>
        <w:t>o szczególnych rozwiązaniach w zakresie przeciwdziałania wspieraniu agresji na Ukrainę oraz służących ochronie bezpieczeństwa narodowego;</w:t>
      </w:r>
    </w:p>
    <w:p w:rsidR="00A66FE5" w:rsidRPr="00F02FA6" w:rsidRDefault="00A66FE5" w:rsidP="00A66FE5">
      <w:pPr>
        <w:pStyle w:val="Akapitzlist"/>
        <w:numPr>
          <w:ilvl w:val="0"/>
          <w:numId w:val="42"/>
        </w:numPr>
        <w:spacing w:after="120" w:line="276" w:lineRule="auto"/>
        <w:rPr>
          <w:rFonts w:asciiTheme="minorHAnsi" w:hAnsiTheme="minorHAnsi" w:cstheme="minorHAnsi"/>
        </w:rPr>
      </w:pPr>
      <w:r w:rsidRPr="00F02FA6">
        <w:rPr>
          <w:rFonts w:asciiTheme="minorHAnsi" w:hAnsiTheme="minorHAnsi" w:cstheme="minorHAnsi"/>
        </w:rPr>
        <w:t xml:space="preserve">wykonawcę oraz uczestnika konkursu, którego jednostką dominującą w rozumieniu art. 3 ust. 1 pkt 37 ustawy z dnia 29 września 1994 r. o rachunkowości </w:t>
      </w:r>
      <w:r w:rsidRPr="0058444F">
        <w:rPr>
          <w:rFonts w:asciiTheme="minorHAnsi" w:hAnsiTheme="minorHAnsi" w:cstheme="minorHAnsi"/>
        </w:rPr>
        <w:t xml:space="preserve">(Dz. U. z 2021 r. poz. 217, 2105 i 2106 oraz z 2022 r. poz. 1488) </w:t>
      </w:r>
      <w:r w:rsidRPr="00F02FA6">
        <w:rPr>
          <w:rFonts w:asciiTheme="minorHAnsi" w:hAnsiTheme="minorHAnsi" w:cstheme="minorHAnsi"/>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F02FA6">
        <w:t xml:space="preserve"> </w:t>
      </w:r>
      <w:r w:rsidRPr="00F02FA6">
        <w:rPr>
          <w:rFonts w:asciiTheme="minorHAnsi" w:hAnsiTheme="minorHAnsi" w:cstheme="minorHAnsi"/>
        </w:rPr>
        <w:t>ustawy o szczególnych rozwiązaniach w zakresie przeciwdziałania wspieraniu agresji na Ukrainę oraz służących ochronie bezpieczeństwa narodowego;</w:t>
      </w:r>
    </w:p>
    <w:p w:rsidR="00A66FE5" w:rsidRDefault="00A66FE5" w:rsidP="00A66FE5">
      <w:pPr>
        <w:widowControl w:val="0"/>
        <w:numPr>
          <w:ilvl w:val="1"/>
          <w:numId w:val="38"/>
        </w:numPr>
        <w:tabs>
          <w:tab w:val="clear" w:pos="720"/>
        </w:tabs>
        <w:suppressAutoHyphens/>
        <w:spacing w:after="120" w:line="276" w:lineRule="auto"/>
        <w:ind w:left="788" w:hanging="431"/>
        <w:rPr>
          <w:rFonts w:asciiTheme="minorHAnsi" w:hAnsiTheme="minorHAnsi" w:cstheme="minorHAnsi"/>
          <w:sz w:val="24"/>
          <w:szCs w:val="24"/>
        </w:rPr>
      </w:pPr>
      <w:r>
        <w:rPr>
          <w:rFonts w:asciiTheme="minorHAnsi" w:hAnsiTheme="minorHAnsi" w:cstheme="minorHAnsi"/>
          <w:sz w:val="24"/>
          <w:szCs w:val="24"/>
        </w:rPr>
        <w:t xml:space="preserve">Wykluczenie </w:t>
      </w:r>
      <w:r w:rsidRPr="00154466">
        <w:rPr>
          <w:rFonts w:asciiTheme="minorHAnsi" w:hAnsiTheme="minorHAnsi" w:cstheme="minorHAnsi"/>
          <w:sz w:val="24"/>
          <w:szCs w:val="24"/>
        </w:rPr>
        <w:t xml:space="preserve">następuje na okres trwania okoliczności określonych w </w:t>
      </w:r>
      <w:r>
        <w:rPr>
          <w:rFonts w:asciiTheme="minorHAnsi" w:hAnsiTheme="minorHAnsi" w:cstheme="minorHAnsi"/>
          <w:sz w:val="24"/>
          <w:szCs w:val="24"/>
        </w:rPr>
        <w:t xml:space="preserve">art. 7 </w:t>
      </w:r>
      <w:r w:rsidRPr="00154466">
        <w:rPr>
          <w:rFonts w:asciiTheme="minorHAnsi" w:hAnsiTheme="minorHAnsi" w:cstheme="minorHAnsi"/>
          <w:sz w:val="24"/>
          <w:szCs w:val="24"/>
        </w:rPr>
        <w:t>ust. 1</w:t>
      </w:r>
      <w:r w:rsidRPr="00B65FED">
        <w:t xml:space="preserve"> </w:t>
      </w:r>
      <w:r w:rsidRPr="00B65FED">
        <w:rPr>
          <w:rFonts w:asciiTheme="minorHAnsi" w:hAnsiTheme="minorHAnsi" w:cstheme="minorHAnsi"/>
          <w:sz w:val="24"/>
          <w:szCs w:val="24"/>
        </w:rPr>
        <w:t>ustawy o szczególnych rozwiązaniach w zakresie przeciwdziałania wspieraniu agresji na Ukrainę oraz służących ochronie bezpieczeństwa narodowego</w:t>
      </w:r>
      <w:r>
        <w:rPr>
          <w:rFonts w:asciiTheme="minorHAnsi" w:hAnsiTheme="minorHAnsi" w:cstheme="minorHAnsi"/>
          <w:sz w:val="24"/>
          <w:szCs w:val="24"/>
        </w:rPr>
        <w:t>;</w:t>
      </w:r>
    </w:p>
    <w:p w:rsidR="00A66FE5" w:rsidRDefault="00A66FE5" w:rsidP="00A66FE5">
      <w:pPr>
        <w:widowControl w:val="0"/>
        <w:numPr>
          <w:ilvl w:val="1"/>
          <w:numId w:val="38"/>
        </w:numPr>
        <w:tabs>
          <w:tab w:val="clear" w:pos="720"/>
        </w:tabs>
        <w:suppressAutoHyphens/>
        <w:spacing w:after="120" w:line="276" w:lineRule="auto"/>
        <w:ind w:left="788" w:hanging="431"/>
        <w:rPr>
          <w:rFonts w:asciiTheme="minorHAnsi" w:hAnsiTheme="minorHAnsi" w:cstheme="minorHAnsi"/>
          <w:sz w:val="24"/>
          <w:szCs w:val="24"/>
        </w:rPr>
      </w:pPr>
      <w:r w:rsidRPr="00154466">
        <w:rPr>
          <w:rFonts w:asciiTheme="minorHAnsi" w:hAnsiTheme="minorHAnsi" w:cstheme="minorHAnsi"/>
          <w:sz w:val="24"/>
          <w:szCs w:val="24"/>
        </w:rPr>
        <w:t xml:space="preserve">W przypadku wykonawcy lub uczestnika konkursu wykluczonego na podstawie </w:t>
      </w:r>
      <w:r w:rsidRPr="009E702A">
        <w:rPr>
          <w:rFonts w:asciiTheme="minorHAnsi" w:hAnsiTheme="minorHAnsi" w:cstheme="minorHAnsi"/>
          <w:sz w:val="24"/>
          <w:szCs w:val="24"/>
        </w:rPr>
        <w:t>art. 7 ust. 1 ustawy o szczególnych rozwiązaniach w zakresie przeciwdziałania wspieraniu agresji na Ukrainę oraz służących ochronie bezpieczeństwa narodowego</w:t>
      </w:r>
      <w:r w:rsidRPr="00154466">
        <w:rPr>
          <w:rFonts w:asciiTheme="minorHAnsi" w:hAnsiTheme="minorHAnsi" w:cstheme="minorHAnsi"/>
          <w:sz w:val="24"/>
          <w:szCs w:val="24"/>
        </w:rPr>
        <w:t xml:space="preserve">, </w:t>
      </w:r>
      <w:r>
        <w:rPr>
          <w:rFonts w:asciiTheme="minorHAnsi" w:hAnsiTheme="minorHAnsi" w:cstheme="minorHAnsi"/>
          <w:sz w:val="24"/>
          <w:szCs w:val="24"/>
        </w:rPr>
        <w:t>Z</w:t>
      </w:r>
      <w:r w:rsidRPr="00154466">
        <w:rPr>
          <w:rFonts w:asciiTheme="minorHAnsi" w:hAnsiTheme="minorHAnsi" w:cstheme="minorHAnsi"/>
          <w:sz w:val="24"/>
          <w:szCs w:val="24"/>
        </w:rPr>
        <w:t xml:space="preserve">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w:t>
      </w:r>
      <w:r w:rsidRPr="00154466">
        <w:rPr>
          <w:rFonts w:asciiTheme="minorHAnsi" w:hAnsiTheme="minorHAnsi" w:cstheme="minorHAnsi"/>
          <w:sz w:val="24"/>
          <w:szCs w:val="24"/>
        </w:rPr>
        <w:lastRenderedPageBreak/>
        <w:t>oraz etapu prowadzonego postępowania o udzielenie zamówienia publicznego</w:t>
      </w:r>
      <w:r>
        <w:rPr>
          <w:rFonts w:asciiTheme="minorHAnsi" w:hAnsiTheme="minorHAnsi" w:cstheme="minorHAnsi"/>
          <w:sz w:val="24"/>
          <w:szCs w:val="24"/>
        </w:rPr>
        <w:t>.</w:t>
      </w:r>
    </w:p>
    <w:p w:rsidR="00A66FE5" w:rsidRPr="00154466" w:rsidRDefault="00A66FE5" w:rsidP="00A66FE5">
      <w:pPr>
        <w:widowControl w:val="0"/>
        <w:numPr>
          <w:ilvl w:val="1"/>
          <w:numId w:val="38"/>
        </w:numPr>
        <w:tabs>
          <w:tab w:val="clear" w:pos="720"/>
        </w:tabs>
        <w:suppressAutoHyphens/>
        <w:spacing w:after="0" w:line="276" w:lineRule="auto"/>
        <w:ind w:left="792" w:hanging="432"/>
        <w:rPr>
          <w:rFonts w:asciiTheme="minorHAnsi" w:hAnsiTheme="minorHAnsi" w:cstheme="minorHAnsi"/>
          <w:sz w:val="24"/>
          <w:szCs w:val="24"/>
        </w:rPr>
      </w:pPr>
      <w:r w:rsidRPr="00B65FED">
        <w:rPr>
          <w:rFonts w:asciiTheme="minorHAnsi" w:hAnsiTheme="minorHAnsi" w:cstheme="minorHAnsi"/>
          <w:sz w:val="24"/>
          <w:szCs w:val="24"/>
        </w:rPr>
        <w:t>Zai</w:t>
      </w:r>
      <w:r>
        <w:rPr>
          <w:rFonts w:asciiTheme="minorHAnsi" w:hAnsiTheme="minorHAnsi" w:cstheme="minorHAnsi"/>
          <w:sz w:val="24"/>
          <w:szCs w:val="24"/>
        </w:rPr>
        <w:t xml:space="preserve">stnienie przesłanki wykluczenia, o której mowa w </w:t>
      </w:r>
      <w:r w:rsidRPr="00B65FED">
        <w:rPr>
          <w:rFonts w:asciiTheme="minorHAnsi" w:hAnsiTheme="minorHAnsi" w:cstheme="minorHAnsi"/>
          <w:sz w:val="24"/>
          <w:szCs w:val="24"/>
        </w:rPr>
        <w:t>art. 7 ust. 1 ustawy z dnia 13 kwietnia 2022 r. o szczególnych rozwiązaniach w zakresie przeciwdziałania wspieraniu agresji na Ukrainę oraz służących ochronie bezpieczeństwa narodowego będzie weryfikowane na podstawie oświadczeń składanych wraz z ofertą oraz ogólnodostępnych baz danych</w:t>
      </w:r>
      <w:r>
        <w:rPr>
          <w:rFonts w:asciiTheme="minorHAnsi" w:hAnsiTheme="minorHAnsi" w:cstheme="minorHAnsi"/>
          <w:sz w:val="24"/>
          <w:szCs w:val="24"/>
        </w:rPr>
        <w:t>,</w:t>
      </w:r>
      <w:r w:rsidRPr="00B65FED">
        <w:rPr>
          <w:rFonts w:asciiTheme="minorHAnsi" w:hAnsiTheme="minorHAnsi" w:cstheme="minorHAnsi"/>
          <w:sz w:val="24"/>
          <w:szCs w:val="24"/>
        </w:rPr>
        <w:t xml:space="preserve"> zgodnie z informacją podaną przez Urząd Zamówień Publicznych (patrz: Stosowanie unijnego zakazu udziału wykonawców rosyjskich w zamówieniach</w:t>
      </w:r>
      <w:r>
        <w:rPr>
          <w:rFonts w:asciiTheme="minorHAnsi" w:hAnsiTheme="minorHAnsi" w:cstheme="minorHAnsi"/>
          <w:sz w:val="24"/>
          <w:szCs w:val="24"/>
        </w:rPr>
        <w:t xml:space="preserve">, </w:t>
      </w:r>
      <w:r w:rsidRPr="00B65FED">
        <w:rPr>
          <w:rFonts w:asciiTheme="minorHAnsi" w:hAnsiTheme="minorHAnsi" w:cstheme="minorHAnsi"/>
          <w:sz w:val="24"/>
          <w:szCs w:val="24"/>
        </w:rPr>
        <w:t>Pytania i odpowiedzi dotyczące tzw. ustawy sankcyjnej oraz Rozporządzenia (UE) dotyczącego środków ograniczających w związku z działaniami Rosji destabilizującymi sytuację na Ukrainie</w:t>
      </w:r>
      <w:r>
        <w:rPr>
          <w:rFonts w:asciiTheme="minorHAnsi" w:hAnsiTheme="minorHAnsi" w:cstheme="minorHAnsi"/>
          <w:sz w:val="24"/>
          <w:szCs w:val="24"/>
        </w:rPr>
        <w:t xml:space="preserve"> </w:t>
      </w:r>
      <w:r w:rsidRPr="00B65FED">
        <w:rPr>
          <w:rFonts w:asciiTheme="minorHAnsi" w:hAnsiTheme="minorHAnsi" w:cstheme="minorHAnsi"/>
          <w:sz w:val="24"/>
          <w:szCs w:val="24"/>
        </w:rPr>
        <w:t>- Urząd Zamówień Publicznych (uzp.gov.pl).</w:t>
      </w:r>
    </w:p>
    <w:p w:rsidR="00A66FE5" w:rsidRPr="006D2474" w:rsidRDefault="00A66FE5" w:rsidP="00A66FE5">
      <w:pPr>
        <w:widowControl w:val="0"/>
        <w:numPr>
          <w:ilvl w:val="0"/>
          <w:numId w:val="38"/>
        </w:numPr>
        <w:tabs>
          <w:tab w:val="clear" w:pos="720"/>
          <w:tab w:val="num" w:pos="426"/>
        </w:tabs>
        <w:suppressAutoHyphens/>
        <w:spacing w:before="120"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Wykonawca może zostać wykluczony przez Zamawiającego na każdym etapie postępowania</w:t>
      </w:r>
      <w:r>
        <w:rPr>
          <w:rFonts w:asciiTheme="minorHAnsi" w:hAnsiTheme="minorHAnsi" w:cstheme="minorHAnsi"/>
          <w:sz w:val="24"/>
          <w:szCs w:val="24"/>
        </w:rPr>
        <w:t xml:space="preserve">             </w:t>
      </w:r>
      <w:r w:rsidRPr="006D2474">
        <w:rPr>
          <w:rFonts w:asciiTheme="minorHAnsi" w:hAnsiTheme="minorHAnsi" w:cstheme="minorHAnsi"/>
          <w:sz w:val="24"/>
          <w:szCs w:val="24"/>
        </w:rPr>
        <w:t xml:space="preserve"> o udzielenie zamówienia.</w:t>
      </w:r>
    </w:p>
    <w:p w:rsidR="00A66FE5" w:rsidRPr="006D2474" w:rsidRDefault="00A66FE5" w:rsidP="00A66FE5">
      <w:pPr>
        <w:widowControl w:val="0"/>
        <w:numPr>
          <w:ilvl w:val="0"/>
          <w:numId w:val="38"/>
        </w:numPr>
        <w:tabs>
          <w:tab w:val="clear" w:pos="720"/>
        </w:tabs>
        <w:suppressAutoHyphens/>
        <w:spacing w:after="0" w:line="276" w:lineRule="auto"/>
        <w:ind w:left="360"/>
        <w:rPr>
          <w:rFonts w:asciiTheme="minorHAnsi" w:hAnsiTheme="minorHAnsi" w:cstheme="minorHAnsi"/>
          <w:sz w:val="24"/>
          <w:szCs w:val="24"/>
        </w:rPr>
      </w:pPr>
      <w:r w:rsidRPr="006D2474">
        <w:rPr>
          <w:rFonts w:asciiTheme="minorHAnsi" w:eastAsia="Times New Roman" w:hAnsiTheme="minorHAnsi" w:cstheme="minorHAnsi"/>
          <w:sz w:val="24"/>
          <w:szCs w:val="24"/>
          <w:lang w:eastAsia="pl-PL"/>
        </w:rPr>
        <w:t xml:space="preserve">Wykonawca nie podlega wykluczeniu w okolicznościach </w:t>
      </w:r>
      <w:r>
        <w:rPr>
          <w:rFonts w:asciiTheme="minorHAnsi" w:eastAsia="Times New Roman" w:hAnsiTheme="minorHAnsi" w:cstheme="minorHAnsi"/>
          <w:sz w:val="24"/>
          <w:szCs w:val="24"/>
          <w:lang w:eastAsia="pl-PL"/>
        </w:rPr>
        <w:t xml:space="preserve">określonych </w:t>
      </w:r>
      <w:r w:rsidRPr="00F11919">
        <w:rPr>
          <w:rFonts w:asciiTheme="minorHAnsi" w:eastAsia="Times New Roman" w:hAnsiTheme="minorHAnsi" w:cstheme="minorHAnsi"/>
          <w:sz w:val="24"/>
          <w:szCs w:val="24"/>
          <w:lang w:eastAsia="pl-PL"/>
        </w:rPr>
        <w:t xml:space="preserve">w art. 108 ust. 1 pkt 1, 2 i 5 </w:t>
      </w:r>
      <w:proofErr w:type="spellStart"/>
      <w:r>
        <w:rPr>
          <w:rFonts w:asciiTheme="minorHAnsi" w:eastAsia="Times New Roman" w:hAnsiTheme="minorHAnsi" w:cstheme="minorHAnsi"/>
          <w:sz w:val="24"/>
          <w:szCs w:val="24"/>
          <w:lang w:eastAsia="pl-PL"/>
        </w:rPr>
        <w:t>Pzp</w:t>
      </w:r>
      <w:proofErr w:type="spellEnd"/>
      <w:r>
        <w:rPr>
          <w:rFonts w:asciiTheme="minorHAnsi" w:eastAsia="Times New Roman" w:hAnsiTheme="minorHAnsi" w:cstheme="minorHAnsi"/>
          <w:sz w:val="24"/>
          <w:szCs w:val="24"/>
          <w:lang w:eastAsia="pl-PL"/>
        </w:rPr>
        <w:t xml:space="preserve"> </w:t>
      </w:r>
      <w:r w:rsidRPr="00F11919">
        <w:rPr>
          <w:rFonts w:asciiTheme="minorHAnsi" w:eastAsia="Times New Roman" w:hAnsiTheme="minorHAnsi" w:cstheme="minorHAnsi"/>
          <w:sz w:val="24"/>
          <w:szCs w:val="24"/>
          <w:lang w:eastAsia="pl-PL"/>
        </w:rPr>
        <w:t>lub art. 109 ust. 1 pkt 2-5 i 7-10</w:t>
      </w:r>
      <w:r>
        <w:rPr>
          <w:rFonts w:asciiTheme="minorHAnsi" w:eastAsia="Times New Roman" w:hAnsiTheme="minorHAnsi" w:cstheme="minorHAnsi"/>
          <w:sz w:val="24"/>
          <w:szCs w:val="24"/>
          <w:lang w:eastAsia="pl-PL"/>
        </w:rPr>
        <w:t xml:space="preserve"> </w:t>
      </w:r>
      <w:proofErr w:type="spellStart"/>
      <w:r>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jeżeli udowodni Zamawiającemu, że spełnił łącznie następujące przesłanki:</w:t>
      </w:r>
    </w:p>
    <w:p w:rsidR="00A66FE5" w:rsidRPr="006D2474" w:rsidRDefault="00A66FE5" w:rsidP="00A66FE5">
      <w:pPr>
        <w:widowControl w:val="0"/>
        <w:numPr>
          <w:ilvl w:val="1"/>
          <w:numId w:val="38"/>
        </w:numPr>
        <w:tabs>
          <w:tab w:val="clear" w:pos="720"/>
          <w:tab w:val="num" w:pos="426"/>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naprawił lub zobowiązał się do naprawienia szkody wyrządzonej przestępstwem, wykroczeniem lub  swoim nieprawidłowym postępowaniem, w tym poprzez zadośćuczynienie pieniężne;</w:t>
      </w:r>
    </w:p>
    <w:p w:rsidR="00A66FE5" w:rsidRPr="006D2474" w:rsidRDefault="00A66FE5" w:rsidP="00A66FE5">
      <w:pPr>
        <w:widowControl w:val="0"/>
        <w:numPr>
          <w:ilvl w:val="1"/>
          <w:numId w:val="38"/>
        </w:numPr>
        <w:tabs>
          <w:tab w:val="clear" w:pos="720"/>
          <w:tab w:val="num" w:pos="567"/>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A66FE5" w:rsidRPr="006D2474" w:rsidRDefault="00A66FE5" w:rsidP="00A66FE5">
      <w:pPr>
        <w:widowControl w:val="0"/>
        <w:numPr>
          <w:ilvl w:val="1"/>
          <w:numId w:val="38"/>
        </w:numPr>
        <w:tabs>
          <w:tab w:val="clear" w:pos="720"/>
          <w:tab w:val="num" w:pos="567"/>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podjął konkretne środki techniczne, organizacyjne i kadrowe, odpowiednie dla zapobiegania dalszym przestępstwom, wykroczeniom lub nieprawidłowemu postępowaniu, w szczególności:</w:t>
      </w:r>
    </w:p>
    <w:p w:rsidR="00A66FE5" w:rsidRPr="006D2474" w:rsidRDefault="00A66FE5" w:rsidP="00A66FE5">
      <w:pPr>
        <w:widowControl w:val="0"/>
        <w:numPr>
          <w:ilvl w:val="2"/>
          <w:numId w:val="41"/>
        </w:numPr>
        <w:spacing w:before="120"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zerwał wszelkie powiązania z osobami lub podmiotami odpowiedzialnymi za nieprawidłowe postępowanie wykonawcy,</w:t>
      </w:r>
    </w:p>
    <w:p w:rsidR="00A66FE5" w:rsidRPr="006D2474" w:rsidRDefault="00A66FE5" w:rsidP="00A66FE5">
      <w:pPr>
        <w:widowControl w:val="0"/>
        <w:numPr>
          <w:ilvl w:val="2"/>
          <w:numId w:val="41"/>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zreorganizował personel,</w:t>
      </w:r>
    </w:p>
    <w:p w:rsidR="00A66FE5" w:rsidRPr="006D2474" w:rsidRDefault="00A66FE5" w:rsidP="00A66FE5">
      <w:pPr>
        <w:widowControl w:val="0"/>
        <w:numPr>
          <w:ilvl w:val="2"/>
          <w:numId w:val="41"/>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wdrożył system sprawozdawczości i kontroli,</w:t>
      </w:r>
    </w:p>
    <w:p w:rsidR="00A66FE5" w:rsidRPr="006D2474" w:rsidRDefault="00A66FE5" w:rsidP="00A66FE5">
      <w:pPr>
        <w:widowControl w:val="0"/>
        <w:numPr>
          <w:ilvl w:val="2"/>
          <w:numId w:val="41"/>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utworzył struktury audytu wewnętrznego do monitorowania przestrzegania przepisów, wewnętrznych regulacji lub standardów,</w:t>
      </w:r>
    </w:p>
    <w:p w:rsidR="00A66FE5" w:rsidRPr="006D2474" w:rsidRDefault="00A66FE5" w:rsidP="00A66FE5">
      <w:pPr>
        <w:widowControl w:val="0"/>
        <w:numPr>
          <w:ilvl w:val="2"/>
          <w:numId w:val="41"/>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wprowadził wewnętrzne regulacje dotyczące odpowiedzialności i odszkodowań za nieprzestrzeganie przepisów, wewnętrznych regulacji lub standardów.</w:t>
      </w:r>
    </w:p>
    <w:p w:rsidR="00A66FE5" w:rsidRPr="006D2474" w:rsidRDefault="00A66FE5" w:rsidP="00A66FE5">
      <w:pPr>
        <w:widowControl w:val="0"/>
        <w:numPr>
          <w:ilvl w:val="0"/>
          <w:numId w:val="38"/>
        </w:numPr>
        <w:tabs>
          <w:tab w:val="clear" w:pos="720"/>
          <w:tab w:val="num" w:pos="284"/>
        </w:tabs>
        <w:spacing w:before="120"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Zamawiający ocenia, czy podjęte przez wykonawcę </w:t>
      </w:r>
      <w:r>
        <w:rPr>
          <w:rFonts w:asciiTheme="minorHAnsi" w:eastAsia="Times New Roman" w:hAnsiTheme="minorHAnsi" w:cstheme="minorHAnsi"/>
          <w:sz w:val="24"/>
          <w:szCs w:val="24"/>
          <w:lang w:eastAsia="pl-PL"/>
        </w:rPr>
        <w:t>czynności, o których mowa w pkt 6</w:t>
      </w:r>
      <w:r w:rsidRPr="006D2474">
        <w:rPr>
          <w:rFonts w:asciiTheme="minorHAnsi" w:eastAsia="Times New Roman" w:hAnsiTheme="minorHAnsi" w:cstheme="minorHAnsi"/>
          <w:sz w:val="24"/>
          <w:szCs w:val="24"/>
          <w:lang w:eastAsia="pl-PL"/>
        </w:rPr>
        <w:t>, są wystarczające do wykazania jego rzetelności, uwzględniając wagę i szczególne okoliczności czynu wykonawcy. Jeżeli podjęte przez wykonawcę c</w:t>
      </w:r>
      <w:r>
        <w:rPr>
          <w:rFonts w:asciiTheme="minorHAnsi" w:eastAsia="Times New Roman" w:hAnsiTheme="minorHAnsi" w:cstheme="minorHAnsi"/>
          <w:sz w:val="24"/>
          <w:szCs w:val="24"/>
          <w:lang w:eastAsia="pl-PL"/>
        </w:rPr>
        <w:t>zynności, o których mowa w pkt 6</w:t>
      </w:r>
      <w:r w:rsidRPr="006D2474">
        <w:rPr>
          <w:rFonts w:asciiTheme="minorHAnsi" w:eastAsia="Times New Roman" w:hAnsiTheme="minorHAnsi" w:cstheme="minorHAnsi"/>
          <w:sz w:val="24"/>
          <w:szCs w:val="24"/>
          <w:lang w:eastAsia="pl-PL"/>
        </w:rPr>
        <w:t>, nie są wystarczające do wykazania jego rzetelności, zamawiający wyklucza wykonawcę.</w:t>
      </w:r>
    </w:p>
    <w:p w:rsidR="00A66FE5" w:rsidRPr="006D2474" w:rsidRDefault="00A66FE5" w:rsidP="00A66FE5">
      <w:pPr>
        <w:widowControl w:val="0"/>
        <w:numPr>
          <w:ilvl w:val="0"/>
          <w:numId w:val="38"/>
        </w:numPr>
        <w:tabs>
          <w:tab w:val="clear" w:pos="720"/>
        </w:tabs>
        <w:suppressAutoHyphens/>
        <w:spacing w:before="120"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Wykluczenie wykonawcy następuje:</w:t>
      </w:r>
    </w:p>
    <w:p w:rsidR="00A66FE5" w:rsidRDefault="00A66FE5" w:rsidP="00A66FE5">
      <w:pPr>
        <w:pStyle w:val="Akapitzlist"/>
        <w:numPr>
          <w:ilvl w:val="0"/>
          <w:numId w:val="43"/>
        </w:numPr>
        <w:spacing w:line="276" w:lineRule="auto"/>
        <w:rPr>
          <w:rFonts w:asciiTheme="minorHAnsi" w:hAnsiTheme="minorHAnsi" w:cstheme="minorHAnsi"/>
        </w:rPr>
      </w:pPr>
      <w:r w:rsidRPr="00D34D97">
        <w:rPr>
          <w:rFonts w:asciiTheme="minorHAnsi" w:hAnsiTheme="minorHAnsi" w:cstheme="minorHAnsi"/>
        </w:rPr>
        <w:lastRenderedPageBreak/>
        <w:t>w przypadkach, o których mowa w art. 108 ust. 1 pkt 1 lit. a-g i pkt 2</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5 lat od dnia uprawomocnienia się wyroku potwierdzającego zaistnienie jednej z podstaw wykluczenia, chyba że w tym wyroku został określony inny okres wykluczenia;</w:t>
      </w:r>
    </w:p>
    <w:p w:rsidR="00A66FE5" w:rsidRPr="00D34D97" w:rsidRDefault="00A66FE5" w:rsidP="00A66FE5">
      <w:pPr>
        <w:pStyle w:val="Akapitzlist"/>
        <w:numPr>
          <w:ilvl w:val="0"/>
          <w:numId w:val="43"/>
        </w:numPr>
        <w:spacing w:line="276" w:lineRule="auto"/>
        <w:rPr>
          <w:rFonts w:asciiTheme="minorHAnsi" w:hAnsiTheme="minorHAnsi" w:cstheme="minorHAnsi"/>
        </w:rPr>
      </w:pPr>
      <w:r w:rsidRPr="00D34D97">
        <w:rPr>
          <w:rFonts w:asciiTheme="minorHAnsi" w:hAnsiTheme="minorHAnsi" w:cstheme="minorHAnsi"/>
        </w:rPr>
        <w:t>w przypadkach, o których mowa w:</w:t>
      </w:r>
    </w:p>
    <w:p w:rsidR="00A66FE5" w:rsidRPr="00D34D97" w:rsidRDefault="00A66FE5" w:rsidP="00A66FE5">
      <w:pPr>
        <w:pStyle w:val="Akapitzlist"/>
        <w:numPr>
          <w:ilvl w:val="0"/>
          <w:numId w:val="44"/>
        </w:numPr>
        <w:spacing w:line="276" w:lineRule="auto"/>
        <w:rPr>
          <w:rFonts w:asciiTheme="minorHAnsi" w:hAnsiTheme="minorHAnsi" w:cstheme="minorHAnsi"/>
        </w:rPr>
      </w:pPr>
      <w:r w:rsidRPr="00D34D97">
        <w:rPr>
          <w:rFonts w:asciiTheme="minorHAnsi" w:hAnsiTheme="minorHAnsi" w:cstheme="minorHAnsi"/>
        </w:rPr>
        <w:t>art. 108 ust. 1 pkt 1 lit. h i pkt 2</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gdy osoba, o której mowa w tych przepisach, została skazana za przestępstwo wymienione w art. 108 ust. 1 pkt 1 lit. h</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w:t>
      </w:r>
    </w:p>
    <w:p w:rsidR="00A66FE5" w:rsidRPr="00D34D97" w:rsidRDefault="00A66FE5" w:rsidP="00A66FE5">
      <w:pPr>
        <w:pStyle w:val="Akapitzlist"/>
        <w:numPr>
          <w:ilvl w:val="0"/>
          <w:numId w:val="44"/>
        </w:numPr>
        <w:spacing w:line="276" w:lineRule="auto"/>
        <w:rPr>
          <w:rFonts w:asciiTheme="minorHAnsi" w:hAnsiTheme="minorHAnsi" w:cstheme="minorHAnsi"/>
        </w:rPr>
      </w:pPr>
      <w:r w:rsidRPr="00D34D97">
        <w:rPr>
          <w:rFonts w:asciiTheme="minorHAnsi" w:hAnsiTheme="minorHAnsi" w:cstheme="minorHAnsi"/>
        </w:rPr>
        <w:t>art. 109 ust. 1 pkt 2 i 3</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p>
    <w:p w:rsidR="00A66FE5" w:rsidRPr="00D34D97" w:rsidRDefault="00A66FE5" w:rsidP="00A66FE5">
      <w:pPr>
        <w:spacing w:after="0" w:line="276" w:lineRule="auto"/>
        <w:ind w:left="708"/>
        <w:rPr>
          <w:rFonts w:asciiTheme="minorHAnsi" w:hAnsiTheme="minorHAnsi" w:cstheme="minorHAnsi"/>
          <w:sz w:val="24"/>
          <w:szCs w:val="24"/>
        </w:rPr>
      </w:pPr>
      <w:r w:rsidRPr="00D34D97">
        <w:rPr>
          <w:rFonts w:asciiTheme="minorHAnsi" w:hAnsiTheme="minorHAnsi" w:cstheme="minorHAnsi"/>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A66FE5" w:rsidRDefault="00A66FE5" w:rsidP="00A66FE5">
      <w:pPr>
        <w:pStyle w:val="Akapitzlist"/>
        <w:numPr>
          <w:ilvl w:val="0"/>
          <w:numId w:val="43"/>
        </w:numPr>
        <w:spacing w:line="276" w:lineRule="auto"/>
        <w:rPr>
          <w:rFonts w:asciiTheme="minorHAnsi" w:hAnsiTheme="minorHAnsi" w:cstheme="minorHAnsi"/>
        </w:rPr>
      </w:pPr>
      <w:r w:rsidRPr="00D34D97">
        <w:rPr>
          <w:rFonts w:asciiTheme="minorHAnsi" w:hAnsiTheme="minorHAnsi" w:cstheme="minorHAnsi"/>
        </w:rPr>
        <w:t>w przypadku, o którym mowa w art. 108 ust. 1 pkt 4</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na jaki został prawomocnie orzeczony zakaz ubiegania się o zamówienia publiczne;</w:t>
      </w:r>
    </w:p>
    <w:p w:rsidR="00A66FE5" w:rsidRDefault="00A66FE5" w:rsidP="00A66FE5">
      <w:pPr>
        <w:pStyle w:val="Akapitzlist"/>
        <w:numPr>
          <w:ilvl w:val="0"/>
          <w:numId w:val="43"/>
        </w:numPr>
        <w:spacing w:line="276" w:lineRule="auto"/>
        <w:rPr>
          <w:rFonts w:asciiTheme="minorHAnsi" w:hAnsiTheme="minorHAnsi" w:cstheme="minorHAnsi"/>
        </w:rPr>
      </w:pPr>
      <w:r w:rsidRPr="00D34D97">
        <w:rPr>
          <w:rFonts w:asciiTheme="minorHAnsi" w:hAnsiTheme="minorHAnsi" w:cstheme="minorHAnsi"/>
        </w:rPr>
        <w:t>w przypadkach, o których mowa w art. 108 ust. 1 pkt 5, art. 109 ust. 1 pkt 4, 5, 7 i 9</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3 lat od zaistnienia zdarzenia będącego podstawą wykluczenia;</w:t>
      </w:r>
    </w:p>
    <w:p w:rsidR="00A66FE5" w:rsidRDefault="00A66FE5" w:rsidP="00A66FE5">
      <w:pPr>
        <w:pStyle w:val="Akapitzlist"/>
        <w:numPr>
          <w:ilvl w:val="0"/>
          <w:numId w:val="43"/>
        </w:numPr>
        <w:spacing w:line="276" w:lineRule="auto"/>
        <w:rPr>
          <w:rFonts w:asciiTheme="minorHAnsi" w:hAnsiTheme="minorHAnsi" w:cstheme="minorHAnsi"/>
        </w:rPr>
      </w:pPr>
      <w:r w:rsidRPr="00D34D97">
        <w:rPr>
          <w:rFonts w:asciiTheme="minorHAnsi" w:hAnsiTheme="minorHAnsi" w:cstheme="minorHAnsi"/>
        </w:rPr>
        <w:t>w przypadku, o którym mowa w art. 109 ust. 1 pkt 8</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2 lat od zaistnienia zdarzenia będącego podstawą wykluczenia;</w:t>
      </w:r>
    </w:p>
    <w:p w:rsidR="00A66FE5" w:rsidRDefault="00A66FE5" w:rsidP="00A66FE5">
      <w:pPr>
        <w:pStyle w:val="Akapitzlist"/>
        <w:numPr>
          <w:ilvl w:val="0"/>
          <w:numId w:val="43"/>
        </w:numPr>
        <w:spacing w:line="276" w:lineRule="auto"/>
        <w:rPr>
          <w:rFonts w:asciiTheme="minorHAnsi" w:hAnsiTheme="minorHAnsi" w:cstheme="minorHAnsi"/>
        </w:rPr>
      </w:pPr>
      <w:r w:rsidRPr="00D34D97">
        <w:rPr>
          <w:rFonts w:asciiTheme="minorHAnsi" w:hAnsiTheme="minorHAnsi" w:cstheme="minorHAnsi"/>
        </w:rPr>
        <w:t>w przypadku, o którym mowa w art. 109 ust. 1 pkt 10</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roku od zaistnienia zdarzenia będącego podstawą wykluczenia;</w:t>
      </w:r>
    </w:p>
    <w:p w:rsidR="00A66FE5" w:rsidRDefault="00A66FE5" w:rsidP="0001502A">
      <w:pPr>
        <w:pStyle w:val="Akapitzlist"/>
        <w:numPr>
          <w:ilvl w:val="0"/>
          <w:numId w:val="43"/>
        </w:numPr>
        <w:spacing w:after="120" w:line="276" w:lineRule="auto"/>
        <w:ind w:left="714" w:hanging="357"/>
        <w:rPr>
          <w:rFonts w:asciiTheme="minorHAnsi" w:hAnsiTheme="minorHAnsi" w:cstheme="minorHAnsi"/>
        </w:rPr>
      </w:pPr>
      <w:r w:rsidRPr="00D34D97">
        <w:rPr>
          <w:rFonts w:asciiTheme="minorHAnsi" w:hAnsiTheme="minorHAnsi" w:cstheme="minorHAnsi"/>
        </w:rPr>
        <w:t>w przypadkach, o których mowa w art. 108 ust. 1 pkt 6 i art. 109 ust. 1 pkt 6</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w postępowaniu o udzielenie zamówienia, w którym zaistniało zdarzenie będące podstawą wykluczenia.</w:t>
      </w:r>
    </w:p>
    <w:p w:rsidR="00A55386" w:rsidRPr="00361916" w:rsidRDefault="00A55386" w:rsidP="00A55386">
      <w:pPr>
        <w:pStyle w:val="Nagwek1"/>
        <w:keepNext/>
        <w:keepLines/>
        <w:widowControl/>
        <w:spacing w:line="276" w:lineRule="auto"/>
        <w:ind w:left="714" w:hanging="357"/>
        <w:rPr>
          <w:rFonts w:asciiTheme="minorHAnsi" w:hAnsiTheme="minorHAnsi" w:cstheme="minorHAnsi"/>
          <w:sz w:val="24"/>
          <w:szCs w:val="24"/>
          <w:highlight w:val="lightGray"/>
        </w:rPr>
      </w:pPr>
      <w:bookmarkStart w:id="12" w:name="_Toc151118762"/>
      <w:r w:rsidRPr="00361916">
        <w:rPr>
          <w:rFonts w:asciiTheme="minorHAnsi" w:hAnsiTheme="minorHAnsi" w:cstheme="minorHAnsi"/>
          <w:sz w:val="24"/>
          <w:szCs w:val="24"/>
          <w:highlight w:val="lightGray"/>
          <w:lang w:val="pl-PL"/>
        </w:rPr>
        <w:t>INFORMACJA O WARUNKACH UDZIAŁU W POSTĘPOWANIU O UDZIELENIE ZAMÓWIENIA</w:t>
      </w:r>
      <w:bookmarkEnd w:id="12"/>
      <w:r w:rsidRPr="00361916">
        <w:rPr>
          <w:rFonts w:asciiTheme="minorHAnsi" w:hAnsiTheme="minorHAnsi" w:cstheme="minorHAnsi"/>
          <w:sz w:val="24"/>
          <w:szCs w:val="24"/>
          <w:highlight w:val="lightGray"/>
          <w:lang w:val="pl-PL"/>
        </w:rPr>
        <w:t xml:space="preserve"> </w:t>
      </w:r>
    </w:p>
    <w:p w:rsidR="00A55386" w:rsidRPr="00361916" w:rsidRDefault="00A55386" w:rsidP="00A55386">
      <w:pPr>
        <w:pStyle w:val="Akapitzlist"/>
        <w:keepNext/>
        <w:keepLines/>
        <w:numPr>
          <w:ilvl w:val="0"/>
          <w:numId w:val="34"/>
        </w:numPr>
        <w:tabs>
          <w:tab w:val="left" w:pos="993"/>
        </w:tabs>
        <w:suppressAutoHyphens/>
        <w:spacing w:after="120" w:line="23" w:lineRule="atLeast"/>
        <w:ind w:left="357" w:hanging="357"/>
        <w:rPr>
          <w:rFonts w:asciiTheme="minorHAnsi" w:hAnsiTheme="minorHAnsi" w:cstheme="minorHAnsi"/>
        </w:rPr>
      </w:pPr>
      <w:r w:rsidRPr="00361916">
        <w:rPr>
          <w:rFonts w:asciiTheme="minorHAnsi" w:hAnsiTheme="minorHAnsi" w:cstheme="minorHAnsi"/>
          <w:lang w:val="pl-PL"/>
        </w:rPr>
        <w:t xml:space="preserve">O </w:t>
      </w:r>
      <w:r w:rsidRPr="00361916">
        <w:rPr>
          <w:rFonts w:asciiTheme="minorHAnsi" w:hAnsiTheme="minorHAnsi" w:cstheme="minorHAnsi"/>
        </w:rPr>
        <w:t>udzielenie zamówienia mogą ubiegać się Wykonawcy, którzy nie podlegają wykluczeniu na zasadach określonych w pkt V</w:t>
      </w:r>
      <w:r w:rsidRPr="00361916">
        <w:rPr>
          <w:rFonts w:asciiTheme="minorHAnsi" w:hAnsiTheme="minorHAnsi" w:cstheme="minorHAnsi"/>
          <w:lang w:val="pl-PL"/>
        </w:rPr>
        <w:t>I</w:t>
      </w:r>
      <w:r w:rsidRPr="00361916">
        <w:rPr>
          <w:rFonts w:asciiTheme="minorHAnsi" w:hAnsiTheme="minorHAnsi" w:cstheme="minorHAnsi"/>
        </w:rPr>
        <w:t xml:space="preserve"> SWZ, oraz spełniają określone przez Zamawiającego warunki udziału w postępowaniu</w:t>
      </w:r>
      <w:r w:rsidRPr="00361916">
        <w:rPr>
          <w:rFonts w:asciiTheme="minorHAnsi" w:hAnsiTheme="minorHAnsi" w:cstheme="minorHAnsi"/>
          <w:lang w:val="pl-PL"/>
        </w:rPr>
        <w:t>,</w:t>
      </w:r>
      <w:r w:rsidRPr="00361916">
        <w:rPr>
          <w:rFonts w:asciiTheme="minorHAnsi" w:hAnsiTheme="minorHAnsi" w:cstheme="minorHAnsi"/>
        </w:rPr>
        <w:t xml:space="preserve"> dotyczące: </w:t>
      </w:r>
    </w:p>
    <w:p w:rsidR="00A55386" w:rsidRPr="00361916" w:rsidRDefault="00A55386" w:rsidP="00A55386">
      <w:pPr>
        <w:pStyle w:val="Akapitzlist"/>
        <w:keepNext/>
        <w:keepLines/>
        <w:numPr>
          <w:ilvl w:val="1"/>
          <w:numId w:val="35"/>
        </w:numPr>
        <w:tabs>
          <w:tab w:val="left" w:pos="993"/>
        </w:tabs>
        <w:suppressAutoHyphens/>
        <w:spacing w:after="120" w:line="23" w:lineRule="atLeast"/>
        <w:rPr>
          <w:rFonts w:asciiTheme="minorHAnsi" w:hAnsiTheme="minorHAnsi" w:cstheme="minorHAnsi"/>
        </w:rPr>
      </w:pPr>
      <w:r w:rsidRPr="00361916">
        <w:rPr>
          <w:rFonts w:asciiTheme="minorHAnsi" w:hAnsiTheme="minorHAnsi" w:cstheme="minorHAnsi"/>
        </w:rPr>
        <w:t>Zdolności do występowania w obrocie gospodarczym.</w:t>
      </w:r>
    </w:p>
    <w:p w:rsidR="00A55386" w:rsidRPr="00361916" w:rsidRDefault="00A55386" w:rsidP="00A55386">
      <w:pPr>
        <w:pStyle w:val="Akapitzlist"/>
        <w:keepNext/>
        <w:keepLines/>
        <w:tabs>
          <w:tab w:val="left" w:pos="993"/>
        </w:tabs>
        <w:suppressAutoHyphens/>
        <w:spacing w:after="120" w:line="23" w:lineRule="atLeast"/>
        <w:ind w:left="792"/>
        <w:rPr>
          <w:rFonts w:asciiTheme="minorHAnsi" w:hAnsiTheme="minorHAnsi" w:cstheme="minorHAnsi"/>
        </w:rPr>
      </w:pPr>
      <w:r w:rsidRPr="00361916">
        <w:rPr>
          <w:rFonts w:asciiTheme="minorHAnsi" w:hAnsiTheme="minorHAnsi" w:cstheme="minorHAnsi"/>
        </w:rPr>
        <w:t>Zamawiający nie wyznacza szczegółowego warunku w tym zakresie.</w:t>
      </w:r>
    </w:p>
    <w:p w:rsidR="00A55386" w:rsidRPr="00361916" w:rsidRDefault="00A55386" w:rsidP="00A55386">
      <w:pPr>
        <w:pStyle w:val="Akapitzlist"/>
        <w:keepNext/>
        <w:keepLines/>
        <w:numPr>
          <w:ilvl w:val="1"/>
          <w:numId w:val="35"/>
        </w:numPr>
        <w:tabs>
          <w:tab w:val="left" w:pos="993"/>
        </w:tabs>
        <w:suppressAutoHyphens/>
        <w:spacing w:after="120" w:line="23" w:lineRule="atLeast"/>
        <w:ind w:right="357"/>
        <w:rPr>
          <w:rFonts w:asciiTheme="minorHAnsi" w:hAnsiTheme="minorHAnsi" w:cstheme="minorHAnsi"/>
        </w:rPr>
      </w:pPr>
      <w:r w:rsidRPr="00361916">
        <w:rPr>
          <w:rFonts w:asciiTheme="minorHAnsi" w:hAnsiTheme="minorHAnsi" w:cstheme="minorHAnsi"/>
          <w:b/>
          <w:u w:val="single"/>
        </w:rPr>
        <w:t>Uprawnień do prowadzenia określonej działalności gospodarczej lub zawodowej, o ile wynika to z odrębnych przepisów</w:t>
      </w:r>
      <w:r w:rsidRPr="00361916">
        <w:rPr>
          <w:rFonts w:asciiTheme="minorHAnsi" w:hAnsiTheme="minorHAnsi" w:cstheme="minorHAnsi"/>
          <w:lang w:val="pl-PL"/>
        </w:rPr>
        <w:t xml:space="preserve">: </w:t>
      </w:r>
    </w:p>
    <w:p w:rsidR="00A55386" w:rsidRPr="00361916" w:rsidRDefault="00A55386" w:rsidP="00A55386">
      <w:pPr>
        <w:pStyle w:val="Akapitzlist"/>
        <w:keepNext/>
        <w:keepLines/>
        <w:suppressAutoHyphens/>
        <w:spacing w:after="120" w:line="23" w:lineRule="atLeast"/>
        <w:ind w:left="792"/>
        <w:rPr>
          <w:rFonts w:asciiTheme="minorHAnsi" w:hAnsiTheme="minorHAnsi" w:cstheme="minorHAnsi"/>
          <w:lang w:val="pl-PL"/>
        </w:rPr>
      </w:pPr>
      <w:r w:rsidRPr="00361916">
        <w:rPr>
          <w:rFonts w:asciiTheme="minorHAnsi" w:hAnsiTheme="minorHAnsi" w:cstheme="minorHAnsi"/>
          <w:lang w:val="pl-PL"/>
        </w:rPr>
        <w:t xml:space="preserve">Zamawiający uzna ww. warunek za spełniony jeżeli </w:t>
      </w:r>
      <w:r w:rsidRPr="00361916">
        <w:rPr>
          <w:rFonts w:asciiTheme="minorHAnsi" w:hAnsiTheme="minorHAnsi" w:cstheme="minorHAnsi"/>
          <w:b/>
          <w:lang w:val="pl-PL"/>
        </w:rPr>
        <w:t>Wykonawca wykaże, że posiada uprawnienie do wykonywania</w:t>
      </w:r>
      <w:r w:rsidRPr="00361916">
        <w:rPr>
          <w:rFonts w:asciiTheme="minorHAnsi" w:hAnsiTheme="minorHAnsi" w:cstheme="minorHAnsi"/>
          <w:lang w:val="pl-PL"/>
        </w:rPr>
        <w:t xml:space="preserve"> </w:t>
      </w:r>
      <w:r w:rsidRPr="00361916">
        <w:rPr>
          <w:rFonts w:asciiTheme="minorHAnsi" w:hAnsiTheme="minorHAnsi" w:cstheme="minorHAnsi"/>
          <w:b/>
          <w:lang w:val="pl-PL"/>
        </w:rPr>
        <w:t xml:space="preserve">działalności pocztowej na podstawie aktualnego wpisu do rejestru operatorów pocztowych, prowadzonego przez Prezesa Urzędu Komunikacji Elektronicznej, zgodnie z art. 6 ustawy z dnia 23 listopada 2012 r. Prawo pocztowe </w:t>
      </w:r>
      <w:r w:rsidR="00111F18">
        <w:rPr>
          <w:rFonts w:asciiTheme="minorHAnsi" w:hAnsiTheme="minorHAnsi" w:cstheme="minorHAnsi"/>
          <w:b/>
          <w:lang w:val="pl-PL"/>
        </w:rPr>
        <w:t xml:space="preserve">                   </w:t>
      </w:r>
      <w:r w:rsidR="00111F18">
        <w:rPr>
          <w:rFonts w:asciiTheme="minorHAnsi" w:hAnsiTheme="minorHAnsi" w:cstheme="minorHAnsi"/>
          <w:lang w:val="pl-PL"/>
        </w:rPr>
        <w:t>(</w:t>
      </w:r>
      <w:r w:rsidRPr="00361916">
        <w:rPr>
          <w:rFonts w:asciiTheme="minorHAnsi" w:hAnsiTheme="minorHAnsi" w:cstheme="minorHAnsi"/>
          <w:lang w:val="pl-PL"/>
        </w:rPr>
        <w:t xml:space="preserve">t.j. Dz. U. z 2023 r. poz.  1640 ze </w:t>
      </w:r>
      <w:proofErr w:type="spellStart"/>
      <w:r w:rsidRPr="00361916">
        <w:rPr>
          <w:rFonts w:asciiTheme="minorHAnsi" w:hAnsiTheme="minorHAnsi" w:cstheme="minorHAnsi"/>
          <w:lang w:val="pl-PL"/>
        </w:rPr>
        <w:t>zm</w:t>
      </w:r>
      <w:proofErr w:type="spellEnd"/>
      <w:r w:rsidRPr="00361916">
        <w:rPr>
          <w:rFonts w:asciiTheme="minorHAnsi" w:hAnsiTheme="minorHAnsi" w:cstheme="minorHAnsi"/>
          <w:lang w:val="pl-PL"/>
        </w:rPr>
        <w:t>).</w:t>
      </w:r>
    </w:p>
    <w:p w:rsidR="00111F18" w:rsidRPr="00111F18" w:rsidRDefault="00111F18" w:rsidP="00111F18">
      <w:pPr>
        <w:keepNext/>
        <w:keepLines/>
        <w:suppressAutoHyphens/>
        <w:spacing w:after="120" w:line="23" w:lineRule="atLeast"/>
        <w:ind w:left="792"/>
        <w:rPr>
          <w:rFonts w:asciiTheme="minorHAnsi" w:eastAsia="Times New Roman" w:hAnsiTheme="minorHAnsi" w:cstheme="minorHAnsi"/>
          <w:sz w:val="24"/>
          <w:szCs w:val="24"/>
          <w:lang w:eastAsia="x-none"/>
        </w:rPr>
      </w:pPr>
      <w:r w:rsidRPr="00111F18">
        <w:rPr>
          <w:rFonts w:asciiTheme="minorHAnsi" w:eastAsia="Times New Roman" w:hAnsiTheme="minorHAnsi" w:cstheme="minorHAnsi"/>
          <w:sz w:val="24"/>
          <w:szCs w:val="24"/>
          <w:lang w:eastAsia="x-none"/>
        </w:rPr>
        <w:t xml:space="preserve">UWAGA: </w:t>
      </w:r>
    </w:p>
    <w:p w:rsidR="00A55386" w:rsidRPr="00111F18" w:rsidRDefault="00111F18" w:rsidP="00111F18">
      <w:pPr>
        <w:rPr>
          <w:sz w:val="24"/>
          <w:szCs w:val="24"/>
        </w:rPr>
      </w:pPr>
      <w:r>
        <w:rPr>
          <w:rFonts w:asciiTheme="minorHAnsi" w:hAnsiTheme="minorHAnsi" w:cstheme="minorHAnsi"/>
          <w:i/>
          <w:sz w:val="24"/>
          <w:szCs w:val="24"/>
        </w:rPr>
        <w:tab/>
      </w:r>
      <w:r w:rsidRPr="00111F18">
        <w:rPr>
          <w:rFonts w:asciiTheme="minorHAnsi" w:hAnsiTheme="minorHAnsi" w:cstheme="minorHAnsi"/>
          <w:i/>
          <w:sz w:val="24"/>
          <w:szCs w:val="24"/>
        </w:rPr>
        <w:t xml:space="preserve">W przypadku wykonawców wspólnie ubiegających się  o udzielenie zamówienia ww. </w:t>
      </w:r>
      <w:r>
        <w:rPr>
          <w:rFonts w:asciiTheme="minorHAnsi" w:hAnsiTheme="minorHAnsi" w:cstheme="minorHAnsi"/>
          <w:i/>
          <w:sz w:val="24"/>
          <w:szCs w:val="24"/>
        </w:rPr>
        <w:tab/>
      </w:r>
      <w:r w:rsidRPr="00111F18">
        <w:rPr>
          <w:rFonts w:asciiTheme="minorHAnsi" w:hAnsiTheme="minorHAnsi" w:cstheme="minorHAnsi"/>
          <w:i/>
          <w:sz w:val="24"/>
          <w:szCs w:val="24"/>
        </w:rPr>
        <w:t>warunek musi być spełniony przez co najmniej jednego z wykonawców, przy czym musi on</w:t>
      </w:r>
    </w:p>
    <w:p w:rsidR="00FE780F" w:rsidRPr="001A6EFC" w:rsidRDefault="00A66FE5" w:rsidP="0001502A">
      <w:pPr>
        <w:pStyle w:val="Akapitzlist"/>
        <w:keepNext/>
        <w:keepLines/>
        <w:suppressAutoHyphens/>
        <w:spacing w:after="120" w:line="23" w:lineRule="atLeast"/>
        <w:ind w:left="792"/>
        <w:rPr>
          <w:rFonts w:asciiTheme="minorHAnsi" w:hAnsiTheme="minorHAnsi" w:cstheme="minorHAnsi"/>
          <w:i/>
          <w:lang w:val="pl-PL"/>
        </w:rPr>
      </w:pPr>
      <w:r w:rsidRPr="001A6EFC">
        <w:rPr>
          <w:rFonts w:asciiTheme="minorHAnsi" w:hAnsiTheme="minorHAnsi" w:cstheme="minorHAnsi"/>
          <w:i/>
          <w:lang w:val="pl-PL"/>
        </w:rPr>
        <w:lastRenderedPageBreak/>
        <w:t>zrealizować usługi będące przedmiotem zamówienia</w:t>
      </w:r>
      <w:r w:rsidRPr="001A6EFC">
        <w:rPr>
          <w:rFonts w:asciiTheme="minorHAnsi" w:hAnsiTheme="minorHAnsi" w:cstheme="minorHAnsi"/>
          <w:lang w:val="pl-PL"/>
        </w:rPr>
        <w:t xml:space="preserve">, </w:t>
      </w:r>
      <w:r w:rsidRPr="001A6EFC">
        <w:rPr>
          <w:rFonts w:asciiTheme="minorHAnsi" w:hAnsiTheme="minorHAnsi" w:cstheme="minorHAnsi"/>
          <w:i/>
          <w:lang w:val="pl-PL"/>
        </w:rPr>
        <w:t xml:space="preserve">zgodnie z wymogami  z art. 6 ustawy </w:t>
      </w:r>
      <w:r w:rsidR="0001502A" w:rsidRPr="001A6EFC">
        <w:rPr>
          <w:rFonts w:asciiTheme="minorHAnsi" w:hAnsiTheme="minorHAnsi" w:cstheme="minorHAnsi"/>
          <w:i/>
        </w:rPr>
        <w:t xml:space="preserve">    </w:t>
      </w:r>
      <w:r w:rsidRPr="001A6EFC">
        <w:rPr>
          <w:rFonts w:asciiTheme="minorHAnsi" w:hAnsiTheme="minorHAnsi" w:cstheme="minorHAnsi"/>
          <w:i/>
          <w:lang w:val="pl-PL"/>
        </w:rPr>
        <w:t>z</w:t>
      </w:r>
      <w:r w:rsidRPr="001A6EFC">
        <w:t xml:space="preserve"> </w:t>
      </w:r>
      <w:r w:rsidRPr="001A6EFC">
        <w:rPr>
          <w:rFonts w:asciiTheme="minorHAnsi" w:hAnsiTheme="minorHAnsi" w:cstheme="minorHAnsi"/>
          <w:i/>
        </w:rPr>
        <w:t>dnia 23 listopada 2012 r. Prawo pocztowe ( t.j. Dz. U. z 202</w:t>
      </w:r>
      <w:r w:rsidR="0067338E" w:rsidRPr="001A6EFC">
        <w:rPr>
          <w:rFonts w:asciiTheme="minorHAnsi" w:hAnsiTheme="minorHAnsi" w:cstheme="minorHAnsi"/>
          <w:i/>
        </w:rPr>
        <w:t>3 r. poz.  1640</w:t>
      </w:r>
      <w:r w:rsidRPr="001A6EFC">
        <w:rPr>
          <w:rFonts w:asciiTheme="minorHAnsi" w:hAnsiTheme="minorHAnsi" w:cstheme="minorHAnsi"/>
          <w:i/>
        </w:rPr>
        <w:t xml:space="preserve"> ze </w:t>
      </w:r>
      <w:proofErr w:type="spellStart"/>
      <w:r w:rsidRPr="001A6EFC">
        <w:rPr>
          <w:rFonts w:asciiTheme="minorHAnsi" w:hAnsiTheme="minorHAnsi" w:cstheme="minorHAnsi"/>
          <w:i/>
        </w:rPr>
        <w:t>zm</w:t>
      </w:r>
      <w:proofErr w:type="spellEnd"/>
      <w:r w:rsidRPr="001A6EFC">
        <w:rPr>
          <w:rFonts w:asciiTheme="minorHAnsi" w:hAnsiTheme="minorHAnsi" w:cstheme="minorHAnsi"/>
          <w:i/>
        </w:rPr>
        <w:t>)</w:t>
      </w:r>
      <w:r w:rsidR="00BD3130" w:rsidRPr="001A6EFC">
        <w:rPr>
          <w:rFonts w:asciiTheme="minorHAnsi" w:hAnsiTheme="minorHAnsi" w:cstheme="minorHAnsi"/>
          <w:i/>
          <w:lang w:val="pl-PL"/>
        </w:rPr>
        <w:t xml:space="preserve"> </w:t>
      </w:r>
    </w:p>
    <w:p w:rsidR="00FE780F" w:rsidRPr="001A6EFC" w:rsidRDefault="00FE780F" w:rsidP="0001502A">
      <w:pPr>
        <w:pStyle w:val="Akapitzlist"/>
        <w:keepNext/>
        <w:keepLines/>
        <w:numPr>
          <w:ilvl w:val="1"/>
          <w:numId w:val="35"/>
        </w:numPr>
        <w:suppressAutoHyphens/>
        <w:spacing w:after="120" w:line="276" w:lineRule="auto"/>
        <w:rPr>
          <w:rFonts w:asciiTheme="minorHAnsi" w:hAnsiTheme="minorHAnsi" w:cstheme="minorHAnsi"/>
        </w:rPr>
      </w:pPr>
      <w:r w:rsidRPr="001A6EFC">
        <w:rPr>
          <w:rFonts w:asciiTheme="minorHAnsi" w:hAnsiTheme="minorHAnsi" w:cstheme="minorHAnsi"/>
        </w:rPr>
        <w:t>Sytuacji ekonomicznej lub finansowej.</w:t>
      </w:r>
    </w:p>
    <w:p w:rsidR="00FE780F" w:rsidRPr="001A6EFC" w:rsidRDefault="00FE780F" w:rsidP="0001502A">
      <w:pPr>
        <w:pStyle w:val="Akapitzlist"/>
        <w:keepNext/>
        <w:keepLines/>
        <w:tabs>
          <w:tab w:val="left" w:pos="993"/>
        </w:tabs>
        <w:suppressAutoHyphens/>
        <w:spacing w:after="120" w:line="276" w:lineRule="auto"/>
        <w:ind w:left="792"/>
        <w:rPr>
          <w:rFonts w:asciiTheme="minorHAnsi" w:hAnsiTheme="minorHAnsi" w:cstheme="minorHAnsi"/>
        </w:rPr>
      </w:pPr>
      <w:r w:rsidRPr="001A6EFC">
        <w:rPr>
          <w:rFonts w:asciiTheme="minorHAnsi" w:hAnsiTheme="minorHAnsi" w:cstheme="minorHAnsi"/>
        </w:rPr>
        <w:t>Zamawiający nie wyznacza szczegółowego warunku w tym zakresie.</w:t>
      </w:r>
    </w:p>
    <w:p w:rsidR="00653403" w:rsidRPr="001A6EFC" w:rsidRDefault="00FE780F" w:rsidP="0001502A">
      <w:pPr>
        <w:pStyle w:val="Akapitzlist"/>
        <w:keepNext/>
        <w:keepLines/>
        <w:numPr>
          <w:ilvl w:val="1"/>
          <w:numId w:val="35"/>
        </w:numPr>
        <w:tabs>
          <w:tab w:val="left" w:pos="993"/>
        </w:tabs>
        <w:suppressAutoHyphens/>
        <w:spacing w:after="120" w:line="276" w:lineRule="auto"/>
        <w:rPr>
          <w:rFonts w:asciiTheme="minorHAnsi" w:hAnsiTheme="minorHAnsi" w:cstheme="minorHAnsi"/>
        </w:rPr>
      </w:pPr>
      <w:r w:rsidRPr="001A6EFC">
        <w:rPr>
          <w:rFonts w:asciiTheme="minorHAnsi" w:hAnsiTheme="minorHAnsi" w:cstheme="minorHAnsi"/>
        </w:rPr>
        <w:t>Zdolności technicznej lub zawodowej</w:t>
      </w:r>
      <w:r w:rsidRPr="001A6EFC">
        <w:rPr>
          <w:rFonts w:asciiTheme="minorHAnsi" w:hAnsiTheme="minorHAnsi" w:cstheme="minorHAnsi"/>
          <w:lang w:val="pl-PL"/>
        </w:rPr>
        <w:t>;</w:t>
      </w:r>
    </w:p>
    <w:p w:rsidR="00FE780F" w:rsidRPr="001A6EFC" w:rsidRDefault="00FE780F" w:rsidP="0001502A">
      <w:pPr>
        <w:pStyle w:val="Akapitzlist"/>
        <w:keepNext/>
        <w:keepLines/>
        <w:tabs>
          <w:tab w:val="left" w:pos="993"/>
        </w:tabs>
        <w:suppressAutoHyphens/>
        <w:spacing w:after="120" w:line="276" w:lineRule="auto"/>
        <w:ind w:left="792"/>
        <w:rPr>
          <w:rFonts w:asciiTheme="minorHAnsi" w:hAnsiTheme="minorHAnsi" w:cstheme="minorHAnsi"/>
        </w:rPr>
      </w:pPr>
      <w:r w:rsidRPr="001A6EFC">
        <w:rPr>
          <w:rFonts w:asciiTheme="minorHAnsi" w:hAnsiTheme="minorHAnsi" w:cstheme="minorHAnsi"/>
        </w:rPr>
        <w:t xml:space="preserve">Zamawiający nie wyznacza szczegółowego warunku w tym zakresie. </w:t>
      </w:r>
    </w:p>
    <w:p w:rsidR="00FE780F" w:rsidRPr="001A6EFC" w:rsidRDefault="00FE780F" w:rsidP="0001502A">
      <w:pPr>
        <w:pStyle w:val="Akapitzlist"/>
        <w:numPr>
          <w:ilvl w:val="0"/>
          <w:numId w:val="47"/>
        </w:numPr>
        <w:spacing w:after="120"/>
        <w:ind w:left="357" w:hanging="357"/>
        <w:rPr>
          <w:rFonts w:asciiTheme="minorHAnsi" w:hAnsiTheme="minorHAnsi" w:cstheme="minorHAnsi"/>
        </w:rPr>
      </w:pPr>
      <w:r w:rsidRPr="001A6EFC">
        <w:rPr>
          <w:rFonts w:asciiTheme="minorHAnsi" w:hAnsiTheme="minorHAnsi" w:cstheme="min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E780F" w:rsidRPr="00FE780F" w:rsidRDefault="00FE780F" w:rsidP="00FE780F">
      <w:pPr>
        <w:pStyle w:val="Nagwek1"/>
        <w:spacing w:line="276" w:lineRule="auto"/>
        <w:ind w:left="714" w:hanging="357"/>
        <w:rPr>
          <w:sz w:val="24"/>
          <w:szCs w:val="24"/>
          <w:highlight w:val="lightGray"/>
        </w:rPr>
      </w:pPr>
      <w:bookmarkStart w:id="13" w:name="_Toc151118763"/>
      <w:r w:rsidRPr="00FE780F">
        <w:rPr>
          <w:sz w:val="24"/>
          <w:szCs w:val="24"/>
          <w:highlight w:val="lightGray"/>
        </w:rPr>
        <w:t>Oświadczenie wykonawcy o niepodleganiu wykluczeniu, spełnianiu warunków udziału w postępowaniu</w:t>
      </w:r>
      <w:bookmarkEnd w:id="13"/>
    </w:p>
    <w:p w:rsidR="00FE780F" w:rsidRPr="00646E00" w:rsidRDefault="00FE780F" w:rsidP="005349A1">
      <w:pPr>
        <w:keepNext/>
        <w:keepLines/>
        <w:spacing w:after="120" w:line="276" w:lineRule="auto"/>
        <w:rPr>
          <w:rFonts w:asciiTheme="minorHAnsi" w:hAnsiTheme="minorHAnsi" w:cstheme="minorHAnsi"/>
          <w:sz w:val="24"/>
          <w:szCs w:val="24"/>
        </w:rPr>
      </w:pPr>
      <w:r w:rsidRPr="00646E00">
        <w:rPr>
          <w:rFonts w:asciiTheme="minorHAnsi" w:hAnsiTheme="minorHAnsi" w:cstheme="minorHAnsi"/>
          <w:sz w:val="24"/>
          <w:szCs w:val="24"/>
        </w:rPr>
        <w:t xml:space="preserve">Oświadczenie wymagane od wszystkich Wykonawców, które </w:t>
      </w:r>
      <w:r w:rsidRPr="00646E00">
        <w:rPr>
          <w:rFonts w:asciiTheme="minorHAnsi" w:hAnsiTheme="minorHAnsi" w:cstheme="minorHAnsi"/>
          <w:b/>
          <w:sz w:val="24"/>
          <w:szCs w:val="24"/>
          <w:u w:val="single"/>
        </w:rPr>
        <w:t>należy złożyć wraz z ofertą:</w:t>
      </w:r>
    </w:p>
    <w:bookmarkEnd w:id="11"/>
    <w:p w:rsidR="0056409B" w:rsidRPr="00653403" w:rsidRDefault="0056409B" w:rsidP="005349A1">
      <w:pPr>
        <w:pStyle w:val="Akapitzlist"/>
        <w:numPr>
          <w:ilvl w:val="1"/>
          <w:numId w:val="48"/>
        </w:numPr>
        <w:spacing w:before="240" w:after="120" w:line="276" w:lineRule="auto"/>
        <w:ind w:left="788" w:hanging="431"/>
        <w:rPr>
          <w:rFonts w:asciiTheme="minorHAnsi" w:hAnsiTheme="minorHAnsi" w:cstheme="minorHAnsi"/>
        </w:rPr>
      </w:pPr>
      <w:r w:rsidRPr="002A3674">
        <w:rPr>
          <w:rFonts w:asciiTheme="minorHAnsi" w:hAnsiTheme="minorHAnsi" w:cstheme="minorHAnsi"/>
          <w:b/>
        </w:rPr>
        <w:t xml:space="preserve">Oświadczenie Wykonawcy o niepodleganiu wykluczeniu, spełnianiu warunków udziału w postępowaniu, stanowiące </w:t>
      </w:r>
      <w:r w:rsidR="002B1A9B" w:rsidRPr="002A3674">
        <w:rPr>
          <w:rFonts w:asciiTheme="minorHAnsi" w:hAnsiTheme="minorHAnsi" w:cstheme="minorHAnsi"/>
          <w:b/>
        </w:rPr>
        <w:t>Załącznik nr 2</w:t>
      </w:r>
      <w:r w:rsidRPr="002A3674">
        <w:rPr>
          <w:rFonts w:asciiTheme="minorHAnsi" w:hAnsiTheme="minorHAnsi" w:cstheme="minorHAnsi"/>
          <w:b/>
        </w:rPr>
        <w:t xml:space="preserve"> do SWZ</w:t>
      </w:r>
      <w:r w:rsidRPr="00653403">
        <w:rPr>
          <w:rFonts w:asciiTheme="minorHAnsi" w:hAnsiTheme="minorHAnsi" w:cstheme="minorHAnsi"/>
        </w:rPr>
        <w:t>,</w:t>
      </w:r>
    </w:p>
    <w:p w:rsidR="0056409B" w:rsidRPr="00653403" w:rsidRDefault="0056409B" w:rsidP="005349A1">
      <w:pPr>
        <w:pStyle w:val="Akapitzlist"/>
        <w:numPr>
          <w:ilvl w:val="1"/>
          <w:numId w:val="48"/>
        </w:numPr>
        <w:spacing w:after="120" w:line="276" w:lineRule="auto"/>
        <w:rPr>
          <w:rFonts w:asciiTheme="minorHAnsi" w:hAnsiTheme="minorHAnsi" w:cstheme="minorHAnsi"/>
        </w:rPr>
      </w:pPr>
      <w:r w:rsidRPr="00653403">
        <w:rPr>
          <w:rFonts w:asciiTheme="minorHAnsi" w:hAnsiTheme="minorHAnsi" w:cstheme="minorHAnsi"/>
        </w:rPr>
        <w:t>W przypadku wspólnego ubiegania się o zamówienie przez wykonawców oświadczenie,</w:t>
      </w:r>
      <w:r w:rsidR="002B1A9B" w:rsidRPr="00653403">
        <w:rPr>
          <w:rFonts w:asciiTheme="minorHAnsi" w:hAnsiTheme="minorHAnsi" w:cstheme="minorHAnsi"/>
        </w:rPr>
        <w:t xml:space="preserve">                 </w:t>
      </w:r>
      <w:r w:rsidRPr="00653403">
        <w:rPr>
          <w:rFonts w:asciiTheme="minorHAnsi" w:hAnsiTheme="minorHAnsi" w:cstheme="minorHAnsi"/>
        </w:rPr>
        <w:t xml:space="preserve"> o którym mowa w pkt </w:t>
      </w:r>
      <w:r w:rsidR="00CD1A42" w:rsidRPr="00653403">
        <w:rPr>
          <w:rFonts w:asciiTheme="minorHAnsi" w:hAnsiTheme="minorHAnsi" w:cstheme="minorHAnsi"/>
        </w:rPr>
        <w:t>VI</w:t>
      </w:r>
      <w:r w:rsidR="003B33B1" w:rsidRPr="00653403">
        <w:rPr>
          <w:rFonts w:asciiTheme="minorHAnsi" w:hAnsiTheme="minorHAnsi" w:cstheme="minorHAnsi"/>
        </w:rPr>
        <w:t>II</w:t>
      </w:r>
      <w:r w:rsidRPr="00653403">
        <w:rPr>
          <w:rFonts w:asciiTheme="minorHAnsi" w:hAnsiTheme="minorHAnsi" w:cstheme="minorHAnsi"/>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r w:rsidR="00D656CA" w:rsidRPr="00653403">
        <w:rPr>
          <w:rFonts w:asciiTheme="minorHAnsi" w:hAnsiTheme="minorHAnsi" w:cstheme="minorHAnsi"/>
        </w:rPr>
        <w:t>.</w:t>
      </w:r>
    </w:p>
    <w:p w:rsidR="0056409B" w:rsidRDefault="0056409B" w:rsidP="005349A1">
      <w:pPr>
        <w:pStyle w:val="Akapitzlist"/>
        <w:numPr>
          <w:ilvl w:val="1"/>
          <w:numId w:val="48"/>
        </w:numPr>
        <w:spacing w:after="120" w:line="276" w:lineRule="auto"/>
        <w:rPr>
          <w:rFonts w:asciiTheme="minorHAnsi" w:hAnsiTheme="minorHAnsi" w:cstheme="minorHAnsi"/>
        </w:rPr>
      </w:pPr>
      <w:r w:rsidRPr="00653403">
        <w:rPr>
          <w:rFonts w:asciiTheme="minorHAnsi" w:hAnsiTheme="minorHAnsi" w:cstheme="minorHAnsi"/>
        </w:rPr>
        <w:t>Wykonawca, w przypadku polegania na zdolnościach lub sytuacji podmiotów udostępniających zasoby, przedstawia, wraz z oświadczeniem, o którym mowa w pkt V</w:t>
      </w:r>
      <w:r w:rsidR="00CD1A42" w:rsidRPr="00653403">
        <w:rPr>
          <w:rFonts w:asciiTheme="minorHAnsi" w:hAnsiTheme="minorHAnsi" w:cstheme="minorHAnsi"/>
        </w:rPr>
        <w:t>I</w:t>
      </w:r>
      <w:r w:rsidR="003B33B1" w:rsidRPr="00653403">
        <w:rPr>
          <w:rFonts w:asciiTheme="minorHAnsi" w:hAnsiTheme="minorHAnsi" w:cstheme="minorHAnsi"/>
        </w:rPr>
        <w:t>II</w:t>
      </w:r>
      <w:r w:rsidRPr="00653403">
        <w:rPr>
          <w:rFonts w:asciiTheme="minorHAnsi" w:hAnsiTheme="minorHAnsi" w:cstheme="minorHAnsi"/>
        </w:rPr>
        <w:t>.1.1</w:t>
      </w:r>
      <w:r w:rsidR="00A72345" w:rsidRPr="00653403">
        <w:rPr>
          <w:rFonts w:asciiTheme="minorHAnsi" w:hAnsiTheme="minorHAnsi" w:cstheme="minorHAnsi"/>
        </w:rPr>
        <w:t xml:space="preserve"> SWZ</w:t>
      </w:r>
      <w:r w:rsidRPr="00653403">
        <w:rPr>
          <w:rFonts w:asciiTheme="minorHAnsi" w:hAnsiTheme="minorHAnsi" w:cstheme="minorHAnsi"/>
        </w:rPr>
        <w:t>, także oświadczenie podmiotu udostępniającego zasoby, potwierdzające brak podstaw wykluczenia tego podmiotu oraz odpowiednio spełnianie warunków udziału w postępowaniu, w zakresie, w jakim Wykonawca powołuje się na jego zasoby.</w:t>
      </w:r>
    </w:p>
    <w:p w:rsidR="005349A1" w:rsidRPr="002B1A9B" w:rsidRDefault="005349A1" w:rsidP="005349A1">
      <w:pPr>
        <w:pStyle w:val="Nagwek1"/>
        <w:keepNext/>
        <w:keepLines/>
        <w:widowControl/>
        <w:spacing w:line="276" w:lineRule="auto"/>
        <w:ind w:left="714" w:hanging="357"/>
        <w:rPr>
          <w:rFonts w:asciiTheme="minorHAnsi" w:hAnsiTheme="minorHAnsi" w:cstheme="minorHAnsi"/>
          <w:sz w:val="24"/>
          <w:szCs w:val="24"/>
          <w:highlight w:val="lightGray"/>
        </w:rPr>
      </w:pPr>
      <w:bookmarkStart w:id="14" w:name="_Toc151118764"/>
      <w:r w:rsidRPr="002B1A9B">
        <w:rPr>
          <w:rFonts w:asciiTheme="minorHAnsi" w:hAnsiTheme="minorHAnsi" w:cstheme="minorHAnsi"/>
          <w:sz w:val="24"/>
          <w:szCs w:val="24"/>
          <w:highlight w:val="lightGray"/>
        </w:rPr>
        <w:t>Dokumenty i oświadczenia wymagane przy poleganiu na zasobach podmiotów trzecich</w:t>
      </w:r>
      <w:bookmarkEnd w:id="14"/>
    </w:p>
    <w:p w:rsidR="005349A1" w:rsidRPr="009D01BE" w:rsidRDefault="005349A1" w:rsidP="009D01BE">
      <w:pPr>
        <w:pStyle w:val="Akapitzlist"/>
        <w:numPr>
          <w:ilvl w:val="0"/>
          <w:numId w:val="104"/>
        </w:numPr>
        <w:spacing w:after="120" w:line="276" w:lineRule="auto"/>
        <w:ind w:left="357" w:hanging="357"/>
        <w:rPr>
          <w:rFonts w:asciiTheme="minorHAnsi" w:hAnsiTheme="minorHAnsi" w:cstheme="minorHAnsi"/>
        </w:rPr>
      </w:pPr>
      <w:r w:rsidRPr="009D01BE">
        <w:rPr>
          <w:rFonts w:asciiTheme="minorHAnsi" w:hAnsiTheme="minorHAnsi" w:cstheme="minorHAnsi"/>
        </w:rPr>
        <w:t>Wykonawca może w celu potwierdzenia spełniania warunków udziału w postepowaniu</w:t>
      </w:r>
      <w:r w:rsidRPr="009D01BE">
        <w:rPr>
          <w:rFonts w:asciiTheme="minorHAnsi" w:hAnsiTheme="minorHAnsi" w:cstheme="minorHAnsi"/>
        </w:rPr>
        <w:br/>
        <w:t>lub kryteriów selekcji,  w stosownych sytuacjach oraz w odniesieniu do przedmiotowego zamówienia, polegać na zdolnościach technicznych lub zawodowych lub sytuacji finansowej lub ekonomicznej innych podmiotów, niezależnie od charakteru prawnego łączących go z nim stosunków prawnych.</w:t>
      </w:r>
    </w:p>
    <w:p w:rsidR="00186798" w:rsidRPr="009D01BE" w:rsidRDefault="00186798" w:rsidP="009D01BE">
      <w:pPr>
        <w:pStyle w:val="Akapitzlist"/>
        <w:numPr>
          <w:ilvl w:val="0"/>
          <w:numId w:val="104"/>
        </w:numPr>
        <w:spacing w:after="120" w:line="276" w:lineRule="auto"/>
        <w:ind w:left="357" w:hanging="357"/>
        <w:rPr>
          <w:rFonts w:asciiTheme="minorHAnsi" w:hAnsiTheme="minorHAnsi" w:cstheme="minorHAnsi"/>
        </w:rPr>
      </w:pPr>
      <w:r w:rsidRPr="009D01BE">
        <w:rPr>
          <w:rFonts w:asciiTheme="minorHAnsi" w:hAnsiTheme="minorHAnsi" w:cstheme="minorHAnsi"/>
        </w:rPr>
        <w:t xml:space="preserve">W odniesieniu do warunków dotyczących wykształcenia, kwalifikacji zawodowych lub doświadczenia Wykonawcy mogą polegać na zdolnościach podmiotów udostępniających </w:t>
      </w:r>
      <w:r w:rsidRPr="009D01BE">
        <w:rPr>
          <w:rFonts w:asciiTheme="minorHAnsi" w:hAnsiTheme="minorHAnsi" w:cstheme="minorHAnsi"/>
        </w:rPr>
        <w:lastRenderedPageBreak/>
        <w:t xml:space="preserve">zasoby, jeśli podmioty te wykonają roboty budowlane lub usługi, do realizacji których te zdolności są wymagane. </w:t>
      </w:r>
    </w:p>
    <w:p w:rsidR="00B12ED0" w:rsidRDefault="00186798" w:rsidP="00B12ED0">
      <w:pPr>
        <w:pStyle w:val="Akapitzlist"/>
        <w:numPr>
          <w:ilvl w:val="0"/>
          <w:numId w:val="104"/>
        </w:numPr>
        <w:spacing w:after="120" w:line="276" w:lineRule="auto"/>
        <w:ind w:left="357" w:hanging="357"/>
        <w:rPr>
          <w:rFonts w:asciiTheme="minorHAnsi" w:hAnsiTheme="minorHAnsi" w:cstheme="minorHAnsi"/>
        </w:rPr>
      </w:pPr>
      <w:r w:rsidRPr="009D01BE">
        <w:rPr>
          <w:rFonts w:asciiTheme="minorHAnsi" w:hAnsiTheme="minorHAnsi"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186798" w:rsidRPr="00B12ED0" w:rsidRDefault="00186798" w:rsidP="00B12ED0">
      <w:pPr>
        <w:pStyle w:val="Akapitzlist"/>
        <w:numPr>
          <w:ilvl w:val="0"/>
          <w:numId w:val="104"/>
        </w:numPr>
        <w:spacing w:after="120" w:line="276" w:lineRule="auto"/>
        <w:ind w:left="357" w:hanging="357"/>
        <w:rPr>
          <w:rFonts w:asciiTheme="minorHAnsi" w:hAnsiTheme="minorHAnsi" w:cstheme="minorHAnsi"/>
        </w:rPr>
      </w:pPr>
      <w:r w:rsidRPr="00B12ED0">
        <w:rPr>
          <w:rFonts w:asciiTheme="minorHAnsi" w:hAnsiTheme="minorHAnsi" w:cstheme="minorHAnsi"/>
          <w:lang w:eastAsia="pl-PL"/>
        </w:rPr>
        <w:t>Zobowiązanie podmiotu udostępniającego zasoby musi potwierdzać, że stosunek łączący Wykonawcę z podmiotami udostępniającymi zasoby gwarantuje rzeczywisty dostęp do tych zasobów oraz określać w szczególności:</w:t>
      </w:r>
    </w:p>
    <w:p w:rsidR="00186798" w:rsidRPr="00664C76" w:rsidRDefault="00186798" w:rsidP="00B12ED0">
      <w:pPr>
        <w:keepNext/>
        <w:keepLines/>
        <w:numPr>
          <w:ilvl w:val="1"/>
          <w:numId w:val="5"/>
        </w:numPr>
        <w:spacing w:after="120" w:line="276" w:lineRule="auto"/>
        <w:rPr>
          <w:rFonts w:asciiTheme="minorHAnsi" w:eastAsia="Times New Roman" w:hAnsiTheme="minorHAnsi" w:cstheme="minorHAnsi"/>
          <w:sz w:val="24"/>
          <w:szCs w:val="24"/>
          <w:lang w:eastAsia="pl-PL"/>
        </w:rPr>
      </w:pPr>
      <w:r w:rsidRPr="00664C76">
        <w:rPr>
          <w:rFonts w:asciiTheme="minorHAnsi" w:eastAsia="Times New Roman" w:hAnsiTheme="minorHAnsi" w:cstheme="minorHAnsi"/>
          <w:sz w:val="24"/>
          <w:szCs w:val="24"/>
          <w:lang w:eastAsia="pl-PL"/>
        </w:rPr>
        <w:t xml:space="preserve">zakres dostępnych wykonawcy zasobów podmiotu udostępniającego zasoby, </w:t>
      </w:r>
    </w:p>
    <w:p w:rsidR="00186798" w:rsidRPr="00664C76" w:rsidRDefault="00186798" w:rsidP="00B12ED0">
      <w:pPr>
        <w:keepNext/>
        <w:keepLines/>
        <w:numPr>
          <w:ilvl w:val="1"/>
          <w:numId w:val="5"/>
        </w:numPr>
        <w:spacing w:after="120" w:line="276" w:lineRule="auto"/>
        <w:rPr>
          <w:rFonts w:asciiTheme="minorHAnsi" w:eastAsia="Times New Roman" w:hAnsiTheme="minorHAnsi" w:cstheme="minorHAnsi"/>
          <w:sz w:val="24"/>
          <w:szCs w:val="24"/>
          <w:lang w:eastAsia="pl-PL"/>
        </w:rPr>
      </w:pPr>
      <w:r w:rsidRPr="00664C76">
        <w:rPr>
          <w:color w:val="000000"/>
          <w:sz w:val="24"/>
          <w:szCs w:val="24"/>
          <w:lang w:eastAsia="pl-PL"/>
        </w:rPr>
        <w:t>sposób i okres udostępnienia wykonawcy i wykorzystania przez niego zasobów podmiotu udostępniającego te zasoby przy wykonywaniu zamówienia;</w:t>
      </w:r>
    </w:p>
    <w:p w:rsidR="00186798" w:rsidRPr="00664C76" w:rsidRDefault="00186798" w:rsidP="00B12ED0">
      <w:pPr>
        <w:keepNext/>
        <w:keepLines/>
        <w:numPr>
          <w:ilvl w:val="1"/>
          <w:numId w:val="5"/>
        </w:numPr>
        <w:spacing w:after="120" w:line="276" w:lineRule="auto"/>
        <w:rPr>
          <w:rFonts w:asciiTheme="minorHAnsi" w:eastAsia="Times New Roman" w:hAnsiTheme="minorHAnsi" w:cstheme="minorHAnsi"/>
          <w:sz w:val="24"/>
          <w:szCs w:val="24"/>
          <w:lang w:eastAsia="pl-PL"/>
        </w:rPr>
      </w:pPr>
      <w:r w:rsidRPr="00664C76">
        <w:rPr>
          <w:rFonts w:asciiTheme="minorHAnsi" w:eastAsia="Times New Roman" w:hAnsiTheme="minorHAnsi" w:cstheme="minorHAnsi"/>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86798" w:rsidRPr="00664C76" w:rsidRDefault="00186798" w:rsidP="00DB297F">
      <w:pPr>
        <w:keepNext/>
        <w:keepLines/>
        <w:numPr>
          <w:ilvl w:val="0"/>
          <w:numId w:val="105"/>
        </w:numPr>
        <w:spacing w:after="120" w:line="276" w:lineRule="auto"/>
        <w:rPr>
          <w:rFonts w:asciiTheme="minorHAnsi" w:eastAsia="Times New Roman" w:hAnsiTheme="minorHAnsi" w:cstheme="minorHAnsi"/>
          <w:sz w:val="24"/>
          <w:szCs w:val="24"/>
          <w:lang w:eastAsia="pl-PL"/>
        </w:rPr>
      </w:pPr>
      <w:r w:rsidRPr="00664C76">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Pr="00664C76">
        <w:rPr>
          <w:rFonts w:asciiTheme="minorHAnsi" w:eastAsia="Times New Roman" w:hAnsiTheme="minorHAnsi" w:cstheme="minorHAnsi"/>
          <w:color w:val="000000"/>
          <w:sz w:val="24"/>
          <w:szCs w:val="24"/>
          <w:lang w:eastAsia="pl-PL"/>
        </w:rPr>
        <w:t>pkt VII.1 niniejszej SWZ</w:t>
      </w:r>
      <w:r w:rsidRPr="00664C76">
        <w:rPr>
          <w:rFonts w:asciiTheme="minorHAnsi" w:hAnsiTheme="minorHAnsi" w:cstheme="minorHAnsi"/>
          <w:sz w:val="24"/>
          <w:szCs w:val="24"/>
        </w:rPr>
        <w:t xml:space="preserve"> oraz zbada, czy nie zachodzą wobec tego podmiotu podstawy wykluczenia, które zostały przewidziane względem Wykonawcy.</w:t>
      </w:r>
    </w:p>
    <w:p w:rsidR="00653403" w:rsidRPr="00DB297F" w:rsidRDefault="00186798" w:rsidP="00DB297F">
      <w:pPr>
        <w:keepNext/>
        <w:keepLines/>
        <w:numPr>
          <w:ilvl w:val="0"/>
          <w:numId w:val="105"/>
        </w:numPr>
        <w:spacing w:after="120" w:line="276" w:lineRule="auto"/>
        <w:rPr>
          <w:rFonts w:asciiTheme="minorHAnsi" w:hAnsiTheme="minorHAnsi" w:cstheme="minorHAnsi"/>
          <w:sz w:val="24"/>
          <w:szCs w:val="24"/>
        </w:rPr>
      </w:pPr>
      <w:r w:rsidRPr="00DB297F">
        <w:rPr>
          <w:rFonts w:asciiTheme="minorHAnsi" w:eastAsia="Times New Roman" w:hAnsiTheme="minorHAnsi" w:cstheme="minorHAnsi"/>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DB297F" w:rsidRDefault="00DB297F" w:rsidP="00DB297F">
      <w:pPr>
        <w:pStyle w:val="Akapitzlist"/>
        <w:numPr>
          <w:ilvl w:val="0"/>
          <w:numId w:val="105"/>
        </w:numPr>
        <w:spacing w:after="120" w:line="276" w:lineRule="auto"/>
        <w:rPr>
          <w:rFonts w:asciiTheme="minorHAnsi" w:hAnsiTheme="minorHAnsi" w:cstheme="minorHAnsi"/>
        </w:rPr>
      </w:pPr>
      <w:r w:rsidRPr="00DB297F">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060C4" w:rsidRPr="002B1A9B" w:rsidRDefault="00E060C4" w:rsidP="00E060C4">
      <w:pPr>
        <w:pStyle w:val="Nagwek1"/>
        <w:keepNext/>
        <w:keepLines/>
        <w:widowControl/>
        <w:spacing w:line="276" w:lineRule="auto"/>
        <w:rPr>
          <w:rFonts w:asciiTheme="minorHAnsi" w:hAnsiTheme="minorHAnsi" w:cstheme="minorHAnsi"/>
          <w:sz w:val="24"/>
          <w:szCs w:val="24"/>
          <w:highlight w:val="lightGray"/>
        </w:rPr>
      </w:pPr>
      <w:bookmarkStart w:id="15" w:name="_Toc151118765"/>
      <w:r w:rsidRPr="002B1A9B">
        <w:rPr>
          <w:rFonts w:asciiTheme="minorHAnsi" w:hAnsiTheme="minorHAnsi" w:cstheme="minorHAnsi"/>
          <w:sz w:val="24"/>
          <w:szCs w:val="24"/>
          <w:highlight w:val="lightGray"/>
          <w:lang w:val="pl-PL"/>
        </w:rPr>
        <w:t>informacja dla wykonawców wspólnie ubiegających się o udzielenie zamówienia (spółki cywilne/konsorcja)</w:t>
      </w:r>
      <w:bookmarkEnd w:id="15"/>
    </w:p>
    <w:p w:rsidR="00E060C4" w:rsidRPr="00646E00" w:rsidRDefault="00E060C4" w:rsidP="00E060C4">
      <w:pPr>
        <w:keepNext/>
        <w:keepLines/>
        <w:numPr>
          <w:ilvl w:val="0"/>
          <w:numId w:val="30"/>
        </w:numPr>
        <w:tabs>
          <w:tab w:val="clear" w:pos="720"/>
        </w:tabs>
        <w:suppressAutoHyphens/>
        <w:spacing w:after="0"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E060C4" w:rsidRPr="00E060C4" w:rsidRDefault="00E060C4" w:rsidP="00E060C4"/>
    <w:p w:rsidR="00186798" w:rsidRPr="00646E00" w:rsidRDefault="00186798" w:rsidP="00E060C4">
      <w:pPr>
        <w:keepNext/>
        <w:keepLines/>
        <w:numPr>
          <w:ilvl w:val="0"/>
          <w:numId w:val="30"/>
        </w:numPr>
        <w:tabs>
          <w:tab w:val="clear" w:pos="720"/>
        </w:tabs>
        <w:suppressAutoHyphens/>
        <w:spacing w:after="120"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lastRenderedPageBreak/>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186798" w:rsidRPr="00A72345" w:rsidRDefault="00186798" w:rsidP="00E060C4">
      <w:pPr>
        <w:keepNext/>
        <w:keepLines/>
        <w:numPr>
          <w:ilvl w:val="0"/>
          <w:numId w:val="30"/>
        </w:numPr>
        <w:tabs>
          <w:tab w:val="clear" w:pos="720"/>
        </w:tabs>
        <w:suppressAutoHyphens/>
        <w:spacing w:after="120" w:line="276" w:lineRule="auto"/>
        <w:ind w:left="357" w:hanging="357"/>
        <w:rPr>
          <w:rFonts w:asciiTheme="minorHAnsi" w:hAnsiTheme="minorHAnsi" w:cstheme="minorHAnsi"/>
          <w:b/>
          <w:sz w:val="24"/>
          <w:szCs w:val="24"/>
          <w:u w:val="single"/>
        </w:rPr>
      </w:pPr>
      <w:r w:rsidRPr="00646E00">
        <w:rPr>
          <w:rFonts w:asciiTheme="minorHAnsi" w:hAnsiTheme="minorHAnsi" w:cstheme="minorHAnsi"/>
          <w:b/>
          <w:sz w:val="24"/>
          <w:szCs w:val="24"/>
          <w:u w:val="single"/>
        </w:rPr>
        <w:t xml:space="preserve">Wykonawcy wspólnie </w:t>
      </w:r>
      <w:r w:rsidRPr="00A72345">
        <w:rPr>
          <w:rFonts w:asciiTheme="minorHAnsi" w:hAnsiTheme="minorHAnsi" w:cstheme="minorHAnsi"/>
          <w:b/>
          <w:sz w:val="24"/>
          <w:szCs w:val="24"/>
          <w:u w:val="single"/>
        </w:rPr>
        <w:t>ubiegający się o udzielenie zamówienia dołączają do oferty oświadczenie, z którego wynika, które roboty budowlane, dostawy lub usługi wykonają poszczególni wykonawcy.</w:t>
      </w:r>
    </w:p>
    <w:p w:rsidR="00186798" w:rsidRPr="00A72345" w:rsidRDefault="00186798" w:rsidP="00E060C4">
      <w:pPr>
        <w:keepNext/>
        <w:keepLines/>
        <w:numPr>
          <w:ilvl w:val="0"/>
          <w:numId w:val="30"/>
        </w:numPr>
        <w:tabs>
          <w:tab w:val="clear" w:pos="720"/>
        </w:tabs>
        <w:suppressAutoHyphens/>
        <w:spacing w:after="120" w:line="276" w:lineRule="auto"/>
        <w:ind w:left="357" w:hanging="357"/>
        <w:rPr>
          <w:rFonts w:asciiTheme="minorHAnsi" w:hAnsiTheme="minorHAnsi" w:cstheme="minorHAnsi"/>
          <w:b/>
          <w:sz w:val="24"/>
          <w:szCs w:val="24"/>
          <w:u w:val="single"/>
        </w:rPr>
      </w:pPr>
      <w:r w:rsidRPr="00A72345">
        <w:rPr>
          <w:rFonts w:asciiTheme="minorHAnsi" w:hAnsiTheme="minorHAnsi" w:cstheme="minorHAnsi"/>
          <w:sz w:val="24"/>
          <w:szCs w:val="24"/>
        </w:rPr>
        <w:t xml:space="preserve">Obowiązek złożenia oświadczenia, o którym mowa w art. 117 ust. 4 ustawy </w:t>
      </w:r>
      <w:proofErr w:type="spellStart"/>
      <w:r w:rsidRPr="00A72345">
        <w:rPr>
          <w:rFonts w:asciiTheme="minorHAnsi" w:hAnsiTheme="minorHAnsi" w:cstheme="minorHAnsi"/>
          <w:sz w:val="24"/>
          <w:szCs w:val="24"/>
        </w:rPr>
        <w:t>Pzp</w:t>
      </w:r>
      <w:proofErr w:type="spellEnd"/>
      <w:r w:rsidRPr="00A72345">
        <w:rPr>
          <w:rFonts w:asciiTheme="minorHAnsi" w:hAnsiTheme="minorHAnsi" w:cstheme="minorHAnsi"/>
          <w:sz w:val="24"/>
          <w:szCs w:val="24"/>
        </w:rPr>
        <w:t xml:space="preserve">, (pkt X.3 SWZ powyżej) odnosić należy również do wykonawców, prowadzących działalność </w:t>
      </w:r>
      <w:r w:rsidRPr="00D656CA">
        <w:rPr>
          <w:rFonts w:asciiTheme="minorHAnsi" w:hAnsiTheme="minorHAnsi" w:cstheme="minorHAnsi"/>
          <w:sz w:val="24"/>
          <w:szCs w:val="24"/>
          <w:u w:val="single"/>
        </w:rPr>
        <w:t>w formie spółki cywilnej.</w:t>
      </w:r>
    </w:p>
    <w:p w:rsidR="00186798" w:rsidRDefault="00186798" w:rsidP="00E060C4">
      <w:pPr>
        <w:keepNext/>
        <w:keepLines/>
        <w:numPr>
          <w:ilvl w:val="0"/>
          <w:numId w:val="30"/>
        </w:numPr>
        <w:tabs>
          <w:tab w:val="clear" w:pos="720"/>
        </w:tabs>
        <w:suppressAutoHyphens/>
        <w:spacing w:after="120" w:line="276" w:lineRule="auto"/>
        <w:ind w:left="357" w:hanging="357"/>
        <w:rPr>
          <w:rFonts w:asciiTheme="minorHAnsi" w:hAnsiTheme="minorHAnsi" w:cstheme="minorHAnsi"/>
          <w:sz w:val="24"/>
          <w:szCs w:val="24"/>
        </w:rPr>
      </w:pPr>
      <w:r w:rsidRPr="00A72345">
        <w:rPr>
          <w:rFonts w:asciiTheme="minorHAnsi" w:hAnsiTheme="minorHAnsi" w:cstheme="minorHAnsi"/>
          <w:sz w:val="24"/>
          <w:szCs w:val="24"/>
        </w:rPr>
        <w:t>Oświadczenia i dokumenty potwierdzające brak podstaw do wykluczenia z postępowania składa każdy z Wykonawców wspólnie</w:t>
      </w:r>
      <w:r w:rsidRPr="00646E00">
        <w:rPr>
          <w:rFonts w:asciiTheme="minorHAnsi" w:hAnsiTheme="minorHAnsi" w:cstheme="minorHAnsi"/>
          <w:sz w:val="24"/>
          <w:szCs w:val="24"/>
        </w:rPr>
        <w:t xml:space="preserve"> ubiegających się o zamówienie.</w:t>
      </w:r>
    </w:p>
    <w:p w:rsidR="00186798" w:rsidRPr="002B1A9B" w:rsidRDefault="00186798" w:rsidP="00186798">
      <w:pPr>
        <w:pStyle w:val="Nagwek1"/>
        <w:keepNext/>
        <w:keepLines/>
        <w:widowControl/>
        <w:spacing w:line="276" w:lineRule="auto"/>
        <w:rPr>
          <w:rFonts w:asciiTheme="minorHAnsi" w:hAnsiTheme="minorHAnsi" w:cstheme="minorHAnsi"/>
          <w:sz w:val="24"/>
          <w:szCs w:val="24"/>
          <w:highlight w:val="lightGray"/>
        </w:rPr>
      </w:pPr>
      <w:bookmarkStart w:id="16" w:name="_Toc151118766"/>
      <w:r w:rsidRPr="002B1A9B">
        <w:rPr>
          <w:rFonts w:asciiTheme="minorHAnsi" w:hAnsiTheme="minorHAnsi" w:cstheme="minorHAnsi"/>
          <w:sz w:val="24"/>
          <w:szCs w:val="24"/>
          <w:highlight w:val="lightGray"/>
        </w:rPr>
        <w:t>podwykonawstwo</w:t>
      </w:r>
      <w:bookmarkEnd w:id="16"/>
    </w:p>
    <w:p w:rsidR="00186798" w:rsidRPr="00646E00" w:rsidRDefault="00186798" w:rsidP="00E060C4">
      <w:pPr>
        <w:keepNext/>
        <w:keepLines/>
        <w:numPr>
          <w:ilvl w:val="0"/>
          <w:numId w:val="6"/>
        </w:numPr>
        <w:spacing w:after="120" w:line="276" w:lineRule="auto"/>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Wykonawca może powier</w:t>
      </w:r>
      <w:r>
        <w:rPr>
          <w:rFonts w:asciiTheme="minorHAnsi" w:eastAsia="Times New Roman" w:hAnsiTheme="minorHAnsi" w:cstheme="minorHAnsi"/>
          <w:sz w:val="24"/>
          <w:szCs w:val="24"/>
          <w:lang w:eastAsia="pl-PL"/>
        </w:rPr>
        <w:t>zyć wykonanie części zamówienia</w:t>
      </w:r>
      <w:r w:rsidRPr="00646E00">
        <w:rPr>
          <w:rFonts w:asciiTheme="minorHAnsi" w:eastAsia="Times New Roman" w:hAnsiTheme="minorHAnsi" w:cstheme="minorHAnsi"/>
          <w:sz w:val="24"/>
          <w:szCs w:val="24"/>
          <w:lang w:eastAsia="pl-PL"/>
        </w:rPr>
        <w:t xml:space="preserve"> na </w:t>
      </w:r>
      <w:r>
        <w:rPr>
          <w:rFonts w:asciiTheme="minorHAnsi" w:eastAsia="Times New Roman" w:hAnsiTheme="minorHAnsi" w:cstheme="minorHAnsi"/>
          <w:sz w:val="24"/>
          <w:szCs w:val="24"/>
          <w:lang w:eastAsia="pl-PL"/>
        </w:rPr>
        <w:t xml:space="preserve">usługi </w:t>
      </w:r>
      <w:r w:rsidRPr="00646E00">
        <w:rPr>
          <w:rFonts w:asciiTheme="minorHAnsi" w:eastAsia="Times New Roman" w:hAnsiTheme="minorHAnsi" w:cstheme="minorHAnsi"/>
          <w:sz w:val="24"/>
          <w:szCs w:val="24"/>
          <w:lang w:eastAsia="pl-PL"/>
        </w:rPr>
        <w:t>podwykonawcy/</w:t>
      </w:r>
      <w:r>
        <w:rPr>
          <w:rFonts w:asciiTheme="minorHAnsi" w:eastAsia="Times New Roman" w:hAnsiTheme="minorHAnsi" w:cstheme="minorHAnsi"/>
          <w:sz w:val="24"/>
          <w:szCs w:val="24"/>
          <w:lang w:eastAsia="pl-PL"/>
        </w:rPr>
        <w:t xml:space="preserve"> </w:t>
      </w:r>
      <w:r w:rsidRPr="00646E00">
        <w:rPr>
          <w:rFonts w:asciiTheme="minorHAnsi" w:eastAsia="Times New Roman" w:hAnsiTheme="minorHAnsi" w:cstheme="minorHAnsi"/>
          <w:sz w:val="24"/>
          <w:szCs w:val="24"/>
          <w:lang w:eastAsia="pl-PL"/>
        </w:rPr>
        <w:t>podwykonawcom.</w:t>
      </w:r>
    </w:p>
    <w:p w:rsidR="00186798" w:rsidRPr="00646E00" w:rsidRDefault="00186798" w:rsidP="00E060C4">
      <w:pPr>
        <w:keepNext/>
        <w:keepLines/>
        <w:numPr>
          <w:ilvl w:val="0"/>
          <w:numId w:val="6"/>
        </w:numPr>
        <w:spacing w:after="120" w:line="276" w:lineRule="auto"/>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Zamawiający nie wprowadza zastrzeżenia wskazującego na obowiązek osobistego wykonania przez Wykonawcę kluczowych części zamówienia.</w:t>
      </w:r>
    </w:p>
    <w:p w:rsidR="00186798" w:rsidRDefault="00186798" w:rsidP="00E060C4">
      <w:pPr>
        <w:keepNext/>
        <w:keepLines/>
        <w:numPr>
          <w:ilvl w:val="0"/>
          <w:numId w:val="6"/>
        </w:numPr>
        <w:spacing w:after="120" w:line="276" w:lineRule="auto"/>
        <w:jc w:val="both"/>
        <w:rPr>
          <w:rFonts w:asciiTheme="minorHAnsi" w:eastAsia="Times New Roman" w:hAnsiTheme="minorHAnsi" w:cstheme="minorHAnsi"/>
          <w:sz w:val="24"/>
          <w:szCs w:val="24"/>
          <w:u w:val="single"/>
          <w:lang w:eastAsia="pl-PL"/>
        </w:rPr>
      </w:pPr>
      <w:r w:rsidRPr="00646E00">
        <w:rPr>
          <w:rFonts w:asciiTheme="minorHAnsi" w:eastAsia="Times New Roman" w:hAnsiTheme="minorHAnsi" w:cstheme="minorHAnsi"/>
          <w:sz w:val="24"/>
          <w:szCs w:val="24"/>
          <w:u w:val="single"/>
          <w:lang w:eastAsia="pl-PL"/>
        </w:rPr>
        <w:t xml:space="preserve">Zamawiający wymaga, aby w przypadku powierzenia części zamówienia podwykonawcom, Wykonawca wskazał w ofercie części zamówienia, których wykonanie zamierza powierzyć podwykonawcom i podania przez Wykonawcę nazw firm podwykonawców, o ile są już znane, zgodnie z </w:t>
      </w:r>
      <w:r w:rsidRPr="00A65500">
        <w:rPr>
          <w:rFonts w:asciiTheme="minorHAnsi" w:eastAsia="Times New Roman" w:hAnsiTheme="minorHAnsi" w:cstheme="minorHAnsi"/>
          <w:sz w:val="24"/>
          <w:szCs w:val="24"/>
          <w:u w:val="single"/>
          <w:lang w:eastAsia="pl-PL"/>
        </w:rPr>
        <w:t>tabelą w „Formularzu oferty” (Załącznik nr 1 do SWZ).</w:t>
      </w:r>
    </w:p>
    <w:p w:rsidR="00186798" w:rsidRPr="0066467A" w:rsidRDefault="00186798" w:rsidP="00E060C4">
      <w:pPr>
        <w:keepNext/>
        <w:keepLines/>
        <w:numPr>
          <w:ilvl w:val="0"/>
          <w:numId w:val="6"/>
        </w:numPr>
        <w:spacing w:after="120" w:line="276" w:lineRule="auto"/>
        <w:jc w:val="both"/>
        <w:rPr>
          <w:rFonts w:asciiTheme="minorHAnsi" w:eastAsia="Times New Roman" w:hAnsiTheme="minorHAnsi" w:cstheme="minorHAnsi"/>
          <w:sz w:val="24"/>
          <w:szCs w:val="24"/>
          <w:lang w:eastAsia="pl-PL"/>
        </w:rPr>
      </w:pPr>
      <w:r w:rsidRPr="0066467A">
        <w:rPr>
          <w:rFonts w:asciiTheme="minorHAnsi" w:eastAsia="Times New Roman" w:hAnsiTheme="minorHAnsi" w:cstheme="minorHAnsi"/>
          <w:sz w:val="24"/>
          <w:szCs w:val="24"/>
          <w:lang w:eastAsia="pl-PL"/>
        </w:rPr>
        <w:t>Zamawiający zastrzega, że:</w:t>
      </w:r>
    </w:p>
    <w:p w:rsidR="00186798" w:rsidRPr="0066467A" w:rsidRDefault="00186798" w:rsidP="00E060C4">
      <w:pPr>
        <w:pStyle w:val="Akapitzlist"/>
        <w:keepNext/>
        <w:keepLines/>
        <w:numPr>
          <w:ilvl w:val="0"/>
          <w:numId w:val="36"/>
        </w:numPr>
        <w:spacing w:line="276" w:lineRule="auto"/>
        <w:ind w:left="782" w:hanging="357"/>
        <w:jc w:val="both"/>
        <w:rPr>
          <w:rFonts w:asciiTheme="minorHAnsi" w:hAnsiTheme="minorHAnsi" w:cstheme="minorHAnsi"/>
          <w:lang w:eastAsia="pl-PL"/>
        </w:rPr>
      </w:pPr>
      <w:r w:rsidRPr="0066467A">
        <w:rPr>
          <w:rFonts w:asciiTheme="minorHAnsi" w:hAnsiTheme="minorHAnsi" w:cstheme="minorHAnsi"/>
          <w:lang w:val="pl-PL" w:eastAsia="pl-PL"/>
        </w:rPr>
        <w:t>Zlecenie części usług podwyk</w:t>
      </w:r>
      <w:r>
        <w:rPr>
          <w:rFonts w:asciiTheme="minorHAnsi" w:hAnsiTheme="minorHAnsi" w:cstheme="minorHAnsi"/>
          <w:lang w:val="pl-PL" w:eastAsia="pl-PL"/>
        </w:rPr>
        <w:t>onawcom nie zmienia zobowiązań W</w:t>
      </w:r>
      <w:r w:rsidRPr="0066467A">
        <w:rPr>
          <w:rFonts w:asciiTheme="minorHAnsi" w:hAnsiTheme="minorHAnsi" w:cstheme="minorHAnsi"/>
          <w:lang w:val="pl-PL" w:eastAsia="pl-PL"/>
        </w:rPr>
        <w:t>ykonawcy wobec Zamawiającego za wykonanie tej części usług;</w:t>
      </w:r>
    </w:p>
    <w:p w:rsidR="00186798" w:rsidRPr="0066467A" w:rsidRDefault="00186798" w:rsidP="00E060C4">
      <w:pPr>
        <w:pStyle w:val="Akapitzlist"/>
        <w:keepNext/>
        <w:keepLines/>
        <w:numPr>
          <w:ilvl w:val="0"/>
          <w:numId w:val="36"/>
        </w:numPr>
        <w:spacing w:line="276" w:lineRule="auto"/>
        <w:ind w:left="782" w:hanging="357"/>
        <w:jc w:val="both"/>
        <w:rPr>
          <w:rFonts w:asciiTheme="minorHAnsi" w:hAnsiTheme="minorHAnsi" w:cstheme="minorHAnsi"/>
          <w:lang w:eastAsia="pl-PL"/>
        </w:rPr>
      </w:pPr>
      <w:r w:rsidRPr="0066467A">
        <w:rPr>
          <w:rFonts w:asciiTheme="minorHAnsi" w:hAnsiTheme="minorHAnsi" w:cstheme="minorHAnsi"/>
          <w:lang w:val="pl-PL" w:eastAsia="pl-PL"/>
        </w:rPr>
        <w:t>Wykonawca jest odpowiedzialny za działania, uchybienia i zaniedbania podwykonawcy</w:t>
      </w:r>
      <w:r w:rsidR="00A65500">
        <w:rPr>
          <w:rFonts w:asciiTheme="minorHAnsi" w:hAnsiTheme="minorHAnsi" w:cstheme="minorHAnsi"/>
          <w:lang w:val="pl-PL" w:eastAsia="pl-PL"/>
        </w:rPr>
        <w:t xml:space="preserve">               </w:t>
      </w:r>
      <w:r w:rsidRPr="0066467A">
        <w:rPr>
          <w:rFonts w:asciiTheme="minorHAnsi" w:hAnsiTheme="minorHAnsi" w:cstheme="minorHAnsi"/>
          <w:lang w:val="pl-PL" w:eastAsia="pl-PL"/>
        </w:rPr>
        <w:t xml:space="preserve"> i jego pracowników w takim samym stopniu jakby to były działania, uchybienia</w:t>
      </w:r>
      <w:r w:rsidR="00A65500">
        <w:rPr>
          <w:rFonts w:asciiTheme="minorHAnsi" w:hAnsiTheme="minorHAnsi" w:cstheme="minorHAnsi"/>
          <w:lang w:val="pl-PL" w:eastAsia="pl-PL"/>
        </w:rPr>
        <w:t xml:space="preserve">  </w:t>
      </w:r>
      <w:r w:rsidRPr="0066467A">
        <w:rPr>
          <w:rFonts w:asciiTheme="minorHAnsi" w:hAnsiTheme="minorHAnsi" w:cstheme="minorHAnsi"/>
          <w:lang w:val="pl-PL" w:eastAsia="pl-PL"/>
        </w:rPr>
        <w:t xml:space="preserve"> i zaniedbania jego własnych pracowników;</w:t>
      </w:r>
    </w:p>
    <w:p w:rsidR="00C10F7B" w:rsidRPr="00A97F1F" w:rsidRDefault="00C10F7B" w:rsidP="00E060C4">
      <w:pPr>
        <w:pStyle w:val="Akapitzlist"/>
        <w:keepNext/>
        <w:keepLines/>
        <w:numPr>
          <w:ilvl w:val="0"/>
          <w:numId w:val="36"/>
        </w:numPr>
        <w:spacing w:line="276" w:lineRule="auto"/>
        <w:ind w:left="782" w:hanging="357"/>
        <w:jc w:val="both"/>
        <w:rPr>
          <w:rFonts w:asciiTheme="minorHAnsi" w:hAnsiTheme="minorHAnsi" w:cstheme="minorHAnsi"/>
          <w:lang w:eastAsia="pl-PL"/>
        </w:rPr>
      </w:pPr>
      <w:r w:rsidRPr="0066467A">
        <w:rPr>
          <w:rFonts w:asciiTheme="minorHAnsi" w:hAnsiTheme="minorHAnsi" w:cstheme="minorHAnsi"/>
          <w:lang w:val="pl-PL" w:eastAsia="pl-PL"/>
        </w:rPr>
        <w:t xml:space="preserve">Zamawiający </w:t>
      </w:r>
      <w:r w:rsidR="0066467A" w:rsidRPr="0066467A">
        <w:rPr>
          <w:rFonts w:asciiTheme="minorHAnsi" w:hAnsiTheme="minorHAnsi" w:cstheme="minorHAnsi"/>
          <w:lang w:val="pl-PL" w:eastAsia="pl-PL"/>
        </w:rPr>
        <w:t xml:space="preserve">nie jest związany stosunkami </w:t>
      </w:r>
      <w:r w:rsidR="00195A30">
        <w:rPr>
          <w:rFonts w:asciiTheme="minorHAnsi" w:hAnsiTheme="minorHAnsi" w:cstheme="minorHAnsi"/>
          <w:lang w:val="pl-PL" w:eastAsia="pl-PL"/>
        </w:rPr>
        <w:t xml:space="preserve">zobowiązaniowymi </w:t>
      </w:r>
      <w:r w:rsidR="00A97F1F">
        <w:rPr>
          <w:rFonts w:asciiTheme="minorHAnsi" w:hAnsiTheme="minorHAnsi" w:cstheme="minorHAnsi"/>
          <w:lang w:val="pl-PL" w:eastAsia="pl-PL"/>
        </w:rPr>
        <w:t>z podwykonawcami, ale może skorzystać ze wszelkich praw nabytych przez Wykonawcę w stosunku do nich;</w:t>
      </w:r>
    </w:p>
    <w:p w:rsidR="00A97F1F" w:rsidRPr="00A97F1F" w:rsidRDefault="00A97F1F" w:rsidP="00E060C4">
      <w:pPr>
        <w:pStyle w:val="Akapitzlist"/>
        <w:keepNext/>
        <w:keepLines/>
        <w:numPr>
          <w:ilvl w:val="0"/>
          <w:numId w:val="36"/>
        </w:numPr>
        <w:spacing w:after="120" w:line="276" w:lineRule="auto"/>
        <w:ind w:left="782" w:hanging="357"/>
        <w:jc w:val="both"/>
        <w:rPr>
          <w:rFonts w:asciiTheme="minorHAnsi" w:hAnsiTheme="minorHAnsi" w:cstheme="minorHAnsi"/>
          <w:lang w:eastAsia="pl-PL"/>
        </w:rPr>
      </w:pPr>
      <w:r>
        <w:rPr>
          <w:rFonts w:asciiTheme="minorHAnsi" w:hAnsiTheme="minorHAnsi" w:cstheme="minorHAnsi"/>
          <w:lang w:val="pl-PL" w:eastAsia="pl-PL"/>
        </w:rPr>
        <w:t xml:space="preserve">Wykonawca pozostaje w pełni odpowiedzialny w stosunku do Zamawiającego za zlecone do </w:t>
      </w:r>
      <w:proofErr w:type="spellStart"/>
      <w:r>
        <w:rPr>
          <w:rFonts w:asciiTheme="minorHAnsi" w:hAnsiTheme="minorHAnsi" w:cstheme="minorHAnsi"/>
          <w:lang w:val="pl-PL" w:eastAsia="pl-PL"/>
        </w:rPr>
        <w:t>podwykonania</w:t>
      </w:r>
      <w:proofErr w:type="spellEnd"/>
      <w:r>
        <w:rPr>
          <w:rFonts w:asciiTheme="minorHAnsi" w:hAnsiTheme="minorHAnsi" w:cstheme="minorHAnsi"/>
          <w:lang w:val="pl-PL" w:eastAsia="pl-PL"/>
        </w:rPr>
        <w:t xml:space="preserve"> części zamówienia. </w:t>
      </w:r>
    </w:p>
    <w:p w:rsidR="001C5D36" w:rsidRPr="005E4F19" w:rsidRDefault="00A97F1F" w:rsidP="00E060C4">
      <w:pPr>
        <w:keepNext/>
        <w:keepLines/>
        <w:numPr>
          <w:ilvl w:val="0"/>
          <w:numId w:val="6"/>
        </w:numPr>
        <w:spacing w:after="120" w:line="276" w:lineRule="auto"/>
        <w:jc w:val="both"/>
        <w:rPr>
          <w:rFonts w:asciiTheme="minorHAnsi" w:eastAsia="Times New Roman" w:hAnsiTheme="minorHAnsi" w:cstheme="minorHAnsi"/>
          <w:sz w:val="24"/>
          <w:szCs w:val="24"/>
          <w:lang w:eastAsia="pl-PL"/>
        </w:rPr>
      </w:pPr>
      <w:r w:rsidRPr="005E4F19">
        <w:rPr>
          <w:rFonts w:asciiTheme="minorHAnsi" w:eastAsia="Times New Roman" w:hAnsiTheme="minorHAnsi" w:cstheme="minorHAnsi"/>
          <w:sz w:val="24"/>
          <w:szCs w:val="24"/>
          <w:lang w:eastAsia="pl-PL"/>
        </w:rPr>
        <w:t xml:space="preserve">Jeżeli zmiana albo rezygnacja z podwykonawcy dotyczy podmiotu, na którego zasoby Wykonawca powoływał się, na zasadach określonych w art. 118 ust. 1 ustawy </w:t>
      </w:r>
      <w:proofErr w:type="spellStart"/>
      <w:r w:rsidRPr="005E4F19">
        <w:rPr>
          <w:rFonts w:asciiTheme="minorHAnsi" w:eastAsia="Times New Roman" w:hAnsiTheme="minorHAnsi" w:cstheme="minorHAnsi"/>
          <w:sz w:val="24"/>
          <w:szCs w:val="24"/>
          <w:lang w:eastAsia="pl-PL"/>
        </w:rPr>
        <w:t>Pzp</w:t>
      </w:r>
      <w:proofErr w:type="spellEnd"/>
      <w:r w:rsidRPr="005E4F19">
        <w:rPr>
          <w:rFonts w:asciiTheme="minorHAnsi" w:eastAsia="Times New Roman" w:hAnsiTheme="minorHAnsi" w:cstheme="minorHAnsi"/>
          <w:sz w:val="24"/>
          <w:szCs w:val="24"/>
          <w:lang w:eastAsia="pl-PL"/>
        </w:rPr>
        <w:t>, w celu wykazania spełniania warunków udziału w postępowaniu, Wykonawca jest obowiązany wykazać Z</w:t>
      </w:r>
      <w:r w:rsidR="005E4F19" w:rsidRPr="005E4F19">
        <w:rPr>
          <w:rFonts w:asciiTheme="minorHAnsi" w:eastAsia="Times New Roman" w:hAnsiTheme="minorHAnsi" w:cstheme="minorHAnsi"/>
          <w:sz w:val="24"/>
          <w:szCs w:val="24"/>
          <w:lang w:eastAsia="pl-PL"/>
        </w:rPr>
        <w:t>amawiają</w:t>
      </w:r>
      <w:r w:rsidRPr="005E4F19">
        <w:rPr>
          <w:rFonts w:asciiTheme="minorHAnsi" w:eastAsia="Times New Roman" w:hAnsiTheme="minorHAnsi" w:cstheme="minorHAnsi"/>
          <w:sz w:val="24"/>
          <w:szCs w:val="24"/>
          <w:lang w:eastAsia="pl-PL"/>
        </w:rPr>
        <w:t>cemu, ż</w:t>
      </w:r>
      <w:r w:rsidR="005E4F19" w:rsidRPr="005E4F19">
        <w:rPr>
          <w:rFonts w:asciiTheme="minorHAnsi" w:eastAsia="Times New Roman" w:hAnsiTheme="minorHAnsi" w:cstheme="minorHAnsi"/>
          <w:sz w:val="24"/>
          <w:szCs w:val="24"/>
          <w:lang w:eastAsia="pl-PL"/>
        </w:rPr>
        <w:t xml:space="preserve">e proponowany inny podwykonawca lub Wykonawca samodzielnie spełnia je w stopniu nie mniejszym niż podwykonawca, na którego zasoby Wykonawca powoływał się w trakcie postepowania o udzielenie zamówienia. </w:t>
      </w:r>
    </w:p>
    <w:p w:rsidR="0056409B" w:rsidRPr="00A43327" w:rsidRDefault="0056409B" w:rsidP="00A40FB1">
      <w:pPr>
        <w:pStyle w:val="Nagwek1"/>
        <w:keepNext/>
        <w:keepLines/>
        <w:widowControl/>
        <w:spacing w:line="276" w:lineRule="auto"/>
        <w:rPr>
          <w:rFonts w:asciiTheme="minorHAnsi" w:hAnsiTheme="minorHAnsi" w:cstheme="minorHAnsi"/>
          <w:sz w:val="24"/>
          <w:szCs w:val="24"/>
          <w:highlight w:val="lightGray"/>
        </w:rPr>
      </w:pPr>
      <w:bookmarkStart w:id="17" w:name="_Toc61256829"/>
      <w:bookmarkStart w:id="18" w:name="_Toc151118767"/>
      <w:r w:rsidRPr="00A43327">
        <w:rPr>
          <w:rFonts w:asciiTheme="minorHAnsi" w:hAnsiTheme="minorHAnsi" w:cstheme="minorHAnsi"/>
          <w:sz w:val="24"/>
          <w:szCs w:val="24"/>
          <w:highlight w:val="lightGray"/>
        </w:rPr>
        <w:lastRenderedPageBreak/>
        <w:t>podmiotowe środki dowodowe</w:t>
      </w:r>
      <w:bookmarkEnd w:id="17"/>
      <w:bookmarkEnd w:id="18"/>
    </w:p>
    <w:p w:rsidR="0056409B" w:rsidRPr="00646E00" w:rsidRDefault="0056409B" w:rsidP="00E060C4">
      <w:pPr>
        <w:keepNext/>
        <w:keepLines/>
        <w:numPr>
          <w:ilvl w:val="0"/>
          <w:numId w:val="7"/>
        </w:numPr>
        <w:spacing w:after="120" w:line="276" w:lineRule="auto"/>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color w:val="000000"/>
          <w:sz w:val="24"/>
          <w:szCs w:val="24"/>
          <w:lang w:eastAsia="pl-PL"/>
        </w:rPr>
        <w:t>W postępowaniu o udzielenie zamówienia Zamawiający żąda złożenia podmiotowych środków dowodowych na potwierdzenie:</w:t>
      </w:r>
    </w:p>
    <w:p w:rsidR="0056409B" w:rsidRPr="00646E00" w:rsidRDefault="0056409B" w:rsidP="00E060C4">
      <w:pPr>
        <w:keepNext/>
        <w:keepLines/>
        <w:spacing w:after="120" w:line="276" w:lineRule="auto"/>
        <w:ind w:left="360"/>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color w:val="000000"/>
          <w:sz w:val="24"/>
          <w:szCs w:val="24"/>
          <w:lang w:eastAsia="pl-PL"/>
        </w:rPr>
        <w:t>1) braku podstaw wykluczenia;</w:t>
      </w:r>
    </w:p>
    <w:p w:rsidR="0056409B" w:rsidRPr="00646E00" w:rsidRDefault="0056409B" w:rsidP="00E060C4">
      <w:pPr>
        <w:keepNext/>
        <w:keepLines/>
        <w:spacing w:after="120" w:line="276" w:lineRule="auto"/>
        <w:ind w:left="360"/>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color w:val="000000"/>
          <w:sz w:val="24"/>
          <w:szCs w:val="24"/>
          <w:lang w:eastAsia="pl-PL"/>
        </w:rPr>
        <w:t>2) spełniania warunków udziału w postępowaniu lub kryteriów selekcji,</w:t>
      </w:r>
    </w:p>
    <w:p w:rsidR="0056409B" w:rsidRPr="00646E00" w:rsidRDefault="0056409B" w:rsidP="00E060C4">
      <w:pPr>
        <w:keepNext/>
        <w:keepLines/>
        <w:spacing w:after="120" w:line="276" w:lineRule="auto"/>
        <w:ind w:left="360"/>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iCs/>
          <w:sz w:val="24"/>
          <w:szCs w:val="24"/>
          <w:lang w:eastAsia="pl-PL"/>
        </w:rPr>
        <w:t>w formie określonej w R</w:t>
      </w:r>
      <w:r w:rsidRPr="00646E00">
        <w:rPr>
          <w:rFonts w:asciiTheme="minorHAnsi" w:eastAsia="TimesNewRoman" w:hAnsiTheme="minorHAnsi"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646E00">
        <w:rPr>
          <w:rFonts w:asciiTheme="minorHAnsi" w:eastAsia="Times New Roman" w:hAnsiTheme="minorHAnsi" w:cstheme="minorHAnsi"/>
          <w:color w:val="000000"/>
          <w:sz w:val="24"/>
          <w:szCs w:val="24"/>
          <w:lang w:eastAsia="pl-PL"/>
        </w:rPr>
        <w:t>.</w:t>
      </w:r>
    </w:p>
    <w:p w:rsidR="0056409B" w:rsidRDefault="0056409B" w:rsidP="00E060C4">
      <w:pPr>
        <w:keepNext/>
        <w:keepLines/>
        <w:numPr>
          <w:ilvl w:val="0"/>
          <w:numId w:val="7"/>
        </w:numPr>
        <w:spacing w:after="120" w:line="276" w:lineRule="auto"/>
        <w:rPr>
          <w:rFonts w:asciiTheme="minorHAnsi" w:eastAsia="Times New Roman" w:hAnsiTheme="minorHAnsi" w:cstheme="minorHAnsi"/>
          <w:b/>
          <w:color w:val="000000"/>
          <w:sz w:val="24"/>
          <w:szCs w:val="24"/>
          <w:lang w:eastAsia="pl-PL"/>
        </w:rPr>
      </w:pPr>
      <w:r w:rsidRPr="00646E00">
        <w:rPr>
          <w:rFonts w:asciiTheme="minorHAnsi" w:eastAsia="Times New Roman" w:hAnsiTheme="minorHAnsi" w:cstheme="minorHAnsi"/>
          <w:b/>
          <w:color w:val="000000"/>
          <w:sz w:val="24"/>
          <w:szCs w:val="24"/>
          <w:lang w:eastAsia="pl-PL"/>
        </w:rPr>
        <w:t>Zamawiający wezwie wykonawcę, którego oferta została najwyżej oceniona, do złożenia w wyznaczonym terminie, nie krótszym niż 5 dni od dnia wezwania, aktualnych na dzień złożenia następujących podmiotowych środków dowodowych potwierdzających:</w:t>
      </w:r>
    </w:p>
    <w:p w:rsidR="0056409B" w:rsidRPr="00646E00" w:rsidRDefault="0056409B" w:rsidP="00E060C4">
      <w:pPr>
        <w:keepNext/>
        <w:keepLines/>
        <w:numPr>
          <w:ilvl w:val="0"/>
          <w:numId w:val="8"/>
        </w:numPr>
        <w:spacing w:before="120" w:after="120" w:line="276" w:lineRule="auto"/>
        <w:ind w:left="714" w:hanging="357"/>
        <w:rPr>
          <w:rFonts w:asciiTheme="minorHAnsi" w:eastAsia="Times New Roman" w:hAnsiTheme="minorHAnsi" w:cstheme="minorHAnsi"/>
          <w:b/>
          <w:color w:val="000000"/>
          <w:sz w:val="24"/>
          <w:szCs w:val="24"/>
          <w:u w:val="single"/>
          <w:lang w:eastAsia="pl-PL"/>
        </w:rPr>
      </w:pPr>
      <w:r w:rsidRPr="00646E00">
        <w:rPr>
          <w:rFonts w:asciiTheme="minorHAnsi" w:eastAsia="Times New Roman" w:hAnsiTheme="minorHAnsi" w:cstheme="minorHAnsi"/>
          <w:b/>
          <w:color w:val="000000"/>
          <w:sz w:val="24"/>
          <w:szCs w:val="24"/>
          <w:u w:val="single"/>
          <w:lang w:eastAsia="pl-PL"/>
        </w:rPr>
        <w:t>brak podstaw wykluczenia:</w:t>
      </w:r>
    </w:p>
    <w:p w:rsidR="0056409B" w:rsidRPr="00646E00" w:rsidRDefault="0056409B" w:rsidP="00E060C4">
      <w:pPr>
        <w:keepNext/>
        <w:keepLines/>
        <w:numPr>
          <w:ilvl w:val="1"/>
          <w:numId w:val="7"/>
        </w:numPr>
        <w:spacing w:after="120" w:line="276" w:lineRule="auto"/>
        <w:ind w:left="788" w:hanging="431"/>
        <w:rPr>
          <w:rFonts w:asciiTheme="minorHAnsi" w:eastAsia="Times New Roman" w:hAnsiTheme="minorHAnsi" w:cstheme="minorHAnsi"/>
          <w:b/>
          <w:color w:val="000000"/>
          <w:sz w:val="24"/>
          <w:szCs w:val="24"/>
          <w:lang w:eastAsia="pl-PL"/>
        </w:rPr>
      </w:pPr>
      <w:r w:rsidRPr="00646E00">
        <w:rPr>
          <w:rFonts w:asciiTheme="minorHAnsi" w:hAnsiTheme="minorHAnsi" w:cstheme="minorHAnsi"/>
          <w:b/>
          <w:sz w:val="24"/>
          <w:szCs w:val="24"/>
        </w:rPr>
        <w:t>oświadczenia wykonawcy, w zakresie art. 108 ust. 1 pkt 5 ustawy, o braku przynależności do tej samej grupy kapitałowej w rozumieniu ustawy z dnia 16 lutego 2007 r. o ochronie konkurencji i konsumentów (</w:t>
      </w:r>
      <w:r w:rsidR="0063548F">
        <w:rPr>
          <w:rFonts w:asciiTheme="minorHAnsi" w:hAnsiTheme="minorHAnsi" w:cstheme="minorHAnsi"/>
          <w:b/>
          <w:sz w:val="24"/>
          <w:szCs w:val="24"/>
        </w:rPr>
        <w:t xml:space="preserve">t.j. </w:t>
      </w:r>
      <w:r w:rsidRPr="00646E00">
        <w:rPr>
          <w:rFonts w:asciiTheme="minorHAnsi" w:hAnsiTheme="minorHAnsi" w:cstheme="minorHAnsi"/>
          <w:b/>
          <w:sz w:val="24"/>
          <w:szCs w:val="24"/>
        </w:rPr>
        <w:t>Dz. U. z</w:t>
      </w:r>
      <w:r w:rsidR="0063548F">
        <w:rPr>
          <w:rFonts w:asciiTheme="minorHAnsi" w:hAnsiTheme="minorHAnsi" w:cstheme="minorHAnsi"/>
          <w:b/>
          <w:sz w:val="24"/>
          <w:szCs w:val="24"/>
        </w:rPr>
        <w:t xml:space="preserve"> 2023 poz. 1689</w:t>
      </w:r>
      <w:r w:rsidRPr="00646E00">
        <w:rPr>
          <w:rFonts w:asciiTheme="minorHAnsi" w:hAnsiTheme="minorHAnsi" w:cstheme="minorHAnsi"/>
          <w:b/>
          <w:sz w:val="24"/>
          <w:szCs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t>
      </w:r>
      <w:r w:rsidRPr="00E625A8">
        <w:rPr>
          <w:rFonts w:asciiTheme="minorHAnsi" w:hAnsiTheme="minorHAnsi" w:cstheme="minorHAnsi"/>
          <w:b/>
          <w:sz w:val="24"/>
          <w:szCs w:val="24"/>
        </w:rPr>
        <w:t>wzorem stanowiącym załącznik nr 3 do SWZ;</w:t>
      </w:r>
    </w:p>
    <w:p w:rsidR="00A65500" w:rsidRPr="00A65500" w:rsidRDefault="0056409B" w:rsidP="00E060C4">
      <w:pPr>
        <w:keepNext/>
        <w:keepLines/>
        <w:numPr>
          <w:ilvl w:val="1"/>
          <w:numId w:val="7"/>
        </w:numPr>
        <w:spacing w:after="120" w:line="276" w:lineRule="auto"/>
        <w:rPr>
          <w:rFonts w:asciiTheme="minorHAnsi" w:eastAsia="Times New Roman" w:hAnsiTheme="minorHAnsi" w:cstheme="minorHAnsi"/>
          <w:b/>
          <w:color w:val="000000"/>
          <w:sz w:val="24"/>
          <w:szCs w:val="24"/>
          <w:lang w:eastAsia="pl-PL"/>
        </w:rPr>
      </w:pPr>
      <w:r w:rsidRPr="00A65500">
        <w:rPr>
          <w:rFonts w:asciiTheme="minorHAnsi" w:hAnsiTheme="minorHAnsi" w:cstheme="minorHAnsi"/>
          <w:b/>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A65500" w:rsidRPr="00A65500" w:rsidRDefault="00A65500" w:rsidP="00E060C4">
      <w:pPr>
        <w:pStyle w:val="Akapitzlist"/>
        <w:keepNext/>
        <w:keepLines/>
        <w:numPr>
          <w:ilvl w:val="0"/>
          <w:numId w:val="52"/>
        </w:numPr>
        <w:spacing w:after="120" w:line="276" w:lineRule="auto"/>
        <w:rPr>
          <w:rFonts w:asciiTheme="minorHAnsi" w:hAnsiTheme="minorHAnsi" w:cstheme="minorHAnsi"/>
          <w:b/>
          <w:vanish/>
          <w:color w:val="000000"/>
          <w:lang w:eastAsia="pl-PL"/>
        </w:rPr>
      </w:pPr>
    </w:p>
    <w:p w:rsidR="00A65500" w:rsidRPr="00A65500" w:rsidRDefault="00A65500" w:rsidP="00E060C4">
      <w:pPr>
        <w:pStyle w:val="Akapitzlist"/>
        <w:keepNext/>
        <w:keepLines/>
        <w:numPr>
          <w:ilvl w:val="0"/>
          <w:numId w:val="52"/>
        </w:numPr>
        <w:spacing w:after="120" w:line="276" w:lineRule="auto"/>
        <w:rPr>
          <w:rFonts w:asciiTheme="minorHAnsi" w:hAnsiTheme="minorHAnsi" w:cstheme="minorHAnsi"/>
          <w:b/>
          <w:vanish/>
          <w:color w:val="000000"/>
          <w:lang w:eastAsia="pl-PL"/>
        </w:rPr>
      </w:pPr>
    </w:p>
    <w:p w:rsidR="00A65500" w:rsidRPr="00A65500" w:rsidRDefault="00A65500" w:rsidP="00E060C4">
      <w:pPr>
        <w:pStyle w:val="Akapitzlist"/>
        <w:keepNext/>
        <w:keepLines/>
        <w:numPr>
          <w:ilvl w:val="1"/>
          <w:numId w:val="52"/>
        </w:numPr>
        <w:spacing w:after="120" w:line="276" w:lineRule="auto"/>
        <w:rPr>
          <w:rFonts w:asciiTheme="minorHAnsi" w:hAnsiTheme="minorHAnsi" w:cstheme="minorHAnsi"/>
          <w:b/>
          <w:vanish/>
          <w:color w:val="000000"/>
          <w:lang w:eastAsia="pl-PL"/>
        </w:rPr>
      </w:pPr>
    </w:p>
    <w:p w:rsidR="00A65500" w:rsidRPr="00A65500" w:rsidRDefault="00A65500" w:rsidP="00E060C4">
      <w:pPr>
        <w:pStyle w:val="Akapitzlist"/>
        <w:keepNext/>
        <w:keepLines/>
        <w:numPr>
          <w:ilvl w:val="1"/>
          <w:numId w:val="52"/>
        </w:numPr>
        <w:spacing w:after="120" w:line="276" w:lineRule="auto"/>
        <w:rPr>
          <w:rFonts w:asciiTheme="minorHAnsi" w:hAnsiTheme="minorHAnsi" w:cstheme="minorHAnsi"/>
          <w:b/>
          <w:vanish/>
          <w:color w:val="000000"/>
          <w:lang w:eastAsia="pl-PL"/>
        </w:rPr>
      </w:pPr>
    </w:p>
    <w:p w:rsidR="00E060C4" w:rsidRPr="00E060C4" w:rsidRDefault="00A65500" w:rsidP="00E060C4">
      <w:pPr>
        <w:pStyle w:val="Akapitzlist"/>
        <w:keepNext/>
        <w:keepLines/>
        <w:numPr>
          <w:ilvl w:val="2"/>
          <w:numId w:val="52"/>
        </w:numPr>
        <w:spacing w:before="120" w:after="120" w:line="276" w:lineRule="auto"/>
        <w:ind w:left="1225" w:hanging="505"/>
        <w:rPr>
          <w:rFonts w:asciiTheme="minorHAnsi" w:hAnsiTheme="minorHAnsi" w:cstheme="minorHAnsi"/>
          <w:b/>
          <w:color w:val="000000"/>
          <w:lang w:eastAsia="pl-PL"/>
        </w:rPr>
      </w:pPr>
      <w:r w:rsidRPr="00646E00">
        <w:rPr>
          <w:rFonts w:asciiTheme="minorHAnsi" w:hAnsiTheme="minorHAnsi" w:cstheme="minorHAnsi"/>
          <w:iCs/>
          <w:lang w:eastAsia="pl-PL"/>
        </w:rPr>
        <w:t>Jeżeli wykonawca ma siedzibę lub miej</w:t>
      </w:r>
      <w:r w:rsidR="00E060C4">
        <w:rPr>
          <w:rFonts w:asciiTheme="minorHAnsi" w:hAnsiTheme="minorHAnsi" w:cstheme="minorHAnsi"/>
          <w:iCs/>
          <w:lang w:eastAsia="pl-PL"/>
        </w:rPr>
        <w:t xml:space="preserve">sce zamieszkania poza granicami </w:t>
      </w:r>
      <w:r w:rsidRPr="00646E00">
        <w:rPr>
          <w:rFonts w:asciiTheme="minorHAnsi" w:hAnsiTheme="minorHAnsi" w:cstheme="minorHAnsi"/>
          <w:iCs/>
          <w:lang w:eastAsia="pl-PL"/>
        </w:rPr>
        <w:t>Rzeczypospolitej</w:t>
      </w:r>
      <w:r w:rsidRPr="00646E00">
        <w:rPr>
          <w:rFonts w:asciiTheme="minorHAnsi" w:hAnsiTheme="minorHAnsi" w:cstheme="minorHAnsi"/>
          <w:color w:val="000000"/>
          <w:lang w:eastAsia="pl-PL"/>
        </w:rPr>
        <w:t xml:space="preserve"> </w:t>
      </w:r>
      <w:r w:rsidRPr="00646E00">
        <w:rPr>
          <w:rFonts w:asciiTheme="minorHAnsi" w:hAnsiTheme="minorHAnsi" w:cstheme="minorHAnsi"/>
          <w:iCs/>
          <w:lang w:eastAsia="pl-PL"/>
        </w:rPr>
        <w:t>Polskiej, zamiast dokumentu</w:t>
      </w:r>
      <w:r w:rsidR="00E060C4">
        <w:rPr>
          <w:rFonts w:asciiTheme="minorHAnsi" w:hAnsiTheme="minorHAnsi" w:cstheme="minorHAnsi"/>
          <w:iCs/>
          <w:lang w:eastAsia="pl-PL"/>
        </w:rPr>
        <w:t xml:space="preserve"> jak wyżej, składa dokument lub </w:t>
      </w:r>
      <w:r w:rsidRPr="00646E00">
        <w:rPr>
          <w:rFonts w:asciiTheme="minorHAnsi" w:hAnsiTheme="minorHAnsi" w:cstheme="minorHAnsi"/>
          <w:iCs/>
          <w:lang w:eastAsia="pl-PL"/>
        </w:rPr>
        <w:t>dokumenty wystawione w kraju,</w:t>
      </w:r>
      <w:r w:rsidRPr="00646E00">
        <w:rPr>
          <w:rFonts w:asciiTheme="minorHAnsi" w:hAnsiTheme="minorHAnsi" w:cstheme="minorHAnsi"/>
          <w:color w:val="000000"/>
          <w:lang w:eastAsia="pl-PL"/>
        </w:rPr>
        <w:t xml:space="preserve"> </w:t>
      </w:r>
      <w:r w:rsidRPr="00646E00">
        <w:rPr>
          <w:rFonts w:asciiTheme="minorHAnsi" w:hAnsiTheme="minorHAnsi" w:cstheme="minorHAnsi"/>
          <w:iCs/>
          <w:lang w:eastAsia="pl-PL"/>
        </w:rPr>
        <w:t>w którym wy</w:t>
      </w:r>
      <w:r w:rsidR="00E060C4">
        <w:rPr>
          <w:rFonts w:asciiTheme="minorHAnsi" w:hAnsiTheme="minorHAnsi" w:cstheme="minorHAnsi"/>
          <w:iCs/>
          <w:lang w:eastAsia="pl-PL"/>
        </w:rPr>
        <w:t xml:space="preserve">konawca ma siedzibę lub miejsce </w:t>
      </w:r>
      <w:r w:rsidRPr="00646E00">
        <w:rPr>
          <w:rFonts w:asciiTheme="minorHAnsi" w:hAnsiTheme="minorHAnsi" w:cstheme="minorHAnsi"/>
          <w:iCs/>
          <w:lang w:eastAsia="pl-PL"/>
        </w:rPr>
        <w:t xml:space="preserve">zamieszkania, potwierdzające, że </w:t>
      </w:r>
      <w:r w:rsidRPr="00646E00">
        <w:rPr>
          <w:rFonts w:asciiTheme="minorHAnsi" w:hAnsiTheme="minorHAnsi" w:cstheme="minorHAnsi"/>
        </w:rPr>
        <w:t>nie otwarto jego likwi</w:t>
      </w:r>
      <w:r w:rsidR="00E060C4">
        <w:rPr>
          <w:rFonts w:asciiTheme="minorHAnsi" w:hAnsiTheme="minorHAnsi" w:cstheme="minorHAnsi"/>
        </w:rPr>
        <w:t xml:space="preserve">dacji, nie ogłoszono upadłości, </w:t>
      </w:r>
      <w:r w:rsidRPr="00646E00">
        <w:rPr>
          <w:rFonts w:asciiTheme="minorHAnsi" w:hAnsiTheme="minorHAnsi" w:cstheme="minorHAnsi"/>
        </w:rPr>
        <w:t>jego aktywami nie zarządza likwidator lub sąd, nie zawarł układu z wierzycielami, jego</w:t>
      </w:r>
      <w:r w:rsidR="00E060C4">
        <w:rPr>
          <w:rFonts w:asciiTheme="minorHAnsi" w:hAnsiTheme="minorHAnsi" w:cstheme="minorHAnsi"/>
          <w:lang w:val="pl-PL"/>
        </w:rPr>
        <w:t xml:space="preserve"> </w:t>
      </w:r>
      <w:r w:rsidR="0056409B" w:rsidRPr="00E060C4">
        <w:rPr>
          <w:rFonts w:asciiTheme="minorHAnsi" w:hAnsiTheme="minorHAnsi" w:cstheme="minorHAnsi"/>
        </w:rPr>
        <w:t>działalność gospodarcza nie jest zawieszona ani n</w:t>
      </w:r>
      <w:r w:rsidR="00E060C4">
        <w:rPr>
          <w:rFonts w:asciiTheme="minorHAnsi" w:hAnsiTheme="minorHAnsi" w:cstheme="minorHAnsi"/>
        </w:rPr>
        <w:t xml:space="preserve">ie znajduje się on w innej tego </w:t>
      </w:r>
      <w:r w:rsidR="0056409B" w:rsidRPr="00E060C4">
        <w:rPr>
          <w:rFonts w:asciiTheme="minorHAnsi" w:hAnsiTheme="minorHAnsi" w:cstheme="minorHAnsi"/>
        </w:rPr>
        <w:t>rodzaju sytuacji wynikającej z podobnej procedury prz</w:t>
      </w:r>
      <w:r w:rsidR="00E060C4">
        <w:rPr>
          <w:rFonts w:asciiTheme="minorHAnsi" w:hAnsiTheme="minorHAnsi" w:cstheme="minorHAnsi"/>
        </w:rPr>
        <w:t xml:space="preserve">ewidzianej w przepisach miejsca </w:t>
      </w:r>
      <w:r w:rsidR="0056409B" w:rsidRPr="00E060C4">
        <w:rPr>
          <w:rFonts w:asciiTheme="minorHAnsi" w:hAnsiTheme="minorHAnsi" w:cstheme="minorHAnsi"/>
        </w:rPr>
        <w:t>wszczęcia tej procedury.</w:t>
      </w:r>
    </w:p>
    <w:p w:rsidR="00E060C4" w:rsidRPr="00E060C4" w:rsidRDefault="00E060C4" w:rsidP="00E060C4">
      <w:pPr>
        <w:pStyle w:val="Akapitzlist"/>
        <w:keepNext/>
        <w:keepLines/>
        <w:numPr>
          <w:ilvl w:val="2"/>
          <w:numId w:val="52"/>
        </w:numPr>
        <w:spacing w:before="120" w:after="120" w:line="276" w:lineRule="auto"/>
        <w:rPr>
          <w:rFonts w:asciiTheme="minorHAnsi" w:hAnsiTheme="minorHAnsi" w:cstheme="minorHAnsi"/>
          <w:color w:val="000000"/>
          <w:lang w:eastAsia="pl-PL"/>
        </w:rPr>
      </w:pPr>
      <w:r w:rsidRPr="00E060C4">
        <w:rPr>
          <w:rFonts w:asciiTheme="minorHAnsi" w:hAnsiTheme="minorHAnsi" w:cstheme="minorHAnsi"/>
          <w:color w:val="000000"/>
          <w:lang w:eastAsia="pl-PL"/>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w:t>
      </w:r>
    </w:p>
    <w:p w:rsidR="0056409B" w:rsidRPr="00E060C4" w:rsidRDefault="00E060C4" w:rsidP="0063548F">
      <w:pPr>
        <w:pStyle w:val="Akapitzlist"/>
        <w:keepNext/>
        <w:keepLines/>
        <w:spacing w:after="120" w:line="276" w:lineRule="auto"/>
        <w:ind w:left="1225"/>
        <w:rPr>
          <w:rFonts w:asciiTheme="minorHAnsi" w:hAnsiTheme="minorHAnsi" w:cstheme="minorHAnsi"/>
          <w:b/>
          <w:color w:val="000000"/>
          <w:lang w:eastAsia="pl-PL"/>
        </w:rPr>
      </w:pPr>
      <w:r w:rsidRPr="00E060C4">
        <w:rPr>
          <w:rFonts w:asciiTheme="minorHAnsi" w:hAnsiTheme="minorHAnsi" w:cstheme="minorHAnsi"/>
        </w:rPr>
        <w:lastRenderedPageBreak/>
        <w:t xml:space="preserve">pod </w:t>
      </w:r>
      <w:r w:rsidR="0056409B" w:rsidRPr="00E060C4">
        <w:rPr>
          <w:rFonts w:asciiTheme="minorHAnsi" w:hAnsiTheme="minorHAnsi" w:cstheme="minorHAnsi"/>
        </w:rPr>
        <w:t>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E060C4" w:rsidRPr="00E060C4" w:rsidRDefault="00E060C4" w:rsidP="0063548F">
      <w:pPr>
        <w:pStyle w:val="Akapitzlist"/>
        <w:keepNext/>
        <w:keepLines/>
        <w:numPr>
          <w:ilvl w:val="2"/>
          <w:numId w:val="7"/>
        </w:numPr>
        <w:autoSpaceDE w:val="0"/>
        <w:autoSpaceDN w:val="0"/>
        <w:adjustRightInd w:val="0"/>
        <w:spacing w:after="120" w:line="276" w:lineRule="auto"/>
        <w:rPr>
          <w:rFonts w:asciiTheme="minorHAnsi" w:hAnsiTheme="minorHAnsi" w:cstheme="minorHAnsi"/>
          <w:iCs/>
          <w:vanish/>
          <w:lang w:val="pl-PL" w:eastAsia="pl-PL"/>
        </w:rPr>
      </w:pPr>
    </w:p>
    <w:p w:rsidR="00E060C4" w:rsidRPr="00E060C4" w:rsidRDefault="00E060C4" w:rsidP="0063548F">
      <w:pPr>
        <w:pStyle w:val="Akapitzlist"/>
        <w:keepNext/>
        <w:keepLines/>
        <w:numPr>
          <w:ilvl w:val="2"/>
          <w:numId w:val="7"/>
        </w:numPr>
        <w:autoSpaceDE w:val="0"/>
        <w:autoSpaceDN w:val="0"/>
        <w:adjustRightInd w:val="0"/>
        <w:spacing w:after="120" w:line="276" w:lineRule="auto"/>
        <w:rPr>
          <w:rFonts w:asciiTheme="minorHAnsi" w:hAnsiTheme="minorHAnsi" w:cstheme="minorHAnsi"/>
          <w:iCs/>
          <w:vanish/>
          <w:lang w:val="pl-PL" w:eastAsia="pl-PL"/>
        </w:rPr>
      </w:pPr>
    </w:p>
    <w:p w:rsidR="0056409B" w:rsidRDefault="00E060C4" w:rsidP="0063548F">
      <w:pPr>
        <w:keepNext/>
        <w:keepLines/>
        <w:numPr>
          <w:ilvl w:val="2"/>
          <w:numId w:val="7"/>
        </w:numPr>
        <w:autoSpaceDE w:val="0"/>
        <w:autoSpaceDN w:val="0"/>
        <w:adjustRightInd w:val="0"/>
        <w:spacing w:after="120" w:line="276" w:lineRule="auto"/>
        <w:rPr>
          <w:rFonts w:asciiTheme="minorHAnsi" w:eastAsia="Times New Roman" w:hAnsiTheme="minorHAnsi" w:cstheme="minorHAnsi"/>
          <w:iCs/>
          <w:sz w:val="24"/>
          <w:szCs w:val="24"/>
          <w:lang w:eastAsia="pl-PL"/>
        </w:rPr>
      </w:pPr>
      <w:r>
        <w:rPr>
          <w:rFonts w:asciiTheme="minorHAnsi" w:eastAsia="Times New Roman" w:hAnsiTheme="minorHAnsi" w:cstheme="minorHAnsi"/>
          <w:iCs/>
          <w:sz w:val="24"/>
          <w:szCs w:val="24"/>
          <w:lang w:eastAsia="pl-PL"/>
        </w:rPr>
        <w:t xml:space="preserve"> </w:t>
      </w:r>
      <w:r w:rsidR="0056409B" w:rsidRPr="00646E00">
        <w:rPr>
          <w:rFonts w:asciiTheme="minorHAnsi" w:eastAsia="Times New Roman" w:hAnsiTheme="minorHAnsi" w:cstheme="minorHAnsi"/>
          <w:iCs/>
          <w:sz w:val="24"/>
          <w:szCs w:val="24"/>
          <w:lang w:eastAsia="pl-PL"/>
        </w:rPr>
        <w:t xml:space="preserve">Dokumenty/oświadczenia, o których mowa w pkt. 2.2.1 i 2.2.2 powinny być </w:t>
      </w:r>
      <w:r w:rsidR="0056409B" w:rsidRPr="004D15C9">
        <w:rPr>
          <w:rFonts w:asciiTheme="minorHAnsi" w:eastAsia="Times New Roman" w:hAnsiTheme="minorHAnsi" w:cstheme="minorHAnsi"/>
          <w:iCs/>
          <w:sz w:val="24"/>
          <w:szCs w:val="24"/>
          <w:lang w:eastAsia="pl-PL"/>
        </w:rPr>
        <w:t>wystawione nie wcześniej niż 3 miesiące przed upływem terminu składania ofert.</w:t>
      </w:r>
    </w:p>
    <w:p w:rsidR="0056409B" w:rsidRDefault="0056409B" w:rsidP="0066677D">
      <w:pPr>
        <w:keepNext/>
        <w:keepLines/>
        <w:numPr>
          <w:ilvl w:val="0"/>
          <w:numId w:val="9"/>
        </w:numPr>
        <w:spacing w:before="120" w:after="120" w:line="276" w:lineRule="auto"/>
        <w:ind w:left="714" w:hanging="357"/>
        <w:rPr>
          <w:rFonts w:asciiTheme="minorHAnsi" w:eastAsia="Times New Roman" w:hAnsiTheme="minorHAnsi" w:cstheme="minorHAnsi"/>
          <w:b/>
          <w:color w:val="000000"/>
          <w:sz w:val="24"/>
          <w:szCs w:val="24"/>
          <w:u w:val="single"/>
          <w:lang w:eastAsia="pl-PL"/>
        </w:rPr>
      </w:pPr>
      <w:r w:rsidRPr="004D15C9">
        <w:rPr>
          <w:rFonts w:asciiTheme="minorHAnsi" w:eastAsia="Times New Roman" w:hAnsiTheme="minorHAnsi" w:cstheme="minorHAnsi"/>
          <w:b/>
          <w:color w:val="000000"/>
          <w:sz w:val="24"/>
          <w:szCs w:val="24"/>
          <w:u w:val="single"/>
          <w:lang w:eastAsia="pl-PL"/>
        </w:rPr>
        <w:t>spełnianie warunków udziału w postępowaniu:</w:t>
      </w:r>
    </w:p>
    <w:p w:rsidR="00F766E2" w:rsidRPr="004D15C9" w:rsidRDefault="00653403" w:rsidP="0063548F">
      <w:pPr>
        <w:keepNext/>
        <w:keepLines/>
        <w:numPr>
          <w:ilvl w:val="1"/>
          <w:numId w:val="31"/>
        </w:numPr>
        <w:autoSpaceDE w:val="0"/>
        <w:autoSpaceDN w:val="0"/>
        <w:adjustRightInd w:val="0"/>
        <w:spacing w:after="120" w:line="276" w:lineRule="auto"/>
        <w:ind w:left="788" w:hanging="431"/>
        <w:rPr>
          <w:rFonts w:asciiTheme="minorHAnsi" w:hAnsiTheme="minorHAnsi" w:cstheme="minorHAnsi"/>
          <w:b/>
          <w:i/>
          <w:iCs/>
          <w:sz w:val="24"/>
          <w:szCs w:val="24"/>
        </w:rPr>
      </w:pPr>
      <w:r>
        <w:rPr>
          <w:rFonts w:asciiTheme="minorHAnsi" w:hAnsiTheme="minorHAnsi" w:cstheme="minorHAnsi"/>
          <w:b/>
          <w:iCs/>
          <w:sz w:val="24"/>
          <w:szCs w:val="24"/>
        </w:rPr>
        <w:t>A</w:t>
      </w:r>
      <w:r w:rsidRPr="00653403">
        <w:rPr>
          <w:rFonts w:asciiTheme="minorHAnsi" w:hAnsiTheme="minorHAnsi" w:cstheme="minorHAnsi"/>
          <w:b/>
          <w:iCs/>
          <w:sz w:val="24"/>
          <w:szCs w:val="24"/>
        </w:rPr>
        <w:t>ktualnego wpisu do rejestru operatorów pocztowych, prowadzonego przez Prezesa Urzędu Komunikacji Elektronicznej, zgodnie z art. 6 ustawy z dnia 23 listopada 2012 r. Pra</w:t>
      </w:r>
      <w:r w:rsidR="0063548F">
        <w:rPr>
          <w:rFonts w:asciiTheme="minorHAnsi" w:hAnsiTheme="minorHAnsi" w:cstheme="minorHAnsi"/>
          <w:b/>
          <w:iCs/>
          <w:sz w:val="24"/>
          <w:szCs w:val="24"/>
        </w:rPr>
        <w:t>wo pocztowe ( t.j. Dz. U. z 2023 r. poz.  1640</w:t>
      </w:r>
      <w:r w:rsidRPr="00653403">
        <w:rPr>
          <w:rFonts w:asciiTheme="minorHAnsi" w:hAnsiTheme="minorHAnsi" w:cstheme="minorHAnsi"/>
          <w:b/>
          <w:iCs/>
          <w:sz w:val="24"/>
          <w:szCs w:val="24"/>
        </w:rPr>
        <w:t xml:space="preserve"> ze zm</w:t>
      </w:r>
      <w:r w:rsidR="000D750A">
        <w:rPr>
          <w:rFonts w:asciiTheme="minorHAnsi" w:hAnsiTheme="minorHAnsi" w:cstheme="minorHAnsi"/>
          <w:b/>
          <w:iCs/>
          <w:sz w:val="24"/>
          <w:szCs w:val="24"/>
        </w:rPr>
        <w:t>.)</w:t>
      </w:r>
    </w:p>
    <w:p w:rsidR="0014766C" w:rsidRPr="00646E00" w:rsidRDefault="0014766C" w:rsidP="0063548F">
      <w:pPr>
        <w:keepNext/>
        <w:keepLines/>
        <w:numPr>
          <w:ilvl w:val="0"/>
          <w:numId w:val="31"/>
        </w:numPr>
        <w:spacing w:after="120" w:line="276" w:lineRule="auto"/>
        <w:rPr>
          <w:rFonts w:asciiTheme="minorHAnsi" w:hAnsiTheme="minorHAnsi" w:cstheme="minorHAnsi"/>
          <w:sz w:val="24"/>
          <w:szCs w:val="24"/>
        </w:rPr>
      </w:pPr>
      <w:r w:rsidRPr="00646E00">
        <w:rPr>
          <w:rFonts w:asciiTheme="minorHAnsi" w:hAnsiTheme="minorHAnsi" w:cstheme="minorHAnsi"/>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56409B" w:rsidRPr="00646E00" w:rsidRDefault="0056409B" w:rsidP="0063548F">
      <w:pPr>
        <w:keepNext/>
        <w:keepLines/>
        <w:numPr>
          <w:ilvl w:val="0"/>
          <w:numId w:val="7"/>
        </w:numPr>
        <w:spacing w:after="120" w:line="276" w:lineRule="auto"/>
        <w:rPr>
          <w:rFonts w:asciiTheme="minorHAnsi" w:hAnsiTheme="minorHAnsi" w:cstheme="minorHAnsi"/>
          <w:sz w:val="24"/>
          <w:szCs w:val="24"/>
        </w:rPr>
      </w:pPr>
      <w:r w:rsidRPr="00646E00">
        <w:rPr>
          <w:rFonts w:asciiTheme="minorHAnsi" w:hAnsiTheme="minorHAns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6409B" w:rsidRPr="00646E00" w:rsidRDefault="0056409B" w:rsidP="0063548F">
      <w:pPr>
        <w:keepNext/>
        <w:keepLines/>
        <w:numPr>
          <w:ilvl w:val="0"/>
          <w:numId w:val="7"/>
        </w:numPr>
        <w:spacing w:after="120" w:line="276" w:lineRule="auto"/>
        <w:rPr>
          <w:rFonts w:asciiTheme="minorHAnsi" w:hAnsiTheme="minorHAnsi" w:cstheme="minorHAnsi"/>
          <w:sz w:val="24"/>
          <w:szCs w:val="24"/>
        </w:rPr>
      </w:pPr>
      <w:r w:rsidRPr="00646E00">
        <w:rPr>
          <w:rFonts w:asciiTheme="minorHAnsi" w:hAnsiTheme="minorHAnsi" w:cstheme="minorHAnsi"/>
          <w:sz w:val="24"/>
          <w:szCs w:val="24"/>
        </w:rPr>
        <w:t>Zamawiający nie wzywa do złożenia podmiotowych środków dowodowych, jeżeli może je uzyskać za pomocą bezpłatnych i ogólnodostępnych baz danych, w szczególności rejestrów publicznych w rozumieniu</w:t>
      </w:r>
      <w:r w:rsidRPr="003977EE">
        <w:rPr>
          <w:rFonts w:asciiTheme="minorHAnsi" w:hAnsiTheme="minorHAnsi" w:cstheme="minorHAnsi"/>
          <w:color w:val="000000" w:themeColor="text1"/>
          <w:sz w:val="24"/>
          <w:szCs w:val="24"/>
        </w:rPr>
        <w:t xml:space="preserve"> </w:t>
      </w:r>
      <w:hyperlink r:id="rId28" w:anchor="/document/17181936?cm=DOCUMENT" w:tgtFrame="_blank" w:history="1">
        <w:r w:rsidRPr="003977EE">
          <w:rPr>
            <w:rStyle w:val="Hipercze"/>
            <w:rFonts w:asciiTheme="minorHAnsi" w:hAnsiTheme="minorHAnsi" w:cstheme="minorHAnsi"/>
            <w:color w:val="000000" w:themeColor="text1"/>
            <w:sz w:val="24"/>
            <w:szCs w:val="24"/>
            <w:u w:val="none"/>
          </w:rPr>
          <w:t>ustawy</w:t>
        </w:r>
      </w:hyperlink>
      <w:r w:rsidRPr="00646E00">
        <w:rPr>
          <w:rFonts w:asciiTheme="minorHAnsi" w:hAnsiTheme="minorHAnsi" w:cstheme="minorHAnsi"/>
          <w:sz w:val="24"/>
          <w:szCs w:val="24"/>
        </w:rPr>
        <w:t xml:space="preserve"> z dnia 17 lutego 2005 r. o informatyzacji działalności podmiotów realizujących zadania publiczne, o ile wykonawca wskazał w oświadczeniu, o którym mowa w art. 125 ust. 1, dane umożliwiające dostęp do tych środków.</w:t>
      </w:r>
    </w:p>
    <w:p w:rsidR="0056409B" w:rsidRPr="00646E00" w:rsidRDefault="0056409B" w:rsidP="0063548F">
      <w:pPr>
        <w:keepNext/>
        <w:keepLines/>
        <w:numPr>
          <w:ilvl w:val="0"/>
          <w:numId w:val="7"/>
        </w:numPr>
        <w:spacing w:after="120" w:line="276" w:lineRule="auto"/>
        <w:rPr>
          <w:rFonts w:asciiTheme="minorHAnsi" w:hAnsiTheme="minorHAnsi" w:cstheme="minorHAnsi"/>
          <w:sz w:val="24"/>
          <w:szCs w:val="24"/>
        </w:rPr>
      </w:pPr>
      <w:r w:rsidRPr="00646E00">
        <w:rPr>
          <w:rFonts w:asciiTheme="minorHAnsi" w:hAnsiTheme="minorHAnsi" w:cstheme="minorHAnsi"/>
          <w:sz w:val="24"/>
          <w:szCs w:val="24"/>
        </w:rPr>
        <w:t>Wykonawca nie jest zobowiązany do złożenia podmiotowych środków dowodowych, które Zamawiający posiada, jeżeli Wykonawca wskaże te środki oraz potwierdzi ich prawidłowość i aktualność.</w:t>
      </w:r>
    </w:p>
    <w:p w:rsidR="0056409B" w:rsidRPr="00646E00" w:rsidRDefault="0056409B" w:rsidP="0063548F">
      <w:pPr>
        <w:keepNext/>
        <w:keepLines/>
        <w:numPr>
          <w:ilvl w:val="0"/>
          <w:numId w:val="7"/>
        </w:numPr>
        <w:spacing w:after="120" w:line="276" w:lineRule="auto"/>
        <w:rPr>
          <w:rFonts w:asciiTheme="minorHAnsi" w:hAnsiTheme="minorHAnsi" w:cstheme="minorHAnsi"/>
          <w:sz w:val="24"/>
          <w:szCs w:val="24"/>
        </w:rPr>
      </w:pPr>
      <w:r w:rsidRPr="00646E00">
        <w:rPr>
          <w:rFonts w:asciiTheme="minorHAnsi" w:hAnsiTheme="minorHAnsi" w:cstheme="minorHAnsi"/>
          <w:sz w:val="24"/>
          <w:szCs w:val="24"/>
        </w:rPr>
        <w:t>Podmiotowe środki dowodowe sporządzone w języku obcym muszą być złożone wraz z tłumaczeniem na język polski.</w:t>
      </w:r>
    </w:p>
    <w:p w:rsidR="0056409B" w:rsidRPr="00646E00" w:rsidRDefault="0056409B" w:rsidP="0063548F">
      <w:pPr>
        <w:keepNext/>
        <w:keepLines/>
        <w:numPr>
          <w:ilvl w:val="0"/>
          <w:numId w:val="7"/>
        </w:numPr>
        <w:spacing w:after="120" w:line="276" w:lineRule="auto"/>
        <w:rPr>
          <w:rFonts w:asciiTheme="minorHAnsi" w:eastAsia="Times New Roman" w:hAnsiTheme="minorHAnsi" w:cstheme="minorHAnsi"/>
          <w:b/>
          <w:sz w:val="24"/>
          <w:szCs w:val="24"/>
          <w:lang w:eastAsia="pl-PL"/>
        </w:rPr>
      </w:pPr>
      <w:r w:rsidRPr="00646E00">
        <w:rPr>
          <w:rFonts w:asciiTheme="minorHAnsi" w:hAnsiTheme="minorHAnsi" w:cstheme="minorHAnsi"/>
          <w:b/>
          <w:sz w:val="24"/>
          <w:szCs w:val="24"/>
        </w:rPr>
        <w:t>Podmiotowe środki dowodowe oraz inne dokumenty lub oświadczenia należy przekazać Zamawiającemu przy użyciu środków komunikacji elektronicznej określonych w pkt X</w:t>
      </w:r>
      <w:r w:rsidR="0012098D" w:rsidRPr="00646E00">
        <w:rPr>
          <w:rFonts w:asciiTheme="minorHAnsi" w:hAnsiTheme="minorHAnsi" w:cstheme="minorHAnsi"/>
          <w:b/>
          <w:sz w:val="24"/>
          <w:szCs w:val="24"/>
        </w:rPr>
        <w:t>I</w:t>
      </w:r>
      <w:r w:rsidR="00250E31">
        <w:rPr>
          <w:rFonts w:asciiTheme="minorHAnsi" w:hAnsiTheme="minorHAnsi" w:cstheme="minorHAnsi"/>
          <w:b/>
          <w:sz w:val="24"/>
          <w:szCs w:val="24"/>
        </w:rPr>
        <w:t>II</w:t>
      </w:r>
      <w:r w:rsidRPr="00646E00">
        <w:rPr>
          <w:rFonts w:asciiTheme="minorHAnsi" w:hAnsiTheme="minorHAnsi" w:cstheme="minorHAnsi"/>
          <w:b/>
          <w:sz w:val="24"/>
          <w:szCs w:val="24"/>
        </w:rPr>
        <w:t xml:space="preserve"> SWZ, w zakresie i w sposób określony w </w:t>
      </w:r>
      <w:r w:rsidRPr="00646E00">
        <w:rPr>
          <w:rFonts w:asciiTheme="minorHAnsi" w:eastAsia="Times New Roman" w:hAnsiTheme="minorHAnsi" w:cstheme="minorHAnsi"/>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646E00">
        <w:rPr>
          <w:rFonts w:asciiTheme="minorHAnsi" w:eastAsia="Times New Roman" w:hAnsiTheme="minorHAnsi" w:cstheme="minorHAnsi"/>
          <w:b/>
          <w:sz w:val="24"/>
          <w:szCs w:val="24"/>
          <w:u w:val="single"/>
          <w:lang w:eastAsia="pl-PL"/>
        </w:rPr>
        <w:t>zgodnie z poniższą Tabelą nr 1:</w:t>
      </w:r>
    </w:p>
    <w:p w:rsidR="0056409B" w:rsidRPr="00646E00" w:rsidRDefault="0056409B" w:rsidP="00003C09">
      <w:pPr>
        <w:spacing w:after="0" w:line="276" w:lineRule="auto"/>
        <w:rPr>
          <w:rFonts w:asciiTheme="minorHAnsi" w:eastAsia="Times New Roman" w:hAnsiTheme="minorHAnsi" w:cstheme="minorHAnsi"/>
          <w:b/>
          <w:sz w:val="24"/>
          <w:szCs w:val="24"/>
          <w:lang w:eastAsia="pl-PL"/>
        </w:rPr>
        <w:sectPr w:rsidR="0056409B" w:rsidRPr="00646E00" w:rsidSect="001274EF">
          <w:footerReference w:type="default" r:id="rId29"/>
          <w:footerReference w:type="first" r:id="rId30"/>
          <w:pgSz w:w="11906" w:h="16838"/>
          <w:pgMar w:top="1440" w:right="1080" w:bottom="1440" w:left="1080" w:header="708" w:footer="708" w:gutter="0"/>
          <w:pgNumType w:start="1"/>
          <w:cols w:space="708"/>
          <w:titlePg/>
          <w:docGrid w:linePitch="299"/>
        </w:sectPr>
      </w:pPr>
    </w:p>
    <w:p w:rsidR="0056409B" w:rsidRPr="00646E00" w:rsidRDefault="0056409B" w:rsidP="00003C09">
      <w:pPr>
        <w:pStyle w:val="Legenda"/>
        <w:keepNext/>
        <w:spacing w:line="276" w:lineRule="auto"/>
        <w:rPr>
          <w:rFonts w:asciiTheme="minorHAnsi" w:hAnsiTheme="minorHAnsi" w:cstheme="minorHAnsi"/>
          <w:sz w:val="24"/>
          <w:szCs w:val="24"/>
        </w:rPr>
      </w:pPr>
      <w:r w:rsidRPr="00646E00">
        <w:rPr>
          <w:rFonts w:asciiTheme="minorHAnsi" w:hAnsiTheme="minorHAnsi" w:cstheme="minorHAnsi"/>
          <w:sz w:val="24"/>
          <w:szCs w:val="24"/>
        </w:rPr>
        <w:lastRenderedPageBreak/>
        <w:t xml:space="preserve">Tabela </w:t>
      </w:r>
      <w:r w:rsidRPr="00646E00">
        <w:rPr>
          <w:rFonts w:asciiTheme="minorHAnsi" w:hAnsiTheme="minorHAnsi" w:cstheme="minorHAnsi"/>
          <w:sz w:val="24"/>
          <w:szCs w:val="24"/>
        </w:rPr>
        <w:fldChar w:fldCharType="begin"/>
      </w:r>
      <w:r w:rsidRPr="00646E00">
        <w:rPr>
          <w:rFonts w:asciiTheme="minorHAnsi" w:hAnsiTheme="minorHAnsi" w:cstheme="minorHAnsi"/>
          <w:sz w:val="24"/>
          <w:szCs w:val="24"/>
        </w:rPr>
        <w:instrText xml:space="preserve"> SEQ Tabela \* ARABIC </w:instrText>
      </w:r>
      <w:r w:rsidRPr="00646E00">
        <w:rPr>
          <w:rFonts w:asciiTheme="minorHAnsi" w:hAnsiTheme="minorHAnsi" w:cstheme="minorHAnsi"/>
          <w:sz w:val="24"/>
          <w:szCs w:val="24"/>
        </w:rPr>
        <w:fldChar w:fldCharType="separate"/>
      </w:r>
      <w:r w:rsidR="008B1591">
        <w:rPr>
          <w:rFonts w:asciiTheme="minorHAnsi" w:hAnsiTheme="minorHAnsi" w:cstheme="minorHAnsi"/>
          <w:noProof/>
          <w:sz w:val="24"/>
          <w:szCs w:val="24"/>
        </w:rPr>
        <w:t>1</w:t>
      </w:r>
      <w:r w:rsidRPr="00646E00">
        <w:rPr>
          <w:rFonts w:asciiTheme="minorHAnsi" w:hAnsiTheme="minorHAnsi" w:cstheme="minorHAnsi"/>
          <w:sz w:val="24"/>
          <w:szCs w:val="24"/>
        </w:rPr>
        <w:fldChar w:fldCharType="end"/>
      </w:r>
      <w:r w:rsidRPr="00646E00">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4245"/>
        <w:gridCol w:w="5331"/>
      </w:tblGrid>
      <w:tr w:rsidR="00003C09" w:rsidRPr="00646E00" w:rsidTr="0056409B">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646E00" w:rsidRDefault="0056409B" w:rsidP="00003C09">
            <w:pPr>
              <w:spacing w:after="0" w:line="276" w:lineRule="auto"/>
              <w:jc w:val="center"/>
              <w:rPr>
                <w:rFonts w:asciiTheme="minorHAnsi" w:eastAsia="Times New Roman" w:hAnsiTheme="minorHAnsi" w:cstheme="minorHAnsi"/>
                <w:b/>
                <w:sz w:val="24"/>
                <w:szCs w:val="24"/>
              </w:rPr>
            </w:pPr>
            <w:r w:rsidRPr="00646E00">
              <w:rPr>
                <w:rFonts w:asciiTheme="minorHAnsi" w:eastAsia="Times New Roman" w:hAnsiTheme="minorHAnsi" w:cstheme="minorHAnsi"/>
                <w:b/>
                <w:sz w:val="24"/>
                <w:szCs w:val="24"/>
              </w:rPr>
              <w:t>Przedmiot przekazania</w:t>
            </w:r>
          </w:p>
        </w:tc>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646E00" w:rsidRDefault="0056409B" w:rsidP="00003C09">
            <w:pPr>
              <w:spacing w:after="0" w:line="276" w:lineRule="auto"/>
              <w:jc w:val="center"/>
              <w:rPr>
                <w:rFonts w:asciiTheme="minorHAnsi" w:eastAsia="Times New Roman" w:hAnsiTheme="minorHAnsi" w:cstheme="minorHAnsi"/>
                <w:b/>
                <w:sz w:val="24"/>
                <w:szCs w:val="24"/>
              </w:rPr>
            </w:pPr>
            <w:r w:rsidRPr="00646E00">
              <w:rPr>
                <w:rFonts w:asciiTheme="minorHAnsi" w:eastAsia="Times New Roman" w:hAnsiTheme="minorHAnsi" w:cstheme="minorHAnsi"/>
                <w:b/>
                <w:sz w:val="24"/>
                <w:szCs w:val="24"/>
              </w:rPr>
              <w:t>Co Wykonawca przekazuje</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003C09">
            <w:pPr>
              <w:spacing w:after="0" w:line="276" w:lineRule="auto"/>
              <w:jc w:val="center"/>
              <w:rPr>
                <w:rFonts w:asciiTheme="minorHAnsi" w:eastAsia="Times New Roman" w:hAnsiTheme="minorHAnsi" w:cstheme="minorHAnsi"/>
                <w:b/>
                <w:sz w:val="24"/>
                <w:szCs w:val="24"/>
              </w:rPr>
            </w:pPr>
            <w:r w:rsidRPr="00646E00">
              <w:rPr>
                <w:rFonts w:asciiTheme="minorHAnsi" w:eastAsia="Times New Roman" w:hAnsiTheme="minorHAnsi" w:cstheme="minorHAnsi"/>
                <w:b/>
                <w:sz w:val="24"/>
                <w:szCs w:val="24"/>
              </w:rPr>
              <w:t>Poświadczanie za zgodność</w:t>
            </w:r>
          </w:p>
        </w:tc>
      </w:tr>
      <w:tr w:rsidR="00003C09" w:rsidRPr="00646E00"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646E00" w:rsidRDefault="0056409B" w:rsidP="0063548F">
            <w:pPr>
              <w:spacing w:after="120" w:line="276" w:lineRule="auto"/>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646E00">
              <w:rPr>
                <w:rFonts w:asciiTheme="minorHAnsi" w:eastAsia="Times New Roman" w:hAnsiTheme="minorHAnsi" w:cstheme="minorHAnsi"/>
                <w:sz w:val="24"/>
                <w:szCs w:val="24"/>
                <w:u w:val="single"/>
              </w:rPr>
              <w:t>dokumentami potwierdzającymi umocowanie do reprezentowania</w:t>
            </w:r>
            <w:r w:rsidRPr="00646E00">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646E00">
              <w:rPr>
                <w:rFonts w:asciiTheme="minorHAnsi" w:eastAsia="Times New Roman" w:hAnsiTheme="minorHAnsi" w:cstheme="minorHAnsi"/>
                <w:sz w:val="24"/>
                <w:szCs w:val="24"/>
                <w:u w:val="single"/>
              </w:rPr>
              <w:t>upoważnionymi podmiotami</w:t>
            </w:r>
            <w:r w:rsidRPr="00646E00">
              <w:rPr>
                <w:rFonts w:asciiTheme="minorHAnsi" w:eastAsia="Times New Roman" w:hAnsiTheme="minorHAnsi" w:cstheme="minorHAnsi"/>
                <w:sz w:val="24"/>
                <w:szCs w:val="24"/>
              </w:rPr>
              <w:t>", jako dokument elektroniczny</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63548F">
            <w:pPr>
              <w:spacing w:after="120" w:line="276" w:lineRule="auto"/>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rPr>
              <w:t>przekazuje się ten dokument</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63548F">
            <w:pPr>
              <w:spacing w:after="120" w:line="276" w:lineRule="auto"/>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rPr>
              <w:t>nie dotyczy</w:t>
            </w:r>
          </w:p>
        </w:tc>
      </w:tr>
      <w:tr w:rsidR="00003C09" w:rsidRPr="00646E00"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646E00" w:rsidRDefault="0056409B" w:rsidP="0063548F">
            <w:pPr>
              <w:widowControl w:val="0"/>
              <w:spacing w:after="12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gdy podmiotowe środki dowodowe, inne dokumenty, lub </w:t>
            </w:r>
            <w:r w:rsidRPr="00646E00">
              <w:rPr>
                <w:rFonts w:asciiTheme="minorHAnsi" w:eastAsia="Times New Roman" w:hAnsiTheme="minorHAnsi" w:cstheme="minorHAnsi"/>
                <w:sz w:val="24"/>
                <w:szCs w:val="24"/>
                <w:u w:val="single"/>
                <w:lang w:eastAsia="pl-PL"/>
              </w:rPr>
              <w:t>dokumenty potwierdzające umocowanie do reprezentowania</w:t>
            </w:r>
            <w:r w:rsidRPr="00646E00">
              <w:rPr>
                <w:rFonts w:asciiTheme="minorHAnsi" w:eastAsia="Times New Roman" w:hAnsiTheme="minorHAnsi" w:cstheme="minorHAnsi"/>
                <w:sz w:val="24"/>
                <w:szCs w:val="24"/>
                <w:lang w:eastAsia="pl-PL"/>
              </w:rPr>
              <w:t xml:space="preserve">, zostały wystawione przez </w:t>
            </w:r>
            <w:r w:rsidRPr="00646E00">
              <w:rPr>
                <w:rFonts w:asciiTheme="minorHAnsi" w:eastAsia="Times New Roman" w:hAnsiTheme="minorHAnsi" w:cstheme="minorHAnsi"/>
                <w:sz w:val="24"/>
                <w:szCs w:val="24"/>
                <w:u w:val="single"/>
                <w:lang w:eastAsia="pl-PL"/>
              </w:rPr>
              <w:t>upoważnione podmioty</w:t>
            </w:r>
            <w:r w:rsidRPr="00646E00">
              <w:rPr>
                <w:rFonts w:asciiTheme="minorHAnsi" w:eastAsia="Times New Roman" w:hAnsiTheme="minorHAnsi" w:cstheme="minorHAnsi"/>
                <w:sz w:val="24"/>
                <w:szCs w:val="24"/>
                <w:lang w:eastAsia="pl-PL"/>
              </w:rPr>
              <w:t xml:space="preserve"> jako dokument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63548F">
            <w:pPr>
              <w:spacing w:after="120" w:line="276" w:lineRule="auto"/>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lang w:eastAsia="pl-PL"/>
              </w:rPr>
              <w:t xml:space="preserve">przekazuje się cyfrowe odwzorowanie* tego dokumentu opatrzone kwalifikowanym podpisem elektronicznym, podpisem zaufanym lub podpisem osobistym, poświadczające </w:t>
            </w:r>
            <w:r w:rsidRPr="00646E00">
              <w:rPr>
                <w:rFonts w:asciiTheme="minorHAnsi" w:eastAsia="Times New Roman" w:hAnsiTheme="minorHAnsi" w:cstheme="minorHAnsi"/>
                <w:sz w:val="24"/>
                <w:szCs w:val="24"/>
                <w:lang w:eastAsia="pl-PL"/>
              </w:rPr>
              <w:lastRenderedPageBreak/>
              <w:t>zgodność cyfrowego odwzorowania z dokumentem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63548F">
            <w:pPr>
              <w:widowControl w:val="0"/>
              <w:numPr>
                <w:ilvl w:val="0"/>
                <w:numId w:val="10"/>
              </w:numPr>
              <w:spacing w:after="12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lastRenderedPageBreak/>
              <w:t>Poświadczenia zgodności cyfrowego odwzorowania* z dokumentem w postaci papierowej  dokonuje w przypadku:</w:t>
            </w:r>
          </w:p>
          <w:p w:rsidR="0056409B" w:rsidRPr="00646E00" w:rsidRDefault="0056409B" w:rsidP="0063548F">
            <w:pPr>
              <w:widowControl w:val="0"/>
              <w:numPr>
                <w:ilvl w:val="0"/>
                <w:numId w:val="11"/>
              </w:numPr>
              <w:spacing w:after="12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podmiotowych środków dowodowych oraz dokumentów potwierdzających umocowanie do reprezentowania - odpowiednio wykonawca, </w:t>
            </w:r>
            <w:r w:rsidRPr="00646E00">
              <w:rPr>
                <w:rFonts w:asciiTheme="minorHAnsi" w:eastAsia="Times New Roman" w:hAnsiTheme="minorHAnsi" w:cstheme="minorHAnsi"/>
                <w:sz w:val="24"/>
                <w:szCs w:val="24"/>
                <w:lang w:eastAsia="pl-PL"/>
              </w:rPr>
              <w:lastRenderedPageBreak/>
              <w:t>wykonawca wspólnie ubiegający się o udzielenie zamówienia, podmiot udostępniający zasoby lub podwykonawca, w zakresie podmiotowych środków dowodowych lub dokumentów potwierdzających umocowanie do reprezentowania, które każdego z nich dotyczą;</w:t>
            </w:r>
          </w:p>
          <w:p w:rsidR="0056409B" w:rsidRPr="00646E00" w:rsidRDefault="0056409B" w:rsidP="0063548F">
            <w:pPr>
              <w:widowControl w:val="0"/>
              <w:numPr>
                <w:ilvl w:val="0"/>
                <w:numId w:val="11"/>
              </w:numPr>
              <w:spacing w:after="12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rsidR="0056409B" w:rsidRPr="00646E00" w:rsidRDefault="0056409B" w:rsidP="0063548F">
            <w:pPr>
              <w:widowControl w:val="0"/>
              <w:numPr>
                <w:ilvl w:val="0"/>
                <w:numId w:val="10"/>
              </w:numPr>
              <w:spacing w:after="120" w:line="276" w:lineRule="auto"/>
              <w:ind w:left="360"/>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711103" w:rsidRPr="00646E00" w:rsidTr="0071110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11103" w:rsidRDefault="00711103" w:rsidP="00816993">
            <w:pPr>
              <w:widowControl w:val="0"/>
              <w:spacing w:after="12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lastRenderedPageBreak/>
              <w:t xml:space="preserve">podmiotowe środki dowodowe, w tym oświadczenie, o którym mowa w art. 117 ust. 4 ustawy, oraz zobowiązanie podmiotu udostępniającego zasoby, niewystawione przez </w:t>
            </w:r>
            <w:r w:rsidRPr="00711103">
              <w:rPr>
                <w:rFonts w:asciiTheme="minorHAnsi" w:eastAsia="Times New Roman" w:hAnsiTheme="minorHAnsi" w:cstheme="minorHAnsi"/>
                <w:sz w:val="24"/>
                <w:szCs w:val="24"/>
                <w:lang w:eastAsia="pl-PL"/>
              </w:rPr>
              <w:t>upoważnione podmioty</w:t>
            </w:r>
            <w:r w:rsidRPr="00646E00">
              <w:rPr>
                <w:rFonts w:asciiTheme="minorHAnsi" w:eastAsia="Times New Roman" w:hAnsiTheme="minorHAnsi" w:cstheme="minorHAnsi"/>
                <w:sz w:val="24"/>
                <w:szCs w:val="24"/>
                <w:lang w:eastAsia="pl-PL"/>
              </w:rPr>
              <w:t>, oraz pełnomocnictwo</w:t>
            </w:r>
          </w:p>
          <w:p w:rsidR="00711103" w:rsidRPr="00646E00" w:rsidRDefault="00711103" w:rsidP="00711103">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 </w:t>
            </w:r>
          </w:p>
        </w:tc>
        <w:tc>
          <w:tcPr>
            <w:tcW w:w="0" w:type="auto"/>
            <w:tcBorders>
              <w:top w:val="single" w:sz="4" w:space="0" w:color="auto"/>
              <w:left w:val="single" w:sz="4" w:space="0" w:color="auto"/>
              <w:bottom w:val="single" w:sz="4" w:space="0" w:color="auto"/>
              <w:right w:val="single" w:sz="4" w:space="0" w:color="auto"/>
            </w:tcBorders>
          </w:tcPr>
          <w:p w:rsidR="00711103" w:rsidRPr="00646E00" w:rsidRDefault="00711103" w:rsidP="00816993">
            <w:pPr>
              <w:spacing w:after="12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0" w:type="auto"/>
            <w:tcBorders>
              <w:top w:val="single" w:sz="4" w:space="0" w:color="auto"/>
              <w:left w:val="single" w:sz="4" w:space="0" w:color="auto"/>
              <w:bottom w:val="single" w:sz="4" w:space="0" w:color="auto"/>
              <w:right w:val="single" w:sz="4" w:space="0" w:color="auto"/>
            </w:tcBorders>
          </w:tcPr>
          <w:p w:rsidR="00711103" w:rsidRPr="00646E00" w:rsidRDefault="00711103" w:rsidP="00711103">
            <w:pPr>
              <w:widowControl w:val="0"/>
              <w:tabs>
                <w:tab w:val="num" w:pos="720"/>
              </w:tabs>
              <w:spacing w:after="12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nie dotyczy</w:t>
            </w:r>
          </w:p>
        </w:tc>
      </w:tr>
      <w:tr w:rsidR="00711103" w:rsidRPr="00646E00" w:rsidTr="00816993">
        <w:trPr>
          <w:jc w:val="center"/>
        </w:trPr>
        <w:tc>
          <w:tcPr>
            <w:tcW w:w="0" w:type="auto"/>
          </w:tcPr>
          <w:p w:rsidR="00711103" w:rsidRPr="00646E00" w:rsidRDefault="00711103" w:rsidP="00711103">
            <w:pPr>
              <w:widowControl w:val="0"/>
              <w:spacing w:after="12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646E00">
              <w:rPr>
                <w:rFonts w:asciiTheme="minorHAnsi" w:eastAsia="Times New Roman" w:hAnsiTheme="minorHAnsi" w:cstheme="minorHAnsi"/>
                <w:sz w:val="24"/>
                <w:szCs w:val="24"/>
                <w:u w:val="single"/>
                <w:lang w:eastAsia="pl-PL"/>
              </w:rPr>
              <w:t xml:space="preserve">upoważnione </w:t>
            </w:r>
            <w:r w:rsidRPr="00646E00">
              <w:rPr>
                <w:rFonts w:asciiTheme="minorHAnsi" w:eastAsia="Times New Roman" w:hAnsiTheme="minorHAnsi" w:cstheme="minorHAnsi"/>
                <w:sz w:val="24"/>
                <w:szCs w:val="24"/>
                <w:u w:val="single"/>
                <w:lang w:eastAsia="pl-PL"/>
              </w:rPr>
              <w:lastRenderedPageBreak/>
              <w:t>podmioty</w:t>
            </w:r>
            <w:r w:rsidRPr="00646E00">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0" w:type="auto"/>
          </w:tcPr>
          <w:p w:rsidR="00711103" w:rsidRPr="00646E00" w:rsidRDefault="00711103" w:rsidP="00711103">
            <w:pPr>
              <w:widowControl w:val="0"/>
              <w:spacing w:after="12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lastRenderedPageBreak/>
              <w:t xml:space="preserve">przekazuje się cyfrowe odwzorowanie* tego dokumentu opatrzone kwalifikowanym podpisem elektronicznym, podpisem zaufanym lub podpisem osobistym, poświadczającym </w:t>
            </w:r>
            <w:r w:rsidRPr="00646E00">
              <w:rPr>
                <w:rFonts w:asciiTheme="minorHAnsi" w:eastAsia="Times New Roman" w:hAnsiTheme="minorHAnsi" w:cstheme="minorHAnsi"/>
                <w:sz w:val="24"/>
                <w:szCs w:val="24"/>
                <w:lang w:eastAsia="pl-PL"/>
              </w:rPr>
              <w:lastRenderedPageBreak/>
              <w:t>zgodność cyfrowego odwzorowania z dokumentem w postaci papierowej</w:t>
            </w:r>
          </w:p>
          <w:p w:rsidR="00711103" w:rsidRPr="00646E00" w:rsidRDefault="00711103" w:rsidP="00711103">
            <w:pPr>
              <w:spacing w:after="120" w:line="276" w:lineRule="auto"/>
              <w:rPr>
                <w:rFonts w:asciiTheme="minorHAnsi" w:eastAsia="Times New Roman" w:hAnsiTheme="minorHAnsi" w:cstheme="minorHAnsi"/>
                <w:sz w:val="24"/>
                <w:szCs w:val="24"/>
                <w:lang w:eastAsia="pl-PL"/>
              </w:rPr>
            </w:pPr>
          </w:p>
        </w:tc>
        <w:tc>
          <w:tcPr>
            <w:tcW w:w="0" w:type="auto"/>
          </w:tcPr>
          <w:p w:rsidR="00711103" w:rsidRPr="00646E00" w:rsidRDefault="00711103" w:rsidP="00711103">
            <w:pPr>
              <w:widowControl w:val="0"/>
              <w:numPr>
                <w:ilvl w:val="0"/>
                <w:numId w:val="29"/>
              </w:numPr>
              <w:spacing w:after="12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lastRenderedPageBreak/>
              <w:t>Poświadczenia zgodności cyfrowego odwzorowania* z dokumentem w postaci papierowej dokonuje w przypadku:</w:t>
            </w:r>
          </w:p>
          <w:p w:rsidR="00711103" w:rsidRPr="00646E00" w:rsidRDefault="00711103" w:rsidP="00711103">
            <w:pPr>
              <w:widowControl w:val="0"/>
              <w:numPr>
                <w:ilvl w:val="0"/>
                <w:numId w:val="27"/>
              </w:numPr>
              <w:spacing w:after="12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podmiotowych środków dowodowych - </w:t>
            </w:r>
            <w:r w:rsidRPr="00646E00">
              <w:rPr>
                <w:rFonts w:asciiTheme="minorHAnsi" w:eastAsia="Times New Roman" w:hAnsiTheme="minorHAnsi" w:cstheme="minorHAnsi"/>
                <w:sz w:val="24"/>
                <w:szCs w:val="24"/>
                <w:lang w:eastAsia="pl-PL"/>
              </w:rPr>
              <w:lastRenderedPageBreak/>
              <w:t>odpowiednio wykonawca, wykonawca wspólnie ubiegający się o udzielenie zamówienia, podmiot udostępniający zasoby lub podwykonawca, w zakresie podmiotowych środków dowodowych, które każdego z nich dotyczą;</w:t>
            </w:r>
          </w:p>
          <w:p w:rsidR="00711103" w:rsidRPr="00646E00" w:rsidRDefault="00711103" w:rsidP="00711103">
            <w:pPr>
              <w:widowControl w:val="0"/>
              <w:numPr>
                <w:ilvl w:val="0"/>
                <w:numId w:val="27"/>
              </w:numPr>
              <w:spacing w:after="12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rsidR="00711103" w:rsidRPr="00646E00" w:rsidRDefault="00711103" w:rsidP="00711103">
            <w:pPr>
              <w:widowControl w:val="0"/>
              <w:numPr>
                <w:ilvl w:val="0"/>
                <w:numId w:val="27"/>
              </w:numPr>
              <w:spacing w:after="12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pełnomocnictwa - mocodawca.</w:t>
            </w:r>
          </w:p>
          <w:p w:rsidR="00711103" w:rsidRPr="00646E00" w:rsidRDefault="00711103" w:rsidP="00711103">
            <w:pPr>
              <w:widowControl w:val="0"/>
              <w:numPr>
                <w:ilvl w:val="0"/>
                <w:numId w:val="28"/>
              </w:numPr>
              <w:spacing w:after="120" w:line="276" w:lineRule="auto"/>
              <w:ind w:left="360"/>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711103" w:rsidRPr="00646E00" w:rsidTr="00816993">
        <w:trPr>
          <w:jc w:val="center"/>
        </w:trPr>
        <w:tc>
          <w:tcPr>
            <w:tcW w:w="0" w:type="auto"/>
            <w:gridSpan w:val="3"/>
          </w:tcPr>
          <w:p w:rsidR="00711103" w:rsidRPr="00646E00" w:rsidRDefault="00711103" w:rsidP="00711103">
            <w:pPr>
              <w:widowControl w:val="0"/>
              <w:spacing w:after="12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lastRenderedPageBreak/>
              <w:t xml:space="preserve">*Przez </w:t>
            </w:r>
            <w:r w:rsidRPr="00646E00">
              <w:rPr>
                <w:rFonts w:asciiTheme="minorHAnsi" w:eastAsia="Times New Roman" w:hAnsiTheme="minorHAnsi" w:cstheme="minorHAnsi"/>
                <w:sz w:val="24"/>
                <w:szCs w:val="24"/>
                <w:u w:val="single"/>
                <w:lang w:eastAsia="pl-PL"/>
              </w:rPr>
              <w:t>cyfrowe odwzorowanie</w:t>
            </w:r>
            <w:r w:rsidRPr="00646E00">
              <w:rPr>
                <w:rFonts w:asciiTheme="minorHAnsi" w:eastAsia="Times New Roman" w:hAnsiTheme="minorHAnsi" w:cstheme="minorHAnsi"/>
                <w:sz w:val="24"/>
                <w:szCs w:val="24"/>
                <w:lang w:eastAsia="pl-PL"/>
              </w:rPr>
              <w:t xml:space="preserve"> należy rozumieć dokument elektroniczny będący kopią elektroniczną treści zapisanej w postaci papierowej, umożliwiający zapoznanie się z tą treścią i jej zrozumienie, bez konieczności bezpośredniego dostępu do oryginału.</w:t>
            </w:r>
          </w:p>
        </w:tc>
      </w:tr>
    </w:tbl>
    <w:p w:rsidR="0056409B" w:rsidRPr="0063548F" w:rsidRDefault="0063548F" w:rsidP="0063548F">
      <w:r>
        <w:t xml:space="preserve">  </w:t>
      </w:r>
    </w:p>
    <w:p w:rsidR="0056409B" w:rsidRPr="00646E00" w:rsidRDefault="0056409B" w:rsidP="00003C09">
      <w:pPr>
        <w:spacing w:after="0" w:line="276" w:lineRule="auto"/>
        <w:rPr>
          <w:rFonts w:asciiTheme="minorHAnsi" w:hAnsiTheme="minorHAnsi" w:cstheme="minorHAnsi"/>
          <w:b/>
          <w:caps/>
          <w:sz w:val="24"/>
          <w:szCs w:val="24"/>
          <w:lang w:val="x-none"/>
        </w:rPr>
        <w:sectPr w:rsidR="0056409B" w:rsidRPr="00646E00">
          <w:pgSz w:w="16838" w:h="11906" w:orient="landscape"/>
          <w:pgMar w:top="1440" w:right="1080" w:bottom="1440" w:left="1080" w:header="708" w:footer="708" w:gutter="0"/>
          <w:cols w:space="708"/>
        </w:sectPr>
      </w:pPr>
    </w:p>
    <w:p w:rsidR="0056409B" w:rsidRPr="000D750A" w:rsidRDefault="0056409B" w:rsidP="000D750A">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19" w:name="_Toc61256830"/>
      <w:bookmarkStart w:id="20" w:name="_Toc151118768"/>
      <w:bookmarkEnd w:id="10"/>
      <w:r w:rsidRPr="000D750A">
        <w:rPr>
          <w:rFonts w:asciiTheme="minorHAnsi" w:hAnsiTheme="minorHAnsi" w:cstheme="minorHAnsi"/>
          <w:sz w:val="24"/>
          <w:szCs w:val="24"/>
        </w:rPr>
        <w:lastRenderedPageBreak/>
        <w:t>Informacje o środkach komunikacji elektronicznej, przy użyciu których Zamawiający będzie komunikowa ł się z wykonawcami, oraz informacje o</w:t>
      </w:r>
      <w:r w:rsidRPr="000D750A">
        <w:rPr>
          <w:rFonts w:asciiTheme="minorHAnsi" w:hAnsiTheme="minorHAnsi" w:cstheme="minorHAnsi"/>
          <w:sz w:val="24"/>
          <w:szCs w:val="24"/>
          <w:lang w:val="pl-PL"/>
        </w:rPr>
        <w:t> </w:t>
      </w:r>
      <w:r w:rsidRPr="000D750A">
        <w:rPr>
          <w:rFonts w:asciiTheme="minorHAnsi" w:hAnsiTheme="minorHAnsi" w:cstheme="minorHAnsi"/>
          <w:sz w:val="24"/>
          <w:szCs w:val="24"/>
        </w:rPr>
        <w:t>wymaganiach technicznych i organizacyjnych sporządzania, wysyłania i</w:t>
      </w:r>
      <w:r w:rsidRPr="000D750A">
        <w:rPr>
          <w:rFonts w:asciiTheme="minorHAnsi" w:hAnsiTheme="minorHAnsi" w:cstheme="minorHAnsi"/>
          <w:sz w:val="24"/>
          <w:szCs w:val="24"/>
          <w:lang w:val="pl-PL"/>
        </w:rPr>
        <w:t> </w:t>
      </w:r>
      <w:r w:rsidRPr="000D750A">
        <w:rPr>
          <w:rFonts w:asciiTheme="minorHAnsi" w:hAnsiTheme="minorHAnsi" w:cstheme="minorHAnsi"/>
          <w:sz w:val="24"/>
          <w:szCs w:val="24"/>
        </w:rPr>
        <w:t>odbierania korespondencji elektronicznej</w:t>
      </w:r>
      <w:bookmarkEnd w:id="19"/>
      <w:bookmarkEnd w:id="20"/>
    </w:p>
    <w:p w:rsidR="00B13F83" w:rsidRPr="006161FF" w:rsidRDefault="00B13F83" w:rsidP="00B13F83">
      <w:pPr>
        <w:widowControl w:val="0"/>
        <w:numPr>
          <w:ilvl w:val="0"/>
          <w:numId w:val="12"/>
        </w:numPr>
        <w:spacing w:after="120" w:line="276" w:lineRule="auto"/>
        <w:ind w:left="357" w:hanging="357"/>
        <w:rPr>
          <w:rFonts w:asciiTheme="minorHAnsi" w:eastAsia="Times New Roman" w:hAnsiTheme="minorHAnsi" w:cstheme="minorHAnsi"/>
          <w:sz w:val="24"/>
          <w:szCs w:val="24"/>
          <w:lang w:eastAsia="pl-PL"/>
        </w:rPr>
      </w:pPr>
      <w:bookmarkStart w:id="21" w:name="_Toc61256831"/>
      <w:r w:rsidRPr="006D2474">
        <w:rPr>
          <w:rFonts w:asciiTheme="minorHAnsi" w:eastAsia="Times New Roman" w:hAnsiTheme="minorHAnsi" w:cstheme="minorHAnsi"/>
          <w:sz w:val="24"/>
          <w:szCs w:val="24"/>
          <w:lang w:eastAsia="pl-PL"/>
        </w:rPr>
        <w:t xml:space="preserve">W postępowaniu o udzielenie zamówienia komunikacja między Zamawiającym a Wykonawcami, w tym wszelkie oświadczenia, wnioski, zawiadomienia oraz informacje, przekazywane są elektronicznie za pośrednictwem platformazakupowa.pl (dalej jako „Platforma”) pod adresem: </w:t>
      </w:r>
      <w:hyperlink r:id="rId31" w:history="1">
        <w:r w:rsidRPr="0016779E">
          <w:rPr>
            <w:rStyle w:val="Hipercze"/>
            <w:rFonts w:asciiTheme="minorHAnsi" w:hAnsiTheme="minorHAnsi" w:cstheme="minorHAnsi"/>
            <w:b/>
            <w:shd w:val="clear" w:color="auto" w:fill="FFFFFF"/>
          </w:rPr>
          <w:t>https://platformazakupowa.pl/pn/aleksandrow-lodzki</w:t>
        </w:r>
      </w:hyperlink>
      <w:r>
        <w:rPr>
          <w:rFonts w:asciiTheme="minorHAnsi" w:eastAsia="Times New Roman" w:hAnsiTheme="minorHAnsi" w:cstheme="minorHAnsi"/>
          <w:sz w:val="24"/>
          <w:szCs w:val="24"/>
          <w:lang w:eastAsia="pl-PL"/>
        </w:rPr>
        <w:t xml:space="preserve"> </w:t>
      </w:r>
      <w:r w:rsidRPr="006161FF">
        <w:rPr>
          <w:rFonts w:asciiTheme="minorHAnsi" w:eastAsia="Times New Roman" w:hAnsiTheme="minorHAnsi" w:cstheme="minorHAnsi"/>
          <w:sz w:val="24"/>
          <w:szCs w:val="24"/>
          <w:lang w:eastAsia="pl-PL"/>
        </w:rPr>
        <w:t xml:space="preserve">i formularza </w:t>
      </w:r>
      <w:r w:rsidRPr="006161FF">
        <w:rPr>
          <w:rFonts w:asciiTheme="minorHAnsi" w:eastAsia="Times New Roman" w:hAnsiTheme="minorHAnsi" w:cstheme="minorHAnsi"/>
          <w:b/>
          <w:sz w:val="24"/>
          <w:szCs w:val="24"/>
          <w:lang w:eastAsia="pl-PL"/>
        </w:rPr>
        <w:t>„Wyślij wiadomość do zamawiającego”</w:t>
      </w:r>
      <w:r w:rsidRPr="006161FF">
        <w:rPr>
          <w:rFonts w:asciiTheme="minorHAnsi" w:eastAsia="Times New Roman" w:hAnsiTheme="minorHAnsi" w:cstheme="minorHAnsi"/>
          <w:sz w:val="24"/>
          <w:szCs w:val="24"/>
          <w:lang w:eastAsia="pl-PL"/>
        </w:rPr>
        <w:t xml:space="preserve"> dostępnego na stronie dotyczącej danego postępowania </w:t>
      </w:r>
      <w:r w:rsidRPr="006161FF">
        <w:rPr>
          <w:rFonts w:asciiTheme="minorHAnsi" w:eastAsia="Times New Roman" w:hAnsiTheme="minorHAnsi" w:cstheme="minorHAnsi"/>
          <w:b/>
          <w:sz w:val="24"/>
          <w:szCs w:val="24"/>
          <w:lang w:eastAsia="pl-PL"/>
        </w:rPr>
        <w:t>(nie dotyczy składania ofert).</w:t>
      </w:r>
      <w:r w:rsidRPr="006161FF">
        <w:rPr>
          <w:rFonts w:asciiTheme="minorHAnsi" w:eastAsia="Times New Roman" w:hAnsiTheme="minorHAnsi" w:cstheme="minorHAnsi"/>
          <w:sz w:val="24"/>
          <w:szCs w:val="24"/>
          <w:lang w:eastAsia="pl-PL"/>
        </w:rPr>
        <w:t xml:space="preserve"> </w:t>
      </w:r>
    </w:p>
    <w:p w:rsidR="00B13F83" w:rsidRPr="006D2474" w:rsidRDefault="00B13F83" w:rsidP="008B1591">
      <w:pPr>
        <w:widowControl w:val="0"/>
        <w:numPr>
          <w:ilvl w:val="0"/>
          <w:numId w:val="12"/>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sytuacjach awaryjnych np. w przypadku niedziałania Platformy, Zamawiający dopuszcza komunikację za pomocą poczty elektronicznej na adres:</w:t>
      </w:r>
      <w:r w:rsidR="008B1591" w:rsidRPr="008B1591">
        <w:t xml:space="preserve"> </w:t>
      </w:r>
      <w:hyperlink r:id="rId32" w:history="1">
        <w:r w:rsidR="008B1591" w:rsidRPr="00810548">
          <w:rPr>
            <w:rStyle w:val="Hipercze"/>
            <w:rFonts w:asciiTheme="minorHAnsi" w:eastAsia="Times New Roman" w:hAnsiTheme="minorHAnsi" w:cstheme="minorHAnsi"/>
            <w:sz w:val="24"/>
            <w:szCs w:val="24"/>
            <w:lang w:eastAsia="pl-PL"/>
          </w:rPr>
          <w:t>katarzyna.zabinska@aleksandrow-lodzki.pl</w:t>
        </w:r>
      </w:hyperlink>
      <w:r w:rsidR="008B1591">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 </w:t>
      </w:r>
      <w:bookmarkStart w:id="22" w:name="_GoBack"/>
      <w:bookmarkEnd w:id="22"/>
      <w:r w:rsidRPr="006D2474">
        <w:rPr>
          <w:rFonts w:asciiTheme="minorHAnsi" w:eastAsia="Times New Roman" w:hAnsiTheme="minorHAnsi" w:cstheme="minorHAnsi"/>
          <w:b/>
          <w:sz w:val="24"/>
          <w:szCs w:val="24"/>
          <w:lang w:eastAsia="pl-PL"/>
        </w:rPr>
        <w:t>(nie dotyczy składania ofert).</w:t>
      </w:r>
    </w:p>
    <w:p w:rsidR="00B13F83" w:rsidRPr="006D2474" w:rsidRDefault="00B13F83" w:rsidP="00B13F83">
      <w:pPr>
        <w:widowControl w:val="0"/>
        <w:numPr>
          <w:ilvl w:val="0"/>
          <w:numId w:val="12"/>
        </w:numPr>
        <w:spacing w:after="12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Korzystanie z platformy zakupowej przez Wykonawcę jest bezpłatne.</w:t>
      </w:r>
    </w:p>
    <w:p w:rsidR="00B13F83" w:rsidRPr="006D2474" w:rsidRDefault="00B13F83" w:rsidP="00B13F83">
      <w:pPr>
        <w:widowControl w:val="0"/>
        <w:numPr>
          <w:ilvl w:val="0"/>
          <w:numId w:val="12"/>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przystępując do niniejszego postępowania o udzielenie zamówienia publicznego: </w:t>
      </w:r>
    </w:p>
    <w:p w:rsidR="00B13F83" w:rsidRPr="006D2474" w:rsidRDefault="00B13F83" w:rsidP="00B13F83">
      <w:pPr>
        <w:widowControl w:val="0"/>
        <w:numPr>
          <w:ilvl w:val="1"/>
          <w:numId w:val="12"/>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akceptuje warunki korzystania z Platformy, określone w Regulaminie zamieszczonym na stronie internetowej pod linkiem w zakładce „Regulamin" oraz uznaje go za wiążący.</w:t>
      </w:r>
    </w:p>
    <w:p w:rsidR="00B13F83" w:rsidRPr="006D2474" w:rsidRDefault="00B13F83" w:rsidP="00B13F83">
      <w:pPr>
        <w:widowControl w:val="0"/>
        <w:numPr>
          <w:ilvl w:val="1"/>
          <w:numId w:val="12"/>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zapoznał i stosuje się do Instrukcji składania ofert dostępnej pod adresem:</w:t>
      </w:r>
    </w:p>
    <w:p w:rsidR="00B13F83" w:rsidRPr="006D2474" w:rsidRDefault="008B1591" w:rsidP="00B13F83">
      <w:pPr>
        <w:widowControl w:val="0"/>
        <w:spacing w:after="120" w:line="276" w:lineRule="auto"/>
        <w:ind w:left="714"/>
        <w:rPr>
          <w:rFonts w:asciiTheme="minorHAnsi" w:eastAsia="Times New Roman" w:hAnsiTheme="minorHAnsi" w:cstheme="minorHAnsi"/>
          <w:sz w:val="24"/>
          <w:szCs w:val="24"/>
          <w:lang w:eastAsia="pl-PL"/>
        </w:rPr>
      </w:pPr>
      <w:hyperlink r:id="rId33" w:history="1">
        <w:r w:rsidR="00B13F83" w:rsidRPr="006D2474">
          <w:rPr>
            <w:rStyle w:val="Hipercze"/>
            <w:rFonts w:asciiTheme="minorHAnsi" w:hAnsiTheme="minorHAnsi" w:cstheme="minorHAnsi"/>
            <w:sz w:val="24"/>
            <w:szCs w:val="24"/>
          </w:rPr>
          <w:t>https://drive.google.com/file/d/1Kd1DttbBeiNWt4q4slS4t76lZVKPbkyD/view</w:t>
        </w:r>
      </w:hyperlink>
      <w:r w:rsidR="00B13F83" w:rsidRPr="006D2474">
        <w:rPr>
          <w:rFonts w:asciiTheme="minorHAnsi" w:hAnsiTheme="minorHAnsi" w:cstheme="minorHAnsi"/>
          <w:sz w:val="24"/>
          <w:szCs w:val="24"/>
        </w:rPr>
        <w:t xml:space="preserve"> </w:t>
      </w:r>
    </w:p>
    <w:p w:rsidR="00B13F83" w:rsidRPr="00395511" w:rsidRDefault="00B13F83" w:rsidP="00B13F83">
      <w:pPr>
        <w:numPr>
          <w:ilvl w:val="0"/>
          <w:numId w:val="12"/>
        </w:numPr>
        <w:spacing w:after="120" w:line="276" w:lineRule="auto"/>
        <w:ind w:hanging="357"/>
        <w:jc w:val="both"/>
        <w:rPr>
          <w:rFonts w:asciiTheme="minorHAnsi" w:hAnsiTheme="minorHAnsi"/>
          <w:sz w:val="24"/>
          <w:szCs w:val="24"/>
        </w:rPr>
      </w:pPr>
      <w:r w:rsidRPr="00395511">
        <w:rPr>
          <w:rFonts w:asciiTheme="minorHAnsi" w:hAnsiTheme="minorHAnsi"/>
          <w:sz w:val="24"/>
          <w:szCs w:val="24"/>
        </w:rPr>
        <w:t xml:space="preserve">Zamawiający, zgodnie z Rozporządzeniem </w:t>
      </w:r>
      <w:r w:rsidRPr="00395511">
        <w:rPr>
          <w:rFonts w:asciiTheme="minorHAnsi" w:eastAsia="Roboto" w:hAnsiTheme="minorHAnsi" w:cs="Roboto"/>
          <w:color w:val="202124"/>
          <w:sz w:val="24"/>
          <w:szCs w:val="24"/>
          <w:shd w:val="clear" w:color="auto" w:fill="F8F9FA"/>
        </w:rPr>
        <w:t>Prezesa Rady Ministrów z dnia 30 grudnia 2020</w:t>
      </w:r>
      <w:r>
        <w:rPr>
          <w:rFonts w:asciiTheme="minorHAnsi" w:eastAsia="Roboto" w:hAnsiTheme="minorHAnsi" w:cs="Roboto"/>
          <w:color w:val="202124"/>
          <w:sz w:val="24"/>
          <w:szCs w:val="24"/>
          <w:shd w:val="clear" w:color="auto" w:fill="F8F9FA"/>
        </w:rPr>
        <w:t xml:space="preserve"> </w:t>
      </w:r>
      <w:r w:rsidRPr="00395511">
        <w:rPr>
          <w:rFonts w:asciiTheme="minorHAnsi" w:eastAsia="Roboto" w:hAnsiTheme="minorHAnsi" w:cs="Roboto"/>
          <w:color w:val="202124"/>
          <w:sz w:val="24"/>
          <w:szCs w:val="24"/>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395511">
        <w:rPr>
          <w:rFonts w:asciiTheme="minorHAnsi" w:hAnsiTheme="minorHAnsi"/>
          <w:sz w:val="24"/>
          <w:szCs w:val="24"/>
        </w:rPr>
        <w:t xml:space="preserve">, określa niezbędne wymagania sprzętowo - aplikacyjne umożliwiające pracę na </w:t>
      </w:r>
      <w:hyperlink r:id="rId34" w:history="1">
        <w:r w:rsidRPr="00395511">
          <w:rPr>
            <w:rStyle w:val="Hipercze"/>
            <w:rFonts w:asciiTheme="minorHAnsi" w:hAnsiTheme="minorHAnsi"/>
            <w:color w:val="1155CC"/>
            <w:sz w:val="24"/>
            <w:szCs w:val="24"/>
          </w:rPr>
          <w:t>platformazakupowa.pl</w:t>
        </w:r>
      </w:hyperlink>
      <w:r w:rsidRPr="00395511">
        <w:rPr>
          <w:rFonts w:asciiTheme="minorHAnsi" w:hAnsiTheme="minorHAnsi"/>
          <w:sz w:val="24"/>
          <w:szCs w:val="24"/>
        </w:rPr>
        <w:t>, tj.:</w:t>
      </w:r>
    </w:p>
    <w:p w:rsidR="00B13F83" w:rsidRPr="00395511" w:rsidRDefault="00B13F83" w:rsidP="00B13F83">
      <w:pPr>
        <w:numPr>
          <w:ilvl w:val="1"/>
          <w:numId w:val="12"/>
        </w:numPr>
        <w:spacing w:after="0" w:line="276" w:lineRule="auto"/>
        <w:ind w:hanging="357"/>
        <w:jc w:val="both"/>
        <w:rPr>
          <w:rFonts w:asciiTheme="minorHAnsi" w:hAnsiTheme="minorHAnsi"/>
          <w:sz w:val="24"/>
          <w:szCs w:val="24"/>
        </w:rPr>
      </w:pPr>
      <w:r w:rsidRPr="00395511">
        <w:rPr>
          <w:rFonts w:asciiTheme="minorHAnsi" w:hAnsiTheme="minorHAnsi"/>
          <w:sz w:val="24"/>
          <w:szCs w:val="24"/>
        </w:rPr>
        <w:t xml:space="preserve">stały dostęp do sieci Internet o gwarantowanej przepustowości nie mniejszej niż 512 </w:t>
      </w:r>
      <w:proofErr w:type="spellStart"/>
      <w:r w:rsidRPr="00395511">
        <w:rPr>
          <w:rFonts w:asciiTheme="minorHAnsi" w:hAnsiTheme="minorHAnsi"/>
          <w:sz w:val="24"/>
          <w:szCs w:val="24"/>
        </w:rPr>
        <w:t>kb</w:t>
      </w:r>
      <w:proofErr w:type="spellEnd"/>
      <w:r w:rsidRPr="00395511">
        <w:rPr>
          <w:rFonts w:asciiTheme="minorHAnsi" w:hAnsiTheme="minorHAnsi"/>
          <w:sz w:val="24"/>
          <w:szCs w:val="24"/>
        </w:rPr>
        <w:t>/s,</w:t>
      </w:r>
    </w:p>
    <w:p w:rsidR="00B13F83" w:rsidRPr="00395511" w:rsidRDefault="00B13F83" w:rsidP="00B13F83">
      <w:pPr>
        <w:numPr>
          <w:ilvl w:val="1"/>
          <w:numId w:val="12"/>
        </w:numPr>
        <w:spacing w:after="0" w:line="276" w:lineRule="auto"/>
        <w:ind w:hanging="357"/>
        <w:jc w:val="both"/>
        <w:rPr>
          <w:rFonts w:asciiTheme="minorHAnsi" w:hAnsiTheme="minorHAnsi"/>
          <w:sz w:val="24"/>
          <w:szCs w:val="24"/>
        </w:rPr>
      </w:pPr>
      <w:r w:rsidRPr="00395511">
        <w:rPr>
          <w:rFonts w:asciiTheme="minorHAnsi" w:hAnsiTheme="minorHAnsi"/>
          <w:sz w:val="24"/>
          <w:szCs w:val="24"/>
        </w:rPr>
        <w:t>komputer klasy PC lub MAC o następującej konfiguracji: pamięć min. 2 GB Ram, procesor Intel IV 2 GHZ lub jego nowsza wersja, jeden z systemów operacyjnych - MS Windows 7, Mac Os x 10 4, Linux, lub ich nowsze wersje,</w:t>
      </w:r>
    </w:p>
    <w:p w:rsidR="00B13F83" w:rsidRPr="00395511" w:rsidRDefault="00B13F83" w:rsidP="00B13F83">
      <w:pPr>
        <w:numPr>
          <w:ilvl w:val="1"/>
          <w:numId w:val="12"/>
        </w:numPr>
        <w:spacing w:after="0" w:line="276" w:lineRule="auto"/>
        <w:ind w:hanging="357"/>
        <w:jc w:val="both"/>
        <w:rPr>
          <w:rFonts w:asciiTheme="minorHAnsi" w:hAnsiTheme="minorHAnsi"/>
          <w:sz w:val="24"/>
          <w:szCs w:val="24"/>
        </w:rPr>
      </w:pPr>
      <w:r w:rsidRPr="00395511">
        <w:rPr>
          <w:rFonts w:asciiTheme="minorHAnsi" w:hAnsiTheme="minorHAnsi"/>
          <w:sz w:val="24"/>
          <w:szCs w:val="24"/>
        </w:rPr>
        <w:t>zainstalowana dowolna, inna przeglądarka internetowa niż Internet Explorer,</w:t>
      </w:r>
    </w:p>
    <w:p w:rsidR="00B13F83" w:rsidRPr="00395511" w:rsidRDefault="00B13F83" w:rsidP="00B13F83">
      <w:pPr>
        <w:numPr>
          <w:ilvl w:val="1"/>
          <w:numId w:val="12"/>
        </w:numPr>
        <w:spacing w:after="0" w:line="276" w:lineRule="auto"/>
        <w:ind w:hanging="357"/>
        <w:jc w:val="both"/>
        <w:rPr>
          <w:rFonts w:asciiTheme="minorHAnsi" w:hAnsiTheme="minorHAnsi"/>
          <w:sz w:val="24"/>
          <w:szCs w:val="24"/>
        </w:rPr>
      </w:pPr>
      <w:r w:rsidRPr="00395511">
        <w:rPr>
          <w:rFonts w:asciiTheme="minorHAnsi" w:hAnsiTheme="minorHAnsi"/>
          <w:sz w:val="24"/>
          <w:szCs w:val="24"/>
        </w:rPr>
        <w:t>włączona obsługa JavaScript,</w:t>
      </w:r>
    </w:p>
    <w:p w:rsidR="00B13F83" w:rsidRPr="00395511" w:rsidRDefault="00B13F83" w:rsidP="00B13F83">
      <w:pPr>
        <w:numPr>
          <w:ilvl w:val="1"/>
          <w:numId w:val="12"/>
        </w:numPr>
        <w:spacing w:after="0" w:line="276" w:lineRule="auto"/>
        <w:ind w:hanging="357"/>
        <w:jc w:val="both"/>
        <w:rPr>
          <w:rFonts w:asciiTheme="minorHAnsi" w:hAnsiTheme="minorHAnsi"/>
          <w:sz w:val="24"/>
          <w:szCs w:val="24"/>
        </w:rPr>
      </w:pPr>
      <w:r w:rsidRPr="00395511">
        <w:rPr>
          <w:rFonts w:asciiTheme="minorHAnsi" w:hAnsiTheme="minorHAnsi"/>
          <w:sz w:val="24"/>
          <w:szCs w:val="24"/>
        </w:rPr>
        <w:t xml:space="preserve">zainstalowany program Adobe </w:t>
      </w:r>
      <w:proofErr w:type="spellStart"/>
      <w:r w:rsidRPr="00395511">
        <w:rPr>
          <w:rFonts w:asciiTheme="minorHAnsi" w:hAnsiTheme="minorHAnsi"/>
          <w:sz w:val="24"/>
          <w:szCs w:val="24"/>
        </w:rPr>
        <w:t>Acrobat</w:t>
      </w:r>
      <w:proofErr w:type="spellEnd"/>
      <w:r w:rsidRPr="00395511">
        <w:rPr>
          <w:rFonts w:asciiTheme="minorHAnsi" w:hAnsiTheme="minorHAnsi"/>
          <w:sz w:val="24"/>
          <w:szCs w:val="24"/>
        </w:rPr>
        <w:t xml:space="preserve"> Reader lub inny obsługujący format plików .pdf,</w:t>
      </w:r>
    </w:p>
    <w:p w:rsidR="00B13F83" w:rsidRPr="00395511" w:rsidRDefault="00B13F83" w:rsidP="00B13F83">
      <w:pPr>
        <w:numPr>
          <w:ilvl w:val="1"/>
          <w:numId w:val="12"/>
        </w:numPr>
        <w:spacing w:after="0" w:line="276" w:lineRule="auto"/>
        <w:ind w:hanging="357"/>
        <w:jc w:val="both"/>
        <w:rPr>
          <w:rFonts w:asciiTheme="minorHAnsi" w:hAnsiTheme="minorHAnsi"/>
          <w:sz w:val="24"/>
          <w:szCs w:val="24"/>
        </w:rPr>
      </w:pPr>
      <w:r w:rsidRPr="00395511">
        <w:rPr>
          <w:rFonts w:asciiTheme="minorHAnsi" w:hAnsiTheme="minorHAnsi"/>
          <w:sz w:val="24"/>
          <w:szCs w:val="24"/>
        </w:rPr>
        <w:t>Szyfrowanie na platformazakupowa.pl odbywa się za pomocą protokołu TLS 1.3.</w:t>
      </w:r>
    </w:p>
    <w:p w:rsidR="00B13F83" w:rsidRPr="00395511" w:rsidRDefault="00B13F83" w:rsidP="00B13F83">
      <w:pPr>
        <w:numPr>
          <w:ilvl w:val="1"/>
          <w:numId w:val="12"/>
        </w:numPr>
        <w:spacing w:after="120" w:line="276" w:lineRule="auto"/>
        <w:ind w:left="1083" w:hanging="357"/>
        <w:jc w:val="both"/>
        <w:rPr>
          <w:rFonts w:asciiTheme="minorHAnsi" w:hAnsiTheme="minorHAnsi"/>
          <w:sz w:val="24"/>
          <w:szCs w:val="24"/>
        </w:rPr>
      </w:pPr>
      <w:r w:rsidRPr="00395511">
        <w:rPr>
          <w:rFonts w:asciiTheme="minorHAnsi" w:hAnsiTheme="minorHAnsi"/>
          <w:sz w:val="24"/>
          <w:szCs w:val="24"/>
        </w:rPr>
        <w:t>Oznaczenie czasu odbioru danych przez platformę zakupową stanowi datę oraz dokładny czas (</w:t>
      </w:r>
      <w:proofErr w:type="spellStart"/>
      <w:r w:rsidRPr="00395511">
        <w:rPr>
          <w:rFonts w:asciiTheme="minorHAnsi" w:hAnsiTheme="minorHAnsi"/>
          <w:sz w:val="24"/>
          <w:szCs w:val="24"/>
        </w:rPr>
        <w:t>hh:mm:ss</w:t>
      </w:r>
      <w:proofErr w:type="spellEnd"/>
      <w:r w:rsidRPr="00395511">
        <w:rPr>
          <w:rFonts w:asciiTheme="minorHAnsi" w:hAnsiTheme="minorHAnsi"/>
          <w:sz w:val="24"/>
          <w:szCs w:val="24"/>
        </w:rPr>
        <w:t>) generowany wg. czasu lokalnego serwera synchronizowanego z zegarem Głównego Urzędu Miar.</w:t>
      </w:r>
    </w:p>
    <w:p w:rsidR="00B13F83" w:rsidRPr="006161FF" w:rsidRDefault="00B13F83" w:rsidP="00B13F83">
      <w:pPr>
        <w:widowControl w:val="0"/>
        <w:numPr>
          <w:ilvl w:val="0"/>
          <w:numId w:val="12"/>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Za datę przekazania składanych dokumentów, oświadczeń, wniosków (innych niż wnioski o dopuszczenie do udziału w postępowaniu), zawiadomień, zapytań oraz przekazywanie </w:t>
      </w:r>
      <w:r w:rsidRPr="006D2474">
        <w:rPr>
          <w:rFonts w:asciiTheme="minorHAnsi" w:eastAsia="Times New Roman" w:hAnsiTheme="minorHAnsi" w:cstheme="minorHAnsi"/>
          <w:sz w:val="24"/>
          <w:szCs w:val="24"/>
          <w:lang w:eastAsia="pl-PL"/>
        </w:rPr>
        <w:lastRenderedPageBreak/>
        <w:t xml:space="preserve">informacji uznaje się kliknięcie przycisku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po których pojawi się komuni</w:t>
      </w:r>
      <w:r w:rsidRPr="006161FF">
        <w:rPr>
          <w:rFonts w:asciiTheme="minorHAnsi" w:eastAsia="Times New Roman" w:hAnsiTheme="minorHAnsi" w:cstheme="minorHAnsi"/>
          <w:sz w:val="24"/>
          <w:szCs w:val="24"/>
          <w:lang w:eastAsia="pl-PL"/>
        </w:rPr>
        <w:t>kat, że wiadomość została wysłana do Zamawiającego.</w:t>
      </w:r>
    </w:p>
    <w:p w:rsidR="00B13F83" w:rsidRPr="006D2474" w:rsidRDefault="00B13F83" w:rsidP="00B13F83">
      <w:pPr>
        <w:widowControl w:val="0"/>
        <w:numPr>
          <w:ilvl w:val="0"/>
          <w:numId w:val="12"/>
        </w:numPr>
        <w:spacing w:after="120" w:line="276" w:lineRule="auto"/>
        <w:ind w:left="357" w:hanging="357"/>
        <w:rPr>
          <w:rFonts w:asciiTheme="minorHAnsi" w:eastAsia="Times New Roman" w:hAnsiTheme="minorHAnsi" w:cstheme="minorHAnsi"/>
          <w:sz w:val="24"/>
          <w:szCs w:val="24"/>
          <w:lang w:eastAsia="pl-PL"/>
        </w:rPr>
      </w:pPr>
      <w:r w:rsidRPr="006161FF">
        <w:rPr>
          <w:rFonts w:asciiTheme="minorHAnsi" w:eastAsia="Times New Roman" w:hAnsiTheme="minorHAnsi" w:cstheme="minorHAnsi"/>
          <w:sz w:val="24"/>
          <w:szCs w:val="24"/>
          <w:lang w:eastAsia="pl-PL"/>
        </w:rPr>
        <w:t xml:space="preserve">Zamawiający zamieści na stronie internetowej  </w:t>
      </w:r>
      <w:hyperlink r:id="rId35" w:tgtFrame="_blank" w:history="1">
        <w:r w:rsidRPr="006161FF">
          <w:rPr>
            <w:rFonts w:asciiTheme="minorHAnsi" w:hAnsiTheme="minorHAnsi" w:cstheme="minorHAnsi"/>
            <w:color w:val="337AB7"/>
            <w:sz w:val="24"/>
            <w:szCs w:val="24"/>
            <w:u w:val="single"/>
            <w:shd w:val="clear" w:color="auto" w:fill="FFFFFF"/>
          </w:rPr>
          <w:t>https://platformazakupowa.pl/pn/aleksandrow-lodzki</w:t>
        </w:r>
      </w:hyperlink>
      <w:r w:rsidRPr="006161FF">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dokumenty określone w przepisach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rsidR="00B13F83" w:rsidRPr="006D2474" w:rsidRDefault="00B13F83" w:rsidP="00B13F83">
      <w:pPr>
        <w:widowControl w:val="0"/>
        <w:numPr>
          <w:ilvl w:val="0"/>
          <w:numId w:val="12"/>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może zwrócić się do Zamawiającego z pisemną prośbą o wyjaśnienie treści SWZ za pośrednictwem Platformy i formularza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ofert.</w:t>
      </w:r>
    </w:p>
    <w:p w:rsidR="00B13F83" w:rsidRPr="006D2474" w:rsidRDefault="00B13F83" w:rsidP="00B13F83">
      <w:pPr>
        <w:widowControl w:val="0"/>
        <w:numPr>
          <w:ilvl w:val="0"/>
          <w:numId w:val="12"/>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rsidR="00B13F83" w:rsidRPr="006D2474" w:rsidRDefault="00B13F83" w:rsidP="00B13F83">
      <w:pPr>
        <w:widowControl w:val="0"/>
        <w:numPr>
          <w:ilvl w:val="0"/>
          <w:numId w:val="12"/>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6D2474">
        <w:rPr>
          <w:rFonts w:asciiTheme="minorHAnsi" w:eastAsia="Times New Roman" w:hAnsiTheme="minorHAnsi" w:cstheme="minorHAnsi"/>
          <w:b/>
          <w:sz w:val="24"/>
          <w:szCs w:val="24"/>
          <w:lang w:eastAsia="pl-PL"/>
        </w:rPr>
        <w:t>„Komunikaty”</w:t>
      </w:r>
      <w:r w:rsidRPr="006D2474">
        <w:rPr>
          <w:rFonts w:asciiTheme="minorHAnsi" w:eastAsia="Times New Roman" w:hAnsiTheme="minorHAnsi"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B13F83" w:rsidRPr="006D2474" w:rsidRDefault="00B13F83" w:rsidP="00B13F83">
      <w:pPr>
        <w:widowControl w:val="0"/>
        <w:numPr>
          <w:ilvl w:val="0"/>
          <w:numId w:val="12"/>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jako podmiot profesjonalny ma obowiązek sprawdzania komunikatów i wiadomości przesłanych przez Zamawiającego bezpośrednio na Platformie, gdyż system powiadomień może ulec awarii lub powiadomienie może trafić do folderu SPAM.</w:t>
      </w:r>
    </w:p>
    <w:p w:rsidR="00B13F83" w:rsidRPr="006D2474" w:rsidRDefault="00B13F83" w:rsidP="00B13F83">
      <w:pPr>
        <w:widowControl w:val="0"/>
        <w:numPr>
          <w:ilvl w:val="0"/>
          <w:numId w:val="12"/>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w:t>
      </w:r>
    </w:p>
    <w:p w:rsidR="00B13F83" w:rsidRPr="006D2474" w:rsidRDefault="00B13F83" w:rsidP="00B13F83">
      <w:pPr>
        <w:widowControl w:val="0"/>
        <w:numPr>
          <w:ilvl w:val="0"/>
          <w:numId w:val="12"/>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rsidR="00B13F83" w:rsidRPr="00692B68" w:rsidRDefault="00B13F83" w:rsidP="00B13F83">
      <w:pPr>
        <w:widowControl w:val="0"/>
        <w:numPr>
          <w:ilvl w:val="0"/>
          <w:numId w:val="12"/>
        </w:numPr>
        <w:spacing w:after="120" w:line="276" w:lineRule="auto"/>
        <w:rPr>
          <w:rStyle w:val="Hipercze"/>
          <w:rFonts w:asciiTheme="minorHAnsi" w:eastAsia="Times New Roman" w:hAnsiTheme="minorHAnsi" w:cstheme="minorHAnsi"/>
          <w:color w:val="auto"/>
          <w:sz w:val="24"/>
          <w:szCs w:val="24"/>
          <w:u w:val="none"/>
          <w:lang w:eastAsia="pl-PL"/>
        </w:rPr>
      </w:pPr>
      <w:r w:rsidRPr="006D2474">
        <w:rPr>
          <w:rFonts w:asciiTheme="minorHAnsi" w:eastAsia="Times New Roman" w:hAnsiTheme="minorHAnsi" w:cstheme="minorHAnsi"/>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6" w:history="1">
        <w:r w:rsidRPr="006D2474">
          <w:rPr>
            <w:rStyle w:val="Hipercze"/>
            <w:rFonts w:asciiTheme="minorHAnsi" w:eastAsia="Times New Roman" w:hAnsiTheme="minorHAnsi" w:cstheme="minorHAnsi"/>
            <w:sz w:val="24"/>
            <w:szCs w:val="24"/>
            <w:lang w:eastAsia="pl-PL"/>
          </w:rPr>
          <w:t>https://platformazakupowa.pl/strona/45-instrukcje</w:t>
        </w:r>
      </w:hyperlink>
    </w:p>
    <w:p w:rsidR="00711103" w:rsidRPr="00B13F83" w:rsidRDefault="00711103" w:rsidP="00B13F83">
      <w:pPr>
        <w:spacing w:after="120" w:line="276" w:lineRule="auto"/>
      </w:pPr>
    </w:p>
    <w:p w:rsidR="000D750A" w:rsidRPr="00646E00" w:rsidRDefault="000D750A" w:rsidP="000D750A">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23" w:name="_Toc151118769"/>
      <w:r w:rsidRPr="00646E00">
        <w:rPr>
          <w:rFonts w:asciiTheme="minorHAnsi" w:hAnsiTheme="minorHAnsi" w:cstheme="minorHAnsi"/>
          <w:sz w:val="24"/>
          <w:szCs w:val="24"/>
        </w:rPr>
        <w:lastRenderedPageBreak/>
        <w:t>osoby uprawnione do komunikowania się z wykonawcami</w:t>
      </w:r>
      <w:bookmarkEnd w:id="23"/>
    </w:p>
    <w:p w:rsidR="00B13F83" w:rsidRDefault="000D750A" w:rsidP="00B13F83">
      <w:pPr>
        <w:keepNext/>
        <w:keepLines/>
        <w:spacing w:after="0" w:line="276" w:lineRule="auto"/>
        <w:ind w:firstLine="360"/>
        <w:rPr>
          <w:rFonts w:asciiTheme="minorHAnsi" w:hAnsiTheme="minorHAnsi" w:cstheme="minorHAnsi"/>
          <w:sz w:val="24"/>
          <w:szCs w:val="24"/>
        </w:rPr>
      </w:pPr>
      <w:r w:rsidRPr="00646E00">
        <w:rPr>
          <w:rFonts w:asciiTheme="minorHAnsi" w:hAnsiTheme="minorHAnsi" w:cstheme="minorHAnsi"/>
          <w:sz w:val="24"/>
          <w:szCs w:val="24"/>
        </w:rPr>
        <w:t>Osobami uprawnionymi do komuni</w:t>
      </w:r>
      <w:r w:rsidR="00B13F83">
        <w:rPr>
          <w:rFonts w:asciiTheme="minorHAnsi" w:hAnsiTheme="minorHAnsi" w:cstheme="minorHAnsi"/>
          <w:sz w:val="24"/>
          <w:szCs w:val="24"/>
        </w:rPr>
        <w:t>kowania się z Wykonawcami jest:</w:t>
      </w:r>
    </w:p>
    <w:p w:rsidR="00B13F83" w:rsidRDefault="000D750A" w:rsidP="00B13F83">
      <w:pPr>
        <w:keepNext/>
        <w:keepLines/>
        <w:spacing w:after="0" w:line="276" w:lineRule="auto"/>
        <w:ind w:firstLine="360"/>
        <w:rPr>
          <w:rFonts w:asciiTheme="minorHAnsi" w:hAnsiTheme="minorHAnsi" w:cstheme="minorHAnsi"/>
          <w:sz w:val="24"/>
          <w:szCs w:val="24"/>
        </w:rPr>
      </w:pPr>
      <w:r>
        <w:rPr>
          <w:rFonts w:asciiTheme="minorHAnsi" w:hAnsiTheme="minorHAnsi" w:cstheme="minorHAnsi"/>
          <w:sz w:val="24"/>
          <w:szCs w:val="24"/>
        </w:rPr>
        <w:t>Katarzyna Żabińska</w:t>
      </w:r>
      <w:r w:rsidRPr="00646E00">
        <w:rPr>
          <w:rFonts w:asciiTheme="minorHAnsi" w:hAnsiTheme="minorHAnsi" w:cstheme="minorHAnsi"/>
          <w:sz w:val="24"/>
          <w:szCs w:val="24"/>
        </w:rPr>
        <w:t>, tel.: 42 27 00</w:t>
      </w:r>
      <w:r w:rsidR="00B13F83">
        <w:rPr>
          <w:rFonts w:asciiTheme="minorHAnsi" w:hAnsiTheme="minorHAnsi" w:cstheme="minorHAnsi"/>
          <w:sz w:val="24"/>
          <w:szCs w:val="24"/>
        </w:rPr>
        <w:t xml:space="preserve"> 381 </w:t>
      </w:r>
      <w:r w:rsidR="00B13F83" w:rsidRPr="00DF6024">
        <w:rPr>
          <w:rFonts w:asciiTheme="minorHAnsi" w:hAnsiTheme="minorHAnsi" w:cstheme="minorHAnsi"/>
          <w:sz w:val="24"/>
          <w:szCs w:val="24"/>
        </w:rPr>
        <w:t>(w zastępstwie Artur Golinia tel. 42 27 00</w:t>
      </w:r>
      <w:r w:rsidR="00B13F83">
        <w:rPr>
          <w:rFonts w:asciiTheme="minorHAnsi" w:hAnsiTheme="minorHAnsi" w:cstheme="minorHAnsi"/>
          <w:sz w:val="24"/>
          <w:szCs w:val="24"/>
        </w:rPr>
        <w:t> 381 lub Iwona</w:t>
      </w:r>
    </w:p>
    <w:p w:rsidR="000D750A" w:rsidRDefault="00B13F83" w:rsidP="00B13F83">
      <w:pPr>
        <w:keepNext/>
        <w:keepLines/>
        <w:spacing w:after="0" w:line="276" w:lineRule="auto"/>
        <w:ind w:firstLine="360"/>
        <w:rPr>
          <w:rFonts w:asciiTheme="minorHAnsi" w:hAnsiTheme="minorHAnsi" w:cstheme="minorHAnsi"/>
          <w:sz w:val="24"/>
          <w:szCs w:val="24"/>
        </w:rPr>
      </w:pPr>
      <w:r w:rsidRPr="00DF6024">
        <w:rPr>
          <w:rFonts w:asciiTheme="minorHAnsi" w:hAnsiTheme="minorHAnsi" w:cstheme="minorHAnsi"/>
          <w:sz w:val="24"/>
          <w:szCs w:val="24"/>
        </w:rPr>
        <w:t>Nowacka</w:t>
      </w:r>
      <w:r w:rsidR="00B446D1">
        <w:rPr>
          <w:rFonts w:asciiTheme="minorHAnsi" w:hAnsiTheme="minorHAnsi" w:cstheme="minorHAnsi"/>
          <w:sz w:val="24"/>
          <w:szCs w:val="24"/>
        </w:rPr>
        <w:t xml:space="preserve"> </w:t>
      </w:r>
      <w:r w:rsidRPr="00DF6024">
        <w:rPr>
          <w:rFonts w:asciiTheme="minorHAnsi" w:hAnsiTheme="minorHAnsi" w:cstheme="minorHAnsi"/>
          <w:sz w:val="24"/>
          <w:szCs w:val="24"/>
        </w:rPr>
        <w:t>-</w:t>
      </w:r>
      <w:r w:rsidR="00B446D1">
        <w:rPr>
          <w:rFonts w:asciiTheme="minorHAnsi" w:hAnsiTheme="minorHAnsi" w:cstheme="minorHAnsi"/>
          <w:sz w:val="24"/>
          <w:szCs w:val="24"/>
        </w:rPr>
        <w:t xml:space="preserve"> </w:t>
      </w:r>
      <w:r w:rsidRPr="00DF6024">
        <w:rPr>
          <w:rFonts w:asciiTheme="minorHAnsi" w:hAnsiTheme="minorHAnsi" w:cstheme="minorHAnsi"/>
          <w:sz w:val="24"/>
          <w:szCs w:val="24"/>
        </w:rPr>
        <w:t>Kozińska, tel.: 42 27 00 335).</w:t>
      </w:r>
    </w:p>
    <w:p w:rsidR="000D750A" w:rsidRPr="00646E00" w:rsidRDefault="000D750A" w:rsidP="000D750A">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24" w:name="_Toc151118770"/>
      <w:r w:rsidRPr="00646E00">
        <w:rPr>
          <w:rFonts w:asciiTheme="minorHAnsi" w:hAnsiTheme="minorHAnsi" w:cstheme="minorHAnsi"/>
          <w:sz w:val="24"/>
          <w:szCs w:val="24"/>
        </w:rPr>
        <w:t>wymagania dotyczące wadium</w:t>
      </w:r>
      <w:bookmarkEnd w:id="24"/>
    </w:p>
    <w:p w:rsidR="000D750A" w:rsidRDefault="000D750A" w:rsidP="000D750A">
      <w:pPr>
        <w:keepNext/>
        <w:keepLines/>
        <w:spacing w:after="0" w:line="276" w:lineRule="auto"/>
        <w:ind w:left="357"/>
        <w:rPr>
          <w:rFonts w:asciiTheme="minorHAnsi" w:hAnsiTheme="minorHAnsi" w:cstheme="minorHAnsi"/>
          <w:sz w:val="24"/>
          <w:szCs w:val="24"/>
        </w:rPr>
      </w:pPr>
      <w:r w:rsidRPr="00646E00">
        <w:rPr>
          <w:rFonts w:asciiTheme="minorHAnsi" w:hAnsiTheme="minorHAnsi" w:cstheme="minorHAnsi"/>
          <w:sz w:val="24"/>
          <w:szCs w:val="24"/>
        </w:rPr>
        <w:t>Zamawiający nie przewiduje wniesienia wadium przez Wykonawcę.</w:t>
      </w:r>
    </w:p>
    <w:p w:rsidR="008B07CA" w:rsidRPr="00646E00" w:rsidRDefault="008B07CA" w:rsidP="008B07CA">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25" w:name="_Toc151118771"/>
      <w:r w:rsidRPr="00646E00">
        <w:rPr>
          <w:rFonts w:asciiTheme="minorHAnsi" w:hAnsiTheme="minorHAnsi" w:cstheme="minorHAnsi"/>
          <w:sz w:val="24"/>
          <w:szCs w:val="24"/>
        </w:rPr>
        <w:t>termin związania ofertą</w:t>
      </w:r>
      <w:bookmarkEnd w:id="25"/>
    </w:p>
    <w:p w:rsidR="00B13F83" w:rsidRPr="00B13F83" w:rsidRDefault="008B07CA" w:rsidP="00B13F83">
      <w:pPr>
        <w:pStyle w:val="Akapitzlist"/>
        <w:numPr>
          <w:ilvl w:val="0"/>
          <w:numId w:val="106"/>
        </w:numPr>
        <w:spacing w:after="120" w:line="278" w:lineRule="auto"/>
        <w:ind w:left="714" w:hanging="357"/>
        <w:rPr>
          <w:rFonts w:asciiTheme="minorHAnsi" w:hAnsiTheme="minorHAnsi" w:cstheme="minorHAnsi"/>
          <w:b/>
        </w:rPr>
      </w:pPr>
      <w:r w:rsidRPr="00B13F83">
        <w:rPr>
          <w:rFonts w:asciiTheme="minorHAnsi" w:hAnsiTheme="minorHAnsi" w:cstheme="minorHAnsi"/>
          <w:b/>
        </w:rPr>
        <w:t>Wykonawca jest związany ofertą od dnia upływu terminu składania ofert do dnia</w:t>
      </w:r>
      <w:r w:rsidRPr="00B13F83">
        <w:rPr>
          <w:rFonts w:asciiTheme="minorHAnsi" w:hAnsiTheme="minorHAnsi" w:cstheme="minorHAnsi"/>
          <w:b/>
        </w:rPr>
        <w:br/>
      </w:r>
      <w:r w:rsidR="009C41BF">
        <w:rPr>
          <w:rFonts w:asciiTheme="minorHAnsi" w:hAnsiTheme="minorHAnsi" w:cstheme="minorHAnsi"/>
          <w:b/>
          <w:highlight w:val="cyan"/>
          <w:lang w:val="pl-PL"/>
        </w:rPr>
        <w:t>29.12</w:t>
      </w:r>
      <w:r w:rsidR="00B13F83">
        <w:rPr>
          <w:rFonts w:asciiTheme="minorHAnsi" w:hAnsiTheme="minorHAnsi" w:cstheme="minorHAnsi"/>
          <w:b/>
          <w:highlight w:val="cyan"/>
          <w:lang w:val="pl-PL"/>
        </w:rPr>
        <w:t>.2023</w:t>
      </w:r>
      <w:r w:rsidRPr="00B13F83">
        <w:rPr>
          <w:rFonts w:asciiTheme="minorHAnsi" w:hAnsiTheme="minorHAnsi" w:cstheme="minorHAnsi"/>
          <w:b/>
          <w:highlight w:val="cyan"/>
        </w:rPr>
        <w:t xml:space="preserve"> r.</w:t>
      </w:r>
      <w:bookmarkStart w:id="26" w:name="_Toc423333495"/>
      <w:bookmarkEnd w:id="21"/>
    </w:p>
    <w:p w:rsidR="0056409B" w:rsidRPr="00B13F83" w:rsidRDefault="0056409B" w:rsidP="00B13F83">
      <w:pPr>
        <w:pStyle w:val="Akapitzlist"/>
        <w:numPr>
          <w:ilvl w:val="0"/>
          <w:numId w:val="106"/>
        </w:numPr>
        <w:spacing w:after="120" w:line="278" w:lineRule="auto"/>
        <w:ind w:left="714" w:hanging="357"/>
        <w:rPr>
          <w:rFonts w:asciiTheme="minorHAnsi" w:hAnsiTheme="minorHAnsi" w:cstheme="minorHAnsi"/>
        </w:rPr>
      </w:pPr>
      <w:r w:rsidRPr="00B13F83">
        <w:rPr>
          <w:rFonts w:asciiTheme="minorHAnsi" w:hAnsiTheme="minorHAnsi" w:cstheme="minorHAnsi"/>
        </w:rPr>
        <w:t xml:space="preserve">W przypadku gdy wybór najkorzystniejszej oferty nie nastąpi przed </w:t>
      </w:r>
      <w:r w:rsidR="00437E7D" w:rsidRPr="00B13F83">
        <w:rPr>
          <w:rFonts w:asciiTheme="minorHAnsi" w:hAnsiTheme="minorHAnsi" w:cstheme="minorHAnsi"/>
        </w:rPr>
        <w:t>upływem terminu związania ofertą</w:t>
      </w:r>
      <w:r w:rsidRPr="00B13F83">
        <w:rPr>
          <w:rFonts w:asciiTheme="minorHAnsi" w:hAnsiTheme="minorHAnsi" w:cstheme="minorHAnsi"/>
        </w:rPr>
        <w:t xml:space="preserve"> określonego w SWZ, Zamawiający przed </w:t>
      </w:r>
      <w:r w:rsidR="00A65500" w:rsidRPr="00B13F83">
        <w:rPr>
          <w:rFonts w:asciiTheme="minorHAnsi" w:hAnsiTheme="minorHAnsi" w:cstheme="minorHAnsi"/>
        </w:rPr>
        <w:t>upływem terminu związania ofertą</w:t>
      </w:r>
      <w:r w:rsidRPr="00B13F83">
        <w:rPr>
          <w:rFonts w:asciiTheme="minorHAnsi" w:hAnsiTheme="minorHAnsi" w:cstheme="minorHAnsi"/>
        </w:rPr>
        <w:t xml:space="preserve"> zwraca się jednokrotnie do Wykonawców o wyrażenie zgody na przedłużenie tego terminu o wskazywany przez niego okres, nie dłuższy niż 30 dni.</w:t>
      </w:r>
    </w:p>
    <w:p w:rsidR="0056409B" w:rsidRPr="00B13F83" w:rsidRDefault="0056409B" w:rsidP="00B13F83">
      <w:pPr>
        <w:pStyle w:val="Akapitzlist"/>
        <w:numPr>
          <w:ilvl w:val="0"/>
          <w:numId w:val="106"/>
        </w:numPr>
        <w:spacing w:after="120" w:line="278" w:lineRule="auto"/>
        <w:ind w:left="714" w:hanging="357"/>
        <w:rPr>
          <w:rFonts w:asciiTheme="minorHAnsi" w:hAnsiTheme="minorHAnsi" w:cstheme="minorHAnsi"/>
        </w:rPr>
      </w:pPr>
      <w:r w:rsidRPr="00B13F83">
        <w:rPr>
          <w:rFonts w:asciiTheme="minorHAnsi" w:hAnsiTheme="minorHAnsi" w:cstheme="minorHAnsi"/>
        </w:rPr>
        <w:t>Przed</w:t>
      </w:r>
      <w:r w:rsidR="00437E7D" w:rsidRPr="00B13F83">
        <w:rPr>
          <w:rFonts w:asciiTheme="minorHAnsi" w:hAnsiTheme="minorHAnsi" w:cstheme="minorHAnsi"/>
        </w:rPr>
        <w:t>łużenie terminu związania ofertą</w:t>
      </w:r>
      <w:r w:rsidRPr="00B13F83">
        <w:rPr>
          <w:rFonts w:asciiTheme="minorHAnsi" w:hAnsiTheme="minorHAnsi" w:cstheme="minorHAnsi"/>
        </w:rPr>
        <w:t>, o którym mowa w pkt 2, wymaga złożenia przez Wykonawcę pisemnego</w:t>
      </w:r>
      <w:r w:rsidRPr="00B13F83">
        <w:rPr>
          <w:rFonts w:asciiTheme="minorHAnsi" w:hAnsiTheme="minorHAnsi" w:cstheme="minorHAnsi"/>
        </w:rPr>
        <w:footnoteReference w:id="1"/>
      </w:r>
      <w:r w:rsidRPr="00B13F83">
        <w:rPr>
          <w:rFonts w:asciiTheme="minorHAnsi" w:hAnsiTheme="minorHAnsi" w:cstheme="minorHAnsi"/>
        </w:rPr>
        <w:t xml:space="preserve"> oświadczenia o wyrażeniu zgody na przedłużenie terminu związania oferta.</w:t>
      </w:r>
    </w:p>
    <w:p w:rsidR="00B13F83" w:rsidRDefault="0056409B" w:rsidP="00B13F83">
      <w:pPr>
        <w:pStyle w:val="Akapitzlist"/>
        <w:numPr>
          <w:ilvl w:val="0"/>
          <w:numId w:val="106"/>
        </w:numPr>
        <w:spacing w:after="120" w:line="278" w:lineRule="auto"/>
        <w:ind w:left="714" w:hanging="357"/>
        <w:rPr>
          <w:rFonts w:asciiTheme="minorHAnsi" w:hAnsiTheme="minorHAnsi" w:cstheme="minorHAnsi"/>
        </w:rPr>
      </w:pPr>
      <w:r w:rsidRPr="00B13F83">
        <w:rPr>
          <w:rFonts w:asciiTheme="minorHAnsi" w:hAnsiTheme="minorHAnsi" w:cstheme="minorHAnsi"/>
        </w:rPr>
        <w:t>Odmowa wyrażenia zgody, o której mowa w pkt 2, powoduje odrzucenie oferty Wykonawcy.</w:t>
      </w:r>
    </w:p>
    <w:p w:rsidR="00B13F83" w:rsidRPr="00646E00" w:rsidRDefault="00B13F83" w:rsidP="00B13F83">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27" w:name="_Toc151118772"/>
      <w:r w:rsidRPr="00646E00">
        <w:rPr>
          <w:rFonts w:asciiTheme="minorHAnsi" w:hAnsiTheme="minorHAnsi" w:cstheme="minorHAnsi"/>
          <w:sz w:val="24"/>
          <w:szCs w:val="24"/>
        </w:rPr>
        <w:t>opis sposobu przygotowania oferty oraz dokumentów wymaganych przez zamawiającego w SWZ</w:t>
      </w:r>
      <w:bookmarkEnd w:id="27"/>
    </w:p>
    <w:p w:rsidR="00B13F83" w:rsidRPr="00646E00" w:rsidRDefault="00B13F83" w:rsidP="00B13F83">
      <w:pPr>
        <w:keepNext/>
        <w:keepLines/>
        <w:numPr>
          <w:ilvl w:val="0"/>
          <w:numId w:val="14"/>
        </w:numPr>
        <w:spacing w:after="120" w:line="276" w:lineRule="auto"/>
        <w:ind w:left="357" w:hanging="357"/>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Oferta winna być:</w:t>
      </w:r>
    </w:p>
    <w:p w:rsidR="00B13F83" w:rsidRPr="00646E00" w:rsidRDefault="00B13F83" w:rsidP="00B13F83">
      <w:pPr>
        <w:keepNext/>
        <w:keepLines/>
        <w:numPr>
          <w:ilvl w:val="0"/>
          <w:numId w:val="15"/>
        </w:numPr>
        <w:spacing w:after="0" w:line="276" w:lineRule="auto"/>
        <w:ind w:left="714" w:hanging="357"/>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sporządzona wg wzoru FORMULARZA OFERTY (załącznik nr 1 do SWZ),</w:t>
      </w:r>
    </w:p>
    <w:p w:rsidR="00B13F83" w:rsidRPr="00646E00" w:rsidRDefault="00B13F83" w:rsidP="00B13F83">
      <w:pPr>
        <w:keepNext/>
        <w:keepLines/>
        <w:numPr>
          <w:ilvl w:val="0"/>
          <w:numId w:val="15"/>
        </w:numPr>
        <w:spacing w:after="0" w:line="276" w:lineRule="auto"/>
        <w:ind w:left="714" w:hanging="357"/>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 xml:space="preserve">złożona wyłącznie przy użyciu środków komunikacji elektronicznej, czyli za pośrednictwem Platformy: </w:t>
      </w:r>
      <w:hyperlink r:id="rId37" w:history="1">
        <w:r w:rsidRPr="00646E00">
          <w:rPr>
            <w:rFonts w:asciiTheme="minorHAnsi" w:hAnsiTheme="minorHAnsi" w:cstheme="minorHAnsi"/>
            <w:sz w:val="24"/>
            <w:szCs w:val="24"/>
            <w:lang w:eastAsia="pl-PL"/>
          </w:rPr>
          <w:t xml:space="preserve"> </w:t>
        </w:r>
      </w:hyperlink>
      <w:r w:rsidRPr="00646E00">
        <w:rPr>
          <w:rFonts w:asciiTheme="minorHAnsi" w:hAnsiTheme="minorHAnsi" w:cstheme="minorHAnsi"/>
          <w:sz w:val="24"/>
          <w:szCs w:val="24"/>
        </w:rPr>
        <w:t xml:space="preserve"> </w:t>
      </w:r>
      <w:hyperlink r:id="rId38" w:history="1">
        <w:r w:rsidRPr="00646E00">
          <w:rPr>
            <w:rStyle w:val="Hipercze"/>
            <w:rFonts w:asciiTheme="minorHAnsi" w:eastAsia="Times New Roman" w:hAnsiTheme="minorHAnsi" w:cstheme="minorHAnsi"/>
            <w:b/>
            <w:sz w:val="24"/>
            <w:szCs w:val="24"/>
            <w:lang w:eastAsia="pl-PL"/>
          </w:rPr>
          <w:t>https://platformazakupowa.pl/pn/aleksandrow-lodzki</w:t>
        </w:r>
      </w:hyperlink>
      <w:r w:rsidRPr="00646E00">
        <w:rPr>
          <w:rFonts w:asciiTheme="minorHAnsi" w:eastAsia="Times New Roman" w:hAnsiTheme="minorHAnsi" w:cstheme="minorHAnsi"/>
          <w:b/>
          <w:sz w:val="24"/>
          <w:szCs w:val="24"/>
          <w:lang w:eastAsia="pl-PL"/>
        </w:rPr>
        <w:t>,</w:t>
      </w:r>
    </w:p>
    <w:p w:rsidR="00B13F83" w:rsidRPr="00646E00" w:rsidRDefault="00B13F83" w:rsidP="00B13F83">
      <w:pPr>
        <w:keepNext/>
        <w:keepLines/>
        <w:numPr>
          <w:ilvl w:val="0"/>
          <w:numId w:val="15"/>
        </w:numPr>
        <w:spacing w:after="120" w:line="276" w:lineRule="auto"/>
        <w:ind w:left="714" w:hanging="357"/>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podpisana kwalifikowanym podpisem elektronicznym lub podpisem zaufanym lub podpisem osobistym przez osobę/osoby upoważnioną/upoważnione.</w:t>
      </w:r>
    </w:p>
    <w:p w:rsidR="00B13F83" w:rsidRDefault="00B13F83" w:rsidP="00B13F83">
      <w:pPr>
        <w:keepNext/>
        <w:keepLines/>
        <w:numPr>
          <w:ilvl w:val="0"/>
          <w:numId w:val="14"/>
        </w:numPr>
        <w:spacing w:after="120" w:line="276" w:lineRule="auto"/>
        <w:ind w:left="357" w:hanging="357"/>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rsidR="00B13F83" w:rsidRPr="00B13F83" w:rsidRDefault="00B13F83" w:rsidP="00B13F83"/>
    <w:p w:rsidR="00C11ECA" w:rsidRPr="008B07CA" w:rsidRDefault="0056409B" w:rsidP="00B13F83">
      <w:pPr>
        <w:keepNext/>
        <w:keepLines/>
        <w:numPr>
          <w:ilvl w:val="0"/>
          <w:numId w:val="14"/>
        </w:numPr>
        <w:spacing w:after="120" w:line="276" w:lineRule="auto"/>
        <w:ind w:left="357" w:hanging="357"/>
        <w:rPr>
          <w:rFonts w:asciiTheme="minorHAnsi" w:eastAsia="Times New Roman" w:hAnsiTheme="minorHAnsi" w:cstheme="minorHAnsi"/>
          <w:b/>
          <w:sz w:val="24"/>
          <w:szCs w:val="24"/>
          <w:lang w:eastAsia="pl-PL"/>
        </w:rPr>
      </w:pPr>
      <w:r w:rsidRPr="008B07CA">
        <w:rPr>
          <w:sz w:val="24"/>
          <w:szCs w:val="24"/>
        </w:rPr>
        <w:lastRenderedPageBreak/>
        <w:t>Podpisy kwalifikowane wykorzystywane przez wykonawców do podpisywania wszelkich plików muszą spełniać</w:t>
      </w:r>
      <w:r w:rsidR="00437E7D" w:rsidRPr="008B07CA">
        <w:rPr>
          <w:sz w:val="24"/>
          <w:szCs w:val="24"/>
        </w:rPr>
        <w:t xml:space="preserve"> wymagania „Rozporządzenia</w:t>
      </w:r>
      <w:r w:rsidRPr="008B07CA">
        <w:rPr>
          <w:sz w:val="24"/>
          <w:szCs w:val="24"/>
        </w:rPr>
        <w:t xml:space="preserve"> Parlamentu Europejskiego i Rady w sprawie identyfikacji elektronicznej i usług zaufania w odniesieniu do transakcji elektronicznych na rynku wewnętrznym (</w:t>
      </w:r>
      <w:proofErr w:type="spellStart"/>
      <w:r w:rsidRPr="008B07CA">
        <w:rPr>
          <w:sz w:val="24"/>
          <w:szCs w:val="24"/>
        </w:rPr>
        <w:t>eIDAS</w:t>
      </w:r>
      <w:proofErr w:type="spellEnd"/>
      <w:r w:rsidRPr="008B07CA">
        <w:rPr>
          <w:sz w:val="24"/>
          <w:szCs w:val="24"/>
        </w:rPr>
        <w:t>) (UE) nr 910/2014 - od 1 lipca 2016 roku”.</w:t>
      </w:r>
    </w:p>
    <w:p w:rsidR="00C11ECA" w:rsidRPr="008B07CA" w:rsidRDefault="0056409B" w:rsidP="00B13F83">
      <w:pPr>
        <w:keepNext/>
        <w:keepLines/>
        <w:numPr>
          <w:ilvl w:val="0"/>
          <w:numId w:val="14"/>
        </w:numPr>
        <w:spacing w:after="120" w:line="276" w:lineRule="auto"/>
        <w:ind w:left="357" w:hanging="357"/>
        <w:rPr>
          <w:rFonts w:asciiTheme="minorHAnsi" w:eastAsia="Times New Roman" w:hAnsiTheme="minorHAnsi" w:cstheme="minorHAnsi"/>
          <w:b/>
          <w:sz w:val="24"/>
          <w:szCs w:val="24"/>
          <w:lang w:eastAsia="pl-PL"/>
        </w:rPr>
      </w:pPr>
      <w:r w:rsidRPr="008B07CA">
        <w:rPr>
          <w:sz w:val="24"/>
          <w:szCs w:val="24"/>
        </w:rPr>
        <w:t xml:space="preserve">W przypadku wykorzystania formatu podpisu </w:t>
      </w:r>
      <w:proofErr w:type="spellStart"/>
      <w:r w:rsidRPr="008B07CA">
        <w:rPr>
          <w:sz w:val="24"/>
          <w:szCs w:val="24"/>
        </w:rPr>
        <w:t>X</w:t>
      </w:r>
      <w:r w:rsidR="00D661A5" w:rsidRPr="008B07CA">
        <w:rPr>
          <w:sz w:val="24"/>
          <w:szCs w:val="24"/>
        </w:rPr>
        <w:t>AdES</w:t>
      </w:r>
      <w:proofErr w:type="spellEnd"/>
      <w:r w:rsidR="00D661A5" w:rsidRPr="008B07CA">
        <w:rPr>
          <w:sz w:val="24"/>
          <w:szCs w:val="24"/>
        </w:rPr>
        <w:t xml:space="preserve"> zewnętrzny</w:t>
      </w:r>
      <w:r w:rsidRPr="008B07CA">
        <w:rPr>
          <w:sz w:val="24"/>
          <w:szCs w:val="24"/>
        </w:rPr>
        <w:t xml:space="preserve"> Zamawiający wymaga dołączenia odpowiedniej ilości plików, podpisywanych plików z danymi oraz plików </w:t>
      </w:r>
      <w:proofErr w:type="spellStart"/>
      <w:r w:rsidRPr="008B07CA">
        <w:rPr>
          <w:sz w:val="24"/>
          <w:szCs w:val="24"/>
        </w:rPr>
        <w:t>XAdES</w:t>
      </w:r>
      <w:proofErr w:type="spellEnd"/>
      <w:r w:rsidRPr="008B07CA">
        <w:rPr>
          <w:sz w:val="24"/>
          <w:szCs w:val="24"/>
        </w:rPr>
        <w:t>.</w:t>
      </w:r>
    </w:p>
    <w:p w:rsidR="008B07CA" w:rsidRPr="008B07CA" w:rsidRDefault="0056409B" w:rsidP="00B13F83">
      <w:pPr>
        <w:keepNext/>
        <w:keepLines/>
        <w:numPr>
          <w:ilvl w:val="0"/>
          <w:numId w:val="14"/>
        </w:numPr>
        <w:spacing w:after="120" w:line="264" w:lineRule="auto"/>
        <w:ind w:left="357" w:hanging="357"/>
        <w:rPr>
          <w:rFonts w:asciiTheme="minorHAnsi" w:eastAsia="Times New Roman" w:hAnsiTheme="minorHAnsi" w:cstheme="minorHAnsi"/>
          <w:b/>
          <w:sz w:val="24"/>
          <w:szCs w:val="24"/>
          <w:lang w:eastAsia="pl-PL"/>
        </w:rPr>
      </w:pPr>
      <w:r w:rsidRPr="008B07CA">
        <w:rPr>
          <w:sz w:val="24"/>
          <w:szCs w:val="24"/>
        </w:rPr>
        <w:t xml:space="preserve">Zgodnie z art. 18 ust. 3 ustawy </w:t>
      </w:r>
      <w:proofErr w:type="spellStart"/>
      <w:r w:rsidRPr="008B07CA">
        <w:rPr>
          <w:sz w:val="24"/>
          <w:szCs w:val="24"/>
        </w:rPr>
        <w:t>Pzp</w:t>
      </w:r>
      <w:proofErr w:type="spellEnd"/>
      <w:r w:rsidRPr="008B07CA">
        <w:rPr>
          <w:sz w:val="24"/>
          <w:szCs w:val="24"/>
        </w:rPr>
        <w:t>, nie ujawnia się informacji stanowiących tajemnicę przedsiębiorstwa, w rozumieniu przepisów ustawy z dnia 16 kwietnia 1993 r. o zwalczaniu nieucz</w:t>
      </w:r>
      <w:r w:rsidR="00B446D1">
        <w:rPr>
          <w:sz w:val="24"/>
          <w:szCs w:val="24"/>
        </w:rPr>
        <w:t>ciwej konkurencji (t.j. Dz. U. z 2022</w:t>
      </w:r>
      <w:r w:rsidRPr="008B07CA">
        <w:rPr>
          <w:sz w:val="24"/>
          <w:szCs w:val="24"/>
        </w:rPr>
        <w:t xml:space="preserve"> r. poz.</w:t>
      </w:r>
      <w:r w:rsidR="00B446D1">
        <w:rPr>
          <w:sz w:val="24"/>
          <w:szCs w:val="24"/>
        </w:rPr>
        <w:t xml:space="preserve"> 1233 ze zm.</w:t>
      </w:r>
      <w:r w:rsidRPr="008B07CA">
        <w:rPr>
          <w:sz w:val="24"/>
          <w:szCs w:val="24"/>
        </w:rPr>
        <w:t>), jeżeli wykonawca, wraz z przekazaniem takich informacji, zastrzegł, że nie mogą być one udostępniane oraz wykazał, że zastrzeżone informacje stanowią tajemnicę przedsiębiorstwa. Na Platformie w formularzu składania oferty znajduje się miejsce wyznaczone do dołąc</w:t>
      </w:r>
      <w:r w:rsidR="00C11ECA" w:rsidRPr="008B07CA">
        <w:rPr>
          <w:sz w:val="24"/>
          <w:szCs w:val="24"/>
        </w:rPr>
        <w:t xml:space="preserve">zenia części oferty stanowiącej </w:t>
      </w:r>
      <w:r w:rsidRPr="008B07CA">
        <w:rPr>
          <w:sz w:val="24"/>
          <w:szCs w:val="24"/>
        </w:rPr>
        <w:t>tajemnicę przedsiębiorstwa.</w:t>
      </w:r>
    </w:p>
    <w:p w:rsidR="008B07CA" w:rsidRPr="008B07CA" w:rsidRDefault="0056409B" w:rsidP="00B13F83">
      <w:pPr>
        <w:keepNext/>
        <w:keepLines/>
        <w:numPr>
          <w:ilvl w:val="0"/>
          <w:numId w:val="14"/>
        </w:numPr>
        <w:spacing w:after="120" w:line="240" w:lineRule="auto"/>
        <w:ind w:left="357" w:hanging="357"/>
        <w:rPr>
          <w:rFonts w:asciiTheme="minorHAnsi" w:eastAsia="Times New Roman" w:hAnsiTheme="minorHAnsi" w:cstheme="minorHAnsi"/>
          <w:b/>
          <w:sz w:val="24"/>
          <w:szCs w:val="24"/>
          <w:lang w:eastAsia="pl-PL"/>
        </w:rPr>
      </w:pPr>
      <w:r w:rsidRPr="008B07CA">
        <w:rPr>
          <w:sz w:val="24"/>
          <w:szCs w:val="24"/>
        </w:rPr>
        <w:t xml:space="preserve">Wykonawca, za pośrednictwem </w:t>
      </w:r>
      <w:hyperlink r:id="rId39" w:history="1">
        <w:r w:rsidRPr="008B07CA">
          <w:rPr>
            <w:rStyle w:val="Hipercze"/>
            <w:sz w:val="24"/>
            <w:szCs w:val="24"/>
          </w:rPr>
          <w:t>platformazakupowa.pl</w:t>
        </w:r>
      </w:hyperlink>
      <w:r w:rsidRPr="008B07CA">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40" w:history="1">
        <w:r w:rsidRPr="008B07CA">
          <w:rPr>
            <w:rStyle w:val="Hipercze"/>
            <w:sz w:val="24"/>
            <w:szCs w:val="24"/>
          </w:rPr>
          <w:t>https://platformazakupowa.pl/strona/45-instrukcje</w:t>
        </w:r>
      </w:hyperlink>
    </w:p>
    <w:p w:rsidR="00C11ECA" w:rsidRPr="008B07CA" w:rsidRDefault="0056409B" w:rsidP="00B13F83">
      <w:pPr>
        <w:keepNext/>
        <w:keepLines/>
        <w:numPr>
          <w:ilvl w:val="0"/>
          <w:numId w:val="14"/>
        </w:numPr>
        <w:spacing w:after="120" w:line="276" w:lineRule="auto"/>
        <w:ind w:left="357" w:hanging="357"/>
        <w:rPr>
          <w:rFonts w:asciiTheme="minorHAnsi" w:eastAsia="Times New Roman" w:hAnsiTheme="minorHAnsi" w:cstheme="minorHAnsi"/>
          <w:b/>
          <w:sz w:val="24"/>
          <w:szCs w:val="24"/>
          <w:lang w:eastAsia="pl-PL"/>
        </w:rPr>
      </w:pPr>
      <w:r w:rsidRPr="008B07CA">
        <w:rPr>
          <w:sz w:val="24"/>
          <w:szCs w:val="24"/>
        </w:rPr>
        <w:t>Każdy z wykonawców może złożyć tylko jedną ofertę. Złożenie większej liczby ofert lub oferty zawierającej propozycje wariantowe spowoduje</w:t>
      </w:r>
      <w:r w:rsidR="005251DF" w:rsidRPr="008B07CA">
        <w:rPr>
          <w:sz w:val="24"/>
          <w:szCs w:val="24"/>
        </w:rPr>
        <w:t>, że oferta</w:t>
      </w:r>
      <w:r w:rsidRPr="008B07CA">
        <w:rPr>
          <w:sz w:val="24"/>
          <w:szCs w:val="24"/>
        </w:rPr>
        <w:t xml:space="preserve"> podlegać będzie odrzuceniu.</w:t>
      </w:r>
    </w:p>
    <w:p w:rsidR="00C11ECA" w:rsidRDefault="0056409B" w:rsidP="00B13F83">
      <w:pPr>
        <w:keepNext/>
        <w:keepLines/>
        <w:numPr>
          <w:ilvl w:val="0"/>
          <w:numId w:val="14"/>
        </w:numPr>
        <w:spacing w:after="120" w:line="276" w:lineRule="auto"/>
        <w:ind w:left="357" w:hanging="357"/>
        <w:rPr>
          <w:rFonts w:asciiTheme="minorHAnsi" w:eastAsia="Times New Roman" w:hAnsiTheme="minorHAnsi" w:cstheme="minorHAnsi"/>
          <w:b/>
          <w:sz w:val="24"/>
          <w:szCs w:val="24"/>
          <w:lang w:eastAsia="pl-PL"/>
        </w:rPr>
      </w:pPr>
      <w:r w:rsidRPr="00C11ECA">
        <w:rPr>
          <w:sz w:val="24"/>
          <w:szCs w:val="24"/>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6409B" w:rsidRPr="00C11ECA" w:rsidRDefault="0056409B" w:rsidP="00B13F83">
      <w:pPr>
        <w:keepNext/>
        <w:keepLines/>
        <w:numPr>
          <w:ilvl w:val="0"/>
          <w:numId w:val="14"/>
        </w:numPr>
        <w:spacing w:after="120" w:line="276" w:lineRule="auto"/>
        <w:ind w:left="357" w:hanging="357"/>
        <w:rPr>
          <w:rFonts w:asciiTheme="minorHAnsi" w:eastAsia="Times New Roman" w:hAnsiTheme="minorHAnsi" w:cstheme="minorHAnsi"/>
          <w:b/>
          <w:sz w:val="24"/>
          <w:szCs w:val="24"/>
          <w:lang w:eastAsia="pl-PL"/>
        </w:rPr>
      </w:pPr>
      <w:r w:rsidRPr="00C11ECA">
        <w:rPr>
          <w:sz w:val="24"/>
          <w:szCs w:val="24"/>
        </w:rPr>
        <w:t>Maksymalny rozmiar jednego pliku przesyłanego za pośrednictwem dedykowanych formularzy do: złożenia, zmiany, wycofania oferty wynosi 150 MB natomiast przy komunikacji wielkość pliku to maksymalnie 500 MB.</w:t>
      </w:r>
    </w:p>
    <w:p w:rsidR="0056409B" w:rsidRPr="00646E00" w:rsidRDefault="0056409B" w:rsidP="00B13F83">
      <w:pPr>
        <w:keepNext/>
        <w:keepLines/>
        <w:numPr>
          <w:ilvl w:val="0"/>
          <w:numId w:val="14"/>
        </w:numPr>
        <w:spacing w:after="12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rsidR="0056409B" w:rsidRPr="00646E00" w:rsidRDefault="0056409B" w:rsidP="00B13F83">
      <w:pPr>
        <w:keepNext/>
        <w:keepLines/>
        <w:numPr>
          <w:ilvl w:val="0"/>
          <w:numId w:val="14"/>
        </w:numPr>
        <w:spacing w:after="120" w:line="276" w:lineRule="auto"/>
        <w:ind w:left="357" w:hanging="357"/>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Dodatkowe zalecenia dla Wykonawcy przygotowującego ofertę:</w:t>
      </w:r>
    </w:p>
    <w:p w:rsidR="0056409B" w:rsidRPr="00646E00" w:rsidRDefault="0056409B" w:rsidP="00B13F83">
      <w:pPr>
        <w:keepNext/>
        <w:keepLines/>
        <w:numPr>
          <w:ilvl w:val="1"/>
          <w:numId w:val="14"/>
        </w:numPr>
        <w:spacing w:after="120" w:line="276" w:lineRule="auto"/>
        <w:ind w:left="1077" w:hanging="720"/>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56409B" w:rsidRPr="00646E00" w:rsidRDefault="0056409B" w:rsidP="00B446D1">
      <w:pPr>
        <w:keepNext/>
        <w:keepLines/>
        <w:numPr>
          <w:ilvl w:val="1"/>
          <w:numId w:val="14"/>
        </w:numPr>
        <w:spacing w:after="12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lastRenderedPageBreak/>
        <w:t>Zamawiający rekomenduje wykorzystanie formatów: .pdf .</w:t>
      </w:r>
      <w:proofErr w:type="spellStart"/>
      <w:r w:rsidRPr="00646E00">
        <w:rPr>
          <w:rFonts w:asciiTheme="minorHAnsi" w:hAnsiTheme="minorHAnsi" w:cstheme="minorHAnsi"/>
          <w:color w:val="000000"/>
          <w:sz w:val="24"/>
          <w:szCs w:val="24"/>
        </w:rPr>
        <w:t>doc</w:t>
      </w:r>
      <w:proofErr w:type="spellEnd"/>
      <w:r w:rsidRPr="00646E00">
        <w:rPr>
          <w:rFonts w:asciiTheme="minorHAnsi" w:hAnsiTheme="minorHAnsi" w:cstheme="minorHAnsi"/>
          <w:color w:val="000000"/>
          <w:sz w:val="24"/>
          <w:szCs w:val="24"/>
        </w:rPr>
        <w:t xml:space="preserve"> .xls .jpg (.</w:t>
      </w:r>
      <w:proofErr w:type="spellStart"/>
      <w:r w:rsidRPr="00646E00">
        <w:rPr>
          <w:rFonts w:asciiTheme="minorHAnsi" w:hAnsiTheme="minorHAnsi" w:cstheme="minorHAnsi"/>
          <w:color w:val="000000"/>
          <w:sz w:val="24"/>
          <w:szCs w:val="24"/>
        </w:rPr>
        <w:t>jpeg</w:t>
      </w:r>
      <w:proofErr w:type="spellEnd"/>
      <w:r w:rsidRPr="00646E00">
        <w:rPr>
          <w:rFonts w:asciiTheme="minorHAnsi" w:hAnsiTheme="minorHAnsi" w:cstheme="minorHAnsi"/>
          <w:color w:val="000000"/>
          <w:sz w:val="24"/>
          <w:szCs w:val="24"/>
        </w:rPr>
        <w:t xml:space="preserve">) </w:t>
      </w:r>
      <w:r w:rsidR="00B57170">
        <w:rPr>
          <w:rFonts w:asciiTheme="minorHAnsi" w:hAnsiTheme="minorHAnsi" w:cstheme="minorHAnsi"/>
          <w:color w:val="000000"/>
          <w:sz w:val="24"/>
          <w:szCs w:val="24"/>
        </w:rPr>
        <w:t xml:space="preserve">                                 </w:t>
      </w:r>
      <w:r w:rsidRPr="00646E00">
        <w:rPr>
          <w:rFonts w:asciiTheme="minorHAnsi" w:hAnsiTheme="minorHAnsi" w:cstheme="minorHAnsi"/>
          <w:b/>
          <w:bCs/>
          <w:color w:val="000000"/>
          <w:sz w:val="24"/>
          <w:szCs w:val="24"/>
        </w:rPr>
        <w:t>ze szczególnym wskazaniem na .pdf</w:t>
      </w:r>
    </w:p>
    <w:p w:rsidR="0056409B" w:rsidRPr="00646E00" w:rsidRDefault="0056409B" w:rsidP="00B446D1">
      <w:pPr>
        <w:keepNext/>
        <w:keepLines/>
        <w:numPr>
          <w:ilvl w:val="1"/>
          <w:numId w:val="14"/>
        </w:numPr>
        <w:spacing w:after="12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W celu ewentualnej kompresji danych Zamawiający rekomenduje wykorzystanie jednego z formatów: </w:t>
      </w:r>
    </w:p>
    <w:p w:rsidR="0056409B" w:rsidRPr="00646E00" w:rsidRDefault="0056409B" w:rsidP="00B446D1">
      <w:pPr>
        <w:keepNext/>
        <w:keepLines/>
        <w:numPr>
          <w:ilvl w:val="2"/>
          <w:numId w:val="16"/>
        </w:numPr>
        <w:spacing w:after="0" w:line="276" w:lineRule="auto"/>
        <w:ind w:left="1434" w:hanging="357"/>
        <w:rPr>
          <w:rFonts w:asciiTheme="minorHAnsi" w:eastAsia="Times New Roman" w:hAnsiTheme="minorHAnsi" w:cstheme="minorHAnsi"/>
          <w:b/>
          <w:sz w:val="24"/>
          <w:szCs w:val="24"/>
          <w:lang w:eastAsia="pl-PL"/>
        </w:rPr>
      </w:pPr>
      <w:r w:rsidRPr="00646E00">
        <w:rPr>
          <w:rFonts w:asciiTheme="minorHAnsi" w:hAnsiTheme="minorHAnsi" w:cstheme="minorHAnsi"/>
          <w:b/>
          <w:color w:val="000000"/>
          <w:sz w:val="24"/>
          <w:szCs w:val="24"/>
        </w:rPr>
        <w:t>.zip </w:t>
      </w:r>
    </w:p>
    <w:p w:rsidR="0056409B" w:rsidRPr="00646E00" w:rsidRDefault="0056409B" w:rsidP="00B446D1">
      <w:pPr>
        <w:keepNext/>
        <w:keepLines/>
        <w:numPr>
          <w:ilvl w:val="2"/>
          <w:numId w:val="16"/>
        </w:numPr>
        <w:spacing w:after="120" w:line="276" w:lineRule="auto"/>
        <w:ind w:left="1434" w:hanging="357"/>
        <w:rPr>
          <w:rFonts w:asciiTheme="minorHAnsi" w:eastAsia="Times New Roman" w:hAnsiTheme="minorHAnsi" w:cstheme="minorHAnsi"/>
          <w:b/>
          <w:sz w:val="24"/>
          <w:szCs w:val="24"/>
          <w:lang w:eastAsia="pl-PL"/>
        </w:rPr>
      </w:pPr>
      <w:r w:rsidRPr="00646E00">
        <w:rPr>
          <w:rFonts w:asciiTheme="minorHAnsi" w:hAnsiTheme="minorHAnsi" w:cstheme="minorHAnsi"/>
          <w:b/>
          <w:color w:val="000000"/>
          <w:sz w:val="24"/>
          <w:szCs w:val="24"/>
        </w:rPr>
        <w:t>.7Z</w:t>
      </w:r>
    </w:p>
    <w:p w:rsidR="0056409B" w:rsidRPr="00646E00" w:rsidRDefault="0056409B" w:rsidP="00B446D1">
      <w:pPr>
        <w:keepNext/>
        <w:keepLines/>
        <w:numPr>
          <w:ilvl w:val="1"/>
          <w:numId w:val="14"/>
        </w:numPr>
        <w:spacing w:after="12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Wśród formatów powszechnych a </w:t>
      </w:r>
      <w:r w:rsidRPr="00646E00">
        <w:rPr>
          <w:rFonts w:asciiTheme="minorHAnsi" w:hAnsiTheme="minorHAnsi" w:cstheme="minorHAnsi"/>
          <w:b/>
          <w:bCs/>
          <w:color w:val="000000"/>
          <w:sz w:val="24"/>
          <w:szCs w:val="24"/>
        </w:rPr>
        <w:t>NIE występujących</w:t>
      </w:r>
      <w:r w:rsidRPr="00646E00">
        <w:rPr>
          <w:rFonts w:asciiTheme="minorHAnsi" w:hAnsiTheme="minorHAnsi" w:cstheme="minorHAnsi"/>
          <w:color w:val="000000"/>
          <w:sz w:val="24"/>
          <w:szCs w:val="24"/>
        </w:rPr>
        <w:t xml:space="preserve"> w rozporządzeniu występują: .</w:t>
      </w:r>
      <w:proofErr w:type="spellStart"/>
      <w:r w:rsidRPr="00646E00">
        <w:rPr>
          <w:rFonts w:asciiTheme="minorHAnsi" w:hAnsiTheme="minorHAnsi" w:cstheme="minorHAnsi"/>
          <w:color w:val="000000"/>
          <w:sz w:val="24"/>
          <w:szCs w:val="24"/>
        </w:rPr>
        <w:t>rar</w:t>
      </w:r>
      <w:proofErr w:type="spellEnd"/>
      <w:r w:rsidRPr="00646E00">
        <w:rPr>
          <w:rFonts w:asciiTheme="minorHAnsi" w:hAnsiTheme="minorHAnsi" w:cstheme="minorHAnsi"/>
          <w:color w:val="000000"/>
          <w:sz w:val="24"/>
          <w:szCs w:val="24"/>
        </w:rPr>
        <w:t xml:space="preserve"> .gif .</w:t>
      </w:r>
      <w:proofErr w:type="spellStart"/>
      <w:r w:rsidRPr="00646E00">
        <w:rPr>
          <w:rFonts w:asciiTheme="minorHAnsi" w:hAnsiTheme="minorHAnsi" w:cstheme="minorHAnsi"/>
          <w:color w:val="000000"/>
          <w:sz w:val="24"/>
          <w:szCs w:val="24"/>
        </w:rPr>
        <w:t>bmp</w:t>
      </w:r>
      <w:proofErr w:type="spellEnd"/>
      <w:r w:rsidRPr="00646E00">
        <w:rPr>
          <w:rFonts w:asciiTheme="minorHAnsi" w:hAnsiTheme="minorHAnsi" w:cstheme="minorHAnsi"/>
          <w:color w:val="000000"/>
          <w:sz w:val="24"/>
          <w:szCs w:val="24"/>
        </w:rPr>
        <w:t xml:space="preserve"> .</w:t>
      </w:r>
      <w:proofErr w:type="spellStart"/>
      <w:r w:rsidRPr="00646E00">
        <w:rPr>
          <w:rFonts w:asciiTheme="minorHAnsi" w:hAnsiTheme="minorHAnsi" w:cstheme="minorHAnsi"/>
          <w:color w:val="000000"/>
          <w:sz w:val="24"/>
          <w:szCs w:val="24"/>
        </w:rPr>
        <w:t>numbers</w:t>
      </w:r>
      <w:proofErr w:type="spellEnd"/>
      <w:r w:rsidRPr="00646E00">
        <w:rPr>
          <w:rFonts w:asciiTheme="minorHAnsi" w:hAnsiTheme="minorHAnsi" w:cstheme="minorHAnsi"/>
          <w:color w:val="000000"/>
          <w:sz w:val="24"/>
          <w:szCs w:val="24"/>
        </w:rPr>
        <w:t xml:space="preserve"> .</w:t>
      </w:r>
      <w:proofErr w:type="spellStart"/>
      <w:r w:rsidRPr="00646E00">
        <w:rPr>
          <w:rFonts w:asciiTheme="minorHAnsi" w:hAnsiTheme="minorHAnsi" w:cstheme="minorHAnsi"/>
          <w:color w:val="000000"/>
          <w:sz w:val="24"/>
          <w:szCs w:val="24"/>
        </w:rPr>
        <w:t>pages</w:t>
      </w:r>
      <w:proofErr w:type="spellEnd"/>
      <w:r w:rsidRPr="00646E00">
        <w:rPr>
          <w:rFonts w:asciiTheme="minorHAnsi" w:hAnsiTheme="minorHAnsi" w:cstheme="minorHAnsi"/>
          <w:color w:val="000000"/>
          <w:sz w:val="24"/>
          <w:szCs w:val="24"/>
        </w:rPr>
        <w:t xml:space="preserve">. </w:t>
      </w:r>
      <w:r w:rsidRPr="00646E00">
        <w:rPr>
          <w:rFonts w:asciiTheme="minorHAnsi" w:hAnsiTheme="minorHAnsi" w:cstheme="minorHAnsi"/>
          <w:b/>
          <w:bCs/>
          <w:color w:val="000000"/>
          <w:sz w:val="24"/>
          <w:szCs w:val="24"/>
        </w:rPr>
        <w:t>Dokumenty złożone w takich plikach zostaną uznane za złożone nieskutecznie.</w:t>
      </w:r>
    </w:p>
    <w:p w:rsidR="0056409B" w:rsidRPr="00646E00" w:rsidRDefault="0056409B" w:rsidP="00B446D1">
      <w:pPr>
        <w:keepNext/>
        <w:keepLines/>
        <w:numPr>
          <w:ilvl w:val="1"/>
          <w:numId w:val="14"/>
        </w:numPr>
        <w:spacing w:after="12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b/>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646E00">
        <w:rPr>
          <w:rFonts w:asciiTheme="minorHAnsi" w:hAnsiTheme="minorHAnsi" w:cstheme="minorHAnsi"/>
          <w:b/>
          <w:color w:val="000000"/>
          <w:sz w:val="24"/>
          <w:szCs w:val="24"/>
        </w:rPr>
        <w:t>eDoApp</w:t>
      </w:r>
      <w:proofErr w:type="spellEnd"/>
      <w:r w:rsidRPr="00646E00">
        <w:rPr>
          <w:rFonts w:asciiTheme="minorHAnsi" w:hAnsiTheme="minorHAnsi" w:cstheme="minorHAnsi"/>
          <w:b/>
          <w:color w:val="000000"/>
          <w:sz w:val="24"/>
          <w:szCs w:val="24"/>
        </w:rPr>
        <w:t xml:space="preserve"> służącej do składania podpisu osobistego, który wynosi max 5MB.</w:t>
      </w:r>
    </w:p>
    <w:p w:rsidR="0056409B" w:rsidRPr="00646E00" w:rsidRDefault="0056409B" w:rsidP="00B446D1">
      <w:pPr>
        <w:keepNext/>
        <w:keepLines/>
        <w:numPr>
          <w:ilvl w:val="1"/>
          <w:numId w:val="14"/>
        </w:numPr>
        <w:spacing w:after="12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46E00">
        <w:rPr>
          <w:rFonts w:asciiTheme="minorHAnsi" w:hAnsiTheme="minorHAnsi" w:cstheme="minorHAnsi"/>
          <w:color w:val="000000"/>
          <w:sz w:val="24"/>
          <w:szCs w:val="24"/>
        </w:rPr>
        <w:t>PAdES</w:t>
      </w:r>
      <w:proofErr w:type="spellEnd"/>
      <w:r w:rsidRPr="00646E00">
        <w:rPr>
          <w:rFonts w:asciiTheme="minorHAnsi" w:hAnsiTheme="minorHAnsi" w:cstheme="minorHAnsi"/>
          <w:color w:val="000000"/>
          <w:sz w:val="24"/>
          <w:szCs w:val="24"/>
        </w:rPr>
        <w:t>. </w:t>
      </w:r>
    </w:p>
    <w:p w:rsidR="0056409B" w:rsidRPr="00646E00" w:rsidRDefault="0056409B" w:rsidP="00B446D1">
      <w:pPr>
        <w:keepNext/>
        <w:keepLines/>
        <w:numPr>
          <w:ilvl w:val="1"/>
          <w:numId w:val="14"/>
        </w:numPr>
        <w:spacing w:after="12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Pliki w innych formatach niż PDF zaleca się opatrzyć zewnętrznym podpisem </w:t>
      </w:r>
      <w:proofErr w:type="spellStart"/>
      <w:r w:rsidRPr="00646E00">
        <w:rPr>
          <w:rFonts w:asciiTheme="minorHAnsi" w:hAnsiTheme="minorHAnsi" w:cstheme="minorHAnsi"/>
          <w:color w:val="000000"/>
          <w:sz w:val="24"/>
          <w:szCs w:val="24"/>
        </w:rPr>
        <w:t>XAdES</w:t>
      </w:r>
      <w:proofErr w:type="spellEnd"/>
      <w:r w:rsidRPr="00646E00">
        <w:rPr>
          <w:rFonts w:asciiTheme="minorHAnsi" w:hAnsiTheme="minorHAnsi" w:cstheme="minorHAnsi"/>
          <w:color w:val="000000"/>
          <w:sz w:val="24"/>
          <w:szCs w:val="24"/>
        </w:rPr>
        <w:t>. Wykonawca powinien pamiętać, aby plik z podpisem przekazywać łącznie z dokumentem podpisywanym.</w:t>
      </w:r>
    </w:p>
    <w:p w:rsidR="0056409B" w:rsidRPr="00646E00" w:rsidRDefault="0056409B" w:rsidP="00B446D1">
      <w:pPr>
        <w:keepNext/>
        <w:keepLines/>
        <w:numPr>
          <w:ilvl w:val="1"/>
          <w:numId w:val="14"/>
        </w:numPr>
        <w:spacing w:after="12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rsidR="0056409B" w:rsidRPr="00646E00" w:rsidRDefault="0056409B" w:rsidP="00B446D1">
      <w:pPr>
        <w:keepNext/>
        <w:keepLines/>
        <w:numPr>
          <w:ilvl w:val="1"/>
          <w:numId w:val="14"/>
        </w:numPr>
        <w:spacing w:after="12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Zamawiający zaleca, aby Wykonawca z odpowiednim wyprzedzeniem przetestował możliwość prawidłowego wykorzystania wybranej metody podpisania plików oferty.</w:t>
      </w:r>
    </w:p>
    <w:p w:rsidR="0056409B" w:rsidRPr="00646E00" w:rsidRDefault="0056409B" w:rsidP="00B446D1">
      <w:pPr>
        <w:keepNext/>
        <w:keepLines/>
        <w:numPr>
          <w:ilvl w:val="1"/>
          <w:numId w:val="14"/>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Z</w:t>
      </w:r>
      <w:r w:rsidR="00107C10">
        <w:rPr>
          <w:rFonts w:asciiTheme="minorHAnsi" w:hAnsiTheme="minorHAnsi" w:cstheme="minorHAnsi"/>
          <w:color w:val="000000"/>
          <w:sz w:val="24"/>
          <w:szCs w:val="24"/>
        </w:rPr>
        <w:t>amawiający zaleca</w:t>
      </w:r>
      <w:r w:rsidRPr="00646E00">
        <w:rPr>
          <w:rFonts w:asciiTheme="minorHAnsi" w:hAnsiTheme="minorHAnsi" w:cstheme="minorHAnsi"/>
          <w:color w:val="000000"/>
          <w:sz w:val="24"/>
          <w:szCs w:val="24"/>
        </w:rPr>
        <w:t>, aby komunikacja z Wykonawcami odbywała się na Platformie za pośrednictwem formularza “Wyślij wiadomość do zamawiającego”, nie za pośrednictwem adresu email.</w:t>
      </w:r>
    </w:p>
    <w:p w:rsidR="0056409B" w:rsidRPr="00646E00" w:rsidRDefault="0056409B" w:rsidP="00B446D1">
      <w:pPr>
        <w:keepNext/>
        <w:keepLines/>
        <w:numPr>
          <w:ilvl w:val="1"/>
          <w:numId w:val="14"/>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Osobą składającą ofertę powinna być osoba kontaktowa podawana w dokumentacji.</w:t>
      </w:r>
    </w:p>
    <w:p w:rsidR="0056409B" w:rsidRPr="00646E00" w:rsidRDefault="0056409B" w:rsidP="00B446D1">
      <w:pPr>
        <w:keepNext/>
        <w:keepLines/>
        <w:numPr>
          <w:ilvl w:val="1"/>
          <w:numId w:val="14"/>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6409B" w:rsidRPr="00646E00" w:rsidRDefault="0056409B" w:rsidP="00B446D1">
      <w:pPr>
        <w:keepNext/>
        <w:keepLines/>
        <w:numPr>
          <w:ilvl w:val="1"/>
          <w:numId w:val="14"/>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Podczas podpisywania plików zaleca się stosowanie algorytmu skrótu SHA2 zamiast SHA1.  </w:t>
      </w:r>
    </w:p>
    <w:p w:rsidR="0056409B" w:rsidRPr="00646E00" w:rsidRDefault="0056409B" w:rsidP="00B446D1">
      <w:pPr>
        <w:keepNext/>
        <w:keepLines/>
        <w:numPr>
          <w:ilvl w:val="1"/>
          <w:numId w:val="14"/>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lastRenderedPageBreak/>
        <w:t>Jeśli wykonawca pakuje dokumenty np. w plik ZIP zaleca się wcześniejsze podpisanie każdego ze skompresowanych plików. </w:t>
      </w:r>
    </w:p>
    <w:p w:rsidR="0056409B" w:rsidRPr="00646E00" w:rsidRDefault="0056409B" w:rsidP="00B446D1">
      <w:pPr>
        <w:keepNext/>
        <w:keepLines/>
        <w:numPr>
          <w:ilvl w:val="1"/>
          <w:numId w:val="14"/>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Zamawiający rekomenduje wykorzystanie podpisu z kwalifikowanym znacznikiem czasu.</w:t>
      </w:r>
    </w:p>
    <w:p w:rsidR="0056409B" w:rsidRPr="00646E00" w:rsidRDefault="0056409B" w:rsidP="00B446D1">
      <w:pPr>
        <w:keepNext/>
        <w:keepLines/>
        <w:numPr>
          <w:ilvl w:val="1"/>
          <w:numId w:val="14"/>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Zamawiający zaleca aby </w:t>
      </w:r>
      <w:r w:rsidRPr="00646E00">
        <w:rPr>
          <w:rFonts w:asciiTheme="minorHAnsi" w:hAnsiTheme="minorHAnsi" w:cstheme="minorHAnsi"/>
          <w:color w:val="000000"/>
          <w:sz w:val="24"/>
          <w:szCs w:val="24"/>
          <w:u w:val="single"/>
        </w:rPr>
        <w:t>nie</w:t>
      </w:r>
      <w:r w:rsidRPr="00646E00">
        <w:rPr>
          <w:rFonts w:asciiTheme="minorHAnsi" w:hAnsiTheme="minorHAns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56409B" w:rsidRPr="00646E00" w:rsidRDefault="0056409B" w:rsidP="0066677D">
      <w:pPr>
        <w:keepNext/>
        <w:keepLines/>
        <w:numPr>
          <w:ilvl w:val="0"/>
          <w:numId w:val="14"/>
        </w:numPr>
        <w:pBdr>
          <w:top w:val="single" w:sz="4" w:space="1" w:color="auto"/>
          <w:left w:val="single" w:sz="4" w:space="4" w:color="auto"/>
          <w:bottom w:val="single" w:sz="4" w:space="1" w:color="auto"/>
          <w:right w:val="single" w:sz="4" w:space="4" w:color="auto"/>
        </w:pBdr>
        <w:spacing w:after="0" w:line="276" w:lineRule="auto"/>
        <w:ind w:left="360"/>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Na ofertę składają się następujące dokumenty, do złożenia których zobowiązany jest Wykonawca:</w:t>
      </w:r>
    </w:p>
    <w:p w:rsidR="0056409B" w:rsidRPr="00223B36" w:rsidRDefault="0056409B" w:rsidP="00B446D1">
      <w:pPr>
        <w:keepNext/>
        <w:keepLines/>
        <w:numPr>
          <w:ilvl w:val="1"/>
          <w:numId w:val="14"/>
        </w:numPr>
        <w:spacing w:before="120" w:after="120" w:line="276" w:lineRule="auto"/>
        <w:ind w:left="958" w:hanging="601"/>
        <w:rPr>
          <w:rFonts w:asciiTheme="minorHAnsi" w:eastAsia="Times New Roman" w:hAnsiTheme="minorHAnsi" w:cstheme="minorHAnsi"/>
          <w:sz w:val="24"/>
          <w:szCs w:val="24"/>
          <w:lang w:eastAsia="pl-PL"/>
        </w:rPr>
      </w:pPr>
      <w:r w:rsidRPr="00223B36">
        <w:rPr>
          <w:rFonts w:asciiTheme="minorHAnsi" w:eastAsia="Times New Roman" w:hAnsiTheme="minorHAnsi" w:cstheme="minorHAnsi"/>
          <w:b/>
          <w:sz w:val="24"/>
          <w:szCs w:val="24"/>
          <w:lang w:eastAsia="pl-PL"/>
        </w:rPr>
        <w:t>„Formularz Oferty”</w:t>
      </w:r>
      <w:r w:rsidRPr="00223B36">
        <w:rPr>
          <w:rFonts w:asciiTheme="minorHAnsi" w:eastAsia="Times New Roman" w:hAnsiTheme="minorHAnsi" w:cstheme="minorHAnsi"/>
          <w:sz w:val="24"/>
          <w:szCs w:val="24"/>
          <w:lang w:eastAsia="pl-PL"/>
        </w:rPr>
        <w:t xml:space="preserve"> przygotowany zgodnie ze wzorem podanym w Załączniku nr 1 SWZ.</w:t>
      </w:r>
    </w:p>
    <w:p w:rsidR="0056409B" w:rsidRPr="00A65500" w:rsidRDefault="0056409B" w:rsidP="00B446D1">
      <w:pPr>
        <w:keepNext/>
        <w:keepLines/>
        <w:numPr>
          <w:ilvl w:val="1"/>
          <w:numId w:val="14"/>
        </w:numPr>
        <w:spacing w:after="120" w:line="276" w:lineRule="auto"/>
        <w:ind w:left="960" w:hanging="600"/>
        <w:rPr>
          <w:rFonts w:asciiTheme="minorHAnsi" w:eastAsia="Times New Roman" w:hAnsiTheme="minorHAnsi" w:cstheme="minorHAnsi"/>
          <w:sz w:val="24"/>
          <w:szCs w:val="24"/>
          <w:lang w:eastAsia="pl-PL"/>
        </w:rPr>
      </w:pPr>
      <w:r w:rsidRPr="00A65500">
        <w:rPr>
          <w:rFonts w:asciiTheme="minorHAnsi" w:eastAsia="Times New Roman" w:hAnsiTheme="minorHAnsi" w:cstheme="minorHAnsi"/>
          <w:b/>
          <w:sz w:val="24"/>
          <w:szCs w:val="24"/>
          <w:lang w:eastAsia="pl-PL"/>
        </w:rPr>
        <w:t xml:space="preserve">Oświadczenie/oświadczenia Wykonawcy/Wykonawców wspólnie ubiegających się o udzielenie zamówienia/podmiotów udostępniających zasoby o niepodleganiu wykluczeniu, spełnianiu warunków udziału w postępowaniu </w:t>
      </w:r>
      <w:r w:rsidRPr="00A65500">
        <w:rPr>
          <w:rFonts w:asciiTheme="minorHAnsi" w:eastAsia="Times New Roman" w:hAnsiTheme="minorHAnsi" w:cstheme="minorHAnsi"/>
          <w:sz w:val="24"/>
          <w:szCs w:val="24"/>
          <w:lang w:eastAsia="pl-PL"/>
        </w:rPr>
        <w:t>- wypełnione zgodnie z Załącznikiem nr 2 do SWZ.</w:t>
      </w:r>
    </w:p>
    <w:p w:rsidR="0056409B" w:rsidRDefault="0056409B" w:rsidP="00B446D1">
      <w:pPr>
        <w:keepNext/>
        <w:keepLines/>
        <w:numPr>
          <w:ilvl w:val="1"/>
          <w:numId w:val="14"/>
        </w:numPr>
        <w:spacing w:after="120" w:line="276" w:lineRule="auto"/>
        <w:ind w:left="960" w:hanging="600"/>
        <w:rPr>
          <w:rFonts w:asciiTheme="minorHAnsi" w:eastAsia="Times New Roman" w:hAnsiTheme="minorHAnsi" w:cstheme="minorHAnsi"/>
          <w:sz w:val="24"/>
          <w:szCs w:val="24"/>
          <w:lang w:eastAsia="pl-PL"/>
        </w:rPr>
      </w:pPr>
      <w:r w:rsidRPr="00A65500">
        <w:rPr>
          <w:rFonts w:asciiTheme="minorHAnsi" w:eastAsia="Times New Roman" w:hAnsiTheme="minorHAnsi" w:cstheme="minorHAnsi"/>
          <w:b/>
          <w:sz w:val="24"/>
          <w:szCs w:val="24"/>
          <w:lang w:eastAsia="pl-PL"/>
        </w:rPr>
        <w:t>Pełnomocnictwo/Pełnomocnictwa dla osoby/osób podpisujących ofertę</w:t>
      </w:r>
      <w:r w:rsidRPr="00A65500">
        <w:rPr>
          <w:rFonts w:asciiTheme="minorHAnsi" w:eastAsia="Times New Roman" w:hAnsiTheme="minorHAnsi" w:cstheme="minorHAnsi"/>
          <w:sz w:val="24"/>
          <w:szCs w:val="24"/>
          <w:lang w:eastAsia="pl-PL"/>
        </w:rPr>
        <w:t>, jeżeli oferta jest podpisana przez pełnomocnika (o ile upoważnienie to nie wynika z innych dokumentów dołączonych do oferty).</w:t>
      </w:r>
    </w:p>
    <w:p w:rsidR="00B57170" w:rsidRDefault="00B57170" w:rsidP="00B446D1">
      <w:pPr>
        <w:keepNext/>
        <w:keepLines/>
        <w:spacing w:after="120" w:line="276" w:lineRule="auto"/>
        <w:ind w:left="960"/>
        <w:rPr>
          <w:rFonts w:asciiTheme="minorHAnsi" w:eastAsia="Times New Roman" w:hAnsiTheme="minorHAnsi" w:cstheme="minorHAnsi"/>
          <w:sz w:val="24"/>
          <w:szCs w:val="24"/>
          <w:lang w:eastAsia="pl-PL"/>
        </w:rPr>
      </w:pPr>
      <w:r w:rsidRPr="00A65500">
        <w:rPr>
          <w:rFonts w:asciiTheme="minorHAnsi" w:hAnsiTheme="minorHAnsi" w:cstheme="minorHAnsi"/>
          <w:color w:val="000000"/>
          <w:sz w:val="24"/>
          <w:szCs w:val="24"/>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w:t>
      </w:r>
    </w:p>
    <w:p w:rsidR="00B57170" w:rsidRPr="00A65500" w:rsidRDefault="00B57170" w:rsidP="00B446D1">
      <w:pPr>
        <w:keepNext/>
        <w:keepLines/>
        <w:spacing w:after="120" w:line="276" w:lineRule="auto"/>
        <w:ind w:left="960"/>
        <w:rPr>
          <w:rFonts w:asciiTheme="minorHAnsi" w:eastAsia="Times New Roman" w:hAnsiTheme="minorHAnsi" w:cstheme="minorHAnsi"/>
          <w:sz w:val="24"/>
          <w:szCs w:val="24"/>
          <w:lang w:eastAsia="pl-PL"/>
        </w:rPr>
      </w:pPr>
      <w:r w:rsidRPr="00A65500">
        <w:rPr>
          <w:rFonts w:asciiTheme="minorHAnsi" w:hAnsiTheme="minorHAnsi" w:cstheme="minorHAnsi"/>
          <w:color w:val="000000"/>
          <w:sz w:val="24"/>
          <w:szCs w:val="24"/>
          <w:lang w:eastAsia="pl-PL"/>
        </w:rPr>
        <w:t xml:space="preserve">opatruje kwalifikowanym podpisem elektronicznym, bądź też poprzez opatrzenie skanu pełnomocnictwa sporządzonego uprzednio w formie pisemnej kwalifikowanym podpisem, podpisem zaufanym lub podpisem osobistym mocodawcy. </w:t>
      </w:r>
      <w:r w:rsidRPr="00A65500">
        <w:rPr>
          <w:rFonts w:asciiTheme="minorHAnsi" w:hAnsiTheme="minorHAnsi" w:cstheme="minorHAnsi"/>
          <w:color w:val="000000"/>
          <w:sz w:val="24"/>
          <w:szCs w:val="24"/>
          <w:u w:val="single"/>
          <w:lang w:eastAsia="pl-PL"/>
        </w:rPr>
        <w:t>Elektroniczna kopia</w:t>
      </w:r>
    </w:p>
    <w:p w:rsidR="0056409B" w:rsidRPr="00A65500" w:rsidRDefault="0056409B" w:rsidP="00B446D1">
      <w:pPr>
        <w:keepNext/>
        <w:keepLines/>
        <w:spacing w:after="120" w:line="276" w:lineRule="auto"/>
        <w:ind w:left="960"/>
        <w:rPr>
          <w:rFonts w:asciiTheme="minorHAnsi" w:eastAsia="Times New Roman" w:hAnsiTheme="minorHAnsi" w:cstheme="minorHAnsi"/>
          <w:sz w:val="24"/>
          <w:szCs w:val="24"/>
          <w:lang w:eastAsia="pl-PL"/>
        </w:rPr>
      </w:pPr>
      <w:r w:rsidRPr="00A65500">
        <w:rPr>
          <w:rFonts w:asciiTheme="minorHAnsi" w:hAnsiTheme="minorHAnsi" w:cstheme="minorHAnsi"/>
          <w:color w:val="000000"/>
          <w:sz w:val="24"/>
          <w:szCs w:val="24"/>
          <w:u w:val="single"/>
          <w:lang w:eastAsia="pl-PL"/>
        </w:rPr>
        <w:t>pełnomocnictwa nie może być uwierzytelniona przez upełnomocnionego.</w:t>
      </w:r>
    </w:p>
    <w:p w:rsidR="0056409B" w:rsidRPr="00A65500" w:rsidRDefault="0056409B" w:rsidP="00B446D1">
      <w:pPr>
        <w:keepNext/>
        <w:keepLines/>
        <w:numPr>
          <w:ilvl w:val="1"/>
          <w:numId w:val="14"/>
        </w:numPr>
        <w:spacing w:after="120" w:line="276" w:lineRule="auto"/>
        <w:ind w:left="900" w:hanging="540"/>
        <w:rPr>
          <w:rFonts w:asciiTheme="minorHAnsi" w:eastAsia="Times New Roman" w:hAnsiTheme="minorHAnsi" w:cstheme="minorHAnsi"/>
          <w:sz w:val="24"/>
          <w:szCs w:val="24"/>
          <w:lang w:eastAsia="pl-PL"/>
        </w:rPr>
      </w:pPr>
      <w:r w:rsidRPr="00A65500">
        <w:rPr>
          <w:rFonts w:asciiTheme="minorHAnsi" w:eastAsia="Times New Roman" w:hAnsiTheme="minorHAnsi" w:cstheme="minorHAnsi"/>
          <w:sz w:val="24"/>
          <w:szCs w:val="24"/>
          <w:lang w:eastAsia="pl-PL"/>
        </w:rPr>
        <w:t xml:space="preserve">W przypadku oferty składanej przez Wykonawców wspólnie ubiegających się o udzielenie zamówienia (np. konsorcjum), do oferty powinno zostać załączone </w:t>
      </w:r>
      <w:r w:rsidRPr="00A65500">
        <w:rPr>
          <w:rFonts w:asciiTheme="minorHAnsi" w:eastAsia="Times New Roman" w:hAnsiTheme="minorHAnsi" w:cstheme="minorHAnsi"/>
          <w:b/>
          <w:sz w:val="24"/>
          <w:szCs w:val="24"/>
          <w:lang w:eastAsia="pl-PL"/>
        </w:rPr>
        <w:t>pełnomocnictwo</w:t>
      </w:r>
      <w:r w:rsidRPr="00A65500">
        <w:rPr>
          <w:rFonts w:asciiTheme="minorHAnsi" w:eastAsia="Times New Roman" w:hAnsiTheme="minorHAnsi" w:cstheme="minorHAnsi"/>
          <w:sz w:val="24"/>
          <w:szCs w:val="24"/>
          <w:lang w:eastAsia="pl-PL"/>
        </w:rPr>
        <w:t xml:space="preserve"> dla Osoby Uprawnionej do reprezentowania ich w postępowaniu albo do reprezentowania ich w postępowaniu i zawarcia umowy.</w:t>
      </w:r>
    </w:p>
    <w:p w:rsidR="0056409B" w:rsidRPr="00223B36" w:rsidRDefault="0056409B" w:rsidP="00B446D1">
      <w:pPr>
        <w:keepNext/>
        <w:keepLines/>
        <w:numPr>
          <w:ilvl w:val="1"/>
          <w:numId w:val="14"/>
        </w:numPr>
        <w:spacing w:after="120" w:line="276" w:lineRule="auto"/>
        <w:ind w:left="900" w:hanging="540"/>
        <w:rPr>
          <w:rFonts w:asciiTheme="minorHAnsi" w:eastAsia="Times New Roman" w:hAnsiTheme="minorHAnsi" w:cstheme="minorHAnsi"/>
          <w:sz w:val="24"/>
          <w:szCs w:val="24"/>
          <w:lang w:eastAsia="pl-PL"/>
        </w:rPr>
      </w:pPr>
      <w:r w:rsidRPr="00223B36">
        <w:rPr>
          <w:rFonts w:asciiTheme="minorHAnsi" w:eastAsia="Times New Roman" w:hAnsiTheme="minorHAnsi" w:cstheme="minorHAnsi"/>
          <w:b/>
          <w:sz w:val="24"/>
          <w:szCs w:val="24"/>
          <w:lang w:eastAsia="pl-PL"/>
        </w:rPr>
        <w:t>Zobowiązania innych podmiotów do udostępnienia zasobów</w:t>
      </w:r>
      <w:r w:rsidRPr="00223B36">
        <w:rPr>
          <w:rFonts w:asciiTheme="minorHAnsi" w:eastAsia="Times New Roman" w:hAnsiTheme="minorHAnsi" w:cstheme="minorHAnsi"/>
          <w:sz w:val="24"/>
          <w:szCs w:val="24"/>
          <w:lang w:eastAsia="pl-PL"/>
        </w:rPr>
        <w:t>, jeśli Wykonawca korzysta z zasobów innych podmiotów.</w:t>
      </w:r>
    </w:p>
    <w:p w:rsidR="008A786A" w:rsidRPr="00223B36" w:rsidRDefault="008A786A" w:rsidP="00B446D1">
      <w:pPr>
        <w:keepNext/>
        <w:keepLines/>
        <w:numPr>
          <w:ilvl w:val="1"/>
          <w:numId w:val="14"/>
        </w:numPr>
        <w:tabs>
          <w:tab w:val="left" w:pos="993"/>
        </w:tabs>
        <w:spacing w:after="120" w:line="276" w:lineRule="auto"/>
        <w:ind w:left="851" w:hanging="425"/>
        <w:rPr>
          <w:rFonts w:asciiTheme="minorHAnsi" w:eastAsia="Times New Roman" w:hAnsiTheme="minorHAnsi" w:cstheme="minorHAnsi"/>
          <w:b/>
          <w:sz w:val="24"/>
          <w:szCs w:val="24"/>
          <w:lang w:eastAsia="pl-PL"/>
        </w:rPr>
      </w:pPr>
      <w:r w:rsidRPr="00223B36">
        <w:rPr>
          <w:rFonts w:asciiTheme="minorHAnsi" w:eastAsia="Times New Roman" w:hAnsiTheme="minorHAnsi" w:cstheme="minorHAnsi"/>
          <w:b/>
          <w:sz w:val="24"/>
          <w:szCs w:val="24"/>
          <w:lang w:eastAsia="pl-PL"/>
        </w:rPr>
        <w:t>Oświadczenie, o którym mowa w art. 117 ust. 4 ustawy</w:t>
      </w:r>
      <w:r w:rsidRPr="00223B36">
        <w:rPr>
          <w:rFonts w:asciiTheme="minorHAnsi" w:eastAsia="Times New Roman" w:hAnsiTheme="minorHAnsi" w:cstheme="minorHAnsi"/>
          <w:sz w:val="24"/>
          <w:szCs w:val="24"/>
          <w:lang w:eastAsia="pl-PL"/>
        </w:rPr>
        <w:t>, jeżeli Wykonawcy wspólnie ubiegający się o udzielenie zamówienia polegając na zdolnościach tych Wykonawców, którzy wykonają roboty budowlane lub usługi, do realizacji których te zdolności są wymagane.</w:t>
      </w:r>
    </w:p>
    <w:p w:rsidR="0056409B" w:rsidRDefault="0056409B" w:rsidP="00B446D1">
      <w:pPr>
        <w:keepNext/>
        <w:keepLines/>
        <w:numPr>
          <w:ilvl w:val="1"/>
          <w:numId w:val="14"/>
        </w:numPr>
        <w:spacing w:after="120" w:line="276" w:lineRule="auto"/>
        <w:ind w:left="900" w:hanging="540"/>
        <w:rPr>
          <w:rFonts w:asciiTheme="minorHAnsi" w:eastAsia="Times New Roman" w:hAnsiTheme="minorHAnsi" w:cstheme="minorHAnsi"/>
          <w:sz w:val="24"/>
          <w:szCs w:val="24"/>
          <w:u w:val="single"/>
          <w:lang w:eastAsia="pl-PL"/>
        </w:rPr>
      </w:pPr>
      <w:r w:rsidRPr="00223B36">
        <w:rPr>
          <w:rFonts w:asciiTheme="minorHAnsi" w:eastAsia="Times New Roman" w:hAnsiTheme="minorHAnsi" w:cstheme="minorHAnsi"/>
          <w:sz w:val="24"/>
          <w:szCs w:val="24"/>
          <w:lang w:eastAsia="pl-PL"/>
        </w:rPr>
        <w:lastRenderedPageBreak/>
        <w:t xml:space="preserve">Oświadczenia i/lub dokumenty na podstawie których, </w:t>
      </w:r>
      <w:r w:rsidRPr="00223B36">
        <w:rPr>
          <w:rFonts w:asciiTheme="minorHAnsi" w:eastAsia="Times New Roman" w:hAnsiTheme="minorHAnsi" w:cstheme="minorHAnsi"/>
          <w:sz w:val="24"/>
          <w:szCs w:val="24"/>
          <w:u w:val="single"/>
          <w:lang w:eastAsia="pl-PL"/>
        </w:rPr>
        <w:t>Zamawiający dokona oceny skuteczności zastrzeżenia informacji zawartych w ofercie, stanowiący</w:t>
      </w:r>
      <w:r w:rsidR="0001479E" w:rsidRPr="00223B36">
        <w:rPr>
          <w:rFonts w:asciiTheme="minorHAnsi" w:eastAsia="Times New Roman" w:hAnsiTheme="minorHAnsi" w:cstheme="minorHAnsi"/>
          <w:sz w:val="24"/>
          <w:szCs w:val="24"/>
          <w:u w:val="single"/>
          <w:lang w:eastAsia="pl-PL"/>
        </w:rPr>
        <w:t xml:space="preserve">ch tajemnicę przedsiębiorstwa, </w:t>
      </w:r>
      <w:r w:rsidRPr="00223B36">
        <w:rPr>
          <w:rFonts w:asciiTheme="minorHAnsi" w:eastAsia="Times New Roman" w:hAnsiTheme="minorHAnsi" w:cstheme="minorHAnsi"/>
          <w:sz w:val="24"/>
          <w:szCs w:val="24"/>
          <w:u w:val="single"/>
          <w:lang w:eastAsia="pl-PL"/>
        </w:rPr>
        <w:t>w rozumieniu przepisów o zwalczaniu nieuczciwej konkurencji (jeżeli Wykonawca zastrzega takie informacje).</w:t>
      </w:r>
    </w:p>
    <w:p w:rsidR="0056409B" w:rsidRPr="00F9662E" w:rsidRDefault="0056409B" w:rsidP="00B446D1">
      <w:pPr>
        <w:pStyle w:val="Akapitzlist"/>
        <w:keepNext/>
        <w:keepLines/>
        <w:numPr>
          <w:ilvl w:val="0"/>
          <w:numId w:val="14"/>
        </w:numPr>
        <w:spacing w:after="120" w:line="276" w:lineRule="auto"/>
        <w:ind w:left="357" w:hanging="357"/>
        <w:rPr>
          <w:rFonts w:asciiTheme="minorHAnsi" w:hAnsiTheme="minorHAnsi" w:cstheme="minorHAnsi"/>
          <w:u w:val="single"/>
          <w:lang w:eastAsia="pl-PL"/>
        </w:rPr>
      </w:pPr>
      <w:r w:rsidRPr="00F9662E">
        <w:rPr>
          <w:rFonts w:asciiTheme="minorHAnsi" w:hAnsiTheme="minorHAnsi" w:cstheme="minorHAnsi"/>
          <w:color w:val="000000"/>
          <w:lang w:eastAsia="pl-PL"/>
        </w:rPr>
        <w:t>Zamawiający zaleca ponumerowanie stron oferty.</w:t>
      </w:r>
    </w:p>
    <w:p w:rsidR="0056409B" w:rsidRPr="00646E00" w:rsidRDefault="0056409B" w:rsidP="00F9662E">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28" w:name="_Toc61256835"/>
      <w:bookmarkStart w:id="29" w:name="_Toc151118773"/>
      <w:bookmarkEnd w:id="26"/>
      <w:r w:rsidRPr="00646E00">
        <w:rPr>
          <w:rFonts w:asciiTheme="minorHAnsi" w:hAnsiTheme="minorHAnsi" w:cstheme="minorHAnsi"/>
          <w:sz w:val="24"/>
          <w:szCs w:val="24"/>
        </w:rPr>
        <w:t>sposób oraz termin sładania ofert</w:t>
      </w:r>
      <w:bookmarkEnd w:id="28"/>
      <w:bookmarkEnd w:id="29"/>
    </w:p>
    <w:p w:rsidR="0056409B" w:rsidRPr="00646E00" w:rsidRDefault="0056409B" w:rsidP="00B446D1">
      <w:pPr>
        <w:keepNext/>
        <w:keepLines/>
        <w:numPr>
          <w:ilvl w:val="0"/>
          <w:numId w:val="17"/>
        </w:numPr>
        <w:suppressAutoHyphens/>
        <w:spacing w:after="120" w:line="276" w:lineRule="auto"/>
        <w:ind w:left="284" w:hanging="284"/>
        <w:rPr>
          <w:rFonts w:asciiTheme="minorHAnsi" w:hAnsiTheme="minorHAnsi" w:cstheme="minorHAnsi"/>
          <w:sz w:val="24"/>
          <w:szCs w:val="24"/>
        </w:rPr>
      </w:pPr>
      <w:r w:rsidRPr="00646E00">
        <w:rPr>
          <w:rFonts w:asciiTheme="minorHAnsi" w:hAnsiTheme="minorHAnsi" w:cstheme="minorHAnsi"/>
          <w:sz w:val="24"/>
          <w:szCs w:val="24"/>
        </w:rPr>
        <w:t xml:space="preserve">Ofertę wraz z wymaganymi dokumentami należy umieścić na Platformie pod adresem: </w:t>
      </w:r>
      <w:hyperlink r:id="rId41" w:history="1">
        <w:r w:rsidR="00B71239" w:rsidRPr="00646E00">
          <w:rPr>
            <w:rFonts w:asciiTheme="minorHAnsi" w:hAnsiTheme="minorHAnsi" w:cstheme="minorHAnsi"/>
            <w:sz w:val="24"/>
            <w:szCs w:val="24"/>
          </w:rPr>
          <w:t xml:space="preserve"> </w:t>
        </w:r>
        <w:hyperlink r:id="rId42" w:history="1">
          <w:r w:rsidR="00B71239" w:rsidRPr="00646E00">
            <w:rPr>
              <w:rFonts w:asciiTheme="minorHAnsi" w:hAnsiTheme="minorHAnsi" w:cstheme="minorHAnsi"/>
              <w:sz w:val="24"/>
              <w:szCs w:val="24"/>
              <w:lang w:eastAsia="pl-PL"/>
            </w:rPr>
            <w:t xml:space="preserve"> </w:t>
          </w:r>
        </w:hyperlink>
      </w:hyperlink>
      <w:r w:rsidR="003073D7" w:rsidRPr="00646E00">
        <w:rPr>
          <w:rFonts w:asciiTheme="minorHAnsi" w:hAnsiTheme="minorHAnsi" w:cstheme="minorHAnsi"/>
          <w:sz w:val="24"/>
          <w:szCs w:val="24"/>
        </w:rPr>
        <w:t xml:space="preserve"> </w:t>
      </w:r>
      <w:hyperlink r:id="rId43" w:history="1">
        <w:r w:rsidR="003073D7" w:rsidRPr="00646E00">
          <w:rPr>
            <w:rStyle w:val="Hipercze"/>
            <w:rFonts w:asciiTheme="minorHAnsi" w:eastAsia="Times New Roman" w:hAnsiTheme="minorHAnsi" w:cstheme="minorHAnsi"/>
            <w:b/>
            <w:sz w:val="24"/>
            <w:szCs w:val="24"/>
            <w:lang w:eastAsia="pl-PL"/>
          </w:rPr>
          <w:t>https://platformazakupowa.pl/pn/aleksandrow-lodzki</w:t>
        </w:r>
      </w:hyperlink>
      <w:r w:rsidR="003073D7" w:rsidRPr="00646E00">
        <w:rPr>
          <w:rStyle w:val="Hipercze"/>
          <w:rFonts w:asciiTheme="minorHAnsi" w:eastAsia="Times New Roman" w:hAnsiTheme="minorHAnsi" w:cstheme="minorHAnsi"/>
          <w:b/>
          <w:sz w:val="24"/>
          <w:szCs w:val="24"/>
          <w:lang w:eastAsia="pl-PL"/>
        </w:rPr>
        <w:t xml:space="preserve"> </w:t>
      </w:r>
      <w:r w:rsidRPr="00646E00">
        <w:rPr>
          <w:rFonts w:asciiTheme="minorHAnsi" w:hAnsiTheme="minorHAnsi" w:cstheme="minorHAnsi"/>
          <w:sz w:val="24"/>
          <w:szCs w:val="24"/>
        </w:rPr>
        <w:t xml:space="preserve">na stronie dotyczącej odpowiedniego postępowania </w:t>
      </w:r>
      <w:r w:rsidRPr="00107C10">
        <w:rPr>
          <w:rFonts w:asciiTheme="minorHAnsi" w:hAnsiTheme="minorHAnsi" w:cstheme="minorHAnsi"/>
          <w:b/>
          <w:sz w:val="24"/>
          <w:szCs w:val="24"/>
          <w:highlight w:val="cyan"/>
        </w:rPr>
        <w:t>do dnia</w:t>
      </w:r>
      <w:r w:rsidR="009C41BF">
        <w:rPr>
          <w:rFonts w:asciiTheme="minorHAnsi" w:hAnsiTheme="minorHAnsi" w:cstheme="minorHAnsi"/>
          <w:b/>
          <w:sz w:val="24"/>
          <w:szCs w:val="24"/>
          <w:highlight w:val="cyan"/>
        </w:rPr>
        <w:t xml:space="preserve"> 30</w:t>
      </w:r>
      <w:r w:rsidR="00B446D1">
        <w:rPr>
          <w:rFonts w:asciiTheme="minorHAnsi" w:hAnsiTheme="minorHAnsi" w:cstheme="minorHAnsi"/>
          <w:b/>
          <w:sz w:val="24"/>
          <w:szCs w:val="24"/>
          <w:highlight w:val="cyan"/>
        </w:rPr>
        <w:t>.</w:t>
      </w:r>
      <w:r w:rsidR="009C41BF">
        <w:rPr>
          <w:rFonts w:asciiTheme="minorHAnsi" w:hAnsiTheme="minorHAnsi" w:cstheme="minorHAnsi"/>
          <w:b/>
          <w:sz w:val="24"/>
          <w:szCs w:val="24"/>
          <w:highlight w:val="cyan"/>
        </w:rPr>
        <w:t>11</w:t>
      </w:r>
      <w:r w:rsidR="00B446D1">
        <w:rPr>
          <w:rFonts w:asciiTheme="minorHAnsi" w:hAnsiTheme="minorHAnsi" w:cstheme="minorHAnsi"/>
          <w:b/>
          <w:sz w:val="24"/>
          <w:szCs w:val="24"/>
          <w:highlight w:val="cyan"/>
        </w:rPr>
        <w:t>.2023</w:t>
      </w:r>
      <w:r w:rsidRPr="00107C10">
        <w:rPr>
          <w:rFonts w:asciiTheme="minorHAnsi" w:hAnsiTheme="minorHAnsi" w:cstheme="minorHAnsi"/>
          <w:b/>
          <w:sz w:val="24"/>
          <w:szCs w:val="24"/>
          <w:highlight w:val="cyan"/>
        </w:rPr>
        <w:t xml:space="preserve"> </w:t>
      </w:r>
      <w:r w:rsidR="00B8033A">
        <w:rPr>
          <w:rFonts w:asciiTheme="minorHAnsi" w:hAnsiTheme="minorHAnsi" w:cstheme="minorHAnsi"/>
          <w:b/>
          <w:sz w:val="24"/>
          <w:szCs w:val="24"/>
          <w:highlight w:val="cyan"/>
        </w:rPr>
        <w:t>r. do godz. 10.00</w:t>
      </w:r>
    </w:p>
    <w:p w:rsidR="0056409B" w:rsidRPr="00646E00" w:rsidRDefault="0056409B" w:rsidP="00B446D1">
      <w:pPr>
        <w:keepNext/>
        <w:keepLines/>
        <w:numPr>
          <w:ilvl w:val="0"/>
          <w:numId w:val="17"/>
        </w:numPr>
        <w:suppressAutoHyphens/>
        <w:spacing w:after="120"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Do oferty należy dołączyć wszystkie wymagane w SWZ dokumenty.</w:t>
      </w:r>
    </w:p>
    <w:p w:rsidR="0056409B" w:rsidRPr="00646E00" w:rsidRDefault="0056409B" w:rsidP="00B446D1">
      <w:pPr>
        <w:keepNext/>
        <w:keepLines/>
        <w:numPr>
          <w:ilvl w:val="0"/>
          <w:numId w:val="17"/>
        </w:numPr>
        <w:suppressAutoHyphens/>
        <w:spacing w:after="120"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 xml:space="preserve">Po wypełnieniu Formularza składania oferty lub wniosku i załadowaniu wszystkich wymaganych załączników należy kliknąć przycisk </w:t>
      </w:r>
      <w:r w:rsidRPr="00646E00">
        <w:rPr>
          <w:rFonts w:asciiTheme="minorHAnsi" w:hAnsiTheme="minorHAnsi" w:cstheme="minorHAnsi"/>
          <w:b/>
          <w:sz w:val="24"/>
          <w:szCs w:val="24"/>
        </w:rPr>
        <w:t>„Przejdź do podsumowania”</w:t>
      </w:r>
      <w:r w:rsidRPr="00646E00">
        <w:rPr>
          <w:rFonts w:asciiTheme="minorHAnsi" w:hAnsiTheme="minorHAnsi" w:cstheme="minorHAnsi"/>
          <w:sz w:val="24"/>
          <w:szCs w:val="24"/>
        </w:rPr>
        <w:t>.</w:t>
      </w:r>
    </w:p>
    <w:p w:rsidR="0056409B" w:rsidRPr="00646E00" w:rsidRDefault="0056409B" w:rsidP="00B446D1">
      <w:pPr>
        <w:keepNext/>
        <w:keepLines/>
        <w:numPr>
          <w:ilvl w:val="0"/>
          <w:numId w:val="17"/>
        </w:numPr>
        <w:suppressAutoHyphens/>
        <w:spacing w:after="120" w:line="276" w:lineRule="auto"/>
        <w:ind w:left="357" w:hanging="357"/>
        <w:rPr>
          <w:rFonts w:asciiTheme="minorHAnsi" w:hAnsiTheme="minorHAnsi" w:cstheme="minorHAnsi"/>
          <w:sz w:val="24"/>
          <w:szCs w:val="24"/>
        </w:rPr>
      </w:pPr>
      <w:r w:rsidRPr="009A2E6E">
        <w:rPr>
          <w:rFonts w:asciiTheme="minorHAnsi" w:hAnsiTheme="minorHAnsi" w:cstheme="minorHAnsi"/>
          <w:b/>
          <w:color w:val="000000"/>
          <w:sz w:val="24"/>
          <w:szCs w:val="24"/>
        </w:rPr>
        <w:t>Oferta</w:t>
      </w:r>
      <w:r w:rsidRPr="00646E00">
        <w:rPr>
          <w:rFonts w:asciiTheme="minorHAnsi" w:hAnsiTheme="minorHAnsi" w:cstheme="minorHAnsi"/>
          <w:color w:val="000000"/>
          <w:sz w:val="24"/>
          <w:szCs w:val="24"/>
        </w:rPr>
        <w:t xml:space="preserve"> składana elektronicznie </w:t>
      </w:r>
      <w:r w:rsidRPr="009A2E6E">
        <w:rPr>
          <w:rFonts w:asciiTheme="minorHAnsi" w:hAnsiTheme="minorHAnsi" w:cstheme="minorHAnsi"/>
          <w:b/>
          <w:color w:val="000000"/>
          <w:sz w:val="24"/>
          <w:szCs w:val="24"/>
        </w:rPr>
        <w:t>musi zostać podpisana elektronicznym</w:t>
      </w:r>
      <w:r w:rsidRPr="00646E00">
        <w:rPr>
          <w:rFonts w:asciiTheme="minorHAnsi" w:hAnsiTheme="minorHAnsi" w:cstheme="minorHAnsi"/>
          <w:color w:val="000000"/>
          <w:sz w:val="24"/>
          <w:szCs w:val="24"/>
        </w:rPr>
        <w:t xml:space="preserve"> </w:t>
      </w:r>
      <w:r w:rsidRPr="009A2E6E">
        <w:rPr>
          <w:rFonts w:asciiTheme="minorHAnsi" w:hAnsiTheme="minorHAnsi" w:cstheme="minorHAnsi"/>
          <w:b/>
          <w:color w:val="000000"/>
          <w:sz w:val="24"/>
          <w:szCs w:val="24"/>
        </w:rPr>
        <w:t>podpisem kwalifikowanym, podpisem zaufanym lub podpisem osobistym</w:t>
      </w:r>
      <w:r w:rsidRPr="00646E00">
        <w:rPr>
          <w:rFonts w:asciiTheme="minorHAnsi" w:hAnsiTheme="minorHAnsi" w:cstheme="minorHAnsi"/>
          <w:color w:val="000000"/>
          <w:sz w:val="24"/>
          <w:szCs w:val="24"/>
        </w:rPr>
        <w:t xml:space="preserve">.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646E00">
        <w:rPr>
          <w:rFonts w:asciiTheme="minorHAnsi" w:hAnsiTheme="minorHAnsi" w:cstheme="minorHAnsi"/>
          <w:color w:val="000000"/>
          <w:sz w:val="24"/>
          <w:szCs w:val="24"/>
        </w:rPr>
        <w:t>Pzp</w:t>
      </w:r>
      <w:proofErr w:type="spellEnd"/>
      <w:r w:rsidRPr="00646E00">
        <w:rPr>
          <w:rFonts w:asciiTheme="minorHAnsi" w:hAnsiTheme="minorHAnsi" w:cstheme="minorHAnsi"/>
          <w:color w:val="000000"/>
          <w:sz w:val="24"/>
          <w:szCs w:val="24"/>
        </w:rPr>
        <w:t xml:space="preserve">, gdzie zaznaczono, iż oferty oraz oświadczenie, o którym mowa w art. 125 ust. 1 ustawy </w:t>
      </w:r>
      <w:proofErr w:type="spellStart"/>
      <w:r w:rsidRPr="00646E00">
        <w:rPr>
          <w:rFonts w:asciiTheme="minorHAnsi" w:hAnsiTheme="minorHAnsi" w:cstheme="minorHAnsi"/>
          <w:color w:val="000000"/>
          <w:sz w:val="24"/>
          <w:szCs w:val="24"/>
        </w:rPr>
        <w:t>Pzp</w:t>
      </w:r>
      <w:proofErr w:type="spellEnd"/>
      <w:r w:rsidRPr="00646E00">
        <w:rPr>
          <w:rFonts w:asciiTheme="minorHAnsi" w:hAnsiTheme="minorHAnsi" w:cstheme="minorHAnsi"/>
          <w:color w:val="000000"/>
          <w:sz w:val="24"/>
          <w:szCs w:val="24"/>
        </w:rPr>
        <w:t xml:space="preserve"> sporządza się, pod rygorem nieważności, w formie elektronicznej (opatrzonej kwalifikowanym podpisem elektronicznym) lub w  postaci elektronicznej opatrzonej podpisem zaufanym lub podpisem osobistym.</w:t>
      </w:r>
    </w:p>
    <w:p w:rsidR="0056409B" w:rsidRPr="00646E00" w:rsidRDefault="0056409B" w:rsidP="00B446D1">
      <w:pPr>
        <w:keepNext/>
        <w:keepLines/>
        <w:numPr>
          <w:ilvl w:val="0"/>
          <w:numId w:val="17"/>
        </w:numPr>
        <w:suppressAutoHyphens/>
        <w:spacing w:after="120" w:line="276" w:lineRule="auto"/>
        <w:ind w:left="357" w:hanging="357"/>
        <w:rPr>
          <w:rFonts w:asciiTheme="minorHAnsi" w:hAnsiTheme="minorHAnsi" w:cstheme="minorHAnsi"/>
          <w:sz w:val="24"/>
          <w:szCs w:val="24"/>
        </w:rPr>
      </w:pPr>
      <w:r w:rsidRPr="00646E00">
        <w:rPr>
          <w:rFonts w:asciiTheme="minorHAnsi" w:hAnsiTheme="minorHAnsi" w:cstheme="minorHAnsi"/>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rsidR="008E33DF" w:rsidRPr="00B57170" w:rsidRDefault="0056409B" w:rsidP="00B446D1">
      <w:pPr>
        <w:keepNext/>
        <w:keepLines/>
        <w:numPr>
          <w:ilvl w:val="0"/>
          <w:numId w:val="17"/>
        </w:numPr>
        <w:suppressAutoHyphens/>
        <w:spacing w:after="120" w:line="276" w:lineRule="auto"/>
        <w:ind w:left="357" w:hanging="357"/>
        <w:rPr>
          <w:rStyle w:val="Hipercze"/>
          <w:rFonts w:asciiTheme="minorHAnsi" w:hAnsiTheme="minorHAnsi" w:cstheme="minorHAnsi"/>
          <w:color w:val="auto"/>
          <w:sz w:val="24"/>
          <w:szCs w:val="24"/>
          <w:u w:val="none"/>
        </w:rPr>
      </w:pPr>
      <w:r w:rsidRPr="00646E00">
        <w:rPr>
          <w:rFonts w:asciiTheme="minorHAnsi" w:hAnsiTheme="minorHAnsi" w:cstheme="minorHAnsi"/>
          <w:color w:val="000000"/>
          <w:sz w:val="24"/>
          <w:szCs w:val="24"/>
        </w:rPr>
        <w:t xml:space="preserve">Szczegółowa instrukcja dla Wykonawców dotycząca złożenia, zmiany i wycofania oferty znajduje się na stronie internetowej pod adresem:  </w:t>
      </w:r>
      <w:hyperlink r:id="rId44" w:history="1">
        <w:r w:rsidRPr="00646E00">
          <w:rPr>
            <w:rStyle w:val="Hipercze"/>
            <w:rFonts w:asciiTheme="minorHAnsi" w:hAnsiTheme="minorHAnsi" w:cstheme="minorHAnsi"/>
            <w:color w:val="1155CC"/>
            <w:sz w:val="24"/>
            <w:szCs w:val="24"/>
          </w:rPr>
          <w:t>https://platformazakupowa.pl/strona/45-instrukcje</w:t>
        </w:r>
      </w:hyperlink>
    </w:p>
    <w:p w:rsidR="0056409B" w:rsidRPr="00646E00" w:rsidRDefault="0056409B" w:rsidP="00B446D1">
      <w:pPr>
        <w:pStyle w:val="Nagwek1"/>
        <w:keepNext/>
        <w:keepLines/>
        <w:widowControl/>
        <w:shd w:val="clear" w:color="auto" w:fill="D9D9D9" w:themeFill="background1" w:themeFillShade="D9"/>
        <w:spacing w:after="120" w:line="276" w:lineRule="auto"/>
        <w:rPr>
          <w:rFonts w:asciiTheme="minorHAnsi" w:hAnsiTheme="minorHAnsi" w:cstheme="minorHAnsi"/>
          <w:sz w:val="24"/>
          <w:szCs w:val="24"/>
        </w:rPr>
      </w:pPr>
      <w:bookmarkStart w:id="30" w:name="_Toc61256836"/>
      <w:bookmarkStart w:id="31" w:name="_Toc151118774"/>
      <w:r w:rsidRPr="00646E00">
        <w:rPr>
          <w:rFonts w:asciiTheme="minorHAnsi" w:hAnsiTheme="minorHAnsi" w:cstheme="minorHAnsi"/>
          <w:sz w:val="24"/>
          <w:szCs w:val="24"/>
        </w:rPr>
        <w:t>otwarcie ofert</w:t>
      </w:r>
      <w:bookmarkEnd w:id="30"/>
      <w:bookmarkEnd w:id="31"/>
    </w:p>
    <w:p w:rsidR="0056409B" w:rsidRPr="00646E00" w:rsidRDefault="0056409B" w:rsidP="00B446D1">
      <w:pPr>
        <w:pStyle w:val="NormalnyWeb"/>
        <w:keepNext/>
        <w:keepLines/>
        <w:numPr>
          <w:ilvl w:val="0"/>
          <w:numId w:val="18"/>
        </w:numPr>
        <w:shd w:val="clear" w:color="auto" w:fill="FFFFFF"/>
        <w:spacing w:before="0" w:beforeAutospacing="0" w:after="120" w:afterAutospacing="0" w:line="276" w:lineRule="auto"/>
        <w:ind w:left="357" w:hanging="357"/>
        <w:rPr>
          <w:rFonts w:asciiTheme="minorHAnsi" w:hAnsiTheme="minorHAnsi" w:cstheme="minorHAnsi"/>
        </w:rPr>
      </w:pPr>
      <w:r w:rsidRPr="00646E00">
        <w:rPr>
          <w:rFonts w:asciiTheme="minorHAnsi" w:hAnsiTheme="minorHAnsi" w:cstheme="minorHAnsi"/>
          <w:color w:val="000000"/>
        </w:rPr>
        <w:t>Otwarcie ofert nastąpi w dniu</w:t>
      </w:r>
      <w:r w:rsidR="00F9662E">
        <w:rPr>
          <w:rFonts w:asciiTheme="minorHAnsi" w:hAnsiTheme="minorHAnsi" w:cstheme="minorHAnsi"/>
          <w:color w:val="000000"/>
        </w:rPr>
        <w:t xml:space="preserve"> </w:t>
      </w:r>
      <w:r w:rsidR="000904DF" w:rsidRPr="000904DF">
        <w:rPr>
          <w:rFonts w:asciiTheme="minorHAnsi" w:hAnsiTheme="minorHAnsi" w:cstheme="minorHAnsi"/>
          <w:b/>
          <w:color w:val="000000"/>
          <w:highlight w:val="cyan"/>
        </w:rPr>
        <w:t>30.11.</w:t>
      </w:r>
      <w:r w:rsidR="00B446D1">
        <w:rPr>
          <w:rFonts w:asciiTheme="minorHAnsi" w:hAnsiTheme="minorHAnsi" w:cstheme="minorHAnsi"/>
          <w:b/>
          <w:color w:val="000000"/>
          <w:highlight w:val="cyan"/>
        </w:rPr>
        <w:t>2023</w:t>
      </w:r>
      <w:r w:rsidR="00207EB3" w:rsidRPr="00E565C7">
        <w:rPr>
          <w:rFonts w:asciiTheme="minorHAnsi" w:hAnsiTheme="minorHAnsi" w:cstheme="minorHAnsi"/>
          <w:b/>
          <w:highlight w:val="cyan"/>
        </w:rPr>
        <w:t xml:space="preserve"> </w:t>
      </w:r>
      <w:r w:rsidR="00207EB3" w:rsidRPr="00646E00">
        <w:rPr>
          <w:rFonts w:asciiTheme="minorHAnsi" w:hAnsiTheme="minorHAnsi" w:cstheme="minorHAnsi"/>
          <w:b/>
          <w:highlight w:val="cyan"/>
        </w:rPr>
        <w:t xml:space="preserve">r. </w:t>
      </w:r>
      <w:r w:rsidRPr="00646E00">
        <w:rPr>
          <w:rFonts w:asciiTheme="minorHAnsi" w:hAnsiTheme="minorHAnsi" w:cstheme="minorHAnsi"/>
          <w:b/>
          <w:highlight w:val="cyan"/>
        </w:rPr>
        <w:t>o godz</w:t>
      </w:r>
      <w:r w:rsidRPr="00F9662E">
        <w:rPr>
          <w:rFonts w:asciiTheme="minorHAnsi" w:hAnsiTheme="minorHAnsi" w:cstheme="minorHAnsi"/>
          <w:b/>
          <w:highlight w:val="cyan"/>
        </w:rPr>
        <w:t xml:space="preserve">. </w:t>
      </w:r>
      <w:r w:rsidR="00B8033A" w:rsidRPr="00F9662E">
        <w:rPr>
          <w:rFonts w:asciiTheme="minorHAnsi" w:hAnsiTheme="minorHAnsi" w:cstheme="minorHAnsi"/>
          <w:b/>
          <w:highlight w:val="cyan"/>
        </w:rPr>
        <w:t>10.30</w:t>
      </w:r>
    </w:p>
    <w:p w:rsidR="0056409B" w:rsidRPr="00646E00" w:rsidRDefault="0056409B" w:rsidP="00B446D1">
      <w:pPr>
        <w:pStyle w:val="NormalnyWeb"/>
        <w:keepNext/>
        <w:keepLines/>
        <w:numPr>
          <w:ilvl w:val="0"/>
          <w:numId w:val="18"/>
        </w:numPr>
        <w:shd w:val="clear" w:color="auto" w:fill="FFFFFF"/>
        <w:spacing w:before="0" w:beforeAutospacing="0" w:after="120" w:afterAutospacing="0" w:line="276" w:lineRule="auto"/>
        <w:ind w:left="357" w:hanging="357"/>
        <w:rPr>
          <w:rFonts w:asciiTheme="minorHAnsi" w:hAnsiTheme="minorHAnsi" w:cstheme="minorHAnsi"/>
        </w:rPr>
      </w:pPr>
      <w:r w:rsidRPr="00646E00">
        <w:rPr>
          <w:rFonts w:asciiTheme="minorHAnsi" w:hAnsiTheme="minorHAnsi" w:cstheme="minorHAnsi"/>
          <w:b/>
        </w:rPr>
        <w:t>Otwarcie ofert jest niejawne</w:t>
      </w:r>
      <w:r w:rsidRPr="00646E00">
        <w:rPr>
          <w:rFonts w:asciiTheme="minorHAnsi" w:hAnsiTheme="minorHAnsi" w:cstheme="minorHAnsi"/>
        </w:rPr>
        <w:t>.</w:t>
      </w:r>
    </w:p>
    <w:p w:rsidR="0056409B" w:rsidRPr="00646E00" w:rsidRDefault="0056409B" w:rsidP="00B446D1">
      <w:pPr>
        <w:pStyle w:val="NormalnyWeb"/>
        <w:keepNext/>
        <w:keepLines/>
        <w:numPr>
          <w:ilvl w:val="0"/>
          <w:numId w:val="18"/>
        </w:numPr>
        <w:shd w:val="clear" w:color="auto" w:fill="FFFFFF"/>
        <w:spacing w:before="0" w:beforeAutospacing="0" w:after="120" w:afterAutospacing="0" w:line="276" w:lineRule="auto"/>
        <w:ind w:left="357" w:hanging="357"/>
        <w:rPr>
          <w:rFonts w:asciiTheme="minorHAnsi" w:hAnsiTheme="minorHAnsi" w:cstheme="minorHAnsi"/>
        </w:rPr>
      </w:pPr>
      <w:r w:rsidRPr="00646E00">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6409B" w:rsidRPr="00646E00" w:rsidRDefault="0056409B" w:rsidP="00B446D1">
      <w:pPr>
        <w:pStyle w:val="NormalnyWeb"/>
        <w:keepNext/>
        <w:keepLines/>
        <w:numPr>
          <w:ilvl w:val="0"/>
          <w:numId w:val="18"/>
        </w:numPr>
        <w:shd w:val="clear" w:color="auto" w:fill="FFFFFF"/>
        <w:spacing w:before="0" w:beforeAutospacing="0" w:after="120" w:afterAutospacing="0" w:line="276" w:lineRule="auto"/>
        <w:ind w:left="357" w:hanging="357"/>
        <w:rPr>
          <w:rFonts w:asciiTheme="minorHAnsi" w:hAnsiTheme="minorHAnsi" w:cstheme="minorHAnsi"/>
        </w:rPr>
      </w:pPr>
      <w:r w:rsidRPr="00646E00">
        <w:rPr>
          <w:rFonts w:asciiTheme="minorHAnsi" w:hAnsiTheme="minorHAnsi" w:cstheme="minorHAnsi"/>
          <w:color w:val="000000"/>
        </w:rPr>
        <w:t>Zamawiający poinformuje o zmianie terminu otwarcia ofert na stronie internetowej prowadzonego postępowania.</w:t>
      </w:r>
    </w:p>
    <w:p w:rsidR="0056409B" w:rsidRPr="00646E00" w:rsidRDefault="0056409B" w:rsidP="00B446D1">
      <w:pPr>
        <w:pStyle w:val="NormalnyWeb"/>
        <w:keepNext/>
        <w:keepLines/>
        <w:numPr>
          <w:ilvl w:val="0"/>
          <w:numId w:val="18"/>
        </w:numPr>
        <w:shd w:val="clear" w:color="auto" w:fill="FFFFFF"/>
        <w:spacing w:before="0" w:beforeAutospacing="0" w:after="120" w:afterAutospacing="0" w:line="276" w:lineRule="auto"/>
        <w:ind w:left="357" w:hanging="357"/>
        <w:rPr>
          <w:rFonts w:asciiTheme="minorHAnsi" w:hAnsiTheme="minorHAnsi" w:cstheme="minorHAnsi"/>
        </w:rPr>
      </w:pPr>
      <w:r w:rsidRPr="00646E00">
        <w:rPr>
          <w:rFonts w:asciiTheme="minorHAnsi" w:hAnsiTheme="minorHAnsi" w:cstheme="minorHAnsi"/>
          <w:color w:val="000000"/>
        </w:rPr>
        <w:lastRenderedPageBreak/>
        <w:t>Zamawiający, najpóźniej przed otwarciem ofert, udostępnia na stronie internetowej prowadzonego postępowania informację o kwocie, jaką zamierza przeznaczyć na sfinansowanie zamówienia.</w:t>
      </w:r>
    </w:p>
    <w:p w:rsidR="0056409B" w:rsidRPr="00646E00" w:rsidRDefault="0056409B" w:rsidP="00B446D1">
      <w:pPr>
        <w:pStyle w:val="NormalnyWeb"/>
        <w:keepNext/>
        <w:keepLines/>
        <w:numPr>
          <w:ilvl w:val="0"/>
          <w:numId w:val="18"/>
        </w:numPr>
        <w:shd w:val="clear" w:color="auto" w:fill="FFFFFF"/>
        <w:spacing w:before="0" w:beforeAutospacing="0" w:after="120" w:afterAutospacing="0" w:line="276" w:lineRule="auto"/>
        <w:ind w:left="357" w:hanging="357"/>
        <w:rPr>
          <w:rFonts w:asciiTheme="minorHAnsi" w:hAnsiTheme="minorHAnsi" w:cstheme="minorHAnsi"/>
        </w:rPr>
      </w:pPr>
      <w:r w:rsidRPr="00646E00">
        <w:rPr>
          <w:rFonts w:asciiTheme="minorHAnsi" w:hAnsiTheme="minorHAnsi" w:cstheme="minorHAnsi"/>
          <w:color w:val="000000"/>
        </w:rPr>
        <w:t xml:space="preserve">Zamawiający, niezwłocznie po otwarciu ofert, </w:t>
      </w:r>
      <w:r w:rsidRPr="00646E00">
        <w:rPr>
          <w:rFonts w:asciiTheme="minorHAnsi" w:hAnsiTheme="minorHAnsi" w:cstheme="minorHAnsi"/>
        </w:rPr>
        <w:t xml:space="preserve">udostępni na Platformie w sekcji „Komunikaty” na stronie danego postępowania </w:t>
      </w:r>
      <w:r w:rsidRPr="00646E00">
        <w:rPr>
          <w:rFonts w:asciiTheme="minorHAnsi" w:hAnsiTheme="minorHAnsi" w:cstheme="minorHAnsi"/>
          <w:color w:val="000000"/>
        </w:rPr>
        <w:t>informacje o:</w:t>
      </w:r>
    </w:p>
    <w:p w:rsidR="0056409B" w:rsidRPr="00646E00" w:rsidRDefault="0056409B" w:rsidP="00B446D1">
      <w:pPr>
        <w:keepNext/>
        <w:keepLines/>
        <w:numPr>
          <w:ilvl w:val="0"/>
          <w:numId w:val="19"/>
        </w:numPr>
        <w:spacing w:after="120" w:line="276" w:lineRule="auto"/>
        <w:rPr>
          <w:rFonts w:asciiTheme="minorHAnsi" w:eastAsia="Times New Roman" w:hAnsiTheme="minorHAnsi" w:cstheme="minorHAnsi"/>
          <w:sz w:val="24"/>
          <w:szCs w:val="24"/>
          <w:lang w:eastAsia="pl-PL"/>
        </w:rPr>
      </w:pPr>
      <w:r w:rsidRPr="00646E00">
        <w:rPr>
          <w:rFonts w:asciiTheme="minorHAnsi" w:hAnsiTheme="minorHAnsi" w:cstheme="minorHAnsi"/>
          <w:color w:val="000000"/>
          <w:sz w:val="24"/>
          <w:szCs w:val="24"/>
        </w:rPr>
        <w:t>nazwach albo imionach i nazwiskach oraz siedzibach lub miejscach prowadzonej działalności gospodarczej albo miejscach zamieszkania wykonawców, których oferty zostały otwarte;</w:t>
      </w:r>
    </w:p>
    <w:p w:rsidR="00070B1C" w:rsidRPr="00007CE5" w:rsidRDefault="0056409B" w:rsidP="00B446D1">
      <w:pPr>
        <w:keepNext/>
        <w:keepLines/>
        <w:numPr>
          <w:ilvl w:val="0"/>
          <w:numId w:val="19"/>
        </w:numPr>
        <w:spacing w:after="120" w:line="276" w:lineRule="auto"/>
        <w:rPr>
          <w:rFonts w:asciiTheme="minorHAnsi" w:eastAsia="Times New Roman" w:hAnsiTheme="minorHAnsi" w:cstheme="minorHAnsi"/>
          <w:sz w:val="24"/>
          <w:szCs w:val="24"/>
          <w:lang w:eastAsia="pl-PL"/>
        </w:rPr>
      </w:pPr>
      <w:r w:rsidRPr="00646E00">
        <w:rPr>
          <w:rFonts w:asciiTheme="minorHAnsi" w:hAnsiTheme="minorHAnsi" w:cstheme="minorHAnsi"/>
          <w:color w:val="000000"/>
          <w:sz w:val="24"/>
          <w:szCs w:val="24"/>
        </w:rPr>
        <w:t>cenach lub kosztach zawartych w ofertach.</w:t>
      </w:r>
    </w:p>
    <w:p w:rsidR="0056409B" w:rsidRPr="00181D5F" w:rsidRDefault="0056409B" w:rsidP="00C74234">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32" w:name="_Toc61256837"/>
      <w:bookmarkStart w:id="33" w:name="_Toc151118775"/>
      <w:r w:rsidRPr="00181D5F">
        <w:rPr>
          <w:rFonts w:asciiTheme="minorHAnsi" w:hAnsiTheme="minorHAnsi" w:cstheme="minorHAnsi"/>
          <w:sz w:val="24"/>
          <w:szCs w:val="24"/>
        </w:rPr>
        <w:t>opis sposobu obliczenia ceny</w:t>
      </w:r>
      <w:bookmarkEnd w:id="32"/>
      <w:bookmarkEnd w:id="33"/>
    </w:p>
    <w:p w:rsidR="005C2770" w:rsidRPr="00181D5F" w:rsidRDefault="00BD0032" w:rsidP="00B446D1">
      <w:pPr>
        <w:keepNext/>
        <w:keepLines/>
        <w:numPr>
          <w:ilvl w:val="0"/>
          <w:numId w:val="32"/>
        </w:numPr>
        <w:spacing w:after="120" w:line="276" w:lineRule="auto"/>
        <w:ind w:hanging="357"/>
        <w:rPr>
          <w:rFonts w:asciiTheme="minorHAnsi" w:hAnsiTheme="minorHAnsi" w:cstheme="minorHAnsi"/>
          <w:sz w:val="24"/>
          <w:szCs w:val="24"/>
        </w:rPr>
      </w:pPr>
      <w:r>
        <w:rPr>
          <w:rFonts w:asciiTheme="minorHAnsi" w:hAnsiTheme="minorHAnsi" w:cstheme="minorHAnsi"/>
          <w:sz w:val="24"/>
          <w:szCs w:val="24"/>
        </w:rPr>
        <w:t>Cenę oferty należy umieścić w F</w:t>
      </w:r>
      <w:r w:rsidR="005C2770" w:rsidRPr="00181D5F">
        <w:rPr>
          <w:rFonts w:asciiTheme="minorHAnsi" w:hAnsiTheme="minorHAnsi" w:cstheme="minorHAnsi"/>
          <w:sz w:val="24"/>
          <w:szCs w:val="24"/>
        </w:rPr>
        <w:t>ormularzu ofertowym wg załączonego druku (zgodnie z Zał. nr 1 do SWZ).</w:t>
      </w:r>
    </w:p>
    <w:p w:rsidR="005C2770" w:rsidRDefault="005C2770" w:rsidP="00B446D1">
      <w:pPr>
        <w:keepNext/>
        <w:keepLines/>
        <w:numPr>
          <w:ilvl w:val="0"/>
          <w:numId w:val="32"/>
        </w:numPr>
        <w:spacing w:after="120" w:line="276" w:lineRule="auto"/>
        <w:ind w:hanging="357"/>
        <w:rPr>
          <w:rFonts w:asciiTheme="minorHAnsi" w:hAnsiTheme="minorHAnsi" w:cstheme="minorHAnsi"/>
          <w:sz w:val="24"/>
          <w:szCs w:val="24"/>
        </w:rPr>
      </w:pPr>
      <w:r w:rsidRPr="002E7A02">
        <w:rPr>
          <w:rFonts w:asciiTheme="minorHAnsi" w:hAnsiTheme="minorHAnsi" w:cstheme="minorHAnsi"/>
          <w:sz w:val="24"/>
          <w:szCs w:val="24"/>
        </w:rPr>
        <w:t>W cenie</w:t>
      </w:r>
      <w:r w:rsidR="00223B36" w:rsidRPr="002E7A02">
        <w:rPr>
          <w:rFonts w:asciiTheme="minorHAnsi" w:hAnsiTheme="minorHAnsi" w:cstheme="minorHAnsi"/>
          <w:sz w:val="24"/>
          <w:szCs w:val="24"/>
        </w:rPr>
        <w:t xml:space="preserve"> jednostkowej</w:t>
      </w:r>
      <w:r w:rsidRPr="002E7A02">
        <w:rPr>
          <w:rFonts w:asciiTheme="minorHAnsi" w:hAnsiTheme="minorHAnsi" w:cstheme="minorHAnsi"/>
          <w:sz w:val="24"/>
          <w:szCs w:val="24"/>
        </w:rPr>
        <w:t>, Wykonawca zobowiązany jest zawrzeć wszystkie koszty, które są niezbędne do wykonania zamów</w:t>
      </w:r>
      <w:r w:rsidR="00C74234">
        <w:rPr>
          <w:rFonts w:asciiTheme="minorHAnsi" w:hAnsiTheme="minorHAnsi" w:cstheme="minorHAnsi"/>
          <w:sz w:val="24"/>
          <w:szCs w:val="24"/>
        </w:rPr>
        <w:t>ienia,  oraz ewentualne upusty cenowe oferowane przez Wykonawcę, a także podatek od towarów i usług</w:t>
      </w:r>
      <w:r w:rsidR="00CA205A">
        <w:rPr>
          <w:rFonts w:asciiTheme="minorHAnsi" w:hAnsiTheme="minorHAnsi" w:cstheme="minorHAnsi"/>
          <w:sz w:val="24"/>
          <w:szCs w:val="24"/>
        </w:rPr>
        <w:t>.</w:t>
      </w:r>
    </w:p>
    <w:p w:rsidR="00C74234" w:rsidRDefault="00BD0032" w:rsidP="00B446D1">
      <w:pPr>
        <w:keepNext/>
        <w:keepLines/>
        <w:numPr>
          <w:ilvl w:val="0"/>
          <w:numId w:val="32"/>
        </w:numPr>
        <w:spacing w:after="120" w:line="276" w:lineRule="auto"/>
        <w:ind w:hanging="357"/>
        <w:rPr>
          <w:rFonts w:asciiTheme="minorHAnsi" w:hAnsiTheme="minorHAnsi" w:cstheme="minorHAnsi"/>
          <w:sz w:val="24"/>
          <w:szCs w:val="24"/>
        </w:rPr>
      </w:pPr>
      <w:r>
        <w:rPr>
          <w:rFonts w:asciiTheme="minorHAnsi" w:hAnsiTheme="minorHAnsi" w:cstheme="minorHAnsi"/>
          <w:sz w:val="24"/>
          <w:szCs w:val="24"/>
        </w:rPr>
        <w:t>Cena podana na Formularzu ofertowym jest ceną ostateczną, niepodlegającą negocjacjom i wyczerpującą wszelkie należności Zamawiającego wobec Wykonawcy z tytułu realizacji zamówienia.</w:t>
      </w:r>
    </w:p>
    <w:p w:rsidR="00B73BE6" w:rsidRPr="00B73BE6" w:rsidRDefault="00B73BE6" w:rsidP="00B446D1">
      <w:pPr>
        <w:keepNext/>
        <w:keepLines/>
        <w:numPr>
          <w:ilvl w:val="0"/>
          <w:numId w:val="32"/>
        </w:numPr>
        <w:spacing w:after="120" w:line="276" w:lineRule="auto"/>
        <w:ind w:hanging="357"/>
        <w:rPr>
          <w:rFonts w:asciiTheme="minorHAnsi" w:hAnsiTheme="minorHAnsi" w:cstheme="minorHAnsi"/>
          <w:sz w:val="24"/>
          <w:szCs w:val="24"/>
        </w:rPr>
      </w:pPr>
      <w:r w:rsidRPr="00B73BE6">
        <w:rPr>
          <w:rFonts w:asciiTheme="minorHAnsi" w:hAnsiTheme="minorHAnsi" w:cstheme="minorHAnsi"/>
          <w:sz w:val="24"/>
          <w:szCs w:val="24"/>
        </w:rPr>
        <w:t>Do obliczenia ceny oferty należy zastosować następujący sposób:</w:t>
      </w:r>
    </w:p>
    <w:p w:rsidR="00B73BE6" w:rsidRDefault="00B73BE6" w:rsidP="00B446D1">
      <w:pPr>
        <w:pStyle w:val="Akapitzlist"/>
        <w:keepNext/>
        <w:keepLines/>
        <w:numPr>
          <w:ilvl w:val="0"/>
          <w:numId w:val="53"/>
        </w:numPr>
        <w:spacing w:after="120" w:line="276" w:lineRule="auto"/>
        <w:ind w:hanging="357"/>
        <w:rPr>
          <w:rFonts w:asciiTheme="minorHAnsi" w:hAnsiTheme="minorHAnsi" w:cstheme="minorHAnsi"/>
        </w:rPr>
      </w:pPr>
      <w:r w:rsidRPr="00B73BE6">
        <w:rPr>
          <w:rFonts w:asciiTheme="minorHAnsi" w:hAnsiTheme="minorHAnsi" w:cstheme="minorHAnsi"/>
        </w:rPr>
        <w:t>Podać „Cenę jednostkową brutto” (zawierającą należny podatek VAT) dla każdej pozycji z dokładnością do dwóch miejsc po przecinku.</w:t>
      </w:r>
    </w:p>
    <w:p w:rsidR="00B73BE6" w:rsidRDefault="00B73BE6" w:rsidP="00B446D1">
      <w:pPr>
        <w:pStyle w:val="Akapitzlist"/>
        <w:keepNext/>
        <w:keepLines/>
        <w:numPr>
          <w:ilvl w:val="0"/>
          <w:numId w:val="53"/>
        </w:numPr>
        <w:spacing w:after="120" w:line="276" w:lineRule="auto"/>
        <w:ind w:hanging="357"/>
        <w:rPr>
          <w:rFonts w:asciiTheme="minorHAnsi" w:hAnsiTheme="minorHAnsi" w:cstheme="minorHAnsi"/>
        </w:rPr>
      </w:pPr>
      <w:r w:rsidRPr="00B73BE6">
        <w:rPr>
          <w:rFonts w:asciiTheme="minorHAnsi" w:hAnsiTheme="minorHAnsi" w:cstheme="minorHAnsi"/>
        </w:rPr>
        <w:t>Obliczyć „Wartość brutto” dla każdej pozycji</w:t>
      </w:r>
      <w:r w:rsidR="00B57170">
        <w:rPr>
          <w:rFonts w:asciiTheme="minorHAnsi" w:hAnsiTheme="minorHAnsi" w:cstheme="minorHAnsi"/>
          <w:lang w:val="pl-PL"/>
        </w:rPr>
        <w:t xml:space="preserve"> w tabeli a) </w:t>
      </w:r>
      <w:r w:rsidRPr="00B73BE6">
        <w:rPr>
          <w:rFonts w:asciiTheme="minorHAnsi" w:hAnsiTheme="minorHAnsi" w:cstheme="minorHAnsi"/>
        </w:rPr>
        <w:t>mnożąc podaną „Szacowaną ilość przesyłek” przez „Cenę jednostkową brutto”.</w:t>
      </w:r>
    </w:p>
    <w:p w:rsidR="00B57170" w:rsidRDefault="00B57170" w:rsidP="00B446D1">
      <w:pPr>
        <w:pStyle w:val="Akapitzlist"/>
        <w:keepNext/>
        <w:keepLines/>
        <w:numPr>
          <w:ilvl w:val="0"/>
          <w:numId w:val="53"/>
        </w:numPr>
        <w:spacing w:after="120" w:line="276" w:lineRule="auto"/>
        <w:ind w:hanging="357"/>
        <w:rPr>
          <w:rFonts w:asciiTheme="minorHAnsi" w:hAnsiTheme="minorHAnsi" w:cstheme="minorHAnsi"/>
        </w:rPr>
      </w:pPr>
      <w:r>
        <w:rPr>
          <w:rFonts w:asciiTheme="minorHAnsi" w:hAnsiTheme="minorHAnsi" w:cstheme="minorHAnsi"/>
          <w:lang w:val="pl-PL"/>
        </w:rPr>
        <w:t xml:space="preserve">Obliczyć „Wartość brutto dla każdej pozycji w tabeli b) </w:t>
      </w:r>
    </w:p>
    <w:p w:rsidR="00B73BE6" w:rsidRPr="00B73BE6" w:rsidRDefault="00B73BE6" w:rsidP="00B446D1">
      <w:pPr>
        <w:pStyle w:val="Akapitzlist"/>
        <w:keepNext/>
        <w:keepLines/>
        <w:numPr>
          <w:ilvl w:val="0"/>
          <w:numId w:val="53"/>
        </w:numPr>
        <w:spacing w:after="120" w:line="276" w:lineRule="auto"/>
        <w:ind w:hanging="357"/>
        <w:rPr>
          <w:rFonts w:asciiTheme="minorHAnsi" w:hAnsiTheme="minorHAnsi" w:cstheme="minorHAnsi"/>
        </w:rPr>
      </w:pPr>
      <w:r w:rsidRPr="00B73BE6">
        <w:rPr>
          <w:rFonts w:asciiTheme="minorHAnsi" w:hAnsiTheme="minorHAnsi" w:cstheme="minorHAnsi"/>
        </w:rPr>
        <w:t xml:space="preserve">Zsumować </w:t>
      </w:r>
      <w:r w:rsidR="00C26434">
        <w:rPr>
          <w:rFonts w:asciiTheme="minorHAnsi" w:hAnsiTheme="minorHAnsi" w:cstheme="minorHAnsi"/>
          <w:lang w:val="pl-PL"/>
        </w:rPr>
        <w:t xml:space="preserve">wartość </w:t>
      </w:r>
      <w:r w:rsidR="00816993">
        <w:rPr>
          <w:rFonts w:asciiTheme="minorHAnsi" w:hAnsiTheme="minorHAnsi" w:cstheme="minorHAnsi"/>
        </w:rPr>
        <w:t>„Cena oferty brutto za 24</w:t>
      </w:r>
      <w:r w:rsidRPr="00B73BE6">
        <w:rPr>
          <w:rFonts w:asciiTheme="minorHAnsi" w:hAnsiTheme="minorHAnsi" w:cstheme="minorHAnsi"/>
        </w:rPr>
        <w:t xml:space="preserve">-miesięczny okres świadczenia usług pocztowych”: suma wartości brutto z </w:t>
      </w:r>
      <w:r w:rsidR="0066677D">
        <w:rPr>
          <w:rFonts w:asciiTheme="minorHAnsi" w:hAnsiTheme="minorHAnsi" w:cstheme="minorHAnsi"/>
          <w:lang w:val="pl-PL"/>
        </w:rPr>
        <w:t xml:space="preserve">tabeli </w:t>
      </w:r>
      <w:r w:rsidR="0066677D">
        <w:rPr>
          <w:rFonts w:asciiTheme="minorHAnsi" w:hAnsiTheme="minorHAnsi" w:cstheme="minorHAnsi"/>
        </w:rPr>
        <w:t>a) poz. 20</w:t>
      </w:r>
      <w:r w:rsidRPr="00B73BE6">
        <w:rPr>
          <w:rFonts w:asciiTheme="minorHAnsi" w:hAnsiTheme="minorHAnsi" w:cstheme="minorHAnsi"/>
        </w:rPr>
        <w:t xml:space="preserve"> kol. F oraz wartości brutto z </w:t>
      </w:r>
      <w:r w:rsidR="0066677D">
        <w:rPr>
          <w:rFonts w:asciiTheme="minorHAnsi" w:hAnsiTheme="minorHAnsi" w:cstheme="minorHAnsi"/>
          <w:lang w:val="pl-PL"/>
        </w:rPr>
        <w:t xml:space="preserve">tabeli </w:t>
      </w:r>
      <w:r w:rsidRPr="00B73BE6">
        <w:rPr>
          <w:rFonts w:asciiTheme="minorHAnsi" w:hAnsiTheme="minorHAnsi" w:cstheme="minorHAnsi"/>
        </w:rPr>
        <w:t>b) poz. 1  kol. F) Formularza oferty.</w:t>
      </w:r>
    </w:p>
    <w:p w:rsidR="00B73BE6" w:rsidRPr="0066677D" w:rsidRDefault="00B73BE6" w:rsidP="00B446D1">
      <w:pPr>
        <w:keepNext/>
        <w:keepLines/>
        <w:numPr>
          <w:ilvl w:val="0"/>
          <w:numId w:val="32"/>
        </w:numPr>
        <w:spacing w:after="120" w:line="276" w:lineRule="auto"/>
        <w:ind w:hanging="357"/>
        <w:rPr>
          <w:rFonts w:asciiTheme="minorHAnsi" w:hAnsiTheme="minorHAnsi" w:cstheme="minorHAnsi"/>
          <w:sz w:val="24"/>
          <w:szCs w:val="24"/>
        </w:rPr>
      </w:pPr>
      <w:r w:rsidRPr="00B73BE6">
        <w:rPr>
          <w:rFonts w:asciiTheme="minorHAnsi" w:hAnsiTheme="minorHAnsi" w:cstheme="minorHAnsi"/>
          <w:sz w:val="24"/>
          <w:szCs w:val="24"/>
        </w:rPr>
        <w:t>Zamawiający przyjmie do oceny podane przez Wyko</w:t>
      </w:r>
      <w:r w:rsidR="00816993">
        <w:rPr>
          <w:rFonts w:asciiTheme="minorHAnsi" w:hAnsiTheme="minorHAnsi" w:cstheme="minorHAnsi"/>
          <w:sz w:val="24"/>
          <w:szCs w:val="24"/>
        </w:rPr>
        <w:t>nawców „Cena oferty brutto za 24</w:t>
      </w:r>
      <w:r w:rsidRPr="00B73BE6">
        <w:rPr>
          <w:rFonts w:asciiTheme="minorHAnsi" w:hAnsiTheme="minorHAnsi" w:cstheme="minorHAnsi"/>
          <w:sz w:val="24"/>
          <w:szCs w:val="24"/>
        </w:rPr>
        <w:t>-miesięczny okres świadczenia usług pocztowych” zwaną dalej ceną brutto.</w:t>
      </w:r>
    </w:p>
    <w:p w:rsidR="005C2770" w:rsidRPr="00223B36" w:rsidRDefault="005C2770" w:rsidP="00B446D1">
      <w:pPr>
        <w:keepNext/>
        <w:keepLines/>
        <w:numPr>
          <w:ilvl w:val="0"/>
          <w:numId w:val="32"/>
        </w:numPr>
        <w:spacing w:after="120" w:line="276" w:lineRule="auto"/>
        <w:ind w:hanging="357"/>
        <w:rPr>
          <w:rFonts w:asciiTheme="minorHAnsi" w:hAnsiTheme="minorHAnsi" w:cstheme="minorHAnsi"/>
          <w:sz w:val="24"/>
          <w:szCs w:val="24"/>
        </w:rPr>
      </w:pPr>
      <w:r w:rsidRPr="00223B36">
        <w:rPr>
          <w:rFonts w:asciiTheme="minorHAnsi" w:hAnsiTheme="minorHAnsi" w:cstheme="minorHAnsi"/>
          <w:sz w:val="24"/>
          <w:szCs w:val="24"/>
        </w:rPr>
        <w:t>Cena oferty musi być podana w PLN cyfrowo i słownie, z wyodrębnieniem stawki należnego podatku VAT.</w:t>
      </w:r>
    </w:p>
    <w:p w:rsidR="00CA205A" w:rsidRDefault="00CA205A" w:rsidP="00B446D1">
      <w:pPr>
        <w:keepNext/>
        <w:keepLines/>
        <w:numPr>
          <w:ilvl w:val="0"/>
          <w:numId w:val="32"/>
        </w:numPr>
        <w:spacing w:after="120" w:line="276" w:lineRule="auto"/>
        <w:ind w:hanging="357"/>
        <w:rPr>
          <w:rFonts w:asciiTheme="minorHAnsi" w:hAnsiTheme="minorHAnsi" w:cstheme="minorHAnsi"/>
          <w:sz w:val="24"/>
          <w:szCs w:val="24"/>
        </w:rPr>
      </w:pPr>
      <w:r>
        <w:rPr>
          <w:rFonts w:asciiTheme="minorHAnsi" w:hAnsiTheme="minorHAnsi" w:cstheme="minorHAnsi"/>
          <w:sz w:val="24"/>
          <w:szCs w:val="24"/>
        </w:rPr>
        <w:t xml:space="preserve">Wszelkie obliczenia należy dokonać z dokładnością do dwóch miejsc po przecinku, zarówno przy kwotach netto, VAT i brutto), przy czym końcówki poniżej 0,5 grosza pomija się, a końcówki </w:t>
      </w:r>
      <w:r w:rsidR="00741131">
        <w:rPr>
          <w:rFonts w:asciiTheme="minorHAnsi" w:hAnsiTheme="minorHAnsi" w:cstheme="minorHAnsi"/>
          <w:sz w:val="24"/>
          <w:szCs w:val="24"/>
        </w:rPr>
        <w:t>równe</w:t>
      </w:r>
      <w:r>
        <w:rPr>
          <w:rFonts w:asciiTheme="minorHAnsi" w:hAnsiTheme="minorHAnsi" w:cstheme="minorHAnsi"/>
          <w:sz w:val="24"/>
          <w:szCs w:val="24"/>
        </w:rPr>
        <w:t xml:space="preserve"> 0,5 grosza i wyższe zaokr</w:t>
      </w:r>
      <w:r w:rsidR="009A2E6E">
        <w:rPr>
          <w:rFonts w:asciiTheme="minorHAnsi" w:hAnsiTheme="minorHAnsi" w:cstheme="minorHAnsi"/>
          <w:sz w:val="24"/>
          <w:szCs w:val="24"/>
        </w:rPr>
        <w:t>ą</w:t>
      </w:r>
      <w:r>
        <w:rPr>
          <w:rFonts w:asciiTheme="minorHAnsi" w:hAnsiTheme="minorHAnsi" w:cstheme="minorHAnsi"/>
          <w:sz w:val="24"/>
          <w:szCs w:val="24"/>
        </w:rPr>
        <w:t xml:space="preserve">gla się do 1 grosza. </w:t>
      </w:r>
    </w:p>
    <w:p w:rsidR="005C2770" w:rsidRPr="00BD0032" w:rsidRDefault="005C2770" w:rsidP="00B446D1">
      <w:pPr>
        <w:keepNext/>
        <w:keepLines/>
        <w:numPr>
          <w:ilvl w:val="0"/>
          <w:numId w:val="32"/>
        </w:numPr>
        <w:spacing w:after="120" w:line="276" w:lineRule="auto"/>
        <w:ind w:hanging="357"/>
        <w:rPr>
          <w:rFonts w:asciiTheme="minorHAnsi" w:hAnsiTheme="minorHAnsi" w:cstheme="minorHAnsi"/>
          <w:sz w:val="24"/>
          <w:szCs w:val="24"/>
        </w:rPr>
      </w:pPr>
      <w:r w:rsidRPr="00223B36">
        <w:rPr>
          <w:rFonts w:asciiTheme="minorHAnsi" w:hAnsiTheme="minorHAnsi" w:cstheme="minorHAnsi"/>
          <w:sz w:val="24"/>
          <w:szCs w:val="24"/>
        </w:rPr>
        <w:t>Rozliczenia pomiędzy Zamawiającym a Wykonawcą będą prowadzo</w:t>
      </w:r>
      <w:r w:rsidR="00BD0032">
        <w:rPr>
          <w:rFonts w:asciiTheme="minorHAnsi" w:hAnsiTheme="minorHAnsi" w:cstheme="minorHAnsi"/>
          <w:sz w:val="24"/>
          <w:szCs w:val="24"/>
        </w:rPr>
        <w:t>ne w złotych polskich</w:t>
      </w:r>
      <w:r w:rsidRPr="00BD0032">
        <w:rPr>
          <w:rFonts w:asciiTheme="minorHAnsi" w:hAnsiTheme="minorHAnsi" w:cstheme="minorHAnsi"/>
          <w:sz w:val="24"/>
          <w:szCs w:val="24"/>
        </w:rPr>
        <w:t>.</w:t>
      </w:r>
    </w:p>
    <w:p w:rsidR="007E2FFA" w:rsidRPr="00BD0032" w:rsidRDefault="005C2770" w:rsidP="0066677D">
      <w:pPr>
        <w:keepNext/>
        <w:keepLines/>
        <w:numPr>
          <w:ilvl w:val="0"/>
          <w:numId w:val="32"/>
        </w:numPr>
        <w:spacing w:after="0" w:line="276" w:lineRule="auto"/>
        <w:ind w:left="357" w:hanging="357"/>
        <w:rPr>
          <w:rFonts w:asciiTheme="minorHAnsi" w:eastAsia="Verdana" w:hAnsiTheme="minorHAnsi" w:cstheme="minorHAnsi"/>
          <w:sz w:val="24"/>
          <w:szCs w:val="24"/>
        </w:rPr>
      </w:pPr>
      <w:r w:rsidRPr="00223B36">
        <w:rPr>
          <w:rFonts w:asciiTheme="minorHAnsi" w:hAnsiTheme="minorHAnsi" w:cstheme="minorHAnsi"/>
          <w:sz w:val="24"/>
          <w:szCs w:val="24"/>
        </w:rPr>
        <w:lastRenderedPageBreak/>
        <w:t>Cena może być tylko jedna; nie dopuszcza się wariantowości cen.</w:t>
      </w:r>
    </w:p>
    <w:p w:rsidR="0056409B" w:rsidRPr="00646E00" w:rsidRDefault="0056409B" w:rsidP="00C74234">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34" w:name="_Toc61256838"/>
      <w:bookmarkStart w:id="35" w:name="_Toc151118776"/>
      <w:r w:rsidRPr="00646E00">
        <w:rPr>
          <w:rFonts w:asciiTheme="minorHAnsi" w:hAnsiTheme="minorHAnsi" w:cstheme="minorHAnsi"/>
          <w:sz w:val="24"/>
          <w:szCs w:val="24"/>
        </w:rPr>
        <w:t>opis kryteriów i sposobu oceny ofert</w:t>
      </w:r>
      <w:bookmarkEnd w:id="34"/>
      <w:bookmarkEnd w:id="35"/>
      <w:r w:rsidRPr="00646E00">
        <w:rPr>
          <w:rFonts w:asciiTheme="minorHAnsi" w:hAnsiTheme="minorHAnsi" w:cstheme="minorHAnsi"/>
          <w:sz w:val="24"/>
          <w:szCs w:val="24"/>
        </w:rPr>
        <w:t xml:space="preserve"> </w:t>
      </w:r>
    </w:p>
    <w:p w:rsidR="00741131" w:rsidRDefault="00FA1B26" w:rsidP="00B446D1">
      <w:pPr>
        <w:keepNext/>
        <w:keepLines/>
        <w:numPr>
          <w:ilvl w:val="0"/>
          <w:numId w:val="26"/>
        </w:numPr>
        <w:spacing w:after="120" w:line="276" w:lineRule="auto"/>
        <w:rPr>
          <w:rFonts w:asciiTheme="minorHAnsi" w:eastAsia="Times New Roman" w:hAnsiTheme="minorHAnsi" w:cstheme="minorHAnsi"/>
          <w:sz w:val="24"/>
          <w:szCs w:val="24"/>
          <w:lang w:eastAsia="pl-PL"/>
        </w:rPr>
      </w:pPr>
      <w:bookmarkStart w:id="36" w:name="_Toc423333501"/>
      <w:bookmarkStart w:id="37" w:name="_Toc61256840"/>
      <w:r w:rsidRPr="00741131">
        <w:rPr>
          <w:rFonts w:asciiTheme="minorHAnsi" w:eastAsia="Times New Roman" w:hAnsiTheme="minorHAnsi" w:cstheme="minorHAnsi"/>
          <w:sz w:val="24"/>
          <w:szCs w:val="24"/>
          <w:lang w:eastAsia="pl-PL"/>
        </w:rPr>
        <w:t xml:space="preserve">Zamówienie udzielone będzie wyłącznie Wykonawcy wybranemu zgodnie z przepisami ustawy Prawo zamówień publicznych. Zamawiający wybierze ofertę najkorzystniejszą na podstawie kryteriów oceny ofert określonych w Specyfikacji Warunków Zamówienia. </w:t>
      </w:r>
      <w:r w:rsidR="00D37477" w:rsidRPr="00D37477">
        <w:rPr>
          <w:rFonts w:asciiTheme="minorHAnsi" w:eastAsia="Times New Roman" w:hAnsiTheme="minorHAnsi" w:cstheme="minorHAnsi"/>
          <w:sz w:val="24"/>
          <w:szCs w:val="24"/>
          <w:lang w:eastAsia="pl-PL"/>
        </w:rPr>
        <w:t>Jeżeli Zamawiający nie będzie mógł wybrać oferty najkorzystniejszej z uwagi na to, że dwie lub więcej ofert przedstawia taki sam bilans ceny i innych kryteriów oceny ofert, Zamawiający spośród tych ofert wybierze ofertę z najniższą ceną.</w:t>
      </w:r>
    </w:p>
    <w:p w:rsidR="00FA1B26" w:rsidRPr="00741131" w:rsidRDefault="00FA1B26" w:rsidP="00B446D1">
      <w:pPr>
        <w:keepNext/>
        <w:keepLines/>
        <w:numPr>
          <w:ilvl w:val="0"/>
          <w:numId w:val="26"/>
        </w:numPr>
        <w:spacing w:after="120" w:line="276" w:lineRule="auto"/>
        <w:rPr>
          <w:rFonts w:asciiTheme="minorHAnsi" w:eastAsia="Times New Roman" w:hAnsiTheme="minorHAnsi" w:cstheme="minorHAnsi"/>
          <w:sz w:val="24"/>
          <w:szCs w:val="24"/>
          <w:lang w:eastAsia="pl-PL"/>
        </w:rPr>
      </w:pPr>
      <w:r w:rsidRPr="00741131">
        <w:rPr>
          <w:rFonts w:asciiTheme="minorHAnsi" w:eastAsia="Times New Roman" w:hAnsiTheme="minorHAnsi" w:cstheme="minorHAnsi"/>
          <w:sz w:val="24"/>
          <w:szCs w:val="24"/>
          <w:lang w:eastAsia="pl-PL"/>
        </w:rPr>
        <w:t>Przy wyborze oferty Zamawiający będzie się kierował następującymi kryteriami:</w:t>
      </w:r>
    </w:p>
    <w:p w:rsidR="00523C85" w:rsidRPr="00003C09" w:rsidRDefault="00FA1B26" w:rsidP="00B446D1">
      <w:pPr>
        <w:keepNext/>
        <w:keepLines/>
        <w:spacing w:before="240" w:after="120" w:line="276" w:lineRule="auto"/>
        <w:ind w:left="788"/>
        <w:jc w:val="both"/>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 xml:space="preserve"> </w:t>
      </w:r>
      <w:r w:rsidR="00523C85" w:rsidRPr="00003C09">
        <w:rPr>
          <w:rFonts w:asciiTheme="minorHAnsi" w:eastAsia="Times New Roman" w:hAnsiTheme="minorHAnsi" w:cstheme="minorHAnsi"/>
          <w:b/>
          <w:sz w:val="24"/>
          <w:szCs w:val="24"/>
          <w:lang w:eastAsia="pl-PL"/>
        </w:rPr>
        <w:t xml:space="preserve">Kryterium </w:t>
      </w:r>
      <w:r w:rsidR="003F27CB">
        <w:rPr>
          <w:rFonts w:asciiTheme="minorHAnsi" w:eastAsia="Times New Roman" w:hAnsiTheme="minorHAnsi" w:cstheme="minorHAnsi"/>
          <w:b/>
          <w:sz w:val="24"/>
          <w:szCs w:val="24"/>
          <w:lang w:eastAsia="pl-PL"/>
        </w:rPr>
        <w:t>„cena” – wskaźnik C, ranga – 10</w:t>
      </w:r>
      <w:r w:rsidR="00523C85">
        <w:rPr>
          <w:rFonts w:asciiTheme="minorHAnsi" w:eastAsia="Times New Roman" w:hAnsiTheme="minorHAnsi" w:cstheme="minorHAnsi"/>
          <w:b/>
          <w:sz w:val="24"/>
          <w:szCs w:val="24"/>
          <w:lang w:eastAsia="pl-PL"/>
        </w:rPr>
        <w:t>0</w:t>
      </w:r>
      <w:r w:rsidR="00523C85" w:rsidRPr="00003C09">
        <w:rPr>
          <w:rFonts w:asciiTheme="minorHAnsi" w:eastAsia="Times New Roman" w:hAnsiTheme="minorHAnsi" w:cstheme="minorHAnsi"/>
          <w:b/>
          <w:sz w:val="24"/>
          <w:szCs w:val="24"/>
          <w:lang w:eastAsia="pl-PL"/>
        </w:rPr>
        <w:t>.</w:t>
      </w:r>
    </w:p>
    <w:p w:rsidR="00523C85" w:rsidRPr="00003C09" w:rsidRDefault="00523C85" w:rsidP="00B446D1">
      <w:pPr>
        <w:keepNext/>
        <w:keepLines/>
        <w:spacing w:after="120" w:line="276" w:lineRule="auto"/>
        <w:ind w:left="794"/>
        <w:jc w:val="both"/>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Wskaźnik C obliczany jest wg wzoru:</w:t>
      </w:r>
    </w:p>
    <w:p w:rsidR="00523C85" w:rsidRDefault="003F27CB" w:rsidP="00B446D1">
      <w:pPr>
        <w:keepNext/>
        <w:keepLines/>
        <w:spacing w:after="120" w:line="276" w:lineRule="auto"/>
        <w:ind w:left="794"/>
        <w:jc w:val="both"/>
        <w:rPr>
          <w:rFonts w:asciiTheme="minorHAnsi" w:eastAsia="Times New Roman" w:hAnsiTheme="minorHAnsi" w:cstheme="minorHAnsi"/>
          <w:b/>
          <w:sz w:val="24"/>
          <w:szCs w:val="24"/>
          <w:lang w:eastAsia="pl-PL"/>
        </w:rPr>
      </w:pPr>
      <w:r>
        <w:rPr>
          <w:rFonts w:asciiTheme="minorHAnsi" w:eastAsia="Times New Roman" w:hAnsiTheme="minorHAnsi" w:cstheme="minorHAnsi"/>
          <w:b/>
          <w:sz w:val="24"/>
          <w:szCs w:val="24"/>
          <w:lang w:eastAsia="pl-PL"/>
        </w:rPr>
        <w:t>C = (C m / C b) x 10</w:t>
      </w:r>
      <w:r w:rsidR="00523C85" w:rsidRPr="00E565C7">
        <w:rPr>
          <w:rFonts w:asciiTheme="minorHAnsi" w:eastAsia="Times New Roman" w:hAnsiTheme="minorHAnsi" w:cstheme="minorHAnsi"/>
          <w:b/>
          <w:sz w:val="24"/>
          <w:szCs w:val="24"/>
          <w:lang w:eastAsia="pl-PL"/>
        </w:rPr>
        <w:t xml:space="preserve">0 pkt </w:t>
      </w:r>
    </w:p>
    <w:p w:rsidR="00523C85" w:rsidRDefault="00523C85" w:rsidP="00B446D1">
      <w:pPr>
        <w:keepNext/>
        <w:keepLines/>
        <w:numPr>
          <w:ilvl w:val="0"/>
          <w:numId w:val="26"/>
        </w:numPr>
        <w:spacing w:after="12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Najkorzystniejsza oferta to oferta, która uzyska najwyższą sumaryczną liczbę punktów (liczoną do dwóch miejsc po przecinku).</w:t>
      </w:r>
    </w:p>
    <w:p w:rsidR="0056409B" w:rsidRPr="00646E00" w:rsidRDefault="0056409B" w:rsidP="003F27CB">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38" w:name="_Toc151118777"/>
      <w:r w:rsidRPr="00646E00">
        <w:rPr>
          <w:rFonts w:asciiTheme="minorHAnsi" w:hAnsiTheme="minorHAnsi" w:cstheme="minorHAnsi"/>
          <w:sz w:val="24"/>
          <w:szCs w:val="24"/>
          <w:lang w:eastAsia="pl-PL"/>
        </w:rPr>
        <w:t>INFORMACJA O FORMALNOŚCIACH, JAKIE WINNY BYĆ DOPEŁNIONE PO WYBORZE OFERTY W CELU ZAWARCIA UMOWY W SPRAWIE ZAMÓWIENIA PUBLICZNEGO</w:t>
      </w:r>
      <w:bookmarkEnd w:id="36"/>
      <w:bookmarkEnd w:id="37"/>
      <w:bookmarkEnd w:id="38"/>
    </w:p>
    <w:p w:rsidR="0056409B" w:rsidRPr="00646E00" w:rsidRDefault="0056409B" w:rsidP="00B446D1">
      <w:pPr>
        <w:keepNext/>
        <w:keepLines/>
        <w:numPr>
          <w:ilvl w:val="0"/>
          <w:numId w:val="20"/>
        </w:numPr>
        <w:suppressAutoHyphens/>
        <w:spacing w:after="120" w:line="276" w:lineRule="auto"/>
        <w:ind w:left="357" w:hanging="357"/>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sz w:val="24"/>
          <w:szCs w:val="24"/>
          <w:lang w:eastAsia="pl-PL"/>
        </w:rPr>
        <w:t xml:space="preserve">Zamawiający zawiera umowę w sprawie zamówienia publicznego, z uwzględnieniem </w:t>
      </w:r>
      <w:r w:rsidR="003F27CB">
        <w:rPr>
          <w:rFonts w:asciiTheme="minorHAnsi" w:eastAsia="Times New Roman" w:hAnsiTheme="minorHAnsi" w:cstheme="minorHAnsi"/>
          <w:sz w:val="24"/>
          <w:szCs w:val="24"/>
          <w:lang w:eastAsia="pl-PL"/>
        </w:rPr>
        <w:t xml:space="preserve">                 </w:t>
      </w:r>
      <w:r w:rsidRPr="00646E00">
        <w:rPr>
          <w:rFonts w:asciiTheme="minorHAnsi" w:eastAsia="Times New Roman" w:hAnsiTheme="minorHAnsi" w:cstheme="minorHAnsi"/>
          <w:sz w:val="24"/>
          <w:szCs w:val="24"/>
          <w:lang w:eastAsia="pl-PL"/>
        </w:rPr>
        <w:t xml:space="preserve">art. 577 ustawy </w:t>
      </w:r>
      <w:proofErr w:type="spellStart"/>
      <w:r w:rsidRPr="00646E00">
        <w:rPr>
          <w:rFonts w:asciiTheme="minorHAnsi" w:eastAsia="Times New Roman" w:hAnsiTheme="minorHAnsi" w:cstheme="minorHAnsi"/>
          <w:sz w:val="24"/>
          <w:szCs w:val="24"/>
          <w:lang w:eastAsia="pl-PL"/>
        </w:rPr>
        <w:t>Pzp</w:t>
      </w:r>
      <w:proofErr w:type="spellEnd"/>
      <w:r w:rsidRPr="00646E00">
        <w:rPr>
          <w:rFonts w:asciiTheme="minorHAnsi" w:eastAsia="Times New Roman" w:hAnsiTheme="minorHAnsi" w:cstheme="minorHAnsi"/>
          <w:sz w:val="24"/>
          <w:szCs w:val="24"/>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56409B" w:rsidRPr="00646E00" w:rsidRDefault="0056409B" w:rsidP="00B446D1">
      <w:pPr>
        <w:keepNext/>
        <w:keepLines/>
        <w:numPr>
          <w:ilvl w:val="0"/>
          <w:numId w:val="20"/>
        </w:numPr>
        <w:suppressAutoHyphens/>
        <w:spacing w:after="12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Zamawiający może zawrzeć umowę w sprawie zamówienia publicznego przed upływem terminu, o którym mowa w pkt 1, jeżeli w postępowaniu o udzielenie zamówienia prowadzonym w trybie podstawowym złożono tylko jedną ofertę.</w:t>
      </w:r>
    </w:p>
    <w:p w:rsidR="0056409B" w:rsidRPr="00646E00" w:rsidRDefault="0056409B" w:rsidP="00B446D1">
      <w:pPr>
        <w:keepNext/>
        <w:keepLines/>
        <w:numPr>
          <w:ilvl w:val="0"/>
          <w:numId w:val="20"/>
        </w:numPr>
        <w:suppressAutoHyphens/>
        <w:spacing w:after="120" w:line="276" w:lineRule="auto"/>
        <w:ind w:left="357" w:hanging="357"/>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Wykonawca, którego oferta została wybrana jako najkorzystniejsza, zostanie poinformowany przez Zamawiającego o miejscu i terminie podpisania umowy.</w:t>
      </w:r>
    </w:p>
    <w:p w:rsidR="0056409B" w:rsidRPr="00646E00" w:rsidRDefault="0056409B" w:rsidP="00B446D1">
      <w:pPr>
        <w:keepNext/>
        <w:keepLines/>
        <w:numPr>
          <w:ilvl w:val="0"/>
          <w:numId w:val="20"/>
        </w:numPr>
        <w:suppressAutoHyphens/>
        <w:spacing w:after="120" w:line="276" w:lineRule="auto"/>
        <w:ind w:left="357" w:hanging="357"/>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 xml:space="preserve">Wykonawca, </w:t>
      </w:r>
      <w:r w:rsidRPr="00741131">
        <w:rPr>
          <w:rFonts w:asciiTheme="minorHAnsi" w:eastAsia="Times New Roman" w:hAnsiTheme="minorHAnsi" w:cstheme="minorHAnsi"/>
          <w:bCs/>
          <w:color w:val="000000"/>
          <w:sz w:val="24"/>
          <w:szCs w:val="24"/>
          <w:lang w:eastAsia="pl-PL"/>
        </w:rPr>
        <w:t>o którym mowa w pkt 3, ma obowiązek zawrzeć umowę w sprawie zamówienia na warunkach określonych w projektowanych postanowieniach umow</w:t>
      </w:r>
      <w:r w:rsidR="00CA205A" w:rsidRPr="00741131">
        <w:rPr>
          <w:rFonts w:asciiTheme="minorHAnsi" w:eastAsia="Times New Roman" w:hAnsiTheme="minorHAnsi" w:cstheme="minorHAnsi"/>
          <w:bCs/>
          <w:color w:val="000000"/>
          <w:sz w:val="24"/>
          <w:szCs w:val="24"/>
          <w:lang w:eastAsia="pl-PL"/>
        </w:rPr>
        <w:t>y, które stanowią załącznik Nr</w:t>
      </w:r>
      <w:r w:rsidR="003D3103">
        <w:rPr>
          <w:rFonts w:asciiTheme="minorHAnsi" w:eastAsia="Times New Roman" w:hAnsiTheme="minorHAnsi" w:cstheme="minorHAnsi"/>
          <w:bCs/>
          <w:color w:val="000000"/>
          <w:sz w:val="24"/>
          <w:szCs w:val="24"/>
          <w:lang w:eastAsia="pl-PL"/>
        </w:rPr>
        <w:t xml:space="preserve"> 5</w:t>
      </w:r>
      <w:r w:rsidRPr="00741131">
        <w:rPr>
          <w:rFonts w:asciiTheme="minorHAnsi" w:eastAsia="Times New Roman" w:hAnsiTheme="minorHAnsi" w:cstheme="minorHAnsi"/>
          <w:bCs/>
          <w:color w:val="000000"/>
          <w:sz w:val="24"/>
          <w:szCs w:val="24"/>
          <w:lang w:eastAsia="pl-PL"/>
        </w:rPr>
        <w:t xml:space="preserve"> do SWZ.</w:t>
      </w:r>
      <w:r w:rsidRPr="00646E00">
        <w:rPr>
          <w:rFonts w:asciiTheme="minorHAnsi" w:eastAsia="Times New Roman" w:hAnsiTheme="minorHAnsi" w:cstheme="minorHAnsi"/>
          <w:bCs/>
          <w:color w:val="000000"/>
          <w:sz w:val="24"/>
          <w:szCs w:val="24"/>
          <w:lang w:eastAsia="pl-PL"/>
        </w:rPr>
        <w:t xml:space="preserve"> Umowa zostanie uzupełniona o zapisy wynikające ze złożonej oferty.</w:t>
      </w:r>
    </w:p>
    <w:p w:rsidR="0056409B" w:rsidRPr="00646E00" w:rsidRDefault="0056409B" w:rsidP="00B446D1">
      <w:pPr>
        <w:keepNext/>
        <w:keepLines/>
        <w:numPr>
          <w:ilvl w:val="0"/>
          <w:numId w:val="20"/>
        </w:numPr>
        <w:suppressAutoHyphens/>
        <w:spacing w:after="120" w:line="276" w:lineRule="auto"/>
        <w:ind w:left="357" w:hanging="357"/>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Przed podpisaniem umowy Wykonawcy wspólnie</w:t>
      </w:r>
      <w:r w:rsidR="00832D91" w:rsidRPr="00646E00">
        <w:rPr>
          <w:rFonts w:asciiTheme="minorHAnsi" w:eastAsia="Times New Roman" w:hAnsiTheme="minorHAnsi" w:cstheme="minorHAnsi"/>
          <w:bCs/>
          <w:color w:val="000000"/>
          <w:sz w:val="24"/>
          <w:szCs w:val="24"/>
          <w:lang w:eastAsia="pl-PL"/>
        </w:rPr>
        <w:t xml:space="preserve"> ubiegający się o udzielenie za</w:t>
      </w:r>
      <w:r w:rsidRPr="00646E00">
        <w:rPr>
          <w:rFonts w:asciiTheme="minorHAnsi" w:eastAsia="Times New Roman" w:hAnsiTheme="minorHAnsi" w:cstheme="minorHAnsi"/>
          <w:bCs/>
          <w:color w:val="000000"/>
          <w:sz w:val="24"/>
          <w:szCs w:val="24"/>
          <w:lang w:eastAsia="pl-PL"/>
        </w:rPr>
        <w:t>mówienia (w przypadku wyboru ich oferty jako najkorzystniejszej) przedstawią Zamawiającemu umowę regulującą współpracę tych Wykonawców.</w:t>
      </w:r>
    </w:p>
    <w:p w:rsidR="0056409B" w:rsidRPr="00646E00" w:rsidRDefault="0056409B" w:rsidP="00B446D1">
      <w:pPr>
        <w:keepNext/>
        <w:keepLines/>
        <w:numPr>
          <w:ilvl w:val="0"/>
          <w:numId w:val="20"/>
        </w:numPr>
        <w:suppressAutoHyphens/>
        <w:spacing w:after="120" w:line="276" w:lineRule="auto"/>
        <w:ind w:left="357" w:hanging="357"/>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lastRenderedPageBreak/>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56409B" w:rsidRPr="00646E00" w:rsidRDefault="0056409B" w:rsidP="003F27CB">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39" w:name="_Toc61256841"/>
      <w:bookmarkStart w:id="40" w:name="_Toc423333502"/>
      <w:bookmarkStart w:id="41" w:name="_Toc151118778"/>
      <w:r w:rsidRPr="00646E00">
        <w:rPr>
          <w:rFonts w:asciiTheme="minorHAnsi" w:eastAsia="Times New Roman" w:hAnsiTheme="minorHAnsi" w:cstheme="minorHAnsi"/>
          <w:sz w:val="24"/>
          <w:szCs w:val="24"/>
          <w:lang w:eastAsia="pl-PL"/>
        </w:rPr>
        <w:t>WYMAGANIA DOTYCZĄCE ZABEZPIECZENIA NALEŻYTEGO WYKONANIA UMOWY</w:t>
      </w:r>
      <w:bookmarkEnd w:id="39"/>
      <w:bookmarkEnd w:id="40"/>
      <w:bookmarkEnd w:id="41"/>
    </w:p>
    <w:p w:rsidR="0056409B" w:rsidRPr="00646E00" w:rsidRDefault="0056409B" w:rsidP="00E106B7">
      <w:pPr>
        <w:keepNext/>
        <w:keepLines/>
        <w:tabs>
          <w:tab w:val="left" w:pos="-330"/>
        </w:tabs>
        <w:spacing w:after="0" w:line="276" w:lineRule="auto"/>
        <w:ind w:left="360"/>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sz w:val="24"/>
          <w:szCs w:val="24"/>
          <w:lang w:eastAsia="pl-PL"/>
        </w:rPr>
        <w:t>Zamawiający</w:t>
      </w:r>
      <w:r w:rsidR="007A6FB9" w:rsidRPr="00646E00">
        <w:rPr>
          <w:rFonts w:asciiTheme="minorHAnsi" w:eastAsia="Times New Roman" w:hAnsiTheme="minorHAnsi" w:cstheme="minorHAnsi"/>
          <w:sz w:val="24"/>
          <w:szCs w:val="24"/>
          <w:lang w:eastAsia="pl-PL"/>
        </w:rPr>
        <w:t xml:space="preserve"> nie</w:t>
      </w:r>
      <w:r w:rsidRPr="00646E00">
        <w:rPr>
          <w:rFonts w:asciiTheme="minorHAnsi" w:eastAsia="Times New Roman" w:hAnsiTheme="minorHAnsi" w:cstheme="minorHAnsi"/>
          <w:sz w:val="24"/>
          <w:szCs w:val="24"/>
          <w:lang w:eastAsia="pl-PL"/>
        </w:rPr>
        <w:t xml:space="preserve"> wymaga wniesienia zabezpieczenia należytego wykonania umowy.</w:t>
      </w:r>
    </w:p>
    <w:p w:rsidR="0056409B" w:rsidRPr="00646E00" w:rsidRDefault="0056409B" w:rsidP="003F27CB">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42" w:name="_Toc61256842"/>
      <w:bookmarkStart w:id="43" w:name="_Toc151118779"/>
      <w:r w:rsidRPr="00646E00">
        <w:rPr>
          <w:rFonts w:asciiTheme="minorHAnsi" w:hAnsiTheme="minorHAnsi" w:cstheme="minorHAnsi"/>
          <w:sz w:val="24"/>
          <w:szCs w:val="24"/>
          <w:lang w:val="pl-PL"/>
        </w:rPr>
        <w:t>informacje o treści zawieranej umowy oraz możliwości jej zmiany</w:t>
      </w:r>
      <w:bookmarkEnd w:id="42"/>
      <w:bookmarkEnd w:id="43"/>
    </w:p>
    <w:p w:rsidR="0056409B" w:rsidRPr="00646E00" w:rsidRDefault="0056409B" w:rsidP="00B446D1">
      <w:pPr>
        <w:keepNext/>
        <w:keepLines/>
        <w:numPr>
          <w:ilvl w:val="3"/>
          <w:numId w:val="21"/>
        </w:numPr>
        <w:spacing w:after="120" w:line="276" w:lineRule="auto"/>
        <w:ind w:left="357" w:hanging="357"/>
        <w:rPr>
          <w:rFonts w:asciiTheme="minorHAnsi" w:eastAsia="Times New Roman" w:hAnsiTheme="minorHAnsi" w:cstheme="minorHAnsi"/>
          <w:sz w:val="24"/>
          <w:szCs w:val="24"/>
          <w:lang w:val="x-none" w:eastAsia="x-none"/>
        </w:rPr>
      </w:pPr>
      <w:r w:rsidRPr="00646E00">
        <w:rPr>
          <w:rFonts w:asciiTheme="minorHAnsi" w:eastAsia="Times New Roman" w:hAnsiTheme="minorHAnsi" w:cstheme="minorHAnsi"/>
          <w:sz w:val="24"/>
          <w:szCs w:val="24"/>
          <w:lang w:val="x-none" w:eastAsia="x-none"/>
        </w:rPr>
        <w:t xml:space="preserve">Wybrany Wykonawca jest zobowiązany do zawarcia umowy w sprawie zamówienia publicznego na warunkach określonych we Wzorze </w:t>
      </w:r>
      <w:r w:rsidRPr="00646E00">
        <w:rPr>
          <w:rFonts w:asciiTheme="minorHAnsi" w:eastAsia="Times New Roman" w:hAnsiTheme="minorHAnsi" w:cstheme="minorHAnsi"/>
          <w:sz w:val="24"/>
          <w:szCs w:val="24"/>
          <w:lang w:eastAsia="x-none"/>
        </w:rPr>
        <w:t>u</w:t>
      </w:r>
      <w:r w:rsidRPr="00646E00">
        <w:rPr>
          <w:rFonts w:asciiTheme="minorHAnsi" w:eastAsia="Times New Roman" w:hAnsiTheme="minorHAnsi" w:cstheme="minorHAnsi"/>
          <w:sz w:val="24"/>
          <w:szCs w:val="24"/>
          <w:lang w:val="x-none" w:eastAsia="x-none"/>
        </w:rPr>
        <w:t xml:space="preserve">mowy, stanowiącym </w:t>
      </w:r>
      <w:r w:rsidR="00212786" w:rsidRPr="00212786">
        <w:rPr>
          <w:rFonts w:asciiTheme="minorHAnsi" w:eastAsia="Times New Roman" w:hAnsiTheme="minorHAnsi" w:cstheme="minorHAnsi"/>
          <w:b/>
          <w:sz w:val="24"/>
          <w:szCs w:val="24"/>
          <w:lang w:val="x-none" w:eastAsia="x-none"/>
        </w:rPr>
        <w:t xml:space="preserve">załącznik nr </w:t>
      </w:r>
      <w:r w:rsidR="003D3103">
        <w:rPr>
          <w:rFonts w:asciiTheme="minorHAnsi" w:eastAsia="Times New Roman" w:hAnsiTheme="minorHAnsi" w:cstheme="minorHAnsi"/>
          <w:b/>
          <w:sz w:val="24"/>
          <w:szCs w:val="24"/>
          <w:lang w:eastAsia="x-none"/>
        </w:rPr>
        <w:t>5</w:t>
      </w:r>
      <w:r w:rsidR="003F27CB">
        <w:rPr>
          <w:rFonts w:asciiTheme="minorHAnsi" w:eastAsia="Times New Roman" w:hAnsiTheme="minorHAnsi" w:cstheme="minorHAnsi"/>
          <w:b/>
          <w:sz w:val="24"/>
          <w:szCs w:val="24"/>
          <w:lang w:eastAsia="x-none"/>
        </w:rPr>
        <w:t xml:space="preserve"> do SWZ</w:t>
      </w:r>
      <w:r w:rsidRPr="00212786">
        <w:rPr>
          <w:rFonts w:asciiTheme="minorHAnsi" w:eastAsia="Times New Roman" w:hAnsiTheme="minorHAnsi" w:cstheme="minorHAnsi"/>
          <w:b/>
          <w:sz w:val="24"/>
          <w:szCs w:val="24"/>
          <w:lang w:val="x-none" w:eastAsia="x-none"/>
        </w:rPr>
        <w:t>.</w:t>
      </w:r>
    </w:p>
    <w:p w:rsidR="0056409B" w:rsidRPr="00646E00" w:rsidRDefault="0056409B" w:rsidP="00B446D1">
      <w:pPr>
        <w:keepNext/>
        <w:keepLines/>
        <w:numPr>
          <w:ilvl w:val="3"/>
          <w:numId w:val="21"/>
        </w:numPr>
        <w:spacing w:after="120" w:line="276" w:lineRule="auto"/>
        <w:ind w:left="357" w:hanging="357"/>
        <w:rPr>
          <w:rFonts w:asciiTheme="minorHAnsi" w:eastAsia="Times New Roman" w:hAnsiTheme="minorHAnsi" w:cstheme="minorHAnsi"/>
          <w:sz w:val="24"/>
          <w:szCs w:val="24"/>
          <w:lang w:val="x-none" w:eastAsia="x-none"/>
        </w:rPr>
      </w:pPr>
      <w:r w:rsidRPr="00646E00">
        <w:rPr>
          <w:rFonts w:asciiTheme="minorHAnsi" w:eastAsia="Times New Roman" w:hAnsiTheme="minorHAnsi" w:cstheme="minorHAnsi"/>
          <w:sz w:val="24"/>
          <w:szCs w:val="24"/>
          <w:lang w:val="x-none" w:eastAsia="x-none"/>
        </w:rPr>
        <w:t>Zakres świadczenia Wykonawcy wynikający z umowy jest tożsamy z jego zobowiązaniem zawartym w</w:t>
      </w:r>
      <w:r w:rsidRPr="00646E00">
        <w:rPr>
          <w:rFonts w:asciiTheme="minorHAnsi" w:eastAsia="Times New Roman" w:hAnsiTheme="minorHAnsi" w:cstheme="minorHAnsi"/>
          <w:sz w:val="24"/>
          <w:szCs w:val="24"/>
          <w:lang w:eastAsia="x-none"/>
        </w:rPr>
        <w:t> </w:t>
      </w:r>
      <w:r w:rsidRPr="00646E00">
        <w:rPr>
          <w:rFonts w:asciiTheme="minorHAnsi" w:eastAsia="Times New Roman" w:hAnsiTheme="minorHAnsi" w:cstheme="minorHAnsi"/>
          <w:sz w:val="24"/>
          <w:szCs w:val="24"/>
          <w:lang w:val="x-none" w:eastAsia="x-none"/>
        </w:rPr>
        <w:t>ofercie.</w:t>
      </w:r>
    </w:p>
    <w:p w:rsidR="0056409B" w:rsidRPr="00212786" w:rsidRDefault="0056409B" w:rsidP="00B446D1">
      <w:pPr>
        <w:keepNext/>
        <w:keepLines/>
        <w:numPr>
          <w:ilvl w:val="3"/>
          <w:numId w:val="21"/>
        </w:numPr>
        <w:spacing w:after="120" w:line="276" w:lineRule="auto"/>
        <w:ind w:left="357" w:hanging="357"/>
        <w:rPr>
          <w:rFonts w:asciiTheme="minorHAnsi" w:eastAsia="Times New Roman" w:hAnsiTheme="minorHAnsi" w:cstheme="minorHAnsi"/>
          <w:b/>
          <w:sz w:val="24"/>
          <w:szCs w:val="24"/>
          <w:lang w:val="x-none" w:eastAsia="x-none"/>
        </w:rPr>
      </w:pPr>
      <w:r w:rsidRPr="00212786">
        <w:rPr>
          <w:rFonts w:asciiTheme="minorHAnsi" w:eastAsia="Times New Roman" w:hAnsiTheme="minorHAnsi" w:cstheme="minorHAnsi"/>
          <w:sz w:val="24"/>
          <w:szCs w:val="24"/>
          <w:lang w:val="x-none" w:eastAsia="x-none"/>
        </w:rPr>
        <w:t>Zamawiający przewiduje możliwość zmiany zawartej umowy w stosunku do treści wybranej oferty w</w:t>
      </w:r>
      <w:r w:rsidRPr="00212786">
        <w:rPr>
          <w:rFonts w:asciiTheme="minorHAnsi" w:eastAsia="Times New Roman" w:hAnsiTheme="minorHAnsi" w:cstheme="minorHAnsi"/>
          <w:sz w:val="24"/>
          <w:szCs w:val="24"/>
          <w:lang w:eastAsia="x-none"/>
        </w:rPr>
        <w:t> </w:t>
      </w:r>
      <w:r w:rsidRPr="00212786">
        <w:rPr>
          <w:rFonts w:asciiTheme="minorHAnsi" w:eastAsia="Times New Roman" w:hAnsiTheme="minorHAnsi" w:cstheme="minorHAnsi"/>
          <w:sz w:val="24"/>
          <w:szCs w:val="24"/>
          <w:lang w:val="x-none" w:eastAsia="x-none"/>
        </w:rPr>
        <w:t>zakresie uregulowanym w art. 454-455</w:t>
      </w:r>
      <w:r w:rsidR="00212786" w:rsidRPr="00212786">
        <w:rPr>
          <w:rFonts w:asciiTheme="minorHAnsi" w:eastAsia="Times New Roman" w:hAnsiTheme="minorHAnsi" w:cstheme="minorHAnsi"/>
          <w:sz w:val="24"/>
          <w:szCs w:val="24"/>
          <w:lang w:val="x-none" w:eastAsia="x-none"/>
        </w:rPr>
        <w:t xml:space="preserve"> </w:t>
      </w:r>
      <w:proofErr w:type="spellStart"/>
      <w:r w:rsidR="003F27CB">
        <w:rPr>
          <w:rFonts w:asciiTheme="minorHAnsi" w:eastAsia="Times New Roman" w:hAnsiTheme="minorHAnsi" w:cstheme="minorHAnsi"/>
          <w:sz w:val="24"/>
          <w:szCs w:val="24"/>
          <w:lang w:val="x-none" w:eastAsia="x-none"/>
        </w:rPr>
        <w:t>p.z.p</w:t>
      </w:r>
      <w:proofErr w:type="spellEnd"/>
      <w:r w:rsidR="003F27CB">
        <w:rPr>
          <w:rFonts w:asciiTheme="minorHAnsi" w:eastAsia="Times New Roman" w:hAnsiTheme="minorHAnsi" w:cstheme="minorHAnsi"/>
          <w:sz w:val="24"/>
          <w:szCs w:val="24"/>
          <w:lang w:val="x-none" w:eastAsia="x-none"/>
        </w:rPr>
        <w:t>. oraz wskazanym we Wzorze</w:t>
      </w:r>
      <w:r w:rsidRPr="00212786">
        <w:rPr>
          <w:rFonts w:asciiTheme="minorHAnsi" w:eastAsia="Times New Roman" w:hAnsiTheme="minorHAnsi" w:cstheme="minorHAnsi"/>
          <w:sz w:val="24"/>
          <w:szCs w:val="24"/>
          <w:lang w:val="x-none" w:eastAsia="x-none"/>
        </w:rPr>
        <w:t xml:space="preserve"> </w:t>
      </w:r>
      <w:r w:rsidRPr="00212786">
        <w:rPr>
          <w:rFonts w:asciiTheme="minorHAnsi" w:eastAsia="Times New Roman" w:hAnsiTheme="minorHAnsi" w:cstheme="minorHAnsi"/>
          <w:sz w:val="24"/>
          <w:szCs w:val="24"/>
          <w:lang w:eastAsia="x-none"/>
        </w:rPr>
        <w:t>u</w:t>
      </w:r>
      <w:r w:rsidR="003F27CB">
        <w:rPr>
          <w:rFonts w:asciiTheme="minorHAnsi" w:eastAsia="Times New Roman" w:hAnsiTheme="minorHAnsi" w:cstheme="minorHAnsi"/>
          <w:sz w:val="24"/>
          <w:szCs w:val="24"/>
          <w:lang w:val="x-none" w:eastAsia="x-none"/>
        </w:rPr>
        <w:t>mowy, stanowiącym</w:t>
      </w:r>
      <w:r w:rsidRPr="00212786">
        <w:rPr>
          <w:rFonts w:asciiTheme="minorHAnsi" w:eastAsia="Times New Roman" w:hAnsiTheme="minorHAnsi" w:cstheme="minorHAnsi"/>
          <w:sz w:val="24"/>
          <w:szCs w:val="24"/>
          <w:lang w:val="x-none" w:eastAsia="x-none"/>
        </w:rPr>
        <w:t xml:space="preserve"> </w:t>
      </w:r>
      <w:r w:rsidR="003F27CB" w:rsidRPr="003F27CB">
        <w:rPr>
          <w:rFonts w:asciiTheme="minorHAnsi" w:eastAsia="Times New Roman" w:hAnsiTheme="minorHAnsi" w:cstheme="minorHAnsi"/>
          <w:b/>
          <w:sz w:val="24"/>
          <w:szCs w:val="24"/>
          <w:lang w:eastAsia="x-none"/>
        </w:rPr>
        <w:t>załącznik nr 5 do</w:t>
      </w:r>
      <w:r w:rsidRPr="00212786">
        <w:rPr>
          <w:rFonts w:asciiTheme="minorHAnsi" w:eastAsia="Times New Roman" w:hAnsiTheme="minorHAnsi" w:cstheme="minorHAnsi"/>
          <w:b/>
          <w:sz w:val="24"/>
          <w:szCs w:val="24"/>
          <w:lang w:val="x-none" w:eastAsia="x-none"/>
        </w:rPr>
        <w:t xml:space="preserve"> SWZ.</w:t>
      </w:r>
    </w:p>
    <w:p w:rsidR="0056409B" w:rsidRPr="0086594E" w:rsidRDefault="0056409B" w:rsidP="00B446D1">
      <w:pPr>
        <w:keepNext/>
        <w:keepLines/>
        <w:numPr>
          <w:ilvl w:val="3"/>
          <w:numId w:val="21"/>
        </w:numPr>
        <w:spacing w:after="120" w:line="276" w:lineRule="auto"/>
        <w:ind w:left="357" w:hanging="357"/>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sz w:val="24"/>
          <w:szCs w:val="24"/>
          <w:lang w:val="x-none" w:eastAsia="x-none"/>
        </w:rPr>
        <w:t>Zmiana umowy wymaga dla swej ważności, pod rygorem nieważności, zachowania formy pisemnej.</w:t>
      </w:r>
    </w:p>
    <w:p w:rsidR="0056409B" w:rsidRPr="00646E00" w:rsidRDefault="0056409B" w:rsidP="003F27CB">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44" w:name="_Toc61256843"/>
      <w:bookmarkStart w:id="45" w:name="_Toc151118780"/>
      <w:r w:rsidRPr="00646E00">
        <w:rPr>
          <w:rFonts w:asciiTheme="minorHAnsi" w:eastAsia="Times New Roman" w:hAnsiTheme="minorHAnsi" w:cstheme="minorHAnsi"/>
          <w:sz w:val="24"/>
          <w:szCs w:val="24"/>
          <w:lang w:eastAsia="pl-PL"/>
        </w:rPr>
        <w:t>pouczenie o Środkach ochrony prawnej przysługujących wykonawcy</w:t>
      </w:r>
      <w:bookmarkEnd w:id="44"/>
      <w:bookmarkEnd w:id="45"/>
    </w:p>
    <w:p w:rsidR="0056409B" w:rsidRPr="00646E00" w:rsidRDefault="0056409B" w:rsidP="00B446D1">
      <w:pPr>
        <w:keepNext/>
        <w:keepLines/>
        <w:numPr>
          <w:ilvl w:val="0"/>
          <w:numId w:val="22"/>
        </w:numPr>
        <w:spacing w:after="12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ustawy </w:t>
      </w:r>
      <w:proofErr w:type="spellStart"/>
      <w:r w:rsidRPr="00646E00">
        <w:rPr>
          <w:rFonts w:asciiTheme="minorHAnsi" w:eastAsia="Times New Roman" w:hAnsiTheme="minorHAnsi" w:cstheme="minorHAnsi"/>
          <w:bCs/>
          <w:color w:val="000000"/>
          <w:sz w:val="24"/>
          <w:szCs w:val="24"/>
          <w:lang w:eastAsia="pl-PL"/>
        </w:rPr>
        <w:t>Pzp</w:t>
      </w:r>
      <w:proofErr w:type="spellEnd"/>
      <w:r w:rsidRPr="00646E00">
        <w:rPr>
          <w:rFonts w:asciiTheme="minorHAnsi" w:eastAsia="Times New Roman" w:hAnsiTheme="minorHAnsi" w:cstheme="minorHAnsi"/>
          <w:bCs/>
          <w:color w:val="000000"/>
          <w:sz w:val="24"/>
          <w:szCs w:val="24"/>
          <w:lang w:eastAsia="pl-PL"/>
        </w:rPr>
        <w:t>.</w:t>
      </w:r>
    </w:p>
    <w:p w:rsidR="0056409B" w:rsidRPr="00646E00" w:rsidRDefault="0056409B" w:rsidP="00B446D1">
      <w:pPr>
        <w:keepNext/>
        <w:keepLines/>
        <w:numPr>
          <w:ilvl w:val="0"/>
          <w:numId w:val="22"/>
        </w:numPr>
        <w:spacing w:after="12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Odwołanie przysługuje na:</w:t>
      </w:r>
    </w:p>
    <w:p w:rsidR="0056409B" w:rsidRPr="00646E00" w:rsidRDefault="0056409B" w:rsidP="00B446D1">
      <w:pPr>
        <w:keepNext/>
        <w:keepLines/>
        <w:numPr>
          <w:ilvl w:val="1"/>
          <w:numId w:val="22"/>
        </w:numPr>
        <w:spacing w:after="12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niezgodną z przepisami ustawy czynność Zamawiającego, podjętą w postępowaniu o udzielenie zamówienia, w tym na projektowane postanowienie umowy;</w:t>
      </w:r>
    </w:p>
    <w:p w:rsidR="0056409B" w:rsidRPr="00646E00" w:rsidRDefault="0056409B" w:rsidP="00B446D1">
      <w:pPr>
        <w:keepNext/>
        <w:keepLines/>
        <w:numPr>
          <w:ilvl w:val="1"/>
          <w:numId w:val="22"/>
        </w:numPr>
        <w:spacing w:after="12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zaniechanie czynności w postępowaniu o udzielenie zamówienia, do której Zamawiający był obowiązany na podstawie ustawy.</w:t>
      </w:r>
    </w:p>
    <w:p w:rsidR="0056409B" w:rsidRPr="00646E00" w:rsidRDefault="0056409B" w:rsidP="00B446D1">
      <w:pPr>
        <w:keepNext/>
        <w:keepLines/>
        <w:numPr>
          <w:ilvl w:val="0"/>
          <w:numId w:val="22"/>
        </w:numPr>
        <w:spacing w:after="12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 xml:space="preserve">Odwołanie wnosi </w:t>
      </w:r>
      <w:proofErr w:type="spellStart"/>
      <w:r w:rsidRPr="00646E00">
        <w:rPr>
          <w:rFonts w:asciiTheme="minorHAnsi" w:eastAsia="Times New Roman" w:hAnsiTheme="minorHAnsi" w:cstheme="minorHAnsi"/>
          <w:bCs/>
          <w:color w:val="000000"/>
          <w:sz w:val="24"/>
          <w:szCs w:val="24"/>
          <w:lang w:eastAsia="pl-PL"/>
        </w:rPr>
        <w:t>sie</w:t>
      </w:r>
      <w:proofErr w:type="spellEnd"/>
      <w:r w:rsidRPr="00646E00">
        <w:rPr>
          <w:rFonts w:asciiTheme="minorHAnsi" w:eastAsia="Times New Roman" w:hAnsiTheme="minorHAnsi" w:cstheme="minorHAnsi"/>
          <w:bCs/>
          <w:color w:val="000000"/>
          <w:sz w:val="24"/>
          <w:szCs w:val="24"/>
          <w:lang w:eastAsia="pl-PL"/>
        </w:rPr>
        <w:t>̨ do Prezesa Krajowej Izby Odwoławczej w formie pisemnej albo w formie elektronicznej albo w postaci elektronicznej opatrzone podpisem zaufanym.</w:t>
      </w:r>
    </w:p>
    <w:p w:rsidR="0056409B" w:rsidRPr="00646E00" w:rsidRDefault="0056409B" w:rsidP="00B446D1">
      <w:pPr>
        <w:keepNext/>
        <w:keepLines/>
        <w:numPr>
          <w:ilvl w:val="0"/>
          <w:numId w:val="22"/>
        </w:numPr>
        <w:spacing w:after="12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 xml:space="preserve">Na orzeczenie Krajowej Izby Odwoławczej oraz postanowienie Prezesa Krajowej Izby Odwoławczej, o którym mowa w art. 519 ust. 1 ustawy </w:t>
      </w:r>
      <w:proofErr w:type="spellStart"/>
      <w:r w:rsidRPr="00646E00">
        <w:rPr>
          <w:rFonts w:asciiTheme="minorHAnsi" w:eastAsia="Times New Roman" w:hAnsiTheme="minorHAnsi" w:cstheme="minorHAnsi"/>
          <w:bCs/>
          <w:color w:val="000000"/>
          <w:sz w:val="24"/>
          <w:szCs w:val="24"/>
          <w:lang w:eastAsia="pl-PL"/>
        </w:rPr>
        <w:t>Pzp</w:t>
      </w:r>
      <w:proofErr w:type="spellEnd"/>
      <w:r w:rsidRPr="00646E00">
        <w:rPr>
          <w:rFonts w:asciiTheme="minorHAnsi" w:eastAsia="Times New Roman" w:hAnsiTheme="minorHAnsi" w:cstheme="minorHAnsi"/>
          <w:bCs/>
          <w:color w:val="000000"/>
          <w:sz w:val="24"/>
          <w:szCs w:val="24"/>
          <w:lang w:eastAsia="pl-PL"/>
        </w:rPr>
        <w:t>, stronom oraz uczestnikom postępowania odwoławczego przysługuje skarga do sądu. Skargę wnosi się do Sądu Okręgowego w Warszawie za pośrednictwem Prezesa Krajowej Izby Odwoławczej.</w:t>
      </w:r>
    </w:p>
    <w:p w:rsidR="0056409B" w:rsidRDefault="0056409B" w:rsidP="00B446D1">
      <w:pPr>
        <w:keepNext/>
        <w:keepLines/>
        <w:numPr>
          <w:ilvl w:val="0"/>
          <w:numId w:val="22"/>
        </w:numPr>
        <w:spacing w:after="12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 xml:space="preserve">Szczegółowe informacje dotyczące środków ochrony prawnej określone są w Dziale IX „Środki ochrony prawnej” ustawy </w:t>
      </w:r>
      <w:proofErr w:type="spellStart"/>
      <w:r w:rsidRPr="00646E00">
        <w:rPr>
          <w:rFonts w:asciiTheme="minorHAnsi" w:eastAsia="Times New Roman" w:hAnsiTheme="minorHAnsi" w:cstheme="minorHAnsi"/>
          <w:bCs/>
          <w:color w:val="000000"/>
          <w:sz w:val="24"/>
          <w:szCs w:val="24"/>
          <w:lang w:eastAsia="pl-PL"/>
        </w:rPr>
        <w:t>Pzp</w:t>
      </w:r>
      <w:proofErr w:type="spellEnd"/>
      <w:r w:rsidRPr="00646E00">
        <w:rPr>
          <w:rFonts w:asciiTheme="minorHAnsi" w:eastAsia="Times New Roman" w:hAnsiTheme="minorHAnsi" w:cstheme="minorHAnsi"/>
          <w:bCs/>
          <w:color w:val="000000"/>
          <w:sz w:val="24"/>
          <w:szCs w:val="24"/>
          <w:lang w:eastAsia="pl-PL"/>
        </w:rPr>
        <w:t>.</w:t>
      </w:r>
    </w:p>
    <w:p w:rsidR="0056409B" w:rsidRPr="00646E00" w:rsidRDefault="0056409B" w:rsidP="003F27CB">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46" w:name="_Toc61256844"/>
      <w:bookmarkStart w:id="47" w:name="_Toc151118781"/>
      <w:bookmarkStart w:id="48" w:name="_Toc423333505"/>
      <w:r w:rsidRPr="00646E00">
        <w:rPr>
          <w:rFonts w:asciiTheme="minorHAnsi" w:hAnsiTheme="minorHAnsi" w:cstheme="minorHAnsi"/>
          <w:sz w:val="24"/>
          <w:szCs w:val="24"/>
          <w:lang w:eastAsia="pl-PL"/>
        </w:rPr>
        <w:lastRenderedPageBreak/>
        <w:t>ochrona danych osobowych</w:t>
      </w:r>
      <w:bookmarkEnd w:id="46"/>
      <w:bookmarkEnd w:id="47"/>
    </w:p>
    <w:p w:rsidR="0056409B" w:rsidRPr="00646E00" w:rsidRDefault="0056409B" w:rsidP="00B446D1">
      <w:pPr>
        <w:keepNext/>
        <w:keepLines/>
        <w:spacing w:after="120" w:line="276" w:lineRule="auto"/>
        <w:rPr>
          <w:rFonts w:asciiTheme="minorHAnsi" w:hAnsiTheme="minorHAnsi" w:cstheme="minorHAnsi"/>
          <w:sz w:val="24"/>
          <w:szCs w:val="24"/>
        </w:rPr>
      </w:pPr>
      <w:r w:rsidRPr="00646E00">
        <w:rPr>
          <w:rFonts w:asciiTheme="minorHAnsi" w:hAnsiTheme="minorHAnsi" w:cstheme="minorHAnsi"/>
          <w:sz w:val="24"/>
          <w:szCs w:val="24"/>
        </w:rPr>
        <w:t>Zgodnie z art. 13 ust. 1 i 2 rozporządzenia Parlamentu Europejskiego i Rady (UE) 2016/679 z dnia 27 kwietnia 2016 r. w sprawie ochrony osób fizycznych w związku z p</w:t>
      </w:r>
      <w:r w:rsidR="009B27F3" w:rsidRPr="00646E00">
        <w:rPr>
          <w:rFonts w:asciiTheme="minorHAnsi" w:hAnsiTheme="minorHAnsi" w:cstheme="minorHAnsi"/>
          <w:sz w:val="24"/>
          <w:szCs w:val="24"/>
        </w:rPr>
        <w:t xml:space="preserve">rzetwarzaniem danych osobowych </w:t>
      </w:r>
      <w:r w:rsidRPr="00646E00">
        <w:rPr>
          <w:rFonts w:asciiTheme="minorHAnsi" w:hAnsiTheme="minorHAnsi" w:cstheme="minorHAnsi"/>
          <w:sz w:val="24"/>
          <w:szCs w:val="24"/>
        </w:rPr>
        <w:t xml:space="preserve">i w sprawie swobodnego przepływu takich danych oraz uchylenia dyrektywy 95/46/WE (ogólne rozporządzenie o ochronie danych) (Dz. Urz. UE L 119 z 04.05.2016, str. 1), dalej „RODO”, Zamawiający informuje, że: </w:t>
      </w:r>
    </w:p>
    <w:p w:rsidR="00CF4DB5" w:rsidRPr="00646E00" w:rsidRDefault="00CF4DB5" w:rsidP="00B446D1">
      <w:pPr>
        <w:keepNext/>
        <w:keepLines/>
        <w:numPr>
          <w:ilvl w:val="0"/>
          <w:numId w:val="23"/>
        </w:numPr>
        <w:spacing w:after="120"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Administratorem Pani/Pana danych osobowych jest Burmistrz Aleksandrowa Łódzkiego, Plac Kościuszki 2, 95-070 Aleksandrów Łódzki;</w:t>
      </w:r>
    </w:p>
    <w:p w:rsidR="00CF4DB5" w:rsidRPr="00646E00" w:rsidRDefault="00CF4DB5" w:rsidP="00B446D1">
      <w:pPr>
        <w:keepNext/>
        <w:keepLines/>
        <w:numPr>
          <w:ilvl w:val="0"/>
          <w:numId w:val="23"/>
        </w:numPr>
        <w:spacing w:after="120"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Inspektorem ochrony danych osobowych jest Pani Dorota Różycka, iod@aleksandrow-lodzki.pl, tel. 42 2700314;</w:t>
      </w:r>
    </w:p>
    <w:p w:rsidR="003F27CB" w:rsidRDefault="00CF4DB5" w:rsidP="00B446D1">
      <w:pPr>
        <w:keepNext/>
        <w:keepLines/>
        <w:numPr>
          <w:ilvl w:val="0"/>
          <w:numId w:val="23"/>
        </w:numPr>
        <w:spacing w:after="120"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 xml:space="preserve">Pani/Pana dane osobowe przetwarzane będą na podstawie art. 6 ust. 1 lit. c RODO w celu związanym z postępowaniem o udzielenie zamówienia </w:t>
      </w:r>
      <w:r w:rsidRPr="00212786">
        <w:rPr>
          <w:rFonts w:asciiTheme="minorHAnsi" w:hAnsiTheme="minorHAnsi" w:cstheme="minorHAnsi"/>
          <w:sz w:val="24"/>
          <w:szCs w:val="24"/>
        </w:rPr>
        <w:t xml:space="preserve">publicznego nr </w:t>
      </w:r>
      <w:r w:rsidR="00811AF4" w:rsidRPr="00212786">
        <w:rPr>
          <w:rFonts w:asciiTheme="minorHAnsi" w:hAnsiTheme="minorHAnsi" w:cstheme="minorHAnsi"/>
          <w:b/>
          <w:sz w:val="24"/>
          <w:szCs w:val="24"/>
        </w:rPr>
        <w:t>ZP.271</w:t>
      </w:r>
      <w:r w:rsidR="000904DF">
        <w:rPr>
          <w:rFonts w:asciiTheme="minorHAnsi" w:hAnsiTheme="minorHAnsi" w:cstheme="minorHAnsi"/>
          <w:b/>
          <w:sz w:val="24"/>
          <w:szCs w:val="24"/>
        </w:rPr>
        <w:t>.22</w:t>
      </w:r>
      <w:r w:rsidR="00B446D1">
        <w:rPr>
          <w:rFonts w:asciiTheme="minorHAnsi" w:hAnsiTheme="minorHAnsi" w:cstheme="minorHAnsi"/>
          <w:b/>
          <w:sz w:val="24"/>
          <w:szCs w:val="24"/>
        </w:rPr>
        <w:t>.2023</w:t>
      </w:r>
      <w:r w:rsidRPr="00212786">
        <w:rPr>
          <w:rFonts w:asciiTheme="minorHAnsi" w:hAnsiTheme="minorHAnsi" w:cstheme="minorHAnsi"/>
          <w:sz w:val="24"/>
          <w:szCs w:val="24"/>
        </w:rPr>
        <w:t xml:space="preserve"> na</w:t>
      </w:r>
      <w:r w:rsidR="00212786" w:rsidRPr="00212786">
        <w:t xml:space="preserve"> </w:t>
      </w:r>
      <w:r w:rsidR="00212786" w:rsidRPr="00212786">
        <w:rPr>
          <w:rFonts w:asciiTheme="minorHAnsi" w:hAnsiTheme="minorHAnsi" w:cstheme="minorHAnsi"/>
          <w:sz w:val="24"/>
          <w:szCs w:val="24"/>
        </w:rPr>
        <w:t xml:space="preserve">świadczenie </w:t>
      </w:r>
      <w:r w:rsidR="003F27CB" w:rsidRPr="003F27CB">
        <w:rPr>
          <w:rFonts w:asciiTheme="minorHAnsi" w:hAnsiTheme="minorHAnsi" w:cstheme="minorHAnsi"/>
          <w:sz w:val="24"/>
          <w:szCs w:val="24"/>
        </w:rPr>
        <w:t>usług pocztowych w  obrocie krajowym i zagranicznym na rzecz Gminy Aleksandrów Łódzki</w:t>
      </w:r>
      <w:r w:rsidR="00B446D1">
        <w:rPr>
          <w:rFonts w:asciiTheme="minorHAnsi" w:hAnsiTheme="minorHAnsi" w:cstheme="minorHAnsi"/>
          <w:sz w:val="24"/>
          <w:szCs w:val="24"/>
        </w:rPr>
        <w:t xml:space="preserve"> w 2024 i 2025 r</w:t>
      </w:r>
      <w:r w:rsidR="00212786" w:rsidRPr="003F27CB">
        <w:rPr>
          <w:rFonts w:asciiTheme="minorHAnsi" w:hAnsiTheme="minorHAnsi" w:cstheme="minorHAnsi"/>
          <w:sz w:val="24"/>
          <w:szCs w:val="24"/>
        </w:rPr>
        <w:t xml:space="preserve">. </w:t>
      </w:r>
    </w:p>
    <w:p w:rsidR="00DA6F79" w:rsidRDefault="0056409B" w:rsidP="00B446D1">
      <w:pPr>
        <w:keepNext/>
        <w:keepLines/>
        <w:numPr>
          <w:ilvl w:val="0"/>
          <w:numId w:val="23"/>
        </w:numPr>
        <w:spacing w:after="120" w:line="276" w:lineRule="auto"/>
        <w:ind w:left="357" w:hanging="357"/>
        <w:rPr>
          <w:rFonts w:asciiTheme="minorHAnsi" w:hAnsiTheme="minorHAnsi" w:cstheme="minorHAnsi"/>
          <w:sz w:val="24"/>
          <w:szCs w:val="24"/>
        </w:rPr>
      </w:pPr>
      <w:r w:rsidRPr="003F27CB">
        <w:rPr>
          <w:rFonts w:asciiTheme="minorHAnsi" w:hAnsiTheme="minorHAnsi" w:cstheme="minorHAnsi"/>
          <w:sz w:val="24"/>
          <w:szCs w:val="24"/>
        </w:rPr>
        <w:t>Odbiorcami Pani/Pana danych osobowych będą osoby lub podmioty, którym udostępniona zostanie dokumentacja postępowania w oparciu o art. 18 oraz art. 74 ustawy z dnia 11 września 2019 r. – Prawo zamówień publicznych (</w:t>
      </w:r>
      <w:r w:rsidR="003F27CB">
        <w:rPr>
          <w:rFonts w:asciiTheme="minorHAnsi" w:hAnsiTheme="minorHAnsi" w:cstheme="minorHAnsi"/>
          <w:sz w:val="24"/>
          <w:szCs w:val="24"/>
        </w:rPr>
        <w:t xml:space="preserve">t.j. </w:t>
      </w:r>
      <w:r w:rsidRPr="003F27CB">
        <w:rPr>
          <w:rFonts w:asciiTheme="minorHAnsi" w:hAnsiTheme="minorHAnsi" w:cstheme="minorHAnsi"/>
          <w:sz w:val="24"/>
          <w:szCs w:val="24"/>
        </w:rPr>
        <w:t>Dz. U. z 20</w:t>
      </w:r>
      <w:r w:rsidR="00B446D1">
        <w:rPr>
          <w:rFonts w:asciiTheme="minorHAnsi" w:hAnsiTheme="minorHAnsi" w:cstheme="minorHAnsi"/>
          <w:sz w:val="24"/>
          <w:szCs w:val="24"/>
        </w:rPr>
        <w:t>23</w:t>
      </w:r>
      <w:r w:rsidR="00B73BE6">
        <w:rPr>
          <w:rFonts w:asciiTheme="minorHAnsi" w:hAnsiTheme="minorHAnsi" w:cstheme="minorHAnsi"/>
          <w:sz w:val="24"/>
          <w:szCs w:val="24"/>
        </w:rPr>
        <w:t xml:space="preserve"> r. poz. 1</w:t>
      </w:r>
      <w:r w:rsidR="00B446D1">
        <w:rPr>
          <w:rFonts w:asciiTheme="minorHAnsi" w:hAnsiTheme="minorHAnsi" w:cstheme="minorHAnsi"/>
          <w:sz w:val="24"/>
          <w:szCs w:val="24"/>
        </w:rPr>
        <w:t>605</w:t>
      </w:r>
      <w:r w:rsidRPr="003F27CB">
        <w:rPr>
          <w:rFonts w:asciiTheme="minorHAnsi" w:hAnsiTheme="minorHAnsi" w:cstheme="minorHAnsi"/>
          <w:sz w:val="24"/>
          <w:szCs w:val="24"/>
        </w:rPr>
        <w:t xml:space="preserve"> z </w:t>
      </w:r>
      <w:proofErr w:type="spellStart"/>
      <w:r w:rsidRPr="003F27CB">
        <w:rPr>
          <w:rFonts w:asciiTheme="minorHAnsi" w:hAnsiTheme="minorHAnsi" w:cstheme="minorHAnsi"/>
          <w:sz w:val="24"/>
          <w:szCs w:val="24"/>
        </w:rPr>
        <w:t>późn</w:t>
      </w:r>
      <w:proofErr w:type="spellEnd"/>
      <w:r w:rsidRPr="003F27CB">
        <w:rPr>
          <w:rFonts w:asciiTheme="minorHAnsi" w:hAnsiTheme="minorHAnsi" w:cstheme="minorHAnsi"/>
          <w:sz w:val="24"/>
          <w:szCs w:val="24"/>
        </w:rPr>
        <w:t xml:space="preserve">. zm.), dalej „ustawa </w:t>
      </w:r>
      <w:proofErr w:type="spellStart"/>
      <w:r w:rsidRPr="003F27CB">
        <w:rPr>
          <w:rFonts w:asciiTheme="minorHAnsi" w:hAnsiTheme="minorHAnsi" w:cstheme="minorHAnsi"/>
          <w:sz w:val="24"/>
          <w:szCs w:val="24"/>
        </w:rPr>
        <w:t>Pzp</w:t>
      </w:r>
      <w:proofErr w:type="spellEnd"/>
      <w:r w:rsidRPr="003F27CB">
        <w:rPr>
          <w:rFonts w:asciiTheme="minorHAnsi" w:hAnsiTheme="minorHAnsi" w:cstheme="minorHAnsi"/>
          <w:sz w:val="24"/>
          <w:szCs w:val="24"/>
        </w:rPr>
        <w:t xml:space="preserve">”;  </w:t>
      </w:r>
    </w:p>
    <w:p w:rsidR="00DA6F79" w:rsidRDefault="0056409B" w:rsidP="00B446D1">
      <w:pPr>
        <w:keepNext/>
        <w:keepLines/>
        <w:numPr>
          <w:ilvl w:val="0"/>
          <w:numId w:val="23"/>
        </w:numPr>
        <w:spacing w:after="120" w:line="276" w:lineRule="auto"/>
        <w:ind w:left="357" w:hanging="357"/>
        <w:rPr>
          <w:rFonts w:asciiTheme="minorHAnsi" w:hAnsiTheme="minorHAnsi" w:cstheme="minorHAnsi"/>
          <w:sz w:val="24"/>
          <w:szCs w:val="24"/>
        </w:rPr>
      </w:pPr>
      <w:r w:rsidRPr="00DA6F79">
        <w:rPr>
          <w:rFonts w:asciiTheme="minorHAnsi" w:hAnsiTheme="minorHAnsi" w:cstheme="minorHAnsi"/>
          <w:sz w:val="24"/>
          <w:szCs w:val="24"/>
        </w:rPr>
        <w:t xml:space="preserve">Pani/Pana dane osobowe będą przechowywane, zgodnie z art. 78 ust. 1 ustawy </w:t>
      </w:r>
      <w:proofErr w:type="spellStart"/>
      <w:r w:rsidRPr="00DA6F79">
        <w:rPr>
          <w:rFonts w:asciiTheme="minorHAnsi" w:hAnsiTheme="minorHAnsi" w:cstheme="minorHAnsi"/>
          <w:sz w:val="24"/>
          <w:szCs w:val="24"/>
        </w:rPr>
        <w:t>Pzp</w:t>
      </w:r>
      <w:proofErr w:type="spellEnd"/>
      <w:r w:rsidRPr="00DA6F79">
        <w:rPr>
          <w:rFonts w:asciiTheme="minorHAnsi" w:hAnsiTheme="minorHAnsi" w:cstheme="minorHAnsi"/>
          <w:sz w:val="24"/>
          <w:szCs w:val="24"/>
        </w:rPr>
        <w:t>, przez okres 4 lat od dnia zakończenia postępowania o udzielenie zamówienia, a jeżeli czas trwania umowy przekracza 4 lata, okres przechowywania obejmuje cały czas trwania umowy;</w:t>
      </w:r>
    </w:p>
    <w:p w:rsidR="00DA6F79" w:rsidRDefault="0056409B" w:rsidP="00B446D1">
      <w:pPr>
        <w:keepNext/>
        <w:keepLines/>
        <w:numPr>
          <w:ilvl w:val="0"/>
          <w:numId w:val="23"/>
        </w:numPr>
        <w:spacing w:after="120" w:line="276" w:lineRule="auto"/>
        <w:ind w:left="357" w:hanging="357"/>
        <w:rPr>
          <w:rFonts w:asciiTheme="minorHAnsi" w:hAnsiTheme="minorHAnsi" w:cstheme="minorHAnsi"/>
          <w:sz w:val="24"/>
          <w:szCs w:val="24"/>
        </w:rPr>
      </w:pPr>
      <w:r w:rsidRPr="00DA6F79">
        <w:rPr>
          <w:rFonts w:asciiTheme="minorHAnsi" w:hAnsiTheme="minorHAnsi" w:cstheme="minorHAnsi"/>
          <w:sz w:val="24"/>
          <w:szCs w:val="24"/>
        </w:rPr>
        <w:t xml:space="preserve">Obowiązek podania przez Panią/Pana danych osobowych bezpośrednio Pani/Pana dotyczących jest wymogiem ustawowym określonym w przepisach ustawy </w:t>
      </w:r>
      <w:proofErr w:type="spellStart"/>
      <w:r w:rsidRPr="00DA6F79">
        <w:rPr>
          <w:rFonts w:asciiTheme="minorHAnsi" w:hAnsiTheme="minorHAnsi" w:cstheme="minorHAnsi"/>
          <w:sz w:val="24"/>
          <w:szCs w:val="24"/>
        </w:rPr>
        <w:t>Pzp</w:t>
      </w:r>
      <w:proofErr w:type="spellEnd"/>
      <w:r w:rsidRPr="00DA6F79">
        <w:rPr>
          <w:rFonts w:asciiTheme="minorHAnsi" w:hAnsiTheme="minorHAnsi" w:cstheme="minorHAnsi"/>
          <w:sz w:val="24"/>
          <w:szCs w:val="24"/>
        </w:rPr>
        <w:t xml:space="preserve">, związanym z udziałem w postępowaniu o udzielenie zamówienia publicznego; konsekwencje niepodania określonych danych wynikają z ustawy </w:t>
      </w:r>
      <w:proofErr w:type="spellStart"/>
      <w:r w:rsidRPr="00DA6F79">
        <w:rPr>
          <w:rFonts w:asciiTheme="minorHAnsi" w:hAnsiTheme="minorHAnsi" w:cstheme="minorHAnsi"/>
          <w:sz w:val="24"/>
          <w:szCs w:val="24"/>
        </w:rPr>
        <w:t>Pzp</w:t>
      </w:r>
      <w:proofErr w:type="spellEnd"/>
      <w:r w:rsidRPr="00DA6F79">
        <w:rPr>
          <w:rFonts w:asciiTheme="minorHAnsi" w:hAnsiTheme="minorHAnsi" w:cstheme="minorHAnsi"/>
          <w:sz w:val="24"/>
          <w:szCs w:val="24"/>
        </w:rPr>
        <w:t xml:space="preserve">;  </w:t>
      </w:r>
    </w:p>
    <w:p w:rsidR="00DA6F79" w:rsidRDefault="0056409B" w:rsidP="00B446D1">
      <w:pPr>
        <w:keepNext/>
        <w:keepLines/>
        <w:numPr>
          <w:ilvl w:val="0"/>
          <w:numId w:val="23"/>
        </w:numPr>
        <w:spacing w:after="120" w:line="276" w:lineRule="auto"/>
        <w:ind w:left="357" w:hanging="357"/>
        <w:rPr>
          <w:rFonts w:asciiTheme="minorHAnsi" w:hAnsiTheme="minorHAnsi" w:cstheme="minorHAnsi"/>
          <w:sz w:val="24"/>
          <w:szCs w:val="24"/>
        </w:rPr>
      </w:pPr>
      <w:r w:rsidRPr="00DA6F79">
        <w:rPr>
          <w:rFonts w:asciiTheme="minorHAnsi" w:hAnsiTheme="minorHAnsi" w:cstheme="minorHAnsi"/>
          <w:sz w:val="24"/>
          <w:szCs w:val="24"/>
        </w:rPr>
        <w:t>W odniesieniu do Pani/Pana danych osobowych decyzje nie będą podejmowane w sposób zautomatyzowany, stosowanie do art. 22 RODO;</w:t>
      </w:r>
    </w:p>
    <w:p w:rsidR="0056409B" w:rsidRPr="00DA6F79" w:rsidRDefault="0056409B" w:rsidP="00B446D1">
      <w:pPr>
        <w:keepNext/>
        <w:keepLines/>
        <w:numPr>
          <w:ilvl w:val="0"/>
          <w:numId w:val="23"/>
        </w:numPr>
        <w:spacing w:after="120" w:line="276" w:lineRule="auto"/>
        <w:ind w:left="357" w:hanging="357"/>
        <w:rPr>
          <w:rFonts w:asciiTheme="minorHAnsi" w:hAnsiTheme="minorHAnsi" w:cstheme="minorHAnsi"/>
          <w:sz w:val="24"/>
          <w:szCs w:val="24"/>
        </w:rPr>
      </w:pPr>
      <w:r w:rsidRPr="00DA6F79">
        <w:rPr>
          <w:rFonts w:asciiTheme="minorHAnsi" w:hAnsiTheme="minorHAnsi" w:cstheme="minorHAnsi"/>
          <w:sz w:val="24"/>
          <w:szCs w:val="24"/>
        </w:rPr>
        <w:t>Posiada Pani/Pan:</w:t>
      </w:r>
    </w:p>
    <w:p w:rsidR="00DA6F79" w:rsidRDefault="0056409B" w:rsidP="00B446D1">
      <w:pPr>
        <w:keepNext/>
        <w:keepLines/>
        <w:numPr>
          <w:ilvl w:val="0"/>
          <w:numId w:val="24"/>
        </w:numPr>
        <w:spacing w:after="120" w:line="276" w:lineRule="auto"/>
        <w:ind w:left="714" w:hanging="357"/>
        <w:rPr>
          <w:rFonts w:asciiTheme="minorHAnsi" w:hAnsiTheme="minorHAnsi" w:cstheme="minorHAnsi"/>
          <w:sz w:val="24"/>
          <w:szCs w:val="24"/>
        </w:rPr>
      </w:pPr>
      <w:r w:rsidRPr="00646E00">
        <w:rPr>
          <w:rFonts w:asciiTheme="minorHAnsi" w:hAnsiTheme="minorHAnsi" w:cstheme="minorHAnsi"/>
          <w:sz w:val="24"/>
          <w:szCs w:val="24"/>
        </w:rPr>
        <w:t>na podstawie art. 15 RODO prawo dostępu do danych osobowych Pani/Pana dotyczących;</w:t>
      </w:r>
    </w:p>
    <w:p w:rsidR="00DA6F79" w:rsidRDefault="0056409B" w:rsidP="00B446D1">
      <w:pPr>
        <w:keepNext/>
        <w:keepLines/>
        <w:numPr>
          <w:ilvl w:val="0"/>
          <w:numId w:val="24"/>
        </w:numPr>
        <w:spacing w:after="120" w:line="276" w:lineRule="auto"/>
        <w:ind w:left="714" w:hanging="357"/>
        <w:rPr>
          <w:rFonts w:asciiTheme="minorHAnsi" w:hAnsiTheme="minorHAnsi" w:cstheme="minorHAnsi"/>
          <w:sz w:val="24"/>
          <w:szCs w:val="24"/>
        </w:rPr>
      </w:pPr>
      <w:r w:rsidRPr="00DA6F79">
        <w:rPr>
          <w:rFonts w:asciiTheme="minorHAnsi" w:hAnsiTheme="minorHAnsi" w:cstheme="minorHAnsi"/>
          <w:sz w:val="24"/>
          <w:szCs w:val="24"/>
        </w:rPr>
        <w:t>na podstawie art. 16 RODO prawo do sprostowania Pani/Pana danych osobowych</w:t>
      </w:r>
      <w:r w:rsidR="000C55F7">
        <w:rPr>
          <w:rStyle w:val="Odwoanieprzypisudolnego"/>
          <w:rFonts w:asciiTheme="minorHAnsi" w:hAnsiTheme="minorHAnsi" w:cstheme="minorHAnsi"/>
          <w:sz w:val="24"/>
          <w:szCs w:val="24"/>
        </w:rPr>
        <w:footnoteReference w:id="2"/>
      </w:r>
      <w:r w:rsidRPr="00DA6F79">
        <w:rPr>
          <w:rFonts w:asciiTheme="minorHAnsi" w:hAnsiTheme="minorHAnsi" w:cstheme="minorHAnsi"/>
          <w:sz w:val="24"/>
          <w:szCs w:val="24"/>
        </w:rPr>
        <w:t>;</w:t>
      </w:r>
    </w:p>
    <w:p w:rsidR="00DA6F79" w:rsidRDefault="0056409B" w:rsidP="00B446D1">
      <w:pPr>
        <w:keepNext/>
        <w:keepLines/>
        <w:numPr>
          <w:ilvl w:val="0"/>
          <w:numId w:val="24"/>
        </w:numPr>
        <w:spacing w:after="120" w:line="276" w:lineRule="auto"/>
        <w:ind w:left="714" w:hanging="357"/>
        <w:rPr>
          <w:rFonts w:asciiTheme="minorHAnsi" w:hAnsiTheme="minorHAnsi" w:cstheme="minorHAnsi"/>
          <w:sz w:val="24"/>
          <w:szCs w:val="24"/>
        </w:rPr>
      </w:pPr>
      <w:r w:rsidRPr="00DA6F79">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Pr="00646E00">
        <w:rPr>
          <w:rFonts w:asciiTheme="minorHAnsi" w:hAnsiTheme="minorHAnsi" w:cstheme="minorHAnsi"/>
          <w:sz w:val="24"/>
          <w:szCs w:val="24"/>
          <w:vertAlign w:val="superscript"/>
        </w:rPr>
        <w:footnoteReference w:id="3"/>
      </w:r>
      <w:r w:rsidRPr="00DA6F79">
        <w:rPr>
          <w:rFonts w:asciiTheme="minorHAnsi" w:hAnsiTheme="minorHAnsi" w:cstheme="minorHAnsi"/>
          <w:sz w:val="24"/>
          <w:szCs w:val="24"/>
        </w:rPr>
        <w:t xml:space="preserve">;  </w:t>
      </w:r>
    </w:p>
    <w:p w:rsidR="0056409B" w:rsidRPr="00DA6F79" w:rsidRDefault="0056409B" w:rsidP="00B446D1">
      <w:pPr>
        <w:keepNext/>
        <w:keepLines/>
        <w:numPr>
          <w:ilvl w:val="0"/>
          <w:numId w:val="24"/>
        </w:numPr>
        <w:spacing w:after="120" w:line="276" w:lineRule="auto"/>
        <w:ind w:left="714" w:hanging="357"/>
        <w:rPr>
          <w:rFonts w:asciiTheme="minorHAnsi" w:hAnsiTheme="minorHAnsi" w:cstheme="minorHAnsi"/>
          <w:sz w:val="24"/>
          <w:szCs w:val="24"/>
        </w:rPr>
      </w:pPr>
      <w:r w:rsidRPr="00DA6F79">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rsidR="0056409B" w:rsidRPr="00646E00" w:rsidRDefault="0056409B" w:rsidP="00B446D1">
      <w:pPr>
        <w:keepNext/>
        <w:keepLines/>
        <w:numPr>
          <w:ilvl w:val="0"/>
          <w:numId w:val="23"/>
        </w:numPr>
        <w:spacing w:after="120" w:line="276" w:lineRule="auto"/>
        <w:ind w:left="357" w:hanging="357"/>
        <w:rPr>
          <w:rFonts w:asciiTheme="minorHAnsi" w:hAnsiTheme="minorHAnsi" w:cstheme="minorHAnsi"/>
          <w:sz w:val="24"/>
          <w:szCs w:val="24"/>
          <w:lang w:val="x-none"/>
        </w:rPr>
      </w:pPr>
      <w:r w:rsidRPr="00646E00">
        <w:rPr>
          <w:rFonts w:asciiTheme="minorHAnsi" w:hAnsiTheme="minorHAnsi" w:cstheme="minorHAnsi"/>
          <w:sz w:val="24"/>
          <w:szCs w:val="24"/>
          <w:lang w:val="x-none"/>
        </w:rPr>
        <w:t>Nie przysługuje Pani/Panu:</w:t>
      </w:r>
    </w:p>
    <w:p w:rsidR="00DA6F79" w:rsidRDefault="0056409B" w:rsidP="00B446D1">
      <w:pPr>
        <w:keepNext/>
        <w:keepLines/>
        <w:numPr>
          <w:ilvl w:val="0"/>
          <w:numId w:val="25"/>
        </w:numPr>
        <w:spacing w:after="120" w:line="276" w:lineRule="auto"/>
        <w:ind w:left="714" w:hanging="357"/>
        <w:rPr>
          <w:rFonts w:asciiTheme="minorHAnsi" w:hAnsiTheme="minorHAnsi" w:cstheme="minorHAnsi"/>
          <w:sz w:val="24"/>
          <w:szCs w:val="24"/>
        </w:rPr>
      </w:pPr>
      <w:r w:rsidRPr="00646E00">
        <w:rPr>
          <w:rFonts w:asciiTheme="minorHAnsi" w:hAnsiTheme="minorHAnsi" w:cstheme="minorHAnsi"/>
          <w:sz w:val="24"/>
          <w:szCs w:val="24"/>
        </w:rPr>
        <w:lastRenderedPageBreak/>
        <w:t>w związku z art. 17 ust. 3 lit. b, d lub e RODO prawo do usunięcia danych osobowych;</w:t>
      </w:r>
    </w:p>
    <w:p w:rsidR="00DA6F79" w:rsidRDefault="0056409B" w:rsidP="00B446D1">
      <w:pPr>
        <w:keepNext/>
        <w:keepLines/>
        <w:numPr>
          <w:ilvl w:val="0"/>
          <w:numId w:val="25"/>
        </w:numPr>
        <w:spacing w:after="120" w:line="276" w:lineRule="auto"/>
        <w:ind w:left="714" w:hanging="357"/>
        <w:rPr>
          <w:rFonts w:asciiTheme="minorHAnsi" w:hAnsiTheme="minorHAnsi" w:cstheme="minorHAnsi"/>
          <w:sz w:val="24"/>
          <w:szCs w:val="24"/>
        </w:rPr>
      </w:pPr>
      <w:r w:rsidRPr="00DA6F79">
        <w:rPr>
          <w:rFonts w:asciiTheme="minorHAnsi" w:hAnsiTheme="minorHAnsi" w:cstheme="minorHAnsi"/>
          <w:sz w:val="24"/>
          <w:szCs w:val="24"/>
        </w:rPr>
        <w:t>prawo do przenoszenia danych osobowych, o którym mowa w art. 20 RODO;</w:t>
      </w:r>
    </w:p>
    <w:p w:rsidR="0056409B" w:rsidRPr="00DA6F79" w:rsidRDefault="0056409B" w:rsidP="00B446D1">
      <w:pPr>
        <w:keepNext/>
        <w:keepLines/>
        <w:numPr>
          <w:ilvl w:val="0"/>
          <w:numId w:val="25"/>
        </w:numPr>
        <w:spacing w:after="120" w:line="276" w:lineRule="auto"/>
        <w:ind w:left="714" w:hanging="357"/>
        <w:rPr>
          <w:rFonts w:asciiTheme="minorHAnsi" w:hAnsiTheme="minorHAnsi" w:cstheme="minorHAnsi"/>
          <w:sz w:val="24"/>
          <w:szCs w:val="24"/>
        </w:rPr>
      </w:pPr>
      <w:r w:rsidRPr="00DA6F79">
        <w:rPr>
          <w:rFonts w:asciiTheme="minorHAnsi" w:hAnsiTheme="minorHAnsi" w:cstheme="minorHAnsi"/>
          <w:sz w:val="24"/>
          <w:szCs w:val="24"/>
        </w:rPr>
        <w:t xml:space="preserve">na podstawie art. 21 RODO prawo sprzeciwu, wobec przetwarzania danych osobowych, gdyż podstawą prawną przetwarzania Pani/Pana danych osobowych jest art. 6 ust. 1 lit. c RODO. </w:t>
      </w:r>
    </w:p>
    <w:p w:rsidR="0056409B" w:rsidRPr="00646E00" w:rsidRDefault="0056409B" w:rsidP="00B73BE6">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49" w:name="_Toc61256845"/>
      <w:bookmarkStart w:id="50" w:name="_Toc151118782"/>
      <w:bookmarkEnd w:id="48"/>
      <w:r w:rsidRPr="00646E00">
        <w:rPr>
          <w:rFonts w:asciiTheme="minorHAnsi" w:hAnsiTheme="minorHAnsi" w:cstheme="minorHAnsi"/>
          <w:sz w:val="24"/>
          <w:szCs w:val="24"/>
          <w:lang w:eastAsia="pl-PL"/>
        </w:rPr>
        <w:t>załączniki</w:t>
      </w:r>
      <w:bookmarkEnd w:id="49"/>
      <w:bookmarkEnd w:id="50"/>
    </w:p>
    <w:p w:rsidR="0056409B" w:rsidRPr="00E106B7" w:rsidRDefault="0056409B" w:rsidP="00B446D1">
      <w:pPr>
        <w:pStyle w:val="Akapitzlist"/>
        <w:keepNext/>
        <w:keepLines/>
        <w:numPr>
          <w:ilvl w:val="0"/>
          <w:numId w:val="33"/>
        </w:numPr>
        <w:spacing w:after="120" w:line="276" w:lineRule="auto"/>
        <w:ind w:left="714" w:hanging="357"/>
        <w:rPr>
          <w:rFonts w:asciiTheme="minorHAnsi" w:hAnsiTheme="minorHAnsi" w:cstheme="minorHAnsi"/>
          <w:lang w:eastAsia="pl-PL"/>
        </w:rPr>
      </w:pPr>
      <w:r w:rsidRPr="00E106B7">
        <w:rPr>
          <w:rFonts w:asciiTheme="minorHAnsi" w:hAnsiTheme="minorHAnsi" w:cstheme="minorHAnsi"/>
          <w:lang w:eastAsia="pl-PL"/>
        </w:rPr>
        <w:t>Następujące załączniki stanowią integralną część SWZ:</w:t>
      </w:r>
    </w:p>
    <w:p w:rsidR="00E106B7" w:rsidRPr="00E106B7" w:rsidRDefault="0056409B" w:rsidP="00B446D1">
      <w:pPr>
        <w:pStyle w:val="Akapitzlist"/>
        <w:keepNext/>
        <w:keepLines/>
        <w:numPr>
          <w:ilvl w:val="0"/>
          <w:numId w:val="33"/>
        </w:numPr>
        <w:spacing w:after="120" w:line="276" w:lineRule="auto"/>
        <w:ind w:left="714" w:hanging="357"/>
        <w:rPr>
          <w:rFonts w:asciiTheme="minorHAnsi" w:hAnsiTheme="minorHAnsi" w:cstheme="minorHAnsi"/>
          <w:lang w:eastAsia="pl-PL"/>
        </w:rPr>
      </w:pPr>
      <w:r w:rsidRPr="00E106B7">
        <w:rPr>
          <w:rFonts w:asciiTheme="minorHAnsi" w:hAnsiTheme="minorHAnsi" w:cstheme="minorHAnsi"/>
          <w:lang w:eastAsia="pl-PL"/>
        </w:rPr>
        <w:t>Zał</w:t>
      </w:r>
      <w:r w:rsidR="00E106B7" w:rsidRPr="00E106B7">
        <w:rPr>
          <w:rFonts w:asciiTheme="minorHAnsi" w:hAnsiTheme="minorHAnsi" w:cstheme="minorHAnsi"/>
          <w:lang w:eastAsia="pl-PL"/>
        </w:rPr>
        <w:t>ącznik nr 1 – Formularz oferty,</w:t>
      </w:r>
    </w:p>
    <w:p w:rsidR="0056409B" w:rsidRPr="00E106B7" w:rsidRDefault="0056409B" w:rsidP="00B446D1">
      <w:pPr>
        <w:pStyle w:val="Akapitzlist"/>
        <w:keepNext/>
        <w:keepLines/>
        <w:numPr>
          <w:ilvl w:val="0"/>
          <w:numId w:val="33"/>
        </w:numPr>
        <w:spacing w:after="120" w:line="276" w:lineRule="auto"/>
        <w:ind w:left="714" w:hanging="357"/>
        <w:rPr>
          <w:rFonts w:asciiTheme="minorHAnsi" w:hAnsiTheme="minorHAnsi" w:cstheme="minorHAnsi"/>
          <w:lang w:eastAsia="pl-PL"/>
        </w:rPr>
      </w:pPr>
      <w:r w:rsidRPr="00E106B7">
        <w:rPr>
          <w:rFonts w:asciiTheme="minorHAnsi" w:hAnsiTheme="minorHAnsi" w:cstheme="minorHAnsi"/>
          <w:lang w:eastAsia="pl-PL"/>
        </w:rPr>
        <w:t>Załącznik nr 2 – Oświadczenie Wykonawcy o niepodleganiu wykluczeni</w:t>
      </w:r>
      <w:r w:rsidR="009B27F3" w:rsidRPr="00E106B7">
        <w:rPr>
          <w:rFonts w:asciiTheme="minorHAnsi" w:hAnsiTheme="minorHAnsi" w:cstheme="minorHAnsi"/>
          <w:lang w:eastAsia="pl-PL"/>
        </w:rPr>
        <w:t xml:space="preserve">u, spełnianiu warunków udziału </w:t>
      </w:r>
      <w:r w:rsidR="00E106B7" w:rsidRPr="00E106B7">
        <w:rPr>
          <w:rFonts w:asciiTheme="minorHAnsi" w:hAnsiTheme="minorHAnsi" w:cstheme="minorHAnsi"/>
          <w:lang w:eastAsia="pl-PL"/>
        </w:rPr>
        <w:t xml:space="preserve">   </w:t>
      </w:r>
      <w:r w:rsidRPr="00E106B7">
        <w:rPr>
          <w:rFonts w:asciiTheme="minorHAnsi" w:hAnsiTheme="minorHAnsi" w:cstheme="minorHAnsi"/>
          <w:lang w:eastAsia="pl-PL"/>
        </w:rPr>
        <w:t>w postępowaniu,</w:t>
      </w:r>
    </w:p>
    <w:p w:rsidR="0056409B" w:rsidRPr="00E106B7" w:rsidRDefault="0056409B" w:rsidP="00B446D1">
      <w:pPr>
        <w:pStyle w:val="Akapitzlist"/>
        <w:keepNext/>
        <w:keepLines/>
        <w:numPr>
          <w:ilvl w:val="0"/>
          <w:numId w:val="33"/>
        </w:numPr>
        <w:spacing w:after="120" w:line="276" w:lineRule="auto"/>
        <w:ind w:left="714" w:hanging="357"/>
        <w:rPr>
          <w:rFonts w:asciiTheme="minorHAnsi" w:hAnsiTheme="minorHAnsi" w:cstheme="minorHAnsi"/>
          <w:lang w:eastAsia="pl-PL"/>
        </w:rPr>
      </w:pPr>
      <w:r w:rsidRPr="00E106B7">
        <w:rPr>
          <w:rFonts w:asciiTheme="minorHAnsi" w:hAnsiTheme="minorHAnsi" w:cstheme="minorHAnsi"/>
          <w:lang w:eastAsia="pl-PL"/>
        </w:rPr>
        <w:t xml:space="preserve">Załącznik nr 3 – Oświadczenie Wykonawcy o braku przynależności </w:t>
      </w:r>
      <w:r w:rsidR="00F172EC" w:rsidRPr="00E106B7">
        <w:rPr>
          <w:rFonts w:asciiTheme="minorHAnsi" w:hAnsiTheme="minorHAnsi" w:cstheme="minorHAnsi"/>
          <w:lang w:eastAsia="pl-PL"/>
        </w:rPr>
        <w:t>bądź przynależności do tej samej</w:t>
      </w:r>
      <w:r w:rsidRPr="00E106B7">
        <w:rPr>
          <w:rFonts w:asciiTheme="minorHAnsi" w:hAnsiTheme="minorHAnsi" w:cstheme="minorHAnsi"/>
          <w:lang w:eastAsia="pl-PL"/>
        </w:rPr>
        <w:t xml:space="preserve"> </w:t>
      </w:r>
      <w:r w:rsidR="00E106B7" w:rsidRPr="00E106B7">
        <w:rPr>
          <w:rFonts w:asciiTheme="minorHAnsi" w:hAnsiTheme="minorHAnsi" w:cstheme="minorHAnsi"/>
          <w:lang w:eastAsia="pl-PL"/>
        </w:rPr>
        <w:t xml:space="preserve">  </w:t>
      </w:r>
      <w:r w:rsidR="00F172EC" w:rsidRPr="00E106B7">
        <w:rPr>
          <w:rFonts w:asciiTheme="minorHAnsi" w:hAnsiTheme="minorHAnsi" w:cstheme="minorHAnsi"/>
          <w:lang w:eastAsia="pl-PL"/>
        </w:rPr>
        <w:t>g</w:t>
      </w:r>
      <w:r w:rsidRPr="00E106B7">
        <w:rPr>
          <w:rFonts w:asciiTheme="minorHAnsi" w:hAnsiTheme="minorHAnsi" w:cstheme="minorHAnsi"/>
          <w:lang w:eastAsia="pl-PL"/>
        </w:rPr>
        <w:t>rupy kapitałowej,</w:t>
      </w:r>
    </w:p>
    <w:p w:rsidR="0056409B" w:rsidRPr="00E106B7" w:rsidRDefault="0056409B" w:rsidP="00B446D1">
      <w:pPr>
        <w:pStyle w:val="Akapitzlist"/>
        <w:keepNext/>
        <w:keepLines/>
        <w:numPr>
          <w:ilvl w:val="0"/>
          <w:numId w:val="33"/>
        </w:numPr>
        <w:spacing w:after="120" w:line="276" w:lineRule="auto"/>
        <w:ind w:left="714" w:hanging="357"/>
        <w:rPr>
          <w:rFonts w:asciiTheme="minorHAnsi" w:hAnsiTheme="minorHAnsi" w:cstheme="minorHAnsi"/>
        </w:rPr>
      </w:pPr>
      <w:r w:rsidRPr="00E106B7">
        <w:rPr>
          <w:rFonts w:asciiTheme="minorHAnsi" w:hAnsiTheme="minorHAnsi" w:cstheme="minorHAnsi"/>
        </w:rPr>
        <w:t>Załącznik nr 4 –</w:t>
      </w:r>
      <w:r w:rsidR="00B73BE6">
        <w:rPr>
          <w:rFonts w:asciiTheme="minorHAnsi" w:hAnsiTheme="minorHAnsi" w:cstheme="minorHAnsi"/>
          <w:lang w:val="pl-PL"/>
        </w:rPr>
        <w:t>Szczegółowy opis przedmiotu zamówienia</w:t>
      </w:r>
      <w:r w:rsidRPr="00E106B7">
        <w:rPr>
          <w:rFonts w:asciiTheme="minorHAnsi" w:hAnsiTheme="minorHAnsi" w:cstheme="minorHAnsi"/>
        </w:rPr>
        <w:t>,</w:t>
      </w:r>
    </w:p>
    <w:p w:rsidR="00B73BE6" w:rsidRPr="00DA6F79" w:rsidRDefault="00F172EC" w:rsidP="00B446D1">
      <w:pPr>
        <w:pStyle w:val="Akapitzlist"/>
        <w:keepNext/>
        <w:keepLines/>
        <w:numPr>
          <w:ilvl w:val="0"/>
          <w:numId w:val="33"/>
        </w:numPr>
        <w:spacing w:after="120" w:line="276" w:lineRule="auto"/>
        <w:ind w:left="714" w:hanging="357"/>
        <w:rPr>
          <w:rFonts w:asciiTheme="minorHAnsi" w:hAnsiTheme="minorHAnsi" w:cstheme="minorHAnsi"/>
          <w:lang w:val="pl-PL" w:eastAsia="pl-PL"/>
        </w:rPr>
      </w:pPr>
      <w:r w:rsidRPr="00E106B7">
        <w:rPr>
          <w:rFonts w:asciiTheme="minorHAnsi" w:hAnsiTheme="minorHAnsi" w:cstheme="minorHAnsi"/>
          <w:lang w:eastAsia="pl-PL"/>
        </w:rPr>
        <w:t>Załącznik nr 5</w:t>
      </w:r>
      <w:r w:rsidR="003D3103">
        <w:rPr>
          <w:rFonts w:asciiTheme="minorHAnsi" w:hAnsiTheme="minorHAnsi" w:cstheme="minorHAnsi"/>
          <w:lang w:val="pl-PL" w:eastAsia="pl-PL"/>
        </w:rPr>
        <w:t xml:space="preserve"> </w:t>
      </w:r>
      <w:r w:rsidR="0056409B" w:rsidRPr="00E106B7">
        <w:rPr>
          <w:rFonts w:asciiTheme="minorHAnsi" w:hAnsiTheme="minorHAnsi" w:cstheme="minorHAnsi"/>
          <w:lang w:eastAsia="pl-PL"/>
        </w:rPr>
        <w:t xml:space="preserve">– </w:t>
      </w:r>
      <w:r w:rsidR="00DA6F79">
        <w:rPr>
          <w:rFonts w:asciiTheme="minorHAnsi" w:hAnsiTheme="minorHAnsi" w:cstheme="minorHAnsi"/>
          <w:lang w:eastAsia="pl-PL"/>
        </w:rPr>
        <w:t>Wz</w:t>
      </w:r>
      <w:r w:rsidR="00DA6F79">
        <w:rPr>
          <w:rFonts w:asciiTheme="minorHAnsi" w:hAnsiTheme="minorHAnsi" w:cstheme="minorHAnsi"/>
          <w:lang w:val="pl-PL" w:eastAsia="pl-PL"/>
        </w:rPr>
        <w:t>ór</w:t>
      </w:r>
      <w:r w:rsidR="003D3103">
        <w:rPr>
          <w:rFonts w:asciiTheme="minorHAnsi" w:hAnsiTheme="minorHAnsi" w:cstheme="minorHAnsi"/>
          <w:lang w:eastAsia="pl-PL"/>
        </w:rPr>
        <w:t xml:space="preserve"> </w:t>
      </w:r>
      <w:r w:rsidR="003D3103" w:rsidRPr="00E106B7">
        <w:rPr>
          <w:rFonts w:asciiTheme="minorHAnsi" w:hAnsiTheme="minorHAnsi" w:cstheme="minorHAnsi"/>
          <w:lang w:eastAsia="pl-PL"/>
        </w:rPr>
        <w:t>umowy</w:t>
      </w:r>
    </w:p>
    <w:p w:rsidR="00A506BC" w:rsidRPr="00A506BC" w:rsidRDefault="00A506BC" w:rsidP="00A506BC"/>
    <w:p w:rsidR="00A506BC" w:rsidRPr="00A506BC" w:rsidRDefault="00A506BC" w:rsidP="00A506BC"/>
    <w:p w:rsidR="00DA6F79" w:rsidRPr="00DA6F79" w:rsidRDefault="00DA6F79" w:rsidP="00DA6F79">
      <w:pPr>
        <w:keepNext/>
        <w:keepLines/>
        <w:spacing w:after="0" w:line="276" w:lineRule="auto"/>
        <w:jc w:val="both"/>
        <w:rPr>
          <w:rFonts w:asciiTheme="minorHAnsi" w:eastAsia="Times New Roman" w:hAnsiTheme="minorHAnsi" w:cstheme="minorHAnsi"/>
          <w:b/>
          <w:sz w:val="24"/>
          <w:szCs w:val="24"/>
          <w:lang w:eastAsia="pl-PL"/>
        </w:rPr>
      </w:pPr>
      <w:r w:rsidRPr="00DA6F79">
        <w:rPr>
          <w:rFonts w:asciiTheme="minorHAnsi" w:eastAsia="Times New Roman" w:hAnsiTheme="minorHAnsi" w:cstheme="minorHAnsi"/>
          <w:sz w:val="24"/>
          <w:szCs w:val="24"/>
          <w:lang w:eastAsia="pl-PL"/>
        </w:rPr>
        <w:lastRenderedPageBreak/>
        <w:t xml:space="preserve">Numer sprawy </w:t>
      </w:r>
      <w:r w:rsidRPr="00DA6F79">
        <w:rPr>
          <w:rFonts w:asciiTheme="minorHAnsi" w:eastAsia="Times New Roman" w:hAnsiTheme="minorHAnsi" w:cstheme="minorHAnsi"/>
          <w:b/>
          <w:sz w:val="24"/>
          <w:szCs w:val="24"/>
          <w:lang w:eastAsia="pl-PL"/>
        </w:rPr>
        <w:t>ZP.271</w:t>
      </w:r>
      <w:r w:rsidR="000904DF">
        <w:rPr>
          <w:rFonts w:asciiTheme="minorHAnsi" w:eastAsia="Times New Roman" w:hAnsiTheme="minorHAnsi" w:cstheme="minorHAnsi"/>
          <w:b/>
          <w:sz w:val="24"/>
          <w:szCs w:val="24"/>
          <w:lang w:eastAsia="pl-PL"/>
        </w:rPr>
        <w:t>.22.2023</w:t>
      </w:r>
      <w:r w:rsidRPr="00DA6F79">
        <w:rPr>
          <w:rFonts w:asciiTheme="minorHAnsi" w:eastAsia="Times New Roman" w:hAnsiTheme="minorHAnsi" w:cstheme="minorHAnsi"/>
          <w:b/>
          <w:sz w:val="24"/>
          <w:szCs w:val="24"/>
          <w:lang w:eastAsia="pl-PL"/>
        </w:rPr>
        <w:tab/>
      </w:r>
      <w:r w:rsidRPr="00DA6F79">
        <w:rPr>
          <w:rFonts w:asciiTheme="minorHAnsi" w:eastAsia="Times New Roman" w:hAnsiTheme="minorHAnsi" w:cstheme="minorHAnsi"/>
          <w:b/>
          <w:sz w:val="24"/>
          <w:szCs w:val="24"/>
          <w:lang w:eastAsia="pl-PL"/>
        </w:rPr>
        <w:tab/>
      </w:r>
      <w:r w:rsidRPr="00DA6F79">
        <w:rPr>
          <w:rFonts w:asciiTheme="minorHAnsi" w:eastAsia="Times New Roman" w:hAnsiTheme="minorHAnsi" w:cstheme="minorHAnsi"/>
          <w:b/>
          <w:sz w:val="24"/>
          <w:szCs w:val="24"/>
          <w:lang w:eastAsia="pl-PL"/>
        </w:rPr>
        <w:tab/>
      </w:r>
      <w:r w:rsidRPr="00DA6F79">
        <w:rPr>
          <w:rFonts w:asciiTheme="minorHAnsi" w:eastAsia="Times New Roman" w:hAnsiTheme="minorHAnsi" w:cstheme="minorHAnsi"/>
          <w:b/>
          <w:sz w:val="24"/>
          <w:szCs w:val="24"/>
          <w:lang w:eastAsia="pl-PL"/>
        </w:rPr>
        <w:tab/>
      </w:r>
      <w:r w:rsidRPr="00DA6F79">
        <w:rPr>
          <w:rFonts w:asciiTheme="minorHAnsi" w:eastAsia="Times New Roman" w:hAnsiTheme="minorHAnsi" w:cstheme="minorHAnsi"/>
          <w:b/>
          <w:sz w:val="24"/>
          <w:szCs w:val="24"/>
          <w:lang w:eastAsia="pl-PL"/>
        </w:rPr>
        <w:tab/>
      </w:r>
      <w:r w:rsidRPr="00DA6F79">
        <w:rPr>
          <w:rFonts w:asciiTheme="minorHAnsi" w:eastAsia="Times New Roman" w:hAnsiTheme="minorHAnsi" w:cstheme="minorHAnsi"/>
          <w:b/>
          <w:sz w:val="24"/>
          <w:szCs w:val="24"/>
          <w:lang w:eastAsia="pl-PL"/>
        </w:rPr>
        <w:tab/>
        <w:t>Załącznik nr 1 do SWZ</w:t>
      </w:r>
    </w:p>
    <w:p w:rsidR="00DA6F79" w:rsidRPr="00DA6F79" w:rsidRDefault="00DA6F79" w:rsidP="00DA6F79">
      <w:pPr>
        <w:keepNext/>
        <w:keepLines/>
        <w:spacing w:before="480" w:after="360" w:line="276" w:lineRule="auto"/>
        <w:jc w:val="center"/>
        <w:rPr>
          <w:rFonts w:asciiTheme="minorHAnsi" w:eastAsia="Times New Roman" w:hAnsiTheme="minorHAnsi" w:cstheme="minorHAnsi"/>
          <w:b/>
          <w:sz w:val="24"/>
          <w:szCs w:val="24"/>
          <w:lang w:eastAsia="pl-PL"/>
        </w:rPr>
      </w:pPr>
      <w:r w:rsidRPr="00DA6F79">
        <w:rPr>
          <w:rFonts w:asciiTheme="minorHAnsi" w:eastAsia="Times New Roman" w:hAnsiTheme="minorHAnsi" w:cstheme="minorHAnsi"/>
          <w:b/>
          <w:sz w:val="24"/>
          <w:szCs w:val="24"/>
          <w:lang w:eastAsia="pl-PL"/>
        </w:rPr>
        <w:t>F O R M U L A R Z    O F E R T Y</w:t>
      </w:r>
    </w:p>
    <w:p w:rsidR="00DA6F79" w:rsidRPr="00DA6F79" w:rsidRDefault="00DA6F79" w:rsidP="00DA6F79">
      <w:pPr>
        <w:keepNext/>
        <w:keepLines/>
        <w:spacing w:after="0" w:line="276" w:lineRule="auto"/>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Nazwa i siedziba Wykonawcy albo  I</w:t>
      </w:r>
      <w:r w:rsidRPr="00DA6F79">
        <w:rPr>
          <w:rFonts w:asciiTheme="minorHAnsi" w:eastAsia="Times New Roman" w:hAnsiTheme="minorHAnsi" w:cstheme="minorHAnsi"/>
          <w:bCs/>
          <w:sz w:val="24"/>
          <w:szCs w:val="24"/>
          <w:lang w:eastAsia="pl-PL"/>
        </w:rPr>
        <w:t>mię i nazwisko, adres zamieszkania Wykonawcy</w:t>
      </w:r>
    </w:p>
    <w:p w:rsidR="00DA6F79" w:rsidRPr="00DA6F79" w:rsidRDefault="00DA6F79" w:rsidP="00DA6F79">
      <w:pPr>
        <w:keepNext/>
        <w:keepLines/>
        <w:spacing w:after="0" w:line="276" w:lineRule="auto"/>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t>
      </w:r>
    </w:p>
    <w:p w:rsidR="00DA6F79" w:rsidRPr="00DA6F79" w:rsidRDefault="00DA6F79" w:rsidP="00DA6F79">
      <w:pPr>
        <w:keepNext/>
        <w:keepLines/>
        <w:spacing w:after="0" w:line="276" w:lineRule="auto"/>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Osoba uprawniona do kontaktu z Zamawiającym (imię, nazwisko, stanowisko):</w:t>
      </w:r>
    </w:p>
    <w:p w:rsidR="00DA6F79" w:rsidRPr="00DA6F79" w:rsidRDefault="00DA6F79" w:rsidP="00DA6F79">
      <w:pPr>
        <w:keepNext/>
        <w:keepLines/>
        <w:spacing w:after="0" w:line="276" w:lineRule="auto"/>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t>
      </w:r>
    </w:p>
    <w:p w:rsidR="00DA6F79" w:rsidRPr="00DA6F79" w:rsidRDefault="00DA6F79" w:rsidP="00DA6F79">
      <w:pPr>
        <w:keepNext/>
        <w:keepLines/>
        <w:spacing w:after="0" w:line="276" w:lineRule="auto"/>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Nr telefonu,faksu..........................................................</w:t>
      </w:r>
    </w:p>
    <w:p w:rsidR="00DA6F79" w:rsidRPr="00DA6F79" w:rsidRDefault="00DA6F79" w:rsidP="00DA6F79">
      <w:pPr>
        <w:keepNext/>
        <w:keepLines/>
        <w:spacing w:after="0" w:line="276" w:lineRule="auto"/>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Regon:......................................................................... NIP:.............................................................................</w:t>
      </w:r>
    </w:p>
    <w:p w:rsidR="00DA6F79" w:rsidRPr="00DA6F79" w:rsidRDefault="00DA6F79" w:rsidP="00DA6F79">
      <w:pPr>
        <w:keepNext/>
        <w:keepLines/>
        <w:spacing w:after="0" w:line="276" w:lineRule="auto"/>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Województwo............................................................... Powiat..........................................................................</w:t>
      </w:r>
    </w:p>
    <w:p w:rsidR="00DA6F79" w:rsidRPr="00DA6F79" w:rsidRDefault="00DA6F79" w:rsidP="00DA6F79">
      <w:pPr>
        <w:keepNext/>
        <w:keepLines/>
        <w:spacing w:after="0" w:line="276" w:lineRule="auto"/>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 xml:space="preserve">Internet: http://............................................................ </w:t>
      </w:r>
      <w:r w:rsidRPr="00DA6F79">
        <w:rPr>
          <w:rFonts w:asciiTheme="minorHAnsi" w:eastAsia="Times New Roman" w:hAnsiTheme="minorHAnsi" w:cstheme="minorHAnsi"/>
          <w:sz w:val="24"/>
          <w:szCs w:val="24"/>
          <w:lang w:eastAsia="pl-PL"/>
        </w:rPr>
        <w:br/>
        <w:t>e-mail:..........................@............................................</w:t>
      </w:r>
    </w:p>
    <w:p w:rsidR="00DA6F79" w:rsidRPr="00DA6F79" w:rsidRDefault="00DA6F79" w:rsidP="00DA6F79">
      <w:pPr>
        <w:keepNext/>
        <w:keepLines/>
        <w:spacing w:after="0" w:line="276" w:lineRule="auto"/>
        <w:jc w:val="center"/>
        <w:rPr>
          <w:rFonts w:asciiTheme="minorHAnsi" w:eastAsia="Times New Roman" w:hAnsiTheme="minorHAnsi" w:cstheme="minorHAnsi"/>
          <w:sz w:val="24"/>
          <w:szCs w:val="24"/>
          <w:lang w:eastAsia="pl-PL"/>
        </w:rPr>
      </w:pPr>
    </w:p>
    <w:p w:rsidR="00DA6F79" w:rsidRPr="00DA6F79" w:rsidRDefault="00DA6F79" w:rsidP="00DA6F79">
      <w:pPr>
        <w:keepNext/>
        <w:keepLines/>
        <w:spacing w:after="0" w:line="276" w:lineRule="auto"/>
        <w:jc w:val="center"/>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Dla:</w:t>
      </w:r>
    </w:p>
    <w:p w:rsidR="00DA6F79" w:rsidRPr="00DA6F79" w:rsidRDefault="00DA6F79" w:rsidP="00DA6F79">
      <w:pPr>
        <w:keepNext/>
        <w:keepLines/>
        <w:spacing w:after="0" w:line="276" w:lineRule="auto"/>
        <w:jc w:val="center"/>
        <w:rPr>
          <w:rFonts w:asciiTheme="minorHAnsi" w:eastAsia="Times New Roman" w:hAnsiTheme="minorHAnsi" w:cstheme="minorHAnsi"/>
          <w:b/>
          <w:sz w:val="24"/>
          <w:szCs w:val="24"/>
          <w:lang w:eastAsia="pl-PL"/>
        </w:rPr>
      </w:pPr>
      <w:r w:rsidRPr="00DA6F79">
        <w:rPr>
          <w:rFonts w:asciiTheme="minorHAnsi" w:eastAsia="Times New Roman" w:hAnsiTheme="minorHAnsi" w:cstheme="minorHAnsi"/>
          <w:b/>
          <w:sz w:val="24"/>
          <w:szCs w:val="24"/>
          <w:lang w:eastAsia="pl-PL"/>
        </w:rPr>
        <w:t xml:space="preserve">Gminy Aleksandrów Łódzki </w:t>
      </w:r>
    </w:p>
    <w:p w:rsidR="00DA6F79" w:rsidRPr="00DA6F79" w:rsidRDefault="00DA6F79" w:rsidP="00DA6F79">
      <w:pPr>
        <w:keepNext/>
        <w:keepLines/>
        <w:spacing w:after="0" w:line="276" w:lineRule="auto"/>
        <w:jc w:val="center"/>
        <w:rPr>
          <w:rFonts w:asciiTheme="minorHAnsi" w:eastAsia="Times New Roman" w:hAnsiTheme="minorHAnsi" w:cstheme="minorHAnsi"/>
          <w:b/>
          <w:sz w:val="24"/>
          <w:szCs w:val="24"/>
          <w:lang w:eastAsia="pl-PL"/>
        </w:rPr>
      </w:pPr>
      <w:r w:rsidRPr="00DA6F79">
        <w:rPr>
          <w:rFonts w:asciiTheme="minorHAnsi" w:eastAsia="Times New Roman" w:hAnsiTheme="minorHAnsi" w:cstheme="minorHAnsi"/>
          <w:b/>
          <w:sz w:val="24"/>
          <w:szCs w:val="24"/>
          <w:lang w:eastAsia="pl-PL"/>
        </w:rPr>
        <w:t>reprezentowanej przez Burmistrza Aleksandrowa Łódzkiego</w:t>
      </w:r>
    </w:p>
    <w:p w:rsidR="00DA6F79" w:rsidRPr="00DA6F79" w:rsidRDefault="00DA6F79" w:rsidP="00DA6F79">
      <w:pPr>
        <w:keepNext/>
        <w:keepLines/>
        <w:spacing w:after="0" w:line="276" w:lineRule="auto"/>
        <w:jc w:val="center"/>
        <w:rPr>
          <w:rFonts w:asciiTheme="minorHAnsi" w:eastAsia="Times New Roman" w:hAnsiTheme="minorHAnsi" w:cstheme="minorHAnsi"/>
          <w:b/>
          <w:sz w:val="24"/>
          <w:szCs w:val="24"/>
          <w:lang w:eastAsia="pl-PL"/>
        </w:rPr>
      </w:pPr>
      <w:r w:rsidRPr="00DA6F79">
        <w:rPr>
          <w:rFonts w:asciiTheme="minorHAnsi" w:eastAsia="Times New Roman" w:hAnsiTheme="minorHAnsi" w:cstheme="minorHAnsi"/>
          <w:b/>
          <w:sz w:val="24"/>
          <w:szCs w:val="24"/>
          <w:lang w:eastAsia="pl-PL"/>
        </w:rPr>
        <w:t>ul. Plac Kościuszki 2 , 95-070 Aleksandrów Łódzki</w:t>
      </w:r>
    </w:p>
    <w:p w:rsidR="00DA6F79" w:rsidRPr="00DA6F79" w:rsidRDefault="00DA6F79" w:rsidP="00DA6F79">
      <w:pPr>
        <w:keepNext/>
        <w:keepLines/>
        <w:spacing w:after="0" w:line="276" w:lineRule="auto"/>
        <w:jc w:val="center"/>
        <w:rPr>
          <w:rFonts w:asciiTheme="minorHAnsi" w:eastAsia="Times New Roman" w:hAnsiTheme="minorHAnsi" w:cstheme="minorHAnsi"/>
          <w:b/>
          <w:sz w:val="24"/>
          <w:szCs w:val="24"/>
          <w:lang w:eastAsia="pl-PL"/>
        </w:rPr>
      </w:pPr>
    </w:p>
    <w:p w:rsidR="00DA6F79" w:rsidRPr="003823B5" w:rsidRDefault="00DA6F79" w:rsidP="003823B5">
      <w:pPr>
        <w:keepNext/>
        <w:spacing w:after="0" w:line="276" w:lineRule="auto"/>
        <w:rPr>
          <w:rFonts w:asciiTheme="minorHAnsi" w:hAnsiTheme="minorHAnsi" w:cstheme="minorHAnsi"/>
          <w:b/>
          <w:sz w:val="24"/>
          <w:szCs w:val="24"/>
        </w:rPr>
      </w:pPr>
      <w:r w:rsidRPr="00DA6F79">
        <w:rPr>
          <w:rFonts w:asciiTheme="minorHAnsi" w:eastAsia="Times New Roman" w:hAnsiTheme="minorHAnsi" w:cstheme="minorHAnsi"/>
          <w:sz w:val="24"/>
          <w:szCs w:val="24"/>
          <w:lang w:eastAsia="pl-PL"/>
        </w:rPr>
        <w:t xml:space="preserve">Nawiązując do ogłoszenia zamieszczonego w Biuletynie Zamówień Publicznych w dniu </w:t>
      </w:r>
      <w:r w:rsidR="00616A82" w:rsidRPr="008B220C">
        <w:rPr>
          <w:rFonts w:asciiTheme="minorHAnsi" w:eastAsia="Times New Roman" w:hAnsiTheme="minorHAnsi" w:cstheme="minorHAnsi"/>
          <w:sz w:val="24"/>
          <w:szCs w:val="24"/>
          <w:highlight w:val="yellow"/>
          <w:lang w:eastAsia="pl-PL"/>
        </w:rPr>
        <w:t>……………</w:t>
      </w:r>
      <w:r w:rsidRPr="008B220C">
        <w:rPr>
          <w:rFonts w:asciiTheme="minorHAnsi" w:eastAsia="Times New Roman" w:hAnsiTheme="minorHAnsi" w:cstheme="minorHAnsi"/>
          <w:sz w:val="24"/>
          <w:szCs w:val="24"/>
          <w:highlight w:val="yellow"/>
          <w:lang w:eastAsia="pl-PL"/>
        </w:rPr>
        <w:t xml:space="preserve"> r.  nr </w:t>
      </w:r>
      <w:r w:rsidR="00616A82" w:rsidRPr="008B220C">
        <w:rPr>
          <w:rFonts w:asciiTheme="minorHAnsi" w:eastAsia="Times New Roman" w:hAnsiTheme="minorHAnsi" w:cstheme="minorHAnsi"/>
          <w:sz w:val="24"/>
          <w:szCs w:val="24"/>
          <w:highlight w:val="yellow"/>
          <w:lang w:eastAsia="pl-PL"/>
        </w:rPr>
        <w:t>…………….</w:t>
      </w:r>
      <w:r w:rsidRPr="00DA6F79">
        <w:rPr>
          <w:rFonts w:asciiTheme="minorHAnsi" w:eastAsia="Times New Roman" w:hAnsiTheme="minorHAnsi" w:cstheme="minorHAnsi"/>
          <w:sz w:val="24"/>
          <w:szCs w:val="24"/>
          <w:lang w:eastAsia="pl-PL"/>
        </w:rPr>
        <w:t xml:space="preserve"> o postępowaniu w trybie podstawowym bez negocjacji – nr sprawy </w:t>
      </w:r>
      <w:r w:rsidRPr="00DA6F79">
        <w:rPr>
          <w:rFonts w:asciiTheme="minorHAnsi" w:eastAsia="Times New Roman" w:hAnsiTheme="minorHAnsi" w:cstheme="minorHAnsi"/>
          <w:b/>
          <w:sz w:val="24"/>
          <w:szCs w:val="24"/>
          <w:lang w:eastAsia="pl-PL"/>
        </w:rPr>
        <w:t>ZP.271.2</w:t>
      </w:r>
      <w:r w:rsidR="000904DF">
        <w:rPr>
          <w:rFonts w:asciiTheme="minorHAnsi" w:eastAsia="Times New Roman" w:hAnsiTheme="minorHAnsi" w:cstheme="minorHAnsi"/>
          <w:b/>
          <w:sz w:val="24"/>
          <w:szCs w:val="24"/>
          <w:lang w:eastAsia="pl-PL"/>
        </w:rPr>
        <w:t>2</w:t>
      </w:r>
      <w:r w:rsidRPr="00DA6F79">
        <w:rPr>
          <w:rFonts w:asciiTheme="minorHAnsi" w:eastAsia="Times New Roman" w:hAnsiTheme="minorHAnsi" w:cstheme="minorHAnsi"/>
          <w:b/>
          <w:sz w:val="24"/>
          <w:szCs w:val="24"/>
          <w:lang w:eastAsia="pl-PL"/>
        </w:rPr>
        <w:t>.202</w:t>
      </w:r>
      <w:r w:rsidR="000904DF">
        <w:rPr>
          <w:rFonts w:asciiTheme="minorHAnsi" w:eastAsia="Times New Roman" w:hAnsiTheme="minorHAnsi" w:cstheme="minorHAnsi"/>
          <w:b/>
          <w:sz w:val="24"/>
          <w:szCs w:val="24"/>
          <w:lang w:eastAsia="pl-PL"/>
        </w:rPr>
        <w:t>3</w:t>
      </w:r>
      <w:r w:rsidRPr="00DA6F79">
        <w:rPr>
          <w:rFonts w:asciiTheme="minorHAnsi" w:eastAsia="Times New Roman" w:hAnsiTheme="minorHAnsi" w:cstheme="minorHAnsi"/>
          <w:b/>
          <w:sz w:val="24"/>
          <w:szCs w:val="24"/>
          <w:lang w:eastAsia="pl-PL"/>
        </w:rPr>
        <w:t xml:space="preserve">, pn. </w:t>
      </w:r>
      <w:r w:rsidR="00A506BC">
        <w:rPr>
          <w:rFonts w:asciiTheme="minorHAnsi" w:eastAsia="Times New Roman" w:hAnsiTheme="minorHAnsi" w:cstheme="minorHAnsi"/>
          <w:b/>
          <w:sz w:val="24"/>
          <w:szCs w:val="24"/>
          <w:lang w:eastAsia="pl-PL"/>
        </w:rPr>
        <w:t>„</w:t>
      </w:r>
      <w:r w:rsidR="003823B5" w:rsidRPr="003823B5">
        <w:rPr>
          <w:rFonts w:asciiTheme="minorHAnsi" w:hAnsiTheme="minorHAnsi" w:cstheme="minorHAnsi"/>
          <w:b/>
          <w:sz w:val="24"/>
          <w:szCs w:val="24"/>
        </w:rPr>
        <w:t xml:space="preserve">Świadczenie usług pocztowych w  </w:t>
      </w:r>
      <w:r w:rsidR="003823B5">
        <w:rPr>
          <w:rFonts w:asciiTheme="minorHAnsi" w:hAnsiTheme="minorHAnsi" w:cstheme="minorHAnsi"/>
          <w:b/>
          <w:sz w:val="24"/>
          <w:szCs w:val="24"/>
        </w:rPr>
        <w:t>obrocie krajowym i zagranicznym</w:t>
      </w:r>
      <w:r w:rsidR="003823B5" w:rsidRPr="003823B5">
        <w:rPr>
          <w:rFonts w:asciiTheme="minorHAnsi" w:hAnsiTheme="minorHAnsi" w:cstheme="minorHAnsi"/>
          <w:b/>
          <w:sz w:val="24"/>
          <w:szCs w:val="24"/>
        </w:rPr>
        <w:t xml:space="preserve"> na rzecz Gminy Aleksandrów Łódzki</w:t>
      </w:r>
      <w:r w:rsidR="00B446D1">
        <w:rPr>
          <w:rFonts w:asciiTheme="minorHAnsi" w:hAnsiTheme="minorHAnsi" w:cstheme="minorHAnsi"/>
          <w:b/>
          <w:sz w:val="24"/>
          <w:szCs w:val="24"/>
        </w:rPr>
        <w:t xml:space="preserve"> w 2024 i 2025 r.</w:t>
      </w:r>
      <w:r w:rsidRPr="00DA6F79">
        <w:rPr>
          <w:rFonts w:asciiTheme="minorHAnsi" w:hAnsiTheme="minorHAnsi" w:cstheme="minorHAnsi"/>
          <w:b/>
          <w:sz w:val="24"/>
          <w:szCs w:val="24"/>
        </w:rPr>
        <w:t>”</w:t>
      </w:r>
    </w:p>
    <w:p w:rsidR="00D33BCD" w:rsidRPr="00D33BCD" w:rsidRDefault="00DA6F79" w:rsidP="00992C69">
      <w:pPr>
        <w:widowControl w:val="0"/>
        <w:numPr>
          <w:ilvl w:val="0"/>
          <w:numId w:val="55"/>
        </w:numPr>
        <w:spacing w:before="120" w:after="120" w:line="276" w:lineRule="auto"/>
        <w:ind w:left="357" w:hanging="357"/>
        <w:rPr>
          <w:rFonts w:ascii="Tahoma" w:hAnsi="Tahoma" w:cs="Tahoma"/>
          <w:sz w:val="20"/>
          <w:szCs w:val="20"/>
        </w:rPr>
      </w:pPr>
      <w:r w:rsidRPr="00DA6F79">
        <w:rPr>
          <w:rFonts w:asciiTheme="minorHAnsi" w:eastAsia="Times New Roman" w:hAnsiTheme="minorHAnsi" w:cstheme="minorHAnsi"/>
          <w:sz w:val="24"/>
          <w:szCs w:val="24"/>
          <w:lang w:eastAsia="pl-PL"/>
        </w:rPr>
        <w:t xml:space="preserve">Oferujemy wykonanie całości przedmiotu zamówienia zgodnie z warunkami określonymi w SWZ </w:t>
      </w:r>
      <w:r w:rsidR="003823B5" w:rsidRPr="003823B5">
        <w:rPr>
          <w:rFonts w:asciiTheme="minorHAnsi" w:hAnsiTheme="minorHAnsi" w:cstheme="minorHAnsi"/>
          <w:sz w:val="24"/>
          <w:szCs w:val="24"/>
        </w:rPr>
        <w:t>na</w:t>
      </w:r>
      <w:r w:rsidR="00D33BCD">
        <w:rPr>
          <w:rFonts w:asciiTheme="minorHAnsi" w:hAnsiTheme="minorHAnsi" w:cstheme="minorHAnsi"/>
          <w:sz w:val="24"/>
          <w:szCs w:val="24"/>
        </w:rPr>
        <w:t xml:space="preserve"> poniższych warunkach cenowych</w:t>
      </w:r>
      <w:r w:rsidR="00D33BCD" w:rsidRPr="00D33BCD">
        <w:rPr>
          <w:rFonts w:asciiTheme="minorHAnsi" w:hAnsiTheme="minorHAnsi" w:cstheme="minorHAnsi"/>
          <w:sz w:val="24"/>
          <w:szCs w:val="24"/>
        </w:rPr>
        <w:t>:</w:t>
      </w:r>
    </w:p>
    <w:p w:rsidR="00D33BCD" w:rsidRDefault="00A506BC" w:rsidP="00A506BC">
      <w:pPr>
        <w:widowControl w:val="0"/>
        <w:spacing w:before="120" w:after="0" w:line="276" w:lineRule="auto"/>
        <w:ind w:left="357"/>
        <w:rPr>
          <w:rFonts w:asciiTheme="minorHAnsi" w:hAnsiTheme="minorHAnsi" w:cstheme="minorHAnsi"/>
          <w:sz w:val="24"/>
          <w:szCs w:val="24"/>
        </w:rPr>
      </w:pPr>
      <w:r>
        <w:rPr>
          <w:rFonts w:asciiTheme="minorHAnsi" w:hAnsiTheme="minorHAnsi" w:cstheme="minorHAnsi"/>
          <w:sz w:val="24"/>
          <w:szCs w:val="24"/>
        </w:rPr>
        <w:t>wynagrodzenie</w:t>
      </w:r>
      <w:r w:rsidR="00D33BCD">
        <w:rPr>
          <w:rFonts w:asciiTheme="minorHAnsi" w:hAnsiTheme="minorHAnsi" w:cstheme="minorHAnsi"/>
          <w:sz w:val="24"/>
          <w:szCs w:val="24"/>
        </w:rPr>
        <w:t xml:space="preserve"> za wykonanie przedmiotu zamówienia:</w:t>
      </w:r>
    </w:p>
    <w:p w:rsidR="00D33BCD" w:rsidRPr="00A506BC" w:rsidRDefault="00D33BCD" w:rsidP="00D33BCD">
      <w:pPr>
        <w:widowControl w:val="0"/>
        <w:spacing w:after="0" w:line="276" w:lineRule="auto"/>
        <w:ind w:left="357"/>
        <w:rPr>
          <w:rFonts w:asciiTheme="minorHAnsi" w:hAnsiTheme="minorHAnsi" w:cstheme="minorHAnsi"/>
          <w:b/>
          <w:sz w:val="24"/>
          <w:szCs w:val="24"/>
        </w:rPr>
      </w:pPr>
      <w:r w:rsidRPr="00A506BC">
        <w:rPr>
          <w:rFonts w:asciiTheme="minorHAnsi" w:hAnsiTheme="minorHAnsi" w:cstheme="minorHAnsi"/>
          <w:b/>
          <w:sz w:val="24"/>
          <w:szCs w:val="24"/>
        </w:rPr>
        <w:t>brutto..................................................zł</w:t>
      </w:r>
    </w:p>
    <w:p w:rsidR="00D33BCD" w:rsidRPr="00A506BC" w:rsidRDefault="00D33BCD" w:rsidP="00D33BCD">
      <w:pPr>
        <w:widowControl w:val="0"/>
        <w:spacing w:after="0" w:line="276" w:lineRule="auto"/>
        <w:ind w:left="357"/>
        <w:rPr>
          <w:rFonts w:asciiTheme="minorHAnsi" w:hAnsiTheme="minorHAnsi" w:cstheme="minorHAnsi"/>
          <w:b/>
          <w:sz w:val="24"/>
          <w:szCs w:val="24"/>
        </w:rPr>
      </w:pPr>
      <w:r w:rsidRPr="00A506BC">
        <w:rPr>
          <w:rFonts w:asciiTheme="minorHAnsi" w:hAnsiTheme="minorHAnsi" w:cstheme="minorHAnsi"/>
          <w:b/>
          <w:sz w:val="24"/>
          <w:szCs w:val="24"/>
        </w:rPr>
        <w:t>(słownie:.....................................................</w:t>
      </w:r>
      <w:r w:rsidR="00A506BC">
        <w:rPr>
          <w:rFonts w:asciiTheme="minorHAnsi" w:hAnsiTheme="minorHAnsi" w:cstheme="minorHAnsi"/>
          <w:b/>
          <w:sz w:val="24"/>
          <w:szCs w:val="24"/>
        </w:rPr>
        <w:t>.............................</w:t>
      </w:r>
      <w:r w:rsidRPr="00A506BC">
        <w:rPr>
          <w:rFonts w:asciiTheme="minorHAnsi" w:hAnsiTheme="minorHAnsi" w:cstheme="minorHAnsi"/>
          <w:b/>
          <w:sz w:val="24"/>
          <w:szCs w:val="24"/>
        </w:rPr>
        <w:t>.................</w:t>
      </w:r>
      <w:r w:rsidR="00A506BC">
        <w:rPr>
          <w:rFonts w:asciiTheme="minorHAnsi" w:hAnsiTheme="minorHAnsi" w:cstheme="minorHAnsi"/>
          <w:b/>
          <w:sz w:val="24"/>
          <w:szCs w:val="24"/>
        </w:rPr>
        <w:t>.............................</w:t>
      </w:r>
      <w:r w:rsidRPr="00A506BC">
        <w:rPr>
          <w:rFonts w:asciiTheme="minorHAnsi" w:hAnsiTheme="minorHAnsi" w:cstheme="minorHAnsi"/>
          <w:b/>
          <w:sz w:val="24"/>
          <w:szCs w:val="24"/>
        </w:rPr>
        <w:t>)</w:t>
      </w:r>
    </w:p>
    <w:p w:rsidR="00A506BC" w:rsidRPr="00D33BCD" w:rsidRDefault="00A506BC" w:rsidP="00A506BC">
      <w:pPr>
        <w:widowControl w:val="0"/>
        <w:spacing w:after="120" w:line="276" w:lineRule="auto"/>
        <w:ind w:left="357"/>
        <w:rPr>
          <w:rFonts w:asciiTheme="minorHAnsi" w:hAnsiTheme="minorHAnsi" w:cstheme="minorHAnsi"/>
          <w:sz w:val="24"/>
          <w:szCs w:val="24"/>
        </w:rPr>
      </w:pPr>
      <w:r>
        <w:rPr>
          <w:rFonts w:asciiTheme="minorHAnsi" w:hAnsiTheme="minorHAnsi" w:cstheme="minorHAnsi"/>
          <w:sz w:val="24"/>
          <w:szCs w:val="24"/>
        </w:rPr>
        <w:t xml:space="preserve">w tym podatek VAT …. % </w:t>
      </w:r>
      <w:r w:rsidRPr="00A506BC">
        <w:rPr>
          <w:rFonts w:asciiTheme="minorHAnsi" w:hAnsiTheme="minorHAnsi" w:cstheme="minorHAnsi"/>
          <w:i/>
          <w:sz w:val="24"/>
          <w:szCs w:val="24"/>
        </w:rPr>
        <w:t>(należy podać stawkę podatku VAT)</w:t>
      </w:r>
      <w:r>
        <w:rPr>
          <w:rFonts w:asciiTheme="minorHAnsi" w:hAnsiTheme="minorHAnsi" w:cstheme="minorHAnsi"/>
          <w:sz w:val="24"/>
          <w:szCs w:val="24"/>
        </w:rPr>
        <w:t xml:space="preserve"> w wysokości ……………………… zł. (słownie …………………………………………………………………. )</w:t>
      </w:r>
    </w:p>
    <w:p w:rsidR="003823B5" w:rsidRPr="003823B5" w:rsidRDefault="003823B5" w:rsidP="00D33BCD">
      <w:pPr>
        <w:widowControl w:val="0"/>
        <w:spacing w:before="120" w:after="120" w:line="276" w:lineRule="auto"/>
        <w:ind w:firstLine="357"/>
        <w:rPr>
          <w:rFonts w:ascii="Tahoma" w:hAnsi="Tahoma" w:cs="Tahoma"/>
          <w:sz w:val="20"/>
          <w:szCs w:val="20"/>
        </w:rPr>
      </w:pPr>
      <w:r w:rsidRPr="003823B5">
        <w:rPr>
          <w:rFonts w:asciiTheme="minorHAnsi" w:hAnsiTheme="minorHAnsi" w:cstheme="minorHAnsi"/>
          <w:sz w:val="24"/>
          <w:szCs w:val="24"/>
        </w:rPr>
        <w:t>w tym za:</w:t>
      </w:r>
    </w:p>
    <w:p w:rsidR="003823B5" w:rsidRPr="00D33BCD" w:rsidRDefault="003823B5" w:rsidP="00992C69">
      <w:pPr>
        <w:pStyle w:val="Akapitzlist"/>
        <w:numPr>
          <w:ilvl w:val="0"/>
          <w:numId w:val="60"/>
        </w:numPr>
        <w:spacing w:line="276" w:lineRule="auto"/>
        <w:rPr>
          <w:rFonts w:asciiTheme="minorHAnsi" w:hAnsiTheme="minorHAnsi" w:cstheme="minorHAnsi"/>
        </w:rPr>
      </w:pPr>
      <w:r w:rsidRPr="003823B5">
        <w:rPr>
          <w:rFonts w:asciiTheme="minorHAnsi" w:hAnsiTheme="minorHAnsi" w:cstheme="minorHAnsi"/>
          <w:color w:val="000000"/>
        </w:rPr>
        <w:t>usługę pocztową w rozumieniu ustawy z dnia 23 li</w:t>
      </w:r>
      <w:r w:rsidR="00A506BC">
        <w:rPr>
          <w:rFonts w:asciiTheme="minorHAnsi" w:hAnsiTheme="minorHAnsi" w:cstheme="minorHAnsi"/>
          <w:color w:val="000000"/>
        </w:rPr>
        <w:t xml:space="preserve">stopada 2012 r. - </w:t>
      </w:r>
      <w:r w:rsidR="00A506BC" w:rsidRPr="00A506BC">
        <w:rPr>
          <w:rFonts w:asciiTheme="minorHAnsi" w:hAnsiTheme="minorHAnsi" w:cstheme="minorHAnsi"/>
          <w:color w:val="000000"/>
        </w:rPr>
        <w:t>Prawo Pocztowe</w:t>
      </w:r>
      <w:r w:rsidR="00B57170">
        <w:rPr>
          <w:rFonts w:asciiTheme="minorHAnsi" w:hAnsiTheme="minorHAnsi" w:cstheme="minorHAnsi"/>
          <w:color w:val="000000"/>
          <w:lang w:val="pl-PL"/>
        </w:rPr>
        <w:t xml:space="preserve">             </w:t>
      </w:r>
      <w:r w:rsidR="00A506BC" w:rsidRPr="00A506BC">
        <w:rPr>
          <w:rFonts w:asciiTheme="minorHAnsi" w:hAnsiTheme="minorHAnsi" w:cstheme="minorHAnsi"/>
          <w:color w:val="000000"/>
        </w:rPr>
        <w:t xml:space="preserve"> (t.j. Dz. U.</w:t>
      </w:r>
      <w:r w:rsidR="00B446D1">
        <w:rPr>
          <w:rFonts w:asciiTheme="minorHAnsi" w:hAnsiTheme="minorHAnsi" w:cstheme="minorHAnsi"/>
          <w:color w:val="000000"/>
        </w:rPr>
        <w:t xml:space="preserve"> z 2023 r., poz. 1640</w:t>
      </w:r>
      <w:r w:rsidR="00A506BC" w:rsidRPr="00A506BC">
        <w:rPr>
          <w:rFonts w:asciiTheme="minorHAnsi" w:hAnsiTheme="minorHAnsi" w:cstheme="minorHAnsi"/>
          <w:color w:val="000000"/>
        </w:rPr>
        <w:t xml:space="preserve"> z </w:t>
      </w:r>
      <w:proofErr w:type="spellStart"/>
      <w:r w:rsidR="00A506BC" w:rsidRPr="00A506BC">
        <w:rPr>
          <w:rFonts w:asciiTheme="minorHAnsi" w:hAnsiTheme="minorHAnsi" w:cstheme="minorHAnsi"/>
          <w:color w:val="000000"/>
        </w:rPr>
        <w:t>późn</w:t>
      </w:r>
      <w:proofErr w:type="spellEnd"/>
      <w:r w:rsidR="00A506BC" w:rsidRPr="00A506BC">
        <w:rPr>
          <w:rFonts w:asciiTheme="minorHAnsi" w:hAnsiTheme="minorHAnsi" w:cstheme="minorHAnsi"/>
          <w:color w:val="000000"/>
        </w:rPr>
        <w:t>. zm.), w obrocie krajowym i zagranicznym, na rzecz Urzędu Miej</w:t>
      </w:r>
      <w:r w:rsidR="0032328A">
        <w:rPr>
          <w:rFonts w:asciiTheme="minorHAnsi" w:hAnsiTheme="minorHAnsi" w:cstheme="minorHAnsi"/>
          <w:color w:val="000000"/>
        </w:rPr>
        <w:t>skiego w Aleksandrowie Łódzkim</w:t>
      </w:r>
      <w:r w:rsidR="00A506BC" w:rsidRPr="00A506BC">
        <w:rPr>
          <w:rFonts w:asciiTheme="minorHAnsi" w:hAnsiTheme="minorHAnsi" w:cstheme="minorHAnsi"/>
          <w:color w:val="000000"/>
        </w:rPr>
        <w:t xml:space="preserve"> pl. Kościuszki 2,</w:t>
      </w:r>
      <w:r w:rsidR="00A506BC">
        <w:rPr>
          <w:rFonts w:asciiTheme="minorHAnsi" w:hAnsiTheme="minorHAnsi" w:cstheme="minorHAnsi"/>
          <w:color w:val="000000"/>
          <w:lang w:val="pl-PL"/>
        </w:rPr>
        <w:t xml:space="preserve"> </w:t>
      </w:r>
      <w:r w:rsidR="00A506BC" w:rsidRPr="00A506BC">
        <w:rPr>
          <w:rFonts w:asciiTheme="minorHAnsi" w:hAnsiTheme="minorHAnsi" w:cstheme="minorHAnsi"/>
          <w:color w:val="000000"/>
        </w:rPr>
        <w:t>95-070 Aleksandrów Łódzki, w zakresie przyjmowania, przemieszczania i doręczania przesyłek pocztowych i paczek pocztowych oraz ich ewentualnych zwrotów do siedziby Zamawiającego</w:t>
      </w:r>
      <w:r>
        <w:rPr>
          <w:rFonts w:asciiTheme="minorHAnsi" w:hAnsiTheme="minorHAnsi" w:cstheme="minorHAnsi"/>
          <w:color w:val="000000"/>
          <w:lang w:val="pl-PL"/>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369"/>
        <w:gridCol w:w="1741"/>
        <w:gridCol w:w="2127"/>
        <w:gridCol w:w="1580"/>
        <w:gridCol w:w="1538"/>
      </w:tblGrid>
      <w:tr w:rsidR="003823B5" w:rsidRPr="003823B5" w:rsidTr="00D33BCD">
        <w:trPr>
          <w:trHeight w:val="1390"/>
          <w:tblHeader/>
        </w:trPr>
        <w:tc>
          <w:tcPr>
            <w:tcW w:w="568" w:type="dxa"/>
            <w:tcBorders>
              <w:bottom w:val="single" w:sz="4" w:space="0" w:color="auto"/>
            </w:tcBorders>
            <w:shd w:val="pct10" w:color="auto" w:fill="auto"/>
            <w:noWrap/>
            <w:vAlign w:val="center"/>
          </w:tcPr>
          <w:p w:rsidR="003823B5" w:rsidRPr="00D33BCD" w:rsidRDefault="003823B5" w:rsidP="003823B5">
            <w:pPr>
              <w:spacing w:after="0" w:line="276" w:lineRule="auto"/>
              <w:jc w:val="center"/>
              <w:rPr>
                <w:rFonts w:asciiTheme="minorHAnsi" w:hAnsiTheme="minorHAnsi" w:cstheme="minorHAnsi"/>
                <w:b/>
                <w:bCs/>
              </w:rPr>
            </w:pPr>
            <w:r w:rsidRPr="00D33BCD">
              <w:rPr>
                <w:rFonts w:asciiTheme="minorHAnsi" w:hAnsiTheme="minorHAnsi" w:cstheme="minorHAnsi"/>
                <w:b/>
                <w:bCs/>
              </w:rPr>
              <w:lastRenderedPageBreak/>
              <w:t>L.p.</w:t>
            </w:r>
          </w:p>
        </w:tc>
        <w:tc>
          <w:tcPr>
            <w:tcW w:w="2369" w:type="dxa"/>
            <w:tcBorders>
              <w:bottom w:val="single" w:sz="4" w:space="0" w:color="auto"/>
            </w:tcBorders>
            <w:shd w:val="pct10" w:color="auto" w:fill="auto"/>
            <w:noWrap/>
            <w:vAlign w:val="center"/>
          </w:tcPr>
          <w:p w:rsidR="003823B5" w:rsidRPr="003823B5" w:rsidRDefault="003823B5" w:rsidP="003823B5">
            <w:pPr>
              <w:spacing w:after="0" w:line="276" w:lineRule="auto"/>
              <w:jc w:val="center"/>
              <w:rPr>
                <w:rFonts w:asciiTheme="minorHAnsi" w:hAnsiTheme="minorHAnsi" w:cstheme="minorHAnsi"/>
                <w:b/>
                <w:bCs/>
                <w:sz w:val="24"/>
                <w:szCs w:val="24"/>
              </w:rPr>
            </w:pPr>
            <w:r w:rsidRPr="003823B5">
              <w:rPr>
                <w:rFonts w:asciiTheme="minorHAnsi" w:hAnsiTheme="minorHAnsi" w:cstheme="minorHAnsi"/>
                <w:b/>
                <w:bCs/>
                <w:sz w:val="24"/>
                <w:szCs w:val="24"/>
              </w:rPr>
              <w:t>Rodzaj przesyłki</w:t>
            </w:r>
          </w:p>
        </w:tc>
        <w:tc>
          <w:tcPr>
            <w:tcW w:w="1741" w:type="dxa"/>
            <w:tcBorders>
              <w:bottom w:val="single" w:sz="4" w:space="0" w:color="auto"/>
            </w:tcBorders>
            <w:shd w:val="pct10" w:color="auto" w:fill="auto"/>
            <w:noWrap/>
            <w:vAlign w:val="center"/>
          </w:tcPr>
          <w:p w:rsidR="003823B5" w:rsidRPr="003823B5" w:rsidRDefault="003823B5" w:rsidP="003823B5">
            <w:pPr>
              <w:spacing w:after="0" w:line="276" w:lineRule="auto"/>
              <w:jc w:val="center"/>
              <w:rPr>
                <w:rFonts w:asciiTheme="minorHAnsi" w:hAnsiTheme="minorHAnsi" w:cstheme="minorHAnsi"/>
                <w:b/>
                <w:sz w:val="24"/>
                <w:szCs w:val="24"/>
              </w:rPr>
            </w:pPr>
            <w:r w:rsidRPr="003823B5">
              <w:rPr>
                <w:rFonts w:asciiTheme="minorHAnsi" w:hAnsiTheme="minorHAnsi" w:cstheme="minorHAnsi"/>
                <w:b/>
                <w:bCs/>
                <w:sz w:val="24"/>
                <w:szCs w:val="24"/>
              </w:rPr>
              <w:t>Waga przesyłki</w:t>
            </w:r>
          </w:p>
        </w:tc>
        <w:tc>
          <w:tcPr>
            <w:tcW w:w="2127" w:type="dxa"/>
            <w:tcBorders>
              <w:bottom w:val="single" w:sz="4" w:space="0" w:color="auto"/>
            </w:tcBorders>
            <w:shd w:val="pct10" w:color="auto" w:fill="auto"/>
            <w:vAlign w:val="center"/>
          </w:tcPr>
          <w:p w:rsidR="003823B5" w:rsidRPr="003823B5" w:rsidRDefault="003823B5" w:rsidP="003823B5">
            <w:pPr>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 xml:space="preserve">Szacowana ilość przesyłek  </w:t>
            </w:r>
            <w:r w:rsidRPr="003823B5">
              <w:rPr>
                <w:rFonts w:asciiTheme="minorHAnsi" w:hAnsiTheme="minorHAnsi" w:cstheme="minorHAnsi"/>
                <w:b/>
                <w:bCs/>
                <w:sz w:val="24"/>
                <w:szCs w:val="24"/>
              </w:rPr>
              <w:t>(szt.)</w:t>
            </w:r>
            <w:r>
              <w:rPr>
                <w:rFonts w:asciiTheme="minorHAnsi" w:hAnsiTheme="minorHAnsi" w:cstheme="minorHAnsi"/>
                <w:b/>
                <w:bCs/>
                <w:sz w:val="24"/>
                <w:szCs w:val="24"/>
              </w:rPr>
              <w:t xml:space="preserve">           </w:t>
            </w:r>
            <w:r w:rsidRPr="003823B5">
              <w:rPr>
                <w:rFonts w:asciiTheme="minorHAnsi" w:hAnsiTheme="minorHAnsi" w:cstheme="minorHAnsi"/>
                <w:b/>
                <w:bCs/>
                <w:sz w:val="24"/>
                <w:szCs w:val="24"/>
              </w:rPr>
              <w:t xml:space="preserve"> w trakcie realizacji </w:t>
            </w:r>
            <w:r>
              <w:rPr>
                <w:rFonts w:asciiTheme="minorHAnsi" w:hAnsiTheme="minorHAnsi" w:cstheme="minorHAnsi"/>
                <w:b/>
                <w:bCs/>
                <w:color w:val="000000"/>
                <w:sz w:val="24"/>
                <w:szCs w:val="24"/>
              </w:rPr>
              <w:t xml:space="preserve">umowy </w:t>
            </w:r>
            <w:r w:rsidR="008477C0">
              <w:rPr>
                <w:rFonts w:asciiTheme="minorHAnsi" w:hAnsiTheme="minorHAnsi" w:cstheme="minorHAnsi"/>
                <w:b/>
                <w:bCs/>
                <w:color w:val="000000"/>
                <w:sz w:val="24"/>
                <w:szCs w:val="24"/>
              </w:rPr>
              <w:t>(24 m-ce</w:t>
            </w:r>
            <w:r w:rsidRPr="003823B5">
              <w:rPr>
                <w:rFonts w:asciiTheme="minorHAnsi" w:hAnsiTheme="minorHAnsi" w:cstheme="minorHAnsi"/>
                <w:b/>
                <w:bCs/>
                <w:color w:val="000000"/>
                <w:sz w:val="24"/>
                <w:szCs w:val="24"/>
              </w:rPr>
              <w:t>)</w:t>
            </w:r>
            <w:r w:rsidRPr="003823B5">
              <w:rPr>
                <w:rFonts w:asciiTheme="minorHAnsi" w:hAnsiTheme="minorHAnsi" w:cstheme="minorHAnsi"/>
                <w:b/>
                <w:bCs/>
                <w:sz w:val="24"/>
                <w:szCs w:val="24"/>
              </w:rPr>
              <w:t xml:space="preserve"> </w:t>
            </w:r>
          </w:p>
        </w:tc>
        <w:tc>
          <w:tcPr>
            <w:tcW w:w="1580" w:type="dxa"/>
            <w:tcBorders>
              <w:bottom w:val="single" w:sz="4" w:space="0" w:color="auto"/>
            </w:tcBorders>
            <w:shd w:val="pct10" w:color="auto" w:fill="auto"/>
            <w:vAlign w:val="center"/>
          </w:tcPr>
          <w:p w:rsidR="003823B5" w:rsidRPr="003823B5" w:rsidRDefault="003823B5" w:rsidP="003823B5">
            <w:pPr>
              <w:spacing w:after="0" w:line="276" w:lineRule="auto"/>
              <w:jc w:val="center"/>
              <w:rPr>
                <w:rFonts w:asciiTheme="minorHAnsi" w:hAnsiTheme="minorHAnsi" w:cstheme="minorHAnsi"/>
                <w:b/>
                <w:bCs/>
                <w:sz w:val="24"/>
                <w:szCs w:val="24"/>
              </w:rPr>
            </w:pPr>
            <w:r w:rsidRPr="003823B5">
              <w:rPr>
                <w:rFonts w:asciiTheme="minorHAnsi" w:hAnsiTheme="minorHAnsi" w:cstheme="minorHAnsi"/>
                <w:b/>
                <w:bCs/>
                <w:sz w:val="24"/>
                <w:szCs w:val="24"/>
              </w:rPr>
              <w:t>Cena jednostkowa brutto</w:t>
            </w:r>
          </w:p>
        </w:tc>
        <w:tc>
          <w:tcPr>
            <w:tcW w:w="1538" w:type="dxa"/>
            <w:tcBorders>
              <w:bottom w:val="single" w:sz="4" w:space="0" w:color="auto"/>
            </w:tcBorders>
            <w:shd w:val="pct10" w:color="auto" w:fill="auto"/>
            <w:vAlign w:val="center"/>
          </w:tcPr>
          <w:p w:rsidR="003823B5" w:rsidRPr="003823B5" w:rsidRDefault="003823B5" w:rsidP="003823B5">
            <w:pPr>
              <w:spacing w:after="0" w:line="276" w:lineRule="auto"/>
              <w:jc w:val="center"/>
              <w:rPr>
                <w:rFonts w:asciiTheme="minorHAnsi" w:hAnsiTheme="minorHAnsi" w:cstheme="minorHAnsi"/>
                <w:b/>
                <w:bCs/>
                <w:sz w:val="24"/>
                <w:szCs w:val="24"/>
              </w:rPr>
            </w:pPr>
            <w:r w:rsidRPr="003823B5">
              <w:rPr>
                <w:rFonts w:asciiTheme="minorHAnsi" w:hAnsiTheme="minorHAnsi" w:cstheme="minorHAnsi"/>
                <w:b/>
                <w:bCs/>
                <w:sz w:val="24"/>
                <w:szCs w:val="24"/>
              </w:rPr>
              <w:t>Wartość brutto</w:t>
            </w:r>
          </w:p>
          <w:p w:rsidR="003823B5" w:rsidRPr="003823B5" w:rsidRDefault="003823B5" w:rsidP="003823B5">
            <w:pPr>
              <w:spacing w:after="0" w:line="276" w:lineRule="auto"/>
              <w:jc w:val="center"/>
              <w:rPr>
                <w:rFonts w:asciiTheme="minorHAnsi" w:hAnsiTheme="minorHAnsi" w:cstheme="minorHAnsi"/>
                <w:b/>
                <w:bCs/>
                <w:sz w:val="24"/>
                <w:szCs w:val="24"/>
              </w:rPr>
            </w:pPr>
            <w:r w:rsidRPr="003823B5">
              <w:rPr>
                <w:rFonts w:asciiTheme="minorHAnsi" w:hAnsiTheme="minorHAnsi" w:cstheme="minorHAnsi"/>
                <w:b/>
                <w:bCs/>
                <w:sz w:val="24"/>
                <w:szCs w:val="24"/>
              </w:rPr>
              <w:t>(D x E)</w:t>
            </w:r>
          </w:p>
        </w:tc>
      </w:tr>
      <w:tr w:rsidR="003823B5" w:rsidRPr="003823B5" w:rsidTr="00D33BCD">
        <w:trPr>
          <w:trHeight w:val="433"/>
          <w:tblHeader/>
        </w:trPr>
        <w:tc>
          <w:tcPr>
            <w:tcW w:w="568" w:type="dxa"/>
            <w:shd w:val="pct5" w:color="auto" w:fill="auto"/>
            <w:noWrap/>
            <w:vAlign w:val="center"/>
          </w:tcPr>
          <w:p w:rsidR="003823B5" w:rsidRPr="003823B5" w:rsidRDefault="003823B5" w:rsidP="003823B5">
            <w:pPr>
              <w:spacing w:after="0" w:line="276" w:lineRule="auto"/>
              <w:jc w:val="center"/>
              <w:rPr>
                <w:rFonts w:asciiTheme="minorHAnsi" w:hAnsiTheme="minorHAnsi" w:cstheme="minorHAnsi"/>
                <w:bCs/>
                <w:i/>
                <w:sz w:val="24"/>
                <w:szCs w:val="24"/>
              </w:rPr>
            </w:pPr>
            <w:r w:rsidRPr="003823B5">
              <w:rPr>
                <w:rFonts w:asciiTheme="minorHAnsi" w:hAnsiTheme="minorHAnsi" w:cstheme="minorHAnsi"/>
                <w:bCs/>
                <w:i/>
                <w:sz w:val="24"/>
                <w:szCs w:val="24"/>
              </w:rPr>
              <w:t>A</w:t>
            </w:r>
          </w:p>
        </w:tc>
        <w:tc>
          <w:tcPr>
            <w:tcW w:w="2369" w:type="dxa"/>
            <w:shd w:val="pct5" w:color="auto" w:fill="auto"/>
            <w:noWrap/>
            <w:vAlign w:val="center"/>
          </w:tcPr>
          <w:p w:rsidR="003823B5" w:rsidRPr="003823B5" w:rsidRDefault="003823B5" w:rsidP="003823B5">
            <w:pPr>
              <w:spacing w:after="0" w:line="276" w:lineRule="auto"/>
              <w:jc w:val="center"/>
              <w:rPr>
                <w:rFonts w:asciiTheme="minorHAnsi" w:hAnsiTheme="minorHAnsi" w:cstheme="minorHAnsi"/>
                <w:bCs/>
                <w:i/>
                <w:sz w:val="24"/>
                <w:szCs w:val="24"/>
              </w:rPr>
            </w:pPr>
            <w:r w:rsidRPr="003823B5">
              <w:rPr>
                <w:rFonts w:asciiTheme="minorHAnsi" w:hAnsiTheme="minorHAnsi" w:cstheme="minorHAnsi"/>
                <w:bCs/>
                <w:i/>
                <w:sz w:val="24"/>
                <w:szCs w:val="24"/>
              </w:rPr>
              <w:t>B</w:t>
            </w:r>
          </w:p>
        </w:tc>
        <w:tc>
          <w:tcPr>
            <w:tcW w:w="1741" w:type="dxa"/>
            <w:shd w:val="pct5" w:color="auto" w:fill="auto"/>
            <w:noWrap/>
            <w:vAlign w:val="center"/>
          </w:tcPr>
          <w:p w:rsidR="003823B5" w:rsidRPr="003823B5" w:rsidRDefault="003823B5" w:rsidP="003823B5">
            <w:pPr>
              <w:spacing w:after="0" w:line="276" w:lineRule="auto"/>
              <w:jc w:val="center"/>
              <w:rPr>
                <w:rFonts w:asciiTheme="minorHAnsi" w:hAnsiTheme="minorHAnsi" w:cstheme="minorHAnsi"/>
                <w:bCs/>
                <w:i/>
                <w:sz w:val="24"/>
                <w:szCs w:val="24"/>
              </w:rPr>
            </w:pPr>
            <w:r w:rsidRPr="003823B5">
              <w:rPr>
                <w:rFonts w:asciiTheme="minorHAnsi" w:hAnsiTheme="minorHAnsi" w:cstheme="minorHAnsi"/>
                <w:bCs/>
                <w:i/>
                <w:sz w:val="24"/>
                <w:szCs w:val="24"/>
              </w:rPr>
              <w:t>C</w:t>
            </w:r>
          </w:p>
        </w:tc>
        <w:tc>
          <w:tcPr>
            <w:tcW w:w="2127" w:type="dxa"/>
            <w:shd w:val="pct5" w:color="auto" w:fill="auto"/>
            <w:vAlign w:val="center"/>
          </w:tcPr>
          <w:p w:rsidR="003823B5" w:rsidRPr="003823B5" w:rsidRDefault="003823B5" w:rsidP="003823B5">
            <w:pPr>
              <w:spacing w:after="0" w:line="276" w:lineRule="auto"/>
              <w:jc w:val="center"/>
              <w:rPr>
                <w:rFonts w:asciiTheme="minorHAnsi" w:hAnsiTheme="minorHAnsi" w:cstheme="minorHAnsi"/>
                <w:bCs/>
                <w:i/>
                <w:sz w:val="24"/>
                <w:szCs w:val="24"/>
              </w:rPr>
            </w:pPr>
            <w:r w:rsidRPr="003823B5">
              <w:rPr>
                <w:rFonts w:asciiTheme="minorHAnsi" w:hAnsiTheme="minorHAnsi" w:cstheme="minorHAnsi"/>
                <w:bCs/>
                <w:i/>
                <w:sz w:val="24"/>
                <w:szCs w:val="24"/>
              </w:rPr>
              <w:t>D</w:t>
            </w:r>
          </w:p>
        </w:tc>
        <w:tc>
          <w:tcPr>
            <w:tcW w:w="1580" w:type="dxa"/>
            <w:shd w:val="pct5" w:color="auto" w:fill="auto"/>
            <w:vAlign w:val="center"/>
          </w:tcPr>
          <w:p w:rsidR="003823B5" w:rsidRPr="003823B5" w:rsidRDefault="003823B5" w:rsidP="003823B5">
            <w:pPr>
              <w:spacing w:after="0" w:line="276" w:lineRule="auto"/>
              <w:jc w:val="center"/>
              <w:rPr>
                <w:rFonts w:asciiTheme="minorHAnsi" w:hAnsiTheme="minorHAnsi" w:cstheme="minorHAnsi"/>
                <w:bCs/>
                <w:i/>
                <w:sz w:val="24"/>
                <w:szCs w:val="24"/>
              </w:rPr>
            </w:pPr>
            <w:r w:rsidRPr="003823B5">
              <w:rPr>
                <w:rFonts w:asciiTheme="minorHAnsi" w:hAnsiTheme="minorHAnsi" w:cstheme="minorHAnsi"/>
                <w:bCs/>
                <w:i/>
                <w:sz w:val="24"/>
                <w:szCs w:val="24"/>
              </w:rPr>
              <w:t>E</w:t>
            </w:r>
          </w:p>
        </w:tc>
        <w:tc>
          <w:tcPr>
            <w:tcW w:w="1538" w:type="dxa"/>
            <w:shd w:val="pct5" w:color="auto" w:fill="auto"/>
            <w:vAlign w:val="center"/>
          </w:tcPr>
          <w:p w:rsidR="003823B5" w:rsidRPr="003823B5" w:rsidRDefault="003823B5" w:rsidP="003823B5">
            <w:pPr>
              <w:spacing w:after="0" w:line="276" w:lineRule="auto"/>
              <w:jc w:val="center"/>
              <w:rPr>
                <w:rFonts w:asciiTheme="minorHAnsi" w:hAnsiTheme="minorHAnsi" w:cstheme="minorHAnsi"/>
                <w:bCs/>
                <w:i/>
                <w:sz w:val="24"/>
                <w:szCs w:val="24"/>
              </w:rPr>
            </w:pPr>
            <w:r w:rsidRPr="003823B5">
              <w:rPr>
                <w:rFonts w:asciiTheme="minorHAnsi" w:hAnsiTheme="minorHAnsi" w:cstheme="minorHAnsi"/>
                <w:bCs/>
                <w:i/>
                <w:sz w:val="24"/>
                <w:szCs w:val="24"/>
              </w:rPr>
              <w:t>F</w:t>
            </w:r>
          </w:p>
        </w:tc>
      </w:tr>
      <w:tr w:rsidR="003823B5" w:rsidRPr="003823B5" w:rsidTr="00D33BCD">
        <w:trPr>
          <w:trHeight w:val="741"/>
        </w:trPr>
        <w:tc>
          <w:tcPr>
            <w:tcW w:w="568" w:type="dxa"/>
            <w:vMerge w:val="restart"/>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1.</w:t>
            </w: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 xml:space="preserve">Polecone krajowe </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S</w:t>
            </w:r>
            <w:r w:rsidRPr="003823B5">
              <w:rPr>
                <w:rFonts w:asciiTheme="minorHAnsi" w:hAnsiTheme="minorHAnsi" w:cstheme="minorHAnsi"/>
                <w:sz w:val="24"/>
                <w:szCs w:val="24"/>
                <w:vertAlign w:val="superscript"/>
              </w:rPr>
              <w:footnoteReference w:id="4"/>
            </w:r>
          </w:p>
        </w:tc>
        <w:tc>
          <w:tcPr>
            <w:tcW w:w="1741" w:type="dxa"/>
            <w:noWrap/>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do 500 g</w:t>
            </w:r>
          </w:p>
        </w:tc>
        <w:tc>
          <w:tcPr>
            <w:tcW w:w="2127" w:type="dxa"/>
            <w:vAlign w:val="center"/>
          </w:tcPr>
          <w:p w:rsidR="003823B5" w:rsidRPr="003823B5" w:rsidRDefault="008477C0"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330</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603"/>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Polecone krajowe</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M</w:t>
            </w:r>
            <w:r w:rsidRPr="003823B5">
              <w:rPr>
                <w:rFonts w:asciiTheme="minorHAnsi" w:hAnsiTheme="minorHAnsi" w:cstheme="minorHAnsi"/>
                <w:sz w:val="24"/>
                <w:szCs w:val="24"/>
                <w:vertAlign w:val="superscript"/>
              </w:rPr>
              <w:footnoteReference w:id="5"/>
            </w:r>
          </w:p>
        </w:tc>
        <w:tc>
          <w:tcPr>
            <w:tcW w:w="1741" w:type="dxa"/>
            <w:shd w:val="clear" w:color="auto" w:fill="auto"/>
            <w:noWrap/>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500 - 1000 g</w:t>
            </w:r>
          </w:p>
        </w:tc>
        <w:tc>
          <w:tcPr>
            <w:tcW w:w="2127" w:type="dxa"/>
            <w:vAlign w:val="center"/>
          </w:tcPr>
          <w:p w:rsidR="003823B5" w:rsidRPr="003823B5" w:rsidRDefault="008477C0"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76</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570"/>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Polecone krajowe</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L</w:t>
            </w:r>
            <w:r w:rsidRPr="003823B5">
              <w:rPr>
                <w:rFonts w:asciiTheme="minorHAnsi" w:hAnsiTheme="minorHAnsi" w:cstheme="minorHAnsi"/>
                <w:sz w:val="24"/>
                <w:szCs w:val="24"/>
                <w:vertAlign w:val="superscript"/>
              </w:rPr>
              <w:footnoteReference w:id="6"/>
            </w:r>
          </w:p>
        </w:tc>
        <w:tc>
          <w:tcPr>
            <w:tcW w:w="1741" w:type="dxa"/>
            <w:shd w:val="clear" w:color="auto" w:fill="auto"/>
            <w:noWrap/>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1000 – 2000 g</w:t>
            </w:r>
          </w:p>
        </w:tc>
        <w:tc>
          <w:tcPr>
            <w:tcW w:w="2127" w:type="dxa"/>
            <w:vAlign w:val="center"/>
          </w:tcPr>
          <w:p w:rsidR="003823B5" w:rsidRPr="003823B5" w:rsidRDefault="008477C0"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102</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825"/>
        </w:trPr>
        <w:tc>
          <w:tcPr>
            <w:tcW w:w="568" w:type="dxa"/>
            <w:vMerge w:val="restart"/>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2.</w:t>
            </w: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Polecone krajowe z potwierdzeniem</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S</w:t>
            </w:r>
          </w:p>
        </w:tc>
        <w:tc>
          <w:tcPr>
            <w:tcW w:w="1741" w:type="dxa"/>
            <w:noWrap/>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do 500 g</w:t>
            </w:r>
          </w:p>
        </w:tc>
        <w:tc>
          <w:tcPr>
            <w:tcW w:w="2127" w:type="dxa"/>
            <w:vAlign w:val="center"/>
          </w:tcPr>
          <w:p w:rsidR="003823B5" w:rsidRPr="003823B5" w:rsidRDefault="008477C0"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86136</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825"/>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Polecone krajowe z potwierdzeniem</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M</w:t>
            </w:r>
          </w:p>
        </w:tc>
        <w:tc>
          <w:tcPr>
            <w:tcW w:w="1741" w:type="dxa"/>
            <w:shd w:val="clear" w:color="auto" w:fill="auto"/>
            <w:noWrap/>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500 - 1000 g</w:t>
            </w:r>
          </w:p>
        </w:tc>
        <w:tc>
          <w:tcPr>
            <w:tcW w:w="2127" w:type="dxa"/>
            <w:vAlign w:val="center"/>
          </w:tcPr>
          <w:p w:rsidR="003823B5" w:rsidRPr="003823B5" w:rsidRDefault="008477C0"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3038</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825"/>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Polecone krajowe z potwierdzeniem</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L</w:t>
            </w:r>
          </w:p>
        </w:tc>
        <w:tc>
          <w:tcPr>
            <w:tcW w:w="1741" w:type="dxa"/>
            <w:shd w:val="clear" w:color="auto" w:fill="auto"/>
            <w:noWrap/>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1000 – 2000 g</w:t>
            </w:r>
          </w:p>
        </w:tc>
        <w:tc>
          <w:tcPr>
            <w:tcW w:w="2127" w:type="dxa"/>
            <w:vAlign w:val="center"/>
          </w:tcPr>
          <w:p w:rsidR="003823B5" w:rsidRPr="003823B5" w:rsidRDefault="008477C0"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554</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700"/>
        </w:trPr>
        <w:tc>
          <w:tcPr>
            <w:tcW w:w="568" w:type="dxa"/>
            <w:vMerge w:val="restart"/>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3.</w:t>
            </w: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Polecone krajowe priorytet</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S</w:t>
            </w:r>
          </w:p>
        </w:tc>
        <w:tc>
          <w:tcPr>
            <w:tcW w:w="1741" w:type="dxa"/>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do 500 g</w:t>
            </w:r>
          </w:p>
        </w:tc>
        <w:tc>
          <w:tcPr>
            <w:tcW w:w="2127" w:type="dxa"/>
            <w:vAlign w:val="center"/>
          </w:tcPr>
          <w:p w:rsidR="003823B5" w:rsidRPr="003823B5" w:rsidRDefault="008477C0"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76</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700"/>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Polecone krajowe priorytet</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M</w:t>
            </w:r>
          </w:p>
        </w:tc>
        <w:tc>
          <w:tcPr>
            <w:tcW w:w="1741" w:type="dxa"/>
            <w:shd w:val="clear" w:color="auto" w:fill="auto"/>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500 - 1000 g</w:t>
            </w:r>
          </w:p>
        </w:tc>
        <w:tc>
          <w:tcPr>
            <w:tcW w:w="2127" w:type="dxa"/>
            <w:vAlign w:val="center"/>
          </w:tcPr>
          <w:p w:rsidR="003823B5" w:rsidRPr="003823B5" w:rsidRDefault="008477C0"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54</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700"/>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Polecone krajowe priorytet</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L</w:t>
            </w:r>
          </w:p>
        </w:tc>
        <w:tc>
          <w:tcPr>
            <w:tcW w:w="1741" w:type="dxa"/>
            <w:shd w:val="clear" w:color="auto" w:fill="auto"/>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1000 – 2000 g</w:t>
            </w:r>
          </w:p>
        </w:tc>
        <w:tc>
          <w:tcPr>
            <w:tcW w:w="2127" w:type="dxa"/>
            <w:vAlign w:val="center"/>
          </w:tcPr>
          <w:p w:rsidR="003823B5" w:rsidRPr="003823B5" w:rsidRDefault="008477C0"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46</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343"/>
        </w:trPr>
        <w:tc>
          <w:tcPr>
            <w:tcW w:w="568" w:type="dxa"/>
            <w:vMerge w:val="restart"/>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4.</w:t>
            </w: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Polecone krajowe z potwierdzeniem Priorytet</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S</w:t>
            </w:r>
          </w:p>
        </w:tc>
        <w:tc>
          <w:tcPr>
            <w:tcW w:w="1741" w:type="dxa"/>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do 500 g</w:t>
            </w:r>
          </w:p>
        </w:tc>
        <w:tc>
          <w:tcPr>
            <w:tcW w:w="2127" w:type="dxa"/>
            <w:vAlign w:val="center"/>
          </w:tcPr>
          <w:p w:rsidR="003823B5" w:rsidRPr="003823B5" w:rsidRDefault="008477C0"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106</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700"/>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Polecone krajowe z potwierdzeniem Priorytet</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M</w:t>
            </w:r>
          </w:p>
        </w:tc>
        <w:tc>
          <w:tcPr>
            <w:tcW w:w="1741" w:type="dxa"/>
            <w:shd w:val="clear" w:color="auto" w:fill="auto"/>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500 - 1000 g</w:t>
            </w:r>
          </w:p>
        </w:tc>
        <w:tc>
          <w:tcPr>
            <w:tcW w:w="2127" w:type="dxa"/>
            <w:vAlign w:val="center"/>
          </w:tcPr>
          <w:p w:rsidR="003823B5" w:rsidRPr="003823B5" w:rsidRDefault="008477C0"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82</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700"/>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Polecone krajowe z potwierdzeniem Priorytet</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L</w:t>
            </w:r>
          </w:p>
        </w:tc>
        <w:tc>
          <w:tcPr>
            <w:tcW w:w="1741" w:type="dxa"/>
            <w:shd w:val="clear" w:color="auto" w:fill="auto"/>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1000 – 2000 g</w:t>
            </w:r>
          </w:p>
        </w:tc>
        <w:tc>
          <w:tcPr>
            <w:tcW w:w="2127" w:type="dxa"/>
            <w:vAlign w:val="center"/>
          </w:tcPr>
          <w:p w:rsidR="003823B5" w:rsidRPr="003823B5" w:rsidRDefault="008477C0"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28</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705"/>
        </w:trPr>
        <w:tc>
          <w:tcPr>
            <w:tcW w:w="568" w:type="dxa"/>
            <w:vMerge w:val="restart"/>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5.</w:t>
            </w: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Zwykłe krajowe</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S</w:t>
            </w:r>
          </w:p>
        </w:tc>
        <w:tc>
          <w:tcPr>
            <w:tcW w:w="1741" w:type="dxa"/>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do 500 g</w:t>
            </w:r>
          </w:p>
        </w:tc>
        <w:tc>
          <w:tcPr>
            <w:tcW w:w="2127" w:type="dxa"/>
            <w:vAlign w:val="center"/>
          </w:tcPr>
          <w:p w:rsidR="003823B5" w:rsidRPr="003823B5" w:rsidRDefault="008477C0"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2000</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705"/>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Zwykłe krajowe</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M</w:t>
            </w:r>
          </w:p>
        </w:tc>
        <w:tc>
          <w:tcPr>
            <w:tcW w:w="1741" w:type="dxa"/>
            <w:shd w:val="clear" w:color="auto" w:fill="auto"/>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500 - 1000 g</w:t>
            </w:r>
          </w:p>
        </w:tc>
        <w:tc>
          <w:tcPr>
            <w:tcW w:w="2127" w:type="dxa"/>
            <w:vAlign w:val="center"/>
          </w:tcPr>
          <w:p w:rsidR="003823B5" w:rsidRPr="003823B5" w:rsidRDefault="008477C0"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1000</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705"/>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Zwykłe krajowe</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L</w:t>
            </w:r>
          </w:p>
        </w:tc>
        <w:tc>
          <w:tcPr>
            <w:tcW w:w="1741" w:type="dxa"/>
            <w:shd w:val="clear" w:color="auto" w:fill="auto"/>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1000 – 2000 g</w:t>
            </w:r>
          </w:p>
        </w:tc>
        <w:tc>
          <w:tcPr>
            <w:tcW w:w="2127" w:type="dxa"/>
            <w:vAlign w:val="center"/>
          </w:tcPr>
          <w:p w:rsidR="003823B5" w:rsidRPr="003823B5" w:rsidRDefault="008477C0"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276</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700"/>
        </w:trPr>
        <w:tc>
          <w:tcPr>
            <w:tcW w:w="568" w:type="dxa"/>
            <w:vMerge w:val="restart"/>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6.</w:t>
            </w: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Zwykłe krajowe Priorytet</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S</w:t>
            </w:r>
          </w:p>
        </w:tc>
        <w:tc>
          <w:tcPr>
            <w:tcW w:w="1741" w:type="dxa"/>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do 500 g</w:t>
            </w:r>
          </w:p>
        </w:tc>
        <w:tc>
          <w:tcPr>
            <w:tcW w:w="2127" w:type="dxa"/>
            <w:vAlign w:val="center"/>
          </w:tcPr>
          <w:p w:rsidR="003823B5" w:rsidRPr="003823B5" w:rsidRDefault="008477C0"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54</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700"/>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Zwykłe krajowe Priorytet</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M</w:t>
            </w:r>
          </w:p>
        </w:tc>
        <w:tc>
          <w:tcPr>
            <w:tcW w:w="1741" w:type="dxa"/>
            <w:shd w:val="clear" w:color="auto" w:fill="auto"/>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500 - 1000 g</w:t>
            </w:r>
          </w:p>
        </w:tc>
        <w:tc>
          <w:tcPr>
            <w:tcW w:w="2127" w:type="dxa"/>
            <w:vAlign w:val="center"/>
          </w:tcPr>
          <w:p w:rsidR="003823B5" w:rsidRPr="003823B5" w:rsidRDefault="008477C0"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26</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700"/>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Zwykłe krajowe Priorytet</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L</w:t>
            </w:r>
          </w:p>
        </w:tc>
        <w:tc>
          <w:tcPr>
            <w:tcW w:w="1741" w:type="dxa"/>
            <w:shd w:val="clear" w:color="auto" w:fill="auto"/>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1000 – 2000 g</w:t>
            </w:r>
          </w:p>
        </w:tc>
        <w:tc>
          <w:tcPr>
            <w:tcW w:w="2127" w:type="dxa"/>
            <w:vAlign w:val="center"/>
          </w:tcPr>
          <w:p w:rsidR="003823B5" w:rsidRPr="003823B5" w:rsidRDefault="008477C0"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28</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1140"/>
        </w:trPr>
        <w:tc>
          <w:tcPr>
            <w:tcW w:w="568" w:type="dxa"/>
            <w:vMerge w:val="restart"/>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7.</w:t>
            </w: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Zwrot przesyłek ekonomicznych w obrocie krajowym</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S</w:t>
            </w:r>
          </w:p>
        </w:tc>
        <w:tc>
          <w:tcPr>
            <w:tcW w:w="1741" w:type="dxa"/>
            <w:shd w:val="clear" w:color="auto" w:fill="auto"/>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do 500 g</w:t>
            </w:r>
          </w:p>
        </w:tc>
        <w:tc>
          <w:tcPr>
            <w:tcW w:w="2127" w:type="dxa"/>
            <w:vAlign w:val="center"/>
          </w:tcPr>
          <w:p w:rsidR="003823B5" w:rsidRPr="003823B5" w:rsidRDefault="008477C0" w:rsidP="003823B5">
            <w:pPr>
              <w:spacing w:after="0" w:line="276" w:lineRule="auto"/>
              <w:jc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48</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255"/>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Zwrot przesyłek ekonomicznych w obrocie krajowym</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M</w:t>
            </w:r>
          </w:p>
        </w:tc>
        <w:tc>
          <w:tcPr>
            <w:tcW w:w="1741" w:type="dxa"/>
            <w:shd w:val="clear" w:color="auto" w:fill="auto"/>
            <w:vAlign w:val="center"/>
          </w:tcPr>
          <w:p w:rsidR="003823B5" w:rsidRPr="003823B5" w:rsidDel="00BE42A4"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do 1000 g</w:t>
            </w:r>
          </w:p>
        </w:tc>
        <w:tc>
          <w:tcPr>
            <w:tcW w:w="2127" w:type="dxa"/>
            <w:vAlign w:val="center"/>
          </w:tcPr>
          <w:p w:rsidR="003823B5" w:rsidRPr="003823B5" w:rsidRDefault="008477C0" w:rsidP="003823B5">
            <w:pPr>
              <w:spacing w:after="0" w:line="276" w:lineRule="auto"/>
              <w:jc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12</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227"/>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Zwrot przesyłek ekonomicznych w obrocie krajowym</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L</w:t>
            </w:r>
          </w:p>
        </w:tc>
        <w:tc>
          <w:tcPr>
            <w:tcW w:w="1741" w:type="dxa"/>
            <w:shd w:val="clear" w:color="auto" w:fill="auto"/>
            <w:vAlign w:val="center"/>
          </w:tcPr>
          <w:p w:rsidR="003823B5" w:rsidRPr="003823B5" w:rsidDel="00BE42A4"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do 2000 g</w:t>
            </w:r>
          </w:p>
        </w:tc>
        <w:tc>
          <w:tcPr>
            <w:tcW w:w="2127" w:type="dxa"/>
            <w:vAlign w:val="center"/>
          </w:tcPr>
          <w:p w:rsidR="003823B5" w:rsidRPr="003823B5" w:rsidRDefault="008477C0"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20</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165"/>
        </w:trPr>
        <w:tc>
          <w:tcPr>
            <w:tcW w:w="568" w:type="dxa"/>
            <w:vMerge w:val="restart"/>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lastRenderedPageBreak/>
              <w:t>8.</w:t>
            </w: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Zwrot przesyłek poleconych w obrocie krajowym</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S</w:t>
            </w:r>
          </w:p>
        </w:tc>
        <w:tc>
          <w:tcPr>
            <w:tcW w:w="1741" w:type="dxa"/>
            <w:shd w:val="clear" w:color="auto" w:fill="auto"/>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do 500 g</w:t>
            </w:r>
          </w:p>
        </w:tc>
        <w:tc>
          <w:tcPr>
            <w:tcW w:w="2127" w:type="dxa"/>
            <w:vAlign w:val="center"/>
          </w:tcPr>
          <w:p w:rsidR="003823B5" w:rsidRPr="003823B5" w:rsidRDefault="008477C0"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48</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255"/>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Zwrot przesyłek poleconych w obrocie krajowym</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M</w:t>
            </w:r>
          </w:p>
        </w:tc>
        <w:tc>
          <w:tcPr>
            <w:tcW w:w="1741" w:type="dxa"/>
            <w:shd w:val="clear" w:color="auto" w:fill="auto"/>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do 1000 g</w:t>
            </w:r>
          </w:p>
        </w:tc>
        <w:tc>
          <w:tcPr>
            <w:tcW w:w="2127" w:type="dxa"/>
            <w:vAlign w:val="center"/>
          </w:tcPr>
          <w:p w:rsidR="003823B5" w:rsidRPr="003823B5" w:rsidRDefault="008477C0"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30</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180"/>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Zwrot przesyłek poleconych w obrocie krajowym</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L</w:t>
            </w:r>
          </w:p>
        </w:tc>
        <w:tc>
          <w:tcPr>
            <w:tcW w:w="1741" w:type="dxa"/>
            <w:shd w:val="clear" w:color="auto" w:fill="auto"/>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do 2000 g</w:t>
            </w:r>
          </w:p>
        </w:tc>
        <w:tc>
          <w:tcPr>
            <w:tcW w:w="2127" w:type="dxa"/>
            <w:vAlign w:val="center"/>
          </w:tcPr>
          <w:p w:rsidR="003823B5" w:rsidRPr="003823B5" w:rsidRDefault="008477C0"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24</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210"/>
        </w:trPr>
        <w:tc>
          <w:tcPr>
            <w:tcW w:w="568" w:type="dxa"/>
            <w:vMerge w:val="restart"/>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9.</w:t>
            </w: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Zwrot przesyłek priorytetowych w obrocie krajowym</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S</w:t>
            </w:r>
          </w:p>
        </w:tc>
        <w:tc>
          <w:tcPr>
            <w:tcW w:w="1741" w:type="dxa"/>
            <w:shd w:val="clear" w:color="auto" w:fill="auto"/>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do 500 g</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8</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240"/>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Zwrot przesyłek priorytetowych w obrocie krajowym</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M</w:t>
            </w:r>
          </w:p>
        </w:tc>
        <w:tc>
          <w:tcPr>
            <w:tcW w:w="1741" w:type="dxa"/>
            <w:shd w:val="clear" w:color="auto" w:fill="auto"/>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do 1000 g</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4</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195"/>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Zwrot przesyłek priorytetowych w obrocie krajowym</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L</w:t>
            </w:r>
          </w:p>
        </w:tc>
        <w:tc>
          <w:tcPr>
            <w:tcW w:w="1741" w:type="dxa"/>
            <w:shd w:val="clear" w:color="auto" w:fill="auto"/>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do 2000 g</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4</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120"/>
        </w:trPr>
        <w:tc>
          <w:tcPr>
            <w:tcW w:w="568" w:type="dxa"/>
            <w:vMerge w:val="restart"/>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10.</w:t>
            </w: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Zwrot przesyłek poleconych priorytetowych w obrocie krajowym</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S</w:t>
            </w:r>
          </w:p>
        </w:tc>
        <w:tc>
          <w:tcPr>
            <w:tcW w:w="1741" w:type="dxa"/>
            <w:shd w:val="clear" w:color="auto" w:fill="auto"/>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do 500 g</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24</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210"/>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Zwrot przesyłek poleconych priorytetowych w obrocie krajowym</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M</w:t>
            </w:r>
          </w:p>
        </w:tc>
        <w:tc>
          <w:tcPr>
            <w:tcW w:w="1741" w:type="dxa"/>
            <w:shd w:val="clear" w:color="auto" w:fill="auto"/>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do 1000 g</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12</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225"/>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Zwrot przesyłek poleconych priorytetowych w obrocie krajowym</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L</w:t>
            </w:r>
          </w:p>
        </w:tc>
        <w:tc>
          <w:tcPr>
            <w:tcW w:w="1741" w:type="dxa"/>
            <w:shd w:val="clear" w:color="auto" w:fill="auto"/>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do 1000 g</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12</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135"/>
        </w:trPr>
        <w:tc>
          <w:tcPr>
            <w:tcW w:w="568" w:type="dxa"/>
            <w:vMerge w:val="restart"/>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11.</w:t>
            </w: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Zwrot przesyłek poleconych z potwierdzeniem w obrocie krajowym</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S</w:t>
            </w:r>
          </w:p>
        </w:tc>
        <w:tc>
          <w:tcPr>
            <w:tcW w:w="1741" w:type="dxa"/>
            <w:shd w:val="clear" w:color="auto" w:fill="auto"/>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do 500 g</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4000</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225"/>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Zwrot przesyłek poleconych z potwierdzeniem w obrocie krajowym</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M</w:t>
            </w:r>
          </w:p>
        </w:tc>
        <w:tc>
          <w:tcPr>
            <w:tcW w:w="1741" w:type="dxa"/>
            <w:shd w:val="clear" w:color="auto" w:fill="auto"/>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do 1000 g</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200</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210"/>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Zwrot przesyłek poleconych z potwierdzeniem w obrocie krajowym</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L</w:t>
            </w:r>
          </w:p>
        </w:tc>
        <w:tc>
          <w:tcPr>
            <w:tcW w:w="1741" w:type="dxa"/>
            <w:shd w:val="clear" w:color="auto" w:fill="auto"/>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do 2000 g</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100</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105"/>
        </w:trPr>
        <w:tc>
          <w:tcPr>
            <w:tcW w:w="568" w:type="dxa"/>
            <w:vMerge w:val="restart"/>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12.</w:t>
            </w: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Zwrot przesyłek poleconych z potwierdzeniem priorytetowych w obrocie krajowym</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S</w:t>
            </w:r>
          </w:p>
        </w:tc>
        <w:tc>
          <w:tcPr>
            <w:tcW w:w="1741" w:type="dxa"/>
            <w:shd w:val="clear" w:color="auto" w:fill="auto"/>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do 500 g</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12</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225"/>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Zwrot przesyłek poleconych z potwierdzeniem priorytetowych w obrocie krajowym</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M</w:t>
            </w:r>
          </w:p>
        </w:tc>
        <w:tc>
          <w:tcPr>
            <w:tcW w:w="1741" w:type="dxa"/>
            <w:shd w:val="clear" w:color="auto" w:fill="auto"/>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t>do 1000 g</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12</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210"/>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 xml:space="preserve">Zwrot przesyłek poleconych z potwierdzeniem </w:t>
            </w:r>
            <w:r w:rsidRPr="003823B5">
              <w:rPr>
                <w:rFonts w:asciiTheme="minorHAnsi" w:hAnsiTheme="minorHAnsi" w:cstheme="minorHAnsi"/>
                <w:sz w:val="24"/>
                <w:szCs w:val="24"/>
              </w:rPr>
              <w:lastRenderedPageBreak/>
              <w:t>priorytetowych w obrocie krajowym</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L</w:t>
            </w:r>
          </w:p>
        </w:tc>
        <w:tc>
          <w:tcPr>
            <w:tcW w:w="1741" w:type="dxa"/>
            <w:shd w:val="clear" w:color="auto" w:fill="auto"/>
            <w:vAlign w:val="center"/>
          </w:tcPr>
          <w:p w:rsidR="003823B5" w:rsidRPr="003823B5" w:rsidRDefault="003823B5" w:rsidP="003823B5">
            <w:pPr>
              <w:spacing w:after="0" w:line="276" w:lineRule="auto"/>
              <w:jc w:val="center"/>
              <w:rPr>
                <w:rFonts w:asciiTheme="minorHAnsi" w:eastAsiaTheme="minorHAnsi" w:hAnsiTheme="minorHAnsi" w:cstheme="minorHAnsi"/>
                <w:sz w:val="24"/>
                <w:szCs w:val="24"/>
              </w:rPr>
            </w:pPr>
            <w:r w:rsidRPr="003823B5">
              <w:rPr>
                <w:rFonts w:asciiTheme="minorHAnsi" w:eastAsiaTheme="minorHAnsi" w:hAnsiTheme="minorHAnsi" w:cstheme="minorHAnsi"/>
                <w:sz w:val="24"/>
                <w:szCs w:val="24"/>
              </w:rPr>
              <w:lastRenderedPageBreak/>
              <w:t>do 2000 g</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8</w:t>
            </w:r>
          </w:p>
        </w:tc>
        <w:tc>
          <w:tcPr>
            <w:tcW w:w="1580" w:type="dxa"/>
            <w:vAlign w:val="center"/>
          </w:tcPr>
          <w:p w:rsidR="003823B5" w:rsidRPr="003823B5" w:rsidRDefault="003823B5" w:rsidP="003823B5">
            <w:pPr>
              <w:spacing w:after="0" w:line="276" w:lineRule="auto"/>
              <w:jc w:val="right"/>
              <w:rPr>
                <w:rFonts w:asciiTheme="minorHAnsi" w:eastAsiaTheme="minorHAnsi" w:hAnsiTheme="minorHAnsi" w:cstheme="minorHAnsi"/>
                <w:b/>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700"/>
        </w:trPr>
        <w:tc>
          <w:tcPr>
            <w:tcW w:w="568" w:type="dxa"/>
            <w:vMerge w:val="restart"/>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13.</w:t>
            </w:r>
          </w:p>
        </w:tc>
        <w:tc>
          <w:tcPr>
            <w:tcW w:w="2369" w:type="dxa"/>
            <w:vMerge w:val="restart"/>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bCs/>
                <w:sz w:val="24"/>
                <w:szCs w:val="24"/>
              </w:rPr>
              <w:t xml:space="preserve">List zwykły zagraniczny priorytetowy </w:t>
            </w:r>
            <w:r w:rsidRPr="003823B5">
              <w:rPr>
                <w:rFonts w:asciiTheme="minorHAnsi" w:hAnsiTheme="minorHAnsi" w:cstheme="minorHAnsi"/>
                <w:bCs/>
                <w:sz w:val="24"/>
                <w:szCs w:val="24"/>
              </w:rPr>
              <w:br/>
              <w:t>(przesyłka listowa nierejestrowana – Europa)</w:t>
            </w:r>
          </w:p>
        </w:tc>
        <w:tc>
          <w:tcPr>
            <w:tcW w:w="1741" w:type="dxa"/>
            <w:noWrap/>
            <w:vAlign w:val="center"/>
          </w:tcPr>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do 50 g</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20</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700"/>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vMerge/>
            <w:noWrap/>
            <w:vAlign w:val="center"/>
          </w:tcPr>
          <w:p w:rsidR="003823B5" w:rsidRPr="003823B5" w:rsidRDefault="003823B5" w:rsidP="003823B5">
            <w:pPr>
              <w:spacing w:after="0" w:line="276" w:lineRule="auto"/>
              <w:rPr>
                <w:rFonts w:asciiTheme="minorHAnsi" w:hAnsiTheme="minorHAnsi" w:cstheme="minorHAnsi"/>
                <w:bCs/>
                <w:sz w:val="24"/>
                <w:szCs w:val="24"/>
              </w:rPr>
            </w:pPr>
          </w:p>
        </w:tc>
        <w:tc>
          <w:tcPr>
            <w:tcW w:w="1741" w:type="dxa"/>
            <w:noWrap/>
            <w:vAlign w:val="center"/>
          </w:tcPr>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ponad 50 g</w:t>
            </w:r>
          </w:p>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 xml:space="preserve"> do 100 g</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20</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340"/>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vMerge/>
            <w:noWrap/>
            <w:vAlign w:val="center"/>
          </w:tcPr>
          <w:p w:rsidR="003823B5" w:rsidRPr="003823B5" w:rsidRDefault="003823B5" w:rsidP="003823B5">
            <w:pPr>
              <w:spacing w:after="0" w:line="276" w:lineRule="auto"/>
              <w:rPr>
                <w:rFonts w:asciiTheme="minorHAnsi" w:hAnsiTheme="minorHAnsi" w:cstheme="minorHAnsi"/>
                <w:bCs/>
                <w:sz w:val="24"/>
                <w:szCs w:val="24"/>
              </w:rPr>
            </w:pPr>
          </w:p>
        </w:tc>
        <w:tc>
          <w:tcPr>
            <w:tcW w:w="1741" w:type="dxa"/>
            <w:noWrap/>
            <w:vAlign w:val="center"/>
          </w:tcPr>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ponad 100 g</w:t>
            </w:r>
          </w:p>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 xml:space="preserve"> do 350 g</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10</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135"/>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vMerge/>
            <w:noWrap/>
            <w:vAlign w:val="center"/>
          </w:tcPr>
          <w:p w:rsidR="003823B5" w:rsidRPr="003823B5" w:rsidRDefault="003823B5" w:rsidP="003823B5">
            <w:pPr>
              <w:spacing w:after="0" w:line="276" w:lineRule="auto"/>
              <w:rPr>
                <w:rFonts w:asciiTheme="minorHAnsi" w:hAnsiTheme="minorHAnsi" w:cstheme="minorHAnsi"/>
                <w:bCs/>
                <w:sz w:val="24"/>
                <w:szCs w:val="24"/>
              </w:rPr>
            </w:pPr>
          </w:p>
        </w:tc>
        <w:tc>
          <w:tcPr>
            <w:tcW w:w="1741" w:type="dxa"/>
            <w:noWrap/>
            <w:vAlign w:val="center"/>
          </w:tcPr>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ponad  350 g</w:t>
            </w:r>
          </w:p>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 xml:space="preserve"> do 500 g</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225"/>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vMerge/>
            <w:noWrap/>
            <w:vAlign w:val="center"/>
          </w:tcPr>
          <w:p w:rsidR="003823B5" w:rsidRPr="003823B5" w:rsidRDefault="003823B5" w:rsidP="003823B5">
            <w:pPr>
              <w:spacing w:after="0" w:line="276" w:lineRule="auto"/>
              <w:rPr>
                <w:rFonts w:asciiTheme="minorHAnsi" w:hAnsiTheme="minorHAnsi" w:cstheme="minorHAnsi"/>
                <w:bCs/>
                <w:sz w:val="24"/>
                <w:szCs w:val="24"/>
              </w:rPr>
            </w:pPr>
          </w:p>
        </w:tc>
        <w:tc>
          <w:tcPr>
            <w:tcW w:w="1741" w:type="dxa"/>
            <w:noWrap/>
            <w:vAlign w:val="center"/>
          </w:tcPr>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ponad 500 g</w:t>
            </w:r>
          </w:p>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 xml:space="preserve"> do 1000 g</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210"/>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vMerge/>
            <w:noWrap/>
            <w:vAlign w:val="center"/>
          </w:tcPr>
          <w:p w:rsidR="003823B5" w:rsidRPr="003823B5" w:rsidRDefault="003823B5" w:rsidP="003823B5">
            <w:pPr>
              <w:spacing w:after="0" w:line="276" w:lineRule="auto"/>
              <w:rPr>
                <w:rFonts w:asciiTheme="minorHAnsi" w:hAnsiTheme="minorHAnsi" w:cstheme="minorHAnsi"/>
                <w:bCs/>
                <w:sz w:val="24"/>
                <w:szCs w:val="24"/>
              </w:rPr>
            </w:pPr>
          </w:p>
        </w:tc>
        <w:tc>
          <w:tcPr>
            <w:tcW w:w="1741" w:type="dxa"/>
            <w:noWrap/>
            <w:vAlign w:val="center"/>
          </w:tcPr>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 xml:space="preserve">ponad 1000 g  </w:t>
            </w:r>
          </w:p>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do 2000 g</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582"/>
        </w:trPr>
        <w:tc>
          <w:tcPr>
            <w:tcW w:w="568" w:type="dxa"/>
            <w:vMerge w:val="restart"/>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14.</w:t>
            </w:r>
          </w:p>
        </w:tc>
        <w:tc>
          <w:tcPr>
            <w:tcW w:w="2369" w:type="dxa"/>
            <w:vMerge w:val="restart"/>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bCs/>
                <w:sz w:val="24"/>
                <w:szCs w:val="24"/>
              </w:rPr>
              <w:t>List polecony priorytetowy zagraniczny                  (Europa)</w:t>
            </w:r>
          </w:p>
        </w:tc>
        <w:tc>
          <w:tcPr>
            <w:tcW w:w="1741" w:type="dxa"/>
            <w:noWrap/>
            <w:vAlign w:val="center"/>
          </w:tcPr>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do 50 g</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20</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562"/>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vMerge/>
            <w:noWrap/>
            <w:vAlign w:val="center"/>
          </w:tcPr>
          <w:p w:rsidR="003823B5" w:rsidRPr="003823B5" w:rsidRDefault="003823B5" w:rsidP="003823B5">
            <w:pPr>
              <w:spacing w:after="0" w:line="276" w:lineRule="auto"/>
              <w:rPr>
                <w:rFonts w:asciiTheme="minorHAnsi" w:hAnsiTheme="minorHAnsi" w:cstheme="minorHAnsi"/>
                <w:bCs/>
                <w:sz w:val="24"/>
                <w:szCs w:val="24"/>
              </w:rPr>
            </w:pPr>
          </w:p>
        </w:tc>
        <w:tc>
          <w:tcPr>
            <w:tcW w:w="1741" w:type="dxa"/>
            <w:noWrap/>
            <w:vAlign w:val="center"/>
          </w:tcPr>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 xml:space="preserve">ponad 50 g </w:t>
            </w:r>
          </w:p>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do 100 g</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30</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570"/>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vMerge/>
            <w:noWrap/>
            <w:vAlign w:val="center"/>
          </w:tcPr>
          <w:p w:rsidR="003823B5" w:rsidRPr="003823B5" w:rsidRDefault="003823B5" w:rsidP="003823B5">
            <w:pPr>
              <w:spacing w:after="0" w:line="276" w:lineRule="auto"/>
              <w:rPr>
                <w:rFonts w:asciiTheme="minorHAnsi" w:hAnsiTheme="minorHAnsi" w:cstheme="minorHAnsi"/>
                <w:bCs/>
                <w:sz w:val="24"/>
                <w:szCs w:val="24"/>
              </w:rPr>
            </w:pPr>
          </w:p>
        </w:tc>
        <w:tc>
          <w:tcPr>
            <w:tcW w:w="1741" w:type="dxa"/>
            <w:noWrap/>
            <w:vAlign w:val="center"/>
          </w:tcPr>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 xml:space="preserve">ponad 100 g </w:t>
            </w:r>
          </w:p>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do 350 g</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20</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195"/>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vMerge/>
            <w:noWrap/>
            <w:vAlign w:val="center"/>
          </w:tcPr>
          <w:p w:rsidR="003823B5" w:rsidRPr="003823B5" w:rsidRDefault="003823B5" w:rsidP="003823B5">
            <w:pPr>
              <w:spacing w:after="0" w:line="276" w:lineRule="auto"/>
              <w:rPr>
                <w:rFonts w:asciiTheme="minorHAnsi" w:hAnsiTheme="minorHAnsi" w:cstheme="minorHAnsi"/>
                <w:bCs/>
                <w:sz w:val="24"/>
                <w:szCs w:val="24"/>
              </w:rPr>
            </w:pPr>
          </w:p>
        </w:tc>
        <w:tc>
          <w:tcPr>
            <w:tcW w:w="1741" w:type="dxa"/>
            <w:noWrap/>
            <w:vAlign w:val="center"/>
          </w:tcPr>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 xml:space="preserve">ponad  350 g </w:t>
            </w:r>
          </w:p>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do 500 g</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240"/>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vMerge/>
            <w:noWrap/>
            <w:vAlign w:val="center"/>
          </w:tcPr>
          <w:p w:rsidR="003823B5" w:rsidRPr="003823B5" w:rsidRDefault="003823B5" w:rsidP="003823B5">
            <w:pPr>
              <w:spacing w:after="0" w:line="276" w:lineRule="auto"/>
              <w:rPr>
                <w:rFonts w:asciiTheme="minorHAnsi" w:hAnsiTheme="minorHAnsi" w:cstheme="minorHAnsi"/>
                <w:bCs/>
                <w:sz w:val="24"/>
                <w:szCs w:val="24"/>
              </w:rPr>
            </w:pPr>
          </w:p>
        </w:tc>
        <w:tc>
          <w:tcPr>
            <w:tcW w:w="1741" w:type="dxa"/>
            <w:noWrap/>
            <w:vAlign w:val="center"/>
          </w:tcPr>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ponad 500 g</w:t>
            </w:r>
          </w:p>
          <w:p w:rsidR="00D33BCD" w:rsidRPr="003823B5" w:rsidRDefault="003823B5" w:rsidP="0086594E">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 xml:space="preserve"> do 1000 g</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195"/>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vMerge/>
            <w:noWrap/>
            <w:vAlign w:val="center"/>
          </w:tcPr>
          <w:p w:rsidR="003823B5" w:rsidRPr="003823B5" w:rsidRDefault="003823B5" w:rsidP="003823B5">
            <w:pPr>
              <w:spacing w:after="0" w:line="276" w:lineRule="auto"/>
              <w:rPr>
                <w:rFonts w:asciiTheme="minorHAnsi" w:hAnsiTheme="minorHAnsi" w:cstheme="minorHAnsi"/>
                <w:bCs/>
                <w:sz w:val="24"/>
                <w:szCs w:val="24"/>
              </w:rPr>
            </w:pPr>
          </w:p>
        </w:tc>
        <w:tc>
          <w:tcPr>
            <w:tcW w:w="1741" w:type="dxa"/>
            <w:noWrap/>
            <w:vAlign w:val="center"/>
          </w:tcPr>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ponad 1000 g</w:t>
            </w:r>
          </w:p>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 xml:space="preserve"> do 2000 g</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578"/>
        </w:trPr>
        <w:tc>
          <w:tcPr>
            <w:tcW w:w="568" w:type="dxa"/>
            <w:vMerge w:val="restart"/>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15.</w:t>
            </w:r>
          </w:p>
        </w:tc>
        <w:tc>
          <w:tcPr>
            <w:tcW w:w="2369" w:type="dxa"/>
            <w:vMerge w:val="restart"/>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bCs/>
                <w:sz w:val="24"/>
                <w:szCs w:val="24"/>
              </w:rPr>
              <w:t xml:space="preserve">List polecony priorytetowy zagraniczny za potwierdzeniem odbioru </w:t>
            </w:r>
            <w:r w:rsidRPr="003823B5">
              <w:rPr>
                <w:rFonts w:asciiTheme="minorHAnsi" w:hAnsiTheme="minorHAnsi" w:cstheme="minorHAnsi"/>
                <w:bCs/>
                <w:sz w:val="24"/>
                <w:szCs w:val="24"/>
              </w:rPr>
              <w:br/>
              <w:t xml:space="preserve">(przesyłka listowa </w:t>
            </w:r>
            <w:r w:rsidRPr="003823B5">
              <w:rPr>
                <w:rFonts w:asciiTheme="minorHAnsi" w:hAnsiTheme="minorHAnsi" w:cstheme="minorHAnsi"/>
                <w:bCs/>
                <w:sz w:val="24"/>
                <w:szCs w:val="24"/>
              </w:rPr>
              <w:lastRenderedPageBreak/>
              <w:t>rejestrowana - Europa)</w:t>
            </w:r>
          </w:p>
        </w:tc>
        <w:tc>
          <w:tcPr>
            <w:tcW w:w="1741" w:type="dxa"/>
            <w:noWrap/>
            <w:vAlign w:val="center"/>
          </w:tcPr>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lastRenderedPageBreak/>
              <w:t>do 50 g</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100</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435"/>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vMerge/>
            <w:noWrap/>
            <w:vAlign w:val="center"/>
          </w:tcPr>
          <w:p w:rsidR="003823B5" w:rsidRPr="003823B5" w:rsidRDefault="003823B5" w:rsidP="003823B5">
            <w:pPr>
              <w:spacing w:after="0" w:line="276" w:lineRule="auto"/>
              <w:rPr>
                <w:rFonts w:asciiTheme="minorHAnsi" w:hAnsiTheme="minorHAnsi" w:cstheme="minorHAnsi"/>
                <w:bCs/>
                <w:sz w:val="24"/>
                <w:szCs w:val="24"/>
              </w:rPr>
            </w:pPr>
          </w:p>
        </w:tc>
        <w:tc>
          <w:tcPr>
            <w:tcW w:w="1741" w:type="dxa"/>
            <w:noWrap/>
            <w:vAlign w:val="center"/>
          </w:tcPr>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 xml:space="preserve">ponad 50 g </w:t>
            </w:r>
          </w:p>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do 100 g</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20</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255"/>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vMerge/>
            <w:noWrap/>
            <w:vAlign w:val="center"/>
          </w:tcPr>
          <w:p w:rsidR="003823B5" w:rsidRPr="003823B5" w:rsidRDefault="003823B5" w:rsidP="003823B5">
            <w:pPr>
              <w:spacing w:after="0" w:line="276" w:lineRule="auto"/>
              <w:rPr>
                <w:rFonts w:asciiTheme="minorHAnsi" w:hAnsiTheme="minorHAnsi" w:cstheme="minorHAnsi"/>
                <w:bCs/>
                <w:sz w:val="24"/>
                <w:szCs w:val="24"/>
              </w:rPr>
            </w:pPr>
          </w:p>
        </w:tc>
        <w:tc>
          <w:tcPr>
            <w:tcW w:w="1741" w:type="dxa"/>
            <w:noWrap/>
            <w:vAlign w:val="center"/>
          </w:tcPr>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 xml:space="preserve">ponad 100 g </w:t>
            </w:r>
          </w:p>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do 350 g</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150"/>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vMerge/>
            <w:noWrap/>
            <w:vAlign w:val="center"/>
          </w:tcPr>
          <w:p w:rsidR="003823B5" w:rsidRPr="003823B5" w:rsidRDefault="003823B5" w:rsidP="003823B5">
            <w:pPr>
              <w:spacing w:after="0" w:line="276" w:lineRule="auto"/>
              <w:rPr>
                <w:rFonts w:asciiTheme="minorHAnsi" w:hAnsiTheme="minorHAnsi" w:cstheme="minorHAnsi"/>
                <w:bCs/>
                <w:sz w:val="24"/>
                <w:szCs w:val="24"/>
              </w:rPr>
            </w:pPr>
          </w:p>
        </w:tc>
        <w:tc>
          <w:tcPr>
            <w:tcW w:w="1741" w:type="dxa"/>
            <w:noWrap/>
            <w:vAlign w:val="center"/>
          </w:tcPr>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ponad  350 g</w:t>
            </w:r>
          </w:p>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 xml:space="preserve"> do 500 g</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225"/>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vMerge/>
            <w:noWrap/>
            <w:vAlign w:val="center"/>
          </w:tcPr>
          <w:p w:rsidR="003823B5" w:rsidRPr="003823B5" w:rsidRDefault="003823B5" w:rsidP="003823B5">
            <w:pPr>
              <w:spacing w:after="0" w:line="276" w:lineRule="auto"/>
              <w:rPr>
                <w:rFonts w:asciiTheme="minorHAnsi" w:hAnsiTheme="minorHAnsi" w:cstheme="minorHAnsi"/>
                <w:bCs/>
                <w:sz w:val="24"/>
                <w:szCs w:val="24"/>
              </w:rPr>
            </w:pPr>
          </w:p>
        </w:tc>
        <w:tc>
          <w:tcPr>
            <w:tcW w:w="1741" w:type="dxa"/>
            <w:noWrap/>
            <w:vAlign w:val="center"/>
          </w:tcPr>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ponad 500 g</w:t>
            </w:r>
          </w:p>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 xml:space="preserve"> do 1000 g</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210"/>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vMerge/>
            <w:noWrap/>
            <w:vAlign w:val="center"/>
          </w:tcPr>
          <w:p w:rsidR="003823B5" w:rsidRPr="003823B5" w:rsidRDefault="003823B5" w:rsidP="003823B5">
            <w:pPr>
              <w:spacing w:after="0" w:line="276" w:lineRule="auto"/>
              <w:rPr>
                <w:rFonts w:asciiTheme="minorHAnsi" w:hAnsiTheme="minorHAnsi" w:cstheme="minorHAnsi"/>
                <w:bCs/>
                <w:sz w:val="24"/>
                <w:szCs w:val="24"/>
              </w:rPr>
            </w:pPr>
          </w:p>
        </w:tc>
        <w:tc>
          <w:tcPr>
            <w:tcW w:w="1741" w:type="dxa"/>
            <w:noWrap/>
            <w:vAlign w:val="center"/>
          </w:tcPr>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 xml:space="preserve">ponad 1000 g </w:t>
            </w:r>
          </w:p>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do 2000 g</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1245"/>
        </w:trPr>
        <w:tc>
          <w:tcPr>
            <w:tcW w:w="568"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16.</w:t>
            </w:r>
          </w:p>
        </w:tc>
        <w:tc>
          <w:tcPr>
            <w:tcW w:w="2369"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Potwierdzenie odbioru przesyłki rejestrowanej w obrocie zagranicznym</w:t>
            </w:r>
          </w:p>
        </w:tc>
        <w:tc>
          <w:tcPr>
            <w:tcW w:w="1741" w:type="dxa"/>
            <w:noWrap/>
            <w:vAlign w:val="center"/>
          </w:tcPr>
          <w:p w:rsidR="003823B5" w:rsidRPr="003823B5" w:rsidRDefault="003823B5" w:rsidP="003823B5">
            <w:pPr>
              <w:spacing w:after="0" w:line="276" w:lineRule="auto"/>
              <w:jc w:val="center"/>
              <w:rPr>
                <w:rFonts w:asciiTheme="minorHAnsi" w:hAnsiTheme="minorHAnsi" w:cstheme="minorHAnsi"/>
                <w:sz w:val="24"/>
                <w:szCs w:val="24"/>
              </w:rPr>
            </w:pPr>
            <w:r w:rsidRPr="003823B5">
              <w:rPr>
                <w:rFonts w:asciiTheme="minorHAnsi" w:hAnsiTheme="minorHAnsi" w:cstheme="minorHAnsi"/>
                <w:sz w:val="24"/>
                <w:szCs w:val="24"/>
              </w:rPr>
              <w:t>usługa</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160</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rPr>
                <w:rFonts w:asciiTheme="minorHAnsi" w:eastAsiaTheme="minorHAnsi" w:hAnsiTheme="minorHAnsi" w:cstheme="minorHAnsi"/>
                <w:color w:val="000000"/>
                <w:sz w:val="24"/>
                <w:szCs w:val="24"/>
              </w:rPr>
            </w:pPr>
          </w:p>
        </w:tc>
      </w:tr>
      <w:tr w:rsidR="003823B5" w:rsidRPr="003823B5" w:rsidTr="00D33BCD">
        <w:trPr>
          <w:trHeight w:val="342"/>
        </w:trPr>
        <w:tc>
          <w:tcPr>
            <w:tcW w:w="568" w:type="dxa"/>
            <w:vMerge w:val="restart"/>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17.</w:t>
            </w:r>
          </w:p>
        </w:tc>
        <w:tc>
          <w:tcPr>
            <w:tcW w:w="2369" w:type="dxa"/>
            <w:vMerge w:val="restart"/>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Paczki rejestrowane nie będące paczkami najszybszej kategorii w obrocie krajowym (ekonomiczne )</w:t>
            </w:r>
          </w:p>
        </w:tc>
        <w:tc>
          <w:tcPr>
            <w:tcW w:w="1741"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 xml:space="preserve">do 1 kg </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gabaryt A</w:t>
            </w:r>
            <w:r w:rsidRPr="003823B5">
              <w:rPr>
                <w:rFonts w:asciiTheme="minorHAnsi" w:hAnsiTheme="minorHAnsi" w:cstheme="minorHAnsi"/>
                <w:sz w:val="24"/>
                <w:szCs w:val="24"/>
                <w:vertAlign w:val="superscript"/>
              </w:rPr>
              <w:footnoteReference w:id="7"/>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200</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342"/>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1741"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 xml:space="preserve">do 1 kg </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gabaryt B</w:t>
            </w:r>
            <w:r w:rsidRPr="003823B5">
              <w:rPr>
                <w:rFonts w:asciiTheme="minorHAnsi" w:hAnsiTheme="minorHAnsi" w:cstheme="minorHAnsi"/>
                <w:sz w:val="24"/>
                <w:szCs w:val="24"/>
                <w:vertAlign w:val="superscript"/>
              </w:rPr>
              <w:footnoteReference w:id="8"/>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60</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342"/>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1741"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ponad 1 kg</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do 2 kg</w:t>
            </w:r>
          </w:p>
          <w:p w:rsidR="003823B5" w:rsidRPr="003823B5" w:rsidRDefault="003823B5" w:rsidP="003823B5">
            <w:pPr>
              <w:spacing w:after="0" w:line="276" w:lineRule="auto"/>
              <w:rPr>
                <w:rFonts w:asciiTheme="minorHAnsi" w:hAnsiTheme="minorHAnsi" w:cstheme="minorHAnsi"/>
                <w:sz w:val="24"/>
                <w:szCs w:val="24"/>
                <w:vertAlign w:val="superscript"/>
              </w:rPr>
            </w:pPr>
            <w:r w:rsidRPr="003823B5">
              <w:rPr>
                <w:rFonts w:asciiTheme="minorHAnsi" w:hAnsiTheme="minorHAnsi" w:cstheme="minorHAnsi"/>
                <w:sz w:val="24"/>
                <w:szCs w:val="24"/>
              </w:rPr>
              <w:t>gabaryt A</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40</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342"/>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1741"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ponad 1 kg</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 xml:space="preserve">do 2 kg </w:t>
            </w:r>
          </w:p>
          <w:p w:rsidR="003823B5" w:rsidRPr="003823B5" w:rsidRDefault="003823B5" w:rsidP="003823B5">
            <w:pPr>
              <w:spacing w:after="0" w:line="276" w:lineRule="auto"/>
              <w:rPr>
                <w:rFonts w:asciiTheme="minorHAnsi" w:hAnsiTheme="minorHAnsi" w:cstheme="minorHAnsi"/>
                <w:sz w:val="24"/>
                <w:szCs w:val="24"/>
                <w:vertAlign w:val="superscript"/>
              </w:rPr>
            </w:pPr>
            <w:r w:rsidRPr="003823B5">
              <w:rPr>
                <w:rFonts w:asciiTheme="minorHAnsi" w:hAnsiTheme="minorHAnsi" w:cstheme="minorHAnsi"/>
                <w:sz w:val="24"/>
                <w:szCs w:val="24"/>
              </w:rPr>
              <w:t>gabaryt B</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20</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342"/>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1741"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ponad 2 kg</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do 5 kg</w:t>
            </w:r>
          </w:p>
          <w:p w:rsidR="003823B5" w:rsidRPr="003823B5" w:rsidRDefault="003823B5" w:rsidP="003823B5">
            <w:pPr>
              <w:spacing w:after="0" w:line="276" w:lineRule="auto"/>
              <w:rPr>
                <w:rFonts w:asciiTheme="minorHAnsi" w:hAnsiTheme="minorHAnsi" w:cstheme="minorHAnsi"/>
                <w:sz w:val="24"/>
                <w:szCs w:val="24"/>
                <w:vertAlign w:val="superscript"/>
              </w:rPr>
            </w:pPr>
            <w:r w:rsidRPr="003823B5">
              <w:rPr>
                <w:rFonts w:asciiTheme="minorHAnsi" w:hAnsiTheme="minorHAnsi" w:cstheme="minorHAnsi"/>
                <w:sz w:val="24"/>
                <w:szCs w:val="24"/>
              </w:rPr>
              <w:t xml:space="preserve"> gabaryt A</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50</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342"/>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1741"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ponad 2 kg</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do 5 kg</w:t>
            </w:r>
          </w:p>
          <w:p w:rsidR="003823B5" w:rsidRPr="003823B5" w:rsidRDefault="003823B5" w:rsidP="003823B5">
            <w:pPr>
              <w:spacing w:after="0" w:line="276" w:lineRule="auto"/>
              <w:rPr>
                <w:rFonts w:asciiTheme="minorHAnsi" w:hAnsiTheme="minorHAnsi" w:cstheme="minorHAnsi"/>
                <w:sz w:val="24"/>
                <w:szCs w:val="24"/>
                <w:vertAlign w:val="superscript"/>
              </w:rPr>
            </w:pPr>
            <w:r w:rsidRPr="003823B5">
              <w:rPr>
                <w:rFonts w:asciiTheme="minorHAnsi" w:hAnsiTheme="minorHAnsi" w:cstheme="minorHAnsi"/>
                <w:sz w:val="24"/>
                <w:szCs w:val="24"/>
              </w:rPr>
              <w:t xml:space="preserve"> gabaryt B</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20</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342"/>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1741"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ponad 5 kg</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 xml:space="preserve">do 10 kg </w:t>
            </w:r>
          </w:p>
          <w:p w:rsidR="003823B5" w:rsidRPr="003823B5" w:rsidRDefault="003823B5" w:rsidP="003823B5">
            <w:pPr>
              <w:spacing w:after="0" w:line="276" w:lineRule="auto"/>
              <w:rPr>
                <w:rFonts w:asciiTheme="minorHAnsi" w:hAnsiTheme="minorHAnsi" w:cstheme="minorHAnsi"/>
                <w:sz w:val="24"/>
                <w:szCs w:val="24"/>
                <w:vertAlign w:val="superscript"/>
              </w:rPr>
            </w:pPr>
            <w:r w:rsidRPr="003823B5">
              <w:rPr>
                <w:rFonts w:asciiTheme="minorHAnsi" w:hAnsiTheme="minorHAnsi" w:cstheme="minorHAnsi"/>
                <w:sz w:val="24"/>
                <w:szCs w:val="24"/>
              </w:rPr>
              <w:t>gabaryt A</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20</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342"/>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1741"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ponad 5 kg</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 xml:space="preserve">do 10 kg </w:t>
            </w:r>
          </w:p>
          <w:p w:rsidR="003823B5" w:rsidRPr="003823B5" w:rsidRDefault="003823B5" w:rsidP="003823B5">
            <w:pPr>
              <w:spacing w:after="0" w:line="276" w:lineRule="auto"/>
              <w:rPr>
                <w:rFonts w:asciiTheme="minorHAnsi" w:hAnsiTheme="minorHAnsi" w:cstheme="minorHAnsi"/>
                <w:sz w:val="24"/>
                <w:szCs w:val="24"/>
                <w:vertAlign w:val="superscript"/>
              </w:rPr>
            </w:pPr>
            <w:r w:rsidRPr="003823B5">
              <w:rPr>
                <w:rFonts w:asciiTheme="minorHAnsi" w:hAnsiTheme="minorHAnsi" w:cstheme="minorHAnsi"/>
                <w:sz w:val="24"/>
                <w:szCs w:val="24"/>
              </w:rPr>
              <w:t>gabaryt B</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20</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725"/>
        </w:trPr>
        <w:tc>
          <w:tcPr>
            <w:tcW w:w="568" w:type="dxa"/>
            <w:vMerge w:val="restart"/>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lastRenderedPageBreak/>
              <w:t>18.</w:t>
            </w:r>
          </w:p>
        </w:tc>
        <w:tc>
          <w:tcPr>
            <w:tcW w:w="2369" w:type="dxa"/>
            <w:vMerge w:val="restart"/>
            <w:noWrap/>
            <w:vAlign w:val="center"/>
          </w:tcPr>
          <w:p w:rsidR="003823B5" w:rsidRPr="003823B5" w:rsidRDefault="003823B5" w:rsidP="003823B5">
            <w:pPr>
              <w:spacing w:after="0" w:line="276" w:lineRule="auto"/>
              <w:rPr>
                <w:rFonts w:asciiTheme="minorHAnsi" w:hAnsiTheme="minorHAnsi" w:cstheme="minorHAnsi"/>
                <w:sz w:val="24"/>
                <w:szCs w:val="24"/>
              </w:rPr>
            </w:pPr>
          </w:p>
          <w:p w:rsidR="003823B5" w:rsidRPr="003823B5" w:rsidRDefault="003823B5" w:rsidP="003823B5">
            <w:pPr>
              <w:spacing w:after="0" w:line="276" w:lineRule="auto"/>
              <w:rPr>
                <w:rFonts w:asciiTheme="minorHAnsi" w:hAnsiTheme="minorHAnsi" w:cstheme="minorHAnsi"/>
                <w:sz w:val="24"/>
                <w:szCs w:val="24"/>
              </w:rPr>
            </w:pPr>
          </w:p>
          <w:p w:rsidR="003823B5" w:rsidRPr="003823B5" w:rsidRDefault="003823B5" w:rsidP="003823B5">
            <w:pPr>
              <w:spacing w:after="0" w:line="276" w:lineRule="auto"/>
              <w:rPr>
                <w:rFonts w:asciiTheme="minorHAnsi" w:hAnsiTheme="minorHAnsi" w:cstheme="minorHAnsi"/>
                <w:sz w:val="24"/>
                <w:szCs w:val="24"/>
              </w:rPr>
            </w:pPr>
          </w:p>
          <w:p w:rsidR="003823B5" w:rsidRPr="003823B5" w:rsidRDefault="003823B5" w:rsidP="003823B5">
            <w:pPr>
              <w:spacing w:after="0" w:line="276" w:lineRule="auto"/>
              <w:rPr>
                <w:rFonts w:asciiTheme="minorHAnsi" w:hAnsiTheme="minorHAnsi" w:cstheme="minorHAnsi"/>
                <w:sz w:val="24"/>
                <w:szCs w:val="24"/>
              </w:rPr>
            </w:pP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 xml:space="preserve">Paczki </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priorytetowe</w:t>
            </w:r>
          </w:p>
          <w:p w:rsidR="003823B5" w:rsidRPr="003823B5" w:rsidRDefault="003823B5" w:rsidP="003823B5">
            <w:pPr>
              <w:spacing w:after="0" w:line="276" w:lineRule="auto"/>
              <w:rPr>
                <w:rFonts w:asciiTheme="minorHAnsi" w:hAnsiTheme="minorHAnsi" w:cstheme="minorHAnsi"/>
                <w:sz w:val="24"/>
                <w:szCs w:val="24"/>
              </w:rPr>
            </w:pPr>
          </w:p>
          <w:p w:rsidR="003823B5" w:rsidRPr="003823B5" w:rsidRDefault="003823B5" w:rsidP="003823B5">
            <w:pPr>
              <w:spacing w:after="0" w:line="276" w:lineRule="auto"/>
              <w:rPr>
                <w:rFonts w:asciiTheme="minorHAnsi" w:hAnsiTheme="minorHAnsi" w:cstheme="minorHAnsi"/>
                <w:sz w:val="24"/>
                <w:szCs w:val="24"/>
              </w:rPr>
            </w:pPr>
          </w:p>
          <w:p w:rsidR="003823B5" w:rsidRPr="003823B5" w:rsidRDefault="003823B5" w:rsidP="003823B5">
            <w:pPr>
              <w:spacing w:after="0" w:line="276" w:lineRule="auto"/>
              <w:rPr>
                <w:rFonts w:asciiTheme="minorHAnsi" w:hAnsiTheme="minorHAnsi" w:cstheme="minorHAnsi"/>
                <w:sz w:val="24"/>
                <w:szCs w:val="24"/>
              </w:rPr>
            </w:pPr>
          </w:p>
          <w:p w:rsidR="003823B5" w:rsidRPr="003823B5" w:rsidRDefault="003823B5" w:rsidP="003823B5">
            <w:pPr>
              <w:spacing w:after="0" w:line="276" w:lineRule="auto"/>
              <w:rPr>
                <w:rFonts w:asciiTheme="minorHAnsi" w:hAnsiTheme="minorHAnsi" w:cstheme="minorHAnsi"/>
                <w:sz w:val="24"/>
                <w:szCs w:val="24"/>
              </w:rPr>
            </w:pPr>
          </w:p>
          <w:p w:rsidR="003823B5" w:rsidRPr="003823B5" w:rsidRDefault="003823B5" w:rsidP="003823B5">
            <w:pPr>
              <w:spacing w:after="0" w:line="276" w:lineRule="auto"/>
              <w:rPr>
                <w:rFonts w:asciiTheme="minorHAnsi" w:hAnsiTheme="minorHAnsi" w:cstheme="minorHAnsi"/>
                <w:sz w:val="24"/>
                <w:szCs w:val="24"/>
              </w:rPr>
            </w:pPr>
          </w:p>
          <w:p w:rsidR="003823B5" w:rsidRPr="003823B5" w:rsidRDefault="003823B5" w:rsidP="003823B5">
            <w:pPr>
              <w:spacing w:after="0" w:line="276" w:lineRule="auto"/>
              <w:rPr>
                <w:rFonts w:asciiTheme="minorHAnsi" w:hAnsiTheme="minorHAnsi" w:cstheme="minorHAnsi"/>
                <w:sz w:val="24"/>
                <w:szCs w:val="24"/>
              </w:rPr>
            </w:pPr>
          </w:p>
          <w:p w:rsidR="003823B5" w:rsidRPr="003823B5" w:rsidRDefault="003823B5" w:rsidP="003823B5">
            <w:pPr>
              <w:spacing w:after="0" w:line="276" w:lineRule="auto"/>
              <w:rPr>
                <w:rFonts w:asciiTheme="minorHAnsi" w:hAnsiTheme="minorHAnsi" w:cstheme="minorHAnsi"/>
                <w:sz w:val="24"/>
                <w:szCs w:val="24"/>
              </w:rPr>
            </w:pPr>
          </w:p>
          <w:p w:rsidR="003823B5" w:rsidRPr="003823B5" w:rsidRDefault="003823B5" w:rsidP="003823B5">
            <w:pPr>
              <w:spacing w:after="0" w:line="276" w:lineRule="auto"/>
              <w:rPr>
                <w:rFonts w:asciiTheme="minorHAnsi" w:hAnsiTheme="minorHAnsi" w:cstheme="minorHAnsi"/>
                <w:sz w:val="24"/>
                <w:szCs w:val="24"/>
              </w:rPr>
            </w:pPr>
          </w:p>
          <w:p w:rsidR="003823B5" w:rsidRPr="003823B5" w:rsidRDefault="003823B5" w:rsidP="003823B5">
            <w:pPr>
              <w:spacing w:after="0" w:line="276" w:lineRule="auto"/>
              <w:rPr>
                <w:rFonts w:asciiTheme="minorHAnsi" w:hAnsiTheme="minorHAnsi" w:cstheme="minorHAnsi"/>
                <w:sz w:val="24"/>
                <w:szCs w:val="24"/>
              </w:rPr>
            </w:pPr>
          </w:p>
          <w:p w:rsidR="003823B5" w:rsidRPr="003823B5" w:rsidRDefault="003823B5" w:rsidP="003823B5">
            <w:pPr>
              <w:spacing w:after="0" w:line="276" w:lineRule="auto"/>
              <w:rPr>
                <w:rFonts w:asciiTheme="minorHAnsi" w:hAnsiTheme="minorHAnsi" w:cstheme="minorHAnsi"/>
                <w:sz w:val="24"/>
                <w:szCs w:val="24"/>
              </w:rPr>
            </w:pPr>
          </w:p>
          <w:p w:rsidR="003823B5" w:rsidRPr="003823B5" w:rsidRDefault="003823B5" w:rsidP="003823B5">
            <w:pPr>
              <w:spacing w:after="0" w:line="276" w:lineRule="auto"/>
              <w:rPr>
                <w:rFonts w:asciiTheme="minorHAnsi" w:hAnsiTheme="minorHAnsi" w:cstheme="minorHAnsi"/>
                <w:sz w:val="24"/>
                <w:szCs w:val="24"/>
              </w:rPr>
            </w:pPr>
          </w:p>
        </w:tc>
        <w:tc>
          <w:tcPr>
            <w:tcW w:w="1741"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do 1 kg</w:t>
            </w:r>
          </w:p>
          <w:p w:rsidR="003823B5" w:rsidRPr="003823B5" w:rsidRDefault="003823B5" w:rsidP="003823B5">
            <w:pPr>
              <w:spacing w:after="0" w:line="276" w:lineRule="auto"/>
              <w:rPr>
                <w:rFonts w:asciiTheme="minorHAnsi" w:hAnsiTheme="minorHAnsi" w:cstheme="minorHAnsi"/>
                <w:sz w:val="24"/>
                <w:szCs w:val="24"/>
                <w:vertAlign w:val="superscript"/>
              </w:rPr>
            </w:pPr>
            <w:r w:rsidRPr="003823B5">
              <w:rPr>
                <w:rFonts w:asciiTheme="minorHAnsi" w:hAnsiTheme="minorHAnsi" w:cstheme="minorHAnsi"/>
                <w:sz w:val="24"/>
                <w:szCs w:val="24"/>
              </w:rPr>
              <w:t>gabaryt A</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495"/>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1741" w:type="dxa"/>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 xml:space="preserve">do 1 kg </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gabaryt B</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360"/>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1741" w:type="dxa"/>
            <w:noWrap/>
            <w:vAlign w:val="center"/>
          </w:tcPr>
          <w:p w:rsidR="003823B5" w:rsidRPr="003823B5" w:rsidRDefault="003823B5" w:rsidP="003823B5">
            <w:pPr>
              <w:spacing w:after="0" w:line="276" w:lineRule="auto"/>
              <w:rPr>
                <w:rFonts w:asciiTheme="minorHAnsi" w:hAnsiTheme="minorHAnsi" w:cstheme="minorHAnsi"/>
                <w:sz w:val="24"/>
                <w:szCs w:val="24"/>
                <w:vertAlign w:val="superscript"/>
              </w:rPr>
            </w:pPr>
            <w:r w:rsidRPr="003823B5">
              <w:rPr>
                <w:rFonts w:asciiTheme="minorHAnsi" w:hAnsiTheme="minorHAnsi" w:cstheme="minorHAnsi"/>
                <w:sz w:val="24"/>
                <w:szCs w:val="24"/>
              </w:rPr>
              <w:t>ponad 1 kg do 2 kg gabaryt A</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480"/>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1741" w:type="dxa"/>
            <w:noWrap/>
            <w:vAlign w:val="center"/>
          </w:tcPr>
          <w:p w:rsidR="003823B5" w:rsidRPr="003823B5" w:rsidRDefault="003823B5" w:rsidP="003823B5">
            <w:pPr>
              <w:spacing w:after="0" w:line="276" w:lineRule="auto"/>
              <w:rPr>
                <w:rFonts w:asciiTheme="minorHAnsi" w:hAnsiTheme="minorHAnsi" w:cstheme="minorHAnsi"/>
                <w:sz w:val="24"/>
                <w:szCs w:val="24"/>
                <w:vertAlign w:val="superscript"/>
              </w:rPr>
            </w:pPr>
            <w:r w:rsidRPr="003823B5">
              <w:rPr>
                <w:rFonts w:asciiTheme="minorHAnsi" w:hAnsiTheme="minorHAnsi" w:cstheme="minorHAnsi"/>
                <w:sz w:val="24"/>
                <w:szCs w:val="24"/>
              </w:rPr>
              <w:t>ponad 1 kg do 2 kg gabaryt B</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435"/>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1741" w:type="dxa"/>
            <w:noWrap/>
            <w:vAlign w:val="center"/>
          </w:tcPr>
          <w:p w:rsidR="003823B5" w:rsidRPr="003823B5" w:rsidRDefault="003823B5" w:rsidP="003823B5">
            <w:pPr>
              <w:spacing w:after="0" w:line="276" w:lineRule="auto"/>
              <w:rPr>
                <w:rFonts w:asciiTheme="minorHAnsi" w:hAnsiTheme="minorHAnsi" w:cstheme="minorHAnsi"/>
                <w:sz w:val="24"/>
                <w:szCs w:val="24"/>
                <w:vertAlign w:val="superscript"/>
              </w:rPr>
            </w:pPr>
            <w:r w:rsidRPr="003823B5">
              <w:rPr>
                <w:rFonts w:asciiTheme="minorHAnsi" w:hAnsiTheme="minorHAnsi" w:cstheme="minorHAnsi"/>
                <w:sz w:val="24"/>
                <w:szCs w:val="24"/>
              </w:rPr>
              <w:t>ponad 2 kg do 5 kg gabaryt A</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345"/>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1741" w:type="dxa"/>
            <w:noWrap/>
            <w:vAlign w:val="center"/>
          </w:tcPr>
          <w:p w:rsidR="003823B5" w:rsidRPr="003823B5" w:rsidRDefault="003823B5" w:rsidP="003823B5">
            <w:pPr>
              <w:spacing w:after="0" w:line="276" w:lineRule="auto"/>
              <w:rPr>
                <w:rFonts w:asciiTheme="minorHAnsi" w:hAnsiTheme="minorHAnsi" w:cstheme="minorHAnsi"/>
                <w:sz w:val="24"/>
                <w:szCs w:val="24"/>
                <w:vertAlign w:val="superscript"/>
              </w:rPr>
            </w:pPr>
            <w:r w:rsidRPr="003823B5">
              <w:rPr>
                <w:rFonts w:asciiTheme="minorHAnsi" w:hAnsiTheme="minorHAnsi" w:cstheme="minorHAnsi"/>
                <w:sz w:val="24"/>
                <w:szCs w:val="24"/>
              </w:rPr>
              <w:t>ponad 2 kg do 5 kg gabaryt B</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435"/>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1741" w:type="dxa"/>
            <w:noWrap/>
            <w:vAlign w:val="center"/>
          </w:tcPr>
          <w:p w:rsidR="003823B5" w:rsidRPr="003823B5" w:rsidRDefault="003823B5" w:rsidP="003823B5">
            <w:pPr>
              <w:spacing w:after="0" w:line="276" w:lineRule="auto"/>
              <w:rPr>
                <w:rFonts w:asciiTheme="minorHAnsi" w:hAnsiTheme="minorHAnsi" w:cstheme="minorHAnsi"/>
                <w:sz w:val="24"/>
                <w:szCs w:val="24"/>
                <w:vertAlign w:val="superscript"/>
              </w:rPr>
            </w:pPr>
            <w:r w:rsidRPr="003823B5">
              <w:rPr>
                <w:rFonts w:asciiTheme="minorHAnsi" w:hAnsiTheme="minorHAnsi" w:cstheme="minorHAnsi"/>
                <w:sz w:val="24"/>
                <w:szCs w:val="24"/>
              </w:rPr>
              <w:t>ponad 5 kg do 10 kg gabaryt A</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684"/>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2369"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1741" w:type="dxa"/>
            <w:noWrap/>
            <w:vAlign w:val="center"/>
          </w:tcPr>
          <w:p w:rsidR="003823B5" w:rsidRPr="003823B5" w:rsidRDefault="003823B5" w:rsidP="003823B5">
            <w:pPr>
              <w:spacing w:after="0" w:line="276" w:lineRule="auto"/>
              <w:rPr>
                <w:rFonts w:asciiTheme="minorHAnsi" w:hAnsiTheme="minorHAnsi" w:cstheme="minorHAnsi"/>
                <w:sz w:val="24"/>
                <w:szCs w:val="24"/>
                <w:vertAlign w:val="superscript"/>
              </w:rPr>
            </w:pPr>
            <w:r w:rsidRPr="003823B5">
              <w:rPr>
                <w:rFonts w:asciiTheme="minorHAnsi" w:hAnsiTheme="minorHAnsi" w:cstheme="minorHAnsi"/>
                <w:sz w:val="24"/>
                <w:szCs w:val="24"/>
              </w:rPr>
              <w:t>ponad 5 kg do 10 kg gabaryt B</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368"/>
        </w:trPr>
        <w:tc>
          <w:tcPr>
            <w:tcW w:w="568" w:type="dxa"/>
            <w:vMerge w:val="restart"/>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19.</w:t>
            </w:r>
          </w:p>
        </w:tc>
        <w:tc>
          <w:tcPr>
            <w:tcW w:w="4110" w:type="dxa"/>
            <w:gridSpan w:val="2"/>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Usługa kurierska</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(doręczenie pod adres)</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Opakowanie wykonawcy do 1 kg</w:t>
            </w: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200</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1035"/>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4110" w:type="dxa"/>
            <w:gridSpan w:val="2"/>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 xml:space="preserve">Usługa kurierska </w:t>
            </w:r>
            <w:r w:rsidRPr="003823B5">
              <w:rPr>
                <w:rFonts w:asciiTheme="minorHAnsi" w:hAnsiTheme="minorHAnsi" w:cstheme="minorHAnsi"/>
                <w:sz w:val="24"/>
                <w:szCs w:val="24"/>
              </w:rPr>
              <w:br/>
              <w:t>(doręczenie pod adres)</w:t>
            </w:r>
          </w:p>
          <w:p w:rsid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S</w:t>
            </w:r>
            <w:r w:rsidRPr="003823B5">
              <w:rPr>
                <w:rFonts w:asciiTheme="minorHAnsi" w:hAnsiTheme="minorHAnsi" w:cstheme="minorHAnsi"/>
                <w:sz w:val="24"/>
                <w:szCs w:val="24"/>
                <w:vertAlign w:val="superscript"/>
              </w:rPr>
              <w:footnoteReference w:id="9"/>
            </w:r>
          </w:p>
          <w:p w:rsidR="00924C1D" w:rsidRPr="003823B5" w:rsidRDefault="00924C1D" w:rsidP="003823B5">
            <w:pPr>
              <w:spacing w:after="0" w:line="276" w:lineRule="auto"/>
              <w:rPr>
                <w:rFonts w:asciiTheme="minorHAnsi" w:hAnsiTheme="minorHAnsi" w:cstheme="minorHAnsi"/>
                <w:sz w:val="24"/>
                <w:szCs w:val="24"/>
              </w:rPr>
            </w:pP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30</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165"/>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4110" w:type="dxa"/>
            <w:gridSpan w:val="2"/>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 xml:space="preserve">Usługa kurierska </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(doręczenie pod adres)</w:t>
            </w:r>
          </w:p>
          <w:p w:rsid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M</w:t>
            </w:r>
            <w:r w:rsidRPr="003823B5">
              <w:rPr>
                <w:rFonts w:asciiTheme="minorHAnsi" w:hAnsiTheme="minorHAnsi" w:cstheme="minorHAnsi"/>
                <w:sz w:val="24"/>
                <w:szCs w:val="24"/>
                <w:vertAlign w:val="superscript"/>
              </w:rPr>
              <w:footnoteReference w:id="10"/>
            </w:r>
          </w:p>
          <w:p w:rsidR="00924C1D" w:rsidRPr="003823B5" w:rsidRDefault="00924C1D" w:rsidP="003823B5">
            <w:pPr>
              <w:spacing w:after="0" w:line="276" w:lineRule="auto"/>
              <w:rPr>
                <w:rFonts w:asciiTheme="minorHAnsi" w:hAnsiTheme="minorHAnsi" w:cstheme="minorHAnsi"/>
                <w:sz w:val="24"/>
                <w:szCs w:val="24"/>
              </w:rPr>
            </w:pP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30</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210"/>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4110" w:type="dxa"/>
            <w:gridSpan w:val="2"/>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 xml:space="preserve">Usługa kurierska </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(doręczenie pod adres)</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L</w:t>
            </w:r>
            <w:r w:rsidRPr="003823B5">
              <w:rPr>
                <w:rFonts w:asciiTheme="minorHAnsi" w:hAnsiTheme="minorHAnsi" w:cstheme="minorHAnsi"/>
                <w:sz w:val="24"/>
                <w:szCs w:val="24"/>
                <w:vertAlign w:val="superscript"/>
              </w:rPr>
              <w:footnoteReference w:id="11"/>
            </w:r>
          </w:p>
        </w:tc>
        <w:tc>
          <w:tcPr>
            <w:tcW w:w="2127" w:type="dxa"/>
            <w:vAlign w:val="center"/>
          </w:tcPr>
          <w:p w:rsidR="00924C1D" w:rsidRDefault="00924C1D" w:rsidP="003823B5">
            <w:pPr>
              <w:spacing w:after="0" w:line="276" w:lineRule="auto"/>
              <w:jc w:val="center"/>
              <w:rPr>
                <w:rFonts w:asciiTheme="minorHAnsi" w:hAnsiTheme="minorHAnsi" w:cstheme="minorHAnsi"/>
                <w:sz w:val="24"/>
                <w:szCs w:val="24"/>
              </w:rPr>
            </w:pPr>
          </w:p>
          <w:p w:rsidR="00924C1D" w:rsidRDefault="00924C1D" w:rsidP="003823B5">
            <w:pPr>
              <w:spacing w:after="0" w:line="276" w:lineRule="auto"/>
              <w:jc w:val="center"/>
              <w:rPr>
                <w:rFonts w:asciiTheme="minorHAnsi" w:hAnsiTheme="minorHAnsi" w:cstheme="minorHAnsi"/>
                <w:sz w:val="24"/>
                <w:szCs w:val="24"/>
              </w:rPr>
            </w:pPr>
          </w:p>
          <w:p w:rsid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30</w:t>
            </w:r>
          </w:p>
          <w:p w:rsidR="00924C1D" w:rsidRPr="003823B5" w:rsidRDefault="00924C1D" w:rsidP="003823B5">
            <w:pPr>
              <w:spacing w:after="0" w:line="276" w:lineRule="auto"/>
              <w:jc w:val="center"/>
              <w:rPr>
                <w:rFonts w:asciiTheme="minorHAnsi" w:hAnsiTheme="minorHAnsi" w:cstheme="minorHAnsi"/>
                <w:sz w:val="24"/>
                <w:szCs w:val="24"/>
              </w:rPr>
            </w:pP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210"/>
        </w:trPr>
        <w:tc>
          <w:tcPr>
            <w:tcW w:w="568" w:type="dxa"/>
            <w:vMerge/>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4110" w:type="dxa"/>
            <w:gridSpan w:val="2"/>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 xml:space="preserve">Usługa kurierska </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(doręczenie pod adres)</w:t>
            </w:r>
          </w:p>
          <w:p w:rsid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XL</w:t>
            </w:r>
            <w:r w:rsidRPr="003823B5">
              <w:rPr>
                <w:rFonts w:asciiTheme="minorHAnsi" w:hAnsiTheme="minorHAnsi" w:cstheme="minorHAnsi"/>
                <w:sz w:val="24"/>
                <w:szCs w:val="24"/>
                <w:vertAlign w:val="superscript"/>
              </w:rPr>
              <w:footnoteReference w:id="12"/>
            </w:r>
          </w:p>
          <w:p w:rsidR="00924C1D" w:rsidRPr="003823B5" w:rsidRDefault="00924C1D" w:rsidP="003823B5">
            <w:pPr>
              <w:spacing w:after="0" w:line="276" w:lineRule="auto"/>
              <w:rPr>
                <w:rFonts w:asciiTheme="minorHAnsi" w:hAnsiTheme="minorHAnsi" w:cstheme="minorHAnsi"/>
                <w:sz w:val="24"/>
                <w:szCs w:val="24"/>
              </w:rPr>
            </w:pP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20</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3823B5" w:rsidRPr="003823B5" w:rsidTr="00D33BCD">
        <w:trPr>
          <w:trHeight w:val="225"/>
        </w:trPr>
        <w:tc>
          <w:tcPr>
            <w:tcW w:w="568" w:type="dxa"/>
            <w:noWrap/>
            <w:vAlign w:val="center"/>
          </w:tcPr>
          <w:p w:rsidR="003823B5" w:rsidRPr="003823B5" w:rsidRDefault="003823B5" w:rsidP="003823B5">
            <w:pPr>
              <w:spacing w:after="0" w:line="276" w:lineRule="auto"/>
              <w:rPr>
                <w:rFonts w:asciiTheme="minorHAnsi" w:hAnsiTheme="minorHAnsi" w:cstheme="minorHAnsi"/>
                <w:sz w:val="24"/>
                <w:szCs w:val="24"/>
              </w:rPr>
            </w:pPr>
          </w:p>
        </w:tc>
        <w:tc>
          <w:tcPr>
            <w:tcW w:w="4110" w:type="dxa"/>
            <w:gridSpan w:val="2"/>
            <w:noWrap/>
            <w:vAlign w:val="center"/>
          </w:tcPr>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 xml:space="preserve">Usługa kurierska </w:t>
            </w:r>
          </w:p>
          <w:p w:rsidR="003823B5" w:rsidRP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(doręczenie pod adres)</w:t>
            </w:r>
          </w:p>
          <w:p w:rsidR="003823B5" w:rsidRDefault="003823B5" w:rsidP="003823B5">
            <w:pPr>
              <w:spacing w:after="0" w:line="276" w:lineRule="auto"/>
              <w:rPr>
                <w:rFonts w:asciiTheme="minorHAnsi" w:hAnsiTheme="minorHAnsi" w:cstheme="minorHAnsi"/>
                <w:sz w:val="24"/>
                <w:szCs w:val="24"/>
              </w:rPr>
            </w:pPr>
            <w:r w:rsidRPr="003823B5">
              <w:rPr>
                <w:rFonts w:asciiTheme="minorHAnsi" w:hAnsiTheme="minorHAnsi" w:cstheme="minorHAnsi"/>
                <w:sz w:val="24"/>
                <w:szCs w:val="24"/>
              </w:rPr>
              <w:t>Format 2XL</w:t>
            </w:r>
            <w:r w:rsidRPr="003823B5">
              <w:rPr>
                <w:rFonts w:asciiTheme="minorHAnsi" w:hAnsiTheme="minorHAnsi" w:cstheme="minorHAnsi"/>
                <w:sz w:val="24"/>
                <w:szCs w:val="24"/>
                <w:vertAlign w:val="superscript"/>
              </w:rPr>
              <w:footnoteReference w:id="13"/>
            </w:r>
          </w:p>
          <w:p w:rsidR="00924C1D" w:rsidRPr="003823B5" w:rsidRDefault="00924C1D" w:rsidP="003823B5">
            <w:pPr>
              <w:spacing w:after="0" w:line="276" w:lineRule="auto"/>
              <w:rPr>
                <w:rFonts w:asciiTheme="minorHAnsi" w:hAnsiTheme="minorHAnsi" w:cstheme="minorHAnsi"/>
                <w:sz w:val="24"/>
                <w:szCs w:val="24"/>
              </w:rPr>
            </w:pPr>
          </w:p>
        </w:tc>
        <w:tc>
          <w:tcPr>
            <w:tcW w:w="2127" w:type="dxa"/>
            <w:vAlign w:val="center"/>
          </w:tcPr>
          <w:p w:rsidR="003823B5" w:rsidRPr="003823B5" w:rsidRDefault="00924C1D" w:rsidP="003823B5">
            <w:pPr>
              <w:spacing w:after="0" w:line="276" w:lineRule="auto"/>
              <w:jc w:val="center"/>
              <w:rPr>
                <w:rFonts w:asciiTheme="minorHAnsi" w:hAnsiTheme="minorHAnsi" w:cstheme="minorHAnsi"/>
                <w:sz w:val="24"/>
                <w:szCs w:val="24"/>
              </w:rPr>
            </w:pPr>
            <w:r>
              <w:rPr>
                <w:rFonts w:asciiTheme="minorHAnsi" w:hAnsiTheme="minorHAnsi" w:cstheme="minorHAnsi"/>
                <w:sz w:val="24"/>
                <w:szCs w:val="24"/>
              </w:rPr>
              <w:t>20</w:t>
            </w:r>
          </w:p>
        </w:tc>
        <w:tc>
          <w:tcPr>
            <w:tcW w:w="1580" w:type="dxa"/>
            <w:vAlign w:val="center"/>
          </w:tcPr>
          <w:p w:rsidR="003823B5" w:rsidRPr="003823B5" w:rsidRDefault="003823B5" w:rsidP="003823B5">
            <w:pPr>
              <w:spacing w:after="0" w:line="276" w:lineRule="auto"/>
              <w:jc w:val="right"/>
              <w:rPr>
                <w:rFonts w:asciiTheme="minorHAnsi" w:hAnsiTheme="minorHAnsi" w:cstheme="minorHAnsi"/>
                <w:sz w:val="24"/>
                <w:szCs w:val="24"/>
              </w:rPr>
            </w:pPr>
          </w:p>
        </w:tc>
        <w:tc>
          <w:tcPr>
            <w:tcW w:w="1538" w:type="dxa"/>
            <w:vAlign w:val="bottom"/>
          </w:tcPr>
          <w:p w:rsidR="003823B5" w:rsidRPr="003823B5" w:rsidRDefault="003823B5" w:rsidP="003823B5">
            <w:pPr>
              <w:spacing w:after="0" w:line="276" w:lineRule="auto"/>
              <w:jc w:val="right"/>
              <w:rPr>
                <w:rFonts w:asciiTheme="minorHAnsi" w:eastAsiaTheme="minorHAnsi" w:hAnsiTheme="minorHAnsi" w:cstheme="minorHAnsi"/>
                <w:color w:val="000000"/>
                <w:sz w:val="24"/>
                <w:szCs w:val="24"/>
              </w:rPr>
            </w:pPr>
          </w:p>
        </w:tc>
      </w:tr>
      <w:tr w:rsidR="00207E18" w:rsidRPr="003823B5" w:rsidTr="00D33BCD">
        <w:trPr>
          <w:trHeight w:val="768"/>
        </w:trPr>
        <w:tc>
          <w:tcPr>
            <w:tcW w:w="568" w:type="dxa"/>
            <w:noWrap/>
          </w:tcPr>
          <w:p w:rsidR="00207E18" w:rsidRPr="003823B5" w:rsidRDefault="00A558FC" w:rsidP="003823B5">
            <w:pPr>
              <w:spacing w:after="0" w:line="276" w:lineRule="auto"/>
              <w:rPr>
                <w:rFonts w:asciiTheme="minorHAnsi" w:eastAsiaTheme="minorHAnsi" w:hAnsiTheme="minorHAnsi" w:cstheme="minorHAnsi"/>
                <w:sz w:val="24"/>
                <w:szCs w:val="24"/>
              </w:rPr>
            </w:pPr>
            <w:r>
              <w:rPr>
                <w:rFonts w:asciiTheme="minorHAnsi" w:eastAsiaTheme="minorHAnsi" w:hAnsiTheme="minorHAnsi" w:cstheme="minorHAnsi"/>
                <w:sz w:val="24"/>
                <w:szCs w:val="24"/>
              </w:rPr>
              <w:t>20</w:t>
            </w:r>
            <w:r w:rsidR="00207E18">
              <w:rPr>
                <w:rFonts w:asciiTheme="minorHAnsi" w:eastAsiaTheme="minorHAnsi" w:hAnsiTheme="minorHAnsi" w:cstheme="minorHAnsi"/>
                <w:sz w:val="24"/>
                <w:szCs w:val="24"/>
              </w:rPr>
              <w:t>.</w:t>
            </w:r>
          </w:p>
        </w:tc>
        <w:tc>
          <w:tcPr>
            <w:tcW w:w="7817" w:type="dxa"/>
            <w:gridSpan w:val="4"/>
            <w:noWrap/>
            <w:vAlign w:val="center"/>
          </w:tcPr>
          <w:p w:rsidR="00207E18" w:rsidRPr="00207E18" w:rsidRDefault="00207E18" w:rsidP="00207E18">
            <w:pPr>
              <w:spacing w:after="0" w:line="276" w:lineRule="auto"/>
              <w:jc w:val="right"/>
              <w:rPr>
                <w:rFonts w:asciiTheme="minorHAnsi" w:eastAsiaTheme="minorHAnsi" w:hAnsiTheme="minorHAnsi" w:cstheme="minorHAnsi"/>
                <w:b/>
                <w:sz w:val="24"/>
                <w:szCs w:val="24"/>
              </w:rPr>
            </w:pPr>
            <w:r w:rsidRPr="00207E18">
              <w:rPr>
                <w:rFonts w:asciiTheme="minorHAnsi" w:eastAsiaTheme="minorHAnsi" w:hAnsiTheme="minorHAnsi" w:cstheme="minorHAnsi"/>
                <w:b/>
                <w:sz w:val="24"/>
                <w:szCs w:val="24"/>
              </w:rPr>
              <w:t>Razem (</w:t>
            </w:r>
            <w:r w:rsidR="00A558FC">
              <w:rPr>
                <w:rFonts w:asciiTheme="minorHAnsi" w:eastAsiaTheme="minorHAnsi" w:hAnsiTheme="minorHAnsi" w:cstheme="minorHAnsi"/>
                <w:b/>
                <w:sz w:val="24"/>
                <w:szCs w:val="24"/>
              </w:rPr>
              <w:t>suma wartości brutto z poz. 1-19</w:t>
            </w:r>
            <w:r w:rsidRPr="00207E18">
              <w:rPr>
                <w:rFonts w:asciiTheme="minorHAnsi" w:eastAsiaTheme="minorHAnsi" w:hAnsiTheme="minorHAnsi" w:cstheme="minorHAnsi"/>
                <w:b/>
                <w:sz w:val="24"/>
                <w:szCs w:val="24"/>
              </w:rPr>
              <w:t>)</w:t>
            </w:r>
          </w:p>
        </w:tc>
        <w:tc>
          <w:tcPr>
            <w:tcW w:w="1538" w:type="dxa"/>
            <w:vAlign w:val="bottom"/>
          </w:tcPr>
          <w:p w:rsidR="00207E18" w:rsidRPr="003823B5" w:rsidRDefault="00207E18" w:rsidP="003823B5">
            <w:pPr>
              <w:spacing w:after="0" w:line="276" w:lineRule="auto"/>
              <w:jc w:val="right"/>
              <w:rPr>
                <w:rFonts w:asciiTheme="minorHAnsi" w:eastAsiaTheme="minorHAnsi" w:hAnsiTheme="minorHAnsi" w:cstheme="minorHAnsi"/>
                <w:color w:val="000000"/>
                <w:sz w:val="24"/>
                <w:szCs w:val="24"/>
              </w:rPr>
            </w:pPr>
          </w:p>
        </w:tc>
      </w:tr>
    </w:tbl>
    <w:p w:rsidR="003823B5" w:rsidRPr="003823B5" w:rsidRDefault="003823B5" w:rsidP="003823B5">
      <w:pPr>
        <w:spacing w:line="276" w:lineRule="auto"/>
        <w:ind w:left="360"/>
        <w:jc w:val="both"/>
        <w:rPr>
          <w:rFonts w:asciiTheme="minorHAnsi" w:hAnsiTheme="minorHAnsi" w:cstheme="minorHAnsi"/>
        </w:rPr>
      </w:pPr>
    </w:p>
    <w:p w:rsidR="00207E18" w:rsidRPr="00207E18" w:rsidRDefault="00D33BCD" w:rsidP="00992C69">
      <w:pPr>
        <w:pStyle w:val="Akapitzlist"/>
        <w:keepNext/>
        <w:numPr>
          <w:ilvl w:val="0"/>
          <w:numId w:val="60"/>
        </w:numPr>
        <w:autoSpaceDE w:val="0"/>
        <w:autoSpaceDN w:val="0"/>
        <w:adjustRightInd w:val="0"/>
        <w:spacing w:line="276" w:lineRule="auto"/>
        <w:ind w:left="714" w:hanging="357"/>
        <w:jc w:val="both"/>
        <w:rPr>
          <w:rFonts w:asciiTheme="minorHAnsi" w:hAnsiTheme="minorHAnsi" w:cstheme="minorHAnsi"/>
          <w:color w:val="000000"/>
          <w:lang w:eastAsia="pl-PL"/>
        </w:rPr>
      </w:pPr>
      <w:r>
        <w:rPr>
          <w:rFonts w:asciiTheme="minorHAnsi" w:hAnsiTheme="minorHAnsi" w:cstheme="minorHAnsi"/>
          <w:color w:val="000000"/>
          <w:lang w:val="pl-PL" w:eastAsia="pl-PL"/>
        </w:rPr>
        <w:t xml:space="preserve">za </w:t>
      </w:r>
      <w:r w:rsidR="00207E18" w:rsidRPr="00207E18">
        <w:rPr>
          <w:rFonts w:asciiTheme="minorHAnsi" w:hAnsiTheme="minorHAnsi" w:cstheme="minorHAnsi"/>
          <w:color w:val="000000"/>
          <w:lang w:eastAsia="pl-PL"/>
        </w:rPr>
        <w:t>usługę odbioru przesyłek przez Wykonawcę z siedziby Zamawiającego.</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381"/>
        <w:gridCol w:w="1162"/>
        <w:gridCol w:w="1560"/>
        <w:gridCol w:w="2664"/>
        <w:gridCol w:w="1446"/>
      </w:tblGrid>
      <w:tr w:rsidR="00207E18" w:rsidRPr="00207E18" w:rsidTr="00C273B7">
        <w:trPr>
          <w:trHeight w:val="720"/>
        </w:trPr>
        <w:tc>
          <w:tcPr>
            <w:tcW w:w="71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207E18" w:rsidRPr="00207E18" w:rsidRDefault="00207E18" w:rsidP="00207E18">
            <w:pPr>
              <w:spacing w:after="0" w:line="276" w:lineRule="auto"/>
              <w:jc w:val="center"/>
              <w:rPr>
                <w:rFonts w:asciiTheme="minorHAnsi" w:hAnsiTheme="minorHAnsi" w:cstheme="minorHAnsi"/>
                <w:b/>
                <w:sz w:val="24"/>
                <w:szCs w:val="24"/>
              </w:rPr>
            </w:pPr>
            <w:r w:rsidRPr="00207E18">
              <w:rPr>
                <w:rFonts w:asciiTheme="minorHAnsi" w:hAnsiTheme="minorHAnsi" w:cstheme="minorHAnsi"/>
                <w:b/>
                <w:sz w:val="24"/>
                <w:szCs w:val="24"/>
              </w:rPr>
              <w:t>L.p.</w:t>
            </w:r>
          </w:p>
        </w:tc>
        <w:tc>
          <w:tcPr>
            <w:tcW w:w="238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207E18" w:rsidRPr="00207E18" w:rsidRDefault="00207E18" w:rsidP="00207E18">
            <w:pPr>
              <w:spacing w:after="0" w:line="276" w:lineRule="auto"/>
              <w:jc w:val="center"/>
              <w:rPr>
                <w:rFonts w:asciiTheme="minorHAnsi" w:hAnsiTheme="minorHAnsi" w:cstheme="minorHAnsi"/>
                <w:b/>
                <w:sz w:val="24"/>
                <w:szCs w:val="24"/>
              </w:rPr>
            </w:pPr>
            <w:r w:rsidRPr="00207E18">
              <w:rPr>
                <w:rFonts w:asciiTheme="minorHAnsi" w:hAnsiTheme="minorHAnsi" w:cstheme="minorHAnsi"/>
                <w:b/>
                <w:sz w:val="24"/>
                <w:szCs w:val="24"/>
              </w:rPr>
              <w:t>Rodzaj usługi</w:t>
            </w:r>
          </w:p>
        </w:tc>
        <w:tc>
          <w:tcPr>
            <w:tcW w:w="116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207E18" w:rsidRPr="00207E18" w:rsidRDefault="00207E18" w:rsidP="00207E18">
            <w:pPr>
              <w:spacing w:after="0" w:line="276" w:lineRule="auto"/>
              <w:jc w:val="center"/>
              <w:rPr>
                <w:rFonts w:asciiTheme="minorHAnsi" w:hAnsiTheme="minorHAnsi" w:cstheme="minorHAnsi"/>
                <w:b/>
                <w:sz w:val="24"/>
                <w:szCs w:val="24"/>
              </w:rPr>
            </w:pPr>
            <w:r w:rsidRPr="00207E18">
              <w:rPr>
                <w:rFonts w:asciiTheme="minorHAnsi" w:hAnsiTheme="minorHAnsi" w:cstheme="minorHAnsi"/>
                <w:b/>
                <w:sz w:val="24"/>
                <w:szCs w:val="24"/>
              </w:rPr>
              <w:t>x</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207E18" w:rsidRPr="00207E18" w:rsidRDefault="00207E18" w:rsidP="00207E18">
            <w:pPr>
              <w:spacing w:after="0" w:line="276" w:lineRule="auto"/>
              <w:jc w:val="center"/>
              <w:rPr>
                <w:rFonts w:asciiTheme="minorHAnsi" w:hAnsiTheme="minorHAnsi" w:cstheme="minorHAnsi"/>
                <w:b/>
                <w:sz w:val="24"/>
                <w:szCs w:val="24"/>
              </w:rPr>
            </w:pPr>
            <w:r w:rsidRPr="00207E18">
              <w:rPr>
                <w:rFonts w:asciiTheme="minorHAnsi" w:hAnsiTheme="minorHAnsi" w:cstheme="minorHAnsi"/>
                <w:b/>
                <w:sz w:val="24"/>
                <w:szCs w:val="24"/>
              </w:rPr>
              <w:t>x</w:t>
            </w:r>
          </w:p>
        </w:tc>
        <w:tc>
          <w:tcPr>
            <w:tcW w:w="2664" w:type="dxa"/>
            <w:tcBorders>
              <w:top w:val="single" w:sz="4" w:space="0" w:color="auto"/>
              <w:left w:val="single" w:sz="4" w:space="0" w:color="auto"/>
              <w:bottom w:val="single" w:sz="4" w:space="0" w:color="auto"/>
              <w:right w:val="single" w:sz="4" w:space="0" w:color="auto"/>
            </w:tcBorders>
            <w:shd w:val="clear" w:color="auto" w:fill="D9D9D9"/>
            <w:vAlign w:val="center"/>
          </w:tcPr>
          <w:p w:rsidR="00C273B7" w:rsidRDefault="00207E18" w:rsidP="00207E18">
            <w:pPr>
              <w:spacing w:after="0" w:line="276" w:lineRule="auto"/>
              <w:jc w:val="center"/>
              <w:rPr>
                <w:rFonts w:asciiTheme="minorHAnsi" w:hAnsiTheme="minorHAnsi" w:cstheme="minorHAnsi"/>
                <w:b/>
                <w:sz w:val="24"/>
                <w:szCs w:val="24"/>
              </w:rPr>
            </w:pPr>
            <w:r w:rsidRPr="00207E18">
              <w:rPr>
                <w:rFonts w:asciiTheme="minorHAnsi" w:hAnsiTheme="minorHAnsi" w:cstheme="minorHAnsi"/>
                <w:b/>
                <w:sz w:val="24"/>
                <w:szCs w:val="24"/>
              </w:rPr>
              <w:t>Cena jednostkowa brutto</w:t>
            </w:r>
          </w:p>
          <w:p w:rsidR="00207E18" w:rsidRPr="00207E18" w:rsidRDefault="00C273B7" w:rsidP="00C273B7">
            <w:pPr>
              <w:spacing w:after="0" w:line="276" w:lineRule="auto"/>
              <w:jc w:val="center"/>
              <w:rPr>
                <w:rFonts w:asciiTheme="minorHAnsi" w:hAnsiTheme="minorHAnsi" w:cstheme="minorHAnsi"/>
                <w:b/>
                <w:sz w:val="24"/>
                <w:szCs w:val="24"/>
              </w:rPr>
            </w:pPr>
            <w:r>
              <w:rPr>
                <w:rFonts w:asciiTheme="minorHAnsi" w:hAnsiTheme="minorHAnsi" w:cstheme="minorHAnsi"/>
                <w:b/>
                <w:sz w:val="24"/>
                <w:szCs w:val="24"/>
              </w:rPr>
              <w:t>(Cena za 1 miesiąc świadczenia usługi)</w:t>
            </w:r>
          </w:p>
        </w:tc>
        <w:tc>
          <w:tcPr>
            <w:tcW w:w="1446" w:type="dxa"/>
            <w:tcBorders>
              <w:top w:val="single" w:sz="4" w:space="0" w:color="auto"/>
              <w:left w:val="single" w:sz="4" w:space="0" w:color="auto"/>
              <w:bottom w:val="single" w:sz="4" w:space="0" w:color="auto"/>
              <w:right w:val="single" w:sz="4" w:space="0" w:color="auto"/>
            </w:tcBorders>
            <w:shd w:val="clear" w:color="auto" w:fill="D9D9D9"/>
            <w:vAlign w:val="center"/>
          </w:tcPr>
          <w:p w:rsidR="00207E18" w:rsidRPr="00207E18" w:rsidRDefault="00207E18" w:rsidP="00207E18">
            <w:pPr>
              <w:spacing w:after="0" w:line="276" w:lineRule="auto"/>
              <w:jc w:val="center"/>
              <w:rPr>
                <w:rFonts w:asciiTheme="minorHAnsi" w:hAnsiTheme="minorHAnsi" w:cstheme="minorHAnsi"/>
                <w:b/>
                <w:sz w:val="24"/>
                <w:szCs w:val="24"/>
              </w:rPr>
            </w:pPr>
            <w:r w:rsidRPr="00207E18">
              <w:rPr>
                <w:rFonts w:asciiTheme="minorHAnsi" w:hAnsiTheme="minorHAnsi" w:cstheme="minorHAnsi"/>
                <w:b/>
                <w:sz w:val="24"/>
                <w:szCs w:val="24"/>
              </w:rPr>
              <w:t>Wartość brutto</w:t>
            </w:r>
          </w:p>
          <w:p w:rsidR="00207E18" w:rsidRPr="00207E18" w:rsidRDefault="00207E18" w:rsidP="00207E18">
            <w:pPr>
              <w:spacing w:after="0" w:line="276" w:lineRule="auto"/>
              <w:jc w:val="center"/>
              <w:rPr>
                <w:rFonts w:asciiTheme="minorHAnsi" w:hAnsiTheme="minorHAnsi" w:cstheme="minorHAnsi"/>
                <w:b/>
                <w:sz w:val="24"/>
                <w:szCs w:val="24"/>
              </w:rPr>
            </w:pPr>
            <w:r w:rsidRPr="00207E18">
              <w:rPr>
                <w:rFonts w:asciiTheme="minorHAnsi" w:hAnsiTheme="minorHAnsi" w:cstheme="minorHAnsi"/>
                <w:b/>
                <w:sz w:val="24"/>
                <w:szCs w:val="24"/>
              </w:rPr>
              <w:t>(D x E)</w:t>
            </w:r>
          </w:p>
        </w:tc>
      </w:tr>
      <w:tr w:rsidR="00207E18" w:rsidRPr="00207E18" w:rsidTr="00C273B7">
        <w:trPr>
          <w:trHeight w:val="433"/>
          <w:tblHeader/>
        </w:trPr>
        <w:tc>
          <w:tcPr>
            <w:tcW w:w="710" w:type="dxa"/>
            <w:shd w:val="pct5" w:color="auto" w:fill="auto"/>
            <w:noWrap/>
            <w:vAlign w:val="center"/>
          </w:tcPr>
          <w:p w:rsidR="00207E18" w:rsidRPr="00207E18" w:rsidRDefault="00207E18" w:rsidP="00207E18">
            <w:pPr>
              <w:spacing w:after="0" w:line="276" w:lineRule="auto"/>
              <w:jc w:val="center"/>
              <w:rPr>
                <w:rFonts w:asciiTheme="minorHAnsi" w:hAnsiTheme="minorHAnsi" w:cstheme="minorHAnsi"/>
                <w:bCs/>
                <w:i/>
                <w:sz w:val="24"/>
                <w:szCs w:val="24"/>
              </w:rPr>
            </w:pPr>
            <w:r w:rsidRPr="00207E18">
              <w:rPr>
                <w:rFonts w:asciiTheme="minorHAnsi" w:hAnsiTheme="minorHAnsi" w:cstheme="minorHAnsi"/>
                <w:bCs/>
                <w:i/>
                <w:sz w:val="24"/>
                <w:szCs w:val="24"/>
              </w:rPr>
              <w:t>A</w:t>
            </w:r>
          </w:p>
        </w:tc>
        <w:tc>
          <w:tcPr>
            <w:tcW w:w="2381" w:type="dxa"/>
            <w:shd w:val="pct5" w:color="auto" w:fill="auto"/>
            <w:noWrap/>
            <w:vAlign w:val="center"/>
          </w:tcPr>
          <w:p w:rsidR="00207E18" w:rsidRPr="00207E18" w:rsidRDefault="00207E18" w:rsidP="00207E18">
            <w:pPr>
              <w:spacing w:after="0" w:line="276" w:lineRule="auto"/>
              <w:jc w:val="center"/>
              <w:rPr>
                <w:rFonts w:asciiTheme="minorHAnsi" w:hAnsiTheme="minorHAnsi" w:cstheme="minorHAnsi"/>
                <w:bCs/>
                <w:i/>
                <w:sz w:val="24"/>
                <w:szCs w:val="24"/>
              </w:rPr>
            </w:pPr>
            <w:r w:rsidRPr="00207E18">
              <w:rPr>
                <w:rFonts w:asciiTheme="minorHAnsi" w:hAnsiTheme="minorHAnsi" w:cstheme="minorHAnsi"/>
                <w:bCs/>
                <w:i/>
                <w:sz w:val="24"/>
                <w:szCs w:val="24"/>
              </w:rPr>
              <w:t>B</w:t>
            </w:r>
          </w:p>
        </w:tc>
        <w:tc>
          <w:tcPr>
            <w:tcW w:w="1162" w:type="dxa"/>
            <w:shd w:val="pct5" w:color="auto" w:fill="auto"/>
            <w:noWrap/>
            <w:vAlign w:val="center"/>
          </w:tcPr>
          <w:p w:rsidR="00207E18" w:rsidRPr="00207E18" w:rsidRDefault="00207E18" w:rsidP="00207E18">
            <w:pPr>
              <w:spacing w:after="0" w:line="276" w:lineRule="auto"/>
              <w:jc w:val="center"/>
              <w:rPr>
                <w:rFonts w:asciiTheme="minorHAnsi" w:hAnsiTheme="minorHAnsi" w:cstheme="minorHAnsi"/>
                <w:bCs/>
                <w:i/>
                <w:sz w:val="24"/>
                <w:szCs w:val="24"/>
              </w:rPr>
            </w:pPr>
            <w:r w:rsidRPr="00207E18">
              <w:rPr>
                <w:rFonts w:asciiTheme="minorHAnsi" w:hAnsiTheme="minorHAnsi" w:cstheme="minorHAnsi"/>
                <w:bCs/>
                <w:i/>
                <w:sz w:val="24"/>
                <w:szCs w:val="24"/>
              </w:rPr>
              <w:t>C</w:t>
            </w:r>
          </w:p>
        </w:tc>
        <w:tc>
          <w:tcPr>
            <w:tcW w:w="1560" w:type="dxa"/>
            <w:shd w:val="pct5" w:color="auto" w:fill="auto"/>
            <w:vAlign w:val="center"/>
          </w:tcPr>
          <w:p w:rsidR="00207E18" w:rsidRPr="00207E18" w:rsidRDefault="00207E18" w:rsidP="00207E18">
            <w:pPr>
              <w:spacing w:after="0" w:line="276" w:lineRule="auto"/>
              <w:jc w:val="center"/>
              <w:rPr>
                <w:rFonts w:asciiTheme="minorHAnsi" w:hAnsiTheme="minorHAnsi" w:cstheme="minorHAnsi"/>
                <w:bCs/>
                <w:i/>
                <w:sz w:val="24"/>
                <w:szCs w:val="24"/>
              </w:rPr>
            </w:pPr>
            <w:r w:rsidRPr="00207E18">
              <w:rPr>
                <w:rFonts w:asciiTheme="minorHAnsi" w:hAnsiTheme="minorHAnsi" w:cstheme="minorHAnsi"/>
                <w:bCs/>
                <w:i/>
                <w:sz w:val="24"/>
                <w:szCs w:val="24"/>
              </w:rPr>
              <w:t>D</w:t>
            </w:r>
          </w:p>
        </w:tc>
        <w:tc>
          <w:tcPr>
            <w:tcW w:w="2664" w:type="dxa"/>
            <w:shd w:val="pct5" w:color="auto" w:fill="auto"/>
            <w:vAlign w:val="center"/>
          </w:tcPr>
          <w:p w:rsidR="00207E18" w:rsidRPr="00207E18" w:rsidRDefault="00207E18" w:rsidP="00207E18">
            <w:pPr>
              <w:spacing w:after="0" w:line="276" w:lineRule="auto"/>
              <w:jc w:val="center"/>
              <w:rPr>
                <w:rFonts w:asciiTheme="minorHAnsi" w:hAnsiTheme="minorHAnsi" w:cstheme="minorHAnsi"/>
                <w:bCs/>
                <w:i/>
                <w:sz w:val="24"/>
                <w:szCs w:val="24"/>
              </w:rPr>
            </w:pPr>
            <w:r w:rsidRPr="00207E18">
              <w:rPr>
                <w:rFonts w:asciiTheme="minorHAnsi" w:hAnsiTheme="minorHAnsi" w:cstheme="minorHAnsi"/>
                <w:bCs/>
                <w:i/>
                <w:sz w:val="24"/>
                <w:szCs w:val="24"/>
              </w:rPr>
              <w:t>E</w:t>
            </w:r>
          </w:p>
        </w:tc>
        <w:tc>
          <w:tcPr>
            <w:tcW w:w="1446" w:type="dxa"/>
            <w:shd w:val="pct5" w:color="auto" w:fill="auto"/>
            <w:vAlign w:val="center"/>
          </w:tcPr>
          <w:p w:rsidR="00207E18" w:rsidRPr="00207E18" w:rsidRDefault="00207E18" w:rsidP="00207E18">
            <w:pPr>
              <w:spacing w:after="0" w:line="276" w:lineRule="auto"/>
              <w:jc w:val="center"/>
              <w:rPr>
                <w:rFonts w:asciiTheme="minorHAnsi" w:hAnsiTheme="minorHAnsi" w:cstheme="minorHAnsi"/>
                <w:bCs/>
                <w:i/>
                <w:sz w:val="24"/>
                <w:szCs w:val="24"/>
              </w:rPr>
            </w:pPr>
            <w:r w:rsidRPr="00207E18">
              <w:rPr>
                <w:rFonts w:asciiTheme="minorHAnsi" w:hAnsiTheme="minorHAnsi" w:cstheme="minorHAnsi"/>
                <w:bCs/>
                <w:i/>
                <w:sz w:val="24"/>
                <w:szCs w:val="24"/>
              </w:rPr>
              <w:t>F</w:t>
            </w:r>
          </w:p>
        </w:tc>
      </w:tr>
      <w:tr w:rsidR="00207E18" w:rsidRPr="00207E18" w:rsidTr="00C273B7">
        <w:trPr>
          <w:trHeight w:val="720"/>
        </w:trPr>
        <w:tc>
          <w:tcPr>
            <w:tcW w:w="710" w:type="dxa"/>
            <w:noWrap/>
            <w:vAlign w:val="center"/>
          </w:tcPr>
          <w:p w:rsidR="00207E18" w:rsidRPr="00207E18" w:rsidRDefault="00207E18" w:rsidP="00207E18">
            <w:pPr>
              <w:spacing w:after="0" w:line="276" w:lineRule="auto"/>
              <w:rPr>
                <w:rFonts w:asciiTheme="minorHAnsi" w:hAnsiTheme="minorHAnsi" w:cstheme="minorHAnsi"/>
                <w:sz w:val="24"/>
                <w:szCs w:val="24"/>
              </w:rPr>
            </w:pPr>
            <w:r w:rsidRPr="00207E18">
              <w:rPr>
                <w:rFonts w:asciiTheme="minorHAnsi" w:hAnsiTheme="minorHAnsi" w:cstheme="minorHAnsi"/>
                <w:sz w:val="24"/>
                <w:szCs w:val="24"/>
              </w:rPr>
              <w:t>1.</w:t>
            </w:r>
          </w:p>
        </w:tc>
        <w:tc>
          <w:tcPr>
            <w:tcW w:w="2381" w:type="dxa"/>
            <w:noWrap/>
            <w:vAlign w:val="center"/>
          </w:tcPr>
          <w:p w:rsidR="00207E18" w:rsidRPr="00207E18" w:rsidRDefault="00207E18" w:rsidP="00207E18">
            <w:pPr>
              <w:spacing w:after="0" w:line="276" w:lineRule="auto"/>
              <w:rPr>
                <w:rFonts w:asciiTheme="minorHAnsi" w:hAnsiTheme="minorHAnsi" w:cstheme="minorHAnsi"/>
                <w:sz w:val="24"/>
                <w:szCs w:val="24"/>
              </w:rPr>
            </w:pPr>
            <w:r w:rsidRPr="00207E18">
              <w:rPr>
                <w:rFonts w:asciiTheme="minorHAnsi" w:hAnsiTheme="minorHAnsi" w:cstheme="minorHAnsi"/>
                <w:sz w:val="24"/>
                <w:szCs w:val="24"/>
              </w:rPr>
              <w:t>Opłata za odbiór korespondencji od Zamawiającego – opłata miesięczna</w:t>
            </w:r>
          </w:p>
        </w:tc>
        <w:tc>
          <w:tcPr>
            <w:tcW w:w="1162" w:type="dxa"/>
            <w:noWrap/>
            <w:vAlign w:val="center"/>
          </w:tcPr>
          <w:p w:rsidR="00207E18" w:rsidRPr="00207E18" w:rsidRDefault="00207E18" w:rsidP="00207E18">
            <w:pPr>
              <w:spacing w:after="0" w:line="276" w:lineRule="auto"/>
              <w:rPr>
                <w:rFonts w:asciiTheme="minorHAnsi" w:hAnsiTheme="minorHAnsi" w:cstheme="minorHAnsi"/>
                <w:sz w:val="24"/>
                <w:szCs w:val="24"/>
              </w:rPr>
            </w:pPr>
            <w:r w:rsidRPr="00207E18">
              <w:rPr>
                <w:rFonts w:asciiTheme="minorHAnsi" w:hAnsiTheme="minorHAnsi" w:cstheme="minorHAnsi"/>
                <w:sz w:val="24"/>
                <w:szCs w:val="24"/>
              </w:rPr>
              <w:t>usługa</w:t>
            </w:r>
          </w:p>
        </w:tc>
        <w:tc>
          <w:tcPr>
            <w:tcW w:w="1560" w:type="dxa"/>
            <w:vAlign w:val="center"/>
          </w:tcPr>
          <w:p w:rsidR="00207E18" w:rsidRPr="00207E18" w:rsidRDefault="00924C1D" w:rsidP="00207E18">
            <w:pPr>
              <w:spacing w:after="0" w:line="276" w:lineRule="auto"/>
              <w:rPr>
                <w:rFonts w:asciiTheme="minorHAnsi" w:hAnsiTheme="minorHAnsi" w:cstheme="minorHAnsi"/>
                <w:sz w:val="24"/>
                <w:szCs w:val="24"/>
              </w:rPr>
            </w:pPr>
            <w:r>
              <w:rPr>
                <w:rFonts w:asciiTheme="minorHAnsi" w:hAnsiTheme="minorHAnsi" w:cstheme="minorHAnsi"/>
                <w:sz w:val="24"/>
                <w:szCs w:val="24"/>
              </w:rPr>
              <w:t>24 miesiące</w:t>
            </w:r>
          </w:p>
        </w:tc>
        <w:tc>
          <w:tcPr>
            <w:tcW w:w="2664" w:type="dxa"/>
            <w:vAlign w:val="center"/>
          </w:tcPr>
          <w:p w:rsidR="00207E18" w:rsidRPr="00207E18" w:rsidRDefault="00207E18" w:rsidP="00207E18">
            <w:pPr>
              <w:spacing w:after="0" w:line="276" w:lineRule="auto"/>
              <w:rPr>
                <w:rFonts w:asciiTheme="minorHAnsi" w:hAnsiTheme="minorHAnsi" w:cstheme="minorHAnsi"/>
                <w:sz w:val="24"/>
                <w:szCs w:val="24"/>
              </w:rPr>
            </w:pPr>
          </w:p>
        </w:tc>
        <w:tc>
          <w:tcPr>
            <w:tcW w:w="1446" w:type="dxa"/>
            <w:tcBorders>
              <w:bottom w:val="single" w:sz="4" w:space="0" w:color="auto"/>
            </w:tcBorders>
            <w:vAlign w:val="center"/>
          </w:tcPr>
          <w:p w:rsidR="00207E18" w:rsidRPr="00207E18" w:rsidRDefault="00207E18" w:rsidP="00207E18">
            <w:pPr>
              <w:spacing w:after="0" w:line="276" w:lineRule="auto"/>
              <w:rPr>
                <w:rFonts w:asciiTheme="minorHAnsi" w:hAnsiTheme="minorHAnsi" w:cstheme="minorHAnsi"/>
                <w:sz w:val="24"/>
                <w:szCs w:val="24"/>
              </w:rPr>
            </w:pPr>
          </w:p>
        </w:tc>
      </w:tr>
    </w:tbl>
    <w:p w:rsidR="00207E18" w:rsidRDefault="00207E18" w:rsidP="00207E18">
      <w:pPr>
        <w:spacing w:after="0" w:line="276" w:lineRule="auto"/>
        <w:rPr>
          <w:rFonts w:asciiTheme="minorHAnsi" w:eastAsia="Times New Roman" w:hAnsiTheme="minorHAnsi" w:cstheme="minorHAnsi"/>
          <w:sz w:val="24"/>
          <w:szCs w:val="24"/>
          <w:lang w:eastAsia="pl-PL"/>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7513"/>
        <w:gridCol w:w="1446"/>
      </w:tblGrid>
      <w:tr w:rsidR="00207E18" w:rsidRPr="00207E18" w:rsidTr="00207E18">
        <w:trPr>
          <w:trHeight w:val="709"/>
        </w:trPr>
        <w:tc>
          <w:tcPr>
            <w:tcW w:w="964" w:type="dxa"/>
            <w:noWrap/>
            <w:vAlign w:val="center"/>
          </w:tcPr>
          <w:p w:rsidR="00207E18" w:rsidRPr="00207E18" w:rsidRDefault="00207E18" w:rsidP="00207E18">
            <w:pPr>
              <w:spacing w:after="0" w:line="276" w:lineRule="auto"/>
              <w:rPr>
                <w:rFonts w:asciiTheme="minorHAnsi" w:hAnsiTheme="minorHAnsi" w:cstheme="minorHAnsi"/>
                <w:sz w:val="24"/>
                <w:szCs w:val="24"/>
              </w:rPr>
            </w:pPr>
          </w:p>
        </w:tc>
        <w:tc>
          <w:tcPr>
            <w:tcW w:w="7513" w:type="dxa"/>
            <w:tcBorders>
              <w:right w:val="single" w:sz="12" w:space="0" w:color="auto"/>
            </w:tcBorders>
            <w:shd w:val="clear" w:color="auto" w:fill="D9D9D9"/>
            <w:noWrap/>
            <w:vAlign w:val="center"/>
          </w:tcPr>
          <w:p w:rsidR="00207E18" w:rsidRDefault="00207E18" w:rsidP="00207E18">
            <w:pPr>
              <w:spacing w:after="0" w:line="276" w:lineRule="auto"/>
              <w:rPr>
                <w:rFonts w:asciiTheme="minorHAnsi" w:hAnsiTheme="minorHAnsi" w:cstheme="minorHAnsi"/>
                <w:b/>
                <w:sz w:val="24"/>
                <w:szCs w:val="24"/>
              </w:rPr>
            </w:pPr>
            <w:r w:rsidRPr="00207E18">
              <w:rPr>
                <w:rFonts w:asciiTheme="minorHAnsi" w:hAnsiTheme="minorHAnsi" w:cstheme="minorHAnsi"/>
                <w:b/>
                <w:sz w:val="24"/>
                <w:szCs w:val="24"/>
              </w:rPr>
              <w:t xml:space="preserve">CENA BRUTTO OFERTY </w:t>
            </w:r>
          </w:p>
          <w:p w:rsidR="00207E18" w:rsidRDefault="00924C1D" w:rsidP="00207E18">
            <w:pPr>
              <w:spacing w:after="0" w:line="276" w:lineRule="auto"/>
              <w:rPr>
                <w:rFonts w:asciiTheme="minorHAnsi" w:hAnsiTheme="minorHAnsi" w:cstheme="minorHAnsi"/>
                <w:b/>
                <w:sz w:val="24"/>
                <w:szCs w:val="24"/>
              </w:rPr>
            </w:pPr>
            <w:r>
              <w:rPr>
                <w:rFonts w:asciiTheme="minorHAnsi" w:hAnsiTheme="minorHAnsi" w:cstheme="minorHAnsi"/>
                <w:b/>
                <w:sz w:val="24"/>
                <w:szCs w:val="24"/>
              </w:rPr>
              <w:t>ZA 24</w:t>
            </w:r>
            <w:r w:rsidR="00207E18" w:rsidRPr="00207E18">
              <w:rPr>
                <w:rFonts w:asciiTheme="minorHAnsi" w:hAnsiTheme="minorHAnsi" w:cstheme="minorHAnsi"/>
                <w:b/>
                <w:sz w:val="24"/>
                <w:szCs w:val="24"/>
              </w:rPr>
              <w:t>-MIESIĘCZNY OKRES ŚWIADCZENIA USŁUG POCZTOWYCH</w:t>
            </w:r>
            <w:r w:rsidR="00207E18" w:rsidRPr="00207E18">
              <w:rPr>
                <w:rFonts w:asciiTheme="minorHAnsi" w:hAnsiTheme="minorHAnsi" w:cstheme="minorHAnsi"/>
                <w:b/>
                <w:sz w:val="24"/>
                <w:szCs w:val="24"/>
              </w:rPr>
              <w:br/>
              <w:t xml:space="preserve">(suma wartości brutto z </w:t>
            </w:r>
            <w:r w:rsidR="00A558FC">
              <w:rPr>
                <w:rFonts w:asciiTheme="minorHAnsi" w:hAnsiTheme="minorHAnsi" w:cstheme="minorHAnsi"/>
                <w:b/>
                <w:sz w:val="24"/>
                <w:szCs w:val="24"/>
              </w:rPr>
              <w:t xml:space="preserve">tabeli </w:t>
            </w:r>
            <w:r w:rsidR="00207E18" w:rsidRPr="00207E18">
              <w:rPr>
                <w:rFonts w:asciiTheme="minorHAnsi" w:hAnsiTheme="minorHAnsi" w:cstheme="minorHAnsi"/>
                <w:b/>
                <w:sz w:val="24"/>
                <w:szCs w:val="24"/>
              </w:rPr>
              <w:t xml:space="preserve">a) </w:t>
            </w:r>
            <w:r w:rsidR="00A558FC">
              <w:rPr>
                <w:rFonts w:asciiTheme="minorHAnsi" w:hAnsiTheme="minorHAnsi" w:cstheme="minorHAnsi"/>
                <w:b/>
                <w:sz w:val="24"/>
                <w:szCs w:val="24"/>
              </w:rPr>
              <w:t>poz. 20</w:t>
            </w:r>
            <w:r w:rsidR="00207E18" w:rsidRPr="00207E18">
              <w:rPr>
                <w:rFonts w:asciiTheme="minorHAnsi" w:hAnsiTheme="minorHAnsi" w:cstheme="minorHAnsi"/>
                <w:b/>
                <w:sz w:val="24"/>
                <w:szCs w:val="24"/>
              </w:rPr>
              <w:t xml:space="preserve"> kol. F </w:t>
            </w:r>
          </w:p>
          <w:p w:rsidR="00207E18" w:rsidRPr="00207E18" w:rsidRDefault="00207E18" w:rsidP="00A558FC">
            <w:pPr>
              <w:spacing w:after="0" w:line="276" w:lineRule="auto"/>
              <w:rPr>
                <w:rFonts w:asciiTheme="minorHAnsi" w:hAnsiTheme="minorHAnsi" w:cstheme="minorHAnsi"/>
                <w:b/>
                <w:sz w:val="24"/>
                <w:szCs w:val="24"/>
              </w:rPr>
            </w:pPr>
            <w:r w:rsidRPr="00207E18">
              <w:rPr>
                <w:rFonts w:asciiTheme="minorHAnsi" w:hAnsiTheme="minorHAnsi" w:cstheme="minorHAnsi"/>
                <w:b/>
                <w:sz w:val="24"/>
                <w:szCs w:val="24"/>
              </w:rPr>
              <w:t xml:space="preserve">oraz wartości brutto z </w:t>
            </w:r>
            <w:r w:rsidR="00A558FC">
              <w:rPr>
                <w:rFonts w:asciiTheme="minorHAnsi" w:hAnsiTheme="minorHAnsi" w:cstheme="minorHAnsi"/>
                <w:b/>
                <w:sz w:val="24"/>
                <w:szCs w:val="24"/>
              </w:rPr>
              <w:t>tabeli</w:t>
            </w:r>
            <w:r w:rsidRPr="00207E18">
              <w:rPr>
                <w:rFonts w:asciiTheme="minorHAnsi" w:hAnsiTheme="minorHAnsi" w:cstheme="minorHAnsi"/>
                <w:b/>
                <w:sz w:val="24"/>
                <w:szCs w:val="24"/>
              </w:rPr>
              <w:t xml:space="preserve"> b) poz. 1  kol. F)</w:t>
            </w:r>
          </w:p>
        </w:tc>
        <w:tc>
          <w:tcPr>
            <w:tcW w:w="1446" w:type="dxa"/>
            <w:tcBorders>
              <w:top w:val="single" w:sz="12" w:space="0" w:color="auto"/>
              <w:left w:val="single" w:sz="12" w:space="0" w:color="auto"/>
              <w:bottom w:val="single" w:sz="12" w:space="0" w:color="auto"/>
              <w:right w:val="single" w:sz="12" w:space="0" w:color="auto"/>
            </w:tcBorders>
            <w:vAlign w:val="center"/>
          </w:tcPr>
          <w:p w:rsidR="00207E18" w:rsidRPr="00207E18" w:rsidRDefault="00207E18" w:rsidP="00207E18">
            <w:pPr>
              <w:spacing w:after="0" w:line="276" w:lineRule="auto"/>
              <w:rPr>
                <w:rFonts w:asciiTheme="minorHAnsi" w:hAnsiTheme="minorHAnsi" w:cstheme="minorHAnsi"/>
                <w:sz w:val="24"/>
                <w:szCs w:val="24"/>
              </w:rPr>
            </w:pPr>
          </w:p>
        </w:tc>
      </w:tr>
    </w:tbl>
    <w:p w:rsidR="003823B5" w:rsidRPr="00207E18" w:rsidRDefault="003823B5" w:rsidP="00207E18">
      <w:pPr>
        <w:widowControl w:val="0"/>
        <w:spacing w:after="0" w:line="276" w:lineRule="auto"/>
        <w:ind w:left="357"/>
        <w:rPr>
          <w:rFonts w:asciiTheme="minorHAnsi" w:eastAsia="Times New Roman" w:hAnsiTheme="minorHAnsi" w:cstheme="minorHAnsi"/>
          <w:sz w:val="24"/>
          <w:szCs w:val="24"/>
          <w:lang w:eastAsia="pl-PL"/>
        </w:rPr>
      </w:pPr>
    </w:p>
    <w:p w:rsidR="00DA6F79" w:rsidRPr="00DA6F79" w:rsidRDefault="00DA6F79" w:rsidP="00992C69">
      <w:pPr>
        <w:widowControl w:val="0"/>
        <w:numPr>
          <w:ilvl w:val="0"/>
          <w:numId w:val="55"/>
        </w:numPr>
        <w:spacing w:after="120" w:line="276" w:lineRule="auto"/>
        <w:ind w:left="357" w:hanging="357"/>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Oświadczamy, że projekt umowy, stanowiący załącznik Nr 5 do SWZ, został przez nas zaakceptowany w całości i bez zastrzeżeń i zobowiązujemy się w przypadku wyboru naszej oferty do zawarcia umowy na zaproponowanych warunkach.</w:t>
      </w:r>
    </w:p>
    <w:p w:rsidR="00DA6F79" w:rsidRPr="00DA6F79" w:rsidRDefault="00DA6F79" w:rsidP="00992C69">
      <w:pPr>
        <w:widowControl w:val="0"/>
        <w:numPr>
          <w:ilvl w:val="0"/>
          <w:numId w:val="55"/>
        </w:numPr>
        <w:spacing w:after="120" w:line="276" w:lineRule="auto"/>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Zobowiązujemy się zrealizować przedmiot zamówienia w</w:t>
      </w:r>
      <w:r w:rsidR="0086594E">
        <w:rPr>
          <w:rFonts w:asciiTheme="minorHAnsi" w:eastAsia="Times New Roman" w:hAnsiTheme="minorHAnsi" w:cstheme="minorHAnsi"/>
          <w:sz w:val="24"/>
          <w:szCs w:val="24"/>
          <w:lang w:eastAsia="pl-PL"/>
        </w:rPr>
        <w:t xml:space="preserve"> terminie</w:t>
      </w:r>
      <w:r w:rsidRPr="00DA6F79">
        <w:rPr>
          <w:rFonts w:asciiTheme="minorHAnsi" w:eastAsia="Times New Roman" w:hAnsiTheme="minorHAnsi" w:cstheme="minorHAnsi"/>
          <w:sz w:val="24"/>
          <w:szCs w:val="24"/>
          <w:lang w:eastAsia="pl-PL"/>
        </w:rPr>
        <w:t xml:space="preserve"> </w:t>
      </w:r>
      <w:r w:rsidR="00B446D1">
        <w:rPr>
          <w:rFonts w:asciiTheme="minorHAnsi" w:eastAsia="Times New Roman" w:hAnsiTheme="minorHAnsi" w:cstheme="minorHAnsi"/>
          <w:sz w:val="24"/>
          <w:szCs w:val="24"/>
          <w:lang w:eastAsia="pl-PL"/>
        </w:rPr>
        <w:t>24</w:t>
      </w:r>
      <w:r w:rsidR="00A558FC" w:rsidRPr="00A558FC">
        <w:rPr>
          <w:rFonts w:asciiTheme="minorHAnsi" w:eastAsia="Times New Roman" w:hAnsiTheme="minorHAnsi" w:cstheme="minorHAnsi"/>
          <w:sz w:val="24"/>
          <w:szCs w:val="24"/>
          <w:lang w:eastAsia="pl-PL"/>
        </w:rPr>
        <w:t xml:space="preserve"> miesięcy od dnia </w:t>
      </w:r>
      <w:r w:rsidR="00B446D1">
        <w:rPr>
          <w:rFonts w:asciiTheme="minorHAnsi" w:eastAsia="Times New Roman" w:hAnsiTheme="minorHAnsi" w:cstheme="minorHAnsi"/>
          <w:sz w:val="24"/>
          <w:szCs w:val="24"/>
          <w:lang w:eastAsia="pl-PL"/>
        </w:rPr>
        <w:lastRenderedPageBreak/>
        <w:t>10.01.2024</w:t>
      </w:r>
      <w:r w:rsidR="00A558FC" w:rsidRPr="00A558FC">
        <w:rPr>
          <w:rFonts w:asciiTheme="minorHAnsi" w:eastAsia="Times New Roman" w:hAnsiTheme="minorHAnsi" w:cstheme="minorHAnsi"/>
          <w:sz w:val="24"/>
          <w:szCs w:val="24"/>
          <w:lang w:eastAsia="pl-PL"/>
        </w:rPr>
        <w:t xml:space="preserve"> r. lub do wyczerpania wartości zamówienia - kwoty określonej w § 5  ust. 1 umowy (zał. Nr 5 do SWZ), w zależności od tego, kt</w:t>
      </w:r>
      <w:r w:rsidR="00A558FC">
        <w:rPr>
          <w:rFonts w:asciiTheme="minorHAnsi" w:eastAsia="Times New Roman" w:hAnsiTheme="minorHAnsi" w:cstheme="minorHAnsi"/>
          <w:sz w:val="24"/>
          <w:szCs w:val="24"/>
          <w:lang w:eastAsia="pl-PL"/>
        </w:rPr>
        <w:t>óre zdarzenie nastąpi wcześniej</w:t>
      </w:r>
      <w:r w:rsidRPr="00A558FC">
        <w:rPr>
          <w:rFonts w:asciiTheme="minorHAnsi" w:eastAsia="Times New Roman" w:hAnsiTheme="minorHAnsi" w:cstheme="minorHAnsi"/>
          <w:sz w:val="24"/>
          <w:szCs w:val="24"/>
          <w:lang w:eastAsia="pl-PL"/>
        </w:rPr>
        <w:t xml:space="preserve">. </w:t>
      </w:r>
    </w:p>
    <w:p w:rsidR="00DA6F79" w:rsidRPr="00DA6F79" w:rsidRDefault="00DA6F79" w:rsidP="00992C69">
      <w:pPr>
        <w:widowControl w:val="0"/>
        <w:numPr>
          <w:ilvl w:val="0"/>
          <w:numId w:val="55"/>
        </w:numPr>
        <w:spacing w:after="120" w:line="276" w:lineRule="auto"/>
        <w:ind w:left="357" w:hanging="357"/>
        <w:rPr>
          <w:rFonts w:asciiTheme="minorHAnsi" w:eastAsia="Times New Roman" w:hAnsiTheme="minorHAnsi" w:cstheme="minorHAnsi"/>
          <w:sz w:val="24"/>
          <w:szCs w:val="24"/>
          <w:lang w:eastAsia="pl-PL"/>
        </w:rPr>
      </w:pPr>
      <w:r w:rsidRPr="00DA6F79">
        <w:rPr>
          <w:rFonts w:asciiTheme="minorHAnsi" w:hAnsiTheme="minorHAnsi" w:cstheme="minorHAnsi"/>
          <w:sz w:val="24"/>
          <w:szCs w:val="24"/>
        </w:rPr>
        <w:t>Potwierdzamy spełnienie wymaganego przez Zamawia</w:t>
      </w:r>
      <w:r w:rsidR="00A558FC">
        <w:rPr>
          <w:rFonts w:asciiTheme="minorHAnsi" w:hAnsiTheme="minorHAnsi" w:cstheme="minorHAnsi"/>
          <w:sz w:val="24"/>
          <w:szCs w:val="24"/>
        </w:rPr>
        <w:t>jącego terminu płatności, tj. 14</w:t>
      </w:r>
      <w:r w:rsidRPr="00DA6F79">
        <w:rPr>
          <w:rFonts w:asciiTheme="minorHAnsi" w:hAnsiTheme="minorHAnsi" w:cstheme="minorHAnsi"/>
          <w:sz w:val="24"/>
          <w:szCs w:val="24"/>
        </w:rPr>
        <w:t xml:space="preserve"> dni licząc od daty otrzymania przez Zamawiającego prawidłowo wystawionej faktury.</w:t>
      </w:r>
    </w:p>
    <w:p w:rsidR="00DA6F79" w:rsidRPr="00DA6F79" w:rsidRDefault="00DA6F79" w:rsidP="00992C69">
      <w:pPr>
        <w:widowControl w:val="0"/>
        <w:numPr>
          <w:ilvl w:val="0"/>
          <w:numId w:val="55"/>
        </w:numPr>
        <w:spacing w:after="120" w:line="276" w:lineRule="auto"/>
        <w:ind w:left="357" w:hanging="357"/>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Oświadczamy, że uważamy się za związanych niniejszą ofertą przez czas wskazany w specyfikacji warunków zamówienia.</w:t>
      </w:r>
    </w:p>
    <w:p w:rsidR="00DA6F79" w:rsidRPr="00DA6F79" w:rsidRDefault="00DA6F79" w:rsidP="00992C69">
      <w:pPr>
        <w:widowControl w:val="0"/>
        <w:numPr>
          <w:ilvl w:val="0"/>
          <w:numId w:val="55"/>
        </w:numPr>
        <w:spacing w:after="120" w:line="276" w:lineRule="auto"/>
        <w:ind w:left="357" w:hanging="357"/>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Oferta została złożona na ……………………………….. zapisanych kolejno stronach ponumerowanych od nr ….....……… do nr ……………….. .</w:t>
      </w:r>
    </w:p>
    <w:p w:rsidR="00DA6F79" w:rsidRPr="00DA6F79" w:rsidRDefault="00DA6F79" w:rsidP="00992C69">
      <w:pPr>
        <w:widowControl w:val="0"/>
        <w:numPr>
          <w:ilvl w:val="0"/>
          <w:numId w:val="55"/>
        </w:numPr>
        <w:spacing w:after="0" w:line="276" w:lineRule="auto"/>
        <w:ind w:left="357" w:hanging="357"/>
        <w:rPr>
          <w:rFonts w:asciiTheme="minorHAnsi" w:eastAsia="Times New Roman" w:hAnsiTheme="minorHAnsi" w:cstheme="minorHAnsi"/>
          <w:sz w:val="24"/>
          <w:szCs w:val="24"/>
          <w:lang w:eastAsia="pl-PL"/>
        </w:rPr>
      </w:pPr>
      <w:r w:rsidRPr="00DA6F79">
        <w:rPr>
          <w:rFonts w:asciiTheme="minorHAnsi" w:eastAsia="Times New Roman" w:hAnsiTheme="minorHAnsi" w:cstheme="minorHAnsi"/>
          <w:b/>
          <w:bCs/>
          <w:sz w:val="24"/>
          <w:szCs w:val="24"/>
          <w:lang w:eastAsia="pl-PL"/>
        </w:rPr>
        <w:t>Oświadczenie dotyczące podwykonawstwa (należy zaznaczyć właściwy kwadrat):</w:t>
      </w:r>
    </w:p>
    <w:p w:rsidR="00A558FC" w:rsidRDefault="00DA6F79" w:rsidP="00992C69">
      <w:pPr>
        <w:pStyle w:val="Akapitzlist"/>
        <w:widowControl w:val="0"/>
        <w:numPr>
          <w:ilvl w:val="0"/>
          <w:numId w:val="61"/>
        </w:numPr>
        <w:spacing w:before="120" w:after="120" w:line="276" w:lineRule="auto"/>
        <w:rPr>
          <w:rFonts w:asciiTheme="minorHAnsi" w:hAnsiTheme="minorHAnsi" w:cstheme="minorHAnsi"/>
          <w:bCs/>
          <w:lang w:eastAsia="pl-PL"/>
        </w:rPr>
      </w:pPr>
      <w:r w:rsidRPr="00A558FC">
        <w:rPr>
          <w:rFonts w:asciiTheme="minorHAnsi" w:hAnsiTheme="minorHAnsi" w:cstheme="minorHAnsi"/>
          <w:bCs/>
          <w:lang w:eastAsia="pl-PL"/>
        </w:rPr>
        <w:t>Nie zamierzam(-y)  powierzyć podwykonawcom żad</w:t>
      </w:r>
      <w:r w:rsidR="00A558FC">
        <w:rPr>
          <w:rFonts w:asciiTheme="minorHAnsi" w:hAnsiTheme="minorHAnsi" w:cstheme="minorHAnsi"/>
          <w:bCs/>
          <w:lang w:eastAsia="pl-PL"/>
        </w:rPr>
        <w:t xml:space="preserve">nej części zamówienia    </w:t>
      </w:r>
    </w:p>
    <w:p w:rsidR="00DA6F79" w:rsidRPr="00A558FC" w:rsidRDefault="00DA6F79" w:rsidP="00992C69">
      <w:pPr>
        <w:pStyle w:val="Akapitzlist"/>
        <w:widowControl w:val="0"/>
        <w:numPr>
          <w:ilvl w:val="0"/>
          <w:numId w:val="61"/>
        </w:numPr>
        <w:spacing w:before="120" w:after="120" w:line="276" w:lineRule="auto"/>
        <w:rPr>
          <w:rFonts w:asciiTheme="minorHAnsi" w:hAnsiTheme="minorHAnsi" w:cstheme="minorHAnsi"/>
          <w:bCs/>
          <w:lang w:eastAsia="pl-PL"/>
        </w:rPr>
      </w:pPr>
      <w:r w:rsidRPr="00A558FC">
        <w:rPr>
          <w:rFonts w:asciiTheme="minorHAnsi" w:hAnsiTheme="minorHAnsi" w:cstheme="minorHAnsi"/>
          <w:bCs/>
          <w:lang w:eastAsia="pl-PL"/>
        </w:rPr>
        <w:t>Zamierzam(-y) następujące części zamówienia powierzyć podwykonawcom:</w:t>
      </w:r>
      <w:r w:rsidRPr="00A558FC">
        <w:rPr>
          <w:rFonts w:asciiTheme="minorHAnsi" w:hAnsiTheme="minorHAnsi" w:cstheme="minorHAnsi"/>
          <w:i/>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30"/>
        <w:gridCol w:w="3951"/>
        <w:gridCol w:w="1680"/>
      </w:tblGrid>
      <w:tr w:rsidR="00DA6F79" w:rsidRPr="00DA6F79" w:rsidTr="00616A82">
        <w:trPr>
          <w:trHeight w:val="567"/>
        </w:trPr>
        <w:tc>
          <w:tcPr>
            <w:tcW w:w="292" w:type="pct"/>
            <w:vAlign w:val="center"/>
          </w:tcPr>
          <w:p w:rsidR="00DA6F79" w:rsidRPr="00DA6F79" w:rsidRDefault="00DA6F79" w:rsidP="00DA6F79">
            <w:pPr>
              <w:widowControl w:val="0"/>
              <w:spacing w:after="0" w:line="360" w:lineRule="auto"/>
              <w:rPr>
                <w:rFonts w:asciiTheme="minorHAnsi" w:eastAsia="Times New Roman" w:hAnsiTheme="minorHAnsi" w:cstheme="minorHAnsi"/>
                <w:b/>
                <w:sz w:val="24"/>
                <w:szCs w:val="24"/>
                <w:lang w:eastAsia="pl-PL"/>
              </w:rPr>
            </w:pPr>
            <w:r w:rsidRPr="00DA6F79">
              <w:rPr>
                <w:rFonts w:asciiTheme="minorHAnsi" w:eastAsia="Times New Roman" w:hAnsiTheme="minorHAnsi" w:cstheme="minorHAnsi"/>
                <w:b/>
                <w:sz w:val="24"/>
                <w:szCs w:val="24"/>
                <w:lang w:eastAsia="pl-PL"/>
              </w:rPr>
              <w:t>L.p.</w:t>
            </w:r>
          </w:p>
        </w:tc>
        <w:tc>
          <w:tcPr>
            <w:tcW w:w="1814" w:type="pct"/>
            <w:vAlign w:val="center"/>
          </w:tcPr>
          <w:p w:rsidR="00DA6F79" w:rsidRPr="00DA6F79" w:rsidRDefault="00DA6F79" w:rsidP="00DA6F79">
            <w:pPr>
              <w:widowControl w:val="0"/>
              <w:spacing w:after="0" w:line="360" w:lineRule="auto"/>
              <w:rPr>
                <w:rFonts w:asciiTheme="minorHAnsi" w:eastAsia="Times New Roman" w:hAnsiTheme="minorHAnsi" w:cstheme="minorHAnsi"/>
                <w:b/>
                <w:sz w:val="24"/>
                <w:szCs w:val="24"/>
                <w:lang w:eastAsia="pl-PL"/>
              </w:rPr>
            </w:pPr>
            <w:r w:rsidRPr="00DA6F79">
              <w:rPr>
                <w:rFonts w:asciiTheme="minorHAnsi" w:eastAsia="Times New Roman" w:hAnsiTheme="minorHAnsi" w:cstheme="minorHAnsi"/>
                <w:b/>
                <w:sz w:val="24"/>
                <w:szCs w:val="24"/>
                <w:lang w:eastAsia="pl-PL"/>
              </w:rPr>
              <w:t>Nazwa/firma, adres podwykonawcy</w:t>
            </w:r>
          </w:p>
        </w:tc>
        <w:tc>
          <w:tcPr>
            <w:tcW w:w="2030" w:type="pct"/>
            <w:vAlign w:val="center"/>
          </w:tcPr>
          <w:p w:rsidR="00DA6F79" w:rsidRPr="00DA6F79" w:rsidRDefault="00DA6F79" w:rsidP="00DA6F79">
            <w:pPr>
              <w:widowControl w:val="0"/>
              <w:spacing w:after="0" w:line="360" w:lineRule="auto"/>
              <w:rPr>
                <w:rFonts w:asciiTheme="minorHAnsi" w:eastAsia="Times New Roman" w:hAnsiTheme="minorHAnsi" w:cstheme="minorHAnsi"/>
                <w:b/>
                <w:sz w:val="24"/>
                <w:szCs w:val="24"/>
                <w:lang w:eastAsia="pl-PL"/>
              </w:rPr>
            </w:pPr>
            <w:r w:rsidRPr="00DA6F79">
              <w:rPr>
                <w:rFonts w:asciiTheme="minorHAnsi" w:eastAsia="Times New Roman" w:hAnsiTheme="minorHAnsi" w:cstheme="minorHAnsi"/>
                <w:b/>
                <w:sz w:val="24"/>
                <w:szCs w:val="24"/>
                <w:lang w:eastAsia="pl-PL"/>
              </w:rPr>
              <w:t>Powierzane czynności</w:t>
            </w:r>
          </w:p>
        </w:tc>
        <w:tc>
          <w:tcPr>
            <w:tcW w:w="864" w:type="pct"/>
            <w:vAlign w:val="center"/>
          </w:tcPr>
          <w:p w:rsidR="00DA6F79" w:rsidRPr="00DA6F79" w:rsidRDefault="00DA6F79" w:rsidP="00DA6F79">
            <w:pPr>
              <w:widowControl w:val="0"/>
              <w:spacing w:after="0" w:line="360" w:lineRule="auto"/>
              <w:rPr>
                <w:rFonts w:asciiTheme="minorHAnsi" w:eastAsia="Times New Roman" w:hAnsiTheme="minorHAnsi" w:cstheme="minorHAnsi"/>
                <w:b/>
                <w:sz w:val="24"/>
                <w:szCs w:val="24"/>
                <w:lang w:eastAsia="pl-PL"/>
              </w:rPr>
            </w:pPr>
            <w:r w:rsidRPr="00DA6F79">
              <w:rPr>
                <w:rFonts w:asciiTheme="minorHAnsi" w:eastAsia="Times New Roman" w:hAnsiTheme="minorHAnsi" w:cstheme="minorHAnsi"/>
                <w:b/>
                <w:sz w:val="24"/>
                <w:szCs w:val="24"/>
                <w:lang w:eastAsia="pl-PL"/>
              </w:rPr>
              <w:t>Uwagi</w:t>
            </w:r>
          </w:p>
        </w:tc>
      </w:tr>
      <w:tr w:rsidR="00DA6F79" w:rsidRPr="00DA6F79" w:rsidTr="00616A82">
        <w:trPr>
          <w:trHeight w:val="567"/>
        </w:trPr>
        <w:tc>
          <w:tcPr>
            <w:tcW w:w="292" w:type="pct"/>
            <w:vAlign w:val="center"/>
          </w:tcPr>
          <w:p w:rsidR="00DA6F79" w:rsidRPr="00DA6F79" w:rsidRDefault="00DA6F79" w:rsidP="00DA6F79">
            <w:pPr>
              <w:widowControl w:val="0"/>
              <w:spacing w:after="0" w:line="360" w:lineRule="auto"/>
              <w:rPr>
                <w:rFonts w:asciiTheme="minorHAnsi" w:eastAsia="Times New Roman" w:hAnsiTheme="minorHAnsi" w:cstheme="minorHAnsi"/>
                <w:sz w:val="24"/>
                <w:szCs w:val="24"/>
                <w:lang w:eastAsia="pl-PL"/>
              </w:rPr>
            </w:pPr>
          </w:p>
        </w:tc>
        <w:tc>
          <w:tcPr>
            <w:tcW w:w="1814" w:type="pct"/>
          </w:tcPr>
          <w:p w:rsidR="00DA6F79" w:rsidRPr="00DA6F79" w:rsidRDefault="00DA6F79" w:rsidP="00DA6F79">
            <w:pPr>
              <w:widowControl w:val="0"/>
              <w:spacing w:after="0" w:line="360" w:lineRule="auto"/>
              <w:rPr>
                <w:rFonts w:asciiTheme="minorHAnsi" w:eastAsia="Times New Roman" w:hAnsiTheme="minorHAnsi" w:cstheme="minorHAnsi"/>
                <w:sz w:val="24"/>
                <w:szCs w:val="24"/>
                <w:lang w:eastAsia="pl-PL"/>
              </w:rPr>
            </w:pPr>
          </w:p>
        </w:tc>
        <w:tc>
          <w:tcPr>
            <w:tcW w:w="2030" w:type="pct"/>
            <w:vAlign w:val="center"/>
          </w:tcPr>
          <w:p w:rsidR="00DA6F79" w:rsidRPr="00DA6F79" w:rsidRDefault="00DA6F79" w:rsidP="00DA6F79">
            <w:pPr>
              <w:widowControl w:val="0"/>
              <w:spacing w:after="0" w:line="360" w:lineRule="auto"/>
              <w:rPr>
                <w:rFonts w:asciiTheme="minorHAnsi" w:eastAsia="Times New Roman" w:hAnsiTheme="minorHAnsi" w:cstheme="minorHAnsi"/>
                <w:sz w:val="24"/>
                <w:szCs w:val="24"/>
                <w:lang w:eastAsia="pl-PL"/>
              </w:rPr>
            </w:pPr>
          </w:p>
        </w:tc>
        <w:tc>
          <w:tcPr>
            <w:tcW w:w="864" w:type="pct"/>
            <w:vAlign w:val="center"/>
          </w:tcPr>
          <w:p w:rsidR="00DA6F79" w:rsidRPr="00DA6F79" w:rsidRDefault="00DA6F79" w:rsidP="00DA6F79">
            <w:pPr>
              <w:widowControl w:val="0"/>
              <w:spacing w:after="0" w:line="360" w:lineRule="auto"/>
              <w:rPr>
                <w:rFonts w:asciiTheme="minorHAnsi" w:eastAsia="Times New Roman" w:hAnsiTheme="minorHAnsi" w:cstheme="minorHAnsi"/>
                <w:sz w:val="24"/>
                <w:szCs w:val="24"/>
                <w:lang w:eastAsia="pl-PL"/>
              </w:rPr>
            </w:pPr>
          </w:p>
        </w:tc>
      </w:tr>
      <w:tr w:rsidR="00DA6F79" w:rsidRPr="00DA6F79" w:rsidTr="00616A82">
        <w:trPr>
          <w:trHeight w:val="567"/>
        </w:trPr>
        <w:tc>
          <w:tcPr>
            <w:tcW w:w="292" w:type="pct"/>
            <w:vAlign w:val="center"/>
          </w:tcPr>
          <w:p w:rsidR="00DA6F79" w:rsidRPr="00DA6F79" w:rsidRDefault="00DA6F79" w:rsidP="00DA6F79">
            <w:pPr>
              <w:widowControl w:val="0"/>
              <w:spacing w:after="0" w:line="360" w:lineRule="auto"/>
              <w:rPr>
                <w:rFonts w:asciiTheme="minorHAnsi" w:eastAsia="Times New Roman" w:hAnsiTheme="minorHAnsi" w:cstheme="minorHAnsi"/>
                <w:sz w:val="24"/>
                <w:szCs w:val="24"/>
                <w:lang w:eastAsia="pl-PL"/>
              </w:rPr>
            </w:pPr>
          </w:p>
        </w:tc>
        <w:tc>
          <w:tcPr>
            <w:tcW w:w="1814" w:type="pct"/>
          </w:tcPr>
          <w:p w:rsidR="00DA6F79" w:rsidRPr="00DA6F79" w:rsidRDefault="00DA6F79" w:rsidP="00DA6F79">
            <w:pPr>
              <w:widowControl w:val="0"/>
              <w:spacing w:after="0" w:line="360" w:lineRule="auto"/>
              <w:rPr>
                <w:rFonts w:asciiTheme="minorHAnsi" w:eastAsia="Times New Roman" w:hAnsiTheme="minorHAnsi" w:cstheme="minorHAnsi"/>
                <w:sz w:val="24"/>
                <w:szCs w:val="24"/>
                <w:lang w:eastAsia="pl-PL"/>
              </w:rPr>
            </w:pPr>
          </w:p>
        </w:tc>
        <w:tc>
          <w:tcPr>
            <w:tcW w:w="2030" w:type="pct"/>
            <w:vAlign w:val="center"/>
          </w:tcPr>
          <w:p w:rsidR="00DA6F79" w:rsidRPr="00DA6F79" w:rsidRDefault="00DA6F79" w:rsidP="00DA6F79">
            <w:pPr>
              <w:widowControl w:val="0"/>
              <w:spacing w:after="0" w:line="360" w:lineRule="auto"/>
              <w:rPr>
                <w:rFonts w:asciiTheme="minorHAnsi" w:eastAsia="Times New Roman" w:hAnsiTheme="minorHAnsi" w:cstheme="minorHAnsi"/>
                <w:sz w:val="24"/>
                <w:szCs w:val="24"/>
                <w:lang w:eastAsia="pl-PL"/>
              </w:rPr>
            </w:pPr>
          </w:p>
        </w:tc>
        <w:tc>
          <w:tcPr>
            <w:tcW w:w="864" w:type="pct"/>
            <w:vAlign w:val="center"/>
          </w:tcPr>
          <w:p w:rsidR="00DA6F79" w:rsidRPr="00DA6F79" w:rsidRDefault="00DA6F79" w:rsidP="00DA6F79">
            <w:pPr>
              <w:widowControl w:val="0"/>
              <w:spacing w:after="0" w:line="360" w:lineRule="auto"/>
              <w:rPr>
                <w:rFonts w:asciiTheme="minorHAnsi" w:eastAsia="Times New Roman" w:hAnsiTheme="minorHAnsi" w:cstheme="minorHAnsi"/>
                <w:sz w:val="24"/>
                <w:szCs w:val="24"/>
                <w:lang w:eastAsia="pl-PL"/>
              </w:rPr>
            </w:pPr>
          </w:p>
        </w:tc>
      </w:tr>
    </w:tbl>
    <w:p w:rsidR="00DA6F79" w:rsidRPr="00DA6F79" w:rsidRDefault="00DA6F79" w:rsidP="00DA6F79">
      <w:pPr>
        <w:widowControl w:val="0"/>
        <w:spacing w:after="0" w:line="360" w:lineRule="auto"/>
        <w:rPr>
          <w:rFonts w:asciiTheme="minorHAnsi" w:eastAsia="Times New Roman" w:hAnsiTheme="minorHAnsi" w:cstheme="minorHAnsi"/>
          <w:i/>
          <w:sz w:val="24"/>
          <w:szCs w:val="24"/>
          <w:lang w:eastAsia="pl-PL"/>
        </w:rPr>
      </w:pPr>
      <w:r w:rsidRPr="00DA6F79">
        <w:rPr>
          <w:rFonts w:asciiTheme="minorHAnsi" w:eastAsia="Times New Roman" w:hAnsiTheme="minorHAnsi" w:cstheme="minorHAnsi"/>
          <w:i/>
          <w:sz w:val="24"/>
          <w:szCs w:val="24"/>
          <w:lang w:eastAsia="pl-PL"/>
        </w:rPr>
        <w:t>(wypełnić, jeżeli Wykonawca zamierza powierzyć prace podwykonawcom)</w:t>
      </w:r>
    </w:p>
    <w:p w:rsidR="00DA6F79" w:rsidRPr="00DA6F79" w:rsidRDefault="00DA6F79" w:rsidP="00992C69">
      <w:pPr>
        <w:widowControl w:val="0"/>
        <w:numPr>
          <w:ilvl w:val="0"/>
          <w:numId w:val="57"/>
        </w:numPr>
        <w:spacing w:before="120" w:after="0" w:line="360" w:lineRule="auto"/>
        <w:ind w:left="357" w:hanging="357"/>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 xml:space="preserve">Zamówienie zrealizujemy </w:t>
      </w:r>
      <w:r w:rsidRPr="00DA6F79">
        <w:rPr>
          <w:rFonts w:asciiTheme="minorHAnsi" w:eastAsia="Times New Roman" w:hAnsiTheme="minorHAnsi" w:cstheme="minorHAnsi"/>
          <w:b/>
          <w:bCs/>
          <w:sz w:val="24"/>
          <w:szCs w:val="24"/>
          <w:lang w:eastAsia="pl-PL"/>
        </w:rPr>
        <w:t>(należy zaznaczyć właściwy kwadrat):</w:t>
      </w:r>
    </w:p>
    <w:p w:rsidR="00A558FC" w:rsidRDefault="00A558FC" w:rsidP="00992C69">
      <w:pPr>
        <w:pStyle w:val="Akapitzlist"/>
        <w:widowControl w:val="0"/>
        <w:numPr>
          <w:ilvl w:val="0"/>
          <w:numId w:val="62"/>
        </w:numPr>
        <w:spacing w:line="360" w:lineRule="auto"/>
        <w:rPr>
          <w:rFonts w:asciiTheme="minorHAnsi" w:hAnsiTheme="minorHAnsi" w:cstheme="minorHAnsi"/>
          <w:lang w:eastAsia="pl-PL"/>
        </w:rPr>
      </w:pPr>
      <w:r>
        <w:rPr>
          <w:rFonts w:asciiTheme="minorHAnsi" w:hAnsiTheme="minorHAnsi" w:cstheme="minorHAnsi"/>
          <w:lang w:val="pl-PL" w:eastAsia="pl-PL"/>
        </w:rPr>
        <w:t>s</w:t>
      </w:r>
      <w:r w:rsidR="00DA6F79" w:rsidRPr="00A558FC">
        <w:rPr>
          <w:rFonts w:asciiTheme="minorHAnsi" w:hAnsiTheme="minorHAnsi" w:cstheme="minorHAnsi"/>
          <w:lang w:eastAsia="pl-PL"/>
        </w:rPr>
        <w:t>ami</w:t>
      </w:r>
    </w:p>
    <w:p w:rsidR="00DA6F79" w:rsidRPr="00A558FC" w:rsidRDefault="00DA6F79" w:rsidP="00992C69">
      <w:pPr>
        <w:pStyle w:val="Akapitzlist"/>
        <w:widowControl w:val="0"/>
        <w:numPr>
          <w:ilvl w:val="0"/>
          <w:numId w:val="62"/>
        </w:numPr>
        <w:spacing w:line="360" w:lineRule="auto"/>
        <w:rPr>
          <w:rFonts w:asciiTheme="minorHAnsi" w:hAnsiTheme="minorHAnsi" w:cstheme="minorHAnsi"/>
          <w:lang w:eastAsia="pl-PL"/>
        </w:rPr>
      </w:pPr>
      <w:r w:rsidRPr="00A558FC">
        <w:rPr>
          <w:rFonts w:asciiTheme="minorHAnsi" w:hAnsiTheme="minorHAnsi" w:cstheme="minorHAnsi"/>
          <w:lang w:eastAsia="pl-PL"/>
        </w:rPr>
        <w:t>w konsorcjum z:</w:t>
      </w:r>
    </w:p>
    <w:p w:rsidR="00DA6F79" w:rsidRPr="00DA6F79" w:rsidRDefault="00DA6F79" w:rsidP="00DA6F79">
      <w:pPr>
        <w:widowControl w:val="0"/>
        <w:tabs>
          <w:tab w:val="left" w:pos="-1080"/>
        </w:tabs>
        <w:overflowPunct w:val="0"/>
        <w:autoSpaceDE w:val="0"/>
        <w:autoSpaceDN w:val="0"/>
        <w:adjustRightInd w:val="0"/>
        <w:spacing w:after="120" w:line="360" w:lineRule="auto"/>
        <w:ind w:left="357"/>
        <w:textAlignment w:val="baseline"/>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 ……………………………………………………………………………………………….……………………………</w:t>
      </w:r>
    </w:p>
    <w:p w:rsidR="0086594E" w:rsidRDefault="00DA6F79" w:rsidP="00992C69">
      <w:pPr>
        <w:widowControl w:val="0"/>
        <w:numPr>
          <w:ilvl w:val="0"/>
          <w:numId w:val="57"/>
        </w:numPr>
        <w:spacing w:after="0" w:line="360" w:lineRule="auto"/>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 xml:space="preserve"> (</w:t>
      </w:r>
      <w:r w:rsidRPr="0086594E">
        <w:rPr>
          <w:rFonts w:asciiTheme="minorHAnsi" w:eastAsia="Times New Roman" w:hAnsiTheme="minorHAnsi" w:cstheme="minorHAnsi"/>
          <w:i/>
          <w:sz w:val="24"/>
          <w:szCs w:val="24"/>
          <w:lang w:eastAsia="pl-PL"/>
        </w:rPr>
        <w:t>Wypełniają jedynie przedsiębiorcy składający ofertę jako konsorcjum).</w:t>
      </w:r>
    </w:p>
    <w:p w:rsidR="00DA6F79" w:rsidRPr="00DA6F79" w:rsidRDefault="00DA6F79" w:rsidP="0086594E">
      <w:pPr>
        <w:widowControl w:val="0"/>
        <w:spacing w:after="0" w:line="360" w:lineRule="auto"/>
        <w:ind w:left="360"/>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 xml:space="preserve"> Oświadczamy, że sposób reprezentacji konsorcjum dla potrzeb niniejszego zamówienia jest następujący:</w:t>
      </w:r>
    </w:p>
    <w:p w:rsidR="00DA6F79" w:rsidRDefault="00DA6F79" w:rsidP="00DA6F79">
      <w:pPr>
        <w:widowControl w:val="0"/>
        <w:tabs>
          <w:tab w:val="left" w:pos="-1080"/>
        </w:tabs>
        <w:overflowPunct w:val="0"/>
        <w:autoSpaceDE w:val="0"/>
        <w:autoSpaceDN w:val="0"/>
        <w:adjustRightInd w:val="0"/>
        <w:spacing w:after="0" w:line="360" w:lineRule="auto"/>
        <w:ind w:left="360"/>
        <w:textAlignment w:val="baseline"/>
        <w:rPr>
          <w:rFonts w:asciiTheme="minorHAnsi" w:eastAsia="Times New Roman" w:hAnsiTheme="minorHAnsi" w:cstheme="minorHAnsi"/>
          <w:sz w:val="20"/>
          <w:szCs w:val="20"/>
          <w:lang w:eastAsia="pl-PL"/>
        </w:rPr>
      </w:pPr>
      <w:r w:rsidRPr="00DA6F79">
        <w:rPr>
          <w:rFonts w:asciiTheme="minorHAnsi" w:eastAsia="Times New Roman" w:hAnsiTheme="minorHAnsi" w:cstheme="minorHAnsi"/>
          <w:sz w:val="20"/>
          <w:szCs w:val="20"/>
          <w:lang w:eastAsia="pl-PL"/>
        </w:rPr>
        <w:t>…………………………………………………………………………………………………………………………………………………..…………………………………………………………………………………………………………………………………………………………………..…………………………………………………………………………………………………………………………………………………………………………………………………………………………………..</w:t>
      </w:r>
    </w:p>
    <w:p w:rsidR="00924C1D" w:rsidRDefault="00924C1D" w:rsidP="00DA6F79">
      <w:pPr>
        <w:widowControl w:val="0"/>
        <w:tabs>
          <w:tab w:val="left" w:pos="-1080"/>
        </w:tabs>
        <w:overflowPunct w:val="0"/>
        <w:autoSpaceDE w:val="0"/>
        <w:autoSpaceDN w:val="0"/>
        <w:adjustRightInd w:val="0"/>
        <w:spacing w:after="0" w:line="360" w:lineRule="auto"/>
        <w:ind w:left="360"/>
        <w:textAlignment w:val="baseline"/>
        <w:rPr>
          <w:rFonts w:asciiTheme="minorHAnsi" w:eastAsia="Times New Roman" w:hAnsiTheme="minorHAnsi" w:cstheme="minorHAnsi"/>
          <w:sz w:val="20"/>
          <w:szCs w:val="20"/>
          <w:lang w:eastAsia="pl-PL"/>
        </w:rPr>
      </w:pPr>
      <w:r w:rsidRPr="00DA6F79">
        <w:rPr>
          <w:rFonts w:asciiTheme="minorHAnsi" w:eastAsia="Times New Roman" w:hAnsiTheme="minorHAnsi" w:cstheme="minorHAnsi"/>
          <w:sz w:val="20"/>
          <w:szCs w:val="20"/>
          <w:lang w:eastAsia="pl-PL"/>
        </w:rPr>
        <w:t>…………………………………………………………………………………………………………………………………..…………………………………………………………………………………………………………………………………………………………………………………………………………………………………..</w:t>
      </w:r>
    </w:p>
    <w:p w:rsidR="00924C1D" w:rsidRDefault="00924C1D" w:rsidP="00DA6F79">
      <w:pPr>
        <w:widowControl w:val="0"/>
        <w:tabs>
          <w:tab w:val="left" w:pos="-1080"/>
        </w:tabs>
        <w:overflowPunct w:val="0"/>
        <w:autoSpaceDE w:val="0"/>
        <w:autoSpaceDN w:val="0"/>
        <w:adjustRightInd w:val="0"/>
        <w:spacing w:after="0" w:line="360" w:lineRule="auto"/>
        <w:ind w:left="360"/>
        <w:textAlignment w:val="baseline"/>
        <w:rPr>
          <w:rFonts w:asciiTheme="minorHAnsi" w:eastAsia="Times New Roman" w:hAnsiTheme="minorHAnsi" w:cstheme="minorHAnsi"/>
          <w:sz w:val="20"/>
          <w:szCs w:val="20"/>
          <w:lang w:eastAsia="pl-PL"/>
        </w:rPr>
      </w:pPr>
    </w:p>
    <w:p w:rsidR="00924C1D" w:rsidRPr="00DA6F79" w:rsidRDefault="00924C1D" w:rsidP="00DA6F79">
      <w:pPr>
        <w:widowControl w:val="0"/>
        <w:tabs>
          <w:tab w:val="left" w:pos="-1080"/>
        </w:tabs>
        <w:overflowPunct w:val="0"/>
        <w:autoSpaceDE w:val="0"/>
        <w:autoSpaceDN w:val="0"/>
        <w:adjustRightInd w:val="0"/>
        <w:spacing w:after="0" w:line="360" w:lineRule="auto"/>
        <w:ind w:left="360"/>
        <w:textAlignment w:val="baseline"/>
        <w:rPr>
          <w:rFonts w:asciiTheme="minorHAnsi" w:eastAsia="Times New Roman" w:hAnsiTheme="minorHAnsi" w:cstheme="minorHAnsi"/>
          <w:sz w:val="20"/>
          <w:szCs w:val="20"/>
          <w:lang w:eastAsia="pl-PL"/>
        </w:rPr>
      </w:pPr>
    </w:p>
    <w:p w:rsidR="00DA6F79" w:rsidRPr="0066677D" w:rsidRDefault="00DA6F79" w:rsidP="00992C69">
      <w:pPr>
        <w:widowControl w:val="0"/>
        <w:numPr>
          <w:ilvl w:val="0"/>
          <w:numId w:val="59"/>
        </w:numPr>
        <w:tabs>
          <w:tab w:val="left" w:pos="-1080"/>
        </w:tabs>
        <w:overflowPunct w:val="0"/>
        <w:autoSpaceDE w:val="0"/>
        <w:autoSpaceDN w:val="0"/>
        <w:adjustRightInd w:val="0"/>
        <w:spacing w:after="0" w:line="276" w:lineRule="auto"/>
        <w:ind w:left="357" w:hanging="357"/>
        <w:textAlignment w:val="baseline"/>
        <w:rPr>
          <w:rFonts w:asciiTheme="minorHAnsi" w:eastAsia="Times New Roman" w:hAnsiTheme="minorHAnsi" w:cstheme="minorHAnsi"/>
          <w:sz w:val="24"/>
          <w:szCs w:val="24"/>
          <w:lang w:val="x-none" w:eastAsia="pl-PL"/>
        </w:rPr>
      </w:pPr>
      <w:r w:rsidRPr="00DA6F79">
        <w:rPr>
          <w:rFonts w:asciiTheme="minorHAnsi" w:eastAsia="Times New Roman" w:hAnsiTheme="minorHAnsi" w:cstheme="minorHAnsi"/>
          <w:bCs/>
          <w:sz w:val="24"/>
          <w:szCs w:val="24"/>
          <w:lang w:val="x-none" w:eastAsia="x-none"/>
        </w:rPr>
        <w:lastRenderedPageBreak/>
        <w:t>Oświadczenie dotyczące tajemnicy przedsiębiorstwa</w:t>
      </w:r>
      <w:r w:rsidR="0066677D">
        <w:rPr>
          <w:rStyle w:val="Odwoanieprzypisudolnego"/>
          <w:rFonts w:asciiTheme="minorHAnsi" w:eastAsia="Times New Roman" w:hAnsiTheme="minorHAnsi" w:cstheme="minorHAnsi"/>
          <w:bCs/>
          <w:sz w:val="24"/>
          <w:szCs w:val="24"/>
          <w:lang w:val="x-none" w:eastAsia="x-none"/>
        </w:rPr>
        <w:footnoteReference w:id="14"/>
      </w:r>
      <w:r w:rsidRPr="00DA6F79">
        <w:rPr>
          <w:rFonts w:asciiTheme="minorHAnsi" w:eastAsia="Times New Roman" w:hAnsiTheme="minorHAnsi" w:cstheme="minorHAnsi"/>
          <w:bCs/>
          <w:sz w:val="24"/>
          <w:szCs w:val="24"/>
          <w:lang w:val="x-none" w:eastAsia="x-none"/>
        </w:rPr>
        <w:t xml:space="preserve"> (</w:t>
      </w:r>
      <w:r w:rsidRPr="0086594E">
        <w:rPr>
          <w:rFonts w:asciiTheme="minorHAnsi" w:eastAsia="Times New Roman" w:hAnsiTheme="minorHAnsi" w:cstheme="minorHAnsi"/>
          <w:bCs/>
          <w:i/>
          <w:sz w:val="24"/>
          <w:szCs w:val="24"/>
          <w:lang w:val="x-none" w:eastAsia="x-none"/>
        </w:rPr>
        <w:t>należy zaznaczyć właściwy kwadrat</w:t>
      </w:r>
      <w:r w:rsidRPr="00DA6F79">
        <w:rPr>
          <w:rFonts w:asciiTheme="minorHAnsi" w:eastAsia="Times New Roman" w:hAnsiTheme="minorHAnsi" w:cstheme="minorHAnsi"/>
          <w:bCs/>
          <w:sz w:val="24"/>
          <w:szCs w:val="24"/>
          <w:lang w:val="x-none" w:eastAsia="x-none"/>
        </w:rPr>
        <w:t>):</w:t>
      </w:r>
    </w:p>
    <w:p w:rsidR="0066677D" w:rsidRDefault="0066677D" w:rsidP="00992C69">
      <w:pPr>
        <w:pStyle w:val="Akapitzlist"/>
        <w:keepNext/>
        <w:keepLines/>
        <w:numPr>
          <w:ilvl w:val="0"/>
          <w:numId w:val="63"/>
        </w:numPr>
        <w:spacing w:before="120" w:line="276" w:lineRule="auto"/>
        <w:ind w:left="1071" w:hanging="357"/>
        <w:rPr>
          <w:rFonts w:asciiTheme="minorHAnsi" w:hAnsiTheme="minorHAnsi" w:cstheme="minorHAnsi"/>
        </w:rPr>
      </w:pPr>
      <w:r w:rsidRPr="00A558FC">
        <w:rPr>
          <w:rFonts w:asciiTheme="minorHAnsi" w:hAnsiTheme="minorHAnsi" w:cstheme="minorHAnsi"/>
        </w:rPr>
        <w:t xml:space="preserve">Żadna z informacji wskazanych w ofercie nie stanowi tajemnicy przedsiębiorstwa w rozumieniu przepisów o zwalczaniu nieuczciwej konkurencji     </w:t>
      </w:r>
    </w:p>
    <w:p w:rsidR="0066677D" w:rsidRPr="00DA6F79" w:rsidRDefault="0066677D" w:rsidP="0066677D">
      <w:pPr>
        <w:widowControl w:val="0"/>
        <w:tabs>
          <w:tab w:val="left" w:pos="-1080"/>
        </w:tabs>
        <w:overflowPunct w:val="0"/>
        <w:autoSpaceDE w:val="0"/>
        <w:autoSpaceDN w:val="0"/>
        <w:adjustRightInd w:val="0"/>
        <w:spacing w:after="0" w:line="276" w:lineRule="auto"/>
        <w:ind w:left="357"/>
        <w:textAlignment w:val="baseline"/>
        <w:rPr>
          <w:rFonts w:asciiTheme="minorHAnsi" w:eastAsia="Times New Roman" w:hAnsiTheme="minorHAnsi" w:cstheme="minorHAnsi"/>
          <w:sz w:val="24"/>
          <w:szCs w:val="24"/>
          <w:lang w:val="x-none" w:eastAsia="pl-PL"/>
        </w:rPr>
      </w:pPr>
    </w:p>
    <w:p w:rsidR="00DA6F79" w:rsidRPr="00A558FC" w:rsidRDefault="00DA6F79" w:rsidP="00992C69">
      <w:pPr>
        <w:pStyle w:val="Akapitzlist"/>
        <w:keepNext/>
        <w:keepLines/>
        <w:numPr>
          <w:ilvl w:val="0"/>
          <w:numId w:val="63"/>
        </w:numPr>
        <w:spacing w:before="120" w:after="120" w:line="276" w:lineRule="auto"/>
        <w:rPr>
          <w:rFonts w:asciiTheme="minorHAnsi" w:hAnsiTheme="minorHAnsi" w:cstheme="minorHAnsi"/>
        </w:rPr>
      </w:pPr>
      <w:r w:rsidRPr="00A558FC">
        <w:rPr>
          <w:rFonts w:asciiTheme="minorHAnsi" w:hAnsiTheme="minorHAnsi" w:cstheme="minorHAnsi"/>
        </w:rPr>
        <w:t>Wskazane poniżej informacje wskazane w ofercie stanowią taje</w:t>
      </w:r>
      <w:r w:rsidR="00A558FC">
        <w:rPr>
          <w:rFonts w:asciiTheme="minorHAnsi" w:hAnsiTheme="minorHAnsi" w:cstheme="minorHAnsi"/>
        </w:rPr>
        <w:t xml:space="preserve">mnicę przedsiębiorstwa </w:t>
      </w:r>
      <w:r w:rsidRPr="00A558FC">
        <w:rPr>
          <w:rFonts w:asciiTheme="minorHAnsi" w:hAnsiTheme="minorHAnsi" w:cstheme="minorHAnsi"/>
        </w:rPr>
        <w:t>w rozumieniu przepisów o zwalczaniu nieuczciwej konkurencji i w związku z tym nie mogą</w:t>
      </w:r>
      <w:r w:rsidR="00A558FC">
        <w:rPr>
          <w:rFonts w:asciiTheme="minorHAnsi" w:hAnsiTheme="minorHAnsi" w:cstheme="minorHAnsi"/>
          <w:lang w:val="pl-PL"/>
        </w:rPr>
        <w:t xml:space="preserve"> </w:t>
      </w:r>
      <w:r w:rsidRPr="00A558FC">
        <w:rPr>
          <w:rFonts w:asciiTheme="minorHAnsi" w:hAnsiTheme="minorHAnsi" w:cstheme="minorHAnsi"/>
        </w:rPr>
        <w:t>być one udostępniane, w szczególności innym uczestnikom postępowania. Na dowód, że zastrzeżone informacje stanowią tajemnicę przedsiębio</w:t>
      </w:r>
      <w:r w:rsidR="00A558FC">
        <w:rPr>
          <w:rFonts w:asciiTheme="minorHAnsi" w:hAnsiTheme="minorHAnsi" w:cstheme="minorHAnsi"/>
        </w:rPr>
        <w:t xml:space="preserve">rstwa przedstawiam dokumenty </w:t>
      </w:r>
      <w:r w:rsidRPr="00A558FC">
        <w:rPr>
          <w:rFonts w:asciiTheme="minorHAnsi" w:hAnsiTheme="minorHAnsi" w:cstheme="minorHAnsi"/>
        </w:rPr>
        <w:t>w postaci</w:t>
      </w:r>
      <w:r w:rsidR="0066677D">
        <w:rPr>
          <w:rFonts w:asciiTheme="minorHAnsi" w:hAnsiTheme="minorHAnsi" w:cstheme="minorHAnsi"/>
          <w:lang w:val="pl-PL"/>
        </w:rPr>
        <w:t>.</w:t>
      </w:r>
    </w:p>
    <w:p w:rsidR="00DA6F79" w:rsidRPr="00DA6F79" w:rsidRDefault="00DA6F79" w:rsidP="00DA6F79">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t>
      </w:r>
    </w:p>
    <w:p w:rsidR="00DA6F79" w:rsidRPr="00DA6F79" w:rsidRDefault="00DA6F79" w:rsidP="00DA6F79">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t>
      </w:r>
    </w:p>
    <w:p w:rsidR="00DA6F79" w:rsidRPr="00DA6F79" w:rsidRDefault="00DA6F79" w:rsidP="00DA6F79">
      <w:pPr>
        <w:keepNext/>
        <w:keepLines/>
        <w:spacing w:after="0" w:line="276" w:lineRule="auto"/>
        <w:ind w:left="993" w:hanging="285"/>
        <w:jc w:val="both"/>
        <w:rPr>
          <w:rFonts w:asciiTheme="minorHAnsi" w:hAnsiTheme="minorHAnsi" w:cstheme="minorHAns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
        <w:gridCol w:w="4202"/>
        <w:gridCol w:w="2543"/>
        <w:gridCol w:w="2465"/>
      </w:tblGrid>
      <w:tr w:rsidR="00DA6F79" w:rsidRPr="00DA6F79" w:rsidTr="00616A82">
        <w:trPr>
          <w:trHeight w:val="343"/>
        </w:trPr>
        <w:tc>
          <w:tcPr>
            <w:tcW w:w="270" w:type="pct"/>
          </w:tcPr>
          <w:p w:rsidR="00DA6F79" w:rsidRPr="00DA6F79" w:rsidRDefault="00DA6F79" w:rsidP="00DA6F79">
            <w:pPr>
              <w:keepNext/>
              <w:keepLines/>
              <w:spacing w:after="0" w:line="276" w:lineRule="auto"/>
              <w:jc w:val="both"/>
              <w:rPr>
                <w:rFonts w:asciiTheme="minorHAnsi" w:hAnsiTheme="minorHAnsi" w:cstheme="minorHAnsi"/>
                <w:b/>
                <w:sz w:val="24"/>
                <w:szCs w:val="24"/>
              </w:rPr>
            </w:pPr>
            <w:r w:rsidRPr="00DA6F79">
              <w:rPr>
                <w:rFonts w:asciiTheme="minorHAnsi" w:hAnsiTheme="minorHAnsi" w:cstheme="minorHAnsi"/>
                <w:b/>
                <w:sz w:val="24"/>
                <w:szCs w:val="24"/>
              </w:rPr>
              <w:t>Lp.</w:t>
            </w:r>
          </w:p>
        </w:tc>
        <w:tc>
          <w:tcPr>
            <w:tcW w:w="2158" w:type="pct"/>
          </w:tcPr>
          <w:p w:rsidR="00DA6F79" w:rsidRPr="00DA6F79" w:rsidRDefault="00DA6F79" w:rsidP="00DA6F79">
            <w:pPr>
              <w:keepNext/>
              <w:keepLines/>
              <w:spacing w:after="0" w:line="276" w:lineRule="auto"/>
              <w:jc w:val="both"/>
              <w:rPr>
                <w:rFonts w:asciiTheme="minorHAnsi" w:hAnsiTheme="minorHAnsi" w:cstheme="minorHAnsi"/>
                <w:b/>
                <w:sz w:val="24"/>
                <w:szCs w:val="24"/>
              </w:rPr>
            </w:pPr>
            <w:r w:rsidRPr="00DA6F79">
              <w:rPr>
                <w:rFonts w:asciiTheme="minorHAnsi" w:hAnsiTheme="minorHAnsi" w:cstheme="minorHAnsi"/>
                <w:b/>
                <w:sz w:val="24"/>
                <w:szCs w:val="24"/>
              </w:rPr>
              <w:t>Rodzaj informacji</w:t>
            </w:r>
          </w:p>
        </w:tc>
        <w:tc>
          <w:tcPr>
            <w:tcW w:w="2572" w:type="pct"/>
            <w:gridSpan w:val="2"/>
          </w:tcPr>
          <w:p w:rsidR="00DA6F79" w:rsidRPr="00DA6F79" w:rsidRDefault="00DA6F79" w:rsidP="00DA6F79">
            <w:pPr>
              <w:keepNext/>
              <w:keepLines/>
              <w:spacing w:after="0" w:line="276" w:lineRule="auto"/>
              <w:jc w:val="both"/>
              <w:rPr>
                <w:rFonts w:asciiTheme="minorHAnsi" w:hAnsiTheme="minorHAnsi" w:cstheme="minorHAnsi"/>
                <w:b/>
                <w:sz w:val="24"/>
                <w:szCs w:val="24"/>
              </w:rPr>
            </w:pPr>
            <w:r w:rsidRPr="00DA6F79">
              <w:rPr>
                <w:rFonts w:asciiTheme="minorHAnsi" w:hAnsiTheme="minorHAnsi" w:cstheme="minorHAnsi"/>
                <w:b/>
                <w:sz w:val="24"/>
                <w:szCs w:val="24"/>
              </w:rPr>
              <w:t>Strony</w:t>
            </w:r>
            <w:r w:rsidR="0086594E">
              <w:rPr>
                <w:rFonts w:asciiTheme="minorHAnsi" w:hAnsiTheme="minorHAnsi" w:cstheme="minorHAnsi"/>
                <w:b/>
                <w:sz w:val="24"/>
                <w:szCs w:val="24"/>
              </w:rPr>
              <w:t>/pliki</w:t>
            </w:r>
            <w:r w:rsidRPr="00DA6F79">
              <w:rPr>
                <w:rFonts w:asciiTheme="minorHAnsi" w:hAnsiTheme="minorHAnsi" w:cstheme="minorHAnsi"/>
                <w:b/>
                <w:sz w:val="24"/>
                <w:szCs w:val="24"/>
              </w:rPr>
              <w:t xml:space="preserve"> w ofercie</w:t>
            </w:r>
          </w:p>
        </w:tc>
      </w:tr>
      <w:tr w:rsidR="00DA6F79" w:rsidRPr="00DA6F79" w:rsidTr="00616A82">
        <w:tc>
          <w:tcPr>
            <w:tcW w:w="270" w:type="pct"/>
          </w:tcPr>
          <w:p w:rsidR="00DA6F79" w:rsidRPr="00DA6F79" w:rsidRDefault="00DA6F79" w:rsidP="00DA6F79">
            <w:pPr>
              <w:keepNext/>
              <w:keepLines/>
              <w:spacing w:after="0" w:line="276" w:lineRule="auto"/>
              <w:jc w:val="both"/>
              <w:rPr>
                <w:rFonts w:asciiTheme="minorHAnsi" w:hAnsiTheme="minorHAnsi" w:cstheme="minorHAnsi"/>
                <w:sz w:val="24"/>
                <w:szCs w:val="24"/>
              </w:rPr>
            </w:pPr>
          </w:p>
        </w:tc>
        <w:tc>
          <w:tcPr>
            <w:tcW w:w="2158" w:type="pct"/>
          </w:tcPr>
          <w:p w:rsidR="00DA6F79" w:rsidRPr="00DA6F79" w:rsidRDefault="00DA6F79" w:rsidP="00DA6F79">
            <w:pPr>
              <w:keepNext/>
              <w:keepLines/>
              <w:spacing w:after="0" w:line="276" w:lineRule="auto"/>
              <w:jc w:val="both"/>
              <w:rPr>
                <w:rFonts w:asciiTheme="minorHAnsi" w:hAnsiTheme="minorHAnsi" w:cstheme="minorHAnsi"/>
                <w:sz w:val="24"/>
                <w:szCs w:val="24"/>
              </w:rPr>
            </w:pPr>
          </w:p>
        </w:tc>
        <w:tc>
          <w:tcPr>
            <w:tcW w:w="1306" w:type="pct"/>
          </w:tcPr>
          <w:p w:rsidR="00DA6F79" w:rsidRPr="00DA6F79" w:rsidRDefault="00DA6F79" w:rsidP="00DA6F79">
            <w:pPr>
              <w:keepNext/>
              <w:keepLines/>
              <w:spacing w:after="0" w:line="276" w:lineRule="auto"/>
              <w:jc w:val="both"/>
              <w:rPr>
                <w:rFonts w:asciiTheme="minorHAnsi" w:hAnsiTheme="minorHAnsi" w:cstheme="minorHAnsi"/>
                <w:sz w:val="24"/>
                <w:szCs w:val="24"/>
              </w:rPr>
            </w:pPr>
            <w:r w:rsidRPr="00DA6F79">
              <w:rPr>
                <w:rFonts w:asciiTheme="minorHAnsi" w:hAnsiTheme="minorHAnsi" w:cstheme="minorHAnsi"/>
                <w:sz w:val="24"/>
                <w:szCs w:val="24"/>
              </w:rPr>
              <w:t>od numeru</w:t>
            </w:r>
          </w:p>
        </w:tc>
        <w:tc>
          <w:tcPr>
            <w:tcW w:w="1266" w:type="pct"/>
          </w:tcPr>
          <w:p w:rsidR="00DA6F79" w:rsidRPr="00DA6F79" w:rsidRDefault="00DA6F79" w:rsidP="00DA6F79">
            <w:pPr>
              <w:keepNext/>
              <w:keepLines/>
              <w:spacing w:after="0" w:line="276" w:lineRule="auto"/>
              <w:jc w:val="both"/>
              <w:rPr>
                <w:rFonts w:asciiTheme="minorHAnsi" w:hAnsiTheme="minorHAnsi" w:cstheme="minorHAnsi"/>
                <w:sz w:val="24"/>
                <w:szCs w:val="24"/>
              </w:rPr>
            </w:pPr>
            <w:r w:rsidRPr="00DA6F79">
              <w:rPr>
                <w:rFonts w:asciiTheme="minorHAnsi" w:hAnsiTheme="minorHAnsi" w:cstheme="minorHAnsi"/>
                <w:sz w:val="24"/>
                <w:szCs w:val="24"/>
              </w:rPr>
              <w:t>do numeru</w:t>
            </w:r>
          </w:p>
        </w:tc>
      </w:tr>
      <w:tr w:rsidR="00DA6F79" w:rsidRPr="00DA6F79" w:rsidTr="00616A82">
        <w:tc>
          <w:tcPr>
            <w:tcW w:w="270" w:type="pct"/>
          </w:tcPr>
          <w:p w:rsidR="00DA6F79" w:rsidRPr="00DA6F79" w:rsidRDefault="00DA6F79" w:rsidP="00DA6F79">
            <w:pPr>
              <w:keepNext/>
              <w:keepLines/>
              <w:spacing w:after="0" w:line="276" w:lineRule="auto"/>
              <w:jc w:val="both"/>
              <w:rPr>
                <w:rFonts w:asciiTheme="minorHAnsi" w:hAnsiTheme="minorHAnsi" w:cstheme="minorHAnsi"/>
                <w:sz w:val="24"/>
                <w:szCs w:val="24"/>
              </w:rPr>
            </w:pPr>
          </w:p>
        </w:tc>
        <w:tc>
          <w:tcPr>
            <w:tcW w:w="2158" w:type="pct"/>
          </w:tcPr>
          <w:p w:rsidR="00DA6F79" w:rsidRPr="00DA6F79" w:rsidRDefault="00DA6F79" w:rsidP="00DA6F79">
            <w:pPr>
              <w:keepNext/>
              <w:keepLines/>
              <w:spacing w:after="0" w:line="276" w:lineRule="auto"/>
              <w:jc w:val="both"/>
              <w:rPr>
                <w:rFonts w:asciiTheme="minorHAnsi" w:hAnsiTheme="minorHAnsi" w:cstheme="minorHAnsi"/>
                <w:sz w:val="24"/>
                <w:szCs w:val="24"/>
              </w:rPr>
            </w:pPr>
          </w:p>
        </w:tc>
        <w:tc>
          <w:tcPr>
            <w:tcW w:w="1306" w:type="pct"/>
          </w:tcPr>
          <w:p w:rsidR="00DA6F79" w:rsidRPr="00DA6F79" w:rsidRDefault="00DA6F79" w:rsidP="00DA6F79">
            <w:pPr>
              <w:keepNext/>
              <w:keepLines/>
              <w:spacing w:after="0" w:line="276" w:lineRule="auto"/>
              <w:jc w:val="both"/>
              <w:rPr>
                <w:rFonts w:asciiTheme="minorHAnsi" w:hAnsiTheme="minorHAnsi" w:cstheme="minorHAnsi"/>
                <w:sz w:val="24"/>
                <w:szCs w:val="24"/>
              </w:rPr>
            </w:pPr>
          </w:p>
        </w:tc>
        <w:tc>
          <w:tcPr>
            <w:tcW w:w="1266" w:type="pct"/>
          </w:tcPr>
          <w:p w:rsidR="00DA6F79" w:rsidRPr="00DA6F79" w:rsidRDefault="00DA6F79" w:rsidP="00DA6F79">
            <w:pPr>
              <w:keepNext/>
              <w:keepLines/>
              <w:spacing w:after="0" w:line="276" w:lineRule="auto"/>
              <w:jc w:val="both"/>
              <w:rPr>
                <w:rFonts w:asciiTheme="minorHAnsi" w:hAnsiTheme="minorHAnsi" w:cstheme="minorHAnsi"/>
                <w:sz w:val="24"/>
                <w:szCs w:val="24"/>
              </w:rPr>
            </w:pPr>
          </w:p>
        </w:tc>
      </w:tr>
      <w:tr w:rsidR="00DA6F79" w:rsidRPr="00DA6F79" w:rsidTr="00616A82">
        <w:tc>
          <w:tcPr>
            <w:tcW w:w="270" w:type="pct"/>
          </w:tcPr>
          <w:p w:rsidR="00DA6F79" w:rsidRPr="00DA6F79" w:rsidRDefault="00DA6F79" w:rsidP="00DA6F79">
            <w:pPr>
              <w:keepNext/>
              <w:keepLines/>
              <w:spacing w:after="0" w:line="276" w:lineRule="auto"/>
              <w:jc w:val="both"/>
              <w:rPr>
                <w:rFonts w:asciiTheme="minorHAnsi" w:hAnsiTheme="minorHAnsi" w:cstheme="minorHAnsi"/>
                <w:sz w:val="24"/>
                <w:szCs w:val="24"/>
              </w:rPr>
            </w:pPr>
          </w:p>
        </w:tc>
        <w:tc>
          <w:tcPr>
            <w:tcW w:w="2158" w:type="pct"/>
          </w:tcPr>
          <w:p w:rsidR="00DA6F79" w:rsidRPr="00DA6F79" w:rsidRDefault="00DA6F79" w:rsidP="00DA6F79">
            <w:pPr>
              <w:keepNext/>
              <w:keepLines/>
              <w:spacing w:after="0" w:line="276" w:lineRule="auto"/>
              <w:jc w:val="both"/>
              <w:rPr>
                <w:rFonts w:asciiTheme="minorHAnsi" w:hAnsiTheme="minorHAnsi" w:cstheme="minorHAnsi"/>
                <w:sz w:val="24"/>
                <w:szCs w:val="24"/>
              </w:rPr>
            </w:pPr>
          </w:p>
        </w:tc>
        <w:tc>
          <w:tcPr>
            <w:tcW w:w="1306" w:type="pct"/>
          </w:tcPr>
          <w:p w:rsidR="00DA6F79" w:rsidRPr="00DA6F79" w:rsidRDefault="00DA6F79" w:rsidP="00DA6F79">
            <w:pPr>
              <w:keepNext/>
              <w:keepLines/>
              <w:spacing w:after="0" w:line="276" w:lineRule="auto"/>
              <w:jc w:val="both"/>
              <w:rPr>
                <w:rFonts w:asciiTheme="minorHAnsi" w:hAnsiTheme="minorHAnsi" w:cstheme="minorHAnsi"/>
                <w:sz w:val="24"/>
                <w:szCs w:val="24"/>
              </w:rPr>
            </w:pPr>
          </w:p>
        </w:tc>
        <w:tc>
          <w:tcPr>
            <w:tcW w:w="1266" w:type="pct"/>
          </w:tcPr>
          <w:p w:rsidR="00DA6F79" w:rsidRPr="00DA6F79" w:rsidRDefault="00DA6F79" w:rsidP="00DA6F79">
            <w:pPr>
              <w:keepNext/>
              <w:keepLines/>
              <w:spacing w:after="0" w:line="276" w:lineRule="auto"/>
              <w:jc w:val="both"/>
              <w:rPr>
                <w:rFonts w:asciiTheme="minorHAnsi" w:hAnsiTheme="minorHAnsi" w:cstheme="minorHAnsi"/>
                <w:sz w:val="24"/>
                <w:szCs w:val="24"/>
              </w:rPr>
            </w:pPr>
          </w:p>
        </w:tc>
      </w:tr>
      <w:tr w:rsidR="00DA6F79" w:rsidRPr="00DA6F79" w:rsidTr="00616A82">
        <w:tc>
          <w:tcPr>
            <w:tcW w:w="270" w:type="pct"/>
          </w:tcPr>
          <w:p w:rsidR="00DA6F79" w:rsidRPr="00DA6F79" w:rsidRDefault="00DA6F79" w:rsidP="00DA6F79">
            <w:pPr>
              <w:keepNext/>
              <w:keepLines/>
              <w:spacing w:after="0" w:line="276" w:lineRule="auto"/>
              <w:jc w:val="both"/>
              <w:rPr>
                <w:rFonts w:asciiTheme="minorHAnsi" w:hAnsiTheme="minorHAnsi" w:cstheme="minorHAnsi"/>
                <w:sz w:val="24"/>
                <w:szCs w:val="24"/>
              </w:rPr>
            </w:pPr>
          </w:p>
        </w:tc>
        <w:tc>
          <w:tcPr>
            <w:tcW w:w="2158" w:type="pct"/>
          </w:tcPr>
          <w:p w:rsidR="00DA6F79" w:rsidRPr="00DA6F79" w:rsidRDefault="00DA6F79" w:rsidP="00DA6F79">
            <w:pPr>
              <w:keepNext/>
              <w:keepLines/>
              <w:spacing w:after="0" w:line="276" w:lineRule="auto"/>
              <w:jc w:val="both"/>
              <w:rPr>
                <w:rFonts w:asciiTheme="minorHAnsi" w:hAnsiTheme="minorHAnsi" w:cstheme="minorHAnsi"/>
                <w:sz w:val="24"/>
                <w:szCs w:val="24"/>
              </w:rPr>
            </w:pPr>
          </w:p>
        </w:tc>
        <w:tc>
          <w:tcPr>
            <w:tcW w:w="1306" w:type="pct"/>
          </w:tcPr>
          <w:p w:rsidR="00DA6F79" w:rsidRPr="00DA6F79" w:rsidRDefault="00DA6F79" w:rsidP="00DA6F79">
            <w:pPr>
              <w:keepNext/>
              <w:keepLines/>
              <w:spacing w:after="0" w:line="276" w:lineRule="auto"/>
              <w:jc w:val="both"/>
              <w:rPr>
                <w:rFonts w:asciiTheme="minorHAnsi" w:hAnsiTheme="minorHAnsi" w:cstheme="minorHAnsi"/>
                <w:sz w:val="24"/>
                <w:szCs w:val="24"/>
              </w:rPr>
            </w:pPr>
          </w:p>
        </w:tc>
        <w:tc>
          <w:tcPr>
            <w:tcW w:w="1266" w:type="pct"/>
          </w:tcPr>
          <w:p w:rsidR="00DA6F79" w:rsidRPr="00DA6F79" w:rsidRDefault="00DA6F79" w:rsidP="00DA6F79">
            <w:pPr>
              <w:keepNext/>
              <w:keepLines/>
              <w:spacing w:after="0" w:line="276" w:lineRule="auto"/>
              <w:jc w:val="both"/>
              <w:rPr>
                <w:rFonts w:asciiTheme="minorHAnsi" w:hAnsiTheme="minorHAnsi" w:cstheme="minorHAnsi"/>
                <w:sz w:val="24"/>
                <w:szCs w:val="24"/>
              </w:rPr>
            </w:pPr>
          </w:p>
        </w:tc>
      </w:tr>
    </w:tbl>
    <w:p w:rsidR="00DA6F79" w:rsidRPr="00DA6F79" w:rsidRDefault="00DA6F79" w:rsidP="00DA6F79">
      <w:pPr>
        <w:widowControl w:val="0"/>
        <w:spacing w:after="0" w:line="360" w:lineRule="auto"/>
        <w:jc w:val="both"/>
        <w:rPr>
          <w:rFonts w:asciiTheme="minorHAnsi" w:eastAsia="Times New Roman" w:hAnsiTheme="minorHAnsi" w:cstheme="minorHAnsi"/>
          <w:sz w:val="24"/>
          <w:szCs w:val="24"/>
          <w:lang w:eastAsia="pl-PL"/>
        </w:rPr>
      </w:pPr>
    </w:p>
    <w:p w:rsidR="00DA6F79" w:rsidRPr="00DA6F79" w:rsidRDefault="00DA6F79" w:rsidP="00992C69">
      <w:pPr>
        <w:widowControl w:val="0"/>
        <w:numPr>
          <w:ilvl w:val="0"/>
          <w:numId w:val="56"/>
        </w:numPr>
        <w:spacing w:after="0" w:line="360" w:lineRule="auto"/>
        <w:jc w:val="both"/>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Informujemy, że Wykonawca</w:t>
      </w:r>
      <w:r w:rsidRPr="00DA6F79">
        <w:rPr>
          <w:rFonts w:asciiTheme="minorHAnsi" w:eastAsia="Times New Roman" w:hAnsiTheme="minorHAnsi" w:cstheme="minorHAnsi"/>
          <w:sz w:val="24"/>
          <w:szCs w:val="24"/>
          <w:vertAlign w:val="superscript"/>
          <w:lang w:eastAsia="pl-PL"/>
        </w:rPr>
        <w:footnoteReference w:id="15"/>
      </w:r>
      <w:r w:rsidRPr="00DA6F79">
        <w:rPr>
          <w:rFonts w:asciiTheme="minorHAnsi" w:eastAsia="Times New Roman" w:hAnsiTheme="minorHAnsi" w:cstheme="minorHAnsi"/>
          <w:sz w:val="24"/>
          <w:szCs w:val="24"/>
          <w:lang w:eastAsia="pl-PL"/>
        </w:rPr>
        <w:t xml:space="preserve"> jest: (</w:t>
      </w:r>
      <w:r w:rsidRPr="00DA6F79">
        <w:rPr>
          <w:rFonts w:asciiTheme="minorHAnsi" w:eastAsia="Times New Roman" w:hAnsiTheme="minorHAnsi" w:cstheme="minorHAnsi"/>
          <w:i/>
          <w:sz w:val="24"/>
          <w:szCs w:val="24"/>
          <w:lang w:eastAsia="pl-PL"/>
        </w:rPr>
        <w:t>zaznaczyć właściwy kwadrat</w:t>
      </w:r>
      <w:r w:rsidRPr="00DA6F79">
        <w:rPr>
          <w:rFonts w:asciiTheme="minorHAnsi" w:eastAsia="Times New Roman" w:hAnsiTheme="minorHAnsi" w:cstheme="minorHAnsi"/>
          <w:sz w:val="24"/>
          <w:szCs w:val="24"/>
          <w:lang w:eastAsia="pl-PL"/>
        </w:rPr>
        <w:t>)</w:t>
      </w:r>
      <w:r w:rsidRPr="00DA6F79">
        <w:rPr>
          <w:rFonts w:asciiTheme="minorHAnsi" w:eastAsia="Times New Roman" w:hAnsiTheme="minorHAnsi" w:cstheme="minorHAnsi"/>
          <w:sz w:val="24"/>
          <w:szCs w:val="24"/>
          <w:vertAlign w:val="superscript"/>
          <w:lang w:eastAsia="pl-PL"/>
        </w:rPr>
        <w:footnoteReference w:id="16"/>
      </w:r>
      <w:r w:rsidRPr="00DA6F79">
        <w:rPr>
          <w:rFonts w:asciiTheme="minorHAnsi" w:eastAsia="Times New Roman" w:hAnsiTheme="minorHAnsi" w:cstheme="minorHAnsi"/>
          <w:sz w:val="24"/>
          <w:szCs w:val="24"/>
          <w:lang w:eastAsia="pl-PL"/>
        </w:rPr>
        <w:t xml:space="preserve">: </w:t>
      </w:r>
    </w:p>
    <w:p w:rsidR="00A506BC" w:rsidRDefault="00DA6F79" w:rsidP="00992C69">
      <w:pPr>
        <w:pStyle w:val="Akapitzlist"/>
        <w:widowControl w:val="0"/>
        <w:numPr>
          <w:ilvl w:val="0"/>
          <w:numId w:val="64"/>
        </w:numPr>
        <w:spacing w:line="360" w:lineRule="auto"/>
        <w:jc w:val="both"/>
        <w:rPr>
          <w:rFonts w:asciiTheme="minorHAnsi" w:hAnsiTheme="minorHAnsi" w:cstheme="minorHAnsi"/>
          <w:lang w:eastAsia="pl-PL"/>
        </w:rPr>
      </w:pPr>
      <w:r w:rsidRPr="00A558FC">
        <w:rPr>
          <w:rFonts w:asciiTheme="minorHAnsi" w:hAnsiTheme="minorHAnsi" w:cstheme="minorHAnsi"/>
          <w:lang w:eastAsia="pl-PL"/>
        </w:rPr>
        <w:t xml:space="preserve">Mikroprzedsiębiorstwem,   </w:t>
      </w:r>
    </w:p>
    <w:p w:rsidR="00A506BC" w:rsidRPr="00A506BC" w:rsidRDefault="00DA6F79" w:rsidP="00992C69">
      <w:pPr>
        <w:pStyle w:val="Akapitzlist"/>
        <w:widowControl w:val="0"/>
        <w:numPr>
          <w:ilvl w:val="0"/>
          <w:numId w:val="64"/>
        </w:numPr>
        <w:spacing w:line="360" w:lineRule="auto"/>
        <w:jc w:val="both"/>
        <w:rPr>
          <w:rFonts w:asciiTheme="minorHAnsi" w:hAnsiTheme="minorHAnsi" w:cstheme="minorHAnsi"/>
          <w:lang w:eastAsia="pl-PL"/>
        </w:rPr>
      </w:pPr>
      <w:r w:rsidRPr="00A506BC">
        <w:rPr>
          <w:rFonts w:asciiTheme="minorHAnsi" w:hAnsiTheme="minorHAnsi" w:cstheme="minorHAnsi"/>
          <w:bCs/>
          <w:lang w:eastAsia="pl-PL"/>
        </w:rPr>
        <w:t>Małym przedsiębiorstwem,</w:t>
      </w:r>
    </w:p>
    <w:p w:rsidR="00A506BC" w:rsidRPr="00A506BC" w:rsidRDefault="00DA6F79" w:rsidP="00992C69">
      <w:pPr>
        <w:pStyle w:val="Akapitzlist"/>
        <w:widowControl w:val="0"/>
        <w:numPr>
          <w:ilvl w:val="0"/>
          <w:numId w:val="64"/>
        </w:numPr>
        <w:spacing w:line="360" w:lineRule="auto"/>
        <w:jc w:val="both"/>
        <w:rPr>
          <w:rFonts w:asciiTheme="minorHAnsi" w:hAnsiTheme="minorHAnsi" w:cstheme="minorHAnsi"/>
          <w:lang w:eastAsia="pl-PL"/>
        </w:rPr>
      </w:pPr>
      <w:r w:rsidRPr="00A506BC">
        <w:rPr>
          <w:rFonts w:asciiTheme="minorHAnsi" w:hAnsiTheme="minorHAnsi" w:cstheme="minorHAnsi"/>
          <w:bCs/>
          <w:lang w:eastAsia="pl-PL"/>
        </w:rPr>
        <w:t>Średnim przedsiębiorstwem,</w:t>
      </w:r>
    </w:p>
    <w:p w:rsidR="00DA6F79" w:rsidRPr="00A506BC" w:rsidRDefault="00DA6F79" w:rsidP="00992C69">
      <w:pPr>
        <w:pStyle w:val="Akapitzlist"/>
        <w:widowControl w:val="0"/>
        <w:numPr>
          <w:ilvl w:val="0"/>
          <w:numId w:val="64"/>
        </w:numPr>
        <w:spacing w:line="360" w:lineRule="auto"/>
        <w:jc w:val="both"/>
        <w:rPr>
          <w:rFonts w:asciiTheme="minorHAnsi" w:hAnsiTheme="minorHAnsi" w:cstheme="minorHAnsi"/>
          <w:lang w:eastAsia="pl-PL"/>
        </w:rPr>
      </w:pPr>
      <w:r w:rsidRPr="00A506BC">
        <w:rPr>
          <w:rFonts w:asciiTheme="minorHAnsi" w:hAnsiTheme="minorHAnsi" w:cstheme="minorHAnsi"/>
          <w:bCs/>
          <w:lang w:eastAsia="pl-PL"/>
        </w:rPr>
        <w:t>Dużym przedsiębiorstwem</w:t>
      </w:r>
    </w:p>
    <w:p w:rsidR="00F0045D" w:rsidRPr="00F0045D" w:rsidRDefault="00DA6F79" w:rsidP="00992C69">
      <w:pPr>
        <w:widowControl w:val="0"/>
        <w:numPr>
          <w:ilvl w:val="0"/>
          <w:numId w:val="58"/>
        </w:numPr>
        <w:spacing w:before="120" w:after="0" w:line="360" w:lineRule="auto"/>
        <w:ind w:left="357" w:hanging="357"/>
        <w:jc w:val="both"/>
        <w:rPr>
          <w:rFonts w:asciiTheme="minorHAnsi" w:eastAsia="Times New Roman" w:hAnsiTheme="minorHAnsi" w:cstheme="minorHAnsi"/>
          <w:sz w:val="24"/>
          <w:szCs w:val="24"/>
          <w:lang w:eastAsia="pl-PL"/>
        </w:rPr>
      </w:pPr>
      <w:r w:rsidRPr="00DA6F79">
        <w:rPr>
          <w:rFonts w:asciiTheme="minorHAnsi" w:hAnsiTheme="minorHAnsi" w:cstheme="minorHAnsi"/>
          <w:color w:val="000000"/>
          <w:sz w:val="24"/>
          <w:szCs w:val="24"/>
        </w:rPr>
        <w:t>Oświadczamy, że wypełniliśmy obowiązki informacyjne przewidziane w art. 13 lub art. 14 RODO</w:t>
      </w:r>
      <w:r w:rsidRPr="00DA6F79">
        <w:rPr>
          <w:rFonts w:asciiTheme="minorHAnsi" w:hAnsiTheme="minorHAnsi" w:cstheme="minorHAnsi"/>
          <w:color w:val="000000"/>
          <w:sz w:val="24"/>
          <w:szCs w:val="24"/>
          <w:vertAlign w:val="superscript"/>
        </w:rPr>
        <w:footnoteReference w:id="17"/>
      </w:r>
      <w:r w:rsidRPr="00DA6F79">
        <w:rPr>
          <w:rFonts w:asciiTheme="minorHAnsi" w:hAnsiTheme="minorHAnsi" w:cstheme="minorHAnsi"/>
          <w:color w:val="000000"/>
          <w:sz w:val="24"/>
          <w:szCs w:val="24"/>
        </w:rPr>
        <w:t xml:space="preserve"> wobec osób fizycznych, </w:t>
      </w:r>
      <w:r w:rsidRPr="00DA6F79">
        <w:rPr>
          <w:rFonts w:asciiTheme="minorHAnsi" w:hAnsiTheme="minorHAnsi" w:cstheme="minorHAnsi"/>
          <w:sz w:val="24"/>
          <w:szCs w:val="24"/>
        </w:rPr>
        <w:t>od których dane osobowe bezpośrednio lub pośrednio pozyskaliśmy</w:t>
      </w:r>
      <w:r w:rsidRPr="00DA6F79">
        <w:rPr>
          <w:rFonts w:asciiTheme="minorHAnsi" w:hAnsiTheme="minorHAnsi" w:cstheme="minorHAnsi"/>
          <w:color w:val="000000"/>
          <w:sz w:val="24"/>
          <w:szCs w:val="24"/>
        </w:rPr>
        <w:t xml:space="preserve"> w </w:t>
      </w:r>
      <w:r w:rsidRPr="00DA6F79">
        <w:rPr>
          <w:rFonts w:asciiTheme="minorHAnsi" w:hAnsiTheme="minorHAnsi" w:cstheme="minorHAnsi"/>
          <w:color w:val="000000"/>
          <w:sz w:val="24"/>
          <w:szCs w:val="24"/>
        </w:rPr>
        <w:lastRenderedPageBreak/>
        <w:t>celu ubiegania się o udzielenie zamówienia publicznego w niniejszym postępowaniu</w:t>
      </w:r>
      <w:r w:rsidRPr="00DA6F79">
        <w:rPr>
          <w:rFonts w:asciiTheme="minorHAnsi" w:hAnsiTheme="minorHAnsi" w:cstheme="minorHAnsi"/>
          <w:color w:val="000000"/>
          <w:sz w:val="24"/>
          <w:szCs w:val="24"/>
          <w:vertAlign w:val="superscript"/>
        </w:rPr>
        <w:footnoteReference w:id="18"/>
      </w:r>
      <w:r w:rsidRPr="00DA6F79">
        <w:rPr>
          <w:rFonts w:asciiTheme="minorHAnsi" w:hAnsiTheme="minorHAnsi" w:cstheme="minorHAnsi"/>
          <w:sz w:val="24"/>
          <w:szCs w:val="24"/>
        </w:rPr>
        <w:t>.</w:t>
      </w:r>
    </w:p>
    <w:p w:rsidR="00DA6F79" w:rsidRPr="00DA6F79" w:rsidRDefault="00DA6F79" w:rsidP="00992C69">
      <w:pPr>
        <w:widowControl w:val="0"/>
        <w:numPr>
          <w:ilvl w:val="0"/>
          <w:numId w:val="58"/>
        </w:numPr>
        <w:spacing w:before="120" w:after="0" w:line="360" w:lineRule="auto"/>
        <w:ind w:left="357" w:hanging="357"/>
        <w:jc w:val="both"/>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Załącznikami do niniejszej oferty, stanowiącymi integralną jej część są:</w:t>
      </w:r>
    </w:p>
    <w:p w:rsidR="00DA6F79" w:rsidRPr="00DA6F79" w:rsidRDefault="00DA6F79" w:rsidP="00DA6F79">
      <w:pPr>
        <w:widowControl w:val="0"/>
        <w:spacing w:after="0" w:line="360" w:lineRule="auto"/>
        <w:ind w:left="360"/>
        <w:jc w:val="both"/>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(numerowany wykaz załączników wraz z tytułami)</w:t>
      </w:r>
    </w:p>
    <w:p w:rsidR="00DA6F79" w:rsidRPr="00DA6F79" w:rsidRDefault="00DA6F79" w:rsidP="00DA6F79">
      <w:pPr>
        <w:widowControl w:val="0"/>
        <w:spacing w:after="0" w:line="360" w:lineRule="auto"/>
        <w:ind w:left="360"/>
        <w:jc w:val="both"/>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t>
      </w:r>
    </w:p>
    <w:p w:rsidR="00DA6F79" w:rsidRPr="00DA6F79" w:rsidRDefault="00DA6F79" w:rsidP="00DA6F79">
      <w:pPr>
        <w:widowControl w:val="0"/>
        <w:spacing w:after="0" w:line="360" w:lineRule="auto"/>
        <w:ind w:left="360"/>
        <w:jc w:val="both"/>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t>
      </w:r>
    </w:p>
    <w:p w:rsidR="00DA6F79" w:rsidRPr="00DA6F79" w:rsidRDefault="00DA6F79" w:rsidP="00DA6F79">
      <w:pPr>
        <w:widowControl w:val="0"/>
        <w:spacing w:after="0" w:line="360" w:lineRule="auto"/>
        <w:ind w:left="360"/>
        <w:jc w:val="both"/>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t>
      </w:r>
    </w:p>
    <w:p w:rsidR="00DA6F79" w:rsidRPr="00DA6F79" w:rsidRDefault="00DA6F79" w:rsidP="00DA6F79">
      <w:pPr>
        <w:widowControl w:val="0"/>
        <w:spacing w:after="0" w:line="360" w:lineRule="auto"/>
        <w:ind w:left="360"/>
        <w:jc w:val="both"/>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t>
      </w:r>
    </w:p>
    <w:p w:rsidR="00DA6F79" w:rsidRPr="00DA6F79" w:rsidRDefault="00DA6F79" w:rsidP="00DA6F79">
      <w:pPr>
        <w:widowControl w:val="0"/>
        <w:spacing w:before="480" w:after="0" w:line="360" w:lineRule="auto"/>
        <w:jc w:val="both"/>
        <w:rPr>
          <w:rFonts w:asciiTheme="minorHAnsi" w:eastAsia="Times New Roman" w:hAnsiTheme="minorHAnsi" w:cstheme="minorHAnsi"/>
          <w:lang w:eastAsia="pl-PL"/>
        </w:rPr>
      </w:pPr>
      <w:r w:rsidRPr="00DA6F79">
        <w:rPr>
          <w:rFonts w:asciiTheme="minorHAnsi" w:eastAsia="Times New Roman" w:hAnsiTheme="minorHAnsi" w:cstheme="minorHAnsi"/>
          <w:lang w:eastAsia="pl-PL"/>
        </w:rPr>
        <w:t>...............</w:t>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t xml:space="preserve">                       …………................................................................</w:t>
      </w:r>
    </w:p>
    <w:p w:rsidR="00DA6F79" w:rsidRPr="00DA6F79" w:rsidRDefault="00DA6F79" w:rsidP="00DA6F79">
      <w:pPr>
        <w:widowControl w:val="0"/>
        <w:spacing w:after="0" w:line="360" w:lineRule="auto"/>
        <w:jc w:val="both"/>
        <w:rPr>
          <w:rFonts w:asciiTheme="minorHAnsi" w:eastAsia="Times New Roman" w:hAnsiTheme="minorHAnsi" w:cstheme="minorHAnsi"/>
          <w:lang w:eastAsia="pl-PL"/>
        </w:rPr>
      </w:pPr>
      <w:r w:rsidRPr="00DA6F79">
        <w:rPr>
          <w:rFonts w:asciiTheme="minorHAnsi" w:eastAsia="Times New Roman" w:hAnsiTheme="minorHAnsi" w:cstheme="minorHAnsi"/>
          <w:lang w:eastAsia="pl-PL"/>
        </w:rPr>
        <w:t xml:space="preserve">   Data </w:t>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r>
      <w:r w:rsidRPr="00DA6F79">
        <w:rPr>
          <w:rFonts w:asciiTheme="minorHAnsi" w:eastAsia="Times New Roman" w:hAnsiTheme="minorHAnsi" w:cstheme="minorHAnsi"/>
          <w:lang w:eastAsia="pl-PL"/>
        </w:rPr>
        <w:tab/>
        <w:t xml:space="preserve">    Podpis upoważnionego przedstawiciela Wykonawcy</w:t>
      </w:r>
      <w:r w:rsidRPr="00DA6F79">
        <w:rPr>
          <w:rFonts w:asciiTheme="minorHAnsi" w:eastAsia="Times New Roman" w:hAnsiTheme="minorHAnsi" w:cstheme="minorHAnsi"/>
          <w:lang w:eastAsia="pl-PL"/>
        </w:rPr>
        <w:br w:type="page"/>
      </w:r>
    </w:p>
    <w:p w:rsidR="00DA6F79" w:rsidRPr="00DA6F79" w:rsidRDefault="00DA6F79" w:rsidP="00DA6F79">
      <w:pPr>
        <w:spacing w:after="0" w:line="276" w:lineRule="auto"/>
        <w:rPr>
          <w:rFonts w:asciiTheme="minorHAnsi" w:hAnsiTheme="minorHAnsi" w:cstheme="minorHAnsi"/>
          <w:b/>
          <w:sz w:val="24"/>
          <w:szCs w:val="24"/>
        </w:rPr>
      </w:pPr>
      <w:r w:rsidRPr="00DA6F79">
        <w:rPr>
          <w:rFonts w:asciiTheme="minorHAnsi" w:hAnsiTheme="minorHAnsi" w:cstheme="minorHAnsi"/>
          <w:sz w:val="24"/>
          <w:szCs w:val="24"/>
        </w:rPr>
        <w:lastRenderedPageBreak/>
        <w:t xml:space="preserve">Numer sprawy </w:t>
      </w:r>
      <w:r w:rsidR="00A506BC">
        <w:rPr>
          <w:rFonts w:asciiTheme="minorHAnsi" w:hAnsiTheme="minorHAnsi" w:cstheme="minorHAnsi"/>
          <w:b/>
          <w:sz w:val="24"/>
          <w:szCs w:val="24"/>
        </w:rPr>
        <w:t>ZP.271.</w:t>
      </w:r>
      <w:r w:rsidR="000904DF">
        <w:rPr>
          <w:rFonts w:asciiTheme="minorHAnsi" w:hAnsiTheme="minorHAnsi" w:cstheme="minorHAnsi"/>
          <w:b/>
          <w:sz w:val="24"/>
          <w:szCs w:val="24"/>
        </w:rPr>
        <w:t>22.2023</w:t>
      </w:r>
      <w:r w:rsidRPr="00DA6F79">
        <w:rPr>
          <w:rFonts w:asciiTheme="minorHAnsi" w:hAnsiTheme="minorHAnsi" w:cstheme="minorHAnsi"/>
          <w:b/>
          <w:sz w:val="24"/>
          <w:szCs w:val="24"/>
        </w:rPr>
        <w:tab/>
      </w:r>
      <w:r w:rsidRPr="00DA6F79">
        <w:rPr>
          <w:rFonts w:asciiTheme="minorHAnsi" w:hAnsiTheme="minorHAnsi" w:cstheme="minorHAnsi"/>
          <w:b/>
          <w:sz w:val="24"/>
          <w:szCs w:val="24"/>
        </w:rPr>
        <w:tab/>
      </w:r>
      <w:r w:rsidRPr="00DA6F79">
        <w:rPr>
          <w:rFonts w:asciiTheme="minorHAnsi" w:hAnsiTheme="minorHAnsi" w:cstheme="minorHAnsi"/>
          <w:b/>
          <w:sz w:val="24"/>
          <w:szCs w:val="24"/>
        </w:rPr>
        <w:tab/>
      </w:r>
      <w:r w:rsidRPr="00DA6F79">
        <w:rPr>
          <w:rFonts w:asciiTheme="minorHAnsi" w:hAnsiTheme="minorHAnsi" w:cstheme="minorHAnsi"/>
          <w:b/>
          <w:sz w:val="24"/>
          <w:szCs w:val="24"/>
        </w:rPr>
        <w:tab/>
      </w:r>
      <w:r w:rsidRPr="00DA6F79">
        <w:rPr>
          <w:rFonts w:asciiTheme="minorHAnsi" w:hAnsiTheme="minorHAnsi" w:cstheme="minorHAnsi"/>
          <w:b/>
          <w:sz w:val="24"/>
          <w:szCs w:val="24"/>
        </w:rPr>
        <w:tab/>
        <w:t>Załącznik Nr 2 do SWZ</w:t>
      </w:r>
    </w:p>
    <w:p w:rsidR="00DA6F79" w:rsidRPr="00DA6F79" w:rsidRDefault="00DA6F79" w:rsidP="00DA6F79">
      <w:pPr>
        <w:spacing w:after="0" w:line="276" w:lineRule="auto"/>
        <w:ind w:left="5672"/>
        <w:rPr>
          <w:rFonts w:asciiTheme="minorHAnsi" w:hAnsiTheme="minorHAnsi" w:cstheme="minorHAnsi"/>
          <w:b/>
          <w:sz w:val="24"/>
          <w:szCs w:val="24"/>
        </w:rPr>
      </w:pPr>
    </w:p>
    <w:p w:rsidR="00DA6F79" w:rsidRPr="00DA6F79" w:rsidRDefault="00DA6F79" w:rsidP="00DA6F79">
      <w:pPr>
        <w:spacing w:after="0" w:line="276" w:lineRule="auto"/>
        <w:ind w:left="5672"/>
        <w:rPr>
          <w:rFonts w:asciiTheme="minorHAnsi" w:hAnsiTheme="minorHAnsi" w:cstheme="minorHAnsi"/>
          <w:b/>
          <w:sz w:val="24"/>
          <w:szCs w:val="24"/>
        </w:rPr>
      </w:pPr>
      <w:r w:rsidRPr="00DA6F79">
        <w:rPr>
          <w:rFonts w:asciiTheme="minorHAnsi" w:hAnsiTheme="minorHAnsi" w:cstheme="minorHAnsi"/>
          <w:b/>
          <w:sz w:val="24"/>
          <w:szCs w:val="24"/>
        </w:rPr>
        <w:t>Zamawiający:</w:t>
      </w:r>
    </w:p>
    <w:p w:rsidR="00DA6F79" w:rsidRPr="00DA6F79" w:rsidRDefault="00DA6F79" w:rsidP="00DA6F79">
      <w:pPr>
        <w:snapToGrid w:val="0"/>
        <w:spacing w:after="0" w:line="276" w:lineRule="auto"/>
        <w:ind w:left="5672"/>
        <w:rPr>
          <w:rFonts w:asciiTheme="minorHAnsi" w:hAnsiTheme="minorHAnsi" w:cstheme="minorHAnsi"/>
          <w:b/>
          <w:sz w:val="24"/>
          <w:szCs w:val="24"/>
        </w:rPr>
      </w:pPr>
      <w:r w:rsidRPr="00DA6F79">
        <w:rPr>
          <w:rFonts w:asciiTheme="minorHAnsi" w:hAnsiTheme="minorHAnsi" w:cstheme="minorHAnsi"/>
          <w:b/>
          <w:sz w:val="24"/>
          <w:szCs w:val="24"/>
        </w:rPr>
        <w:t>Gmina Aleksandrów Łódzki</w:t>
      </w:r>
    </w:p>
    <w:p w:rsidR="00DA6F79" w:rsidRPr="00DA6F79" w:rsidRDefault="00DA6F79" w:rsidP="00DA6F79">
      <w:pPr>
        <w:snapToGrid w:val="0"/>
        <w:spacing w:after="0" w:line="276" w:lineRule="auto"/>
        <w:ind w:left="5672"/>
        <w:rPr>
          <w:rFonts w:asciiTheme="minorHAnsi" w:hAnsiTheme="minorHAnsi" w:cstheme="minorHAnsi"/>
          <w:b/>
          <w:sz w:val="24"/>
          <w:szCs w:val="24"/>
        </w:rPr>
      </w:pPr>
      <w:r w:rsidRPr="00DA6F79">
        <w:rPr>
          <w:rFonts w:asciiTheme="minorHAnsi" w:hAnsiTheme="minorHAnsi" w:cstheme="minorHAnsi"/>
          <w:b/>
          <w:sz w:val="24"/>
          <w:szCs w:val="24"/>
        </w:rPr>
        <w:t xml:space="preserve">Plac Kościuszki 2 </w:t>
      </w:r>
    </w:p>
    <w:p w:rsidR="00DA6F79" w:rsidRPr="00DA6F79" w:rsidRDefault="00DA6F79" w:rsidP="00DA6F79">
      <w:pPr>
        <w:snapToGrid w:val="0"/>
        <w:spacing w:after="0" w:line="276" w:lineRule="auto"/>
        <w:ind w:left="5672"/>
        <w:rPr>
          <w:rFonts w:asciiTheme="minorHAnsi" w:hAnsiTheme="minorHAnsi" w:cstheme="minorHAnsi"/>
          <w:b/>
          <w:sz w:val="24"/>
          <w:szCs w:val="24"/>
        </w:rPr>
      </w:pPr>
      <w:r w:rsidRPr="00DA6F79">
        <w:rPr>
          <w:rFonts w:asciiTheme="minorHAnsi" w:hAnsiTheme="minorHAnsi" w:cstheme="minorHAnsi"/>
          <w:b/>
          <w:sz w:val="24"/>
          <w:szCs w:val="24"/>
        </w:rPr>
        <w:t>95 – 070 Aleksandrów Łódzki</w:t>
      </w:r>
    </w:p>
    <w:p w:rsidR="00DA6F79" w:rsidRPr="00DA6F79" w:rsidRDefault="00DA6F79" w:rsidP="00DA6F79">
      <w:pPr>
        <w:widowControl w:val="0"/>
        <w:spacing w:after="0" w:line="276" w:lineRule="auto"/>
        <w:rPr>
          <w:rFonts w:asciiTheme="minorHAnsi" w:eastAsia="Times New Roman" w:hAnsiTheme="minorHAnsi" w:cstheme="minorHAnsi"/>
          <w:b/>
          <w:sz w:val="24"/>
          <w:szCs w:val="24"/>
          <w:lang w:eastAsia="pl-PL"/>
        </w:rPr>
      </w:pPr>
      <w:r w:rsidRPr="00DA6F79">
        <w:rPr>
          <w:rFonts w:asciiTheme="minorHAnsi" w:eastAsia="Times New Roman" w:hAnsiTheme="minorHAnsi" w:cstheme="minorHAnsi"/>
          <w:b/>
          <w:sz w:val="24"/>
          <w:szCs w:val="24"/>
          <w:lang w:eastAsia="pl-PL"/>
        </w:rPr>
        <w:t>Wykonawca:</w:t>
      </w:r>
    </w:p>
    <w:p w:rsidR="00DA6F79" w:rsidRPr="00DA6F79" w:rsidRDefault="00DA6F79" w:rsidP="00DA6F79">
      <w:pPr>
        <w:widowControl w:val="0"/>
        <w:spacing w:after="0" w:line="276" w:lineRule="auto"/>
        <w:ind w:right="5954"/>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t>
      </w:r>
    </w:p>
    <w:p w:rsidR="00DA6F79" w:rsidRPr="00DA6F79" w:rsidRDefault="00DA6F79" w:rsidP="00DA6F79">
      <w:pPr>
        <w:widowControl w:val="0"/>
        <w:spacing w:after="0" w:line="276" w:lineRule="auto"/>
        <w:ind w:right="5953"/>
        <w:rPr>
          <w:rFonts w:asciiTheme="minorHAnsi" w:eastAsia="Times New Roman" w:hAnsiTheme="minorHAnsi" w:cstheme="minorHAnsi"/>
          <w:i/>
          <w:sz w:val="24"/>
          <w:szCs w:val="24"/>
          <w:lang w:eastAsia="pl-PL"/>
        </w:rPr>
      </w:pPr>
      <w:r w:rsidRPr="00DA6F79">
        <w:rPr>
          <w:rFonts w:asciiTheme="minorHAnsi" w:eastAsia="Times New Roman" w:hAnsiTheme="minorHAnsi" w:cstheme="minorHAnsi"/>
          <w:i/>
          <w:sz w:val="24"/>
          <w:szCs w:val="24"/>
          <w:lang w:eastAsia="pl-PL"/>
        </w:rPr>
        <w:t xml:space="preserve">(pełna nazwa/firma, adres, </w:t>
      </w:r>
      <w:r w:rsidRPr="00DA6F79">
        <w:rPr>
          <w:rFonts w:asciiTheme="minorHAnsi" w:eastAsia="Times New Roman" w:hAnsiTheme="minorHAnsi" w:cstheme="minorHAnsi"/>
          <w:i/>
          <w:sz w:val="24"/>
          <w:szCs w:val="24"/>
          <w:lang w:eastAsia="pl-PL"/>
        </w:rPr>
        <w:br/>
        <w:t>w zależności od podmiotu: NIP/PESEL, KRS/</w:t>
      </w:r>
      <w:proofErr w:type="spellStart"/>
      <w:r w:rsidRPr="00DA6F79">
        <w:rPr>
          <w:rFonts w:asciiTheme="minorHAnsi" w:eastAsia="Times New Roman" w:hAnsiTheme="minorHAnsi" w:cstheme="minorHAnsi"/>
          <w:i/>
          <w:sz w:val="24"/>
          <w:szCs w:val="24"/>
          <w:lang w:eastAsia="pl-PL"/>
        </w:rPr>
        <w:t>CEiDG</w:t>
      </w:r>
      <w:proofErr w:type="spellEnd"/>
      <w:r w:rsidRPr="00DA6F79">
        <w:rPr>
          <w:rFonts w:asciiTheme="minorHAnsi" w:eastAsia="Times New Roman" w:hAnsiTheme="minorHAnsi" w:cstheme="minorHAnsi"/>
          <w:i/>
          <w:sz w:val="24"/>
          <w:szCs w:val="24"/>
          <w:lang w:eastAsia="pl-PL"/>
        </w:rPr>
        <w:t>)</w:t>
      </w:r>
    </w:p>
    <w:p w:rsidR="00DA6F79" w:rsidRPr="00DA6F79" w:rsidRDefault="00DA6F79" w:rsidP="00DA6F79">
      <w:pPr>
        <w:widowControl w:val="0"/>
        <w:spacing w:after="0" w:line="276" w:lineRule="auto"/>
        <w:rPr>
          <w:rFonts w:asciiTheme="minorHAnsi" w:eastAsia="Times New Roman" w:hAnsiTheme="minorHAnsi" w:cstheme="minorHAnsi"/>
          <w:sz w:val="24"/>
          <w:szCs w:val="24"/>
          <w:u w:val="single"/>
          <w:lang w:eastAsia="pl-PL"/>
        </w:rPr>
      </w:pPr>
      <w:r w:rsidRPr="00DA6F79">
        <w:rPr>
          <w:rFonts w:asciiTheme="minorHAnsi" w:eastAsia="Times New Roman" w:hAnsiTheme="minorHAnsi" w:cstheme="minorHAnsi"/>
          <w:sz w:val="24"/>
          <w:szCs w:val="24"/>
          <w:u w:val="single"/>
          <w:lang w:eastAsia="pl-PL"/>
        </w:rPr>
        <w:t>reprezentowany przez:</w:t>
      </w:r>
    </w:p>
    <w:p w:rsidR="00DA6F79" w:rsidRPr="00DA6F79" w:rsidRDefault="00DA6F79" w:rsidP="00DA6F79">
      <w:pPr>
        <w:widowControl w:val="0"/>
        <w:spacing w:after="0" w:line="276" w:lineRule="auto"/>
        <w:ind w:right="5954"/>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t>
      </w:r>
    </w:p>
    <w:p w:rsidR="00DA6F79" w:rsidRPr="00DA6F79" w:rsidRDefault="00DA6F79" w:rsidP="00DA6F79">
      <w:pPr>
        <w:widowControl w:val="0"/>
        <w:spacing w:after="0" w:line="276" w:lineRule="auto"/>
        <w:ind w:right="5953"/>
        <w:rPr>
          <w:rFonts w:asciiTheme="minorHAnsi" w:eastAsia="Times New Roman" w:hAnsiTheme="minorHAnsi" w:cstheme="minorHAnsi"/>
          <w:i/>
          <w:sz w:val="24"/>
          <w:szCs w:val="24"/>
          <w:lang w:eastAsia="pl-PL"/>
        </w:rPr>
      </w:pPr>
      <w:r w:rsidRPr="00DA6F79">
        <w:rPr>
          <w:rFonts w:asciiTheme="minorHAnsi" w:eastAsia="Times New Roman" w:hAnsiTheme="minorHAnsi" w:cstheme="minorHAnsi"/>
          <w:i/>
          <w:sz w:val="24"/>
          <w:szCs w:val="24"/>
          <w:lang w:eastAsia="pl-PL"/>
        </w:rPr>
        <w:t>(imię, nazwisko, stanowisko/podstawa do reprezentacji)</w:t>
      </w:r>
    </w:p>
    <w:p w:rsidR="00DA6F79" w:rsidRPr="00DA6F79" w:rsidRDefault="00DA6F79" w:rsidP="00DA6F79">
      <w:pPr>
        <w:widowControl w:val="0"/>
        <w:spacing w:after="0" w:line="276" w:lineRule="auto"/>
        <w:jc w:val="center"/>
        <w:rPr>
          <w:rFonts w:asciiTheme="minorHAnsi" w:eastAsia="Times New Roman" w:hAnsiTheme="minorHAnsi" w:cstheme="minorHAnsi"/>
          <w:b/>
          <w:sz w:val="24"/>
          <w:szCs w:val="24"/>
          <w:u w:val="single"/>
          <w:lang w:eastAsia="pl-PL"/>
        </w:rPr>
      </w:pPr>
    </w:p>
    <w:p w:rsidR="00DA6F79" w:rsidRPr="00DA6F79" w:rsidRDefault="00DA6F79" w:rsidP="00DA6F79">
      <w:pPr>
        <w:widowControl w:val="0"/>
        <w:spacing w:after="0" w:line="276" w:lineRule="auto"/>
        <w:jc w:val="center"/>
        <w:rPr>
          <w:rFonts w:asciiTheme="minorHAnsi" w:eastAsia="Times New Roman" w:hAnsiTheme="minorHAnsi" w:cstheme="minorHAnsi"/>
          <w:b/>
          <w:sz w:val="24"/>
          <w:szCs w:val="24"/>
          <w:u w:val="single"/>
          <w:lang w:eastAsia="pl-PL"/>
        </w:rPr>
      </w:pPr>
      <w:r w:rsidRPr="00DA6F79">
        <w:rPr>
          <w:rFonts w:asciiTheme="minorHAnsi" w:eastAsia="Times New Roman" w:hAnsiTheme="minorHAnsi" w:cstheme="minorHAnsi"/>
          <w:b/>
          <w:sz w:val="24"/>
          <w:szCs w:val="24"/>
          <w:u w:val="single"/>
          <w:lang w:eastAsia="pl-PL"/>
        </w:rPr>
        <w:t>Oświadczenie wykonawcy</w:t>
      </w:r>
    </w:p>
    <w:p w:rsidR="00DA6F79" w:rsidRPr="00DA6F79" w:rsidRDefault="00DA6F79" w:rsidP="00DA6F79">
      <w:pPr>
        <w:widowControl w:val="0"/>
        <w:spacing w:after="0" w:line="276" w:lineRule="auto"/>
        <w:jc w:val="center"/>
        <w:rPr>
          <w:rFonts w:asciiTheme="minorHAnsi" w:eastAsia="Times New Roman" w:hAnsiTheme="minorHAnsi" w:cstheme="minorHAnsi"/>
          <w:b/>
          <w:sz w:val="24"/>
          <w:szCs w:val="24"/>
          <w:lang w:eastAsia="pl-PL"/>
        </w:rPr>
      </w:pPr>
      <w:r w:rsidRPr="00DA6F79">
        <w:rPr>
          <w:rFonts w:asciiTheme="minorHAnsi" w:eastAsia="Times New Roman" w:hAnsiTheme="minorHAnsi" w:cstheme="minorHAnsi"/>
          <w:b/>
          <w:sz w:val="24"/>
          <w:szCs w:val="24"/>
          <w:lang w:eastAsia="pl-PL"/>
        </w:rPr>
        <w:t>składane na podstawie art. 125 ust. 1 ustawy z dnia 11 września 2019 r.</w:t>
      </w:r>
    </w:p>
    <w:p w:rsidR="00DA6F79" w:rsidRPr="00DA6F79" w:rsidRDefault="00DA6F79" w:rsidP="00DA6F79">
      <w:pPr>
        <w:widowControl w:val="0"/>
        <w:spacing w:after="0" w:line="276" w:lineRule="auto"/>
        <w:jc w:val="center"/>
        <w:rPr>
          <w:rFonts w:asciiTheme="minorHAnsi" w:eastAsia="Times New Roman" w:hAnsiTheme="minorHAnsi" w:cstheme="minorHAnsi"/>
          <w:b/>
          <w:sz w:val="24"/>
          <w:szCs w:val="24"/>
          <w:lang w:eastAsia="pl-PL"/>
        </w:rPr>
      </w:pPr>
      <w:r w:rsidRPr="00DA6F79">
        <w:rPr>
          <w:rFonts w:asciiTheme="minorHAnsi" w:eastAsia="Times New Roman" w:hAnsiTheme="minorHAnsi" w:cstheme="minorHAnsi"/>
          <w:b/>
          <w:sz w:val="24"/>
          <w:szCs w:val="24"/>
          <w:lang w:eastAsia="pl-PL"/>
        </w:rPr>
        <w:t xml:space="preserve">Prawo zamówień publicznych (dalej jako: ustawa </w:t>
      </w:r>
      <w:proofErr w:type="spellStart"/>
      <w:r w:rsidRPr="00DA6F79">
        <w:rPr>
          <w:rFonts w:asciiTheme="minorHAnsi" w:eastAsia="Times New Roman" w:hAnsiTheme="minorHAnsi" w:cstheme="minorHAnsi"/>
          <w:b/>
          <w:sz w:val="24"/>
          <w:szCs w:val="24"/>
          <w:lang w:eastAsia="pl-PL"/>
        </w:rPr>
        <w:t>Pzp</w:t>
      </w:r>
      <w:proofErr w:type="spellEnd"/>
      <w:r w:rsidRPr="00DA6F79">
        <w:rPr>
          <w:rFonts w:asciiTheme="minorHAnsi" w:eastAsia="Times New Roman" w:hAnsiTheme="minorHAnsi" w:cstheme="minorHAnsi"/>
          <w:b/>
          <w:sz w:val="24"/>
          <w:szCs w:val="24"/>
          <w:lang w:eastAsia="pl-PL"/>
        </w:rPr>
        <w:t>)</w:t>
      </w:r>
    </w:p>
    <w:p w:rsidR="00DA6F79" w:rsidRPr="00DA6F79" w:rsidRDefault="00DA6F79" w:rsidP="00DA6F7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DA6F79">
        <w:rPr>
          <w:rFonts w:asciiTheme="minorHAnsi" w:eastAsia="Times New Roman" w:hAnsiTheme="minorHAnsi" w:cstheme="minorHAnsi"/>
          <w:b/>
          <w:sz w:val="24"/>
          <w:szCs w:val="24"/>
          <w:u w:val="single"/>
          <w:lang w:eastAsia="pl-PL"/>
        </w:rPr>
        <w:t>DOTYCZĄCE PRZESŁANEK WYKLUCZENIA Z POSTĘPOWANIA</w:t>
      </w:r>
    </w:p>
    <w:p w:rsidR="00DA6F79" w:rsidRPr="00DA6F79" w:rsidRDefault="00DA6F79" w:rsidP="00DA6F79">
      <w:pPr>
        <w:widowControl w:val="0"/>
        <w:spacing w:after="0" w:line="276" w:lineRule="auto"/>
        <w:ind w:firstLine="708"/>
        <w:rPr>
          <w:rFonts w:asciiTheme="minorHAnsi" w:eastAsia="Times New Roman" w:hAnsiTheme="minorHAnsi" w:cstheme="minorHAnsi"/>
          <w:b/>
          <w:sz w:val="24"/>
          <w:szCs w:val="24"/>
          <w:lang w:eastAsia="pl-PL"/>
        </w:rPr>
      </w:pPr>
      <w:r w:rsidRPr="00DA6F79">
        <w:rPr>
          <w:rFonts w:asciiTheme="minorHAnsi" w:eastAsia="Times New Roman" w:hAnsiTheme="minorHAnsi" w:cstheme="minorHAnsi"/>
          <w:sz w:val="24"/>
          <w:szCs w:val="24"/>
          <w:lang w:eastAsia="pl-PL"/>
        </w:rPr>
        <w:t xml:space="preserve">Na potrzeby postępowania o udzielenie zamówienia publicznego – nr sprawy </w:t>
      </w:r>
      <w:r w:rsidR="00A506BC">
        <w:rPr>
          <w:rFonts w:asciiTheme="minorHAnsi" w:eastAsia="Times New Roman" w:hAnsiTheme="minorHAnsi" w:cstheme="minorHAnsi"/>
          <w:b/>
          <w:sz w:val="24"/>
          <w:szCs w:val="24"/>
          <w:lang w:eastAsia="pl-PL"/>
        </w:rPr>
        <w:t>ZP.271.</w:t>
      </w:r>
      <w:r w:rsidR="008B220C">
        <w:rPr>
          <w:rFonts w:asciiTheme="minorHAnsi" w:eastAsia="Times New Roman" w:hAnsiTheme="minorHAnsi" w:cstheme="minorHAnsi"/>
          <w:b/>
          <w:sz w:val="24"/>
          <w:szCs w:val="24"/>
          <w:lang w:eastAsia="pl-PL"/>
        </w:rPr>
        <w:t>22.2023</w:t>
      </w:r>
      <w:r w:rsidRPr="00DA6F79">
        <w:rPr>
          <w:rFonts w:asciiTheme="minorHAnsi" w:eastAsia="Times New Roman" w:hAnsiTheme="minorHAnsi" w:cstheme="minorHAnsi"/>
          <w:b/>
          <w:sz w:val="24"/>
          <w:szCs w:val="24"/>
          <w:lang w:eastAsia="pl-PL"/>
        </w:rPr>
        <w:t xml:space="preserve">, pn. </w:t>
      </w:r>
      <w:r w:rsidR="00F0045D" w:rsidRPr="00F0045D">
        <w:rPr>
          <w:rFonts w:asciiTheme="minorHAnsi" w:hAnsiTheme="minorHAnsi" w:cstheme="minorHAnsi"/>
          <w:b/>
          <w:sz w:val="24"/>
          <w:szCs w:val="24"/>
        </w:rPr>
        <w:t>„Świadczenie usług pocztowych w  obrocie krajowym i zagranicznym na rzecz Gminy Aleksandrów Łódzki</w:t>
      </w:r>
      <w:r w:rsidR="00924C1D">
        <w:rPr>
          <w:rFonts w:asciiTheme="minorHAnsi" w:hAnsiTheme="minorHAnsi" w:cstheme="minorHAnsi"/>
          <w:b/>
          <w:sz w:val="24"/>
          <w:szCs w:val="24"/>
        </w:rPr>
        <w:t xml:space="preserve"> w 2024 i 2025 r.</w:t>
      </w:r>
      <w:r w:rsidR="00F0045D" w:rsidRPr="00F0045D">
        <w:rPr>
          <w:rFonts w:asciiTheme="minorHAnsi" w:hAnsiTheme="minorHAnsi" w:cstheme="minorHAnsi"/>
          <w:b/>
          <w:sz w:val="24"/>
          <w:szCs w:val="24"/>
        </w:rPr>
        <w:t>”</w:t>
      </w:r>
      <w:r w:rsidR="00F0045D">
        <w:rPr>
          <w:rFonts w:asciiTheme="minorHAnsi" w:hAnsiTheme="minorHAnsi" w:cstheme="minorHAnsi"/>
          <w:b/>
          <w:sz w:val="24"/>
          <w:szCs w:val="24"/>
        </w:rPr>
        <w:t xml:space="preserve"> </w:t>
      </w:r>
      <w:r w:rsidRPr="00DA6F79">
        <w:rPr>
          <w:rFonts w:asciiTheme="minorHAnsi" w:eastAsia="Times New Roman" w:hAnsiTheme="minorHAnsi" w:cstheme="minorHAnsi"/>
          <w:sz w:val="24"/>
          <w:szCs w:val="24"/>
          <w:lang w:eastAsia="pl-PL"/>
        </w:rPr>
        <w:t xml:space="preserve">prowadzonego przez </w:t>
      </w:r>
      <w:r w:rsidRPr="00DA6F79">
        <w:rPr>
          <w:rFonts w:asciiTheme="minorHAnsi" w:eastAsia="Times New Roman" w:hAnsiTheme="minorHAnsi" w:cstheme="minorHAnsi"/>
          <w:b/>
          <w:sz w:val="24"/>
          <w:szCs w:val="24"/>
          <w:lang w:eastAsia="pl-PL"/>
        </w:rPr>
        <w:t>Gminę Aleksandrów Łódzki</w:t>
      </w:r>
      <w:r w:rsidRPr="00DA6F79">
        <w:rPr>
          <w:rFonts w:asciiTheme="minorHAnsi" w:eastAsia="Times New Roman" w:hAnsiTheme="minorHAnsi" w:cstheme="minorHAnsi"/>
          <w:sz w:val="24"/>
          <w:szCs w:val="24"/>
          <w:lang w:eastAsia="pl-PL"/>
        </w:rPr>
        <w:t>,</w:t>
      </w:r>
      <w:r w:rsidRPr="00DA6F79">
        <w:rPr>
          <w:rFonts w:asciiTheme="minorHAnsi" w:eastAsia="Times New Roman" w:hAnsiTheme="minorHAnsi" w:cstheme="minorHAnsi"/>
          <w:i/>
          <w:sz w:val="24"/>
          <w:szCs w:val="24"/>
          <w:lang w:eastAsia="pl-PL"/>
        </w:rPr>
        <w:t xml:space="preserve"> </w:t>
      </w:r>
      <w:r w:rsidRPr="00DA6F79">
        <w:rPr>
          <w:rFonts w:asciiTheme="minorHAnsi" w:eastAsia="Times New Roman" w:hAnsiTheme="minorHAnsi" w:cstheme="minorHAnsi"/>
          <w:sz w:val="24"/>
          <w:szCs w:val="24"/>
          <w:lang w:eastAsia="pl-PL"/>
        </w:rPr>
        <w:t>oświadczam, co następuje:</w:t>
      </w:r>
    </w:p>
    <w:p w:rsidR="00DA6F79" w:rsidRPr="00DA6F79" w:rsidRDefault="00DA6F79" w:rsidP="00DA6F79">
      <w:pPr>
        <w:widowControl w:val="0"/>
        <w:spacing w:before="240" w:after="240" w:line="276" w:lineRule="auto"/>
        <w:rPr>
          <w:rFonts w:asciiTheme="minorHAnsi" w:eastAsia="Times New Roman" w:hAnsiTheme="minorHAnsi" w:cstheme="minorHAnsi"/>
          <w:b/>
          <w:sz w:val="24"/>
          <w:szCs w:val="24"/>
          <w:lang w:eastAsia="pl-PL"/>
        </w:rPr>
      </w:pPr>
      <w:r w:rsidRPr="00DA6F79">
        <w:rPr>
          <w:rFonts w:asciiTheme="minorHAnsi" w:eastAsia="Times New Roman" w:hAnsiTheme="minorHAnsi" w:cstheme="minorHAnsi"/>
          <w:b/>
          <w:sz w:val="24"/>
          <w:szCs w:val="24"/>
          <w:lang w:eastAsia="pl-PL"/>
        </w:rPr>
        <w:t>OŚWIADCZENIE DOTYCZĄCE WYKONAWCY:</w:t>
      </w:r>
    </w:p>
    <w:p w:rsidR="00DA6F79" w:rsidRPr="00DA6F79" w:rsidRDefault="00DA6F79" w:rsidP="00992C69">
      <w:pPr>
        <w:widowControl w:val="0"/>
        <w:numPr>
          <w:ilvl w:val="0"/>
          <w:numId w:val="54"/>
        </w:numPr>
        <w:spacing w:after="0" w:line="276" w:lineRule="auto"/>
        <w:ind w:left="426" w:hanging="426"/>
        <w:contextualSpacing/>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 xml:space="preserve">Oświadczam, że nie podlegam wykluczeniu z postępowania na podstawie art. 108 ust. 1 </w:t>
      </w:r>
      <w:proofErr w:type="spellStart"/>
      <w:r w:rsidRPr="00DA6F79">
        <w:rPr>
          <w:rFonts w:asciiTheme="minorHAnsi" w:eastAsia="Times New Roman" w:hAnsiTheme="minorHAnsi" w:cstheme="minorHAnsi"/>
          <w:sz w:val="24"/>
          <w:szCs w:val="24"/>
          <w:lang w:eastAsia="pl-PL"/>
        </w:rPr>
        <w:t>Pzp</w:t>
      </w:r>
      <w:proofErr w:type="spellEnd"/>
      <w:r w:rsidRPr="00DA6F79">
        <w:rPr>
          <w:rFonts w:asciiTheme="minorHAnsi" w:eastAsia="Times New Roman" w:hAnsiTheme="minorHAnsi" w:cstheme="minorHAnsi"/>
          <w:sz w:val="24"/>
          <w:szCs w:val="24"/>
          <w:lang w:eastAsia="pl-PL"/>
        </w:rPr>
        <w:t>.</w:t>
      </w:r>
    </w:p>
    <w:p w:rsidR="00DA6F79" w:rsidRPr="00DA6F79" w:rsidRDefault="00DA6F79" w:rsidP="00992C69">
      <w:pPr>
        <w:widowControl w:val="0"/>
        <w:numPr>
          <w:ilvl w:val="0"/>
          <w:numId w:val="54"/>
        </w:numPr>
        <w:spacing w:after="0" w:line="276" w:lineRule="auto"/>
        <w:ind w:left="426" w:hanging="426"/>
        <w:contextualSpacing/>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 xml:space="preserve">Oświadczam, że nie podlegam wykluczeniu z postępowania na podstawie art. 109 ust. 4 </w:t>
      </w:r>
      <w:proofErr w:type="spellStart"/>
      <w:r w:rsidRPr="00DA6F79">
        <w:rPr>
          <w:rFonts w:asciiTheme="minorHAnsi" w:eastAsia="Times New Roman" w:hAnsiTheme="minorHAnsi" w:cstheme="minorHAnsi"/>
          <w:sz w:val="24"/>
          <w:szCs w:val="24"/>
          <w:lang w:eastAsia="pl-PL"/>
        </w:rPr>
        <w:t>Pzp</w:t>
      </w:r>
      <w:proofErr w:type="spellEnd"/>
      <w:r w:rsidRPr="00DA6F79">
        <w:rPr>
          <w:rFonts w:asciiTheme="minorHAnsi" w:eastAsia="Times New Roman" w:hAnsiTheme="minorHAnsi" w:cstheme="minorHAnsi"/>
          <w:sz w:val="24"/>
          <w:szCs w:val="24"/>
          <w:lang w:eastAsia="pl-PL"/>
        </w:rPr>
        <w:t>.</w:t>
      </w:r>
    </w:p>
    <w:p w:rsidR="00DA6F79" w:rsidRPr="00DA6F79" w:rsidRDefault="00DA6F79" w:rsidP="00992C69">
      <w:pPr>
        <w:widowControl w:val="0"/>
        <w:numPr>
          <w:ilvl w:val="0"/>
          <w:numId w:val="54"/>
        </w:numPr>
        <w:spacing w:after="0" w:line="276" w:lineRule="auto"/>
        <w:ind w:left="426" w:hanging="426"/>
        <w:contextualSpacing/>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 xml:space="preserve">Oświadczam, że nie podlegam wykluczeniu z postępowania na podstawie </w:t>
      </w:r>
      <w:r w:rsidRPr="00DA6F79">
        <w:rPr>
          <w:rFonts w:asciiTheme="minorHAnsi" w:hAnsiTheme="minorHAnsi" w:cstheme="minorHAnsi"/>
          <w:sz w:val="24"/>
          <w:szCs w:val="24"/>
        </w:rPr>
        <w:t>art. 7 ust. 1 ustawy                   z dnia 13 kwietnia 2022 r. o szczególnych rozwiązaniach w zakresie przeciwdziałania wspieraniu agresji na Ukrainę oraz służących ochronie bezpieczeństwa narodowego (Dz.U. z 202</w:t>
      </w:r>
      <w:r w:rsidR="00924C1D">
        <w:rPr>
          <w:rFonts w:asciiTheme="minorHAnsi" w:hAnsiTheme="minorHAnsi" w:cstheme="minorHAnsi"/>
          <w:sz w:val="24"/>
          <w:szCs w:val="24"/>
        </w:rPr>
        <w:t>3 r. poz. 129</w:t>
      </w:r>
      <w:r w:rsidRPr="00DA6F79">
        <w:rPr>
          <w:rFonts w:asciiTheme="minorHAnsi" w:hAnsiTheme="minorHAnsi" w:cstheme="minorHAnsi"/>
          <w:sz w:val="24"/>
          <w:szCs w:val="24"/>
        </w:rPr>
        <w:t xml:space="preserve">)  </w:t>
      </w:r>
    </w:p>
    <w:p w:rsidR="00DA6F79" w:rsidRPr="00DA6F79" w:rsidRDefault="00DA6F79" w:rsidP="00DA6F79">
      <w:pPr>
        <w:widowControl w:val="0"/>
        <w:spacing w:after="0" w:line="276" w:lineRule="auto"/>
        <w:ind w:left="426"/>
        <w:contextualSpacing/>
        <w:jc w:val="both"/>
        <w:rPr>
          <w:rFonts w:asciiTheme="minorHAnsi" w:eastAsia="Times New Roman" w:hAnsiTheme="minorHAnsi" w:cstheme="minorHAnsi"/>
          <w:sz w:val="24"/>
          <w:szCs w:val="24"/>
          <w:lang w:eastAsia="pl-PL"/>
        </w:rPr>
      </w:pPr>
    </w:p>
    <w:p w:rsidR="00DA6F79" w:rsidRPr="00DA6F79" w:rsidRDefault="00DA6F79" w:rsidP="00DA6F79">
      <w:pPr>
        <w:widowControl w:val="0"/>
        <w:spacing w:before="240" w:after="0" w:line="276" w:lineRule="auto"/>
        <w:jc w:val="both"/>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Miejscowość …………….……., dnia ………….……. r.</w:t>
      </w:r>
    </w:p>
    <w:p w:rsidR="00DA6F79" w:rsidRPr="00DA6F79" w:rsidRDefault="00DA6F79" w:rsidP="00DA6F79">
      <w:pPr>
        <w:widowControl w:val="0"/>
        <w:spacing w:after="0" w:line="276" w:lineRule="auto"/>
        <w:ind w:left="4536"/>
        <w:jc w:val="center"/>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t>
      </w:r>
    </w:p>
    <w:p w:rsidR="00DA6F79" w:rsidRPr="00DA6F79" w:rsidRDefault="00DA6F79" w:rsidP="00DA6F79">
      <w:pPr>
        <w:widowControl w:val="0"/>
        <w:spacing w:after="0" w:line="276" w:lineRule="auto"/>
        <w:ind w:left="4536"/>
        <w:jc w:val="center"/>
        <w:rPr>
          <w:rFonts w:asciiTheme="minorHAnsi" w:eastAsia="Times New Roman" w:hAnsiTheme="minorHAnsi" w:cstheme="minorHAnsi"/>
          <w:i/>
          <w:sz w:val="24"/>
          <w:szCs w:val="24"/>
          <w:lang w:eastAsia="pl-PL"/>
        </w:rPr>
      </w:pPr>
      <w:r w:rsidRPr="00DA6F79">
        <w:rPr>
          <w:rFonts w:asciiTheme="minorHAnsi" w:eastAsia="Times New Roman" w:hAnsiTheme="minorHAnsi" w:cstheme="minorHAnsi"/>
          <w:i/>
          <w:sz w:val="24"/>
          <w:szCs w:val="24"/>
          <w:lang w:eastAsia="pl-PL"/>
        </w:rPr>
        <w:t>(podpis)</w:t>
      </w:r>
    </w:p>
    <w:p w:rsidR="00DA6F79" w:rsidRPr="00DA6F79" w:rsidRDefault="00DA6F79" w:rsidP="00DA6F79">
      <w:pPr>
        <w:widowControl w:val="0"/>
        <w:spacing w:after="0" w:line="276" w:lineRule="auto"/>
        <w:jc w:val="both"/>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br w:type="page"/>
      </w:r>
      <w:r w:rsidRPr="00DA6F79">
        <w:rPr>
          <w:rFonts w:asciiTheme="minorHAnsi" w:eastAsia="Times New Roman" w:hAnsiTheme="minorHAnsi" w:cstheme="minorHAnsi"/>
          <w:sz w:val="24"/>
          <w:szCs w:val="24"/>
          <w:lang w:eastAsia="pl-PL"/>
        </w:rPr>
        <w:lastRenderedPageBreak/>
        <w:t>Oświadczam, że zachodzą w stosunku do mnie podstawy wykluczenia z postępowania na podstawie art. ……………………………...</w:t>
      </w:r>
      <w:r w:rsidRPr="00DA6F79">
        <w:rPr>
          <w:rFonts w:asciiTheme="minorHAnsi" w:eastAsia="Times New Roman" w:hAnsiTheme="minorHAnsi" w:cstheme="minorHAnsi"/>
          <w:sz w:val="24"/>
          <w:szCs w:val="24"/>
          <w:vertAlign w:val="superscript"/>
          <w:lang w:eastAsia="pl-PL"/>
        </w:rPr>
        <w:footnoteReference w:id="19"/>
      </w:r>
      <w:r w:rsidRPr="00DA6F79">
        <w:rPr>
          <w:rFonts w:asciiTheme="minorHAnsi" w:eastAsia="Times New Roman" w:hAnsiTheme="minorHAnsi" w:cstheme="minorHAnsi"/>
          <w:sz w:val="24"/>
          <w:szCs w:val="24"/>
          <w:lang w:eastAsia="pl-PL"/>
        </w:rPr>
        <w:t xml:space="preserve"> </w:t>
      </w:r>
      <w:proofErr w:type="spellStart"/>
      <w:r w:rsidRPr="00DA6F79">
        <w:rPr>
          <w:rFonts w:asciiTheme="minorHAnsi" w:eastAsia="Times New Roman" w:hAnsiTheme="minorHAnsi" w:cstheme="minorHAnsi"/>
          <w:sz w:val="24"/>
          <w:szCs w:val="24"/>
          <w:lang w:eastAsia="pl-PL"/>
        </w:rPr>
        <w:t>Pzp</w:t>
      </w:r>
      <w:proofErr w:type="spellEnd"/>
      <w:r w:rsidRPr="00DA6F79">
        <w:rPr>
          <w:rFonts w:asciiTheme="minorHAnsi" w:eastAsia="Times New Roman" w:hAnsiTheme="minorHAnsi" w:cstheme="minorHAnsi"/>
          <w:sz w:val="24"/>
          <w:szCs w:val="24"/>
          <w:lang w:eastAsia="pl-PL"/>
        </w:rPr>
        <w:t xml:space="preserve">. Jednocześnie oświadczam, że w związku z ww. okolicznością, na podstawie art. 110 ust. 2 ustawy </w:t>
      </w:r>
      <w:proofErr w:type="spellStart"/>
      <w:r w:rsidRPr="00DA6F79">
        <w:rPr>
          <w:rFonts w:asciiTheme="minorHAnsi" w:eastAsia="Times New Roman" w:hAnsiTheme="minorHAnsi" w:cstheme="minorHAnsi"/>
          <w:sz w:val="24"/>
          <w:szCs w:val="24"/>
          <w:lang w:eastAsia="pl-PL"/>
        </w:rPr>
        <w:t>Pzp</w:t>
      </w:r>
      <w:proofErr w:type="spellEnd"/>
      <w:r w:rsidRPr="00DA6F79">
        <w:rPr>
          <w:rFonts w:asciiTheme="minorHAnsi" w:eastAsia="Times New Roman" w:hAnsiTheme="minorHAnsi" w:cstheme="minorHAnsi"/>
          <w:sz w:val="24"/>
          <w:szCs w:val="24"/>
          <w:lang w:eastAsia="pl-PL"/>
        </w:rPr>
        <w:t xml:space="preserve"> podjąłem następujące środki naprawcze</w:t>
      </w:r>
      <w:r w:rsidRPr="00DA6F79">
        <w:rPr>
          <w:rFonts w:asciiTheme="minorHAnsi" w:eastAsia="Times New Roman" w:hAnsiTheme="minorHAnsi" w:cstheme="minorHAnsi"/>
          <w:sz w:val="24"/>
          <w:szCs w:val="24"/>
          <w:vertAlign w:val="superscript"/>
          <w:lang w:eastAsia="pl-PL"/>
        </w:rPr>
        <w:footnoteReference w:id="20"/>
      </w:r>
      <w:r w:rsidRPr="00DA6F79">
        <w:rPr>
          <w:rFonts w:asciiTheme="minorHAnsi" w:eastAsia="Times New Roman" w:hAnsiTheme="minorHAnsi" w:cstheme="minorHAnsi"/>
          <w:sz w:val="24"/>
          <w:szCs w:val="24"/>
          <w:lang w:eastAsia="pl-PL"/>
        </w:rPr>
        <w:t>:</w:t>
      </w:r>
      <w:r w:rsidRPr="00DA6F79">
        <w:rPr>
          <w:rFonts w:asciiTheme="minorHAnsi" w:eastAsia="Times New Roman" w:hAnsiTheme="minorHAnsi" w:cstheme="minorHAnsi"/>
          <w:sz w:val="24"/>
          <w:szCs w:val="24"/>
          <w:vertAlign w:val="superscript"/>
          <w:lang w:eastAsia="pl-PL"/>
        </w:rPr>
        <w:t xml:space="preserve"> </w:t>
      </w:r>
    </w:p>
    <w:p w:rsidR="00DA6F79" w:rsidRPr="00DA6F79" w:rsidRDefault="00DA6F79" w:rsidP="00DA6F79">
      <w:pPr>
        <w:widowControl w:val="0"/>
        <w:spacing w:after="0" w:line="276" w:lineRule="auto"/>
        <w:jc w:val="both"/>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t>
      </w:r>
      <w:r w:rsidRPr="00DA6F79">
        <w:rPr>
          <w:rFonts w:asciiTheme="minorHAnsi" w:eastAsia="Times New Roman" w:hAnsiTheme="minorHAnsi" w:cstheme="minorHAnsi"/>
          <w:sz w:val="24"/>
          <w:szCs w:val="24"/>
          <w:vertAlign w:val="superscript"/>
          <w:lang w:eastAsia="pl-PL"/>
        </w:rPr>
        <w:t xml:space="preserve"> </w:t>
      </w:r>
    </w:p>
    <w:p w:rsidR="00DA6F79" w:rsidRPr="00DA6F79" w:rsidRDefault="00DA6F79" w:rsidP="00DA6F79">
      <w:pPr>
        <w:widowControl w:val="0"/>
        <w:spacing w:after="0" w:line="276" w:lineRule="auto"/>
        <w:jc w:val="both"/>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t>
      </w:r>
    </w:p>
    <w:p w:rsidR="00DA6F79" w:rsidRPr="00DA6F79" w:rsidRDefault="00DA6F79" w:rsidP="00DA6F79">
      <w:pPr>
        <w:widowControl w:val="0"/>
        <w:spacing w:after="0" w:line="276" w:lineRule="auto"/>
        <w:jc w:val="both"/>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t>
      </w:r>
    </w:p>
    <w:p w:rsidR="00DA6F79" w:rsidRPr="00DA6F79" w:rsidRDefault="00DA6F79" w:rsidP="00DA6F79">
      <w:pPr>
        <w:widowControl w:val="0"/>
        <w:spacing w:after="0" w:line="276" w:lineRule="auto"/>
        <w:jc w:val="both"/>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t>
      </w:r>
    </w:p>
    <w:p w:rsidR="00DA6F79" w:rsidRPr="00DA6F79" w:rsidRDefault="00DA6F79" w:rsidP="00DA6F79">
      <w:pPr>
        <w:widowControl w:val="0"/>
        <w:spacing w:before="240" w:after="0" w:line="276" w:lineRule="auto"/>
        <w:jc w:val="both"/>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Miejscowość …………….……., dnia ………….……. r.</w:t>
      </w:r>
    </w:p>
    <w:p w:rsidR="00DA6F79" w:rsidRPr="00DA6F79" w:rsidRDefault="00DA6F79" w:rsidP="00DA6F79">
      <w:pPr>
        <w:widowControl w:val="0"/>
        <w:spacing w:after="0" w:line="276" w:lineRule="auto"/>
        <w:ind w:left="4536"/>
        <w:jc w:val="center"/>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t>
      </w:r>
    </w:p>
    <w:p w:rsidR="00DA6F79" w:rsidRPr="00DA6F79" w:rsidRDefault="00DA6F79" w:rsidP="00DA6F79">
      <w:pPr>
        <w:widowControl w:val="0"/>
        <w:spacing w:after="0" w:line="276" w:lineRule="auto"/>
        <w:ind w:left="4536"/>
        <w:jc w:val="center"/>
        <w:rPr>
          <w:rFonts w:asciiTheme="minorHAnsi" w:eastAsia="Times New Roman" w:hAnsiTheme="minorHAnsi" w:cstheme="minorHAnsi"/>
          <w:i/>
          <w:sz w:val="24"/>
          <w:szCs w:val="24"/>
          <w:lang w:eastAsia="pl-PL"/>
        </w:rPr>
      </w:pPr>
      <w:r w:rsidRPr="00DA6F79">
        <w:rPr>
          <w:rFonts w:asciiTheme="minorHAnsi" w:eastAsia="Times New Roman" w:hAnsiTheme="minorHAnsi" w:cstheme="minorHAnsi"/>
          <w:i/>
          <w:sz w:val="24"/>
          <w:szCs w:val="24"/>
          <w:lang w:eastAsia="pl-PL"/>
        </w:rPr>
        <w:t>(podpis)</w:t>
      </w:r>
    </w:p>
    <w:p w:rsidR="00DA6F79" w:rsidRPr="00DA6F79" w:rsidRDefault="00DA6F79" w:rsidP="00DA6F79">
      <w:pPr>
        <w:widowControl w:val="0"/>
        <w:spacing w:after="0" w:line="276" w:lineRule="auto"/>
        <w:ind w:left="4536"/>
        <w:jc w:val="center"/>
        <w:rPr>
          <w:rFonts w:asciiTheme="minorHAnsi" w:eastAsia="Times New Roman" w:hAnsiTheme="minorHAnsi" w:cstheme="minorHAnsi"/>
          <w:i/>
          <w:sz w:val="24"/>
          <w:szCs w:val="24"/>
          <w:lang w:eastAsia="pl-PL"/>
        </w:rPr>
      </w:pPr>
    </w:p>
    <w:p w:rsidR="00DA6F79" w:rsidRPr="00DA6F79" w:rsidRDefault="00DA6F79" w:rsidP="00DA6F7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DA6F79">
        <w:rPr>
          <w:rFonts w:asciiTheme="minorHAnsi" w:eastAsia="Times New Roman" w:hAnsiTheme="minorHAnsi" w:cstheme="minorHAnsi"/>
          <w:b/>
          <w:sz w:val="24"/>
          <w:szCs w:val="24"/>
          <w:u w:val="single"/>
          <w:lang w:eastAsia="pl-PL"/>
        </w:rPr>
        <w:t>DOTYCZĄCE SPEŁNIANIA WARUNKÓW UDZIAŁU W POSTĘPOWANIU</w:t>
      </w:r>
    </w:p>
    <w:p w:rsidR="00DA6F79" w:rsidRPr="00DA6F79" w:rsidRDefault="00DA6F79" w:rsidP="00DA6F79">
      <w:pPr>
        <w:widowControl w:val="0"/>
        <w:spacing w:after="0" w:line="276" w:lineRule="auto"/>
        <w:jc w:val="both"/>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 xml:space="preserve">Oświadczam, że spełniam warunki udziału w postępowaniu określone przez zamawiającego w </w:t>
      </w:r>
      <w:r w:rsidR="000D703C">
        <w:rPr>
          <w:rFonts w:asciiTheme="minorHAnsi" w:eastAsia="Times New Roman" w:hAnsiTheme="minorHAnsi" w:cstheme="minorHAnsi"/>
          <w:sz w:val="24"/>
          <w:szCs w:val="24"/>
          <w:lang w:eastAsia="pl-PL"/>
        </w:rPr>
        <w:t>punkcie VI</w:t>
      </w:r>
      <w:r w:rsidRPr="008B220C">
        <w:rPr>
          <w:rFonts w:asciiTheme="minorHAnsi" w:eastAsia="Times New Roman" w:hAnsiTheme="minorHAnsi" w:cstheme="minorHAnsi"/>
          <w:sz w:val="24"/>
          <w:szCs w:val="24"/>
          <w:lang w:eastAsia="pl-PL"/>
        </w:rPr>
        <w:t xml:space="preserve"> SWZ.</w:t>
      </w:r>
    </w:p>
    <w:p w:rsidR="00DA6F79" w:rsidRPr="00DA6F79" w:rsidRDefault="00DA6F79" w:rsidP="00DA6F79">
      <w:pPr>
        <w:widowControl w:val="0"/>
        <w:spacing w:before="240" w:after="0" w:line="276" w:lineRule="auto"/>
        <w:jc w:val="both"/>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Miejscowość …………….……., dnia ………….……. r.</w:t>
      </w:r>
    </w:p>
    <w:p w:rsidR="00DA6F79" w:rsidRPr="00DA6F79" w:rsidRDefault="00DA6F79" w:rsidP="00DA6F79">
      <w:pPr>
        <w:widowControl w:val="0"/>
        <w:spacing w:after="0" w:line="276" w:lineRule="auto"/>
        <w:ind w:left="4536"/>
        <w:jc w:val="center"/>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t>
      </w:r>
    </w:p>
    <w:p w:rsidR="00DA6F79" w:rsidRPr="00DA6F79" w:rsidRDefault="00DA6F79" w:rsidP="00DA6F79">
      <w:pPr>
        <w:widowControl w:val="0"/>
        <w:spacing w:after="0" w:line="276" w:lineRule="auto"/>
        <w:ind w:left="4536"/>
        <w:jc w:val="center"/>
        <w:rPr>
          <w:rFonts w:asciiTheme="minorHAnsi" w:eastAsia="Times New Roman" w:hAnsiTheme="minorHAnsi" w:cstheme="minorHAnsi"/>
          <w:i/>
          <w:sz w:val="24"/>
          <w:szCs w:val="24"/>
          <w:lang w:eastAsia="pl-PL"/>
        </w:rPr>
      </w:pPr>
      <w:r w:rsidRPr="00DA6F79">
        <w:rPr>
          <w:rFonts w:asciiTheme="minorHAnsi" w:eastAsia="Times New Roman" w:hAnsiTheme="minorHAnsi" w:cstheme="minorHAnsi"/>
          <w:i/>
          <w:sz w:val="24"/>
          <w:szCs w:val="24"/>
          <w:lang w:eastAsia="pl-PL"/>
        </w:rPr>
        <w:t>(podpis)</w:t>
      </w:r>
    </w:p>
    <w:p w:rsidR="00DA6F79" w:rsidRPr="00DA6F79" w:rsidRDefault="00DA6F79" w:rsidP="00DA6F79">
      <w:pPr>
        <w:widowControl w:val="0"/>
        <w:spacing w:before="240" w:after="240" w:line="276" w:lineRule="auto"/>
        <w:jc w:val="center"/>
        <w:rPr>
          <w:rFonts w:asciiTheme="minorHAnsi" w:eastAsia="Times New Roman" w:hAnsiTheme="minorHAnsi" w:cstheme="minorHAnsi"/>
          <w:b/>
          <w:sz w:val="24"/>
          <w:szCs w:val="24"/>
          <w:lang w:eastAsia="pl-PL"/>
        </w:rPr>
      </w:pPr>
    </w:p>
    <w:p w:rsidR="00DA6F79" w:rsidRPr="00DA6F79" w:rsidRDefault="00DA6F79" w:rsidP="00DA6F79">
      <w:pPr>
        <w:widowControl w:val="0"/>
        <w:spacing w:before="240" w:after="240" w:line="276" w:lineRule="auto"/>
        <w:jc w:val="center"/>
        <w:rPr>
          <w:rFonts w:asciiTheme="minorHAnsi" w:eastAsia="Times New Roman" w:hAnsiTheme="minorHAnsi" w:cstheme="minorHAnsi"/>
          <w:sz w:val="24"/>
          <w:szCs w:val="24"/>
          <w:lang w:eastAsia="pl-PL"/>
        </w:rPr>
      </w:pPr>
      <w:r w:rsidRPr="00DA6F79">
        <w:rPr>
          <w:rFonts w:asciiTheme="minorHAnsi" w:eastAsia="Times New Roman" w:hAnsiTheme="minorHAnsi" w:cstheme="minorHAnsi"/>
          <w:b/>
          <w:sz w:val="24"/>
          <w:szCs w:val="24"/>
          <w:lang w:eastAsia="pl-PL"/>
        </w:rPr>
        <w:t>OŚWIADCZENIE DOTYCZĄCE PODANYCH INFORMACJI:</w:t>
      </w:r>
    </w:p>
    <w:p w:rsidR="00DA6F79" w:rsidRPr="00DA6F79" w:rsidRDefault="00DA6F79" w:rsidP="00DA6F79">
      <w:pPr>
        <w:widowControl w:val="0"/>
        <w:spacing w:after="0" w:line="276" w:lineRule="auto"/>
        <w:jc w:val="both"/>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DA6F79" w:rsidRPr="00DA6F79" w:rsidRDefault="00DA6F79" w:rsidP="00DA6F79">
      <w:pPr>
        <w:widowControl w:val="0"/>
        <w:spacing w:before="240" w:after="0" w:line="276" w:lineRule="auto"/>
        <w:jc w:val="both"/>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Miejscowość …………….……., dnia ………….……. r.</w:t>
      </w:r>
    </w:p>
    <w:p w:rsidR="00DA6F79" w:rsidRPr="00DA6F79" w:rsidRDefault="00DA6F79" w:rsidP="00DA6F79">
      <w:pPr>
        <w:widowControl w:val="0"/>
        <w:spacing w:after="0" w:line="276" w:lineRule="auto"/>
        <w:ind w:left="4536"/>
        <w:jc w:val="center"/>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t>
      </w:r>
    </w:p>
    <w:p w:rsidR="00DA6F79" w:rsidRPr="00DA6F79" w:rsidRDefault="00DA6F79" w:rsidP="00DA6F79">
      <w:pPr>
        <w:widowControl w:val="0"/>
        <w:spacing w:after="0" w:line="276" w:lineRule="auto"/>
        <w:ind w:left="4536"/>
        <w:jc w:val="center"/>
        <w:rPr>
          <w:rFonts w:asciiTheme="minorHAnsi" w:eastAsia="Times New Roman" w:hAnsiTheme="minorHAnsi" w:cstheme="minorHAnsi"/>
          <w:i/>
          <w:sz w:val="24"/>
          <w:szCs w:val="24"/>
          <w:lang w:eastAsia="pl-PL"/>
        </w:rPr>
      </w:pPr>
      <w:r w:rsidRPr="00DA6F79">
        <w:rPr>
          <w:rFonts w:asciiTheme="minorHAnsi" w:eastAsia="Times New Roman" w:hAnsiTheme="minorHAnsi" w:cstheme="minorHAnsi"/>
          <w:i/>
          <w:sz w:val="24"/>
          <w:szCs w:val="24"/>
          <w:lang w:eastAsia="pl-PL"/>
        </w:rPr>
        <w:t>(podpis)</w:t>
      </w:r>
    </w:p>
    <w:p w:rsidR="00DA6F79" w:rsidRPr="00DA6F79" w:rsidRDefault="00DA6F79" w:rsidP="00DA6F79">
      <w:pPr>
        <w:widowControl w:val="0"/>
        <w:spacing w:before="240" w:after="240" w:line="276" w:lineRule="auto"/>
        <w:rPr>
          <w:rFonts w:asciiTheme="minorHAnsi" w:eastAsia="Times New Roman" w:hAnsiTheme="minorHAnsi" w:cstheme="minorHAnsi"/>
          <w:b/>
          <w:sz w:val="24"/>
          <w:szCs w:val="24"/>
          <w:lang w:eastAsia="pl-PL"/>
        </w:rPr>
      </w:pPr>
      <w:r w:rsidRPr="00DA6F79">
        <w:rPr>
          <w:rFonts w:asciiTheme="minorHAnsi" w:eastAsia="Times New Roman" w:hAnsiTheme="minorHAnsi" w:cstheme="minorHAnsi"/>
          <w:i/>
          <w:sz w:val="24"/>
          <w:szCs w:val="24"/>
          <w:lang w:eastAsia="pl-PL"/>
        </w:rPr>
        <w:br w:type="page"/>
      </w:r>
      <w:r w:rsidRPr="00DA6F79">
        <w:rPr>
          <w:rFonts w:asciiTheme="minorHAnsi" w:eastAsia="Times New Roman" w:hAnsiTheme="minorHAnsi" w:cstheme="minorHAnsi"/>
          <w:b/>
          <w:sz w:val="24"/>
          <w:szCs w:val="24"/>
          <w:lang w:eastAsia="pl-PL"/>
        </w:rPr>
        <w:lastRenderedPageBreak/>
        <w:t>BEZPŁATNE I OGÓLNODOSTĘPNE BAZY DANYCH:</w:t>
      </w:r>
    </w:p>
    <w:p w:rsidR="00DA6F79" w:rsidRPr="00DA6F79" w:rsidRDefault="00DA6F79" w:rsidP="00DA6F79">
      <w:pPr>
        <w:widowControl w:val="0"/>
        <w:spacing w:after="0" w:line="276" w:lineRule="auto"/>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rsidR="00DA6F79" w:rsidRPr="00DA6F79" w:rsidRDefault="00DA6F79" w:rsidP="00DA6F79">
      <w:pPr>
        <w:widowControl w:val="0"/>
        <w:spacing w:after="0" w:line="276" w:lineRule="auto"/>
        <w:rPr>
          <w:rFonts w:asciiTheme="minorHAnsi" w:eastAsia="Times New Roman" w:hAnsiTheme="minorHAnsi" w:cstheme="minorHAnsi"/>
          <w:i/>
          <w:sz w:val="24"/>
          <w:szCs w:val="24"/>
          <w:lang w:eastAsia="pl-PL"/>
        </w:rPr>
      </w:pPr>
    </w:p>
    <w:p w:rsidR="00DA6F79" w:rsidRPr="00DA6F79" w:rsidRDefault="00DA6F79" w:rsidP="00DA6F79">
      <w:pPr>
        <w:widowControl w:val="0"/>
        <w:spacing w:after="0" w:line="276" w:lineRule="auto"/>
        <w:jc w:val="both"/>
        <w:rPr>
          <w:rFonts w:asciiTheme="minorHAnsi" w:eastAsia="Times New Roman" w:hAnsiTheme="minorHAnsi" w:cstheme="minorHAnsi"/>
          <w:i/>
          <w:sz w:val="24"/>
          <w:szCs w:val="24"/>
          <w:lang w:eastAsia="pl-PL"/>
        </w:rPr>
      </w:pPr>
    </w:p>
    <w:p w:rsidR="00DA6F79" w:rsidRPr="00DA6F79" w:rsidRDefault="00DA6F79" w:rsidP="00DA6F79">
      <w:pPr>
        <w:widowControl w:val="0"/>
        <w:spacing w:after="0" w:line="276" w:lineRule="auto"/>
        <w:jc w:val="both"/>
        <w:rPr>
          <w:rFonts w:asciiTheme="minorHAnsi" w:eastAsia="Times New Roman" w:hAnsiTheme="minorHAnsi" w:cstheme="minorHAnsi"/>
          <w:i/>
          <w:sz w:val="24"/>
          <w:szCs w:val="24"/>
          <w:lang w:eastAsia="pl-PL"/>
        </w:rPr>
      </w:pPr>
    </w:p>
    <w:p w:rsidR="00DA6F79" w:rsidRPr="00DA6F79" w:rsidRDefault="00DA6F79" w:rsidP="00DA6F79">
      <w:pPr>
        <w:widowControl w:val="0"/>
        <w:spacing w:after="0" w:line="276" w:lineRule="auto"/>
        <w:jc w:val="both"/>
        <w:rPr>
          <w:rFonts w:asciiTheme="minorHAnsi" w:hAnsiTheme="minorHAnsi" w:cstheme="minorHAnsi"/>
          <w:b/>
          <w:sz w:val="24"/>
          <w:szCs w:val="24"/>
        </w:rPr>
      </w:pPr>
      <w:r w:rsidRPr="00DA6F79">
        <w:rPr>
          <w:rFonts w:asciiTheme="minorHAnsi" w:eastAsia="Times New Roman" w:hAnsiTheme="minorHAnsi" w:cstheme="minorHAnsi"/>
          <w:i/>
          <w:sz w:val="24"/>
          <w:szCs w:val="24"/>
          <w:lang w:eastAsia="pl-PL"/>
        </w:rPr>
        <w:tab/>
      </w:r>
      <w:r w:rsidRPr="00DA6F79">
        <w:rPr>
          <w:rFonts w:asciiTheme="minorHAnsi" w:eastAsia="Times New Roman" w:hAnsiTheme="minorHAnsi" w:cstheme="minorHAnsi"/>
          <w:i/>
          <w:sz w:val="24"/>
          <w:szCs w:val="24"/>
          <w:lang w:eastAsia="pl-PL"/>
        </w:rPr>
        <w:tab/>
      </w:r>
      <w:r w:rsidRPr="00DA6F79">
        <w:rPr>
          <w:rFonts w:asciiTheme="minorHAnsi" w:eastAsia="Times New Roman" w:hAnsiTheme="minorHAnsi" w:cstheme="minorHAnsi"/>
          <w:i/>
          <w:sz w:val="24"/>
          <w:szCs w:val="24"/>
          <w:lang w:eastAsia="pl-PL"/>
        </w:rPr>
        <w:br w:type="page"/>
      </w:r>
      <w:r w:rsidRPr="00DA6F79">
        <w:rPr>
          <w:rFonts w:asciiTheme="minorHAnsi" w:hAnsiTheme="minorHAnsi" w:cstheme="minorHAnsi"/>
          <w:sz w:val="24"/>
          <w:szCs w:val="24"/>
        </w:rPr>
        <w:lastRenderedPageBreak/>
        <w:t xml:space="preserve">Numer sprawy </w:t>
      </w:r>
      <w:r w:rsidR="00F0045D">
        <w:rPr>
          <w:rFonts w:asciiTheme="minorHAnsi" w:hAnsiTheme="minorHAnsi" w:cstheme="minorHAnsi"/>
          <w:b/>
          <w:sz w:val="24"/>
          <w:szCs w:val="24"/>
        </w:rPr>
        <w:t>ZP.271.</w:t>
      </w:r>
      <w:r w:rsidR="008B220C">
        <w:rPr>
          <w:rFonts w:asciiTheme="minorHAnsi" w:hAnsiTheme="minorHAnsi" w:cstheme="minorHAnsi"/>
          <w:b/>
          <w:sz w:val="24"/>
          <w:szCs w:val="24"/>
        </w:rPr>
        <w:t>22.2023</w:t>
      </w:r>
      <w:r w:rsidRPr="00DA6F79">
        <w:rPr>
          <w:rFonts w:asciiTheme="minorHAnsi" w:hAnsiTheme="minorHAnsi" w:cstheme="minorHAnsi"/>
          <w:b/>
          <w:sz w:val="24"/>
          <w:szCs w:val="24"/>
        </w:rPr>
        <w:tab/>
      </w:r>
      <w:r w:rsidRPr="00DA6F79">
        <w:rPr>
          <w:rFonts w:asciiTheme="minorHAnsi" w:hAnsiTheme="minorHAnsi" w:cstheme="minorHAnsi"/>
          <w:b/>
          <w:sz w:val="24"/>
          <w:szCs w:val="24"/>
        </w:rPr>
        <w:tab/>
      </w:r>
      <w:r w:rsidRPr="00DA6F79">
        <w:rPr>
          <w:rFonts w:asciiTheme="minorHAnsi" w:hAnsiTheme="minorHAnsi" w:cstheme="minorHAnsi"/>
          <w:b/>
          <w:sz w:val="24"/>
          <w:szCs w:val="24"/>
        </w:rPr>
        <w:tab/>
      </w:r>
      <w:r w:rsidRPr="00DA6F79">
        <w:rPr>
          <w:rFonts w:asciiTheme="minorHAnsi" w:hAnsiTheme="minorHAnsi" w:cstheme="minorHAnsi"/>
          <w:b/>
          <w:sz w:val="24"/>
          <w:szCs w:val="24"/>
        </w:rPr>
        <w:tab/>
      </w:r>
      <w:r w:rsidRPr="00DA6F79">
        <w:rPr>
          <w:rFonts w:asciiTheme="minorHAnsi" w:hAnsiTheme="minorHAnsi" w:cstheme="minorHAnsi"/>
          <w:b/>
          <w:sz w:val="24"/>
          <w:szCs w:val="24"/>
        </w:rPr>
        <w:tab/>
      </w:r>
      <w:r w:rsidRPr="00DA6F79">
        <w:rPr>
          <w:rFonts w:asciiTheme="minorHAnsi" w:hAnsiTheme="minorHAnsi" w:cstheme="minorHAnsi"/>
          <w:b/>
          <w:sz w:val="24"/>
          <w:szCs w:val="24"/>
        </w:rPr>
        <w:tab/>
        <w:t>Załącznik Nr 3 do SWZ</w:t>
      </w:r>
    </w:p>
    <w:p w:rsidR="00DA6F79" w:rsidRPr="00DA6F79" w:rsidRDefault="00DA6F79" w:rsidP="00DA6F79">
      <w:pPr>
        <w:autoSpaceDE w:val="0"/>
        <w:autoSpaceDN w:val="0"/>
        <w:adjustRightInd w:val="0"/>
        <w:spacing w:before="480" w:after="0" w:line="276" w:lineRule="auto"/>
        <w:jc w:val="center"/>
        <w:rPr>
          <w:rFonts w:asciiTheme="minorHAnsi" w:hAnsiTheme="minorHAnsi" w:cstheme="minorHAnsi"/>
          <w:b/>
          <w:bCs/>
          <w:sz w:val="24"/>
          <w:szCs w:val="24"/>
          <w:u w:val="single"/>
        </w:rPr>
      </w:pPr>
      <w:r w:rsidRPr="00DA6F79">
        <w:rPr>
          <w:rFonts w:asciiTheme="minorHAnsi" w:hAnsiTheme="minorHAnsi" w:cstheme="minorHAnsi"/>
          <w:b/>
          <w:bCs/>
          <w:sz w:val="24"/>
          <w:szCs w:val="24"/>
          <w:u w:val="single"/>
        </w:rPr>
        <w:t xml:space="preserve">OŚWIADCZENIE O BRAKU PRZYNALEŻNOŚCI </w:t>
      </w:r>
    </w:p>
    <w:p w:rsidR="00DA6F79" w:rsidRPr="00DA6F79" w:rsidRDefault="00DA6F79" w:rsidP="00DA6F79">
      <w:pPr>
        <w:autoSpaceDE w:val="0"/>
        <w:autoSpaceDN w:val="0"/>
        <w:adjustRightInd w:val="0"/>
        <w:spacing w:after="480" w:line="276" w:lineRule="auto"/>
        <w:jc w:val="center"/>
        <w:rPr>
          <w:rFonts w:asciiTheme="minorHAnsi" w:hAnsiTheme="minorHAnsi" w:cstheme="minorHAnsi"/>
          <w:b/>
          <w:bCs/>
          <w:sz w:val="24"/>
          <w:szCs w:val="24"/>
          <w:u w:val="single"/>
        </w:rPr>
      </w:pPr>
      <w:r w:rsidRPr="00DA6F79">
        <w:rPr>
          <w:rFonts w:asciiTheme="minorHAnsi" w:hAnsiTheme="minorHAnsi" w:cstheme="minorHAnsi"/>
          <w:b/>
          <w:bCs/>
          <w:sz w:val="24"/>
          <w:szCs w:val="24"/>
          <w:u w:val="single"/>
        </w:rPr>
        <w:t xml:space="preserve">BĄDŹ PRZYNALEŻNOŚCI DO TEJ SAMEJ GRUPY KAPITAŁOWEJ </w:t>
      </w:r>
    </w:p>
    <w:p w:rsidR="00DA6F79" w:rsidRPr="00DA6F79" w:rsidRDefault="00DA6F79" w:rsidP="00DA6F79">
      <w:pPr>
        <w:widowControl w:val="0"/>
        <w:suppressAutoHyphens/>
        <w:spacing w:after="0" w:line="276" w:lineRule="auto"/>
        <w:jc w:val="both"/>
        <w:rPr>
          <w:rFonts w:asciiTheme="minorHAnsi" w:eastAsia="Times New Roman" w:hAnsiTheme="minorHAnsi" w:cstheme="minorHAnsi"/>
          <w:b/>
          <w:sz w:val="24"/>
          <w:szCs w:val="24"/>
          <w:lang w:eastAsia="pl-PL"/>
        </w:rPr>
      </w:pPr>
      <w:r w:rsidRPr="00DA6F79">
        <w:rPr>
          <w:rFonts w:asciiTheme="minorHAnsi" w:eastAsia="Times New Roman" w:hAnsiTheme="minorHAnsi" w:cstheme="minorHAnsi"/>
          <w:sz w:val="24"/>
          <w:szCs w:val="24"/>
          <w:lang w:eastAsia="pl-PL"/>
        </w:rPr>
        <w:t xml:space="preserve">Na potrzeby postępowania o udzielenie zamówienia publicznego nr </w:t>
      </w:r>
      <w:r w:rsidR="00F0045D">
        <w:rPr>
          <w:rFonts w:asciiTheme="minorHAnsi" w:eastAsia="Times New Roman" w:hAnsiTheme="minorHAnsi" w:cstheme="minorHAnsi"/>
          <w:b/>
          <w:sz w:val="24"/>
          <w:szCs w:val="24"/>
          <w:lang w:eastAsia="pl-PL"/>
        </w:rPr>
        <w:t>ZP.271.</w:t>
      </w:r>
      <w:r w:rsidR="008B220C">
        <w:rPr>
          <w:rFonts w:asciiTheme="minorHAnsi" w:eastAsia="Times New Roman" w:hAnsiTheme="minorHAnsi" w:cstheme="minorHAnsi"/>
          <w:b/>
          <w:sz w:val="24"/>
          <w:szCs w:val="24"/>
          <w:lang w:eastAsia="pl-PL"/>
        </w:rPr>
        <w:t>22.2023</w:t>
      </w:r>
      <w:r w:rsidRPr="00DA6F79">
        <w:rPr>
          <w:rFonts w:asciiTheme="minorHAnsi" w:eastAsia="Times New Roman" w:hAnsiTheme="minorHAnsi" w:cstheme="minorHAnsi"/>
          <w:b/>
          <w:sz w:val="24"/>
          <w:szCs w:val="24"/>
          <w:lang w:eastAsia="pl-PL"/>
        </w:rPr>
        <w:t xml:space="preserve">, pn. </w:t>
      </w:r>
      <w:r w:rsidR="00F0045D" w:rsidRPr="00F0045D">
        <w:rPr>
          <w:rFonts w:asciiTheme="minorHAnsi" w:hAnsiTheme="minorHAnsi" w:cstheme="minorHAnsi"/>
          <w:b/>
          <w:sz w:val="24"/>
          <w:szCs w:val="24"/>
        </w:rPr>
        <w:t>„Świadczenie usług pocztowych w  obrocie krajowym i zagranicznym na rzecz Gminy Aleksandrów Łódzki</w:t>
      </w:r>
      <w:r w:rsidR="00924C1D">
        <w:rPr>
          <w:rFonts w:asciiTheme="minorHAnsi" w:hAnsiTheme="minorHAnsi" w:cstheme="minorHAnsi"/>
          <w:b/>
          <w:sz w:val="24"/>
          <w:szCs w:val="24"/>
        </w:rPr>
        <w:t xml:space="preserve"> w 2024 i 2025 r.</w:t>
      </w:r>
      <w:r w:rsidR="00F0045D" w:rsidRPr="00F0045D">
        <w:rPr>
          <w:rFonts w:asciiTheme="minorHAnsi" w:hAnsiTheme="minorHAnsi" w:cstheme="minorHAnsi"/>
          <w:b/>
          <w:sz w:val="24"/>
          <w:szCs w:val="24"/>
        </w:rPr>
        <w:t>”</w:t>
      </w:r>
    </w:p>
    <w:p w:rsidR="00DA6F79" w:rsidRPr="00DA6F79" w:rsidRDefault="00DA6F79" w:rsidP="00DA6F79">
      <w:pPr>
        <w:widowControl w:val="0"/>
        <w:suppressAutoHyphens/>
        <w:spacing w:after="0" w:line="276" w:lineRule="auto"/>
        <w:jc w:val="both"/>
        <w:rPr>
          <w:rFonts w:asciiTheme="minorHAnsi" w:eastAsia="Times New Roman" w:hAnsiTheme="minorHAnsi" w:cstheme="minorHAnsi"/>
          <w:sz w:val="24"/>
          <w:szCs w:val="24"/>
          <w:lang w:eastAsia="pl-PL"/>
        </w:rPr>
      </w:pPr>
    </w:p>
    <w:p w:rsidR="00DA6F79" w:rsidRPr="00DA6F79" w:rsidRDefault="00DA6F79" w:rsidP="00DA6F79">
      <w:pPr>
        <w:autoSpaceDE w:val="0"/>
        <w:autoSpaceDN w:val="0"/>
        <w:adjustRightInd w:val="0"/>
        <w:spacing w:after="0" w:line="276" w:lineRule="auto"/>
        <w:rPr>
          <w:rFonts w:asciiTheme="minorHAnsi" w:hAnsiTheme="minorHAnsi" w:cstheme="minorHAnsi"/>
          <w:sz w:val="24"/>
          <w:szCs w:val="24"/>
        </w:rPr>
      </w:pPr>
      <w:r w:rsidRPr="00DA6F79">
        <w:rPr>
          <w:rFonts w:asciiTheme="minorHAnsi" w:hAnsiTheme="minorHAnsi" w:cstheme="minorHAnsi"/>
          <w:sz w:val="24"/>
          <w:szCs w:val="24"/>
        </w:rPr>
        <w:t>ja /my* niżej podpisany /i* ......................................................................................................................................</w:t>
      </w:r>
    </w:p>
    <w:p w:rsidR="00DA6F79" w:rsidRPr="00DA6F79" w:rsidRDefault="00DA6F79" w:rsidP="00DA6F79">
      <w:pPr>
        <w:autoSpaceDE w:val="0"/>
        <w:autoSpaceDN w:val="0"/>
        <w:adjustRightInd w:val="0"/>
        <w:spacing w:after="0" w:line="276" w:lineRule="auto"/>
        <w:rPr>
          <w:rFonts w:asciiTheme="minorHAnsi" w:hAnsiTheme="minorHAnsi" w:cstheme="minorHAnsi"/>
          <w:sz w:val="24"/>
          <w:szCs w:val="24"/>
        </w:rPr>
      </w:pPr>
      <w:r w:rsidRPr="00DA6F79">
        <w:rPr>
          <w:rFonts w:asciiTheme="minorHAnsi" w:hAnsiTheme="minorHAnsi" w:cstheme="minorHAnsi"/>
          <w:sz w:val="24"/>
          <w:szCs w:val="24"/>
        </w:rPr>
        <w:t>......................................................................................................................................</w:t>
      </w:r>
    </w:p>
    <w:p w:rsidR="00DA6F79" w:rsidRPr="00DA6F79" w:rsidRDefault="00DA6F79" w:rsidP="00DA6F79">
      <w:pPr>
        <w:autoSpaceDE w:val="0"/>
        <w:autoSpaceDN w:val="0"/>
        <w:adjustRightInd w:val="0"/>
        <w:spacing w:after="0" w:line="276" w:lineRule="auto"/>
        <w:rPr>
          <w:rFonts w:asciiTheme="minorHAnsi" w:hAnsiTheme="minorHAnsi" w:cstheme="minorHAnsi"/>
          <w:sz w:val="24"/>
          <w:szCs w:val="24"/>
        </w:rPr>
      </w:pPr>
      <w:r w:rsidRPr="00DA6F79">
        <w:rPr>
          <w:rFonts w:asciiTheme="minorHAnsi" w:hAnsiTheme="minorHAnsi" w:cstheme="minorHAnsi"/>
          <w:sz w:val="24"/>
          <w:szCs w:val="24"/>
        </w:rPr>
        <w:t>reprezentując Wykonawcę*.........................................................................................</w:t>
      </w:r>
    </w:p>
    <w:p w:rsidR="00DA6F79" w:rsidRPr="00DA6F79" w:rsidRDefault="00DA6F79" w:rsidP="00DA6F79">
      <w:pPr>
        <w:autoSpaceDE w:val="0"/>
        <w:autoSpaceDN w:val="0"/>
        <w:adjustRightInd w:val="0"/>
        <w:spacing w:after="0" w:line="276" w:lineRule="auto"/>
        <w:rPr>
          <w:rFonts w:asciiTheme="minorHAnsi" w:hAnsiTheme="minorHAnsi" w:cstheme="minorHAnsi"/>
          <w:sz w:val="24"/>
          <w:szCs w:val="24"/>
        </w:rPr>
      </w:pPr>
    </w:p>
    <w:p w:rsidR="00DA6F79" w:rsidRPr="00DA6F79" w:rsidRDefault="00DA6F79" w:rsidP="00DA6F79">
      <w:pPr>
        <w:autoSpaceDE w:val="0"/>
        <w:autoSpaceDN w:val="0"/>
        <w:adjustRightInd w:val="0"/>
        <w:spacing w:after="0" w:line="276" w:lineRule="auto"/>
        <w:rPr>
          <w:rFonts w:asciiTheme="minorHAnsi" w:hAnsiTheme="minorHAnsi" w:cstheme="minorHAnsi"/>
          <w:sz w:val="24"/>
          <w:szCs w:val="24"/>
        </w:rPr>
      </w:pPr>
      <w:r w:rsidRPr="00DA6F79">
        <w:rPr>
          <w:rFonts w:asciiTheme="minorHAnsi" w:hAnsiTheme="minorHAnsi" w:cstheme="minorHAnsi"/>
          <w:sz w:val="24"/>
          <w:szCs w:val="24"/>
        </w:rPr>
        <w:t>oświadczam/my*, że Wykonawca</w:t>
      </w:r>
      <w:r w:rsidRPr="00DA6F79">
        <w:rPr>
          <w:rFonts w:asciiTheme="minorHAnsi" w:eastAsia="Times New Roman" w:hAnsiTheme="minorHAnsi" w:cstheme="minorHAnsi"/>
          <w:b/>
          <w:bCs/>
          <w:sz w:val="24"/>
          <w:szCs w:val="24"/>
          <w:lang w:eastAsia="pl-PL"/>
        </w:rPr>
        <w:t>(należy zaznaczyć właściwy kwadrat):</w:t>
      </w:r>
    </w:p>
    <w:p w:rsidR="00DA6F79" w:rsidRPr="00DA6F79" w:rsidRDefault="00DA6F79" w:rsidP="00DA6F79">
      <w:pPr>
        <w:widowControl w:val="0"/>
        <w:spacing w:before="240" w:after="240" w:line="276" w:lineRule="auto"/>
        <w:jc w:val="both"/>
        <w:rPr>
          <w:rFonts w:asciiTheme="minorHAnsi" w:eastAsia="Times New Roman" w:hAnsiTheme="minorHAnsi" w:cstheme="minorHAnsi"/>
          <w:bCs/>
          <w:sz w:val="24"/>
          <w:szCs w:val="24"/>
          <w:lang w:eastAsia="pl-PL"/>
        </w:rPr>
      </w:pPr>
      <w:r w:rsidRPr="00DA6F79">
        <w:rPr>
          <w:rFonts w:asciiTheme="minorHAnsi" w:eastAsia="Times New Roman" w:hAnsiTheme="minorHAnsi" w:cstheme="minorHAnsi"/>
          <w:b/>
          <w:bCs/>
          <w:sz w:val="24"/>
          <w:szCs w:val="24"/>
          <w:lang w:eastAsia="pl-PL"/>
        </w:rPr>
        <w:sym w:font="Symbol" w:char="F0FF"/>
      </w:r>
      <w:r w:rsidRPr="00DA6F79">
        <w:rPr>
          <w:rFonts w:asciiTheme="minorHAnsi" w:eastAsia="Times New Roman" w:hAnsiTheme="minorHAnsi" w:cstheme="minorHAnsi"/>
          <w:b/>
          <w:bCs/>
          <w:sz w:val="24"/>
          <w:szCs w:val="24"/>
          <w:lang w:eastAsia="pl-PL"/>
        </w:rPr>
        <w:t xml:space="preserve"> </w:t>
      </w:r>
      <w:r w:rsidRPr="00DA6F79">
        <w:rPr>
          <w:rFonts w:asciiTheme="minorHAnsi" w:hAnsiTheme="minorHAnsi" w:cstheme="minorHAnsi"/>
          <w:b/>
          <w:bCs/>
          <w:sz w:val="24"/>
          <w:szCs w:val="24"/>
        </w:rPr>
        <w:t xml:space="preserve">nie należy </w:t>
      </w:r>
      <w:r w:rsidRPr="00DA6F79">
        <w:rPr>
          <w:rFonts w:asciiTheme="minorHAnsi" w:hAnsiTheme="minorHAnsi" w:cstheme="minorHAnsi"/>
          <w:sz w:val="24"/>
          <w:szCs w:val="24"/>
        </w:rPr>
        <w:t>do tej samej grupy kapitałowej</w:t>
      </w:r>
      <w:r w:rsidRPr="0046696B">
        <w:rPr>
          <w:rFonts w:asciiTheme="minorHAnsi" w:hAnsiTheme="minorHAnsi" w:cstheme="minorHAnsi"/>
          <w:sz w:val="24"/>
          <w:szCs w:val="24"/>
        </w:rPr>
        <w:t>, w rozumieniu ustawy z dnia 16 lutego 2007 r. o ochronie konkurencji i konsumentów</w:t>
      </w:r>
      <w:r w:rsidR="0046696B" w:rsidRPr="0046696B">
        <w:rPr>
          <w:rFonts w:asciiTheme="minorHAnsi" w:hAnsiTheme="minorHAnsi" w:cstheme="minorHAnsi"/>
          <w:sz w:val="24"/>
          <w:szCs w:val="24"/>
        </w:rPr>
        <w:t xml:space="preserve"> (t. j</w:t>
      </w:r>
      <w:r w:rsidR="0046696B">
        <w:rPr>
          <w:rFonts w:asciiTheme="minorHAnsi" w:hAnsiTheme="minorHAnsi" w:cstheme="minorHAnsi"/>
          <w:sz w:val="24"/>
          <w:szCs w:val="24"/>
        </w:rPr>
        <w:t>. Dz. U. z 2023 r. poz. 1689</w:t>
      </w:r>
      <w:r w:rsidRPr="00DA6F79">
        <w:rPr>
          <w:rFonts w:asciiTheme="minorHAnsi" w:hAnsiTheme="minorHAnsi" w:cstheme="minorHAnsi"/>
          <w:sz w:val="24"/>
          <w:szCs w:val="24"/>
        </w:rPr>
        <w:t xml:space="preserve"> z </w:t>
      </w:r>
      <w:proofErr w:type="spellStart"/>
      <w:r w:rsidRPr="00DA6F79">
        <w:rPr>
          <w:rFonts w:asciiTheme="minorHAnsi" w:hAnsiTheme="minorHAnsi" w:cstheme="minorHAnsi"/>
          <w:sz w:val="24"/>
          <w:szCs w:val="24"/>
        </w:rPr>
        <w:t>późn</w:t>
      </w:r>
      <w:proofErr w:type="spellEnd"/>
      <w:r w:rsidRPr="00DA6F79">
        <w:rPr>
          <w:rFonts w:asciiTheme="minorHAnsi" w:hAnsiTheme="minorHAnsi" w:cstheme="minorHAnsi"/>
          <w:sz w:val="24"/>
          <w:szCs w:val="24"/>
        </w:rPr>
        <w:t>. zm.) w stosunku do Wykonawców, którzy złożyli odrębne oferty w niniejszym postępowaniu o udzielenie zamówienia publicznego.</w:t>
      </w:r>
    </w:p>
    <w:p w:rsidR="00DA6F79" w:rsidRPr="00DA6F79" w:rsidRDefault="00DA6F79" w:rsidP="00DA6F79">
      <w:pPr>
        <w:autoSpaceDE w:val="0"/>
        <w:autoSpaceDN w:val="0"/>
        <w:adjustRightInd w:val="0"/>
        <w:spacing w:after="0" w:line="276" w:lineRule="auto"/>
        <w:jc w:val="both"/>
        <w:rPr>
          <w:rFonts w:asciiTheme="minorHAnsi" w:hAnsiTheme="minorHAnsi" w:cstheme="minorHAnsi"/>
          <w:sz w:val="24"/>
          <w:szCs w:val="24"/>
        </w:rPr>
      </w:pPr>
      <w:r w:rsidRPr="00DA6F79">
        <w:rPr>
          <w:rFonts w:asciiTheme="minorHAnsi" w:eastAsia="Times New Roman" w:hAnsiTheme="minorHAnsi" w:cstheme="minorHAnsi"/>
          <w:b/>
          <w:bCs/>
          <w:sz w:val="24"/>
          <w:szCs w:val="24"/>
          <w:lang w:eastAsia="pl-PL"/>
        </w:rPr>
        <w:sym w:font="Symbol" w:char="F0FF"/>
      </w:r>
      <w:r w:rsidRPr="00DA6F79">
        <w:rPr>
          <w:rFonts w:asciiTheme="minorHAnsi" w:eastAsia="Times New Roman" w:hAnsiTheme="minorHAnsi" w:cstheme="minorHAnsi"/>
          <w:b/>
          <w:bCs/>
          <w:sz w:val="24"/>
          <w:szCs w:val="24"/>
          <w:lang w:eastAsia="pl-PL"/>
        </w:rPr>
        <w:t xml:space="preserve"> </w:t>
      </w:r>
      <w:r w:rsidRPr="00DA6F79">
        <w:rPr>
          <w:rFonts w:asciiTheme="minorHAnsi" w:hAnsiTheme="minorHAnsi" w:cstheme="minorHAnsi"/>
          <w:b/>
          <w:bCs/>
          <w:sz w:val="24"/>
          <w:szCs w:val="24"/>
        </w:rPr>
        <w:t xml:space="preserve">należy </w:t>
      </w:r>
      <w:r w:rsidRPr="00DA6F79">
        <w:rPr>
          <w:rFonts w:asciiTheme="minorHAnsi" w:hAnsiTheme="minorHAnsi" w:cstheme="minorHAnsi"/>
          <w:sz w:val="24"/>
          <w:szCs w:val="24"/>
        </w:rPr>
        <w:t xml:space="preserve">do tej samej grupy kapitałowej, w rozumieniu ustawy z dnia 16 lutego 2007 r. o ochronie konkurencji i </w:t>
      </w:r>
      <w:r w:rsidR="0046696B">
        <w:rPr>
          <w:rFonts w:asciiTheme="minorHAnsi" w:hAnsiTheme="minorHAnsi" w:cstheme="minorHAnsi"/>
          <w:sz w:val="24"/>
          <w:szCs w:val="24"/>
        </w:rPr>
        <w:t>konsumentów (t. j. Dz. U. z 2023 r. poz. 1689</w:t>
      </w:r>
      <w:r w:rsidRPr="00DA6F79">
        <w:rPr>
          <w:rFonts w:asciiTheme="minorHAnsi" w:hAnsiTheme="minorHAnsi" w:cstheme="minorHAnsi"/>
          <w:sz w:val="24"/>
          <w:szCs w:val="24"/>
        </w:rPr>
        <w:t xml:space="preserve"> z </w:t>
      </w:r>
      <w:proofErr w:type="spellStart"/>
      <w:r w:rsidRPr="00DA6F79">
        <w:rPr>
          <w:rFonts w:asciiTheme="minorHAnsi" w:hAnsiTheme="minorHAnsi" w:cstheme="minorHAnsi"/>
          <w:sz w:val="24"/>
          <w:szCs w:val="24"/>
        </w:rPr>
        <w:t>późn</w:t>
      </w:r>
      <w:proofErr w:type="spellEnd"/>
      <w:r w:rsidRPr="00DA6F79">
        <w:rPr>
          <w:rFonts w:asciiTheme="minorHAnsi" w:hAnsiTheme="minorHAnsi" w:cstheme="minorHAnsi"/>
          <w:sz w:val="24"/>
          <w:szCs w:val="24"/>
        </w:rPr>
        <w:t>. zm.), z innym Wykonawcą, który złożył odrębną ofertę w niniejszym postępowaniu o udzielenie zamówienia publicznego:</w:t>
      </w:r>
    </w:p>
    <w:p w:rsidR="00DA6F79" w:rsidRPr="00DA6F79" w:rsidRDefault="00DA6F79" w:rsidP="00DA6F79">
      <w:pPr>
        <w:autoSpaceDE w:val="0"/>
        <w:autoSpaceDN w:val="0"/>
        <w:adjustRightInd w:val="0"/>
        <w:spacing w:before="120" w:after="0" w:line="276" w:lineRule="auto"/>
        <w:rPr>
          <w:rFonts w:asciiTheme="minorHAnsi" w:hAnsiTheme="minorHAnsi" w:cstheme="minorHAnsi"/>
          <w:sz w:val="24"/>
          <w:szCs w:val="24"/>
        </w:rPr>
      </w:pPr>
      <w:r w:rsidRPr="00DA6F79">
        <w:rPr>
          <w:rFonts w:asciiTheme="minorHAnsi" w:hAnsiTheme="minorHAnsi" w:cstheme="minorHAnsi"/>
          <w:sz w:val="24"/>
          <w:szCs w:val="24"/>
        </w:rPr>
        <w:t>1)………………………………………………………………………………………………</w:t>
      </w:r>
    </w:p>
    <w:p w:rsidR="00DA6F79" w:rsidRPr="00DA6F79" w:rsidRDefault="00DA6F79" w:rsidP="00DA6F79">
      <w:pPr>
        <w:autoSpaceDE w:val="0"/>
        <w:autoSpaceDN w:val="0"/>
        <w:adjustRightInd w:val="0"/>
        <w:spacing w:after="0" w:line="276" w:lineRule="auto"/>
        <w:rPr>
          <w:rFonts w:asciiTheme="minorHAnsi" w:hAnsiTheme="minorHAnsi" w:cstheme="minorHAnsi"/>
          <w:sz w:val="24"/>
          <w:szCs w:val="24"/>
        </w:rPr>
      </w:pPr>
      <w:r w:rsidRPr="00DA6F79">
        <w:rPr>
          <w:rFonts w:asciiTheme="minorHAnsi" w:hAnsiTheme="minorHAnsi" w:cstheme="minorHAnsi"/>
          <w:sz w:val="24"/>
          <w:szCs w:val="24"/>
        </w:rPr>
        <w:t>2)………………………………………………………………………………………………</w:t>
      </w:r>
    </w:p>
    <w:p w:rsidR="00DA6F79" w:rsidRPr="00DA6F79" w:rsidRDefault="00DA6F79" w:rsidP="00DA6F79">
      <w:pPr>
        <w:autoSpaceDE w:val="0"/>
        <w:autoSpaceDN w:val="0"/>
        <w:adjustRightInd w:val="0"/>
        <w:spacing w:after="120" w:line="276" w:lineRule="auto"/>
        <w:rPr>
          <w:rFonts w:asciiTheme="minorHAnsi" w:hAnsiTheme="minorHAnsi" w:cstheme="minorHAnsi"/>
          <w:sz w:val="24"/>
          <w:szCs w:val="24"/>
        </w:rPr>
      </w:pPr>
      <w:r w:rsidRPr="00DA6F79">
        <w:rPr>
          <w:rFonts w:asciiTheme="minorHAnsi" w:hAnsiTheme="minorHAnsi" w:cstheme="minorHAnsi"/>
          <w:sz w:val="24"/>
          <w:szCs w:val="24"/>
        </w:rPr>
        <w:t>3)………………………………………………………………………………………………</w:t>
      </w:r>
    </w:p>
    <w:p w:rsidR="00DA6F79" w:rsidRPr="00DA6F79" w:rsidRDefault="00DA6F79" w:rsidP="00DA6F79">
      <w:pPr>
        <w:widowControl w:val="0"/>
        <w:spacing w:after="0" w:line="276" w:lineRule="auto"/>
        <w:jc w:val="both"/>
        <w:rPr>
          <w:rFonts w:asciiTheme="minorHAnsi" w:hAnsiTheme="minorHAnsi" w:cstheme="minorHAnsi"/>
          <w:sz w:val="24"/>
          <w:szCs w:val="24"/>
        </w:rPr>
      </w:pPr>
      <w:r w:rsidRPr="00DA6F79">
        <w:rPr>
          <w:rFonts w:asciiTheme="minorHAnsi" w:hAnsiTheme="minorHAnsi" w:cstheme="minorHAnsi"/>
          <w:sz w:val="24"/>
          <w:szCs w:val="24"/>
        </w:rPr>
        <w:t>Jednocześnie przekładam następujące dokumenty lub informacje potwierdzające przygotowanie oferty niezależnie od innego Wykonawcy należącego do tej samej grupy kapitałowej:</w:t>
      </w:r>
    </w:p>
    <w:p w:rsidR="00DA6F79" w:rsidRPr="00DA6F79" w:rsidRDefault="00DA6F79" w:rsidP="00DA6F79">
      <w:pPr>
        <w:autoSpaceDE w:val="0"/>
        <w:autoSpaceDN w:val="0"/>
        <w:adjustRightInd w:val="0"/>
        <w:spacing w:before="120" w:after="0" w:line="276" w:lineRule="auto"/>
        <w:rPr>
          <w:rFonts w:asciiTheme="minorHAnsi" w:hAnsiTheme="minorHAnsi" w:cstheme="minorHAnsi"/>
          <w:sz w:val="24"/>
          <w:szCs w:val="24"/>
        </w:rPr>
      </w:pPr>
      <w:r w:rsidRPr="00DA6F79">
        <w:rPr>
          <w:rFonts w:asciiTheme="minorHAnsi" w:hAnsiTheme="minorHAnsi" w:cstheme="minorHAnsi"/>
          <w:sz w:val="24"/>
          <w:szCs w:val="24"/>
        </w:rPr>
        <w:t>1)………………………………………………………………………………………………</w:t>
      </w:r>
    </w:p>
    <w:p w:rsidR="00DA6F79" w:rsidRPr="00DA6F79" w:rsidRDefault="00DA6F79" w:rsidP="00DA6F79">
      <w:pPr>
        <w:autoSpaceDE w:val="0"/>
        <w:autoSpaceDN w:val="0"/>
        <w:adjustRightInd w:val="0"/>
        <w:spacing w:after="0" w:line="276" w:lineRule="auto"/>
        <w:rPr>
          <w:rFonts w:asciiTheme="minorHAnsi" w:hAnsiTheme="minorHAnsi" w:cstheme="minorHAnsi"/>
          <w:sz w:val="24"/>
          <w:szCs w:val="24"/>
        </w:rPr>
      </w:pPr>
      <w:r w:rsidRPr="00DA6F79">
        <w:rPr>
          <w:rFonts w:asciiTheme="minorHAnsi" w:hAnsiTheme="minorHAnsi" w:cstheme="minorHAnsi"/>
          <w:sz w:val="24"/>
          <w:szCs w:val="24"/>
        </w:rPr>
        <w:t>2)………………………………………………………………………………………………</w:t>
      </w:r>
    </w:p>
    <w:p w:rsidR="00DA6F79" w:rsidRPr="00DA6F79" w:rsidRDefault="00DA6F79" w:rsidP="00DA6F79">
      <w:pPr>
        <w:autoSpaceDE w:val="0"/>
        <w:autoSpaceDN w:val="0"/>
        <w:adjustRightInd w:val="0"/>
        <w:spacing w:after="120" w:line="276" w:lineRule="auto"/>
        <w:rPr>
          <w:rFonts w:asciiTheme="minorHAnsi" w:hAnsiTheme="minorHAnsi" w:cstheme="minorHAnsi"/>
          <w:sz w:val="24"/>
          <w:szCs w:val="24"/>
        </w:rPr>
      </w:pPr>
      <w:r w:rsidRPr="00DA6F79">
        <w:rPr>
          <w:rFonts w:asciiTheme="minorHAnsi" w:hAnsiTheme="minorHAnsi" w:cstheme="minorHAnsi"/>
          <w:sz w:val="24"/>
          <w:szCs w:val="24"/>
        </w:rPr>
        <w:t>3)………………………………………………………………………………………………</w:t>
      </w:r>
    </w:p>
    <w:p w:rsidR="00DA6F79" w:rsidRPr="00DA6F79" w:rsidRDefault="00DA6F79" w:rsidP="00DA6F79">
      <w:pPr>
        <w:widowControl w:val="0"/>
        <w:spacing w:before="240" w:after="0" w:line="276" w:lineRule="auto"/>
        <w:jc w:val="both"/>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Miejscowość …………….……., dnia ………….……. r.</w:t>
      </w:r>
    </w:p>
    <w:p w:rsidR="00DA6F79" w:rsidRPr="00DA6F79" w:rsidRDefault="00DA6F79" w:rsidP="00DA6F79">
      <w:pPr>
        <w:widowControl w:val="0"/>
        <w:spacing w:after="0" w:line="276" w:lineRule="auto"/>
        <w:ind w:left="4536"/>
        <w:jc w:val="center"/>
        <w:rPr>
          <w:rFonts w:asciiTheme="minorHAnsi" w:eastAsia="Times New Roman" w:hAnsiTheme="minorHAnsi" w:cstheme="minorHAnsi"/>
          <w:sz w:val="24"/>
          <w:szCs w:val="24"/>
          <w:lang w:eastAsia="pl-PL"/>
        </w:rPr>
      </w:pPr>
      <w:r w:rsidRPr="00DA6F79">
        <w:rPr>
          <w:rFonts w:asciiTheme="minorHAnsi" w:eastAsia="Times New Roman" w:hAnsiTheme="minorHAnsi" w:cstheme="minorHAnsi"/>
          <w:sz w:val="24"/>
          <w:szCs w:val="24"/>
          <w:lang w:eastAsia="pl-PL"/>
        </w:rPr>
        <w:t>…………………………………………</w:t>
      </w:r>
    </w:p>
    <w:p w:rsidR="00DA6F79" w:rsidRPr="00DA6F79" w:rsidRDefault="00DA6F79" w:rsidP="00DA6F79">
      <w:pPr>
        <w:widowControl w:val="0"/>
        <w:spacing w:after="0" w:line="276" w:lineRule="auto"/>
        <w:ind w:left="4536"/>
        <w:jc w:val="center"/>
        <w:rPr>
          <w:rFonts w:asciiTheme="minorHAnsi" w:eastAsia="Times New Roman" w:hAnsiTheme="minorHAnsi" w:cstheme="minorHAnsi"/>
          <w:i/>
          <w:sz w:val="24"/>
          <w:szCs w:val="24"/>
          <w:lang w:eastAsia="pl-PL"/>
        </w:rPr>
      </w:pPr>
      <w:r w:rsidRPr="00DA6F79">
        <w:rPr>
          <w:rFonts w:asciiTheme="minorHAnsi" w:eastAsia="Times New Roman" w:hAnsiTheme="minorHAnsi" w:cstheme="minorHAnsi"/>
          <w:i/>
          <w:sz w:val="24"/>
          <w:szCs w:val="24"/>
          <w:lang w:eastAsia="pl-PL"/>
        </w:rPr>
        <w:t>(podpis)</w:t>
      </w:r>
    </w:p>
    <w:p w:rsidR="00DA6F79" w:rsidRDefault="00DA6F79" w:rsidP="00DA6F79">
      <w:pPr>
        <w:autoSpaceDE w:val="0"/>
        <w:autoSpaceDN w:val="0"/>
        <w:adjustRightInd w:val="0"/>
        <w:spacing w:after="0" w:line="276" w:lineRule="auto"/>
        <w:jc w:val="both"/>
        <w:rPr>
          <w:rFonts w:asciiTheme="minorHAnsi" w:hAnsiTheme="minorHAnsi" w:cstheme="minorHAnsi"/>
          <w:iCs/>
          <w:sz w:val="24"/>
          <w:szCs w:val="24"/>
        </w:rPr>
      </w:pPr>
      <w:r w:rsidRPr="00DA6F79">
        <w:rPr>
          <w:rFonts w:asciiTheme="minorHAnsi" w:hAnsiTheme="minorHAnsi" w:cstheme="minorHAnsi"/>
          <w:sz w:val="24"/>
          <w:szCs w:val="24"/>
        </w:rPr>
        <w:t>* Ni</w:t>
      </w:r>
      <w:r w:rsidRPr="00DA6F79">
        <w:rPr>
          <w:rFonts w:asciiTheme="minorHAnsi" w:hAnsiTheme="minorHAnsi" w:cstheme="minorHAnsi"/>
          <w:iCs/>
          <w:sz w:val="24"/>
          <w:szCs w:val="24"/>
        </w:rPr>
        <w:t>epotrzebne skreślić lub pominąć</w:t>
      </w:r>
    </w:p>
    <w:p w:rsidR="00F0045D" w:rsidRDefault="00F0045D" w:rsidP="00DA6F79">
      <w:pPr>
        <w:autoSpaceDE w:val="0"/>
        <w:autoSpaceDN w:val="0"/>
        <w:adjustRightInd w:val="0"/>
        <w:spacing w:after="0" w:line="276" w:lineRule="auto"/>
        <w:jc w:val="both"/>
        <w:rPr>
          <w:rFonts w:asciiTheme="minorHAnsi" w:hAnsiTheme="minorHAnsi" w:cstheme="minorHAnsi"/>
          <w:iCs/>
          <w:sz w:val="24"/>
          <w:szCs w:val="24"/>
        </w:rPr>
      </w:pPr>
    </w:p>
    <w:p w:rsidR="00F0045D" w:rsidRDefault="00F0045D" w:rsidP="00DA6F79">
      <w:pPr>
        <w:autoSpaceDE w:val="0"/>
        <w:autoSpaceDN w:val="0"/>
        <w:adjustRightInd w:val="0"/>
        <w:spacing w:after="0" w:line="276" w:lineRule="auto"/>
        <w:jc w:val="both"/>
        <w:rPr>
          <w:rFonts w:asciiTheme="minorHAnsi" w:hAnsiTheme="minorHAnsi" w:cstheme="minorHAnsi"/>
          <w:iCs/>
          <w:sz w:val="24"/>
          <w:szCs w:val="24"/>
        </w:rPr>
      </w:pPr>
    </w:p>
    <w:p w:rsidR="00C273B7" w:rsidRDefault="00C273B7" w:rsidP="00DA6F79">
      <w:pPr>
        <w:autoSpaceDE w:val="0"/>
        <w:autoSpaceDN w:val="0"/>
        <w:adjustRightInd w:val="0"/>
        <w:spacing w:after="0" w:line="276" w:lineRule="auto"/>
        <w:jc w:val="both"/>
        <w:rPr>
          <w:rFonts w:asciiTheme="minorHAnsi" w:hAnsiTheme="minorHAnsi" w:cstheme="minorHAnsi"/>
          <w:iCs/>
          <w:sz w:val="24"/>
          <w:szCs w:val="24"/>
        </w:rPr>
      </w:pPr>
    </w:p>
    <w:p w:rsidR="00F0045D" w:rsidRDefault="00F0045D" w:rsidP="00DA6F79">
      <w:pPr>
        <w:autoSpaceDE w:val="0"/>
        <w:autoSpaceDN w:val="0"/>
        <w:adjustRightInd w:val="0"/>
        <w:spacing w:after="0" w:line="276" w:lineRule="auto"/>
        <w:jc w:val="both"/>
        <w:rPr>
          <w:rFonts w:asciiTheme="minorHAnsi" w:hAnsiTheme="minorHAnsi" w:cstheme="minorHAnsi"/>
          <w:iCs/>
          <w:sz w:val="24"/>
          <w:szCs w:val="24"/>
        </w:rPr>
      </w:pPr>
    </w:p>
    <w:p w:rsidR="00C273B7" w:rsidRDefault="00C273B7" w:rsidP="00C273B7">
      <w:pPr>
        <w:widowControl w:val="0"/>
        <w:spacing w:after="0" w:line="276" w:lineRule="auto"/>
        <w:jc w:val="both"/>
        <w:rPr>
          <w:rFonts w:asciiTheme="minorHAnsi" w:hAnsiTheme="minorHAnsi" w:cstheme="minorHAnsi"/>
          <w:b/>
          <w:sz w:val="24"/>
          <w:szCs w:val="24"/>
        </w:rPr>
      </w:pPr>
      <w:r w:rsidRPr="00DA6F79">
        <w:rPr>
          <w:rFonts w:asciiTheme="minorHAnsi" w:hAnsiTheme="minorHAnsi" w:cstheme="minorHAnsi"/>
          <w:sz w:val="24"/>
          <w:szCs w:val="24"/>
        </w:rPr>
        <w:lastRenderedPageBreak/>
        <w:t xml:space="preserve">Numer sprawy </w:t>
      </w:r>
      <w:r>
        <w:rPr>
          <w:rFonts w:asciiTheme="minorHAnsi" w:hAnsiTheme="minorHAnsi" w:cstheme="minorHAnsi"/>
          <w:b/>
          <w:sz w:val="24"/>
          <w:szCs w:val="24"/>
        </w:rPr>
        <w:t>ZP.271</w:t>
      </w:r>
      <w:r w:rsidR="008B220C">
        <w:rPr>
          <w:rFonts w:asciiTheme="minorHAnsi" w:hAnsiTheme="minorHAnsi" w:cstheme="minorHAnsi"/>
          <w:b/>
          <w:sz w:val="24"/>
          <w:szCs w:val="24"/>
        </w:rPr>
        <w:t>.22.2023</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t>Załącznik Nr 4</w:t>
      </w:r>
      <w:r w:rsidRPr="00DA6F79">
        <w:rPr>
          <w:rFonts w:asciiTheme="minorHAnsi" w:hAnsiTheme="minorHAnsi" w:cstheme="minorHAnsi"/>
          <w:b/>
          <w:sz w:val="24"/>
          <w:szCs w:val="24"/>
        </w:rPr>
        <w:t xml:space="preserve"> do SWZ</w:t>
      </w:r>
    </w:p>
    <w:p w:rsidR="00C273B7" w:rsidRDefault="00C273B7" w:rsidP="00C273B7">
      <w:pPr>
        <w:widowControl w:val="0"/>
        <w:spacing w:after="0" w:line="276" w:lineRule="auto"/>
        <w:jc w:val="both"/>
        <w:rPr>
          <w:rFonts w:asciiTheme="minorHAnsi" w:hAnsiTheme="minorHAnsi" w:cstheme="minorHAnsi"/>
          <w:b/>
          <w:sz w:val="24"/>
          <w:szCs w:val="24"/>
        </w:rPr>
      </w:pPr>
    </w:p>
    <w:p w:rsidR="00C273B7" w:rsidRDefault="00C273B7" w:rsidP="00C273B7">
      <w:pPr>
        <w:widowControl w:val="0"/>
        <w:spacing w:after="0" w:line="276" w:lineRule="auto"/>
        <w:jc w:val="center"/>
        <w:rPr>
          <w:rFonts w:asciiTheme="minorHAnsi" w:hAnsiTheme="minorHAnsi" w:cstheme="minorHAnsi"/>
          <w:b/>
          <w:sz w:val="24"/>
          <w:szCs w:val="24"/>
        </w:rPr>
      </w:pPr>
      <w:r>
        <w:rPr>
          <w:rFonts w:asciiTheme="minorHAnsi" w:hAnsiTheme="minorHAnsi" w:cstheme="minorHAnsi"/>
          <w:b/>
          <w:sz w:val="24"/>
          <w:szCs w:val="24"/>
        </w:rPr>
        <w:t>SZCZEGÓŁOWY OPIS PRZEDMIOTU ZAMÓWIENIA</w:t>
      </w:r>
    </w:p>
    <w:p w:rsidR="00C273B7" w:rsidRPr="00DA6F79" w:rsidRDefault="00C273B7" w:rsidP="00C273B7">
      <w:pPr>
        <w:widowControl w:val="0"/>
        <w:spacing w:after="0" w:line="276" w:lineRule="auto"/>
        <w:rPr>
          <w:rFonts w:asciiTheme="minorHAnsi" w:hAnsiTheme="minorHAnsi" w:cstheme="minorHAnsi"/>
          <w:b/>
          <w:sz w:val="24"/>
          <w:szCs w:val="24"/>
        </w:rPr>
      </w:pPr>
    </w:p>
    <w:p w:rsidR="00C273B7" w:rsidRPr="00515982" w:rsidRDefault="00C273B7" w:rsidP="00515982">
      <w:pPr>
        <w:numPr>
          <w:ilvl w:val="0"/>
          <w:numId w:val="65"/>
        </w:numPr>
        <w:autoSpaceDE w:val="0"/>
        <w:autoSpaceDN w:val="0"/>
        <w:adjustRightInd w:val="0"/>
        <w:spacing w:after="120" w:line="276" w:lineRule="auto"/>
        <w:ind w:left="357" w:hanging="357"/>
        <w:rPr>
          <w:rFonts w:asciiTheme="minorHAnsi" w:hAnsiTheme="minorHAnsi" w:cstheme="minorHAnsi"/>
          <w:sz w:val="24"/>
          <w:szCs w:val="24"/>
        </w:rPr>
      </w:pPr>
      <w:r w:rsidRPr="00C273B7">
        <w:rPr>
          <w:rFonts w:cs="Calibri"/>
          <w:sz w:val="24"/>
          <w:szCs w:val="24"/>
        </w:rPr>
        <w:t xml:space="preserve">Przedmiotem </w:t>
      </w:r>
      <w:r w:rsidRPr="00515982">
        <w:rPr>
          <w:rFonts w:asciiTheme="minorHAnsi" w:hAnsiTheme="minorHAnsi" w:cstheme="minorHAnsi"/>
          <w:sz w:val="24"/>
          <w:szCs w:val="24"/>
        </w:rPr>
        <w:t>zamówienia jest świadczenie powszechnych usług pocztowych i kurierskich                            w obrocie krajowym i zagranicznym na rzecz Urzędu Miejskiego w Aleksandrowie Łódzkim,</w:t>
      </w:r>
      <w:r w:rsidR="009E5DB1" w:rsidRPr="00515982">
        <w:rPr>
          <w:rFonts w:asciiTheme="minorHAnsi" w:hAnsiTheme="minorHAnsi" w:cstheme="minorHAnsi"/>
          <w:sz w:val="24"/>
          <w:szCs w:val="24"/>
        </w:rPr>
        <w:t xml:space="preserve">                      </w:t>
      </w:r>
      <w:r w:rsidRPr="00515982">
        <w:rPr>
          <w:rFonts w:asciiTheme="minorHAnsi" w:hAnsiTheme="minorHAnsi" w:cstheme="minorHAnsi"/>
          <w:sz w:val="24"/>
          <w:szCs w:val="24"/>
        </w:rPr>
        <w:t xml:space="preserve"> pl. Kościuszki 2, 95-070 Aleksandrów Łódzki. </w:t>
      </w:r>
    </w:p>
    <w:p w:rsidR="00C273B7" w:rsidRPr="00515982" w:rsidRDefault="00C273B7" w:rsidP="00515982">
      <w:pPr>
        <w:numPr>
          <w:ilvl w:val="0"/>
          <w:numId w:val="65"/>
        </w:numPr>
        <w:autoSpaceDE w:val="0"/>
        <w:autoSpaceDN w:val="0"/>
        <w:adjustRightInd w:val="0"/>
        <w:spacing w:after="120" w:line="276" w:lineRule="auto"/>
        <w:ind w:left="357" w:hanging="357"/>
        <w:rPr>
          <w:rFonts w:asciiTheme="minorHAnsi" w:hAnsiTheme="minorHAnsi" w:cstheme="minorHAnsi"/>
          <w:sz w:val="24"/>
          <w:szCs w:val="24"/>
        </w:rPr>
      </w:pPr>
      <w:r w:rsidRPr="00515982">
        <w:rPr>
          <w:rFonts w:asciiTheme="minorHAnsi" w:hAnsiTheme="minorHAnsi" w:cstheme="minorHAnsi"/>
          <w:sz w:val="24"/>
          <w:szCs w:val="24"/>
        </w:rPr>
        <w:t>Zakres usług obejmuje w szczególności usługę dostarczania i odbierania przesyłek i paczek pocztowych jak również przesyłek kurierskich z i do Urzędu Miejskiego w Aleksandrowie Łódzkim oraz w razie braku możliwości ich doręczenia zwrot przesyłek/paczek do Urzędu Miejskiego w Aleksandrowie Łódzkim.</w:t>
      </w:r>
    </w:p>
    <w:p w:rsidR="00C273B7" w:rsidRPr="00515982" w:rsidRDefault="00C273B7" w:rsidP="00515982">
      <w:pPr>
        <w:numPr>
          <w:ilvl w:val="0"/>
          <w:numId w:val="65"/>
        </w:numPr>
        <w:autoSpaceDE w:val="0"/>
        <w:autoSpaceDN w:val="0"/>
        <w:adjustRightInd w:val="0"/>
        <w:spacing w:after="0" w:line="276" w:lineRule="auto"/>
        <w:ind w:left="357" w:hanging="357"/>
        <w:contextualSpacing/>
        <w:rPr>
          <w:rFonts w:asciiTheme="minorHAnsi" w:hAnsiTheme="minorHAnsi" w:cstheme="minorHAnsi"/>
          <w:sz w:val="24"/>
          <w:szCs w:val="24"/>
        </w:rPr>
      </w:pPr>
      <w:r w:rsidRPr="00515982">
        <w:rPr>
          <w:rFonts w:asciiTheme="minorHAnsi" w:hAnsiTheme="minorHAnsi" w:cstheme="minorHAnsi"/>
          <w:sz w:val="24"/>
          <w:szCs w:val="24"/>
        </w:rPr>
        <w:t>Przez przesyłki pocztowe będące przedmiotem zamówienia rozumie się:</w:t>
      </w:r>
    </w:p>
    <w:p w:rsidR="00C273B7" w:rsidRPr="00515982" w:rsidRDefault="00C273B7" w:rsidP="00515982">
      <w:pPr>
        <w:pStyle w:val="Akapitzlist"/>
        <w:numPr>
          <w:ilvl w:val="0"/>
          <w:numId w:val="90"/>
        </w:numPr>
        <w:autoSpaceDE w:val="0"/>
        <w:autoSpaceDN w:val="0"/>
        <w:adjustRightInd w:val="0"/>
        <w:spacing w:after="120" w:line="276" w:lineRule="auto"/>
        <w:contextualSpacing/>
        <w:rPr>
          <w:rFonts w:asciiTheme="minorHAnsi" w:hAnsiTheme="minorHAnsi" w:cstheme="minorHAnsi"/>
        </w:rPr>
      </w:pPr>
      <w:r w:rsidRPr="00515982">
        <w:rPr>
          <w:rFonts w:asciiTheme="minorHAnsi" w:hAnsiTheme="minorHAnsi" w:cstheme="minorHAnsi"/>
        </w:rPr>
        <w:t xml:space="preserve">przesyłki listowe nierejestrowane krajowe i zagraniczne, </w:t>
      </w:r>
    </w:p>
    <w:p w:rsidR="00C273B7" w:rsidRPr="00515982" w:rsidRDefault="00C273B7" w:rsidP="00515982">
      <w:pPr>
        <w:pStyle w:val="Akapitzlist"/>
        <w:numPr>
          <w:ilvl w:val="0"/>
          <w:numId w:val="90"/>
        </w:numPr>
        <w:autoSpaceDE w:val="0"/>
        <w:autoSpaceDN w:val="0"/>
        <w:adjustRightInd w:val="0"/>
        <w:spacing w:after="120" w:line="276" w:lineRule="auto"/>
        <w:contextualSpacing/>
        <w:rPr>
          <w:rFonts w:asciiTheme="minorHAnsi" w:hAnsiTheme="minorHAnsi" w:cstheme="minorHAnsi"/>
        </w:rPr>
      </w:pPr>
      <w:r w:rsidRPr="00515982">
        <w:rPr>
          <w:rFonts w:asciiTheme="minorHAnsi" w:hAnsiTheme="minorHAnsi" w:cstheme="minorHAnsi"/>
        </w:rPr>
        <w:t xml:space="preserve">przesyłki listowe rejestrowane nadane i doręczane za pokwitowaniem lub potwierdzeniem odbioru - krajowe i zagraniczne, </w:t>
      </w:r>
    </w:p>
    <w:p w:rsidR="00C273B7" w:rsidRPr="00515982" w:rsidRDefault="00C273B7" w:rsidP="00515982">
      <w:pPr>
        <w:pStyle w:val="Akapitzlist"/>
        <w:numPr>
          <w:ilvl w:val="0"/>
          <w:numId w:val="90"/>
        </w:numPr>
        <w:autoSpaceDE w:val="0"/>
        <w:autoSpaceDN w:val="0"/>
        <w:adjustRightInd w:val="0"/>
        <w:spacing w:after="120" w:line="276" w:lineRule="auto"/>
        <w:contextualSpacing/>
        <w:rPr>
          <w:rFonts w:asciiTheme="minorHAnsi" w:hAnsiTheme="minorHAnsi" w:cstheme="minorHAnsi"/>
        </w:rPr>
      </w:pPr>
      <w:r w:rsidRPr="00515982">
        <w:rPr>
          <w:rFonts w:asciiTheme="minorHAnsi" w:hAnsiTheme="minorHAnsi" w:cstheme="minorHAnsi"/>
        </w:rPr>
        <w:t xml:space="preserve">paczki krajowe i zagraniczne – przesyłki rejestrowane, z uwzględnieniem podziału na przesyłki ekonomiczne i priorytetowe oraz gabarytów określonych w rozporządzeniu Ministra Administracji i Cyfryzacji z dnia 29 kwietnia 2013 r., w sprawie warunków wykonywania usług powszechnych przez operatora wyznaczonego (Dz. U. 2020, poz. 1026), przekazy pocztowe, przesyłki kurierskie. </w:t>
      </w:r>
    </w:p>
    <w:p w:rsidR="00C273B7" w:rsidRPr="00515982" w:rsidRDefault="00C273B7" w:rsidP="00515982">
      <w:pPr>
        <w:pStyle w:val="Akapitzlist"/>
        <w:numPr>
          <w:ilvl w:val="0"/>
          <w:numId w:val="90"/>
        </w:numPr>
        <w:autoSpaceDE w:val="0"/>
        <w:autoSpaceDN w:val="0"/>
        <w:adjustRightInd w:val="0"/>
        <w:spacing w:after="120" w:line="276" w:lineRule="auto"/>
        <w:contextualSpacing/>
        <w:rPr>
          <w:rFonts w:asciiTheme="minorHAnsi" w:hAnsiTheme="minorHAnsi" w:cstheme="minorHAnsi"/>
        </w:rPr>
      </w:pPr>
      <w:r w:rsidRPr="00515982">
        <w:rPr>
          <w:rFonts w:asciiTheme="minorHAnsi" w:hAnsiTheme="minorHAnsi" w:cstheme="minorHAnsi"/>
        </w:rPr>
        <w:t>ewentualnie inne przesyłki wg cen wynikających z cennika Wykonawcy.</w:t>
      </w:r>
    </w:p>
    <w:p w:rsidR="00C273B7" w:rsidRPr="00515982" w:rsidRDefault="00C273B7" w:rsidP="00515982">
      <w:pPr>
        <w:numPr>
          <w:ilvl w:val="0"/>
          <w:numId w:val="65"/>
        </w:numPr>
        <w:autoSpaceDE w:val="0"/>
        <w:autoSpaceDN w:val="0"/>
        <w:adjustRightInd w:val="0"/>
        <w:spacing w:after="120" w:line="276" w:lineRule="auto"/>
        <w:ind w:left="357" w:hanging="357"/>
        <w:rPr>
          <w:rFonts w:asciiTheme="minorHAnsi" w:hAnsiTheme="minorHAnsi" w:cstheme="minorHAnsi"/>
          <w:sz w:val="24"/>
          <w:szCs w:val="24"/>
        </w:rPr>
      </w:pPr>
      <w:r w:rsidRPr="00515982">
        <w:rPr>
          <w:rFonts w:asciiTheme="minorHAnsi" w:hAnsiTheme="minorHAnsi" w:cstheme="minorHAnsi"/>
          <w:sz w:val="24"/>
          <w:szCs w:val="24"/>
        </w:rPr>
        <w:t>Dane określone w załączniku nr 4 do SWZ oraz w Formularzu oferty stanowiącym załącznik nr 1 do SWZ, odnoszące się do szacunkowej liczby przesyłek/usług mają charakter szacunkowy i nie stanowią ze strony Zamawiającego zobowiązania do nadawania przesyłek w podanych ilościach. Określone rodzaje i liczba poszczególnych rodzajów przesyłek w ramach świadczonych usług mogą ulec zmianie w zależności od potrzeb Zamawiającego. Zmniejszenie lub zwiększenie ilości przesyłek nie stanowi zmiany umowy. Wykonawcy nie przysługuje żadne roszczenie względem Zamawiającego w przypadku, gdy szacunkowe ilości przesyłek/usług (określone w załączniku nr 1 i 4 do SWZ ) nie zostaną w pełni wykorzystane do terminu zakończenia umowy. Zamawiający zapłaci Wykonawcy tylko i wyłącznie za usługi faktycznie wykonane.</w:t>
      </w:r>
    </w:p>
    <w:p w:rsidR="00811E66" w:rsidRPr="00515982" w:rsidRDefault="00811E66" w:rsidP="00515982">
      <w:pPr>
        <w:numPr>
          <w:ilvl w:val="0"/>
          <w:numId w:val="65"/>
        </w:numPr>
        <w:autoSpaceDE w:val="0"/>
        <w:autoSpaceDN w:val="0"/>
        <w:adjustRightInd w:val="0"/>
        <w:spacing w:after="120" w:line="276" w:lineRule="auto"/>
        <w:ind w:left="357" w:hanging="357"/>
        <w:rPr>
          <w:rFonts w:asciiTheme="minorHAnsi" w:hAnsiTheme="minorHAnsi" w:cstheme="minorHAnsi"/>
          <w:sz w:val="24"/>
          <w:szCs w:val="24"/>
        </w:rPr>
      </w:pPr>
      <w:r w:rsidRPr="00515982">
        <w:rPr>
          <w:rFonts w:asciiTheme="minorHAnsi" w:eastAsia="Times New Roman" w:hAnsiTheme="minorHAnsi" w:cstheme="minorHAnsi"/>
          <w:sz w:val="24"/>
          <w:szCs w:val="24"/>
          <w:lang w:eastAsia="pl-PL"/>
        </w:rPr>
        <w:t>Minimalna w</w:t>
      </w:r>
      <w:r w:rsidR="00D22990" w:rsidRPr="00515982">
        <w:rPr>
          <w:rFonts w:asciiTheme="minorHAnsi" w:eastAsia="Times New Roman" w:hAnsiTheme="minorHAnsi" w:cstheme="minorHAnsi"/>
          <w:sz w:val="24"/>
          <w:szCs w:val="24"/>
          <w:lang w:eastAsia="pl-PL"/>
        </w:rPr>
        <w:t>artość</w:t>
      </w:r>
      <w:r w:rsidRPr="00515982">
        <w:rPr>
          <w:rFonts w:asciiTheme="minorHAnsi" w:eastAsia="Times New Roman" w:hAnsiTheme="minorHAnsi" w:cstheme="minorHAnsi"/>
          <w:sz w:val="24"/>
          <w:szCs w:val="24"/>
          <w:lang w:eastAsia="pl-PL"/>
        </w:rPr>
        <w:t xml:space="preserve"> zamówienia, nie będzie mniejsza niż 50% całkowitej szacunkowej wartości brutto o którym mowa w § 5 ust. 1 umowy, której wzór stanowi załącznik nr 5 do SWZ.</w:t>
      </w:r>
    </w:p>
    <w:p w:rsidR="00C273B7" w:rsidRPr="00515982" w:rsidRDefault="00C273B7" w:rsidP="00515982">
      <w:pPr>
        <w:numPr>
          <w:ilvl w:val="0"/>
          <w:numId w:val="65"/>
        </w:numPr>
        <w:autoSpaceDE w:val="0"/>
        <w:autoSpaceDN w:val="0"/>
        <w:adjustRightInd w:val="0"/>
        <w:spacing w:after="120" w:line="276" w:lineRule="auto"/>
        <w:ind w:left="357" w:hanging="357"/>
        <w:rPr>
          <w:rFonts w:asciiTheme="minorHAnsi" w:hAnsiTheme="minorHAnsi" w:cstheme="minorHAnsi"/>
          <w:sz w:val="24"/>
          <w:szCs w:val="24"/>
        </w:rPr>
      </w:pPr>
      <w:r w:rsidRPr="00515982">
        <w:rPr>
          <w:rFonts w:asciiTheme="minorHAnsi" w:hAnsiTheme="minorHAnsi" w:cstheme="minorHAnsi"/>
          <w:sz w:val="24"/>
          <w:szCs w:val="24"/>
        </w:rPr>
        <w:t xml:space="preserve">Niewyszczególnione rodzaje przesyłek będą wyceniane dodatkowo zgodnie z cennikiem Wykonawcy, obowiązującym w dniu nadania przesyłki. </w:t>
      </w:r>
    </w:p>
    <w:p w:rsidR="009E5DB1" w:rsidRPr="00515982" w:rsidRDefault="00C273B7" w:rsidP="00515982">
      <w:pPr>
        <w:numPr>
          <w:ilvl w:val="0"/>
          <w:numId w:val="65"/>
        </w:numPr>
        <w:autoSpaceDE w:val="0"/>
        <w:autoSpaceDN w:val="0"/>
        <w:adjustRightInd w:val="0"/>
        <w:spacing w:after="120" w:line="276" w:lineRule="auto"/>
        <w:ind w:left="357" w:hanging="357"/>
        <w:rPr>
          <w:rFonts w:asciiTheme="minorHAnsi" w:hAnsiTheme="minorHAnsi" w:cstheme="minorHAnsi"/>
          <w:sz w:val="24"/>
          <w:szCs w:val="24"/>
        </w:rPr>
      </w:pPr>
      <w:r w:rsidRPr="00515982">
        <w:rPr>
          <w:rFonts w:asciiTheme="minorHAnsi" w:hAnsiTheme="minorHAnsi" w:cstheme="minorHAnsi"/>
          <w:sz w:val="24"/>
          <w:szCs w:val="24"/>
        </w:rPr>
        <w:t>Przesyłki nadawane przez Zamawiającego dostarczane będą przez Wykonawcę do każdego miejsca w kraju i za granicą objętego Porozumieniem ze Światowym Związkiem Pocztowym , na podany adres bądź wskazany adres skrytki pocztowej. Z uwagi na obostrzenia w transporcie lotniczym i sytuację w poszczególnych krajach związaną z</w:t>
      </w:r>
      <w:r w:rsidR="009375FF" w:rsidRPr="00515982">
        <w:rPr>
          <w:rFonts w:asciiTheme="minorHAnsi" w:hAnsiTheme="minorHAnsi" w:cstheme="minorHAnsi"/>
          <w:sz w:val="24"/>
          <w:szCs w:val="24"/>
        </w:rPr>
        <w:t>e zdarzeniami wypełniającymi znamiona siły wyższej takimi jak pandemia</w:t>
      </w:r>
      <w:r w:rsidRPr="00515982">
        <w:rPr>
          <w:rFonts w:asciiTheme="minorHAnsi" w:hAnsiTheme="minorHAnsi" w:cstheme="minorHAnsi"/>
          <w:sz w:val="24"/>
          <w:szCs w:val="24"/>
        </w:rPr>
        <w:t xml:space="preserve"> Covid-19</w:t>
      </w:r>
      <w:r w:rsidR="009375FF" w:rsidRPr="00515982">
        <w:rPr>
          <w:rFonts w:asciiTheme="minorHAnsi" w:hAnsiTheme="minorHAnsi" w:cstheme="minorHAnsi"/>
          <w:sz w:val="24"/>
          <w:szCs w:val="24"/>
        </w:rPr>
        <w:t>, wojna</w:t>
      </w:r>
      <w:r w:rsidRPr="00515982">
        <w:rPr>
          <w:rFonts w:asciiTheme="minorHAnsi" w:hAnsiTheme="minorHAnsi" w:cstheme="minorHAnsi"/>
          <w:sz w:val="24"/>
          <w:szCs w:val="24"/>
        </w:rPr>
        <w:t xml:space="preserve"> na terenie Ukrainy, Zamawiający </w:t>
      </w:r>
      <w:r w:rsidRPr="00515982">
        <w:rPr>
          <w:rFonts w:asciiTheme="minorHAnsi" w:hAnsiTheme="minorHAnsi" w:cstheme="minorHAnsi"/>
          <w:sz w:val="24"/>
          <w:szCs w:val="24"/>
        </w:rPr>
        <w:lastRenderedPageBreak/>
        <w:t>dopuszcza możliwość nadawania przesyłek listowych, paczek pocztowych i pozostałych przesyłek zagranicznych wyłącznie do krajów do których w danym okresie świadczone są usługi przez wykonawcę.</w:t>
      </w:r>
    </w:p>
    <w:p w:rsidR="009E5DB1" w:rsidRPr="00515982" w:rsidRDefault="00C273B7" w:rsidP="00515982">
      <w:pPr>
        <w:numPr>
          <w:ilvl w:val="0"/>
          <w:numId w:val="65"/>
        </w:numPr>
        <w:autoSpaceDE w:val="0"/>
        <w:autoSpaceDN w:val="0"/>
        <w:adjustRightInd w:val="0"/>
        <w:spacing w:after="120" w:line="276" w:lineRule="auto"/>
        <w:ind w:left="357" w:hanging="357"/>
        <w:rPr>
          <w:rFonts w:asciiTheme="minorHAnsi" w:hAnsiTheme="minorHAnsi" w:cstheme="minorHAnsi"/>
          <w:sz w:val="24"/>
          <w:szCs w:val="24"/>
        </w:rPr>
      </w:pPr>
      <w:r w:rsidRPr="00515982">
        <w:rPr>
          <w:rFonts w:asciiTheme="minorHAnsi" w:hAnsiTheme="minorHAnsi" w:cstheme="minorHAnsi"/>
          <w:sz w:val="24"/>
          <w:szCs w:val="24"/>
        </w:rPr>
        <w:t xml:space="preserve">Nadawane przez Zamawiającego przesyłki, będą w przypadku awizowania odbierane przez adresatów we właściwie oznaczonych jednostkach Wykonawcy zlokalizowanych w każdej gminie w kraju. </w:t>
      </w:r>
    </w:p>
    <w:p w:rsidR="009E5DB1" w:rsidRPr="00515982" w:rsidRDefault="009E5DB1" w:rsidP="00515982">
      <w:pPr>
        <w:numPr>
          <w:ilvl w:val="0"/>
          <w:numId w:val="65"/>
        </w:numPr>
        <w:autoSpaceDE w:val="0"/>
        <w:autoSpaceDN w:val="0"/>
        <w:adjustRightInd w:val="0"/>
        <w:spacing w:after="120" w:line="276" w:lineRule="auto"/>
        <w:ind w:left="357" w:hanging="357"/>
        <w:contextualSpacing/>
        <w:rPr>
          <w:rFonts w:asciiTheme="minorHAnsi" w:hAnsiTheme="minorHAnsi" w:cstheme="minorHAnsi"/>
          <w:sz w:val="24"/>
          <w:szCs w:val="24"/>
        </w:rPr>
      </w:pPr>
      <w:r w:rsidRPr="00515982">
        <w:rPr>
          <w:rFonts w:asciiTheme="minorHAnsi" w:hAnsiTheme="minorHAnsi" w:cstheme="minorHAnsi"/>
          <w:sz w:val="24"/>
          <w:szCs w:val="24"/>
        </w:rPr>
        <w:t>Każda Jednostka Wykonawcy</w:t>
      </w:r>
      <w:r w:rsidR="00515982">
        <w:rPr>
          <w:rFonts w:asciiTheme="minorHAnsi" w:hAnsiTheme="minorHAnsi" w:cstheme="minorHAnsi"/>
          <w:sz w:val="24"/>
          <w:szCs w:val="24"/>
        </w:rPr>
        <w:t>, o której mowa w pkt 8</w:t>
      </w:r>
      <w:r w:rsidRPr="00515982">
        <w:rPr>
          <w:rFonts w:asciiTheme="minorHAnsi" w:hAnsiTheme="minorHAnsi" w:cstheme="minorHAnsi"/>
          <w:sz w:val="24"/>
          <w:szCs w:val="24"/>
        </w:rPr>
        <w:t xml:space="preserve"> musi spełniać niżej wymienione warunki: </w:t>
      </w:r>
    </w:p>
    <w:p w:rsidR="009E5DB1" w:rsidRPr="00515982" w:rsidRDefault="009E5DB1" w:rsidP="00515982">
      <w:pPr>
        <w:numPr>
          <w:ilvl w:val="0"/>
          <w:numId w:val="91"/>
        </w:numPr>
        <w:autoSpaceDE w:val="0"/>
        <w:autoSpaceDN w:val="0"/>
        <w:adjustRightInd w:val="0"/>
        <w:spacing w:after="120" w:line="276" w:lineRule="auto"/>
        <w:contextualSpacing/>
        <w:rPr>
          <w:rFonts w:asciiTheme="minorHAnsi" w:hAnsiTheme="minorHAnsi" w:cstheme="minorHAnsi"/>
          <w:sz w:val="24"/>
          <w:szCs w:val="24"/>
        </w:rPr>
      </w:pPr>
      <w:r w:rsidRPr="00515982">
        <w:rPr>
          <w:rFonts w:asciiTheme="minorHAnsi" w:hAnsiTheme="minorHAnsi" w:cstheme="minorHAnsi"/>
          <w:sz w:val="24"/>
          <w:szCs w:val="24"/>
        </w:rPr>
        <w:t xml:space="preserve">być czynna co najmniej we wszystkie dni robocze, tj. od poniedziałku do piątku, </w:t>
      </w:r>
    </w:p>
    <w:p w:rsidR="009E5DB1" w:rsidRPr="00515982" w:rsidRDefault="009E5DB1" w:rsidP="00515982">
      <w:pPr>
        <w:numPr>
          <w:ilvl w:val="0"/>
          <w:numId w:val="91"/>
        </w:numPr>
        <w:autoSpaceDE w:val="0"/>
        <w:autoSpaceDN w:val="0"/>
        <w:adjustRightInd w:val="0"/>
        <w:spacing w:after="120" w:line="276" w:lineRule="auto"/>
        <w:contextualSpacing/>
        <w:rPr>
          <w:rFonts w:asciiTheme="minorHAnsi" w:hAnsiTheme="minorHAnsi" w:cstheme="minorHAnsi"/>
          <w:sz w:val="24"/>
          <w:szCs w:val="24"/>
        </w:rPr>
      </w:pPr>
      <w:r w:rsidRPr="00515982">
        <w:rPr>
          <w:rFonts w:asciiTheme="minorHAnsi" w:hAnsiTheme="minorHAnsi" w:cstheme="minorHAnsi"/>
          <w:sz w:val="24"/>
          <w:szCs w:val="24"/>
        </w:rPr>
        <w:t xml:space="preserve">być oznakowana w sposób widoczny nazwą i logo Wykonawcy, umieszczonymi na zewnątrz budynku lub na witrynie obiektu, w którym mieści się Jednostka Wykonawcy, </w:t>
      </w:r>
    </w:p>
    <w:p w:rsidR="009E5DB1" w:rsidRPr="00515982" w:rsidRDefault="009E5DB1" w:rsidP="00515982">
      <w:pPr>
        <w:numPr>
          <w:ilvl w:val="0"/>
          <w:numId w:val="91"/>
        </w:numPr>
        <w:autoSpaceDE w:val="0"/>
        <w:autoSpaceDN w:val="0"/>
        <w:adjustRightInd w:val="0"/>
        <w:spacing w:after="120" w:line="276" w:lineRule="auto"/>
        <w:contextualSpacing/>
        <w:rPr>
          <w:rFonts w:asciiTheme="minorHAnsi" w:hAnsiTheme="minorHAnsi" w:cstheme="minorHAnsi"/>
          <w:sz w:val="24"/>
          <w:szCs w:val="24"/>
        </w:rPr>
      </w:pPr>
      <w:r w:rsidRPr="00515982">
        <w:rPr>
          <w:rFonts w:asciiTheme="minorHAnsi" w:hAnsiTheme="minorHAnsi" w:cstheme="minorHAnsi"/>
          <w:sz w:val="24"/>
          <w:szCs w:val="24"/>
        </w:rPr>
        <w:t xml:space="preserve">gdy znajduje się w lokalu, w którym prowadzona jest inna działalność gospodarcza, musi posiadać wyodrębnione stanowisko obsługi klientów wyłącznie w zakresie usług pocztowych, oznakowane w sposób widoczny nazwą i logo Wykonawcy, </w:t>
      </w:r>
    </w:p>
    <w:p w:rsidR="009E5DB1" w:rsidRPr="00515982" w:rsidRDefault="009E5DB1" w:rsidP="00515982">
      <w:pPr>
        <w:numPr>
          <w:ilvl w:val="0"/>
          <w:numId w:val="91"/>
        </w:numPr>
        <w:autoSpaceDE w:val="0"/>
        <w:autoSpaceDN w:val="0"/>
        <w:adjustRightInd w:val="0"/>
        <w:spacing w:after="120" w:line="276" w:lineRule="auto"/>
        <w:contextualSpacing/>
        <w:rPr>
          <w:rFonts w:asciiTheme="minorHAnsi" w:hAnsiTheme="minorHAnsi" w:cstheme="minorHAnsi"/>
          <w:sz w:val="24"/>
          <w:szCs w:val="24"/>
        </w:rPr>
      </w:pPr>
      <w:r w:rsidRPr="00515982">
        <w:rPr>
          <w:rFonts w:asciiTheme="minorHAnsi" w:hAnsiTheme="minorHAnsi" w:cstheme="minorHAnsi"/>
          <w:sz w:val="24"/>
          <w:szCs w:val="24"/>
        </w:rPr>
        <w:t>powinna zapewnić prawidłowe zabezpieczenie przesyłek przed dostępem osób trzecich, gwarantujące zachowanie tajemnicy pocztowej oraz ochronę danych osobowych,</w:t>
      </w:r>
    </w:p>
    <w:p w:rsidR="009E5DB1" w:rsidRPr="00515982" w:rsidRDefault="009E5DB1" w:rsidP="00515982">
      <w:pPr>
        <w:numPr>
          <w:ilvl w:val="0"/>
          <w:numId w:val="91"/>
        </w:numPr>
        <w:autoSpaceDE w:val="0"/>
        <w:autoSpaceDN w:val="0"/>
        <w:adjustRightInd w:val="0"/>
        <w:spacing w:after="120" w:line="276" w:lineRule="auto"/>
        <w:ind w:left="714" w:hanging="357"/>
        <w:rPr>
          <w:rFonts w:asciiTheme="minorHAnsi" w:hAnsiTheme="minorHAnsi" w:cstheme="minorHAnsi"/>
          <w:sz w:val="24"/>
          <w:szCs w:val="24"/>
        </w:rPr>
      </w:pPr>
      <w:r w:rsidRPr="00515982">
        <w:rPr>
          <w:rFonts w:asciiTheme="minorHAnsi" w:hAnsiTheme="minorHAnsi" w:cstheme="minorHAnsi"/>
          <w:sz w:val="24"/>
          <w:szCs w:val="24"/>
        </w:rPr>
        <w:t>Zamawiający wyklucza prowadzenie w placówkach oddawczo-awizacyjnych innej działalności gospodarczej, która mogłaby powodować uszkodzenie przesyłek pocztowych, bądź wpływać na jakość świadczonej usługi i komfort</w:t>
      </w:r>
    </w:p>
    <w:p w:rsidR="00C273B7" w:rsidRPr="00515982" w:rsidRDefault="00C273B7" w:rsidP="00515982">
      <w:pPr>
        <w:numPr>
          <w:ilvl w:val="0"/>
          <w:numId w:val="65"/>
        </w:numPr>
        <w:autoSpaceDE w:val="0"/>
        <w:autoSpaceDN w:val="0"/>
        <w:adjustRightInd w:val="0"/>
        <w:spacing w:after="120" w:line="276" w:lineRule="auto"/>
        <w:ind w:left="357" w:hanging="357"/>
        <w:contextualSpacing/>
        <w:rPr>
          <w:rFonts w:asciiTheme="minorHAnsi" w:hAnsiTheme="minorHAnsi" w:cstheme="minorHAnsi"/>
          <w:sz w:val="24"/>
          <w:szCs w:val="24"/>
        </w:rPr>
      </w:pPr>
      <w:r w:rsidRPr="00515982">
        <w:rPr>
          <w:rFonts w:asciiTheme="minorHAnsi" w:hAnsiTheme="minorHAnsi" w:cstheme="minorHAnsi"/>
          <w:sz w:val="24"/>
          <w:szCs w:val="24"/>
        </w:rPr>
        <w:t>Usługi pocztowe,</w:t>
      </w:r>
      <w:r w:rsidR="009E5DB1" w:rsidRPr="00515982">
        <w:rPr>
          <w:rFonts w:asciiTheme="minorHAnsi" w:hAnsiTheme="minorHAnsi" w:cstheme="minorHAnsi"/>
          <w:sz w:val="24"/>
          <w:szCs w:val="24"/>
        </w:rPr>
        <w:t xml:space="preserve"> stanowiące przedmiot zamówienia</w:t>
      </w:r>
      <w:r w:rsidRPr="00515982">
        <w:rPr>
          <w:rFonts w:asciiTheme="minorHAnsi" w:hAnsiTheme="minorHAnsi" w:cstheme="minorHAnsi"/>
          <w:sz w:val="24"/>
          <w:szCs w:val="24"/>
        </w:rPr>
        <w:t>,</w:t>
      </w:r>
      <w:r w:rsidR="009E5DB1" w:rsidRPr="00515982">
        <w:rPr>
          <w:rFonts w:asciiTheme="minorHAnsi" w:hAnsiTheme="minorHAnsi" w:cstheme="minorHAnsi"/>
          <w:sz w:val="24"/>
          <w:szCs w:val="24"/>
        </w:rPr>
        <w:t xml:space="preserve"> będą</w:t>
      </w:r>
      <w:r w:rsidRPr="00515982">
        <w:rPr>
          <w:rFonts w:asciiTheme="minorHAnsi" w:hAnsiTheme="minorHAnsi" w:cstheme="minorHAnsi"/>
          <w:sz w:val="24"/>
          <w:szCs w:val="24"/>
        </w:rPr>
        <w:t xml:space="preserve"> realizowane będą na zasadach określonych w: </w:t>
      </w:r>
    </w:p>
    <w:p w:rsidR="00C273B7" w:rsidRPr="00515982" w:rsidRDefault="00C273B7" w:rsidP="00515982">
      <w:pPr>
        <w:numPr>
          <w:ilvl w:val="2"/>
          <w:numId w:val="65"/>
        </w:numPr>
        <w:spacing w:after="120" w:line="276" w:lineRule="auto"/>
        <w:ind w:left="714" w:hanging="357"/>
        <w:contextualSpacing/>
        <w:rPr>
          <w:rFonts w:asciiTheme="minorHAnsi" w:eastAsia="Times New Roman" w:hAnsiTheme="minorHAnsi" w:cstheme="minorHAnsi"/>
          <w:sz w:val="24"/>
          <w:szCs w:val="24"/>
          <w:lang w:eastAsia="pl-PL"/>
        </w:rPr>
      </w:pPr>
      <w:r w:rsidRPr="00515982">
        <w:rPr>
          <w:rFonts w:asciiTheme="minorHAnsi" w:eastAsia="Times New Roman" w:hAnsiTheme="minorHAnsi" w:cstheme="minorHAnsi"/>
          <w:sz w:val="24"/>
          <w:szCs w:val="24"/>
          <w:lang w:eastAsia="pl-PL"/>
        </w:rPr>
        <w:t>Ustawie z dnia 23 listopada 2012 r. - Pr</w:t>
      </w:r>
      <w:r w:rsidR="00515982">
        <w:rPr>
          <w:rFonts w:asciiTheme="minorHAnsi" w:eastAsia="Times New Roman" w:hAnsiTheme="minorHAnsi" w:cstheme="minorHAnsi"/>
          <w:sz w:val="24"/>
          <w:szCs w:val="24"/>
          <w:lang w:eastAsia="pl-PL"/>
        </w:rPr>
        <w:t>awo Pocztowe (t.j. Dz. U. z 2023 r. poz. 1640</w:t>
      </w:r>
      <w:r w:rsidRPr="00515982">
        <w:rPr>
          <w:rFonts w:asciiTheme="minorHAnsi" w:eastAsia="Times New Roman" w:hAnsiTheme="minorHAnsi" w:cstheme="minorHAnsi"/>
          <w:sz w:val="24"/>
          <w:szCs w:val="24"/>
          <w:lang w:eastAsia="pl-PL"/>
        </w:rPr>
        <w:t xml:space="preserve"> z </w:t>
      </w:r>
      <w:proofErr w:type="spellStart"/>
      <w:r w:rsidRPr="00515982">
        <w:rPr>
          <w:rFonts w:asciiTheme="minorHAnsi" w:eastAsia="Times New Roman" w:hAnsiTheme="minorHAnsi" w:cstheme="minorHAnsi"/>
          <w:sz w:val="24"/>
          <w:szCs w:val="24"/>
          <w:lang w:eastAsia="pl-PL"/>
        </w:rPr>
        <w:t>późn</w:t>
      </w:r>
      <w:proofErr w:type="spellEnd"/>
      <w:r w:rsidRPr="00515982">
        <w:rPr>
          <w:rFonts w:asciiTheme="minorHAnsi" w:eastAsia="Times New Roman" w:hAnsiTheme="minorHAnsi" w:cstheme="minorHAnsi"/>
          <w:sz w:val="24"/>
          <w:szCs w:val="24"/>
          <w:lang w:eastAsia="pl-PL"/>
        </w:rPr>
        <w:t>. zm., dalej jako „Prawo pocztowe”),</w:t>
      </w:r>
    </w:p>
    <w:p w:rsidR="00C273B7" w:rsidRPr="00515982" w:rsidRDefault="00C273B7" w:rsidP="00515982">
      <w:pPr>
        <w:numPr>
          <w:ilvl w:val="2"/>
          <w:numId w:val="65"/>
        </w:numPr>
        <w:spacing w:after="120" w:line="276" w:lineRule="auto"/>
        <w:ind w:left="714" w:hanging="357"/>
        <w:contextualSpacing/>
        <w:rPr>
          <w:rFonts w:asciiTheme="minorHAnsi" w:eastAsia="Times New Roman" w:hAnsiTheme="minorHAnsi" w:cstheme="minorHAnsi"/>
          <w:sz w:val="24"/>
          <w:szCs w:val="24"/>
          <w:lang w:eastAsia="pl-PL"/>
        </w:rPr>
      </w:pPr>
      <w:r w:rsidRPr="00515982">
        <w:rPr>
          <w:rFonts w:asciiTheme="minorHAnsi" w:eastAsia="Times New Roman" w:hAnsiTheme="minorHAnsi" w:cstheme="minorHAnsi"/>
          <w:sz w:val="24"/>
          <w:szCs w:val="24"/>
          <w:lang w:eastAsia="pl-PL"/>
        </w:rPr>
        <w:t>Rozporządzeniu Ministra Administracji i Cyfryzacji z dnia 29 kwietnia 2013 r. w sprawie warunków wykonywania usług powszechnych przez operatora wyznaczonego (t. j. Dz. U. z 2020 r. poz. 1026),</w:t>
      </w:r>
    </w:p>
    <w:p w:rsidR="00C273B7" w:rsidRPr="00515982" w:rsidRDefault="00C273B7" w:rsidP="00515982">
      <w:pPr>
        <w:numPr>
          <w:ilvl w:val="2"/>
          <w:numId w:val="65"/>
        </w:numPr>
        <w:spacing w:after="120" w:line="276" w:lineRule="auto"/>
        <w:ind w:left="714" w:hanging="357"/>
        <w:contextualSpacing/>
        <w:rPr>
          <w:rFonts w:asciiTheme="minorHAnsi" w:eastAsia="Times New Roman" w:hAnsiTheme="minorHAnsi" w:cstheme="minorHAnsi"/>
          <w:sz w:val="24"/>
          <w:szCs w:val="24"/>
          <w:lang w:eastAsia="pl-PL"/>
        </w:rPr>
      </w:pPr>
      <w:r w:rsidRPr="00515982">
        <w:rPr>
          <w:rFonts w:asciiTheme="minorHAnsi" w:eastAsia="Times New Roman" w:hAnsiTheme="minorHAnsi" w:cstheme="minorHAnsi"/>
          <w:sz w:val="24"/>
          <w:szCs w:val="24"/>
          <w:lang w:eastAsia="pl-PL"/>
        </w:rPr>
        <w:t>Rozporządzeniu Ministra Administracji i Cyfryzacji z dnia 26 listopada 2013 r. w sprawie reklamacji usługi pocztowej (t. j. Dz.U. z 2019, poz. 474),</w:t>
      </w:r>
    </w:p>
    <w:p w:rsidR="00C273B7" w:rsidRPr="00515982" w:rsidRDefault="00C273B7" w:rsidP="00515982">
      <w:pPr>
        <w:numPr>
          <w:ilvl w:val="2"/>
          <w:numId w:val="65"/>
        </w:numPr>
        <w:spacing w:after="120" w:line="276" w:lineRule="auto"/>
        <w:ind w:left="714" w:hanging="357"/>
        <w:contextualSpacing/>
        <w:rPr>
          <w:rFonts w:asciiTheme="minorHAnsi" w:eastAsia="Times New Roman" w:hAnsiTheme="minorHAnsi" w:cstheme="minorHAnsi"/>
          <w:sz w:val="24"/>
          <w:szCs w:val="24"/>
          <w:lang w:eastAsia="pl-PL"/>
        </w:rPr>
      </w:pPr>
      <w:r w:rsidRPr="00515982">
        <w:rPr>
          <w:rFonts w:asciiTheme="minorHAnsi" w:eastAsia="Times New Roman" w:hAnsiTheme="minorHAnsi" w:cstheme="minorHAnsi"/>
          <w:sz w:val="24"/>
          <w:szCs w:val="24"/>
          <w:lang w:eastAsia="pl-PL"/>
        </w:rPr>
        <w:t>Ustawie z dnia z dnia 17 listopada 1964 r. - Kodeks postępowani</w:t>
      </w:r>
      <w:r w:rsidR="0094382C">
        <w:rPr>
          <w:rFonts w:asciiTheme="minorHAnsi" w:eastAsia="Times New Roman" w:hAnsiTheme="minorHAnsi" w:cstheme="minorHAnsi"/>
          <w:sz w:val="24"/>
          <w:szCs w:val="24"/>
          <w:lang w:eastAsia="pl-PL"/>
        </w:rPr>
        <w:t>a cywilnego (t.j. Dz. U. z 2023 r. poz. 1550</w:t>
      </w:r>
      <w:r w:rsidRPr="00515982">
        <w:rPr>
          <w:rFonts w:asciiTheme="minorHAnsi" w:eastAsia="Times New Roman" w:hAnsiTheme="minorHAnsi" w:cstheme="minorHAnsi"/>
          <w:sz w:val="24"/>
          <w:szCs w:val="24"/>
          <w:lang w:eastAsia="pl-PL"/>
        </w:rPr>
        <w:t xml:space="preserve"> z </w:t>
      </w:r>
      <w:proofErr w:type="spellStart"/>
      <w:r w:rsidRPr="00515982">
        <w:rPr>
          <w:rFonts w:asciiTheme="minorHAnsi" w:eastAsia="Times New Roman" w:hAnsiTheme="minorHAnsi" w:cstheme="minorHAnsi"/>
          <w:sz w:val="24"/>
          <w:szCs w:val="24"/>
          <w:lang w:eastAsia="pl-PL"/>
        </w:rPr>
        <w:t>późn</w:t>
      </w:r>
      <w:proofErr w:type="spellEnd"/>
      <w:r w:rsidRPr="00515982">
        <w:rPr>
          <w:rFonts w:asciiTheme="minorHAnsi" w:eastAsia="Times New Roman" w:hAnsiTheme="minorHAnsi" w:cstheme="minorHAnsi"/>
          <w:sz w:val="24"/>
          <w:szCs w:val="24"/>
          <w:lang w:eastAsia="pl-PL"/>
        </w:rPr>
        <w:t>. zm.), regulującej tryb doręczania pisma procesowego,</w:t>
      </w:r>
    </w:p>
    <w:p w:rsidR="00C273B7" w:rsidRPr="00515982" w:rsidRDefault="00C273B7" w:rsidP="00515982">
      <w:pPr>
        <w:numPr>
          <w:ilvl w:val="2"/>
          <w:numId w:val="65"/>
        </w:numPr>
        <w:spacing w:after="120" w:line="276" w:lineRule="auto"/>
        <w:ind w:left="714" w:hanging="357"/>
        <w:contextualSpacing/>
        <w:rPr>
          <w:rFonts w:asciiTheme="minorHAnsi" w:eastAsia="Times New Roman" w:hAnsiTheme="minorHAnsi" w:cstheme="minorHAnsi"/>
          <w:sz w:val="24"/>
          <w:szCs w:val="24"/>
          <w:lang w:eastAsia="pl-PL"/>
        </w:rPr>
      </w:pPr>
      <w:r w:rsidRPr="00515982">
        <w:rPr>
          <w:rFonts w:asciiTheme="minorHAnsi" w:eastAsia="Times New Roman" w:hAnsiTheme="minorHAnsi" w:cstheme="minorHAnsi"/>
          <w:sz w:val="24"/>
          <w:szCs w:val="24"/>
          <w:lang w:eastAsia="pl-PL"/>
        </w:rPr>
        <w:t>Ustawie z dnia 14 czerwca 1960 r. – Kodeks postępowania admin</w:t>
      </w:r>
      <w:r w:rsidR="0094382C">
        <w:rPr>
          <w:rFonts w:asciiTheme="minorHAnsi" w:eastAsia="Times New Roman" w:hAnsiTheme="minorHAnsi" w:cstheme="minorHAnsi"/>
          <w:sz w:val="24"/>
          <w:szCs w:val="24"/>
          <w:lang w:eastAsia="pl-PL"/>
        </w:rPr>
        <w:t>istracyjnego (t.j. Dz. U. z 2023 r. poz. 775</w:t>
      </w:r>
      <w:r w:rsidRPr="00515982">
        <w:rPr>
          <w:rFonts w:asciiTheme="minorHAnsi" w:eastAsia="Times New Roman" w:hAnsiTheme="minorHAnsi" w:cstheme="minorHAnsi"/>
          <w:sz w:val="24"/>
          <w:szCs w:val="24"/>
          <w:lang w:eastAsia="pl-PL"/>
        </w:rPr>
        <w:t xml:space="preserve">, z </w:t>
      </w:r>
      <w:proofErr w:type="spellStart"/>
      <w:r w:rsidRPr="00515982">
        <w:rPr>
          <w:rFonts w:asciiTheme="minorHAnsi" w:eastAsia="Times New Roman" w:hAnsiTheme="minorHAnsi" w:cstheme="minorHAnsi"/>
          <w:sz w:val="24"/>
          <w:szCs w:val="24"/>
          <w:lang w:eastAsia="pl-PL"/>
        </w:rPr>
        <w:t>późn</w:t>
      </w:r>
      <w:proofErr w:type="spellEnd"/>
      <w:r w:rsidRPr="00515982">
        <w:rPr>
          <w:rFonts w:asciiTheme="minorHAnsi" w:eastAsia="Times New Roman" w:hAnsiTheme="minorHAnsi" w:cstheme="minorHAnsi"/>
          <w:sz w:val="24"/>
          <w:szCs w:val="24"/>
          <w:lang w:eastAsia="pl-PL"/>
        </w:rPr>
        <w:t>. zm.), regulującej tryb doręczania pism nadawanych w postępowaniu administracyjnym,</w:t>
      </w:r>
    </w:p>
    <w:p w:rsidR="00C273B7" w:rsidRPr="00515982" w:rsidRDefault="00C273B7" w:rsidP="00515982">
      <w:pPr>
        <w:numPr>
          <w:ilvl w:val="2"/>
          <w:numId w:val="65"/>
        </w:numPr>
        <w:spacing w:after="120" w:line="276" w:lineRule="auto"/>
        <w:ind w:left="714" w:hanging="357"/>
        <w:contextualSpacing/>
        <w:rPr>
          <w:rFonts w:asciiTheme="minorHAnsi" w:eastAsia="Times New Roman" w:hAnsiTheme="minorHAnsi" w:cstheme="minorHAnsi"/>
          <w:sz w:val="24"/>
          <w:szCs w:val="24"/>
          <w:lang w:eastAsia="pl-PL"/>
        </w:rPr>
      </w:pPr>
      <w:r w:rsidRPr="00515982">
        <w:rPr>
          <w:rFonts w:asciiTheme="minorHAnsi" w:eastAsia="Times New Roman" w:hAnsiTheme="minorHAnsi" w:cstheme="minorHAnsi"/>
          <w:sz w:val="24"/>
          <w:szCs w:val="24"/>
          <w:lang w:eastAsia="pl-PL"/>
        </w:rPr>
        <w:t>Ustawie z dnia 29 sierpnia 1997 r. – Ordyn</w:t>
      </w:r>
      <w:r w:rsidR="0094382C">
        <w:rPr>
          <w:rFonts w:asciiTheme="minorHAnsi" w:eastAsia="Times New Roman" w:hAnsiTheme="minorHAnsi" w:cstheme="minorHAnsi"/>
          <w:sz w:val="24"/>
          <w:szCs w:val="24"/>
          <w:lang w:eastAsia="pl-PL"/>
        </w:rPr>
        <w:t>acja podatkowa (t.j. Dz. U. 2023 poz. 2383</w:t>
      </w:r>
      <w:r w:rsidRPr="00515982">
        <w:rPr>
          <w:rFonts w:asciiTheme="minorHAnsi" w:eastAsia="Times New Roman" w:hAnsiTheme="minorHAnsi" w:cstheme="minorHAnsi"/>
          <w:sz w:val="24"/>
          <w:szCs w:val="24"/>
          <w:lang w:eastAsia="pl-PL"/>
        </w:rPr>
        <w:t xml:space="preserve"> z </w:t>
      </w:r>
      <w:proofErr w:type="spellStart"/>
      <w:r w:rsidRPr="00515982">
        <w:rPr>
          <w:rFonts w:asciiTheme="minorHAnsi" w:eastAsia="Times New Roman" w:hAnsiTheme="minorHAnsi" w:cstheme="minorHAnsi"/>
          <w:sz w:val="24"/>
          <w:szCs w:val="24"/>
          <w:lang w:eastAsia="pl-PL"/>
        </w:rPr>
        <w:t>późn</w:t>
      </w:r>
      <w:proofErr w:type="spellEnd"/>
      <w:r w:rsidRPr="00515982">
        <w:rPr>
          <w:rFonts w:asciiTheme="minorHAnsi" w:eastAsia="Times New Roman" w:hAnsiTheme="minorHAnsi" w:cstheme="minorHAnsi"/>
          <w:sz w:val="24"/>
          <w:szCs w:val="24"/>
          <w:lang w:eastAsia="pl-PL"/>
        </w:rPr>
        <w:t>. zmianami), regulującej tryb doręczania pism nadawanych w trybie ordynacji podatkowej,</w:t>
      </w:r>
    </w:p>
    <w:p w:rsidR="00C273B7" w:rsidRPr="00515982" w:rsidRDefault="00C273B7" w:rsidP="00515982">
      <w:pPr>
        <w:numPr>
          <w:ilvl w:val="2"/>
          <w:numId w:val="65"/>
        </w:numPr>
        <w:spacing w:after="120" w:line="276" w:lineRule="auto"/>
        <w:ind w:left="714" w:hanging="357"/>
        <w:contextualSpacing/>
        <w:rPr>
          <w:rFonts w:asciiTheme="minorHAnsi" w:eastAsia="Times New Roman" w:hAnsiTheme="minorHAnsi" w:cstheme="minorHAnsi"/>
          <w:sz w:val="24"/>
          <w:szCs w:val="24"/>
          <w:lang w:eastAsia="pl-PL"/>
        </w:rPr>
      </w:pPr>
      <w:r w:rsidRPr="00515982">
        <w:rPr>
          <w:rFonts w:asciiTheme="minorHAnsi" w:eastAsia="Times New Roman" w:hAnsiTheme="minorHAnsi" w:cstheme="minorHAnsi"/>
          <w:sz w:val="24"/>
          <w:szCs w:val="24"/>
          <w:lang w:eastAsia="pl-PL"/>
        </w:rPr>
        <w:t xml:space="preserve">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515982">
        <w:rPr>
          <w:rFonts w:asciiTheme="minorHAnsi" w:eastAsia="Times New Roman" w:hAnsiTheme="minorHAnsi" w:cstheme="minorHAnsi"/>
          <w:sz w:val="24"/>
          <w:szCs w:val="24"/>
          <w:lang w:eastAsia="pl-PL"/>
        </w:rPr>
        <w:t>późn</w:t>
      </w:r>
      <w:proofErr w:type="spellEnd"/>
      <w:r w:rsidRPr="00515982">
        <w:rPr>
          <w:rFonts w:asciiTheme="minorHAnsi" w:eastAsia="Times New Roman" w:hAnsiTheme="minorHAnsi" w:cstheme="minorHAnsi"/>
          <w:sz w:val="24"/>
          <w:szCs w:val="24"/>
          <w:lang w:eastAsia="pl-PL"/>
        </w:rPr>
        <w:t>. zm.),</w:t>
      </w:r>
    </w:p>
    <w:p w:rsidR="00C273B7" w:rsidRPr="00515982" w:rsidRDefault="00C273B7" w:rsidP="00515982">
      <w:pPr>
        <w:numPr>
          <w:ilvl w:val="2"/>
          <w:numId w:val="65"/>
        </w:numPr>
        <w:spacing w:after="120" w:line="276" w:lineRule="auto"/>
        <w:ind w:left="714" w:hanging="357"/>
        <w:contextualSpacing/>
        <w:rPr>
          <w:rFonts w:asciiTheme="minorHAnsi" w:eastAsia="Times New Roman" w:hAnsiTheme="minorHAnsi" w:cstheme="minorHAnsi"/>
          <w:sz w:val="24"/>
          <w:szCs w:val="24"/>
          <w:lang w:eastAsia="pl-PL"/>
        </w:rPr>
      </w:pPr>
      <w:r w:rsidRPr="00515982">
        <w:rPr>
          <w:rFonts w:asciiTheme="minorHAnsi" w:eastAsia="Times New Roman" w:hAnsiTheme="minorHAnsi" w:cstheme="minorHAnsi"/>
          <w:sz w:val="24"/>
          <w:szCs w:val="24"/>
          <w:lang w:eastAsia="pl-PL"/>
        </w:rPr>
        <w:t>Ustawie z dnia 10 maja 2018 r. o ochronie danych osobowych (t.j. Dz. U. z 2019 r. poz. 1781),</w:t>
      </w:r>
    </w:p>
    <w:p w:rsidR="00C273B7" w:rsidRPr="00515982" w:rsidRDefault="00C273B7" w:rsidP="00515982">
      <w:pPr>
        <w:numPr>
          <w:ilvl w:val="2"/>
          <w:numId w:val="65"/>
        </w:numPr>
        <w:spacing w:after="120" w:line="276" w:lineRule="auto"/>
        <w:ind w:left="714" w:hanging="357"/>
        <w:contextualSpacing/>
        <w:rPr>
          <w:rFonts w:asciiTheme="minorHAnsi" w:eastAsia="Times New Roman" w:hAnsiTheme="minorHAnsi" w:cstheme="minorHAnsi"/>
          <w:sz w:val="24"/>
          <w:szCs w:val="24"/>
          <w:lang w:eastAsia="pl-PL"/>
        </w:rPr>
      </w:pPr>
      <w:r w:rsidRPr="00515982">
        <w:rPr>
          <w:rFonts w:asciiTheme="minorHAnsi" w:eastAsia="Times New Roman" w:hAnsiTheme="minorHAnsi" w:cstheme="minorHAnsi"/>
          <w:sz w:val="24"/>
          <w:szCs w:val="24"/>
          <w:lang w:eastAsia="pl-PL"/>
        </w:rPr>
        <w:lastRenderedPageBreak/>
        <w:t>Międzynarodowych przepisach pocztowych - wiążących Rzeczpospolitą Polską umów międzynarodowych dotyczących świadczenia usług pocztowych oraz wiążących regulaminów Światowego Związku Pocztowego,</w:t>
      </w:r>
    </w:p>
    <w:p w:rsidR="00C273B7" w:rsidRPr="00515982" w:rsidRDefault="00C273B7" w:rsidP="00515982">
      <w:pPr>
        <w:numPr>
          <w:ilvl w:val="2"/>
          <w:numId w:val="65"/>
        </w:numPr>
        <w:spacing w:after="120" w:line="276" w:lineRule="auto"/>
        <w:ind w:left="714" w:hanging="357"/>
        <w:rPr>
          <w:rFonts w:asciiTheme="minorHAnsi" w:eastAsia="Times New Roman" w:hAnsiTheme="minorHAnsi" w:cstheme="minorHAnsi"/>
          <w:sz w:val="24"/>
          <w:szCs w:val="24"/>
          <w:lang w:eastAsia="pl-PL"/>
        </w:rPr>
      </w:pPr>
      <w:r w:rsidRPr="00515982">
        <w:rPr>
          <w:rFonts w:asciiTheme="minorHAnsi" w:eastAsia="Times New Roman" w:hAnsiTheme="minorHAnsi" w:cstheme="minorHAnsi"/>
          <w:sz w:val="24"/>
          <w:szCs w:val="24"/>
          <w:lang w:eastAsia="pl-PL"/>
        </w:rPr>
        <w:t>regulaminie świadczenia usług pocztowych wybranego w drodze przeprowadzonego postępowania Wykonawcy, wydanego w oparciu o art. 21 i 49 ustawy Prawo pocztowe. Regulamin ten stanowi Załącznik Nr 3 do umowy.</w:t>
      </w:r>
    </w:p>
    <w:p w:rsidR="009E5DB1" w:rsidRPr="00515982" w:rsidRDefault="009E5DB1" w:rsidP="0094382C">
      <w:pPr>
        <w:numPr>
          <w:ilvl w:val="0"/>
          <w:numId w:val="92"/>
        </w:numPr>
        <w:autoSpaceDE w:val="0"/>
        <w:autoSpaceDN w:val="0"/>
        <w:adjustRightInd w:val="0"/>
        <w:spacing w:after="0" w:line="276" w:lineRule="auto"/>
        <w:ind w:left="357" w:hanging="357"/>
        <w:rPr>
          <w:rFonts w:asciiTheme="minorHAnsi" w:hAnsiTheme="minorHAnsi" w:cstheme="minorHAnsi"/>
          <w:sz w:val="24"/>
          <w:szCs w:val="24"/>
        </w:rPr>
      </w:pPr>
      <w:r w:rsidRPr="00515982">
        <w:rPr>
          <w:rFonts w:asciiTheme="minorHAnsi" w:hAnsiTheme="minorHAnsi" w:cstheme="minorHAnsi"/>
          <w:sz w:val="24"/>
          <w:szCs w:val="24"/>
        </w:rPr>
        <w:t>Wykonawca zobowiązuje się do dostarczania przesyłek adresowanych do Zamawiającego do jego siedziby –Urzędu Miejskiego w Aleksandrowie Łódzkim, pl. Kościuszki 2, 95-070 Aleksandrów Łódzki</w:t>
      </w:r>
      <w:r w:rsidR="0094382C">
        <w:rPr>
          <w:rFonts w:asciiTheme="minorHAnsi" w:hAnsiTheme="minorHAnsi" w:cstheme="minorHAnsi"/>
          <w:sz w:val="24"/>
          <w:szCs w:val="24"/>
        </w:rPr>
        <w:t xml:space="preserve"> (Sekretariat)</w:t>
      </w:r>
      <w:r w:rsidRPr="00515982">
        <w:rPr>
          <w:rFonts w:asciiTheme="minorHAnsi" w:hAnsiTheme="minorHAnsi" w:cstheme="minorHAnsi"/>
          <w:sz w:val="24"/>
          <w:szCs w:val="24"/>
        </w:rPr>
        <w:t>, raz dziennie w dni robocze w następujących godzinach:</w:t>
      </w:r>
    </w:p>
    <w:p w:rsidR="009E5DB1" w:rsidRPr="00515982" w:rsidRDefault="009E5DB1" w:rsidP="0094382C">
      <w:pPr>
        <w:numPr>
          <w:ilvl w:val="0"/>
          <w:numId w:val="67"/>
        </w:numPr>
        <w:tabs>
          <w:tab w:val="left" w:pos="283"/>
        </w:tabs>
        <w:autoSpaceDE w:val="0"/>
        <w:autoSpaceDN w:val="0"/>
        <w:adjustRightInd w:val="0"/>
        <w:spacing w:after="0" w:line="276" w:lineRule="auto"/>
        <w:ind w:right="19"/>
        <w:rPr>
          <w:rFonts w:asciiTheme="minorHAnsi" w:eastAsia="Times New Roman" w:hAnsiTheme="minorHAnsi" w:cstheme="minorHAnsi"/>
          <w:sz w:val="24"/>
          <w:szCs w:val="24"/>
          <w:lang w:eastAsia="pl-PL"/>
        </w:rPr>
      </w:pPr>
      <w:r w:rsidRPr="00515982">
        <w:rPr>
          <w:rFonts w:asciiTheme="minorHAnsi" w:eastAsia="Times New Roman" w:hAnsiTheme="minorHAnsi" w:cstheme="minorHAnsi"/>
          <w:sz w:val="24"/>
          <w:szCs w:val="24"/>
          <w:lang w:eastAsia="pl-PL"/>
        </w:rPr>
        <w:t>poniedziałek, środa, czwartek, w godz. od 8.00 do 16.00;</w:t>
      </w:r>
    </w:p>
    <w:p w:rsidR="009E5DB1" w:rsidRPr="00515982" w:rsidRDefault="009E5DB1" w:rsidP="0094382C">
      <w:pPr>
        <w:numPr>
          <w:ilvl w:val="0"/>
          <w:numId w:val="67"/>
        </w:numPr>
        <w:tabs>
          <w:tab w:val="left" w:pos="283"/>
        </w:tabs>
        <w:autoSpaceDE w:val="0"/>
        <w:autoSpaceDN w:val="0"/>
        <w:adjustRightInd w:val="0"/>
        <w:spacing w:after="0" w:line="276" w:lineRule="auto"/>
        <w:ind w:right="19"/>
        <w:rPr>
          <w:rFonts w:asciiTheme="minorHAnsi" w:eastAsia="Times New Roman" w:hAnsiTheme="minorHAnsi" w:cstheme="minorHAnsi"/>
          <w:sz w:val="24"/>
          <w:szCs w:val="24"/>
          <w:lang w:eastAsia="pl-PL"/>
        </w:rPr>
      </w:pPr>
      <w:r w:rsidRPr="00515982">
        <w:rPr>
          <w:rFonts w:asciiTheme="minorHAnsi" w:eastAsia="Times New Roman" w:hAnsiTheme="minorHAnsi" w:cstheme="minorHAnsi"/>
          <w:sz w:val="24"/>
          <w:szCs w:val="24"/>
          <w:lang w:eastAsia="pl-PL"/>
        </w:rPr>
        <w:t>wtorek w godz. od 8.00 do 17.00;</w:t>
      </w:r>
    </w:p>
    <w:p w:rsidR="009E5DB1" w:rsidRPr="00515982" w:rsidRDefault="009E5DB1" w:rsidP="00515982">
      <w:pPr>
        <w:numPr>
          <w:ilvl w:val="0"/>
          <w:numId w:val="67"/>
        </w:numPr>
        <w:tabs>
          <w:tab w:val="left" w:pos="283"/>
        </w:tabs>
        <w:autoSpaceDE w:val="0"/>
        <w:autoSpaceDN w:val="0"/>
        <w:adjustRightInd w:val="0"/>
        <w:spacing w:after="120" w:line="276" w:lineRule="auto"/>
        <w:ind w:right="19"/>
        <w:rPr>
          <w:rFonts w:asciiTheme="minorHAnsi" w:eastAsia="Times New Roman" w:hAnsiTheme="minorHAnsi" w:cstheme="minorHAnsi"/>
          <w:sz w:val="24"/>
          <w:szCs w:val="24"/>
          <w:lang w:eastAsia="pl-PL"/>
        </w:rPr>
      </w:pPr>
      <w:r w:rsidRPr="00515982">
        <w:rPr>
          <w:rFonts w:asciiTheme="minorHAnsi" w:eastAsia="Times New Roman" w:hAnsiTheme="minorHAnsi" w:cstheme="minorHAnsi"/>
          <w:sz w:val="24"/>
          <w:szCs w:val="24"/>
          <w:lang w:eastAsia="pl-PL"/>
        </w:rPr>
        <w:t>piątek w godz. od 8.00 do 15.00.</w:t>
      </w:r>
    </w:p>
    <w:p w:rsidR="009E5DB1" w:rsidRPr="00515982" w:rsidRDefault="009E5DB1" w:rsidP="0094382C">
      <w:pPr>
        <w:numPr>
          <w:ilvl w:val="0"/>
          <w:numId w:val="92"/>
        </w:numPr>
        <w:autoSpaceDE w:val="0"/>
        <w:autoSpaceDN w:val="0"/>
        <w:adjustRightInd w:val="0"/>
        <w:spacing w:after="0" w:line="276" w:lineRule="auto"/>
        <w:ind w:left="357" w:hanging="357"/>
        <w:rPr>
          <w:rFonts w:asciiTheme="minorHAnsi" w:hAnsiTheme="minorHAnsi" w:cstheme="minorHAnsi"/>
          <w:sz w:val="24"/>
          <w:szCs w:val="24"/>
        </w:rPr>
      </w:pPr>
      <w:r w:rsidRPr="00515982">
        <w:rPr>
          <w:rFonts w:asciiTheme="minorHAnsi" w:hAnsiTheme="minorHAnsi" w:cstheme="minorHAnsi"/>
          <w:color w:val="000000"/>
          <w:sz w:val="24"/>
          <w:szCs w:val="24"/>
        </w:rPr>
        <w:t xml:space="preserve">Wykonawca zobowiązany jest do odbioru przesyłek przygotowanych do wyekspediowania z siedziby głównej Zamawiającego, tj. z Urzędu Miejskiego w Aleksandrowie Łódzkim przy pl. Kościuszki 2 </w:t>
      </w:r>
      <w:r w:rsidRPr="00515982">
        <w:rPr>
          <w:rFonts w:asciiTheme="minorHAnsi" w:hAnsiTheme="minorHAnsi" w:cstheme="minorHAnsi"/>
          <w:sz w:val="24"/>
          <w:szCs w:val="24"/>
        </w:rPr>
        <w:t>95-070 Aleksandrów Łódzki, raz dziennie w dni robocze w następujących godzinach:</w:t>
      </w:r>
    </w:p>
    <w:p w:rsidR="009E5DB1" w:rsidRPr="00515982" w:rsidRDefault="009E5DB1" w:rsidP="0094382C">
      <w:pPr>
        <w:numPr>
          <w:ilvl w:val="0"/>
          <w:numId w:val="67"/>
        </w:numPr>
        <w:tabs>
          <w:tab w:val="left" w:pos="283"/>
        </w:tabs>
        <w:autoSpaceDE w:val="0"/>
        <w:autoSpaceDN w:val="0"/>
        <w:adjustRightInd w:val="0"/>
        <w:spacing w:after="0" w:line="276" w:lineRule="auto"/>
        <w:ind w:right="19"/>
        <w:rPr>
          <w:rFonts w:asciiTheme="minorHAnsi" w:eastAsia="Times New Roman" w:hAnsiTheme="minorHAnsi" w:cstheme="minorHAnsi"/>
          <w:sz w:val="24"/>
          <w:szCs w:val="24"/>
          <w:lang w:eastAsia="pl-PL"/>
        </w:rPr>
      </w:pPr>
      <w:r w:rsidRPr="00515982">
        <w:rPr>
          <w:rFonts w:asciiTheme="minorHAnsi" w:eastAsia="Times New Roman" w:hAnsiTheme="minorHAnsi" w:cstheme="minorHAnsi"/>
          <w:sz w:val="24"/>
          <w:szCs w:val="24"/>
          <w:lang w:eastAsia="pl-PL"/>
        </w:rPr>
        <w:t>poniedziałek, środa, czwartek, w godz. od 8.00 do 16.00;</w:t>
      </w:r>
    </w:p>
    <w:p w:rsidR="009E5DB1" w:rsidRPr="00515982" w:rsidRDefault="009E5DB1" w:rsidP="0094382C">
      <w:pPr>
        <w:numPr>
          <w:ilvl w:val="0"/>
          <w:numId w:val="67"/>
        </w:numPr>
        <w:tabs>
          <w:tab w:val="left" w:pos="283"/>
        </w:tabs>
        <w:autoSpaceDE w:val="0"/>
        <w:autoSpaceDN w:val="0"/>
        <w:adjustRightInd w:val="0"/>
        <w:spacing w:after="0" w:line="276" w:lineRule="auto"/>
        <w:ind w:right="19"/>
        <w:rPr>
          <w:rFonts w:asciiTheme="minorHAnsi" w:eastAsia="Times New Roman" w:hAnsiTheme="minorHAnsi" w:cstheme="minorHAnsi"/>
          <w:sz w:val="24"/>
          <w:szCs w:val="24"/>
          <w:lang w:eastAsia="pl-PL"/>
        </w:rPr>
      </w:pPr>
      <w:r w:rsidRPr="00515982">
        <w:rPr>
          <w:rFonts w:asciiTheme="minorHAnsi" w:eastAsia="Times New Roman" w:hAnsiTheme="minorHAnsi" w:cstheme="minorHAnsi"/>
          <w:sz w:val="24"/>
          <w:szCs w:val="24"/>
          <w:lang w:eastAsia="pl-PL"/>
        </w:rPr>
        <w:t>wtorek w godz. od 8.00 do 17.00;</w:t>
      </w:r>
    </w:p>
    <w:p w:rsidR="009E5DB1" w:rsidRPr="00515982" w:rsidRDefault="009E5DB1" w:rsidP="00515982">
      <w:pPr>
        <w:numPr>
          <w:ilvl w:val="0"/>
          <w:numId w:val="67"/>
        </w:numPr>
        <w:tabs>
          <w:tab w:val="left" w:pos="283"/>
        </w:tabs>
        <w:autoSpaceDE w:val="0"/>
        <w:autoSpaceDN w:val="0"/>
        <w:adjustRightInd w:val="0"/>
        <w:spacing w:after="120" w:line="276" w:lineRule="auto"/>
        <w:ind w:right="19"/>
        <w:rPr>
          <w:rFonts w:asciiTheme="minorHAnsi" w:eastAsia="Times New Roman" w:hAnsiTheme="minorHAnsi" w:cstheme="minorHAnsi"/>
          <w:sz w:val="24"/>
          <w:szCs w:val="24"/>
          <w:lang w:eastAsia="pl-PL"/>
        </w:rPr>
      </w:pPr>
      <w:r w:rsidRPr="00515982">
        <w:rPr>
          <w:rFonts w:asciiTheme="minorHAnsi" w:eastAsia="Times New Roman" w:hAnsiTheme="minorHAnsi" w:cstheme="minorHAnsi"/>
          <w:sz w:val="24"/>
          <w:szCs w:val="24"/>
          <w:lang w:eastAsia="pl-PL"/>
        </w:rPr>
        <w:t>piątek w godz. od 8.00 do 15.00.</w:t>
      </w:r>
    </w:p>
    <w:p w:rsidR="009E5DB1" w:rsidRPr="00515982" w:rsidRDefault="009E5DB1" w:rsidP="00515982">
      <w:pPr>
        <w:numPr>
          <w:ilvl w:val="0"/>
          <w:numId w:val="92"/>
        </w:numPr>
        <w:autoSpaceDE w:val="0"/>
        <w:autoSpaceDN w:val="0"/>
        <w:adjustRightInd w:val="0"/>
        <w:spacing w:after="120" w:line="276" w:lineRule="auto"/>
        <w:ind w:left="357" w:hanging="357"/>
        <w:rPr>
          <w:rFonts w:asciiTheme="minorHAnsi" w:hAnsiTheme="minorHAnsi" w:cstheme="minorHAnsi"/>
          <w:sz w:val="24"/>
          <w:szCs w:val="24"/>
        </w:rPr>
      </w:pPr>
      <w:r w:rsidRPr="00515982">
        <w:rPr>
          <w:rFonts w:asciiTheme="minorHAnsi" w:hAnsiTheme="minorHAnsi" w:cstheme="minorHAnsi"/>
          <w:sz w:val="24"/>
          <w:szCs w:val="24"/>
        </w:rPr>
        <w:t xml:space="preserve">Nadanie przesyłek objętych przedmiotem zamówienia odbywać się będzie w dniu ich odbioru przez Wykonawcę od Zamawiającego. Zamawiający zastrzega sobie możliwość dodatkowego nadania przesyłek pocztowych bezpośrednio w placówce pocztowej znajdującej się najbliżej siedziby Zamawiającego. </w:t>
      </w:r>
    </w:p>
    <w:p w:rsidR="009E5DB1" w:rsidRPr="00515982" w:rsidRDefault="009E5DB1" w:rsidP="00515982">
      <w:pPr>
        <w:numPr>
          <w:ilvl w:val="0"/>
          <w:numId w:val="92"/>
        </w:numPr>
        <w:autoSpaceDE w:val="0"/>
        <w:autoSpaceDN w:val="0"/>
        <w:adjustRightInd w:val="0"/>
        <w:spacing w:after="120" w:line="276" w:lineRule="auto"/>
        <w:ind w:left="357" w:hanging="357"/>
        <w:rPr>
          <w:rFonts w:asciiTheme="minorHAnsi" w:hAnsiTheme="minorHAnsi" w:cstheme="minorHAnsi"/>
          <w:sz w:val="24"/>
          <w:szCs w:val="24"/>
        </w:rPr>
      </w:pPr>
      <w:r w:rsidRPr="00515982">
        <w:rPr>
          <w:rFonts w:asciiTheme="minorHAnsi" w:hAnsiTheme="minorHAnsi" w:cstheme="minorHAnsi"/>
          <w:sz w:val="24"/>
          <w:szCs w:val="24"/>
        </w:rPr>
        <w:t xml:space="preserve">Odbioru przesyłek dokonywać będzie upoważniony przedstawiciel Wykonawcy po okazaniu stosownego upoważnienia. </w:t>
      </w:r>
    </w:p>
    <w:p w:rsidR="009E5DB1" w:rsidRPr="00515982" w:rsidRDefault="009E5DB1" w:rsidP="00515982">
      <w:pPr>
        <w:numPr>
          <w:ilvl w:val="0"/>
          <w:numId w:val="92"/>
        </w:numPr>
        <w:autoSpaceDE w:val="0"/>
        <w:autoSpaceDN w:val="0"/>
        <w:adjustRightInd w:val="0"/>
        <w:spacing w:after="120" w:line="276" w:lineRule="auto"/>
        <w:ind w:left="357" w:hanging="357"/>
        <w:rPr>
          <w:rFonts w:asciiTheme="minorHAnsi" w:hAnsiTheme="minorHAnsi" w:cstheme="minorHAnsi"/>
          <w:sz w:val="24"/>
          <w:szCs w:val="24"/>
        </w:rPr>
      </w:pPr>
      <w:r w:rsidRPr="00515982">
        <w:rPr>
          <w:rFonts w:asciiTheme="minorHAnsi" w:hAnsiTheme="minorHAnsi" w:cstheme="minorHAnsi"/>
          <w:sz w:val="24"/>
          <w:szCs w:val="24"/>
        </w:rPr>
        <w:t xml:space="preserve">Odbiór przesyłek przygotowanych do wyekspediowania będzie każdorazowo dokumentowany przez przedstawiciela Wykonawcy pieczęcią, podpisem i datą w zestawieniu przesyłek nadanych (dla przesyłek rejestrowanych) oraz na zestawieniu ilościowym przesyłek wg poszczególnych kategorii wagowych (dla przesyłek zwykłych - nierejestrowanych). </w:t>
      </w:r>
    </w:p>
    <w:p w:rsidR="009E5DB1" w:rsidRPr="00515982" w:rsidRDefault="009E5DB1" w:rsidP="00515982">
      <w:pPr>
        <w:numPr>
          <w:ilvl w:val="0"/>
          <w:numId w:val="92"/>
        </w:numPr>
        <w:autoSpaceDE w:val="0"/>
        <w:autoSpaceDN w:val="0"/>
        <w:adjustRightInd w:val="0"/>
        <w:spacing w:after="120" w:line="276" w:lineRule="auto"/>
        <w:ind w:left="357" w:hanging="357"/>
        <w:rPr>
          <w:rFonts w:asciiTheme="minorHAnsi" w:hAnsiTheme="minorHAnsi" w:cstheme="minorHAnsi"/>
          <w:sz w:val="24"/>
          <w:szCs w:val="24"/>
        </w:rPr>
      </w:pPr>
      <w:r w:rsidRPr="00515982">
        <w:rPr>
          <w:rFonts w:asciiTheme="minorHAnsi" w:hAnsiTheme="minorHAnsi" w:cstheme="minorHAnsi"/>
          <w:sz w:val="24"/>
          <w:szCs w:val="24"/>
        </w:rPr>
        <w:t xml:space="preserve">Wykonawca ponosi pełną odpowiedzialność za stan przesyłek z chwilą wydania ich przez Zamawiającego przedstawicielowi Wykonawcy. </w:t>
      </w:r>
    </w:p>
    <w:p w:rsidR="009E5DB1" w:rsidRPr="00515982" w:rsidRDefault="009E5DB1" w:rsidP="00515982">
      <w:pPr>
        <w:numPr>
          <w:ilvl w:val="0"/>
          <w:numId w:val="92"/>
        </w:numPr>
        <w:autoSpaceDE w:val="0"/>
        <w:autoSpaceDN w:val="0"/>
        <w:adjustRightInd w:val="0"/>
        <w:spacing w:after="120" w:line="276" w:lineRule="auto"/>
        <w:ind w:left="357" w:hanging="357"/>
        <w:rPr>
          <w:rFonts w:asciiTheme="minorHAnsi" w:hAnsiTheme="minorHAnsi" w:cstheme="minorHAnsi"/>
          <w:sz w:val="24"/>
          <w:szCs w:val="24"/>
        </w:rPr>
      </w:pPr>
      <w:r w:rsidRPr="00515982">
        <w:rPr>
          <w:rFonts w:asciiTheme="minorHAnsi" w:hAnsiTheme="minorHAnsi" w:cstheme="minorHAnsi"/>
          <w:sz w:val="24"/>
          <w:szCs w:val="24"/>
        </w:rPr>
        <w:t xml:space="preserve">Zamawiający wymaga, aby usługa dostarczania przesyłek przez Wykonawcę świadczona była do każdego miejsca w kraju i za granicą objętego Porozumieniem ze Światowym Związkiem Pocztowym. </w:t>
      </w:r>
    </w:p>
    <w:p w:rsidR="009E5DB1" w:rsidRPr="00515982" w:rsidRDefault="009E5DB1" w:rsidP="00515982">
      <w:pPr>
        <w:numPr>
          <w:ilvl w:val="0"/>
          <w:numId w:val="92"/>
        </w:numPr>
        <w:autoSpaceDE w:val="0"/>
        <w:autoSpaceDN w:val="0"/>
        <w:adjustRightInd w:val="0"/>
        <w:spacing w:after="120" w:line="276" w:lineRule="auto"/>
        <w:ind w:left="357" w:hanging="357"/>
        <w:rPr>
          <w:rFonts w:asciiTheme="minorHAnsi" w:hAnsiTheme="minorHAnsi" w:cstheme="minorHAnsi"/>
          <w:sz w:val="24"/>
          <w:szCs w:val="24"/>
        </w:rPr>
      </w:pPr>
      <w:r w:rsidRPr="00515982">
        <w:rPr>
          <w:rFonts w:asciiTheme="minorHAnsi" w:hAnsiTheme="minorHAnsi" w:cstheme="minorHAnsi"/>
          <w:sz w:val="24"/>
          <w:szCs w:val="24"/>
        </w:rPr>
        <w:t xml:space="preserve">Wykonawca będzie doręczał przesyłki listowe krajowe zgodnie z terminami określonymi w rozporządzeniu Ministra Administracji i Cyfryzacji z dnia 29 kwietnia 2013 r. w sprawie warunków wykonywania usług powszechnych przez operatora wyznaczonego. </w:t>
      </w:r>
    </w:p>
    <w:p w:rsidR="009E5DB1" w:rsidRPr="00515982" w:rsidRDefault="009E5DB1" w:rsidP="00515982">
      <w:pPr>
        <w:numPr>
          <w:ilvl w:val="0"/>
          <w:numId w:val="92"/>
        </w:numPr>
        <w:autoSpaceDE w:val="0"/>
        <w:autoSpaceDN w:val="0"/>
        <w:adjustRightInd w:val="0"/>
        <w:spacing w:after="120" w:line="276" w:lineRule="auto"/>
        <w:ind w:left="357" w:hanging="357"/>
        <w:rPr>
          <w:rFonts w:asciiTheme="minorHAnsi" w:hAnsiTheme="minorHAnsi" w:cstheme="minorHAnsi"/>
          <w:sz w:val="24"/>
          <w:szCs w:val="24"/>
        </w:rPr>
      </w:pPr>
      <w:r w:rsidRPr="00515982">
        <w:rPr>
          <w:rFonts w:asciiTheme="minorHAnsi" w:hAnsiTheme="minorHAnsi" w:cstheme="minorHAnsi"/>
          <w:sz w:val="24"/>
          <w:szCs w:val="24"/>
        </w:rPr>
        <w:t xml:space="preserve">Jeżeli Wykonawca określił w regulaminie świadczenia usług pocztowych korzystniejsze wskaźniki terminowości doręczania przesyłek i paczek to stosuje się zapisy regulaminu. </w:t>
      </w:r>
    </w:p>
    <w:p w:rsidR="009E5DB1" w:rsidRPr="00515982" w:rsidRDefault="009E5DB1" w:rsidP="00515982">
      <w:pPr>
        <w:numPr>
          <w:ilvl w:val="0"/>
          <w:numId w:val="92"/>
        </w:numPr>
        <w:autoSpaceDE w:val="0"/>
        <w:autoSpaceDN w:val="0"/>
        <w:adjustRightInd w:val="0"/>
        <w:spacing w:after="120" w:line="276" w:lineRule="auto"/>
        <w:ind w:left="357" w:hanging="357"/>
        <w:rPr>
          <w:rFonts w:asciiTheme="minorHAnsi" w:hAnsiTheme="minorHAnsi" w:cstheme="minorHAnsi"/>
          <w:sz w:val="24"/>
          <w:szCs w:val="24"/>
        </w:rPr>
      </w:pPr>
      <w:r w:rsidRPr="00515982">
        <w:rPr>
          <w:rFonts w:asciiTheme="minorHAnsi" w:hAnsiTheme="minorHAnsi" w:cstheme="minorHAnsi"/>
          <w:sz w:val="24"/>
          <w:szCs w:val="24"/>
        </w:rPr>
        <w:lastRenderedPageBreak/>
        <w:t xml:space="preserve">W przypadku nieobecności adresata, przedstawiciel Wykonawcy pozostawi zawiadomienie (pierwsze awizo) o próbie doręczenia przesyłki rejestrowanej ze wskazaniem, gdzie i kiedy adresat może odebrać przesyłkę w terminie siedmiu dni, liczonych od następnego dnia po pozostawieniu pierwszego awizo. </w:t>
      </w:r>
      <w:r w:rsidRPr="00515982">
        <w:rPr>
          <w:rFonts w:asciiTheme="minorHAnsi" w:hAnsiTheme="minorHAnsi" w:cstheme="minorHAnsi"/>
          <w:sz w:val="24"/>
          <w:szCs w:val="24"/>
        </w:rPr>
        <w:br/>
        <w:t xml:space="preserve">W przypadku niepodjęcia przesyłki w terminie, o którym mowa w zdaniu poprzednim, przedstawiciel Wykonawcy pozostawia powtórne zawiadomienie o możliwości odbioru przesyłki w terminie nie dłuższym niż czternaście dni od daty pierwszego zawiadomienia. Po upływie terminu odbioru, przesyłka zwracana jest Zamawiającemu wraz z podaniem przyczyny nie odebrania przez adresata (usługa zwrot do nadawcy). </w:t>
      </w:r>
    </w:p>
    <w:p w:rsidR="009E5DB1" w:rsidRPr="00515982" w:rsidRDefault="009E5DB1" w:rsidP="00515982">
      <w:pPr>
        <w:numPr>
          <w:ilvl w:val="0"/>
          <w:numId w:val="92"/>
        </w:numPr>
        <w:autoSpaceDE w:val="0"/>
        <w:autoSpaceDN w:val="0"/>
        <w:adjustRightInd w:val="0"/>
        <w:spacing w:after="120" w:line="276" w:lineRule="auto"/>
        <w:ind w:left="357" w:hanging="357"/>
        <w:rPr>
          <w:rFonts w:asciiTheme="minorHAnsi" w:hAnsiTheme="minorHAnsi" w:cstheme="minorHAnsi"/>
          <w:sz w:val="24"/>
          <w:szCs w:val="24"/>
        </w:rPr>
      </w:pPr>
      <w:r w:rsidRPr="00515982">
        <w:rPr>
          <w:rFonts w:asciiTheme="minorHAnsi" w:hAnsiTheme="minorHAnsi" w:cstheme="minorHAnsi"/>
          <w:sz w:val="24"/>
          <w:szCs w:val="24"/>
        </w:rPr>
        <w:t xml:space="preserve">Dla przesyłek za zwrotnym potwierdzeniem odbioru, Wykonawca będzie doręczał do siedziby Zamawiającego pokwitowane przez adresata poświadczenie odbioru niezwłocznie po dokonaniu doręczenia przesyłki. </w:t>
      </w:r>
    </w:p>
    <w:p w:rsidR="009E5DB1" w:rsidRPr="00515982" w:rsidRDefault="009E5DB1" w:rsidP="00515982">
      <w:pPr>
        <w:numPr>
          <w:ilvl w:val="0"/>
          <w:numId w:val="92"/>
        </w:numPr>
        <w:autoSpaceDE w:val="0"/>
        <w:autoSpaceDN w:val="0"/>
        <w:adjustRightInd w:val="0"/>
        <w:spacing w:after="120" w:line="276" w:lineRule="auto"/>
        <w:ind w:left="357" w:hanging="357"/>
        <w:rPr>
          <w:rFonts w:asciiTheme="minorHAnsi" w:hAnsiTheme="minorHAnsi" w:cstheme="minorHAnsi"/>
          <w:sz w:val="24"/>
          <w:szCs w:val="24"/>
        </w:rPr>
      </w:pPr>
      <w:r w:rsidRPr="00515982">
        <w:rPr>
          <w:rFonts w:asciiTheme="minorHAnsi" w:hAnsiTheme="minorHAnsi" w:cstheme="minorHAnsi"/>
          <w:sz w:val="24"/>
          <w:szCs w:val="24"/>
        </w:rPr>
        <w:t xml:space="preserve">Wykonawca zobowiązany jest zapewnić i dostarczyć Zamawiającemu bezpłatne formularze druku „potwierdzenia odbioru” oraz oznaczenia przesyłek rejestrowanych i priorytetowych (ekspresowych), za wyjątkiem oznaczenia potwierdzającego wniesienie opłaty za usługę w postaci napisu, nadruku lub odcisku pieczęci o treści określonej przez Wykonawcę. </w:t>
      </w:r>
    </w:p>
    <w:p w:rsidR="009E5DB1" w:rsidRPr="00515982" w:rsidRDefault="009E5DB1" w:rsidP="00515982">
      <w:pPr>
        <w:numPr>
          <w:ilvl w:val="0"/>
          <w:numId w:val="92"/>
        </w:numPr>
        <w:autoSpaceDE w:val="0"/>
        <w:autoSpaceDN w:val="0"/>
        <w:adjustRightInd w:val="0"/>
        <w:spacing w:after="120" w:line="276" w:lineRule="auto"/>
        <w:ind w:left="357" w:hanging="357"/>
        <w:rPr>
          <w:rFonts w:asciiTheme="minorHAnsi" w:hAnsiTheme="minorHAnsi" w:cstheme="minorHAnsi"/>
          <w:sz w:val="24"/>
          <w:szCs w:val="24"/>
        </w:rPr>
      </w:pPr>
      <w:r w:rsidRPr="00515982">
        <w:rPr>
          <w:rFonts w:asciiTheme="minorHAnsi" w:hAnsiTheme="minorHAnsi" w:cstheme="minorHAnsi"/>
          <w:sz w:val="24"/>
          <w:szCs w:val="24"/>
        </w:rPr>
        <w:t xml:space="preserve">Wykonawca realizując usługę nie może dokonywać przepakowania przesyłek z opakowania Zamawiającego na własne. </w:t>
      </w:r>
    </w:p>
    <w:p w:rsidR="009E5DB1" w:rsidRPr="00515982" w:rsidRDefault="009E5DB1" w:rsidP="00515982">
      <w:pPr>
        <w:numPr>
          <w:ilvl w:val="0"/>
          <w:numId w:val="92"/>
        </w:numPr>
        <w:autoSpaceDE w:val="0"/>
        <w:autoSpaceDN w:val="0"/>
        <w:adjustRightInd w:val="0"/>
        <w:spacing w:after="120" w:line="276" w:lineRule="auto"/>
        <w:ind w:left="357" w:hanging="357"/>
        <w:rPr>
          <w:rFonts w:asciiTheme="minorHAnsi" w:hAnsiTheme="minorHAnsi" w:cstheme="minorHAnsi"/>
          <w:sz w:val="24"/>
          <w:szCs w:val="24"/>
        </w:rPr>
      </w:pPr>
      <w:r w:rsidRPr="00515982">
        <w:rPr>
          <w:rFonts w:asciiTheme="minorHAnsi" w:hAnsiTheme="minorHAnsi" w:cstheme="minorHAnsi"/>
          <w:sz w:val="24"/>
          <w:szCs w:val="24"/>
        </w:rPr>
        <w:t xml:space="preserve">W przypadku uszkodzenia przesyłki po jej przyjęciu, Wykonawca ma obowiązek ją zabezpieczyć oraz nanieść adnotacje z informacją o osobie dokonującej zabezpieczenia. </w:t>
      </w:r>
    </w:p>
    <w:p w:rsidR="009E5DB1" w:rsidRPr="00515982" w:rsidRDefault="009E5DB1" w:rsidP="00515982">
      <w:pPr>
        <w:numPr>
          <w:ilvl w:val="0"/>
          <w:numId w:val="92"/>
        </w:numPr>
        <w:autoSpaceDE w:val="0"/>
        <w:autoSpaceDN w:val="0"/>
        <w:adjustRightInd w:val="0"/>
        <w:spacing w:after="120" w:line="276" w:lineRule="auto"/>
        <w:ind w:left="357" w:hanging="357"/>
        <w:rPr>
          <w:rFonts w:asciiTheme="minorHAnsi" w:hAnsiTheme="minorHAnsi" w:cstheme="minorHAnsi"/>
          <w:sz w:val="24"/>
          <w:szCs w:val="24"/>
        </w:rPr>
      </w:pPr>
      <w:r w:rsidRPr="00515982">
        <w:rPr>
          <w:rFonts w:asciiTheme="minorHAnsi" w:hAnsiTheme="minorHAnsi" w:cstheme="minorHAnsi"/>
          <w:sz w:val="24"/>
          <w:szCs w:val="24"/>
        </w:rPr>
        <w:t xml:space="preserve">Zamawiający jest odpowiedzialny za nadawanie przesyłek listowych i paczek w sposób umożliwiający Wykonawcy doręczanie bez ich ubytku i uszkodzenia do miejsca zgodnie z adresem przeznaczenia. </w:t>
      </w:r>
    </w:p>
    <w:p w:rsidR="009E5DB1" w:rsidRPr="00515982" w:rsidRDefault="009E5DB1" w:rsidP="00515982">
      <w:pPr>
        <w:numPr>
          <w:ilvl w:val="0"/>
          <w:numId w:val="92"/>
        </w:numPr>
        <w:autoSpaceDE w:val="0"/>
        <w:autoSpaceDN w:val="0"/>
        <w:adjustRightInd w:val="0"/>
        <w:spacing w:after="120" w:line="276" w:lineRule="auto"/>
        <w:ind w:left="357" w:hanging="357"/>
        <w:rPr>
          <w:rFonts w:asciiTheme="minorHAnsi" w:hAnsiTheme="minorHAnsi" w:cstheme="minorHAnsi"/>
          <w:sz w:val="24"/>
          <w:szCs w:val="24"/>
        </w:rPr>
      </w:pPr>
      <w:r w:rsidRPr="00515982">
        <w:rPr>
          <w:rFonts w:asciiTheme="minorHAnsi" w:hAnsiTheme="minorHAnsi" w:cstheme="minorHAnsi"/>
          <w:sz w:val="24"/>
          <w:szCs w:val="24"/>
        </w:rPr>
        <w:t xml:space="preserve">Opakowanie przesyłek listowych stanowi koperta Zamawiającego, odpowiednio zabezpieczona. Opakowanie paczki powinno stanowić zabezpieczenie przed dostępem do zawartości oraz uniemożliwiać uszkodzenie przesyłki w czasie przemieszczania. Waga przesyłki określona będzie w stanie zamkniętym. </w:t>
      </w:r>
    </w:p>
    <w:p w:rsidR="009E5DB1" w:rsidRPr="00515982" w:rsidRDefault="009E5DB1" w:rsidP="00515982">
      <w:pPr>
        <w:numPr>
          <w:ilvl w:val="0"/>
          <w:numId w:val="92"/>
        </w:numPr>
        <w:autoSpaceDE w:val="0"/>
        <w:autoSpaceDN w:val="0"/>
        <w:adjustRightInd w:val="0"/>
        <w:spacing w:after="120" w:line="276" w:lineRule="auto"/>
        <w:ind w:left="357" w:hanging="357"/>
        <w:rPr>
          <w:rFonts w:asciiTheme="minorHAnsi" w:hAnsiTheme="minorHAnsi" w:cstheme="minorHAnsi"/>
          <w:sz w:val="24"/>
          <w:szCs w:val="24"/>
        </w:rPr>
      </w:pPr>
      <w:r w:rsidRPr="00515982">
        <w:rPr>
          <w:rFonts w:asciiTheme="minorHAnsi" w:hAnsiTheme="minorHAnsi" w:cstheme="minorHAnsi"/>
          <w:sz w:val="24"/>
          <w:szCs w:val="24"/>
        </w:rPr>
        <w:t xml:space="preserve">Zamawiający zobowiązuje się do umieszczania na przesyłce listowej lub paczce w sposób czytelny nazwy odbiorcy wraz z jego adresem (podany jednocześnie w pocztowej książce nadawczej), określając rodzaj przesyłki (zwykła polecona, priorytet czy ze zwrotnym potwierdzeniem odbioru) oraz umieszczanie na stronie adresowej każdej nadawanej przesyłki nadruku (pieczątki) określającej pełną nazwę i adres Zamawiającego. </w:t>
      </w:r>
    </w:p>
    <w:p w:rsidR="009E5DB1" w:rsidRPr="00515982" w:rsidRDefault="009E5DB1" w:rsidP="00515982">
      <w:pPr>
        <w:numPr>
          <w:ilvl w:val="0"/>
          <w:numId w:val="92"/>
        </w:numPr>
        <w:autoSpaceDE w:val="0"/>
        <w:autoSpaceDN w:val="0"/>
        <w:adjustRightInd w:val="0"/>
        <w:spacing w:after="120" w:line="276" w:lineRule="auto"/>
        <w:ind w:left="357" w:hanging="357"/>
        <w:rPr>
          <w:rFonts w:asciiTheme="minorHAnsi" w:hAnsiTheme="minorHAnsi" w:cstheme="minorHAnsi"/>
          <w:sz w:val="24"/>
          <w:szCs w:val="24"/>
        </w:rPr>
      </w:pPr>
      <w:r w:rsidRPr="00515982">
        <w:rPr>
          <w:rFonts w:asciiTheme="minorHAnsi" w:hAnsiTheme="minorHAnsi" w:cstheme="minorHAnsi"/>
          <w:sz w:val="24"/>
          <w:szCs w:val="24"/>
        </w:rPr>
        <w:t xml:space="preserve">Zamawiający zobowiązuje się do nadawania przesyłek w stanie uporządkowanym, przez co należy rozumieć: </w:t>
      </w:r>
    </w:p>
    <w:p w:rsidR="009E5DB1" w:rsidRPr="00515982" w:rsidRDefault="009E5DB1" w:rsidP="00515982">
      <w:pPr>
        <w:numPr>
          <w:ilvl w:val="0"/>
          <w:numId w:val="93"/>
        </w:numPr>
        <w:autoSpaceDE w:val="0"/>
        <w:autoSpaceDN w:val="0"/>
        <w:adjustRightInd w:val="0"/>
        <w:spacing w:after="120" w:line="276" w:lineRule="auto"/>
        <w:rPr>
          <w:rFonts w:asciiTheme="minorHAnsi" w:hAnsiTheme="minorHAnsi" w:cstheme="minorHAnsi"/>
          <w:sz w:val="24"/>
          <w:szCs w:val="24"/>
        </w:rPr>
      </w:pPr>
      <w:r w:rsidRPr="00515982">
        <w:rPr>
          <w:rFonts w:asciiTheme="minorHAnsi" w:hAnsiTheme="minorHAnsi" w:cstheme="minorHAnsi"/>
          <w:sz w:val="24"/>
          <w:szCs w:val="24"/>
        </w:rPr>
        <w:t xml:space="preserve">dla przesyłek rejestrowanych - wpisanie każdej przesyłki do książki nadawczej, której każda strona będzie zawierała kopię wraz z określeniem wartości i wagi przesyłki. Oryginalne strony pocztowej książki nadawczej będą przeznaczone dla Wykonawcy w celach </w:t>
      </w:r>
      <w:r w:rsidRPr="00515982">
        <w:rPr>
          <w:rFonts w:asciiTheme="minorHAnsi" w:hAnsiTheme="minorHAnsi" w:cstheme="minorHAnsi"/>
          <w:sz w:val="24"/>
          <w:szCs w:val="24"/>
        </w:rPr>
        <w:lastRenderedPageBreak/>
        <w:t xml:space="preserve">rozliczeniowych, a kopie stanowić będą dla Zamawiającego potwierdzenie nadanej partii przesyłek, </w:t>
      </w:r>
    </w:p>
    <w:p w:rsidR="009E5DB1" w:rsidRPr="00515982" w:rsidRDefault="009E5DB1" w:rsidP="00515982">
      <w:pPr>
        <w:numPr>
          <w:ilvl w:val="0"/>
          <w:numId w:val="93"/>
        </w:numPr>
        <w:autoSpaceDE w:val="0"/>
        <w:autoSpaceDN w:val="0"/>
        <w:adjustRightInd w:val="0"/>
        <w:spacing w:after="120" w:line="276" w:lineRule="auto"/>
        <w:rPr>
          <w:rFonts w:asciiTheme="minorHAnsi" w:hAnsiTheme="minorHAnsi" w:cstheme="minorHAnsi"/>
          <w:sz w:val="24"/>
          <w:szCs w:val="24"/>
        </w:rPr>
      </w:pPr>
      <w:r w:rsidRPr="00515982">
        <w:rPr>
          <w:rFonts w:asciiTheme="minorHAnsi" w:hAnsiTheme="minorHAnsi" w:cstheme="minorHAnsi"/>
          <w:sz w:val="24"/>
          <w:szCs w:val="24"/>
        </w:rPr>
        <w:t xml:space="preserve">dla przesyłek zwykłych – nierejestrowanych -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 </w:t>
      </w:r>
    </w:p>
    <w:p w:rsidR="009E5DB1" w:rsidRPr="00515982" w:rsidRDefault="009E5DB1" w:rsidP="00515982">
      <w:pPr>
        <w:numPr>
          <w:ilvl w:val="0"/>
          <w:numId w:val="92"/>
        </w:numPr>
        <w:autoSpaceDE w:val="0"/>
        <w:autoSpaceDN w:val="0"/>
        <w:adjustRightInd w:val="0"/>
        <w:spacing w:after="120" w:line="276" w:lineRule="auto"/>
        <w:ind w:left="357" w:hanging="357"/>
        <w:rPr>
          <w:rFonts w:asciiTheme="minorHAnsi" w:hAnsiTheme="minorHAnsi" w:cstheme="minorHAnsi"/>
          <w:sz w:val="24"/>
          <w:szCs w:val="24"/>
        </w:rPr>
      </w:pPr>
      <w:r w:rsidRPr="00515982">
        <w:rPr>
          <w:rFonts w:asciiTheme="minorHAnsi" w:hAnsiTheme="minorHAnsi" w:cstheme="minorHAnsi"/>
          <w:sz w:val="24"/>
          <w:szCs w:val="24"/>
        </w:rPr>
        <w:t>Zamawiający zobowiązuje się do stosowania własnych druków potwierdzenia odbioru, w celu doręczenia przesyłek oraz paczek, na zasadach i według wzorów określonych w:</w:t>
      </w:r>
    </w:p>
    <w:p w:rsidR="009E5DB1" w:rsidRPr="00515982" w:rsidRDefault="009E5DB1" w:rsidP="00515982">
      <w:pPr>
        <w:numPr>
          <w:ilvl w:val="0"/>
          <w:numId w:val="94"/>
        </w:numPr>
        <w:autoSpaceDE w:val="0"/>
        <w:autoSpaceDN w:val="0"/>
        <w:adjustRightInd w:val="0"/>
        <w:spacing w:after="120" w:line="276" w:lineRule="auto"/>
        <w:rPr>
          <w:rFonts w:asciiTheme="minorHAnsi" w:hAnsiTheme="minorHAnsi" w:cstheme="minorHAnsi"/>
          <w:sz w:val="24"/>
          <w:szCs w:val="24"/>
        </w:rPr>
      </w:pPr>
      <w:r w:rsidRPr="00515982">
        <w:rPr>
          <w:rFonts w:asciiTheme="minorHAnsi" w:hAnsiTheme="minorHAnsi" w:cstheme="minorHAnsi"/>
          <w:sz w:val="24"/>
          <w:szCs w:val="24"/>
        </w:rPr>
        <w:t xml:space="preserve">Ustawie z dnia 29 sierpnia 1997 r. – Ordynacja podatkowa, </w:t>
      </w:r>
    </w:p>
    <w:p w:rsidR="009E5DB1" w:rsidRPr="00515982" w:rsidRDefault="009E5DB1" w:rsidP="00515982">
      <w:pPr>
        <w:numPr>
          <w:ilvl w:val="0"/>
          <w:numId w:val="94"/>
        </w:numPr>
        <w:autoSpaceDE w:val="0"/>
        <w:autoSpaceDN w:val="0"/>
        <w:adjustRightInd w:val="0"/>
        <w:spacing w:after="120" w:line="276" w:lineRule="auto"/>
        <w:rPr>
          <w:rFonts w:asciiTheme="minorHAnsi" w:hAnsiTheme="minorHAnsi" w:cstheme="minorHAnsi"/>
          <w:sz w:val="24"/>
          <w:szCs w:val="24"/>
        </w:rPr>
      </w:pPr>
      <w:r w:rsidRPr="00515982">
        <w:rPr>
          <w:rFonts w:asciiTheme="minorHAnsi" w:hAnsiTheme="minorHAnsi" w:cstheme="minorHAnsi"/>
          <w:sz w:val="24"/>
          <w:szCs w:val="24"/>
        </w:rPr>
        <w:t xml:space="preserve">Ustawie z dnia 14 czerwca 1960 r. – Kodeks postępowania administracyjnego. </w:t>
      </w:r>
    </w:p>
    <w:p w:rsidR="009E5DB1" w:rsidRPr="00515982" w:rsidRDefault="009E5DB1" w:rsidP="00515982">
      <w:pPr>
        <w:autoSpaceDE w:val="0"/>
        <w:autoSpaceDN w:val="0"/>
        <w:adjustRightInd w:val="0"/>
        <w:spacing w:after="120" w:line="276" w:lineRule="auto"/>
        <w:ind w:left="360"/>
        <w:rPr>
          <w:rFonts w:asciiTheme="minorHAnsi" w:hAnsiTheme="minorHAnsi" w:cstheme="minorHAnsi"/>
          <w:sz w:val="24"/>
          <w:szCs w:val="24"/>
        </w:rPr>
      </w:pPr>
      <w:r w:rsidRPr="00515982">
        <w:rPr>
          <w:rFonts w:asciiTheme="minorHAnsi" w:hAnsiTheme="minorHAnsi" w:cstheme="minorHAnsi"/>
          <w:sz w:val="24"/>
          <w:szCs w:val="24"/>
        </w:rPr>
        <w:t xml:space="preserve">Zamawiający zobowiązany będzie uwzględnić uzasadnione uwagi Wykonawcy do wzoru tych druków. </w:t>
      </w:r>
    </w:p>
    <w:p w:rsidR="009E5DB1" w:rsidRPr="00515982" w:rsidRDefault="009E5DB1" w:rsidP="00515982">
      <w:pPr>
        <w:numPr>
          <w:ilvl w:val="0"/>
          <w:numId w:val="92"/>
        </w:numPr>
        <w:autoSpaceDE w:val="0"/>
        <w:autoSpaceDN w:val="0"/>
        <w:adjustRightInd w:val="0"/>
        <w:spacing w:after="120" w:line="276" w:lineRule="auto"/>
        <w:ind w:left="357" w:hanging="357"/>
        <w:rPr>
          <w:rFonts w:asciiTheme="minorHAnsi" w:hAnsiTheme="minorHAnsi" w:cstheme="minorHAnsi"/>
          <w:sz w:val="24"/>
          <w:szCs w:val="24"/>
        </w:rPr>
      </w:pPr>
      <w:r w:rsidRPr="00515982">
        <w:rPr>
          <w:rFonts w:asciiTheme="minorHAnsi" w:hAnsiTheme="minorHAnsi" w:cstheme="minorHAnsi"/>
          <w:sz w:val="24"/>
          <w:szCs w:val="24"/>
        </w:rPr>
        <w:t xml:space="preserve">Odbiór przesyłek kurierskich od Zamawiającego nie będzie podlegał dodatkowym opłatom. Zamówienia na realizację usługi dostarczania przesyłek kurierskich Zamawiający może składać telefonicznie od poniedziałku do piątku w godzinach 8.00-14.30. Przesyłka kurierska krajowa o masie nie większej niż 1 kg zostanie umieszczona w kopercie dostarczonej bezpłatnie przez Wykonawcę. W przypadku przesyłek o większych gabarytach lub przesyłek zagranicznych, Zamawiający będzie stosował własne opakowanie. </w:t>
      </w:r>
    </w:p>
    <w:p w:rsidR="009E5DB1" w:rsidRPr="00515982" w:rsidRDefault="009E5DB1" w:rsidP="00515982">
      <w:pPr>
        <w:numPr>
          <w:ilvl w:val="0"/>
          <w:numId w:val="92"/>
        </w:numPr>
        <w:autoSpaceDE w:val="0"/>
        <w:autoSpaceDN w:val="0"/>
        <w:adjustRightInd w:val="0"/>
        <w:spacing w:after="120" w:line="276" w:lineRule="auto"/>
        <w:ind w:left="357" w:hanging="357"/>
        <w:rPr>
          <w:rFonts w:asciiTheme="minorHAnsi" w:hAnsiTheme="minorHAnsi" w:cstheme="minorHAnsi"/>
          <w:sz w:val="24"/>
          <w:szCs w:val="24"/>
        </w:rPr>
      </w:pPr>
      <w:r w:rsidRPr="00515982">
        <w:rPr>
          <w:rFonts w:asciiTheme="minorHAnsi" w:hAnsiTheme="minorHAnsi" w:cstheme="minorHAnsi"/>
          <w:sz w:val="24"/>
          <w:szCs w:val="24"/>
        </w:rPr>
        <w:t>Zamawiający będzie umieszczał na przesyłkach oznaczenie potwierdzające wniesienie opłaty za usługę w postaci napisu, nadruku lub odcisku pieczęci o treści ustalonej z Wykonawcą.</w:t>
      </w:r>
    </w:p>
    <w:p w:rsidR="009E5DB1" w:rsidRPr="00515982" w:rsidRDefault="009E5DB1" w:rsidP="00515982">
      <w:pPr>
        <w:numPr>
          <w:ilvl w:val="0"/>
          <w:numId w:val="92"/>
        </w:numPr>
        <w:autoSpaceDE w:val="0"/>
        <w:autoSpaceDN w:val="0"/>
        <w:adjustRightInd w:val="0"/>
        <w:spacing w:after="120" w:line="276" w:lineRule="auto"/>
        <w:ind w:left="357" w:hanging="357"/>
        <w:rPr>
          <w:rFonts w:asciiTheme="minorHAnsi" w:hAnsiTheme="minorHAnsi" w:cstheme="minorHAnsi"/>
          <w:sz w:val="24"/>
          <w:szCs w:val="24"/>
        </w:rPr>
      </w:pPr>
      <w:r w:rsidRPr="00515982">
        <w:rPr>
          <w:rFonts w:asciiTheme="minorHAnsi" w:hAnsiTheme="minorHAnsi" w:cstheme="minorHAnsi"/>
          <w:sz w:val="24"/>
          <w:szCs w:val="24"/>
        </w:rPr>
        <w:t>Szacunkowy zakres zamówienia obejmuje:</w:t>
      </w:r>
    </w:p>
    <w:p w:rsidR="009E5DB1" w:rsidRPr="000D5EE6" w:rsidRDefault="009E5DB1" w:rsidP="00515982">
      <w:pPr>
        <w:numPr>
          <w:ilvl w:val="1"/>
          <w:numId w:val="92"/>
        </w:numPr>
        <w:spacing w:after="120" w:line="276" w:lineRule="auto"/>
        <w:ind w:left="714" w:hanging="357"/>
        <w:rPr>
          <w:rFonts w:eastAsia="Times New Roman" w:cstheme="minorHAnsi"/>
          <w:sz w:val="24"/>
          <w:szCs w:val="24"/>
          <w:lang w:eastAsia="pl-PL"/>
        </w:rPr>
      </w:pPr>
      <w:r w:rsidRPr="00515982">
        <w:rPr>
          <w:rFonts w:asciiTheme="minorHAnsi" w:eastAsia="Times New Roman" w:hAnsiTheme="minorHAnsi" w:cstheme="minorHAnsi"/>
          <w:color w:val="000000"/>
          <w:sz w:val="24"/>
          <w:szCs w:val="24"/>
          <w:lang w:eastAsia="pl-PL"/>
        </w:rPr>
        <w:t>usługa pocztowa w rozumieniu ustawy z dnia 23 listopada 2012 r. - Prawo Pocztowe (t</w:t>
      </w:r>
      <w:r w:rsidR="00043A84">
        <w:rPr>
          <w:rFonts w:asciiTheme="minorHAnsi" w:eastAsia="Times New Roman" w:hAnsiTheme="minorHAnsi" w:cstheme="minorHAnsi"/>
          <w:color w:val="000000"/>
          <w:sz w:val="24"/>
          <w:szCs w:val="24"/>
          <w:lang w:eastAsia="pl-PL"/>
        </w:rPr>
        <w:t>.j. Dz. U. z 2023 r., poz.1640</w:t>
      </w:r>
      <w:r w:rsidRPr="00515982">
        <w:rPr>
          <w:rFonts w:asciiTheme="minorHAnsi" w:eastAsia="Times New Roman" w:hAnsiTheme="minorHAnsi" w:cstheme="minorHAnsi"/>
          <w:color w:val="000000"/>
          <w:sz w:val="24"/>
          <w:szCs w:val="24"/>
          <w:lang w:eastAsia="pl-PL"/>
        </w:rPr>
        <w:t xml:space="preserve"> z </w:t>
      </w:r>
      <w:proofErr w:type="spellStart"/>
      <w:r w:rsidRPr="00515982">
        <w:rPr>
          <w:rFonts w:asciiTheme="minorHAnsi" w:eastAsia="Times New Roman" w:hAnsiTheme="minorHAnsi" w:cstheme="minorHAnsi"/>
          <w:color w:val="000000"/>
          <w:sz w:val="24"/>
          <w:szCs w:val="24"/>
          <w:lang w:eastAsia="pl-PL"/>
        </w:rPr>
        <w:t>późn</w:t>
      </w:r>
      <w:proofErr w:type="spellEnd"/>
      <w:r w:rsidRPr="00515982">
        <w:rPr>
          <w:rFonts w:asciiTheme="minorHAnsi" w:eastAsia="Times New Roman" w:hAnsiTheme="minorHAnsi" w:cstheme="minorHAnsi"/>
          <w:color w:val="000000"/>
          <w:sz w:val="24"/>
          <w:szCs w:val="24"/>
          <w:lang w:eastAsia="pl-PL"/>
        </w:rPr>
        <w:t>. zm.), w obrocie krajowym i zagranicznym, na rzecz Gminy Aleksandrów Łódzki, tj. Urzędu Miejskiego w Aleksandrowie Łódzkim)  pl. Kościuszki 2, 95-070 Aleksandrów Łódzki, w zakresie przyjmowania, przemieszczania i doręczania przesyłek pocztowych i paczek pocztowych oraz ich ewentualnych zwrotów do siedziby Zamawiającego</w:t>
      </w:r>
      <w:r w:rsidRPr="000D5EE6">
        <w:rPr>
          <w:rFonts w:eastAsia="Times New Roman" w:cstheme="minorHAnsi"/>
          <w:color w:val="000000"/>
          <w:sz w:val="24"/>
          <w:szCs w:val="24"/>
          <w:lang w:eastAsia="pl-PL"/>
        </w:rPr>
        <w:t>.</w:t>
      </w:r>
    </w:p>
    <w:tbl>
      <w:tblPr>
        <w:tblpPr w:leftFromText="141" w:rightFromText="141" w:vertAnchor="text" w:horzAnchor="page" w:tblpX="1272" w:tblpY="10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833"/>
        <w:gridCol w:w="2262"/>
        <w:gridCol w:w="2835"/>
      </w:tblGrid>
      <w:tr w:rsidR="0032328A" w:rsidRPr="00BB30EC" w:rsidTr="0032328A">
        <w:trPr>
          <w:trHeight w:val="1390"/>
          <w:tblHeader/>
        </w:trPr>
        <w:tc>
          <w:tcPr>
            <w:tcW w:w="704" w:type="dxa"/>
            <w:tcBorders>
              <w:bottom w:val="single" w:sz="4" w:space="0" w:color="auto"/>
            </w:tcBorders>
            <w:shd w:val="pct10" w:color="auto" w:fill="auto"/>
            <w:noWrap/>
            <w:vAlign w:val="center"/>
          </w:tcPr>
          <w:p w:rsidR="0032328A" w:rsidRPr="00AE1797" w:rsidRDefault="0032328A" w:rsidP="0032328A">
            <w:pPr>
              <w:spacing w:after="0" w:line="276" w:lineRule="auto"/>
              <w:jc w:val="center"/>
              <w:rPr>
                <w:rFonts w:cstheme="minorHAnsi"/>
                <w:b/>
                <w:bCs/>
                <w:sz w:val="24"/>
                <w:szCs w:val="24"/>
              </w:rPr>
            </w:pPr>
            <w:r>
              <w:rPr>
                <w:rFonts w:cstheme="minorHAnsi"/>
                <w:b/>
                <w:bCs/>
                <w:sz w:val="24"/>
                <w:szCs w:val="24"/>
              </w:rPr>
              <w:lastRenderedPageBreak/>
              <w:t>L</w:t>
            </w:r>
            <w:r w:rsidRPr="00AE1797">
              <w:rPr>
                <w:rFonts w:cstheme="minorHAnsi"/>
                <w:b/>
                <w:bCs/>
                <w:sz w:val="24"/>
                <w:szCs w:val="24"/>
              </w:rPr>
              <w:t>.p.</w:t>
            </w:r>
          </w:p>
        </w:tc>
        <w:tc>
          <w:tcPr>
            <w:tcW w:w="3833" w:type="dxa"/>
            <w:tcBorders>
              <w:bottom w:val="single" w:sz="4" w:space="0" w:color="auto"/>
            </w:tcBorders>
            <w:shd w:val="pct10" w:color="auto" w:fill="auto"/>
            <w:noWrap/>
            <w:vAlign w:val="center"/>
          </w:tcPr>
          <w:p w:rsidR="0032328A" w:rsidRPr="00AE1797" w:rsidRDefault="0032328A" w:rsidP="0032328A">
            <w:pPr>
              <w:spacing w:after="0" w:line="276" w:lineRule="auto"/>
              <w:jc w:val="center"/>
              <w:rPr>
                <w:rFonts w:cstheme="minorHAnsi"/>
                <w:b/>
                <w:bCs/>
                <w:sz w:val="24"/>
                <w:szCs w:val="24"/>
              </w:rPr>
            </w:pPr>
            <w:r w:rsidRPr="00AE1797">
              <w:rPr>
                <w:rFonts w:cstheme="minorHAnsi"/>
                <w:b/>
                <w:bCs/>
                <w:sz w:val="24"/>
                <w:szCs w:val="24"/>
              </w:rPr>
              <w:t>Rodzaj przesyłki</w:t>
            </w:r>
          </w:p>
        </w:tc>
        <w:tc>
          <w:tcPr>
            <w:tcW w:w="2262" w:type="dxa"/>
            <w:tcBorders>
              <w:bottom w:val="single" w:sz="4" w:space="0" w:color="auto"/>
            </w:tcBorders>
            <w:shd w:val="pct10" w:color="auto" w:fill="auto"/>
            <w:noWrap/>
            <w:vAlign w:val="center"/>
          </w:tcPr>
          <w:p w:rsidR="0032328A" w:rsidRPr="00AE1797" w:rsidRDefault="0032328A" w:rsidP="0032328A">
            <w:pPr>
              <w:spacing w:after="0" w:line="276" w:lineRule="auto"/>
              <w:jc w:val="center"/>
              <w:rPr>
                <w:rFonts w:cstheme="minorHAnsi"/>
                <w:b/>
                <w:sz w:val="24"/>
                <w:szCs w:val="24"/>
              </w:rPr>
            </w:pPr>
            <w:r w:rsidRPr="00AE1797">
              <w:rPr>
                <w:rFonts w:cstheme="minorHAnsi"/>
                <w:b/>
                <w:bCs/>
                <w:sz w:val="24"/>
                <w:szCs w:val="24"/>
              </w:rPr>
              <w:t>Waga przesyłki</w:t>
            </w:r>
          </w:p>
        </w:tc>
        <w:tc>
          <w:tcPr>
            <w:tcW w:w="2835" w:type="dxa"/>
            <w:tcBorders>
              <w:bottom w:val="single" w:sz="4" w:space="0" w:color="auto"/>
            </w:tcBorders>
            <w:shd w:val="pct10" w:color="auto" w:fill="auto"/>
            <w:vAlign w:val="center"/>
          </w:tcPr>
          <w:p w:rsidR="0032328A" w:rsidRPr="00AE1797" w:rsidRDefault="0032328A" w:rsidP="0032328A">
            <w:pPr>
              <w:spacing w:after="0" w:line="240" w:lineRule="auto"/>
              <w:jc w:val="center"/>
              <w:rPr>
                <w:rFonts w:cstheme="minorHAnsi"/>
                <w:b/>
                <w:bCs/>
                <w:sz w:val="24"/>
                <w:szCs w:val="24"/>
              </w:rPr>
            </w:pPr>
            <w:r w:rsidRPr="00AE1797">
              <w:rPr>
                <w:rFonts w:cstheme="minorHAnsi"/>
                <w:b/>
                <w:bCs/>
                <w:sz w:val="24"/>
                <w:szCs w:val="24"/>
              </w:rPr>
              <w:t xml:space="preserve">Szacowana ilość przesyłek </w:t>
            </w:r>
            <w:r w:rsidRPr="00AE1797">
              <w:rPr>
                <w:rFonts w:cstheme="minorHAnsi"/>
                <w:b/>
                <w:bCs/>
                <w:sz w:val="24"/>
                <w:szCs w:val="24"/>
              </w:rPr>
              <w:br/>
              <w:t xml:space="preserve">(szt.) w trakcie realizacji </w:t>
            </w:r>
            <w:r w:rsidRPr="00AE1797">
              <w:rPr>
                <w:rFonts w:cstheme="minorHAnsi"/>
                <w:b/>
                <w:bCs/>
                <w:color w:val="000000"/>
                <w:sz w:val="24"/>
                <w:szCs w:val="24"/>
              </w:rPr>
              <w:t>umowy</w:t>
            </w:r>
            <w:r w:rsidRPr="00AE1797">
              <w:rPr>
                <w:rFonts w:cstheme="minorHAnsi"/>
                <w:b/>
                <w:bCs/>
                <w:color w:val="000000"/>
                <w:sz w:val="24"/>
                <w:szCs w:val="24"/>
              </w:rPr>
              <w:br/>
              <w:t>(13 m-</w:t>
            </w:r>
            <w:proofErr w:type="spellStart"/>
            <w:r w:rsidRPr="00AE1797">
              <w:rPr>
                <w:rFonts w:cstheme="minorHAnsi"/>
                <w:b/>
                <w:bCs/>
                <w:color w:val="000000"/>
                <w:sz w:val="24"/>
                <w:szCs w:val="24"/>
              </w:rPr>
              <w:t>cy</w:t>
            </w:r>
            <w:proofErr w:type="spellEnd"/>
            <w:r w:rsidRPr="00AE1797">
              <w:rPr>
                <w:rFonts w:cstheme="minorHAnsi"/>
                <w:b/>
                <w:bCs/>
                <w:color w:val="000000"/>
                <w:sz w:val="24"/>
                <w:szCs w:val="24"/>
              </w:rPr>
              <w:t>)</w:t>
            </w:r>
            <w:r w:rsidRPr="00AE1797">
              <w:rPr>
                <w:rFonts w:cstheme="minorHAnsi"/>
                <w:b/>
                <w:bCs/>
                <w:sz w:val="24"/>
                <w:szCs w:val="24"/>
              </w:rPr>
              <w:t xml:space="preserve"> </w:t>
            </w:r>
          </w:p>
        </w:tc>
      </w:tr>
      <w:tr w:rsidR="0032328A" w:rsidRPr="00BB30EC" w:rsidTr="0032328A">
        <w:trPr>
          <w:trHeight w:val="433"/>
          <w:tblHeader/>
        </w:trPr>
        <w:tc>
          <w:tcPr>
            <w:tcW w:w="704" w:type="dxa"/>
            <w:shd w:val="pct5" w:color="auto" w:fill="auto"/>
            <w:noWrap/>
            <w:vAlign w:val="center"/>
          </w:tcPr>
          <w:p w:rsidR="0032328A" w:rsidRPr="00AE1797" w:rsidRDefault="0032328A" w:rsidP="0032328A">
            <w:pPr>
              <w:spacing w:after="0" w:line="276" w:lineRule="auto"/>
              <w:jc w:val="center"/>
              <w:rPr>
                <w:rFonts w:cstheme="minorHAnsi"/>
                <w:bCs/>
                <w:i/>
                <w:sz w:val="24"/>
                <w:szCs w:val="24"/>
              </w:rPr>
            </w:pPr>
            <w:r w:rsidRPr="00AE1797">
              <w:rPr>
                <w:rFonts w:cstheme="minorHAnsi"/>
                <w:bCs/>
                <w:i/>
                <w:sz w:val="24"/>
                <w:szCs w:val="24"/>
              </w:rPr>
              <w:t>A</w:t>
            </w:r>
          </w:p>
        </w:tc>
        <w:tc>
          <w:tcPr>
            <w:tcW w:w="3833" w:type="dxa"/>
            <w:shd w:val="pct5" w:color="auto" w:fill="auto"/>
            <w:noWrap/>
            <w:vAlign w:val="center"/>
          </w:tcPr>
          <w:p w:rsidR="0032328A" w:rsidRPr="00AE1797" w:rsidRDefault="0032328A" w:rsidP="0032328A">
            <w:pPr>
              <w:spacing w:after="0" w:line="276" w:lineRule="auto"/>
              <w:jc w:val="center"/>
              <w:rPr>
                <w:rFonts w:cstheme="minorHAnsi"/>
                <w:bCs/>
                <w:i/>
                <w:sz w:val="24"/>
                <w:szCs w:val="24"/>
              </w:rPr>
            </w:pPr>
            <w:r w:rsidRPr="00AE1797">
              <w:rPr>
                <w:rFonts w:cstheme="minorHAnsi"/>
                <w:bCs/>
                <w:i/>
                <w:sz w:val="24"/>
                <w:szCs w:val="24"/>
              </w:rPr>
              <w:t>B</w:t>
            </w:r>
          </w:p>
        </w:tc>
        <w:tc>
          <w:tcPr>
            <w:tcW w:w="2262" w:type="dxa"/>
            <w:shd w:val="pct5" w:color="auto" w:fill="auto"/>
            <w:noWrap/>
            <w:vAlign w:val="center"/>
          </w:tcPr>
          <w:p w:rsidR="0032328A" w:rsidRPr="00AE1797" w:rsidRDefault="0032328A" w:rsidP="0032328A">
            <w:pPr>
              <w:spacing w:after="0" w:line="276" w:lineRule="auto"/>
              <w:jc w:val="center"/>
              <w:rPr>
                <w:rFonts w:cstheme="minorHAnsi"/>
                <w:bCs/>
                <w:i/>
                <w:sz w:val="24"/>
                <w:szCs w:val="24"/>
              </w:rPr>
            </w:pPr>
            <w:r w:rsidRPr="00AE1797">
              <w:rPr>
                <w:rFonts w:cstheme="minorHAnsi"/>
                <w:bCs/>
                <w:i/>
                <w:sz w:val="24"/>
                <w:szCs w:val="24"/>
              </w:rPr>
              <w:t>C</w:t>
            </w:r>
          </w:p>
        </w:tc>
        <w:tc>
          <w:tcPr>
            <w:tcW w:w="2835" w:type="dxa"/>
            <w:shd w:val="pct5" w:color="auto" w:fill="auto"/>
            <w:vAlign w:val="center"/>
          </w:tcPr>
          <w:p w:rsidR="0032328A" w:rsidRPr="00AE1797" w:rsidRDefault="0032328A" w:rsidP="0032328A">
            <w:pPr>
              <w:spacing w:after="0" w:line="276" w:lineRule="auto"/>
              <w:jc w:val="center"/>
              <w:rPr>
                <w:rFonts w:cstheme="minorHAnsi"/>
                <w:bCs/>
                <w:i/>
                <w:sz w:val="24"/>
                <w:szCs w:val="24"/>
              </w:rPr>
            </w:pPr>
            <w:r w:rsidRPr="00AE1797">
              <w:rPr>
                <w:rFonts w:cstheme="minorHAnsi"/>
                <w:bCs/>
                <w:i/>
                <w:sz w:val="24"/>
                <w:szCs w:val="24"/>
              </w:rPr>
              <w:t>D</w:t>
            </w:r>
          </w:p>
        </w:tc>
      </w:tr>
      <w:tr w:rsidR="0032328A" w:rsidRPr="00223AD7" w:rsidTr="0032328A">
        <w:trPr>
          <w:trHeight w:val="620"/>
        </w:trPr>
        <w:tc>
          <w:tcPr>
            <w:tcW w:w="704" w:type="dxa"/>
            <w:vMerge w:val="restart"/>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1.</w:t>
            </w:r>
          </w:p>
        </w:tc>
        <w:tc>
          <w:tcPr>
            <w:tcW w:w="3833" w:type="dxa"/>
            <w:noWrap/>
            <w:vAlign w:val="center"/>
          </w:tcPr>
          <w:p w:rsidR="0032328A" w:rsidRPr="00223AD7" w:rsidRDefault="0032328A" w:rsidP="0032328A">
            <w:pPr>
              <w:spacing w:after="0" w:line="276" w:lineRule="auto"/>
              <w:rPr>
                <w:rFonts w:cstheme="minorHAnsi"/>
                <w:sz w:val="24"/>
                <w:szCs w:val="24"/>
              </w:rPr>
            </w:pPr>
            <w:r>
              <w:rPr>
                <w:rFonts w:cstheme="minorHAnsi"/>
                <w:sz w:val="24"/>
                <w:szCs w:val="24"/>
              </w:rPr>
              <w:t xml:space="preserve">Polecone krajowe </w:t>
            </w:r>
            <w:r w:rsidRPr="00223AD7">
              <w:rPr>
                <w:rFonts w:cstheme="minorHAnsi"/>
                <w:sz w:val="24"/>
                <w:szCs w:val="24"/>
              </w:rPr>
              <w:t>Format S</w:t>
            </w:r>
            <w:r>
              <w:rPr>
                <w:rStyle w:val="Odwoanieprzypisudolnego"/>
                <w:rFonts w:cstheme="minorHAnsi"/>
                <w:sz w:val="24"/>
                <w:szCs w:val="24"/>
              </w:rPr>
              <w:footnoteReference w:id="21"/>
            </w:r>
          </w:p>
        </w:tc>
        <w:tc>
          <w:tcPr>
            <w:tcW w:w="2262" w:type="dxa"/>
            <w:noWrap/>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do 500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330</w:t>
            </w:r>
          </w:p>
        </w:tc>
      </w:tr>
      <w:tr w:rsidR="0032328A" w:rsidRPr="00223AD7" w:rsidTr="0032328A">
        <w:trPr>
          <w:trHeight w:val="603"/>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noWrap/>
            <w:vAlign w:val="center"/>
          </w:tcPr>
          <w:p w:rsidR="0032328A" w:rsidRPr="00223AD7" w:rsidRDefault="0032328A" w:rsidP="0032328A">
            <w:pPr>
              <w:spacing w:after="0" w:line="276" w:lineRule="auto"/>
              <w:rPr>
                <w:rFonts w:cstheme="minorHAnsi"/>
                <w:sz w:val="24"/>
                <w:szCs w:val="24"/>
              </w:rPr>
            </w:pPr>
            <w:r>
              <w:rPr>
                <w:rFonts w:cstheme="minorHAnsi"/>
                <w:sz w:val="24"/>
                <w:szCs w:val="24"/>
              </w:rPr>
              <w:t xml:space="preserve">Polecone krajowe </w:t>
            </w:r>
            <w:r w:rsidRPr="00223AD7">
              <w:rPr>
                <w:rFonts w:cstheme="minorHAnsi"/>
                <w:sz w:val="24"/>
                <w:szCs w:val="24"/>
              </w:rPr>
              <w:t>Format M</w:t>
            </w:r>
            <w:r>
              <w:rPr>
                <w:rStyle w:val="Odwoanieprzypisudolnego"/>
                <w:rFonts w:cstheme="minorHAnsi"/>
                <w:sz w:val="24"/>
                <w:szCs w:val="24"/>
              </w:rPr>
              <w:footnoteReference w:id="22"/>
            </w:r>
          </w:p>
        </w:tc>
        <w:tc>
          <w:tcPr>
            <w:tcW w:w="2262" w:type="dxa"/>
            <w:shd w:val="clear" w:color="auto" w:fill="auto"/>
            <w:noWrap/>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500 - 1000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76</w:t>
            </w:r>
          </w:p>
        </w:tc>
      </w:tr>
      <w:tr w:rsidR="0032328A" w:rsidRPr="00223AD7" w:rsidTr="0032328A">
        <w:trPr>
          <w:trHeight w:val="570"/>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noWrap/>
            <w:vAlign w:val="center"/>
          </w:tcPr>
          <w:p w:rsidR="0032328A" w:rsidRPr="00223AD7" w:rsidRDefault="0032328A" w:rsidP="0032328A">
            <w:pPr>
              <w:spacing w:after="0" w:line="276" w:lineRule="auto"/>
              <w:rPr>
                <w:rFonts w:cstheme="minorHAnsi"/>
                <w:sz w:val="24"/>
                <w:szCs w:val="24"/>
              </w:rPr>
            </w:pPr>
            <w:r>
              <w:rPr>
                <w:rFonts w:cstheme="minorHAnsi"/>
                <w:sz w:val="24"/>
                <w:szCs w:val="24"/>
              </w:rPr>
              <w:t xml:space="preserve">Polecone krajowe </w:t>
            </w:r>
            <w:r w:rsidRPr="00223AD7">
              <w:rPr>
                <w:rFonts w:cstheme="minorHAnsi"/>
                <w:sz w:val="24"/>
                <w:szCs w:val="24"/>
              </w:rPr>
              <w:t>Format L</w:t>
            </w:r>
            <w:r>
              <w:rPr>
                <w:rStyle w:val="Odwoanieprzypisudolnego"/>
                <w:rFonts w:cstheme="minorHAnsi"/>
                <w:sz w:val="24"/>
                <w:szCs w:val="24"/>
              </w:rPr>
              <w:footnoteReference w:id="23"/>
            </w:r>
          </w:p>
        </w:tc>
        <w:tc>
          <w:tcPr>
            <w:tcW w:w="2262" w:type="dxa"/>
            <w:shd w:val="clear" w:color="auto" w:fill="auto"/>
            <w:noWrap/>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1000 – 2000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102</w:t>
            </w:r>
          </w:p>
        </w:tc>
      </w:tr>
      <w:tr w:rsidR="0032328A" w:rsidRPr="00223AD7" w:rsidTr="0032328A">
        <w:trPr>
          <w:trHeight w:val="825"/>
        </w:trPr>
        <w:tc>
          <w:tcPr>
            <w:tcW w:w="704" w:type="dxa"/>
            <w:vMerge w:val="restart"/>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2.</w:t>
            </w:r>
          </w:p>
        </w:tc>
        <w:tc>
          <w:tcPr>
            <w:tcW w:w="3833" w:type="dxa"/>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Polecone krajowe z potwierdzeniem</w:t>
            </w:r>
          </w:p>
          <w:p w:rsidR="0032328A" w:rsidRPr="00223AD7" w:rsidRDefault="0032328A" w:rsidP="0032328A">
            <w:pPr>
              <w:spacing w:after="0" w:line="276" w:lineRule="auto"/>
              <w:rPr>
                <w:rFonts w:cstheme="minorHAnsi"/>
                <w:sz w:val="24"/>
                <w:szCs w:val="24"/>
              </w:rPr>
            </w:pPr>
            <w:r w:rsidRPr="00223AD7">
              <w:rPr>
                <w:rFonts w:cstheme="minorHAnsi"/>
                <w:sz w:val="24"/>
                <w:szCs w:val="24"/>
              </w:rPr>
              <w:t>Format S</w:t>
            </w:r>
          </w:p>
        </w:tc>
        <w:tc>
          <w:tcPr>
            <w:tcW w:w="2262" w:type="dxa"/>
            <w:noWrap/>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do 500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86136</w:t>
            </w:r>
          </w:p>
        </w:tc>
      </w:tr>
      <w:tr w:rsidR="0032328A" w:rsidRPr="00223AD7" w:rsidTr="0032328A">
        <w:trPr>
          <w:trHeight w:val="825"/>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Polecone krajowe z potwierdzeniem</w:t>
            </w:r>
          </w:p>
          <w:p w:rsidR="0032328A" w:rsidRPr="00223AD7" w:rsidRDefault="0032328A" w:rsidP="0032328A">
            <w:pPr>
              <w:spacing w:after="0" w:line="276" w:lineRule="auto"/>
              <w:rPr>
                <w:rFonts w:cstheme="minorHAnsi"/>
                <w:sz w:val="24"/>
                <w:szCs w:val="24"/>
              </w:rPr>
            </w:pPr>
            <w:r w:rsidRPr="00223AD7">
              <w:rPr>
                <w:rFonts w:cstheme="minorHAnsi"/>
                <w:sz w:val="24"/>
                <w:szCs w:val="24"/>
              </w:rPr>
              <w:t>Format M</w:t>
            </w:r>
          </w:p>
        </w:tc>
        <w:tc>
          <w:tcPr>
            <w:tcW w:w="2262" w:type="dxa"/>
            <w:shd w:val="clear" w:color="auto" w:fill="auto"/>
            <w:noWrap/>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500 - 1000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3038</w:t>
            </w:r>
          </w:p>
        </w:tc>
      </w:tr>
      <w:tr w:rsidR="0032328A" w:rsidRPr="00223AD7" w:rsidTr="0032328A">
        <w:trPr>
          <w:trHeight w:val="825"/>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Polecone krajowe z potwierdzeniem</w:t>
            </w:r>
          </w:p>
          <w:p w:rsidR="0032328A" w:rsidRPr="00223AD7" w:rsidRDefault="0032328A" w:rsidP="0032328A">
            <w:pPr>
              <w:spacing w:after="0" w:line="276" w:lineRule="auto"/>
              <w:rPr>
                <w:rFonts w:cstheme="minorHAnsi"/>
                <w:sz w:val="24"/>
                <w:szCs w:val="24"/>
              </w:rPr>
            </w:pPr>
            <w:r w:rsidRPr="00223AD7">
              <w:rPr>
                <w:rFonts w:cstheme="minorHAnsi"/>
                <w:sz w:val="24"/>
                <w:szCs w:val="24"/>
              </w:rPr>
              <w:t>Format L</w:t>
            </w:r>
          </w:p>
        </w:tc>
        <w:tc>
          <w:tcPr>
            <w:tcW w:w="2262" w:type="dxa"/>
            <w:shd w:val="clear" w:color="auto" w:fill="auto"/>
            <w:noWrap/>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1000 – 2000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554</w:t>
            </w:r>
          </w:p>
        </w:tc>
      </w:tr>
      <w:tr w:rsidR="0032328A" w:rsidRPr="00223AD7" w:rsidTr="0032328A">
        <w:trPr>
          <w:trHeight w:val="700"/>
        </w:trPr>
        <w:tc>
          <w:tcPr>
            <w:tcW w:w="704" w:type="dxa"/>
            <w:vMerge w:val="restart"/>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3.</w:t>
            </w:r>
          </w:p>
        </w:tc>
        <w:tc>
          <w:tcPr>
            <w:tcW w:w="3833" w:type="dxa"/>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Polecone krajowe priorytet</w:t>
            </w:r>
          </w:p>
          <w:p w:rsidR="0032328A" w:rsidRPr="00223AD7" w:rsidRDefault="0032328A" w:rsidP="0032328A">
            <w:pPr>
              <w:spacing w:after="0" w:line="276" w:lineRule="auto"/>
              <w:rPr>
                <w:rFonts w:cstheme="minorHAnsi"/>
                <w:sz w:val="24"/>
                <w:szCs w:val="24"/>
              </w:rPr>
            </w:pPr>
            <w:r w:rsidRPr="00223AD7">
              <w:rPr>
                <w:rFonts w:cstheme="minorHAnsi"/>
                <w:sz w:val="24"/>
                <w:szCs w:val="24"/>
              </w:rPr>
              <w:t>Format S</w:t>
            </w:r>
          </w:p>
        </w:tc>
        <w:tc>
          <w:tcPr>
            <w:tcW w:w="2262" w:type="dxa"/>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do 500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76</w:t>
            </w:r>
          </w:p>
        </w:tc>
      </w:tr>
      <w:tr w:rsidR="0032328A" w:rsidRPr="00223AD7" w:rsidTr="0032328A">
        <w:trPr>
          <w:trHeight w:val="700"/>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Polecone krajowe priorytet</w:t>
            </w:r>
          </w:p>
          <w:p w:rsidR="0032328A" w:rsidRPr="00223AD7" w:rsidRDefault="0032328A" w:rsidP="0032328A">
            <w:pPr>
              <w:spacing w:after="0" w:line="276" w:lineRule="auto"/>
              <w:rPr>
                <w:rFonts w:cstheme="minorHAnsi"/>
                <w:sz w:val="24"/>
                <w:szCs w:val="24"/>
              </w:rPr>
            </w:pPr>
            <w:r w:rsidRPr="00223AD7">
              <w:rPr>
                <w:rFonts w:cstheme="minorHAnsi"/>
                <w:sz w:val="24"/>
                <w:szCs w:val="24"/>
              </w:rPr>
              <w:t>Format M</w:t>
            </w:r>
          </w:p>
        </w:tc>
        <w:tc>
          <w:tcPr>
            <w:tcW w:w="2262" w:type="dxa"/>
            <w:shd w:val="clear" w:color="auto" w:fill="auto"/>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500 - 1000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54</w:t>
            </w:r>
          </w:p>
        </w:tc>
      </w:tr>
      <w:tr w:rsidR="0032328A" w:rsidRPr="00223AD7" w:rsidTr="0032328A">
        <w:trPr>
          <w:trHeight w:val="700"/>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Polecone krajowe priorytet</w:t>
            </w:r>
          </w:p>
          <w:p w:rsidR="0032328A" w:rsidRPr="00223AD7" w:rsidRDefault="0032328A" w:rsidP="0032328A">
            <w:pPr>
              <w:spacing w:after="0" w:line="276" w:lineRule="auto"/>
              <w:rPr>
                <w:rFonts w:cstheme="minorHAnsi"/>
                <w:sz w:val="24"/>
                <w:szCs w:val="24"/>
              </w:rPr>
            </w:pPr>
            <w:r w:rsidRPr="00223AD7">
              <w:rPr>
                <w:rFonts w:cstheme="minorHAnsi"/>
                <w:sz w:val="24"/>
                <w:szCs w:val="24"/>
              </w:rPr>
              <w:t>Format L</w:t>
            </w:r>
          </w:p>
        </w:tc>
        <w:tc>
          <w:tcPr>
            <w:tcW w:w="2262" w:type="dxa"/>
            <w:shd w:val="clear" w:color="auto" w:fill="auto"/>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1000 – 2000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46</w:t>
            </w:r>
          </w:p>
        </w:tc>
      </w:tr>
      <w:tr w:rsidR="0032328A" w:rsidRPr="00223AD7" w:rsidTr="0032328A">
        <w:trPr>
          <w:trHeight w:val="700"/>
        </w:trPr>
        <w:tc>
          <w:tcPr>
            <w:tcW w:w="704" w:type="dxa"/>
            <w:vMerge w:val="restart"/>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4.</w:t>
            </w:r>
          </w:p>
        </w:tc>
        <w:tc>
          <w:tcPr>
            <w:tcW w:w="3833" w:type="dxa"/>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Polecone kra</w:t>
            </w:r>
            <w:r>
              <w:rPr>
                <w:rFonts w:cstheme="minorHAnsi"/>
                <w:sz w:val="24"/>
                <w:szCs w:val="24"/>
              </w:rPr>
              <w:t xml:space="preserve">jowe z potwierdzeniem Priorytet </w:t>
            </w:r>
            <w:r w:rsidRPr="00223AD7">
              <w:rPr>
                <w:rFonts w:cstheme="minorHAnsi"/>
                <w:sz w:val="24"/>
                <w:szCs w:val="24"/>
              </w:rPr>
              <w:t>Format S</w:t>
            </w:r>
          </w:p>
        </w:tc>
        <w:tc>
          <w:tcPr>
            <w:tcW w:w="2262" w:type="dxa"/>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do 500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106</w:t>
            </w:r>
          </w:p>
        </w:tc>
      </w:tr>
      <w:tr w:rsidR="0032328A" w:rsidRPr="00223AD7" w:rsidTr="0032328A">
        <w:trPr>
          <w:trHeight w:val="700"/>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Polecone kra</w:t>
            </w:r>
            <w:r>
              <w:rPr>
                <w:rFonts w:cstheme="minorHAnsi"/>
                <w:sz w:val="24"/>
                <w:szCs w:val="24"/>
              </w:rPr>
              <w:t xml:space="preserve">jowe z potwierdzeniem Priorytet </w:t>
            </w:r>
            <w:r w:rsidRPr="00223AD7">
              <w:rPr>
                <w:rFonts w:cstheme="minorHAnsi"/>
                <w:sz w:val="24"/>
                <w:szCs w:val="24"/>
              </w:rPr>
              <w:t>Format M</w:t>
            </w:r>
          </w:p>
        </w:tc>
        <w:tc>
          <w:tcPr>
            <w:tcW w:w="2262" w:type="dxa"/>
            <w:shd w:val="clear" w:color="auto" w:fill="auto"/>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500 - 1000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82</w:t>
            </w:r>
          </w:p>
        </w:tc>
      </w:tr>
      <w:tr w:rsidR="0032328A" w:rsidRPr="00223AD7" w:rsidTr="0032328A">
        <w:trPr>
          <w:trHeight w:val="700"/>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Polecone kra</w:t>
            </w:r>
            <w:r>
              <w:rPr>
                <w:rFonts w:cstheme="minorHAnsi"/>
                <w:sz w:val="24"/>
                <w:szCs w:val="24"/>
              </w:rPr>
              <w:t xml:space="preserve">jowe z potwierdzeniem Priorytet </w:t>
            </w:r>
            <w:r w:rsidRPr="00223AD7">
              <w:rPr>
                <w:rFonts w:cstheme="minorHAnsi"/>
                <w:sz w:val="24"/>
                <w:szCs w:val="24"/>
              </w:rPr>
              <w:t>Format L</w:t>
            </w:r>
          </w:p>
        </w:tc>
        <w:tc>
          <w:tcPr>
            <w:tcW w:w="2262" w:type="dxa"/>
            <w:shd w:val="clear" w:color="auto" w:fill="auto"/>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1000 – 2000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28</w:t>
            </w:r>
          </w:p>
        </w:tc>
      </w:tr>
      <w:tr w:rsidR="0032328A" w:rsidRPr="00223AD7" w:rsidTr="0032328A">
        <w:trPr>
          <w:trHeight w:val="705"/>
        </w:trPr>
        <w:tc>
          <w:tcPr>
            <w:tcW w:w="704" w:type="dxa"/>
            <w:vMerge w:val="restart"/>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5.</w:t>
            </w:r>
          </w:p>
        </w:tc>
        <w:tc>
          <w:tcPr>
            <w:tcW w:w="3833" w:type="dxa"/>
            <w:noWrap/>
            <w:vAlign w:val="center"/>
          </w:tcPr>
          <w:p w:rsidR="0032328A" w:rsidRPr="00223AD7" w:rsidRDefault="0032328A" w:rsidP="0032328A">
            <w:pPr>
              <w:spacing w:after="0" w:line="276" w:lineRule="auto"/>
              <w:rPr>
                <w:rFonts w:cstheme="minorHAnsi"/>
                <w:sz w:val="24"/>
                <w:szCs w:val="24"/>
              </w:rPr>
            </w:pPr>
            <w:r>
              <w:rPr>
                <w:rFonts w:cstheme="minorHAnsi"/>
                <w:sz w:val="24"/>
                <w:szCs w:val="24"/>
              </w:rPr>
              <w:t xml:space="preserve">Zwykłe krajowe </w:t>
            </w:r>
            <w:r w:rsidRPr="00223AD7">
              <w:rPr>
                <w:rFonts w:cstheme="minorHAnsi"/>
                <w:sz w:val="24"/>
                <w:szCs w:val="24"/>
              </w:rPr>
              <w:t>Format S</w:t>
            </w:r>
          </w:p>
        </w:tc>
        <w:tc>
          <w:tcPr>
            <w:tcW w:w="2262" w:type="dxa"/>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do 500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2000</w:t>
            </w:r>
          </w:p>
        </w:tc>
      </w:tr>
      <w:tr w:rsidR="0032328A" w:rsidRPr="00223AD7" w:rsidTr="0032328A">
        <w:trPr>
          <w:trHeight w:val="705"/>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noWrap/>
            <w:vAlign w:val="center"/>
          </w:tcPr>
          <w:p w:rsidR="0032328A" w:rsidRPr="00223AD7" w:rsidRDefault="0032328A" w:rsidP="0032328A">
            <w:pPr>
              <w:spacing w:after="0" w:line="276" w:lineRule="auto"/>
              <w:rPr>
                <w:rFonts w:cstheme="minorHAnsi"/>
                <w:sz w:val="24"/>
                <w:szCs w:val="24"/>
              </w:rPr>
            </w:pPr>
            <w:r>
              <w:rPr>
                <w:rFonts w:cstheme="minorHAnsi"/>
                <w:sz w:val="24"/>
                <w:szCs w:val="24"/>
              </w:rPr>
              <w:t xml:space="preserve">Zwykłe krajowe </w:t>
            </w:r>
            <w:r w:rsidRPr="00223AD7">
              <w:rPr>
                <w:rFonts w:cstheme="minorHAnsi"/>
                <w:sz w:val="24"/>
                <w:szCs w:val="24"/>
              </w:rPr>
              <w:t>Format M</w:t>
            </w:r>
          </w:p>
        </w:tc>
        <w:tc>
          <w:tcPr>
            <w:tcW w:w="2262" w:type="dxa"/>
            <w:shd w:val="clear" w:color="auto" w:fill="auto"/>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500 - 1000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1000</w:t>
            </w:r>
          </w:p>
        </w:tc>
      </w:tr>
      <w:tr w:rsidR="0032328A" w:rsidRPr="00223AD7" w:rsidTr="0032328A">
        <w:trPr>
          <w:trHeight w:val="705"/>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noWrap/>
            <w:vAlign w:val="center"/>
          </w:tcPr>
          <w:p w:rsidR="0032328A" w:rsidRPr="00223AD7" w:rsidRDefault="0032328A" w:rsidP="0032328A">
            <w:pPr>
              <w:spacing w:after="0" w:line="276" w:lineRule="auto"/>
              <w:rPr>
                <w:rFonts w:cstheme="minorHAnsi"/>
                <w:sz w:val="24"/>
                <w:szCs w:val="24"/>
              </w:rPr>
            </w:pPr>
            <w:r>
              <w:rPr>
                <w:rFonts w:cstheme="minorHAnsi"/>
                <w:sz w:val="24"/>
                <w:szCs w:val="24"/>
              </w:rPr>
              <w:t xml:space="preserve">Zwykłe krajowe </w:t>
            </w:r>
            <w:r w:rsidRPr="00223AD7">
              <w:rPr>
                <w:rFonts w:cstheme="minorHAnsi"/>
                <w:sz w:val="24"/>
                <w:szCs w:val="24"/>
              </w:rPr>
              <w:t>Format L</w:t>
            </w:r>
          </w:p>
        </w:tc>
        <w:tc>
          <w:tcPr>
            <w:tcW w:w="2262" w:type="dxa"/>
            <w:shd w:val="clear" w:color="auto" w:fill="auto"/>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1000 – 2000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276</w:t>
            </w:r>
          </w:p>
        </w:tc>
      </w:tr>
      <w:tr w:rsidR="0032328A" w:rsidRPr="00223AD7" w:rsidTr="0032328A">
        <w:trPr>
          <w:trHeight w:val="700"/>
        </w:trPr>
        <w:tc>
          <w:tcPr>
            <w:tcW w:w="704" w:type="dxa"/>
            <w:vMerge w:val="restart"/>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6.</w:t>
            </w:r>
          </w:p>
        </w:tc>
        <w:tc>
          <w:tcPr>
            <w:tcW w:w="3833" w:type="dxa"/>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Zwykłe krajowe Priorytet</w:t>
            </w:r>
          </w:p>
          <w:p w:rsidR="0032328A" w:rsidRPr="00223AD7" w:rsidRDefault="0032328A" w:rsidP="0032328A">
            <w:pPr>
              <w:spacing w:after="0" w:line="276" w:lineRule="auto"/>
              <w:rPr>
                <w:rFonts w:cstheme="minorHAnsi"/>
                <w:sz w:val="24"/>
                <w:szCs w:val="24"/>
              </w:rPr>
            </w:pPr>
            <w:r w:rsidRPr="00223AD7">
              <w:rPr>
                <w:rFonts w:cstheme="minorHAnsi"/>
                <w:sz w:val="24"/>
                <w:szCs w:val="24"/>
              </w:rPr>
              <w:t>Format S</w:t>
            </w:r>
          </w:p>
        </w:tc>
        <w:tc>
          <w:tcPr>
            <w:tcW w:w="2262" w:type="dxa"/>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do 500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54</w:t>
            </w:r>
          </w:p>
        </w:tc>
      </w:tr>
      <w:tr w:rsidR="0032328A" w:rsidRPr="00223AD7" w:rsidTr="0032328A">
        <w:trPr>
          <w:trHeight w:val="700"/>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Zwykłe krajowe Priorytet</w:t>
            </w:r>
          </w:p>
          <w:p w:rsidR="0032328A" w:rsidRPr="00223AD7" w:rsidRDefault="0032328A" w:rsidP="0032328A">
            <w:pPr>
              <w:spacing w:after="0" w:line="276" w:lineRule="auto"/>
              <w:rPr>
                <w:rFonts w:cstheme="minorHAnsi"/>
                <w:sz w:val="24"/>
                <w:szCs w:val="24"/>
              </w:rPr>
            </w:pPr>
            <w:r w:rsidRPr="00223AD7">
              <w:rPr>
                <w:rFonts w:cstheme="minorHAnsi"/>
                <w:sz w:val="24"/>
                <w:szCs w:val="24"/>
              </w:rPr>
              <w:t>Format M</w:t>
            </w:r>
          </w:p>
        </w:tc>
        <w:tc>
          <w:tcPr>
            <w:tcW w:w="2262" w:type="dxa"/>
            <w:shd w:val="clear" w:color="auto" w:fill="auto"/>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500 - 1000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26</w:t>
            </w:r>
          </w:p>
        </w:tc>
      </w:tr>
      <w:tr w:rsidR="0032328A" w:rsidRPr="00223AD7" w:rsidTr="0032328A">
        <w:trPr>
          <w:trHeight w:val="700"/>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Zwykłe krajowe Priorytet</w:t>
            </w:r>
          </w:p>
          <w:p w:rsidR="0032328A" w:rsidRPr="00223AD7" w:rsidRDefault="0032328A" w:rsidP="0032328A">
            <w:pPr>
              <w:spacing w:after="0" w:line="276" w:lineRule="auto"/>
              <w:rPr>
                <w:rFonts w:cstheme="minorHAnsi"/>
                <w:sz w:val="24"/>
                <w:szCs w:val="24"/>
              </w:rPr>
            </w:pPr>
            <w:r w:rsidRPr="00223AD7">
              <w:rPr>
                <w:rFonts w:cstheme="minorHAnsi"/>
                <w:sz w:val="24"/>
                <w:szCs w:val="24"/>
              </w:rPr>
              <w:t>Format L</w:t>
            </w:r>
          </w:p>
        </w:tc>
        <w:tc>
          <w:tcPr>
            <w:tcW w:w="2262" w:type="dxa"/>
            <w:shd w:val="clear" w:color="auto" w:fill="auto"/>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1000 – 2000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28</w:t>
            </w:r>
          </w:p>
        </w:tc>
      </w:tr>
      <w:tr w:rsidR="0032328A" w:rsidRPr="00223AD7" w:rsidTr="0032328A">
        <w:trPr>
          <w:trHeight w:val="832"/>
        </w:trPr>
        <w:tc>
          <w:tcPr>
            <w:tcW w:w="704" w:type="dxa"/>
            <w:vMerge w:val="restart"/>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7.</w:t>
            </w:r>
          </w:p>
        </w:tc>
        <w:tc>
          <w:tcPr>
            <w:tcW w:w="3833" w:type="dxa"/>
            <w:noWrap/>
            <w:vAlign w:val="center"/>
          </w:tcPr>
          <w:p w:rsidR="0032328A" w:rsidRDefault="0032328A" w:rsidP="0032328A">
            <w:pPr>
              <w:spacing w:after="0" w:line="276" w:lineRule="auto"/>
              <w:rPr>
                <w:rFonts w:cstheme="minorHAnsi"/>
                <w:sz w:val="24"/>
                <w:szCs w:val="24"/>
              </w:rPr>
            </w:pPr>
            <w:r w:rsidRPr="00223AD7">
              <w:rPr>
                <w:rFonts w:cstheme="minorHAnsi"/>
                <w:sz w:val="24"/>
                <w:szCs w:val="24"/>
              </w:rPr>
              <w:t>Zwrot przesyłek ekonomicznych</w:t>
            </w:r>
          </w:p>
          <w:p w:rsidR="0032328A" w:rsidRPr="00223AD7" w:rsidRDefault="0032328A" w:rsidP="0032328A">
            <w:pPr>
              <w:spacing w:after="0" w:line="276" w:lineRule="auto"/>
              <w:rPr>
                <w:rFonts w:cstheme="minorHAnsi"/>
                <w:sz w:val="24"/>
                <w:szCs w:val="24"/>
              </w:rPr>
            </w:pPr>
            <w:r>
              <w:rPr>
                <w:rFonts w:cstheme="minorHAnsi"/>
                <w:sz w:val="24"/>
                <w:szCs w:val="24"/>
              </w:rPr>
              <w:t xml:space="preserve">w obrocie krajowym </w:t>
            </w:r>
            <w:r w:rsidRPr="00223AD7">
              <w:rPr>
                <w:rFonts w:cstheme="minorHAnsi"/>
                <w:sz w:val="24"/>
                <w:szCs w:val="24"/>
              </w:rPr>
              <w:t>Format S</w:t>
            </w:r>
          </w:p>
        </w:tc>
        <w:tc>
          <w:tcPr>
            <w:tcW w:w="2262" w:type="dxa"/>
            <w:shd w:val="clear" w:color="auto" w:fill="auto"/>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do 500 g</w:t>
            </w:r>
          </w:p>
        </w:tc>
        <w:tc>
          <w:tcPr>
            <w:tcW w:w="2835" w:type="dxa"/>
            <w:vAlign w:val="center"/>
          </w:tcPr>
          <w:p w:rsidR="0032328A" w:rsidRPr="00223AD7" w:rsidRDefault="00043A84" w:rsidP="0032328A">
            <w:pPr>
              <w:spacing w:after="0" w:line="276" w:lineRule="auto"/>
              <w:jc w:val="center"/>
              <w:rPr>
                <w:rFonts w:cstheme="minorHAnsi"/>
                <w:sz w:val="24"/>
                <w:szCs w:val="24"/>
              </w:rPr>
            </w:pPr>
            <w:r>
              <w:rPr>
                <w:rFonts w:cstheme="minorHAnsi"/>
                <w:sz w:val="24"/>
                <w:szCs w:val="24"/>
              </w:rPr>
              <w:t>48</w:t>
            </w:r>
          </w:p>
        </w:tc>
      </w:tr>
      <w:tr w:rsidR="0032328A" w:rsidRPr="00223AD7" w:rsidTr="0032328A">
        <w:trPr>
          <w:trHeight w:val="255"/>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Zwrot przesyłek e</w:t>
            </w:r>
            <w:r>
              <w:rPr>
                <w:rFonts w:cstheme="minorHAnsi"/>
                <w:sz w:val="24"/>
                <w:szCs w:val="24"/>
              </w:rPr>
              <w:t xml:space="preserve">konomicznych          w obrocie krajowym </w:t>
            </w:r>
            <w:r w:rsidRPr="00223AD7">
              <w:rPr>
                <w:rFonts w:cstheme="minorHAnsi"/>
                <w:sz w:val="24"/>
                <w:szCs w:val="24"/>
              </w:rPr>
              <w:t>Format M</w:t>
            </w:r>
          </w:p>
        </w:tc>
        <w:tc>
          <w:tcPr>
            <w:tcW w:w="2262" w:type="dxa"/>
            <w:shd w:val="clear" w:color="auto" w:fill="auto"/>
            <w:vAlign w:val="center"/>
          </w:tcPr>
          <w:p w:rsidR="0032328A" w:rsidRPr="00223AD7" w:rsidDel="00BE42A4" w:rsidRDefault="0032328A" w:rsidP="0032328A">
            <w:pPr>
              <w:spacing w:after="0" w:line="276" w:lineRule="auto"/>
              <w:jc w:val="center"/>
              <w:rPr>
                <w:rFonts w:cstheme="minorHAnsi"/>
                <w:sz w:val="24"/>
                <w:szCs w:val="24"/>
              </w:rPr>
            </w:pPr>
            <w:r w:rsidRPr="00223AD7">
              <w:rPr>
                <w:rFonts w:cstheme="minorHAnsi"/>
                <w:sz w:val="24"/>
                <w:szCs w:val="24"/>
              </w:rPr>
              <w:t>do 1000 g</w:t>
            </w:r>
          </w:p>
        </w:tc>
        <w:tc>
          <w:tcPr>
            <w:tcW w:w="2835" w:type="dxa"/>
            <w:vAlign w:val="center"/>
          </w:tcPr>
          <w:p w:rsidR="0032328A" w:rsidRPr="00223AD7" w:rsidRDefault="00043A84" w:rsidP="0032328A">
            <w:pPr>
              <w:spacing w:after="0" w:line="276" w:lineRule="auto"/>
              <w:jc w:val="center"/>
              <w:rPr>
                <w:rFonts w:cstheme="minorHAnsi"/>
                <w:sz w:val="24"/>
                <w:szCs w:val="24"/>
              </w:rPr>
            </w:pPr>
            <w:r>
              <w:rPr>
                <w:rFonts w:cstheme="minorHAnsi"/>
                <w:sz w:val="24"/>
                <w:szCs w:val="24"/>
              </w:rPr>
              <w:t>12</w:t>
            </w:r>
          </w:p>
        </w:tc>
      </w:tr>
      <w:tr w:rsidR="0032328A" w:rsidRPr="00223AD7" w:rsidTr="0032328A">
        <w:trPr>
          <w:trHeight w:val="227"/>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Zwrot przesyłek e</w:t>
            </w:r>
            <w:r>
              <w:rPr>
                <w:rFonts w:cstheme="minorHAnsi"/>
                <w:sz w:val="24"/>
                <w:szCs w:val="24"/>
              </w:rPr>
              <w:t xml:space="preserve">konomicznych               w obrocie krajowym </w:t>
            </w:r>
            <w:r w:rsidRPr="00223AD7">
              <w:rPr>
                <w:rFonts w:cstheme="minorHAnsi"/>
                <w:sz w:val="24"/>
                <w:szCs w:val="24"/>
              </w:rPr>
              <w:t>Format L</w:t>
            </w:r>
          </w:p>
        </w:tc>
        <w:tc>
          <w:tcPr>
            <w:tcW w:w="2262" w:type="dxa"/>
            <w:shd w:val="clear" w:color="auto" w:fill="auto"/>
            <w:vAlign w:val="center"/>
          </w:tcPr>
          <w:p w:rsidR="0032328A" w:rsidRPr="00223AD7" w:rsidDel="00BE42A4" w:rsidRDefault="0032328A" w:rsidP="0032328A">
            <w:pPr>
              <w:spacing w:after="0" w:line="276" w:lineRule="auto"/>
              <w:jc w:val="center"/>
              <w:rPr>
                <w:rFonts w:cstheme="minorHAnsi"/>
                <w:sz w:val="24"/>
                <w:szCs w:val="24"/>
              </w:rPr>
            </w:pPr>
            <w:r w:rsidRPr="00223AD7">
              <w:rPr>
                <w:rFonts w:cstheme="minorHAnsi"/>
                <w:sz w:val="24"/>
                <w:szCs w:val="24"/>
              </w:rPr>
              <w:t>do 2000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20</w:t>
            </w:r>
          </w:p>
        </w:tc>
      </w:tr>
      <w:tr w:rsidR="0032328A" w:rsidRPr="00223AD7" w:rsidTr="0032328A">
        <w:trPr>
          <w:trHeight w:val="165"/>
        </w:trPr>
        <w:tc>
          <w:tcPr>
            <w:tcW w:w="704" w:type="dxa"/>
            <w:vMerge w:val="restart"/>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8.</w:t>
            </w:r>
          </w:p>
        </w:tc>
        <w:tc>
          <w:tcPr>
            <w:tcW w:w="3833" w:type="dxa"/>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 xml:space="preserve">Zwrot przesyłek poleconych </w:t>
            </w:r>
            <w:r>
              <w:rPr>
                <w:rFonts w:cstheme="minorHAnsi"/>
                <w:sz w:val="24"/>
                <w:szCs w:val="24"/>
              </w:rPr>
              <w:t xml:space="preserve">                    </w:t>
            </w:r>
            <w:r w:rsidRPr="00223AD7">
              <w:rPr>
                <w:rFonts w:cstheme="minorHAnsi"/>
                <w:sz w:val="24"/>
                <w:szCs w:val="24"/>
              </w:rPr>
              <w:t>w o</w:t>
            </w:r>
            <w:r>
              <w:rPr>
                <w:rFonts w:cstheme="minorHAnsi"/>
                <w:sz w:val="24"/>
                <w:szCs w:val="24"/>
              </w:rPr>
              <w:t xml:space="preserve">brocie krajowym </w:t>
            </w:r>
            <w:r w:rsidRPr="00223AD7">
              <w:rPr>
                <w:rFonts w:cstheme="minorHAnsi"/>
                <w:sz w:val="24"/>
                <w:szCs w:val="24"/>
              </w:rPr>
              <w:t>Format S</w:t>
            </w:r>
          </w:p>
        </w:tc>
        <w:tc>
          <w:tcPr>
            <w:tcW w:w="2262" w:type="dxa"/>
            <w:shd w:val="clear" w:color="auto" w:fill="auto"/>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do 500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48</w:t>
            </w:r>
          </w:p>
        </w:tc>
      </w:tr>
      <w:tr w:rsidR="0032328A" w:rsidRPr="00223AD7" w:rsidTr="0032328A">
        <w:trPr>
          <w:trHeight w:val="255"/>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Zwrot przesyłek poleconych</w:t>
            </w:r>
            <w:r>
              <w:rPr>
                <w:rFonts w:cstheme="minorHAnsi"/>
                <w:sz w:val="24"/>
                <w:szCs w:val="24"/>
              </w:rPr>
              <w:t xml:space="preserve">                  w obrocie krajowym </w:t>
            </w:r>
            <w:r w:rsidRPr="00223AD7">
              <w:rPr>
                <w:rFonts w:cstheme="minorHAnsi"/>
                <w:sz w:val="24"/>
                <w:szCs w:val="24"/>
              </w:rPr>
              <w:t>Format M</w:t>
            </w:r>
          </w:p>
        </w:tc>
        <w:tc>
          <w:tcPr>
            <w:tcW w:w="2262" w:type="dxa"/>
            <w:shd w:val="clear" w:color="auto" w:fill="auto"/>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do 1000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30</w:t>
            </w:r>
          </w:p>
        </w:tc>
      </w:tr>
      <w:tr w:rsidR="0032328A" w:rsidRPr="00223AD7" w:rsidTr="0032328A">
        <w:trPr>
          <w:trHeight w:val="180"/>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Zwrot przesyłek poleconych</w:t>
            </w:r>
            <w:r>
              <w:rPr>
                <w:rFonts w:cstheme="minorHAnsi"/>
                <w:sz w:val="24"/>
                <w:szCs w:val="24"/>
              </w:rPr>
              <w:t xml:space="preserve">                  </w:t>
            </w:r>
            <w:r w:rsidRPr="00223AD7">
              <w:rPr>
                <w:rFonts w:cstheme="minorHAnsi"/>
                <w:sz w:val="24"/>
                <w:szCs w:val="24"/>
              </w:rPr>
              <w:t xml:space="preserve"> w obrocie krajowym</w:t>
            </w:r>
            <w:r>
              <w:rPr>
                <w:rFonts w:cstheme="minorHAnsi"/>
                <w:sz w:val="24"/>
                <w:szCs w:val="24"/>
              </w:rPr>
              <w:t xml:space="preserve"> </w:t>
            </w:r>
            <w:r w:rsidRPr="00223AD7">
              <w:rPr>
                <w:rFonts w:cstheme="minorHAnsi"/>
                <w:sz w:val="24"/>
                <w:szCs w:val="24"/>
              </w:rPr>
              <w:t>Format L</w:t>
            </w:r>
          </w:p>
        </w:tc>
        <w:tc>
          <w:tcPr>
            <w:tcW w:w="2262" w:type="dxa"/>
            <w:shd w:val="clear" w:color="auto" w:fill="auto"/>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do 2000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24</w:t>
            </w:r>
          </w:p>
        </w:tc>
      </w:tr>
      <w:tr w:rsidR="0032328A" w:rsidRPr="00223AD7" w:rsidTr="0032328A">
        <w:trPr>
          <w:trHeight w:val="210"/>
        </w:trPr>
        <w:tc>
          <w:tcPr>
            <w:tcW w:w="704" w:type="dxa"/>
            <w:vMerge w:val="restart"/>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9.</w:t>
            </w:r>
          </w:p>
        </w:tc>
        <w:tc>
          <w:tcPr>
            <w:tcW w:w="3833" w:type="dxa"/>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Zwrot przesyłek pr</w:t>
            </w:r>
            <w:r>
              <w:rPr>
                <w:rFonts w:cstheme="minorHAnsi"/>
                <w:sz w:val="24"/>
                <w:szCs w:val="24"/>
              </w:rPr>
              <w:t xml:space="preserve">iorytetowych        w obrocie krajowym </w:t>
            </w:r>
            <w:r w:rsidRPr="00223AD7">
              <w:rPr>
                <w:rFonts w:cstheme="minorHAnsi"/>
                <w:sz w:val="24"/>
                <w:szCs w:val="24"/>
              </w:rPr>
              <w:t>Format S</w:t>
            </w:r>
          </w:p>
        </w:tc>
        <w:tc>
          <w:tcPr>
            <w:tcW w:w="2262" w:type="dxa"/>
            <w:shd w:val="clear" w:color="auto" w:fill="auto"/>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do 500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8</w:t>
            </w:r>
          </w:p>
        </w:tc>
      </w:tr>
      <w:tr w:rsidR="0032328A" w:rsidRPr="00223AD7" w:rsidTr="0032328A">
        <w:trPr>
          <w:trHeight w:val="240"/>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Zwrot przesyłek priorytetowych</w:t>
            </w:r>
            <w:r>
              <w:rPr>
                <w:rFonts w:cstheme="minorHAnsi"/>
                <w:sz w:val="24"/>
                <w:szCs w:val="24"/>
              </w:rPr>
              <w:t xml:space="preserve">              w obrocie krajowym </w:t>
            </w:r>
            <w:r w:rsidRPr="00223AD7">
              <w:rPr>
                <w:rFonts w:cstheme="minorHAnsi"/>
                <w:sz w:val="24"/>
                <w:szCs w:val="24"/>
              </w:rPr>
              <w:t>Format M</w:t>
            </w:r>
          </w:p>
        </w:tc>
        <w:tc>
          <w:tcPr>
            <w:tcW w:w="2262" w:type="dxa"/>
            <w:shd w:val="clear" w:color="auto" w:fill="auto"/>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do 1000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4</w:t>
            </w:r>
          </w:p>
        </w:tc>
      </w:tr>
      <w:tr w:rsidR="0032328A" w:rsidRPr="00223AD7" w:rsidTr="0032328A">
        <w:trPr>
          <w:trHeight w:val="195"/>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Zwrot przesyłek pr</w:t>
            </w:r>
            <w:r>
              <w:rPr>
                <w:rFonts w:cstheme="minorHAnsi"/>
                <w:sz w:val="24"/>
                <w:szCs w:val="24"/>
              </w:rPr>
              <w:t xml:space="preserve">iorytetowych              w obrocie krajowym </w:t>
            </w:r>
            <w:r w:rsidRPr="00223AD7">
              <w:rPr>
                <w:rFonts w:cstheme="minorHAnsi"/>
                <w:sz w:val="24"/>
                <w:szCs w:val="24"/>
              </w:rPr>
              <w:t>Format L</w:t>
            </w:r>
          </w:p>
        </w:tc>
        <w:tc>
          <w:tcPr>
            <w:tcW w:w="2262" w:type="dxa"/>
            <w:shd w:val="clear" w:color="auto" w:fill="auto"/>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do 2000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4</w:t>
            </w:r>
          </w:p>
        </w:tc>
      </w:tr>
      <w:tr w:rsidR="0032328A" w:rsidRPr="00223AD7" w:rsidTr="0032328A">
        <w:trPr>
          <w:trHeight w:val="120"/>
        </w:trPr>
        <w:tc>
          <w:tcPr>
            <w:tcW w:w="704" w:type="dxa"/>
            <w:vMerge w:val="restart"/>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10.</w:t>
            </w:r>
          </w:p>
        </w:tc>
        <w:tc>
          <w:tcPr>
            <w:tcW w:w="3833" w:type="dxa"/>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Zwrot przesyłek poleconych priorytetowych w obrocie krajowym</w:t>
            </w:r>
          </w:p>
          <w:p w:rsidR="0032328A" w:rsidRPr="00223AD7" w:rsidRDefault="0032328A" w:rsidP="0032328A">
            <w:pPr>
              <w:spacing w:after="0" w:line="276" w:lineRule="auto"/>
              <w:rPr>
                <w:rFonts w:cstheme="minorHAnsi"/>
                <w:sz w:val="24"/>
                <w:szCs w:val="24"/>
              </w:rPr>
            </w:pPr>
            <w:r w:rsidRPr="00223AD7">
              <w:rPr>
                <w:rFonts w:cstheme="minorHAnsi"/>
                <w:sz w:val="24"/>
                <w:szCs w:val="24"/>
              </w:rPr>
              <w:t>Format S</w:t>
            </w:r>
          </w:p>
        </w:tc>
        <w:tc>
          <w:tcPr>
            <w:tcW w:w="2262" w:type="dxa"/>
            <w:shd w:val="clear" w:color="auto" w:fill="auto"/>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do 500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24</w:t>
            </w:r>
          </w:p>
        </w:tc>
      </w:tr>
      <w:tr w:rsidR="0032328A" w:rsidRPr="00223AD7" w:rsidTr="0032328A">
        <w:trPr>
          <w:trHeight w:val="210"/>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Zwrot przesyłek poleconych priorytetowych w obrocie krajowym</w:t>
            </w:r>
          </w:p>
          <w:p w:rsidR="0032328A" w:rsidRPr="00223AD7" w:rsidRDefault="0032328A" w:rsidP="0032328A">
            <w:pPr>
              <w:spacing w:after="0" w:line="276" w:lineRule="auto"/>
              <w:rPr>
                <w:rFonts w:cstheme="minorHAnsi"/>
                <w:sz w:val="24"/>
                <w:szCs w:val="24"/>
              </w:rPr>
            </w:pPr>
            <w:r w:rsidRPr="00223AD7">
              <w:rPr>
                <w:rFonts w:cstheme="minorHAnsi"/>
                <w:sz w:val="24"/>
                <w:szCs w:val="24"/>
              </w:rPr>
              <w:t>Format M</w:t>
            </w:r>
          </w:p>
        </w:tc>
        <w:tc>
          <w:tcPr>
            <w:tcW w:w="2262" w:type="dxa"/>
            <w:shd w:val="clear" w:color="auto" w:fill="auto"/>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do 1000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12</w:t>
            </w:r>
          </w:p>
        </w:tc>
      </w:tr>
      <w:tr w:rsidR="0032328A" w:rsidRPr="00223AD7" w:rsidTr="0032328A">
        <w:trPr>
          <w:trHeight w:val="225"/>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Zwrot przesyłek poleconych priorytetowych w obrocie krajowym</w:t>
            </w:r>
          </w:p>
          <w:p w:rsidR="0032328A" w:rsidRPr="00223AD7" w:rsidRDefault="0032328A" w:rsidP="0032328A">
            <w:pPr>
              <w:spacing w:after="0" w:line="276" w:lineRule="auto"/>
              <w:rPr>
                <w:rFonts w:cstheme="minorHAnsi"/>
                <w:sz w:val="24"/>
                <w:szCs w:val="24"/>
              </w:rPr>
            </w:pPr>
            <w:r w:rsidRPr="00223AD7">
              <w:rPr>
                <w:rFonts w:cstheme="minorHAnsi"/>
                <w:sz w:val="24"/>
                <w:szCs w:val="24"/>
              </w:rPr>
              <w:t>Format L</w:t>
            </w:r>
          </w:p>
        </w:tc>
        <w:tc>
          <w:tcPr>
            <w:tcW w:w="2262" w:type="dxa"/>
            <w:shd w:val="clear" w:color="auto" w:fill="auto"/>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do 1000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12</w:t>
            </w:r>
          </w:p>
        </w:tc>
      </w:tr>
      <w:tr w:rsidR="0032328A" w:rsidRPr="00223AD7" w:rsidTr="0032328A">
        <w:trPr>
          <w:trHeight w:val="135"/>
        </w:trPr>
        <w:tc>
          <w:tcPr>
            <w:tcW w:w="704" w:type="dxa"/>
            <w:vMerge w:val="restart"/>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11.</w:t>
            </w:r>
          </w:p>
        </w:tc>
        <w:tc>
          <w:tcPr>
            <w:tcW w:w="3833" w:type="dxa"/>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Zwrot przesyłek poleconych z po</w:t>
            </w:r>
            <w:r>
              <w:rPr>
                <w:rFonts w:cstheme="minorHAnsi"/>
                <w:sz w:val="24"/>
                <w:szCs w:val="24"/>
              </w:rPr>
              <w:t xml:space="preserve">twierdzeniem w obrocie krajowym </w:t>
            </w:r>
            <w:r w:rsidRPr="00223AD7">
              <w:rPr>
                <w:rFonts w:cstheme="minorHAnsi"/>
                <w:sz w:val="24"/>
                <w:szCs w:val="24"/>
              </w:rPr>
              <w:t>Format S</w:t>
            </w:r>
          </w:p>
        </w:tc>
        <w:tc>
          <w:tcPr>
            <w:tcW w:w="2262" w:type="dxa"/>
            <w:shd w:val="clear" w:color="auto" w:fill="auto"/>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do 500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4</w:t>
            </w:r>
            <w:r w:rsidR="0032328A" w:rsidRPr="00223AD7">
              <w:rPr>
                <w:rFonts w:asciiTheme="minorHAnsi" w:hAnsiTheme="minorHAnsi" w:cstheme="minorHAnsi"/>
                <w:sz w:val="24"/>
                <w:szCs w:val="24"/>
              </w:rPr>
              <w:t>000</w:t>
            </w:r>
          </w:p>
        </w:tc>
      </w:tr>
      <w:tr w:rsidR="0032328A" w:rsidRPr="00223AD7" w:rsidTr="0032328A">
        <w:trPr>
          <w:trHeight w:val="225"/>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Zwrot przesyłek poleconych z po</w:t>
            </w:r>
            <w:r>
              <w:rPr>
                <w:rFonts w:cstheme="minorHAnsi"/>
                <w:sz w:val="24"/>
                <w:szCs w:val="24"/>
              </w:rPr>
              <w:t xml:space="preserve">twierdzeniem w obrocie krajowym </w:t>
            </w:r>
            <w:r w:rsidRPr="00223AD7">
              <w:rPr>
                <w:rFonts w:cstheme="minorHAnsi"/>
                <w:sz w:val="24"/>
                <w:szCs w:val="24"/>
              </w:rPr>
              <w:t>Format M</w:t>
            </w:r>
          </w:p>
        </w:tc>
        <w:tc>
          <w:tcPr>
            <w:tcW w:w="2262" w:type="dxa"/>
            <w:shd w:val="clear" w:color="auto" w:fill="auto"/>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do 1000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w:t>
            </w:r>
            <w:r w:rsidR="0032328A" w:rsidRPr="00223AD7">
              <w:rPr>
                <w:rFonts w:asciiTheme="minorHAnsi" w:hAnsiTheme="minorHAnsi" w:cstheme="minorHAnsi"/>
                <w:sz w:val="24"/>
                <w:szCs w:val="24"/>
              </w:rPr>
              <w:t>00</w:t>
            </w:r>
          </w:p>
        </w:tc>
      </w:tr>
      <w:tr w:rsidR="0032328A" w:rsidRPr="00223AD7" w:rsidTr="0032328A">
        <w:trPr>
          <w:trHeight w:val="210"/>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Zwrot przesyłek poleconych z po</w:t>
            </w:r>
            <w:r>
              <w:rPr>
                <w:rFonts w:cstheme="minorHAnsi"/>
                <w:sz w:val="24"/>
                <w:szCs w:val="24"/>
              </w:rPr>
              <w:t xml:space="preserve">twierdzeniem w obrocie krajowym </w:t>
            </w:r>
            <w:r w:rsidRPr="00223AD7">
              <w:rPr>
                <w:rFonts w:cstheme="minorHAnsi"/>
                <w:sz w:val="24"/>
                <w:szCs w:val="24"/>
              </w:rPr>
              <w:t>Format L</w:t>
            </w:r>
          </w:p>
        </w:tc>
        <w:tc>
          <w:tcPr>
            <w:tcW w:w="2262" w:type="dxa"/>
            <w:shd w:val="clear" w:color="auto" w:fill="auto"/>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do 2000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10</w:t>
            </w:r>
            <w:r w:rsidR="0032328A" w:rsidRPr="00223AD7">
              <w:rPr>
                <w:rFonts w:asciiTheme="minorHAnsi" w:hAnsiTheme="minorHAnsi" w:cstheme="minorHAnsi"/>
                <w:sz w:val="24"/>
                <w:szCs w:val="24"/>
              </w:rPr>
              <w:t>0</w:t>
            </w:r>
          </w:p>
        </w:tc>
      </w:tr>
      <w:tr w:rsidR="0032328A" w:rsidRPr="00223AD7" w:rsidTr="0032328A">
        <w:trPr>
          <w:trHeight w:val="105"/>
        </w:trPr>
        <w:tc>
          <w:tcPr>
            <w:tcW w:w="704" w:type="dxa"/>
            <w:vMerge w:val="restart"/>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12.</w:t>
            </w:r>
          </w:p>
        </w:tc>
        <w:tc>
          <w:tcPr>
            <w:tcW w:w="3833" w:type="dxa"/>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Zwrot przesyłek poleconych z potwierdzeniem priorytetowych w obrocie krajowy</w:t>
            </w:r>
            <w:r>
              <w:rPr>
                <w:rFonts w:cstheme="minorHAnsi"/>
                <w:sz w:val="24"/>
                <w:szCs w:val="24"/>
              </w:rPr>
              <w:t xml:space="preserve">m </w:t>
            </w:r>
            <w:r w:rsidRPr="00223AD7">
              <w:rPr>
                <w:rFonts w:cstheme="minorHAnsi"/>
                <w:sz w:val="24"/>
                <w:szCs w:val="24"/>
              </w:rPr>
              <w:t>Format S</w:t>
            </w:r>
          </w:p>
        </w:tc>
        <w:tc>
          <w:tcPr>
            <w:tcW w:w="2262" w:type="dxa"/>
            <w:shd w:val="clear" w:color="auto" w:fill="auto"/>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do 500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12</w:t>
            </w:r>
          </w:p>
        </w:tc>
      </w:tr>
      <w:tr w:rsidR="0032328A" w:rsidRPr="00223AD7" w:rsidTr="0032328A">
        <w:trPr>
          <w:trHeight w:val="225"/>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Zwrot przesyłek poleconych z potwierdzeniem pr</w:t>
            </w:r>
            <w:r>
              <w:rPr>
                <w:rFonts w:cstheme="minorHAnsi"/>
                <w:sz w:val="24"/>
                <w:szCs w:val="24"/>
              </w:rPr>
              <w:t xml:space="preserve">iorytetowych w obrocie krajowym </w:t>
            </w:r>
            <w:r w:rsidRPr="00223AD7">
              <w:rPr>
                <w:rFonts w:cstheme="minorHAnsi"/>
                <w:sz w:val="24"/>
                <w:szCs w:val="24"/>
              </w:rPr>
              <w:t>Format M</w:t>
            </w:r>
          </w:p>
        </w:tc>
        <w:tc>
          <w:tcPr>
            <w:tcW w:w="2262" w:type="dxa"/>
            <w:shd w:val="clear" w:color="auto" w:fill="auto"/>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do 1000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12</w:t>
            </w:r>
          </w:p>
        </w:tc>
      </w:tr>
      <w:tr w:rsidR="0032328A" w:rsidRPr="00223AD7" w:rsidTr="0032328A">
        <w:trPr>
          <w:trHeight w:val="210"/>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Zwrot przesyłek poleconych z potwierdzeniem pr</w:t>
            </w:r>
            <w:r>
              <w:rPr>
                <w:rFonts w:cstheme="minorHAnsi"/>
                <w:sz w:val="24"/>
                <w:szCs w:val="24"/>
              </w:rPr>
              <w:t xml:space="preserve">iorytetowych w obrocie krajowym </w:t>
            </w:r>
            <w:r w:rsidRPr="00223AD7">
              <w:rPr>
                <w:rFonts w:cstheme="minorHAnsi"/>
                <w:sz w:val="24"/>
                <w:szCs w:val="24"/>
              </w:rPr>
              <w:t>Format L</w:t>
            </w:r>
          </w:p>
        </w:tc>
        <w:tc>
          <w:tcPr>
            <w:tcW w:w="2262" w:type="dxa"/>
            <w:shd w:val="clear" w:color="auto" w:fill="auto"/>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do 2000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8</w:t>
            </w:r>
          </w:p>
        </w:tc>
      </w:tr>
      <w:tr w:rsidR="0032328A" w:rsidRPr="00223AD7" w:rsidTr="0032328A">
        <w:trPr>
          <w:trHeight w:val="519"/>
        </w:trPr>
        <w:tc>
          <w:tcPr>
            <w:tcW w:w="704" w:type="dxa"/>
            <w:vMerge w:val="restart"/>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13.</w:t>
            </w:r>
          </w:p>
        </w:tc>
        <w:tc>
          <w:tcPr>
            <w:tcW w:w="3833" w:type="dxa"/>
            <w:vMerge w:val="restart"/>
            <w:noWrap/>
            <w:vAlign w:val="center"/>
          </w:tcPr>
          <w:p w:rsidR="0032328A" w:rsidRPr="00223AD7" w:rsidRDefault="0032328A" w:rsidP="0032328A">
            <w:pPr>
              <w:spacing w:after="0" w:line="276" w:lineRule="auto"/>
              <w:rPr>
                <w:rFonts w:cstheme="minorHAnsi"/>
                <w:sz w:val="24"/>
                <w:szCs w:val="24"/>
              </w:rPr>
            </w:pPr>
            <w:r w:rsidRPr="00223AD7">
              <w:rPr>
                <w:rFonts w:cstheme="minorHAnsi"/>
                <w:bCs/>
                <w:sz w:val="24"/>
                <w:szCs w:val="24"/>
              </w:rPr>
              <w:t xml:space="preserve">List zwykły zagraniczny priorytetowy </w:t>
            </w:r>
            <w:r w:rsidRPr="00223AD7">
              <w:rPr>
                <w:rFonts w:cstheme="minorHAnsi"/>
                <w:bCs/>
                <w:sz w:val="24"/>
                <w:szCs w:val="24"/>
              </w:rPr>
              <w:br/>
              <w:t>(przesyłka listowa nierejestrowana – Europa)</w:t>
            </w:r>
          </w:p>
        </w:tc>
        <w:tc>
          <w:tcPr>
            <w:tcW w:w="2262" w:type="dxa"/>
            <w:noWrap/>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do 50 g</w:t>
            </w:r>
          </w:p>
        </w:tc>
        <w:tc>
          <w:tcPr>
            <w:tcW w:w="2835" w:type="dxa"/>
            <w:vAlign w:val="center"/>
          </w:tcPr>
          <w:p w:rsidR="0032328A" w:rsidRPr="00223AD7" w:rsidRDefault="00043A84"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20</w:t>
            </w:r>
          </w:p>
        </w:tc>
      </w:tr>
      <w:tr w:rsidR="0032328A" w:rsidRPr="00223AD7" w:rsidTr="0032328A">
        <w:trPr>
          <w:trHeight w:val="700"/>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vMerge/>
            <w:noWrap/>
            <w:vAlign w:val="center"/>
          </w:tcPr>
          <w:p w:rsidR="0032328A" w:rsidRPr="00223AD7" w:rsidRDefault="0032328A" w:rsidP="0032328A">
            <w:pPr>
              <w:spacing w:after="0" w:line="276" w:lineRule="auto"/>
              <w:rPr>
                <w:rFonts w:cstheme="minorHAnsi"/>
                <w:bCs/>
                <w:sz w:val="24"/>
                <w:szCs w:val="24"/>
              </w:rPr>
            </w:pPr>
          </w:p>
        </w:tc>
        <w:tc>
          <w:tcPr>
            <w:tcW w:w="2262" w:type="dxa"/>
            <w:noWrap/>
            <w:vAlign w:val="center"/>
          </w:tcPr>
          <w:p w:rsidR="0032328A" w:rsidRDefault="0032328A" w:rsidP="0032328A">
            <w:pPr>
              <w:spacing w:after="0" w:line="276" w:lineRule="auto"/>
              <w:jc w:val="center"/>
              <w:rPr>
                <w:rFonts w:cstheme="minorHAnsi"/>
                <w:sz w:val="24"/>
                <w:szCs w:val="24"/>
              </w:rPr>
            </w:pPr>
            <w:r w:rsidRPr="00223AD7">
              <w:rPr>
                <w:rFonts w:cstheme="minorHAnsi"/>
                <w:sz w:val="24"/>
                <w:szCs w:val="24"/>
              </w:rPr>
              <w:t>ponad 50 g</w:t>
            </w:r>
          </w:p>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 xml:space="preserve"> do 100 g</w:t>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w:t>
            </w:r>
            <w:r w:rsidR="004B635D" w:rsidRPr="004B635D">
              <w:rPr>
                <w:rFonts w:asciiTheme="minorHAnsi" w:hAnsiTheme="minorHAnsi" w:cstheme="minorHAnsi"/>
                <w:sz w:val="24"/>
                <w:szCs w:val="24"/>
              </w:rPr>
              <w:t>0</w:t>
            </w:r>
          </w:p>
        </w:tc>
      </w:tr>
      <w:tr w:rsidR="0032328A" w:rsidRPr="00223AD7" w:rsidTr="0032328A">
        <w:trPr>
          <w:trHeight w:val="340"/>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vMerge/>
            <w:noWrap/>
            <w:vAlign w:val="center"/>
          </w:tcPr>
          <w:p w:rsidR="0032328A" w:rsidRPr="00223AD7" w:rsidRDefault="0032328A" w:rsidP="0032328A">
            <w:pPr>
              <w:spacing w:after="0" w:line="276" w:lineRule="auto"/>
              <w:rPr>
                <w:rFonts w:cstheme="minorHAnsi"/>
                <w:bCs/>
                <w:sz w:val="24"/>
                <w:szCs w:val="24"/>
              </w:rPr>
            </w:pPr>
          </w:p>
        </w:tc>
        <w:tc>
          <w:tcPr>
            <w:tcW w:w="2262" w:type="dxa"/>
            <w:noWrap/>
            <w:vAlign w:val="center"/>
          </w:tcPr>
          <w:p w:rsidR="0032328A" w:rsidRDefault="0032328A" w:rsidP="0032328A">
            <w:pPr>
              <w:spacing w:after="0" w:line="276" w:lineRule="auto"/>
              <w:jc w:val="center"/>
              <w:rPr>
                <w:rFonts w:cstheme="minorHAnsi"/>
                <w:sz w:val="24"/>
                <w:szCs w:val="24"/>
              </w:rPr>
            </w:pPr>
            <w:r w:rsidRPr="00223AD7">
              <w:rPr>
                <w:rFonts w:cstheme="minorHAnsi"/>
                <w:sz w:val="24"/>
                <w:szCs w:val="24"/>
              </w:rPr>
              <w:t>ponad 100 g</w:t>
            </w:r>
          </w:p>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 xml:space="preserve"> do 350 g</w:t>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10</w:t>
            </w:r>
          </w:p>
        </w:tc>
      </w:tr>
      <w:tr w:rsidR="0032328A" w:rsidRPr="00223AD7" w:rsidTr="0032328A">
        <w:trPr>
          <w:trHeight w:val="135"/>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vMerge/>
            <w:noWrap/>
            <w:vAlign w:val="center"/>
          </w:tcPr>
          <w:p w:rsidR="0032328A" w:rsidRPr="00223AD7" w:rsidRDefault="0032328A" w:rsidP="0032328A">
            <w:pPr>
              <w:spacing w:after="0" w:line="276" w:lineRule="auto"/>
              <w:rPr>
                <w:rFonts w:cstheme="minorHAnsi"/>
                <w:bCs/>
                <w:sz w:val="24"/>
                <w:szCs w:val="24"/>
              </w:rPr>
            </w:pPr>
          </w:p>
        </w:tc>
        <w:tc>
          <w:tcPr>
            <w:tcW w:w="2262" w:type="dxa"/>
            <w:noWrap/>
            <w:vAlign w:val="center"/>
          </w:tcPr>
          <w:p w:rsidR="0032328A" w:rsidRDefault="0032328A" w:rsidP="0032328A">
            <w:pPr>
              <w:spacing w:after="0" w:line="276" w:lineRule="auto"/>
              <w:jc w:val="center"/>
              <w:rPr>
                <w:rFonts w:cstheme="minorHAnsi"/>
                <w:sz w:val="24"/>
                <w:szCs w:val="24"/>
              </w:rPr>
            </w:pPr>
            <w:r w:rsidRPr="00223AD7">
              <w:rPr>
                <w:rFonts w:cstheme="minorHAnsi"/>
                <w:sz w:val="24"/>
                <w:szCs w:val="24"/>
              </w:rPr>
              <w:t>ponad  350 g</w:t>
            </w:r>
          </w:p>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 xml:space="preserve"> do 500 g</w:t>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w:t>
            </w:r>
          </w:p>
        </w:tc>
      </w:tr>
      <w:tr w:rsidR="0032328A" w:rsidRPr="00223AD7" w:rsidTr="0032328A">
        <w:trPr>
          <w:trHeight w:val="225"/>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vMerge/>
            <w:noWrap/>
            <w:vAlign w:val="center"/>
          </w:tcPr>
          <w:p w:rsidR="0032328A" w:rsidRPr="00223AD7" w:rsidRDefault="0032328A" w:rsidP="0032328A">
            <w:pPr>
              <w:spacing w:after="0" w:line="276" w:lineRule="auto"/>
              <w:rPr>
                <w:rFonts w:cstheme="minorHAnsi"/>
                <w:bCs/>
                <w:sz w:val="24"/>
                <w:szCs w:val="24"/>
              </w:rPr>
            </w:pPr>
          </w:p>
        </w:tc>
        <w:tc>
          <w:tcPr>
            <w:tcW w:w="2262" w:type="dxa"/>
            <w:noWrap/>
            <w:vAlign w:val="center"/>
          </w:tcPr>
          <w:p w:rsidR="0032328A" w:rsidRDefault="0032328A" w:rsidP="0032328A">
            <w:pPr>
              <w:spacing w:after="0" w:line="276" w:lineRule="auto"/>
              <w:jc w:val="center"/>
              <w:rPr>
                <w:rFonts w:cstheme="minorHAnsi"/>
                <w:sz w:val="24"/>
                <w:szCs w:val="24"/>
              </w:rPr>
            </w:pPr>
            <w:r w:rsidRPr="00223AD7">
              <w:rPr>
                <w:rFonts w:cstheme="minorHAnsi"/>
                <w:sz w:val="24"/>
                <w:szCs w:val="24"/>
              </w:rPr>
              <w:t>ponad 500 g</w:t>
            </w:r>
          </w:p>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 xml:space="preserve"> do 1000 g</w:t>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w:t>
            </w:r>
          </w:p>
        </w:tc>
      </w:tr>
      <w:tr w:rsidR="0032328A" w:rsidRPr="00223AD7" w:rsidTr="0032328A">
        <w:trPr>
          <w:trHeight w:val="210"/>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vMerge/>
            <w:noWrap/>
            <w:vAlign w:val="center"/>
          </w:tcPr>
          <w:p w:rsidR="0032328A" w:rsidRPr="00223AD7" w:rsidRDefault="0032328A" w:rsidP="0032328A">
            <w:pPr>
              <w:spacing w:after="0" w:line="276" w:lineRule="auto"/>
              <w:rPr>
                <w:rFonts w:cstheme="minorHAnsi"/>
                <w:bCs/>
                <w:sz w:val="24"/>
                <w:szCs w:val="24"/>
              </w:rPr>
            </w:pPr>
          </w:p>
        </w:tc>
        <w:tc>
          <w:tcPr>
            <w:tcW w:w="2262" w:type="dxa"/>
            <w:noWrap/>
            <w:vAlign w:val="center"/>
          </w:tcPr>
          <w:p w:rsidR="0032328A" w:rsidRDefault="0032328A" w:rsidP="0032328A">
            <w:pPr>
              <w:spacing w:after="0" w:line="276" w:lineRule="auto"/>
              <w:jc w:val="center"/>
              <w:rPr>
                <w:rFonts w:cstheme="minorHAnsi"/>
                <w:sz w:val="24"/>
                <w:szCs w:val="24"/>
              </w:rPr>
            </w:pPr>
            <w:r w:rsidRPr="00223AD7">
              <w:rPr>
                <w:rFonts w:cstheme="minorHAnsi"/>
                <w:sz w:val="24"/>
                <w:szCs w:val="24"/>
              </w:rPr>
              <w:t xml:space="preserve">ponad 1000 g </w:t>
            </w:r>
            <w:r>
              <w:rPr>
                <w:rFonts w:cstheme="minorHAnsi"/>
                <w:sz w:val="24"/>
                <w:szCs w:val="24"/>
              </w:rPr>
              <w:t xml:space="preserve"> </w:t>
            </w:r>
          </w:p>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do 2000 g</w:t>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w:t>
            </w:r>
          </w:p>
        </w:tc>
      </w:tr>
      <w:tr w:rsidR="0032328A" w:rsidRPr="00223AD7" w:rsidTr="0032328A">
        <w:trPr>
          <w:trHeight w:val="582"/>
        </w:trPr>
        <w:tc>
          <w:tcPr>
            <w:tcW w:w="704" w:type="dxa"/>
            <w:vMerge w:val="restart"/>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14.</w:t>
            </w:r>
          </w:p>
        </w:tc>
        <w:tc>
          <w:tcPr>
            <w:tcW w:w="3833" w:type="dxa"/>
            <w:vMerge w:val="restart"/>
            <w:noWrap/>
            <w:vAlign w:val="center"/>
          </w:tcPr>
          <w:p w:rsidR="0032328A" w:rsidRPr="00223AD7" w:rsidRDefault="0032328A" w:rsidP="0032328A">
            <w:pPr>
              <w:spacing w:after="0" w:line="276" w:lineRule="auto"/>
              <w:rPr>
                <w:rFonts w:cstheme="minorHAnsi"/>
                <w:sz w:val="24"/>
                <w:szCs w:val="24"/>
              </w:rPr>
            </w:pPr>
            <w:r w:rsidRPr="00223AD7">
              <w:rPr>
                <w:rFonts w:cstheme="minorHAnsi"/>
                <w:bCs/>
                <w:sz w:val="24"/>
                <w:szCs w:val="24"/>
              </w:rPr>
              <w:t>List polecony priorytetowy zagraniczny</w:t>
            </w:r>
            <w:r>
              <w:rPr>
                <w:rFonts w:cstheme="minorHAnsi"/>
                <w:bCs/>
                <w:sz w:val="24"/>
                <w:szCs w:val="24"/>
              </w:rPr>
              <w:t xml:space="preserve">  </w:t>
            </w:r>
            <w:r w:rsidRPr="00223AD7">
              <w:rPr>
                <w:rFonts w:cstheme="minorHAnsi"/>
                <w:bCs/>
                <w:sz w:val="24"/>
                <w:szCs w:val="24"/>
              </w:rPr>
              <w:t>(Europa)</w:t>
            </w:r>
          </w:p>
        </w:tc>
        <w:tc>
          <w:tcPr>
            <w:tcW w:w="2262" w:type="dxa"/>
            <w:noWrap/>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do 50 g</w:t>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20</w:t>
            </w:r>
          </w:p>
        </w:tc>
      </w:tr>
      <w:tr w:rsidR="0032328A" w:rsidRPr="00223AD7" w:rsidTr="0032328A">
        <w:trPr>
          <w:trHeight w:val="562"/>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vMerge/>
            <w:noWrap/>
            <w:vAlign w:val="center"/>
          </w:tcPr>
          <w:p w:rsidR="0032328A" w:rsidRPr="00223AD7" w:rsidRDefault="0032328A" w:rsidP="0032328A">
            <w:pPr>
              <w:spacing w:after="0" w:line="276" w:lineRule="auto"/>
              <w:rPr>
                <w:rFonts w:cstheme="minorHAnsi"/>
                <w:bCs/>
                <w:sz w:val="24"/>
                <w:szCs w:val="24"/>
              </w:rPr>
            </w:pPr>
          </w:p>
        </w:tc>
        <w:tc>
          <w:tcPr>
            <w:tcW w:w="2262" w:type="dxa"/>
            <w:noWrap/>
            <w:vAlign w:val="center"/>
          </w:tcPr>
          <w:p w:rsidR="0032328A" w:rsidRDefault="0032328A" w:rsidP="0032328A">
            <w:pPr>
              <w:spacing w:after="0" w:line="276" w:lineRule="auto"/>
              <w:jc w:val="center"/>
              <w:rPr>
                <w:rFonts w:cstheme="minorHAnsi"/>
                <w:sz w:val="24"/>
                <w:szCs w:val="24"/>
              </w:rPr>
            </w:pPr>
            <w:r w:rsidRPr="00223AD7">
              <w:rPr>
                <w:rFonts w:cstheme="minorHAnsi"/>
                <w:sz w:val="24"/>
                <w:szCs w:val="24"/>
              </w:rPr>
              <w:t xml:space="preserve">ponad 50 g </w:t>
            </w:r>
          </w:p>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do 100 g</w:t>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30</w:t>
            </w:r>
          </w:p>
        </w:tc>
      </w:tr>
      <w:tr w:rsidR="0032328A" w:rsidRPr="00223AD7" w:rsidTr="0032328A">
        <w:trPr>
          <w:trHeight w:val="570"/>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vMerge/>
            <w:noWrap/>
            <w:vAlign w:val="center"/>
          </w:tcPr>
          <w:p w:rsidR="0032328A" w:rsidRPr="00223AD7" w:rsidRDefault="0032328A" w:rsidP="0032328A">
            <w:pPr>
              <w:spacing w:after="0" w:line="276" w:lineRule="auto"/>
              <w:rPr>
                <w:rFonts w:cstheme="minorHAnsi"/>
                <w:bCs/>
                <w:sz w:val="24"/>
                <w:szCs w:val="24"/>
              </w:rPr>
            </w:pPr>
          </w:p>
        </w:tc>
        <w:tc>
          <w:tcPr>
            <w:tcW w:w="2262" w:type="dxa"/>
            <w:noWrap/>
            <w:vAlign w:val="center"/>
          </w:tcPr>
          <w:p w:rsidR="0032328A" w:rsidRDefault="0032328A" w:rsidP="0032328A">
            <w:pPr>
              <w:spacing w:after="0" w:line="276" w:lineRule="auto"/>
              <w:jc w:val="center"/>
              <w:rPr>
                <w:rFonts w:cstheme="minorHAnsi"/>
                <w:sz w:val="24"/>
                <w:szCs w:val="24"/>
              </w:rPr>
            </w:pPr>
            <w:r w:rsidRPr="00223AD7">
              <w:rPr>
                <w:rFonts w:cstheme="minorHAnsi"/>
                <w:sz w:val="24"/>
                <w:szCs w:val="24"/>
              </w:rPr>
              <w:t xml:space="preserve">ponad 100 g </w:t>
            </w:r>
          </w:p>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do 350 g</w:t>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20</w:t>
            </w:r>
          </w:p>
        </w:tc>
      </w:tr>
      <w:tr w:rsidR="0032328A" w:rsidRPr="00223AD7" w:rsidTr="0032328A">
        <w:trPr>
          <w:trHeight w:val="195"/>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vMerge/>
            <w:noWrap/>
            <w:vAlign w:val="center"/>
          </w:tcPr>
          <w:p w:rsidR="0032328A" w:rsidRPr="00223AD7" w:rsidRDefault="0032328A" w:rsidP="0032328A">
            <w:pPr>
              <w:spacing w:after="0" w:line="276" w:lineRule="auto"/>
              <w:rPr>
                <w:rFonts w:cstheme="minorHAnsi"/>
                <w:bCs/>
                <w:sz w:val="24"/>
                <w:szCs w:val="24"/>
              </w:rPr>
            </w:pPr>
          </w:p>
        </w:tc>
        <w:tc>
          <w:tcPr>
            <w:tcW w:w="2262" w:type="dxa"/>
            <w:noWrap/>
            <w:vAlign w:val="center"/>
          </w:tcPr>
          <w:p w:rsidR="0032328A" w:rsidRDefault="0032328A" w:rsidP="0032328A">
            <w:pPr>
              <w:spacing w:after="0" w:line="276" w:lineRule="auto"/>
              <w:jc w:val="center"/>
              <w:rPr>
                <w:rFonts w:cstheme="minorHAnsi"/>
                <w:sz w:val="24"/>
                <w:szCs w:val="24"/>
              </w:rPr>
            </w:pPr>
            <w:r w:rsidRPr="00223AD7">
              <w:rPr>
                <w:rFonts w:cstheme="minorHAnsi"/>
                <w:sz w:val="24"/>
                <w:szCs w:val="24"/>
              </w:rPr>
              <w:t xml:space="preserve">ponad  350 g </w:t>
            </w:r>
          </w:p>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do 500 g</w:t>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w:t>
            </w:r>
          </w:p>
        </w:tc>
      </w:tr>
      <w:tr w:rsidR="0032328A" w:rsidRPr="00223AD7" w:rsidTr="0032328A">
        <w:trPr>
          <w:trHeight w:val="240"/>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vMerge/>
            <w:noWrap/>
            <w:vAlign w:val="center"/>
          </w:tcPr>
          <w:p w:rsidR="0032328A" w:rsidRPr="00223AD7" w:rsidRDefault="0032328A" w:rsidP="0032328A">
            <w:pPr>
              <w:spacing w:after="0" w:line="276" w:lineRule="auto"/>
              <w:rPr>
                <w:rFonts w:cstheme="minorHAnsi"/>
                <w:bCs/>
                <w:sz w:val="24"/>
                <w:szCs w:val="24"/>
              </w:rPr>
            </w:pPr>
          </w:p>
        </w:tc>
        <w:tc>
          <w:tcPr>
            <w:tcW w:w="2262" w:type="dxa"/>
            <w:noWrap/>
            <w:vAlign w:val="center"/>
          </w:tcPr>
          <w:p w:rsidR="0032328A" w:rsidRDefault="0032328A" w:rsidP="0032328A">
            <w:pPr>
              <w:spacing w:after="0" w:line="276" w:lineRule="auto"/>
              <w:jc w:val="center"/>
              <w:rPr>
                <w:rFonts w:cstheme="minorHAnsi"/>
                <w:sz w:val="24"/>
                <w:szCs w:val="24"/>
              </w:rPr>
            </w:pPr>
            <w:r w:rsidRPr="00223AD7">
              <w:rPr>
                <w:rFonts w:cstheme="minorHAnsi"/>
                <w:sz w:val="24"/>
                <w:szCs w:val="24"/>
              </w:rPr>
              <w:t>ponad 500 g</w:t>
            </w:r>
          </w:p>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 xml:space="preserve"> do 1000 g</w:t>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w:t>
            </w:r>
          </w:p>
        </w:tc>
      </w:tr>
      <w:tr w:rsidR="0032328A" w:rsidRPr="00223AD7" w:rsidTr="0032328A">
        <w:trPr>
          <w:trHeight w:val="195"/>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vMerge/>
            <w:noWrap/>
            <w:vAlign w:val="center"/>
          </w:tcPr>
          <w:p w:rsidR="0032328A" w:rsidRPr="00223AD7" w:rsidRDefault="0032328A" w:rsidP="0032328A">
            <w:pPr>
              <w:spacing w:after="0" w:line="276" w:lineRule="auto"/>
              <w:rPr>
                <w:rFonts w:cstheme="minorHAnsi"/>
                <w:bCs/>
                <w:sz w:val="24"/>
                <w:szCs w:val="24"/>
              </w:rPr>
            </w:pPr>
          </w:p>
        </w:tc>
        <w:tc>
          <w:tcPr>
            <w:tcW w:w="2262" w:type="dxa"/>
            <w:noWrap/>
            <w:vAlign w:val="center"/>
          </w:tcPr>
          <w:p w:rsidR="0032328A" w:rsidRDefault="0032328A" w:rsidP="0032328A">
            <w:pPr>
              <w:spacing w:after="0" w:line="276" w:lineRule="auto"/>
              <w:jc w:val="center"/>
              <w:rPr>
                <w:rFonts w:cstheme="minorHAnsi"/>
                <w:sz w:val="24"/>
                <w:szCs w:val="24"/>
              </w:rPr>
            </w:pPr>
            <w:r w:rsidRPr="00223AD7">
              <w:rPr>
                <w:rFonts w:cstheme="minorHAnsi"/>
                <w:sz w:val="24"/>
                <w:szCs w:val="24"/>
              </w:rPr>
              <w:t>ponad 1000 g</w:t>
            </w:r>
          </w:p>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 xml:space="preserve"> do 2000 g</w:t>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w:t>
            </w:r>
          </w:p>
        </w:tc>
      </w:tr>
      <w:tr w:rsidR="0032328A" w:rsidRPr="00223AD7" w:rsidTr="0032328A">
        <w:trPr>
          <w:trHeight w:val="562"/>
        </w:trPr>
        <w:tc>
          <w:tcPr>
            <w:tcW w:w="704" w:type="dxa"/>
            <w:vMerge w:val="restart"/>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15.</w:t>
            </w:r>
          </w:p>
        </w:tc>
        <w:tc>
          <w:tcPr>
            <w:tcW w:w="3833" w:type="dxa"/>
            <w:vMerge w:val="restart"/>
            <w:noWrap/>
            <w:vAlign w:val="center"/>
          </w:tcPr>
          <w:p w:rsidR="0032328A" w:rsidRPr="00223AD7" w:rsidRDefault="0032328A" w:rsidP="0032328A">
            <w:pPr>
              <w:spacing w:after="0" w:line="276" w:lineRule="auto"/>
              <w:rPr>
                <w:rFonts w:cstheme="minorHAnsi"/>
                <w:sz w:val="24"/>
                <w:szCs w:val="24"/>
              </w:rPr>
            </w:pPr>
            <w:r w:rsidRPr="00223AD7">
              <w:rPr>
                <w:rFonts w:cstheme="minorHAnsi"/>
                <w:bCs/>
                <w:sz w:val="24"/>
                <w:szCs w:val="24"/>
              </w:rPr>
              <w:t xml:space="preserve">List polecony priorytetowy zagraniczny za potwierdzeniem odbioru </w:t>
            </w:r>
            <w:r w:rsidRPr="00223AD7">
              <w:rPr>
                <w:rFonts w:cstheme="minorHAnsi"/>
                <w:bCs/>
                <w:sz w:val="24"/>
                <w:szCs w:val="24"/>
              </w:rPr>
              <w:br/>
              <w:t>(przesyłka listowa rejestrowana - Europa)</w:t>
            </w:r>
          </w:p>
        </w:tc>
        <w:tc>
          <w:tcPr>
            <w:tcW w:w="2262" w:type="dxa"/>
            <w:noWrap/>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do 50 g</w:t>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100</w:t>
            </w:r>
          </w:p>
        </w:tc>
      </w:tr>
      <w:tr w:rsidR="0032328A" w:rsidRPr="00223AD7" w:rsidTr="0032328A">
        <w:trPr>
          <w:trHeight w:val="435"/>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vMerge/>
            <w:noWrap/>
            <w:vAlign w:val="center"/>
          </w:tcPr>
          <w:p w:rsidR="0032328A" w:rsidRPr="00223AD7" w:rsidRDefault="0032328A" w:rsidP="0032328A">
            <w:pPr>
              <w:spacing w:after="0" w:line="276" w:lineRule="auto"/>
              <w:rPr>
                <w:rFonts w:cstheme="minorHAnsi"/>
                <w:bCs/>
                <w:sz w:val="24"/>
                <w:szCs w:val="24"/>
              </w:rPr>
            </w:pPr>
          </w:p>
        </w:tc>
        <w:tc>
          <w:tcPr>
            <w:tcW w:w="2262" w:type="dxa"/>
            <w:noWrap/>
            <w:vAlign w:val="center"/>
          </w:tcPr>
          <w:p w:rsidR="0032328A" w:rsidRDefault="0032328A" w:rsidP="0032328A">
            <w:pPr>
              <w:spacing w:after="0" w:line="276" w:lineRule="auto"/>
              <w:jc w:val="center"/>
              <w:rPr>
                <w:rFonts w:cstheme="minorHAnsi"/>
                <w:sz w:val="24"/>
                <w:szCs w:val="24"/>
              </w:rPr>
            </w:pPr>
            <w:r w:rsidRPr="00223AD7">
              <w:rPr>
                <w:rFonts w:cstheme="minorHAnsi"/>
                <w:sz w:val="24"/>
                <w:szCs w:val="24"/>
              </w:rPr>
              <w:t xml:space="preserve">ponad 50 g </w:t>
            </w:r>
          </w:p>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do 100 g</w:t>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20</w:t>
            </w:r>
          </w:p>
        </w:tc>
      </w:tr>
      <w:tr w:rsidR="0032328A" w:rsidRPr="00223AD7" w:rsidTr="0032328A">
        <w:trPr>
          <w:trHeight w:val="255"/>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vMerge/>
            <w:noWrap/>
            <w:vAlign w:val="center"/>
          </w:tcPr>
          <w:p w:rsidR="0032328A" w:rsidRPr="00223AD7" w:rsidRDefault="0032328A" w:rsidP="0032328A">
            <w:pPr>
              <w:spacing w:after="0" w:line="276" w:lineRule="auto"/>
              <w:rPr>
                <w:rFonts w:cstheme="minorHAnsi"/>
                <w:bCs/>
                <w:sz w:val="24"/>
                <w:szCs w:val="24"/>
              </w:rPr>
            </w:pPr>
          </w:p>
        </w:tc>
        <w:tc>
          <w:tcPr>
            <w:tcW w:w="2262" w:type="dxa"/>
            <w:noWrap/>
            <w:vAlign w:val="center"/>
          </w:tcPr>
          <w:p w:rsidR="0032328A" w:rsidRDefault="0032328A" w:rsidP="0032328A">
            <w:pPr>
              <w:spacing w:after="0" w:line="276" w:lineRule="auto"/>
              <w:jc w:val="center"/>
              <w:rPr>
                <w:rFonts w:cstheme="minorHAnsi"/>
                <w:sz w:val="24"/>
                <w:szCs w:val="24"/>
              </w:rPr>
            </w:pPr>
            <w:r w:rsidRPr="00223AD7">
              <w:rPr>
                <w:rFonts w:cstheme="minorHAnsi"/>
                <w:sz w:val="24"/>
                <w:szCs w:val="24"/>
              </w:rPr>
              <w:t xml:space="preserve">ponad 100 g </w:t>
            </w:r>
          </w:p>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do 350 g</w:t>
            </w:r>
          </w:p>
        </w:tc>
        <w:tc>
          <w:tcPr>
            <w:tcW w:w="2835" w:type="dxa"/>
            <w:vAlign w:val="center"/>
          </w:tcPr>
          <w:p w:rsidR="0032328A" w:rsidRPr="00223AD7" w:rsidRDefault="003E6568" w:rsidP="0032328A">
            <w:pPr>
              <w:spacing w:after="0" w:line="276" w:lineRule="auto"/>
              <w:jc w:val="center"/>
              <w:rPr>
                <w:rFonts w:cstheme="minorHAnsi"/>
                <w:sz w:val="24"/>
                <w:szCs w:val="24"/>
              </w:rPr>
            </w:pPr>
            <w:r>
              <w:rPr>
                <w:rFonts w:cstheme="minorHAnsi"/>
                <w:sz w:val="24"/>
                <w:szCs w:val="24"/>
              </w:rPr>
              <w:t>2</w:t>
            </w:r>
          </w:p>
        </w:tc>
      </w:tr>
      <w:tr w:rsidR="0032328A" w:rsidRPr="00223AD7" w:rsidTr="0032328A">
        <w:trPr>
          <w:trHeight w:val="150"/>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vMerge/>
            <w:noWrap/>
            <w:vAlign w:val="center"/>
          </w:tcPr>
          <w:p w:rsidR="0032328A" w:rsidRPr="00223AD7" w:rsidRDefault="0032328A" w:rsidP="0032328A">
            <w:pPr>
              <w:spacing w:after="0" w:line="276" w:lineRule="auto"/>
              <w:rPr>
                <w:rFonts w:cstheme="minorHAnsi"/>
                <w:bCs/>
                <w:sz w:val="24"/>
                <w:szCs w:val="24"/>
              </w:rPr>
            </w:pPr>
          </w:p>
        </w:tc>
        <w:tc>
          <w:tcPr>
            <w:tcW w:w="2262" w:type="dxa"/>
            <w:noWrap/>
            <w:vAlign w:val="center"/>
          </w:tcPr>
          <w:p w:rsidR="0032328A" w:rsidRDefault="0032328A" w:rsidP="0032328A">
            <w:pPr>
              <w:spacing w:after="0" w:line="276" w:lineRule="auto"/>
              <w:jc w:val="center"/>
              <w:rPr>
                <w:rFonts w:cstheme="minorHAnsi"/>
                <w:sz w:val="24"/>
                <w:szCs w:val="24"/>
              </w:rPr>
            </w:pPr>
            <w:r w:rsidRPr="00223AD7">
              <w:rPr>
                <w:rFonts w:cstheme="minorHAnsi"/>
                <w:sz w:val="24"/>
                <w:szCs w:val="24"/>
              </w:rPr>
              <w:t>ponad  350 g</w:t>
            </w:r>
          </w:p>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 xml:space="preserve"> do 500 g</w:t>
            </w:r>
          </w:p>
        </w:tc>
        <w:tc>
          <w:tcPr>
            <w:tcW w:w="2835" w:type="dxa"/>
            <w:vAlign w:val="center"/>
          </w:tcPr>
          <w:p w:rsidR="0032328A" w:rsidRPr="00223AD7" w:rsidRDefault="003E6568" w:rsidP="0032328A">
            <w:pPr>
              <w:spacing w:after="0" w:line="276" w:lineRule="auto"/>
              <w:jc w:val="center"/>
              <w:rPr>
                <w:rFonts w:cstheme="minorHAnsi"/>
                <w:sz w:val="24"/>
                <w:szCs w:val="24"/>
              </w:rPr>
            </w:pPr>
            <w:r>
              <w:rPr>
                <w:rFonts w:cstheme="minorHAnsi"/>
                <w:sz w:val="24"/>
                <w:szCs w:val="24"/>
              </w:rPr>
              <w:t>2</w:t>
            </w:r>
          </w:p>
        </w:tc>
      </w:tr>
      <w:tr w:rsidR="0032328A" w:rsidRPr="00223AD7" w:rsidTr="0032328A">
        <w:trPr>
          <w:trHeight w:val="225"/>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vMerge/>
            <w:noWrap/>
            <w:vAlign w:val="center"/>
          </w:tcPr>
          <w:p w:rsidR="0032328A" w:rsidRPr="00223AD7" w:rsidRDefault="0032328A" w:rsidP="0032328A">
            <w:pPr>
              <w:spacing w:after="0" w:line="276" w:lineRule="auto"/>
              <w:rPr>
                <w:rFonts w:cstheme="minorHAnsi"/>
                <w:bCs/>
                <w:sz w:val="24"/>
                <w:szCs w:val="24"/>
              </w:rPr>
            </w:pPr>
          </w:p>
        </w:tc>
        <w:tc>
          <w:tcPr>
            <w:tcW w:w="2262" w:type="dxa"/>
            <w:noWrap/>
            <w:vAlign w:val="center"/>
          </w:tcPr>
          <w:p w:rsidR="0032328A" w:rsidRDefault="0032328A" w:rsidP="0032328A">
            <w:pPr>
              <w:spacing w:after="0" w:line="276" w:lineRule="auto"/>
              <w:jc w:val="center"/>
              <w:rPr>
                <w:rFonts w:cstheme="minorHAnsi"/>
                <w:sz w:val="24"/>
                <w:szCs w:val="24"/>
              </w:rPr>
            </w:pPr>
            <w:r w:rsidRPr="00223AD7">
              <w:rPr>
                <w:rFonts w:cstheme="minorHAnsi"/>
                <w:sz w:val="24"/>
                <w:szCs w:val="24"/>
              </w:rPr>
              <w:t>ponad 500 g</w:t>
            </w:r>
          </w:p>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 xml:space="preserve"> do 1000 g</w:t>
            </w:r>
          </w:p>
        </w:tc>
        <w:tc>
          <w:tcPr>
            <w:tcW w:w="2835" w:type="dxa"/>
            <w:vAlign w:val="center"/>
          </w:tcPr>
          <w:p w:rsidR="0032328A" w:rsidRPr="00223AD7" w:rsidRDefault="003E6568" w:rsidP="0032328A">
            <w:pPr>
              <w:spacing w:after="0" w:line="276" w:lineRule="auto"/>
              <w:jc w:val="center"/>
              <w:rPr>
                <w:rFonts w:cstheme="minorHAnsi"/>
                <w:sz w:val="24"/>
                <w:szCs w:val="24"/>
              </w:rPr>
            </w:pPr>
            <w:r>
              <w:rPr>
                <w:rFonts w:cstheme="minorHAnsi"/>
                <w:sz w:val="24"/>
                <w:szCs w:val="24"/>
              </w:rPr>
              <w:t>2</w:t>
            </w:r>
          </w:p>
        </w:tc>
      </w:tr>
      <w:tr w:rsidR="0032328A" w:rsidRPr="00223AD7" w:rsidTr="0032328A">
        <w:trPr>
          <w:trHeight w:val="210"/>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vMerge/>
            <w:noWrap/>
            <w:vAlign w:val="center"/>
          </w:tcPr>
          <w:p w:rsidR="0032328A" w:rsidRPr="00223AD7" w:rsidRDefault="0032328A" w:rsidP="0032328A">
            <w:pPr>
              <w:spacing w:after="0" w:line="276" w:lineRule="auto"/>
              <w:rPr>
                <w:rFonts w:cstheme="minorHAnsi"/>
                <w:bCs/>
                <w:sz w:val="24"/>
                <w:szCs w:val="24"/>
              </w:rPr>
            </w:pPr>
          </w:p>
        </w:tc>
        <w:tc>
          <w:tcPr>
            <w:tcW w:w="2262" w:type="dxa"/>
            <w:noWrap/>
            <w:vAlign w:val="center"/>
          </w:tcPr>
          <w:p w:rsidR="0032328A" w:rsidRDefault="0032328A" w:rsidP="0032328A">
            <w:pPr>
              <w:spacing w:after="0" w:line="276" w:lineRule="auto"/>
              <w:jc w:val="center"/>
              <w:rPr>
                <w:rFonts w:cstheme="minorHAnsi"/>
                <w:sz w:val="24"/>
                <w:szCs w:val="24"/>
              </w:rPr>
            </w:pPr>
            <w:r w:rsidRPr="00223AD7">
              <w:rPr>
                <w:rFonts w:cstheme="minorHAnsi"/>
                <w:sz w:val="24"/>
                <w:szCs w:val="24"/>
              </w:rPr>
              <w:t xml:space="preserve">ponad 1000 g </w:t>
            </w:r>
          </w:p>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do 2000 g</w:t>
            </w:r>
          </w:p>
        </w:tc>
        <w:tc>
          <w:tcPr>
            <w:tcW w:w="2835" w:type="dxa"/>
            <w:vAlign w:val="center"/>
          </w:tcPr>
          <w:p w:rsidR="0032328A" w:rsidRPr="00223AD7" w:rsidRDefault="003E6568" w:rsidP="0032328A">
            <w:pPr>
              <w:spacing w:after="0" w:line="276" w:lineRule="auto"/>
              <w:jc w:val="center"/>
              <w:rPr>
                <w:rFonts w:cstheme="minorHAnsi"/>
                <w:sz w:val="24"/>
                <w:szCs w:val="24"/>
              </w:rPr>
            </w:pPr>
            <w:r>
              <w:rPr>
                <w:rFonts w:cstheme="minorHAnsi"/>
                <w:sz w:val="24"/>
                <w:szCs w:val="24"/>
              </w:rPr>
              <w:t>2</w:t>
            </w:r>
          </w:p>
        </w:tc>
      </w:tr>
      <w:tr w:rsidR="0032328A" w:rsidRPr="00223AD7" w:rsidTr="0032328A">
        <w:trPr>
          <w:trHeight w:val="1115"/>
        </w:trPr>
        <w:tc>
          <w:tcPr>
            <w:tcW w:w="704" w:type="dxa"/>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16.</w:t>
            </w:r>
          </w:p>
        </w:tc>
        <w:tc>
          <w:tcPr>
            <w:tcW w:w="3833" w:type="dxa"/>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Potwierdzenie odbioru przesyłki rejestrowanej w obrocie zagranicznym</w:t>
            </w:r>
          </w:p>
        </w:tc>
        <w:tc>
          <w:tcPr>
            <w:tcW w:w="2262" w:type="dxa"/>
            <w:noWrap/>
            <w:vAlign w:val="center"/>
          </w:tcPr>
          <w:p w:rsidR="0032328A" w:rsidRPr="00223AD7" w:rsidRDefault="0032328A" w:rsidP="0032328A">
            <w:pPr>
              <w:spacing w:after="0" w:line="276" w:lineRule="auto"/>
              <w:jc w:val="center"/>
              <w:rPr>
                <w:rFonts w:cstheme="minorHAnsi"/>
                <w:sz w:val="24"/>
                <w:szCs w:val="24"/>
              </w:rPr>
            </w:pPr>
            <w:r w:rsidRPr="00223AD7">
              <w:rPr>
                <w:rFonts w:cstheme="minorHAnsi"/>
                <w:sz w:val="24"/>
                <w:szCs w:val="24"/>
              </w:rPr>
              <w:t>usługa</w:t>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160</w:t>
            </w:r>
          </w:p>
        </w:tc>
      </w:tr>
      <w:tr w:rsidR="0032328A" w:rsidRPr="00223AD7" w:rsidTr="0032328A">
        <w:trPr>
          <w:trHeight w:val="342"/>
        </w:trPr>
        <w:tc>
          <w:tcPr>
            <w:tcW w:w="704" w:type="dxa"/>
            <w:vMerge w:val="restart"/>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17.</w:t>
            </w:r>
          </w:p>
        </w:tc>
        <w:tc>
          <w:tcPr>
            <w:tcW w:w="3833" w:type="dxa"/>
            <w:vMerge w:val="restart"/>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Paczki rejestrowane nie będące paczkami najszybszej kategorii w obrocie krajowym (ekonomiczne )</w:t>
            </w:r>
          </w:p>
        </w:tc>
        <w:tc>
          <w:tcPr>
            <w:tcW w:w="2262" w:type="dxa"/>
            <w:noWrap/>
            <w:vAlign w:val="center"/>
          </w:tcPr>
          <w:p w:rsidR="0032328A" w:rsidRDefault="0032328A" w:rsidP="0032328A">
            <w:pPr>
              <w:spacing w:after="0" w:line="276" w:lineRule="auto"/>
              <w:rPr>
                <w:rFonts w:cstheme="minorHAnsi"/>
                <w:sz w:val="24"/>
                <w:szCs w:val="24"/>
              </w:rPr>
            </w:pPr>
            <w:r w:rsidRPr="00223AD7">
              <w:rPr>
                <w:rFonts w:cstheme="minorHAnsi"/>
                <w:sz w:val="24"/>
                <w:szCs w:val="24"/>
              </w:rPr>
              <w:t xml:space="preserve">do 1 kg </w:t>
            </w:r>
          </w:p>
          <w:p w:rsidR="0032328A" w:rsidRPr="00223AD7" w:rsidRDefault="0032328A" w:rsidP="0032328A">
            <w:pPr>
              <w:spacing w:after="0" w:line="276" w:lineRule="auto"/>
              <w:rPr>
                <w:rFonts w:cstheme="minorHAnsi"/>
                <w:sz w:val="24"/>
                <w:szCs w:val="24"/>
              </w:rPr>
            </w:pPr>
            <w:r w:rsidRPr="00223AD7">
              <w:rPr>
                <w:rFonts w:cstheme="minorHAnsi"/>
                <w:sz w:val="24"/>
                <w:szCs w:val="24"/>
              </w:rPr>
              <w:t>gabaryt A</w:t>
            </w:r>
            <w:r>
              <w:rPr>
                <w:rStyle w:val="Odwoanieprzypisudolnego"/>
                <w:rFonts w:cstheme="minorHAnsi"/>
                <w:sz w:val="24"/>
                <w:szCs w:val="24"/>
              </w:rPr>
              <w:footnoteReference w:id="24"/>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200</w:t>
            </w:r>
          </w:p>
        </w:tc>
      </w:tr>
      <w:tr w:rsidR="0032328A" w:rsidRPr="00223AD7" w:rsidTr="0032328A">
        <w:trPr>
          <w:trHeight w:val="342"/>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vMerge/>
            <w:noWrap/>
            <w:vAlign w:val="center"/>
          </w:tcPr>
          <w:p w:rsidR="0032328A" w:rsidRPr="00223AD7" w:rsidRDefault="0032328A" w:rsidP="0032328A">
            <w:pPr>
              <w:spacing w:after="0" w:line="276" w:lineRule="auto"/>
              <w:rPr>
                <w:rFonts w:cstheme="minorHAnsi"/>
                <w:sz w:val="24"/>
                <w:szCs w:val="24"/>
              </w:rPr>
            </w:pPr>
          </w:p>
        </w:tc>
        <w:tc>
          <w:tcPr>
            <w:tcW w:w="2262" w:type="dxa"/>
            <w:noWrap/>
            <w:vAlign w:val="center"/>
          </w:tcPr>
          <w:p w:rsidR="0032328A" w:rsidRDefault="0032328A" w:rsidP="0032328A">
            <w:pPr>
              <w:spacing w:after="0" w:line="276" w:lineRule="auto"/>
              <w:rPr>
                <w:rFonts w:cstheme="minorHAnsi"/>
                <w:sz w:val="24"/>
                <w:szCs w:val="24"/>
              </w:rPr>
            </w:pPr>
            <w:r w:rsidRPr="00223AD7">
              <w:rPr>
                <w:rFonts w:cstheme="minorHAnsi"/>
                <w:sz w:val="24"/>
                <w:szCs w:val="24"/>
              </w:rPr>
              <w:t xml:space="preserve">do 1 kg </w:t>
            </w:r>
          </w:p>
          <w:p w:rsidR="0032328A" w:rsidRPr="00223AD7" w:rsidRDefault="0032328A" w:rsidP="0032328A">
            <w:pPr>
              <w:spacing w:after="0" w:line="276" w:lineRule="auto"/>
              <w:rPr>
                <w:rFonts w:cstheme="minorHAnsi"/>
                <w:sz w:val="24"/>
                <w:szCs w:val="24"/>
              </w:rPr>
            </w:pPr>
            <w:r w:rsidRPr="00223AD7">
              <w:rPr>
                <w:rFonts w:cstheme="minorHAnsi"/>
                <w:sz w:val="24"/>
                <w:szCs w:val="24"/>
              </w:rPr>
              <w:t>gabaryt B</w:t>
            </w:r>
            <w:r>
              <w:rPr>
                <w:rStyle w:val="Odwoanieprzypisudolnego"/>
                <w:rFonts w:cstheme="minorHAnsi"/>
                <w:sz w:val="24"/>
                <w:szCs w:val="24"/>
              </w:rPr>
              <w:footnoteReference w:id="25"/>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60</w:t>
            </w:r>
          </w:p>
        </w:tc>
      </w:tr>
      <w:tr w:rsidR="0032328A" w:rsidRPr="00223AD7" w:rsidTr="0032328A">
        <w:trPr>
          <w:trHeight w:val="342"/>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vMerge/>
            <w:noWrap/>
            <w:vAlign w:val="center"/>
          </w:tcPr>
          <w:p w:rsidR="0032328A" w:rsidRPr="00223AD7" w:rsidRDefault="0032328A" w:rsidP="0032328A">
            <w:pPr>
              <w:spacing w:after="0" w:line="276" w:lineRule="auto"/>
              <w:rPr>
                <w:rFonts w:cstheme="minorHAnsi"/>
                <w:sz w:val="24"/>
                <w:szCs w:val="24"/>
              </w:rPr>
            </w:pPr>
          </w:p>
        </w:tc>
        <w:tc>
          <w:tcPr>
            <w:tcW w:w="2262" w:type="dxa"/>
            <w:noWrap/>
            <w:vAlign w:val="center"/>
          </w:tcPr>
          <w:p w:rsidR="0032328A" w:rsidRDefault="0032328A" w:rsidP="0032328A">
            <w:pPr>
              <w:spacing w:after="0" w:line="276" w:lineRule="auto"/>
              <w:rPr>
                <w:rFonts w:cstheme="minorHAnsi"/>
                <w:sz w:val="24"/>
                <w:szCs w:val="24"/>
              </w:rPr>
            </w:pPr>
            <w:r w:rsidRPr="00223AD7">
              <w:rPr>
                <w:rFonts w:cstheme="minorHAnsi"/>
                <w:sz w:val="24"/>
                <w:szCs w:val="24"/>
              </w:rPr>
              <w:t>ponad 1 kg</w:t>
            </w:r>
          </w:p>
          <w:p w:rsidR="0032328A" w:rsidRDefault="0032328A" w:rsidP="0032328A">
            <w:pPr>
              <w:spacing w:after="0" w:line="276" w:lineRule="auto"/>
              <w:rPr>
                <w:rFonts w:cstheme="minorHAnsi"/>
                <w:sz w:val="24"/>
                <w:szCs w:val="24"/>
              </w:rPr>
            </w:pPr>
            <w:r w:rsidRPr="00223AD7">
              <w:rPr>
                <w:rFonts w:cstheme="minorHAnsi"/>
                <w:sz w:val="24"/>
                <w:szCs w:val="24"/>
              </w:rPr>
              <w:t>do 2 kg</w:t>
            </w:r>
          </w:p>
          <w:p w:rsidR="0032328A" w:rsidRPr="006A4460" w:rsidRDefault="0032328A" w:rsidP="0032328A">
            <w:pPr>
              <w:spacing w:after="0" w:line="276" w:lineRule="auto"/>
              <w:rPr>
                <w:rFonts w:cstheme="minorHAnsi"/>
                <w:sz w:val="24"/>
                <w:szCs w:val="24"/>
                <w:vertAlign w:val="superscript"/>
              </w:rPr>
            </w:pPr>
            <w:r w:rsidRPr="00223AD7">
              <w:rPr>
                <w:rFonts w:cstheme="minorHAnsi"/>
                <w:sz w:val="24"/>
                <w:szCs w:val="24"/>
              </w:rPr>
              <w:t>gabaryt A</w:t>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40</w:t>
            </w:r>
          </w:p>
        </w:tc>
      </w:tr>
      <w:tr w:rsidR="0032328A" w:rsidRPr="00223AD7" w:rsidTr="0032328A">
        <w:trPr>
          <w:trHeight w:val="342"/>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vMerge/>
            <w:noWrap/>
            <w:vAlign w:val="center"/>
          </w:tcPr>
          <w:p w:rsidR="0032328A" w:rsidRPr="00223AD7" w:rsidRDefault="0032328A" w:rsidP="0032328A">
            <w:pPr>
              <w:spacing w:after="0" w:line="276" w:lineRule="auto"/>
              <w:rPr>
                <w:rFonts w:cstheme="minorHAnsi"/>
                <w:sz w:val="24"/>
                <w:szCs w:val="24"/>
              </w:rPr>
            </w:pPr>
          </w:p>
        </w:tc>
        <w:tc>
          <w:tcPr>
            <w:tcW w:w="2262" w:type="dxa"/>
            <w:noWrap/>
            <w:vAlign w:val="center"/>
          </w:tcPr>
          <w:p w:rsidR="0032328A" w:rsidRDefault="0032328A" w:rsidP="0032328A">
            <w:pPr>
              <w:spacing w:after="0" w:line="276" w:lineRule="auto"/>
              <w:rPr>
                <w:rFonts w:cstheme="minorHAnsi"/>
                <w:sz w:val="24"/>
                <w:szCs w:val="24"/>
              </w:rPr>
            </w:pPr>
            <w:r w:rsidRPr="00223AD7">
              <w:rPr>
                <w:rFonts w:cstheme="minorHAnsi"/>
                <w:sz w:val="24"/>
                <w:szCs w:val="24"/>
              </w:rPr>
              <w:t>ponad 1 kg</w:t>
            </w:r>
          </w:p>
          <w:p w:rsidR="0032328A" w:rsidRDefault="0032328A" w:rsidP="0032328A">
            <w:pPr>
              <w:spacing w:after="0" w:line="276" w:lineRule="auto"/>
              <w:rPr>
                <w:rFonts w:cstheme="minorHAnsi"/>
                <w:sz w:val="24"/>
                <w:szCs w:val="24"/>
              </w:rPr>
            </w:pPr>
            <w:r w:rsidRPr="00223AD7">
              <w:rPr>
                <w:rFonts w:cstheme="minorHAnsi"/>
                <w:sz w:val="24"/>
                <w:szCs w:val="24"/>
              </w:rPr>
              <w:t xml:space="preserve">do 2 kg </w:t>
            </w:r>
          </w:p>
          <w:p w:rsidR="0032328A" w:rsidRPr="006A4460" w:rsidRDefault="0032328A" w:rsidP="0032328A">
            <w:pPr>
              <w:spacing w:after="0" w:line="276" w:lineRule="auto"/>
              <w:rPr>
                <w:rFonts w:cstheme="minorHAnsi"/>
                <w:sz w:val="24"/>
                <w:szCs w:val="24"/>
                <w:vertAlign w:val="superscript"/>
              </w:rPr>
            </w:pPr>
            <w:r w:rsidRPr="00223AD7">
              <w:rPr>
                <w:rFonts w:cstheme="minorHAnsi"/>
                <w:sz w:val="24"/>
                <w:szCs w:val="24"/>
              </w:rPr>
              <w:t>gabaryt B</w:t>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20</w:t>
            </w:r>
          </w:p>
        </w:tc>
      </w:tr>
      <w:tr w:rsidR="0032328A" w:rsidRPr="00223AD7" w:rsidTr="0032328A">
        <w:trPr>
          <w:trHeight w:val="342"/>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vMerge/>
            <w:noWrap/>
            <w:vAlign w:val="center"/>
          </w:tcPr>
          <w:p w:rsidR="0032328A" w:rsidRPr="00223AD7" w:rsidRDefault="0032328A" w:rsidP="0032328A">
            <w:pPr>
              <w:spacing w:after="0" w:line="276" w:lineRule="auto"/>
              <w:rPr>
                <w:rFonts w:cstheme="minorHAnsi"/>
                <w:sz w:val="24"/>
                <w:szCs w:val="24"/>
              </w:rPr>
            </w:pPr>
          </w:p>
        </w:tc>
        <w:tc>
          <w:tcPr>
            <w:tcW w:w="2262" w:type="dxa"/>
            <w:noWrap/>
            <w:vAlign w:val="center"/>
          </w:tcPr>
          <w:p w:rsidR="0032328A" w:rsidRDefault="0032328A" w:rsidP="0032328A">
            <w:pPr>
              <w:spacing w:after="0" w:line="276" w:lineRule="auto"/>
              <w:rPr>
                <w:rFonts w:cstheme="minorHAnsi"/>
                <w:sz w:val="24"/>
                <w:szCs w:val="24"/>
              </w:rPr>
            </w:pPr>
            <w:r w:rsidRPr="00223AD7">
              <w:rPr>
                <w:rFonts w:cstheme="minorHAnsi"/>
                <w:sz w:val="24"/>
                <w:szCs w:val="24"/>
              </w:rPr>
              <w:t>ponad 2 kg</w:t>
            </w:r>
          </w:p>
          <w:p w:rsidR="0032328A" w:rsidRDefault="0032328A" w:rsidP="0032328A">
            <w:pPr>
              <w:spacing w:after="0" w:line="276" w:lineRule="auto"/>
              <w:rPr>
                <w:rFonts w:cstheme="minorHAnsi"/>
                <w:sz w:val="24"/>
                <w:szCs w:val="24"/>
              </w:rPr>
            </w:pPr>
            <w:r w:rsidRPr="00223AD7">
              <w:rPr>
                <w:rFonts w:cstheme="minorHAnsi"/>
                <w:sz w:val="24"/>
                <w:szCs w:val="24"/>
              </w:rPr>
              <w:t>do 5 kg</w:t>
            </w:r>
          </w:p>
          <w:p w:rsidR="0032328A" w:rsidRPr="006A4460" w:rsidRDefault="0032328A" w:rsidP="0032328A">
            <w:pPr>
              <w:spacing w:after="0" w:line="276" w:lineRule="auto"/>
              <w:rPr>
                <w:rFonts w:cstheme="minorHAnsi"/>
                <w:sz w:val="24"/>
                <w:szCs w:val="24"/>
                <w:vertAlign w:val="superscript"/>
              </w:rPr>
            </w:pPr>
            <w:r w:rsidRPr="00223AD7">
              <w:rPr>
                <w:rFonts w:cstheme="minorHAnsi"/>
                <w:sz w:val="24"/>
                <w:szCs w:val="24"/>
              </w:rPr>
              <w:t xml:space="preserve"> gabaryt A</w:t>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50</w:t>
            </w:r>
          </w:p>
        </w:tc>
      </w:tr>
      <w:tr w:rsidR="0032328A" w:rsidRPr="00223AD7" w:rsidTr="0032328A">
        <w:trPr>
          <w:trHeight w:val="342"/>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vMerge/>
            <w:noWrap/>
            <w:vAlign w:val="center"/>
          </w:tcPr>
          <w:p w:rsidR="0032328A" w:rsidRPr="00223AD7" w:rsidRDefault="0032328A" w:rsidP="0032328A">
            <w:pPr>
              <w:spacing w:after="0" w:line="276" w:lineRule="auto"/>
              <w:rPr>
                <w:rFonts w:cstheme="minorHAnsi"/>
                <w:sz w:val="24"/>
                <w:szCs w:val="24"/>
              </w:rPr>
            </w:pPr>
          </w:p>
        </w:tc>
        <w:tc>
          <w:tcPr>
            <w:tcW w:w="2262" w:type="dxa"/>
            <w:noWrap/>
            <w:vAlign w:val="center"/>
          </w:tcPr>
          <w:p w:rsidR="0032328A" w:rsidRDefault="0032328A" w:rsidP="0032328A">
            <w:pPr>
              <w:spacing w:after="0" w:line="276" w:lineRule="auto"/>
              <w:rPr>
                <w:rFonts w:cstheme="minorHAnsi"/>
                <w:sz w:val="24"/>
                <w:szCs w:val="24"/>
              </w:rPr>
            </w:pPr>
            <w:r w:rsidRPr="00223AD7">
              <w:rPr>
                <w:rFonts w:cstheme="minorHAnsi"/>
                <w:sz w:val="24"/>
                <w:szCs w:val="24"/>
              </w:rPr>
              <w:t>ponad 2 kg</w:t>
            </w:r>
          </w:p>
          <w:p w:rsidR="0032328A" w:rsidRDefault="0032328A" w:rsidP="0032328A">
            <w:pPr>
              <w:spacing w:after="0" w:line="276" w:lineRule="auto"/>
              <w:rPr>
                <w:rFonts w:cstheme="minorHAnsi"/>
                <w:sz w:val="24"/>
                <w:szCs w:val="24"/>
              </w:rPr>
            </w:pPr>
            <w:r w:rsidRPr="00223AD7">
              <w:rPr>
                <w:rFonts w:cstheme="minorHAnsi"/>
                <w:sz w:val="24"/>
                <w:szCs w:val="24"/>
              </w:rPr>
              <w:t>do 5 kg</w:t>
            </w:r>
          </w:p>
          <w:p w:rsidR="0032328A" w:rsidRPr="006A4460" w:rsidRDefault="0032328A" w:rsidP="0032328A">
            <w:pPr>
              <w:spacing w:after="0" w:line="276" w:lineRule="auto"/>
              <w:rPr>
                <w:rFonts w:cstheme="minorHAnsi"/>
                <w:sz w:val="24"/>
                <w:szCs w:val="24"/>
                <w:vertAlign w:val="superscript"/>
              </w:rPr>
            </w:pPr>
            <w:r w:rsidRPr="00223AD7">
              <w:rPr>
                <w:rFonts w:cstheme="minorHAnsi"/>
                <w:sz w:val="24"/>
                <w:szCs w:val="24"/>
              </w:rPr>
              <w:t xml:space="preserve"> gabaryt B</w:t>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20</w:t>
            </w:r>
          </w:p>
        </w:tc>
      </w:tr>
      <w:tr w:rsidR="0032328A" w:rsidRPr="00223AD7" w:rsidTr="0032328A">
        <w:trPr>
          <w:trHeight w:val="342"/>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vMerge/>
            <w:noWrap/>
            <w:vAlign w:val="center"/>
          </w:tcPr>
          <w:p w:rsidR="0032328A" w:rsidRPr="00223AD7" w:rsidRDefault="0032328A" w:rsidP="0032328A">
            <w:pPr>
              <w:spacing w:after="0" w:line="276" w:lineRule="auto"/>
              <w:rPr>
                <w:rFonts w:cstheme="minorHAnsi"/>
                <w:sz w:val="24"/>
                <w:szCs w:val="24"/>
              </w:rPr>
            </w:pPr>
          </w:p>
        </w:tc>
        <w:tc>
          <w:tcPr>
            <w:tcW w:w="2262" w:type="dxa"/>
            <w:noWrap/>
            <w:vAlign w:val="center"/>
          </w:tcPr>
          <w:p w:rsidR="0032328A" w:rsidRDefault="0032328A" w:rsidP="0032328A">
            <w:pPr>
              <w:spacing w:after="0" w:line="276" w:lineRule="auto"/>
              <w:rPr>
                <w:rFonts w:cstheme="minorHAnsi"/>
                <w:sz w:val="24"/>
                <w:szCs w:val="24"/>
              </w:rPr>
            </w:pPr>
            <w:r w:rsidRPr="00223AD7">
              <w:rPr>
                <w:rFonts w:cstheme="minorHAnsi"/>
                <w:sz w:val="24"/>
                <w:szCs w:val="24"/>
              </w:rPr>
              <w:t>ponad 5 kg</w:t>
            </w:r>
          </w:p>
          <w:p w:rsidR="0032328A" w:rsidRDefault="0032328A" w:rsidP="0032328A">
            <w:pPr>
              <w:spacing w:after="0" w:line="276" w:lineRule="auto"/>
              <w:rPr>
                <w:rFonts w:cstheme="minorHAnsi"/>
                <w:sz w:val="24"/>
                <w:szCs w:val="24"/>
              </w:rPr>
            </w:pPr>
            <w:r w:rsidRPr="00223AD7">
              <w:rPr>
                <w:rFonts w:cstheme="minorHAnsi"/>
                <w:sz w:val="24"/>
                <w:szCs w:val="24"/>
              </w:rPr>
              <w:t xml:space="preserve">do 10 kg </w:t>
            </w:r>
          </w:p>
          <w:p w:rsidR="0032328A" w:rsidRPr="006A4460" w:rsidRDefault="0032328A" w:rsidP="0032328A">
            <w:pPr>
              <w:spacing w:after="0" w:line="276" w:lineRule="auto"/>
              <w:rPr>
                <w:rFonts w:cstheme="minorHAnsi"/>
                <w:sz w:val="24"/>
                <w:szCs w:val="24"/>
                <w:vertAlign w:val="superscript"/>
              </w:rPr>
            </w:pPr>
            <w:r w:rsidRPr="00223AD7">
              <w:rPr>
                <w:rFonts w:cstheme="minorHAnsi"/>
                <w:sz w:val="24"/>
                <w:szCs w:val="24"/>
              </w:rPr>
              <w:t>gabaryt A</w:t>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20</w:t>
            </w:r>
          </w:p>
        </w:tc>
      </w:tr>
      <w:tr w:rsidR="0032328A" w:rsidRPr="00223AD7" w:rsidTr="0032328A">
        <w:trPr>
          <w:trHeight w:val="342"/>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vMerge/>
            <w:noWrap/>
            <w:vAlign w:val="center"/>
          </w:tcPr>
          <w:p w:rsidR="0032328A" w:rsidRPr="00223AD7" w:rsidRDefault="0032328A" w:rsidP="0032328A">
            <w:pPr>
              <w:spacing w:after="0" w:line="276" w:lineRule="auto"/>
              <w:rPr>
                <w:rFonts w:cstheme="minorHAnsi"/>
                <w:sz w:val="24"/>
                <w:szCs w:val="24"/>
              </w:rPr>
            </w:pPr>
          </w:p>
        </w:tc>
        <w:tc>
          <w:tcPr>
            <w:tcW w:w="2262" w:type="dxa"/>
            <w:noWrap/>
            <w:vAlign w:val="center"/>
          </w:tcPr>
          <w:p w:rsidR="0032328A" w:rsidRDefault="0032328A" w:rsidP="0032328A">
            <w:pPr>
              <w:spacing w:after="0" w:line="276" w:lineRule="auto"/>
              <w:rPr>
                <w:rFonts w:cstheme="minorHAnsi"/>
                <w:sz w:val="24"/>
                <w:szCs w:val="24"/>
              </w:rPr>
            </w:pPr>
            <w:r w:rsidRPr="00223AD7">
              <w:rPr>
                <w:rFonts w:cstheme="minorHAnsi"/>
                <w:sz w:val="24"/>
                <w:szCs w:val="24"/>
              </w:rPr>
              <w:t>ponad 5 kg</w:t>
            </w:r>
          </w:p>
          <w:p w:rsidR="0032328A" w:rsidRDefault="0032328A" w:rsidP="0032328A">
            <w:pPr>
              <w:spacing w:after="0" w:line="276" w:lineRule="auto"/>
              <w:rPr>
                <w:rFonts w:cstheme="minorHAnsi"/>
                <w:sz w:val="24"/>
                <w:szCs w:val="24"/>
              </w:rPr>
            </w:pPr>
            <w:r w:rsidRPr="00223AD7">
              <w:rPr>
                <w:rFonts w:cstheme="minorHAnsi"/>
                <w:sz w:val="24"/>
                <w:szCs w:val="24"/>
              </w:rPr>
              <w:t xml:space="preserve">do 10 kg </w:t>
            </w:r>
          </w:p>
          <w:p w:rsidR="0032328A" w:rsidRPr="006A4460" w:rsidRDefault="0032328A" w:rsidP="0032328A">
            <w:pPr>
              <w:spacing w:after="0" w:line="276" w:lineRule="auto"/>
              <w:rPr>
                <w:rFonts w:cstheme="minorHAnsi"/>
                <w:sz w:val="24"/>
                <w:szCs w:val="24"/>
                <w:vertAlign w:val="superscript"/>
              </w:rPr>
            </w:pPr>
            <w:r w:rsidRPr="00223AD7">
              <w:rPr>
                <w:rFonts w:cstheme="minorHAnsi"/>
                <w:sz w:val="24"/>
                <w:szCs w:val="24"/>
              </w:rPr>
              <w:t>gabaryt B</w:t>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20</w:t>
            </w:r>
          </w:p>
        </w:tc>
      </w:tr>
      <w:tr w:rsidR="0032328A" w:rsidRPr="00223AD7" w:rsidTr="0032328A">
        <w:trPr>
          <w:trHeight w:val="725"/>
        </w:trPr>
        <w:tc>
          <w:tcPr>
            <w:tcW w:w="704" w:type="dxa"/>
            <w:vMerge w:val="restart"/>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lastRenderedPageBreak/>
              <w:t>18.</w:t>
            </w:r>
          </w:p>
        </w:tc>
        <w:tc>
          <w:tcPr>
            <w:tcW w:w="3833" w:type="dxa"/>
            <w:vMerge w:val="restart"/>
            <w:noWrap/>
            <w:vAlign w:val="center"/>
          </w:tcPr>
          <w:p w:rsidR="0032328A" w:rsidRDefault="0032328A" w:rsidP="0032328A">
            <w:pPr>
              <w:spacing w:after="0" w:line="276" w:lineRule="auto"/>
              <w:rPr>
                <w:rFonts w:cstheme="minorHAnsi"/>
                <w:sz w:val="24"/>
                <w:szCs w:val="24"/>
              </w:rPr>
            </w:pPr>
          </w:p>
          <w:p w:rsidR="0032328A" w:rsidRDefault="0032328A" w:rsidP="0032328A">
            <w:pPr>
              <w:spacing w:after="0" w:line="276" w:lineRule="auto"/>
              <w:rPr>
                <w:rFonts w:cstheme="minorHAnsi"/>
                <w:sz w:val="24"/>
                <w:szCs w:val="24"/>
              </w:rPr>
            </w:pPr>
          </w:p>
          <w:p w:rsidR="0032328A" w:rsidRDefault="0032328A" w:rsidP="0032328A">
            <w:pPr>
              <w:spacing w:after="0" w:line="276" w:lineRule="auto"/>
              <w:rPr>
                <w:rFonts w:cstheme="minorHAnsi"/>
                <w:sz w:val="24"/>
                <w:szCs w:val="24"/>
              </w:rPr>
            </w:pPr>
          </w:p>
          <w:p w:rsidR="0032328A" w:rsidRDefault="0032328A" w:rsidP="0032328A">
            <w:pPr>
              <w:spacing w:after="0" w:line="276" w:lineRule="auto"/>
              <w:rPr>
                <w:rFonts w:cstheme="minorHAnsi"/>
                <w:sz w:val="24"/>
                <w:szCs w:val="24"/>
              </w:rPr>
            </w:pPr>
          </w:p>
          <w:p w:rsidR="0032328A" w:rsidRPr="00223AD7" w:rsidRDefault="0032328A" w:rsidP="0032328A">
            <w:pPr>
              <w:spacing w:after="0" w:line="276" w:lineRule="auto"/>
              <w:rPr>
                <w:rFonts w:cstheme="minorHAnsi"/>
                <w:sz w:val="24"/>
                <w:szCs w:val="24"/>
              </w:rPr>
            </w:pPr>
            <w:r w:rsidRPr="00223AD7">
              <w:rPr>
                <w:rFonts w:cstheme="minorHAnsi"/>
                <w:sz w:val="24"/>
                <w:szCs w:val="24"/>
              </w:rPr>
              <w:t xml:space="preserve">Paczki </w:t>
            </w:r>
          </w:p>
          <w:p w:rsidR="0032328A" w:rsidRPr="00223AD7" w:rsidRDefault="0032328A" w:rsidP="0032328A">
            <w:pPr>
              <w:spacing w:after="0" w:line="276" w:lineRule="auto"/>
              <w:rPr>
                <w:rFonts w:cstheme="minorHAnsi"/>
                <w:sz w:val="24"/>
                <w:szCs w:val="24"/>
              </w:rPr>
            </w:pPr>
            <w:r w:rsidRPr="00223AD7">
              <w:rPr>
                <w:rFonts w:cstheme="minorHAnsi"/>
                <w:sz w:val="24"/>
                <w:szCs w:val="24"/>
              </w:rPr>
              <w:t>priorytetowe</w:t>
            </w:r>
          </w:p>
          <w:p w:rsidR="0032328A" w:rsidRPr="00223AD7" w:rsidRDefault="0032328A" w:rsidP="0032328A">
            <w:pPr>
              <w:spacing w:after="0" w:line="276" w:lineRule="auto"/>
              <w:rPr>
                <w:rFonts w:cstheme="minorHAnsi"/>
                <w:sz w:val="24"/>
                <w:szCs w:val="24"/>
              </w:rPr>
            </w:pPr>
          </w:p>
          <w:p w:rsidR="0032328A" w:rsidRPr="00223AD7" w:rsidRDefault="0032328A" w:rsidP="0032328A">
            <w:pPr>
              <w:spacing w:after="0" w:line="276" w:lineRule="auto"/>
              <w:rPr>
                <w:rFonts w:cstheme="minorHAnsi"/>
                <w:sz w:val="24"/>
                <w:szCs w:val="24"/>
              </w:rPr>
            </w:pPr>
          </w:p>
          <w:p w:rsidR="0032328A" w:rsidRPr="00223AD7" w:rsidRDefault="0032328A" w:rsidP="0032328A">
            <w:pPr>
              <w:spacing w:after="0" w:line="276" w:lineRule="auto"/>
              <w:rPr>
                <w:rFonts w:cstheme="minorHAnsi"/>
                <w:sz w:val="24"/>
                <w:szCs w:val="24"/>
              </w:rPr>
            </w:pPr>
          </w:p>
          <w:p w:rsidR="0032328A" w:rsidRPr="00223AD7" w:rsidRDefault="0032328A" w:rsidP="0032328A">
            <w:pPr>
              <w:spacing w:after="0" w:line="276" w:lineRule="auto"/>
              <w:rPr>
                <w:rFonts w:cstheme="minorHAnsi"/>
                <w:sz w:val="24"/>
                <w:szCs w:val="24"/>
              </w:rPr>
            </w:pPr>
          </w:p>
          <w:p w:rsidR="0032328A" w:rsidRPr="00223AD7" w:rsidRDefault="0032328A" w:rsidP="0032328A">
            <w:pPr>
              <w:spacing w:after="0" w:line="276" w:lineRule="auto"/>
              <w:rPr>
                <w:rFonts w:cstheme="minorHAnsi"/>
                <w:sz w:val="24"/>
                <w:szCs w:val="24"/>
              </w:rPr>
            </w:pPr>
          </w:p>
          <w:p w:rsidR="0032328A" w:rsidRPr="00223AD7" w:rsidRDefault="0032328A" w:rsidP="0032328A">
            <w:pPr>
              <w:spacing w:after="0" w:line="276" w:lineRule="auto"/>
              <w:rPr>
                <w:rFonts w:cstheme="minorHAnsi"/>
                <w:sz w:val="24"/>
                <w:szCs w:val="24"/>
              </w:rPr>
            </w:pPr>
          </w:p>
          <w:p w:rsidR="0032328A" w:rsidRPr="00223AD7" w:rsidRDefault="0032328A" w:rsidP="0032328A">
            <w:pPr>
              <w:spacing w:after="0" w:line="276" w:lineRule="auto"/>
              <w:rPr>
                <w:rFonts w:cstheme="minorHAnsi"/>
                <w:sz w:val="24"/>
                <w:szCs w:val="24"/>
              </w:rPr>
            </w:pPr>
          </w:p>
          <w:p w:rsidR="0032328A" w:rsidRPr="00223AD7" w:rsidRDefault="0032328A" w:rsidP="0032328A">
            <w:pPr>
              <w:spacing w:after="0" w:line="276" w:lineRule="auto"/>
              <w:rPr>
                <w:rFonts w:cstheme="minorHAnsi"/>
                <w:sz w:val="24"/>
                <w:szCs w:val="24"/>
              </w:rPr>
            </w:pPr>
          </w:p>
          <w:p w:rsidR="0032328A" w:rsidRPr="00223AD7" w:rsidRDefault="0032328A" w:rsidP="0032328A">
            <w:pPr>
              <w:spacing w:after="0" w:line="276" w:lineRule="auto"/>
              <w:rPr>
                <w:rFonts w:cstheme="minorHAnsi"/>
                <w:sz w:val="24"/>
                <w:szCs w:val="24"/>
              </w:rPr>
            </w:pPr>
          </w:p>
          <w:p w:rsidR="0032328A" w:rsidRPr="00223AD7" w:rsidRDefault="0032328A" w:rsidP="0032328A">
            <w:pPr>
              <w:spacing w:after="0" w:line="276" w:lineRule="auto"/>
              <w:rPr>
                <w:rFonts w:cstheme="minorHAnsi"/>
                <w:sz w:val="24"/>
                <w:szCs w:val="24"/>
              </w:rPr>
            </w:pPr>
          </w:p>
          <w:p w:rsidR="0032328A" w:rsidRPr="00223AD7" w:rsidRDefault="0032328A" w:rsidP="0032328A">
            <w:pPr>
              <w:spacing w:after="0" w:line="276" w:lineRule="auto"/>
              <w:rPr>
                <w:rFonts w:cstheme="minorHAnsi"/>
                <w:sz w:val="24"/>
                <w:szCs w:val="24"/>
              </w:rPr>
            </w:pPr>
          </w:p>
        </w:tc>
        <w:tc>
          <w:tcPr>
            <w:tcW w:w="2262" w:type="dxa"/>
            <w:noWrap/>
            <w:vAlign w:val="center"/>
          </w:tcPr>
          <w:p w:rsidR="0032328A" w:rsidRDefault="0032328A" w:rsidP="0032328A">
            <w:pPr>
              <w:spacing w:after="0" w:line="276" w:lineRule="auto"/>
              <w:rPr>
                <w:rFonts w:cstheme="minorHAnsi"/>
                <w:sz w:val="24"/>
                <w:szCs w:val="24"/>
              </w:rPr>
            </w:pPr>
            <w:r w:rsidRPr="00223AD7">
              <w:rPr>
                <w:rFonts w:cstheme="minorHAnsi"/>
                <w:sz w:val="24"/>
                <w:szCs w:val="24"/>
              </w:rPr>
              <w:t>do 1 kg</w:t>
            </w:r>
          </w:p>
          <w:p w:rsidR="0032328A" w:rsidRPr="006A4460" w:rsidRDefault="0032328A" w:rsidP="0032328A">
            <w:pPr>
              <w:spacing w:after="0" w:line="276" w:lineRule="auto"/>
              <w:rPr>
                <w:rFonts w:cstheme="minorHAnsi"/>
                <w:sz w:val="24"/>
                <w:szCs w:val="24"/>
                <w:vertAlign w:val="superscript"/>
              </w:rPr>
            </w:pPr>
            <w:r w:rsidRPr="00223AD7">
              <w:rPr>
                <w:rFonts w:cstheme="minorHAnsi"/>
                <w:sz w:val="24"/>
                <w:szCs w:val="24"/>
              </w:rPr>
              <w:t>gabaryt A</w:t>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w:t>
            </w:r>
          </w:p>
        </w:tc>
      </w:tr>
      <w:tr w:rsidR="0032328A" w:rsidRPr="00223AD7" w:rsidTr="0032328A">
        <w:trPr>
          <w:trHeight w:val="495"/>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vMerge/>
            <w:noWrap/>
            <w:vAlign w:val="center"/>
          </w:tcPr>
          <w:p w:rsidR="0032328A" w:rsidRPr="00223AD7" w:rsidRDefault="0032328A" w:rsidP="0032328A">
            <w:pPr>
              <w:spacing w:after="0" w:line="276" w:lineRule="auto"/>
              <w:rPr>
                <w:rFonts w:cstheme="minorHAnsi"/>
                <w:sz w:val="24"/>
                <w:szCs w:val="24"/>
              </w:rPr>
            </w:pPr>
          </w:p>
        </w:tc>
        <w:tc>
          <w:tcPr>
            <w:tcW w:w="2262" w:type="dxa"/>
            <w:noWrap/>
            <w:vAlign w:val="center"/>
          </w:tcPr>
          <w:p w:rsidR="0032328A" w:rsidRDefault="0032328A" w:rsidP="0032328A">
            <w:pPr>
              <w:spacing w:after="0" w:line="276" w:lineRule="auto"/>
              <w:rPr>
                <w:rFonts w:cstheme="minorHAnsi"/>
                <w:sz w:val="24"/>
                <w:szCs w:val="24"/>
              </w:rPr>
            </w:pPr>
            <w:r w:rsidRPr="00223AD7">
              <w:rPr>
                <w:rFonts w:cstheme="minorHAnsi"/>
                <w:sz w:val="24"/>
                <w:szCs w:val="24"/>
              </w:rPr>
              <w:t xml:space="preserve">do 1 kg </w:t>
            </w:r>
          </w:p>
          <w:p w:rsidR="0032328A" w:rsidRPr="00223AD7" w:rsidRDefault="0032328A" w:rsidP="0032328A">
            <w:pPr>
              <w:spacing w:after="0" w:line="276" w:lineRule="auto"/>
              <w:rPr>
                <w:rFonts w:cstheme="minorHAnsi"/>
                <w:sz w:val="24"/>
                <w:szCs w:val="24"/>
              </w:rPr>
            </w:pPr>
            <w:r w:rsidRPr="00223AD7">
              <w:rPr>
                <w:rFonts w:cstheme="minorHAnsi"/>
                <w:sz w:val="24"/>
                <w:szCs w:val="24"/>
              </w:rPr>
              <w:t>gabaryt B</w:t>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w:t>
            </w:r>
          </w:p>
        </w:tc>
      </w:tr>
      <w:tr w:rsidR="0032328A" w:rsidRPr="00223AD7" w:rsidTr="0032328A">
        <w:trPr>
          <w:trHeight w:val="360"/>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vMerge/>
            <w:noWrap/>
            <w:vAlign w:val="center"/>
          </w:tcPr>
          <w:p w:rsidR="0032328A" w:rsidRPr="00223AD7" w:rsidRDefault="0032328A" w:rsidP="0032328A">
            <w:pPr>
              <w:spacing w:after="0" w:line="276" w:lineRule="auto"/>
              <w:rPr>
                <w:rFonts w:cstheme="minorHAnsi"/>
                <w:sz w:val="24"/>
                <w:szCs w:val="24"/>
              </w:rPr>
            </w:pPr>
          </w:p>
        </w:tc>
        <w:tc>
          <w:tcPr>
            <w:tcW w:w="2262" w:type="dxa"/>
            <w:noWrap/>
            <w:vAlign w:val="center"/>
          </w:tcPr>
          <w:p w:rsidR="0032328A" w:rsidRPr="00A52845" w:rsidRDefault="0032328A" w:rsidP="0032328A">
            <w:pPr>
              <w:spacing w:after="0" w:line="276" w:lineRule="auto"/>
              <w:rPr>
                <w:rFonts w:cstheme="minorHAnsi"/>
                <w:sz w:val="24"/>
                <w:szCs w:val="24"/>
                <w:vertAlign w:val="superscript"/>
              </w:rPr>
            </w:pPr>
            <w:r w:rsidRPr="00223AD7">
              <w:rPr>
                <w:rFonts w:cstheme="minorHAnsi"/>
                <w:sz w:val="24"/>
                <w:szCs w:val="24"/>
              </w:rPr>
              <w:t>ponad 1 kg do 2 kg gabaryt A</w:t>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w:t>
            </w:r>
          </w:p>
        </w:tc>
      </w:tr>
      <w:tr w:rsidR="0032328A" w:rsidRPr="00223AD7" w:rsidTr="0032328A">
        <w:trPr>
          <w:trHeight w:val="480"/>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vMerge/>
            <w:noWrap/>
            <w:vAlign w:val="center"/>
          </w:tcPr>
          <w:p w:rsidR="0032328A" w:rsidRPr="00223AD7" w:rsidRDefault="0032328A" w:rsidP="0032328A">
            <w:pPr>
              <w:spacing w:after="0" w:line="276" w:lineRule="auto"/>
              <w:rPr>
                <w:rFonts w:cstheme="minorHAnsi"/>
                <w:sz w:val="24"/>
                <w:szCs w:val="24"/>
              </w:rPr>
            </w:pPr>
          </w:p>
        </w:tc>
        <w:tc>
          <w:tcPr>
            <w:tcW w:w="2262" w:type="dxa"/>
            <w:noWrap/>
            <w:vAlign w:val="center"/>
          </w:tcPr>
          <w:p w:rsidR="0032328A" w:rsidRPr="00A52845" w:rsidRDefault="0032328A" w:rsidP="0032328A">
            <w:pPr>
              <w:spacing w:after="0" w:line="276" w:lineRule="auto"/>
              <w:rPr>
                <w:rFonts w:cstheme="minorHAnsi"/>
                <w:sz w:val="24"/>
                <w:szCs w:val="24"/>
                <w:vertAlign w:val="superscript"/>
              </w:rPr>
            </w:pPr>
            <w:r w:rsidRPr="00223AD7">
              <w:rPr>
                <w:rFonts w:cstheme="minorHAnsi"/>
                <w:sz w:val="24"/>
                <w:szCs w:val="24"/>
              </w:rPr>
              <w:t>ponad 1 kg do 2 kg gabaryt B</w:t>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w:t>
            </w:r>
          </w:p>
        </w:tc>
      </w:tr>
      <w:tr w:rsidR="0032328A" w:rsidRPr="00223AD7" w:rsidTr="0032328A">
        <w:trPr>
          <w:trHeight w:val="435"/>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vMerge/>
            <w:noWrap/>
            <w:vAlign w:val="center"/>
          </w:tcPr>
          <w:p w:rsidR="0032328A" w:rsidRPr="00223AD7" w:rsidRDefault="0032328A" w:rsidP="0032328A">
            <w:pPr>
              <w:spacing w:after="0" w:line="276" w:lineRule="auto"/>
              <w:rPr>
                <w:rFonts w:cstheme="minorHAnsi"/>
                <w:sz w:val="24"/>
                <w:szCs w:val="24"/>
              </w:rPr>
            </w:pPr>
          </w:p>
        </w:tc>
        <w:tc>
          <w:tcPr>
            <w:tcW w:w="2262" w:type="dxa"/>
            <w:noWrap/>
            <w:vAlign w:val="center"/>
          </w:tcPr>
          <w:p w:rsidR="0032328A" w:rsidRPr="00A52845" w:rsidRDefault="0032328A" w:rsidP="0032328A">
            <w:pPr>
              <w:spacing w:after="0" w:line="276" w:lineRule="auto"/>
              <w:rPr>
                <w:rFonts w:cstheme="minorHAnsi"/>
                <w:sz w:val="24"/>
                <w:szCs w:val="24"/>
                <w:vertAlign w:val="superscript"/>
              </w:rPr>
            </w:pPr>
            <w:r w:rsidRPr="00223AD7">
              <w:rPr>
                <w:rFonts w:cstheme="minorHAnsi"/>
                <w:sz w:val="24"/>
                <w:szCs w:val="24"/>
              </w:rPr>
              <w:t>ponad 2 kg do 5 kg gabaryt A</w:t>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w:t>
            </w:r>
          </w:p>
        </w:tc>
      </w:tr>
      <w:tr w:rsidR="0032328A" w:rsidRPr="00223AD7" w:rsidTr="0032328A">
        <w:trPr>
          <w:trHeight w:val="345"/>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vMerge/>
            <w:noWrap/>
            <w:vAlign w:val="center"/>
          </w:tcPr>
          <w:p w:rsidR="0032328A" w:rsidRPr="00223AD7" w:rsidRDefault="0032328A" w:rsidP="0032328A">
            <w:pPr>
              <w:spacing w:after="0" w:line="276" w:lineRule="auto"/>
              <w:rPr>
                <w:rFonts w:cstheme="minorHAnsi"/>
                <w:sz w:val="24"/>
                <w:szCs w:val="24"/>
              </w:rPr>
            </w:pPr>
          </w:p>
        </w:tc>
        <w:tc>
          <w:tcPr>
            <w:tcW w:w="2262" w:type="dxa"/>
            <w:noWrap/>
            <w:vAlign w:val="center"/>
          </w:tcPr>
          <w:p w:rsidR="0032328A" w:rsidRPr="00A52845" w:rsidRDefault="0032328A" w:rsidP="0032328A">
            <w:pPr>
              <w:spacing w:after="0" w:line="276" w:lineRule="auto"/>
              <w:rPr>
                <w:rFonts w:cstheme="minorHAnsi"/>
                <w:sz w:val="24"/>
                <w:szCs w:val="24"/>
                <w:vertAlign w:val="superscript"/>
              </w:rPr>
            </w:pPr>
            <w:r w:rsidRPr="00223AD7">
              <w:rPr>
                <w:rFonts w:cstheme="minorHAnsi"/>
                <w:sz w:val="24"/>
                <w:szCs w:val="24"/>
              </w:rPr>
              <w:t>ponad 2 kg do 5 kg gabaryt B</w:t>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w:t>
            </w:r>
          </w:p>
        </w:tc>
      </w:tr>
      <w:tr w:rsidR="0032328A" w:rsidRPr="00223AD7" w:rsidTr="0032328A">
        <w:trPr>
          <w:trHeight w:val="435"/>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vMerge/>
            <w:noWrap/>
            <w:vAlign w:val="center"/>
          </w:tcPr>
          <w:p w:rsidR="0032328A" w:rsidRPr="00223AD7" w:rsidRDefault="0032328A" w:rsidP="0032328A">
            <w:pPr>
              <w:spacing w:after="0" w:line="276" w:lineRule="auto"/>
              <w:rPr>
                <w:rFonts w:cstheme="minorHAnsi"/>
                <w:sz w:val="24"/>
                <w:szCs w:val="24"/>
              </w:rPr>
            </w:pPr>
          </w:p>
        </w:tc>
        <w:tc>
          <w:tcPr>
            <w:tcW w:w="2262" w:type="dxa"/>
            <w:noWrap/>
            <w:vAlign w:val="center"/>
          </w:tcPr>
          <w:p w:rsidR="0032328A" w:rsidRPr="00A52845" w:rsidRDefault="0032328A" w:rsidP="0032328A">
            <w:pPr>
              <w:spacing w:after="0" w:line="276" w:lineRule="auto"/>
              <w:rPr>
                <w:rFonts w:cstheme="minorHAnsi"/>
                <w:sz w:val="24"/>
                <w:szCs w:val="24"/>
                <w:vertAlign w:val="superscript"/>
              </w:rPr>
            </w:pPr>
            <w:r w:rsidRPr="00223AD7">
              <w:rPr>
                <w:rFonts w:cstheme="minorHAnsi"/>
                <w:sz w:val="24"/>
                <w:szCs w:val="24"/>
              </w:rPr>
              <w:t>ponad 5 kg do 10 kg gabaryt A</w:t>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w:t>
            </w:r>
          </w:p>
        </w:tc>
      </w:tr>
      <w:tr w:rsidR="0032328A" w:rsidRPr="00223AD7" w:rsidTr="0032328A">
        <w:trPr>
          <w:trHeight w:val="684"/>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3833" w:type="dxa"/>
            <w:vMerge/>
            <w:noWrap/>
            <w:vAlign w:val="center"/>
          </w:tcPr>
          <w:p w:rsidR="0032328A" w:rsidRPr="00223AD7" w:rsidRDefault="0032328A" w:rsidP="0032328A">
            <w:pPr>
              <w:spacing w:after="0" w:line="276" w:lineRule="auto"/>
              <w:rPr>
                <w:rFonts w:cstheme="minorHAnsi"/>
                <w:sz w:val="24"/>
                <w:szCs w:val="24"/>
              </w:rPr>
            </w:pPr>
          </w:p>
        </w:tc>
        <w:tc>
          <w:tcPr>
            <w:tcW w:w="2262" w:type="dxa"/>
            <w:noWrap/>
            <w:vAlign w:val="center"/>
          </w:tcPr>
          <w:p w:rsidR="0032328A" w:rsidRPr="00A52845" w:rsidRDefault="0032328A" w:rsidP="0032328A">
            <w:pPr>
              <w:spacing w:after="0" w:line="276" w:lineRule="auto"/>
              <w:rPr>
                <w:rFonts w:cstheme="minorHAnsi"/>
                <w:sz w:val="24"/>
                <w:szCs w:val="24"/>
                <w:vertAlign w:val="superscript"/>
              </w:rPr>
            </w:pPr>
            <w:r w:rsidRPr="00223AD7">
              <w:rPr>
                <w:rFonts w:cstheme="minorHAnsi"/>
                <w:sz w:val="24"/>
                <w:szCs w:val="24"/>
              </w:rPr>
              <w:t>ponad 5 kg do 10 kg gabaryt B</w:t>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w:t>
            </w:r>
          </w:p>
        </w:tc>
      </w:tr>
      <w:tr w:rsidR="0032328A" w:rsidRPr="00223AD7" w:rsidTr="0032328A">
        <w:trPr>
          <w:trHeight w:val="368"/>
        </w:trPr>
        <w:tc>
          <w:tcPr>
            <w:tcW w:w="704" w:type="dxa"/>
            <w:vMerge w:val="restart"/>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19.</w:t>
            </w:r>
          </w:p>
        </w:tc>
        <w:tc>
          <w:tcPr>
            <w:tcW w:w="6095" w:type="dxa"/>
            <w:gridSpan w:val="2"/>
            <w:noWrap/>
            <w:vAlign w:val="center"/>
          </w:tcPr>
          <w:p w:rsidR="0032328A" w:rsidRPr="00223AD7" w:rsidRDefault="0032328A" w:rsidP="0032328A">
            <w:pPr>
              <w:spacing w:after="0" w:line="276" w:lineRule="auto"/>
              <w:rPr>
                <w:rFonts w:cstheme="minorHAnsi"/>
                <w:sz w:val="24"/>
                <w:szCs w:val="24"/>
              </w:rPr>
            </w:pPr>
            <w:r w:rsidRPr="00223AD7">
              <w:rPr>
                <w:rFonts w:cstheme="minorHAnsi"/>
                <w:sz w:val="24"/>
                <w:szCs w:val="24"/>
              </w:rPr>
              <w:t>Usługa kurierska</w:t>
            </w:r>
          </w:p>
          <w:p w:rsidR="0032328A" w:rsidRPr="00223AD7" w:rsidRDefault="0032328A" w:rsidP="0032328A">
            <w:pPr>
              <w:spacing w:after="0" w:line="276" w:lineRule="auto"/>
              <w:rPr>
                <w:rFonts w:cstheme="minorHAnsi"/>
                <w:sz w:val="24"/>
                <w:szCs w:val="24"/>
              </w:rPr>
            </w:pPr>
            <w:r w:rsidRPr="00223AD7">
              <w:rPr>
                <w:rFonts w:cstheme="minorHAnsi"/>
                <w:sz w:val="24"/>
                <w:szCs w:val="24"/>
              </w:rPr>
              <w:t>(doręczenie pod adres)</w:t>
            </w:r>
          </w:p>
          <w:p w:rsidR="0032328A" w:rsidRDefault="0032328A" w:rsidP="0032328A">
            <w:pPr>
              <w:spacing w:after="0" w:line="276" w:lineRule="auto"/>
              <w:rPr>
                <w:rFonts w:cstheme="minorHAnsi"/>
                <w:sz w:val="24"/>
                <w:szCs w:val="24"/>
              </w:rPr>
            </w:pPr>
            <w:r w:rsidRPr="00223AD7">
              <w:rPr>
                <w:rFonts w:cstheme="minorHAnsi"/>
                <w:sz w:val="24"/>
                <w:szCs w:val="24"/>
              </w:rPr>
              <w:t>Opakowanie wykonawcy do 1 kg</w:t>
            </w:r>
          </w:p>
          <w:p w:rsidR="0032328A" w:rsidRPr="00223AD7" w:rsidRDefault="0032328A" w:rsidP="0032328A">
            <w:pPr>
              <w:spacing w:after="0" w:line="276" w:lineRule="auto"/>
              <w:rPr>
                <w:rFonts w:cstheme="minorHAnsi"/>
                <w:sz w:val="24"/>
                <w:szCs w:val="24"/>
              </w:rPr>
            </w:pP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20</w:t>
            </w:r>
            <w:r w:rsidR="0032328A" w:rsidRPr="00223AD7">
              <w:rPr>
                <w:rFonts w:asciiTheme="minorHAnsi" w:hAnsiTheme="minorHAnsi" w:cstheme="minorHAnsi"/>
                <w:sz w:val="24"/>
                <w:szCs w:val="24"/>
              </w:rPr>
              <w:t>0</w:t>
            </w:r>
          </w:p>
        </w:tc>
      </w:tr>
      <w:tr w:rsidR="0032328A" w:rsidRPr="00223AD7" w:rsidTr="0032328A">
        <w:trPr>
          <w:trHeight w:val="416"/>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6095" w:type="dxa"/>
            <w:gridSpan w:val="2"/>
            <w:noWrap/>
            <w:vAlign w:val="center"/>
          </w:tcPr>
          <w:p w:rsidR="0032328A" w:rsidRPr="00223AD7" w:rsidRDefault="0032328A" w:rsidP="0032328A">
            <w:pPr>
              <w:spacing w:after="0" w:line="276" w:lineRule="auto"/>
              <w:rPr>
                <w:rFonts w:cstheme="minorHAnsi"/>
                <w:sz w:val="24"/>
                <w:szCs w:val="24"/>
              </w:rPr>
            </w:pPr>
            <w:r>
              <w:rPr>
                <w:rFonts w:cstheme="minorHAnsi"/>
                <w:sz w:val="24"/>
                <w:szCs w:val="24"/>
              </w:rPr>
              <w:t xml:space="preserve">Usługa kurierska  </w:t>
            </w:r>
            <w:r w:rsidRPr="00223AD7">
              <w:rPr>
                <w:rFonts w:cstheme="minorHAnsi"/>
                <w:sz w:val="24"/>
                <w:szCs w:val="24"/>
              </w:rPr>
              <w:t>(doręczenie pod adres)</w:t>
            </w:r>
            <w:r>
              <w:rPr>
                <w:rFonts w:cstheme="minorHAnsi"/>
                <w:sz w:val="24"/>
                <w:szCs w:val="24"/>
              </w:rPr>
              <w:t xml:space="preserve"> </w:t>
            </w:r>
            <w:r w:rsidRPr="00223AD7">
              <w:rPr>
                <w:rFonts w:cstheme="minorHAnsi"/>
                <w:sz w:val="24"/>
                <w:szCs w:val="24"/>
              </w:rPr>
              <w:t>Format S</w:t>
            </w:r>
            <w:r>
              <w:rPr>
                <w:rStyle w:val="Odwoanieprzypisudolnego"/>
                <w:rFonts w:cstheme="minorHAnsi"/>
                <w:sz w:val="24"/>
                <w:szCs w:val="24"/>
              </w:rPr>
              <w:footnoteReference w:id="26"/>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30</w:t>
            </w:r>
          </w:p>
        </w:tc>
      </w:tr>
      <w:tr w:rsidR="0032328A" w:rsidRPr="00223AD7" w:rsidTr="0032328A">
        <w:trPr>
          <w:trHeight w:val="165"/>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6095" w:type="dxa"/>
            <w:gridSpan w:val="2"/>
            <w:noWrap/>
            <w:vAlign w:val="center"/>
          </w:tcPr>
          <w:p w:rsidR="0032328A" w:rsidRPr="00223AD7" w:rsidRDefault="0032328A" w:rsidP="0032328A">
            <w:pPr>
              <w:spacing w:after="0" w:line="276" w:lineRule="auto"/>
              <w:rPr>
                <w:rFonts w:cstheme="minorHAnsi"/>
                <w:sz w:val="24"/>
                <w:szCs w:val="24"/>
              </w:rPr>
            </w:pPr>
            <w:r>
              <w:rPr>
                <w:rFonts w:cstheme="minorHAnsi"/>
                <w:sz w:val="24"/>
                <w:szCs w:val="24"/>
              </w:rPr>
              <w:t xml:space="preserve">Usługa kurierska  (doręczenie pod adres) </w:t>
            </w:r>
            <w:r w:rsidRPr="00223AD7">
              <w:rPr>
                <w:rFonts w:cstheme="minorHAnsi"/>
                <w:sz w:val="24"/>
                <w:szCs w:val="24"/>
              </w:rPr>
              <w:t>Format M</w:t>
            </w:r>
            <w:r>
              <w:rPr>
                <w:rStyle w:val="Odwoanieprzypisudolnego"/>
                <w:rFonts w:cstheme="minorHAnsi"/>
                <w:sz w:val="24"/>
                <w:szCs w:val="24"/>
              </w:rPr>
              <w:footnoteReference w:id="27"/>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30</w:t>
            </w:r>
          </w:p>
        </w:tc>
      </w:tr>
      <w:tr w:rsidR="0032328A" w:rsidRPr="00223AD7" w:rsidTr="0032328A">
        <w:trPr>
          <w:trHeight w:val="210"/>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6095" w:type="dxa"/>
            <w:gridSpan w:val="2"/>
            <w:noWrap/>
            <w:vAlign w:val="center"/>
          </w:tcPr>
          <w:p w:rsidR="0032328A" w:rsidRPr="00223AD7" w:rsidRDefault="0032328A" w:rsidP="0032328A">
            <w:pPr>
              <w:spacing w:after="0" w:line="276" w:lineRule="auto"/>
              <w:rPr>
                <w:rFonts w:cstheme="minorHAnsi"/>
                <w:sz w:val="24"/>
                <w:szCs w:val="24"/>
              </w:rPr>
            </w:pPr>
            <w:r>
              <w:rPr>
                <w:rFonts w:cstheme="minorHAnsi"/>
                <w:sz w:val="24"/>
                <w:szCs w:val="24"/>
              </w:rPr>
              <w:t xml:space="preserve">Usługa kurierska  (doręczenie pod adres) </w:t>
            </w:r>
            <w:r w:rsidRPr="00223AD7">
              <w:rPr>
                <w:rFonts w:cstheme="minorHAnsi"/>
                <w:sz w:val="24"/>
                <w:szCs w:val="24"/>
              </w:rPr>
              <w:t>Format L</w:t>
            </w:r>
            <w:r>
              <w:rPr>
                <w:rStyle w:val="Odwoanieprzypisudolnego"/>
                <w:rFonts w:cstheme="minorHAnsi"/>
                <w:sz w:val="24"/>
                <w:szCs w:val="24"/>
              </w:rPr>
              <w:footnoteReference w:id="28"/>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30</w:t>
            </w:r>
          </w:p>
        </w:tc>
      </w:tr>
      <w:tr w:rsidR="0032328A" w:rsidRPr="00223AD7" w:rsidTr="0032328A">
        <w:trPr>
          <w:trHeight w:val="210"/>
        </w:trPr>
        <w:tc>
          <w:tcPr>
            <w:tcW w:w="704" w:type="dxa"/>
            <w:vMerge/>
            <w:noWrap/>
            <w:vAlign w:val="center"/>
          </w:tcPr>
          <w:p w:rsidR="0032328A" w:rsidRPr="00223AD7" w:rsidRDefault="0032328A" w:rsidP="0032328A">
            <w:pPr>
              <w:spacing w:after="0" w:line="276" w:lineRule="auto"/>
              <w:rPr>
                <w:rFonts w:cstheme="minorHAnsi"/>
                <w:sz w:val="24"/>
                <w:szCs w:val="24"/>
              </w:rPr>
            </w:pPr>
          </w:p>
        </w:tc>
        <w:tc>
          <w:tcPr>
            <w:tcW w:w="6095" w:type="dxa"/>
            <w:gridSpan w:val="2"/>
            <w:noWrap/>
            <w:vAlign w:val="center"/>
          </w:tcPr>
          <w:p w:rsidR="0032328A" w:rsidRPr="00223AD7" w:rsidRDefault="0032328A" w:rsidP="0032328A">
            <w:pPr>
              <w:spacing w:after="0" w:line="276" w:lineRule="auto"/>
              <w:rPr>
                <w:rFonts w:cstheme="minorHAnsi"/>
                <w:sz w:val="24"/>
                <w:szCs w:val="24"/>
              </w:rPr>
            </w:pPr>
            <w:r>
              <w:rPr>
                <w:rFonts w:cstheme="minorHAnsi"/>
                <w:sz w:val="24"/>
                <w:szCs w:val="24"/>
              </w:rPr>
              <w:t xml:space="preserve">Usługa kurierska  </w:t>
            </w:r>
            <w:r w:rsidRPr="00223AD7">
              <w:rPr>
                <w:rFonts w:cstheme="minorHAnsi"/>
                <w:sz w:val="24"/>
                <w:szCs w:val="24"/>
              </w:rPr>
              <w:t>(doręcz</w:t>
            </w:r>
            <w:r>
              <w:rPr>
                <w:rFonts w:cstheme="minorHAnsi"/>
                <w:sz w:val="24"/>
                <w:szCs w:val="24"/>
              </w:rPr>
              <w:t xml:space="preserve">enie pod adres) </w:t>
            </w:r>
            <w:r w:rsidRPr="00223AD7">
              <w:rPr>
                <w:rFonts w:cstheme="minorHAnsi"/>
                <w:sz w:val="24"/>
                <w:szCs w:val="24"/>
              </w:rPr>
              <w:t>Format XL</w:t>
            </w:r>
            <w:r>
              <w:rPr>
                <w:rStyle w:val="Odwoanieprzypisudolnego"/>
                <w:rFonts w:cstheme="minorHAnsi"/>
                <w:sz w:val="24"/>
                <w:szCs w:val="24"/>
              </w:rPr>
              <w:footnoteReference w:id="29"/>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20</w:t>
            </w:r>
          </w:p>
        </w:tc>
      </w:tr>
      <w:tr w:rsidR="0032328A" w:rsidRPr="00223AD7" w:rsidTr="0032328A">
        <w:trPr>
          <w:trHeight w:val="225"/>
        </w:trPr>
        <w:tc>
          <w:tcPr>
            <w:tcW w:w="704" w:type="dxa"/>
            <w:noWrap/>
            <w:vAlign w:val="center"/>
          </w:tcPr>
          <w:p w:rsidR="0032328A" w:rsidRPr="00223AD7" w:rsidRDefault="0032328A" w:rsidP="0032328A">
            <w:pPr>
              <w:spacing w:after="0" w:line="276" w:lineRule="auto"/>
              <w:rPr>
                <w:rFonts w:cstheme="minorHAnsi"/>
                <w:sz w:val="24"/>
                <w:szCs w:val="24"/>
              </w:rPr>
            </w:pPr>
          </w:p>
        </w:tc>
        <w:tc>
          <w:tcPr>
            <w:tcW w:w="6095" w:type="dxa"/>
            <w:gridSpan w:val="2"/>
            <w:noWrap/>
            <w:vAlign w:val="center"/>
          </w:tcPr>
          <w:p w:rsidR="0032328A" w:rsidRPr="00223AD7" w:rsidRDefault="0032328A" w:rsidP="0032328A">
            <w:pPr>
              <w:spacing w:after="0" w:line="276" w:lineRule="auto"/>
              <w:rPr>
                <w:rFonts w:cstheme="minorHAnsi"/>
                <w:sz w:val="24"/>
                <w:szCs w:val="24"/>
              </w:rPr>
            </w:pPr>
            <w:r>
              <w:rPr>
                <w:rFonts w:cstheme="minorHAnsi"/>
                <w:sz w:val="24"/>
                <w:szCs w:val="24"/>
              </w:rPr>
              <w:t xml:space="preserve">Usługa kurierska  (doręczenie pod adres) </w:t>
            </w:r>
            <w:r w:rsidRPr="00223AD7">
              <w:rPr>
                <w:rFonts w:cstheme="minorHAnsi"/>
                <w:sz w:val="24"/>
                <w:szCs w:val="24"/>
              </w:rPr>
              <w:t>Format 2XL</w:t>
            </w:r>
            <w:r>
              <w:rPr>
                <w:rStyle w:val="Odwoanieprzypisudolnego"/>
                <w:rFonts w:cstheme="minorHAnsi"/>
                <w:sz w:val="24"/>
                <w:szCs w:val="24"/>
              </w:rPr>
              <w:footnoteReference w:id="30"/>
            </w:r>
          </w:p>
        </w:tc>
        <w:tc>
          <w:tcPr>
            <w:tcW w:w="2835" w:type="dxa"/>
            <w:vAlign w:val="center"/>
          </w:tcPr>
          <w:p w:rsidR="0032328A" w:rsidRPr="00223AD7" w:rsidRDefault="003E6568" w:rsidP="0032328A">
            <w:pPr>
              <w:pStyle w:val="Bezodstpw"/>
              <w:spacing w:line="276" w:lineRule="auto"/>
              <w:jc w:val="center"/>
              <w:rPr>
                <w:rFonts w:asciiTheme="minorHAnsi" w:hAnsiTheme="minorHAnsi" w:cstheme="minorHAnsi"/>
                <w:sz w:val="24"/>
                <w:szCs w:val="24"/>
              </w:rPr>
            </w:pPr>
            <w:r>
              <w:rPr>
                <w:rFonts w:asciiTheme="minorHAnsi" w:hAnsiTheme="minorHAnsi" w:cstheme="minorHAnsi"/>
                <w:sz w:val="24"/>
                <w:szCs w:val="24"/>
              </w:rPr>
              <w:t>20</w:t>
            </w:r>
          </w:p>
        </w:tc>
      </w:tr>
    </w:tbl>
    <w:p w:rsidR="009E5DB1" w:rsidRDefault="009E5DB1" w:rsidP="009E5DB1">
      <w:pPr>
        <w:spacing w:after="0" w:line="276" w:lineRule="auto"/>
        <w:rPr>
          <w:rFonts w:cstheme="minorHAnsi"/>
          <w:sz w:val="24"/>
          <w:szCs w:val="24"/>
        </w:rPr>
      </w:pPr>
    </w:p>
    <w:p w:rsidR="009E5DB1" w:rsidRPr="009A64C9" w:rsidRDefault="009E5DB1" w:rsidP="009E5DB1">
      <w:pPr>
        <w:spacing w:after="0" w:line="276" w:lineRule="auto"/>
        <w:rPr>
          <w:rFonts w:cstheme="minorHAnsi"/>
          <w:sz w:val="24"/>
          <w:szCs w:val="24"/>
        </w:rPr>
      </w:pPr>
      <w:r w:rsidRPr="009A64C9">
        <w:rPr>
          <w:rFonts w:cstheme="minorHAnsi"/>
          <w:sz w:val="24"/>
          <w:szCs w:val="24"/>
        </w:rPr>
        <w:t>b)</w:t>
      </w:r>
      <w:r w:rsidRPr="009A64C9">
        <w:rPr>
          <w:rFonts w:cstheme="minorHAnsi"/>
          <w:sz w:val="24"/>
          <w:szCs w:val="24"/>
        </w:rPr>
        <w:tab/>
        <w:t>usługa odbioru przesyłek przez Wykonawcę z siedziby Zamawiającego.</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4"/>
        <w:gridCol w:w="2835"/>
      </w:tblGrid>
      <w:tr w:rsidR="0032328A" w:rsidRPr="009A64C9" w:rsidTr="0032328A">
        <w:trPr>
          <w:trHeight w:val="720"/>
        </w:trPr>
        <w:tc>
          <w:tcPr>
            <w:tcW w:w="85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2328A" w:rsidRPr="00FF4943" w:rsidRDefault="0032328A" w:rsidP="009E5DB1">
            <w:pPr>
              <w:spacing w:after="0" w:line="240" w:lineRule="auto"/>
              <w:jc w:val="center"/>
              <w:rPr>
                <w:rFonts w:asciiTheme="minorHAnsi" w:hAnsiTheme="minorHAnsi" w:cstheme="minorHAnsi"/>
                <w:b/>
                <w:sz w:val="24"/>
                <w:szCs w:val="24"/>
              </w:rPr>
            </w:pPr>
            <w:r w:rsidRPr="00FF4943">
              <w:rPr>
                <w:rFonts w:asciiTheme="minorHAnsi" w:hAnsiTheme="minorHAnsi" w:cstheme="minorHAnsi"/>
                <w:b/>
                <w:sz w:val="24"/>
                <w:szCs w:val="24"/>
              </w:rPr>
              <w:t>L.p.</w:t>
            </w:r>
          </w:p>
        </w:tc>
        <w:tc>
          <w:tcPr>
            <w:tcW w:w="396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2328A" w:rsidRPr="00FF4943" w:rsidRDefault="0032328A" w:rsidP="009E5DB1">
            <w:pPr>
              <w:spacing w:after="0" w:line="240" w:lineRule="auto"/>
              <w:jc w:val="center"/>
              <w:rPr>
                <w:rFonts w:asciiTheme="minorHAnsi" w:hAnsiTheme="minorHAnsi" w:cstheme="minorHAnsi"/>
                <w:b/>
                <w:sz w:val="24"/>
                <w:szCs w:val="24"/>
              </w:rPr>
            </w:pPr>
            <w:r w:rsidRPr="00FF4943">
              <w:rPr>
                <w:rFonts w:asciiTheme="minorHAnsi" w:hAnsiTheme="minorHAnsi" w:cstheme="minorHAnsi"/>
                <w:b/>
                <w:sz w:val="24"/>
                <w:szCs w:val="24"/>
              </w:rPr>
              <w:t>Rodzaj usługi</w:t>
            </w:r>
          </w:p>
        </w:tc>
        <w:tc>
          <w:tcPr>
            <w:tcW w:w="198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2328A" w:rsidRPr="00FF4943" w:rsidRDefault="0032328A" w:rsidP="009E5DB1">
            <w:pPr>
              <w:spacing w:after="0" w:line="240" w:lineRule="auto"/>
              <w:jc w:val="center"/>
              <w:rPr>
                <w:rFonts w:asciiTheme="minorHAnsi" w:hAnsiTheme="minorHAnsi" w:cstheme="minorHAnsi"/>
                <w:b/>
                <w:sz w:val="24"/>
                <w:szCs w:val="24"/>
              </w:rPr>
            </w:pPr>
            <w:r w:rsidRPr="00FF4943">
              <w:rPr>
                <w:rFonts w:asciiTheme="minorHAnsi" w:hAnsiTheme="minorHAnsi" w:cstheme="minorHAnsi"/>
                <w:b/>
                <w:sz w:val="24"/>
                <w:szCs w:val="24"/>
              </w:rPr>
              <w:t>x</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32328A" w:rsidRPr="00FF4943" w:rsidRDefault="0032328A" w:rsidP="009E5DB1">
            <w:pPr>
              <w:spacing w:after="0" w:line="240" w:lineRule="auto"/>
              <w:jc w:val="center"/>
              <w:rPr>
                <w:rFonts w:asciiTheme="minorHAnsi" w:hAnsiTheme="minorHAnsi" w:cstheme="minorHAnsi"/>
                <w:b/>
                <w:sz w:val="24"/>
                <w:szCs w:val="24"/>
              </w:rPr>
            </w:pPr>
            <w:r w:rsidRPr="00FF4943">
              <w:rPr>
                <w:rFonts w:asciiTheme="minorHAnsi" w:hAnsiTheme="minorHAnsi" w:cstheme="minorHAnsi"/>
                <w:b/>
                <w:sz w:val="24"/>
                <w:szCs w:val="24"/>
              </w:rPr>
              <w:t>x</w:t>
            </w:r>
          </w:p>
        </w:tc>
      </w:tr>
      <w:tr w:rsidR="0032328A" w:rsidRPr="009A64C9" w:rsidTr="0032328A">
        <w:trPr>
          <w:trHeight w:val="433"/>
          <w:tblHeader/>
        </w:trPr>
        <w:tc>
          <w:tcPr>
            <w:tcW w:w="851" w:type="dxa"/>
            <w:shd w:val="pct5" w:color="auto" w:fill="auto"/>
            <w:noWrap/>
            <w:vAlign w:val="center"/>
          </w:tcPr>
          <w:p w:rsidR="0032328A" w:rsidRPr="00FF4943" w:rsidRDefault="0032328A" w:rsidP="009E5DB1">
            <w:pPr>
              <w:spacing w:after="0" w:line="240" w:lineRule="auto"/>
              <w:jc w:val="center"/>
              <w:rPr>
                <w:rFonts w:asciiTheme="minorHAnsi" w:hAnsiTheme="minorHAnsi" w:cstheme="minorHAnsi"/>
                <w:bCs/>
                <w:i/>
                <w:sz w:val="24"/>
                <w:szCs w:val="24"/>
              </w:rPr>
            </w:pPr>
            <w:r w:rsidRPr="00FF4943">
              <w:rPr>
                <w:rFonts w:asciiTheme="minorHAnsi" w:hAnsiTheme="minorHAnsi" w:cstheme="minorHAnsi"/>
                <w:bCs/>
                <w:i/>
                <w:sz w:val="24"/>
                <w:szCs w:val="24"/>
              </w:rPr>
              <w:t>A</w:t>
            </w:r>
          </w:p>
        </w:tc>
        <w:tc>
          <w:tcPr>
            <w:tcW w:w="3969" w:type="dxa"/>
            <w:shd w:val="pct5" w:color="auto" w:fill="auto"/>
            <w:noWrap/>
            <w:vAlign w:val="center"/>
          </w:tcPr>
          <w:p w:rsidR="0032328A" w:rsidRPr="00FF4943" w:rsidRDefault="0032328A" w:rsidP="009E5DB1">
            <w:pPr>
              <w:spacing w:after="0" w:line="240" w:lineRule="auto"/>
              <w:jc w:val="center"/>
              <w:rPr>
                <w:rFonts w:asciiTheme="minorHAnsi" w:hAnsiTheme="minorHAnsi" w:cstheme="minorHAnsi"/>
                <w:bCs/>
                <w:i/>
                <w:sz w:val="24"/>
                <w:szCs w:val="24"/>
              </w:rPr>
            </w:pPr>
            <w:r w:rsidRPr="00FF4943">
              <w:rPr>
                <w:rFonts w:asciiTheme="minorHAnsi" w:hAnsiTheme="minorHAnsi" w:cstheme="minorHAnsi"/>
                <w:bCs/>
                <w:i/>
                <w:sz w:val="24"/>
                <w:szCs w:val="24"/>
              </w:rPr>
              <w:t>B</w:t>
            </w:r>
          </w:p>
        </w:tc>
        <w:tc>
          <w:tcPr>
            <w:tcW w:w="1984" w:type="dxa"/>
            <w:shd w:val="pct5" w:color="auto" w:fill="auto"/>
            <w:noWrap/>
            <w:vAlign w:val="center"/>
          </w:tcPr>
          <w:p w:rsidR="0032328A" w:rsidRPr="00FF4943" w:rsidRDefault="0032328A" w:rsidP="009E5DB1">
            <w:pPr>
              <w:spacing w:after="0" w:line="240" w:lineRule="auto"/>
              <w:jc w:val="center"/>
              <w:rPr>
                <w:rFonts w:asciiTheme="minorHAnsi" w:hAnsiTheme="minorHAnsi" w:cstheme="minorHAnsi"/>
                <w:bCs/>
                <w:i/>
                <w:sz w:val="24"/>
                <w:szCs w:val="24"/>
              </w:rPr>
            </w:pPr>
            <w:r w:rsidRPr="00FF4943">
              <w:rPr>
                <w:rFonts w:asciiTheme="minorHAnsi" w:hAnsiTheme="minorHAnsi" w:cstheme="minorHAnsi"/>
                <w:bCs/>
                <w:i/>
                <w:sz w:val="24"/>
                <w:szCs w:val="24"/>
              </w:rPr>
              <w:t>C</w:t>
            </w:r>
          </w:p>
        </w:tc>
        <w:tc>
          <w:tcPr>
            <w:tcW w:w="2835" w:type="dxa"/>
            <w:shd w:val="pct5" w:color="auto" w:fill="auto"/>
            <w:vAlign w:val="center"/>
          </w:tcPr>
          <w:p w:rsidR="0032328A" w:rsidRPr="00FF4943" w:rsidRDefault="0032328A" w:rsidP="009E5DB1">
            <w:pPr>
              <w:spacing w:after="0" w:line="240" w:lineRule="auto"/>
              <w:jc w:val="center"/>
              <w:rPr>
                <w:rFonts w:asciiTheme="minorHAnsi" w:hAnsiTheme="minorHAnsi" w:cstheme="minorHAnsi"/>
                <w:bCs/>
                <w:i/>
                <w:sz w:val="24"/>
                <w:szCs w:val="24"/>
              </w:rPr>
            </w:pPr>
            <w:r w:rsidRPr="00FF4943">
              <w:rPr>
                <w:rFonts w:asciiTheme="minorHAnsi" w:hAnsiTheme="minorHAnsi" w:cstheme="minorHAnsi"/>
                <w:bCs/>
                <w:i/>
                <w:sz w:val="24"/>
                <w:szCs w:val="24"/>
              </w:rPr>
              <w:t>D</w:t>
            </w:r>
          </w:p>
        </w:tc>
      </w:tr>
      <w:tr w:rsidR="0032328A" w:rsidRPr="009A64C9" w:rsidTr="0032328A">
        <w:trPr>
          <w:trHeight w:val="720"/>
        </w:trPr>
        <w:tc>
          <w:tcPr>
            <w:tcW w:w="851" w:type="dxa"/>
            <w:noWrap/>
            <w:vAlign w:val="center"/>
          </w:tcPr>
          <w:p w:rsidR="0032328A" w:rsidRPr="009A64C9" w:rsidRDefault="0032328A" w:rsidP="009E5DB1">
            <w:pPr>
              <w:spacing w:after="0" w:line="240" w:lineRule="auto"/>
              <w:rPr>
                <w:rFonts w:cstheme="minorHAnsi"/>
                <w:sz w:val="24"/>
                <w:szCs w:val="24"/>
              </w:rPr>
            </w:pPr>
            <w:r w:rsidRPr="009A64C9">
              <w:rPr>
                <w:rFonts w:cstheme="minorHAnsi"/>
                <w:sz w:val="24"/>
                <w:szCs w:val="24"/>
              </w:rPr>
              <w:t>1.</w:t>
            </w:r>
          </w:p>
        </w:tc>
        <w:tc>
          <w:tcPr>
            <w:tcW w:w="3969" w:type="dxa"/>
            <w:noWrap/>
            <w:vAlign w:val="center"/>
          </w:tcPr>
          <w:p w:rsidR="0032328A" w:rsidRPr="009A64C9" w:rsidRDefault="0032328A" w:rsidP="009E5DB1">
            <w:pPr>
              <w:spacing w:after="0" w:line="240" w:lineRule="auto"/>
              <w:rPr>
                <w:rFonts w:cstheme="minorHAnsi"/>
                <w:sz w:val="24"/>
                <w:szCs w:val="24"/>
              </w:rPr>
            </w:pPr>
            <w:r w:rsidRPr="009A64C9">
              <w:rPr>
                <w:rFonts w:cstheme="minorHAnsi"/>
                <w:sz w:val="24"/>
                <w:szCs w:val="24"/>
              </w:rPr>
              <w:t>Opłata za odbiór korespondencji od Zamawiającego – opłata miesięczna</w:t>
            </w:r>
          </w:p>
        </w:tc>
        <w:tc>
          <w:tcPr>
            <w:tcW w:w="1984" w:type="dxa"/>
            <w:noWrap/>
            <w:vAlign w:val="center"/>
          </w:tcPr>
          <w:p w:rsidR="0032328A" w:rsidRPr="009A64C9" w:rsidRDefault="0032328A" w:rsidP="009E5DB1">
            <w:pPr>
              <w:spacing w:after="0" w:line="240" w:lineRule="auto"/>
              <w:rPr>
                <w:rFonts w:cstheme="minorHAnsi"/>
                <w:sz w:val="24"/>
                <w:szCs w:val="24"/>
              </w:rPr>
            </w:pPr>
            <w:r>
              <w:rPr>
                <w:rFonts w:cstheme="minorHAnsi"/>
                <w:sz w:val="24"/>
                <w:szCs w:val="24"/>
              </w:rPr>
              <w:t>usługa</w:t>
            </w:r>
          </w:p>
        </w:tc>
        <w:tc>
          <w:tcPr>
            <w:tcW w:w="2835" w:type="dxa"/>
            <w:vAlign w:val="center"/>
          </w:tcPr>
          <w:p w:rsidR="0032328A" w:rsidRPr="009A64C9" w:rsidRDefault="003E6568" w:rsidP="009E5DB1">
            <w:pPr>
              <w:spacing w:after="0" w:line="240" w:lineRule="auto"/>
              <w:rPr>
                <w:rFonts w:cstheme="minorHAnsi"/>
                <w:sz w:val="24"/>
                <w:szCs w:val="24"/>
              </w:rPr>
            </w:pPr>
            <w:r>
              <w:rPr>
                <w:rFonts w:cstheme="minorHAnsi"/>
                <w:sz w:val="24"/>
                <w:szCs w:val="24"/>
              </w:rPr>
              <w:t>24 miesiące</w:t>
            </w:r>
          </w:p>
        </w:tc>
      </w:tr>
    </w:tbl>
    <w:p w:rsidR="009E5DB1" w:rsidRPr="0089333F" w:rsidRDefault="009E5DB1" w:rsidP="009E5DB1">
      <w:pPr>
        <w:spacing w:after="0" w:line="276" w:lineRule="auto"/>
        <w:rPr>
          <w:sz w:val="32"/>
          <w:szCs w:val="32"/>
        </w:rPr>
      </w:pPr>
    </w:p>
    <w:p w:rsidR="009E5DB1" w:rsidRDefault="009E5DB1" w:rsidP="009E5DB1">
      <w:pPr>
        <w:autoSpaceDE w:val="0"/>
        <w:autoSpaceDN w:val="0"/>
        <w:adjustRightInd w:val="0"/>
        <w:spacing w:after="0" w:line="276" w:lineRule="auto"/>
        <w:ind w:left="357"/>
        <w:rPr>
          <w:rFonts w:cs="Calibri"/>
          <w:sz w:val="24"/>
          <w:szCs w:val="24"/>
        </w:rPr>
      </w:pPr>
    </w:p>
    <w:p w:rsidR="00F0045D" w:rsidRPr="0032328A" w:rsidRDefault="008B220C" w:rsidP="00F0045D">
      <w:pPr>
        <w:autoSpaceDE w:val="0"/>
        <w:autoSpaceDN w:val="0"/>
        <w:adjustRightInd w:val="0"/>
        <w:spacing w:after="0" w:line="276" w:lineRule="auto"/>
        <w:rPr>
          <w:rFonts w:cs="Calibri"/>
          <w:b/>
          <w:color w:val="000000"/>
          <w:sz w:val="24"/>
          <w:szCs w:val="24"/>
        </w:rPr>
      </w:pPr>
      <w:r>
        <w:rPr>
          <w:rFonts w:cs="Calibri"/>
          <w:b/>
          <w:color w:val="000000"/>
          <w:sz w:val="24"/>
          <w:szCs w:val="24"/>
        </w:rPr>
        <w:lastRenderedPageBreak/>
        <w:t>Numer sprawy ZP.271.22.2023</w:t>
      </w:r>
      <w:r w:rsidR="00F0045D" w:rsidRPr="0032328A">
        <w:rPr>
          <w:rFonts w:cs="Calibri"/>
          <w:b/>
          <w:color w:val="000000"/>
          <w:sz w:val="24"/>
          <w:szCs w:val="24"/>
        </w:rPr>
        <w:tab/>
        <w:t xml:space="preserve">                                                                   Załącznik Nr </w:t>
      </w:r>
      <w:r w:rsidR="00C273B7" w:rsidRPr="0032328A">
        <w:rPr>
          <w:rFonts w:cs="Calibri"/>
          <w:b/>
          <w:color w:val="000000"/>
          <w:sz w:val="24"/>
          <w:szCs w:val="24"/>
        </w:rPr>
        <w:t>5</w:t>
      </w:r>
      <w:r w:rsidR="00F0045D" w:rsidRPr="0032328A">
        <w:rPr>
          <w:rFonts w:cs="Calibri"/>
          <w:b/>
          <w:color w:val="000000"/>
          <w:sz w:val="24"/>
          <w:szCs w:val="24"/>
        </w:rPr>
        <w:t xml:space="preserve"> do SWZ </w:t>
      </w:r>
    </w:p>
    <w:p w:rsidR="00F0045D" w:rsidRPr="00F0045D" w:rsidRDefault="00F0045D" w:rsidP="00F0045D">
      <w:pPr>
        <w:autoSpaceDE w:val="0"/>
        <w:autoSpaceDN w:val="0"/>
        <w:adjustRightInd w:val="0"/>
        <w:spacing w:after="0" w:line="276" w:lineRule="auto"/>
        <w:jc w:val="center"/>
        <w:rPr>
          <w:rFonts w:cs="Calibri"/>
          <w:b/>
          <w:bCs/>
          <w:sz w:val="24"/>
          <w:szCs w:val="24"/>
        </w:rPr>
      </w:pPr>
    </w:p>
    <w:p w:rsidR="00F0045D" w:rsidRDefault="00F0045D" w:rsidP="00F0045D">
      <w:pPr>
        <w:autoSpaceDE w:val="0"/>
        <w:autoSpaceDN w:val="0"/>
        <w:adjustRightInd w:val="0"/>
        <w:spacing w:after="0" w:line="276" w:lineRule="auto"/>
        <w:jc w:val="center"/>
        <w:rPr>
          <w:rFonts w:cs="Calibri"/>
          <w:b/>
          <w:bCs/>
          <w:sz w:val="24"/>
          <w:szCs w:val="24"/>
        </w:rPr>
      </w:pPr>
      <w:r w:rsidRPr="00F0045D">
        <w:rPr>
          <w:rFonts w:cs="Calibri"/>
          <w:b/>
          <w:bCs/>
          <w:sz w:val="24"/>
          <w:szCs w:val="24"/>
        </w:rPr>
        <w:t>UMOWA Nr ZP.272……….2022 – wzór</w:t>
      </w:r>
    </w:p>
    <w:p w:rsidR="00392E50" w:rsidRDefault="00392E50" w:rsidP="00F0045D">
      <w:pPr>
        <w:autoSpaceDE w:val="0"/>
        <w:autoSpaceDN w:val="0"/>
        <w:adjustRightInd w:val="0"/>
        <w:spacing w:after="0" w:line="276" w:lineRule="auto"/>
        <w:jc w:val="center"/>
        <w:rPr>
          <w:rFonts w:cs="Calibri"/>
          <w:b/>
          <w:bCs/>
          <w:sz w:val="24"/>
          <w:szCs w:val="24"/>
        </w:rPr>
      </w:pPr>
    </w:p>
    <w:p w:rsidR="00392E50" w:rsidRPr="00392E50" w:rsidRDefault="00392E50" w:rsidP="00392E50">
      <w:pPr>
        <w:keepNext/>
        <w:shd w:val="clear" w:color="auto" w:fill="FFFFFF"/>
        <w:spacing w:after="120" w:line="276" w:lineRule="auto"/>
        <w:rPr>
          <w:rFonts w:eastAsia="MS Mincho" w:cs="Calibri"/>
          <w:color w:val="000000"/>
          <w:sz w:val="24"/>
          <w:szCs w:val="24"/>
          <w:lang w:eastAsia="pl-PL"/>
        </w:rPr>
      </w:pPr>
      <w:r w:rsidRPr="00392E50">
        <w:rPr>
          <w:rFonts w:eastAsia="MS Mincho" w:cs="Calibri"/>
          <w:color w:val="000000"/>
          <w:sz w:val="24"/>
          <w:szCs w:val="24"/>
          <w:lang w:eastAsia="pl-PL"/>
        </w:rPr>
        <w:t xml:space="preserve">Zawarta w dniu……………….. w Aleksandrowie Łódzkim pomiędzy Gminą Aleksandrów Łódzki, </w:t>
      </w:r>
      <w:r w:rsidRPr="00392E50">
        <w:rPr>
          <w:rFonts w:eastAsia="MS Mincho" w:cs="Calibri"/>
          <w:color w:val="000000"/>
          <w:sz w:val="24"/>
          <w:szCs w:val="24"/>
          <w:lang w:eastAsia="pl-PL"/>
        </w:rPr>
        <w:br/>
        <w:t xml:space="preserve">z siedzibą: plac Kościuszki 2, 95-070 Aleksandrów Łódzki, NIP 732-213-45-37 zwaną dalej                    w tekście umowy </w:t>
      </w:r>
      <w:r w:rsidRPr="00392E50">
        <w:rPr>
          <w:rFonts w:eastAsia="MS Mincho" w:cs="Calibri"/>
          <w:b/>
          <w:color w:val="000000"/>
          <w:sz w:val="24"/>
          <w:szCs w:val="24"/>
          <w:lang w:eastAsia="pl-PL"/>
        </w:rPr>
        <w:t>„Zamawiającym"</w:t>
      </w:r>
      <w:r w:rsidRPr="00392E50">
        <w:rPr>
          <w:rFonts w:eastAsia="MS Mincho" w:cs="Calibri"/>
          <w:color w:val="000000"/>
          <w:sz w:val="24"/>
          <w:szCs w:val="24"/>
          <w:lang w:eastAsia="pl-PL"/>
        </w:rPr>
        <w:t>, reprezentowaną przez:</w:t>
      </w:r>
    </w:p>
    <w:p w:rsidR="00392E50" w:rsidRPr="00392E50" w:rsidRDefault="00392E50" w:rsidP="00392E50">
      <w:pPr>
        <w:keepNext/>
        <w:shd w:val="clear" w:color="auto" w:fill="FFFFFF"/>
        <w:spacing w:after="0" w:line="276" w:lineRule="auto"/>
        <w:rPr>
          <w:rFonts w:eastAsia="MS Mincho" w:cs="Calibri"/>
          <w:color w:val="000000"/>
          <w:sz w:val="24"/>
          <w:szCs w:val="24"/>
          <w:lang w:eastAsia="pl-PL"/>
        </w:rPr>
      </w:pPr>
      <w:r w:rsidRPr="00392E50">
        <w:rPr>
          <w:rFonts w:eastAsia="MS Mincho" w:cs="Calibri"/>
          <w:color w:val="000000"/>
          <w:sz w:val="24"/>
          <w:szCs w:val="24"/>
          <w:lang w:eastAsia="pl-PL"/>
        </w:rPr>
        <w:t xml:space="preserve">Jacka Lipińskiego </w:t>
      </w:r>
      <w:r w:rsidRPr="00392E50">
        <w:rPr>
          <w:rFonts w:eastAsia="MS Mincho" w:cs="Calibri"/>
          <w:color w:val="000000"/>
          <w:sz w:val="24"/>
          <w:szCs w:val="24"/>
          <w:lang w:eastAsia="pl-PL"/>
        </w:rPr>
        <w:tab/>
        <w:t xml:space="preserve">  –   Burmistrza Aleksandrowa Łódzkiego</w:t>
      </w:r>
    </w:p>
    <w:p w:rsidR="00392E50" w:rsidRPr="00392E50" w:rsidRDefault="00392E50" w:rsidP="00392E50">
      <w:pPr>
        <w:keepNext/>
        <w:shd w:val="clear" w:color="auto" w:fill="FFFFFF"/>
        <w:spacing w:after="0" w:line="276" w:lineRule="auto"/>
        <w:rPr>
          <w:rFonts w:eastAsia="MS Mincho" w:cs="Calibri"/>
          <w:color w:val="000000"/>
          <w:sz w:val="24"/>
          <w:szCs w:val="24"/>
          <w:lang w:eastAsia="pl-PL"/>
        </w:rPr>
      </w:pPr>
      <w:r w:rsidRPr="00392E50">
        <w:rPr>
          <w:rFonts w:eastAsia="MS Mincho" w:cs="Calibri"/>
          <w:color w:val="000000"/>
          <w:sz w:val="24"/>
          <w:szCs w:val="24"/>
          <w:lang w:eastAsia="pl-PL"/>
        </w:rPr>
        <w:t>przy kontrasygnacie:</w:t>
      </w:r>
    </w:p>
    <w:p w:rsidR="00392E50" w:rsidRPr="00392E50" w:rsidRDefault="00392E50" w:rsidP="00392E50">
      <w:pPr>
        <w:keepNext/>
        <w:shd w:val="clear" w:color="auto" w:fill="FFFFFF"/>
        <w:tabs>
          <w:tab w:val="left" w:pos="5011"/>
        </w:tabs>
        <w:spacing w:after="0" w:line="276" w:lineRule="auto"/>
        <w:ind w:left="10" w:right="29"/>
        <w:rPr>
          <w:rFonts w:eastAsia="MS Mincho" w:cs="Calibri"/>
          <w:color w:val="000000"/>
          <w:sz w:val="24"/>
          <w:szCs w:val="24"/>
          <w:lang w:eastAsia="pl-PL"/>
        </w:rPr>
      </w:pPr>
      <w:r w:rsidRPr="00392E50">
        <w:rPr>
          <w:rFonts w:eastAsia="MS Mincho" w:cs="Calibri"/>
          <w:color w:val="000000"/>
          <w:sz w:val="24"/>
          <w:szCs w:val="24"/>
          <w:lang w:eastAsia="pl-PL"/>
        </w:rPr>
        <w:t xml:space="preserve">Doroty Jaskulskiej – </w:t>
      </w:r>
      <w:proofErr w:type="spellStart"/>
      <w:r w:rsidRPr="00392E50">
        <w:rPr>
          <w:rFonts w:eastAsia="MS Mincho" w:cs="Calibri"/>
          <w:color w:val="000000"/>
          <w:sz w:val="24"/>
          <w:szCs w:val="24"/>
          <w:lang w:eastAsia="pl-PL"/>
        </w:rPr>
        <w:t>Guminiak</w:t>
      </w:r>
      <w:proofErr w:type="spellEnd"/>
      <w:r w:rsidRPr="00392E50">
        <w:rPr>
          <w:rFonts w:eastAsia="MS Mincho" w:cs="Calibri"/>
          <w:color w:val="000000"/>
          <w:sz w:val="24"/>
          <w:szCs w:val="24"/>
          <w:lang w:eastAsia="pl-PL"/>
        </w:rPr>
        <w:t xml:space="preserve"> –   Skarbnika</w:t>
      </w:r>
    </w:p>
    <w:p w:rsidR="00392E50" w:rsidRPr="00392E50" w:rsidRDefault="00392E50" w:rsidP="00392E50">
      <w:pPr>
        <w:keepNext/>
        <w:shd w:val="clear" w:color="auto" w:fill="FFFFFF"/>
        <w:tabs>
          <w:tab w:val="left" w:pos="5011"/>
        </w:tabs>
        <w:spacing w:after="0" w:line="276" w:lineRule="auto"/>
        <w:ind w:left="10" w:right="29"/>
        <w:rPr>
          <w:rFonts w:eastAsia="MS Mincho" w:cs="Calibri"/>
          <w:color w:val="000000"/>
          <w:sz w:val="24"/>
          <w:szCs w:val="24"/>
          <w:lang w:eastAsia="pl-PL"/>
        </w:rPr>
      </w:pPr>
    </w:p>
    <w:p w:rsidR="00392E50" w:rsidRPr="00392E50" w:rsidRDefault="00392E50" w:rsidP="00392E50">
      <w:pPr>
        <w:widowControl w:val="0"/>
        <w:spacing w:after="0" w:line="276" w:lineRule="auto"/>
        <w:rPr>
          <w:rFonts w:eastAsia="MS Mincho" w:cs="Calibri"/>
          <w:sz w:val="24"/>
          <w:szCs w:val="24"/>
        </w:rPr>
      </w:pPr>
      <w:r w:rsidRPr="00392E50">
        <w:rPr>
          <w:rFonts w:eastAsia="MS Mincho" w:cs="Calibri"/>
          <w:sz w:val="24"/>
          <w:szCs w:val="24"/>
        </w:rPr>
        <w:t>a…………………………………, mająca siedzibę …………………………………, przy ul. ………………………………,</w:t>
      </w:r>
    </w:p>
    <w:p w:rsidR="00392E50" w:rsidRPr="00392E50" w:rsidRDefault="00392E50" w:rsidP="00392E50">
      <w:pPr>
        <w:widowControl w:val="0"/>
        <w:spacing w:after="120" w:line="276" w:lineRule="auto"/>
        <w:rPr>
          <w:rFonts w:eastAsia="MS Mincho" w:cs="Calibri"/>
          <w:sz w:val="24"/>
          <w:szCs w:val="24"/>
        </w:rPr>
      </w:pPr>
      <w:r w:rsidRPr="00392E50">
        <w:rPr>
          <w:rFonts w:eastAsia="MS Mincho" w:cs="Calibri"/>
          <w:sz w:val="24"/>
          <w:szCs w:val="24"/>
        </w:rPr>
        <w:t>zarejestrowaną w …………………………………, o nadanym</w:t>
      </w:r>
      <w:r w:rsidRPr="00392E50">
        <w:t xml:space="preserve"> </w:t>
      </w:r>
      <w:r w:rsidRPr="00392E50">
        <w:rPr>
          <w:rFonts w:eastAsia="MS Mincho" w:cs="Calibri"/>
          <w:sz w:val="24"/>
          <w:szCs w:val="24"/>
        </w:rPr>
        <w:t>Numerze Identyfikacji Podatkowej …………………………………, o numerze REGON …………………………………,</w:t>
      </w:r>
    </w:p>
    <w:p w:rsidR="00392E50" w:rsidRPr="00392E50" w:rsidRDefault="00392E50" w:rsidP="00392E50">
      <w:pPr>
        <w:keepNext/>
        <w:autoSpaceDE w:val="0"/>
        <w:autoSpaceDN w:val="0"/>
        <w:adjustRightInd w:val="0"/>
        <w:spacing w:after="120" w:line="276" w:lineRule="auto"/>
        <w:rPr>
          <w:rFonts w:eastAsia="MS Mincho" w:cs="Calibri"/>
          <w:i/>
          <w:color w:val="000000"/>
          <w:sz w:val="24"/>
          <w:szCs w:val="24"/>
          <w:lang w:eastAsia="pl-PL"/>
        </w:rPr>
      </w:pPr>
      <w:r w:rsidRPr="00392E50">
        <w:rPr>
          <w:rFonts w:eastAsia="MS Mincho" w:cs="Calibri"/>
          <w:i/>
          <w:color w:val="000000"/>
          <w:sz w:val="24"/>
          <w:szCs w:val="24"/>
          <w:lang w:eastAsia="pl-PL"/>
        </w:rPr>
        <w:t>[dane identyfikujące Wykonawcę, w tym dane  adresowe , dane  o wpisie do państwowych rejestrów, takich jak KRS CEIDG, NIP i REGON]</w:t>
      </w:r>
    </w:p>
    <w:p w:rsidR="00392E50" w:rsidRPr="00392E50" w:rsidRDefault="00392E50" w:rsidP="00392E50">
      <w:pPr>
        <w:autoSpaceDE w:val="0"/>
        <w:autoSpaceDN w:val="0"/>
        <w:adjustRightInd w:val="0"/>
        <w:spacing w:after="0" w:line="276" w:lineRule="auto"/>
        <w:rPr>
          <w:rFonts w:eastAsia="MS Mincho" w:cs="Calibri"/>
          <w:sz w:val="24"/>
          <w:szCs w:val="24"/>
        </w:rPr>
      </w:pPr>
      <w:r w:rsidRPr="00392E50">
        <w:rPr>
          <w:rFonts w:eastAsia="MS Mincho" w:cs="Calibri"/>
          <w:sz w:val="24"/>
          <w:szCs w:val="24"/>
        </w:rPr>
        <w:t xml:space="preserve">zwaną dalej </w:t>
      </w:r>
      <w:r w:rsidRPr="00392E50">
        <w:rPr>
          <w:rFonts w:eastAsia="MS Mincho" w:cs="Calibri"/>
          <w:b/>
          <w:sz w:val="24"/>
          <w:szCs w:val="24"/>
        </w:rPr>
        <w:t>„Wykonawcą”</w:t>
      </w:r>
      <w:r w:rsidRPr="00392E50">
        <w:rPr>
          <w:rFonts w:eastAsia="MS Mincho" w:cs="Calibri"/>
          <w:sz w:val="24"/>
          <w:szCs w:val="24"/>
        </w:rPr>
        <w:t>, reprezentowaną przez:</w:t>
      </w:r>
    </w:p>
    <w:p w:rsidR="00392E50" w:rsidRPr="00392E50" w:rsidRDefault="00392E50" w:rsidP="00392E50">
      <w:pPr>
        <w:autoSpaceDE w:val="0"/>
        <w:autoSpaceDN w:val="0"/>
        <w:adjustRightInd w:val="0"/>
        <w:spacing w:after="0" w:line="276" w:lineRule="auto"/>
        <w:rPr>
          <w:rFonts w:eastAsia="MS Mincho" w:cs="Calibri"/>
          <w:sz w:val="24"/>
          <w:szCs w:val="24"/>
        </w:rPr>
      </w:pPr>
      <w:r w:rsidRPr="00392E50">
        <w:rPr>
          <w:rFonts w:eastAsia="MS Mincho" w:cs="Calibri"/>
          <w:sz w:val="24"/>
          <w:szCs w:val="24"/>
        </w:rPr>
        <w:t>…………………………………………………………………………</w:t>
      </w:r>
    </w:p>
    <w:p w:rsidR="00392E50" w:rsidRPr="00392E50" w:rsidRDefault="00392E50" w:rsidP="00392E50">
      <w:pPr>
        <w:keepNext/>
        <w:shd w:val="clear" w:color="auto" w:fill="FFFFFF"/>
        <w:tabs>
          <w:tab w:val="left" w:pos="5011"/>
        </w:tabs>
        <w:spacing w:after="0" w:line="276" w:lineRule="auto"/>
        <w:ind w:left="10" w:right="29"/>
        <w:jc w:val="both"/>
        <w:rPr>
          <w:rFonts w:eastAsia="MS Mincho" w:cs="Calibri"/>
          <w:color w:val="000000"/>
          <w:sz w:val="24"/>
          <w:szCs w:val="24"/>
          <w:lang w:eastAsia="pl-PL"/>
        </w:rPr>
      </w:pPr>
    </w:p>
    <w:p w:rsidR="00392E50" w:rsidRPr="00392E50" w:rsidRDefault="00392E50" w:rsidP="00392E50">
      <w:pPr>
        <w:autoSpaceDE w:val="0"/>
        <w:autoSpaceDN w:val="0"/>
        <w:adjustRightInd w:val="0"/>
        <w:spacing w:after="0" w:line="276" w:lineRule="auto"/>
        <w:jc w:val="both"/>
        <w:rPr>
          <w:rFonts w:eastAsia="MS Mincho" w:cs="Calibri"/>
          <w:sz w:val="24"/>
          <w:szCs w:val="24"/>
        </w:rPr>
      </w:pPr>
    </w:p>
    <w:p w:rsidR="00392E50" w:rsidRPr="00392E50" w:rsidRDefault="00392E50" w:rsidP="00392E50">
      <w:pPr>
        <w:spacing w:after="0" w:line="276" w:lineRule="auto"/>
        <w:rPr>
          <w:rFonts w:eastAsia="MS Mincho" w:cs="Calibri"/>
          <w:sz w:val="24"/>
          <w:szCs w:val="24"/>
          <w:lang w:eastAsia="pl-PL"/>
        </w:rPr>
      </w:pPr>
      <w:r w:rsidRPr="00392E50">
        <w:rPr>
          <w:rFonts w:eastAsia="MS Mincho" w:cs="Calibri"/>
          <w:sz w:val="24"/>
          <w:szCs w:val="24"/>
          <w:lang w:eastAsia="pl-PL"/>
        </w:rPr>
        <w:t xml:space="preserve">Strony zawierają umowę w wyniku przeprowadzonego, na podstawie art. 275 pkt 1 w zw.                  z art. 359 pkt 2  ustawy z dnia 11 września 2019 r. r. – Prawo zamówień publicznych (tj. Dz. U.  </w:t>
      </w:r>
      <w:r>
        <w:rPr>
          <w:rFonts w:eastAsia="MS Mincho" w:cs="Calibri"/>
          <w:sz w:val="24"/>
          <w:szCs w:val="24"/>
          <w:lang w:eastAsia="pl-PL"/>
        </w:rPr>
        <w:t xml:space="preserve">                 </w:t>
      </w:r>
      <w:r w:rsidRPr="00392E50">
        <w:rPr>
          <w:rFonts w:eastAsia="MS Mincho" w:cs="Calibri"/>
          <w:sz w:val="24"/>
          <w:szCs w:val="24"/>
          <w:lang w:eastAsia="pl-PL"/>
        </w:rPr>
        <w:t xml:space="preserve">z 2023 r. poz. 1605 z </w:t>
      </w:r>
      <w:proofErr w:type="spellStart"/>
      <w:r w:rsidRPr="00392E50">
        <w:rPr>
          <w:rFonts w:eastAsia="MS Mincho" w:cs="Calibri"/>
          <w:sz w:val="24"/>
          <w:szCs w:val="24"/>
          <w:lang w:eastAsia="pl-PL"/>
        </w:rPr>
        <w:t>późn</w:t>
      </w:r>
      <w:proofErr w:type="spellEnd"/>
      <w:r w:rsidRPr="00392E50">
        <w:rPr>
          <w:rFonts w:eastAsia="MS Mincho" w:cs="Calibri"/>
          <w:sz w:val="24"/>
          <w:szCs w:val="24"/>
          <w:lang w:eastAsia="pl-PL"/>
        </w:rPr>
        <w:t>. zm.), postępowania o udzielenie zamówienia w trybie podstawowym bez negocjacji  (numer sprawy ZP.271.2</w:t>
      </w:r>
      <w:r>
        <w:rPr>
          <w:rFonts w:eastAsia="MS Mincho" w:cs="Calibri"/>
          <w:sz w:val="24"/>
          <w:szCs w:val="24"/>
          <w:lang w:eastAsia="pl-PL"/>
        </w:rPr>
        <w:t>2.</w:t>
      </w:r>
      <w:r w:rsidRPr="00392E50">
        <w:rPr>
          <w:rFonts w:eastAsia="MS Mincho" w:cs="Calibri"/>
          <w:sz w:val="24"/>
          <w:szCs w:val="24"/>
          <w:lang w:eastAsia="pl-PL"/>
        </w:rPr>
        <w:t>2023), o następującej treści:</w:t>
      </w:r>
    </w:p>
    <w:p w:rsidR="00392E50" w:rsidRPr="00392E50" w:rsidRDefault="00392E50" w:rsidP="00392E50">
      <w:pPr>
        <w:spacing w:after="0" w:line="276" w:lineRule="auto"/>
        <w:rPr>
          <w:rFonts w:cs="Calibri"/>
          <w:sz w:val="24"/>
          <w:szCs w:val="24"/>
        </w:rPr>
      </w:pPr>
    </w:p>
    <w:p w:rsidR="00392E50" w:rsidRPr="00392E50" w:rsidRDefault="00392E50" w:rsidP="00392E50">
      <w:pPr>
        <w:autoSpaceDE w:val="0"/>
        <w:autoSpaceDN w:val="0"/>
        <w:adjustRightInd w:val="0"/>
        <w:spacing w:after="0" w:line="276" w:lineRule="auto"/>
        <w:jc w:val="center"/>
        <w:rPr>
          <w:rFonts w:cs="Calibri"/>
          <w:b/>
          <w:bCs/>
          <w:sz w:val="24"/>
          <w:szCs w:val="24"/>
        </w:rPr>
      </w:pPr>
      <w:r w:rsidRPr="00392E50">
        <w:rPr>
          <w:rFonts w:cs="Calibri"/>
          <w:b/>
          <w:bCs/>
          <w:sz w:val="24"/>
          <w:szCs w:val="24"/>
        </w:rPr>
        <w:t>§ 1.</w:t>
      </w:r>
    </w:p>
    <w:p w:rsidR="00392E50" w:rsidRPr="00392E50" w:rsidRDefault="00392E50" w:rsidP="00392E50">
      <w:pPr>
        <w:numPr>
          <w:ilvl w:val="0"/>
          <w:numId w:val="95"/>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Przedmiotem umowy jest świadczenie przez Wykonawcę usług pocztowych w rozumieniu ustawy z dnia 23 listopada 2012 r. - Prawo Pocztowe (t.j. Dz. U. z 2023 r., poz. 1640 z </w:t>
      </w:r>
      <w:proofErr w:type="spellStart"/>
      <w:r w:rsidRPr="00392E50">
        <w:rPr>
          <w:rFonts w:cs="Calibri"/>
          <w:sz w:val="24"/>
          <w:szCs w:val="24"/>
        </w:rPr>
        <w:t>późn</w:t>
      </w:r>
      <w:proofErr w:type="spellEnd"/>
      <w:r w:rsidRPr="00392E50">
        <w:rPr>
          <w:rFonts w:cs="Calibri"/>
          <w:sz w:val="24"/>
          <w:szCs w:val="24"/>
        </w:rPr>
        <w:t xml:space="preserve">. </w:t>
      </w:r>
      <w:proofErr w:type="spellStart"/>
      <w:r w:rsidRPr="00392E50">
        <w:rPr>
          <w:rFonts w:cs="Calibri"/>
          <w:sz w:val="24"/>
          <w:szCs w:val="24"/>
        </w:rPr>
        <w:t>zm</w:t>
      </w:r>
      <w:proofErr w:type="spellEnd"/>
      <w:r w:rsidRPr="00392E50">
        <w:rPr>
          <w:rFonts w:cs="Calibri"/>
          <w:sz w:val="24"/>
          <w:szCs w:val="24"/>
        </w:rPr>
        <w:t>), w obrocie krajowym i zagranicznym, na rzecz Urzędu Miejskiego</w:t>
      </w:r>
      <w:r>
        <w:rPr>
          <w:rFonts w:cs="Calibri"/>
          <w:sz w:val="24"/>
          <w:szCs w:val="24"/>
        </w:rPr>
        <w:t xml:space="preserve"> </w:t>
      </w:r>
      <w:r w:rsidRPr="00392E50">
        <w:rPr>
          <w:rFonts w:cs="Calibri"/>
          <w:sz w:val="24"/>
          <w:szCs w:val="24"/>
        </w:rPr>
        <w:t xml:space="preserve">w Aleksandrowie Łódzkim, </w:t>
      </w:r>
      <w:r>
        <w:rPr>
          <w:rFonts w:cs="Calibri"/>
          <w:sz w:val="24"/>
          <w:szCs w:val="24"/>
        </w:rPr>
        <w:t xml:space="preserve">                </w:t>
      </w:r>
      <w:r w:rsidRPr="00392E50">
        <w:rPr>
          <w:rFonts w:cs="Calibri"/>
          <w:sz w:val="24"/>
          <w:szCs w:val="24"/>
        </w:rPr>
        <w:t xml:space="preserve"> pl. Kościuszki 2, 95-070 Aleksandrów Łódzki, w zakresie przyjmowania, przemieszczania i doręczania przesyłek pocztowych i paczek pocztowych oraz ich ewentualnych zwrotów do siedziby Zamawiającego, a także usług odbioru przesyłek przez Wykonawcę z siedziby Zamawiającego.</w:t>
      </w:r>
    </w:p>
    <w:p w:rsidR="00392E50" w:rsidRPr="00392E50" w:rsidRDefault="00392E50" w:rsidP="00392E50">
      <w:pPr>
        <w:numPr>
          <w:ilvl w:val="0"/>
          <w:numId w:val="95"/>
        </w:numPr>
        <w:autoSpaceDE w:val="0"/>
        <w:autoSpaceDN w:val="0"/>
        <w:adjustRightInd w:val="0"/>
        <w:spacing w:after="120" w:line="276" w:lineRule="auto"/>
        <w:ind w:left="357" w:hanging="357"/>
        <w:contextualSpacing/>
        <w:rPr>
          <w:rFonts w:cs="Calibri"/>
          <w:sz w:val="24"/>
          <w:szCs w:val="24"/>
        </w:rPr>
      </w:pPr>
      <w:r w:rsidRPr="00392E50">
        <w:rPr>
          <w:rFonts w:cs="Calibri"/>
          <w:sz w:val="24"/>
          <w:szCs w:val="24"/>
        </w:rPr>
        <w:t xml:space="preserve">Przesyłki pocztowe stanowiące przedmiot usługi pocztowej określone zostały w Szczegółowym opisie przedmiotu zamówienia, stanowiącym </w:t>
      </w:r>
      <w:r w:rsidRPr="00392E50">
        <w:rPr>
          <w:rFonts w:cs="Calibri"/>
          <w:bCs/>
          <w:sz w:val="24"/>
          <w:szCs w:val="24"/>
        </w:rPr>
        <w:t xml:space="preserve">Załącznik Nr 1 </w:t>
      </w:r>
      <w:r w:rsidRPr="00392E50">
        <w:rPr>
          <w:rFonts w:cs="Calibri"/>
          <w:sz w:val="24"/>
          <w:szCs w:val="24"/>
        </w:rPr>
        <w:t xml:space="preserve">do umowy (tożsamy z Załącznikiem Nr 4 do SWZ). </w:t>
      </w:r>
    </w:p>
    <w:p w:rsidR="00392E50" w:rsidRPr="00392E50" w:rsidRDefault="00392E50" w:rsidP="00392E50">
      <w:pPr>
        <w:numPr>
          <w:ilvl w:val="0"/>
          <w:numId w:val="95"/>
        </w:numPr>
        <w:autoSpaceDE w:val="0"/>
        <w:autoSpaceDN w:val="0"/>
        <w:adjustRightInd w:val="0"/>
        <w:spacing w:after="120" w:line="276" w:lineRule="auto"/>
        <w:ind w:left="357" w:hanging="357"/>
        <w:contextualSpacing/>
        <w:rPr>
          <w:rFonts w:cs="Calibri"/>
          <w:sz w:val="24"/>
          <w:szCs w:val="24"/>
        </w:rPr>
      </w:pPr>
      <w:r w:rsidRPr="00392E50">
        <w:rPr>
          <w:rFonts w:cs="Calibri"/>
          <w:sz w:val="24"/>
          <w:szCs w:val="24"/>
        </w:rPr>
        <w:t xml:space="preserve">Usługi pocztowe, o których mowa w ust. 1 i 2, realizowane będą na zasadach określonych w: </w:t>
      </w:r>
    </w:p>
    <w:p w:rsidR="00392E50" w:rsidRPr="00392E50" w:rsidRDefault="00392E50" w:rsidP="00392E50">
      <w:pPr>
        <w:numPr>
          <w:ilvl w:val="2"/>
          <w:numId w:val="95"/>
        </w:numPr>
        <w:spacing w:after="120" w:line="276" w:lineRule="auto"/>
        <w:ind w:left="714" w:hanging="357"/>
        <w:contextualSpacing/>
        <w:rPr>
          <w:rFonts w:eastAsia="Times New Roman" w:cs="Calibri"/>
          <w:sz w:val="24"/>
          <w:szCs w:val="24"/>
          <w:lang w:eastAsia="pl-PL"/>
        </w:rPr>
      </w:pPr>
      <w:r w:rsidRPr="00392E50">
        <w:rPr>
          <w:rFonts w:eastAsia="Times New Roman" w:cs="Calibri"/>
          <w:sz w:val="24"/>
          <w:szCs w:val="24"/>
          <w:lang w:eastAsia="pl-PL"/>
        </w:rPr>
        <w:t xml:space="preserve">Ustawie z dnia 23 listopada 2012 r. - Prawo Pocztowe (t.j. Dz. U. z 2023 r. poz. 1640                      z </w:t>
      </w:r>
      <w:proofErr w:type="spellStart"/>
      <w:r w:rsidRPr="00392E50">
        <w:rPr>
          <w:rFonts w:eastAsia="Times New Roman" w:cs="Calibri"/>
          <w:sz w:val="24"/>
          <w:szCs w:val="24"/>
          <w:lang w:eastAsia="pl-PL"/>
        </w:rPr>
        <w:t>późn</w:t>
      </w:r>
      <w:proofErr w:type="spellEnd"/>
      <w:r w:rsidRPr="00392E50">
        <w:rPr>
          <w:rFonts w:eastAsia="Times New Roman" w:cs="Calibri"/>
          <w:sz w:val="24"/>
          <w:szCs w:val="24"/>
          <w:lang w:eastAsia="pl-PL"/>
        </w:rPr>
        <w:t>. zm., dalej jako „Prawo pocztowe”),</w:t>
      </w:r>
    </w:p>
    <w:p w:rsidR="00392E50" w:rsidRPr="00392E50" w:rsidRDefault="00392E50" w:rsidP="00392E50">
      <w:pPr>
        <w:numPr>
          <w:ilvl w:val="2"/>
          <w:numId w:val="95"/>
        </w:numPr>
        <w:spacing w:after="120" w:line="276" w:lineRule="auto"/>
        <w:ind w:left="714" w:hanging="357"/>
        <w:contextualSpacing/>
        <w:rPr>
          <w:rFonts w:eastAsia="Times New Roman" w:cs="Calibri"/>
          <w:sz w:val="24"/>
          <w:szCs w:val="24"/>
          <w:lang w:eastAsia="pl-PL"/>
        </w:rPr>
      </w:pPr>
      <w:r w:rsidRPr="00392E50">
        <w:rPr>
          <w:rFonts w:eastAsia="Times New Roman" w:cs="Calibri"/>
          <w:sz w:val="24"/>
          <w:szCs w:val="24"/>
          <w:lang w:eastAsia="pl-PL"/>
        </w:rPr>
        <w:lastRenderedPageBreak/>
        <w:t>Rozporządzeniu Ministra Administracji i Cyfryzacji z dnia 29 kwietnia 2013 r. w sprawie warunków wykonywania usług powszechnych przez operatora wyznaczonego (t. j.  Dz. U. z 2020 r. poz. 1026),</w:t>
      </w:r>
    </w:p>
    <w:p w:rsidR="00392E50" w:rsidRPr="00392E50" w:rsidRDefault="00392E50" w:rsidP="00392E50">
      <w:pPr>
        <w:numPr>
          <w:ilvl w:val="2"/>
          <w:numId w:val="95"/>
        </w:numPr>
        <w:spacing w:after="120" w:line="276" w:lineRule="auto"/>
        <w:ind w:left="714" w:hanging="357"/>
        <w:contextualSpacing/>
        <w:rPr>
          <w:rFonts w:eastAsia="Times New Roman" w:cs="Calibri"/>
          <w:sz w:val="24"/>
          <w:szCs w:val="24"/>
          <w:lang w:eastAsia="pl-PL"/>
        </w:rPr>
      </w:pPr>
      <w:r w:rsidRPr="00392E50">
        <w:rPr>
          <w:rFonts w:eastAsia="Times New Roman" w:cs="Calibri"/>
          <w:sz w:val="24"/>
          <w:szCs w:val="24"/>
          <w:lang w:eastAsia="pl-PL"/>
        </w:rPr>
        <w:t>Rozporządzeniu Ministra Administracji i Cyfryzacji z dnia 26 listopada 2013 r.  w sprawie reklamacji usługi pocztowej (t. j. Dz.U. z 2019, poz. 474),</w:t>
      </w:r>
    </w:p>
    <w:p w:rsidR="00392E50" w:rsidRPr="00392E50" w:rsidRDefault="00392E50" w:rsidP="00392E50">
      <w:pPr>
        <w:numPr>
          <w:ilvl w:val="2"/>
          <w:numId w:val="95"/>
        </w:numPr>
        <w:spacing w:after="120" w:line="276" w:lineRule="auto"/>
        <w:ind w:left="714" w:hanging="357"/>
        <w:contextualSpacing/>
        <w:rPr>
          <w:rFonts w:eastAsia="Times New Roman" w:cs="Calibri"/>
          <w:sz w:val="24"/>
          <w:szCs w:val="24"/>
          <w:lang w:eastAsia="pl-PL"/>
        </w:rPr>
      </w:pPr>
      <w:r w:rsidRPr="00392E50">
        <w:rPr>
          <w:rFonts w:eastAsia="Times New Roman" w:cs="Calibri"/>
          <w:sz w:val="24"/>
          <w:szCs w:val="24"/>
          <w:lang w:eastAsia="pl-PL"/>
        </w:rPr>
        <w:t xml:space="preserve">Ustawie z dnia z dnia 17 listopada 1964 r. - Kodeks postępowania cywilnego (t.j. Dz. U. z 2023 r. poz. 1550 z </w:t>
      </w:r>
      <w:proofErr w:type="spellStart"/>
      <w:r w:rsidRPr="00392E50">
        <w:rPr>
          <w:rFonts w:eastAsia="Times New Roman" w:cs="Calibri"/>
          <w:sz w:val="24"/>
          <w:szCs w:val="24"/>
          <w:lang w:eastAsia="pl-PL"/>
        </w:rPr>
        <w:t>późn</w:t>
      </w:r>
      <w:proofErr w:type="spellEnd"/>
      <w:r w:rsidRPr="00392E50">
        <w:rPr>
          <w:rFonts w:eastAsia="Times New Roman" w:cs="Calibri"/>
          <w:sz w:val="24"/>
          <w:szCs w:val="24"/>
          <w:lang w:eastAsia="pl-PL"/>
        </w:rPr>
        <w:t>. zm.), regulującej tryb doręczania pisma procesowego,</w:t>
      </w:r>
    </w:p>
    <w:p w:rsidR="00392E50" w:rsidRPr="00392E50" w:rsidRDefault="00392E50" w:rsidP="00392E50">
      <w:pPr>
        <w:numPr>
          <w:ilvl w:val="2"/>
          <w:numId w:val="95"/>
        </w:numPr>
        <w:spacing w:after="120" w:line="276" w:lineRule="auto"/>
        <w:ind w:left="714" w:hanging="357"/>
        <w:contextualSpacing/>
        <w:rPr>
          <w:rFonts w:eastAsia="Times New Roman" w:cs="Calibri"/>
          <w:sz w:val="24"/>
          <w:szCs w:val="24"/>
          <w:lang w:eastAsia="pl-PL"/>
        </w:rPr>
      </w:pPr>
      <w:r w:rsidRPr="00392E50">
        <w:rPr>
          <w:rFonts w:eastAsia="Times New Roman" w:cs="Calibri"/>
          <w:sz w:val="24"/>
          <w:szCs w:val="24"/>
          <w:lang w:eastAsia="pl-PL"/>
        </w:rPr>
        <w:t xml:space="preserve">Ustawie z dnia 14 czerwca 1960 r. – Kodeks postępowania administracyjnego (t.j. Dz. U. z 2023 r. poz. 775, z </w:t>
      </w:r>
      <w:proofErr w:type="spellStart"/>
      <w:r w:rsidRPr="00392E50">
        <w:rPr>
          <w:rFonts w:eastAsia="Times New Roman" w:cs="Calibri"/>
          <w:sz w:val="24"/>
          <w:szCs w:val="24"/>
          <w:lang w:eastAsia="pl-PL"/>
        </w:rPr>
        <w:t>późn</w:t>
      </w:r>
      <w:proofErr w:type="spellEnd"/>
      <w:r w:rsidRPr="00392E50">
        <w:rPr>
          <w:rFonts w:eastAsia="Times New Roman" w:cs="Calibri"/>
          <w:sz w:val="24"/>
          <w:szCs w:val="24"/>
          <w:lang w:eastAsia="pl-PL"/>
        </w:rPr>
        <w:t>. zm.), regulującej tryb doręczania pism nadawanych w postępowaniu administracyjnym,</w:t>
      </w:r>
    </w:p>
    <w:p w:rsidR="00392E50" w:rsidRPr="00392E50" w:rsidRDefault="00392E50" w:rsidP="00392E50">
      <w:pPr>
        <w:numPr>
          <w:ilvl w:val="2"/>
          <w:numId w:val="95"/>
        </w:numPr>
        <w:spacing w:after="120" w:line="276" w:lineRule="auto"/>
        <w:ind w:left="714" w:hanging="357"/>
        <w:contextualSpacing/>
        <w:rPr>
          <w:rFonts w:eastAsia="Times New Roman" w:cs="Calibri"/>
          <w:sz w:val="24"/>
          <w:szCs w:val="24"/>
          <w:lang w:eastAsia="pl-PL"/>
        </w:rPr>
      </w:pPr>
      <w:r w:rsidRPr="00392E50">
        <w:rPr>
          <w:rFonts w:eastAsia="Times New Roman" w:cs="Calibri"/>
          <w:sz w:val="24"/>
          <w:szCs w:val="24"/>
          <w:lang w:eastAsia="pl-PL"/>
        </w:rPr>
        <w:t>Ustawie z dnia 29 sierpnia 1997 r. – Ordynacja podatkowa (</w:t>
      </w:r>
      <w:r w:rsidRPr="00392E50">
        <w:rPr>
          <w:rFonts w:asciiTheme="minorHAnsi" w:eastAsiaTheme="minorHAnsi" w:hAnsiTheme="minorHAnsi" w:cstheme="minorBidi"/>
        </w:rPr>
        <w:t>t.j. Dz. U. z 2023 r. poz. 2383</w:t>
      </w:r>
      <w:r w:rsidRPr="00392E50">
        <w:rPr>
          <w:rFonts w:eastAsia="Times New Roman" w:cs="Calibri"/>
          <w:sz w:val="24"/>
          <w:szCs w:val="24"/>
          <w:lang w:eastAsia="pl-PL"/>
        </w:rPr>
        <w:t>), regulującej tryb doręczania pism nadawanych w trybie ordynacji podatkowej,</w:t>
      </w:r>
    </w:p>
    <w:p w:rsidR="00392E50" w:rsidRPr="00392E50" w:rsidRDefault="00392E50" w:rsidP="00392E50">
      <w:pPr>
        <w:numPr>
          <w:ilvl w:val="2"/>
          <w:numId w:val="95"/>
        </w:numPr>
        <w:spacing w:after="120" w:line="276" w:lineRule="auto"/>
        <w:ind w:left="714" w:hanging="357"/>
        <w:contextualSpacing/>
        <w:rPr>
          <w:rFonts w:eastAsia="Times New Roman" w:cs="Calibri"/>
          <w:sz w:val="24"/>
          <w:szCs w:val="24"/>
          <w:lang w:eastAsia="pl-PL"/>
        </w:rPr>
      </w:pPr>
      <w:r w:rsidRPr="00392E50">
        <w:rPr>
          <w:rFonts w:eastAsia="Times New Roman" w:cs="Calibri"/>
          <w:sz w:val="24"/>
          <w:szCs w:val="24"/>
          <w:lang w:eastAsia="pl-PL"/>
        </w:rPr>
        <w:t xml:space="preserve">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392E50">
        <w:rPr>
          <w:rFonts w:eastAsia="Times New Roman" w:cs="Calibri"/>
          <w:sz w:val="24"/>
          <w:szCs w:val="24"/>
          <w:lang w:eastAsia="pl-PL"/>
        </w:rPr>
        <w:t>późn</w:t>
      </w:r>
      <w:proofErr w:type="spellEnd"/>
      <w:r w:rsidRPr="00392E50">
        <w:rPr>
          <w:rFonts w:eastAsia="Times New Roman" w:cs="Calibri"/>
          <w:sz w:val="24"/>
          <w:szCs w:val="24"/>
          <w:lang w:eastAsia="pl-PL"/>
        </w:rPr>
        <w:t>. zm.),</w:t>
      </w:r>
    </w:p>
    <w:p w:rsidR="00392E50" w:rsidRPr="00392E50" w:rsidRDefault="00392E50" w:rsidP="00392E50">
      <w:pPr>
        <w:numPr>
          <w:ilvl w:val="2"/>
          <w:numId w:val="95"/>
        </w:numPr>
        <w:spacing w:after="120" w:line="276" w:lineRule="auto"/>
        <w:ind w:left="714" w:hanging="357"/>
        <w:contextualSpacing/>
        <w:rPr>
          <w:rFonts w:eastAsia="Times New Roman" w:cs="Calibri"/>
          <w:sz w:val="24"/>
          <w:szCs w:val="24"/>
          <w:lang w:eastAsia="pl-PL"/>
        </w:rPr>
      </w:pPr>
      <w:r w:rsidRPr="00392E50">
        <w:rPr>
          <w:rFonts w:eastAsia="Times New Roman" w:cs="Calibri"/>
          <w:sz w:val="24"/>
          <w:szCs w:val="24"/>
          <w:lang w:eastAsia="pl-PL"/>
        </w:rPr>
        <w:t>Ustawie z dnia 10 maja 2018 r. o ochronie danych osobowych (t.j. Dz. U. z 2019 r. poz. 1781),</w:t>
      </w:r>
    </w:p>
    <w:p w:rsidR="00392E50" w:rsidRPr="00392E50" w:rsidRDefault="00392E50" w:rsidP="00392E50">
      <w:pPr>
        <w:numPr>
          <w:ilvl w:val="2"/>
          <w:numId w:val="95"/>
        </w:numPr>
        <w:spacing w:after="120" w:line="276" w:lineRule="auto"/>
        <w:ind w:left="714" w:hanging="357"/>
        <w:contextualSpacing/>
        <w:rPr>
          <w:rFonts w:eastAsia="Times New Roman" w:cs="Calibri"/>
          <w:sz w:val="24"/>
          <w:szCs w:val="24"/>
          <w:lang w:eastAsia="pl-PL"/>
        </w:rPr>
      </w:pPr>
      <w:r w:rsidRPr="00392E50">
        <w:rPr>
          <w:rFonts w:eastAsia="Times New Roman" w:cs="Calibri"/>
          <w:sz w:val="24"/>
          <w:szCs w:val="24"/>
          <w:lang w:eastAsia="pl-PL"/>
        </w:rPr>
        <w:t>Międzynarodowych przepisach pocztowych - wiążących Rzeczpospolitą Polską umowach międzynarodowych dotyczących świadczenia usług pocztowych oraz wiążących regulaminach Światowego Związku Pocztowego,</w:t>
      </w:r>
    </w:p>
    <w:p w:rsidR="00392E50" w:rsidRPr="00392E50" w:rsidRDefault="00392E50" w:rsidP="00392E50">
      <w:pPr>
        <w:numPr>
          <w:ilvl w:val="2"/>
          <w:numId w:val="95"/>
        </w:numPr>
        <w:spacing w:after="120" w:line="276" w:lineRule="auto"/>
        <w:ind w:left="714" w:hanging="357"/>
        <w:contextualSpacing/>
        <w:rPr>
          <w:rFonts w:eastAsia="Times New Roman" w:cs="Calibri"/>
          <w:sz w:val="24"/>
          <w:szCs w:val="24"/>
          <w:lang w:eastAsia="pl-PL"/>
        </w:rPr>
      </w:pPr>
      <w:r w:rsidRPr="00392E50">
        <w:rPr>
          <w:rFonts w:eastAsia="Times New Roman" w:cs="Calibri"/>
          <w:sz w:val="24"/>
          <w:szCs w:val="24"/>
          <w:lang w:eastAsia="pl-PL"/>
        </w:rPr>
        <w:t>regulaminie świadczenia usług pocztowych wybranego w drodze przeprowadzonego postępowania Wykonawcy, wydanego w oparciu o art. 21 i 49 ustawy Prawo pocztowe. Regulamin ten stanowi Załącznik Nr 3 do umowy.</w:t>
      </w:r>
    </w:p>
    <w:p w:rsidR="00392E50" w:rsidRPr="00392E50" w:rsidRDefault="00392E50" w:rsidP="00392E50">
      <w:pPr>
        <w:numPr>
          <w:ilvl w:val="0"/>
          <w:numId w:val="95"/>
        </w:numPr>
        <w:spacing w:after="120" w:line="276" w:lineRule="auto"/>
        <w:ind w:left="357" w:hanging="357"/>
        <w:contextualSpacing/>
        <w:rPr>
          <w:rFonts w:eastAsia="Times New Roman" w:cs="Calibri"/>
          <w:sz w:val="24"/>
          <w:szCs w:val="24"/>
          <w:lang w:eastAsia="pl-PL"/>
        </w:rPr>
      </w:pPr>
      <w:r w:rsidRPr="00392E50">
        <w:rPr>
          <w:rFonts w:eastAsia="Times New Roman" w:cs="Calibri"/>
          <w:sz w:val="24"/>
          <w:szCs w:val="24"/>
          <w:lang w:eastAsia="pl-PL"/>
        </w:rPr>
        <w:t xml:space="preserve">Wykonawca oświadcza, iż jest uprawniony do wykonywania działalności pocztowej                           na podstawie wpisu do rejestru operatorów pocztowych, prowadzonego zgodnie z ustawą </w:t>
      </w:r>
      <w:r>
        <w:rPr>
          <w:rFonts w:eastAsia="Times New Roman" w:cs="Calibri"/>
          <w:sz w:val="24"/>
          <w:szCs w:val="24"/>
          <w:lang w:eastAsia="pl-PL"/>
        </w:rPr>
        <w:t xml:space="preserve">                  </w:t>
      </w:r>
      <w:r w:rsidRPr="00392E50">
        <w:rPr>
          <w:rFonts w:eastAsia="Times New Roman" w:cs="Calibri"/>
          <w:sz w:val="24"/>
          <w:szCs w:val="24"/>
          <w:lang w:eastAsia="pl-PL"/>
        </w:rPr>
        <w:t>z dnia 23 listopada 2012 r. Prawo Pocztowe, na okres realizacji niniejszej umowy.</w:t>
      </w:r>
    </w:p>
    <w:p w:rsidR="00392E50" w:rsidRPr="00392E50" w:rsidRDefault="00392E50" w:rsidP="00392E50">
      <w:pPr>
        <w:numPr>
          <w:ilvl w:val="0"/>
          <w:numId w:val="95"/>
        </w:numPr>
        <w:spacing w:after="120" w:line="276" w:lineRule="auto"/>
        <w:ind w:left="357" w:hanging="357"/>
        <w:contextualSpacing/>
        <w:rPr>
          <w:rFonts w:eastAsia="Times New Roman" w:cs="Calibri"/>
          <w:sz w:val="24"/>
          <w:szCs w:val="24"/>
          <w:lang w:eastAsia="pl-PL"/>
        </w:rPr>
      </w:pPr>
      <w:r w:rsidRPr="00392E50">
        <w:rPr>
          <w:rFonts w:eastAsia="Times New Roman" w:cs="Calibri"/>
          <w:sz w:val="24"/>
          <w:szCs w:val="24"/>
          <w:lang w:eastAsia="pl-PL"/>
        </w:rPr>
        <w:t>Wykonawca zobowiązany jest poinformować Zamawiającego:</w:t>
      </w:r>
    </w:p>
    <w:p w:rsidR="00392E50" w:rsidRPr="00392E50" w:rsidRDefault="00392E50" w:rsidP="00392E50">
      <w:pPr>
        <w:numPr>
          <w:ilvl w:val="3"/>
          <w:numId w:val="78"/>
        </w:numPr>
        <w:spacing w:after="120" w:line="276" w:lineRule="auto"/>
        <w:ind w:left="714" w:hanging="357"/>
        <w:contextualSpacing/>
        <w:rPr>
          <w:rFonts w:eastAsia="Times New Roman" w:cs="Calibri"/>
          <w:sz w:val="24"/>
          <w:szCs w:val="24"/>
          <w:lang w:eastAsia="pl-PL"/>
        </w:rPr>
      </w:pPr>
      <w:r w:rsidRPr="00392E50">
        <w:rPr>
          <w:rFonts w:eastAsia="Times New Roman" w:cs="Calibri"/>
          <w:sz w:val="24"/>
          <w:szCs w:val="24"/>
          <w:lang w:eastAsia="pl-PL"/>
        </w:rPr>
        <w:t>zawieszeniu albo zakończeniu wykonywania działalności pocztowej, w terminie</w:t>
      </w:r>
      <w:r>
        <w:rPr>
          <w:rFonts w:eastAsia="Times New Roman" w:cs="Calibri"/>
          <w:sz w:val="24"/>
          <w:szCs w:val="24"/>
          <w:lang w:eastAsia="pl-PL"/>
        </w:rPr>
        <w:t xml:space="preserve"> </w:t>
      </w:r>
      <w:r w:rsidRPr="00392E50">
        <w:rPr>
          <w:rFonts w:eastAsia="Times New Roman" w:cs="Calibri"/>
          <w:sz w:val="24"/>
          <w:szCs w:val="24"/>
          <w:lang w:eastAsia="pl-PL"/>
        </w:rPr>
        <w:t>3 dni od daty zawieszenia albo zakończenia tej działalności;</w:t>
      </w:r>
    </w:p>
    <w:p w:rsidR="00392E50" w:rsidRPr="00392E50" w:rsidRDefault="00392E50" w:rsidP="00392E50">
      <w:pPr>
        <w:numPr>
          <w:ilvl w:val="3"/>
          <w:numId w:val="78"/>
        </w:numPr>
        <w:spacing w:after="120" w:line="276" w:lineRule="auto"/>
        <w:ind w:left="714" w:hanging="357"/>
        <w:contextualSpacing/>
        <w:rPr>
          <w:rFonts w:eastAsia="Times New Roman" w:cs="Calibri"/>
          <w:sz w:val="24"/>
          <w:szCs w:val="24"/>
          <w:lang w:eastAsia="pl-PL"/>
        </w:rPr>
      </w:pPr>
      <w:r w:rsidRPr="00392E50">
        <w:rPr>
          <w:rFonts w:eastAsia="Times New Roman" w:cs="Calibri"/>
          <w:sz w:val="24"/>
          <w:szCs w:val="24"/>
          <w:lang w:eastAsia="pl-PL"/>
        </w:rPr>
        <w:t>o złożeniu wniosku o wykreślenie wpisu z rejestru operatorów pocztowych,                             w terminie 3 dni od daty złożenia takiego wniosku;</w:t>
      </w:r>
    </w:p>
    <w:p w:rsidR="00392E50" w:rsidRPr="00392E50" w:rsidRDefault="00392E50" w:rsidP="00392E50">
      <w:pPr>
        <w:numPr>
          <w:ilvl w:val="3"/>
          <w:numId w:val="78"/>
        </w:numPr>
        <w:spacing w:after="120" w:line="276" w:lineRule="auto"/>
        <w:ind w:left="714" w:hanging="357"/>
        <w:contextualSpacing/>
        <w:rPr>
          <w:rFonts w:eastAsia="Times New Roman" w:cs="Calibri"/>
          <w:sz w:val="24"/>
          <w:szCs w:val="24"/>
          <w:lang w:eastAsia="pl-PL"/>
        </w:rPr>
      </w:pPr>
      <w:r w:rsidRPr="00392E50">
        <w:rPr>
          <w:rFonts w:eastAsia="Times New Roman" w:cs="Calibri"/>
          <w:sz w:val="24"/>
          <w:szCs w:val="24"/>
          <w:lang w:eastAsia="pl-PL"/>
        </w:rPr>
        <w:t>o otrzymaniu decyzji wydanej przez Prezesa Urzędu Komunikacji Elektronicznej o zakazie wykonywania działalności pocztowej objętej wpisem do rejestru,</w:t>
      </w:r>
      <w:r>
        <w:rPr>
          <w:rFonts w:eastAsia="Times New Roman" w:cs="Calibri"/>
          <w:sz w:val="24"/>
          <w:szCs w:val="24"/>
          <w:lang w:eastAsia="pl-PL"/>
        </w:rPr>
        <w:t xml:space="preserve"> </w:t>
      </w:r>
      <w:r w:rsidRPr="00392E50">
        <w:rPr>
          <w:rFonts w:eastAsia="Times New Roman" w:cs="Calibri"/>
          <w:sz w:val="24"/>
          <w:szCs w:val="24"/>
          <w:lang w:eastAsia="pl-PL"/>
        </w:rPr>
        <w:t>w terminie 3 dni od daty otrzymania tej decyzji.</w:t>
      </w:r>
    </w:p>
    <w:p w:rsidR="00392E50" w:rsidRPr="00392E50" w:rsidRDefault="00392E50" w:rsidP="00392E50">
      <w:pPr>
        <w:numPr>
          <w:ilvl w:val="0"/>
          <w:numId w:val="95"/>
        </w:numPr>
        <w:spacing w:after="120" w:line="276" w:lineRule="auto"/>
        <w:ind w:left="357" w:hanging="357"/>
        <w:contextualSpacing/>
        <w:rPr>
          <w:rFonts w:eastAsia="Times New Roman" w:cs="Calibri"/>
          <w:sz w:val="24"/>
          <w:szCs w:val="24"/>
          <w:lang w:eastAsia="pl-PL"/>
        </w:rPr>
      </w:pPr>
      <w:r w:rsidRPr="00392E50">
        <w:rPr>
          <w:rFonts w:eastAsia="Times New Roman" w:cs="Calibri"/>
          <w:sz w:val="24"/>
          <w:szCs w:val="24"/>
          <w:lang w:eastAsia="pl-PL"/>
        </w:rPr>
        <w:t xml:space="preserve">W ramach przedmiotu umowy, określonego w ust. 1, szacunkowe ilości przesyłek,                               z podziałem na ich rodzaje, które będą nadawane w okresie obowiązywania umowy, określone zostały w Szczegółowym opisie przedmiotu zamówienia, stanowiącym </w:t>
      </w:r>
      <w:r w:rsidRPr="00392E50">
        <w:rPr>
          <w:rFonts w:eastAsia="Times New Roman" w:cs="Calibri"/>
          <w:bCs/>
          <w:sz w:val="24"/>
          <w:szCs w:val="24"/>
          <w:lang w:eastAsia="pl-PL"/>
        </w:rPr>
        <w:t xml:space="preserve">Załącznik Nr 1 </w:t>
      </w:r>
      <w:r w:rsidRPr="00392E50">
        <w:rPr>
          <w:rFonts w:eastAsia="Times New Roman" w:cs="Calibri"/>
          <w:sz w:val="24"/>
          <w:szCs w:val="24"/>
          <w:lang w:eastAsia="pl-PL"/>
        </w:rPr>
        <w:t xml:space="preserve">do umowy. Podane w nim ilości służą jedynie orientacyjnemu określeniu wielkości przedmiotu umowy i będą ulegały zmianie w zależności od potrzeb Zamawiającego, na co Wykonawca wyraża zgodę i </w:t>
      </w:r>
      <w:r w:rsidRPr="00392E50">
        <w:rPr>
          <w:rFonts w:eastAsia="Times New Roman" w:cs="Calibri"/>
          <w:sz w:val="24"/>
          <w:szCs w:val="24"/>
          <w:lang w:eastAsia="pl-PL"/>
        </w:rPr>
        <w:lastRenderedPageBreak/>
        <w:t>nie będzie dochodził roszczeń z tytułu zmian ilościowych i rodzajowych przesyłek pocztowych w trakcie realizacji niniejszej umowy.</w:t>
      </w:r>
    </w:p>
    <w:p w:rsidR="00392E50" w:rsidRPr="00392E50" w:rsidRDefault="00392E50" w:rsidP="00392E50">
      <w:pPr>
        <w:numPr>
          <w:ilvl w:val="0"/>
          <w:numId w:val="95"/>
        </w:numPr>
        <w:spacing w:after="120" w:line="276" w:lineRule="auto"/>
        <w:ind w:left="357" w:hanging="357"/>
        <w:contextualSpacing/>
        <w:jc w:val="both"/>
        <w:rPr>
          <w:rFonts w:eastAsia="Times New Roman" w:cs="Calibri"/>
          <w:sz w:val="24"/>
          <w:szCs w:val="24"/>
          <w:lang w:eastAsia="pl-PL"/>
        </w:rPr>
      </w:pPr>
      <w:r w:rsidRPr="00392E50">
        <w:rPr>
          <w:rFonts w:eastAsia="Times New Roman" w:cs="Calibri"/>
          <w:sz w:val="24"/>
          <w:szCs w:val="24"/>
          <w:lang w:eastAsia="pl-PL"/>
        </w:rPr>
        <w:t>W przypadku nadania przez Zamawiającego przesyłek nie ujętych w Formularzu cenowym stanowiącym Załącznik Nr 2 do umowy, podstawą rozliczeń między Zamawiającym a Wykonawcą będą obowiązujące w dniu nadania ceny podane w cenniku usług pocztowych Wykonawcy .</w:t>
      </w:r>
    </w:p>
    <w:p w:rsidR="00392E50" w:rsidRPr="00392E50" w:rsidRDefault="00392E50" w:rsidP="00392E50">
      <w:pPr>
        <w:spacing w:after="0" w:line="276" w:lineRule="auto"/>
        <w:ind w:left="714"/>
        <w:contextualSpacing/>
        <w:rPr>
          <w:rFonts w:eastAsia="Times New Roman" w:cs="Calibri"/>
          <w:sz w:val="24"/>
          <w:szCs w:val="24"/>
          <w:lang w:eastAsia="pl-PL"/>
        </w:rPr>
      </w:pPr>
    </w:p>
    <w:p w:rsidR="00392E50" w:rsidRPr="00392E50" w:rsidRDefault="00392E50" w:rsidP="00392E50">
      <w:pPr>
        <w:autoSpaceDE w:val="0"/>
        <w:autoSpaceDN w:val="0"/>
        <w:adjustRightInd w:val="0"/>
        <w:spacing w:after="0" w:line="276" w:lineRule="auto"/>
        <w:jc w:val="center"/>
        <w:rPr>
          <w:rFonts w:cs="Calibri"/>
          <w:b/>
          <w:bCs/>
          <w:sz w:val="24"/>
          <w:szCs w:val="24"/>
        </w:rPr>
      </w:pPr>
      <w:r w:rsidRPr="00392E50">
        <w:rPr>
          <w:rFonts w:cs="Calibri"/>
          <w:b/>
          <w:bCs/>
          <w:sz w:val="24"/>
          <w:szCs w:val="24"/>
        </w:rPr>
        <w:t xml:space="preserve">§ 2. </w:t>
      </w:r>
    </w:p>
    <w:p w:rsidR="00392E50" w:rsidRPr="00392E50" w:rsidRDefault="00392E50" w:rsidP="00392E50">
      <w:pPr>
        <w:numPr>
          <w:ilvl w:val="0"/>
          <w:numId w:val="96"/>
        </w:numPr>
        <w:autoSpaceDE w:val="0"/>
        <w:autoSpaceDN w:val="0"/>
        <w:adjustRightInd w:val="0"/>
        <w:spacing w:after="120" w:line="276" w:lineRule="auto"/>
        <w:ind w:left="357" w:hanging="357"/>
        <w:rPr>
          <w:rFonts w:cs="Calibri"/>
          <w:sz w:val="24"/>
          <w:szCs w:val="24"/>
        </w:rPr>
      </w:pPr>
      <w:r w:rsidRPr="00392E50">
        <w:rPr>
          <w:rFonts w:cs="Calibri"/>
          <w:color w:val="000000"/>
          <w:sz w:val="24"/>
          <w:szCs w:val="24"/>
        </w:rPr>
        <w:t xml:space="preserve">Wykonawca zobowiązany jest do odbioru przesyłek przygotowanych do wyekspediowania z siedziby głównej Zamawiającego, tj. z Urzędu Miejskiego w Aleksandrowie Łódzkim przy pl. Kościuszki 2 </w:t>
      </w:r>
      <w:r w:rsidRPr="00392E50">
        <w:rPr>
          <w:rFonts w:cs="Calibri"/>
          <w:sz w:val="24"/>
          <w:szCs w:val="24"/>
        </w:rPr>
        <w:t>95-070 Aleksandrów Łódzki (Sekretariat), raz dziennie w dni robocze w następujących godzinach:</w:t>
      </w:r>
    </w:p>
    <w:p w:rsidR="00392E50" w:rsidRPr="00392E50" w:rsidRDefault="00392E50" w:rsidP="00392E50">
      <w:pPr>
        <w:numPr>
          <w:ilvl w:val="0"/>
          <w:numId w:val="98"/>
        </w:numPr>
        <w:tabs>
          <w:tab w:val="left" w:pos="283"/>
        </w:tabs>
        <w:autoSpaceDE w:val="0"/>
        <w:autoSpaceDN w:val="0"/>
        <w:adjustRightInd w:val="0"/>
        <w:spacing w:after="0" w:line="276" w:lineRule="auto"/>
        <w:ind w:left="714" w:right="17" w:hanging="357"/>
        <w:rPr>
          <w:rFonts w:eastAsia="Times New Roman" w:cs="Calibri"/>
          <w:sz w:val="24"/>
          <w:szCs w:val="24"/>
          <w:lang w:eastAsia="pl-PL"/>
        </w:rPr>
      </w:pPr>
      <w:r w:rsidRPr="00392E50">
        <w:rPr>
          <w:rFonts w:eastAsia="Times New Roman" w:cs="Calibri"/>
          <w:sz w:val="24"/>
          <w:szCs w:val="24"/>
          <w:lang w:eastAsia="pl-PL"/>
        </w:rPr>
        <w:t>poniedziałek, środa, czwartek, w godz. od 8.00 do 16.00;</w:t>
      </w:r>
    </w:p>
    <w:p w:rsidR="00392E50" w:rsidRPr="00392E50" w:rsidRDefault="00392E50" w:rsidP="00392E50">
      <w:pPr>
        <w:numPr>
          <w:ilvl w:val="0"/>
          <w:numId w:val="98"/>
        </w:numPr>
        <w:tabs>
          <w:tab w:val="left" w:pos="283"/>
        </w:tabs>
        <w:autoSpaceDE w:val="0"/>
        <w:autoSpaceDN w:val="0"/>
        <w:adjustRightInd w:val="0"/>
        <w:spacing w:after="0" w:line="276" w:lineRule="auto"/>
        <w:ind w:left="714" w:right="17" w:hanging="357"/>
        <w:rPr>
          <w:rFonts w:eastAsia="Times New Roman" w:cs="Calibri"/>
          <w:sz w:val="24"/>
          <w:szCs w:val="24"/>
          <w:lang w:eastAsia="pl-PL"/>
        </w:rPr>
      </w:pPr>
      <w:r w:rsidRPr="00392E50">
        <w:rPr>
          <w:rFonts w:eastAsia="Times New Roman" w:cs="Calibri"/>
          <w:sz w:val="24"/>
          <w:szCs w:val="24"/>
          <w:lang w:eastAsia="pl-PL"/>
        </w:rPr>
        <w:t>wtorek w godz. od 8.00 do 17.00;</w:t>
      </w:r>
    </w:p>
    <w:p w:rsidR="00392E50" w:rsidRPr="00392E50" w:rsidRDefault="00392E50" w:rsidP="00392E50">
      <w:pPr>
        <w:numPr>
          <w:ilvl w:val="0"/>
          <w:numId w:val="98"/>
        </w:numPr>
        <w:tabs>
          <w:tab w:val="left" w:pos="283"/>
        </w:tabs>
        <w:autoSpaceDE w:val="0"/>
        <w:autoSpaceDN w:val="0"/>
        <w:adjustRightInd w:val="0"/>
        <w:spacing w:after="120" w:line="276" w:lineRule="auto"/>
        <w:ind w:left="714" w:right="17" w:hanging="357"/>
        <w:rPr>
          <w:rFonts w:eastAsia="Times New Roman" w:cs="Calibri"/>
          <w:sz w:val="24"/>
          <w:szCs w:val="24"/>
          <w:lang w:eastAsia="pl-PL"/>
        </w:rPr>
      </w:pPr>
      <w:r w:rsidRPr="00392E50">
        <w:rPr>
          <w:rFonts w:eastAsia="Times New Roman" w:cs="Calibri"/>
          <w:sz w:val="24"/>
          <w:szCs w:val="24"/>
          <w:lang w:eastAsia="pl-PL"/>
        </w:rPr>
        <w:t>piątek w godz. od 8.00 do 15.00.</w:t>
      </w:r>
    </w:p>
    <w:p w:rsidR="00392E50" w:rsidRPr="00392E50" w:rsidRDefault="00392E50" w:rsidP="00392E50">
      <w:pPr>
        <w:numPr>
          <w:ilvl w:val="0"/>
          <w:numId w:val="96"/>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Nadanie przesyłek objętych przedmiotem zamówienia odbywać się będzie w dniu ich odbioru przez Wykonawcę od Zamawiającego. Zamawiający zastrzega sobie możliwość dodatkowego nadania przesyłek pocztowych bezpośrednio w placówce pocztowej znajdującej się najbliżej siedziby Zamawiającego. </w:t>
      </w:r>
    </w:p>
    <w:p w:rsidR="00392E50" w:rsidRPr="00392E50" w:rsidRDefault="00392E50" w:rsidP="00392E50">
      <w:pPr>
        <w:numPr>
          <w:ilvl w:val="0"/>
          <w:numId w:val="96"/>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Odbioru przesyłek dokonywać będzie upoważniony przedstawiciel Wykonawcy po okazaniu stosownego upoważnienia. </w:t>
      </w:r>
    </w:p>
    <w:p w:rsidR="00392E50" w:rsidRPr="00392E50" w:rsidRDefault="00392E50" w:rsidP="00392E50">
      <w:pPr>
        <w:numPr>
          <w:ilvl w:val="0"/>
          <w:numId w:val="96"/>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Odbiór przesyłek przygotowanych do wyekspediowania będzie każdorazowo dokumentowany przez przedstawiciela Wykonawcy pieczęcią, podpisem i datą w zestawieniu przesyłek nadanych (dla przesyłek rejestrowanych) oraz na zestawieniu ilościowym przesyłek wg poszczególnych kategorii wagowych (dla przesyłek zwykłych - nierejestrowanych). </w:t>
      </w:r>
    </w:p>
    <w:p w:rsidR="00392E50" w:rsidRPr="00392E50" w:rsidRDefault="00392E50" w:rsidP="00392E50">
      <w:pPr>
        <w:numPr>
          <w:ilvl w:val="0"/>
          <w:numId w:val="96"/>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Wykonawca ponosi pełną odpowiedzialność za stan przesyłek z chwilą wydania ich przez Zamawiającego przedstawicielowi Wykonawcy. </w:t>
      </w:r>
    </w:p>
    <w:p w:rsidR="00392E50" w:rsidRPr="00392E50" w:rsidRDefault="00392E50" w:rsidP="00392E50">
      <w:pPr>
        <w:numPr>
          <w:ilvl w:val="0"/>
          <w:numId w:val="96"/>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Zamawiający wymaga, aby usługa dostarczania przesyłek przez Wykonawcę świadczona była do każdego miejsca w kraju i za granicą objętego Porozumieniem ze Światowym Związkiem Pocztowym. </w:t>
      </w:r>
    </w:p>
    <w:p w:rsidR="00392E50" w:rsidRPr="00392E50" w:rsidRDefault="00392E50" w:rsidP="00392E50">
      <w:pPr>
        <w:numPr>
          <w:ilvl w:val="0"/>
          <w:numId w:val="96"/>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Wykonawca będzie doręczał przesyłki listowe krajowe zgodnie z terminami określonymi w rozporządzeniu Ministra Administracji i Cyfryzacji z dnia 29 kwietnia 2013 r. w sprawie warunków wykonywania usług powszechnych przez operatora wyznaczonego. </w:t>
      </w:r>
    </w:p>
    <w:p w:rsidR="00392E50" w:rsidRPr="00392E50" w:rsidRDefault="00392E50" w:rsidP="00392E50">
      <w:pPr>
        <w:numPr>
          <w:ilvl w:val="0"/>
          <w:numId w:val="96"/>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Jeżeli Wykonawca określił w regulaminie świadczenia usług pocztowych korzystniejsze wskaźniki terminowości doręczania przesyłek i paczek to stosuje się zapisy regulaminu. </w:t>
      </w:r>
    </w:p>
    <w:p w:rsidR="00392E50" w:rsidRPr="00392E50" w:rsidRDefault="00392E50" w:rsidP="00392E50">
      <w:pPr>
        <w:numPr>
          <w:ilvl w:val="0"/>
          <w:numId w:val="96"/>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W przypadku nieobecności adresata, przedstawiciel Wykonawcy pozostawi zawiadomienie (pierwsze awizo) o próbie doręczenia przesyłki rejestrowanej ze wskazaniem, gdzie i kiedy adresat może odebrać przesyłkę w terminie siedmiu dni, liczonych od następnego dnia po pozostawieniu pierwszego awizo.  W przypadku niepodjęcia przesyłki w terminie, o którym </w:t>
      </w:r>
      <w:r w:rsidRPr="00392E50">
        <w:rPr>
          <w:rFonts w:cs="Calibri"/>
          <w:sz w:val="24"/>
          <w:szCs w:val="24"/>
        </w:rPr>
        <w:lastRenderedPageBreak/>
        <w:t>mowa w zdaniu poprzednim, przedstawiciel Wykonawcy pozostawia powtórne zawiadomienie</w:t>
      </w:r>
      <w:r>
        <w:rPr>
          <w:rFonts w:cs="Calibri"/>
          <w:sz w:val="24"/>
          <w:szCs w:val="24"/>
        </w:rPr>
        <w:t xml:space="preserve">             </w:t>
      </w:r>
      <w:r w:rsidRPr="00392E50">
        <w:rPr>
          <w:rFonts w:cs="Calibri"/>
          <w:sz w:val="24"/>
          <w:szCs w:val="24"/>
        </w:rPr>
        <w:t xml:space="preserve"> o możliwości odbioru przesyłki w terminie nie dłuższym niż czternaście dni od daty pierwszego zawiadomienia. Po upływie terminu odbioru, przesyłka zwracana jest Zamawiającemu wraz</w:t>
      </w:r>
      <w:r>
        <w:rPr>
          <w:rFonts w:cs="Calibri"/>
          <w:sz w:val="24"/>
          <w:szCs w:val="24"/>
        </w:rPr>
        <w:t xml:space="preserve">                </w:t>
      </w:r>
      <w:r w:rsidRPr="00392E50">
        <w:rPr>
          <w:rFonts w:cs="Calibri"/>
          <w:sz w:val="24"/>
          <w:szCs w:val="24"/>
        </w:rPr>
        <w:t xml:space="preserve"> z podaniem przyczyny nie odebrania przez adresata (usługa zwrot do nadawcy). </w:t>
      </w:r>
    </w:p>
    <w:p w:rsidR="00392E50" w:rsidRPr="00392E50" w:rsidRDefault="00392E50" w:rsidP="00392E50">
      <w:pPr>
        <w:numPr>
          <w:ilvl w:val="0"/>
          <w:numId w:val="96"/>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Dla przesyłek za zwrotnym potwierdzeniem odbioru, Wykonawca będzie doręczał do siedziby Zamawiającego pokwitowane przez adresata poświadczenie odbioru niezwłocznie po dokonaniu doręczenia przesyłki. </w:t>
      </w:r>
    </w:p>
    <w:p w:rsidR="00392E50" w:rsidRPr="00392E50" w:rsidRDefault="00392E50" w:rsidP="00392E50">
      <w:pPr>
        <w:numPr>
          <w:ilvl w:val="0"/>
          <w:numId w:val="96"/>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Wykonawca zobowiązany jest zapewnić i dostarczyć Zamawiającemu bezpłatne formularze druku „potwierdzenia odbioru” oraz oznaczenia przesyłek rejestrowanych i priorytetowych (ekspresowych), za wyjątkiem oznaczenia potwierdzającego wniesienie opłaty za usługę w postaci napisu, nadruku lub odcisku pieczęci o treści określonej przez Wykonawcę, z zastrzeżeniem § 3 ust. 5 niniejszej umowy. </w:t>
      </w:r>
    </w:p>
    <w:p w:rsidR="00392E50" w:rsidRPr="00392E50" w:rsidRDefault="00392E50" w:rsidP="00392E50">
      <w:pPr>
        <w:numPr>
          <w:ilvl w:val="0"/>
          <w:numId w:val="96"/>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Wykonawca realizując usługę nie może dokonywać przepakowania przesyłek                                          z opakowania Zamawiającego na własne. </w:t>
      </w:r>
    </w:p>
    <w:p w:rsidR="00392E50" w:rsidRPr="00392E50" w:rsidRDefault="00392E50" w:rsidP="00392E50">
      <w:pPr>
        <w:numPr>
          <w:ilvl w:val="0"/>
          <w:numId w:val="96"/>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W przypadku uszkodzenia przesyłki po jej przyjęciu, Wykonawca ma obowiązek                                ją zabezpieczyć oraz nanieść adnotacje z informacją o osobie dokonującej zabezpieczenia. </w:t>
      </w:r>
    </w:p>
    <w:p w:rsidR="00392E50" w:rsidRPr="00392E50" w:rsidRDefault="00392E50" w:rsidP="00392E50">
      <w:pPr>
        <w:numPr>
          <w:ilvl w:val="0"/>
          <w:numId w:val="96"/>
        </w:numPr>
        <w:autoSpaceDE w:val="0"/>
        <w:autoSpaceDN w:val="0"/>
        <w:adjustRightInd w:val="0"/>
        <w:spacing w:after="120" w:line="276" w:lineRule="auto"/>
        <w:ind w:left="357" w:hanging="357"/>
        <w:rPr>
          <w:rFonts w:cs="Calibri"/>
          <w:sz w:val="24"/>
          <w:szCs w:val="24"/>
        </w:rPr>
      </w:pPr>
      <w:r w:rsidRPr="00392E50">
        <w:rPr>
          <w:rFonts w:cs="Calibri"/>
          <w:sz w:val="24"/>
          <w:szCs w:val="24"/>
        </w:rPr>
        <w:t>Wykonawca zobowiązuje się do zachowania poufności wszelkich informacji,                                           w szczególności informacji o danych osobowych, w których posiadanie wszedł lub wejdzie</w:t>
      </w:r>
      <w:r>
        <w:rPr>
          <w:rFonts w:cs="Calibri"/>
          <w:sz w:val="24"/>
          <w:szCs w:val="24"/>
        </w:rPr>
        <w:t xml:space="preserve">                   </w:t>
      </w:r>
      <w:r w:rsidRPr="00392E50">
        <w:rPr>
          <w:rFonts w:cs="Calibri"/>
          <w:sz w:val="24"/>
          <w:szCs w:val="24"/>
        </w:rPr>
        <w:t xml:space="preserve"> w związku z realizacją niniejszej umowy i przestrzegania przepisów obowiązujących  w zakresie ochrony danych osobowych na każdym etapie realizacji usług objętych przedmiotem umowy. </w:t>
      </w:r>
    </w:p>
    <w:p w:rsidR="00392E50" w:rsidRPr="00392E50" w:rsidRDefault="00392E50" w:rsidP="00392E50">
      <w:pPr>
        <w:autoSpaceDE w:val="0"/>
        <w:autoSpaceDN w:val="0"/>
        <w:adjustRightInd w:val="0"/>
        <w:spacing w:after="0" w:line="276" w:lineRule="auto"/>
        <w:jc w:val="center"/>
        <w:rPr>
          <w:rFonts w:cs="Calibri"/>
          <w:b/>
          <w:bCs/>
          <w:sz w:val="24"/>
          <w:szCs w:val="24"/>
        </w:rPr>
      </w:pPr>
    </w:p>
    <w:p w:rsidR="00392E50" w:rsidRPr="00392E50" w:rsidRDefault="00392E50" w:rsidP="00392E50">
      <w:pPr>
        <w:autoSpaceDE w:val="0"/>
        <w:autoSpaceDN w:val="0"/>
        <w:adjustRightInd w:val="0"/>
        <w:spacing w:after="0" w:line="276" w:lineRule="auto"/>
        <w:jc w:val="center"/>
        <w:rPr>
          <w:rFonts w:cs="Calibri"/>
          <w:b/>
          <w:bCs/>
          <w:sz w:val="24"/>
          <w:szCs w:val="24"/>
        </w:rPr>
      </w:pPr>
      <w:r w:rsidRPr="00392E50">
        <w:rPr>
          <w:rFonts w:cs="Calibri"/>
          <w:b/>
          <w:bCs/>
          <w:sz w:val="24"/>
          <w:szCs w:val="24"/>
        </w:rPr>
        <w:t xml:space="preserve">§ 3. </w:t>
      </w:r>
    </w:p>
    <w:p w:rsidR="00392E50" w:rsidRPr="00392E50" w:rsidRDefault="00392E50" w:rsidP="00392E50">
      <w:pPr>
        <w:numPr>
          <w:ilvl w:val="2"/>
          <w:numId w:val="98"/>
        </w:numPr>
        <w:autoSpaceDE w:val="0"/>
        <w:autoSpaceDN w:val="0"/>
        <w:adjustRightInd w:val="0"/>
        <w:spacing w:after="120" w:line="276" w:lineRule="auto"/>
        <w:ind w:left="357" w:hanging="357"/>
        <w:rPr>
          <w:rFonts w:cs="Calibri"/>
          <w:sz w:val="24"/>
          <w:szCs w:val="24"/>
        </w:rPr>
      </w:pPr>
      <w:r w:rsidRPr="00392E50">
        <w:rPr>
          <w:rFonts w:cs="Calibri"/>
          <w:sz w:val="24"/>
          <w:szCs w:val="24"/>
        </w:rPr>
        <w:t>Zamawiający jest odpowiedzialny za nadawanie przesyłek listowych i paczek w sposób umożliwiający Wykonawcy doręczanie bez ich ubytku i uszkodzenia do miejsca zgodnie</w:t>
      </w:r>
      <w:r>
        <w:rPr>
          <w:rFonts w:cs="Calibri"/>
          <w:sz w:val="24"/>
          <w:szCs w:val="24"/>
        </w:rPr>
        <w:t xml:space="preserve">                    </w:t>
      </w:r>
      <w:r w:rsidRPr="00392E50">
        <w:rPr>
          <w:rFonts w:cs="Calibri"/>
          <w:sz w:val="24"/>
          <w:szCs w:val="24"/>
        </w:rPr>
        <w:t xml:space="preserve"> z adresem przeznaczenia. </w:t>
      </w:r>
    </w:p>
    <w:p w:rsidR="00392E50" w:rsidRPr="00392E50" w:rsidRDefault="00392E50" w:rsidP="00392E50">
      <w:pPr>
        <w:numPr>
          <w:ilvl w:val="2"/>
          <w:numId w:val="98"/>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Opakowanie przesyłek listowych stanowi koperta Zamawiającego, odpowiednio zabezpieczona. Opakowanie paczki powinno stanowić zabezpieczenie przed dostępem do zawartości oraz uniemożliwiać uszkodzenie przesyłki w czasie przemieszczania. Waga przesyłki określona będzie w stanie zamkniętym. </w:t>
      </w:r>
    </w:p>
    <w:p w:rsidR="00392E50" w:rsidRPr="00392E50" w:rsidRDefault="00392E50" w:rsidP="00392E50">
      <w:pPr>
        <w:numPr>
          <w:ilvl w:val="2"/>
          <w:numId w:val="98"/>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Zamawiający zobowiązuje się do umieszczania na przesyłce listowej lub paczce w sposób czytelny nazwy odbiorcy wraz z jego adresem (podany jednocześnie w pocztowej książce nadawczej), określając rodzaj przesyłki (zwykła polecona, priorytet czy ze zwrotnym potwierdzeniem odbioru) oraz umieszczanie na stronie adresowej każdej nadawanej przesyłki nadruku (pieczątki) określającej pełną nazwę i adres Zamawiającego. </w:t>
      </w:r>
    </w:p>
    <w:p w:rsidR="00392E50" w:rsidRPr="00392E50" w:rsidRDefault="00392E50" w:rsidP="00392E50">
      <w:pPr>
        <w:numPr>
          <w:ilvl w:val="2"/>
          <w:numId w:val="98"/>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Zamawiający zobowiązuje się do nadawania przesyłek w stanie uporządkowanym, przez co należy rozumieć: </w:t>
      </w:r>
    </w:p>
    <w:p w:rsidR="00392E50" w:rsidRPr="00392E50" w:rsidRDefault="00392E50" w:rsidP="00392E50">
      <w:pPr>
        <w:numPr>
          <w:ilvl w:val="1"/>
          <w:numId w:val="66"/>
        </w:numPr>
        <w:autoSpaceDE w:val="0"/>
        <w:autoSpaceDN w:val="0"/>
        <w:adjustRightInd w:val="0"/>
        <w:spacing w:after="0" w:line="276" w:lineRule="auto"/>
        <w:ind w:left="714" w:hanging="357"/>
        <w:rPr>
          <w:rFonts w:cs="Calibri"/>
          <w:sz w:val="24"/>
          <w:szCs w:val="24"/>
        </w:rPr>
      </w:pPr>
      <w:r w:rsidRPr="00392E50">
        <w:rPr>
          <w:rFonts w:cs="Calibri"/>
          <w:sz w:val="24"/>
          <w:szCs w:val="24"/>
        </w:rPr>
        <w:lastRenderedPageBreak/>
        <w:t xml:space="preserve">dla przesyłek rejestrowanych - wpisanie każdej przesyłki do książki nadawczej, której każda strona będzie zawierała kopię wraz z określeniem wartości i wagi przesyłki. Oryginalne strony pocztowej książki nadawczej będą przeznaczone dla Wykonawcy w celach rozliczeniowych, a kopie stanowić będą dla Zamawiającego potwierdzenie nadanej partii przesyłek, </w:t>
      </w:r>
    </w:p>
    <w:p w:rsidR="00392E50" w:rsidRPr="00392E50" w:rsidRDefault="00392E50" w:rsidP="00392E50">
      <w:pPr>
        <w:numPr>
          <w:ilvl w:val="1"/>
          <w:numId w:val="66"/>
        </w:numPr>
        <w:autoSpaceDE w:val="0"/>
        <w:autoSpaceDN w:val="0"/>
        <w:adjustRightInd w:val="0"/>
        <w:spacing w:after="120" w:line="276" w:lineRule="auto"/>
        <w:ind w:left="714" w:hanging="357"/>
        <w:rPr>
          <w:rFonts w:cs="Calibri"/>
          <w:sz w:val="24"/>
          <w:szCs w:val="24"/>
        </w:rPr>
      </w:pPr>
      <w:r w:rsidRPr="00392E50">
        <w:rPr>
          <w:rFonts w:cs="Calibri"/>
          <w:sz w:val="24"/>
          <w:szCs w:val="24"/>
        </w:rPr>
        <w:t xml:space="preserve">dla przesyłek zwykłych – nierejestrowanych -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 </w:t>
      </w:r>
    </w:p>
    <w:p w:rsidR="00392E50" w:rsidRPr="00392E50" w:rsidRDefault="00392E50" w:rsidP="00392E50">
      <w:pPr>
        <w:numPr>
          <w:ilvl w:val="2"/>
          <w:numId w:val="98"/>
        </w:numPr>
        <w:spacing w:after="120" w:line="276" w:lineRule="auto"/>
        <w:ind w:left="357" w:hanging="357"/>
        <w:rPr>
          <w:rFonts w:cs="Calibri"/>
          <w:sz w:val="24"/>
          <w:szCs w:val="24"/>
        </w:rPr>
      </w:pPr>
      <w:r w:rsidRPr="00392E50">
        <w:rPr>
          <w:rFonts w:cs="Calibri"/>
          <w:sz w:val="24"/>
          <w:szCs w:val="24"/>
        </w:rPr>
        <w:t>Zamawiający zobowiązuje się do stosowania własnych druków potwierdzenia odbioru, w celu doręczenia przesyłek oraz paczek, na zasadach i według wzorów określonych w:</w:t>
      </w:r>
    </w:p>
    <w:p w:rsidR="00392E50" w:rsidRPr="00392E50" w:rsidRDefault="00392E50" w:rsidP="00392E50">
      <w:pPr>
        <w:numPr>
          <w:ilvl w:val="0"/>
          <w:numId w:val="77"/>
        </w:numPr>
        <w:autoSpaceDE w:val="0"/>
        <w:autoSpaceDN w:val="0"/>
        <w:adjustRightInd w:val="0"/>
        <w:spacing w:after="0" w:line="276" w:lineRule="auto"/>
        <w:ind w:left="714" w:hanging="357"/>
        <w:rPr>
          <w:rFonts w:cs="Calibri"/>
          <w:sz w:val="24"/>
          <w:szCs w:val="24"/>
        </w:rPr>
      </w:pPr>
      <w:r w:rsidRPr="00392E50">
        <w:rPr>
          <w:rFonts w:cs="Calibri"/>
          <w:sz w:val="24"/>
          <w:szCs w:val="24"/>
        </w:rPr>
        <w:t xml:space="preserve">Ustawie z dnia 29 sierpnia 1997 r. – Ordynacja podatkowa, </w:t>
      </w:r>
    </w:p>
    <w:p w:rsidR="00392E50" w:rsidRPr="00392E50" w:rsidRDefault="00392E50" w:rsidP="00392E50">
      <w:pPr>
        <w:numPr>
          <w:ilvl w:val="0"/>
          <w:numId w:val="77"/>
        </w:numPr>
        <w:autoSpaceDE w:val="0"/>
        <w:autoSpaceDN w:val="0"/>
        <w:adjustRightInd w:val="0"/>
        <w:spacing w:after="120" w:line="276" w:lineRule="auto"/>
        <w:ind w:left="714" w:hanging="357"/>
        <w:rPr>
          <w:rFonts w:cs="Calibri"/>
          <w:sz w:val="24"/>
          <w:szCs w:val="24"/>
        </w:rPr>
      </w:pPr>
      <w:r w:rsidRPr="00392E50">
        <w:rPr>
          <w:rFonts w:cs="Calibri"/>
          <w:sz w:val="24"/>
          <w:szCs w:val="24"/>
        </w:rPr>
        <w:t xml:space="preserve">Ustawie z dnia 14 czerwca 1960 r. – Kodeks postępowania administracyjnego. </w:t>
      </w:r>
    </w:p>
    <w:p w:rsidR="00392E50" w:rsidRPr="00392E50" w:rsidRDefault="00392E50" w:rsidP="00392E50">
      <w:pPr>
        <w:numPr>
          <w:ilvl w:val="2"/>
          <w:numId w:val="98"/>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Zamawiający zobowiązany będzie uwzględnić uzasadnione uwagi Wykonawcy do wzoru tych druków. </w:t>
      </w:r>
    </w:p>
    <w:p w:rsidR="00392E50" w:rsidRPr="00392E50" w:rsidRDefault="00392E50" w:rsidP="00392E50">
      <w:pPr>
        <w:numPr>
          <w:ilvl w:val="2"/>
          <w:numId w:val="98"/>
        </w:numPr>
        <w:autoSpaceDE w:val="0"/>
        <w:autoSpaceDN w:val="0"/>
        <w:adjustRightInd w:val="0"/>
        <w:spacing w:after="120" w:line="276" w:lineRule="auto"/>
        <w:ind w:left="357" w:hanging="357"/>
        <w:rPr>
          <w:rFonts w:cs="Calibri"/>
          <w:sz w:val="24"/>
          <w:szCs w:val="24"/>
        </w:rPr>
      </w:pPr>
      <w:r w:rsidRPr="00392E50">
        <w:rPr>
          <w:rFonts w:eastAsia="Times New Roman" w:cs="Calibri"/>
          <w:color w:val="000000"/>
          <w:sz w:val="24"/>
          <w:szCs w:val="24"/>
          <w:lang w:eastAsia="pl-PL"/>
        </w:rPr>
        <w:t>Odbiór przesyłek kurierskich od Zamawiającego. będzie odbywał się w ramach usługi  odbioru poczty od Zamawiającego i będzie realizowany zgodnie z §2 ust. 1.</w:t>
      </w:r>
      <w:r w:rsidRPr="00392E50">
        <w:rPr>
          <w:rFonts w:asciiTheme="minorHAnsi" w:eastAsiaTheme="minorHAnsi" w:hAnsiTheme="minorHAnsi" w:cstheme="minorBidi"/>
        </w:rPr>
        <w:t xml:space="preserve"> </w:t>
      </w:r>
      <w:r w:rsidRPr="00392E50">
        <w:rPr>
          <w:rFonts w:eastAsia="Times New Roman" w:cs="Calibri"/>
          <w:color w:val="000000"/>
          <w:sz w:val="24"/>
          <w:szCs w:val="24"/>
          <w:lang w:eastAsia="pl-PL"/>
        </w:rPr>
        <w:t>Przesyłka kurierska krajowa</w:t>
      </w:r>
      <w:r w:rsidR="003338CC">
        <w:rPr>
          <w:rFonts w:eastAsia="Times New Roman" w:cs="Calibri"/>
          <w:color w:val="000000"/>
          <w:sz w:val="24"/>
          <w:szCs w:val="24"/>
          <w:lang w:eastAsia="pl-PL"/>
        </w:rPr>
        <w:t xml:space="preserve">              </w:t>
      </w:r>
      <w:r w:rsidRPr="00392E50">
        <w:rPr>
          <w:rFonts w:eastAsia="Times New Roman" w:cs="Calibri"/>
          <w:color w:val="000000"/>
          <w:sz w:val="24"/>
          <w:szCs w:val="24"/>
          <w:lang w:eastAsia="pl-PL"/>
        </w:rPr>
        <w:t xml:space="preserve"> o masie nie większej niż 1 kg zostanie umieszczona w kopercie dostarczonej bezpłatnie przez Wykonawcę. W przypadku przesyłek o większych gabarytach lub przesyłek zagranicznych, Zamawiający będzie stosował własne opakowanie.  </w:t>
      </w:r>
    </w:p>
    <w:p w:rsidR="00392E50" w:rsidRPr="00392E50" w:rsidRDefault="00392E50" w:rsidP="00392E50">
      <w:pPr>
        <w:numPr>
          <w:ilvl w:val="2"/>
          <w:numId w:val="98"/>
        </w:numPr>
        <w:autoSpaceDE w:val="0"/>
        <w:autoSpaceDN w:val="0"/>
        <w:adjustRightInd w:val="0"/>
        <w:spacing w:after="120" w:line="276" w:lineRule="auto"/>
        <w:ind w:left="357" w:hanging="357"/>
        <w:rPr>
          <w:rFonts w:cs="Calibri"/>
          <w:sz w:val="24"/>
          <w:szCs w:val="24"/>
        </w:rPr>
      </w:pPr>
      <w:r w:rsidRPr="00392E50">
        <w:rPr>
          <w:rFonts w:eastAsia="Times New Roman" w:cs="Calibri"/>
          <w:color w:val="000000"/>
          <w:sz w:val="24"/>
          <w:szCs w:val="24"/>
          <w:lang w:eastAsia="pl-PL"/>
        </w:rPr>
        <w:t>Zamawiający będzie umieszczał na przesyłkach oznaczenie potwierdzające wniesienie opłaty za usługę w postaci napisu, nadruku lub odcisku pieczęci o  ustalonej z Wykonawcą treści:</w:t>
      </w:r>
    </w:p>
    <w:p w:rsidR="00392E50" w:rsidRPr="00392E50" w:rsidRDefault="00392E50" w:rsidP="00392E50">
      <w:pPr>
        <w:autoSpaceDE w:val="0"/>
        <w:autoSpaceDN w:val="0"/>
        <w:adjustRightInd w:val="0"/>
        <w:spacing w:after="120" w:line="276" w:lineRule="auto"/>
        <w:ind w:left="357"/>
        <w:rPr>
          <w:rFonts w:cs="Calibri"/>
          <w:sz w:val="24"/>
          <w:szCs w:val="24"/>
        </w:rPr>
      </w:pPr>
      <w:r w:rsidRPr="00392E50">
        <w:rPr>
          <w:rFonts w:cs="Calibri"/>
          <w:sz w:val="24"/>
          <w:szCs w:val="24"/>
        </w:rPr>
        <w:t>……………………………………………………………………………………………………………………..</w:t>
      </w:r>
    </w:p>
    <w:p w:rsidR="00392E50" w:rsidRPr="00392E50" w:rsidRDefault="00392E50" w:rsidP="00392E50">
      <w:pPr>
        <w:autoSpaceDE w:val="0"/>
        <w:autoSpaceDN w:val="0"/>
        <w:adjustRightInd w:val="0"/>
        <w:spacing w:after="120" w:line="276" w:lineRule="auto"/>
        <w:jc w:val="center"/>
        <w:rPr>
          <w:rFonts w:cs="Calibri"/>
          <w:b/>
          <w:bCs/>
          <w:sz w:val="24"/>
          <w:szCs w:val="24"/>
        </w:rPr>
      </w:pPr>
    </w:p>
    <w:p w:rsidR="00392E50" w:rsidRPr="00392E50" w:rsidRDefault="00392E50" w:rsidP="00392E50">
      <w:pPr>
        <w:autoSpaceDE w:val="0"/>
        <w:autoSpaceDN w:val="0"/>
        <w:adjustRightInd w:val="0"/>
        <w:spacing w:after="120" w:line="276" w:lineRule="auto"/>
        <w:jc w:val="center"/>
        <w:rPr>
          <w:rFonts w:cs="Calibri"/>
          <w:b/>
          <w:bCs/>
          <w:sz w:val="24"/>
          <w:szCs w:val="24"/>
        </w:rPr>
      </w:pPr>
      <w:r w:rsidRPr="00392E50">
        <w:rPr>
          <w:rFonts w:cs="Calibri"/>
          <w:b/>
          <w:bCs/>
          <w:sz w:val="24"/>
          <w:szCs w:val="24"/>
        </w:rPr>
        <w:t>§ 4.</w:t>
      </w:r>
    </w:p>
    <w:p w:rsidR="00392E50" w:rsidRPr="00392E50" w:rsidRDefault="00392E50" w:rsidP="00392E50">
      <w:pPr>
        <w:numPr>
          <w:ilvl w:val="0"/>
          <w:numId w:val="68"/>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Wykonawca jest zobowiązany do uzyskania zgody Zamawiającego na zawarcie umów z podwykonawcami – na warunkach wskazanych w niniejszej umowie. </w:t>
      </w:r>
    </w:p>
    <w:p w:rsidR="00392E50" w:rsidRPr="00392E50" w:rsidRDefault="00392E50" w:rsidP="00392E50">
      <w:pPr>
        <w:numPr>
          <w:ilvl w:val="0"/>
          <w:numId w:val="68"/>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Przed zawarciem umowy z podwykonawcą Wykonawca zobowiązany jest udzielić Zamawiającemu wszelkich informacji dotyczących podwykonawcy oraz uzyskać akceptację Zamawiającego. </w:t>
      </w:r>
    </w:p>
    <w:p w:rsidR="00392E50" w:rsidRPr="00392E50" w:rsidRDefault="00392E50" w:rsidP="00392E50">
      <w:pPr>
        <w:numPr>
          <w:ilvl w:val="0"/>
          <w:numId w:val="68"/>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Wykonawca ponosi wobec Zamawiającego i osób trzecich pełną odpowiedzialność za usługi, które wykonuje przy pomocy podwykonawcy oraz za wszelkie szkody wynikłe z jego winy. </w:t>
      </w:r>
    </w:p>
    <w:p w:rsidR="00392E50" w:rsidRPr="00392E50" w:rsidRDefault="00392E50" w:rsidP="00392E50">
      <w:pPr>
        <w:autoSpaceDE w:val="0"/>
        <w:autoSpaceDN w:val="0"/>
        <w:adjustRightInd w:val="0"/>
        <w:spacing w:after="0" w:line="276" w:lineRule="auto"/>
        <w:jc w:val="center"/>
        <w:rPr>
          <w:rFonts w:cs="Calibri"/>
          <w:b/>
          <w:bCs/>
          <w:sz w:val="24"/>
          <w:szCs w:val="24"/>
        </w:rPr>
      </w:pPr>
    </w:p>
    <w:p w:rsidR="00392E50" w:rsidRPr="00392E50" w:rsidRDefault="00392E50" w:rsidP="00392E50">
      <w:pPr>
        <w:autoSpaceDE w:val="0"/>
        <w:autoSpaceDN w:val="0"/>
        <w:adjustRightInd w:val="0"/>
        <w:spacing w:after="0" w:line="276" w:lineRule="auto"/>
        <w:jc w:val="center"/>
        <w:rPr>
          <w:rFonts w:cs="Calibri"/>
          <w:b/>
          <w:bCs/>
          <w:sz w:val="24"/>
          <w:szCs w:val="24"/>
        </w:rPr>
      </w:pPr>
      <w:r w:rsidRPr="00392E50">
        <w:rPr>
          <w:rFonts w:cs="Calibri"/>
          <w:b/>
          <w:bCs/>
          <w:sz w:val="24"/>
          <w:szCs w:val="24"/>
        </w:rPr>
        <w:t>§ 5.</w:t>
      </w:r>
    </w:p>
    <w:p w:rsidR="00392E50" w:rsidRPr="00392E50" w:rsidRDefault="00392E50" w:rsidP="003338CC">
      <w:pPr>
        <w:numPr>
          <w:ilvl w:val="0"/>
          <w:numId w:val="69"/>
        </w:numPr>
        <w:autoSpaceDE w:val="0"/>
        <w:autoSpaceDN w:val="0"/>
        <w:adjustRightInd w:val="0"/>
        <w:spacing w:after="120" w:line="276" w:lineRule="auto"/>
        <w:ind w:left="357" w:hanging="357"/>
        <w:jc w:val="both"/>
        <w:rPr>
          <w:rFonts w:cs="Calibri"/>
          <w:sz w:val="24"/>
          <w:szCs w:val="24"/>
        </w:rPr>
      </w:pPr>
      <w:r w:rsidRPr="00392E50">
        <w:rPr>
          <w:rFonts w:cs="Calibri"/>
          <w:sz w:val="24"/>
          <w:szCs w:val="24"/>
        </w:rPr>
        <w:t xml:space="preserve">Maksymalne wynagrodzenie za wykonanie przedmiotu umowy zgodnie ze złożoną ofertą nie może być wyższe niż </w:t>
      </w:r>
      <w:r w:rsidRPr="00392E50">
        <w:rPr>
          <w:rFonts w:cs="Calibri"/>
          <w:b/>
          <w:sz w:val="24"/>
          <w:szCs w:val="24"/>
        </w:rPr>
        <w:t>……………….</w:t>
      </w:r>
      <w:r w:rsidRPr="00392E50">
        <w:rPr>
          <w:rFonts w:cs="Calibri"/>
          <w:sz w:val="24"/>
          <w:szCs w:val="24"/>
        </w:rPr>
        <w:t xml:space="preserve"> </w:t>
      </w:r>
      <w:r w:rsidRPr="00392E50">
        <w:rPr>
          <w:rFonts w:cs="Calibri"/>
          <w:b/>
          <w:bCs/>
          <w:sz w:val="24"/>
          <w:szCs w:val="24"/>
        </w:rPr>
        <w:t xml:space="preserve"> złotych brutto </w:t>
      </w:r>
      <w:r w:rsidRPr="00392E50">
        <w:rPr>
          <w:rFonts w:cs="Calibri"/>
          <w:sz w:val="24"/>
          <w:szCs w:val="24"/>
        </w:rPr>
        <w:t>(słownie:………………………….) brutto.</w:t>
      </w:r>
    </w:p>
    <w:p w:rsidR="00392E50" w:rsidRPr="00392E50" w:rsidRDefault="00392E50" w:rsidP="003338CC">
      <w:pPr>
        <w:numPr>
          <w:ilvl w:val="0"/>
          <w:numId w:val="69"/>
        </w:numPr>
        <w:autoSpaceDE w:val="0"/>
        <w:autoSpaceDN w:val="0"/>
        <w:adjustRightInd w:val="0"/>
        <w:spacing w:after="120" w:line="276" w:lineRule="auto"/>
        <w:ind w:left="357" w:hanging="357"/>
        <w:jc w:val="both"/>
        <w:rPr>
          <w:rFonts w:cs="Calibri"/>
          <w:sz w:val="24"/>
          <w:szCs w:val="24"/>
        </w:rPr>
      </w:pPr>
      <w:r w:rsidRPr="00392E50">
        <w:rPr>
          <w:rFonts w:cs="Calibri"/>
          <w:sz w:val="24"/>
          <w:szCs w:val="24"/>
        </w:rPr>
        <w:lastRenderedPageBreak/>
        <w:t xml:space="preserve">Wykonawcy nie będą przysługiwały żadne roszczenia wobec Zamawiającego, w przypadku, gdy łączne wynagrodzenie za zrealizowanie przedmiotu zamówienia, określonego w ust. 1, będzie niższe od wynagrodzenia maksymalnego. </w:t>
      </w:r>
    </w:p>
    <w:p w:rsidR="00392E50" w:rsidRPr="00392E50" w:rsidRDefault="00392E50" w:rsidP="003338CC">
      <w:pPr>
        <w:numPr>
          <w:ilvl w:val="0"/>
          <w:numId w:val="69"/>
        </w:numPr>
        <w:autoSpaceDE w:val="0"/>
        <w:autoSpaceDN w:val="0"/>
        <w:adjustRightInd w:val="0"/>
        <w:spacing w:after="120" w:line="276" w:lineRule="auto"/>
        <w:ind w:left="357" w:hanging="357"/>
        <w:jc w:val="both"/>
        <w:rPr>
          <w:rFonts w:cs="Calibri"/>
          <w:sz w:val="24"/>
          <w:szCs w:val="24"/>
        </w:rPr>
      </w:pPr>
      <w:r w:rsidRPr="00392E50">
        <w:rPr>
          <w:rFonts w:eastAsia="Times New Roman" w:cs="Calibri"/>
          <w:sz w:val="24"/>
          <w:szCs w:val="24"/>
          <w:lang w:eastAsia="pl-PL"/>
        </w:rPr>
        <w:t>Minimalna wielkość zamówienia, nie będzie mniejsza niż 50% całkowitej szacunkowej wartości brutto umowy.</w:t>
      </w:r>
    </w:p>
    <w:p w:rsidR="00392E50" w:rsidRPr="00392E50" w:rsidRDefault="00392E50" w:rsidP="00392E50">
      <w:pPr>
        <w:autoSpaceDE w:val="0"/>
        <w:autoSpaceDN w:val="0"/>
        <w:adjustRightInd w:val="0"/>
        <w:spacing w:after="0" w:line="276" w:lineRule="auto"/>
        <w:jc w:val="center"/>
        <w:rPr>
          <w:rFonts w:cs="Calibri"/>
          <w:b/>
          <w:bCs/>
          <w:sz w:val="24"/>
          <w:szCs w:val="24"/>
        </w:rPr>
      </w:pPr>
    </w:p>
    <w:p w:rsidR="00392E50" w:rsidRPr="00392E50" w:rsidRDefault="00392E50" w:rsidP="00392E50">
      <w:pPr>
        <w:autoSpaceDE w:val="0"/>
        <w:autoSpaceDN w:val="0"/>
        <w:adjustRightInd w:val="0"/>
        <w:spacing w:after="0" w:line="276" w:lineRule="auto"/>
        <w:jc w:val="center"/>
        <w:rPr>
          <w:rFonts w:cs="Calibri"/>
          <w:b/>
          <w:bCs/>
          <w:sz w:val="24"/>
          <w:szCs w:val="24"/>
        </w:rPr>
      </w:pPr>
      <w:r w:rsidRPr="00392E50">
        <w:rPr>
          <w:rFonts w:cs="Calibri"/>
          <w:b/>
          <w:bCs/>
          <w:sz w:val="24"/>
          <w:szCs w:val="24"/>
        </w:rPr>
        <w:t xml:space="preserve">§ 6. </w:t>
      </w:r>
    </w:p>
    <w:p w:rsidR="00392E50" w:rsidRPr="00392E50" w:rsidRDefault="00392E50" w:rsidP="003338CC">
      <w:pPr>
        <w:numPr>
          <w:ilvl w:val="0"/>
          <w:numId w:val="70"/>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Rozliczenia finansowe między Stronami z tytułu realizacji przedmiotu umowy dokonywane będą z dołu, tj. w terminie późniejszym niż dzień nadania przesyłek, z zastrzeżeniem, iż obliczenia dokonuje się po zakończeniu każdego okresu rozliczeniowego. </w:t>
      </w:r>
    </w:p>
    <w:p w:rsidR="00392E50" w:rsidRPr="00392E50" w:rsidRDefault="00392E50" w:rsidP="003338CC">
      <w:pPr>
        <w:numPr>
          <w:ilvl w:val="0"/>
          <w:numId w:val="70"/>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Okres rozliczeniowy opłaty „z dołu” za usługi objęte przedmiotem zamówienia ustala się na jeden miesiąc kalendarzowy. </w:t>
      </w:r>
    </w:p>
    <w:p w:rsidR="00392E50" w:rsidRPr="00392E50" w:rsidRDefault="00392E50" w:rsidP="003338CC">
      <w:pPr>
        <w:numPr>
          <w:ilvl w:val="0"/>
          <w:numId w:val="70"/>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Miesięczne wynagrodzenie Wykonawcy będzie ustalane jako suma opłat za przesyłki faktycznie nadane lub zwrócone w miesięcznym okresie rozliczeniowym, w których ilość i waga zostanie ustalona  w następujący sposób: </w:t>
      </w:r>
    </w:p>
    <w:p w:rsidR="00392E50" w:rsidRPr="00392E50" w:rsidRDefault="00392E50" w:rsidP="003338CC">
      <w:pPr>
        <w:numPr>
          <w:ilvl w:val="1"/>
          <w:numId w:val="70"/>
        </w:numPr>
        <w:autoSpaceDE w:val="0"/>
        <w:autoSpaceDN w:val="0"/>
        <w:adjustRightInd w:val="0"/>
        <w:spacing w:after="120" w:line="276" w:lineRule="auto"/>
        <w:ind w:left="714" w:hanging="357"/>
        <w:rPr>
          <w:rFonts w:cs="Calibri"/>
          <w:sz w:val="24"/>
          <w:szCs w:val="24"/>
        </w:rPr>
      </w:pPr>
      <w:r w:rsidRPr="00392E50">
        <w:rPr>
          <w:rFonts w:cs="Calibri"/>
          <w:sz w:val="24"/>
          <w:szCs w:val="24"/>
        </w:rPr>
        <w:t xml:space="preserve">odnośnie przesyłek listowych rejestrowanych i paczek pocztowych – na podstawie dokumentów nadawczych lub oddawczych, </w:t>
      </w:r>
    </w:p>
    <w:p w:rsidR="00392E50" w:rsidRPr="00392E50" w:rsidRDefault="00392E50" w:rsidP="003338CC">
      <w:pPr>
        <w:numPr>
          <w:ilvl w:val="1"/>
          <w:numId w:val="70"/>
        </w:numPr>
        <w:autoSpaceDE w:val="0"/>
        <w:autoSpaceDN w:val="0"/>
        <w:adjustRightInd w:val="0"/>
        <w:spacing w:after="120" w:line="276" w:lineRule="auto"/>
        <w:ind w:left="714" w:hanging="357"/>
        <w:rPr>
          <w:rFonts w:cs="Calibri"/>
          <w:sz w:val="24"/>
          <w:szCs w:val="24"/>
        </w:rPr>
      </w:pPr>
      <w:r w:rsidRPr="00392E50">
        <w:rPr>
          <w:rFonts w:cs="Calibri"/>
          <w:sz w:val="24"/>
          <w:szCs w:val="24"/>
        </w:rPr>
        <w:t xml:space="preserve">odnośnie przesyłek listowych nierejestrowanych - na podstawie zestawienia nadanych /zwróconych przesyłek, sporządzonego przez Zamawiającego i potwierdzonego przez Wykonawcę. </w:t>
      </w:r>
    </w:p>
    <w:p w:rsidR="00392E50" w:rsidRPr="00392E50" w:rsidRDefault="00392E50" w:rsidP="003338CC">
      <w:pPr>
        <w:numPr>
          <w:ilvl w:val="0"/>
          <w:numId w:val="70"/>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Do obliczenia należności za usługi Wykonawcy stosowane będą ceny usług świadczonych przez Wykonawcę wynikające z Formularza oferty, stanowiącego </w:t>
      </w:r>
      <w:r w:rsidRPr="00392E50">
        <w:rPr>
          <w:rFonts w:cs="Calibri"/>
          <w:bCs/>
          <w:sz w:val="24"/>
          <w:szCs w:val="24"/>
        </w:rPr>
        <w:t>Załącznik Nr 2</w:t>
      </w:r>
      <w:r w:rsidRPr="00392E50">
        <w:rPr>
          <w:rFonts w:cs="Calibri"/>
          <w:b/>
          <w:bCs/>
          <w:sz w:val="24"/>
          <w:szCs w:val="24"/>
        </w:rPr>
        <w:t xml:space="preserve"> </w:t>
      </w:r>
      <w:r w:rsidRPr="00392E50">
        <w:rPr>
          <w:rFonts w:cs="Calibri"/>
          <w:sz w:val="24"/>
          <w:szCs w:val="24"/>
        </w:rPr>
        <w:t xml:space="preserve">do umowy (tożsamy z Załącznikiem Nr 1 do SWZ). </w:t>
      </w:r>
    </w:p>
    <w:p w:rsidR="00392E50" w:rsidRPr="00392E50" w:rsidRDefault="00392E50" w:rsidP="003338CC">
      <w:pPr>
        <w:numPr>
          <w:ilvl w:val="0"/>
          <w:numId w:val="70"/>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Za wykonanie usług objętych umową Wykonawca wystawiać będzie fakturę wraz ze specyfikacją wykonanych usług, którą następnie dostarczy do siedziby Zamawiającego. </w:t>
      </w:r>
    </w:p>
    <w:p w:rsidR="00392E50" w:rsidRPr="00392E50" w:rsidRDefault="00392E50" w:rsidP="003338CC">
      <w:pPr>
        <w:numPr>
          <w:ilvl w:val="0"/>
          <w:numId w:val="70"/>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Zamawiający zastrzega, iż ilość poszczególnych przesyłek w stosunku do określonych w Formularzu oferty może ulec zmianie z zastrzeżeniem, iż wartość tych przesyłek nie przekroczy wartości przedmiotu umowy. Z tego tytułu Wykonawcy nie będą przysługiwały żadne roszczenia. </w:t>
      </w:r>
    </w:p>
    <w:p w:rsidR="00392E50" w:rsidRPr="00392E50" w:rsidRDefault="00392E50" w:rsidP="003338CC">
      <w:pPr>
        <w:numPr>
          <w:ilvl w:val="0"/>
          <w:numId w:val="70"/>
        </w:numPr>
        <w:autoSpaceDE w:val="0"/>
        <w:autoSpaceDN w:val="0"/>
        <w:adjustRightInd w:val="0"/>
        <w:spacing w:after="120" w:line="276" w:lineRule="auto"/>
        <w:ind w:left="357" w:hanging="357"/>
        <w:rPr>
          <w:rFonts w:cs="Calibri"/>
          <w:sz w:val="24"/>
          <w:szCs w:val="24"/>
        </w:rPr>
      </w:pPr>
      <w:r w:rsidRPr="00392E50">
        <w:rPr>
          <w:rFonts w:cs="Calibri"/>
          <w:sz w:val="24"/>
          <w:szCs w:val="24"/>
        </w:rPr>
        <w:t>W przypadku nadawania przez Zamawiającego przesyłek nieujętych w formularzu cenowym lub w przypadku skorzystania przez Zamawiającego z innych usług Wykonawcy, niewymienionych w formularzu, podstawą rozliczeń będą ceny określone odpowiednio w cenniku usług pocztowych i usług kurierskich w obrocie krajowym i zagranicznym Wykonawcy. O wszelkich aktualizacjach cenników, Wykonawca będzie informować pisemnie na adres Zamawiającego. Koszt wykonanych dodatkowych usług, określonych w tych cennikach, nie może spowodować zwiększenia wartości maksymalnego łącznego wynagrodzenia brutto określonego w ust. 1.</w:t>
      </w:r>
    </w:p>
    <w:p w:rsidR="00392E50" w:rsidRPr="00392E50" w:rsidRDefault="00392E50" w:rsidP="003338CC">
      <w:pPr>
        <w:numPr>
          <w:ilvl w:val="0"/>
          <w:numId w:val="70"/>
        </w:numPr>
        <w:autoSpaceDE w:val="0"/>
        <w:autoSpaceDN w:val="0"/>
        <w:adjustRightInd w:val="0"/>
        <w:spacing w:after="120" w:line="276" w:lineRule="auto"/>
        <w:ind w:left="357" w:hanging="357"/>
        <w:rPr>
          <w:rFonts w:cs="Calibri"/>
          <w:sz w:val="24"/>
          <w:szCs w:val="24"/>
        </w:rPr>
      </w:pPr>
      <w:r w:rsidRPr="00392E50">
        <w:rPr>
          <w:rFonts w:eastAsia="Times New Roman" w:cs="Calibri"/>
          <w:color w:val="000000"/>
          <w:sz w:val="24"/>
          <w:szCs w:val="24"/>
          <w:lang w:eastAsia="pl-PL"/>
        </w:rPr>
        <w:lastRenderedPageBreak/>
        <w:t xml:space="preserve">Wynagrodzenie płatne będzie w ciągu 21 dni od daty wystawienia faktury, z zastrzeżeniem ust.  9 oraz 14-16. </w:t>
      </w:r>
    </w:p>
    <w:p w:rsidR="00392E50" w:rsidRPr="00392E50" w:rsidRDefault="00392E50" w:rsidP="003338CC">
      <w:pPr>
        <w:numPr>
          <w:ilvl w:val="0"/>
          <w:numId w:val="70"/>
        </w:numPr>
        <w:autoSpaceDE w:val="0"/>
        <w:autoSpaceDN w:val="0"/>
        <w:adjustRightInd w:val="0"/>
        <w:spacing w:after="120" w:line="276" w:lineRule="auto"/>
        <w:ind w:left="357" w:hanging="357"/>
        <w:rPr>
          <w:rFonts w:cs="Calibri"/>
          <w:sz w:val="24"/>
          <w:szCs w:val="24"/>
        </w:rPr>
      </w:pPr>
      <w:r w:rsidRPr="00392E50">
        <w:rPr>
          <w:rFonts w:eastAsia="Times New Roman" w:cs="Calibri"/>
          <w:color w:val="000000"/>
          <w:sz w:val="24"/>
          <w:szCs w:val="24"/>
          <w:lang w:eastAsia="pl-PL"/>
        </w:rPr>
        <w:t xml:space="preserve">Wykonawca dostarczy fakturę Zamawiającemu w terminie 7 dni od daty jej wystawienia. </w:t>
      </w:r>
    </w:p>
    <w:p w:rsidR="00392E50" w:rsidRPr="00392E50" w:rsidRDefault="00392E50" w:rsidP="003338CC">
      <w:pPr>
        <w:numPr>
          <w:ilvl w:val="0"/>
          <w:numId w:val="70"/>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Zamawiający oświadcza, że zezwala na przesyłanie drogą elektroniczną faktur wystawianych przez Wykonawcę zgodnie z obowiązującymi przepisami, w formacie PDF. </w:t>
      </w:r>
    </w:p>
    <w:p w:rsidR="00392E50" w:rsidRPr="00392E50" w:rsidRDefault="00392E50" w:rsidP="003338CC">
      <w:pPr>
        <w:numPr>
          <w:ilvl w:val="0"/>
          <w:numId w:val="70"/>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Zamawiający oświadcza, że adresem e-mail właściwym do przesyłania faktur elektronicznych jest wyłącznie adres </w:t>
      </w:r>
      <w:hyperlink r:id="rId45" w:history="1">
        <w:r w:rsidRPr="00392E50">
          <w:rPr>
            <w:rFonts w:cs="Calibri"/>
            <w:color w:val="0563C1" w:themeColor="hyperlink"/>
            <w:sz w:val="24"/>
            <w:szCs w:val="24"/>
            <w:u w:val="single"/>
          </w:rPr>
          <w:t>gmina@aleksandrow-lodzki.pl</w:t>
        </w:r>
      </w:hyperlink>
      <w:r w:rsidRPr="00392E50">
        <w:rPr>
          <w:rFonts w:cs="Calibri"/>
          <w:sz w:val="24"/>
          <w:szCs w:val="24"/>
        </w:rPr>
        <w:t xml:space="preserve">. </w:t>
      </w:r>
    </w:p>
    <w:p w:rsidR="00392E50" w:rsidRPr="00392E50" w:rsidRDefault="00392E50" w:rsidP="003338CC">
      <w:pPr>
        <w:numPr>
          <w:ilvl w:val="0"/>
          <w:numId w:val="70"/>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 W treści wiadomości e-mail zawierającej fakturę elektroniczną wraz z wymaganymi na podstawie niniejszej umowy załącznikami, Wykonawca ma obowiązek wskazać numer umowy stanowiącej podstawę do wystawienia faktury </w:t>
      </w:r>
    </w:p>
    <w:p w:rsidR="00392E50" w:rsidRPr="00392E50" w:rsidRDefault="00392E50" w:rsidP="003338CC">
      <w:pPr>
        <w:numPr>
          <w:ilvl w:val="0"/>
          <w:numId w:val="70"/>
        </w:numPr>
        <w:autoSpaceDE w:val="0"/>
        <w:autoSpaceDN w:val="0"/>
        <w:adjustRightInd w:val="0"/>
        <w:spacing w:after="120" w:line="276" w:lineRule="auto"/>
        <w:ind w:left="357" w:hanging="357"/>
        <w:rPr>
          <w:rFonts w:cs="Calibri"/>
          <w:sz w:val="24"/>
          <w:szCs w:val="24"/>
        </w:rPr>
      </w:pPr>
      <w:r w:rsidRPr="00392E50">
        <w:rPr>
          <w:rFonts w:cs="Calibri"/>
          <w:sz w:val="24"/>
          <w:szCs w:val="24"/>
        </w:rPr>
        <w:t>Zamawiający oświadcza że nabywcą usług będących przedmiotem umowy jest Gmina Aleksandrów Łódzki NIP</w:t>
      </w:r>
      <w:r w:rsidRPr="00392E50">
        <w:rPr>
          <w:rFonts w:asciiTheme="minorHAnsi" w:eastAsiaTheme="minorHAnsi" w:hAnsiTheme="minorHAnsi" w:cstheme="minorBidi"/>
        </w:rPr>
        <w:t xml:space="preserve"> </w:t>
      </w:r>
      <w:r w:rsidRPr="00392E50">
        <w:rPr>
          <w:rFonts w:cs="Calibri"/>
          <w:sz w:val="24"/>
          <w:szCs w:val="24"/>
        </w:rPr>
        <w:t xml:space="preserve">732-213-45-37 </w:t>
      </w:r>
    </w:p>
    <w:p w:rsidR="00392E50" w:rsidRPr="00392E50" w:rsidRDefault="00392E50" w:rsidP="003338CC">
      <w:pPr>
        <w:numPr>
          <w:ilvl w:val="0"/>
          <w:numId w:val="70"/>
        </w:numPr>
        <w:autoSpaceDE w:val="0"/>
        <w:autoSpaceDN w:val="0"/>
        <w:adjustRightInd w:val="0"/>
        <w:spacing w:after="120" w:line="276" w:lineRule="auto"/>
        <w:ind w:left="357" w:hanging="357"/>
        <w:rPr>
          <w:rFonts w:cs="Calibri"/>
          <w:sz w:val="24"/>
          <w:szCs w:val="24"/>
        </w:rPr>
      </w:pPr>
      <w:r w:rsidRPr="00392E50">
        <w:rPr>
          <w:rFonts w:cs="Calibri"/>
          <w:color w:val="000000"/>
          <w:sz w:val="24"/>
          <w:szCs w:val="24"/>
        </w:rPr>
        <w:t>Zamawiający dopuszcza możliwość zapłaty za wykonane usługi stanowiące przedmiot umowy  z wykorzystaniem mechanizmu podzielonej płatności, o której mowa w art. 108a ustawy z 11 marca 2004 r. o podatku od towarów i usług (t. j Dz. U. z 2022 r. poz. 931), o ile taki obowiązek wynikać będzie z przepisów podatkowych.</w:t>
      </w:r>
    </w:p>
    <w:p w:rsidR="00392E50" w:rsidRPr="00392E50" w:rsidRDefault="00392E50" w:rsidP="003338CC">
      <w:pPr>
        <w:numPr>
          <w:ilvl w:val="0"/>
          <w:numId w:val="70"/>
        </w:numPr>
        <w:autoSpaceDE w:val="0"/>
        <w:autoSpaceDN w:val="0"/>
        <w:adjustRightInd w:val="0"/>
        <w:spacing w:after="120" w:line="276" w:lineRule="auto"/>
        <w:ind w:left="357" w:hanging="357"/>
        <w:rPr>
          <w:rFonts w:cs="Calibri"/>
          <w:sz w:val="24"/>
          <w:szCs w:val="24"/>
        </w:rPr>
      </w:pPr>
      <w:r w:rsidRPr="00392E50">
        <w:rPr>
          <w:rFonts w:eastAsia="Times New Roman" w:cs="Calibri"/>
          <w:color w:val="000000"/>
          <w:sz w:val="24"/>
          <w:szCs w:val="24"/>
          <w:lang w:eastAsia="pl-PL"/>
        </w:rPr>
        <w:t>Wykonawca oświadcza, że wskazany na fakturze rachunek bankowy  będzie  się znajdował  w elektronicznym wykazie podatników VAT prowadzonym przez Szefa Krajowej Administracji Skarbowej. Oświadczenie to składane jest pod rygorem odmowy zapłaty umownego wynagrodzenia przez Zamawiającego do czasu wskazania rachunku bankowego znajdującego się w powyższym wykazie, lub przekazania zapłaty przez Zamawiającego na inny rachunek bankowy Wykonawcy znajdujący się w tym wykazie.</w:t>
      </w:r>
    </w:p>
    <w:p w:rsidR="00392E50" w:rsidRPr="00392E50" w:rsidRDefault="00392E50" w:rsidP="003338CC">
      <w:pPr>
        <w:numPr>
          <w:ilvl w:val="0"/>
          <w:numId w:val="70"/>
        </w:numPr>
        <w:spacing w:after="120" w:line="276" w:lineRule="auto"/>
        <w:ind w:left="357" w:hanging="357"/>
        <w:rPr>
          <w:rFonts w:cs="Calibri"/>
          <w:sz w:val="24"/>
          <w:szCs w:val="24"/>
        </w:rPr>
      </w:pPr>
      <w:r w:rsidRPr="00392E50">
        <w:rPr>
          <w:rFonts w:cs="Calibri"/>
          <w:sz w:val="24"/>
          <w:szCs w:val="24"/>
        </w:rPr>
        <w:t>Strony ustalają, że opóźnienie w zapłacie wynagrodzenia spowodowane brakiem wskazanego rachunku bankowego w wykazie, o którym mowa w ust. 10 będzie traktowane jako powstałe z przyczyn zależnych od Wykonawcy i nie będzie stanowić podstawy do naliczenia odsetek za opóźnienie.</w:t>
      </w:r>
    </w:p>
    <w:p w:rsidR="00392E50" w:rsidRPr="00392E50" w:rsidRDefault="00392E50" w:rsidP="00392E50">
      <w:pPr>
        <w:spacing w:after="0" w:line="276" w:lineRule="auto"/>
        <w:ind w:left="357"/>
        <w:rPr>
          <w:rFonts w:cs="Calibri"/>
          <w:sz w:val="24"/>
          <w:szCs w:val="24"/>
        </w:rPr>
      </w:pPr>
    </w:p>
    <w:p w:rsidR="00392E50" w:rsidRPr="00392E50" w:rsidRDefault="00392E50" w:rsidP="00392E50">
      <w:pPr>
        <w:autoSpaceDE w:val="0"/>
        <w:autoSpaceDN w:val="0"/>
        <w:adjustRightInd w:val="0"/>
        <w:spacing w:after="0" w:line="276" w:lineRule="auto"/>
        <w:jc w:val="center"/>
        <w:rPr>
          <w:rFonts w:cs="Calibri"/>
          <w:b/>
          <w:bCs/>
          <w:sz w:val="24"/>
          <w:szCs w:val="24"/>
        </w:rPr>
      </w:pPr>
      <w:r w:rsidRPr="00392E50">
        <w:rPr>
          <w:rFonts w:cs="Calibri"/>
          <w:b/>
          <w:bCs/>
          <w:sz w:val="24"/>
          <w:szCs w:val="24"/>
        </w:rPr>
        <w:t xml:space="preserve">§ 7. </w:t>
      </w:r>
    </w:p>
    <w:p w:rsidR="00392E50" w:rsidRPr="00392E50" w:rsidRDefault="00392E50" w:rsidP="003338CC">
      <w:pPr>
        <w:autoSpaceDE w:val="0"/>
        <w:autoSpaceDN w:val="0"/>
        <w:adjustRightInd w:val="0"/>
        <w:spacing w:after="120" w:line="276" w:lineRule="auto"/>
        <w:rPr>
          <w:rFonts w:cs="Calibri"/>
          <w:sz w:val="24"/>
          <w:szCs w:val="24"/>
        </w:rPr>
      </w:pPr>
      <w:r w:rsidRPr="00392E50">
        <w:rPr>
          <w:rFonts w:cs="Calibri"/>
          <w:sz w:val="24"/>
          <w:szCs w:val="24"/>
        </w:rPr>
        <w:t>Niniejsza umowa zostaje zawarta na okres 24 miesięcy od dnia 10.01.2024 r. Umowa zostaje zrealizowana z chwilą wykorzystania całkowitej szacunkowej wartości brutto umowy, określonej w § 5 ust. 1 lub upływu terminu na jaki została zawarta, w zależności od tego która z tych okoliczności wystąpi wcześniej.</w:t>
      </w:r>
    </w:p>
    <w:p w:rsidR="00392E50" w:rsidRPr="00392E50" w:rsidRDefault="00392E50" w:rsidP="00392E50">
      <w:pPr>
        <w:autoSpaceDE w:val="0"/>
        <w:autoSpaceDN w:val="0"/>
        <w:adjustRightInd w:val="0"/>
        <w:spacing w:after="0" w:line="276" w:lineRule="auto"/>
        <w:ind w:left="357"/>
        <w:jc w:val="both"/>
        <w:rPr>
          <w:rFonts w:cs="Calibri"/>
          <w:strike/>
          <w:sz w:val="24"/>
          <w:szCs w:val="24"/>
        </w:rPr>
      </w:pPr>
    </w:p>
    <w:p w:rsidR="00392E50" w:rsidRPr="00392E50" w:rsidRDefault="00392E50" w:rsidP="00392E50">
      <w:pPr>
        <w:spacing w:after="0" w:line="276" w:lineRule="auto"/>
        <w:jc w:val="center"/>
        <w:rPr>
          <w:rFonts w:cs="Calibri"/>
          <w:b/>
          <w:sz w:val="24"/>
          <w:szCs w:val="24"/>
        </w:rPr>
      </w:pPr>
      <w:r w:rsidRPr="00392E50">
        <w:rPr>
          <w:rFonts w:cs="Calibri"/>
          <w:b/>
          <w:sz w:val="24"/>
          <w:szCs w:val="24"/>
        </w:rPr>
        <w:t>§ 8.</w:t>
      </w:r>
    </w:p>
    <w:p w:rsidR="00392E50" w:rsidRPr="00392E50" w:rsidRDefault="00392E50" w:rsidP="003338CC">
      <w:pPr>
        <w:widowControl w:val="0"/>
        <w:numPr>
          <w:ilvl w:val="0"/>
          <w:numId w:val="81"/>
        </w:numPr>
        <w:autoSpaceDN w:val="0"/>
        <w:spacing w:after="120" w:line="276" w:lineRule="auto"/>
        <w:ind w:left="357" w:hanging="357"/>
        <w:rPr>
          <w:rFonts w:eastAsia="Times New Roman" w:cs="Calibri"/>
          <w:bCs/>
          <w:sz w:val="24"/>
          <w:szCs w:val="24"/>
          <w:lang w:eastAsia="pl-PL"/>
        </w:rPr>
      </w:pPr>
      <w:r w:rsidRPr="00392E50">
        <w:rPr>
          <w:rFonts w:eastAsia="Times New Roman" w:cs="Calibri"/>
          <w:bCs/>
          <w:sz w:val="24"/>
          <w:szCs w:val="24"/>
          <w:lang w:eastAsia="pl-PL"/>
        </w:rPr>
        <w:t xml:space="preserve">Stosownie do treści art. 95 ust. 1 ustawy Prawo zamówień publicznych Zamawiający wymaga zatrudnienia przez Wykonawcę lub Podwykonawcę na podstawie umowy o pracę, osób wykonujących następujące czynności w zakresie realizacji przedmiotu zamówienia: </w:t>
      </w:r>
    </w:p>
    <w:p w:rsidR="00392E50" w:rsidRPr="00392E50" w:rsidRDefault="00392E50" w:rsidP="003338CC">
      <w:pPr>
        <w:widowControl w:val="0"/>
        <w:autoSpaceDN w:val="0"/>
        <w:spacing w:after="120" w:line="276" w:lineRule="auto"/>
        <w:ind w:left="357"/>
        <w:rPr>
          <w:rFonts w:eastAsia="Times New Roman" w:cs="Calibri"/>
          <w:bCs/>
          <w:sz w:val="24"/>
          <w:szCs w:val="24"/>
          <w:lang w:eastAsia="pl-PL"/>
        </w:rPr>
      </w:pPr>
      <w:r w:rsidRPr="00392E50">
        <w:rPr>
          <w:rFonts w:eastAsia="Times New Roman" w:cs="Calibri"/>
          <w:bCs/>
          <w:sz w:val="24"/>
          <w:szCs w:val="24"/>
          <w:lang w:eastAsia="pl-PL"/>
        </w:rPr>
        <w:lastRenderedPageBreak/>
        <w:t>- przyjmowanie przesyłek Zamawiającego w celu nadania do obrotu pocztowego,</w:t>
      </w:r>
    </w:p>
    <w:p w:rsidR="00392E50" w:rsidRPr="00392E50" w:rsidRDefault="00392E50" w:rsidP="003338CC">
      <w:pPr>
        <w:widowControl w:val="0"/>
        <w:autoSpaceDN w:val="0"/>
        <w:spacing w:after="120" w:line="276" w:lineRule="auto"/>
        <w:ind w:left="357" w:hanging="357"/>
        <w:rPr>
          <w:rFonts w:eastAsia="Times New Roman" w:cs="Calibri"/>
          <w:bCs/>
          <w:sz w:val="24"/>
          <w:szCs w:val="24"/>
          <w:lang w:eastAsia="pl-PL"/>
        </w:rPr>
      </w:pPr>
      <w:r w:rsidRPr="00392E50">
        <w:rPr>
          <w:rFonts w:eastAsia="Times New Roman" w:cs="Calibri"/>
          <w:bCs/>
          <w:sz w:val="24"/>
          <w:szCs w:val="24"/>
          <w:lang w:eastAsia="pl-PL"/>
        </w:rPr>
        <w:tab/>
        <w:t xml:space="preserve">gdy wykonanie tych czynności polega na wykonywaniu pracy w sposób określony w art. 22 § 1 ustawy z dnia 26 czerwca 1974 r. Kodeks pracy (t.j. Dz. U. z 2023 r. poz. 1465 z </w:t>
      </w:r>
      <w:proofErr w:type="spellStart"/>
      <w:r w:rsidRPr="00392E50">
        <w:rPr>
          <w:rFonts w:eastAsia="Times New Roman" w:cs="Calibri"/>
          <w:bCs/>
          <w:sz w:val="24"/>
          <w:szCs w:val="24"/>
          <w:lang w:eastAsia="pl-PL"/>
        </w:rPr>
        <w:t>późn</w:t>
      </w:r>
      <w:proofErr w:type="spellEnd"/>
      <w:r w:rsidRPr="00392E50">
        <w:rPr>
          <w:rFonts w:eastAsia="Times New Roman" w:cs="Calibri"/>
          <w:bCs/>
          <w:sz w:val="24"/>
          <w:szCs w:val="24"/>
          <w:lang w:eastAsia="pl-PL"/>
        </w:rPr>
        <w:t xml:space="preserve">. </w:t>
      </w:r>
      <w:proofErr w:type="spellStart"/>
      <w:r w:rsidRPr="00392E50">
        <w:rPr>
          <w:rFonts w:eastAsia="Times New Roman" w:cs="Calibri"/>
          <w:bCs/>
          <w:sz w:val="24"/>
          <w:szCs w:val="24"/>
          <w:lang w:eastAsia="pl-PL"/>
        </w:rPr>
        <w:t>zm</w:t>
      </w:r>
      <w:proofErr w:type="spellEnd"/>
      <w:r w:rsidRPr="00392E50">
        <w:rPr>
          <w:rFonts w:eastAsia="Times New Roman" w:cs="Calibri"/>
          <w:bCs/>
          <w:sz w:val="24"/>
          <w:szCs w:val="24"/>
          <w:lang w:eastAsia="pl-PL"/>
        </w:rPr>
        <w:t>).</w:t>
      </w:r>
    </w:p>
    <w:p w:rsidR="00392E50" w:rsidRPr="00392E50" w:rsidRDefault="00392E50" w:rsidP="003338CC">
      <w:pPr>
        <w:widowControl w:val="0"/>
        <w:numPr>
          <w:ilvl w:val="0"/>
          <w:numId w:val="81"/>
        </w:numPr>
        <w:autoSpaceDN w:val="0"/>
        <w:spacing w:after="120" w:line="276" w:lineRule="auto"/>
        <w:ind w:left="357" w:hanging="357"/>
        <w:rPr>
          <w:rFonts w:eastAsia="Times New Roman" w:cs="Calibri"/>
          <w:bCs/>
          <w:sz w:val="24"/>
          <w:szCs w:val="24"/>
          <w:lang w:eastAsia="pl-PL"/>
        </w:rPr>
      </w:pPr>
      <w:r w:rsidRPr="00392E50">
        <w:rPr>
          <w:rFonts w:eastAsia="Times New Roman" w:cs="Calibri"/>
          <w:bCs/>
          <w:sz w:val="24"/>
          <w:szCs w:val="24"/>
          <w:lang w:eastAsia="pl-PL"/>
        </w:rPr>
        <w:t xml:space="preserve">Osoby wykonujące czynności wskazane przez Zamawiającego powinny być zatrudnione przez Wykonawcę lub Podwykonawcę na podstawie stosunku pracy, co najmniej przez cały okres, w którym będą realizować wskazane wyżej czynności. </w:t>
      </w:r>
    </w:p>
    <w:p w:rsidR="00392E50" w:rsidRPr="00392E50" w:rsidRDefault="00392E50" w:rsidP="003338CC">
      <w:pPr>
        <w:widowControl w:val="0"/>
        <w:numPr>
          <w:ilvl w:val="0"/>
          <w:numId w:val="81"/>
        </w:numPr>
        <w:autoSpaceDN w:val="0"/>
        <w:spacing w:after="120" w:line="276" w:lineRule="auto"/>
        <w:ind w:left="357" w:hanging="357"/>
        <w:rPr>
          <w:rFonts w:eastAsia="Times New Roman" w:cs="Calibri"/>
          <w:bCs/>
          <w:sz w:val="24"/>
          <w:szCs w:val="24"/>
          <w:lang w:eastAsia="pl-PL"/>
        </w:rPr>
      </w:pPr>
      <w:r w:rsidRPr="00392E50">
        <w:rPr>
          <w:rFonts w:eastAsia="Times New Roman" w:cs="Calibri"/>
          <w:bCs/>
          <w:sz w:val="24"/>
          <w:szCs w:val="24"/>
          <w:lang w:eastAsia="pl-PL"/>
        </w:rPr>
        <w:t>W dniu zawarcia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392E50" w:rsidRPr="00392E50" w:rsidRDefault="00392E50" w:rsidP="003338CC">
      <w:pPr>
        <w:widowControl w:val="0"/>
        <w:numPr>
          <w:ilvl w:val="0"/>
          <w:numId w:val="81"/>
        </w:numPr>
        <w:autoSpaceDN w:val="0"/>
        <w:spacing w:after="120" w:line="276" w:lineRule="auto"/>
        <w:ind w:left="357" w:hanging="357"/>
        <w:rPr>
          <w:rFonts w:eastAsia="Times New Roman" w:cs="Calibri"/>
          <w:bCs/>
          <w:sz w:val="24"/>
          <w:szCs w:val="24"/>
          <w:lang w:eastAsia="pl-PL"/>
        </w:rPr>
      </w:pPr>
      <w:r w:rsidRPr="00392E50">
        <w:rPr>
          <w:rFonts w:eastAsia="Times New Roman" w:cs="Calibri"/>
          <w:bCs/>
          <w:sz w:val="24"/>
          <w:szCs w:val="24"/>
          <w:lang w:eastAsia="pl-PL"/>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których dotyczyło/y oświadczenie/a określone w ust. 3.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392E50" w:rsidRPr="00392E50" w:rsidRDefault="00392E50" w:rsidP="003338CC">
      <w:pPr>
        <w:widowControl w:val="0"/>
        <w:numPr>
          <w:ilvl w:val="0"/>
          <w:numId w:val="81"/>
        </w:numPr>
        <w:autoSpaceDN w:val="0"/>
        <w:spacing w:after="120" w:line="276" w:lineRule="auto"/>
        <w:ind w:left="357" w:hanging="357"/>
        <w:rPr>
          <w:rFonts w:eastAsia="Times New Roman" w:cs="Calibri"/>
          <w:bCs/>
          <w:sz w:val="24"/>
          <w:szCs w:val="24"/>
          <w:lang w:eastAsia="pl-PL"/>
        </w:rPr>
      </w:pPr>
      <w:r w:rsidRPr="00392E50">
        <w:rPr>
          <w:rFonts w:eastAsia="Times New Roman" w:cs="Calibri"/>
          <w:bCs/>
          <w:sz w:val="24"/>
          <w:szCs w:val="24"/>
          <w:lang w:eastAsia="pl-PL"/>
        </w:rPr>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14 ust. 3 niniejszej umowy.</w:t>
      </w:r>
    </w:p>
    <w:p w:rsidR="00392E50" w:rsidRPr="00392E50" w:rsidRDefault="00392E50" w:rsidP="003338CC">
      <w:pPr>
        <w:widowControl w:val="0"/>
        <w:numPr>
          <w:ilvl w:val="0"/>
          <w:numId w:val="81"/>
        </w:numPr>
        <w:autoSpaceDN w:val="0"/>
        <w:spacing w:after="120" w:line="276" w:lineRule="auto"/>
        <w:ind w:left="357" w:hanging="357"/>
        <w:rPr>
          <w:rFonts w:eastAsia="Times New Roman" w:cs="Calibri"/>
          <w:bCs/>
          <w:sz w:val="24"/>
          <w:szCs w:val="24"/>
          <w:lang w:eastAsia="pl-PL"/>
        </w:rPr>
      </w:pPr>
      <w:r w:rsidRPr="00392E50">
        <w:rPr>
          <w:rFonts w:eastAsia="Times New Roman" w:cs="Calibri"/>
          <w:bCs/>
          <w:sz w:val="24"/>
          <w:szCs w:val="24"/>
          <w:lang w:eastAsia="pl-PL"/>
        </w:rPr>
        <w:t>Zamawiający ma prawo kontroli zatrudnienia w/w osób przez cały okres realizacji przedmiotu umowy, o którym mowa w § 7 niniejszej umowy, w szczególności poprzez wezwanie do okazania dokumentów potwierdzających bieżące opłacanie składek i należnych podatków z tytułu zatrudnienia w/w osób. Kontrola może być przeprowadzona bez wcześniejszego uprzedzenia Wykonawcy lub Podwykonawcy.   W przypadku uniemożliwienia kontroli przyjmuje się, iż żaden z pracowników Wykonawcy lub Podwykonawcy objęty oświadczeniem, o którym mowa w ust. 3 nie jest zatrudniony na podstawie umowy o pracę, o jakiem  mowa w niniejszym paragrafie .</w:t>
      </w:r>
    </w:p>
    <w:p w:rsidR="00392E50" w:rsidRPr="00392E50" w:rsidRDefault="00392E50" w:rsidP="003338CC">
      <w:pPr>
        <w:widowControl w:val="0"/>
        <w:numPr>
          <w:ilvl w:val="0"/>
          <w:numId w:val="81"/>
        </w:numPr>
        <w:autoSpaceDN w:val="0"/>
        <w:spacing w:after="120" w:line="276" w:lineRule="auto"/>
        <w:ind w:left="357" w:hanging="357"/>
        <w:rPr>
          <w:rFonts w:eastAsia="Times New Roman" w:cs="Calibri"/>
          <w:bCs/>
          <w:sz w:val="24"/>
          <w:szCs w:val="24"/>
          <w:lang w:eastAsia="pl-PL"/>
        </w:rPr>
      </w:pPr>
      <w:r w:rsidRPr="00392E50">
        <w:rPr>
          <w:rFonts w:eastAsia="Times New Roman" w:cs="Calibri"/>
          <w:bCs/>
          <w:sz w:val="24"/>
          <w:szCs w:val="24"/>
          <w:lang w:eastAsia="pl-PL"/>
        </w:rPr>
        <w:t>W uzasadnionych przypadkach, z przyczyn niezależnych od Wykonawcy lub Podwykonawcy, możliwe jest zastąpienie osoby lub osób wskazanych w oświadczeniu,  o którym mowa w ust. 3, inną/</w:t>
      </w:r>
      <w:proofErr w:type="spellStart"/>
      <w:r w:rsidRPr="00392E50">
        <w:rPr>
          <w:rFonts w:eastAsia="Times New Roman" w:cs="Calibri"/>
          <w:bCs/>
          <w:sz w:val="24"/>
          <w:szCs w:val="24"/>
          <w:lang w:eastAsia="pl-PL"/>
        </w:rPr>
        <w:t>ymi</w:t>
      </w:r>
      <w:proofErr w:type="spellEnd"/>
      <w:r w:rsidRPr="00392E50">
        <w:rPr>
          <w:rFonts w:eastAsia="Times New Roman" w:cs="Calibri"/>
          <w:bCs/>
          <w:sz w:val="24"/>
          <w:szCs w:val="24"/>
          <w:lang w:eastAsia="pl-PL"/>
        </w:rPr>
        <w:t xml:space="preserve"> osobą/</w:t>
      </w:r>
      <w:proofErr w:type="spellStart"/>
      <w:r w:rsidRPr="00392E50">
        <w:rPr>
          <w:rFonts w:eastAsia="Times New Roman" w:cs="Calibri"/>
          <w:bCs/>
          <w:sz w:val="24"/>
          <w:szCs w:val="24"/>
          <w:lang w:eastAsia="pl-PL"/>
        </w:rPr>
        <w:t>ami</w:t>
      </w:r>
      <w:proofErr w:type="spellEnd"/>
      <w:r w:rsidRPr="00392E50">
        <w:rPr>
          <w:rFonts w:eastAsia="Times New Roman" w:cs="Calibri"/>
          <w:bCs/>
          <w:sz w:val="24"/>
          <w:szCs w:val="24"/>
          <w:lang w:eastAsia="pl-PL"/>
        </w:rPr>
        <w:t xml:space="preserve"> pod warunkiem, że spełnione zostaną wszystkie wymagania co do zatrudnienia na okres realizacji przedmiotu zamówienia, określone w niniejszej umowie. W takim przypadku postanowienia ust. 2 – 6 stosuje się odpowiednio.</w:t>
      </w:r>
    </w:p>
    <w:p w:rsidR="00392E50" w:rsidRPr="00392E50" w:rsidRDefault="00392E50" w:rsidP="003338CC">
      <w:pPr>
        <w:widowControl w:val="0"/>
        <w:numPr>
          <w:ilvl w:val="0"/>
          <w:numId w:val="81"/>
        </w:numPr>
        <w:autoSpaceDN w:val="0"/>
        <w:spacing w:after="120" w:line="276" w:lineRule="auto"/>
        <w:ind w:left="357" w:hanging="357"/>
        <w:rPr>
          <w:rFonts w:eastAsia="Times New Roman" w:cs="Calibri"/>
          <w:bCs/>
          <w:sz w:val="24"/>
          <w:szCs w:val="24"/>
          <w:lang w:eastAsia="pl-PL"/>
        </w:rPr>
      </w:pPr>
      <w:r w:rsidRPr="00392E50">
        <w:rPr>
          <w:rFonts w:eastAsia="Times New Roman" w:cs="Calibri"/>
          <w:bCs/>
          <w:sz w:val="24"/>
          <w:szCs w:val="24"/>
          <w:lang w:eastAsia="pl-PL"/>
        </w:rPr>
        <w:lastRenderedPageBreak/>
        <w:t>Z tytułu niespełnienia przez Wykonawcę lub Podwykonawcę wymogu zatrudnienia na podstawie umowy o pracę osób wykonujących wskazane czynności, jak również niezłożenie przez wykonawcę w wyznaczonym przez zamawiającego terminie oświadczenia lub dokumentów, o których mowa wyżej skutkowało będzie nałożeniem sankcji w postaci obowiązku zapłaty przez wykonawcę kary umownej w wysokości określonej w § 14 ust 3 przedmiotowej Umowy.</w:t>
      </w:r>
    </w:p>
    <w:p w:rsidR="00392E50" w:rsidRPr="00392E50" w:rsidRDefault="00392E50" w:rsidP="00392E50">
      <w:pPr>
        <w:widowControl w:val="0"/>
        <w:autoSpaceDN w:val="0"/>
        <w:spacing w:after="0" w:line="276" w:lineRule="auto"/>
        <w:jc w:val="center"/>
        <w:rPr>
          <w:rFonts w:eastAsia="Times New Roman" w:cs="Calibri"/>
          <w:b/>
          <w:bCs/>
          <w:sz w:val="24"/>
          <w:szCs w:val="24"/>
          <w:lang w:eastAsia="pl-PL"/>
        </w:rPr>
      </w:pPr>
    </w:p>
    <w:p w:rsidR="00392E50" w:rsidRPr="00392E50" w:rsidRDefault="00392E50" w:rsidP="00392E50">
      <w:pPr>
        <w:widowControl w:val="0"/>
        <w:autoSpaceDN w:val="0"/>
        <w:spacing w:after="0" w:line="276" w:lineRule="auto"/>
        <w:jc w:val="center"/>
        <w:rPr>
          <w:rFonts w:cs="Calibri"/>
          <w:b/>
          <w:sz w:val="24"/>
          <w:szCs w:val="24"/>
        </w:rPr>
      </w:pPr>
      <w:r w:rsidRPr="00392E50">
        <w:rPr>
          <w:rFonts w:eastAsia="Times New Roman" w:cs="Calibri"/>
          <w:b/>
          <w:bCs/>
          <w:sz w:val="24"/>
          <w:szCs w:val="24"/>
          <w:lang w:eastAsia="pl-PL"/>
        </w:rPr>
        <w:t>§ 9.</w:t>
      </w:r>
    </w:p>
    <w:p w:rsidR="00392E50" w:rsidRPr="00392E50" w:rsidRDefault="00392E50" w:rsidP="00392E50">
      <w:pPr>
        <w:widowControl w:val="0"/>
        <w:numPr>
          <w:ilvl w:val="3"/>
          <w:numId w:val="76"/>
        </w:numPr>
        <w:suppressAutoHyphens/>
        <w:autoSpaceDE w:val="0"/>
        <w:spacing w:after="120" w:line="276" w:lineRule="auto"/>
        <w:ind w:left="357" w:hanging="357"/>
        <w:rPr>
          <w:rFonts w:cs="Calibri"/>
          <w:sz w:val="24"/>
          <w:szCs w:val="24"/>
        </w:rPr>
      </w:pPr>
      <w:r w:rsidRPr="00392E50">
        <w:rPr>
          <w:rFonts w:cs="Calibri"/>
          <w:sz w:val="24"/>
          <w:szCs w:val="24"/>
        </w:rPr>
        <w:t xml:space="preserve">Przedstawicielem Zamawiającego, upoważnionym do kontaktów z Wykonawcą oraz odpowiedzialnym za nadzór nad prawidłową realizacją przedmiotu umowy, z wyłączeniem składania oświadczeń woli mogących skutkować uzupełnieniem lub zmianą umowy jest: </w:t>
      </w:r>
    </w:p>
    <w:p w:rsidR="00392E50" w:rsidRPr="00392E50" w:rsidRDefault="00392E50" w:rsidP="00392E50">
      <w:pPr>
        <w:autoSpaceDE w:val="0"/>
        <w:autoSpaceDN w:val="0"/>
        <w:adjustRightInd w:val="0"/>
        <w:spacing w:after="120" w:line="276" w:lineRule="auto"/>
        <w:ind w:left="426"/>
        <w:rPr>
          <w:rFonts w:cs="Calibri"/>
          <w:bCs/>
          <w:sz w:val="24"/>
          <w:szCs w:val="24"/>
        </w:rPr>
      </w:pPr>
      <w:r w:rsidRPr="00392E50">
        <w:rPr>
          <w:rFonts w:cs="Calibri"/>
          <w:bCs/>
          <w:sz w:val="24"/>
          <w:szCs w:val="24"/>
        </w:rPr>
        <w:t>Aneta Iwańska tel. 42 270-03-47 e-mail:</w:t>
      </w:r>
      <w:r w:rsidRPr="00392E50">
        <w:rPr>
          <w:rFonts w:asciiTheme="minorHAnsi" w:eastAsiaTheme="minorHAnsi" w:hAnsiTheme="minorHAnsi" w:cstheme="minorBidi"/>
        </w:rPr>
        <w:t xml:space="preserve"> </w:t>
      </w:r>
      <w:hyperlink r:id="rId46" w:history="1">
        <w:r w:rsidRPr="00392E50">
          <w:rPr>
            <w:rFonts w:cs="Calibri"/>
            <w:bCs/>
            <w:color w:val="0563C1" w:themeColor="hyperlink"/>
            <w:sz w:val="24"/>
            <w:szCs w:val="24"/>
            <w:u w:val="single"/>
          </w:rPr>
          <w:t>a.iwanska@aleksandrow-lodzki.pl</w:t>
        </w:r>
      </w:hyperlink>
      <w:r w:rsidRPr="00392E50">
        <w:rPr>
          <w:rFonts w:cs="Calibri"/>
          <w:bCs/>
          <w:sz w:val="24"/>
          <w:szCs w:val="24"/>
        </w:rPr>
        <w:t xml:space="preserve"> </w:t>
      </w:r>
    </w:p>
    <w:p w:rsidR="00392E50" w:rsidRPr="00392E50" w:rsidRDefault="00392E50" w:rsidP="00392E50">
      <w:pPr>
        <w:widowControl w:val="0"/>
        <w:numPr>
          <w:ilvl w:val="0"/>
          <w:numId w:val="76"/>
        </w:numPr>
        <w:suppressAutoHyphens/>
        <w:autoSpaceDE w:val="0"/>
        <w:spacing w:after="120" w:line="276" w:lineRule="auto"/>
        <w:ind w:left="426" w:hanging="426"/>
        <w:rPr>
          <w:rFonts w:cs="Calibri"/>
          <w:bCs/>
          <w:sz w:val="24"/>
          <w:szCs w:val="24"/>
        </w:rPr>
      </w:pPr>
      <w:r w:rsidRPr="00392E50">
        <w:rPr>
          <w:rFonts w:cs="Calibri"/>
          <w:sz w:val="24"/>
          <w:szCs w:val="24"/>
        </w:rPr>
        <w:t xml:space="preserve">Wykonawca jako koordynatora w zakresie obowiązków umownych i kontaktów z Zamawiającym ustanawia osobę: </w:t>
      </w:r>
    </w:p>
    <w:p w:rsidR="00392E50" w:rsidRPr="00392E50" w:rsidRDefault="00392E50" w:rsidP="00392E50">
      <w:pPr>
        <w:widowControl w:val="0"/>
        <w:suppressAutoHyphens/>
        <w:autoSpaceDE w:val="0"/>
        <w:spacing w:after="120" w:line="276" w:lineRule="auto"/>
        <w:ind w:left="357"/>
        <w:rPr>
          <w:rFonts w:cs="Calibri"/>
          <w:sz w:val="24"/>
          <w:szCs w:val="24"/>
        </w:rPr>
      </w:pPr>
      <w:r w:rsidRPr="00392E50">
        <w:rPr>
          <w:rFonts w:cs="Calibri"/>
          <w:bCs/>
          <w:sz w:val="24"/>
          <w:szCs w:val="24"/>
        </w:rPr>
        <w:t xml:space="preserve">………………………………………………………………………………………………………………………….  </w:t>
      </w:r>
    </w:p>
    <w:p w:rsidR="00392E50" w:rsidRPr="00392E50" w:rsidRDefault="00392E50" w:rsidP="00392E50">
      <w:pPr>
        <w:widowControl w:val="0"/>
        <w:numPr>
          <w:ilvl w:val="0"/>
          <w:numId w:val="76"/>
        </w:numPr>
        <w:suppressAutoHyphens/>
        <w:autoSpaceDE w:val="0"/>
        <w:spacing w:after="120" w:line="276" w:lineRule="auto"/>
        <w:ind w:left="426" w:hanging="426"/>
        <w:rPr>
          <w:rFonts w:cs="Calibri"/>
          <w:sz w:val="24"/>
          <w:szCs w:val="24"/>
        </w:rPr>
      </w:pPr>
      <w:r w:rsidRPr="00392E50">
        <w:rPr>
          <w:rFonts w:cs="Calibri"/>
          <w:sz w:val="24"/>
          <w:szCs w:val="24"/>
        </w:rPr>
        <w:t>Strony zobowiązują się do wzajemnego i niezwłocznego powiadamiania się na piśmie o przeszkodach w wypełnianiu wzajemnych zobowiązań w trakcie wykonywania zamówienia.</w:t>
      </w:r>
    </w:p>
    <w:p w:rsidR="00392E50" w:rsidRPr="00392E50" w:rsidRDefault="00392E50" w:rsidP="00392E50">
      <w:pPr>
        <w:widowControl w:val="0"/>
        <w:numPr>
          <w:ilvl w:val="0"/>
          <w:numId w:val="76"/>
        </w:numPr>
        <w:suppressAutoHyphens/>
        <w:autoSpaceDE w:val="0"/>
        <w:spacing w:after="120" w:line="276" w:lineRule="auto"/>
        <w:ind w:left="426" w:hanging="426"/>
        <w:rPr>
          <w:rFonts w:cs="Calibri"/>
          <w:sz w:val="24"/>
          <w:szCs w:val="24"/>
        </w:rPr>
      </w:pPr>
      <w:r w:rsidRPr="00392E50">
        <w:rPr>
          <w:rFonts w:cs="Calibri"/>
          <w:sz w:val="24"/>
          <w:szCs w:val="24"/>
        </w:rPr>
        <w:t>Strony zobowiązują się do niezwłocznego, pisemnego powiadomienia o każdej zmianie adresów, siedzib, firmy, osób reprezentujących, numerów telefonów, numerów faksów i adresów poczty elektronicznej.</w:t>
      </w:r>
    </w:p>
    <w:p w:rsidR="00392E50" w:rsidRPr="00392E50" w:rsidRDefault="00392E50" w:rsidP="00392E50">
      <w:pPr>
        <w:widowControl w:val="0"/>
        <w:numPr>
          <w:ilvl w:val="0"/>
          <w:numId w:val="76"/>
        </w:numPr>
        <w:suppressAutoHyphens/>
        <w:autoSpaceDE w:val="0"/>
        <w:spacing w:after="120" w:line="276" w:lineRule="auto"/>
        <w:ind w:left="426" w:hanging="426"/>
        <w:rPr>
          <w:rFonts w:cs="Calibri"/>
          <w:sz w:val="24"/>
          <w:szCs w:val="24"/>
        </w:rPr>
      </w:pPr>
      <w:r w:rsidRPr="00392E50">
        <w:rPr>
          <w:rFonts w:cs="Calibri"/>
          <w:sz w:val="24"/>
          <w:szCs w:val="24"/>
        </w:rPr>
        <w:t>Zmiana osób wymienionych w ust. 1, 2 nie wymaga sporządzenia aneksu do umowy</w:t>
      </w:r>
    </w:p>
    <w:p w:rsidR="00392E50" w:rsidRPr="00392E50" w:rsidRDefault="00392E50" w:rsidP="00392E50">
      <w:pPr>
        <w:autoSpaceDE w:val="0"/>
        <w:autoSpaceDN w:val="0"/>
        <w:adjustRightInd w:val="0"/>
        <w:spacing w:after="0" w:line="276" w:lineRule="auto"/>
        <w:jc w:val="center"/>
        <w:rPr>
          <w:rFonts w:cs="Calibri"/>
          <w:b/>
          <w:bCs/>
          <w:sz w:val="24"/>
          <w:szCs w:val="24"/>
        </w:rPr>
      </w:pPr>
    </w:p>
    <w:p w:rsidR="00392E50" w:rsidRPr="00392E50" w:rsidRDefault="00392E50" w:rsidP="00392E50">
      <w:pPr>
        <w:autoSpaceDE w:val="0"/>
        <w:autoSpaceDN w:val="0"/>
        <w:adjustRightInd w:val="0"/>
        <w:spacing w:after="0" w:line="276" w:lineRule="auto"/>
        <w:jc w:val="center"/>
        <w:rPr>
          <w:rFonts w:cs="Calibri"/>
          <w:b/>
          <w:bCs/>
          <w:sz w:val="24"/>
          <w:szCs w:val="24"/>
        </w:rPr>
      </w:pPr>
      <w:r w:rsidRPr="00392E50">
        <w:rPr>
          <w:rFonts w:cs="Calibri"/>
          <w:b/>
          <w:bCs/>
          <w:sz w:val="24"/>
          <w:szCs w:val="24"/>
        </w:rPr>
        <w:t xml:space="preserve">§ 10. </w:t>
      </w:r>
    </w:p>
    <w:p w:rsidR="00392E50" w:rsidRPr="00392E50" w:rsidRDefault="00392E50" w:rsidP="00392E50">
      <w:pPr>
        <w:numPr>
          <w:ilvl w:val="0"/>
          <w:numId w:val="72"/>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Strony umowy zobowiązują się do niezwłocznego wzajemnego informowania o każdej zmianie danych w dokumentach rejestracyjnych </w:t>
      </w:r>
      <w:r w:rsidR="003338CC">
        <w:rPr>
          <w:rFonts w:cs="Calibri"/>
          <w:sz w:val="24"/>
          <w:szCs w:val="24"/>
        </w:rPr>
        <w:t>oraz innych danych wymienionych</w:t>
      </w:r>
      <w:r w:rsidRPr="00392E50">
        <w:rPr>
          <w:rFonts w:cs="Calibri"/>
          <w:sz w:val="24"/>
          <w:szCs w:val="24"/>
        </w:rPr>
        <w:t xml:space="preserve"> w umowie a mających wpływ na jej ważność. </w:t>
      </w:r>
    </w:p>
    <w:p w:rsidR="00392E50" w:rsidRPr="00392E50" w:rsidRDefault="00392E50" w:rsidP="00392E50">
      <w:pPr>
        <w:numPr>
          <w:ilvl w:val="0"/>
          <w:numId w:val="72"/>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Zamawiający przewiduje możliwość dokonania zmian postanowień zawartej umowy w stosunku do treści oferty, na podstawie której dokonano wyboru Wykonawcy. Zmiany mogą dotyczyć: </w:t>
      </w:r>
    </w:p>
    <w:p w:rsidR="00392E50" w:rsidRPr="00392E50" w:rsidRDefault="00392E50" w:rsidP="00392E50">
      <w:pPr>
        <w:numPr>
          <w:ilvl w:val="0"/>
          <w:numId w:val="82"/>
        </w:numPr>
        <w:autoSpaceDE w:val="0"/>
        <w:autoSpaceDN w:val="0"/>
        <w:adjustRightInd w:val="0"/>
        <w:spacing w:after="120" w:line="276" w:lineRule="auto"/>
        <w:ind w:left="782" w:hanging="357"/>
        <w:rPr>
          <w:rFonts w:cs="Calibri"/>
          <w:sz w:val="24"/>
          <w:szCs w:val="24"/>
        </w:rPr>
      </w:pPr>
      <w:r w:rsidRPr="00392E50">
        <w:rPr>
          <w:rFonts w:cs="Calibri"/>
          <w:sz w:val="24"/>
          <w:szCs w:val="24"/>
        </w:rPr>
        <w:t>zmiany sposobu wykonywania przedmiotu umowy w zakresie:</w:t>
      </w:r>
    </w:p>
    <w:p w:rsidR="00392E50" w:rsidRPr="00392E50" w:rsidRDefault="00392E50" w:rsidP="00392E50">
      <w:pPr>
        <w:numPr>
          <w:ilvl w:val="0"/>
          <w:numId w:val="83"/>
        </w:numPr>
        <w:autoSpaceDE w:val="0"/>
        <w:autoSpaceDN w:val="0"/>
        <w:adjustRightInd w:val="0"/>
        <w:spacing w:after="120" w:line="276" w:lineRule="auto"/>
        <w:ind w:left="1066" w:hanging="357"/>
        <w:rPr>
          <w:rFonts w:cs="Calibri"/>
          <w:sz w:val="24"/>
          <w:szCs w:val="24"/>
        </w:rPr>
      </w:pPr>
      <w:r w:rsidRPr="00392E50">
        <w:rPr>
          <w:rFonts w:cs="Calibri"/>
          <w:sz w:val="24"/>
          <w:szCs w:val="24"/>
        </w:rPr>
        <w:t>zmiany terminu wykonania usługi, gdy z przyczyn za które Zamawiający nie ponosi odpowiedzialności, których nie mógł wcześniej przewidzieć, bądź w wyniku przedłużenia procedury, zaszła konieczność zmiany terminu rozpoczęcia wykonania umowy – w takim wypadku Wykonawca zobowiązuje się  rozpocząć realizację przedmiotu zamówienia w innym, wskazanym przez Zamawiającego terminie;</w:t>
      </w:r>
    </w:p>
    <w:p w:rsidR="00392E50" w:rsidRPr="00392E50" w:rsidRDefault="00392E50" w:rsidP="00392E50">
      <w:pPr>
        <w:numPr>
          <w:ilvl w:val="0"/>
          <w:numId w:val="83"/>
        </w:numPr>
        <w:autoSpaceDE w:val="0"/>
        <w:autoSpaceDN w:val="0"/>
        <w:adjustRightInd w:val="0"/>
        <w:spacing w:after="120" w:line="276" w:lineRule="auto"/>
        <w:ind w:left="1066" w:hanging="357"/>
        <w:rPr>
          <w:rFonts w:cs="Calibri"/>
          <w:sz w:val="24"/>
          <w:szCs w:val="24"/>
        </w:rPr>
      </w:pPr>
      <w:r w:rsidRPr="00392E50">
        <w:rPr>
          <w:rFonts w:cs="Calibri"/>
          <w:color w:val="000000"/>
          <w:sz w:val="24"/>
          <w:szCs w:val="24"/>
          <w:lang w:eastAsia="pl-PL"/>
        </w:rPr>
        <w:t>zmian nazwy usługi lub sposobu jej świadczenia usługi na usługę aktualnie świadczoną przez Wykonawcę pod warunkiem zachowania warunków świadczenia danej usługi wynikającej z Opisu przedmiotu zamówienia, stanowiącego załącznik nr 1 do umowy;</w:t>
      </w:r>
    </w:p>
    <w:p w:rsidR="00392E50" w:rsidRPr="00392E50" w:rsidRDefault="00392E50" w:rsidP="00392E50">
      <w:pPr>
        <w:numPr>
          <w:ilvl w:val="0"/>
          <w:numId w:val="83"/>
        </w:numPr>
        <w:autoSpaceDE w:val="0"/>
        <w:autoSpaceDN w:val="0"/>
        <w:adjustRightInd w:val="0"/>
        <w:spacing w:after="120" w:line="276" w:lineRule="auto"/>
        <w:ind w:left="1066" w:hanging="357"/>
        <w:rPr>
          <w:rFonts w:cs="Calibri"/>
          <w:sz w:val="24"/>
          <w:szCs w:val="24"/>
        </w:rPr>
      </w:pPr>
      <w:r w:rsidRPr="00392E50">
        <w:rPr>
          <w:rFonts w:cs="Calibri"/>
          <w:color w:val="000000"/>
          <w:sz w:val="24"/>
          <w:szCs w:val="24"/>
          <w:lang w:eastAsia="pl-PL"/>
        </w:rPr>
        <w:lastRenderedPageBreak/>
        <w:t xml:space="preserve">zmian sposobu wykonywania usługi w przypadku zmiany powszechnie obowiązujących przepisów; </w:t>
      </w:r>
    </w:p>
    <w:p w:rsidR="00392E50" w:rsidRPr="00392E50" w:rsidRDefault="00392E50" w:rsidP="00392E50">
      <w:pPr>
        <w:numPr>
          <w:ilvl w:val="0"/>
          <w:numId w:val="83"/>
        </w:numPr>
        <w:autoSpaceDE w:val="0"/>
        <w:autoSpaceDN w:val="0"/>
        <w:adjustRightInd w:val="0"/>
        <w:spacing w:after="120" w:line="276" w:lineRule="auto"/>
        <w:ind w:left="1066" w:hanging="357"/>
        <w:rPr>
          <w:rFonts w:cs="Calibri"/>
          <w:sz w:val="24"/>
          <w:szCs w:val="24"/>
        </w:rPr>
      </w:pPr>
      <w:r w:rsidRPr="00392E50">
        <w:rPr>
          <w:rFonts w:cs="Calibri"/>
          <w:sz w:val="24"/>
          <w:szCs w:val="24"/>
        </w:rPr>
        <w:t>zmian sposobu wykonywania usługi w przypadku wystąpienia siły wyższej, to znaczy niezależnego od Stron losowego zdarzenia zewnętrznego, 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rsidR="00392E50" w:rsidRPr="00392E50" w:rsidRDefault="00392E50" w:rsidP="00392E50">
      <w:pPr>
        <w:numPr>
          <w:ilvl w:val="0"/>
          <w:numId w:val="82"/>
        </w:numPr>
        <w:autoSpaceDE w:val="0"/>
        <w:autoSpaceDN w:val="0"/>
        <w:adjustRightInd w:val="0"/>
        <w:spacing w:after="120" w:line="276" w:lineRule="auto"/>
        <w:ind w:left="782" w:hanging="357"/>
        <w:rPr>
          <w:rFonts w:cs="Calibri"/>
          <w:sz w:val="24"/>
          <w:szCs w:val="24"/>
        </w:rPr>
      </w:pPr>
      <w:r w:rsidRPr="00392E50">
        <w:rPr>
          <w:rFonts w:cs="Calibri"/>
          <w:sz w:val="24"/>
          <w:szCs w:val="24"/>
        </w:rPr>
        <w:t>zmian wysokości wynagrodzenia za wykonanie usługi w zakresie:</w:t>
      </w:r>
    </w:p>
    <w:p w:rsidR="00392E50" w:rsidRPr="00392E50" w:rsidRDefault="00392E50" w:rsidP="00392E50">
      <w:pPr>
        <w:numPr>
          <w:ilvl w:val="0"/>
          <w:numId w:val="84"/>
        </w:numPr>
        <w:autoSpaceDE w:val="0"/>
        <w:autoSpaceDN w:val="0"/>
        <w:adjustRightInd w:val="0"/>
        <w:spacing w:after="120" w:line="276" w:lineRule="auto"/>
        <w:ind w:left="1066" w:hanging="357"/>
        <w:rPr>
          <w:rFonts w:cs="Calibri"/>
          <w:sz w:val="24"/>
          <w:szCs w:val="24"/>
        </w:rPr>
      </w:pPr>
      <w:r w:rsidRPr="00392E50">
        <w:rPr>
          <w:rFonts w:cs="Calibri"/>
          <w:sz w:val="24"/>
          <w:szCs w:val="24"/>
        </w:rPr>
        <w:t xml:space="preserve">zmiany cennika na powszechne usługi pocztowe, zatwierdzonego przez Prezesa Urzędu Komunikacji Elektronicznej lub w sposób dopuszczony przez obowiązujące przepisy prawa pocztowego – o ile cennik ten był podstawą do skalkulowania cen w Formularzu oferty, </w:t>
      </w:r>
    </w:p>
    <w:p w:rsidR="00392E50" w:rsidRPr="00392E50" w:rsidRDefault="00392E50" w:rsidP="00392E50">
      <w:pPr>
        <w:numPr>
          <w:ilvl w:val="0"/>
          <w:numId w:val="84"/>
        </w:numPr>
        <w:autoSpaceDE w:val="0"/>
        <w:autoSpaceDN w:val="0"/>
        <w:adjustRightInd w:val="0"/>
        <w:spacing w:after="120" w:line="276" w:lineRule="auto"/>
        <w:ind w:left="1066" w:hanging="357"/>
        <w:rPr>
          <w:rFonts w:cs="Calibri"/>
          <w:sz w:val="24"/>
          <w:szCs w:val="24"/>
        </w:rPr>
      </w:pPr>
      <w:r w:rsidRPr="00392E50">
        <w:rPr>
          <w:rFonts w:cs="Calibri"/>
          <w:sz w:val="24"/>
          <w:szCs w:val="24"/>
        </w:rPr>
        <w:t xml:space="preserve">zastosowania przez Wykonawcę programów rabatowych (opustowych) oferowanych przez Wykonawcę w trakcie trwania umowy, pod warunkiem, że programy rabatowe będą korzystne dla Zamawiającego. </w:t>
      </w:r>
    </w:p>
    <w:p w:rsidR="00392E50" w:rsidRPr="00392E50" w:rsidRDefault="00392E50" w:rsidP="00392E50">
      <w:pPr>
        <w:autoSpaceDE w:val="0"/>
        <w:autoSpaceDN w:val="0"/>
        <w:adjustRightInd w:val="0"/>
        <w:spacing w:after="120" w:line="276" w:lineRule="auto"/>
        <w:ind w:left="714"/>
        <w:rPr>
          <w:rFonts w:cs="Calibri"/>
          <w:sz w:val="24"/>
          <w:szCs w:val="24"/>
        </w:rPr>
      </w:pPr>
      <w:r w:rsidRPr="00392E50">
        <w:rPr>
          <w:rFonts w:cs="Calibri"/>
          <w:sz w:val="24"/>
          <w:szCs w:val="24"/>
        </w:rPr>
        <w:t xml:space="preserve">– jeżeli zmiany te będą miały wpływ na koszty wykonania zamówienia przez Wykonawcę. </w:t>
      </w:r>
    </w:p>
    <w:p w:rsidR="00392E50" w:rsidRPr="00392E50" w:rsidRDefault="00392E50" w:rsidP="00392E50">
      <w:pPr>
        <w:numPr>
          <w:ilvl w:val="0"/>
          <w:numId w:val="72"/>
        </w:numPr>
        <w:autoSpaceDE w:val="0"/>
        <w:autoSpaceDN w:val="0"/>
        <w:adjustRightInd w:val="0"/>
        <w:spacing w:after="120" w:line="276" w:lineRule="auto"/>
        <w:ind w:left="357" w:hanging="357"/>
        <w:rPr>
          <w:rFonts w:cs="Calibri"/>
          <w:sz w:val="24"/>
          <w:szCs w:val="24"/>
        </w:rPr>
      </w:pPr>
      <w:r w:rsidRPr="00392E50">
        <w:rPr>
          <w:rFonts w:cs="Calibri"/>
          <w:sz w:val="24"/>
          <w:szCs w:val="24"/>
        </w:rPr>
        <w:t>W przypadku zmiany cen jednostkowych brutto, o których mowa w ust. 2 pkt 2, Wykonawca powiadomi Zamawiającego w formie pisemnej w terminie 7 dni od dnia wprowadzenia zmian.</w:t>
      </w:r>
    </w:p>
    <w:p w:rsidR="00392E50" w:rsidRPr="00392E50" w:rsidRDefault="00392E50" w:rsidP="00392E50">
      <w:pPr>
        <w:numPr>
          <w:ilvl w:val="0"/>
          <w:numId w:val="72"/>
        </w:numPr>
        <w:autoSpaceDE w:val="0"/>
        <w:autoSpaceDN w:val="0"/>
        <w:adjustRightInd w:val="0"/>
        <w:spacing w:after="120" w:line="276" w:lineRule="auto"/>
        <w:ind w:left="357" w:hanging="357"/>
        <w:rPr>
          <w:rFonts w:cs="Calibri"/>
          <w:sz w:val="24"/>
          <w:szCs w:val="24"/>
        </w:rPr>
      </w:pPr>
      <w:r w:rsidRPr="00392E50">
        <w:rPr>
          <w:rFonts w:cs="Calibri"/>
          <w:sz w:val="24"/>
          <w:szCs w:val="24"/>
        </w:rPr>
        <w:t>Zmiana cen jednostkowych brutto o której mowa w ust. 2 pkt 2 powyżej skutkuje zmianą wynagrodzenia jedynie w zakresie płatności realizowanych po dacie powiadomienia Zamawiającego, o którym mowa w ust. 3.</w:t>
      </w:r>
    </w:p>
    <w:p w:rsidR="00392E50" w:rsidRPr="00392E50" w:rsidRDefault="00392E50" w:rsidP="00392E50">
      <w:pPr>
        <w:numPr>
          <w:ilvl w:val="0"/>
          <w:numId w:val="72"/>
        </w:numPr>
        <w:autoSpaceDE w:val="0"/>
        <w:autoSpaceDN w:val="0"/>
        <w:adjustRightInd w:val="0"/>
        <w:spacing w:after="120" w:line="276" w:lineRule="auto"/>
        <w:ind w:left="357" w:hanging="357"/>
        <w:rPr>
          <w:rFonts w:cs="Calibri"/>
          <w:sz w:val="24"/>
          <w:szCs w:val="24"/>
        </w:rPr>
      </w:pPr>
      <w:r w:rsidRPr="00392E50">
        <w:rPr>
          <w:rFonts w:cs="Calibri"/>
          <w:sz w:val="24"/>
          <w:szCs w:val="24"/>
        </w:rPr>
        <w:t>Zmiana cen jednostkowych brutto</w:t>
      </w:r>
      <w:r w:rsidRPr="00392E50">
        <w:rPr>
          <w:rFonts w:ascii="Tahoma" w:hAnsi="Tahoma" w:cs="Tahoma"/>
          <w:color w:val="000000"/>
          <w:sz w:val="24"/>
          <w:szCs w:val="24"/>
        </w:rPr>
        <w:t xml:space="preserve"> </w:t>
      </w:r>
      <w:r w:rsidRPr="00392E50">
        <w:rPr>
          <w:rFonts w:cs="Calibri"/>
          <w:sz w:val="24"/>
          <w:szCs w:val="24"/>
        </w:rPr>
        <w:t>o której mowa w ust. 2 pkt 2 nie powoduje zwiększenia maksymalnej wartości umowy o której mowa w § ust. 1 Umowy.</w:t>
      </w:r>
    </w:p>
    <w:p w:rsidR="00392E50" w:rsidRPr="00392E50" w:rsidRDefault="00392E50" w:rsidP="00392E50">
      <w:pPr>
        <w:numPr>
          <w:ilvl w:val="0"/>
          <w:numId w:val="72"/>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W przypadku braku zgody na zmianę cen jednostkowych brutto, każda ze Stron może odstąpić od umowy z zachowaniem jednomiesięcznego okresu wypowiedzenia, upływającego na koniec okresu rozliczeniowego podając przyczyny uzasadniające odstąpienie od umowy. </w:t>
      </w:r>
    </w:p>
    <w:p w:rsidR="00392E50" w:rsidRPr="00392E50" w:rsidRDefault="00392E50" w:rsidP="00392E50">
      <w:pPr>
        <w:autoSpaceDE w:val="0"/>
        <w:autoSpaceDN w:val="0"/>
        <w:adjustRightInd w:val="0"/>
        <w:spacing w:after="0" w:line="276" w:lineRule="auto"/>
        <w:jc w:val="center"/>
        <w:rPr>
          <w:rFonts w:cs="Calibri"/>
          <w:b/>
          <w:bCs/>
          <w:sz w:val="24"/>
          <w:szCs w:val="24"/>
        </w:rPr>
      </w:pPr>
    </w:p>
    <w:p w:rsidR="00392E50" w:rsidRPr="00392E50" w:rsidRDefault="00392E50" w:rsidP="00392E50">
      <w:pPr>
        <w:autoSpaceDE w:val="0"/>
        <w:autoSpaceDN w:val="0"/>
        <w:adjustRightInd w:val="0"/>
        <w:spacing w:after="0" w:line="276" w:lineRule="auto"/>
        <w:ind w:left="357"/>
        <w:jc w:val="center"/>
        <w:rPr>
          <w:rFonts w:cs="Calibri"/>
          <w:sz w:val="24"/>
          <w:szCs w:val="24"/>
        </w:rPr>
      </w:pPr>
      <w:r w:rsidRPr="00392E50">
        <w:rPr>
          <w:rFonts w:cs="Calibri"/>
          <w:b/>
          <w:bCs/>
          <w:sz w:val="24"/>
          <w:szCs w:val="24"/>
        </w:rPr>
        <w:t>§ 11.</w:t>
      </w:r>
    </w:p>
    <w:p w:rsidR="00392E50" w:rsidRPr="00392E50" w:rsidRDefault="00392E50" w:rsidP="00392E50">
      <w:pPr>
        <w:numPr>
          <w:ilvl w:val="0"/>
          <w:numId w:val="80"/>
        </w:numPr>
        <w:spacing w:after="120" w:line="276" w:lineRule="auto"/>
        <w:ind w:left="357" w:hanging="357"/>
        <w:rPr>
          <w:rFonts w:eastAsia="Times New Roman" w:cs="Calibri"/>
          <w:sz w:val="24"/>
          <w:szCs w:val="24"/>
          <w:lang w:eastAsia="pl-PL"/>
        </w:rPr>
      </w:pPr>
      <w:r w:rsidRPr="00392E50">
        <w:rPr>
          <w:rFonts w:eastAsia="Times New Roman" w:cs="Calibri"/>
          <w:sz w:val="24"/>
          <w:szCs w:val="24"/>
          <w:lang w:eastAsia="pl-PL"/>
        </w:rPr>
        <w:t>Wykonawca może wystąpić do Zamawiającego z wnioskiem o przeprowadzenie negocjacji w sprawie odpowiedniej zmiany wynagrodzenia w razie wystąpienia jednej ze zmian przepisów wskazanych w art. 436 ustawy Prawo zamówień publicznych, jeżeli zmiany te będą miały wpływ na koszty wykonania przez Wykonawcę zamówienia publicznego wynikającego z umowy, tj. zmiany:</w:t>
      </w:r>
    </w:p>
    <w:p w:rsidR="00392E50" w:rsidRPr="00392E50" w:rsidRDefault="00392E50" w:rsidP="00392E50">
      <w:pPr>
        <w:numPr>
          <w:ilvl w:val="0"/>
          <w:numId w:val="79"/>
        </w:numPr>
        <w:spacing w:after="120" w:line="276" w:lineRule="auto"/>
        <w:rPr>
          <w:rFonts w:eastAsia="Times New Roman" w:cs="Calibri"/>
          <w:sz w:val="24"/>
          <w:szCs w:val="24"/>
          <w:lang w:eastAsia="pl-PL"/>
        </w:rPr>
      </w:pPr>
      <w:r w:rsidRPr="00392E50">
        <w:rPr>
          <w:rFonts w:eastAsia="Times New Roman" w:cs="Calibri"/>
          <w:sz w:val="24"/>
          <w:szCs w:val="24"/>
          <w:lang w:eastAsia="pl-PL"/>
        </w:rPr>
        <w:t>stawki podatku od towarów i usług oraz podatku akcyzowego,</w:t>
      </w:r>
    </w:p>
    <w:p w:rsidR="00392E50" w:rsidRPr="00392E50" w:rsidRDefault="00392E50" w:rsidP="00392E50">
      <w:pPr>
        <w:numPr>
          <w:ilvl w:val="0"/>
          <w:numId w:val="79"/>
        </w:numPr>
        <w:spacing w:after="120" w:line="276" w:lineRule="auto"/>
        <w:rPr>
          <w:rFonts w:eastAsia="Times New Roman" w:cs="Calibri"/>
          <w:sz w:val="24"/>
          <w:szCs w:val="24"/>
          <w:lang w:eastAsia="pl-PL"/>
        </w:rPr>
      </w:pPr>
      <w:r w:rsidRPr="00392E50">
        <w:rPr>
          <w:rFonts w:eastAsia="Times New Roman" w:cs="Calibri"/>
          <w:sz w:val="24"/>
          <w:szCs w:val="24"/>
          <w:lang w:eastAsia="pl-PL"/>
        </w:rPr>
        <w:lastRenderedPageBreak/>
        <w:t xml:space="preserve">wysokości minimalnego wynagrodzenia za pracę albo wysokości minimalnej stawki godzinowej, ustalonych na podstawie </w:t>
      </w:r>
      <w:hyperlink r:id="rId47" w:anchor="/document/16992095?cm=DOCUMENT" w:history="1">
        <w:r w:rsidRPr="00392E50">
          <w:rPr>
            <w:rFonts w:eastAsia="Times New Roman" w:cs="Calibri"/>
            <w:sz w:val="24"/>
            <w:szCs w:val="24"/>
            <w:lang w:eastAsia="pl-PL"/>
          </w:rPr>
          <w:t>ustawy</w:t>
        </w:r>
      </w:hyperlink>
      <w:r w:rsidRPr="00392E50">
        <w:rPr>
          <w:rFonts w:eastAsia="Times New Roman" w:cs="Calibri"/>
          <w:sz w:val="24"/>
          <w:szCs w:val="24"/>
          <w:lang w:eastAsia="pl-PL"/>
        </w:rPr>
        <w:t xml:space="preserve"> z dnia 10 października 2002 r.                                  o minimalnym wynagrodzeniu za pracę ( tj. Dz. U. z 2020 r. poz. 2207 ze </w:t>
      </w:r>
      <w:proofErr w:type="spellStart"/>
      <w:r w:rsidRPr="00392E50">
        <w:rPr>
          <w:rFonts w:eastAsia="Times New Roman" w:cs="Calibri"/>
          <w:sz w:val="24"/>
          <w:szCs w:val="24"/>
          <w:lang w:eastAsia="pl-PL"/>
        </w:rPr>
        <w:t>zm</w:t>
      </w:r>
      <w:proofErr w:type="spellEnd"/>
      <w:r w:rsidRPr="00392E50">
        <w:rPr>
          <w:rFonts w:eastAsia="Times New Roman" w:cs="Calibri"/>
          <w:sz w:val="24"/>
          <w:szCs w:val="24"/>
          <w:lang w:eastAsia="pl-PL"/>
        </w:rPr>
        <w:t>),</w:t>
      </w:r>
    </w:p>
    <w:p w:rsidR="00392E50" w:rsidRPr="00392E50" w:rsidRDefault="00392E50" w:rsidP="00392E50">
      <w:pPr>
        <w:numPr>
          <w:ilvl w:val="0"/>
          <w:numId w:val="79"/>
        </w:numPr>
        <w:spacing w:after="120" w:line="276" w:lineRule="auto"/>
        <w:rPr>
          <w:rFonts w:eastAsia="Times New Roman" w:cs="Calibri"/>
          <w:sz w:val="24"/>
          <w:szCs w:val="24"/>
          <w:lang w:eastAsia="pl-PL"/>
        </w:rPr>
      </w:pPr>
      <w:r w:rsidRPr="00392E50">
        <w:rPr>
          <w:rFonts w:eastAsia="Times New Roman" w:cs="Calibri"/>
          <w:sz w:val="24"/>
          <w:szCs w:val="24"/>
          <w:lang w:eastAsia="pl-PL"/>
        </w:rPr>
        <w:t>zasad podlegania ubezpieczeniom społecznym lub ubezpieczeniu zdrowotnemu lub wysokości stawki składki na ubezpieczenia społeczne lub zdrowotne,</w:t>
      </w:r>
    </w:p>
    <w:p w:rsidR="00392E50" w:rsidRPr="00392E50" w:rsidRDefault="00392E50" w:rsidP="00392E50">
      <w:pPr>
        <w:numPr>
          <w:ilvl w:val="0"/>
          <w:numId w:val="79"/>
        </w:numPr>
        <w:spacing w:after="120" w:line="276" w:lineRule="auto"/>
        <w:rPr>
          <w:rFonts w:eastAsia="Times New Roman" w:cs="Calibri"/>
          <w:sz w:val="24"/>
          <w:szCs w:val="24"/>
          <w:lang w:eastAsia="pl-PL"/>
        </w:rPr>
      </w:pPr>
      <w:r w:rsidRPr="00392E50">
        <w:rPr>
          <w:rFonts w:eastAsia="Times New Roman" w:cs="Calibri"/>
          <w:sz w:val="24"/>
          <w:szCs w:val="24"/>
          <w:lang w:eastAsia="pl-PL"/>
        </w:rPr>
        <w:t xml:space="preserve">zasad gromadzenia i wysokości wpłat do pracowniczych planów kapitałowych,                           o których mowa w </w:t>
      </w:r>
      <w:hyperlink r:id="rId48" w:anchor="/document/18781862?cm=DOCUMENT" w:history="1">
        <w:r w:rsidRPr="00392E50">
          <w:rPr>
            <w:rFonts w:eastAsia="Times New Roman" w:cs="Calibri"/>
            <w:sz w:val="24"/>
            <w:szCs w:val="24"/>
            <w:lang w:eastAsia="pl-PL"/>
          </w:rPr>
          <w:t>ustawie</w:t>
        </w:r>
      </w:hyperlink>
      <w:r w:rsidRPr="00392E50">
        <w:rPr>
          <w:rFonts w:eastAsia="Times New Roman" w:cs="Calibri"/>
          <w:sz w:val="24"/>
          <w:szCs w:val="24"/>
          <w:lang w:eastAsia="pl-PL"/>
        </w:rPr>
        <w:t xml:space="preserve"> z dnia 4 października 2018 r. o pracowniczych planach kapitałowych (Dz. U. z 2023 r. poz. 46 ze zm.).</w:t>
      </w:r>
    </w:p>
    <w:p w:rsidR="00392E50" w:rsidRPr="00392E50" w:rsidRDefault="00392E50" w:rsidP="00392E50">
      <w:pPr>
        <w:numPr>
          <w:ilvl w:val="0"/>
          <w:numId w:val="80"/>
        </w:numPr>
        <w:spacing w:after="120" w:line="276" w:lineRule="auto"/>
        <w:ind w:left="357" w:hanging="357"/>
        <w:rPr>
          <w:rFonts w:eastAsia="Times New Roman" w:cs="Calibri"/>
          <w:sz w:val="24"/>
          <w:szCs w:val="24"/>
          <w:lang w:eastAsia="pl-PL"/>
        </w:rPr>
      </w:pPr>
      <w:r w:rsidRPr="00392E50">
        <w:rPr>
          <w:rFonts w:eastAsia="Times New Roman" w:cs="Calibri"/>
          <w:sz w:val="24"/>
          <w:szCs w:val="24"/>
          <w:lang w:eastAsia="pl-PL"/>
        </w:rPr>
        <w:t>W sytuacji wystąpienia okoliczności wskazanych w ust. 1 pkt. 1 Wykonawca składa pisemny wniosek o zmianę umowy w zakresie płatności wynikających z faktury wystawionej po wejściu  w życie przepisów zmieniających stawkę podatku od towarów                      i usług lub podatku akcyzowego. Wniosek powinien zawierać wyczerpujące uzasadnienie faktyczne i prawne oraz dokładne wyliczenie kwoty wynagrodzenia Wykonawcy po zmianie umowy.</w:t>
      </w:r>
    </w:p>
    <w:p w:rsidR="00392E50" w:rsidRPr="00392E50" w:rsidRDefault="00392E50" w:rsidP="00392E50">
      <w:pPr>
        <w:numPr>
          <w:ilvl w:val="0"/>
          <w:numId w:val="80"/>
        </w:numPr>
        <w:spacing w:after="120" w:line="276" w:lineRule="auto"/>
        <w:ind w:left="357" w:hanging="357"/>
        <w:rPr>
          <w:rFonts w:eastAsia="Times New Roman" w:cs="Calibri"/>
          <w:sz w:val="24"/>
          <w:szCs w:val="24"/>
          <w:lang w:eastAsia="pl-PL"/>
        </w:rPr>
      </w:pPr>
      <w:r w:rsidRPr="00392E50">
        <w:rPr>
          <w:rFonts w:eastAsia="Times New Roman" w:cs="Calibri"/>
          <w:sz w:val="24"/>
          <w:szCs w:val="24"/>
          <w:lang w:eastAsia="pl-PL"/>
        </w:rPr>
        <w:t>W sytuacji wystąpienia okoliczności wskazanych w ust. 1 pkt. 2 Wykonawca składa pisemny wniosek o zmianę umowy w zakresie płatności wynikających z faktury wystawionej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pracownikom Wykonawcy, które nie są konieczne w celu ich dostosowania do wysokości minimalnego wynagrodzenia za pracę.</w:t>
      </w:r>
    </w:p>
    <w:p w:rsidR="00392E50" w:rsidRPr="00392E50" w:rsidRDefault="00392E50" w:rsidP="00392E50">
      <w:pPr>
        <w:numPr>
          <w:ilvl w:val="0"/>
          <w:numId w:val="80"/>
        </w:numPr>
        <w:spacing w:after="120" w:line="276" w:lineRule="auto"/>
        <w:ind w:left="357" w:hanging="357"/>
        <w:rPr>
          <w:rFonts w:eastAsia="Times New Roman" w:cs="Calibri"/>
          <w:sz w:val="24"/>
          <w:szCs w:val="24"/>
          <w:lang w:eastAsia="pl-PL"/>
        </w:rPr>
      </w:pPr>
      <w:r w:rsidRPr="00392E50">
        <w:rPr>
          <w:rFonts w:eastAsia="Times New Roman" w:cs="Calibri"/>
          <w:sz w:val="24"/>
          <w:szCs w:val="24"/>
          <w:lang w:eastAsia="pl-PL"/>
        </w:rPr>
        <w:t>W sytuacji wystąpienia okoliczności wskazanych w ust. 1 pkt. 3 Wykonawca składa pisemny wniosek o zmianę umowy w zakresie płatności wynikających z faktury wystawionej po zmianie zasad podlegania ubezpieczeniom społecznym lub ubezpieczeniu zdrowotnemu lub wysokości stawki składki na ubezpieczenia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którym mowa w ust. 1 pkt. 3, na kalkulację ceny ofertowej. Wniosek powinien obejmować jedynie te dodatkowe koszty realizacji zamówienia, które Wykonawca obowiązkowo ponosi w związku ze zmianą zasad, o których mowa w ust. 1 pkt. 3.</w:t>
      </w:r>
    </w:p>
    <w:p w:rsidR="00392E50" w:rsidRPr="00392E50" w:rsidRDefault="00392E50" w:rsidP="00392E50">
      <w:pPr>
        <w:numPr>
          <w:ilvl w:val="0"/>
          <w:numId w:val="80"/>
        </w:numPr>
        <w:spacing w:after="120" w:line="276" w:lineRule="auto"/>
        <w:ind w:left="357" w:hanging="357"/>
        <w:rPr>
          <w:rFonts w:eastAsia="Times New Roman" w:cs="Calibri"/>
          <w:sz w:val="24"/>
          <w:szCs w:val="24"/>
          <w:lang w:eastAsia="pl-PL"/>
        </w:rPr>
      </w:pPr>
      <w:r w:rsidRPr="00392E50">
        <w:rPr>
          <w:rFonts w:eastAsia="Times New Roman" w:cs="Calibri"/>
          <w:sz w:val="24"/>
          <w:szCs w:val="24"/>
          <w:lang w:eastAsia="pl-PL"/>
        </w:rPr>
        <w:t xml:space="preserve">W sytuacji wystąpienia okoliczności wskazanych w ust. 1 pkt. 4 Wykonawca składa pisemny wniosek o zmianę umowy w zakresie płatności wynikających z faktury wystawionej po wejściu w życie przepisów zmieniających zasady gromadzenia i wysokości wpłat do pracowniczych planów kapitałowych, o których mowa w ustawie z dnia 4 października 2018 r. o pracowniczych planach </w:t>
      </w:r>
      <w:r w:rsidRPr="00392E50">
        <w:rPr>
          <w:rFonts w:eastAsia="Times New Roman" w:cs="Calibri"/>
          <w:sz w:val="24"/>
          <w:szCs w:val="24"/>
          <w:lang w:eastAsia="pl-PL"/>
        </w:rPr>
        <w:lastRenderedPageBreak/>
        <w:t xml:space="preserve">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gromadzenia i wysokości wpłat do pracowniczych planów kapitałowych, o których mowa w ustawie z dnia 4 października 2018 r. o pracowniczych planach kapitałowych na kalkulację ceny ofertowej. Wniosek powinien obejmować jedynie te dodatkowe koszty realizacji zamówienia, które Wykonawca obowiązkowo ponosi w związku ze zmianą zasad o którym mowa w ust. 1 pkt 4 powyżej. </w:t>
      </w:r>
    </w:p>
    <w:p w:rsidR="00392E50" w:rsidRPr="00392E50" w:rsidRDefault="00392E50" w:rsidP="00392E50">
      <w:pPr>
        <w:numPr>
          <w:ilvl w:val="0"/>
          <w:numId w:val="80"/>
        </w:numPr>
        <w:spacing w:after="120" w:line="276" w:lineRule="auto"/>
        <w:ind w:left="357" w:hanging="357"/>
        <w:rPr>
          <w:rFonts w:eastAsia="Times New Roman" w:cs="Calibri"/>
          <w:sz w:val="24"/>
          <w:szCs w:val="24"/>
          <w:lang w:eastAsia="pl-PL"/>
        </w:rPr>
      </w:pPr>
      <w:r w:rsidRPr="00392E50">
        <w:rPr>
          <w:rFonts w:eastAsia="Times New Roman" w:cs="Calibri"/>
          <w:sz w:val="24"/>
          <w:szCs w:val="24"/>
          <w:lang w:eastAsia="pl-PL"/>
        </w:rPr>
        <w:t xml:space="preserve">Zamawiający po zaakceptowaniu wniosków, o których mowa w ust. 2-5, wyznacza datę podpisania aneksu do umowy. </w:t>
      </w:r>
    </w:p>
    <w:p w:rsidR="00392E50" w:rsidRPr="00392E50" w:rsidRDefault="00392E50" w:rsidP="00392E50">
      <w:pPr>
        <w:numPr>
          <w:ilvl w:val="0"/>
          <w:numId w:val="80"/>
        </w:numPr>
        <w:spacing w:after="120" w:line="276" w:lineRule="auto"/>
        <w:ind w:left="357" w:hanging="357"/>
        <w:rPr>
          <w:rFonts w:eastAsia="Times New Roman" w:cs="Calibri"/>
          <w:sz w:val="24"/>
          <w:szCs w:val="24"/>
          <w:lang w:eastAsia="pl-PL"/>
        </w:rPr>
      </w:pPr>
      <w:r w:rsidRPr="00392E50">
        <w:rPr>
          <w:rFonts w:eastAsia="Times New Roman" w:cs="Calibri"/>
          <w:sz w:val="24"/>
          <w:szCs w:val="24"/>
          <w:lang w:eastAsia="pl-PL"/>
        </w:rPr>
        <w:t>Zmiana umowy skutkuje zmianą wynagrodzenia jedynie w zakresie płatności realizowanych po dacie zawarcia aneksu do umowy, o którym mowa w ust. 6.</w:t>
      </w:r>
    </w:p>
    <w:p w:rsidR="00392E50" w:rsidRPr="00392E50" w:rsidRDefault="00392E50" w:rsidP="00392E50">
      <w:pPr>
        <w:numPr>
          <w:ilvl w:val="0"/>
          <w:numId w:val="80"/>
        </w:numPr>
        <w:spacing w:after="120" w:line="276" w:lineRule="auto"/>
        <w:ind w:left="357" w:hanging="357"/>
        <w:rPr>
          <w:rFonts w:eastAsia="Times New Roman" w:cs="Calibri"/>
          <w:sz w:val="24"/>
          <w:szCs w:val="24"/>
          <w:lang w:eastAsia="pl-PL"/>
        </w:rPr>
      </w:pPr>
      <w:r w:rsidRPr="00392E50">
        <w:rPr>
          <w:rFonts w:eastAsia="Times New Roman" w:cs="Calibri"/>
          <w:sz w:val="24"/>
          <w:szCs w:val="24"/>
          <w:lang w:eastAsia="pl-PL"/>
        </w:rPr>
        <w:t>Obowiązek wykazania wpływu zmian, o których mowa w ust. 2-5, na koszty wykonania zamówienia należy do Wykonawcy pod rygorem odmowy dokonania zmiany umowy przez Zamawiającego.</w:t>
      </w:r>
    </w:p>
    <w:p w:rsidR="00392E50" w:rsidRPr="00392E50" w:rsidRDefault="00392E50" w:rsidP="00392E50">
      <w:pPr>
        <w:spacing w:after="0" w:line="276" w:lineRule="auto"/>
        <w:ind w:left="357"/>
        <w:jc w:val="both"/>
        <w:rPr>
          <w:rFonts w:eastAsia="Times New Roman" w:cs="Calibri"/>
          <w:sz w:val="24"/>
          <w:szCs w:val="24"/>
          <w:lang w:eastAsia="pl-PL"/>
        </w:rPr>
      </w:pPr>
    </w:p>
    <w:p w:rsidR="00392E50" w:rsidRPr="00392E50" w:rsidRDefault="00392E50" w:rsidP="00392E50">
      <w:pPr>
        <w:spacing w:after="0" w:line="276" w:lineRule="auto"/>
        <w:jc w:val="center"/>
        <w:rPr>
          <w:rFonts w:cs="Calibri"/>
          <w:b/>
          <w:sz w:val="24"/>
          <w:szCs w:val="24"/>
        </w:rPr>
      </w:pPr>
      <w:r w:rsidRPr="00392E50">
        <w:rPr>
          <w:rFonts w:cs="Calibri"/>
          <w:b/>
          <w:sz w:val="24"/>
          <w:szCs w:val="24"/>
        </w:rPr>
        <w:t>§ 12.</w:t>
      </w:r>
    </w:p>
    <w:p w:rsidR="00392E50" w:rsidRPr="00392E50" w:rsidRDefault="00392E50" w:rsidP="00392E50">
      <w:pPr>
        <w:numPr>
          <w:ilvl w:val="0"/>
          <w:numId w:val="86"/>
        </w:numPr>
        <w:autoSpaceDE w:val="0"/>
        <w:autoSpaceDN w:val="0"/>
        <w:adjustRightInd w:val="0"/>
        <w:spacing w:after="120" w:line="276" w:lineRule="auto"/>
        <w:ind w:left="357" w:hanging="357"/>
        <w:rPr>
          <w:rFonts w:cs="Calibri"/>
          <w:sz w:val="24"/>
          <w:szCs w:val="24"/>
        </w:rPr>
      </w:pPr>
      <w:r w:rsidRPr="00392E50">
        <w:rPr>
          <w:rFonts w:cs="Calibri"/>
          <w:sz w:val="24"/>
          <w:szCs w:val="24"/>
        </w:rPr>
        <w:t>Zamawiający dopuszcza możliwość zmiany wynagr</w:t>
      </w:r>
      <w:r w:rsidR="003338CC">
        <w:rPr>
          <w:rFonts w:cs="Calibri"/>
          <w:sz w:val="24"/>
          <w:szCs w:val="24"/>
        </w:rPr>
        <w:t>odzenia Wykonawcy, o jakim mowa</w:t>
      </w:r>
      <w:r w:rsidRPr="00392E50">
        <w:rPr>
          <w:rFonts w:cs="Calibri"/>
          <w:sz w:val="24"/>
          <w:szCs w:val="24"/>
        </w:rPr>
        <w:t xml:space="preserve">  w § 5 ust. 1 umowy (podwyższenie lub obniżenie) w przypadku zmiany cen materiałów lub kosztów związanych z realizacją zamówienia (waloryzacja), przy zachowaniu poniższych zasad: </w:t>
      </w:r>
    </w:p>
    <w:p w:rsidR="00392E50" w:rsidRPr="00392E50" w:rsidRDefault="00392E50" w:rsidP="00392E50">
      <w:pPr>
        <w:numPr>
          <w:ilvl w:val="1"/>
          <w:numId w:val="86"/>
        </w:numPr>
        <w:autoSpaceDE w:val="0"/>
        <w:autoSpaceDN w:val="0"/>
        <w:adjustRightInd w:val="0"/>
        <w:spacing w:after="120" w:line="276" w:lineRule="auto"/>
        <w:ind w:left="714" w:hanging="357"/>
        <w:rPr>
          <w:rFonts w:cs="Calibri"/>
          <w:sz w:val="24"/>
          <w:szCs w:val="24"/>
        </w:rPr>
      </w:pPr>
      <w:r w:rsidRPr="00392E50">
        <w:rPr>
          <w:rFonts w:cs="Calibri"/>
          <w:sz w:val="24"/>
          <w:szCs w:val="24"/>
        </w:rPr>
        <w:t>wysokość wynagrodzenia wykonawcy może ulec zmianie w przypadku wystąpienia zmiany cen towarów i usług konsumpcyjnych, określonych kwartalnym wskaźnikiem cen towarów i usług konsumpcyjnych – ogłaszanym w Komunikacie Prezesa Głównego Urzędu Statystycznego na podstawie 25 ust. 11 ustawy z dnia 17 grudnia 1998 r.  o emeryturach i rentach z Funduszu Ubezpieczeń Społecznych (</w:t>
      </w:r>
      <w:r w:rsidRPr="00392E50">
        <w:rPr>
          <w:rFonts w:asciiTheme="minorHAnsi" w:eastAsiaTheme="minorHAnsi" w:hAnsiTheme="minorHAnsi" w:cstheme="minorBidi"/>
        </w:rPr>
        <w:t>t.j. Dz. U. z 2023 r. poz. 1251</w:t>
      </w:r>
      <w:r w:rsidRPr="00392E50">
        <w:rPr>
          <w:rFonts w:cs="Calibri"/>
          <w:sz w:val="24"/>
          <w:szCs w:val="24"/>
        </w:rPr>
        <w:t>), w porównaniu do kwartału poprzedniego,</w:t>
      </w:r>
    </w:p>
    <w:p w:rsidR="00392E50" w:rsidRPr="00392E50" w:rsidRDefault="00392E50" w:rsidP="00392E50">
      <w:pPr>
        <w:numPr>
          <w:ilvl w:val="1"/>
          <w:numId w:val="86"/>
        </w:numPr>
        <w:autoSpaceDE w:val="0"/>
        <w:autoSpaceDN w:val="0"/>
        <w:adjustRightInd w:val="0"/>
        <w:spacing w:after="120" w:line="276" w:lineRule="auto"/>
        <w:ind w:left="714" w:hanging="357"/>
        <w:rPr>
          <w:rFonts w:cs="Calibri"/>
          <w:sz w:val="24"/>
          <w:szCs w:val="24"/>
        </w:rPr>
      </w:pPr>
      <w:r w:rsidRPr="00392E50">
        <w:rPr>
          <w:rFonts w:cs="Calibri"/>
          <w:sz w:val="24"/>
          <w:szCs w:val="24"/>
        </w:rPr>
        <w:t>wynagrodzenie może podlegać waloryzacji raz na kwartał, pierwszy raz po upływie 6 miesięcy od  dnia podpisania umowy, gdy poziom zmiany cen towarów i usług, o jakim mowa wyżej, ulegnie zmianie o 10 pkt procentowych w stosunku do wskaźnika, jaki był ogłoszony dla początkowego terminu ustalenia zmiany wynagrodzenia, jakim jest dzień zawarcia umowy, a w przypadku kolejnych waloryzacji – dla kwartału poprzedniego,</w:t>
      </w:r>
    </w:p>
    <w:p w:rsidR="00392E50" w:rsidRPr="00392E50" w:rsidRDefault="00392E50" w:rsidP="00392E50">
      <w:pPr>
        <w:numPr>
          <w:ilvl w:val="1"/>
          <w:numId w:val="86"/>
        </w:numPr>
        <w:autoSpaceDE w:val="0"/>
        <w:autoSpaceDN w:val="0"/>
        <w:adjustRightInd w:val="0"/>
        <w:spacing w:after="120" w:line="276" w:lineRule="auto"/>
        <w:ind w:left="714" w:hanging="357"/>
        <w:rPr>
          <w:rFonts w:cs="Calibri"/>
          <w:sz w:val="24"/>
          <w:szCs w:val="24"/>
        </w:rPr>
      </w:pPr>
      <w:r w:rsidRPr="00392E50">
        <w:rPr>
          <w:rFonts w:cs="Calibri"/>
          <w:sz w:val="24"/>
          <w:szCs w:val="24"/>
        </w:rPr>
        <w:t xml:space="preserve">wynagrodzenie będzie podlegało waloryzacji o wskaźnik wzrostu cen towarów i usług, o jakim mowa powyżej, maksymalnie do 10 % wynagrodzenia, o którym mowa w § 5 ust. 1 umowy, </w:t>
      </w:r>
    </w:p>
    <w:p w:rsidR="00392E50" w:rsidRPr="00392E50" w:rsidRDefault="00392E50" w:rsidP="00392E50">
      <w:pPr>
        <w:numPr>
          <w:ilvl w:val="1"/>
          <w:numId w:val="86"/>
        </w:numPr>
        <w:autoSpaceDE w:val="0"/>
        <w:autoSpaceDN w:val="0"/>
        <w:adjustRightInd w:val="0"/>
        <w:spacing w:after="120" w:line="276" w:lineRule="auto"/>
        <w:ind w:left="714" w:hanging="357"/>
        <w:rPr>
          <w:rFonts w:cs="Calibri"/>
          <w:sz w:val="24"/>
          <w:szCs w:val="24"/>
        </w:rPr>
      </w:pPr>
      <w:r w:rsidRPr="00392E50">
        <w:rPr>
          <w:rFonts w:cs="Calibri"/>
          <w:sz w:val="24"/>
          <w:szCs w:val="24"/>
        </w:rPr>
        <w:t xml:space="preserve">Wykonawca będzie uprawniony do waloryzacji wynagrodzenia wyłącznie w sytuacji wykazania Zamawiającemu, że wzrost cen towarów i usług konsumpcyjnych ma wpływ na wzrost kosztów związanych z realizacją zamówienia, a w szczególności  wykazania, że na dzień zaistnienia podstaw do waloryzacji, cena wskazana w Ofercie Wykonawcy jest niższa </w:t>
      </w:r>
      <w:r w:rsidRPr="00392E50">
        <w:rPr>
          <w:rFonts w:cs="Calibri"/>
          <w:sz w:val="24"/>
          <w:szCs w:val="24"/>
        </w:rPr>
        <w:lastRenderedPageBreak/>
        <w:t>aniżeli cena, która zostałaby ustalona przy uwzględnieniu aktualnego wskaźnika wzrostu cen towarów i usług,</w:t>
      </w:r>
    </w:p>
    <w:p w:rsidR="00392E50" w:rsidRPr="00392E50" w:rsidRDefault="00392E50" w:rsidP="00392E50">
      <w:pPr>
        <w:numPr>
          <w:ilvl w:val="1"/>
          <w:numId w:val="86"/>
        </w:numPr>
        <w:autoSpaceDE w:val="0"/>
        <w:autoSpaceDN w:val="0"/>
        <w:adjustRightInd w:val="0"/>
        <w:spacing w:after="120" w:line="276" w:lineRule="auto"/>
        <w:ind w:left="714" w:hanging="357"/>
        <w:rPr>
          <w:rFonts w:cs="Calibri"/>
          <w:sz w:val="24"/>
          <w:szCs w:val="24"/>
        </w:rPr>
      </w:pPr>
      <w:r w:rsidRPr="00392E50">
        <w:rPr>
          <w:rFonts w:cs="Calibri"/>
          <w:sz w:val="24"/>
          <w:szCs w:val="24"/>
        </w:rPr>
        <w:t>zmiana wysokości wynagrodzenia opisana w niniejszym ustępie następuje w przypadku ziszczenia się powyższych warunków,</w:t>
      </w:r>
    </w:p>
    <w:p w:rsidR="00392E50" w:rsidRPr="00392E50" w:rsidRDefault="00392E50" w:rsidP="00392E50">
      <w:pPr>
        <w:numPr>
          <w:ilvl w:val="1"/>
          <w:numId w:val="86"/>
        </w:numPr>
        <w:autoSpaceDE w:val="0"/>
        <w:autoSpaceDN w:val="0"/>
        <w:adjustRightInd w:val="0"/>
        <w:spacing w:after="120" w:line="276" w:lineRule="auto"/>
        <w:ind w:left="714" w:hanging="357"/>
        <w:rPr>
          <w:rFonts w:cs="Calibri"/>
          <w:sz w:val="24"/>
          <w:szCs w:val="24"/>
        </w:rPr>
      </w:pPr>
      <w:r w:rsidRPr="00392E50">
        <w:rPr>
          <w:rFonts w:cs="Calibri"/>
          <w:sz w:val="24"/>
          <w:szCs w:val="24"/>
        </w:rPr>
        <w:t xml:space="preserve">postanowień umownych w zakresie waloryzacji nie stosuje się od chwili osiągnięcia limitu, o którym mowa w lit. c. </w:t>
      </w:r>
    </w:p>
    <w:p w:rsidR="00392E50" w:rsidRPr="00392E50" w:rsidRDefault="00392E50" w:rsidP="00392E50">
      <w:pPr>
        <w:numPr>
          <w:ilvl w:val="0"/>
          <w:numId w:val="86"/>
        </w:numPr>
        <w:autoSpaceDE w:val="0"/>
        <w:autoSpaceDN w:val="0"/>
        <w:adjustRightInd w:val="0"/>
        <w:spacing w:after="120" w:line="276" w:lineRule="auto"/>
        <w:ind w:left="357" w:hanging="357"/>
        <w:rPr>
          <w:rFonts w:eastAsia="Times New Roman" w:cs="Calibri"/>
          <w:sz w:val="24"/>
          <w:szCs w:val="24"/>
          <w:lang w:val="x-none" w:eastAsia="x-none"/>
        </w:rPr>
      </w:pPr>
      <w:r w:rsidRPr="00392E50">
        <w:rPr>
          <w:rFonts w:eastAsia="Times New Roman" w:cs="Calibri"/>
          <w:sz w:val="24"/>
          <w:szCs w:val="24"/>
          <w:lang w:val="x-none" w:eastAsia="x-none"/>
        </w:rPr>
        <w:t>W sytuacji wzrostu cen towarów i usług konsumpcyjnych powyżej poziomu, o jakim mowa w ust. 1 lit. b niniejszego paragrafu, Wykonawca jest uprawniony złożyć Zamawiającemu pisemny wniosek o zmianę umowy w zakresie umówionego wynagrodzenia. Wniosek powinien zawierać wyczerpujące uzasadnienie faktyczne i prawne oraz powinien zawierać dokładne wyliczenie wynagrodzenia Wykonawcy po zmianie umowy w oparciu o wskaźnik wzrostu cen towarów i usług, o jakim mowa w ust. 1 lit. b niniejszego paragrafu.</w:t>
      </w:r>
    </w:p>
    <w:p w:rsidR="00392E50" w:rsidRPr="00392E50" w:rsidRDefault="00392E50" w:rsidP="00392E50">
      <w:pPr>
        <w:numPr>
          <w:ilvl w:val="0"/>
          <w:numId w:val="86"/>
        </w:numPr>
        <w:autoSpaceDE w:val="0"/>
        <w:autoSpaceDN w:val="0"/>
        <w:adjustRightInd w:val="0"/>
        <w:spacing w:after="120" w:line="276" w:lineRule="auto"/>
        <w:ind w:left="357" w:hanging="357"/>
        <w:rPr>
          <w:rFonts w:eastAsia="Times New Roman" w:cs="Calibri"/>
          <w:sz w:val="24"/>
          <w:szCs w:val="24"/>
          <w:lang w:val="x-none" w:eastAsia="x-none"/>
        </w:rPr>
      </w:pPr>
      <w:r w:rsidRPr="00392E50">
        <w:rPr>
          <w:rFonts w:eastAsia="Times New Roman" w:cs="Calibri"/>
          <w:sz w:val="24"/>
          <w:szCs w:val="24"/>
          <w:lang w:val="x-none" w:eastAsia="x-none"/>
        </w:rPr>
        <w:t>W sytuacji spadku cen materiałów lub kosztów związanych z realizacją zamówienia poniżej poziomu, o jakim mowa w ust. 1 lit. b niniejszego paragrafu, Zamawiający jest uprawniony złożyć Zamawiającemu pisemny wniosek o zmianę umowy w zakresie umówionego wynagrodzenia. Wniosek powinien zawierać wyczerpujące uzasadnienie faktyczne i prawne oraz powinien zawierać dokładne wyliczenie wynagrodzenia Wykonawcy po zmianie umowy w oparciu o wskaźnik wzrostu cen towarów i usług,</w:t>
      </w:r>
      <w:r w:rsidRPr="00392E50">
        <w:rPr>
          <w:rFonts w:eastAsia="Times New Roman" w:cs="Calibri"/>
          <w:sz w:val="24"/>
          <w:szCs w:val="24"/>
          <w:lang w:eastAsia="x-none"/>
        </w:rPr>
        <w:t xml:space="preserve"> </w:t>
      </w:r>
      <w:r w:rsidRPr="00392E50">
        <w:rPr>
          <w:rFonts w:eastAsia="Times New Roman" w:cs="Calibri"/>
          <w:sz w:val="24"/>
          <w:szCs w:val="24"/>
          <w:lang w:val="x-none" w:eastAsia="x-none"/>
        </w:rPr>
        <w:t>o jakim mowa w ust. 1 lit. b niniejszego paragrafu.</w:t>
      </w:r>
    </w:p>
    <w:p w:rsidR="00392E50" w:rsidRPr="00392E50" w:rsidRDefault="00392E50" w:rsidP="00392E50">
      <w:pPr>
        <w:numPr>
          <w:ilvl w:val="0"/>
          <w:numId w:val="86"/>
        </w:numPr>
        <w:autoSpaceDE w:val="0"/>
        <w:autoSpaceDN w:val="0"/>
        <w:adjustRightInd w:val="0"/>
        <w:spacing w:after="120" w:line="276" w:lineRule="auto"/>
        <w:ind w:left="357" w:hanging="357"/>
        <w:rPr>
          <w:rFonts w:eastAsia="Times New Roman" w:cs="Calibri"/>
          <w:sz w:val="24"/>
          <w:szCs w:val="24"/>
          <w:lang w:val="x-none" w:eastAsia="x-none"/>
        </w:rPr>
      </w:pPr>
      <w:r w:rsidRPr="00392E50">
        <w:rPr>
          <w:rFonts w:eastAsia="Times New Roman" w:cs="Calibri"/>
          <w:sz w:val="24"/>
          <w:szCs w:val="24"/>
          <w:lang w:val="x-none" w:eastAsia="x-none"/>
        </w:rPr>
        <w:t>Wykonawca zobowiązany jest do zmiany wynagrodzenia przysługującego podwykonawcy na zasadach przewidzianych w niniejszym paragrafie, jeżeli przedmiotem umowy o podwykonawstwo są usługi, a umowa została zawarta na okres dłuższy jak 6 miesięcy.</w:t>
      </w:r>
    </w:p>
    <w:p w:rsidR="00392E50" w:rsidRPr="00392E50" w:rsidRDefault="00392E50" w:rsidP="00392E50">
      <w:pPr>
        <w:spacing w:after="0" w:line="276" w:lineRule="auto"/>
        <w:jc w:val="both"/>
        <w:rPr>
          <w:rFonts w:ascii="Tahoma" w:eastAsia="Times New Roman" w:hAnsi="Tahoma" w:cs="Tahoma"/>
          <w:sz w:val="20"/>
          <w:szCs w:val="20"/>
          <w:lang w:eastAsia="pl-PL"/>
        </w:rPr>
      </w:pPr>
    </w:p>
    <w:p w:rsidR="00392E50" w:rsidRPr="00392E50" w:rsidRDefault="00392E50" w:rsidP="00392E50">
      <w:pPr>
        <w:autoSpaceDE w:val="0"/>
        <w:autoSpaceDN w:val="0"/>
        <w:adjustRightInd w:val="0"/>
        <w:spacing w:after="0" w:line="276" w:lineRule="auto"/>
        <w:ind w:left="720"/>
        <w:jc w:val="center"/>
        <w:rPr>
          <w:rFonts w:cs="Calibri"/>
          <w:sz w:val="24"/>
          <w:szCs w:val="24"/>
        </w:rPr>
      </w:pPr>
      <w:r w:rsidRPr="00392E50">
        <w:rPr>
          <w:rFonts w:cs="Calibri"/>
          <w:b/>
          <w:bCs/>
          <w:sz w:val="24"/>
          <w:szCs w:val="24"/>
        </w:rPr>
        <w:t>§ 13.</w:t>
      </w:r>
    </w:p>
    <w:p w:rsidR="00392E50" w:rsidRPr="00392E50" w:rsidRDefault="00392E50" w:rsidP="00392E50">
      <w:pPr>
        <w:numPr>
          <w:ilvl w:val="0"/>
          <w:numId w:val="73"/>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rsidR="00392E50" w:rsidRPr="00392E50" w:rsidRDefault="00392E50" w:rsidP="00392E50">
      <w:pPr>
        <w:numPr>
          <w:ilvl w:val="0"/>
          <w:numId w:val="73"/>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W takim przypadku Wykonawca może żądać wyłącznie wynagrodzenia należnego z tytułu wykonania części umowy. </w:t>
      </w:r>
    </w:p>
    <w:p w:rsidR="00392E50" w:rsidRPr="00392E50" w:rsidRDefault="00392E50" w:rsidP="00392E50">
      <w:pPr>
        <w:numPr>
          <w:ilvl w:val="0"/>
          <w:numId w:val="73"/>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Zamawiającemu przysługuje prawo do odstąpienia od umowy w całości lub części, jeżeli Wykonawca nie wywiązuje się z obowiązków wynikających z niniejszej umowy lub nienależycie i nieterminowo wykonuje swoje obowiązki. </w:t>
      </w:r>
    </w:p>
    <w:p w:rsidR="00392E50" w:rsidRPr="00392E50" w:rsidRDefault="00392E50" w:rsidP="00392E50">
      <w:pPr>
        <w:numPr>
          <w:ilvl w:val="0"/>
          <w:numId w:val="73"/>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Odstąpienie przez Zamawiającego od Umowy z powodu przyczyn wymienionych w ust. 1 i 2 nie będzie traktowane jako odstąpienie z przyczyn zależnych od Zamawiającego. </w:t>
      </w:r>
    </w:p>
    <w:p w:rsidR="00392E50" w:rsidRPr="00392E50" w:rsidRDefault="00392E50" w:rsidP="00392E50">
      <w:pPr>
        <w:numPr>
          <w:ilvl w:val="0"/>
          <w:numId w:val="73"/>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Wykonawcy przysługuje prawo do odstąpienia od umowy, jeżeli Zamawiający nie wywiązuje się z obowiązku zapłaty zaakceptowanej faktury mimo dodatkowego wezwania i wyznaczenia co najmniej 14-dniowego terminu zapłaty zaległej faktury. </w:t>
      </w:r>
    </w:p>
    <w:p w:rsidR="00392E50" w:rsidRPr="00392E50" w:rsidRDefault="00392E50" w:rsidP="00392E50">
      <w:pPr>
        <w:numPr>
          <w:ilvl w:val="0"/>
          <w:numId w:val="73"/>
        </w:numPr>
        <w:autoSpaceDE w:val="0"/>
        <w:autoSpaceDN w:val="0"/>
        <w:adjustRightInd w:val="0"/>
        <w:spacing w:after="120" w:line="276" w:lineRule="auto"/>
        <w:ind w:left="357" w:hanging="357"/>
        <w:rPr>
          <w:rFonts w:cs="Calibri"/>
          <w:sz w:val="24"/>
          <w:szCs w:val="24"/>
        </w:rPr>
      </w:pPr>
      <w:r w:rsidRPr="00392E50">
        <w:rPr>
          <w:rFonts w:cs="Calibri"/>
          <w:sz w:val="24"/>
          <w:szCs w:val="24"/>
        </w:rPr>
        <w:lastRenderedPageBreak/>
        <w:t xml:space="preserve">Odstąpienie od umowy powinno nastąpić w formie pisemnej pod rygorem nieważności takiego oświadczenia i musi zawierać uzasadnienie. </w:t>
      </w:r>
    </w:p>
    <w:p w:rsidR="00392E50" w:rsidRPr="00392E50" w:rsidRDefault="00392E50" w:rsidP="00392E50">
      <w:pPr>
        <w:autoSpaceDE w:val="0"/>
        <w:autoSpaceDN w:val="0"/>
        <w:adjustRightInd w:val="0"/>
        <w:spacing w:after="0" w:line="276" w:lineRule="auto"/>
        <w:ind w:left="357"/>
        <w:rPr>
          <w:rFonts w:cs="Calibri"/>
          <w:sz w:val="24"/>
          <w:szCs w:val="24"/>
        </w:rPr>
      </w:pPr>
    </w:p>
    <w:p w:rsidR="00392E50" w:rsidRPr="00392E50" w:rsidRDefault="00392E50" w:rsidP="00392E50">
      <w:pPr>
        <w:autoSpaceDE w:val="0"/>
        <w:autoSpaceDN w:val="0"/>
        <w:adjustRightInd w:val="0"/>
        <w:spacing w:after="0" w:line="276" w:lineRule="auto"/>
        <w:jc w:val="center"/>
        <w:rPr>
          <w:rFonts w:cs="Calibri"/>
          <w:sz w:val="24"/>
          <w:szCs w:val="24"/>
        </w:rPr>
      </w:pPr>
      <w:r w:rsidRPr="00392E50">
        <w:rPr>
          <w:rFonts w:cs="Calibri"/>
          <w:b/>
          <w:bCs/>
          <w:sz w:val="24"/>
          <w:szCs w:val="24"/>
        </w:rPr>
        <w:t xml:space="preserve">§ 14. </w:t>
      </w:r>
    </w:p>
    <w:p w:rsidR="00392E50" w:rsidRPr="00392E50" w:rsidRDefault="00392E50" w:rsidP="00392E50">
      <w:pPr>
        <w:numPr>
          <w:ilvl w:val="0"/>
          <w:numId w:val="74"/>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Zamawiającemu przysługuje odszkodowanie w przypadkach określonych w ustawie Prawo pocztowe. W poniższych przypadkach Zamawiający naliczać będzie odszkodowanie w następujących wysokościach: </w:t>
      </w:r>
    </w:p>
    <w:p w:rsidR="00392E50" w:rsidRPr="00392E50" w:rsidRDefault="00392E50" w:rsidP="00392E50">
      <w:pPr>
        <w:numPr>
          <w:ilvl w:val="1"/>
          <w:numId w:val="74"/>
        </w:numPr>
        <w:autoSpaceDE w:val="0"/>
        <w:autoSpaceDN w:val="0"/>
        <w:adjustRightInd w:val="0"/>
        <w:spacing w:after="120" w:line="276" w:lineRule="auto"/>
        <w:ind w:left="714" w:hanging="357"/>
        <w:rPr>
          <w:rFonts w:cs="Calibri"/>
          <w:sz w:val="24"/>
          <w:szCs w:val="24"/>
        </w:rPr>
      </w:pPr>
      <w:r w:rsidRPr="00392E50">
        <w:rPr>
          <w:rFonts w:cs="Calibri"/>
          <w:sz w:val="24"/>
          <w:szCs w:val="24"/>
        </w:rPr>
        <w:t xml:space="preserve">za utratę przesyłki rejestrowanej- w wysokości 50-krotności opłaty pobieranej przez operatora wyznaczonego (w rozumieniu ustawy Prawo pocztowe) za traktowanie przesyłki pocztowej jako przesyłki poleconej, </w:t>
      </w:r>
    </w:p>
    <w:p w:rsidR="00392E50" w:rsidRPr="00392E50" w:rsidRDefault="00392E50" w:rsidP="00392E50">
      <w:pPr>
        <w:numPr>
          <w:ilvl w:val="1"/>
          <w:numId w:val="74"/>
        </w:numPr>
        <w:autoSpaceDE w:val="0"/>
        <w:autoSpaceDN w:val="0"/>
        <w:adjustRightInd w:val="0"/>
        <w:spacing w:after="120" w:line="276" w:lineRule="auto"/>
        <w:ind w:left="714" w:hanging="357"/>
        <w:rPr>
          <w:rFonts w:cs="Calibri"/>
          <w:sz w:val="24"/>
          <w:szCs w:val="24"/>
        </w:rPr>
      </w:pPr>
      <w:r w:rsidRPr="00392E50">
        <w:rPr>
          <w:rFonts w:cs="Calibri"/>
          <w:sz w:val="24"/>
          <w:szCs w:val="24"/>
        </w:rPr>
        <w:t xml:space="preserve">za utratę paczki pocztowej - w wysokości 10-krotności opłaty pobranej za jej nadanie, </w:t>
      </w:r>
    </w:p>
    <w:p w:rsidR="00392E50" w:rsidRPr="00392E50" w:rsidRDefault="00392E50" w:rsidP="00392E50">
      <w:pPr>
        <w:numPr>
          <w:ilvl w:val="1"/>
          <w:numId w:val="74"/>
        </w:numPr>
        <w:autoSpaceDE w:val="0"/>
        <w:autoSpaceDN w:val="0"/>
        <w:adjustRightInd w:val="0"/>
        <w:spacing w:after="120" w:line="276" w:lineRule="auto"/>
        <w:ind w:left="714" w:hanging="357"/>
        <w:rPr>
          <w:rFonts w:cs="Calibri"/>
          <w:sz w:val="24"/>
          <w:szCs w:val="24"/>
        </w:rPr>
      </w:pPr>
      <w:r w:rsidRPr="00392E50">
        <w:rPr>
          <w:rFonts w:cs="Calibri"/>
          <w:sz w:val="24"/>
          <w:szCs w:val="24"/>
        </w:rPr>
        <w:t xml:space="preserve">za utratę przesyłki z zadeklarowaną wartością – w wysokości zadeklarowanej wartości przesyłki, </w:t>
      </w:r>
    </w:p>
    <w:p w:rsidR="00392E50" w:rsidRPr="00392E50" w:rsidRDefault="00392E50" w:rsidP="00392E50">
      <w:pPr>
        <w:numPr>
          <w:ilvl w:val="1"/>
          <w:numId w:val="74"/>
        </w:numPr>
        <w:autoSpaceDE w:val="0"/>
        <w:autoSpaceDN w:val="0"/>
        <w:adjustRightInd w:val="0"/>
        <w:spacing w:after="120" w:line="276" w:lineRule="auto"/>
        <w:ind w:left="714" w:hanging="357"/>
        <w:rPr>
          <w:rFonts w:cs="Calibri"/>
          <w:sz w:val="24"/>
          <w:szCs w:val="24"/>
        </w:rPr>
      </w:pPr>
      <w:r w:rsidRPr="00392E50">
        <w:rPr>
          <w:rFonts w:cs="Calibri"/>
          <w:sz w:val="24"/>
          <w:szCs w:val="24"/>
        </w:rPr>
        <w:t xml:space="preserve">za ubytek zawartości lub uszkodzenie paczki pocztowej lub przesyłki rejestrowanej – w wysokości zwykłej wartości uszkodzonych rzeczy, nie wyższej niż w wysokości określonej w pkt a) lub b); </w:t>
      </w:r>
    </w:p>
    <w:p w:rsidR="00392E50" w:rsidRPr="00392E50" w:rsidRDefault="00392E50" w:rsidP="00392E50">
      <w:pPr>
        <w:numPr>
          <w:ilvl w:val="1"/>
          <w:numId w:val="74"/>
        </w:numPr>
        <w:autoSpaceDE w:val="0"/>
        <w:autoSpaceDN w:val="0"/>
        <w:adjustRightInd w:val="0"/>
        <w:spacing w:after="120" w:line="276" w:lineRule="auto"/>
        <w:ind w:left="714" w:hanging="357"/>
        <w:rPr>
          <w:rFonts w:cs="Calibri"/>
          <w:sz w:val="24"/>
          <w:szCs w:val="24"/>
        </w:rPr>
      </w:pPr>
      <w:r w:rsidRPr="00392E50">
        <w:rPr>
          <w:rFonts w:cs="Calibri"/>
          <w:sz w:val="24"/>
          <w:szCs w:val="24"/>
        </w:rPr>
        <w:t xml:space="preserve">za ubytek zawartości przesyłki z zadeklarowaną wartością - w wysokości zwykłej wartości utraconych rzeczy, nie wyższej niż zadeklarowana wartość; </w:t>
      </w:r>
    </w:p>
    <w:p w:rsidR="00392E50" w:rsidRPr="00392E50" w:rsidRDefault="00392E50" w:rsidP="00392E50">
      <w:pPr>
        <w:numPr>
          <w:ilvl w:val="1"/>
          <w:numId w:val="74"/>
        </w:numPr>
        <w:autoSpaceDE w:val="0"/>
        <w:autoSpaceDN w:val="0"/>
        <w:adjustRightInd w:val="0"/>
        <w:spacing w:after="120" w:line="276" w:lineRule="auto"/>
        <w:ind w:left="714" w:hanging="357"/>
        <w:rPr>
          <w:rFonts w:cs="Calibri"/>
          <w:sz w:val="24"/>
          <w:szCs w:val="24"/>
        </w:rPr>
      </w:pPr>
      <w:r w:rsidRPr="00392E50">
        <w:rPr>
          <w:rFonts w:cs="Calibri"/>
          <w:sz w:val="24"/>
          <w:szCs w:val="24"/>
        </w:rPr>
        <w:t xml:space="preserve">za uszkodzenie zawartości przesyłki z zadeklarowaną wartością - w wysokości zwykłej wartości rzeczy, których uszkodzenie stwierdzono, nie wyższej niż zadeklarowana wartość. </w:t>
      </w:r>
    </w:p>
    <w:p w:rsidR="00392E50" w:rsidRPr="00392E50" w:rsidRDefault="00392E50" w:rsidP="00392E50">
      <w:pPr>
        <w:numPr>
          <w:ilvl w:val="0"/>
          <w:numId w:val="74"/>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Wykonawca nie ponosi odpowiedzialności za opóźnione odebranie przesyłek lub ich nieodebranie w przypadku działania siły wyższej, która uniemożliwi ich odbiór, przewóz                   i nadanie. </w:t>
      </w:r>
    </w:p>
    <w:p w:rsidR="00392E50" w:rsidRPr="00392E50" w:rsidRDefault="00392E50" w:rsidP="00392E50">
      <w:pPr>
        <w:numPr>
          <w:ilvl w:val="0"/>
          <w:numId w:val="74"/>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Zamawiający obciąży Wykonawcę karą umowną w przypadku </w:t>
      </w:r>
      <w:r w:rsidRPr="00392E50">
        <w:rPr>
          <w:rFonts w:cs="Calibri"/>
          <w:color w:val="000000"/>
          <w:sz w:val="24"/>
          <w:szCs w:val="24"/>
        </w:rPr>
        <w:t xml:space="preserve">niedopełnienia wymogu zatrudniania na podstawie umowy o pracę, w rozumieniu przepisów Kodeksu pracy, osób wykonujących w trakcie realizacji przedmiotu zamówienia czynności opisane w </w:t>
      </w:r>
      <w:r w:rsidRPr="00392E50">
        <w:rPr>
          <w:rFonts w:cs="Calibri"/>
          <w:color w:val="000000"/>
          <w:sz w:val="24"/>
          <w:szCs w:val="24"/>
          <w:lang w:eastAsia="ja-JP"/>
        </w:rPr>
        <w:t xml:space="preserve">§ 8 ust. 1 niniejszej umowy </w:t>
      </w:r>
      <w:r w:rsidRPr="00392E50">
        <w:rPr>
          <w:rFonts w:cs="Calibri"/>
          <w:color w:val="000000"/>
          <w:sz w:val="24"/>
          <w:szCs w:val="24"/>
        </w:rPr>
        <w:t>– w wysokości 1.000,00 zł. za każdy stwierdzony taki przypadek.</w:t>
      </w:r>
    </w:p>
    <w:p w:rsidR="00392E50" w:rsidRPr="00392E50" w:rsidRDefault="00392E50" w:rsidP="00392E50">
      <w:pPr>
        <w:numPr>
          <w:ilvl w:val="0"/>
          <w:numId w:val="74"/>
        </w:numPr>
        <w:autoSpaceDE w:val="0"/>
        <w:autoSpaceDN w:val="0"/>
        <w:adjustRightInd w:val="0"/>
        <w:spacing w:after="120" w:line="276" w:lineRule="auto"/>
        <w:ind w:left="357" w:hanging="357"/>
        <w:rPr>
          <w:rFonts w:cs="Calibri"/>
          <w:sz w:val="24"/>
          <w:szCs w:val="24"/>
        </w:rPr>
      </w:pPr>
      <w:r w:rsidRPr="00392E50">
        <w:rPr>
          <w:rFonts w:cs="Calibri"/>
          <w:color w:val="000000"/>
          <w:sz w:val="24"/>
          <w:szCs w:val="24"/>
        </w:rPr>
        <w:t xml:space="preserve">Zamawiający ponadto obciąży Wykonawcę karą umowną w przypadku </w:t>
      </w:r>
      <w:r w:rsidRPr="00392E50">
        <w:rPr>
          <w:rFonts w:cs="Calibri"/>
          <w:sz w:val="24"/>
          <w:szCs w:val="24"/>
        </w:rPr>
        <w:t>odstąpienia od umowy lub rozwiązania umowy z przyczyn leżących po stronie Wykonawcy, w wysokości 5% maksymalnego łącznego wynagrodzenia brutto Wykonawcy, określonego w § 5 ust.</w:t>
      </w:r>
    </w:p>
    <w:p w:rsidR="00392E50" w:rsidRPr="00392E50" w:rsidRDefault="00392E50" w:rsidP="00392E50">
      <w:pPr>
        <w:numPr>
          <w:ilvl w:val="0"/>
          <w:numId w:val="74"/>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W przypadku niewykonania usługi pocztowej, Wykonawca zwraca w całości pobraną opłatę za usługę pocztową niezależnie od należnego odszkodowania. </w:t>
      </w:r>
    </w:p>
    <w:p w:rsidR="00392E50" w:rsidRPr="00392E50" w:rsidRDefault="00392E50" w:rsidP="00392E50">
      <w:pPr>
        <w:numPr>
          <w:ilvl w:val="0"/>
          <w:numId w:val="74"/>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W przypadkach nie wskazanych w niniejszej Umowie Zamawiający zastrzega możliwość dochodzenia odszkodowania w trybie rozdziału 8 ustawy Prawo pocztowe. Reklamacje                      z tytułu nie wykonania lub nienależytego wykonania usługi pocztowej wnosić będzie Zamawiający. </w:t>
      </w:r>
    </w:p>
    <w:p w:rsidR="00392E50" w:rsidRPr="00392E50" w:rsidRDefault="00392E50" w:rsidP="00392E50">
      <w:pPr>
        <w:numPr>
          <w:ilvl w:val="0"/>
          <w:numId w:val="74"/>
        </w:numPr>
        <w:autoSpaceDE w:val="0"/>
        <w:autoSpaceDN w:val="0"/>
        <w:adjustRightInd w:val="0"/>
        <w:spacing w:after="120" w:line="276" w:lineRule="auto"/>
        <w:ind w:left="357" w:hanging="357"/>
        <w:rPr>
          <w:rFonts w:cs="Calibri"/>
          <w:sz w:val="24"/>
          <w:szCs w:val="24"/>
        </w:rPr>
      </w:pPr>
      <w:r w:rsidRPr="00392E50">
        <w:rPr>
          <w:rFonts w:cs="Calibri"/>
          <w:iCs/>
          <w:color w:val="000000"/>
          <w:sz w:val="24"/>
          <w:szCs w:val="24"/>
        </w:rPr>
        <w:lastRenderedPageBreak/>
        <w:t>Łączna maksymalna wysokość kar umownych, których mogą dochodzić Strony nie może przekroczyć 5%  wynagrodzenia brutto, o którym mowa w § 5 ust. 1 umowy.</w:t>
      </w:r>
    </w:p>
    <w:p w:rsidR="00392E50" w:rsidRPr="00392E50" w:rsidRDefault="00392E50" w:rsidP="00392E50">
      <w:pPr>
        <w:numPr>
          <w:ilvl w:val="0"/>
          <w:numId w:val="74"/>
        </w:numPr>
        <w:autoSpaceDE w:val="0"/>
        <w:autoSpaceDN w:val="0"/>
        <w:adjustRightInd w:val="0"/>
        <w:spacing w:after="120" w:line="276" w:lineRule="auto"/>
        <w:ind w:left="357" w:hanging="357"/>
        <w:rPr>
          <w:rFonts w:cs="Calibri"/>
          <w:iCs/>
          <w:color w:val="000000"/>
          <w:sz w:val="24"/>
          <w:szCs w:val="24"/>
        </w:rPr>
      </w:pPr>
      <w:r w:rsidRPr="00392E50">
        <w:rPr>
          <w:rFonts w:cs="Calibri"/>
          <w:iCs/>
          <w:color w:val="000000"/>
          <w:sz w:val="24"/>
          <w:szCs w:val="24"/>
        </w:rPr>
        <w:t>Kary umowne płatne będą przez Wykonawcę na wskazane konto Zamawiającego w terminie 21 dni od doręczenia Wykonawcy noty księgowej, po przeprowadzeniu postępowania potwierdzającego zasadność i wysokość naliczonej kary umownej</w:t>
      </w:r>
    </w:p>
    <w:p w:rsidR="00392E50" w:rsidRPr="00392E50" w:rsidRDefault="00392E50" w:rsidP="00392E50">
      <w:pPr>
        <w:numPr>
          <w:ilvl w:val="0"/>
          <w:numId w:val="74"/>
        </w:numPr>
        <w:autoSpaceDE w:val="0"/>
        <w:autoSpaceDN w:val="0"/>
        <w:adjustRightInd w:val="0"/>
        <w:spacing w:after="120" w:line="276" w:lineRule="auto"/>
        <w:ind w:left="357" w:hanging="357"/>
        <w:rPr>
          <w:rFonts w:cs="Calibri"/>
          <w:sz w:val="24"/>
          <w:szCs w:val="24"/>
        </w:rPr>
      </w:pPr>
      <w:r w:rsidRPr="00392E50">
        <w:rPr>
          <w:rFonts w:cs="Calibri"/>
          <w:color w:val="000000"/>
          <w:sz w:val="24"/>
          <w:szCs w:val="24"/>
        </w:rPr>
        <w:t>Jeżeli kara umowna nie pokryje poniesionej szkody, każda ze stron może dochodzić odszkodowania uzupełniającego na zasadach określonych przez Kodeks Cywilny.</w:t>
      </w:r>
    </w:p>
    <w:p w:rsidR="00392E50" w:rsidRPr="00392E50" w:rsidRDefault="00392E50" w:rsidP="00392E50">
      <w:pPr>
        <w:autoSpaceDE w:val="0"/>
        <w:autoSpaceDN w:val="0"/>
        <w:adjustRightInd w:val="0"/>
        <w:spacing w:after="0" w:line="276" w:lineRule="auto"/>
        <w:jc w:val="center"/>
        <w:rPr>
          <w:rFonts w:cs="Calibri"/>
          <w:b/>
          <w:bCs/>
          <w:sz w:val="24"/>
          <w:szCs w:val="24"/>
        </w:rPr>
      </w:pPr>
      <w:r w:rsidRPr="00392E50">
        <w:rPr>
          <w:rFonts w:cs="Calibri"/>
          <w:b/>
          <w:bCs/>
          <w:sz w:val="24"/>
          <w:szCs w:val="24"/>
        </w:rPr>
        <w:t xml:space="preserve">§ 15. </w:t>
      </w:r>
    </w:p>
    <w:p w:rsidR="00392E50" w:rsidRPr="00392E50" w:rsidRDefault="00392E50" w:rsidP="00392E50">
      <w:pPr>
        <w:numPr>
          <w:ilvl w:val="0"/>
          <w:numId w:val="87"/>
        </w:numPr>
        <w:autoSpaceDE w:val="0"/>
        <w:autoSpaceDN w:val="0"/>
        <w:adjustRightInd w:val="0"/>
        <w:spacing w:after="120" w:line="276" w:lineRule="auto"/>
        <w:ind w:left="357" w:hanging="357"/>
        <w:rPr>
          <w:rFonts w:cs="Calibri"/>
          <w:color w:val="000000"/>
          <w:sz w:val="24"/>
          <w:szCs w:val="24"/>
          <w:lang w:eastAsia="pl-PL"/>
        </w:rPr>
      </w:pPr>
      <w:r w:rsidRPr="00392E50">
        <w:rPr>
          <w:rFonts w:cs="Calibri"/>
          <w:color w:val="000000"/>
          <w:sz w:val="24"/>
          <w:szCs w:val="24"/>
          <w:lang w:eastAsia="pl-PL"/>
        </w:rPr>
        <w:t xml:space="preserve">Wykonawca musi zapewnić przestrzeganie zasad przetwarzania i ochrony danych osobowych zgodnie z przepisami prawa w szczególności: </w:t>
      </w:r>
    </w:p>
    <w:p w:rsidR="00392E50" w:rsidRPr="00392E50" w:rsidRDefault="00392E50" w:rsidP="00392E50">
      <w:pPr>
        <w:numPr>
          <w:ilvl w:val="0"/>
          <w:numId w:val="88"/>
        </w:numPr>
        <w:autoSpaceDE w:val="0"/>
        <w:autoSpaceDN w:val="0"/>
        <w:adjustRightInd w:val="0"/>
        <w:spacing w:after="120" w:line="276" w:lineRule="auto"/>
        <w:ind w:left="714" w:hanging="357"/>
        <w:rPr>
          <w:rFonts w:cs="Calibri"/>
          <w:color w:val="000000"/>
          <w:sz w:val="24"/>
          <w:szCs w:val="24"/>
          <w:lang w:eastAsia="pl-PL"/>
        </w:rPr>
      </w:pPr>
      <w:r w:rsidRPr="00392E50">
        <w:rPr>
          <w:rFonts w:cs="Calibri"/>
          <w:color w:val="000000"/>
          <w:sz w:val="24"/>
          <w:szCs w:val="24"/>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s.1) (dalej „RODO”); </w:t>
      </w:r>
    </w:p>
    <w:p w:rsidR="00392E50" w:rsidRPr="00392E50" w:rsidRDefault="00392E50" w:rsidP="00392E50">
      <w:pPr>
        <w:numPr>
          <w:ilvl w:val="0"/>
          <w:numId w:val="88"/>
        </w:numPr>
        <w:autoSpaceDE w:val="0"/>
        <w:autoSpaceDN w:val="0"/>
        <w:adjustRightInd w:val="0"/>
        <w:spacing w:after="120" w:line="276" w:lineRule="auto"/>
        <w:ind w:left="714" w:hanging="357"/>
        <w:rPr>
          <w:rFonts w:cs="Calibri"/>
          <w:color w:val="000000"/>
          <w:sz w:val="24"/>
          <w:szCs w:val="24"/>
          <w:lang w:eastAsia="pl-PL"/>
        </w:rPr>
      </w:pPr>
      <w:r w:rsidRPr="00392E50">
        <w:rPr>
          <w:rFonts w:cs="Calibri"/>
          <w:color w:val="000000"/>
          <w:sz w:val="24"/>
          <w:szCs w:val="24"/>
          <w:lang w:eastAsia="pl-PL"/>
        </w:rPr>
        <w:t xml:space="preserve">Ustawy z dnia 10 maja 2018 r. o ochronie danych osobowych (Dz. U. z 2019 r. poz. 1781) wraz z aktami wykonawczymi. </w:t>
      </w:r>
    </w:p>
    <w:p w:rsidR="00392E50" w:rsidRPr="00392E50" w:rsidRDefault="00392E50" w:rsidP="00392E50">
      <w:pPr>
        <w:numPr>
          <w:ilvl w:val="0"/>
          <w:numId w:val="88"/>
        </w:numPr>
        <w:autoSpaceDE w:val="0"/>
        <w:autoSpaceDN w:val="0"/>
        <w:adjustRightInd w:val="0"/>
        <w:spacing w:after="120" w:line="276" w:lineRule="auto"/>
        <w:ind w:left="714" w:hanging="357"/>
        <w:rPr>
          <w:rFonts w:cs="Calibri"/>
          <w:color w:val="000000"/>
          <w:sz w:val="24"/>
          <w:szCs w:val="24"/>
          <w:lang w:eastAsia="pl-PL"/>
        </w:rPr>
      </w:pPr>
      <w:r w:rsidRPr="00392E50">
        <w:rPr>
          <w:rFonts w:cs="Calibri"/>
          <w:color w:val="000000"/>
          <w:sz w:val="24"/>
          <w:szCs w:val="24"/>
          <w:lang w:eastAsia="pl-PL"/>
        </w:rPr>
        <w:t xml:space="preserve">Ustawy z dnia 23 listopada 2012r. Prawo pocztowe. </w:t>
      </w:r>
    </w:p>
    <w:p w:rsidR="00392E50" w:rsidRPr="00392E50" w:rsidRDefault="00392E50" w:rsidP="00392E50">
      <w:pPr>
        <w:numPr>
          <w:ilvl w:val="0"/>
          <w:numId w:val="87"/>
        </w:numPr>
        <w:autoSpaceDE w:val="0"/>
        <w:autoSpaceDN w:val="0"/>
        <w:adjustRightInd w:val="0"/>
        <w:spacing w:after="120" w:line="276" w:lineRule="auto"/>
        <w:ind w:left="357" w:hanging="357"/>
        <w:rPr>
          <w:rFonts w:cs="Calibri"/>
          <w:color w:val="000000"/>
          <w:sz w:val="24"/>
          <w:szCs w:val="24"/>
          <w:lang w:eastAsia="pl-PL"/>
        </w:rPr>
      </w:pPr>
      <w:r w:rsidRPr="00392E50">
        <w:rPr>
          <w:rFonts w:cs="Calibri"/>
          <w:color w:val="000000"/>
          <w:sz w:val="24"/>
          <w:szCs w:val="24"/>
          <w:lang w:eastAsia="pl-PL"/>
        </w:rPr>
        <w:t xml:space="preserve">Wykonawca zobowiązany jest do: </w:t>
      </w:r>
    </w:p>
    <w:p w:rsidR="00392E50" w:rsidRPr="00392E50" w:rsidRDefault="00392E50" w:rsidP="00392E50">
      <w:pPr>
        <w:numPr>
          <w:ilvl w:val="0"/>
          <w:numId w:val="89"/>
        </w:numPr>
        <w:autoSpaceDE w:val="0"/>
        <w:autoSpaceDN w:val="0"/>
        <w:adjustRightInd w:val="0"/>
        <w:spacing w:after="120" w:line="276" w:lineRule="auto"/>
        <w:rPr>
          <w:rFonts w:cs="Calibri"/>
          <w:color w:val="000000"/>
          <w:sz w:val="24"/>
          <w:szCs w:val="24"/>
          <w:lang w:eastAsia="pl-PL"/>
        </w:rPr>
      </w:pPr>
      <w:r w:rsidRPr="00392E50">
        <w:rPr>
          <w:rFonts w:cs="Calibri"/>
          <w:color w:val="000000"/>
          <w:sz w:val="24"/>
          <w:szCs w:val="24"/>
          <w:lang w:eastAsia="pl-PL"/>
        </w:rPr>
        <w:t xml:space="preserve">zachowania w tajemnicy danych osobowych uzyskanych w związku z wykonywaniem Umowy; </w:t>
      </w:r>
    </w:p>
    <w:p w:rsidR="00392E50" w:rsidRPr="00392E50" w:rsidRDefault="00392E50" w:rsidP="00392E50">
      <w:pPr>
        <w:numPr>
          <w:ilvl w:val="0"/>
          <w:numId w:val="89"/>
        </w:numPr>
        <w:autoSpaceDE w:val="0"/>
        <w:autoSpaceDN w:val="0"/>
        <w:adjustRightInd w:val="0"/>
        <w:spacing w:after="120" w:line="276" w:lineRule="auto"/>
        <w:rPr>
          <w:rFonts w:cs="Calibri"/>
          <w:color w:val="000000"/>
          <w:sz w:val="24"/>
          <w:szCs w:val="24"/>
          <w:lang w:eastAsia="pl-PL"/>
        </w:rPr>
      </w:pPr>
      <w:r w:rsidRPr="00392E50">
        <w:rPr>
          <w:rFonts w:cs="Calibri"/>
          <w:color w:val="000000"/>
          <w:sz w:val="24"/>
          <w:szCs w:val="24"/>
          <w:lang w:eastAsia="pl-PL"/>
        </w:rPr>
        <w:t xml:space="preserve">przetwarzania danych osobowych zgodnie z obowiązującymi przepisami prawa; </w:t>
      </w:r>
    </w:p>
    <w:p w:rsidR="00392E50" w:rsidRPr="00392E50" w:rsidRDefault="00392E50" w:rsidP="00392E50">
      <w:pPr>
        <w:numPr>
          <w:ilvl w:val="0"/>
          <w:numId w:val="89"/>
        </w:numPr>
        <w:autoSpaceDE w:val="0"/>
        <w:autoSpaceDN w:val="0"/>
        <w:adjustRightInd w:val="0"/>
        <w:spacing w:after="120" w:line="276" w:lineRule="auto"/>
        <w:rPr>
          <w:rFonts w:cs="Calibri"/>
          <w:color w:val="000000"/>
          <w:sz w:val="24"/>
          <w:szCs w:val="24"/>
          <w:lang w:eastAsia="pl-PL"/>
        </w:rPr>
      </w:pPr>
      <w:r w:rsidRPr="00392E50">
        <w:rPr>
          <w:rFonts w:cs="Calibri"/>
          <w:color w:val="000000"/>
          <w:sz w:val="24"/>
          <w:szCs w:val="24"/>
          <w:lang w:eastAsia="pl-PL"/>
        </w:rPr>
        <w:t xml:space="preserve">przekazywania, ujawniania oraz wykorzystywania informacji/danych wzajemnie otrzymanych, związanych z wykonywaniem przedmiotu Umowy tylko wobec podmiotów uprawnionych na podstawie przepisów obowiązującego prawa i w zakresie określonym Umową; </w:t>
      </w:r>
    </w:p>
    <w:p w:rsidR="00392E50" w:rsidRPr="00392E50" w:rsidRDefault="00392E50" w:rsidP="00392E50">
      <w:pPr>
        <w:numPr>
          <w:ilvl w:val="0"/>
          <w:numId w:val="89"/>
        </w:numPr>
        <w:autoSpaceDE w:val="0"/>
        <w:autoSpaceDN w:val="0"/>
        <w:adjustRightInd w:val="0"/>
        <w:spacing w:after="120" w:line="276" w:lineRule="auto"/>
        <w:rPr>
          <w:rFonts w:cs="Calibri"/>
          <w:color w:val="000000"/>
          <w:sz w:val="24"/>
          <w:szCs w:val="24"/>
          <w:lang w:eastAsia="pl-PL"/>
        </w:rPr>
      </w:pPr>
      <w:r w:rsidRPr="00392E50">
        <w:rPr>
          <w:rFonts w:cs="Calibri"/>
          <w:color w:val="000000"/>
          <w:sz w:val="24"/>
          <w:szCs w:val="24"/>
          <w:lang w:eastAsia="pl-PL"/>
        </w:rPr>
        <w:t xml:space="preserve">nieujawniania stronom trzecim, źródła pozyskanych informacji/danych, zarówno w całości, jak i w części, nie sporządzania kopii, ani w jakikolwiek inny sposób ich powielania; </w:t>
      </w:r>
    </w:p>
    <w:p w:rsidR="00392E50" w:rsidRPr="00392E50" w:rsidRDefault="00392E50" w:rsidP="00392E50">
      <w:pPr>
        <w:numPr>
          <w:ilvl w:val="0"/>
          <w:numId w:val="87"/>
        </w:numPr>
        <w:autoSpaceDE w:val="0"/>
        <w:autoSpaceDN w:val="0"/>
        <w:adjustRightInd w:val="0"/>
        <w:spacing w:after="120" w:line="276" w:lineRule="auto"/>
        <w:ind w:left="357" w:hanging="357"/>
        <w:rPr>
          <w:rFonts w:cs="Calibri"/>
          <w:color w:val="000000"/>
          <w:sz w:val="24"/>
          <w:szCs w:val="24"/>
          <w:lang w:eastAsia="pl-PL"/>
        </w:rPr>
      </w:pPr>
      <w:r w:rsidRPr="00392E50">
        <w:rPr>
          <w:rFonts w:cs="Calibri"/>
          <w:color w:val="000000"/>
          <w:sz w:val="24"/>
          <w:szCs w:val="24"/>
          <w:lang w:eastAsia="pl-PL"/>
        </w:rPr>
        <w:t xml:space="preserve">Z uwagi na fakt, iż Wykonawca jest operatorem pocztowym w rozumieniu art. 3 pkt 12 ustawy z dnia 23 listopada 2012 r. Prawo pocztowe, tj. przedsiębiorcą uprawnionym do wykonywania działalności pocztowej, na podstawie wpisu do rejestru operatorów pocztowych, zgodnie z art. 6 ust. 1 lit. c) RODO, Wykonawca, w momencie przekazania mu przez Zamawiającego danych osobowych w celu świadczenia usług objętych przedmiotem umowy, staje się administratorem tych danych (w związku z ustawą z dnia 23 listopada 2012 r. Prawo pocztowe) </w:t>
      </w:r>
    </w:p>
    <w:p w:rsidR="00392E50" w:rsidRPr="00392E50" w:rsidRDefault="00392E50" w:rsidP="003338CC">
      <w:pPr>
        <w:numPr>
          <w:ilvl w:val="0"/>
          <w:numId w:val="87"/>
        </w:numPr>
        <w:autoSpaceDE w:val="0"/>
        <w:autoSpaceDN w:val="0"/>
        <w:adjustRightInd w:val="0"/>
        <w:spacing w:after="120" w:line="276" w:lineRule="auto"/>
        <w:ind w:left="357" w:hanging="357"/>
        <w:rPr>
          <w:rFonts w:cs="Calibri"/>
          <w:color w:val="000000"/>
          <w:sz w:val="24"/>
          <w:szCs w:val="24"/>
          <w:lang w:eastAsia="pl-PL"/>
        </w:rPr>
      </w:pPr>
      <w:r w:rsidRPr="00392E50">
        <w:rPr>
          <w:rFonts w:cs="Calibri"/>
          <w:color w:val="000000"/>
          <w:sz w:val="24"/>
          <w:szCs w:val="24"/>
          <w:lang w:eastAsia="pl-PL"/>
        </w:rPr>
        <w:t xml:space="preserve">W związku z zawarciem i wykonywaniem niniejszej umowy Strony staja się administratorami danych osób fizycznych reprezentujących Strony oraz osób fizycznych wskazanych przez Strony jako osoby do kontaktu. </w:t>
      </w:r>
    </w:p>
    <w:p w:rsidR="00392E50" w:rsidRPr="00392E50" w:rsidRDefault="00392E50" w:rsidP="00392E50">
      <w:pPr>
        <w:autoSpaceDE w:val="0"/>
        <w:autoSpaceDN w:val="0"/>
        <w:adjustRightInd w:val="0"/>
        <w:spacing w:after="0" w:line="276" w:lineRule="auto"/>
        <w:jc w:val="center"/>
        <w:rPr>
          <w:rFonts w:cs="Calibri"/>
          <w:b/>
          <w:bCs/>
          <w:sz w:val="24"/>
          <w:szCs w:val="24"/>
        </w:rPr>
      </w:pPr>
      <w:r w:rsidRPr="00392E50">
        <w:rPr>
          <w:rFonts w:cs="Calibri"/>
          <w:b/>
          <w:bCs/>
          <w:sz w:val="24"/>
          <w:szCs w:val="24"/>
        </w:rPr>
        <w:lastRenderedPageBreak/>
        <w:t>§ 16.</w:t>
      </w:r>
    </w:p>
    <w:p w:rsidR="00392E50" w:rsidRPr="00392E50" w:rsidRDefault="00392E50" w:rsidP="00392E50">
      <w:pPr>
        <w:numPr>
          <w:ilvl w:val="0"/>
          <w:numId w:val="75"/>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Strony zobowiązują się wzajemnie do zawiadamiania drugiej Strony o każdorazowej zmianie adresu wskazanego w niniejszej umowie. </w:t>
      </w:r>
    </w:p>
    <w:p w:rsidR="00392E50" w:rsidRPr="00392E50" w:rsidRDefault="00392E50" w:rsidP="00392E50">
      <w:pPr>
        <w:numPr>
          <w:ilvl w:val="0"/>
          <w:numId w:val="75"/>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Wykonawca kierować będzie korespondencję na adres Zamawiającego: </w:t>
      </w:r>
    </w:p>
    <w:p w:rsidR="00392E50" w:rsidRPr="00392E50" w:rsidRDefault="00392E50" w:rsidP="00392E50">
      <w:pPr>
        <w:autoSpaceDE w:val="0"/>
        <w:autoSpaceDN w:val="0"/>
        <w:adjustRightInd w:val="0"/>
        <w:spacing w:after="120" w:line="276" w:lineRule="auto"/>
        <w:ind w:left="357"/>
        <w:rPr>
          <w:rFonts w:cs="Calibri"/>
          <w:sz w:val="24"/>
          <w:szCs w:val="24"/>
        </w:rPr>
      </w:pPr>
      <w:r w:rsidRPr="00392E50">
        <w:rPr>
          <w:rFonts w:cs="Calibri"/>
          <w:sz w:val="24"/>
          <w:szCs w:val="24"/>
        </w:rPr>
        <w:t xml:space="preserve">Gmina Aleksandrów Łódzki </w:t>
      </w:r>
    </w:p>
    <w:p w:rsidR="00392E50" w:rsidRPr="00392E50" w:rsidRDefault="00392E50" w:rsidP="00392E50">
      <w:pPr>
        <w:autoSpaceDE w:val="0"/>
        <w:autoSpaceDN w:val="0"/>
        <w:adjustRightInd w:val="0"/>
        <w:spacing w:after="120" w:line="276" w:lineRule="auto"/>
        <w:ind w:left="357"/>
        <w:rPr>
          <w:rFonts w:cs="Calibri"/>
          <w:sz w:val="24"/>
          <w:szCs w:val="24"/>
        </w:rPr>
      </w:pPr>
      <w:r w:rsidRPr="00392E50">
        <w:rPr>
          <w:rFonts w:cs="Calibri"/>
          <w:sz w:val="24"/>
          <w:szCs w:val="24"/>
        </w:rPr>
        <w:t>Pl. Kościuszki 2</w:t>
      </w:r>
    </w:p>
    <w:p w:rsidR="00392E50" w:rsidRPr="00392E50" w:rsidRDefault="00392E50" w:rsidP="00392E50">
      <w:pPr>
        <w:numPr>
          <w:ilvl w:val="1"/>
          <w:numId w:val="85"/>
        </w:numPr>
        <w:autoSpaceDE w:val="0"/>
        <w:autoSpaceDN w:val="0"/>
        <w:adjustRightInd w:val="0"/>
        <w:spacing w:after="120" w:line="276" w:lineRule="auto"/>
        <w:rPr>
          <w:rFonts w:cs="Calibri"/>
          <w:sz w:val="24"/>
          <w:szCs w:val="24"/>
        </w:rPr>
      </w:pPr>
      <w:r w:rsidRPr="00392E50">
        <w:rPr>
          <w:rFonts w:cs="Calibri"/>
          <w:sz w:val="24"/>
          <w:szCs w:val="24"/>
        </w:rPr>
        <w:t xml:space="preserve">Aleksandrów Łódzki. </w:t>
      </w:r>
    </w:p>
    <w:p w:rsidR="00392E50" w:rsidRPr="00392E50" w:rsidRDefault="00392E50" w:rsidP="00392E50">
      <w:pPr>
        <w:numPr>
          <w:ilvl w:val="0"/>
          <w:numId w:val="75"/>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Wykonawca zobowiązuje się do zachowania w tajemnicy wszelkich informacji pozyskanych w trakcie realizacji umowy i nie ujawniania ich bez zgody Zamawiającego. Zachowanie poufności obowiązuje także po zakończeniu realizacji niniejszej umowy. </w:t>
      </w:r>
    </w:p>
    <w:p w:rsidR="00392E50" w:rsidRPr="00392E50" w:rsidRDefault="00392E50" w:rsidP="00392E50">
      <w:pPr>
        <w:numPr>
          <w:ilvl w:val="0"/>
          <w:numId w:val="75"/>
        </w:numPr>
        <w:autoSpaceDE w:val="0"/>
        <w:autoSpaceDN w:val="0"/>
        <w:adjustRightInd w:val="0"/>
        <w:spacing w:after="120" w:line="276" w:lineRule="auto"/>
        <w:ind w:left="357" w:hanging="357"/>
        <w:rPr>
          <w:rFonts w:cs="Calibri"/>
          <w:sz w:val="24"/>
          <w:szCs w:val="24"/>
        </w:rPr>
      </w:pPr>
      <w:r w:rsidRPr="00392E50">
        <w:rPr>
          <w:rFonts w:cs="Calibri"/>
          <w:sz w:val="24"/>
          <w:szCs w:val="24"/>
        </w:rPr>
        <w:t>W sprawach nieuregulowanych niniejszą umową zastosowanie mają przepisy: ustawy                  z dnia 23 kwietnia 1964 r. – Kodeks cywilny, ustawy z dnia 11 września 2019 r. Prawo zamówień publicznych, ustawy z dnia 23 listopada 2012 r. - Prawo pocztowe  oraz ustawy z dnia 14 czerwca 1960 r. – Kodeks postępowania administracyjnego.</w:t>
      </w:r>
    </w:p>
    <w:p w:rsidR="00392E50" w:rsidRPr="00392E50" w:rsidRDefault="00392E50" w:rsidP="00392E50">
      <w:pPr>
        <w:numPr>
          <w:ilvl w:val="0"/>
          <w:numId w:val="75"/>
        </w:numPr>
        <w:autoSpaceDE w:val="0"/>
        <w:autoSpaceDN w:val="0"/>
        <w:adjustRightInd w:val="0"/>
        <w:spacing w:after="120" w:line="276" w:lineRule="auto"/>
        <w:ind w:left="357" w:hanging="357"/>
        <w:rPr>
          <w:rFonts w:cs="Calibri"/>
          <w:sz w:val="24"/>
          <w:szCs w:val="24"/>
        </w:rPr>
      </w:pPr>
      <w:r w:rsidRPr="00392E50">
        <w:rPr>
          <w:rFonts w:cs="Calibri"/>
          <w:sz w:val="24"/>
          <w:szCs w:val="24"/>
        </w:rPr>
        <w:t>W przypadku, gdy w czasie realizacji niniejszej umowy nastąpią zmiany powszechnie obowiązującego prawa regulującego przedmiot zamówienia, z którymi którykolwiek z zapisów umowy byłby sprzeczny, bądź którego nie można by pogodzić z nowym brzmieniem przepisów, w miejsce odpowiednich zapisów umownych zastosowanie znajdą właściwe przepisy prawa powszechnie obowiązującego.</w:t>
      </w:r>
    </w:p>
    <w:p w:rsidR="00392E50" w:rsidRPr="00392E50" w:rsidRDefault="00392E50" w:rsidP="00392E50">
      <w:pPr>
        <w:numPr>
          <w:ilvl w:val="0"/>
          <w:numId w:val="75"/>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Wszelkie spory, jakie mogą wyniknąć pomiędzy Stronami w związku z realizacją niniejszej umowy będą rozwiązywane w pierwszej kolejności polubownie. </w:t>
      </w:r>
    </w:p>
    <w:p w:rsidR="00392E50" w:rsidRPr="00392E50" w:rsidRDefault="00392E50" w:rsidP="00392E50">
      <w:pPr>
        <w:numPr>
          <w:ilvl w:val="0"/>
          <w:numId w:val="75"/>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W razie braku możliwości porozumienia się Stron, spór poddany zostanie rozstrzygnięciu przez Sąd właściwy miejscowo dla siedziby Zamawiającego. </w:t>
      </w:r>
    </w:p>
    <w:p w:rsidR="00392E50" w:rsidRPr="00392E50" w:rsidRDefault="00392E50" w:rsidP="00392E50">
      <w:pPr>
        <w:numPr>
          <w:ilvl w:val="0"/>
          <w:numId w:val="75"/>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Wszelkie zmiany niniejszej umowy wymagają dla swej ważności pod rygorem nieważności, formy pisemnej w postaci aneksu, za wyjątkiem sytuacji opisanej w  § 10 ust. 2 pkt 2 </w:t>
      </w:r>
    </w:p>
    <w:p w:rsidR="00392E50" w:rsidRPr="00392E50" w:rsidRDefault="00392E50" w:rsidP="00392E50">
      <w:pPr>
        <w:numPr>
          <w:ilvl w:val="0"/>
          <w:numId w:val="72"/>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Nie stanowią zmiany umowy wprowadzone przez Zamawiającego: </w:t>
      </w:r>
    </w:p>
    <w:p w:rsidR="00392E50" w:rsidRPr="00392E50" w:rsidRDefault="00392E50" w:rsidP="00392E50">
      <w:pPr>
        <w:numPr>
          <w:ilvl w:val="1"/>
          <w:numId w:val="71"/>
        </w:numPr>
        <w:autoSpaceDE w:val="0"/>
        <w:autoSpaceDN w:val="0"/>
        <w:adjustRightInd w:val="0"/>
        <w:spacing w:after="120" w:line="276" w:lineRule="auto"/>
        <w:ind w:left="714" w:hanging="357"/>
        <w:rPr>
          <w:rFonts w:cs="Calibri"/>
          <w:sz w:val="24"/>
          <w:szCs w:val="24"/>
        </w:rPr>
      </w:pPr>
      <w:r w:rsidRPr="00392E50">
        <w:rPr>
          <w:rFonts w:cs="Calibri"/>
          <w:sz w:val="24"/>
          <w:szCs w:val="24"/>
        </w:rPr>
        <w:t xml:space="preserve">zmiana zapisów umowy w przypadku wprowadzenia przez ustawodawcę przepisów charakterze bezwzględnie obowiązującym, z którymi postanowienia umowy pozostawałyby w sprzeczności, </w:t>
      </w:r>
    </w:p>
    <w:p w:rsidR="00392E50" w:rsidRPr="00392E50" w:rsidRDefault="00392E50" w:rsidP="00392E50">
      <w:pPr>
        <w:numPr>
          <w:ilvl w:val="1"/>
          <w:numId w:val="71"/>
        </w:numPr>
        <w:autoSpaceDE w:val="0"/>
        <w:autoSpaceDN w:val="0"/>
        <w:adjustRightInd w:val="0"/>
        <w:spacing w:after="120" w:line="276" w:lineRule="auto"/>
        <w:ind w:left="714" w:hanging="357"/>
        <w:rPr>
          <w:rFonts w:cs="Calibri"/>
          <w:sz w:val="24"/>
          <w:szCs w:val="24"/>
        </w:rPr>
      </w:pPr>
      <w:r w:rsidRPr="00392E50">
        <w:rPr>
          <w:rFonts w:cs="Calibri"/>
          <w:sz w:val="24"/>
          <w:szCs w:val="24"/>
        </w:rPr>
        <w:t xml:space="preserve">zmiany terminów dostarczania zwrotnych przesyłek bądź odbioru przesyłek z siedziby Zamawiającego. </w:t>
      </w:r>
    </w:p>
    <w:p w:rsidR="00392E50" w:rsidRPr="00392E50" w:rsidRDefault="00392E50" w:rsidP="00392E50">
      <w:pPr>
        <w:numPr>
          <w:ilvl w:val="0"/>
          <w:numId w:val="75"/>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Umowę sporządzono w trzech jednobrzmiących egzemplarzach, dwa egzemplarze dla Zamawiającego, jeden egzemplarz dla Wykonawcy. </w:t>
      </w:r>
    </w:p>
    <w:p w:rsidR="00392E50" w:rsidRPr="00392E50" w:rsidRDefault="00392E50" w:rsidP="00392E50">
      <w:pPr>
        <w:numPr>
          <w:ilvl w:val="0"/>
          <w:numId w:val="75"/>
        </w:numPr>
        <w:autoSpaceDE w:val="0"/>
        <w:autoSpaceDN w:val="0"/>
        <w:adjustRightInd w:val="0"/>
        <w:spacing w:after="120" w:line="276" w:lineRule="auto"/>
        <w:ind w:left="357" w:hanging="357"/>
        <w:rPr>
          <w:rFonts w:cs="Calibri"/>
          <w:sz w:val="24"/>
          <w:szCs w:val="24"/>
        </w:rPr>
      </w:pPr>
      <w:r w:rsidRPr="00392E50">
        <w:rPr>
          <w:rFonts w:cs="Calibri"/>
          <w:sz w:val="24"/>
          <w:szCs w:val="24"/>
        </w:rPr>
        <w:t xml:space="preserve">Wszystkie załączniki do niniejszej umowy stanowią jej integralną część. </w:t>
      </w:r>
    </w:p>
    <w:p w:rsidR="00392E50" w:rsidRPr="00392E50" w:rsidRDefault="00392E50" w:rsidP="00392E50">
      <w:pPr>
        <w:autoSpaceDE w:val="0"/>
        <w:autoSpaceDN w:val="0"/>
        <w:adjustRightInd w:val="0"/>
        <w:spacing w:after="120" w:line="276" w:lineRule="auto"/>
        <w:ind w:firstLine="357"/>
        <w:rPr>
          <w:rFonts w:cs="Calibri"/>
          <w:sz w:val="24"/>
          <w:szCs w:val="24"/>
        </w:rPr>
      </w:pPr>
      <w:r w:rsidRPr="00392E50">
        <w:rPr>
          <w:rFonts w:cs="Calibri"/>
          <w:sz w:val="24"/>
          <w:szCs w:val="24"/>
        </w:rPr>
        <w:t xml:space="preserve">Załącznik nr 1 – Szczegółowy opis przedmiotu zamówienia </w:t>
      </w:r>
    </w:p>
    <w:p w:rsidR="00392E50" w:rsidRPr="00392E50" w:rsidRDefault="00392E50" w:rsidP="00392E50">
      <w:pPr>
        <w:autoSpaceDE w:val="0"/>
        <w:autoSpaceDN w:val="0"/>
        <w:adjustRightInd w:val="0"/>
        <w:spacing w:after="120" w:line="276" w:lineRule="auto"/>
        <w:ind w:firstLine="357"/>
        <w:rPr>
          <w:rFonts w:cs="Calibri"/>
          <w:sz w:val="24"/>
          <w:szCs w:val="24"/>
        </w:rPr>
      </w:pPr>
      <w:r w:rsidRPr="00392E50">
        <w:rPr>
          <w:rFonts w:cs="Calibri"/>
          <w:sz w:val="24"/>
          <w:szCs w:val="24"/>
        </w:rPr>
        <w:lastRenderedPageBreak/>
        <w:t xml:space="preserve">Załącznik nr 2 – Formularz oferty </w:t>
      </w:r>
    </w:p>
    <w:p w:rsidR="00392E50" w:rsidRPr="00392E50" w:rsidRDefault="00392E50" w:rsidP="00392E50">
      <w:pPr>
        <w:autoSpaceDE w:val="0"/>
        <w:autoSpaceDN w:val="0"/>
        <w:adjustRightInd w:val="0"/>
        <w:spacing w:after="120" w:line="276" w:lineRule="auto"/>
        <w:ind w:firstLine="357"/>
        <w:rPr>
          <w:rFonts w:cs="Calibri"/>
          <w:sz w:val="24"/>
          <w:szCs w:val="24"/>
        </w:rPr>
      </w:pPr>
      <w:r w:rsidRPr="00392E50">
        <w:rPr>
          <w:rFonts w:cs="Calibri"/>
          <w:sz w:val="24"/>
          <w:szCs w:val="24"/>
        </w:rPr>
        <w:t xml:space="preserve">Załącznik nr 3 – Regulamin świadczenia usług pocztowych przez Wykonawcę </w:t>
      </w:r>
    </w:p>
    <w:p w:rsidR="00392E50" w:rsidRPr="00392E50" w:rsidRDefault="00392E50" w:rsidP="00392E50">
      <w:pPr>
        <w:autoSpaceDE w:val="0"/>
        <w:autoSpaceDN w:val="0"/>
        <w:adjustRightInd w:val="0"/>
        <w:spacing w:after="120" w:line="276" w:lineRule="auto"/>
        <w:ind w:firstLine="357"/>
        <w:rPr>
          <w:rFonts w:cs="Calibri"/>
          <w:sz w:val="24"/>
          <w:szCs w:val="24"/>
        </w:rPr>
      </w:pPr>
    </w:p>
    <w:p w:rsidR="00392E50" w:rsidRPr="00392E50" w:rsidRDefault="00392E50" w:rsidP="00392E50">
      <w:pPr>
        <w:widowControl w:val="0"/>
        <w:spacing w:after="0" w:line="276" w:lineRule="auto"/>
        <w:rPr>
          <w:rFonts w:eastAsia="Times New Roman" w:cs="Calibri"/>
          <w:sz w:val="24"/>
          <w:szCs w:val="24"/>
          <w:lang w:eastAsia="pl-PL"/>
        </w:rPr>
      </w:pPr>
      <w:r w:rsidRPr="00392E50">
        <w:rPr>
          <w:rFonts w:eastAsia="Times New Roman" w:cs="Calibri"/>
          <w:sz w:val="24"/>
          <w:szCs w:val="24"/>
          <w:lang w:eastAsia="pl-PL"/>
        </w:rPr>
        <w:t xml:space="preserve">       Zamawiający      </w:t>
      </w:r>
      <w:r w:rsidRPr="00392E50">
        <w:rPr>
          <w:rFonts w:eastAsia="Times New Roman" w:cs="Calibri"/>
          <w:sz w:val="24"/>
          <w:szCs w:val="24"/>
          <w:lang w:eastAsia="pl-PL"/>
        </w:rPr>
        <w:tab/>
      </w:r>
      <w:r w:rsidRPr="00392E50">
        <w:rPr>
          <w:rFonts w:eastAsia="Times New Roman" w:cs="Calibri"/>
          <w:sz w:val="24"/>
          <w:szCs w:val="24"/>
          <w:lang w:eastAsia="pl-PL"/>
        </w:rPr>
        <w:tab/>
      </w:r>
      <w:r w:rsidRPr="00392E50">
        <w:rPr>
          <w:rFonts w:eastAsia="Times New Roman" w:cs="Calibri"/>
          <w:sz w:val="24"/>
          <w:szCs w:val="24"/>
          <w:lang w:eastAsia="pl-PL"/>
        </w:rPr>
        <w:tab/>
      </w:r>
      <w:r w:rsidRPr="00392E50">
        <w:rPr>
          <w:rFonts w:eastAsia="Times New Roman" w:cs="Calibri"/>
          <w:sz w:val="24"/>
          <w:szCs w:val="24"/>
          <w:lang w:eastAsia="pl-PL"/>
        </w:rPr>
        <w:tab/>
      </w:r>
      <w:r w:rsidRPr="00392E50">
        <w:rPr>
          <w:rFonts w:eastAsia="Times New Roman" w:cs="Calibri"/>
          <w:sz w:val="24"/>
          <w:szCs w:val="24"/>
          <w:lang w:eastAsia="pl-PL"/>
        </w:rPr>
        <w:tab/>
      </w:r>
      <w:r w:rsidRPr="00392E50">
        <w:rPr>
          <w:rFonts w:eastAsia="Times New Roman" w:cs="Calibri"/>
          <w:sz w:val="24"/>
          <w:szCs w:val="24"/>
          <w:lang w:eastAsia="pl-PL"/>
        </w:rPr>
        <w:tab/>
      </w:r>
      <w:r w:rsidRPr="00392E50">
        <w:rPr>
          <w:rFonts w:eastAsia="Times New Roman" w:cs="Calibri"/>
          <w:sz w:val="24"/>
          <w:szCs w:val="24"/>
          <w:lang w:eastAsia="pl-PL"/>
        </w:rPr>
        <w:tab/>
      </w:r>
      <w:r w:rsidRPr="00392E50">
        <w:rPr>
          <w:rFonts w:eastAsia="Times New Roman" w:cs="Calibri"/>
          <w:sz w:val="24"/>
          <w:szCs w:val="24"/>
          <w:lang w:eastAsia="pl-PL"/>
        </w:rPr>
        <w:tab/>
      </w:r>
      <w:r w:rsidRPr="00392E50">
        <w:rPr>
          <w:rFonts w:eastAsia="Times New Roman" w:cs="Calibri"/>
          <w:sz w:val="24"/>
          <w:szCs w:val="24"/>
          <w:lang w:eastAsia="pl-PL"/>
        </w:rPr>
        <w:tab/>
        <w:t>Wykonawca</w:t>
      </w:r>
    </w:p>
    <w:p w:rsidR="00392E50" w:rsidRPr="00F0045D" w:rsidRDefault="00392E50" w:rsidP="00392E50">
      <w:pPr>
        <w:autoSpaceDE w:val="0"/>
        <w:autoSpaceDN w:val="0"/>
        <w:adjustRightInd w:val="0"/>
        <w:spacing w:after="0" w:line="276" w:lineRule="auto"/>
        <w:rPr>
          <w:rFonts w:cs="Calibri"/>
          <w:b/>
          <w:bCs/>
          <w:sz w:val="24"/>
          <w:szCs w:val="24"/>
        </w:rPr>
      </w:pPr>
    </w:p>
    <w:p w:rsidR="00F0045D" w:rsidRPr="00F0045D" w:rsidRDefault="00F0045D" w:rsidP="00F0045D">
      <w:pPr>
        <w:autoSpaceDE w:val="0"/>
        <w:autoSpaceDN w:val="0"/>
        <w:adjustRightInd w:val="0"/>
        <w:spacing w:after="0" w:line="276" w:lineRule="auto"/>
        <w:jc w:val="center"/>
        <w:rPr>
          <w:rFonts w:cs="Calibri"/>
          <w:b/>
          <w:bCs/>
          <w:sz w:val="24"/>
          <w:szCs w:val="24"/>
        </w:rPr>
      </w:pPr>
    </w:p>
    <w:sectPr w:rsidR="00F0045D" w:rsidRPr="00F0045D" w:rsidSect="003E6568">
      <w:pgSz w:w="11906" w:h="16838"/>
      <w:pgMar w:top="1440" w:right="1080" w:bottom="1440" w:left="10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E7A" w:rsidRDefault="00D54E7A" w:rsidP="0056409B">
      <w:pPr>
        <w:spacing w:after="0" w:line="240" w:lineRule="auto"/>
      </w:pPr>
      <w:r>
        <w:separator/>
      </w:r>
    </w:p>
  </w:endnote>
  <w:endnote w:type="continuationSeparator" w:id="0">
    <w:p w:rsidR="00D54E7A" w:rsidRDefault="00D54E7A"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TimesNewRoman">
    <w:altName w:val="MS Gothic"/>
    <w:charset w:val="EE"/>
    <w:family w:val="auto"/>
    <w:pitch w:val="variable"/>
  </w:font>
  <w:font w:name="Roboto">
    <w:altName w:val="Times New Roman"/>
    <w:charset w:val="00"/>
    <w:family w:val="auto"/>
    <w:pitch w:val="default"/>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E7A" w:rsidRPr="00DD1691" w:rsidRDefault="00D54E7A">
    <w:pPr>
      <w:tabs>
        <w:tab w:val="center" w:pos="4550"/>
        <w:tab w:val="left" w:pos="5818"/>
      </w:tabs>
      <w:ind w:right="260"/>
      <w:jc w:val="right"/>
      <w:rPr>
        <w:color w:val="222A35" w:themeColor="text2" w:themeShade="80"/>
        <w:sz w:val="20"/>
        <w:szCs w:val="20"/>
      </w:rPr>
    </w:pPr>
    <w:r w:rsidRPr="00DD1691">
      <w:rPr>
        <w:color w:val="8496B0" w:themeColor="text2" w:themeTint="99"/>
        <w:spacing w:val="60"/>
        <w:sz w:val="20"/>
        <w:szCs w:val="20"/>
      </w:rPr>
      <w:t>Strona</w:t>
    </w:r>
    <w:r w:rsidRPr="00DD1691">
      <w:rPr>
        <w:color w:val="8496B0" w:themeColor="text2" w:themeTint="99"/>
        <w:sz w:val="20"/>
        <w:szCs w:val="20"/>
      </w:rPr>
      <w:t xml:space="preserve"> </w:t>
    </w:r>
    <w:r w:rsidRPr="00DD1691">
      <w:rPr>
        <w:color w:val="323E4F" w:themeColor="text2" w:themeShade="BF"/>
        <w:sz w:val="20"/>
        <w:szCs w:val="20"/>
      </w:rPr>
      <w:fldChar w:fldCharType="begin"/>
    </w:r>
    <w:r w:rsidRPr="00DD1691">
      <w:rPr>
        <w:color w:val="323E4F" w:themeColor="text2" w:themeShade="BF"/>
        <w:sz w:val="20"/>
        <w:szCs w:val="20"/>
      </w:rPr>
      <w:instrText>PAGE   \* MERGEFORMAT</w:instrText>
    </w:r>
    <w:r w:rsidRPr="00DD1691">
      <w:rPr>
        <w:color w:val="323E4F" w:themeColor="text2" w:themeShade="BF"/>
        <w:sz w:val="20"/>
        <w:szCs w:val="20"/>
      </w:rPr>
      <w:fldChar w:fldCharType="separate"/>
    </w:r>
    <w:r w:rsidR="008B1591">
      <w:rPr>
        <w:noProof/>
        <w:color w:val="323E4F" w:themeColor="text2" w:themeShade="BF"/>
        <w:sz w:val="20"/>
        <w:szCs w:val="20"/>
      </w:rPr>
      <w:t>73</w:t>
    </w:r>
    <w:r w:rsidRPr="00DD1691">
      <w:rPr>
        <w:color w:val="323E4F" w:themeColor="text2" w:themeShade="BF"/>
        <w:sz w:val="20"/>
        <w:szCs w:val="20"/>
      </w:rPr>
      <w:fldChar w:fldCharType="end"/>
    </w:r>
    <w:r w:rsidRPr="00DD1691">
      <w:rPr>
        <w:color w:val="323E4F" w:themeColor="text2" w:themeShade="BF"/>
        <w:sz w:val="20"/>
        <w:szCs w:val="20"/>
      </w:rPr>
      <w:t xml:space="preserve"> | </w:t>
    </w:r>
    <w:r w:rsidRPr="00DD1691">
      <w:rPr>
        <w:color w:val="323E4F" w:themeColor="text2" w:themeShade="BF"/>
        <w:sz w:val="20"/>
        <w:szCs w:val="20"/>
      </w:rPr>
      <w:fldChar w:fldCharType="begin"/>
    </w:r>
    <w:r w:rsidRPr="00DD1691">
      <w:rPr>
        <w:color w:val="323E4F" w:themeColor="text2" w:themeShade="BF"/>
        <w:sz w:val="20"/>
        <w:szCs w:val="20"/>
      </w:rPr>
      <w:instrText>NUMPAGES  \* Arabic  \* MERGEFORMAT</w:instrText>
    </w:r>
    <w:r w:rsidRPr="00DD1691">
      <w:rPr>
        <w:color w:val="323E4F" w:themeColor="text2" w:themeShade="BF"/>
        <w:sz w:val="20"/>
        <w:szCs w:val="20"/>
      </w:rPr>
      <w:fldChar w:fldCharType="separate"/>
    </w:r>
    <w:r w:rsidR="008B1591">
      <w:rPr>
        <w:noProof/>
        <w:color w:val="323E4F" w:themeColor="text2" w:themeShade="BF"/>
        <w:sz w:val="20"/>
        <w:szCs w:val="20"/>
      </w:rPr>
      <w:t>73</w:t>
    </w:r>
    <w:r w:rsidRPr="00DD1691">
      <w:rPr>
        <w:color w:val="323E4F" w:themeColor="text2" w:themeShade="BF"/>
        <w:sz w:val="20"/>
        <w:szCs w:val="20"/>
      </w:rPr>
      <w:fldChar w:fldCharType="end"/>
    </w:r>
  </w:p>
  <w:p w:rsidR="00D54E7A" w:rsidRDefault="00D54E7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E7A" w:rsidRPr="00532B83" w:rsidRDefault="00D54E7A">
    <w:pPr>
      <w:tabs>
        <w:tab w:val="center" w:pos="4550"/>
        <w:tab w:val="left" w:pos="5818"/>
      </w:tabs>
      <w:ind w:right="260"/>
      <w:jc w:val="right"/>
      <w:rPr>
        <w:color w:val="222A35" w:themeColor="text2" w:themeShade="80"/>
        <w:sz w:val="18"/>
        <w:szCs w:val="18"/>
      </w:rPr>
    </w:pPr>
    <w:r w:rsidRPr="00532B83">
      <w:rPr>
        <w:color w:val="8496B0" w:themeColor="text2" w:themeTint="99"/>
        <w:spacing w:val="60"/>
        <w:sz w:val="18"/>
        <w:szCs w:val="18"/>
      </w:rPr>
      <w:t>Strona</w:t>
    </w:r>
    <w:r w:rsidRPr="00532B83">
      <w:rPr>
        <w:color w:val="8496B0" w:themeColor="text2" w:themeTint="99"/>
        <w:sz w:val="18"/>
        <w:szCs w:val="18"/>
      </w:rPr>
      <w:t xml:space="preserve"> </w:t>
    </w:r>
    <w:r w:rsidRPr="00532B83">
      <w:rPr>
        <w:color w:val="323E4F" w:themeColor="text2" w:themeShade="BF"/>
        <w:sz w:val="18"/>
        <w:szCs w:val="18"/>
      </w:rPr>
      <w:fldChar w:fldCharType="begin"/>
    </w:r>
    <w:r w:rsidRPr="00532B83">
      <w:rPr>
        <w:color w:val="323E4F" w:themeColor="text2" w:themeShade="BF"/>
        <w:sz w:val="18"/>
        <w:szCs w:val="18"/>
      </w:rPr>
      <w:instrText>PAGE   \* MERGEFORMAT</w:instrText>
    </w:r>
    <w:r w:rsidRPr="00532B83">
      <w:rPr>
        <w:color w:val="323E4F" w:themeColor="text2" w:themeShade="BF"/>
        <w:sz w:val="18"/>
        <w:szCs w:val="18"/>
      </w:rPr>
      <w:fldChar w:fldCharType="separate"/>
    </w:r>
    <w:r w:rsidR="008B1591">
      <w:rPr>
        <w:noProof/>
        <w:color w:val="323E4F" w:themeColor="text2" w:themeShade="BF"/>
        <w:sz w:val="18"/>
        <w:szCs w:val="18"/>
      </w:rPr>
      <w:t>1</w:t>
    </w:r>
    <w:r w:rsidRPr="00532B83">
      <w:rPr>
        <w:color w:val="323E4F" w:themeColor="text2" w:themeShade="BF"/>
        <w:sz w:val="18"/>
        <w:szCs w:val="18"/>
      </w:rPr>
      <w:fldChar w:fldCharType="end"/>
    </w:r>
    <w:r w:rsidRPr="00532B83">
      <w:rPr>
        <w:color w:val="323E4F" w:themeColor="text2" w:themeShade="BF"/>
        <w:sz w:val="18"/>
        <w:szCs w:val="18"/>
      </w:rPr>
      <w:t xml:space="preserve"> | </w:t>
    </w:r>
    <w:r w:rsidRPr="00532B83">
      <w:rPr>
        <w:color w:val="323E4F" w:themeColor="text2" w:themeShade="BF"/>
        <w:sz w:val="18"/>
        <w:szCs w:val="18"/>
      </w:rPr>
      <w:fldChar w:fldCharType="begin"/>
    </w:r>
    <w:r w:rsidRPr="00532B83">
      <w:rPr>
        <w:color w:val="323E4F" w:themeColor="text2" w:themeShade="BF"/>
        <w:sz w:val="18"/>
        <w:szCs w:val="18"/>
      </w:rPr>
      <w:instrText>NUMPAGES  \* Arabic  \* MERGEFORMAT</w:instrText>
    </w:r>
    <w:r w:rsidRPr="00532B83">
      <w:rPr>
        <w:color w:val="323E4F" w:themeColor="text2" w:themeShade="BF"/>
        <w:sz w:val="18"/>
        <w:szCs w:val="18"/>
      </w:rPr>
      <w:fldChar w:fldCharType="separate"/>
    </w:r>
    <w:r w:rsidR="008B1591">
      <w:rPr>
        <w:noProof/>
        <w:color w:val="323E4F" w:themeColor="text2" w:themeShade="BF"/>
        <w:sz w:val="18"/>
        <w:szCs w:val="18"/>
      </w:rPr>
      <w:t>73</w:t>
    </w:r>
    <w:r w:rsidRPr="00532B83">
      <w:rPr>
        <w:color w:val="323E4F" w:themeColor="text2" w:themeShade="BF"/>
        <w:sz w:val="18"/>
        <w:szCs w:val="18"/>
      </w:rPr>
      <w:fldChar w:fldCharType="end"/>
    </w:r>
  </w:p>
  <w:p w:rsidR="00D54E7A" w:rsidRDefault="00D54E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E7A" w:rsidRDefault="00D54E7A" w:rsidP="0056409B">
      <w:pPr>
        <w:spacing w:after="0" w:line="240" w:lineRule="auto"/>
      </w:pPr>
      <w:r>
        <w:separator/>
      </w:r>
    </w:p>
  </w:footnote>
  <w:footnote w:type="continuationSeparator" w:id="0">
    <w:p w:rsidR="00D54E7A" w:rsidRDefault="00D54E7A" w:rsidP="0056409B">
      <w:pPr>
        <w:spacing w:after="0" w:line="240" w:lineRule="auto"/>
      </w:pPr>
      <w:r>
        <w:continuationSeparator/>
      </w:r>
    </w:p>
  </w:footnote>
  <w:footnote w:id="1">
    <w:p w:rsidR="00D54E7A" w:rsidRPr="008B07CA" w:rsidRDefault="00D54E7A" w:rsidP="0056409B">
      <w:pPr>
        <w:pStyle w:val="Tekstprzypisudolnego"/>
        <w:rPr>
          <w:rFonts w:ascii="Calibri" w:hAnsi="Calibri" w:cs="Calibri"/>
          <w:sz w:val="20"/>
          <w:szCs w:val="20"/>
          <w:lang w:val="pl-PL"/>
        </w:rPr>
      </w:pPr>
      <w:r w:rsidRPr="008B07CA">
        <w:rPr>
          <w:rStyle w:val="Odwoanieprzypisudolnego"/>
          <w:rFonts w:ascii="Calibri" w:hAnsi="Calibri" w:cs="Calibri"/>
          <w:sz w:val="20"/>
          <w:szCs w:val="20"/>
        </w:rPr>
        <w:footnoteRef/>
      </w:r>
      <w:r w:rsidRPr="008B07CA">
        <w:rPr>
          <w:rFonts w:ascii="Calibri" w:hAnsi="Calibri" w:cs="Calibri"/>
          <w:sz w:val="20"/>
          <w:szCs w:val="20"/>
        </w:rPr>
        <w:t xml:space="preserve"> t.j.</w:t>
      </w:r>
      <w:r w:rsidRPr="008B07CA">
        <w:rPr>
          <w:rFonts w:ascii="Calibri" w:hAnsi="Calibri" w:cs="Calibri"/>
          <w:sz w:val="20"/>
          <w:szCs w:val="20"/>
          <w:lang w:val="pl-PL"/>
        </w:rPr>
        <w:t xml:space="preserve"> </w:t>
      </w:r>
      <w:r w:rsidRPr="008B07CA">
        <w:rPr>
          <w:rFonts w:ascii="Calibri" w:hAnsi="Calibri" w:cs="Calibri"/>
          <w:sz w:val="20"/>
          <w:szCs w:val="20"/>
        </w:rPr>
        <w:t>wyrażonego</w:t>
      </w:r>
      <w:r w:rsidRPr="008B07CA">
        <w:rPr>
          <w:rFonts w:ascii="Calibri" w:hAnsi="Calibri" w:cs="Calibri"/>
          <w:sz w:val="20"/>
          <w:szCs w:val="20"/>
          <w:lang w:val="pl-PL"/>
        </w:rPr>
        <w:t xml:space="preserve"> </w:t>
      </w:r>
      <w:r w:rsidRPr="008B07CA">
        <w:rPr>
          <w:rFonts w:ascii="Calibri" w:hAnsi="Calibri" w:cs="Calibri"/>
          <w:sz w:val="20"/>
          <w:szCs w:val="20"/>
        </w:rPr>
        <w:t>przy</w:t>
      </w:r>
      <w:r w:rsidRPr="008B07CA">
        <w:rPr>
          <w:rFonts w:ascii="Calibri" w:hAnsi="Calibri" w:cs="Calibri"/>
          <w:sz w:val="20"/>
          <w:szCs w:val="20"/>
          <w:lang w:val="pl-PL"/>
        </w:rPr>
        <w:t xml:space="preserve"> </w:t>
      </w:r>
      <w:r w:rsidRPr="008B07CA">
        <w:rPr>
          <w:rFonts w:ascii="Calibri" w:hAnsi="Calibri" w:cs="Calibri"/>
          <w:sz w:val="20"/>
          <w:szCs w:val="20"/>
        </w:rPr>
        <w:t>użyciu</w:t>
      </w:r>
      <w:r w:rsidRPr="008B07CA">
        <w:rPr>
          <w:rFonts w:ascii="Calibri" w:hAnsi="Calibri" w:cs="Calibri"/>
          <w:sz w:val="20"/>
          <w:szCs w:val="20"/>
          <w:lang w:val="pl-PL"/>
        </w:rPr>
        <w:t xml:space="preserve"> </w:t>
      </w:r>
      <w:r w:rsidRPr="008B07CA">
        <w:rPr>
          <w:rFonts w:ascii="Calibri" w:hAnsi="Calibri" w:cs="Calibri"/>
          <w:sz w:val="20"/>
          <w:szCs w:val="20"/>
        </w:rPr>
        <w:t>wyrazów,</w:t>
      </w:r>
      <w:r w:rsidRPr="008B07CA">
        <w:rPr>
          <w:rFonts w:ascii="Calibri" w:hAnsi="Calibri" w:cs="Calibri"/>
          <w:sz w:val="20"/>
          <w:szCs w:val="20"/>
          <w:lang w:val="pl-PL"/>
        </w:rPr>
        <w:t xml:space="preserve"> </w:t>
      </w:r>
      <w:r w:rsidRPr="008B07CA">
        <w:rPr>
          <w:rFonts w:ascii="Calibri" w:hAnsi="Calibri" w:cs="Calibri"/>
          <w:sz w:val="20"/>
          <w:szCs w:val="20"/>
        </w:rPr>
        <w:t>cyfr</w:t>
      </w:r>
      <w:r w:rsidRPr="008B07CA">
        <w:rPr>
          <w:rFonts w:ascii="Calibri" w:hAnsi="Calibri" w:cs="Calibri"/>
          <w:sz w:val="20"/>
          <w:szCs w:val="20"/>
          <w:lang w:val="pl-PL"/>
        </w:rPr>
        <w:t xml:space="preserve"> </w:t>
      </w:r>
      <w:r w:rsidRPr="008B07CA">
        <w:rPr>
          <w:rFonts w:ascii="Calibri" w:hAnsi="Calibri" w:cs="Calibri"/>
          <w:sz w:val="20"/>
          <w:szCs w:val="20"/>
        </w:rPr>
        <w:t>lub</w:t>
      </w:r>
      <w:r w:rsidRPr="008B07CA">
        <w:rPr>
          <w:rFonts w:ascii="Calibri" w:hAnsi="Calibri" w:cs="Calibri"/>
          <w:sz w:val="20"/>
          <w:szCs w:val="20"/>
          <w:lang w:val="pl-PL"/>
        </w:rPr>
        <w:t xml:space="preserve"> </w:t>
      </w:r>
      <w:r w:rsidRPr="008B07CA">
        <w:rPr>
          <w:rFonts w:ascii="Calibri" w:hAnsi="Calibri" w:cs="Calibri"/>
          <w:sz w:val="20"/>
          <w:szCs w:val="20"/>
        </w:rPr>
        <w:t>innych</w:t>
      </w:r>
      <w:r w:rsidRPr="008B07CA">
        <w:rPr>
          <w:rFonts w:ascii="Calibri" w:hAnsi="Calibri" w:cs="Calibri"/>
          <w:sz w:val="20"/>
          <w:szCs w:val="20"/>
          <w:lang w:val="pl-PL"/>
        </w:rPr>
        <w:t xml:space="preserve"> </w:t>
      </w:r>
      <w:r w:rsidRPr="008B07CA">
        <w:rPr>
          <w:rFonts w:ascii="Calibri" w:hAnsi="Calibri" w:cs="Calibri"/>
          <w:sz w:val="20"/>
          <w:szCs w:val="20"/>
        </w:rPr>
        <w:t>znaków</w:t>
      </w:r>
      <w:r w:rsidRPr="008B07CA">
        <w:rPr>
          <w:rFonts w:ascii="Calibri" w:hAnsi="Calibri" w:cs="Calibri"/>
          <w:sz w:val="20"/>
          <w:szCs w:val="20"/>
          <w:lang w:val="pl-PL"/>
        </w:rPr>
        <w:t xml:space="preserve"> </w:t>
      </w:r>
      <w:r w:rsidRPr="008B07CA">
        <w:rPr>
          <w:rFonts w:ascii="Calibri" w:hAnsi="Calibri" w:cs="Calibri"/>
          <w:sz w:val="20"/>
          <w:szCs w:val="20"/>
        </w:rPr>
        <w:t>pisarskich</w:t>
      </w:r>
      <w:r w:rsidRPr="008B07CA">
        <w:rPr>
          <w:rFonts w:ascii="Calibri" w:hAnsi="Calibri" w:cs="Calibri"/>
          <w:sz w:val="20"/>
          <w:szCs w:val="20"/>
          <w:lang w:val="pl-PL"/>
        </w:rPr>
        <w:t xml:space="preserve">, </w:t>
      </w:r>
      <w:r w:rsidRPr="008B07CA">
        <w:rPr>
          <w:rFonts w:ascii="Calibri" w:hAnsi="Calibri" w:cs="Calibri"/>
          <w:sz w:val="20"/>
          <w:szCs w:val="20"/>
        </w:rPr>
        <w:t>które</w:t>
      </w:r>
      <w:r w:rsidRPr="008B07CA">
        <w:rPr>
          <w:rFonts w:ascii="Calibri" w:hAnsi="Calibri" w:cs="Calibri"/>
          <w:sz w:val="20"/>
          <w:szCs w:val="20"/>
          <w:lang w:val="pl-PL"/>
        </w:rPr>
        <w:t xml:space="preserve"> </w:t>
      </w:r>
      <w:r w:rsidRPr="008B07CA">
        <w:rPr>
          <w:rFonts w:ascii="Calibri" w:hAnsi="Calibri" w:cs="Calibri"/>
          <w:sz w:val="20"/>
          <w:szCs w:val="20"/>
        </w:rPr>
        <w:t>można</w:t>
      </w:r>
      <w:r w:rsidRPr="008B07CA">
        <w:rPr>
          <w:rFonts w:ascii="Calibri" w:hAnsi="Calibri" w:cs="Calibri"/>
          <w:sz w:val="20"/>
          <w:szCs w:val="20"/>
          <w:lang w:val="pl-PL"/>
        </w:rPr>
        <w:t xml:space="preserve"> </w:t>
      </w:r>
      <w:r w:rsidRPr="008B07CA">
        <w:rPr>
          <w:rFonts w:ascii="Calibri" w:hAnsi="Calibri" w:cs="Calibri"/>
          <w:sz w:val="20"/>
          <w:szCs w:val="20"/>
        </w:rPr>
        <w:t>odczytać i</w:t>
      </w:r>
      <w:r w:rsidRPr="008B07CA">
        <w:rPr>
          <w:rFonts w:ascii="Calibri" w:hAnsi="Calibri" w:cs="Calibri"/>
          <w:sz w:val="20"/>
          <w:szCs w:val="20"/>
          <w:lang w:val="pl-PL"/>
        </w:rPr>
        <w:t xml:space="preserve"> </w:t>
      </w:r>
      <w:r w:rsidRPr="008B07CA">
        <w:rPr>
          <w:rFonts w:ascii="Calibri" w:hAnsi="Calibri" w:cs="Calibri"/>
          <w:sz w:val="20"/>
          <w:szCs w:val="20"/>
        </w:rPr>
        <w:t>powieli</w:t>
      </w:r>
      <w:r w:rsidRPr="008B07CA">
        <w:rPr>
          <w:rFonts w:ascii="Calibri" w:hAnsi="Calibri" w:cs="Calibri"/>
          <w:sz w:val="20"/>
          <w:szCs w:val="20"/>
          <w:lang w:val="pl-PL"/>
        </w:rPr>
        <w:t>ć.</w:t>
      </w:r>
      <w:r w:rsidRPr="008B07CA">
        <w:rPr>
          <w:rFonts w:ascii="Calibri" w:hAnsi="Calibri" w:cs="Calibri"/>
          <w:sz w:val="20"/>
          <w:szCs w:val="20"/>
        </w:rPr>
        <w:t xml:space="preserve">  </w:t>
      </w:r>
    </w:p>
  </w:footnote>
  <w:footnote w:id="2">
    <w:p w:rsidR="00D54E7A" w:rsidRPr="00A506BC" w:rsidRDefault="00D54E7A">
      <w:pPr>
        <w:pStyle w:val="Tekstprzypisudolnego"/>
        <w:rPr>
          <w:rFonts w:asciiTheme="minorHAnsi" w:hAnsiTheme="minorHAnsi" w:cstheme="minorHAnsi"/>
          <w:sz w:val="20"/>
          <w:szCs w:val="20"/>
          <w:lang w:val="pl-PL"/>
        </w:rPr>
      </w:pPr>
      <w:r w:rsidRPr="00A506BC">
        <w:rPr>
          <w:rStyle w:val="Odwoanieprzypisudolnego"/>
          <w:rFonts w:asciiTheme="minorHAnsi" w:hAnsiTheme="minorHAnsi" w:cstheme="minorHAnsi"/>
          <w:sz w:val="20"/>
          <w:szCs w:val="20"/>
        </w:rPr>
        <w:footnoteRef/>
      </w:r>
      <w:r w:rsidRPr="00A506BC">
        <w:rPr>
          <w:rFonts w:asciiTheme="minorHAnsi" w:hAnsiTheme="minorHAnsi" w:cstheme="minorHAns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A506BC">
        <w:rPr>
          <w:rFonts w:asciiTheme="minorHAnsi" w:hAnsiTheme="minorHAnsi" w:cstheme="minorHAnsi"/>
          <w:sz w:val="20"/>
          <w:szCs w:val="20"/>
        </w:rPr>
        <w:t>Pzp</w:t>
      </w:r>
      <w:proofErr w:type="spellEnd"/>
      <w:r w:rsidRPr="00A506BC">
        <w:rPr>
          <w:rFonts w:asciiTheme="minorHAnsi" w:hAnsiTheme="minorHAnsi" w:cstheme="minorHAnsi"/>
          <w:sz w:val="20"/>
          <w:szCs w:val="20"/>
        </w:rPr>
        <w:t xml:space="preserve"> oraz nie może naruszać integralności protokołu oraz jego załączników.</w:t>
      </w:r>
    </w:p>
  </w:footnote>
  <w:footnote w:id="3">
    <w:p w:rsidR="00D54E7A" w:rsidRPr="00832D91" w:rsidRDefault="00D54E7A" w:rsidP="0056409B">
      <w:pPr>
        <w:pStyle w:val="Tekstprzypisudolnego"/>
        <w:jc w:val="both"/>
        <w:rPr>
          <w:sz w:val="20"/>
          <w:szCs w:val="20"/>
        </w:rPr>
      </w:pPr>
      <w:r w:rsidRPr="00A506BC">
        <w:rPr>
          <w:rStyle w:val="Odwoanieprzypisudolnego"/>
          <w:rFonts w:asciiTheme="minorHAnsi" w:hAnsiTheme="minorHAnsi" w:cstheme="minorHAnsi"/>
          <w:sz w:val="20"/>
          <w:szCs w:val="20"/>
        </w:rPr>
        <w:t>3</w:t>
      </w:r>
      <w:r w:rsidRPr="00A506BC">
        <w:rPr>
          <w:rFonts w:asciiTheme="minorHAnsi" w:hAnsiTheme="minorHAnsi" w:cstheme="minorHAnsi"/>
          <w:sz w:val="20"/>
          <w:szCs w:val="20"/>
        </w:rPr>
        <w:t xml:space="preserve"> P</w:t>
      </w:r>
      <w:r w:rsidRPr="00A506BC">
        <w:rPr>
          <w:rFonts w:asciiTheme="minorHAnsi" w:hAnsiTheme="minorHAnsi" w:cstheme="minorHAnsi"/>
          <w:sz w:val="20"/>
          <w:szCs w:val="20"/>
          <w:lang w:eastAsia="pl-PL"/>
        </w:rPr>
        <w:t>rawo do ograniczenia przetwarzania nie ma zastosowania w odniesieniu do przechowywania, w celu zapewnienia korzystania ze środków ochrony prawnej lub w celu ochrony praw innej osoby fizycznej lub prawnej,</w:t>
      </w:r>
      <w:r w:rsidRPr="00A506BC">
        <w:rPr>
          <w:rFonts w:asciiTheme="minorHAnsi" w:hAnsiTheme="minorHAnsi" w:cstheme="minorHAnsi"/>
          <w:sz w:val="20"/>
          <w:szCs w:val="20"/>
          <w:lang w:val="pl-PL" w:eastAsia="pl-PL"/>
        </w:rPr>
        <w:t xml:space="preserve"> </w:t>
      </w:r>
      <w:r w:rsidRPr="00A506BC">
        <w:rPr>
          <w:rFonts w:asciiTheme="minorHAnsi" w:hAnsiTheme="minorHAnsi" w:cstheme="minorHAnsi"/>
          <w:sz w:val="20"/>
          <w:szCs w:val="20"/>
          <w:lang w:eastAsia="pl-PL"/>
        </w:rPr>
        <w:t>lub z uwagi na ważne względy interesu publicznego Unii Europejskiej lub państwa członkowskiego.</w:t>
      </w:r>
    </w:p>
  </w:footnote>
  <w:footnote w:id="4">
    <w:p w:rsidR="00D54E7A" w:rsidRPr="003823B5" w:rsidRDefault="00D54E7A" w:rsidP="00207E18">
      <w:pPr>
        <w:pStyle w:val="Tekstprzypisudolnego"/>
        <w:spacing w:line="276" w:lineRule="auto"/>
        <w:rPr>
          <w:rFonts w:asciiTheme="minorHAnsi" w:hAnsiTheme="minorHAnsi" w:cstheme="minorHAnsi"/>
          <w:sz w:val="20"/>
          <w:szCs w:val="20"/>
        </w:rPr>
      </w:pPr>
      <w:r>
        <w:rPr>
          <w:rStyle w:val="Odwoanieprzypisudolnego"/>
        </w:rPr>
        <w:footnoteRef/>
      </w:r>
      <w:r>
        <w:t xml:space="preserve"> </w:t>
      </w:r>
      <w:r w:rsidRPr="003823B5">
        <w:rPr>
          <w:rFonts w:asciiTheme="minorHAnsi" w:hAnsiTheme="minorHAnsi" w:cstheme="minorHAnsi"/>
          <w:b/>
          <w:sz w:val="20"/>
          <w:szCs w:val="20"/>
        </w:rPr>
        <w:t>Format S</w:t>
      </w:r>
      <w:r w:rsidRPr="003823B5">
        <w:rPr>
          <w:rFonts w:asciiTheme="minorHAnsi" w:hAnsiTheme="minorHAnsi" w:cstheme="minorHAnsi"/>
          <w:sz w:val="20"/>
          <w:szCs w:val="20"/>
        </w:rPr>
        <w:t xml:space="preserve"> to przesyłki o wymiarach: minimum - wymiary strony adresowej nie mogą być mniejsze niż 90 x 140 mm; maksimum - żaden z wymiarów nie może przekroczyć: wysokość 20 mm, długość 230 mm, szerokość 160 mm</w:t>
      </w:r>
    </w:p>
  </w:footnote>
  <w:footnote w:id="5">
    <w:p w:rsidR="00D54E7A" w:rsidRPr="003823B5" w:rsidRDefault="00D54E7A" w:rsidP="00207E18">
      <w:pPr>
        <w:pStyle w:val="Tekstprzypisudolnego"/>
        <w:spacing w:line="276" w:lineRule="auto"/>
        <w:rPr>
          <w:rFonts w:asciiTheme="minorHAnsi" w:hAnsiTheme="minorHAnsi" w:cstheme="minorHAnsi"/>
          <w:sz w:val="20"/>
          <w:szCs w:val="20"/>
        </w:rPr>
      </w:pPr>
      <w:r w:rsidRPr="003823B5">
        <w:rPr>
          <w:rStyle w:val="Odwoanieprzypisudolnego"/>
          <w:rFonts w:asciiTheme="minorHAnsi" w:hAnsiTheme="minorHAnsi" w:cstheme="minorHAnsi"/>
          <w:sz w:val="20"/>
          <w:szCs w:val="20"/>
        </w:rPr>
        <w:footnoteRef/>
      </w:r>
      <w:r w:rsidRPr="003823B5">
        <w:rPr>
          <w:rFonts w:asciiTheme="minorHAnsi" w:hAnsiTheme="minorHAnsi" w:cstheme="minorHAnsi"/>
          <w:sz w:val="20"/>
          <w:szCs w:val="20"/>
        </w:rPr>
        <w:t xml:space="preserve"> </w:t>
      </w:r>
      <w:r w:rsidRPr="003823B5">
        <w:rPr>
          <w:rFonts w:asciiTheme="minorHAnsi" w:hAnsiTheme="minorHAnsi" w:cstheme="minorHAnsi"/>
          <w:b/>
          <w:sz w:val="20"/>
          <w:szCs w:val="20"/>
        </w:rPr>
        <w:t>Format M</w:t>
      </w:r>
      <w:r w:rsidRPr="003823B5">
        <w:rPr>
          <w:rFonts w:asciiTheme="minorHAnsi" w:hAnsiTheme="minorHAnsi" w:cstheme="minorHAnsi"/>
          <w:sz w:val="20"/>
          <w:szCs w:val="20"/>
        </w:rPr>
        <w:t xml:space="preserve"> to przesyłki o wymiarach: minimum wymiary strony adresowej nie mogą być mniejsze niż 90 x 140 mm; maksimum - żaden z wymiarów nie może przekroczyć: wysokość 20 mm, długość 325 mm, szerokość 230 mm.</w:t>
      </w:r>
    </w:p>
  </w:footnote>
  <w:footnote w:id="6">
    <w:p w:rsidR="00D54E7A" w:rsidRPr="003823B5" w:rsidRDefault="00D54E7A" w:rsidP="00207E18">
      <w:pPr>
        <w:pStyle w:val="Tekstprzypisudolnego"/>
        <w:spacing w:line="276" w:lineRule="auto"/>
        <w:rPr>
          <w:rFonts w:asciiTheme="minorHAnsi" w:hAnsiTheme="minorHAnsi" w:cstheme="minorHAnsi"/>
          <w:sz w:val="20"/>
          <w:szCs w:val="20"/>
        </w:rPr>
      </w:pPr>
      <w:r w:rsidRPr="003823B5">
        <w:rPr>
          <w:rStyle w:val="Odwoanieprzypisudolnego"/>
          <w:rFonts w:asciiTheme="minorHAnsi" w:hAnsiTheme="minorHAnsi" w:cstheme="minorHAnsi"/>
          <w:sz w:val="20"/>
          <w:szCs w:val="20"/>
        </w:rPr>
        <w:footnoteRef/>
      </w:r>
      <w:r w:rsidRPr="003823B5">
        <w:rPr>
          <w:rFonts w:asciiTheme="minorHAnsi" w:hAnsiTheme="minorHAnsi" w:cstheme="minorHAnsi"/>
          <w:sz w:val="20"/>
          <w:szCs w:val="20"/>
        </w:rPr>
        <w:t xml:space="preserve"> </w:t>
      </w:r>
      <w:r w:rsidRPr="003823B5">
        <w:rPr>
          <w:rFonts w:asciiTheme="minorHAnsi" w:hAnsiTheme="minorHAnsi" w:cstheme="minorHAnsi"/>
          <w:b/>
          <w:sz w:val="20"/>
          <w:szCs w:val="20"/>
        </w:rPr>
        <w:t>Format L</w:t>
      </w:r>
      <w:r w:rsidRPr="003823B5">
        <w:rPr>
          <w:rFonts w:asciiTheme="minorHAnsi" w:hAnsiTheme="minorHAnsi" w:cstheme="minorHAnsi"/>
          <w:sz w:val="20"/>
          <w:szCs w:val="20"/>
        </w:rPr>
        <w:t xml:space="preserve"> to przesyłki o wymiarach: minimum – wymiary strony adresowej nie mogą być mniejsze niż 90 x 140 mm; maksimum - suma długości, szerokości i wysokości 900 mm, przy czym największy z tych wymiarów (długość) nie może przekroczyć 600 mm.</w:t>
      </w:r>
    </w:p>
  </w:footnote>
  <w:footnote w:id="7">
    <w:p w:rsidR="00D54E7A" w:rsidRPr="00207E18" w:rsidRDefault="00D54E7A" w:rsidP="00207E18">
      <w:pPr>
        <w:pStyle w:val="Tekstprzypisudolnego"/>
        <w:spacing w:line="276" w:lineRule="auto"/>
        <w:rPr>
          <w:rFonts w:asciiTheme="minorHAnsi" w:hAnsiTheme="minorHAnsi" w:cstheme="minorHAnsi"/>
          <w:sz w:val="20"/>
          <w:szCs w:val="20"/>
        </w:rPr>
      </w:pPr>
      <w:r>
        <w:rPr>
          <w:rStyle w:val="Odwoanieprzypisudolnego"/>
        </w:rPr>
        <w:footnoteRef/>
      </w:r>
      <w:r>
        <w:t xml:space="preserve"> </w:t>
      </w:r>
      <w:r w:rsidRPr="00207E18">
        <w:rPr>
          <w:rFonts w:asciiTheme="minorHAnsi" w:hAnsiTheme="minorHAnsi" w:cstheme="minorHAnsi"/>
          <w:sz w:val="20"/>
          <w:szCs w:val="20"/>
        </w:rPr>
        <w:t>Gabaryt A - to paczki o wymiarach: minimum - wymiary strony adre</w:t>
      </w:r>
      <w:r>
        <w:rPr>
          <w:rFonts w:asciiTheme="minorHAnsi" w:hAnsiTheme="minorHAnsi" w:cstheme="minorHAnsi"/>
          <w:sz w:val="20"/>
          <w:szCs w:val="20"/>
        </w:rPr>
        <w:t xml:space="preserve">sowej nie mogą być mniejsze niż </w:t>
      </w:r>
      <w:r w:rsidRPr="00207E18">
        <w:rPr>
          <w:rFonts w:asciiTheme="minorHAnsi" w:hAnsiTheme="minorHAnsi" w:cstheme="minorHAnsi"/>
          <w:sz w:val="20"/>
          <w:szCs w:val="20"/>
        </w:rPr>
        <w:t>90 x 140 mm, maksimum - żaden z wymiarów nie może przekroczyć: długość 600 mm, szerokość 500 mm, wysokość 300 mm.</w:t>
      </w:r>
    </w:p>
  </w:footnote>
  <w:footnote w:id="8">
    <w:p w:rsidR="00D54E7A" w:rsidRPr="00207E18" w:rsidRDefault="00D54E7A" w:rsidP="00207E18">
      <w:pPr>
        <w:pStyle w:val="Tekstprzypisudolnego"/>
        <w:spacing w:line="276" w:lineRule="auto"/>
        <w:rPr>
          <w:rFonts w:asciiTheme="minorHAnsi" w:hAnsiTheme="minorHAnsi" w:cstheme="minorHAnsi"/>
          <w:sz w:val="20"/>
          <w:szCs w:val="20"/>
        </w:rPr>
      </w:pPr>
      <w:r w:rsidRPr="00207E18">
        <w:rPr>
          <w:rStyle w:val="Odwoanieprzypisudolnego"/>
          <w:rFonts w:asciiTheme="minorHAnsi" w:hAnsiTheme="minorHAnsi" w:cstheme="minorHAnsi"/>
          <w:sz w:val="20"/>
          <w:szCs w:val="20"/>
        </w:rPr>
        <w:footnoteRef/>
      </w:r>
      <w:r w:rsidRPr="00207E18">
        <w:rPr>
          <w:rFonts w:asciiTheme="minorHAnsi" w:hAnsiTheme="minorHAnsi" w:cstheme="minorHAnsi"/>
          <w:sz w:val="20"/>
          <w:szCs w:val="20"/>
        </w:rPr>
        <w:t xml:space="preserve"> Gabaryt B - to paczki o wymiarach: minimum - jeśli choć jeden z wymiarów przekracza długość 600 mm lub szerokość 500 mm lub wysokość 300 mm, maksimum - suma długości i największego obwodu mierzonego w innym kierunku niż długość - 3000 mm, przy czym największy wymiar nie może przekroczyć 1500 mm.</w:t>
      </w:r>
    </w:p>
  </w:footnote>
  <w:footnote w:id="9">
    <w:p w:rsidR="00D54E7A" w:rsidRPr="00207E18" w:rsidRDefault="00D54E7A" w:rsidP="00207E18">
      <w:pPr>
        <w:pStyle w:val="Tekstprzypisudolnego"/>
        <w:spacing w:line="276" w:lineRule="auto"/>
        <w:rPr>
          <w:rFonts w:asciiTheme="minorHAnsi" w:hAnsiTheme="minorHAnsi" w:cstheme="minorHAnsi"/>
          <w:sz w:val="20"/>
          <w:szCs w:val="20"/>
        </w:rPr>
      </w:pPr>
      <w:r w:rsidRPr="00207E18">
        <w:rPr>
          <w:rStyle w:val="Odwoanieprzypisudolnego"/>
          <w:rFonts w:asciiTheme="minorHAnsi" w:hAnsiTheme="minorHAnsi" w:cstheme="minorHAnsi"/>
          <w:sz w:val="20"/>
          <w:szCs w:val="20"/>
        </w:rPr>
        <w:footnoteRef/>
      </w:r>
      <w:r w:rsidRPr="00207E18">
        <w:rPr>
          <w:rFonts w:asciiTheme="minorHAnsi" w:hAnsiTheme="minorHAnsi" w:cstheme="minorHAnsi"/>
          <w:sz w:val="20"/>
          <w:szCs w:val="20"/>
        </w:rPr>
        <w:t xml:space="preserve"> Wymiar maksymalny 9x40x65 (cm) do 20 kg</w:t>
      </w:r>
    </w:p>
  </w:footnote>
  <w:footnote w:id="10">
    <w:p w:rsidR="00D54E7A" w:rsidRPr="00207E18" w:rsidRDefault="00D54E7A" w:rsidP="00207E18">
      <w:pPr>
        <w:pStyle w:val="Tekstprzypisudolnego"/>
        <w:spacing w:line="276" w:lineRule="auto"/>
        <w:rPr>
          <w:rFonts w:asciiTheme="minorHAnsi" w:hAnsiTheme="minorHAnsi" w:cstheme="minorHAnsi"/>
          <w:sz w:val="20"/>
          <w:szCs w:val="20"/>
        </w:rPr>
      </w:pPr>
      <w:r w:rsidRPr="00207E18">
        <w:rPr>
          <w:rStyle w:val="Odwoanieprzypisudolnego"/>
          <w:rFonts w:asciiTheme="minorHAnsi" w:hAnsiTheme="minorHAnsi" w:cstheme="minorHAnsi"/>
          <w:sz w:val="20"/>
          <w:szCs w:val="20"/>
        </w:rPr>
        <w:footnoteRef/>
      </w:r>
      <w:r w:rsidRPr="00207E18">
        <w:rPr>
          <w:rFonts w:asciiTheme="minorHAnsi" w:hAnsiTheme="minorHAnsi" w:cstheme="minorHAnsi"/>
          <w:sz w:val="20"/>
          <w:szCs w:val="20"/>
        </w:rPr>
        <w:t xml:space="preserve"> Wymiar maksymalny 20x40x65 (cm) do 20 kg</w:t>
      </w:r>
    </w:p>
  </w:footnote>
  <w:footnote w:id="11">
    <w:p w:rsidR="00D54E7A" w:rsidRDefault="00D54E7A" w:rsidP="00207E18">
      <w:pPr>
        <w:pStyle w:val="Tekstprzypisudolnego"/>
        <w:spacing w:line="276" w:lineRule="auto"/>
      </w:pPr>
      <w:r w:rsidRPr="00207E18">
        <w:rPr>
          <w:rStyle w:val="Odwoanieprzypisudolnego"/>
          <w:rFonts w:asciiTheme="minorHAnsi" w:hAnsiTheme="minorHAnsi" w:cstheme="minorHAnsi"/>
          <w:sz w:val="20"/>
          <w:szCs w:val="20"/>
        </w:rPr>
        <w:footnoteRef/>
      </w:r>
      <w:r w:rsidRPr="00207E18">
        <w:rPr>
          <w:rFonts w:asciiTheme="minorHAnsi" w:hAnsiTheme="minorHAnsi" w:cstheme="minorHAnsi"/>
          <w:sz w:val="20"/>
          <w:szCs w:val="20"/>
        </w:rPr>
        <w:t xml:space="preserve"> Wymiar maksymalny 42x40x65 (cm) do 20 kg</w:t>
      </w:r>
    </w:p>
  </w:footnote>
  <w:footnote w:id="12">
    <w:p w:rsidR="00D54E7A" w:rsidRPr="00A558FC" w:rsidRDefault="00D54E7A" w:rsidP="003823B5">
      <w:pPr>
        <w:pStyle w:val="Tekstprzypisudolnego"/>
        <w:rPr>
          <w:rFonts w:asciiTheme="minorHAnsi" w:hAnsiTheme="minorHAnsi" w:cstheme="minorHAnsi"/>
          <w:sz w:val="20"/>
          <w:szCs w:val="20"/>
        </w:rPr>
      </w:pPr>
      <w:r>
        <w:rPr>
          <w:rStyle w:val="Odwoanieprzypisudolnego"/>
        </w:rPr>
        <w:footnoteRef/>
      </w:r>
      <w:r>
        <w:t xml:space="preserve"> </w:t>
      </w:r>
      <w:r w:rsidRPr="00A558FC">
        <w:rPr>
          <w:rFonts w:asciiTheme="minorHAnsi" w:hAnsiTheme="minorHAnsi" w:cstheme="minorHAnsi"/>
          <w:sz w:val="20"/>
          <w:szCs w:val="20"/>
        </w:rPr>
        <w:t>Wymiar maksymalny 60x60x70 (cm) do 20 kg</w:t>
      </w:r>
    </w:p>
  </w:footnote>
  <w:footnote w:id="13">
    <w:p w:rsidR="00D54E7A" w:rsidRPr="00A558FC" w:rsidRDefault="00D54E7A" w:rsidP="003823B5">
      <w:pPr>
        <w:pStyle w:val="Tekstprzypisudolnego"/>
        <w:rPr>
          <w:rFonts w:asciiTheme="minorHAnsi" w:hAnsiTheme="minorHAnsi" w:cstheme="minorHAnsi"/>
          <w:sz w:val="20"/>
          <w:szCs w:val="20"/>
        </w:rPr>
      </w:pPr>
      <w:r w:rsidRPr="00A558FC">
        <w:rPr>
          <w:rStyle w:val="Odwoanieprzypisudolnego"/>
          <w:rFonts w:asciiTheme="minorHAnsi" w:hAnsiTheme="minorHAnsi" w:cstheme="minorHAnsi"/>
          <w:sz w:val="20"/>
          <w:szCs w:val="20"/>
        </w:rPr>
        <w:footnoteRef/>
      </w:r>
      <w:r w:rsidRPr="00A558FC">
        <w:rPr>
          <w:rFonts w:asciiTheme="minorHAnsi" w:hAnsiTheme="minorHAnsi" w:cstheme="minorHAnsi"/>
          <w:sz w:val="20"/>
          <w:szCs w:val="20"/>
        </w:rPr>
        <w:t xml:space="preserve"> Wymiar maksymalny </w:t>
      </w:r>
      <w:proofErr w:type="spellStart"/>
      <w:r w:rsidRPr="00A558FC">
        <w:rPr>
          <w:rFonts w:asciiTheme="minorHAnsi" w:hAnsiTheme="minorHAnsi" w:cstheme="minorHAnsi"/>
          <w:sz w:val="20"/>
          <w:szCs w:val="20"/>
        </w:rPr>
        <w:t>Wysokość+Szerokość+Długość</w:t>
      </w:r>
      <w:proofErr w:type="spellEnd"/>
      <w:r w:rsidRPr="00A558FC">
        <w:rPr>
          <w:rFonts w:asciiTheme="minorHAnsi" w:hAnsiTheme="minorHAnsi" w:cstheme="minorHAnsi"/>
          <w:sz w:val="20"/>
          <w:szCs w:val="20"/>
        </w:rPr>
        <w:t xml:space="preserve"> &lt;= 250 (cm) do 30 kg</w:t>
      </w:r>
    </w:p>
  </w:footnote>
  <w:footnote w:id="14">
    <w:p w:rsidR="00D54E7A" w:rsidRPr="0066677D" w:rsidRDefault="00D54E7A">
      <w:pPr>
        <w:pStyle w:val="Tekstprzypisudolnego"/>
        <w:rPr>
          <w:rFonts w:asciiTheme="minorHAnsi" w:hAnsiTheme="minorHAnsi" w:cstheme="minorHAnsi"/>
          <w:sz w:val="20"/>
          <w:szCs w:val="20"/>
          <w:lang w:val="pl-PL"/>
        </w:rPr>
      </w:pPr>
      <w:r w:rsidRPr="0066677D">
        <w:rPr>
          <w:rStyle w:val="Odwoanieprzypisudolnego"/>
          <w:rFonts w:asciiTheme="minorHAnsi" w:hAnsiTheme="minorHAnsi" w:cstheme="minorHAnsi"/>
          <w:sz w:val="20"/>
          <w:szCs w:val="20"/>
        </w:rPr>
        <w:footnoteRef/>
      </w:r>
      <w:r w:rsidRPr="0066677D">
        <w:rPr>
          <w:rFonts w:asciiTheme="minorHAnsi" w:hAnsiTheme="minorHAnsi" w:cstheme="minorHAnsi"/>
          <w:sz w:val="20"/>
          <w:szCs w:val="20"/>
        </w:rPr>
        <w:t xml:space="preserve"> </w:t>
      </w:r>
      <w:r w:rsidRPr="0066677D">
        <w:rPr>
          <w:rFonts w:asciiTheme="minorHAnsi" w:hAnsiTheme="minorHAnsi" w:cstheme="minorHAnsi"/>
          <w:color w:val="000000"/>
          <w:sz w:val="20"/>
          <w:szCs w:val="20"/>
        </w:rPr>
        <w:t xml:space="preserve">Zgodnie z art. 18 ust. 3 ustawy </w:t>
      </w:r>
      <w:proofErr w:type="spellStart"/>
      <w:r w:rsidRPr="0066677D">
        <w:rPr>
          <w:rFonts w:asciiTheme="minorHAnsi" w:hAnsiTheme="minorHAnsi" w:cstheme="minorHAnsi"/>
          <w:color w:val="000000"/>
          <w:sz w:val="20"/>
          <w:szCs w:val="20"/>
        </w:rPr>
        <w:t>Pzp</w:t>
      </w:r>
      <w:proofErr w:type="spellEnd"/>
      <w:r w:rsidRPr="0066677D">
        <w:rPr>
          <w:rFonts w:asciiTheme="minorHAnsi" w:hAnsiTheme="minorHAnsi" w:cstheme="minorHAnsi"/>
          <w:color w:val="000000"/>
          <w:sz w:val="20"/>
          <w:szCs w:val="20"/>
        </w:rPr>
        <w:t>, nie ujawnia się informacji stanowiących tajemnicę przedsiębiorstwa, w rozumieniu przepisów ustawy z dnia 16 kwietnia 1993 r. o zwalczaniu nieuczciwej konkurencji (</w:t>
      </w:r>
      <w:r>
        <w:rPr>
          <w:rFonts w:asciiTheme="minorHAnsi" w:hAnsiTheme="minorHAnsi" w:cstheme="minorHAnsi"/>
          <w:color w:val="000000"/>
          <w:sz w:val="20"/>
          <w:szCs w:val="20"/>
          <w:lang w:val="pl-PL"/>
        </w:rPr>
        <w:t xml:space="preserve">t.j. </w:t>
      </w:r>
      <w:r w:rsidRPr="0066677D">
        <w:rPr>
          <w:rFonts w:asciiTheme="minorHAnsi" w:hAnsiTheme="minorHAnsi" w:cstheme="minorHAnsi"/>
          <w:color w:val="000000"/>
          <w:sz w:val="20"/>
          <w:szCs w:val="20"/>
        </w:rPr>
        <w:t>Dz. U. z 20</w:t>
      </w:r>
      <w:r>
        <w:rPr>
          <w:rFonts w:asciiTheme="minorHAnsi" w:hAnsiTheme="minorHAnsi" w:cstheme="minorHAnsi"/>
          <w:color w:val="000000"/>
          <w:sz w:val="20"/>
          <w:szCs w:val="20"/>
          <w:lang w:val="pl-PL"/>
        </w:rPr>
        <w:t>22</w:t>
      </w:r>
      <w:r w:rsidRPr="0066677D">
        <w:rPr>
          <w:rFonts w:asciiTheme="minorHAnsi" w:hAnsiTheme="minorHAnsi" w:cstheme="minorHAnsi"/>
          <w:color w:val="000000"/>
          <w:sz w:val="20"/>
          <w:szCs w:val="20"/>
        </w:rPr>
        <w:t xml:space="preserve"> r. poz. </w:t>
      </w:r>
      <w:r>
        <w:rPr>
          <w:rFonts w:asciiTheme="minorHAnsi" w:hAnsiTheme="minorHAnsi" w:cstheme="minorHAnsi"/>
          <w:color w:val="000000"/>
          <w:sz w:val="20"/>
          <w:szCs w:val="20"/>
          <w:lang w:val="pl-PL"/>
        </w:rPr>
        <w:t>1233 ze zm.</w:t>
      </w:r>
      <w:r w:rsidRPr="0066677D">
        <w:rPr>
          <w:rFonts w:asciiTheme="minorHAnsi" w:hAnsiTheme="minorHAnsi" w:cstheme="minorHAnsi"/>
          <w:color w:val="000000"/>
          <w:sz w:val="20"/>
          <w:szCs w:val="20"/>
        </w:rPr>
        <w:t>), jeżeli wykonawca, wraz z przekazaniem takich informacji, zastrzegł, że nie mogą być one udostępniane oraz wykazał, że zastrzeżone informacje stanowią tajemnicę przedsiębiorstwa.</w:t>
      </w:r>
    </w:p>
  </w:footnote>
  <w:footnote w:id="15">
    <w:p w:rsidR="00D54E7A" w:rsidRPr="00A506BC" w:rsidRDefault="00D54E7A" w:rsidP="00DA6F79">
      <w:pPr>
        <w:pStyle w:val="Tekstprzypisudolnego"/>
        <w:jc w:val="both"/>
        <w:rPr>
          <w:rFonts w:asciiTheme="minorHAnsi" w:hAnsiTheme="minorHAnsi" w:cstheme="minorHAnsi"/>
          <w:sz w:val="20"/>
          <w:szCs w:val="20"/>
          <w:lang w:val="pl-PL"/>
        </w:rPr>
      </w:pPr>
      <w:r w:rsidRPr="00FA1FEB">
        <w:rPr>
          <w:rStyle w:val="Odwoanieprzypisudolnego"/>
          <w:rFonts w:ascii="Calibri" w:hAnsi="Calibri" w:cs="Calibri"/>
        </w:rPr>
        <w:footnoteRef/>
      </w:r>
      <w:r w:rsidRPr="00FA1FEB">
        <w:rPr>
          <w:rFonts w:ascii="Calibri" w:hAnsi="Calibri" w:cs="Calibri"/>
        </w:rPr>
        <w:t xml:space="preserve"> </w:t>
      </w:r>
      <w:r w:rsidRPr="00A506BC">
        <w:rPr>
          <w:rFonts w:asciiTheme="minorHAnsi" w:hAnsiTheme="minorHAnsi" w:cstheme="minorHAnsi"/>
          <w:sz w:val="20"/>
          <w:szCs w:val="20"/>
          <w:lang w:val="pl-PL"/>
        </w:rPr>
        <w:t>W przypadku konsorcjum wymaganą informację należy podać w odniesieniu do lidera konsorcjum.</w:t>
      </w:r>
    </w:p>
  </w:footnote>
  <w:footnote w:id="16">
    <w:p w:rsidR="00D54E7A" w:rsidRPr="00A506BC" w:rsidRDefault="00D54E7A" w:rsidP="00DA6F79">
      <w:pPr>
        <w:pStyle w:val="Tekstprzypisudolnego"/>
        <w:jc w:val="both"/>
        <w:rPr>
          <w:rFonts w:asciiTheme="minorHAnsi" w:hAnsiTheme="minorHAnsi" w:cstheme="minorHAnsi"/>
          <w:sz w:val="20"/>
          <w:szCs w:val="20"/>
          <w:lang w:val="pl-PL"/>
        </w:rPr>
      </w:pPr>
      <w:r w:rsidRPr="00A506BC">
        <w:rPr>
          <w:rStyle w:val="Odwoanieprzypisudolnego"/>
          <w:rFonts w:asciiTheme="minorHAnsi" w:hAnsiTheme="minorHAnsi" w:cstheme="minorHAnsi"/>
          <w:sz w:val="20"/>
          <w:szCs w:val="20"/>
        </w:rPr>
        <w:footnoteRef/>
      </w:r>
      <w:r w:rsidRPr="00A506BC">
        <w:rPr>
          <w:rFonts w:asciiTheme="minorHAnsi" w:hAnsiTheme="minorHAnsi" w:cstheme="minorHAnsi"/>
          <w:sz w:val="20"/>
          <w:szCs w:val="20"/>
        </w:rPr>
        <w:t xml:space="preserve"> </w:t>
      </w:r>
      <w:r w:rsidRPr="00A506BC">
        <w:rPr>
          <w:rFonts w:asciiTheme="minorHAnsi" w:hAnsiTheme="minorHAnsi" w:cstheme="minorHAnsi"/>
          <w:sz w:val="20"/>
          <w:szCs w:val="20"/>
          <w:lang w:val="pl-PL"/>
        </w:rPr>
        <w:t xml:space="preserve">Zgodnie z definicją zawartą w </w:t>
      </w:r>
      <w:r w:rsidRPr="00A506BC">
        <w:rPr>
          <w:rStyle w:val="Uwydatnienie"/>
          <w:rFonts w:asciiTheme="minorHAnsi" w:hAnsiTheme="minorHAnsi" w:cstheme="minorHAnsi"/>
          <w:i w:val="0"/>
          <w:sz w:val="20"/>
          <w:szCs w:val="20"/>
        </w:rPr>
        <w:t xml:space="preserve">Załączniku I do rozporządzenia Komisji (UE) NR 651/2014 z dnia 17 czerwca </w:t>
      </w:r>
      <w:r w:rsidRPr="00A506BC">
        <w:rPr>
          <w:rStyle w:val="Uwydatnienie"/>
          <w:rFonts w:asciiTheme="minorHAnsi" w:hAnsiTheme="minorHAnsi" w:cstheme="minorHAnsi"/>
          <w:i w:val="0"/>
          <w:sz w:val="20"/>
          <w:szCs w:val="20"/>
        </w:rPr>
        <w:br/>
        <w:t>2014 r. uznającego niektóre rodzaje pomocy za zgodne z rynkiem wewnętrznym w zastosowaniu art. 107 108 Traktatu</w:t>
      </w:r>
      <w:r w:rsidRPr="00A506BC">
        <w:rPr>
          <w:rStyle w:val="Uwydatnienie"/>
          <w:rFonts w:asciiTheme="minorHAnsi" w:hAnsiTheme="minorHAnsi" w:cstheme="minorHAnsi"/>
          <w:i w:val="0"/>
          <w:sz w:val="20"/>
          <w:szCs w:val="20"/>
          <w:lang w:val="pl-PL"/>
        </w:rPr>
        <w:t>.</w:t>
      </w:r>
    </w:p>
  </w:footnote>
  <w:footnote w:id="17">
    <w:p w:rsidR="00D54E7A" w:rsidRPr="00A506BC" w:rsidRDefault="00D54E7A" w:rsidP="00DA6F79">
      <w:pPr>
        <w:pStyle w:val="Tekstprzypisudolnego"/>
        <w:jc w:val="both"/>
        <w:rPr>
          <w:rFonts w:asciiTheme="minorHAnsi" w:hAnsiTheme="minorHAnsi" w:cstheme="minorHAnsi"/>
          <w:sz w:val="20"/>
          <w:szCs w:val="20"/>
          <w:lang w:val="pl-PL"/>
        </w:rPr>
      </w:pPr>
      <w:r w:rsidRPr="00A506BC">
        <w:rPr>
          <w:rStyle w:val="Odwoanieprzypisudolnego"/>
          <w:rFonts w:asciiTheme="minorHAnsi" w:hAnsiTheme="minorHAnsi" w:cstheme="minorHAnsi"/>
          <w:sz w:val="20"/>
          <w:szCs w:val="20"/>
        </w:rPr>
        <w:footnoteRef/>
      </w:r>
      <w:r w:rsidRPr="00A506BC">
        <w:rPr>
          <w:rFonts w:asciiTheme="minorHAnsi" w:hAnsiTheme="minorHAnsi" w:cstheme="minorHAnsi"/>
          <w:sz w:val="20"/>
          <w:szCs w:val="20"/>
        </w:rPr>
        <w:t xml:space="preserve"> </w:t>
      </w:r>
      <w:r w:rsidRPr="00A506BC">
        <w:rPr>
          <w:rFonts w:asciiTheme="minorHAnsi" w:hAnsiTheme="minorHAnsi" w:cstheme="minorHAnsi"/>
          <w:sz w:val="20"/>
          <w:szCs w:val="20"/>
          <w:lang w:val="pl-PL"/>
        </w:rPr>
        <w:t>R</w:t>
      </w:r>
      <w:r w:rsidRPr="00A506BC">
        <w:rPr>
          <w:rFonts w:asciiTheme="minorHAnsi" w:hAnsiTheme="minorHAnsi" w:cstheme="minorHAnsi"/>
          <w:sz w:val="20"/>
          <w:szCs w:val="20"/>
        </w:rPr>
        <w:t>oporządzenie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8">
    <w:p w:rsidR="00D54E7A" w:rsidRPr="00A506BC" w:rsidRDefault="00D54E7A" w:rsidP="00DA6F79">
      <w:pPr>
        <w:pStyle w:val="Tekstprzypisudolnego"/>
        <w:rPr>
          <w:rFonts w:asciiTheme="minorHAnsi" w:hAnsiTheme="minorHAnsi" w:cstheme="minorHAnsi"/>
          <w:sz w:val="20"/>
          <w:szCs w:val="20"/>
          <w:lang w:val="pl-PL"/>
        </w:rPr>
      </w:pPr>
      <w:r w:rsidRPr="00A506BC">
        <w:rPr>
          <w:rStyle w:val="Odwoanieprzypisudolnego"/>
          <w:rFonts w:asciiTheme="minorHAnsi" w:hAnsiTheme="minorHAnsi" w:cstheme="minorHAnsi"/>
          <w:sz w:val="20"/>
          <w:szCs w:val="20"/>
        </w:rPr>
        <w:footnoteRef/>
      </w:r>
      <w:r w:rsidRPr="00A506BC">
        <w:rPr>
          <w:rFonts w:asciiTheme="minorHAnsi" w:hAnsiTheme="minorHAnsi" w:cstheme="minorHAnsi"/>
          <w:sz w:val="20"/>
          <w:szCs w:val="20"/>
        </w:rPr>
        <w:t xml:space="preserve"> </w:t>
      </w:r>
      <w:r w:rsidRPr="00A506BC">
        <w:rPr>
          <w:rFonts w:asciiTheme="minorHAnsi" w:eastAsia="Calibri" w:hAnsiTheme="minorHAnsi" w:cstheme="minorHAnsi"/>
          <w:color w:val="000000"/>
          <w:sz w:val="20"/>
          <w:szCs w:val="20"/>
        </w:rPr>
        <w:t xml:space="preserve">W przypadku gdy wykonawca </w:t>
      </w:r>
      <w:r w:rsidRPr="00A506BC">
        <w:rPr>
          <w:rFonts w:asciiTheme="minorHAnsi" w:eastAsia="Calibri" w:hAnsiTheme="minorHAnsi" w:cstheme="minorHAns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9">
    <w:p w:rsidR="00D54E7A" w:rsidRDefault="00D54E7A" w:rsidP="00DA6F79">
      <w:pPr>
        <w:pStyle w:val="Tekstprzypisudolnego"/>
        <w:rPr>
          <w:lang w:val="pl-PL"/>
        </w:rPr>
      </w:pPr>
      <w:r>
        <w:rPr>
          <w:rStyle w:val="Odwoanieprzypisudolnego"/>
        </w:rPr>
        <w:footnoteRef/>
      </w:r>
      <w:r>
        <w:t xml:space="preserve"> </w:t>
      </w:r>
      <w:r>
        <w:rPr>
          <w:rFonts w:ascii="Tahoma" w:hAnsi="Tahoma" w:cs="Tahoma"/>
          <w:sz w:val="18"/>
          <w:szCs w:val="18"/>
          <w:lang w:val="pl-PL"/>
        </w:rPr>
        <w:t xml:space="preserve">Należy </w:t>
      </w:r>
      <w:r>
        <w:rPr>
          <w:rFonts w:ascii="Tahoma" w:hAnsi="Tahoma" w:cs="Tahoma"/>
          <w:sz w:val="18"/>
          <w:szCs w:val="18"/>
        </w:rPr>
        <w:t>podać mającą zastosowanie podstawę wykluczenia spośród wymienionych w 108 ust. 1 pkt 1, 2, 5</w:t>
      </w:r>
      <w:r>
        <w:rPr>
          <w:rFonts w:ascii="Tahoma" w:hAnsi="Tahoma" w:cs="Tahoma"/>
          <w:sz w:val="18"/>
          <w:szCs w:val="18"/>
          <w:lang w:val="pl-PL"/>
        </w:rPr>
        <w:t xml:space="preserve"> i 6</w:t>
      </w:r>
      <w:r>
        <w:rPr>
          <w:rFonts w:ascii="Tahoma" w:hAnsi="Tahoma" w:cs="Tahoma"/>
          <w:sz w:val="18"/>
          <w:szCs w:val="18"/>
        </w:rPr>
        <w:t xml:space="preserve"> lub art. 109 ust. 1 pkt </w:t>
      </w:r>
      <w:r>
        <w:rPr>
          <w:rFonts w:ascii="Tahoma" w:hAnsi="Tahoma" w:cs="Tahoma"/>
          <w:sz w:val="18"/>
          <w:szCs w:val="18"/>
          <w:lang w:val="pl-PL"/>
        </w:rPr>
        <w:t xml:space="preserve">4 </w:t>
      </w:r>
      <w:r>
        <w:rPr>
          <w:rFonts w:ascii="Tahoma" w:hAnsi="Tahoma" w:cs="Tahoma"/>
          <w:sz w:val="18"/>
          <w:szCs w:val="18"/>
        </w:rPr>
        <w:t xml:space="preserve">ustawy </w:t>
      </w:r>
      <w:proofErr w:type="spellStart"/>
      <w:r>
        <w:rPr>
          <w:rFonts w:ascii="Tahoma" w:hAnsi="Tahoma" w:cs="Tahoma"/>
          <w:sz w:val="18"/>
          <w:szCs w:val="18"/>
        </w:rPr>
        <w:t>Pzp</w:t>
      </w:r>
      <w:proofErr w:type="spellEnd"/>
      <w:r>
        <w:rPr>
          <w:rFonts w:ascii="Tahoma" w:hAnsi="Tahoma" w:cs="Tahoma"/>
          <w:sz w:val="18"/>
          <w:szCs w:val="18"/>
          <w:lang w:val="pl-PL"/>
        </w:rPr>
        <w:t>.</w:t>
      </w:r>
    </w:p>
  </w:footnote>
  <w:footnote w:id="20">
    <w:p w:rsidR="00D54E7A" w:rsidRDefault="00D54E7A" w:rsidP="00DA6F79">
      <w:pPr>
        <w:pStyle w:val="Tekstprzypisudolnego"/>
        <w:rPr>
          <w:rFonts w:ascii="Tahoma" w:hAnsi="Tahoma" w:cs="Tahoma"/>
          <w:sz w:val="18"/>
          <w:szCs w:val="18"/>
          <w:lang w:val="pl-PL"/>
        </w:rPr>
      </w:pPr>
      <w:r>
        <w:rPr>
          <w:rStyle w:val="Odwoanieprzypisudolnego"/>
          <w:rFonts w:ascii="Tahoma" w:hAnsi="Tahoma" w:cs="Tahoma"/>
          <w:sz w:val="18"/>
          <w:szCs w:val="18"/>
        </w:rPr>
        <w:footnoteRef/>
      </w:r>
      <w:r>
        <w:rPr>
          <w:rFonts w:ascii="Tahoma" w:hAnsi="Tahoma" w:cs="Tahoma"/>
          <w:sz w:val="18"/>
          <w:szCs w:val="18"/>
        </w:rPr>
        <w:t xml:space="preserve"> </w:t>
      </w:r>
      <w:r>
        <w:rPr>
          <w:rFonts w:ascii="Tahoma" w:hAnsi="Tahoma" w:cs="Tahoma"/>
          <w:sz w:val="18"/>
          <w:szCs w:val="18"/>
          <w:lang w:val="pl-PL"/>
        </w:rPr>
        <w:t>W przypadku gdy nie dotyczy, należy daną treść oświadczenia wykreślić.</w:t>
      </w:r>
    </w:p>
  </w:footnote>
  <w:footnote w:id="21">
    <w:p w:rsidR="00D54E7A" w:rsidRPr="0032328A" w:rsidRDefault="00D54E7A" w:rsidP="0032328A">
      <w:pPr>
        <w:pStyle w:val="Tekstprzypisudolnego"/>
        <w:rPr>
          <w:rFonts w:asciiTheme="minorHAnsi" w:hAnsiTheme="minorHAnsi" w:cstheme="minorHAnsi"/>
          <w:sz w:val="20"/>
          <w:szCs w:val="20"/>
        </w:rPr>
      </w:pPr>
      <w:r w:rsidRPr="0032328A">
        <w:rPr>
          <w:rStyle w:val="Odwoanieprzypisudolnego"/>
          <w:rFonts w:asciiTheme="minorHAnsi" w:hAnsiTheme="minorHAnsi" w:cstheme="minorHAnsi"/>
          <w:sz w:val="20"/>
          <w:szCs w:val="20"/>
        </w:rPr>
        <w:footnoteRef/>
      </w:r>
      <w:r w:rsidRPr="0032328A">
        <w:rPr>
          <w:rFonts w:asciiTheme="minorHAnsi" w:hAnsiTheme="minorHAnsi" w:cstheme="minorHAnsi"/>
          <w:sz w:val="20"/>
          <w:szCs w:val="20"/>
        </w:rPr>
        <w:t xml:space="preserve"> Format S to przesyłki o wymiarach: minimum - wymiary strony adresowej nie mogą być mniejsze niż 90 x 140 mm; maksimum - żaden z wymiarów nie może przekroczyć: wysokość 20 mm, długość 230 mm, szerokość 160 mm</w:t>
      </w:r>
    </w:p>
  </w:footnote>
  <w:footnote w:id="22">
    <w:p w:rsidR="00D54E7A" w:rsidRPr="0032328A" w:rsidRDefault="00D54E7A" w:rsidP="0032328A">
      <w:pPr>
        <w:pStyle w:val="Tekstprzypisudolnego"/>
        <w:rPr>
          <w:rFonts w:asciiTheme="minorHAnsi" w:hAnsiTheme="minorHAnsi" w:cstheme="minorHAnsi"/>
          <w:sz w:val="20"/>
          <w:szCs w:val="20"/>
        </w:rPr>
      </w:pPr>
      <w:r w:rsidRPr="0032328A">
        <w:rPr>
          <w:rStyle w:val="Odwoanieprzypisudolnego"/>
          <w:rFonts w:asciiTheme="minorHAnsi" w:hAnsiTheme="minorHAnsi" w:cstheme="minorHAnsi"/>
          <w:sz w:val="20"/>
          <w:szCs w:val="20"/>
        </w:rPr>
        <w:footnoteRef/>
      </w:r>
      <w:r w:rsidRPr="0032328A">
        <w:rPr>
          <w:rFonts w:asciiTheme="minorHAnsi" w:hAnsiTheme="minorHAnsi" w:cstheme="minorHAnsi"/>
          <w:sz w:val="20"/>
          <w:szCs w:val="20"/>
        </w:rPr>
        <w:t xml:space="preserve"> Format M to przesyłki o wymiarach: minimum wymiary strony adresowej nie mogą być mniejsze niż 90 x 140 mm; maksimum - żaden z wymiarów nie może przekroczyć: wysokość 20 mm, długość 325 mm, szerokość 230 mm.</w:t>
      </w:r>
    </w:p>
  </w:footnote>
  <w:footnote w:id="23">
    <w:p w:rsidR="00D54E7A" w:rsidRPr="0032328A" w:rsidRDefault="00D54E7A" w:rsidP="0032328A">
      <w:pPr>
        <w:pStyle w:val="Tekstprzypisudolnego"/>
        <w:rPr>
          <w:rFonts w:asciiTheme="minorHAnsi" w:hAnsiTheme="minorHAnsi" w:cstheme="minorHAnsi"/>
          <w:sz w:val="20"/>
          <w:szCs w:val="20"/>
        </w:rPr>
      </w:pPr>
      <w:r w:rsidRPr="0032328A">
        <w:rPr>
          <w:rStyle w:val="Odwoanieprzypisudolnego"/>
          <w:rFonts w:asciiTheme="minorHAnsi" w:hAnsiTheme="minorHAnsi" w:cstheme="minorHAnsi"/>
          <w:sz w:val="20"/>
          <w:szCs w:val="20"/>
        </w:rPr>
        <w:footnoteRef/>
      </w:r>
      <w:r w:rsidRPr="0032328A">
        <w:rPr>
          <w:rFonts w:asciiTheme="minorHAnsi" w:hAnsiTheme="minorHAnsi" w:cstheme="minorHAnsi"/>
          <w:sz w:val="20"/>
          <w:szCs w:val="20"/>
        </w:rPr>
        <w:t xml:space="preserve"> Format L to przesyłki o wymiarach: minimum – wymiary strony adresowej nie mogą być mniejsze niż 90 x 140 mm; maksimum - suma długości, szerokości i wysokości 900 mm, przy czym największy z tych wymiarów (długość) nie może przekroczyć 600 mm.</w:t>
      </w:r>
    </w:p>
  </w:footnote>
  <w:footnote w:id="24">
    <w:p w:rsidR="00D54E7A" w:rsidRPr="0032328A" w:rsidRDefault="00D54E7A" w:rsidP="0032328A">
      <w:pPr>
        <w:pStyle w:val="Tekstprzypisudolnego"/>
        <w:rPr>
          <w:rFonts w:asciiTheme="minorHAnsi" w:hAnsiTheme="minorHAnsi" w:cstheme="minorHAnsi"/>
          <w:sz w:val="20"/>
          <w:szCs w:val="20"/>
        </w:rPr>
      </w:pPr>
      <w:r>
        <w:rPr>
          <w:rStyle w:val="Odwoanieprzypisudolnego"/>
        </w:rPr>
        <w:footnoteRef/>
      </w:r>
      <w:r>
        <w:t xml:space="preserve"> </w:t>
      </w:r>
      <w:r w:rsidRPr="0032328A">
        <w:rPr>
          <w:rFonts w:asciiTheme="minorHAnsi" w:hAnsiTheme="minorHAnsi" w:cstheme="minorHAnsi"/>
          <w:sz w:val="20"/>
          <w:szCs w:val="20"/>
        </w:rPr>
        <w:t>Gabaryt A - to paczki o wymiarach: minimum - wymiary strony adresowej nie mogą być mniejsze niż</w:t>
      </w:r>
      <w:r w:rsidRPr="0032328A">
        <w:rPr>
          <w:rFonts w:asciiTheme="minorHAnsi" w:hAnsiTheme="minorHAnsi" w:cstheme="minorHAnsi"/>
          <w:sz w:val="20"/>
          <w:szCs w:val="20"/>
        </w:rPr>
        <w:br/>
        <w:t>90 x 140 mm, maksimum - żaden z wymiarów nie może przekroczyć: długość 600 mm, szerokość 500 mm, wysokość 300 mm.</w:t>
      </w:r>
    </w:p>
  </w:footnote>
  <w:footnote w:id="25">
    <w:p w:rsidR="00D54E7A" w:rsidRPr="0032328A" w:rsidRDefault="00D54E7A" w:rsidP="0032328A">
      <w:pPr>
        <w:pStyle w:val="Tekstprzypisudolnego"/>
        <w:rPr>
          <w:rFonts w:asciiTheme="minorHAnsi" w:hAnsiTheme="minorHAnsi" w:cstheme="minorHAnsi"/>
          <w:sz w:val="20"/>
          <w:szCs w:val="20"/>
        </w:rPr>
      </w:pPr>
      <w:r w:rsidRPr="0032328A">
        <w:rPr>
          <w:rStyle w:val="Odwoanieprzypisudolnego"/>
          <w:rFonts w:asciiTheme="minorHAnsi" w:hAnsiTheme="minorHAnsi" w:cstheme="minorHAnsi"/>
          <w:sz w:val="20"/>
          <w:szCs w:val="20"/>
        </w:rPr>
        <w:footnoteRef/>
      </w:r>
      <w:r w:rsidRPr="0032328A">
        <w:rPr>
          <w:rFonts w:asciiTheme="minorHAnsi" w:hAnsiTheme="minorHAnsi" w:cstheme="minorHAnsi"/>
          <w:sz w:val="20"/>
          <w:szCs w:val="20"/>
        </w:rPr>
        <w:t xml:space="preserve"> Gabaryt B - to paczki o wymiarach: minimum - jeśli choć jeden z wymiarów przekracza długość 600 mm lub szerokość 500 mm lub wysokość 300 mm, maksimum - suma długości i największego obwodu mierzonego w innym kierunku niż długość - 3000 mm, przy czym największy wymiar nie może przekroczyć 1500 mm.</w:t>
      </w:r>
    </w:p>
  </w:footnote>
  <w:footnote w:id="26">
    <w:p w:rsidR="00D54E7A" w:rsidRPr="0032328A" w:rsidRDefault="00D54E7A" w:rsidP="0032328A">
      <w:pPr>
        <w:pStyle w:val="Tekstprzypisudolnego"/>
        <w:rPr>
          <w:rFonts w:asciiTheme="minorHAnsi" w:hAnsiTheme="minorHAnsi" w:cstheme="minorHAnsi"/>
          <w:sz w:val="20"/>
          <w:szCs w:val="20"/>
        </w:rPr>
      </w:pPr>
      <w:r w:rsidRPr="0032328A">
        <w:rPr>
          <w:rStyle w:val="Odwoanieprzypisudolnego"/>
          <w:rFonts w:asciiTheme="minorHAnsi" w:hAnsiTheme="minorHAnsi" w:cstheme="minorHAnsi"/>
          <w:sz w:val="20"/>
          <w:szCs w:val="20"/>
        </w:rPr>
        <w:footnoteRef/>
      </w:r>
      <w:r w:rsidRPr="0032328A">
        <w:rPr>
          <w:rFonts w:asciiTheme="minorHAnsi" w:hAnsiTheme="minorHAnsi" w:cstheme="minorHAnsi"/>
          <w:sz w:val="20"/>
          <w:szCs w:val="20"/>
        </w:rPr>
        <w:t xml:space="preserve"> Wymiar maksymalny 9x40x65 (cm) do 20 kg</w:t>
      </w:r>
    </w:p>
  </w:footnote>
  <w:footnote w:id="27">
    <w:p w:rsidR="00D54E7A" w:rsidRPr="0032328A" w:rsidRDefault="00D54E7A" w:rsidP="0032328A">
      <w:pPr>
        <w:pStyle w:val="Tekstprzypisudolnego"/>
        <w:rPr>
          <w:rFonts w:asciiTheme="minorHAnsi" w:hAnsiTheme="minorHAnsi" w:cstheme="minorHAnsi"/>
          <w:sz w:val="20"/>
          <w:szCs w:val="20"/>
        </w:rPr>
      </w:pPr>
      <w:r w:rsidRPr="0032328A">
        <w:rPr>
          <w:rStyle w:val="Odwoanieprzypisudolnego"/>
          <w:rFonts w:asciiTheme="minorHAnsi" w:hAnsiTheme="minorHAnsi" w:cstheme="minorHAnsi"/>
          <w:sz w:val="20"/>
          <w:szCs w:val="20"/>
        </w:rPr>
        <w:footnoteRef/>
      </w:r>
      <w:r w:rsidRPr="0032328A">
        <w:rPr>
          <w:rFonts w:asciiTheme="minorHAnsi" w:hAnsiTheme="minorHAnsi" w:cstheme="minorHAnsi"/>
          <w:sz w:val="20"/>
          <w:szCs w:val="20"/>
        </w:rPr>
        <w:t xml:space="preserve"> Wymiar maksymalny 20x40x65 (cm) do 20 kg</w:t>
      </w:r>
    </w:p>
  </w:footnote>
  <w:footnote w:id="28">
    <w:p w:rsidR="00D54E7A" w:rsidRPr="0032328A" w:rsidRDefault="00D54E7A" w:rsidP="0032328A">
      <w:pPr>
        <w:pStyle w:val="Tekstprzypisudolnego"/>
        <w:rPr>
          <w:rFonts w:asciiTheme="minorHAnsi" w:hAnsiTheme="minorHAnsi" w:cstheme="minorHAnsi"/>
          <w:sz w:val="20"/>
          <w:szCs w:val="20"/>
        </w:rPr>
      </w:pPr>
      <w:r w:rsidRPr="0032328A">
        <w:rPr>
          <w:rStyle w:val="Odwoanieprzypisudolnego"/>
          <w:rFonts w:asciiTheme="minorHAnsi" w:hAnsiTheme="minorHAnsi" w:cstheme="minorHAnsi"/>
          <w:sz w:val="20"/>
          <w:szCs w:val="20"/>
        </w:rPr>
        <w:footnoteRef/>
      </w:r>
      <w:r w:rsidRPr="0032328A">
        <w:rPr>
          <w:rFonts w:asciiTheme="minorHAnsi" w:hAnsiTheme="minorHAnsi" w:cstheme="minorHAnsi"/>
          <w:sz w:val="20"/>
          <w:szCs w:val="20"/>
        </w:rPr>
        <w:t xml:space="preserve"> Wymiar maksymalny 42x40x65 (cm) do 20 kg</w:t>
      </w:r>
    </w:p>
  </w:footnote>
  <w:footnote w:id="29">
    <w:p w:rsidR="00D54E7A" w:rsidRPr="0032328A" w:rsidRDefault="00D54E7A" w:rsidP="0032328A">
      <w:pPr>
        <w:pStyle w:val="Tekstprzypisudolnego"/>
        <w:rPr>
          <w:rFonts w:asciiTheme="minorHAnsi" w:hAnsiTheme="minorHAnsi" w:cstheme="minorHAnsi"/>
          <w:sz w:val="20"/>
          <w:szCs w:val="20"/>
        </w:rPr>
      </w:pPr>
      <w:r w:rsidRPr="0032328A">
        <w:rPr>
          <w:rStyle w:val="Odwoanieprzypisudolnego"/>
          <w:rFonts w:asciiTheme="minorHAnsi" w:hAnsiTheme="minorHAnsi" w:cstheme="minorHAnsi"/>
          <w:sz w:val="20"/>
          <w:szCs w:val="20"/>
        </w:rPr>
        <w:footnoteRef/>
      </w:r>
      <w:r w:rsidRPr="0032328A">
        <w:rPr>
          <w:rFonts w:asciiTheme="minorHAnsi" w:hAnsiTheme="minorHAnsi" w:cstheme="minorHAnsi"/>
          <w:sz w:val="20"/>
          <w:szCs w:val="20"/>
        </w:rPr>
        <w:t xml:space="preserve"> Wymiar maksymalny 60x60x70 (cm) do 20 kg</w:t>
      </w:r>
    </w:p>
  </w:footnote>
  <w:footnote w:id="30">
    <w:p w:rsidR="00D54E7A" w:rsidRDefault="00D54E7A" w:rsidP="0032328A">
      <w:pPr>
        <w:pStyle w:val="Tekstprzypisudolnego"/>
      </w:pPr>
      <w:r w:rsidRPr="0032328A">
        <w:rPr>
          <w:rStyle w:val="Odwoanieprzypisudolnego"/>
          <w:rFonts w:asciiTheme="minorHAnsi" w:hAnsiTheme="minorHAnsi" w:cstheme="minorHAnsi"/>
          <w:sz w:val="20"/>
          <w:szCs w:val="20"/>
        </w:rPr>
        <w:footnoteRef/>
      </w:r>
      <w:r w:rsidRPr="0032328A">
        <w:rPr>
          <w:rFonts w:asciiTheme="minorHAnsi" w:hAnsiTheme="minorHAnsi" w:cstheme="minorHAnsi"/>
          <w:sz w:val="20"/>
          <w:szCs w:val="20"/>
        </w:rPr>
        <w:t xml:space="preserve"> Wymiar maksymalny </w:t>
      </w:r>
      <w:proofErr w:type="spellStart"/>
      <w:r w:rsidRPr="0032328A">
        <w:rPr>
          <w:rFonts w:asciiTheme="minorHAnsi" w:hAnsiTheme="minorHAnsi" w:cstheme="minorHAnsi"/>
          <w:sz w:val="20"/>
          <w:szCs w:val="20"/>
        </w:rPr>
        <w:t>Wysokość+Szerokość+Długość</w:t>
      </w:r>
      <w:proofErr w:type="spellEnd"/>
      <w:r w:rsidRPr="0032328A">
        <w:rPr>
          <w:rFonts w:asciiTheme="minorHAnsi" w:hAnsiTheme="minorHAnsi" w:cstheme="minorHAnsi"/>
          <w:sz w:val="20"/>
          <w:szCs w:val="20"/>
        </w:rPr>
        <w:t xml:space="preserve"> &lt;= 250 (cm) do 30 kg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1"/>
    <w:multiLevelType w:val="hybridMultilevel"/>
    <w:tmpl w:val="E320C1C6"/>
    <w:lvl w:ilvl="0" w:tplc="00000001">
      <w:start w:val="1"/>
      <w:numFmt w:val="decimal"/>
      <w:lvlText w:val="%1."/>
      <w:lvlJc w:val="left"/>
      <w:pPr>
        <w:ind w:left="720" w:hanging="360"/>
      </w:pPr>
    </w:lvl>
    <w:lvl w:ilvl="1" w:tplc="04150017">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C"/>
    <w:multiLevelType w:val="multilevel"/>
    <w:tmpl w:val="784C9704"/>
    <w:name w:val="WW8Num12"/>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4"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5" w15:restartNumberingAfterBreak="0">
    <w:nsid w:val="03FD1FC3"/>
    <w:multiLevelType w:val="hybridMultilevel"/>
    <w:tmpl w:val="E3B64B22"/>
    <w:lvl w:ilvl="0" w:tplc="48C073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6452299"/>
    <w:multiLevelType w:val="multilevel"/>
    <w:tmpl w:val="F0F0EEE6"/>
    <w:lvl w:ilvl="0">
      <w:start w:val="9"/>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8" w15:restartNumberingAfterBreak="0">
    <w:nsid w:val="065F1D77"/>
    <w:multiLevelType w:val="hybridMultilevel"/>
    <w:tmpl w:val="6256100E"/>
    <w:lvl w:ilvl="0" w:tplc="6E36A944">
      <w:start w:val="1"/>
      <w:numFmt w:val="decimal"/>
      <w:lvlText w:val="%1."/>
      <w:lvlJc w:val="left"/>
      <w:pPr>
        <w:ind w:left="720" w:hanging="360"/>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6F76ED7"/>
    <w:multiLevelType w:val="hybridMultilevel"/>
    <w:tmpl w:val="D694781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08E57BCE"/>
    <w:multiLevelType w:val="hybridMultilevel"/>
    <w:tmpl w:val="524A4BBE"/>
    <w:lvl w:ilvl="0" w:tplc="117038FE">
      <w:start w:val="1"/>
      <w:numFmt w:val="lowerLetter"/>
      <w:lvlText w:val="%1)"/>
      <w:lvlJc w:val="left"/>
      <w:pPr>
        <w:ind w:left="717" w:hanging="360"/>
      </w:pPr>
      <w:rPr>
        <w:rFonts w:ascii="Calibri" w:eastAsia="Times New Roman" w:hAnsi="Calibri" w:cs="Calibri"/>
      </w:rPr>
    </w:lvl>
    <w:lvl w:ilvl="1" w:tplc="A320AE66">
      <w:start w:val="1"/>
      <w:numFmt w:val="bullet"/>
      <w:lvlText w:val=""/>
      <w:lvlJc w:val="left"/>
      <w:pPr>
        <w:ind w:left="1437" w:hanging="360"/>
      </w:pPr>
      <w:rPr>
        <w:rFonts w:ascii="Symbol" w:hAnsi="Symbol" w:hint="default"/>
      </w:rPr>
    </w:lvl>
    <w:lvl w:ilvl="2" w:tplc="1FD47928">
      <w:start w:val="1"/>
      <w:numFmt w:val="decimal"/>
      <w:lvlText w:val="%3."/>
      <w:lvlJc w:val="left"/>
      <w:pPr>
        <w:ind w:left="2337" w:hanging="360"/>
      </w:pPr>
      <w:rPr>
        <w:rFonts w:hint="default"/>
      </w:r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094A1F65"/>
    <w:multiLevelType w:val="singleLevel"/>
    <w:tmpl w:val="8E664052"/>
    <w:lvl w:ilvl="0">
      <w:start w:val="1"/>
      <w:numFmt w:val="decimal"/>
      <w:lvlText w:val="%1."/>
      <w:lvlJc w:val="left"/>
      <w:pPr>
        <w:tabs>
          <w:tab w:val="num" w:pos="360"/>
        </w:tabs>
        <w:ind w:left="360" w:hanging="360"/>
      </w:pPr>
      <w:rPr>
        <w:rFonts w:asciiTheme="minorHAnsi" w:eastAsia="Times New Roman" w:hAnsiTheme="minorHAnsi" w:cstheme="minorHAnsi" w:hint="default"/>
        <w:b w:val="0"/>
        <w:i w:val="0"/>
        <w:sz w:val="24"/>
        <w:szCs w:val="24"/>
      </w:rPr>
    </w:lvl>
  </w:abstractNum>
  <w:abstractNum w:abstractNumId="12" w15:restartNumberingAfterBreak="0">
    <w:nsid w:val="0C926FFF"/>
    <w:multiLevelType w:val="hybridMultilevel"/>
    <w:tmpl w:val="BCF6D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726EE9"/>
    <w:multiLevelType w:val="hybridMultilevel"/>
    <w:tmpl w:val="B0427EF0"/>
    <w:lvl w:ilvl="0" w:tplc="5536661C">
      <w:start w:val="1"/>
      <w:numFmt w:val="decimal"/>
      <w:lvlText w:val="%1."/>
      <w:lvlJc w:val="left"/>
      <w:pPr>
        <w:ind w:left="720" w:hanging="360"/>
      </w:pPr>
      <w:rPr>
        <w:rFonts w:asciiTheme="minorHAnsi" w:hAnsiTheme="minorHAnsi" w:cs="Tahoma"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E9D4456"/>
    <w:multiLevelType w:val="hybridMultilevel"/>
    <w:tmpl w:val="D02A8B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FD20DB6"/>
    <w:multiLevelType w:val="hybridMultilevel"/>
    <w:tmpl w:val="50F06BCA"/>
    <w:lvl w:ilvl="0" w:tplc="7C9603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272E3F"/>
    <w:multiLevelType w:val="hybridMultilevel"/>
    <w:tmpl w:val="B3D80A2A"/>
    <w:lvl w:ilvl="0" w:tplc="6D5486A0">
      <w:start w:val="1"/>
      <w:numFmt w:val="upperRoman"/>
      <w:pStyle w:val="Nagwek1"/>
      <w:lvlText w:val="%1."/>
      <w:lvlJc w:val="right"/>
      <w:pPr>
        <w:ind w:left="720" w:hanging="360"/>
      </w:pPr>
      <w:rPr>
        <w:sz w:val="24"/>
        <w:szCs w:val="24"/>
      </w:rPr>
    </w:lvl>
    <w:lvl w:ilvl="1" w:tplc="06322148">
      <w:numFmt w:val="bullet"/>
      <w:lvlText w:val=""/>
      <w:lvlJc w:val="left"/>
      <w:pPr>
        <w:ind w:left="1440" w:hanging="360"/>
      </w:pPr>
      <w:rPr>
        <w:rFonts w:ascii="Symbol" w:eastAsia="Calibri" w:hAnsi="Symbol"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690EFC"/>
    <w:multiLevelType w:val="multilevel"/>
    <w:tmpl w:val="4B9E4C46"/>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18" w15:restartNumberingAfterBreak="0">
    <w:nsid w:val="11715A36"/>
    <w:multiLevelType w:val="hybridMultilevel"/>
    <w:tmpl w:val="7466C926"/>
    <w:lvl w:ilvl="0" w:tplc="71D436B8">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19BC8F14">
      <w:start w:val="1"/>
      <w:numFmt w:val="lowerLetter"/>
      <w:lvlText w:val="%3)"/>
      <w:lvlJc w:val="left"/>
      <w:pPr>
        <w:ind w:left="2340" w:hanging="360"/>
      </w:pPr>
      <w:rPr>
        <w:rFonts w:hint="default"/>
      </w:rPr>
    </w:lvl>
    <w:lvl w:ilvl="3" w:tplc="7E18FC20">
      <w:numFmt w:val="bullet"/>
      <w:lvlText w:val=""/>
      <w:lvlJc w:val="left"/>
      <w:pPr>
        <w:ind w:left="2880" w:hanging="360"/>
      </w:pPr>
      <w:rPr>
        <w:rFonts w:ascii="Symbol" w:eastAsia="Times New Roman" w:hAnsi="Symbol"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CB448B"/>
    <w:multiLevelType w:val="hybridMultilevel"/>
    <w:tmpl w:val="ADB6BBD2"/>
    <w:lvl w:ilvl="0" w:tplc="9D5A03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507555B"/>
    <w:multiLevelType w:val="hybridMultilevel"/>
    <w:tmpl w:val="A306C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6811070"/>
    <w:multiLevelType w:val="hybridMultilevel"/>
    <w:tmpl w:val="D6922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C94BA5"/>
    <w:multiLevelType w:val="hybridMultilevel"/>
    <w:tmpl w:val="C1AA2208"/>
    <w:lvl w:ilvl="0" w:tplc="F38AAF30">
      <w:start w:val="1"/>
      <w:numFmt w:val="decimal"/>
      <w:lvlText w:val="%1."/>
      <w:lvlJc w:val="left"/>
      <w:pPr>
        <w:ind w:left="720" w:hanging="360"/>
      </w:pPr>
      <w:rPr>
        <w:rFonts w:ascii="Calibri" w:hAnsi="Calibri" w:cs="Calibri"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87C7D57"/>
    <w:multiLevelType w:val="hybridMultilevel"/>
    <w:tmpl w:val="DF0454A6"/>
    <w:lvl w:ilvl="0" w:tplc="4662A0AC">
      <w:start w:val="1"/>
      <w:numFmt w:val="decimal"/>
      <w:lvlText w:val="%1."/>
      <w:lvlJc w:val="left"/>
      <w:pPr>
        <w:ind w:left="720" w:hanging="360"/>
      </w:pPr>
      <w:rPr>
        <w:rFonts w:hint="default"/>
      </w:rPr>
    </w:lvl>
    <w:lvl w:ilvl="1" w:tplc="DF6011F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E87F30"/>
    <w:multiLevelType w:val="hybridMultilevel"/>
    <w:tmpl w:val="0778FCE2"/>
    <w:lvl w:ilvl="0" w:tplc="4662A0AC">
      <w:start w:val="1"/>
      <w:numFmt w:val="decimal"/>
      <w:lvlText w:val="%1."/>
      <w:lvlJc w:val="left"/>
      <w:pPr>
        <w:ind w:left="720" w:hanging="360"/>
      </w:pPr>
      <w:rPr>
        <w:rFonts w:hint="default"/>
      </w:rPr>
    </w:lvl>
    <w:lvl w:ilvl="1" w:tplc="351E11A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CA8094A"/>
    <w:multiLevelType w:val="hybridMultilevel"/>
    <w:tmpl w:val="524A4BBE"/>
    <w:lvl w:ilvl="0" w:tplc="117038FE">
      <w:start w:val="1"/>
      <w:numFmt w:val="lowerLetter"/>
      <w:lvlText w:val="%1)"/>
      <w:lvlJc w:val="left"/>
      <w:pPr>
        <w:ind w:left="717" w:hanging="360"/>
      </w:pPr>
      <w:rPr>
        <w:rFonts w:ascii="Calibri" w:eastAsia="Times New Roman" w:hAnsi="Calibri" w:cs="Calibri"/>
      </w:rPr>
    </w:lvl>
    <w:lvl w:ilvl="1" w:tplc="A320AE66">
      <w:start w:val="1"/>
      <w:numFmt w:val="bullet"/>
      <w:lvlText w:val=""/>
      <w:lvlJc w:val="left"/>
      <w:pPr>
        <w:ind w:left="1437" w:hanging="360"/>
      </w:pPr>
      <w:rPr>
        <w:rFonts w:ascii="Symbol" w:hAnsi="Symbol" w:hint="default"/>
      </w:rPr>
    </w:lvl>
    <w:lvl w:ilvl="2" w:tplc="1FD47928">
      <w:start w:val="1"/>
      <w:numFmt w:val="decimal"/>
      <w:lvlText w:val="%3."/>
      <w:lvlJc w:val="left"/>
      <w:pPr>
        <w:ind w:left="2337" w:hanging="360"/>
      </w:pPr>
      <w:rPr>
        <w:rFonts w:hint="default"/>
      </w:r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1D864F1A"/>
    <w:multiLevelType w:val="hybridMultilevel"/>
    <w:tmpl w:val="C30C1D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2808FD"/>
    <w:multiLevelType w:val="multilevel"/>
    <w:tmpl w:val="A9324C58"/>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i w:val="0"/>
        <w:sz w:val="22"/>
      </w:rPr>
    </w:lvl>
    <w:lvl w:ilvl="2">
      <w:start w:val="1"/>
      <w:numFmt w:val="decimal"/>
      <w:lvlText w:val="%1.%2.%3."/>
      <w:lvlJc w:val="left"/>
      <w:pPr>
        <w:ind w:left="1224" w:hanging="504"/>
      </w:pPr>
      <w:rPr>
        <w:rFonts w:hint="default"/>
        <w:b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EDC156B"/>
    <w:multiLevelType w:val="multilevel"/>
    <w:tmpl w:val="C6F89784"/>
    <w:lvl w:ilvl="0">
      <w:start w:val="1"/>
      <w:numFmt w:val="decimal"/>
      <w:lvlText w:val="%1."/>
      <w:lvlJc w:val="left"/>
      <w:pPr>
        <w:tabs>
          <w:tab w:val="num" w:pos="927"/>
        </w:tabs>
        <w:ind w:left="927"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1" w15:restartNumberingAfterBreak="0">
    <w:nsid w:val="213E0802"/>
    <w:multiLevelType w:val="multilevel"/>
    <w:tmpl w:val="62E2D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14913CD"/>
    <w:multiLevelType w:val="hybridMultilevel"/>
    <w:tmpl w:val="ABF4428E"/>
    <w:lvl w:ilvl="0" w:tplc="9A3A4D20">
      <w:start w:val="1"/>
      <w:numFmt w:val="lowerLetter"/>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C81DA8"/>
    <w:multiLevelType w:val="hybridMultilevel"/>
    <w:tmpl w:val="ACB401A0"/>
    <w:lvl w:ilvl="0" w:tplc="D3142E4E">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69D10FF"/>
    <w:multiLevelType w:val="hybridMultilevel"/>
    <w:tmpl w:val="B94C0C6E"/>
    <w:lvl w:ilvl="0" w:tplc="CC8A4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FF84B56">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F46BD1"/>
    <w:multiLevelType w:val="multilevel"/>
    <w:tmpl w:val="AE06BF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7F92F4E"/>
    <w:multiLevelType w:val="hybridMultilevel"/>
    <w:tmpl w:val="524A4BBE"/>
    <w:lvl w:ilvl="0" w:tplc="117038FE">
      <w:start w:val="1"/>
      <w:numFmt w:val="lowerLetter"/>
      <w:lvlText w:val="%1)"/>
      <w:lvlJc w:val="left"/>
      <w:pPr>
        <w:ind w:left="717" w:hanging="360"/>
      </w:pPr>
      <w:rPr>
        <w:rFonts w:ascii="Calibri" w:eastAsia="Times New Roman" w:hAnsi="Calibri" w:cs="Calibri"/>
      </w:rPr>
    </w:lvl>
    <w:lvl w:ilvl="1" w:tplc="A320AE66">
      <w:start w:val="1"/>
      <w:numFmt w:val="bullet"/>
      <w:lvlText w:val=""/>
      <w:lvlJc w:val="left"/>
      <w:pPr>
        <w:ind w:left="1437" w:hanging="360"/>
      </w:pPr>
      <w:rPr>
        <w:rFonts w:ascii="Symbol" w:hAnsi="Symbol" w:hint="default"/>
      </w:rPr>
    </w:lvl>
    <w:lvl w:ilvl="2" w:tplc="1FD47928">
      <w:start w:val="1"/>
      <w:numFmt w:val="decimal"/>
      <w:lvlText w:val="%3."/>
      <w:lvlJc w:val="left"/>
      <w:pPr>
        <w:ind w:left="2337" w:hanging="360"/>
      </w:pPr>
      <w:rPr>
        <w:rFonts w:hint="default"/>
      </w:r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7"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A60609D"/>
    <w:multiLevelType w:val="hybridMultilevel"/>
    <w:tmpl w:val="8D64A10E"/>
    <w:lvl w:ilvl="0" w:tplc="B6103574">
      <w:start w:val="4"/>
      <w:numFmt w:val="decimal"/>
      <w:lvlText w:val="%1."/>
      <w:lvlJc w:val="left"/>
      <w:pPr>
        <w:ind w:left="1077" w:hanging="360"/>
      </w:pPr>
      <w:rPr>
        <w:rFonts w:hint="default"/>
        <w:b w:val="0"/>
      </w:rPr>
    </w:lvl>
    <w:lvl w:ilvl="1" w:tplc="20E8EEC6">
      <w:numFmt w:val="bullet"/>
      <w:lvlText w:val="-"/>
      <w:lvlJc w:val="left"/>
      <w:pPr>
        <w:ind w:left="1797" w:hanging="360"/>
      </w:pPr>
      <w:rPr>
        <w:rFonts w:ascii="Calibri" w:eastAsia="Times New Roman" w:hAnsi="Calibri" w:cs="Calibri"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2DD464B1"/>
    <w:multiLevelType w:val="hybridMultilevel"/>
    <w:tmpl w:val="FE3262F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F191E5D"/>
    <w:multiLevelType w:val="multilevel"/>
    <w:tmpl w:val="D2FEEF14"/>
    <w:lvl w:ilvl="0">
      <w:start w:val="13"/>
      <w:numFmt w:val="decimal"/>
      <w:lvlText w:val="%1."/>
      <w:lvlJc w:val="left"/>
      <w:pPr>
        <w:tabs>
          <w:tab w:val="num" w:pos="360"/>
        </w:tabs>
        <w:ind w:left="360" w:hanging="360"/>
      </w:pPr>
      <w:rPr>
        <w:b w:val="0"/>
      </w:rPr>
    </w:lvl>
    <w:lvl w:ilvl="1">
      <w:start w:val="1"/>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41" w15:restartNumberingAfterBreak="0">
    <w:nsid w:val="2F685442"/>
    <w:multiLevelType w:val="hybridMultilevel"/>
    <w:tmpl w:val="6F661482"/>
    <w:lvl w:ilvl="0" w:tplc="04150011">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2" w15:restartNumberingAfterBreak="0">
    <w:nsid w:val="2FF4618C"/>
    <w:multiLevelType w:val="hybridMultilevel"/>
    <w:tmpl w:val="E10C1D62"/>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3" w15:restartNumberingAfterBreak="0">
    <w:nsid w:val="305D2684"/>
    <w:multiLevelType w:val="hybridMultilevel"/>
    <w:tmpl w:val="8A4C2EEC"/>
    <w:lvl w:ilvl="0" w:tplc="8682A6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5" w15:restartNumberingAfterBreak="0">
    <w:nsid w:val="34555963"/>
    <w:multiLevelType w:val="multilevel"/>
    <w:tmpl w:val="00364F26"/>
    <w:lvl w:ilvl="0">
      <w:start w:val="95"/>
      <w:numFmt w:val="decimal"/>
      <w:lvlText w:val="%1"/>
      <w:lvlJc w:val="left"/>
      <w:pPr>
        <w:ind w:left="675" w:hanging="675"/>
      </w:pPr>
      <w:rPr>
        <w:rFonts w:hint="default"/>
      </w:rPr>
    </w:lvl>
    <w:lvl w:ilvl="1">
      <w:start w:val="70"/>
      <w:numFmt w:val="decimalZero"/>
      <w:lvlText w:val="%1-%2"/>
      <w:lvlJc w:val="left"/>
      <w:pPr>
        <w:ind w:left="1032" w:hanging="67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6" w15:restartNumberingAfterBreak="0">
    <w:nsid w:val="34641ED7"/>
    <w:multiLevelType w:val="hybridMultilevel"/>
    <w:tmpl w:val="8292A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A31748"/>
    <w:multiLevelType w:val="hybridMultilevel"/>
    <w:tmpl w:val="BC72FF3A"/>
    <w:lvl w:ilvl="0" w:tplc="F2CC03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3AAE76FF"/>
    <w:multiLevelType w:val="multilevel"/>
    <w:tmpl w:val="F2566F8C"/>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BA5599D"/>
    <w:multiLevelType w:val="multilevel"/>
    <w:tmpl w:val="682CCA1C"/>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D7F793D"/>
    <w:multiLevelType w:val="hybridMultilevel"/>
    <w:tmpl w:val="94922B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11">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08616CD"/>
    <w:multiLevelType w:val="hybridMultilevel"/>
    <w:tmpl w:val="4F9EB274"/>
    <w:lvl w:ilvl="0" w:tplc="0415000F">
      <w:start w:val="1"/>
      <w:numFmt w:val="decimal"/>
      <w:lvlText w:val="%1."/>
      <w:lvlJc w:val="left"/>
      <w:pPr>
        <w:ind w:left="720" w:hanging="360"/>
      </w:pPr>
    </w:lvl>
    <w:lvl w:ilvl="1" w:tplc="99EC649C">
      <w:start w:val="1"/>
      <w:numFmt w:val="lowerLetter"/>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861A25"/>
    <w:multiLevelType w:val="hybridMultilevel"/>
    <w:tmpl w:val="6D12ED58"/>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54" w15:restartNumberingAfterBreak="0">
    <w:nsid w:val="42381090"/>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23C47F1"/>
    <w:multiLevelType w:val="hybridMultilevel"/>
    <w:tmpl w:val="8298985C"/>
    <w:lvl w:ilvl="0" w:tplc="0415000F">
      <w:start w:val="1"/>
      <w:numFmt w:val="decimal"/>
      <w:lvlText w:val="%1."/>
      <w:lvlJc w:val="left"/>
      <w:pPr>
        <w:ind w:left="720" w:hanging="360"/>
      </w:pPr>
      <w:rPr>
        <w:rFonts w:hint="default"/>
      </w:rPr>
    </w:lvl>
    <w:lvl w:ilvl="1" w:tplc="8F74C8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573F35"/>
    <w:multiLevelType w:val="hybridMultilevel"/>
    <w:tmpl w:val="2D461FA8"/>
    <w:lvl w:ilvl="0" w:tplc="9D5A03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3845CAA"/>
    <w:multiLevelType w:val="hybridMultilevel"/>
    <w:tmpl w:val="6BA62CBA"/>
    <w:lvl w:ilvl="0" w:tplc="F2CC03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9" w15:restartNumberingAfterBreak="0">
    <w:nsid w:val="44890446"/>
    <w:multiLevelType w:val="hybridMultilevel"/>
    <w:tmpl w:val="C9E271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4DE373B"/>
    <w:multiLevelType w:val="hybridMultilevel"/>
    <w:tmpl w:val="5352CACE"/>
    <w:lvl w:ilvl="0" w:tplc="46F6D090">
      <w:start w:val="1"/>
      <w:numFmt w:val="decimal"/>
      <w:lvlText w:val="%1."/>
      <w:lvlJc w:val="left"/>
      <w:pPr>
        <w:ind w:left="720" w:hanging="360"/>
      </w:pPr>
      <w:rPr>
        <w:rFonts w:hint="default"/>
      </w:rPr>
    </w:lvl>
    <w:lvl w:ilvl="1" w:tplc="E746E48E">
      <w:start w:val="1"/>
      <w:numFmt w:val="bullet"/>
      <w:lvlText w:val="-"/>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7066FBD"/>
    <w:multiLevelType w:val="multilevel"/>
    <w:tmpl w:val="67EE8A10"/>
    <w:lvl w:ilvl="0">
      <w:start w:val="1"/>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62" w15:restartNumberingAfterBreak="0">
    <w:nsid w:val="471A7CD4"/>
    <w:multiLevelType w:val="hybridMultilevel"/>
    <w:tmpl w:val="50A6777C"/>
    <w:lvl w:ilvl="0" w:tplc="9D5A03D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473050FE"/>
    <w:multiLevelType w:val="hybridMultilevel"/>
    <w:tmpl w:val="BE1E24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73C0B9A"/>
    <w:multiLevelType w:val="hybridMultilevel"/>
    <w:tmpl w:val="BDB68E4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15:restartNumberingAfterBreak="0">
    <w:nsid w:val="4A5A2661"/>
    <w:multiLevelType w:val="multilevel"/>
    <w:tmpl w:val="DDD0FD26"/>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66" w15:restartNumberingAfterBreak="0">
    <w:nsid w:val="4B577B34"/>
    <w:multiLevelType w:val="hybridMultilevel"/>
    <w:tmpl w:val="75B2C166"/>
    <w:lvl w:ilvl="0" w:tplc="6C241C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4CD00562"/>
    <w:multiLevelType w:val="hybridMultilevel"/>
    <w:tmpl w:val="5E36C2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CDC60F8"/>
    <w:multiLevelType w:val="hybridMultilevel"/>
    <w:tmpl w:val="C294358A"/>
    <w:lvl w:ilvl="0" w:tplc="5148CE5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DB13420"/>
    <w:multiLevelType w:val="hybridMultilevel"/>
    <w:tmpl w:val="33E66D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EDB7C78"/>
    <w:multiLevelType w:val="hybridMultilevel"/>
    <w:tmpl w:val="A2D2E3C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508D7D93"/>
    <w:multiLevelType w:val="hybridMultilevel"/>
    <w:tmpl w:val="A150205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19BC8F14">
      <w:start w:val="1"/>
      <w:numFmt w:val="lowerLetter"/>
      <w:lvlText w:val="%3)"/>
      <w:lvlJc w:val="left"/>
      <w:pPr>
        <w:ind w:left="2340" w:hanging="360"/>
      </w:pPr>
      <w:rPr>
        <w:rFonts w:hint="default"/>
      </w:rPr>
    </w:lvl>
    <w:lvl w:ilvl="3" w:tplc="7E18FC20">
      <w:numFmt w:val="bullet"/>
      <w:lvlText w:val=""/>
      <w:lvlJc w:val="left"/>
      <w:pPr>
        <w:ind w:left="2880" w:hanging="360"/>
      </w:pPr>
      <w:rPr>
        <w:rFonts w:ascii="Symbol" w:eastAsia="Times New Roman" w:hAnsi="Symbol"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0E35BC5"/>
    <w:multiLevelType w:val="hybridMultilevel"/>
    <w:tmpl w:val="2C74B60C"/>
    <w:lvl w:ilvl="0" w:tplc="5D922CD8">
      <w:start w:val="10"/>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2042B31"/>
    <w:multiLevelType w:val="hybridMultilevel"/>
    <w:tmpl w:val="810AFC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42431D4"/>
    <w:multiLevelType w:val="hybridMultilevel"/>
    <w:tmpl w:val="B6E4BF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4A2241B"/>
    <w:multiLevelType w:val="multilevel"/>
    <w:tmpl w:val="54AC9DAC"/>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76" w15:restartNumberingAfterBreak="0">
    <w:nsid w:val="56233880"/>
    <w:multiLevelType w:val="hybridMultilevel"/>
    <w:tmpl w:val="A8C06E98"/>
    <w:lvl w:ilvl="0" w:tplc="0415000F">
      <w:start w:val="1"/>
      <w:numFmt w:val="decimal"/>
      <w:lvlText w:val="%1."/>
      <w:lvlJc w:val="left"/>
      <w:pPr>
        <w:ind w:left="720" w:hanging="360"/>
      </w:pPr>
      <w:rPr>
        <w:rFonts w:hint="default"/>
      </w:rPr>
    </w:lvl>
    <w:lvl w:ilvl="1" w:tplc="832211B6">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63A285C"/>
    <w:multiLevelType w:val="hybridMultilevel"/>
    <w:tmpl w:val="3AA2E4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E2024D"/>
    <w:multiLevelType w:val="hybridMultilevel"/>
    <w:tmpl w:val="C750BE1A"/>
    <w:lvl w:ilvl="0" w:tplc="19BC8F14">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F1909C6"/>
    <w:multiLevelType w:val="hybridMultilevel"/>
    <w:tmpl w:val="7E946AC4"/>
    <w:lvl w:ilvl="0" w:tplc="4662A0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6BB70DF"/>
    <w:multiLevelType w:val="hybridMultilevel"/>
    <w:tmpl w:val="B20AB0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9B17A5C"/>
    <w:multiLevelType w:val="hybridMultilevel"/>
    <w:tmpl w:val="007251B0"/>
    <w:lvl w:ilvl="0" w:tplc="9D5A03D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3" w15:restartNumberingAfterBreak="0">
    <w:nsid w:val="69CE53C3"/>
    <w:multiLevelType w:val="hybridMultilevel"/>
    <w:tmpl w:val="7A72F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BBC471B"/>
    <w:multiLevelType w:val="hybridMultilevel"/>
    <w:tmpl w:val="52748C7C"/>
    <w:lvl w:ilvl="0" w:tplc="F2CC03D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5" w15:restartNumberingAfterBreak="0">
    <w:nsid w:val="6C3160E5"/>
    <w:multiLevelType w:val="singleLevel"/>
    <w:tmpl w:val="A244A432"/>
    <w:lvl w:ilvl="0">
      <w:start w:val="1"/>
      <w:numFmt w:val="decimal"/>
      <w:lvlText w:val="%1."/>
      <w:lvlJc w:val="left"/>
      <w:pPr>
        <w:tabs>
          <w:tab w:val="num" w:pos="360"/>
        </w:tabs>
        <w:ind w:left="360" w:hanging="360"/>
      </w:pPr>
      <w:rPr>
        <w:rFonts w:hint="default"/>
      </w:rPr>
    </w:lvl>
  </w:abstractNum>
  <w:abstractNum w:abstractNumId="86" w15:restartNumberingAfterBreak="0">
    <w:nsid w:val="6CF96CEB"/>
    <w:multiLevelType w:val="hybridMultilevel"/>
    <w:tmpl w:val="A48897E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7" w15:restartNumberingAfterBreak="0">
    <w:nsid w:val="6D941D7F"/>
    <w:multiLevelType w:val="multilevel"/>
    <w:tmpl w:val="31CE0996"/>
    <w:lvl w:ilvl="0">
      <w:start w:val="12"/>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88" w15:restartNumberingAfterBreak="0">
    <w:nsid w:val="6E4105EB"/>
    <w:multiLevelType w:val="hybridMultilevel"/>
    <w:tmpl w:val="7CF411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FDF1B53"/>
    <w:multiLevelType w:val="hybridMultilevel"/>
    <w:tmpl w:val="954616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0ED0F61"/>
    <w:multiLevelType w:val="hybridMultilevel"/>
    <w:tmpl w:val="2C7285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722257E3"/>
    <w:multiLevelType w:val="hybridMultilevel"/>
    <w:tmpl w:val="CD781E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2630FFB"/>
    <w:multiLevelType w:val="hybridMultilevel"/>
    <w:tmpl w:val="95C2B012"/>
    <w:lvl w:ilvl="0" w:tplc="F2CC03D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3"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72DA5C98"/>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75102536"/>
    <w:multiLevelType w:val="hybridMultilevel"/>
    <w:tmpl w:val="A64883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76696C9A"/>
    <w:multiLevelType w:val="multilevel"/>
    <w:tmpl w:val="3CCE2390"/>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8" w15:restartNumberingAfterBreak="0">
    <w:nsid w:val="77827907"/>
    <w:multiLevelType w:val="hybridMultilevel"/>
    <w:tmpl w:val="9D4283A8"/>
    <w:name w:val="WW8Num372222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9" w15:restartNumberingAfterBreak="0">
    <w:nsid w:val="77E30E69"/>
    <w:multiLevelType w:val="hybridMultilevel"/>
    <w:tmpl w:val="E8B61630"/>
    <w:lvl w:ilvl="0" w:tplc="9D5A03DE">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0" w15:restartNumberingAfterBreak="0">
    <w:nsid w:val="78C72A2F"/>
    <w:multiLevelType w:val="hybridMultilevel"/>
    <w:tmpl w:val="2C6202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94B0D9E"/>
    <w:multiLevelType w:val="hybridMultilevel"/>
    <w:tmpl w:val="7466C926"/>
    <w:lvl w:ilvl="0" w:tplc="71D436B8">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19BC8F14">
      <w:start w:val="1"/>
      <w:numFmt w:val="lowerLetter"/>
      <w:lvlText w:val="%3)"/>
      <w:lvlJc w:val="left"/>
      <w:pPr>
        <w:ind w:left="2340" w:hanging="360"/>
      </w:pPr>
      <w:rPr>
        <w:rFonts w:hint="default"/>
      </w:rPr>
    </w:lvl>
    <w:lvl w:ilvl="3" w:tplc="7E18FC20">
      <w:numFmt w:val="bullet"/>
      <w:lvlText w:val=""/>
      <w:lvlJc w:val="left"/>
      <w:pPr>
        <w:ind w:left="2880" w:hanging="360"/>
      </w:pPr>
      <w:rPr>
        <w:rFonts w:ascii="Symbol" w:eastAsia="Times New Roman" w:hAnsi="Symbol"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79E22C63"/>
    <w:multiLevelType w:val="hybridMultilevel"/>
    <w:tmpl w:val="0B5297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DBD2166"/>
    <w:multiLevelType w:val="multilevel"/>
    <w:tmpl w:val="C30418F4"/>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2"/>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F094BB2"/>
    <w:multiLevelType w:val="multilevel"/>
    <w:tmpl w:val="F4E22C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6"/>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4"/>
  </w:num>
  <w:num w:numId="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num>
  <w:num w:numId="8">
    <w:abstractNumId w:val="42"/>
  </w:num>
  <w:num w:numId="9">
    <w:abstractNumId w:val="8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num>
  <w:num w:numId="2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44"/>
  </w:num>
  <w:num w:numId="26">
    <w:abstractNumId w:val="93"/>
  </w:num>
  <w:num w:numId="27">
    <w:abstractNumId w:val="37"/>
  </w:num>
  <w:num w:numId="28">
    <w:abstractNumId w:val="17"/>
  </w:num>
  <w:num w:numId="29">
    <w:abstractNumId w:val="26"/>
  </w:num>
  <w:num w:numId="30">
    <w:abstractNumId w:val="65"/>
  </w:num>
  <w:num w:numId="31">
    <w:abstractNumId w:val="50"/>
  </w:num>
  <w:num w:numId="32">
    <w:abstractNumId w:val="85"/>
  </w:num>
  <w:num w:numId="33">
    <w:abstractNumId w:val="91"/>
  </w:num>
  <w:num w:numId="34">
    <w:abstractNumId w:val="60"/>
  </w:num>
  <w:num w:numId="35">
    <w:abstractNumId w:val="31"/>
  </w:num>
  <w:num w:numId="36">
    <w:abstractNumId w:val="20"/>
  </w:num>
  <w:num w:numId="37">
    <w:abstractNumId w:val="41"/>
  </w:num>
  <w:num w:numId="38">
    <w:abstractNumId w:val="75"/>
  </w:num>
  <w:num w:numId="39">
    <w:abstractNumId w:val="35"/>
  </w:num>
  <w:num w:numId="40">
    <w:abstractNumId w:val="90"/>
  </w:num>
  <w:num w:numId="41">
    <w:abstractNumId w:val="49"/>
  </w:num>
  <w:num w:numId="42">
    <w:abstractNumId w:val="96"/>
  </w:num>
  <w:num w:numId="43">
    <w:abstractNumId w:val="21"/>
  </w:num>
  <w:num w:numId="44">
    <w:abstractNumId w:val="70"/>
  </w:num>
  <w:num w:numId="45">
    <w:abstractNumId w:val="59"/>
  </w:num>
  <w:num w:numId="46">
    <w:abstractNumId w:val="38"/>
  </w:num>
  <w:num w:numId="47">
    <w:abstractNumId w:val="15"/>
  </w:num>
  <w:num w:numId="48">
    <w:abstractNumId w:val="54"/>
  </w:num>
  <w:num w:numId="49">
    <w:abstractNumId w:val="62"/>
  </w:num>
  <w:num w:numId="50">
    <w:abstractNumId w:val="9"/>
  </w:num>
  <w:num w:numId="51">
    <w:abstractNumId w:val="56"/>
  </w:num>
  <w:num w:numId="52">
    <w:abstractNumId w:val="105"/>
  </w:num>
  <w:num w:numId="53">
    <w:abstractNumId w:val="81"/>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num>
  <w:num w:numId="56">
    <w:abstractNumId w:val="87"/>
  </w:num>
  <w:num w:numId="57">
    <w:abstractNumId w:val="7"/>
  </w:num>
  <w:num w:numId="58">
    <w:abstractNumId w:val="40"/>
  </w:num>
  <w:num w:numId="59">
    <w:abstractNumId w:val="68"/>
  </w:num>
  <w:num w:numId="60">
    <w:abstractNumId w:val="74"/>
  </w:num>
  <w:num w:numId="61">
    <w:abstractNumId w:val="92"/>
  </w:num>
  <w:num w:numId="62">
    <w:abstractNumId w:val="57"/>
  </w:num>
  <w:num w:numId="63">
    <w:abstractNumId w:val="84"/>
  </w:num>
  <w:num w:numId="64">
    <w:abstractNumId w:val="47"/>
  </w:num>
  <w:num w:numId="65">
    <w:abstractNumId w:val="101"/>
  </w:num>
  <w:num w:numId="66">
    <w:abstractNumId w:val="55"/>
  </w:num>
  <w:num w:numId="67">
    <w:abstractNumId w:val="36"/>
  </w:num>
  <w:num w:numId="68">
    <w:abstractNumId w:val="39"/>
  </w:num>
  <w:num w:numId="69">
    <w:abstractNumId w:val="67"/>
  </w:num>
  <w:num w:numId="70">
    <w:abstractNumId w:val="76"/>
  </w:num>
  <w:num w:numId="71">
    <w:abstractNumId w:val="52"/>
  </w:num>
  <w:num w:numId="72">
    <w:abstractNumId w:val="23"/>
  </w:num>
  <w:num w:numId="73">
    <w:abstractNumId w:val="79"/>
  </w:num>
  <w:num w:numId="74">
    <w:abstractNumId w:val="24"/>
  </w:num>
  <w:num w:numId="75">
    <w:abstractNumId w:val="5"/>
  </w:num>
  <w:num w:numId="76">
    <w:abstractNumId w:val="34"/>
  </w:num>
  <w:num w:numId="77">
    <w:abstractNumId w:val="78"/>
  </w:num>
  <w:num w:numId="78">
    <w:abstractNumId w:val="51"/>
  </w:num>
  <w:num w:numId="79">
    <w:abstractNumId w:val="66"/>
  </w:num>
  <w:num w:numId="80">
    <w:abstractNumId w:val="83"/>
  </w:num>
  <w:num w:numId="81">
    <w:abstractNumId w:val="69"/>
  </w:num>
  <w:num w:numId="82">
    <w:abstractNumId w:val="64"/>
  </w:num>
  <w:num w:numId="83">
    <w:abstractNumId w:val="53"/>
  </w:num>
  <w:num w:numId="84">
    <w:abstractNumId w:val="86"/>
  </w:num>
  <w:num w:numId="85">
    <w:abstractNumId w:val="45"/>
  </w:num>
  <w:num w:numId="86">
    <w:abstractNumId w:val="1"/>
  </w:num>
  <w:num w:numId="87">
    <w:abstractNumId w:val="46"/>
  </w:num>
  <w:num w:numId="88">
    <w:abstractNumId w:val="12"/>
  </w:num>
  <w:num w:numId="89">
    <w:abstractNumId w:val="103"/>
  </w:num>
  <w:num w:numId="90">
    <w:abstractNumId w:val="32"/>
  </w:num>
  <w:num w:numId="91">
    <w:abstractNumId w:val="71"/>
  </w:num>
  <w:num w:numId="92">
    <w:abstractNumId w:val="72"/>
  </w:num>
  <w:num w:numId="93">
    <w:abstractNumId w:val="77"/>
  </w:num>
  <w:num w:numId="94">
    <w:abstractNumId w:val="28"/>
  </w:num>
  <w:num w:numId="95">
    <w:abstractNumId w:val="18"/>
  </w:num>
  <w:num w:numId="96">
    <w:abstractNumId w:val="43"/>
  </w:num>
  <w:num w:numId="97">
    <w:abstractNumId w:val="10"/>
  </w:num>
  <w:num w:numId="98">
    <w:abstractNumId w:val="27"/>
  </w:num>
  <w:num w:numId="99">
    <w:abstractNumId w:val="73"/>
  </w:num>
  <w:num w:numId="100">
    <w:abstractNumId w:val="14"/>
  </w:num>
  <w:num w:numId="101">
    <w:abstractNumId w:val="99"/>
  </w:num>
  <w:num w:numId="102">
    <w:abstractNumId w:val="100"/>
  </w:num>
  <w:num w:numId="103">
    <w:abstractNumId w:val="19"/>
  </w:num>
  <w:num w:numId="104">
    <w:abstractNumId w:val="80"/>
  </w:num>
  <w:num w:numId="105">
    <w:abstractNumId w:val="29"/>
  </w:num>
  <w:num w:numId="106">
    <w:abstractNumId w:val="8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1B89"/>
    <w:rsid w:val="00003C09"/>
    <w:rsid w:val="000078EB"/>
    <w:rsid w:val="00007CE5"/>
    <w:rsid w:val="0001479E"/>
    <w:rsid w:val="0001502A"/>
    <w:rsid w:val="00020BFE"/>
    <w:rsid w:val="0004140B"/>
    <w:rsid w:val="000424A3"/>
    <w:rsid w:val="00043A84"/>
    <w:rsid w:val="00044A21"/>
    <w:rsid w:val="00045E4A"/>
    <w:rsid w:val="000524C8"/>
    <w:rsid w:val="00054DDD"/>
    <w:rsid w:val="00070B1C"/>
    <w:rsid w:val="00075586"/>
    <w:rsid w:val="000803EC"/>
    <w:rsid w:val="000843DD"/>
    <w:rsid w:val="00084852"/>
    <w:rsid w:val="000904DF"/>
    <w:rsid w:val="00091125"/>
    <w:rsid w:val="00096716"/>
    <w:rsid w:val="000979F8"/>
    <w:rsid w:val="000A40DC"/>
    <w:rsid w:val="000B11D9"/>
    <w:rsid w:val="000C068D"/>
    <w:rsid w:val="000C55F7"/>
    <w:rsid w:val="000D1575"/>
    <w:rsid w:val="000D703C"/>
    <w:rsid w:val="000D750A"/>
    <w:rsid w:val="000F093D"/>
    <w:rsid w:val="000F652C"/>
    <w:rsid w:val="00101179"/>
    <w:rsid w:val="00101EC5"/>
    <w:rsid w:val="001033C8"/>
    <w:rsid w:val="0010578B"/>
    <w:rsid w:val="00107C10"/>
    <w:rsid w:val="00111F18"/>
    <w:rsid w:val="0012098D"/>
    <w:rsid w:val="00126BF8"/>
    <w:rsid w:val="001274EF"/>
    <w:rsid w:val="00130358"/>
    <w:rsid w:val="001326C7"/>
    <w:rsid w:val="0014766C"/>
    <w:rsid w:val="001567EC"/>
    <w:rsid w:val="00162F49"/>
    <w:rsid w:val="001636DD"/>
    <w:rsid w:val="001737E1"/>
    <w:rsid w:val="00173B6B"/>
    <w:rsid w:val="001772BE"/>
    <w:rsid w:val="00181BBF"/>
    <w:rsid w:val="00181D5F"/>
    <w:rsid w:val="00182623"/>
    <w:rsid w:val="0018324D"/>
    <w:rsid w:val="001836E8"/>
    <w:rsid w:val="00186798"/>
    <w:rsid w:val="00195A30"/>
    <w:rsid w:val="001A217D"/>
    <w:rsid w:val="001A62AC"/>
    <w:rsid w:val="001A6EFC"/>
    <w:rsid w:val="001A7298"/>
    <w:rsid w:val="001B0D86"/>
    <w:rsid w:val="001B17F0"/>
    <w:rsid w:val="001B4367"/>
    <w:rsid w:val="001C0836"/>
    <w:rsid w:val="001C542B"/>
    <w:rsid w:val="001C5D36"/>
    <w:rsid w:val="001C6A5E"/>
    <w:rsid w:val="001D2A4D"/>
    <w:rsid w:val="001D56B1"/>
    <w:rsid w:val="001E5A72"/>
    <w:rsid w:val="001F1E32"/>
    <w:rsid w:val="001F4328"/>
    <w:rsid w:val="00203EC9"/>
    <w:rsid w:val="00204007"/>
    <w:rsid w:val="00205DBF"/>
    <w:rsid w:val="00207E18"/>
    <w:rsid w:val="00207EB3"/>
    <w:rsid w:val="002118ED"/>
    <w:rsid w:val="00212786"/>
    <w:rsid w:val="002145CE"/>
    <w:rsid w:val="00220D4E"/>
    <w:rsid w:val="0022158D"/>
    <w:rsid w:val="002217C9"/>
    <w:rsid w:val="00223B36"/>
    <w:rsid w:val="002257D8"/>
    <w:rsid w:val="00231092"/>
    <w:rsid w:val="002329FC"/>
    <w:rsid w:val="00234A5D"/>
    <w:rsid w:val="00234D7E"/>
    <w:rsid w:val="0023570C"/>
    <w:rsid w:val="00246FC4"/>
    <w:rsid w:val="00247519"/>
    <w:rsid w:val="00250E31"/>
    <w:rsid w:val="002527DC"/>
    <w:rsid w:val="00252A26"/>
    <w:rsid w:val="00256E32"/>
    <w:rsid w:val="00257587"/>
    <w:rsid w:val="002628A5"/>
    <w:rsid w:val="002758E5"/>
    <w:rsid w:val="00282174"/>
    <w:rsid w:val="00285CFE"/>
    <w:rsid w:val="00285D9B"/>
    <w:rsid w:val="00286E32"/>
    <w:rsid w:val="00290A7C"/>
    <w:rsid w:val="0029438A"/>
    <w:rsid w:val="00296CC1"/>
    <w:rsid w:val="00296F26"/>
    <w:rsid w:val="002A0F73"/>
    <w:rsid w:val="002A32DB"/>
    <w:rsid w:val="002A3674"/>
    <w:rsid w:val="002A4B25"/>
    <w:rsid w:val="002B09AD"/>
    <w:rsid w:val="002B0F5C"/>
    <w:rsid w:val="002B1A9B"/>
    <w:rsid w:val="002B681D"/>
    <w:rsid w:val="002C48C7"/>
    <w:rsid w:val="002D3EBE"/>
    <w:rsid w:val="002D59DE"/>
    <w:rsid w:val="002D71AB"/>
    <w:rsid w:val="002D7899"/>
    <w:rsid w:val="002E2E31"/>
    <w:rsid w:val="002E566C"/>
    <w:rsid w:val="002E759E"/>
    <w:rsid w:val="002E7A02"/>
    <w:rsid w:val="002F0554"/>
    <w:rsid w:val="003019AA"/>
    <w:rsid w:val="003073D7"/>
    <w:rsid w:val="00310CB2"/>
    <w:rsid w:val="00312EBF"/>
    <w:rsid w:val="003212E4"/>
    <w:rsid w:val="003228C5"/>
    <w:rsid w:val="0032328A"/>
    <w:rsid w:val="00325B72"/>
    <w:rsid w:val="003260CC"/>
    <w:rsid w:val="003261EF"/>
    <w:rsid w:val="003332F1"/>
    <w:rsid w:val="003338CC"/>
    <w:rsid w:val="003376D5"/>
    <w:rsid w:val="003434D9"/>
    <w:rsid w:val="003453CD"/>
    <w:rsid w:val="003514C9"/>
    <w:rsid w:val="00354DE2"/>
    <w:rsid w:val="00356C96"/>
    <w:rsid w:val="0036135F"/>
    <w:rsid w:val="00361916"/>
    <w:rsid w:val="00367602"/>
    <w:rsid w:val="00380D3E"/>
    <w:rsid w:val="003823B5"/>
    <w:rsid w:val="00392E50"/>
    <w:rsid w:val="00392F47"/>
    <w:rsid w:val="0039385D"/>
    <w:rsid w:val="00393F6E"/>
    <w:rsid w:val="003977EE"/>
    <w:rsid w:val="00397906"/>
    <w:rsid w:val="003A0AEC"/>
    <w:rsid w:val="003A0B87"/>
    <w:rsid w:val="003A27CF"/>
    <w:rsid w:val="003A31FF"/>
    <w:rsid w:val="003B33B0"/>
    <w:rsid w:val="003B33B1"/>
    <w:rsid w:val="003B3636"/>
    <w:rsid w:val="003D11B4"/>
    <w:rsid w:val="003D2164"/>
    <w:rsid w:val="003D3103"/>
    <w:rsid w:val="003D3113"/>
    <w:rsid w:val="003D7BF0"/>
    <w:rsid w:val="003E6568"/>
    <w:rsid w:val="003F27CB"/>
    <w:rsid w:val="00400077"/>
    <w:rsid w:val="00410F46"/>
    <w:rsid w:val="00414C20"/>
    <w:rsid w:val="00416823"/>
    <w:rsid w:val="00416A17"/>
    <w:rsid w:val="0042062E"/>
    <w:rsid w:val="00424786"/>
    <w:rsid w:val="0042753E"/>
    <w:rsid w:val="0042786B"/>
    <w:rsid w:val="00430D54"/>
    <w:rsid w:val="00431BF0"/>
    <w:rsid w:val="00432505"/>
    <w:rsid w:val="0043674C"/>
    <w:rsid w:val="00437E7D"/>
    <w:rsid w:val="00444D0F"/>
    <w:rsid w:val="0046696B"/>
    <w:rsid w:val="0047536D"/>
    <w:rsid w:val="00480DB1"/>
    <w:rsid w:val="00482CA2"/>
    <w:rsid w:val="004831F7"/>
    <w:rsid w:val="00483EE0"/>
    <w:rsid w:val="004879FF"/>
    <w:rsid w:val="00495F39"/>
    <w:rsid w:val="00495FBE"/>
    <w:rsid w:val="00497C34"/>
    <w:rsid w:val="004B1FF6"/>
    <w:rsid w:val="004B635D"/>
    <w:rsid w:val="004C5163"/>
    <w:rsid w:val="004C60AC"/>
    <w:rsid w:val="004C68B7"/>
    <w:rsid w:val="004D15C9"/>
    <w:rsid w:val="004E2ECE"/>
    <w:rsid w:val="004E75E6"/>
    <w:rsid w:val="004F0ACE"/>
    <w:rsid w:val="00502682"/>
    <w:rsid w:val="00506929"/>
    <w:rsid w:val="005105C0"/>
    <w:rsid w:val="00513AD4"/>
    <w:rsid w:val="00515982"/>
    <w:rsid w:val="005214B6"/>
    <w:rsid w:val="005231AF"/>
    <w:rsid w:val="00523C85"/>
    <w:rsid w:val="005251DF"/>
    <w:rsid w:val="00532B83"/>
    <w:rsid w:val="00533B2C"/>
    <w:rsid w:val="005349A1"/>
    <w:rsid w:val="00534DF5"/>
    <w:rsid w:val="00535AF1"/>
    <w:rsid w:val="0053650E"/>
    <w:rsid w:val="00536EC9"/>
    <w:rsid w:val="00537CD7"/>
    <w:rsid w:val="0055057D"/>
    <w:rsid w:val="00552DA1"/>
    <w:rsid w:val="005601A4"/>
    <w:rsid w:val="0056396E"/>
    <w:rsid w:val="0056409B"/>
    <w:rsid w:val="00565253"/>
    <w:rsid w:val="005703AC"/>
    <w:rsid w:val="00571A12"/>
    <w:rsid w:val="00573D7F"/>
    <w:rsid w:val="0057608D"/>
    <w:rsid w:val="005818C4"/>
    <w:rsid w:val="0058602D"/>
    <w:rsid w:val="005860A5"/>
    <w:rsid w:val="00592FEC"/>
    <w:rsid w:val="00595B9A"/>
    <w:rsid w:val="005970EE"/>
    <w:rsid w:val="005A2431"/>
    <w:rsid w:val="005B4717"/>
    <w:rsid w:val="005C2289"/>
    <w:rsid w:val="005C2770"/>
    <w:rsid w:val="005D081E"/>
    <w:rsid w:val="005D1987"/>
    <w:rsid w:val="005D4AF7"/>
    <w:rsid w:val="005E2124"/>
    <w:rsid w:val="005E4F19"/>
    <w:rsid w:val="005F121B"/>
    <w:rsid w:val="005F2A6B"/>
    <w:rsid w:val="00606BFD"/>
    <w:rsid w:val="006109E7"/>
    <w:rsid w:val="00616656"/>
    <w:rsid w:val="00616A82"/>
    <w:rsid w:val="00620138"/>
    <w:rsid w:val="00620D90"/>
    <w:rsid w:val="00632127"/>
    <w:rsid w:val="0063548F"/>
    <w:rsid w:val="00642657"/>
    <w:rsid w:val="00643DD9"/>
    <w:rsid w:val="00646E00"/>
    <w:rsid w:val="00653403"/>
    <w:rsid w:val="00660939"/>
    <w:rsid w:val="0066467A"/>
    <w:rsid w:val="00664C76"/>
    <w:rsid w:val="00665FB3"/>
    <w:rsid w:val="0066677D"/>
    <w:rsid w:val="0067338E"/>
    <w:rsid w:val="006843D6"/>
    <w:rsid w:val="006854C8"/>
    <w:rsid w:val="006861F4"/>
    <w:rsid w:val="00686E7B"/>
    <w:rsid w:val="00691174"/>
    <w:rsid w:val="006919DF"/>
    <w:rsid w:val="00692F23"/>
    <w:rsid w:val="00694F37"/>
    <w:rsid w:val="006956F2"/>
    <w:rsid w:val="006A2803"/>
    <w:rsid w:val="006A2B28"/>
    <w:rsid w:val="006A33BF"/>
    <w:rsid w:val="006A47C9"/>
    <w:rsid w:val="006C2756"/>
    <w:rsid w:val="006C3F21"/>
    <w:rsid w:val="006D374A"/>
    <w:rsid w:val="006D44DB"/>
    <w:rsid w:val="006D6A10"/>
    <w:rsid w:val="006D6A57"/>
    <w:rsid w:val="006E02AD"/>
    <w:rsid w:val="006E0677"/>
    <w:rsid w:val="006E6C4C"/>
    <w:rsid w:val="006F4E57"/>
    <w:rsid w:val="006F7014"/>
    <w:rsid w:val="006F7BC0"/>
    <w:rsid w:val="006F7D48"/>
    <w:rsid w:val="00700598"/>
    <w:rsid w:val="007019EF"/>
    <w:rsid w:val="00703BB9"/>
    <w:rsid w:val="00707C2C"/>
    <w:rsid w:val="0071030A"/>
    <w:rsid w:val="00711103"/>
    <w:rsid w:val="00713A8F"/>
    <w:rsid w:val="0071645A"/>
    <w:rsid w:val="00717641"/>
    <w:rsid w:val="00720821"/>
    <w:rsid w:val="00720E40"/>
    <w:rsid w:val="007233E1"/>
    <w:rsid w:val="00725E0A"/>
    <w:rsid w:val="00730BB1"/>
    <w:rsid w:val="00741131"/>
    <w:rsid w:val="007508BD"/>
    <w:rsid w:val="0076155D"/>
    <w:rsid w:val="007627CC"/>
    <w:rsid w:val="00765E4F"/>
    <w:rsid w:val="00766CD6"/>
    <w:rsid w:val="007673C2"/>
    <w:rsid w:val="00772016"/>
    <w:rsid w:val="00776FC6"/>
    <w:rsid w:val="00787892"/>
    <w:rsid w:val="00787D45"/>
    <w:rsid w:val="0079118F"/>
    <w:rsid w:val="007942A9"/>
    <w:rsid w:val="00795A60"/>
    <w:rsid w:val="007A6B58"/>
    <w:rsid w:val="007A6FB9"/>
    <w:rsid w:val="007B73C6"/>
    <w:rsid w:val="007C029E"/>
    <w:rsid w:val="007C4227"/>
    <w:rsid w:val="007C5226"/>
    <w:rsid w:val="007C6B7C"/>
    <w:rsid w:val="007C7A73"/>
    <w:rsid w:val="007D1B89"/>
    <w:rsid w:val="007D301E"/>
    <w:rsid w:val="007D36AF"/>
    <w:rsid w:val="007D5278"/>
    <w:rsid w:val="007E2FFA"/>
    <w:rsid w:val="007F24D8"/>
    <w:rsid w:val="007F5526"/>
    <w:rsid w:val="007F6C55"/>
    <w:rsid w:val="00804545"/>
    <w:rsid w:val="00804D47"/>
    <w:rsid w:val="00805CC9"/>
    <w:rsid w:val="00811AF4"/>
    <w:rsid w:val="00811E66"/>
    <w:rsid w:val="00816993"/>
    <w:rsid w:val="00817A3D"/>
    <w:rsid w:val="00820F9F"/>
    <w:rsid w:val="008213F7"/>
    <w:rsid w:val="00824822"/>
    <w:rsid w:val="00832D91"/>
    <w:rsid w:val="00835090"/>
    <w:rsid w:val="008400AF"/>
    <w:rsid w:val="0084069A"/>
    <w:rsid w:val="008477C0"/>
    <w:rsid w:val="008514AF"/>
    <w:rsid w:val="008528E2"/>
    <w:rsid w:val="008545BB"/>
    <w:rsid w:val="0085702A"/>
    <w:rsid w:val="008571A7"/>
    <w:rsid w:val="008627F7"/>
    <w:rsid w:val="0086594E"/>
    <w:rsid w:val="008727AD"/>
    <w:rsid w:val="00873E80"/>
    <w:rsid w:val="0087443B"/>
    <w:rsid w:val="008756E0"/>
    <w:rsid w:val="0088025F"/>
    <w:rsid w:val="008836F9"/>
    <w:rsid w:val="008841F2"/>
    <w:rsid w:val="00886661"/>
    <w:rsid w:val="0088777F"/>
    <w:rsid w:val="00894667"/>
    <w:rsid w:val="008A0F02"/>
    <w:rsid w:val="008A2EB7"/>
    <w:rsid w:val="008A6CA5"/>
    <w:rsid w:val="008A786A"/>
    <w:rsid w:val="008B07CA"/>
    <w:rsid w:val="008B152E"/>
    <w:rsid w:val="008B1591"/>
    <w:rsid w:val="008B220C"/>
    <w:rsid w:val="008C2F4A"/>
    <w:rsid w:val="008C4538"/>
    <w:rsid w:val="008D147F"/>
    <w:rsid w:val="008D5790"/>
    <w:rsid w:val="008E33DF"/>
    <w:rsid w:val="008E794D"/>
    <w:rsid w:val="00912C60"/>
    <w:rsid w:val="00921E11"/>
    <w:rsid w:val="0092230B"/>
    <w:rsid w:val="00924C1D"/>
    <w:rsid w:val="00935153"/>
    <w:rsid w:val="0093679C"/>
    <w:rsid w:val="009374CF"/>
    <w:rsid w:val="009375FF"/>
    <w:rsid w:val="00942A02"/>
    <w:rsid w:val="0094382C"/>
    <w:rsid w:val="009528F7"/>
    <w:rsid w:val="009543B4"/>
    <w:rsid w:val="00954C13"/>
    <w:rsid w:val="00955C53"/>
    <w:rsid w:val="00957B33"/>
    <w:rsid w:val="00964791"/>
    <w:rsid w:val="009647A3"/>
    <w:rsid w:val="009668A6"/>
    <w:rsid w:val="009709C7"/>
    <w:rsid w:val="00974A9C"/>
    <w:rsid w:val="00986673"/>
    <w:rsid w:val="00990634"/>
    <w:rsid w:val="00992C69"/>
    <w:rsid w:val="009A010F"/>
    <w:rsid w:val="009A0BFD"/>
    <w:rsid w:val="009A2B52"/>
    <w:rsid w:val="009A2E6E"/>
    <w:rsid w:val="009A49FD"/>
    <w:rsid w:val="009A7096"/>
    <w:rsid w:val="009B27F3"/>
    <w:rsid w:val="009C19A6"/>
    <w:rsid w:val="009C30C2"/>
    <w:rsid w:val="009C41BF"/>
    <w:rsid w:val="009C749F"/>
    <w:rsid w:val="009D01BE"/>
    <w:rsid w:val="009D6879"/>
    <w:rsid w:val="009E5DB1"/>
    <w:rsid w:val="00A17994"/>
    <w:rsid w:val="00A335A7"/>
    <w:rsid w:val="00A40981"/>
    <w:rsid w:val="00A40FB1"/>
    <w:rsid w:val="00A43327"/>
    <w:rsid w:val="00A474B2"/>
    <w:rsid w:val="00A506BC"/>
    <w:rsid w:val="00A5148B"/>
    <w:rsid w:val="00A5271A"/>
    <w:rsid w:val="00A55386"/>
    <w:rsid w:val="00A558FC"/>
    <w:rsid w:val="00A56E50"/>
    <w:rsid w:val="00A60EF8"/>
    <w:rsid w:val="00A61FF2"/>
    <w:rsid w:val="00A631D9"/>
    <w:rsid w:val="00A65500"/>
    <w:rsid w:val="00A66FE5"/>
    <w:rsid w:val="00A70D80"/>
    <w:rsid w:val="00A72345"/>
    <w:rsid w:val="00A804EB"/>
    <w:rsid w:val="00A85AE4"/>
    <w:rsid w:val="00A86271"/>
    <w:rsid w:val="00A87B68"/>
    <w:rsid w:val="00A91284"/>
    <w:rsid w:val="00A92D48"/>
    <w:rsid w:val="00A92E54"/>
    <w:rsid w:val="00A97F1F"/>
    <w:rsid w:val="00AA4FEA"/>
    <w:rsid w:val="00AA6A9D"/>
    <w:rsid w:val="00AB52CB"/>
    <w:rsid w:val="00AC37FE"/>
    <w:rsid w:val="00AC3B50"/>
    <w:rsid w:val="00AC62FF"/>
    <w:rsid w:val="00AD012C"/>
    <w:rsid w:val="00AD2250"/>
    <w:rsid w:val="00AD37B4"/>
    <w:rsid w:val="00AE1B21"/>
    <w:rsid w:val="00AE4EE1"/>
    <w:rsid w:val="00AE7549"/>
    <w:rsid w:val="00AF3867"/>
    <w:rsid w:val="00AF4F45"/>
    <w:rsid w:val="00B01756"/>
    <w:rsid w:val="00B05155"/>
    <w:rsid w:val="00B0589A"/>
    <w:rsid w:val="00B06D18"/>
    <w:rsid w:val="00B07746"/>
    <w:rsid w:val="00B127DA"/>
    <w:rsid w:val="00B12ED0"/>
    <w:rsid w:val="00B13F83"/>
    <w:rsid w:val="00B14D23"/>
    <w:rsid w:val="00B214A8"/>
    <w:rsid w:val="00B23031"/>
    <w:rsid w:val="00B26FC2"/>
    <w:rsid w:val="00B27152"/>
    <w:rsid w:val="00B2768E"/>
    <w:rsid w:val="00B412CA"/>
    <w:rsid w:val="00B446D1"/>
    <w:rsid w:val="00B57170"/>
    <w:rsid w:val="00B60463"/>
    <w:rsid w:val="00B71239"/>
    <w:rsid w:val="00B73BE6"/>
    <w:rsid w:val="00B8033A"/>
    <w:rsid w:val="00B91FFB"/>
    <w:rsid w:val="00B92361"/>
    <w:rsid w:val="00B93AFE"/>
    <w:rsid w:val="00B93C53"/>
    <w:rsid w:val="00BB52DC"/>
    <w:rsid w:val="00BB7411"/>
    <w:rsid w:val="00BD0032"/>
    <w:rsid w:val="00BD1115"/>
    <w:rsid w:val="00BD3130"/>
    <w:rsid w:val="00BD4FC1"/>
    <w:rsid w:val="00BD7E66"/>
    <w:rsid w:val="00BE0072"/>
    <w:rsid w:val="00BE6058"/>
    <w:rsid w:val="00BE6899"/>
    <w:rsid w:val="00BF2574"/>
    <w:rsid w:val="00BF6BA0"/>
    <w:rsid w:val="00C02D88"/>
    <w:rsid w:val="00C10F7B"/>
    <w:rsid w:val="00C11ECA"/>
    <w:rsid w:val="00C13856"/>
    <w:rsid w:val="00C16CDC"/>
    <w:rsid w:val="00C233B7"/>
    <w:rsid w:val="00C23CC9"/>
    <w:rsid w:val="00C26434"/>
    <w:rsid w:val="00C273B7"/>
    <w:rsid w:val="00C3098B"/>
    <w:rsid w:val="00C30C00"/>
    <w:rsid w:val="00C40BC5"/>
    <w:rsid w:val="00C477CC"/>
    <w:rsid w:val="00C5303F"/>
    <w:rsid w:val="00C53BFE"/>
    <w:rsid w:val="00C628AA"/>
    <w:rsid w:val="00C74234"/>
    <w:rsid w:val="00C97AFB"/>
    <w:rsid w:val="00CA205A"/>
    <w:rsid w:val="00CC733F"/>
    <w:rsid w:val="00CD1A42"/>
    <w:rsid w:val="00CD5DC3"/>
    <w:rsid w:val="00CE044F"/>
    <w:rsid w:val="00CE421C"/>
    <w:rsid w:val="00CE4FB9"/>
    <w:rsid w:val="00CE5709"/>
    <w:rsid w:val="00CE60F3"/>
    <w:rsid w:val="00CF38BD"/>
    <w:rsid w:val="00CF4DB5"/>
    <w:rsid w:val="00CF59E1"/>
    <w:rsid w:val="00CF7E93"/>
    <w:rsid w:val="00D01FC7"/>
    <w:rsid w:val="00D05A13"/>
    <w:rsid w:val="00D12260"/>
    <w:rsid w:val="00D20C71"/>
    <w:rsid w:val="00D22990"/>
    <w:rsid w:val="00D24CE6"/>
    <w:rsid w:val="00D33BCD"/>
    <w:rsid w:val="00D37477"/>
    <w:rsid w:val="00D52F7C"/>
    <w:rsid w:val="00D542BA"/>
    <w:rsid w:val="00D54E7A"/>
    <w:rsid w:val="00D60272"/>
    <w:rsid w:val="00D62204"/>
    <w:rsid w:val="00D656CA"/>
    <w:rsid w:val="00D661A5"/>
    <w:rsid w:val="00D74BA7"/>
    <w:rsid w:val="00D75B3D"/>
    <w:rsid w:val="00D75F87"/>
    <w:rsid w:val="00D83320"/>
    <w:rsid w:val="00D86AA7"/>
    <w:rsid w:val="00D94F5D"/>
    <w:rsid w:val="00D965DD"/>
    <w:rsid w:val="00DA2716"/>
    <w:rsid w:val="00DA6F79"/>
    <w:rsid w:val="00DB216F"/>
    <w:rsid w:val="00DB297F"/>
    <w:rsid w:val="00DB497D"/>
    <w:rsid w:val="00DB49BC"/>
    <w:rsid w:val="00DC0653"/>
    <w:rsid w:val="00DC3D47"/>
    <w:rsid w:val="00DC4270"/>
    <w:rsid w:val="00DD1691"/>
    <w:rsid w:val="00DD2148"/>
    <w:rsid w:val="00DD5138"/>
    <w:rsid w:val="00DD59AF"/>
    <w:rsid w:val="00DE6631"/>
    <w:rsid w:val="00DE6D40"/>
    <w:rsid w:val="00DE70E8"/>
    <w:rsid w:val="00DE7BDD"/>
    <w:rsid w:val="00DF6F61"/>
    <w:rsid w:val="00E04B8C"/>
    <w:rsid w:val="00E060C4"/>
    <w:rsid w:val="00E06EEE"/>
    <w:rsid w:val="00E0740E"/>
    <w:rsid w:val="00E103D1"/>
    <w:rsid w:val="00E106B7"/>
    <w:rsid w:val="00E11B4F"/>
    <w:rsid w:val="00E32128"/>
    <w:rsid w:val="00E32986"/>
    <w:rsid w:val="00E351F7"/>
    <w:rsid w:val="00E47177"/>
    <w:rsid w:val="00E565C7"/>
    <w:rsid w:val="00E61AE3"/>
    <w:rsid w:val="00E625A8"/>
    <w:rsid w:val="00E64F9F"/>
    <w:rsid w:val="00E652AB"/>
    <w:rsid w:val="00E67EA8"/>
    <w:rsid w:val="00E81015"/>
    <w:rsid w:val="00E94778"/>
    <w:rsid w:val="00EA3041"/>
    <w:rsid w:val="00EA3A09"/>
    <w:rsid w:val="00EA43BB"/>
    <w:rsid w:val="00EA6423"/>
    <w:rsid w:val="00EA6BEB"/>
    <w:rsid w:val="00EB232F"/>
    <w:rsid w:val="00EB3B94"/>
    <w:rsid w:val="00EB4D55"/>
    <w:rsid w:val="00EC102A"/>
    <w:rsid w:val="00EC6823"/>
    <w:rsid w:val="00ED06B2"/>
    <w:rsid w:val="00ED461C"/>
    <w:rsid w:val="00ED47D0"/>
    <w:rsid w:val="00ED5081"/>
    <w:rsid w:val="00ED6DBB"/>
    <w:rsid w:val="00EE270A"/>
    <w:rsid w:val="00EE790D"/>
    <w:rsid w:val="00F0045D"/>
    <w:rsid w:val="00F02082"/>
    <w:rsid w:val="00F03ABC"/>
    <w:rsid w:val="00F1349D"/>
    <w:rsid w:val="00F13E81"/>
    <w:rsid w:val="00F144B6"/>
    <w:rsid w:val="00F146CD"/>
    <w:rsid w:val="00F172EC"/>
    <w:rsid w:val="00F17600"/>
    <w:rsid w:val="00F302C7"/>
    <w:rsid w:val="00F562FD"/>
    <w:rsid w:val="00F63BCC"/>
    <w:rsid w:val="00F73E31"/>
    <w:rsid w:val="00F747B2"/>
    <w:rsid w:val="00F766E2"/>
    <w:rsid w:val="00F82519"/>
    <w:rsid w:val="00F84616"/>
    <w:rsid w:val="00F84FE9"/>
    <w:rsid w:val="00F87480"/>
    <w:rsid w:val="00F941A0"/>
    <w:rsid w:val="00F95EC7"/>
    <w:rsid w:val="00F9662E"/>
    <w:rsid w:val="00F97039"/>
    <w:rsid w:val="00F97B30"/>
    <w:rsid w:val="00FA1B26"/>
    <w:rsid w:val="00FA4CDB"/>
    <w:rsid w:val="00FB21A7"/>
    <w:rsid w:val="00FB26C8"/>
    <w:rsid w:val="00FB615C"/>
    <w:rsid w:val="00FC1E72"/>
    <w:rsid w:val="00FC684D"/>
    <w:rsid w:val="00FC6D9D"/>
    <w:rsid w:val="00FD219A"/>
    <w:rsid w:val="00FD42E4"/>
    <w:rsid w:val="00FE780F"/>
    <w:rsid w:val="00FF2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5D0E7A97"/>
  <w15:chartTrackingRefBased/>
  <w15:docId w15:val="{CFA0AB6A-FEE7-40B7-8034-25B6692B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1F18"/>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unhideWhenUsed/>
    <w:qFormat/>
    <w:rsid w:val="0056409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unhideWhenUsed/>
    <w:qFormat/>
    <w:rsid w:val="00A5148B"/>
    <w:pPr>
      <w:tabs>
        <w:tab w:val="right" w:leader="dot" w:pos="9736"/>
      </w:tabs>
      <w:spacing w:after="0" w:line="276" w:lineRule="auto"/>
      <w:ind w:left="198"/>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semiHidden/>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iPriority w:val="99"/>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2 Znak,lp1 Znak,Preambuła Znak,Tytuły Znak,Lista num Znak"/>
    <w:link w:val="Akapitzlist"/>
    <w:uiPriority w:val="99"/>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List Paragraph,Akapit z listą2,lp1,Preambuła,Tytuły,Lista num,Spec. 4.,Akapit z listą3,Obiekt,BulletC,Akapit z listą31,NOWY,Akapit z listą32"/>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iPriority w:val="99"/>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73510">
      <w:bodyDiv w:val="1"/>
      <w:marLeft w:val="0"/>
      <w:marRight w:val="0"/>
      <w:marTop w:val="0"/>
      <w:marBottom w:val="0"/>
      <w:divBdr>
        <w:top w:val="none" w:sz="0" w:space="0" w:color="auto"/>
        <w:left w:val="none" w:sz="0" w:space="0" w:color="auto"/>
        <w:bottom w:val="none" w:sz="0" w:space="0" w:color="auto"/>
        <w:right w:val="none" w:sz="0" w:space="0" w:color="auto"/>
      </w:divBdr>
    </w:div>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608976886">
      <w:bodyDiv w:val="1"/>
      <w:marLeft w:val="0"/>
      <w:marRight w:val="0"/>
      <w:marTop w:val="0"/>
      <w:marBottom w:val="0"/>
      <w:divBdr>
        <w:top w:val="none" w:sz="0" w:space="0" w:color="auto"/>
        <w:left w:val="none" w:sz="0" w:space="0" w:color="auto"/>
        <w:bottom w:val="none" w:sz="0" w:space="0" w:color="auto"/>
        <w:right w:val="none" w:sz="0" w:space="0" w:color="auto"/>
      </w:divBdr>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konstantynow_lodzki" TargetMode="External"/><Relationship Id="rId47" Type="http://schemas.openxmlformats.org/officeDocument/2006/relationships/hyperlink" Target="https://sip.lex.pl/"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aleksandrow-lodzki%20%20"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drive.google.com/file/d/1Kd1DttbBeiNWt4q4slS4t76lZVKPbkyD/view" TargetMode="External"/><Relationship Id="rId38" Type="http://schemas.openxmlformats.org/officeDocument/2006/relationships/hyperlink" Target="https://platformazakupowa.pl/pn/aleksandrow-lodzki" TargetMode="External"/><Relationship Id="rId46" Type="http://schemas.openxmlformats.org/officeDocument/2006/relationships/hyperlink" Target="mailto:a.iwanska@aleksandrow-lodzki.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footer" Target="footer1.xml"/><Relationship Id="rId41" Type="http://schemas.openxmlformats.org/officeDocument/2006/relationships/hyperlink" Target="https://platformazakupowa.pl/pn/konstantynow_lodz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sip.lex.pl/" TargetMode="External"/><Relationship Id="rId32" Type="http://schemas.openxmlformats.org/officeDocument/2006/relationships/hyperlink" Target="mailto:katarzyna.zabinska@aleksandrow-lodzki.pl" TargetMode="External"/><Relationship Id="rId37" Type="http://schemas.openxmlformats.org/officeDocument/2006/relationships/hyperlink" Target="https://platformazakupowa.pl/pn/konstantynow_lodzki"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mailto:gmina@aleksandrow-lodzki.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45-instrukcje" TargetMode="External"/><Relationship Id="rId49" Type="http://schemas.openxmlformats.org/officeDocument/2006/relationships/fontTable" Target="fontTable.xml"/><Relationship Id="rId10" Type="http://schemas.openxmlformats.org/officeDocument/2006/relationships/hyperlink" Target="https://platformazakupowa.pl/pn/aleksandrow-lodzki" TargetMode="External"/><Relationship Id="rId19" Type="http://schemas.openxmlformats.org/officeDocument/2006/relationships/hyperlink" Target="https://sip.lex.pl/" TargetMode="External"/><Relationship Id="rId31" Type="http://schemas.openxmlformats.org/officeDocument/2006/relationships/hyperlink" Target="https://platformazakupowa.pl/pn/aleksandrow-lodzki" TargetMode="External"/><Relationship Id="rId44"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oter" Target="footer2.xml"/><Relationship Id="rId35" Type="http://schemas.openxmlformats.org/officeDocument/2006/relationships/hyperlink" Target="https://platformazakupowa.pl/pn/aleksandrow-lodzki" TargetMode="External"/><Relationship Id="rId43" Type="http://schemas.openxmlformats.org/officeDocument/2006/relationships/hyperlink" Target="https://platformazakupowa.pl/pn/aleksandrow-lodzki" TargetMode="External"/><Relationship Id="rId48" Type="http://schemas.openxmlformats.org/officeDocument/2006/relationships/hyperlink" Target="https://sip.lex.pl/" TargetMode="External"/><Relationship Id="rId8" Type="http://schemas.openxmlformats.org/officeDocument/2006/relationships/hyperlink" Target="mailto:gmina@aleksandrow-lodz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DE252-B139-413D-AD53-B915BFC4A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73</Pages>
  <Words>21270</Words>
  <Characters>127622</Characters>
  <Application>Microsoft Office Word</Application>
  <DocSecurity>0</DocSecurity>
  <Lines>1063</Lines>
  <Paragraphs>297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Katarzyna Żabińska</cp:lastModifiedBy>
  <cp:revision>7</cp:revision>
  <cp:lastPrinted>2023-11-21T12:50:00Z</cp:lastPrinted>
  <dcterms:created xsi:type="dcterms:W3CDTF">2023-11-10T12:47:00Z</dcterms:created>
  <dcterms:modified xsi:type="dcterms:W3CDTF">2023-11-21T12:50:00Z</dcterms:modified>
</cp:coreProperties>
</file>