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97E1" w14:textId="39F873C5" w:rsidR="00DC0B4E" w:rsidRPr="00DC0B4E" w:rsidRDefault="00955C56" w:rsidP="00DC0B4E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5AF45098" wp14:editId="57AD99F7">
            <wp:extent cx="450850" cy="49974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DFC2A" w14:textId="2511FE94" w:rsidR="007369CD" w:rsidRPr="00A246D3" w:rsidRDefault="006053B9" w:rsidP="003E6527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14:paraId="612FBE82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7FAC669A" w14:textId="77777777"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13E918EF" w14:textId="77777777"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14:paraId="706E4D62" w14:textId="77777777"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529B8A28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34100D8E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6E4BF13" w14:textId="77777777"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0832879" w14:textId="77777777"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14:paraId="72B48B5C" w14:textId="77777777"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14:paraId="13534DB9" w14:textId="77777777"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14:paraId="7DD96B13" w14:textId="349B13E4" w:rsidR="007369CD" w:rsidRPr="009A6F1D" w:rsidRDefault="00FA2267" w:rsidP="006053B9">
      <w:pPr>
        <w:spacing w:before="120" w:after="0" w:line="360" w:lineRule="auto"/>
        <w:ind w:firstLine="708"/>
        <w:jc w:val="both"/>
        <w:rPr>
          <w:b/>
          <w:strike/>
          <w:sz w:val="24"/>
          <w:szCs w:val="24"/>
          <w:u w:val="single"/>
        </w:rPr>
      </w:pPr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87384C" w:rsidRPr="003A5775">
        <w:rPr>
          <w:rFonts w:cstheme="minorHAnsi"/>
          <w:b/>
          <w:sz w:val="24"/>
          <w:szCs w:val="24"/>
        </w:rPr>
        <w:t>W</w:t>
      </w:r>
      <w:r w:rsidR="00B94148" w:rsidRPr="003A5775">
        <w:rPr>
          <w:rFonts w:cstheme="minorHAnsi"/>
          <w:b/>
          <w:sz w:val="24"/>
          <w:szCs w:val="24"/>
        </w:rPr>
        <w:t>IR</w:t>
      </w:r>
      <w:r w:rsidR="0087384C" w:rsidRPr="003A5775">
        <w:rPr>
          <w:rFonts w:cstheme="minorHAnsi"/>
          <w:b/>
          <w:sz w:val="24"/>
          <w:szCs w:val="24"/>
        </w:rPr>
        <w:t>.271.</w:t>
      </w:r>
      <w:r w:rsidR="00B94148" w:rsidRPr="003A5775">
        <w:rPr>
          <w:rFonts w:cstheme="minorHAnsi"/>
          <w:b/>
          <w:sz w:val="24"/>
          <w:szCs w:val="24"/>
        </w:rPr>
        <w:t>2.</w:t>
      </w:r>
      <w:r w:rsidR="003A5775" w:rsidRPr="003A5775">
        <w:rPr>
          <w:rFonts w:cstheme="minorHAnsi"/>
          <w:b/>
          <w:sz w:val="24"/>
          <w:szCs w:val="24"/>
        </w:rPr>
        <w:t>30</w:t>
      </w:r>
      <w:r w:rsidR="00B94148" w:rsidRPr="003A5775">
        <w:rPr>
          <w:rFonts w:cstheme="minorHAnsi"/>
          <w:b/>
          <w:sz w:val="24"/>
          <w:szCs w:val="24"/>
        </w:rPr>
        <w:t>.</w:t>
      </w:r>
      <w:r w:rsidR="0087384C" w:rsidRPr="003A5775">
        <w:rPr>
          <w:rFonts w:cstheme="minorHAnsi"/>
          <w:b/>
          <w:sz w:val="24"/>
          <w:szCs w:val="24"/>
        </w:rPr>
        <w:t>202</w:t>
      </w:r>
      <w:r w:rsidR="00A24C87" w:rsidRPr="003A5775">
        <w:rPr>
          <w:rFonts w:cstheme="minorHAnsi"/>
          <w:b/>
          <w:sz w:val="24"/>
          <w:szCs w:val="24"/>
        </w:rPr>
        <w:t>2</w:t>
      </w:r>
      <w:r w:rsidRPr="003A5775">
        <w:rPr>
          <w:rFonts w:cstheme="minorHAnsi"/>
          <w:sz w:val="24"/>
          <w:szCs w:val="24"/>
        </w:rPr>
        <w:t xml:space="preserve">  </w:t>
      </w:r>
      <w:r w:rsidRPr="004E0CBB">
        <w:rPr>
          <w:rFonts w:cstheme="minorHAnsi"/>
          <w:sz w:val="24"/>
          <w:szCs w:val="24"/>
        </w:rPr>
        <w:t xml:space="preserve">pn. </w:t>
      </w:r>
      <w:bookmarkStart w:id="0" w:name="_GoBack"/>
      <w:bookmarkEnd w:id="0"/>
      <w:r w:rsidR="00955C56" w:rsidRPr="00955C56">
        <w:rPr>
          <w:rFonts w:cstheme="minorHAnsi"/>
          <w:b/>
          <w:sz w:val="24"/>
          <w:szCs w:val="24"/>
        </w:rPr>
        <w:t xml:space="preserve">„Opracowanie dokumentacji projektowych na przebudowę ulic: Wojska Polskiego, Nowogrodzkiej, Szosy Zambrowskiej, Pawiej oraz sięgaczy  ulicy Nowogrodzkiej w Łomży” </w:t>
      </w:r>
      <w:r w:rsidR="00955C56">
        <w:rPr>
          <w:rFonts w:cstheme="minorHAnsi"/>
          <w:sz w:val="24"/>
          <w:szCs w:val="24"/>
        </w:rPr>
        <w:t>p</w:t>
      </w:r>
      <w:r w:rsidRPr="0087384C">
        <w:rPr>
          <w:rFonts w:cstheme="minorHAnsi"/>
          <w:sz w:val="24"/>
          <w:szCs w:val="24"/>
        </w:rPr>
        <w:t xml:space="preserve">rowadzonego w trybie </w:t>
      </w:r>
      <w:r w:rsidR="00A246D3" w:rsidRPr="0087384C">
        <w:rPr>
          <w:rFonts w:cstheme="minorHAnsi"/>
          <w:sz w:val="24"/>
          <w:szCs w:val="24"/>
        </w:rPr>
        <w:t>przetargu nieograniczonego</w:t>
      </w:r>
      <w:r w:rsidRPr="0087384C">
        <w:rPr>
          <w:rFonts w:cstheme="minorHAnsi"/>
          <w:sz w:val="24"/>
          <w:szCs w:val="24"/>
        </w:rPr>
        <w:t xml:space="preserve"> przez </w:t>
      </w:r>
      <w:r w:rsidRPr="0087384C">
        <w:rPr>
          <w:rFonts w:cstheme="minorHAnsi"/>
          <w:b/>
          <w:sz w:val="24"/>
          <w:szCs w:val="24"/>
        </w:rPr>
        <w:t>Miasto Łomża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>informacje zawarte w oświadczeniu, o którym mowa w art. 125 ust. 1 ustawy Pzp w zakresie odnoszącym się do podstaw wykluczenia wskazanych w art. 108 ust. 1 pkt 3-6 ustawy Pzp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1, 2 lit. </w:t>
      </w:r>
      <w:r w:rsidR="00436848">
        <w:rPr>
          <w:rFonts w:cs="Calibri"/>
          <w:color w:val="000000"/>
          <w:sz w:val="24"/>
          <w:szCs w:val="24"/>
        </w:rPr>
        <w:t xml:space="preserve">a, </w:t>
      </w:r>
      <w:r w:rsidR="001B6A02" w:rsidRPr="0087384C">
        <w:rPr>
          <w:rFonts w:cs="Calibri"/>
          <w:color w:val="000000"/>
          <w:sz w:val="24"/>
          <w:szCs w:val="24"/>
        </w:rPr>
        <w:t xml:space="preserve">b i c oraz </w:t>
      </w:r>
      <w:r w:rsidR="007369CD" w:rsidRPr="0087384C">
        <w:rPr>
          <w:rFonts w:cs="Calibri"/>
          <w:color w:val="000000"/>
          <w:sz w:val="24"/>
          <w:szCs w:val="24"/>
        </w:rPr>
        <w:t>ust. 1 pkt 3 i 5-10 ustawy Pzp</w:t>
      </w:r>
      <w:r w:rsidR="00993CC7">
        <w:rPr>
          <w:rFonts w:cs="Calibri"/>
          <w:color w:val="000000"/>
          <w:sz w:val="24"/>
          <w:szCs w:val="24"/>
        </w:rPr>
        <w:t>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  <w:r w:rsidR="00127490">
        <w:rPr>
          <w:rFonts w:cs="Calibri"/>
          <w:color w:val="000000"/>
          <w:sz w:val="24"/>
          <w:szCs w:val="24"/>
        </w:rPr>
        <w:t xml:space="preserve">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p w14:paraId="18EDB2F0" w14:textId="77777777" w:rsidR="00121002" w:rsidRDefault="00121002"/>
    <w:sectPr w:rsidR="00121002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30CD" w14:textId="77777777" w:rsidR="00920AB7" w:rsidRDefault="00920AB7">
      <w:pPr>
        <w:spacing w:after="0" w:line="240" w:lineRule="auto"/>
      </w:pPr>
      <w:r>
        <w:separator/>
      </w:r>
    </w:p>
  </w:endnote>
  <w:endnote w:type="continuationSeparator" w:id="0">
    <w:p w14:paraId="29574551" w14:textId="77777777" w:rsidR="00920AB7" w:rsidRDefault="0092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04545" w14:textId="77777777" w:rsidR="00920AB7" w:rsidRDefault="00920AB7">
      <w:pPr>
        <w:spacing w:after="0" w:line="240" w:lineRule="auto"/>
      </w:pPr>
      <w:r>
        <w:separator/>
      </w:r>
    </w:p>
  </w:footnote>
  <w:footnote w:type="continuationSeparator" w:id="0">
    <w:p w14:paraId="2A8A7E8A" w14:textId="77777777" w:rsidR="00920AB7" w:rsidRDefault="0092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32AE2"/>
    <w:rsid w:val="00121002"/>
    <w:rsid w:val="00127490"/>
    <w:rsid w:val="00151A70"/>
    <w:rsid w:val="001B6A02"/>
    <w:rsid w:val="001D4D35"/>
    <w:rsid w:val="00246242"/>
    <w:rsid w:val="002A5300"/>
    <w:rsid w:val="002A6467"/>
    <w:rsid w:val="002D15FD"/>
    <w:rsid w:val="002F4DC1"/>
    <w:rsid w:val="002F604E"/>
    <w:rsid w:val="0038006B"/>
    <w:rsid w:val="00395E68"/>
    <w:rsid w:val="003A5775"/>
    <w:rsid w:val="003E6527"/>
    <w:rsid w:val="004071A7"/>
    <w:rsid w:val="00436848"/>
    <w:rsid w:val="00441430"/>
    <w:rsid w:val="004673FE"/>
    <w:rsid w:val="004766F4"/>
    <w:rsid w:val="004E0CBB"/>
    <w:rsid w:val="004E1F15"/>
    <w:rsid w:val="005034E3"/>
    <w:rsid w:val="00505B39"/>
    <w:rsid w:val="005222A7"/>
    <w:rsid w:val="005F7013"/>
    <w:rsid w:val="006053B9"/>
    <w:rsid w:val="00634D0A"/>
    <w:rsid w:val="00646126"/>
    <w:rsid w:val="007369CD"/>
    <w:rsid w:val="007C16DC"/>
    <w:rsid w:val="0087384C"/>
    <w:rsid w:val="008D3791"/>
    <w:rsid w:val="008D6349"/>
    <w:rsid w:val="00920AB7"/>
    <w:rsid w:val="00955C56"/>
    <w:rsid w:val="00976BC7"/>
    <w:rsid w:val="00993CC7"/>
    <w:rsid w:val="009A6F1D"/>
    <w:rsid w:val="009D7A8B"/>
    <w:rsid w:val="00A246D3"/>
    <w:rsid w:val="00A24C87"/>
    <w:rsid w:val="00A42A60"/>
    <w:rsid w:val="00A479C0"/>
    <w:rsid w:val="00AF1F4E"/>
    <w:rsid w:val="00B94148"/>
    <w:rsid w:val="00BE7D78"/>
    <w:rsid w:val="00C4203E"/>
    <w:rsid w:val="00C60177"/>
    <w:rsid w:val="00C65F6B"/>
    <w:rsid w:val="00D15A8C"/>
    <w:rsid w:val="00DA33E4"/>
    <w:rsid w:val="00DC0B4E"/>
    <w:rsid w:val="00DD1472"/>
    <w:rsid w:val="00DD4A1F"/>
    <w:rsid w:val="00E10F2B"/>
    <w:rsid w:val="00E12A8E"/>
    <w:rsid w:val="00ED1A53"/>
    <w:rsid w:val="00F217FC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26F2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paragraph" w:styleId="Tekstdymka">
    <w:name w:val="Balloon Text"/>
    <w:basedOn w:val="Normalny"/>
    <w:link w:val="TekstdymkaZnak"/>
    <w:uiPriority w:val="99"/>
    <w:semiHidden/>
    <w:unhideWhenUsed/>
    <w:rsid w:val="003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Tomasz Bąkowski</cp:lastModifiedBy>
  <cp:revision>9</cp:revision>
  <cp:lastPrinted>2022-06-01T12:10:00Z</cp:lastPrinted>
  <dcterms:created xsi:type="dcterms:W3CDTF">2022-06-01T12:08:00Z</dcterms:created>
  <dcterms:modified xsi:type="dcterms:W3CDTF">2022-11-15T12:40:00Z</dcterms:modified>
</cp:coreProperties>
</file>