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A4347" w14:textId="77777777" w:rsidR="00B26F67" w:rsidRPr="00B26F67" w:rsidRDefault="00B26F67" w:rsidP="00C75BFB">
      <w:pPr>
        <w:tabs>
          <w:tab w:val="left" w:pos="9214"/>
        </w:tabs>
        <w:jc w:val="right"/>
        <w:rPr>
          <w:rFonts w:ascii="Calibri Light" w:hAnsi="Calibri Light" w:cs="Calibri Light"/>
          <w:sz w:val="22"/>
          <w:szCs w:val="22"/>
        </w:rPr>
      </w:pPr>
    </w:p>
    <w:p w14:paraId="151C79F0" w14:textId="066BB3B8" w:rsidR="00180796" w:rsidRPr="00B26F67" w:rsidRDefault="00755E7E" w:rsidP="00C75BFB">
      <w:pPr>
        <w:tabs>
          <w:tab w:val="left" w:pos="9214"/>
        </w:tabs>
        <w:jc w:val="right"/>
        <w:rPr>
          <w:rFonts w:ascii="Calibri Light" w:hAnsi="Calibri Light" w:cs="Calibri Light"/>
          <w:sz w:val="20"/>
          <w:szCs w:val="20"/>
        </w:rPr>
      </w:pPr>
      <w:r w:rsidRPr="00B26F67">
        <w:rPr>
          <w:rFonts w:ascii="Calibri Light" w:hAnsi="Calibri Light" w:cs="Calibri Light"/>
          <w:sz w:val="20"/>
          <w:szCs w:val="20"/>
        </w:rPr>
        <w:t>Załącznik nr 5 do SWZ</w:t>
      </w:r>
    </w:p>
    <w:p w14:paraId="29D91E5E" w14:textId="77777777" w:rsidR="00A26DA5" w:rsidRPr="00B26F67" w:rsidRDefault="00A26DA5" w:rsidP="00C75BFB">
      <w:pPr>
        <w:tabs>
          <w:tab w:val="left" w:pos="9214"/>
        </w:tabs>
        <w:rPr>
          <w:rFonts w:ascii="Calibri Light" w:hAnsi="Calibri Light" w:cs="Calibri Light"/>
          <w:sz w:val="28"/>
          <w:szCs w:val="28"/>
        </w:rPr>
      </w:pPr>
    </w:p>
    <w:p w14:paraId="79315DD1" w14:textId="169024E7" w:rsidR="00A26DA5" w:rsidRPr="00B26F67" w:rsidRDefault="00A26DA5" w:rsidP="00C75BFB">
      <w:pPr>
        <w:tabs>
          <w:tab w:val="left" w:pos="9214"/>
        </w:tabs>
        <w:jc w:val="center"/>
        <w:rPr>
          <w:rFonts w:ascii="Calibri Light" w:hAnsi="Calibri Light" w:cs="Calibri Light"/>
          <w:b/>
          <w:bCs/>
          <w:sz w:val="28"/>
          <w:szCs w:val="28"/>
        </w:rPr>
      </w:pPr>
      <w:r w:rsidRPr="00B26F67">
        <w:rPr>
          <w:rFonts w:ascii="Calibri Light" w:hAnsi="Calibri Light" w:cs="Calibri Light"/>
          <w:b/>
          <w:bCs/>
          <w:sz w:val="28"/>
          <w:szCs w:val="28"/>
        </w:rPr>
        <w:t>PROJEKTOWANE POSTANOWIENIA UMOWY</w:t>
      </w:r>
    </w:p>
    <w:p w14:paraId="4185F13B" w14:textId="77777777" w:rsidR="00A26DA5" w:rsidRPr="00B26F67" w:rsidRDefault="00A26DA5" w:rsidP="00C75BFB">
      <w:pPr>
        <w:tabs>
          <w:tab w:val="left" w:pos="9214"/>
        </w:tabs>
        <w:jc w:val="center"/>
        <w:rPr>
          <w:rFonts w:ascii="Calibri Light" w:hAnsi="Calibri Light" w:cs="Calibri Light"/>
          <w:b/>
          <w:bCs/>
          <w:sz w:val="20"/>
          <w:szCs w:val="20"/>
        </w:rPr>
      </w:pPr>
    </w:p>
    <w:p w14:paraId="4BD1F212" w14:textId="57A6EDA9" w:rsidR="00A26DA5" w:rsidRPr="00B26F67" w:rsidRDefault="00755E7E" w:rsidP="00C75BFB">
      <w:pPr>
        <w:tabs>
          <w:tab w:val="left" w:pos="9214"/>
        </w:tabs>
        <w:jc w:val="center"/>
        <w:rPr>
          <w:rFonts w:ascii="Calibri Light" w:hAnsi="Calibri Light" w:cs="Calibri Light"/>
          <w:b/>
          <w:bCs/>
        </w:rPr>
      </w:pPr>
      <w:r w:rsidRPr="00B26F67">
        <w:rPr>
          <w:rFonts w:ascii="Calibri Light" w:hAnsi="Calibri Light" w:cs="Calibri Light"/>
          <w:b/>
          <w:bCs/>
        </w:rPr>
        <w:t>Umowa</w:t>
      </w:r>
    </w:p>
    <w:p w14:paraId="5454F58C" w14:textId="77E43A1D" w:rsidR="00A26DA5" w:rsidRPr="00B26F67" w:rsidRDefault="00755E7E" w:rsidP="00C75BFB">
      <w:pPr>
        <w:tabs>
          <w:tab w:val="left" w:pos="9214"/>
        </w:tabs>
        <w:jc w:val="center"/>
        <w:rPr>
          <w:rFonts w:ascii="Calibri Light" w:hAnsi="Calibri Light" w:cs="Calibri Light"/>
          <w:b/>
          <w:bCs/>
        </w:rPr>
      </w:pPr>
      <w:r w:rsidRPr="00B26F67">
        <w:rPr>
          <w:rFonts w:ascii="Calibri Light" w:hAnsi="Calibri Light" w:cs="Calibri Light"/>
          <w:b/>
          <w:bCs/>
        </w:rPr>
        <w:t>zawarta d</w:t>
      </w:r>
      <w:r w:rsidR="00A26DA5" w:rsidRPr="00B26F67">
        <w:rPr>
          <w:rFonts w:ascii="Calibri Light" w:hAnsi="Calibri Light" w:cs="Calibri Light"/>
          <w:b/>
          <w:bCs/>
        </w:rPr>
        <w:t>nia ………………………………… 2024 roku pomiędzy:</w:t>
      </w:r>
    </w:p>
    <w:p w14:paraId="4813E282" w14:textId="77777777" w:rsidR="00A26DA5" w:rsidRPr="00B26F67" w:rsidRDefault="00A26DA5" w:rsidP="00C75BFB">
      <w:pPr>
        <w:tabs>
          <w:tab w:val="left" w:pos="9214"/>
        </w:tabs>
        <w:rPr>
          <w:rFonts w:ascii="Calibri Light" w:hAnsi="Calibri Light" w:cs="Calibri Light"/>
          <w:b/>
          <w:bCs/>
        </w:rPr>
      </w:pPr>
    </w:p>
    <w:p w14:paraId="42BEDA68" w14:textId="77777777" w:rsidR="00CE12E0" w:rsidRPr="00CE12E0" w:rsidRDefault="00CE12E0" w:rsidP="00C75BFB">
      <w:pPr>
        <w:widowControl w:val="0"/>
        <w:suppressAutoHyphens/>
        <w:ind w:left="900" w:hanging="900"/>
        <w:jc w:val="both"/>
        <w:rPr>
          <w:rFonts w:ascii="Calibri Light" w:eastAsia="Andale Sans UI" w:hAnsi="Calibri Light" w:cs="Calibri Light"/>
          <w:b/>
          <w:color w:val="000000"/>
          <w:kern w:val="1"/>
          <w:lang w:eastAsia="ar-SA"/>
        </w:rPr>
      </w:pPr>
      <w:r w:rsidRPr="00CE12E0">
        <w:rPr>
          <w:rFonts w:ascii="Calibri Light" w:eastAsia="Andale Sans UI" w:hAnsi="Calibri Light" w:cs="Calibri Light"/>
          <w:b/>
          <w:color w:val="000000"/>
          <w:kern w:val="1"/>
          <w:lang w:eastAsia="ar-SA"/>
        </w:rPr>
        <w:t>Międzygminnym Związkiem Wodociągów i Kanalizacji w Strzelcach Wielkich</w:t>
      </w:r>
    </w:p>
    <w:p w14:paraId="2ECDA1C6" w14:textId="77777777" w:rsidR="00CE12E0" w:rsidRPr="00CE12E0" w:rsidRDefault="00CE12E0" w:rsidP="00C75BFB">
      <w:pPr>
        <w:widowControl w:val="0"/>
        <w:suppressAutoHyphens/>
        <w:ind w:left="900" w:hanging="900"/>
        <w:jc w:val="both"/>
        <w:rPr>
          <w:rFonts w:ascii="Calibri Light" w:eastAsia="Andale Sans UI" w:hAnsi="Calibri Light" w:cs="Calibri Light"/>
          <w:b/>
          <w:color w:val="000000"/>
          <w:kern w:val="1"/>
          <w:lang w:eastAsia="ar-SA"/>
        </w:rPr>
      </w:pPr>
      <w:r w:rsidRPr="00CE12E0">
        <w:rPr>
          <w:rFonts w:ascii="Calibri Light" w:eastAsia="Andale Sans UI" w:hAnsi="Calibri Light" w:cs="Calibri Light"/>
          <w:b/>
          <w:color w:val="000000"/>
          <w:kern w:val="1"/>
          <w:lang w:eastAsia="ar-SA"/>
        </w:rPr>
        <w:t>Strzelce Wielkie 84</w:t>
      </w:r>
    </w:p>
    <w:p w14:paraId="21C3E22D" w14:textId="77777777" w:rsidR="00CE12E0" w:rsidRPr="00CE12E0" w:rsidRDefault="00CE12E0" w:rsidP="00C75BFB">
      <w:pPr>
        <w:widowControl w:val="0"/>
        <w:suppressAutoHyphens/>
        <w:ind w:left="900" w:hanging="900"/>
        <w:jc w:val="both"/>
        <w:rPr>
          <w:rFonts w:ascii="Calibri Light" w:eastAsia="Andale Sans UI" w:hAnsi="Calibri Light" w:cs="Calibri Light"/>
          <w:b/>
          <w:color w:val="000000"/>
          <w:kern w:val="1"/>
          <w:lang w:eastAsia="ar-SA"/>
        </w:rPr>
      </w:pPr>
      <w:r w:rsidRPr="00CE12E0">
        <w:rPr>
          <w:rFonts w:ascii="Calibri Light" w:eastAsia="Andale Sans UI" w:hAnsi="Calibri Light" w:cs="Calibri Light"/>
          <w:b/>
          <w:color w:val="000000"/>
          <w:kern w:val="1"/>
          <w:lang w:eastAsia="ar-SA"/>
        </w:rPr>
        <w:t xml:space="preserve">63-820 Piaski </w:t>
      </w:r>
    </w:p>
    <w:p w14:paraId="72C8A97E" w14:textId="27DD57EC" w:rsidR="00CE12E0" w:rsidRPr="00CE12E0" w:rsidRDefault="00CE12E0" w:rsidP="00C75BFB">
      <w:pPr>
        <w:widowControl w:val="0"/>
        <w:suppressAutoHyphens/>
        <w:ind w:left="900" w:hanging="900"/>
        <w:jc w:val="both"/>
        <w:rPr>
          <w:rFonts w:ascii="Calibri Light" w:eastAsia="Andale Sans UI" w:hAnsi="Calibri Light" w:cs="Calibri Light"/>
          <w:b/>
          <w:color w:val="000000"/>
          <w:kern w:val="1"/>
          <w:lang w:eastAsia="ar-SA"/>
        </w:rPr>
      </w:pPr>
      <w:r w:rsidRPr="00CE12E0">
        <w:rPr>
          <w:rFonts w:ascii="Calibri Light" w:eastAsia="Andale Sans UI" w:hAnsi="Calibri Light" w:cs="Calibri Light"/>
          <w:b/>
          <w:bCs/>
          <w:color w:val="000000"/>
          <w:kern w:val="1"/>
          <w:lang w:eastAsia="ar-SA"/>
        </w:rPr>
        <w:t xml:space="preserve">NIP: </w:t>
      </w:r>
      <w:r>
        <w:rPr>
          <w:rFonts w:ascii="Calibri Light" w:eastAsia="Andale Sans UI" w:hAnsi="Calibri Light" w:cs="Calibri Light"/>
          <w:b/>
          <w:bCs/>
          <w:color w:val="000000"/>
          <w:kern w:val="1"/>
          <w:lang w:eastAsia="ar-SA"/>
        </w:rPr>
        <w:t>……………..</w:t>
      </w:r>
      <w:r w:rsidRPr="00CE12E0">
        <w:rPr>
          <w:rFonts w:ascii="Calibri Light" w:eastAsia="Andale Sans UI" w:hAnsi="Calibri Light" w:cs="Calibri Light"/>
          <w:b/>
          <w:bCs/>
          <w:color w:val="000000"/>
          <w:kern w:val="1"/>
          <w:lang w:eastAsia="ar-SA"/>
        </w:rPr>
        <w:t xml:space="preserve"> REGON: </w:t>
      </w:r>
      <w:r>
        <w:rPr>
          <w:rFonts w:ascii="Calibri Light" w:eastAsia="Andale Sans UI" w:hAnsi="Calibri Light" w:cs="Calibri Light"/>
          <w:b/>
          <w:bCs/>
          <w:color w:val="000000"/>
          <w:kern w:val="1"/>
          <w:lang w:eastAsia="ar-SA"/>
        </w:rPr>
        <w:t>……………………</w:t>
      </w:r>
    </w:p>
    <w:p w14:paraId="171B3C1D" w14:textId="77777777" w:rsidR="00CE12E0" w:rsidRPr="00CE12E0" w:rsidRDefault="00CE12E0" w:rsidP="00C75BFB">
      <w:pPr>
        <w:widowControl w:val="0"/>
        <w:tabs>
          <w:tab w:val="left" w:pos="567"/>
          <w:tab w:val="left" w:pos="1134"/>
          <w:tab w:val="left" w:pos="1701"/>
          <w:tab w:val="left" w:pos="2268"/>
        </w:tabs>
        <w:suppressAutoHyphens/>
        <w:jc w:val="both"/>
        <w:rPr>
          <w:rFonts w:ascii="Calibri Light" w:eastAsia="Andale Sans UI" w:hAnsi="Calibri Light" w:cs="Calibri Light"/>
          <w:kern w:val="1"/>
          <w:lang w:eastAsia="ar-SA"/>
        </w:rPr>
      </w:pPr>
      <w:r w:rsidRPr="00CE12E0">
        <w:rPr>
          <w:rFonts w:ascii="Calibri Light" w:eastAsia="Andale Sans UI" w:hAnsi="Calibri Light" w:cs="Calibri Light"/>
          <w:kern w:val="1"/>
          <w:lang w:eastAsia="ar-SA"/>
        </w:rPr>
        <w:t xml:space="preserve">reprezentowanym przez:   </w:t>
      </w:r>
    </w:p>
    <w:p w14:paraId="0ADDE966" w14:textId="0A9A0671" w:rsidR="00CE12E0" w:rsidRPr="00CE12E0" w:rsidRDefault="00CE12E0" w:rsidP="00C75BFB">
      <w:pPr>
        <w:widowControl w:val="0"/>
        <w:numPr>
          <w:ilvl w:val="0"/>
          <w:numId w:val="30"/>
        </w:numPr>
        <w:tabs>
          <w:tab w:val="num" w:pos="432"/>
          <w:tab w:val="left" w:pos="567"/>
          <w:tab w:val="left" w:pos="1134"/>
          <w:tab w:val="left" w:pos="1701"/>
          <w:tab w:val="left" w:pos="2268"/>
        </w:tabs>
        <w:suppressAutoHyphens/>
        <w:ind w:left="432" w:hanging="148"/>
        <w:jc w:val="both"/>
        <w:rPr>
          <w:rFonts w:ascii="Calibri Light" w:eastAsia="Arial" w:hAnsi="Calibri Light" w:cs="Calibri Light"/>
          <w:b/>
          <w:bCs/>
          <w:lang w:eastAsia="ar-SA"/>
        </w:rPr>
      </w:pPr>
      <w:r>
        <w:rPr>
          <w:rFonts w:ascii="Calibri Light" w:eastAsia="Arial" w:hAnsi="Calibri Light" w:cs="Calibri Light"/>
          <w:b/>
          <w:bCs/>
          <w:lang w:eastAsia="ar-SA"/>
        </w:rPr>
        <w:t>…………………………….</w:t>
      </w:r>
    </w:p>
    <w:p w14:paraId="7E4F9EC1" w14:textId="5F80C031" w:rsidR="00CE12E0" w:rsidRPr="00CE12E0" w:rsidRDefault="00CE12E0" w:rsidP="00C75BFB">
      <w:pPr>
        <w:widowControl w:val="0"/>
        <w:numPr>
          <w:ilvl w:val="0"/>
          <w:numId w:val="30"/>
        </w:numPr>
        <w:tabs>
          <w:tab w:val="num" w:pos="432"/>
          <w:tab w:val="left" w:pos="567"/>
          <w:tab w:val="left" w:pos="1134"/>
          <w:tab w:val="left" w:pos="1701"/>
          <w:tab w:val="left" w:pos="2268"/>
        </w:tabs>
        <w:suppressAutoHyphens/>
        <w:ind w:left="432" w:hanging="148"/>
        <w:jc w:val="both"/>
        <w:rPr>
          <w:rFonts w:ascii="Calibri Light" w:eastAsia="Arial" w:hAnsi="Calibri Light" w:cs="Calibri Light"/>
          <w:b/>
          <w:bCs/>
          <w:lang w:eastAsia="ar-SA"/>
        </w:rPr>
      </w:pPr>
      <w:r>
        <w:rPr>
          <w:rFonts w:ascii="Calibri Light" w:eastAsia="Arial" w:hAnsi="Calibri Light" w:cs="Calibri Light"/>
          <w:b/>
          <w:bCs/>
          <w:lang w:eastAsia="ar-SA"/>
        </w:rPr>
        <w:t>…………………………….</w:t>
      </w:r>
    </w:p>
    <w:p w14:paraId="08E67AC7" w14:textId="51962284" w:rsidR="00CE12E0" w:rsidRPr="00CE12E0" w:rsidRDefault="00CE12E0" w:rsidP="00C75BFB">
      <w:pPr>
        <w:widowControl w:val="0"/>
        <w:tabs>
          <w:tab w:val="left" w:pos="567"/>
          <w:tab w:val="left" w:pos="1134"/>
          <w:tab w:val="left" w:pos="1701"/>
          <w:tab w:val="left" w:pos="2268"/>
        </w:tabs>
        <w:suppressAutoHyphens/>
        <w:jc w:val="both"/>
        <w:rPr>
          <w:rFonts w:ascii="Calibri Light" w:eastAsia="Andale Sans UI" w:hAnsi="Calibri Light" w:cs="Calibri Light"/>
          <w:b/>
          <w:kern w:val="1"/>
          <w:lang w:eastAsia="ar-SA"/>
        </w:rPr>
      </w:pPr>
      <w:r w:rsidRPr="00CE12E0">
        <w:rPr>
          <w:rFonts w:ascii="Calibri Light" w:eastAsia="Andale Sans UI" w:hAnsi="Calibri Light" w:cs="Calibri Light"/>
          <w:kern w:val="1"/>
          <w:lang w:eastAsia="ar-SA"/>
        </w:rPr>
        <w:t xml:space="preserve">zwanym dalej </w:t>
      </w:r>
      <w:r w:rsidRPr="00CE12E0">
        <w:rPr>
          <w:rFonts w:ascii="Calibri Light" w:eastAsia="Andale Sans UI" w:hAnsi="Calibri Light" w:cs="Calibri Light"/>
          <w:b/>
          <w:bCs/>
          <w:kern w:val="1"/>
          <w:lang w:eastAsia="ar-SA"/>
        </w:rPr>
        <w:t>Zamawiającym</w:t>
      </w:r>
      <w:r w:rsidRPr="00CE12E0">
        <w:rPr>
          <w:rFonts w:ascii="Calibri Light" w:eastAsia="Andale Sans UI" w:hAnsi="Calibri Light" w:cs="Calibri Light"/>
          <w:kern w:val="1"/>
          <w:lang w:eastAsia="ar-SA"/>
        </w:rPr>
        <w:t xml:space="preserve">, </w:t>
      </w:r>
    </w:p>
    <w:p w14:paraId="0D00EBA1" w14:textId="77777777" w:rsidR="00CE12E0" w:rsidRPr="00CE12E0" w:rsidRDefault="00CE12E0" w:rsidP="00C75BFB">
      <w:pPr>
        <w:jc w:val="both"/>
        <w:rPr>
          <w:rFonts w:ascii="Calibri Light" w:eastAsia="Times New Roman" w:hAnsi="Calibri Light" w:cs="Calibri Light"/>
          <w:b/>
          <w:bCs/>
          <w:lang w:eastAsia="pl-PL"/>
        </w:rPr>
      </w:pPr>
      <w:r w:rsidRPr="00CE12E0">
        <w:rPr>
          <w:rFonts w:ascii="Calibri Light" w:eastAsia="Times New Roman" w:hAnsi="Calibri Light" w:cs="Calibri Light"/>
          <w:lang w:eastAsia="pl-PL"/>
        </w:rPr>
        <w:t>a</w:t>
      </w:r>
    </w:p>
    <w:p w14:paraId="3D216055" w14:textId="18032CDB" w:rsidR="00CE12E0" w:rsidRPr="00CE12E0" w:rsidRDefault="00CE12E0" w:rsidP="00C75BFB">
      <w:pPr>
        <w:jc w:val="both"/>
        <w:rPr>
          <w:rFonts w:ascii="Calibri Light" w:eastAsia="Times New Roman" w:hAnsi="Calibri Light" w:cs="Calibri Light"/>
          <w:b/>
          <w:bCs/>
          <w:lang w:eastAsia="pl-PL"/>
        </w:rPr>
      </w:pPr>
      <w:r>
        <w:rPr>
          <w:rFonts w:ascii="Calibri Light" w:eastAsia="Times New Roman" w:hAnsi="Calibri Light" w:cs="Calibri Light"/>
          <w:b/>
          <w:bCs/>
          <w:lang w:eastAsia="pl-PL"/>
        </w:rPr>
        <w:t>…………………………………………………..……..</w:t>
      </w:r>
    </w:p>
    <w:p w14:paraId="44796A0E" w14:textId="25CFF2A2" w:rsidR="00CE12E0" w:rsidRPr="00CE12E0" w:rsidRDefault="00CE12E0" w:rsidP="00C75BFB">
      <w:pPr>
        <w:jc w:val="both"/>
        <w:rPr>
          <w:rFonts w:ascii="Calibri Light" w:eastAsia="Times New Roman" w:hAnsi="Calibri Light" w:cs="Calibri Light"/>
          <w:b/>
          <w:bCs/>
          <w:lang w:eastAsia="pl-PL"/>
        </w:rPr>
      </w:pPr>
      <w:r w:rsidRPr="00CE12E0">
        <w:rPr>
          <w:rFonts w:ascii="Calibri Light" w:eastAsia="Times New Roman" w:hAnsi="Calibri Light" w:cs="Calibri Light"/>
          <w:b/>
          <w:bCs/>
          <w:lang w:eastAsia="pl-PL"/>
        </w:rPr>
        <w:t xml:space="preserve">NIP: </w:t>
      </w:r>
      <w:r>
        <w:rPr>
          <w:rFonts w:ascii="Calibri Light" w:eastAsia="Times New Roman" w:hAnsi="Calibri Light" w:cs="Calibri Light"/>
          <w:b/>
          <w:bCs/>
          <w:lang w:eastAsia="pl-PL"/>
        </w:rPr>
        <w:t>………………</w:t>
      </w:r>
      <w:r w:rsidRPr="00CE12E0">
        <w:rPr>
          <w:rFonts w:ascii="Calibri Light" w:eastAsia="Times New Roman" w:hAnsi="Calibri Light" w:cs="Calibri Light"/>
          <w:b/>
          <w:bCs/>
          <w:lang w:eastAsia="pl-PL"/>
        </w:rPr>
        <w:t xml:space="preserve">, REGON: </w:t>
      </w:r>
      <w:r>
        <w:rPr>
          <w:rFonts w:ascii="Calibri Light" w:eastAsia="Times New Roman" w:hAnsi="Calibri Light" w:cs="Calibri Light"/>
          <w:b/>
          <w:bCs/>
          <w:lang w:eastAsia="pl-PL"/>
        </w:rPr>
        <w:t>……………………</w:t>
      </w:r>
    </w:p>
    <w:p w14:paraId="00E67860" w14:textId="77777777" w:rsidR="00CE12E0" w:rsidRPr="00CE12E0" w:rsidRDefault="00CE12E0" w:rsidP="00C75BFB">
      <w:pPr>
        <w:jc w:val="both"/>
        <w:rPr>
          <w:rFonts w:ascii="Calibri Light" w:eastAsia="Times New Roman" w:hAnsi="Calibri Light" w:cs="Calibri Light"/>
          <w:lang w:eastAsia="pl-PL"/>
        </w:rPr>
      </w:pPr>
      <w:r w:rsidRPr="00CE12E0">
        <w:rPr>
          <w:rFonts w:ascii="Calibri Light" w:eastAsia="Times New Roman" w:hAnsi="Calibri Light" w:cs="Calibri Light"/>
          <w:lang w:eastAsia="pl-PL"/>
        </w:rPr>
        <w:t>reprezentowanym przez</w:t>
      </w:r>
    </w:p>
    <w:p w14:paraId="24A4B3D3" w14:textId="562F3EFB" w:rsidR="00CE12E0" w:rsidRPr="00CE12E0" w:rsidRDefault="00CE12E0" w:rsidP="00C75BFB">
      <w:pPr>
        <w:numPr>
          <w:ilvl w:val="0"/>
          <w:numId w:val="31"/>
        </w:numPr>
        <w:suppressAutoHyphens/>
        <w:jc w:val="both"/>
        <w:rPr>
          <w:rFonts w:ascii="Calibri Light" w:eastAsia="Times New Roman" w:hAnsi="Calibri Light" w:cs="Calibri Light"/>
          <w:b/>
          <w:bCs/>
          <w:lang w:eastAsia="pl-PL"/>
        </w:rPr>
      </w:pPr>
      <w:r>
        <w:rPr>
          <w:rFonts w:ascii="Calibri Light" w:eastAsia="Times New Roman" w:hAnsi="Calibri Light" w:cs="Calibri Light"/>
          <w:b/>
          <w:bCs/>
          <w:lang w:eastAsia="pl-PL"/>
        </w:rPr>
        <w:t>……………………………</w:t>
      </w:r>
    </w:p>
    <w:p w14:paraId="5D935AED" w14:textId="46DD704B" w:rsidR="00CE12E0" w:rsidRPr="00CE12E0" w:rsidRDefault="00CE12E0" w:rsidP="00C75BFB">
      <w:pPr>
        <w:jc w:val="both"/>
        <w:rPr>
          <w:rFonts w:ascii="Calibri Light" w:eastAsia="Times New Roman" w:hAnsi="Calibri Light" w:cs="Calibri Light"/>
          <w:lang w:eastAsia="pl-PL"/>
        </w:rPr>
      </w:pPr>
      <w:r w:rsidRPr="00CE12E0">
        <w:rPr>
          <w:rFonts w:ascii="Calibri Light" w:eastAsia="Times New Roman" w:hAnsi="Calibri Light" w:cs="Calibri Light"/>
          <w:lang w:eastAsia="pl-PL"/>
        </w:rPr>
        <w:t xml:space="preserve">zwanym w treści umowy </w:t>
      </w:r>
      <w:r w:rsidRPr="00CE12E0">
        <w:rPr>
          <w:rFonts w:ascii="Calibri Light" w:eastAsia="Times New Roman" w:hAnsi="Calibri Light" w:cs="Calibri Light"/>
          <w:b/>
          <w:bCs/>
          <w:lang w:eastAsia="pl-PL"/>
        </w:rPr>
        <w:t>Sprzedawcą/Dostawcą /Wykonawcą</w:t>
      </w:r>
    </w:p>
    <w:p w14:paraId="7BBECE1A" w14:textId="77777777" w:rsidR="00D1571F" w:rsidRPr="00B26F67" w:rsidRDefault="00D1571F" w:rsidP="00C75BFB">
      <w:pPr>
        <w:tabs>
          <w:tab w:val="left" w:pos="9214"/>
        </w:tabs>
        <w:rPr>
          <w:rFonts w:ascii="Calibri Light" w:hAnsi="Calibri Light" w:cs="Calibri Light"/>
          <w:bCs/>
        </w:rPr>
      </w:pPr>
    </w:p>
    <w:p w14:paraId="6D6EBA81" w14:textId="3563E955" w:rsidR="00D1571F" w:rsidRPr="00B26F67" w:rsidRDefault="00B96919" w:rsidP="00C75BFB">
      <w:pPr>
        <w:tabs>
          <w:tab w:val="left" w:pos="9214"/>
        </w:tabs>
        <w:ind w:right="1"/>
        <w:jc w:val="both"/>
        <w:rPr>
          <w:rFonts w:ascii="Calibri Light" w:eastAsia="Calibri" w:hAnsi="Calibri Light" w:cs="Calibri Light"/>
        </w:rPr>
      </w:pPr>
      <w:r w:rsidRPr="00B26F67">
        <w:rPr>
          <w:rFonts w:ascii="Calibri Light" w:hAnsi="Calibri Light" w:cs="Calibri Light"/>
          <w:bCs/>
        </w:rPr>
        <w:t>N</w:t>
      </w:r>
      <w:r w:rsidR="00D1571F" w:rsidRPr="00B26F67">
        <w:rPr>
          <w:rFonts w:ascii="Calibri Light" w:hAnsi="Calibri Light" w:cs="Calibri Light"/>
          <w:bCs/>
        </w:rPr>
        <w:t xml:space="preserve">a podstawie wyboru oferty w trybie zapytania ofertowego </w:t>
      </w:r>
      <w:r w:rsidR="00D1571F" w:rsidRPr="00B26F67">
        <w:rPr>
          <w:rFonts w:ascii="Calibri Light" w:eastAsia="Calibri" w:hAnsi="Calibri Light" w:cs="Calibri Light"/>
        </w:rPr>
        <w:t>z dostępem nieograniczonym przy wartości zamówienia poniżej progów unijnych na podstawie Regulaminu udzielania zamówień sektorowych poniżej progów unijnych wprowadzonego Uchwałą Zarządu Międzygminnego Związku Wodociągów i Kanalizacji w Strzelcach Wielkich Nr 30/VIII/2022 z dnia 15 marca 2022 r. oraz z zastosowaniem Kodeksu cywilnego, zostaje zawarta umowa o następującej treści</w:t>
      </w:r>
      <w:r w:rsidRPr="00B26F67">
        <w:rPr>
          <w:rFonts w:ascii="Calibri Light" w:eastAsia="Calibri" w:hAnsi="Calibri Light" w:cs="Calibri Light"/>
        </w:rPr>
        <w:t>:</w:t>
      </w:r>
    </w:p>
    <w:p w14:paraId="68A2DC74" w14:textId="77777777" w:rsidR="00B96919" w:rsidRPr="00B26F67" w:rsidRDefault="00B96919" w:rsidP="00C75BFB">
      <w:pPr>
        <w:tabs>
          <w:tab w:val="left" w:pos="9214"/>
        </w:tabs>
        <w:ind w:right="690"/>
        <w:rPr>
          <w:rFonts w:ascii="Calibri Light" w:eastAsia="Calibri" w:hAnsi="Calibri Light" w:cs="Calibri Light"/>
        </w:rPr>
      </w:pPr>
    </w:p>
    <w:p w14:paraId="5E20C41F" w14:textId="5A091DC6" w:rsidR="00B96919" w:rsidRPr="00B26F67" w:rsidRDefault="00B26F67" w:rsidP="00C75BFB">
      <w:pPr>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 1.</w:t>
      </w:r>
    </w:p>
    <w:p w14:paraId="785EAFFA" w14:textId="342A2EAA" w:rsidR="00E87622" w:rsidRPr="00B26F67" w:rsidRDefault="00B96919" w:rsidP="00C75BFB">
      <w:pPr>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Przedmiot Umowy</w:t>
      </w:r>
      <w:r w:rsidR="00A44FC0" w:rsidRPr="00B26F67">
        <w:rPr>
          <w:rFonts w:ascii="Calibri Light" w:eastAsia="Calibri" w:hAnsi="Calibri Light" w:cs="Calibri Light"/>
          <w:b/>
          <w:bCs/>
        </w:rPr>
        <w:t xml:space="preserve"> i postanowienia ogólne</w:t>
      </w:r>
    </w:p>
    <w:p w14:paraId="08F205D2" w14:textId="4FA5577E" w:rsidR="005C0A8D" w:rsidRPr="00B26F67" w:rsidRDefault="005C0A8D" w:rsidP="00C75BFB">
      <w:pPr>
        <w:pStyle w:val="Akapitzlist"/>
        <w:numPr>
          <w:ilvl w:val="0"/>
          <w:numId w:val="1"/>
        </w:numPr>
        <w:tabs>
          <w:tab w:val="left" w:pos="8080"/>
        </w:tabs>
        <w:ind w:left="284" w:right="1" w:hanging="284"/>
        <w:jc w:val="both"/>
        <w:rPr>
          <w:rFonts w:ascii="Calibri Light" w:eastAsia="Calibri" w:hAnsi="Calibri Light" w:cs="Calibri Light"/>
        </w:rPr>
      </w:pPr>
      <w:r w:rsidRPr="00B26F67">
        <w:rPr>
          <w:rFonts w:ascii="Calibri Light" w:eastAsia="Calibri" w:hAnsi="Calibri Light" w:cs="Calibri Light"/>
        </w:rPr>
        <w:t>Przedmiotem Umowy jest określenie praw i obowiązków Stron związanych ze sprzedażą energii elektrycznej oraz odkupu energii elektrycznej z instalacji fotowoltaicznej Zamawiającego.</w:t>
      </w:r>
    </w:p>
    <w:p w14:paraId="311D1851" w14:textId="4B44430F" w:rsidR="005C0A8D" w:rsidRPr="00B26F67" w:rsidRDefault="005C0A8D" w:rsidP="00C75BFB">
      <w:pPr>
        <w:pStyle w:val="Akapitzlist"/>
        <w:numPr>
          <w:ilvl w:val="0"/>
          <w:numId w:val="1"/>
        </w:numPr>
        <w:tabs>
          <w:tab w:val="left" w:pos="8505"/>
        </w:tabs>
        <w:ind w:left="284" w:right="690" w:hanging="284"/>
        <w:jc w:val="both"/>
        <w:rPr>
          <w:rFonts w:ascii="Calibri Light" w:eastAsia="Calibri" w:hAnsi="Calibri Light" w:cs="Calibri Light"/>
        </w:rPr>
      </w:pPr>
      <w:r w:rsidRPr="00B26F67">
        <w:rPr>
          <w:rFonts w:ascii="Calibri Light" w:eastAsia="Calibri" w:hAnsi="Calibri Light" w:cs="Calibri Light"/>
        </w:rPr>
        <w:t>Podstawą do ustalenia warunków Umowy są w szczególności:</w:t>
      </w:r>
    </w:p>
    <w:p w14:paraId="0280079F" w14:textId="2EB04EFC" w:rsidR="005C0A8D" w:rsidRPr="00B26F67" w:rsidRDefault="005C0A8D" w:rsidP="00C75BFB">
      <w:pPr>
        <w:pStyle w:val="Akapitzlist"/>
        <w:numPr>
          <w:ilvl w:val="0"/>
          <w:numId w:val="3"/>
        </w:numPr>
        <w:ind w:left="851" w:right="1"/>
        <w:jc w:val="both"/>
        <w:rPr>
          <w:rFonts w:ascii="Calibri Light" w:eastAsia="Calibri" w:hAnsi="Calibri Light" w:cs="Calibri Light"/>
        </w:rPr>
      </w:pPr>
      <w:r w:rsidRPr="00B26F67">
        <w:rPr>
          <w:rFonts w:ascii="Calibri Light" w:eastAsia="Calibri" w:hAnsi="Calibri Light" w:cs="Calibri Light"/>
        </w:rPr>
        <w:t>Ustawa z dnia 10 kwietnia 1997 r. Prawo energetyczne (Dz.U. z 202</w:t>
      </w:r>
      <w:r w:rsidR="00755E7E" w:rsidRPr="00B26F67">
        <w:rPr>
          <w:rFonts w:ascii="Calibri Light" w:eastAsia="Calibri" w:hAnsi="Calibri Light" w:cs="Calibri Light"/>
        </w:rPr>
        <w:t>4</w:t>
      </w:r>
      <w:r w:rsidRPr="00B26F67">
        <w:rPr>
          <w:rFonts w:ascii="Calibri Light" w:eastAsia="Calibri" w:hAnsi="Calibri Light" w:cs="Calibri Light"/>
        </w:rPr>
        <w:t xml:space="preserve"> r., poz.</w:t>
      </w:r>
      <w:r w:rsidR="00755E7E" w:rsidRPr="00B26F67">
        <w:rPr>
          <w:rFonts w:ascii="Calibri Light" w:eastAsia="Calibri" w:hAnsi="Calibri Light" w:cs="Calibri Light"/>
        </w:rPr>
        <w:t xml:space="preserve"> 266</w:t>
      </w:r>
      <w:r w:rsidRPr="00B26F67">
        <w:rPr>
          <w:rFonts w:ascii="Calibri Light" w:eastAsia="Calibri" w:hAnsi="Calibri Light" w:cs="Calibri Light"/>
        </w:rPr>
        <w:t xml:space="preserve"> ze zm.), zwana dalej „Prawem energetycznym” wraz z aktami wykonawczymi, które znajdują zastosowanie do niniejszej Umowy,</w:t>
      </w:r>
    </w:p>
    <w:p w14:paraId="2939CE78" w14:textId="4E858F62" w:rsidR="005C0A8D" w:rsidRPr="00B26F67" w:rsidRDefault="005C0A8D" w:rsidP="00C75BFB">
      <w:pPr>
        <w:pStyle w:val="Akapitzlist"/>
        <w:numPr>
          <w:ilvl w:val="0"/>
          <w:numId w:val="3"/>
        </w:numPr>
        <w:ind w:left="851" w:right="1"/>
        <w:jc w:val="both"/>
        <w:rPr>
          <w:rFonts w:ascii="Calibri Light" w:eastAsia="Calibri" w:hAnsi="Calibri Light" w:cs="Calibri Light"/>
        </w:rPr>
      </w:pPr>
      <w:r w:rsidRPr="00B26F67">
        <w:rPr>
          <w:rFonts w:ascii="Calibri Light" w:eastAsia="Calibri" w:hAnsi="Calibri Light" w:cs="Calibri Light"/>
        </w:rPr>
        <w:t>Ustawa z dnia 23 kwietnia 1964 r.  – Kodeks cywilny (</w:t>
      </w:r>
      <w:r w:rsidR="00755E7E" w:rsidRPr="00B26F67">
        <w:rPr>
          <w:rFonts w:ascii="Calibri Light" w:eastAsia="Calibri" w:hAnsi="Calibri Light" w:cs="Calibri Light"/>
        </w:rPr>
        <w:t xml:space="preserve">t.j. </w:t>
      </w:r>
      <w:r w:rsidRPr="00B26F67">
        <w:rPr>
          <w:rFonts w:ascii="Calibri Light" w:eastAsia="Calibri" w:hAnsi="Calibri Light" w:cs="Calibri Light"/>
        </w:rPr>
        <w:t>Dz.U. z 202</w:t>
      </w:r>
      <w:r w:rsidR="00755E7E" w:rsidRPr="00B26F67">
        <w:rPr>
          <w:rFonts w:ascii="Calibri Light" w:eastAsia="Calibri" w:hAnsi="Calibri Light" w:cs="Calibri Light"/>
        </w:rPr>
        <w:t>4</w:t>
      </w:r>
      <w:r w:rsidRPr="00B26F67">
        <w:rPr>
          <w:rFonts w:ascii="Calibri Light" w:eastAsia="Calibri" w:hAnsi="Calibri Light" w:cs="Calibri Light"/>
        </w:rPr>
        <w:t xml:space="preserve"> r., poz.</w:t>
      </w:r>
      <w:r w:rsidR="00755E7E" w:rsidRPr="00B26F67">
        <w:rPr>
          <w:rFonts w:ascii="Calibri Light" w:eastAsia="Calibri" w:hAnsi="Calibri Light" w:cs="Calibri Light"/>
        </w:rPr>
        <w:t xml:space="preserve"> 1061</w:t>
      </w:r>
      <w:r w:rsidRPr="00B26F67">
        <w:rPr>
          <w:rFonts w:ascii="Calibri Light" w:eastAsia="Calibri" w:hAnsi="Calibri Light" w:cs="Calibri Light"/>
        </w:rPr>
        <w:t>), zwana dalej „Kodeksem cywilnym”);</w:t>
      </w:r>
    </w:p>
    <w:p w14:paraId="0CBA9AA7" w14:textId="43939349" w:rsidR="005C0A8D" w:rsidRPr="00B26F67" w:rsidRDefault="005C0A8D" w:rsidP="00C75BFB">
      <w:pPr>
        <w:pStyle w:val="Akapitzlist"/>
        <w:numPr>
          <w:ilvl w:val="0"/>
          <w:numId w:val="3"/>
        </w:numPr>
        <w:ind w:left="851" w:right="1"/>
        <w:jc w:val="both"/>
        <w:rPr>
          <w:rFonts w:ascii="Calibri Light" w:eastAsia="Calibri" w:hAnsi="Calibri Light" w:cs="Calibri Light"/>
        </w:rPr>
      </w:pPr>
      <w:r w:rsidRPr="00B26F67">
        <w:rPr>
          <w:rFonts w:ascii="Calibri Light" w:eastAsia="Calibri" w:hAnsi="Calibri Light" w:cs="Calibri Light"/>
        </w:rPr>
        <w:t>Ustawa z dnia 20 lutego 2015 r. o odnawialnych źródłach energii (Dz.U. z 202</w:t>
      </w:r>
      <w:r w:rsidR="00755E7E" w:rsidRPr="00B26F67">
        <w:rPr>
          <w:rFonts w:ascii="Calibri Light" w:eastAsia="Calibri" w:hAnsi="Calibri Light" w:cs="Calibri Light"/>
        </w:rPr>
        <w:t>3</w:t>
      </w:r>
      <w:r w:rsidRPr="00B26F67">
        <w:rPr>
          <w:rFonts w:ascii="Calibri Light" w:eastAsia="Calibri" w:hAnsi="Calibri Light" w:cs="Calibri Light"/>
        </w:rPr>
        <w:t xml:space="preserve"> r. poz. </w:t>
      </w:r>
      <w:r w:rsidR="00755E7E" w:rsidRPr="00B26F67">
        <w:rPr>
          <w:rFonts w:ascii="Calibri Light" w:eastAsia="Calibri" w:hAnsi="Calibri Light" w:cs="Calibri Light"/>
        </w:rPr>
        <w:t>1436</w:t>
      </w:r>
      <w:r w:rsidRPr="00B26F67">
        <w:rPr>
          <w:rFonts w:ascii="Calibri Light" w:eastAsia="Calibri" w:hAnsi="Calibri Light" w:cs="Calibri Light"/>
        </w:rPr>
        <w:t xml:space="preserve"> ze zm.) zwana dalej „Ustawą OZE”.</w:t>
      </w:r>
    </w:p>
    <w:p w14:paraId="47154387" w14:textId="3943727D" w:rsidR="00A44FC0" w:rsidRPr="00B26F67" w:rsidRDefault="00A44FC0" w:rsidP="00C75BFB">
      <w:pPr>
        <w:pStyle w:val="Akapitzlist"/>
        <w:numPr>
          <w:ilvl w:val="0"/>
          <w:numId w:val="1"/>
        </w:numPr>
        <w:ind w:left="284" w:right="1" w:hanging="284"/>
        <w:jc w:val="both"/>
        <w:rPr>
          <w:rFonts w:ascii="Calibri Light" w:eastAsia="Calibri" w:hAnsi="Calibri Light" w:cs="Calibri Light"/>
        </w:rPr>
      </w:pPr>
      <w:r w:rsidRPr="00B26F67">
        <w:rPr>
          <w:rFonts w:ascii="Calibri Light" w:eastAsia="Calibri" w:hAnsi="Calibri Light" w:cs="Calibri Light"/>
        </w:rPr>
        <w:t xml:space="preserve">Sprzedaż i dostawa energii elektrycznej czynnej odbywać się będzie za pośrednictwem sieci dystrybucyjnej należącej do Operatora Systemu </w:t>
      </w:r>
      <w:r w:rsidR="00E94CF7" w:rsidRPr="00B26F67">
        <w:rPr>
          <w:rFonts w:ascii="Calibri Light" w:eastAsia="Calibri" w:hAnsi="Calibri Light" w:cs="Calibri Light"/>
        </w:rPr>
        <w:t>Dystrybucyjnego</w:t>
      </w:r>
      <w:r w:rsidRPr="00B26F67">
        <w:rPr>
          <w:rFonts w:ascii="Calibri Light" w:eastAsia="Calibri" w:hAnsi="Calibri Light" w:cs="Calibri Light"/>
        </w:rPr>
        <w:t xml:space="preserve"> (zwanego dalej OSD) do sieci, którego przyłączony jest dany punkt poboru energii (zwany dalej PPE) Zamawiającego.</w:t>
      </w:r>
    </w:p>
    <w:p w14:paraId="5B65EA08" w14:textId="7F966107" w:rsidR="005C0A8D" w:rsidRPr="00B26F67" w:rsidRDefault="005C0A8D" w:rsidP="00C75BFB">
      <w:pPr>
        <w:pStyle w:val="Akapitzlist"/>
        <w:numPr>
          <w:ilvl w:val="0"/>
          <w:numId w:val="1"/>
        </w:numPr>
        <w:tabs>
          <w:tab w:val="left" w:pos="9214"/>
        </w:tabs>
        <w:ind w:left="284" w:right="1" w:hanging="284"/>
        <w:jc w:val="both"/>
        <w:rPr>
          <w:rFonts w:ascii="Calibri Light" w:eastAsia="Calibri" w:hAnsi="Calibri Light" w:cs="Calibri Light"/>
        </w:rPr>
      </w:pPr>
      <w:r w:rsidRPr="00B26F67">
        <w:rPr>
          <w:rFonts w:ascii="Calibri Light" w:eastAsia="Calibri" w:hAnsi="Calibri Light" w:cs="Calibri Light"/>
        </w:rPr>
        <w:t>Wykonawca oświadcza, że posiada</w:t>
      </w:r>
      <w:r w:rsidR="00A44FC0" w:rsidRPr="00B26F67">
        <w:rPr>
          <w:rFonts w:ascii="Calibri Light" w:eastAsia="Calibri" w:hAnsi="Calibri Light" w:cs="Calibri Light"/>
        </w:rPr>
        <w:t xml:space="preserve"> aktualną koncesję na obrót energią elektryczną </w:t>
      </w:r>
      <w:r w:rsidR="00A44FC0" w:rsidRPr="00CE12E0">
        <w:rPr>
          <w:rFonts w:ascii="Calibri Light" w:eastAsia="Calibri" w:hAnsi="Calibri Light" w:cs="Calibri Light"/>
          <w:b/>
          <w:bCs/>
        </w:rPr>
        <w:t>nr  ………..</w:t>
      </w:r>
      <w:r w:rsidR="00A44FC0" w:rsidRPr="00B26F67">
        <w:rPr>
          <w:rFonts w:ascii="Calibri Light" w:eastAsia="Calibri" w:hAnsi="Calibri Light" w:cs="Calibri Light"/>
        </w:rPr>
        <w:t xml:space="preserve"> wydaną przez Prezesa Urzędu Regulacji Energetyki ważną do </w:t>
      </w:r>
      <w:r w:rsidR="00A44FC0" w:rsidRPr="00CE12E0">
        <w:rPr>
          <w:rFonts w:ascii="Calibri Light" w:eastAsia="Calibri" w:hAnsi="Calibri Light" w:cs="Calibri Light"/>
          <w:b/>
          <w:bCs/>
        </w:rPr>
        <w:t>dnia ……………..</w:t>
      </w:r>
    </w:p>
    <w:p w14:paraId="1041C700" w14:textId="77777777" w:rsidR="00A44FC0" w:rsidRPr="00B26F67" w:rsidRDefault="00A44FC0" w:rsidP="00C75BFB">
      <w:pPr>
        <w:pStyle w:val="Akapitzlist"/>
        <w:numPr>
          <w:ilvl w:val="0"/>
          <w:numId w:val="1"/>
        </w:numPr>
        <w:tabs>
          <w:tab w:val="left" w:pos="9214"/>
        </w:tabs>
        <w:ind w:left="284" w:right="1" w:hanging="284"/>
        <w:jc w:val="both"/>
        <w:rPr>
          <w:rFonts w:ascii="Calibri Light" w:eastAsia="Calibri" w:hAnsi="Calibri Light" w:cs="Calibri Light"/>
        </w:rPr>
      </w:pPr>
      <w:r w:rsidRPr="00B26F67">
        <w:rPr>
          <w:rFonts w:ascii="Calibri Light" w:hAnsi="Calibri Light" w:cs="Calibri Light"/>
          <w:spacing w:val="4"/>
        </w:rPr>
        <w:lastRenderedPageBreak/>
        <w:t>Wykonawca oświadcza, że ma zawartą generalną umowę dystrybucji z OSD, do sieci których przyłączone są PPE Zamawiającego.</w:t>
      </w:r>
    </w:p>
    <w:p w14:paraId="467C12EE" w14:textId="77777777" w:rsidR="00A44FC0" w:rsidRPr="00B26F67" w:rsidRDefault="00A44FC0" w:rsidP="00C75BFB">
      <w:pPr>
        <w:pStyle w:val="Akapitzlist"/>
        <w:numPr>
          <w:ilvl w:val="0"/>
          <w:numId w:val="1"/>
        </w:numPr>
        <w:tabs>
          <w:tab w:val="left" w:pos="9214"/>
        </w:tabs>
        <w:ind w:left="284" w:right="1" w:hanging="284"/>
        <w:jc w:val="both"/>
        <w:rPr>
          <w:rFonts w:ascii="Calibri Light" w:eastAsia="Calibri" w:hAnsi="Calibri Light" w:cs="Calibri Light"/>
        </w:rPr>
      </w:pPr>
      <w:r w:rsidRPr="00B26F67">
        <w:rPr>
          <w:rFonts w:ascii="Calibri Light" w:hAnsi="Calibri Light" w:cs="Calibri Light"/>
          <w:spacing w:val="4"/>
        </w:rPr>
        <w:t>Zamawiający oświadcza, że dysponuje tytułem prawnym do korzystania z obiektów, do których ma być sprzedawana energia elektryczna na podstawie niniejszej Umowy.</w:t>
      </w:r>
    </w:p>
    <w:p w14:paraId="118208E8" w14:textId="35BEE815" w:rsidR="00B96919" w:rsidRPr="00B26F67" w:rsidRDefault="00B96919" w:rsidP="00C75BFB">
      <w:pPr>
        <w:pStyle w:val="Akapitzlist"/>
        <w:numPr>
          <w:ilvl w:val="0"/>
          <w:numId w:val="1"/>
        </w:numPr>
        <w:tabs>
          <w:tab w:val="left" w:pos="9214"/>
        </w:tabs>
        <w:ind w:left="284" w:right="1" w:hanging="284"/>
        <w:jc w:val="both"/>
        <w:rPr>
          <w:rFonts w:ascii="Calibri Light" w:eastAsia="Calibri" w:hAnsi="Calibri Light" w:cs="Calibri Light"/>
        </w:rPr>
      </w:pPr>
      <w:r w:rsidRPr="00B26F67">
        <w:rPr>
          <w:rFonts w:ascii="Calibri Light" w:eastAsia="Calibri" w:hAnsi="Calibri Light" w:cs="Calibri Light"/>
        </w:rPr>
        <w:t xml:space="preserve">Na podstawie Umowy </w:t>
      </w:r>
      <w:r w:rsidR="00E5351B" w:rsidRPr="00B26F67">
        <w:rPr>
          <w:rFonts w:ascii="Calibri Light" w:eastAsia="Calibri" w:hAnsi="Calibri Light" w:cs="Calibri Light"/>
        </w:rPr>
        <w:t xml:space="preserve">Wykonawca </w:t>
      </w:r>
      <w:r w:rsidRPr="00B26F67">
        <w:rPr>
          <w:rFonts w:ascii="Calibri Light" w:eastAsia="Calibri" w:hAnsi="Calibri Light" w:cs="Calibri Light"/>
        </w:rPr>
        <w:t xml:space="preserve">sprzedaje, na potrzeby własne Zamawiającego, energię elektryczną do PPE wskazanych w </w:t>
      </w:r>
      <w:r w:rsidR="00424096" w:rsidRPr="00B26F67">
        <w:rPr>
          <w:rFonts w:ascii="Calibri Light" w:eastAsia="Calibri" w:hAnsi="Calibri Light" w:cs="Calibri Light"/>
        </w:rPr>
        <w:t>Załączniku nr 1 do Umowy</w:t>
      </w:r>
      <w:r w:rsidRPr="00B26F67">
        <w:rPr>
          <w:rFonts w:ascii="Calibri Light" w:eastAsia="Calibri" w:hAnsi="Calibri Light" w:cs="Calibri Light"/>
        </w:rPr>
        <w:t xml:space="preserve"> </w:t>
      </w:r>
      <w:r w:rsidR="00D12E63" w:rsidRPr="00B26F67">
        <w:rPr>
          <w:rFonts w:ascii="Calibri Light" w:eastAsia="Calibri" w:hAnsi="Calibri Light" w:cs="Calibri Light"/>
        </w:rPr>
        <w:t xml:space="preserve">za cenę wskazaną </w:t>
      </w:r>
      <w:r w:rsidR="00424096" w:rsidRPr="00B26F67">
        <w:rPr>
          <w:rFonts w:ascii="Calibri Light" w:eastAsia="Calibri" w:hAnsi="Calibri Light" w:cs="Calibri Light"/>
        </w:rPr>
        <w:t xml:space="preserve">w Formularzu cenowym stanowiącym Załącznik Nr </w:t>
      </w:r>
      <w:r w:rsidR="00C75BFB">
        <w:rPr>
          <w:rFonts w:ascii="Calibri Light" w:eastAsia="Calibri" w:hAnsi="Calibri Light" w:cs="Calibri Light"/>
        </w:rPr>
        <w:t>1A</w:t>
      </w:r>
      <w:r w:rsidR="00424096" w:rsidRPr="00B26F67">
        <w:rPr>
          <w:rFonts w:ascii="Calibri Light" w:eastAsia="Calibri" w:hAnsi="Calibri Light" w:cs="Calibri Light"/>
        </w:rPr>
        <w:t xml:space="preserve"> do </w:t>
      </w:r>
      <w:r w:rsidR="00C75BFB">
        <w:rPr>
          <w:rFonts w:ascii="Calibri Light" w:eastAsia="Calibri" w:hAnsi="Calibri Light" w:cs="Calibri Light"/>
        </w:rPr>
        <w:t>SWZ</w:t>
      </w:r>
      <w:r w:rsidR="00D12E63" w:rsidRPr="00B26F67">
        <w:rPr>
          <w:rFonts w:ascii="Calibri Light" w:eastAsia="Calibri" w:hAnsi="Calibri Light" w:cs="Calibri Light"/>
        </w:rPr>
        <w:t xml:space="preserve"> a Zamawiający ma obowiązek energię elektryczną odbierać.</w:t>
      </w:r>
    </w:p>
    <w:p w14:paraId="35607775" w14:textId="601A11D1" w:rsidR="00D12E63" w:rsidRPr="00B26F67" w:rsidRDefault="00D12E63" w:rsidP="00C75BFB">
      <w:pPr>
        <w:pStyle w:val="Akapitzlist"/>
        <w:numPr>
          <w:ilvl w:val="0"/>
          <w:numId w:val="1"/>
        </w:numPr>
        <w:tabs>
          <w:tab w:val="left" w:pos="9214"/>
        </w:tabs>
        <w:ind w:left="284" w:right="1" w:hanging="284"/>
        <w:jc w:val="both"/>
        <w:rPr>
          <w:rFonts w:ascii="Calibri Light" w:eastAsia="Calibri" w:hAnsi="Calibri Light" w:cs="Calibri Light"/>
        </w:rPr>
      </w:pPr>
      <w:r w:rsidRPr="00B26F67">
        <w:rPr>
          <w:rFonts w:ascii="Calibri Light" w:eastAsia="Calibri" w:hAnsi="Calibri Light" w:cs="Calibri Light"/>
        </w:rPr>
        <w:t>Umowa została zawarta na czas określony. Data planowanego rozpoczęcia sp</w:t>
      </w:r>
      <w:r w:rsidR="00424096" w:rsidRPr="00B26F67">
        <w:rPr>
          <w:rFonts w:ascii="Calibri Light" w:eastAsia="Calibri" w:hAnsi="Calibri Light" w:cs="Calibri Light"/>
        </w:rPr>
        <w:t>rz</w:t>
      </w:r>
      <w:r w:rsidRPr="00B26F67">
        <w:rPr>
          <w:rFonts w:ascii="Calibri Light" w:eastAsia="Calibri" w:hAnsi="Calibri Light" w:cs="Calibri Light"/>
        </w:rPr>
        <w:t xml:space="preserve">edaży energii elektrycznej </w:t>
      </w:r>
      <w:r w:rsidR="00424096" w:rsidRPr="00B26F67">
        <w:rPr>
          <w:rFonts w:ascii="Calibri Light" w:eastAsia="Calibri" w:hAnsi="Calibri Light" w:cs="Calibri Light"/>
        </w:rPr>
        <w:t>to 01.01.2025 r.</w:t>
      </w:r>
      <w:r w:rsidRPr="00B26F67">
        <w:rPr>
          <w:rFonts w:ascii="Calibri Light" w:eastAsia="Calibri" w:hAnsi="Calibri Light" w:cs="Calibri Light"/>
        </w:rPr>
        <w:t xml:space="preserve">. Sprzedaż energii elektrycznej nie rozpocznie się wcześniej niż </w:t>
      </w:r>
      <w:r w:rsidR="00CE12E0">
        <w:rPr>
          <w:rFonts w:ascii="Calibri Light" w:eastAsia="Calibri" w:hAnsi="Calibri Light" w:cs="Calibri Light"/>
        </w:rPr>
        <w:br/>
      </w:r>
      <w:r w:rsidRPr="00B26F67">
        <w:rPr>
          <w:rFonts w:ascii="Calibri Light" w:eastAsia="Calibri" w:hAnsi="Calibri Light" w:cs="Calibri Light"/>
        </w:rPr>
        <w:t>z dniem przeprowadzenia procesu zmiany Sprzedawcy.</w:t>
      </w:r>
    </w:p>
    <w:p w14:paraId="5CADBB0A" w14:textId="632A6906" w:rsidR="00D12E63" w:rsidRPr="00B26F67" w:rsidRDefault="00E5351B" w:rsidP="00C75BFB">
      <w:pPr>
        <w:pStyle w:val="Akapitzlist"/>
        <w:numPr>
          <w:ilvl w:val="0"/>
          <w:numId w:val="1"/>
        </w:numPr>
        <w:tabs>
          <w:tab w:val="left" w:pos="9214"/>
        </w:tabs>
        <w:ind w:left="284" w:right="1" w:hanging="284"/>
        <w:jc w:val="both"/>
        <w:rPr>
          <w:rFonts w:ascii="Calibri Light" w:eastAsia="Calibri" w:hAnsi="Calibri Light" w:cs="Calibri Light"/>
        </w:rPr>
      </w:pPr>
      <w:r w:rsidRPr="00B26F67">
        <w:rPr>
          <w:rFonts w:ascii="Calibri Light" w:eastAsia="Calibri" w:hAnsi="Calibri Light" w:cs="Calibri Light"/>
        </w:rPr>
        <w:t xml:space="preserve">Wykonawca </w:t>
      </w:r>
      <w:r w:rsidR="00D12E63" w:rsidRPr="00B26F67">
        <w:rPr>
          <w:rFonts w:ascii="Calibri Light" w:eastAsia="Calibri" w:hAnsi="Calibri Light" w:cs="Calibri Light"/>
        </w:rPr>
        <w:t>oświadcza, iż zawarł GUD z OSD</w:t>
      </w:r>
      <w:r w:rsidR="00CE12E0">
        <w:rPr>
          <w:rFonts w:ascii="Calibri Light" w:eastAsia="Calibri" w:hAnsi="Calibri Light" w:cs="Calibri Light"/>
        </w:rPr>
        <w:t>.</w:t>
      </w:r>
    </w:p>
    <w:p w14:paraId="20BB7937" w14:textId="77777777" w:rsidR="00D12E63" w:rsidRPr="00B26F67" w:rsidRDefault="00D12E63" w:rsidP="00C75BFB">
      <w:pPr>
        <w:pStyle w:val="Akapitzlist"/>
        <w:tabs>
          <w:tab w:val="left" w:pos="9214"/>
        </w:tabs>
        <w:ind w:right="690"/>
        <w:jc w:val="both"/>
        <w:rPr>
          <w:rFonts w:ascii="Calibri Light" w:eastAsia="Calibri" w:hAnsi="Calibri Light" w:cs="Calibri Light"/>
        </w:rPr>
      </w:pPr>
    </w:p>
    <w:p w14:paraId="7880C1B6" w14:textId="1A6CBB26" w:rsidR="00E5351B" w:rsidRPr="00B26F67" w:rsidRDefault="00E5351B" w:rsidP="00C75BFB">
      <w:pPr>
        <w:pStyle w:val="Akapitzlist"/>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 2.</w:t>
      </w:r>
    </w:p>
    <w:p w14:paraId="6B60E38D" w14:textId="6D0BECCF" w:rsidR="00E94CF7" w:rsidRPr="00CE12E0" w:rsidRDefault="00E94CF7" w:rsidP="00C75BFB">
      <w:pPr>
        <w:pStyle w:val="Akapitzlist"/>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Zobowiązania Stron</w:t>
      </w:r>
    </w:p>
    <w:p w14:paraId="7F069B6B" w14:textId="77777777" w:rsidR="00E94CF7" w:rsidRPr="00B26F67" w:rsidRDefault="00E94CF7" w:rsidP="00C75BFB">
      <w:pPr>
        <w:pStyle w:val="Tekstpodstawowy"/>
        <w:widowControl/>
        <w:numPr>
          <w:ilvl w:val="0"/>
          <w:numId w:val="8"/>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Wykonawca zobowiązuje się do dokonania wszelkich czynności i uzgodnień z OSD niezbędnych do przeprowadzenia procedury zmiany sprzedawcy.</w:t>
      </w:r>
    </w:p>
    <w:p w14:paraId="76E11EC2" w14:textId="77777777" w:rsidR="00E94CF7" w:rsidRPr="00B26F67" w:rsidRDefault="00E94CF7" w:rsidP="00C75BFB">
      <w:pPr>
        <w:pStyle w:val="Tekstpodstawowy"/>
        <w:widowControl/>
        <w:numPr>
          <w:ilvl w:val="0"/>
          <w:numId w:val="8"/>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Wykonawca zobowiązuje się terminowo dokonać zgłoszenia niniejszej Umowy do OSD.</w:t>
      </w:r>
    </w:p>
    <w:p w14:paraId="74389938" w14:textId="0BE3C671" w:rsidR="000C09B5" w:rsidRPr="00B26F67" w:rsidRDefault="000C09B5" w:rsidP="00C75BFB">
      <w:pPr>
        <w:pStyle w:val="Tekstpodstawowy"/>
        <w:widowControl/>
        <w:numPr>
          <w:ilvl w:val="0"/>
          <w:numId w:val="8"/>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 xml:space="preserve">Łącznie z zawarciem niniejszej Umowy Zamawiający udziela Wykonawcy stosownego pełnomocnictwa w zakresie przeprowadzenia procedury zmiany sprzedawcy, zgodnie ze wzorem określonym w Załączniku nr </w:t>
      </w:r>
      <w:r w:rsidR="00CE12E0">
        <w:rPr>
          <w:rFonts w:ascii="Calibri Light" w:hAnsi="Calibri Light" w:cs="Calibri Light"/>
          <w:spacing w:val="4"/>
          <w:sz w:val="24"/>
          <w:szCs w:val="24"/>
        </w:rPr>
        <w:t>3</w:t>
      </w:r>
      <w:r w:rsidRPr="00B26F67">
        <w:rPr>
          <w:rFonts w:ascii="Calibri Light" w:hAnsi="Calibri Light" w:cs="Calibri Light"/>
          <w:spacing w:val="4"/>
          <w:sz w:val="24"/>
          <w:szCs w:val="24"/>
        </w:rPr>
        <w:t xml:space="preserve"> do </w:t>
      </w:r>
      <w:r w:rsidR="00C75BFB">
        <w:rPr>
          <w:rFonts w:ascii="Calibri Light" w:hAnsi="Calibri Light" w:cs="Calibri Light"/>
          <w:spacing w:val="4"/>
          <w:sz w:val="24"/>
          <w:szCs w:val="24"/>
        </w:rPr>
        <w:t>SWZ</w:t>
      </w:r>
      <w:r w:rsidRPr="00B26F67">
        <w:rPr>
          <w:rFonts w:ascii="Calibri Light" w:hAnsi="Calibri Light" w:cs="Calibri Light"/>
          <w:spacing w:val="4"/>
          <w:sz w:val="24"/>
          <w:szCs w:val="24"/>
        </w:rPr>
        <w:t xml:space="preserve">. </w:t>
      </w:r>
    </w:p>
    <w:p w14:paraId="1A06F692" w14:textId="124BEFDC" w:rsidR="00E94CF7" w:rsidRPr="00B26F67" w:rsidRDefault="000C09B5" w:rsidP="00C75BFB">
      <w:pPr>
        <w:pStyle w:val="Tekstpodstawowy"/>
        <w:widowControl/>
        <w:numPr>
          <w:ilvl w:val="0"/>
          <w:numId w:val="8"/>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 xml:space="preserve">Wykonawca na podstawie niniejszej Umowy zobowiązuje się do sprzedaży energii elektrycznej dla wszystkich obiektów Zamawiającego wymienionych w Załączniku nr 1 </w:t>
      </w:r>
      <w:r w:rsidR="00CE12E0">
        <w:rPr>
          <w:rFonts w:ascii="Calibri Light" w:hAnsi="Calibri Light" w:cs="Calibri Light"/>
          <w:spacing w:val="4"/>
          <w:sz w:val="24"/>
          <w:szCs w:val="24"/>
        </w:rPr>
        <w:t xml:space="preserve">do Umowy </w:t>
      </w:r>
      <w:r w:rsidRPr="00B26F67">
        <w:rPr>
          <w:rFonts w:ascii="Calibri Light" w:hAnsi="Calibri Light" w:cs="Calibri Light"/>
          <w:spacing w:val="4"/>
          <w:sz w:val="24"/>
          <w:szCs w:val="24"/>
        </w:rPr>
        <w:t xml:space="preserve">oraz ewentualnych nowych obiektów lub PPE </w:t>
      </w:r>
      <w:r w:rsidRPr="00B26F67">
        <w:rPr>
          <w:rFonts w:ascii="Calibri Light" w:eastAsia="Arial" w:hAnsi="Calibri Light" w:cs="Calibri Light"/>
          <w:b/>
          <w:bCs/>
          <w:sz w:val="24"/>
          <w:szCs w:val="24"/>
        </w:rPr>
        <w:t xml:space="preserve">za cenę wyliczoną </w:t>
      </w:r>
      <w:r w:rsidRPr="00B26F67">
        <w:rPr>
          <w:rFonts w:ascii="Calibri Light" w:eastAsia="Arial" w:hAnsi="Calibri Light" w:cs="Calibri Light"/>
          <w:sz w:val="24"/>
          <w:szCs w:val="24"/>
        </w:rPr>
        <w:t xml:space="preserve">indywidualnie dla każdego miesiąca na podstawie Oferty Wykonawcy, stanowiącą Załącznik nr </w:t>
      </w:r>
      <w:r w:rsidR="00C75BFB">
        <w:rPr>
          <w:rFonts w:ascii="Calibri Light" w:eastAsia="Arial" w:hAnsi="Calibri Light" w:cs="Calibri Light"/>
          <w:sz w:val="24"/>
          <w:szCs w:val="24"/>
        </w:rPr>
        <w:t>2</w:t>
      </w:r>
      <w:r w:rsidRPr="00B26F67">
        <w:rPr>
          <w:rFonts w:ascii="Calibri Light" w:eastAsia="Arial" w:hAnsi="Calibri Light" w:cs="Calibri Light"/>
          <w:sz w:val="24"/>
          <w:szCs w:val="24"/>
        </w:rPr>
        <w:t xml:space="preserve"> do niniejszej Umowy w okresie od dnia </w:t>
      </w:r>
      <w:r w:rsidR="00764C34">
        <w:rPr>
          <w:rFonts w:ascii="Calibri Light" w:eastAsia="Arial" w:hAnsi="Calibri Light" w:cs="Calibri Light"/>
          <w:sz w:val="24"/>
          <w:szCs w:val="24"/>
        </w:rPr>
        <w:t>0</w:t>
      </w:r>
      <w:r w:rsidRPr="00B26F67">
        <w:rPr>
          <w:rFonts w:ascii="Calibri Light" w:eastAsia="Arial" w:hAnsi="Calibri Light" w:cs="Calibri Light"/>
          <w:sz w:val="24"/>
          <w:szCs w:val="24"/>
        </w:rPr>
        <w:t>1.01.2025 r. do dnia 31.12.202</w:t>
      </w:r>
      <w:r w:rsidR="00A73023" w:rsidRPr="00B26F67">
        <w:rPr>
          <w:rFonts w:ascii="Calibri Light" w:eastAsia="Arial" w:hAnsi="Calibri Light" w:cs="Calibri Light"/>
          <w:sz w:val="24"/>
          <w:szCs w:val="24"/>
        </w:rPr>
        <w:t>6</w:t>
      </w:r>
      <w:r w:rsidRPr="00B26F67">
        <w:rPr>
          <w:rFonts w:ascii="Calibri Light" w:eastAsia="Arial" w:hAnsi="Calibri Light" w:cs="Calibri Light"/>
          <w:sz w:val="24"/>
          <w:szCs w:val="24"/>
        </w:rPr>
        <w:t xml:space="preserve"> r. nie wcześniej jednak niż po pozytywnym przeprowadzeniu procedury zmiany sprzedawcy.</w:t>
      </w:r>
    </w:p>
    <w:p w14:paraId="050AD0C1" w14:textId="77777777" w:rsidR="000C09B5" w:rsidRPr="00B26F67" w:rsidRDefault="000C09B5" w:rsidP="00C75BFB">
      <w:pPr>
        <w:pStyle w:val="Tekstpodstawowy"/>
        <w:widowControl/>
        <w:numPr>
          <w:ilvl w:val="0"/>
          <w:numId w:val="8"/>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Wykonawca zobowiązuje się do:</w:t>
      </w:r>
    </w:p>
    <w:p w14:paraId="0AF7312B" w14:textId="58CC7A11" w:rsidR="000C09B5" w:rsidRPr="00B26F67" w:rsidRDefault="000C09B5" w:rsidP="00C75BFB">
      <w:pPr>
        <w:pStyle w:val="Tekstpodstawowy"/>
        <w:widowControl/>
        <w:numPr>
          <w:ilvl w:val="0"/>
          <w:numId w:val="9"/>
        </w:numPr>
        <w:tabs>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 xml:space="preserve">sprzedaży energii elektrycznej z zachowaniem obowiązujących standardów jakościowych wskazanych w § </w:t>
      </w:r>
      <w:r w:rsidR="00987409" w:rsidRPr="00B26F67">
        <w:rPr>
          <w:rFonts w:ascii="Calibri Light" w:hAnsi="Calibri Light" w:cs="Calibri Light"/>
          <w:spacing w:val="4"/>
          <w:sz w:val="24"/>
          <w:szCs w:val="24"/>
        </w:rPr>
        <w:t>3</w:t>
      </w:r>
      <w:r w:rsidRPr="00B26F67">
        <w:rPr>
          <w:rFonts w:ascii="Calibri Light" w:hAnsi="Calibri Light" w:cs="Calibri Light"/>
          <w:spacing w:val="4"/>
          <w:sz w:val="24"/>
          <w:szCs w:val="24"/>
        </w:rPr>
        <w:t xml:space="preserve"> Umowy;</w:t>
      </w:r>
    </w:p>
    <w:p w14:paraId="4825E2D0" w14:textId="4069ED13" w:rsidR="000C09B5" w:rsidRPr="00B26F67" w:rsidRDefault="000C09B5" w:rsidP="00C75BFB">
      <w:pPr>
        <w:pStyle w:val="Tekstpodstawowy"/>
        <w:widowControl/>
        <w:numPr>
          <w:ilvl w:val="0"/>
          <w:numId w:val="9"/>
        </w:numPr>
        <w:tabs>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z w:val="24"/>
          <w:szCs w:val="24"/>
        </w:rPr>
        <w:t>współdziałania z Zamawiającym w zakresie prawidłowego rozliczania sprzedaży energii elektrycznej, w szczególności zapewnienia zgodności okresów rozliczeniowych odpowiednich do okresów rozliczeniowych usług dystrybucyjnych;</w:t>
      </w:r>
    </w:p>
    <w:p w14:paraId="707B1522" w14:textId="77777777" w:rsidR="000C09B5" w:rsidRPr="00B26F67" w:rsidRDefault="000C09B5" w:rsidP="00C75BFB">
      <w:pPr>
        <w:pStyle w:val="Tekstpodstawowy"/>
        <w:widowControl/>
        <w:numPr>
          <w:ilvl w:val="0"/>
          <w:numId w:val="9"/>
        </w:numPr>
        <w:tabs>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prowadzenia ewidencji wpłat należności zapewniającej poprawność rozliczeń;</w:t>
      </w:r>
    </w:p>
    <w:p w14:paraId="3CE6B5CF" w14:textId="77777777" w:rsidR="000C09B5" w:rsidRPr="00B26F67" w:rsidRDefault="000C09B5" w:rsidP="00C75BFB">
      <w:pPr>
        <w:pStyle w:val="Tekstpodstawowy"/>
        <w:widowControl/>
        <w:numPr>
          <w:ilvl w:val="0"/>
          <w:numId w:val="9"/>
        </w:numPr>
        <w:tabs>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sprzedaży energii elektrycznej w cenach ofertowych dla nowych PPE lub nowych obiektów Zamawiającego;</w:t>
      </w:r>
    </w:p>
    <w:p w14:paraId="79D994CC" w14:textId="77777777" w:rsidR="000C09B5" w:rsidRPr="00B26F67" w:rsidRDefault="000C09B5" w:rsidP="00C75BFB">
      <w:pPr>
        <w:widowControl w:val="0"/>
        <w:numPr>
          <w:ilvl w:val="0"/>
          <w:numId w:val="9"/>
        </w:numPr>
        <w:tabs>
          <w:tab w:val="left" w:pos="9214"/>
        </w:tabs>
        <w:suppressAutoHyphens/>
        <w:jc w:val="both"/>
        <w:rPr>
          <w:rFonts w:ascii="Calibri Light" w:hAnsi="Calibri Light" w:cs="Calibri Light"/>
        </w:rPr>
      </w:pPr>
      <w:r w:rsidRPr="00B26F67">
        <w:rPr>
          <w:rFonts w:ascii="Calibri Light" w:hAnsi="Calibri Light" w:cs="Calibri Light"/>
        </w:rPr>
        <w:t>zapewnienia Zamawiającemu informacji o danych pomiarowo-rozliczeniowych energii elektrycznej pobranej przez Zamawiającego w poszczególnych PPE w postaci raportu, który będzie zawierał co najmniej nazwę nabywcy (stronę umowy), nazwę odbiorcy faktury (jednostki do której jest przesyłana faktura), numer PPE, numer faktury, okres rozliczeniowy, ilość zużytej energii z podziałem na strefy, oznaczenie taryfy, ceny jednostkowe oraz wartość netto i brutto faktury – w formie zestawienia w arkuszu kalkulacyjnym do celów statystycznych;</w:t>
      </w:r>
    </w:p>
    <w:p w14:paraId="023910E0" w14:textId="7D690DC1" w:rsidR="0075307C" w:rsidRDefault="0075307C" w:rsidP="00C75BFB">
      <w:pPr>
        <w:widowControl w:val="0"/>
        <w:numPr>
          <w:ilvl w:val="0"/>
          <w:numId w:val="9"/>
        </w:numPr>
        <w:tabs>
          <w:tab w:val="left" w:pos="9214"/>
        </w:tabs>
        <w:suppressAutoHyphens/>
        <w:jc w:val="both"/>
        <w:rPr>
          <w:rFonts w:ascii="Calibri Light" w:hAnsi="Calibri Light" w:cs="Calibri Light"/>
        </w:rPr>
      </w:pPr>
      <w:r w:rsidRPr="00B26F67">
        <w:rPr>
          <w:rFonts w:ascii="Calibri Light" w:hAnsi="Calibri Light" w:cs="Calibri Light"/>
        </w:rPr>
        <w:t xml:space="preserve">odbioru energii elektrycznej z właściwego miejsca oraz zapłaty za tę energię elektryczną, zgodnie z umową Sprzedaży Energii Elektrycznej z Instalacji Odnawialnych </w:t>
      </w:r>
      <w:r w:rsidR="00A955B1" w:rsidRPr="00B26F67">
        <w:rPr>
          <w:rFonts w:ascii="Calibri Light" w:hAnsi="Calibri Light" w:cs="Calibri Light"/>
        </w:rPr>
        <w:t>Źródeł Energii, w przypadku zawarcia tej Umowy pomiędzy stronami.</w:t>
      </w:r>
    </w:p>
    <w:p w14:paraId="6E94411C" w14:textId="77777777" w:rsidR="00CC3A8B" w:rsidRPr="00B26F67" w:rsidRDefault="00CC3A8B" w:rsidP="00CC3A8B">
      <w:pPr>
        <w:widowControl w:val="0"/>
        <w:tabs>
          <w:tab w:val="left" w:pos="9214"/>
        </w:tabs>
        <w:suppressAutoHyphens/>
        <w:ind w:left="720"/>
        <w:jc w:val="both"/>
        <w:rPr>
          <w:rFonts w:ascii="Calibri Light" w:hAnsi="Calibri Light" w:cs="Calibri Light"/>
        </w:rPr>
      </w:pPr>
    </w:p>
    <w:p w14:paraId="3E09FAD3" w14:textId="77777777" w:rsidR="000C09B5" w:rsidRPr="00B26F67" w:rsidRDefault="000C09B5" w:rsidP="00C75BFB">
      <w:pPr>
        <w:pStyle w:val="Tekstpodstawowy"/>
        <w:widowControl/>
        <w:numPr>
          <w:ilvl w:val="0"/>
          <w:numId w:val="8"/>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lastRenderedPageBreak/>
        <w:t>Zamawiający zobowiązuje się do:</w:t>
      </w:r>
    </w:p>
    <w:p w14:paraId="0D961241" w14:textId="642EA2E4" w:rsidR="00E87622" w:rsidRPr="00B26F67" w:rsidRDefault="00E87622" w:rsidP="00C75BFB">
      <w:pPr>
        <w:pStyle w:val="Tekstpodstawowy"/>
        <w:widowControl/>
        <w:numPr>
          <w:ilvl w:val="0"/>
          <w:numId w:val="26"/>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Współdziałania z Wykonawcą w procesie zmiany sprzedawcy energii elektrycznej;</w:t>
      </w:r>
    </w:p>
    <w:p w14:paraId="1FE838A9" w14:textId="77777777" w:rsidR="000C09B5" w:rsidRPr="00B26F67" w:rsidRDefault="000C09B5" w:rsidP="00C75BFB">
      <w:pPr>
        <w:pStyle w:val="Tekstpodstawowy"/>
        <w:widowControl/>
        <w:numPr>
          <w:ilvl w:val="0"/>
          <w:numId w:val="26"/>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pobierania energii elektrycznej zgodnie z obowiązującymi przepisami i warunkami Umowy;</w:t>
      </w:r>
    </w:p>
    <w:p w14:paraId="3D86B862" w14:textId="5FC44E1B" w:rsidR="00E87622" w:rsidRPr="00B26F67" w:rsidRDefault="00E87622" w:rsidP="00C75BFB">
      <w:pPr>
        <w:pStyle w:val="Tekstpodstawowy"/>
        <w:widowControl/>
        <w:numPr>
          <w:ilvl w:val="0"/>
          <w:numId w:val="26"/>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dostarcza</w:t>
      </w:r>
      <w:r w:rsidR="0075307C" w:rsidRPr="00B26F67">
        <w:rPr>
          <w:rFonts w:ascii="Calibri Light" w:hAnsi="Calibri Light" w:cs="Calibri Light"/>
          <w:spacing w:val="4"/>
          <w:sz w:val="24"/>
          <w:szCs w:val="24"/>
        </w:rPr>
        <w:t>nia</w:t>
      </w:r>
      <w:r w:rsidRPr="00B26F67">
        <w:rPr>
          <w:rFonts w:ascii="Calibri Light" w:hAnsi="Calibri Light" w:cs="Calibri Light"/>
          <w:spacing w:val="4"/>
          <w:sz w:val="24"/>
          <w:szCs w:val="24"/>
        </w:rPr>
        <w:t xml:space="preserve"> energi</w:t>
      </w:r>
      <w:r w:rsidR="0075307C" w:rsidRPr="00B26F67">
        <w:rPr>
          <w:rFonts w:ascii="Calibri Light" w:hAnsi="Calibri Light" w:cs="Calibri Light"/>
          <w:spacing w:val="4"/>
          <w:sz w:val="24"/>
          <w:szCs w:val="24"/>
        </w:rPr>
        <w:t>i</w:t>
      </w:r>
      <w:r w:rsidRPr="00B26F67">
        <w:rPr>
          <w:rFonts w:ascii="Calibri Light" w:hAnsi="Calibri Light" w:cs="Calibri Light"/>
          <w:spacing w:val="4"/>
          <w:sz w:val="24"/>
          <w:szCs w:val="24"/>
        </w:rPr>
        <w:t xml:space="preserve"> elektryczn</w:t>
      </w:r>
      <w:r w:rsidR="0075307C" w:rsidRPr="00B26F67">
        <w:rPr>
          <w:rFonts w:ascii="Calibri Light" w:hAnsi="Calibri Light" w:cs="Calibri Light"/>
          <w:spacing w:val="4"/>
          <w:sz w:val="24"/>
          <w:szCs w:val="24"/>
        </w:rPr>
        <w:t>ej</w:t>
      </w:r>
      <w:r w:rsidRPr="00B26F67">
        <w:rPr>
          <w:rFonts w:ascii="Calibri Light" w:hAnsi="Calibri Light" w:cs="Calibri Light"/>
          <w:spacing w:val="4"/>
          <w:sz w:val="24"/>
          <w:szCs w:val="24"/>
        </w:rPr>
        <w:t xml:space="preserve"> do właściwego miejsca, zgodnie z Umową sprzedaży Energii elektrycznej z Odnawialnych </w:t>
      </w:r>
      <w:r w:rsidR="0075307C" w:rsidRPr="00B26F67">
        <w:rPr>
          <w:rFonts w:ascii="Calibri Light" w:hAnsi="Calibri Light" w:cs="Calibri Light"/>
          <w:spacing w:val="4"/>
          <w:sz w:val="24"/>
          <w:szCs w:val="24"/>
        </w:rPr>
        <w:t>Źródeł</w:t>
      </w:r>
      <w:r w:rsidRPr="00B26F67">
        <w:rPr>
          <w:rFonts w:ascii="Calibri Light" w:hAnsi="Calibri Light" w:cs="Calibri Light"/>
          <w:spacing w:val="4"/>
          <w:sz w:val="24"/>
          <w:szCs w:val="24"/>
        </w:rPr>
        <w:t xml:space="preserve"> Energii </w:t>
      </w:r>
      <w:r w:rsidR="0075307C" w:rsidRPr="00B26F67">
        <w:rPr>
          <w:rFonts w:ascii="Calibri Light" w:hAnsi="Calibri Light" w:cs="Calibri Light"/>
          <w:spacing w:val="4"/>
          <w:sz w:val="24"/>
          <w:szCs w:val="24"/>
        </w:rPr>
        <w:t>(OZE) w przypadku zawarcia tej umowy pomiędzy stronami;</w:t>
      </w:r>
    </w:p>
    <w:p w14:paraId="2AD2743A" w14:textId="77777777" w:rsidR="000C09B5" w:rsidRPr="00B26F67" w:rsidRDefault="000C09B5" w:rsidP="00C75BFB">
      <w:pPr>
        <w:pStyle w:val="Tekstpodstawowy"/>
        <w:widowControl/>
        <w:numPr>
          <w:ilvl w:val="0"/>
          <w:numId w:val="26"/>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terminowego regulowania należności za pobraną energię elektryczną;</w:t>
      </w:r>
    </w:p>
    <w:p w14:paraId="446587D0" w14:textId="262496EB" w:rsidR="0075307C" w:rsidRPr="00B26F67" w:rsidRDefault="0075307C" w:rsidP="00C75BFB">
      <w:pPr>
        <w:pStyle w:val="Tekstpodstawowy"/>
        <w:widowControl/>
        <w:numPr>
          <w:ilvl w:val="0"/>
          <w:numId w:val="26"/>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informowania Wykonawcy o każdej, istotnej dla należytego wykonania Umowy zmianie, w tym w szczególności o zmianie danych Zamawiającego takich jak: nazwa firmy, adres siedziby, dane kontaktowe;</w:t>
      </w:r>
    </w:p>
    <w:p w14:paraId="7BE3BF3B" w14:textId="6BED9447" w:rsidR="0075307C" w:rsidRPr="00B26F67" w:rsidRDefault="0075307C" w:rsidP="00C75BFB">
      <w:pPr>
        <w:pStyle w:val="Tekstpodstawowy"/>
        <w:widowControl/>
        <w:numPr>
          <w:ilvl w:val="0"/>
          <w:numId w:val="26"/>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umożliwienia Operatorowi Systemu Dystrybucji dokonywania odczytu układu pomiarowo – rozliczeniowego.</w:t>
      </w:r>
    </w:p>
    <w:p w14:paraId="6D447104" w14:textId="532B22B0" w:rsidR="00A955B1" w:rsidRPr="00B26F67" w:rsidRDefault="00A955B1" w:rsidP="00C75BFB">
      <w:pPr>
        <w:pStyle w:val="Tekstpodstawowy"/>
        <w:widowControl/>
        <w:numPr>
          <w:ilvl w:val="0"/>
          <w:numId w:val="8"/>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Cena i inne opłaty lub sposób określenia ceny i innych opłat obowiązują przez trwania umowy. Do cen i innych opłat należy doliczyć właściwy w dacie wystawienia faktury podatek od towarów i usług.</w:t>
      </w:r>
    </w:p>
    <w:p w14:paraId="66C19DD3" w14:textId="77777777" w:rsidR="000C09B5" w:rsidRPr="00B26F67" w:rsidRDefault="000C09B5" w:rsidP="00C75BFB">
      <w:pPr>
        <w:pStyle w:val="Tekstpodstawowy"/>
        <w:widowControl/>
        <w:numPr>
          <w:ilvl w:val="0"/>
          <w:numId w:val="8"/>
        </w:numPr>
        <w:tabs>
          <w:tab w:val="left" w:pos="720"/>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Strony zobowiązują się do zapewnienia wzajemnego dostępu do danych w zakresie odczytów z urządzeń pomiarowo-rozliczeniowych (liczników), stanowiących podstawę do wzajemnych rozliczeń Stron za sprzedaną energię elektryczną.</w:t>
      </w:r>
    </w:p>
    <w:p w14:paraId="6EAAD47E" w14:textId="77777777" w:rsidR="00E94CF7" w:rsidRPr="00B26F67" w:rsidRDefault="00E94CF7" w:rsidP="00C75BFB">
      <w:pPr>
        <w:tabs>
          <w:tab w:val="left" w:pos="9214"/>
        </w:tabs>
        <w:ind w:right="690"/>
        <w:jc w:val="both"/>
        <w:rPr>
          <w:rFonts w:ascii="Calibri Light" w:eastAsia="Calibri" w:hAnsi="Calibri Light" w:cs="Calibri Light"/>
          <w:b/>
          <w:bCs/>
        </w:rPr>
      </w:pPr>
    </w:p>
    <w:p w14:paraId="5F6CDE04" w14:textId="48413D64" w:rsidR="00E94CF7" w:rsidRPr="00B26F67" w:rsidRDefault="00987409" w:rsidP="00C75BFB">
      <w:pPr>
        <w:pStyle w:val="Akapitzlist"/>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 3.</w:t>
      </w:r>
    </w:p>
    <w:p w14:paraId="2B51911F" w14:textId="61B92506" w:rsidR="00987409" w:rsidRPr="00764C34" w:rsidRDefault="00987409" w:rsidP="00C75BFB">
      <w:pPr>
        <w:pStyle w:val="Akapitzlist"/>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Standardy jakościowe</w:t>
      </w:r>
    </w:p>
    <w:p w14:paraId="7AEA7AE4" w14:textId="77777777" w:rsidR="00987409" w:rsidRPr="00B26F67" w:rsidRDefault="00987409" w:rsidP="00C75BFB">
      <w:pPr>
        <w:pStyle w:val="Tekstpodstawowy"/>
        <w:widowControl/>
        <w:numPr>
          <w:ilvl w:val="0"/>
          <w:numId w:val="11"/>
        </w:numPr>
        <w:tabs>
          <w:tab w:val="left" w:pos="426"/>
          <w:tab w:val="left" w:pos="9214"/>
        </w:tabs>
        <w:spacing w:after="0"/>
        <w:ind w:left="426" w:right="38" w:hanging="426"/>
        <w:jc w:val="both"/>
        <w:rPr>
          <w:rFonts w:ascii="Calibri Light" w:hAnsi="Calibri Light" w:cs="Calibri Light"/>
          <w:spacing w:val="4"/>
          <w:sz w:val="24"/>
          <w:szCs w:val="24"/>
        </w:rPr>
      </w:pPr>
      <w:r w:rsidRPr="00B26F67">
        <w:rPr>
          <w:rFonts w:ascii="Calibri Light" w:hAnsi="Calibri Light" w:cs="Calibri Light"/>
          <w:spacing w:val="4"/>
          <w:sz w:val="24"/>
          <w:szCs w:val="24"/>
        </w:rPr>
        <w:t>Wykonawca zobowiązuje się zapewnić Zamawiającemu standardy jakościowe obsługi w zakresie przedmiotu zamówienia zgodnie z obowiązującymi przepisami Prawa energetycznego oraz rozporządzeniami do ww. ustawy w zakresie zachowania standardów jakościowych.</w:t>
      </w:r>
    </w:p>
    <w:p w14:paraId="107977F0" w14:textId="77777777" w:rsidR="00987409" w:rsidRPr="00B26F67" w:rsidRDefault="00987409" w:rsidP="00C75BFB">
      <w:pPr>
        <w:pStyle w:val="Tekstpodstawowy"/>
        <w:widowControl/>
        <w:numPr>
          <w:ilvl w:val="0"/>
          <w:numId w:val="11"/>
        </w:numPr>
        <w:tabs>
          <w:tab w:val="left" w:pos="426"/>
          <w:tab w:val="left" w:pos="9214"/>
        </w:tabs>
        <w:spacing w:after="0"/>
        <w:ind w:left="426" w:right="38" w:hanging="426"/>
        <w:jc w:val="both"/>
        <w:rPr>
          <w:rFonts w:ascii="Calibri Light" w:hAnsi="Calibri Light" w:cs="Calibri Light"/>
          <w:spacing w:val="4"/>
          <w:sz w:val="24"/>
          <w:szCs w:val="24"/>
        </w:rPr>
      </w:pPr>
      <w:r w:rsidRPr="00B26F67">
        <w:rPr>
          <w:rFonts w:ascii="Calibri Light" w:hAnsi="Calibri Light" w:cs="Calibri Light"/>
          <w:spacing w:val="4"/>
          <w:sz w:val="24"/>
          <w:szCs w:val="24"/>
        </w:rPr>
        <w:t xml:space="preserve">Wykonawca nie ponosi odpowiedzialności za niedostarczenie energii elektrycznej do obiektów Zamawiającego w przypadku siły wyższej, w tym klęsk żywiołowych, awarii w systemie dystrybucyjnym, awarii sieciowych lub z powodu wyłączeń dokonywanych przez OSD, o ile nastąpiły bez winy Wykonawcy. Strony nie uznają za przejaw siły wyższej stanu epidemii lub stanu zagrożenia epidemicznego. </w:t>
      </w:r>
    </w:p>
    <w:p w14:paraId="1EFAF673" w14:textId="77777777" w:rsidR="00987409" w:rsidRPr="00B26F67" w:rsidRDefault="00987409" w:rsidP="00C75BFB">
      <w:pPr>
        <w:pStyle w:val="Tekstpodstawowy"/>
        <w:widowControl/>
        <w:numPr>
          <w:ilvl w:val="0"/>
          <w:numId w:val="11"/>
        </w:numPr>
        <w:tabs>
          <w:tab w:val="left" w:pos="426"/>
          <w:tab w:val="left" w:pos="9214"/>
        </w:tabs>
        <w:spacing w:after="0"/>
        <w:ind w:left="426" w:right="38" w:hanging="426"/>
        <w:jc w:val="both"/>
        <w:rPr>
          <w:rFonts w:ascii="Calibri Light" w:hAnsi="Calibri Light" w:cs="Calibri Light"/>
          <w:spacing w:val="4"/>
          <w:sz w:val="24"/>
          <w:szCs w:val="24"/>
        </w:rPr>
      </w:pPr>
      <w:r w:rsidRPr="00B26F67">
        <w:rPr>
          <w:rFonts w:ascii="Calibri Light" w:hAnsi="Calibri Light" w:cs="Calibri Light"/>
          <w:spacing w:val="4"/>
          <w:sz w:val="24"/>
          <w:szCs w:val="24"/>
        </w:rPr>
        <w:t>W przypadku niedotrzymania standardów jakościowych obsługi w zakresie przedmiotu Umowy określonych obowiązującymi przepisami Prawa energetycznego, Wykonawca zobowiązany jest do udzielenia Zamawiającemu bonifikat w wysokościach określonych Prawem energetycznym oraz zgodnie z obowiązującymi rozporządzeniami do w/w ustawy.</w:t>
      </w:r>
    </w:p>
    <w:p w14:paraId="4FB84532" w14:textId="77777777" w:rsidR="00987409" w:rsidRPr="00B26F67" w:rsidRDefault="00987409" w:rsidP="00C75BFB">
      <w:pPr>
        <w:pStyle w:val="Tekstpodstawowy"/>
        <w:widowControl/>
        <w:tabs>
          <w:tab w:val="left" w:pos="426"/>
          <w:tab w:val="left" w:pos="9214"/>
        </w:tabs>
        <w:spacing w:after="0"/>
        <w:ind w:right="38"/>
        <w:jc w:val="both"/>
        <w:rPr>
          <w:rFonts w:ascii="Calibri Light" w:hAnsi="Calibri Light" w:cs="Calibri Light"/>
          <w:spacing w:val="4"/>
          <w:sz w:val="24"/>
          <w:szCs w:val="24"/>
        </w:rPr>
      </w:pPr>
    </w:p>
    <w:p w14:paraId="1317A8F0" w14:textId="3957AA13" w:rsidR="00987409" w:rsidRPr="00B26F67" w:rsidRDefault="00AC608B" w:rsidP="00C75BFB">
      <w:pPr>
        <w:pStyle w:val="Tekstpodstawowy"/>
        <w:widowControl/>
        <w:tabs>
          <w:tab w:val="left" w:pos="426"/>
          <w:tab w:val="left" w:pos="9214"/>
        </w:tabs>
        <w:spacing w:after="0"/>
        <w:ind w:right="38"/>
        <w:jc w:val="center"/>
        <w:rPr>
          <w:rFonts w:ascii="Calibri Light" w:hAnsi="Calibri Light" w:cs="Calibri Light"/>
          <w:b/>
          <w:bCs/>
          <w:spacing w:val="4"/>
          <w:sz w:val="24"/>
          <w:szCs w:val="24"/>
        </w:rPr>
      </w:pPr>
      <w:r w:rsidRPr="00B26F67">
        <w:rPr>
          <w:rFonts w:ascii="Calibri Light" w:hAnsi="Calibri Light" w:cs="Calibri Light"/>
          <w:b/>
          <w:bCs/>
          <w:spacing w:val="4"/>
          <w:sz w:val="24"/>
          <w:szCs w:val="24"/>
        </w:rPr>
        <w:t>§ 4</w:t>
      </w:r>
    </w:p>
    <w:p w14:paraId="4C29CEAC" w14:textId="0C24B4B8" w:rsidR="00987409" w:rsidRPr="00764C34" w:rsidRDefault="00AC608B" w:rsidP="00C75BFB">
      <w:pPr>
        <w:pStyle w:val="Tekstpodstawowy"/>
        <w:widowControl/>
        <w:tabs>
          <w:tab w:val="left" w:pos="426"/>
          <w:tab w:val="left" w:pos="9214"/>
        </w:tabs>
        <w:spacing w:after="0"/>
        <w:ind w:right="38"/>
        <w:jc w:val="center"/>
        <w:rPr>
          <w:rFonts w:ascii="Calibri Light" w:hAnsi="Calibri Light" w:cs="Calibri Light"/>
          <w:b/>
          <w:bCs/>
          <w:spacing w:val="4"/>
          <w:sz w:val="24"/>
          <w:szCs w:val="24"/>
        </w:rPr>
      </w:pPr>
      <w:r w:rsidRPr="00B26F67">
        <w:rPr>
          <w:rFonts w:ascii="Calibri Light" w:hAnsi="Calibri Light" w:cs="Calibri Light"/>
          <w:b/>
          <w:bCs/>
          <w:spacing w:val="4"/>
          <w:sz w:val="24"/>
          <w:szCs w:val="24"/>
        </w:rPr>
        <w:t>Zasady sprzedaży energii elektrycznej</w:t>
      </w:r>
    </w:p>
    <w:p w14:paraId="5CB4F588" w14:textId="77777777" w:rsidR="00AC608B" w:rsidRPr="00B26F67" w:rsidRDefault="00AC608B" w:rsidP="00C75BFB">
      <w:pPr>
        <w:pStyle w:val="Tekstpodstawowy"/>
        <w:widowControl/>
        <w:numPr>
          <w:ilvl w:val="0"/>
          <w:numId w:val="12"/>
        </w:numPr>
        <w:tabs>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 xml:space="preserve">Wykonawca sprzedaje, a Zamawiający kupuje energię elektryczną do </w:t>
      </w:r>
      <w:r w:rsidRPr="00B26F67">
        <w:rPr>
          <w:rFonts w:ascii="Calibri Light" w:hAnsi="Calibri Light" w:cs="Calibri Light"/>
          <w:sz w:val="24"/>
          <w:szCs w:val="24"/>
        </w:rPr>
        <w:t xml:space="preserve">poszczególnych PPE </w:t>
      </w:r>
      <w:r w:rsidRPr="00B26F67">
        <w:rPr>
          <w:rFonts w:ascii="Calibri Light" w:hAnsi="Calibri Light" w:cs="Calibri Light"/>
          <w:spacing w:val="4"/>
          <w:sz w:val="24"/>
          <w:szCs w:val="24"/>
        </w:rPr>
        <w:t>Zamawiającego wymienionych w Załączniku nr 1 do Umowy.</w:t>
      </w:r>
    </w:p>
    <w:p w14:paraId="253C43D1" w14:textId="046C1B59" w:rsidR="00AC608B" w:rsidRPr="00B26F67" w:rsidRDefault="00AC608B" w:rsidP="00C75BFB">
      <w:pPr>
        <w:pStyle w:val="Tekstpodstawowy"/>
        <w:widowControl/>
        <w:numPr>
          <w:ilvl w:val="0"/>
          <w:numId w:val="12"/>
        </w:numPr>
        <w:tabs>
          <w:tab w:val="left" w:pos="9214"/>
        </w:tabs>
        <w:spacing w:after="0"/>
        <w:ind w:right="38"/>
        <w:jc w:val="both"/>
        <w:rPr>
          <w:rFonts w:ascii="Calibri Light" w:hAnsi="Calibri Light" w:cs="Calibri Light"/>
          <w:spacing w:val="4"/>
          <w:sz w:val="24"/>
          <w:szCs w:val="24"/>
        </w:rPr>
      </w:pPr>
      <w:r w:rsidRPr="00B26F67">
        <w:rPr>
          <w:rFonts w:ascii="Calibri Light" w:hAnsi="Calibri Light" w:cs="Calibri Light"/>
          <w:spacing w:val="4"/>
          <w:sz w:val="24"/>
          <w:szCs w:val="24"/>
        </w:rPr>
        <w:t xml:space="preserve">Przewidywana ilość energii elektrycznej będąca przedmiotem sprzedaży w okresie obowiązywania Umowy wynosi </w:t>
      </w:r>
      <w:r w:rsidR="00A73023" w:rsidRPr="00B26F67">
        <w:rPr>
          <w:rFonts w:ascii="Calibri Light" w:hAnsi="Calibri Light" w:cs="Calibri Light"/>
          <w:b/>
          <w:bCs/>
          <w:spacing w:val="4"/>
          <w:sz w:val="24"/>
          <w:szCs w:val="24"/>
        </w:rPr>
        <w:t>50</w:t>
      </w:r>
      <w:r w:rsidRPr="00B26F67">
        <w:rPr>
          <w:rFonts w:ascii="Calibri Light" w:hAnsi="Calibri Light" w:cs="Calibri Light"/>
          <w:b/>
          <w:bCs/>
          <w:spacing w:val="4"/>
          <w:sz w:val="24"/>
          <w:szCs w:val="24"/>
        </w:rPr>
        <w:t>00 MW</w:t>
      </w:r>
      <w:r w:rsidRPr="00B26F67">
        <w:rPr>
          <w:rFonts w:ascii="Calibri Light" w:hAnsi="Calibri Light" w:cs="Calibri Light"/>
          <w:b/>
          <w:bCs/>
          <w:sz w:val="24"/>
          <w:szCs w:val="24"/>
          <w:lang w:eastAsia="pl-PL"/>
        </w:rPr>
        <w:t>h</w:t>
      </w:r>
      <w:r w:rsidRPr="00B26F67">
        <w:rPr>
          <w:rFonts w:ascii="Calibri Light" w:hAnsi="Calibri Light" w:cs="Calibri Light"/>
          <w:sz w:val="24"/>
          <w:szCs w:val="24"/>
          <w:lang w:eastAsia="pl-PL"/>
        </w:rPr>
        <w:t>.</w:t>
      </w:r>
    </w:p>
    <w:p w14:paraId="14026180" w14:textId="4892D2D2" w:rsidR="00AC608B" w:rsidRPr="00B26F67" w:rsidRDefault="00AC608B" w:rsidP="00C75BFB">
      <w:pPr>
        <w:pStyle w:val="Tekstpodstawowy"/>
        <w:widowControl/>
        <w:numPr>
          <w:ilvl w:val="0"/>
          <w:numId w:val="12"/>
        </w:numPr>
        <w:tabs>
          <w:tab w:val="left" w:pos="9214"/>
        </w:tabs>
        <w:spacing w:after="0"/>
        <w:ind w:right="40"/>
        <w:jc w:val="both"/>
        <w:rPr>
          <w:rFonts w:ascii="Calibri Light" w:hAnsi="Calibri Light" w:cs="Calibri Light"/>
          <w:spacing w:val="4"/>
          <w:sz w:val="24"/>
          <w:szCs w:val="24"/>
        </w:rPr>
      </w:pPr>
      <w:r w:rsidRPr="00B26F67">
        <w:rPr>
          <w:rFonts w:ascii="Calibri Light" w:hAnsi="Calibri Light" w:cs="Calibri Light"/>
          <w:spacing w:val="4"/>
          <w:sz w:val="24"/>
          <w:szCs w:val="24"/>
        </w:rPr>
        <w:t>Podana w ust. 2 wielkość i wartość wolumenu energii jest wartością szacowaną i może ulec zmianie z tym, że niezależnie od wielkości rzeczywistego zużycia Wykonawca zobowiązany jest stosować zaoferowane w ofercie ceny energii</w:t>
      </w:r>
      <w:r w:rsidRPr="00B26F67">
        <w:rPr>
          <w:rFonts w:ascii="Calibri Light" w:hAnsi="Calibri Light" w:cs="Calibri Light"/>
          <w:sz w:val="24"/>
          <w:szCs w:val="24"/>
        </w:rPr>
        <w:t xml:space="preserve">. </w:t>
      </w:r>
      <w:r w:rsidRPr="00B26F67">
        <w:rPr>
          <w:rFonts w:ascii="Calibri Light" w:eastAsia="Arial" w:hAnsi="Calibri Light" w:cs="Calibri Light"/>
          <w:sz w:val="24"/>
          <w:szCs w:val="24"/>
          <w:lang w:val="pl" w:eastAsia="en-US"/>
        </w:rPr>
        <w:t xml:space="preserve">Wskazana ilość kupowanej energii elektrycznej oszacowana została na podstawie dotychczasowego zużycia </w:t>
      </w:r>
      <w:r w:rsidRPr="00B26F67">
        <w:rPr>
          <w:rFonts w:ascii="Calibri Light" w:eastAsia="Arial" w:hAnsi="Calibri Light" w:cs="Calibri Light"/>
          <w:sz w:val="24"/>
          <w:szCs w:val="24"/>
          <w:lang w:val="pl" w:eastAsia="en-US"/>
        </w:rPr>
        <w:lastRenderedPageBreak/>
        <w:t xml:space="preserve">energii elektrycznej, rzeczywista ilość zużywanej energii w trakcie wykonywania Umowy może ulec zwiększeniu lub zmniejszeniu. </w:t>
      </w:r>
      <w:r w:rsidRPr="00B26F67">
        <w:rPr>
          <w:rFonts w:ascii="Calibri Light" w:hAnsi="Calibri Light" w:cs="Calibri Light"/>
          <w:sz w:val="24"/>
          <w:szCs w:val="24"/>
        </w:rPr>
        <w:t xml:space="preserve">Realizacja prawa polegającego na większym lub mniejszym zużyciu energii elektrycznej odbywała się będzie w sposób automatyczny, przez prowadzenie rozliczeń przez Wykonawcę na podstawie wskazań urządzeń pomiarowo-rozliczeniowych. </w:t>
      </w:r>
      <w:bookmarkStart w:id="0" w:name="_Hlk515313621"/>
      <w:r w:rsidRPr="00B26F67">
        <w:rPr>
          <w:rFonts w:ascii="Calibri Light" w:hAnsi="Calibri Light" w:cs="Calibri Light"/>
          <w:sz w:val="24"/>
          <w:szCs w:val="24"/>
        </w:rPr>
        <w:t xml:space="preserve">Różnica w rzeczywistym zużyciu energii elektrycznej w stosunku </w:t>
      </w:r>
      <w:r w:rsidR="00CC3A8B">
        <w:rPr>
          <w:rFonts w:ascii="Calibri Light" w:hAnsi="Calibri Light" w:cs="Calibri Light"/>
          <w:sz w:val="24"/>
          <w:szCs w:val="24"/>
        </w:rPr>
        <w:br/>
      </w:r>
      <w:r w:rsidRPr="00B26F67">
        <w:rPr>
          <w:rFonts w:ascii="Calibri Light" w:hAnsi="Calibri Light" w:cs="Calibri Light"/>
          <w:sz w:val="24"/>
          <w:szCs w:val="24"/>
        </w:rPr>
        <w:t>do szacowanego zużycia nie będzie skutkowała dodatkowymi kosztami dla Zamawiającego</w:t>
      </w:r>
      <w:bookmarkEnd w:id="0"/>
      <w:r w:rsidRPr="00B26F67">
        <w:rPr>
          <w:rFonts w:ascii="Calibri Light" w:hAnsi="Calibri Light" w:cs="Calibri Light"/>
          <w:sz w:val="24"/>
          <w:szCs w:val="24"/>
        </w:rPr>
        <w:t>, poza wynikającymi ze zużytej ilości i ustalonej w umowie ceny. Wykonawca nie może dochodzić żadnych dodatkowych roszczeń finansowych, jeżeli w okresie obowiązywania umowy Zamawiający zakupi od Wykonawcy mniejszą lub większą ilość energii elektrycznej niż prognozowana.</w:t>
      </w:r>
    </w:p>
    <w:p w14:paraId="3A63244C" w14:textId="77777777" w:rsidR="00AC608B" w:rsidRPr="00B26F67" w:rsidRDefault="00AC608B" w:rsidP="00C75BFB">
      <w:pPr>
        <w:numPr>
          <w:ilvl w:val="0"/>
          <w:numId w:val="12"/>
        </w:numPr>
        <w:tabs>
          <w:tab w:val="left" w:pos="424"/>
          <w:tab w:val="left" w:pos="9214"/>
        </w:tabs>
        <w:ind w:right="1"/>
        <w:jc w:val="both"/>
        <w:rPr>
          <w:rFonts w:ascii="Calibri Light" w:eastAsia="Arial" w:hAnsi="Calibri Light" w:cs="Calibri Light"/>
        </w:rPr>
      </w:pPr>
      <w:r w:rsidRPr="00B26F67">
        <w:rPr>
          <w:rFonts w:ascii="Calibri Light" w:eastAsia="Arial" w:hAnsi="Calibri Light" w:cs="Calibri Light"/>
        </w:rPr>
        <w:t>W przypadku rozbieżności między zużyciem prognozowanym, a faktycznym Wykonawca nie będzie rościł z tego tytułu dodatkowych żądań finansowych niż te wynikające z ilości zużytej energii.</w:t>
      </w:r>
    </w:p>
    <w:p w14:paraId="08744550" w14:textId="77777777" w:rsidR="00AC608B" w:rsidRPr="00B26F67" w:rsidRDefault="00AC608B" w:rsidP="00C75BFB">
      <w:pPr>
        <w:pStyle w:val="Tekstpodstawowy"/>
        <w:widowControl/>
        <w:numPr>
          <w:ilvl w:val="0"/>
          <w:numId w:val="12"/>
        </w:numPr>
        <w:tabs>
          <w:tab w:val="left" w:pos="9214"/>
        </w:tabs>
        <w:spacing w:after="0"/>
        <w:ind w:left="357" w:right="40" w:hanging="357"/>
        <w:jc w:val="both"/>
        <w:rPr>
          <w:rFonts w:ascii="Calibri Light" w:hAnsi="Calibri Light" w:cs="Calibri Light"/>
          <w:spacing w:val="4"/>
          <w:sz w:val="24"/>
          <w:szCs w:val="24"/>
        </w:rPr>
      </w:pPr>
      <w:r w:rsidRPr="00B26F67">
        <w:rPr>
          <w:rFonts w:ascii="Calibri Light" w:hAnsi="Calibri Light" w:cs="Calibri Light"/>
          <w:spacing w:val="4"/>
          <w:sz w:val="24"/>
          <w:szCs w:val="24"/>
        </w:rPr>
        <w:t>Moc umowna, warunki jej zmiany oraz miejsce dostarczania energii elektrycznej dla PPE wymienionych w Załączniku nr 1 określana jest każdorazowo w umowach o świadczenie usług dystrybucyjnych zawartych z OSD.</w:t>
      </w:r>
    </w:p>
    <w:p w14:paraId="6F93CF66" w14:textId="180E6B17" w:rsidR="00AC608B" w:rsidRPr="00B26F67" w:rsidRDefault="00AC608B" w:rsidP="00C75BFB">
      <w:pPr>
        <w:pStyle w:val="Tekstpodstawowy"/>
        <w:widowControl/>
        <w:numPr>
          <w:ilvl w:val="0"/>
          <w:numId w:val="12"/>
        </w:numPr>
        <w:tabs>
          <w:tab w:val="left" w:pos="720"/>
          <w:tab w:val="left" w:pos="9214"/>
        </w:tabs>
        <w:spacing w:after="0"/>
        <w:ind w:left="357" w:right="40" w:hanging="357"/>
        <w:jc w:val="both"/>
        <w:rPr>
          <w:rFonts w:ascii="Calibri Light" w:hAnsi="Calibri Light" w:cs="Calibri Light"/>
          <w:spacing w:val="4"/>
          <w:sz w:val="24"/>
          <w:szCs w:val="24"/>
        </w:rPr>
      </w:pPr>
      <w:r w:rsidRPr="00B26F67">
        <w:rPr>
          <w:rFonts w:ascii="Calibri Light" w:hAnsi="Calibri Light" w:cs="Calibri Light"/>
          <w:spacing w:val="4"/>
          <w:sz w:val="24"/>
          <w:szCs w:val="24"/>
        </w:rPr>
        <w:t xml:space="preserve">Zamawiający wskazuje, że przewidywane minimalne zużycie energii elektrycznej dla przedmiotowej umowy wyniesie </w:t>
      </w:r>
      <w:r w:rsidR="00A73023" w:rsidRPr="00B26F67">
        <w:rPr>
          <w:rFonts w:ascii="Calibri Light" w:hAnsi="Calibri Light" w:cs="Calibri Light"/>
          <w:b/>
          <w:spacing w:val="4"/>
          <w:sz w:val="24"/>
          <w:szCs w:val="24"/>
        </w:rPr>
        <w:t>3500</w:t>
      </w:r>
      <w:r w:rsidRPr="00B26F67">
        <w:rPr>
          <w:rFonts w:ascii="Calibri Light" w:hAnsi="Calibri Light" w:cs="Calibri Light"/>
          <w:b/>
          <w:spacing w:val="4"/>
          <w:sz w:val="24"/>
          <w:szCs w:val="24"/>
        </w:rPr>
        <w:t xml:space="preserve"> MWh.</w:t>
      </w:r>
    </w:p>
    <w:p w14:paraId="4EB62F98" w14:textId="3304EA55" w:rsidR="00E94CF7" w:rsidRPr="00B26F67" w:rsidRDefault="00AC608B" w:rsidP="00C75BFB">
      <w:pPr>
        <w:pStyle w:val="Tekstpodstawowy"/>
        <w:widowControl/>
        <w:numPr>
          <w:ilvl w:val="0"/>
          <w:numId w:val="12"/>
        </w:numPr>
        <w:tabs>
          <w:tab w:val="left" w:pos="720"/>
          <w:tab w:val="left" w:pos="9214"/>
        </w:tabs>
        <w:spacing w:after="0"/>
        <w:ind w:left="357" w:right="40" w:hanging="357"/>
        <w:jc w:val="both"/>
        <w:rPr>
          <w:rFonts w:ascii="Calibri Light" w:hAnsi="Calibri Light" w:cs="Calibri Light"/>
          <w:spacing w:val="4"/>
          <w:sz w:val="24"/>
          <w:szCs w:val="24"/>
        </w:rPr>
      </w:pPr>
      <w:r w:rsidRPr="00B26F67">
        <w:rPr>
          <w:rFonts w:ascii="Calibri Light" w:eastAsia="Calibri" w:hAnsi="Calibri Light" w:cs="Calibri Light"/>
          <w:sz w:val="24"/>
          <w:szCs w:val="24"/>
        </w:rPr>
        <w:t xml:space="preserve">Wykonawca zobowiązuje się </w:t>
      </w:r>
      <w:r w:rsidR="000735C5" w:rsidRPr="00B26F67">
        <w:rPr>
          <w:rFonts w:ascii="Calibri Light" w:eastAsia="Calibri" w:hAnsi="Calibri Light" w:cs="Calibri Light"/>
          <w:sz w:val="24"/>
          <w:szCs w:val="24"/>
        </w:rPr>
        <w:t xml:space="preserve">w okresie obowiązywania niniejszej umowy </w:t>
      </w:r>
      <w:r w:rsidRPr="00B26F67">
        <w:rPr>
          <w:rFonts w:ascii="Calibri Light" w:eastAsia="Calibri" w:hAnsi="Calibri Light" w:cs="Calibri Light"/>
          <w:sz w:val="24"/>
          <w:szCs w:val="24"/>
        </w:rPr>
        <w:t>do odkupu od</w:t>
      </w:r>
      <w:r w:rsidR="00A73023" w:rsidRPr="00B26F67">
        <w:rPr>
          <w:rFonts w:ascii="Calibri Light" w:eastAsia="Calibri" w:hAnsi="Calibri Light" w:cs="Calibri Light"/>
          <w:sz w:val="24"/>
          <w:szCs w:val="24"/>
        </w:rPr>
        <w:t xml:space="preserve"> </w:t>
      </w:r>
      <w:r w:rsidRPr="00B26F67">
        <w:rPr>
          <w:rFonts w:ascii="Calibri Light" w:eastAsia="Calibri" w:hAnsi="Calibri Light" w:cs="Calibri Light"/>
          <w:sz w:val="24"/>
          <w:szCs w:val="24"/>
        </w:rPr>
        <w:t xml:space="preserve">Zamawiającego nadwyżek energii </w:t>
      </w:r>
      <w:r w:rsidR="000735C5" w:rsidRPr="00B26F67">
        <w:rPr>
          <w:rFonts w:ascii="Calibri Light" w:eastAsia="Calibri" w:hAnsi="Calibri Light" w:cs="Calibri Light"/>
          <w:sz w:val="24"/>
          <w:szCs w:val="24"/>
        </w:rPr>
        <w:t>elektrycznej jaką będzie posiadała instalacja fotowoltaiczna</w:t>
      </w:r>
      <w:r w:rsidR="000735C5" w:rsidRPr="00B26F67">
        <w:rPr>
          <w:rFonts w:ascii="Calibri Light" w:eastAsia="Calibri" w:hAnsi="Calibri Light" w:cs="Calibri Light"/>
          <w:b/>
          <w:bCs/>
          <w:sz w:val="24"/>
          <w:szCs w:val="24"/>
        </w:rPr>
        <w:t>.</w:t>
      </w:r>
    </w:p>
    <w:p w14:paraId="01AB3334" w14:textId="63BF52D4" w:rsidR="00C33591" w:rsidRPr="00B26F67" w:rsidRDefault="00C33591" w:rsidP="00C75BFB">
      <w:pPr>
        <w:pStyle w:val="Default"/>
        <w:numPr>
          <w:ilvl w:val="0"/>
          <w:numId w:val="12"/>
        </w:numPr>
        <w:tabs>
          <w:tab w:val="left" w:pos="9214"/>
        </w:tabs>
        <w:jc w:val="both"/>
        <w:rPr>
          <w:rFonts w:ascii="Calibri Light" w:hAnsi="Calibri Light" w:cs="Calibri Light"/>
        </w:rPr>
      </w:pPr>
      <w:r w:rsidRPr="00B26F67">
        <w:rPr>
          <w:rFonts w:ascii="Calibri Light" w:hAnsi="Calibri Light" w:cs="Calibri Light"/>
        </w:rPr>
        <w:t xml:space="preserve">Ilość sprzedaży Energii Elektrycznej w danym Okresie Rozliczeniowym z Obiektu Zamawiającego ustala się na podstawie rzeczywistych wskazań urządzeń pomiarowo-rozliczeniowych Energii Elektrycznej jako sumę ilości energii elektrycznej, wprowadzonej do sieci dystrybucyjnej, potwierdzonej przez OSD, w kolejnych godzinach Okresu Rozliczeniowego. Wskazania urządzeń pomiarowo-rozliczeniowych będą Sprzedawcy udostępniane przez OSD, zgodnie z umową o świadczenie usług dystrybucyjnych. </w:t>
      </w:r>
      <w:r w:rsidR="00764C34">
        <w:rPr>
          <w:rFonts w:ascii="Calibri Light" w:hAnsi="Calibri Light" w:cs="Calibri Light"/>
        </w:rPr>
        <w:br/>
      </w:r>
      <w:r w:rsidRPr="00B26F67">
        <w:rPr>
          <w:rFonts w:ascii="Calibri Light" w:hAnsi="Calibri Light" w:cs="Calibri Light"/>
        </w:rPr>
        <w:t xml:space="preserve">W przypadku różnic pomiędzy danymi otrzymanymi od OSD, a danymi wynikającymi </w:t>
      </w:r>
      <w:r w:rsidR="00764C34">
        <w:rPr>
          <w:rFonts w:ascii="Calibri Light" w:hAnsi="Calibri Light" w:cs="Calibri Light"/>
        </w:rPr>
        <w:br/>
      </w:r>
      <w:r w:rsidRPr="00B26F67">
        <w:rPr>
          <w:rFonts w:ascii="Calibri Light" w:hAnsi="Calibri Light" w:cs="Calibri Light"/>
        </w:rPr>
        <w:t xml:space="preserve">z Dokumentu Rozliczeniowego, Sprzedawca zgłosi Klientowi i OSD wniosek o weryfikację danych pomiarowych. Do czasu ustalenia poprawnych danych pomiarowych, obowiązują dane otrzymane od OSD. </w:t>
      </w:r>
    </w:p>
    <w:p w14:paraId="5B0B0F09" w14:textId="77777777" w:rsidR="00764C34" w:rsidRPr="00B26F67" w:rsidRDefault="00764C34" w:rsidP="00C75BFB">
      <w:pPr>
        <w:tabs>
          <w:tab w:val="left" w:pos="9214"/>
        </w:tabs>
        <w:ind w:right="690"/>
        <w:jc w:val="both"/>
        <w:rPr>
          <w:rFonts w:ascii="Calibri Light" w:eastAsia="Calibri" w:hAnsi="Calibri Light" w:cs="Calibri Light"/>
          <w:b/>
          <w:bCs/>
        </w:rPr>
      </w:pPr>
    </w:p>
    <w:p w14:paraId="43DE99E9" w14:textId="783EC933" w:rsidR="000735C5" w:rsidRPr="00B26F67" w:rsidRDefault="000735C5" w:rsidP="00C75BFB">
      <w:pPr>
        <w:pStyle w:val="Akapitzlist"/>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 5.</w:t>
      </w:r>
    </w:p>
    <w:p w14:paraId="78853994" w14:textId="7C7D2E14" w:rsidR="00C05201" w:rsidRPr="00764C34" w:rsidRDefault="00C05201" w:rsidP="00C75BFB">
      <w:pPr>
        <w:pStyle w:val="Akapitzlist"/>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Ceny i stawki opłat</w:t>
      </w:r>
    </w:p>
    <w:p w14:paraId="2FF7910E" w14:textId="695DAF52" w:rsidR="00C05201" w:rsidRPr="00B26F67" w:rsidRDefault="00C05201" w:rsidP="00C75BFB">
      <w:pPr>
        <w:pStyle w:val="Akapitzlist"/>
        <w:numPr>
          <w:ilvl w:val="0"/>
          <w:numId w:val="13"/>
        </w:numPr>
        <w:tabs>
          <w:tab w:val="left" w:pos="9214"/>
        </w:tabs>
        <w:ind w:right="1"/>
        <w:jc w:val="both"/>
        <w:rPr>
          <w:rFonts w:ascii="Calibri Light" w:eastAsia="Calibri" w:hAnsi="Calibri Light" w:cs="Calibri Light"/>
        </w:rPr>
      </w:pPr>
      <w:r w:rsidRPr="00B26F67">
        <w:rPr>
          <w:rFonts w:ascii="Calibri Light" w:eastAsia="Calibri" w:hAnsi="Calibri Light" w:cs="Calibri Light"/>
        </w:rPr>
        <w:t>Energia elektryczna będzie dostarczana do PPE wskazanych w załączniku nr 1 do Umowy</w:t>
      </w:r>
      <w:r w:rsidR="00764C34">
        <w:rPr>
          <w:rFonts w:ascii="Calibri Light" w:eastAsia="Calibri" w:hAnsi="Calibri Light" w:cs="Calibri Light"/>
        </w:rPr>
        <w:t>.</w:t>
      </w:r>
    </w:p>
    <w:p w14:paraId="731675BF" w14:textId="3BE7CB22" w:rsidR="00C05201" w:rsidRPr="00B26F67" w:rsidRDefault="00C05201" w:rsidP="00C75BFB">
      <w:pPr>
        <w:pStyle w:val="Akapitzlist"/>
        <w:numPr>
          <w:ilvl w:val="0"/>
          <w:numId w:val="13"/>
        </w:numPr>
        <w:tabs>
          <w:tab w:val="left" w:pos="9214"/>
        </w:tabs>
        <w:ind w:right="1"/>
        <w:jc w:val="both"/>
        <w:rPr>
          <w:rFonts w:ascii="Calibri Light" w:eastAsia="Calibri" w:hAnsi="Calibri Light" w:cs="Calibri Light"/>
        </w:rPr>
      </w:pPr>
      <w:r w:rsidRPr="00B26F67">
        <w:rPr>
          <w:rFonts w:ascii="Calibri Light" w:eastAsia="Calibri" w:hAnsi="Calibri Light" w:cs="Calibri Light"/>
        </w:rPr>
        <w:t>Opłata handlowa i cena obowiązują w okresie od dnia rozpoczęcia sprzedaży energii</w:t>
      </w:r>
      <w:r w:rsidR="00492969" w:rsidRPr="00B26F67">
        <w:rPr>
          <w:rFonts w:ascii="Calibri Light" w:eastAsia="Calibri" w:hAnsi="Calibri Light" w:cs="Calibri Light"/>
        </w:rPr>
        <w:t xml:space="preserve"> elektrycznej do dnia </w:t>
      </w:r>
      <w:r w:rsidR="00C002DB" w:rsidRPr="00B26F67">
        <w:rPr>
          <w:rFonts w:ascii="Calibri Light" w:eastAsia="Calibri" w:hAnsi="Calibri Light" w:cs="Calibri Light"/>
        </w:rPr>
        <w:t>31 grudnia 2026 r.</w:t>
      </w:r>
    </w:p>
    <w:p w14:paraId="3F5737F1" w14:textId="4EF816EE" w:rsidR="00492969" w:rsidRPr="00B26F67" w:rsidRDefault="00492969" w:rsidP="00C75BFB">
      <w:pPr>
        <w:pStyle w:val="Akapitzlist"/>
        <w:numPr>
          <w:ilvl w:val="0"/>
          <w:numId w:val="13"/>
        </w:numPr>
        <w:tabs>
          <w:tab w:val="left" w:pos="9214"/>
        </w:tabs>
        <w:ind w:right="1"/>
        <w:jc w:val="both"/>
        <w:rPr>
          <w:rFonts w:ascii="Calibri Light" w:eastAsia="Calibri" w:hAnsi="Calibri Light" w:cs="Calibri Light"/>
        </w:rPr>
      </w:pPr>
      <w:r w:rsidRPr="00B26F67">
        <w:rPr>
          <w:rFonts w:ascii="Calibri Light" w:eastAsia="Calibri" w:hAnsi="Calibri Light" w:cs="Calibri Light"/>
        </w:rPr>
        <w:t xml:space="preserve">Strony ustalają termin rozpoczęcia sprzedaży energii elektrycznej na dzień </w:t>
      </w:r>
      <w:r w:rsidR="00764C34">
        <w:rPr>
          <w:rFonts w:ascii="Calibri Light" w:eastAsia="Calibri" w:hAnsi="Calibri Light" w:cs="Calibri Light"/>
        </w:rPr>
        <w:t>01.01.2025</w:t>
      </w:r>
      <w:r w:rsidRPr="00B26F67">
        <w:rPr>
          <w:rFonts w:ascii="Calibri Light" w:eastAsia="Calibri" w:hAnsi="Calibri Light" w:cs="Calibri Light"/>
        </w:rPr>
        <w:t>. Termin rozpoczęcia sprzedaży energii elektrycznej uzależniony jest od terminu wypowiedzenia umowy z dotychczasowym Sprzedawcą.</w:t>
      </w:r>
    </w:p>
    <w:p w14:paraId="2FABC896" w14:textId="77E31A97" w:rsidR="00492969" w:rsidRPr="00B26F67" w:rsidRDefault="00492969" w:rsidP="00C75BFB">
      <w:pPr>
        <w:pStyle w:val="Akapitzlist"/>
        <w:numPr>
          <w:ilvl w:val="0"/>
          <w:numId w:val="13"/>
        </w:numPr>
        <w:tabs>
          <w:tab w:val="left" w:pos="9214"/>
        </w:tabs>
        <w:ind w:right="1"/>
        <w:jc w:val="both"/>
        <w:rPr>
          <w:rFonts w:ascii="Calibri Light" w:eastAsia="Calibri" w:hAnsi="Calibri Light" w:cs="Calibri Light"/>
        </w:rPr>
      </w:pPr>
      <w:r w:rsidRPr="00B26F67">
        <w:rPr>
          <w:rFonts w:ascii="Calibri Light" w:eastAsia="Calibri" w:hAnsi="Calibri Light" w:cs="Calibri Light"/>
        </w:rPr>
        <w:t>Cena sprzedaży energii elektrycznej (C), będzie ustalana według następującego wzoru:</w:t>
      </w:r>
    </w:p>
    <w:p w14:paraId="3AE4CD4E" w14:textId="77777777" w:rsidR="00E94CF7" w:rsidRPr="00B26F67" w:rsidRDefault="00E94CF7" w:rsidP="00C75BFB">
      <w:pPr>
        <w:pStyle w:val="Akapitzlist"/>
        <w:tabs>
          <w:tab w:val="left" w:pos="9214"/>
        </w:tabs>
        <w:ind w:right="690"/>
        <w:jc w:val="both"/>
        <w:rPr>
          <w:rFonts w:ascii="Calibri Light" w:eastAsia="Calibri" w:hAnsi="Calibri Light" w:cs="Calibri Light"/>
          <w:b/>
          <w:bCs/>
        </w:rPr>
      </w:pPr>
    </w:p>
    <w:p w14:paraId="339F6372" w14:textId="76C00A4B" w:rsidR="00764C34" w:rsidRDefault="00492969" w:rsidP="00C75BFB">
      <w:pPr>
        <w:pStyle w:val="Akapitzlist"/>
        <w:tabs>
          <w:tab w:val="left" w:pos="9214"/>
        </w:tabs>
        <w:ind w:right="690"/>
        <w:jc w:val="center"/>
        <w:rPr>
          <w:rFonts w:ascii="Calibri Light" w:eastAsia="Calibri" w:hAnsi="Calibri Light" w:cs="Calibri Light"/>
          <w:b/>
          <w:bCs/>
        </w:rPr>
      </w:pPr>
      <w:r w:rsidRPr="00764C34">
        <w:rPr>
          <w:rFonts w:ascii="Calibri Light" w:eastAsia="Calibri" w:hAnsi="Calibri Light" w:cs="Calibri Light"/>
          <w:b/>
          <w:bCs/>
        </w:rPr>
        <w:t>C= C</w:t>
      </w:r>
      <w:r w:rsidRPr="00764C34">
        <w:rPr>
          <w:rFonts w:ascii="Calibri Light" w:eastAsia="Calibri" w:hAnsi="Calibri Light" w:cs="Calibri Light"/>
          <w:b/>
          <w:bCs/>
          <w:vertAlign w:val="subscript"/>
        </w:rPr>
        <w:t>RDN</w:t>
      </w:r>
      <w:r w:rsidRPr="00764C34">
        <w:rPr>
          <w:rFonts w:ascii="Calibri Light" w:eastAsia="Calibri" w:hAnsi="Calibri Light" w:cs="Calibri Light"/>
          <w:b/>
          <w:bCs/>
        </w:rPr>
        <w:t>+ A + K</w:t>
      </w:r>
    </w:p>
    <w:p w14:paraId="1D7D2618" w14:textId="77777777" w:rsidR="00CC3A8B" w:rsidRDefault="00CC3A8B" w:rsidP="00C75BFB">
      <w:pPr>
        <w:pStyle w:val="Akapitzlist"/>
        <w:tabs>
          <w:tab w:val="left" w:pos="9214"/>
        </w:tabs>
        <w:ind w:right="690"/>
        <w:jc w:val="center"/>
        <w:rPr>
          <w:rFonts w:ascii="Calibri Light" w:eastAsia="Calibri" w:hAnsi="Calibri Light" w:cs="Calibri Light"/>
          <w:b/>
          <w:bCs/>
        </w:rPr>
      </w:pPr>
    </w:p>
    <w:p w14:paraId="41D23F40" w14:textId="77777777" w:rsidR="00CC3A8B" w:rsidRDefault="00CC3A8B" w:rsidP="00C75BFB">
      <w:pPr>
        <w:pStyle w:val="Akapitzlist"/>
        <w:tabs>
          <w:tab w:val="left" w:pos="9214"/>
        </w:tabs>
        <w:ind w:right="690"/>
        <w:jc w:val="center"/>
        <w:rPr>
          <w:rFonts w:ascii="Calibri Light" w:eastAsia="Calibri" w:hAnsi="Calibri Light" w:cs="Calibri Light"/>
          <w:b/>
          <w:bCs/>
        </w:rPr>
      </w:pPr>
    </w:p>
    <w:p w14:paraId="2DA812A2" w14:textId="77777777" w:rsidR="00CC3A8B" w:rsidRDefault="00CC3A8B" w:rsidP="00C75BFB">
      <w:pPr>
        <w:pStyle w:val="Akapitzlist"/>
        <w:tabs>
          <w:tab w:val="left" w:pos="9214"/>
        </w:tabs>
        <w:ind w:right="690"/>
        <w:jc w:val="center"/>
        <w:rPr>
          <w:rFonts w:ascii="Calibri Light" w:eastAsia="Calibri" w:hAnsi="Calibri Light" w:cs="Calibri Light"/>
          <w:b/>
          <w:bCs/>
        </w:rPr>
      </w:pPr>
    </w:p>
    <w:p w14:paraId="5579276C" w14:textId="77777777" w:rsidR="00CC3A8B" w:rsidRPr="0061458E" w:rsidRDefault="00CC3A8B" w:rsidP="00C75BFB">
      <w:pPr>
        <w:pStyle w:val="Akapitzlist"/>
        <w:tabs>
          <w:tab w:val="left" w:pos="9214"/>
        </w:tabs>
        <w:ind w:right="690"/>
        <w:jc w:val="center"/>
        <w:rPr>
          <w:rFonts w:ascii="Calibri Light" w:eastAsia="Calibri" w:hAnsi="Calibri Light" w:cs="Calibri Light"/>
          <w:b/>
          <w:bCs/>
          <w:vertAlign w:val="subscript"/>
        </w:rPr>
      </w:pPr>
    </w:p>
    <w:p w14:paraId="767B6AFE" w14:textId="222837E1" w:rsidR="00764C34" w:rsidRPr="0061458E" w:rsidRDefault="00764C34" w:rsidP="00C75BFB">
      <w:pPr>
        <w:ind w:right="690"/>
        <w:jc w:val="both"/>
        <w:rPr>
          <w:rFonts w:ascii="Calibri Light" w:eastAsia="Calibri" w:hAnsi="Calibri Light" w:cs="Calibri Light"/>
        </w:rPr>
      </w:pPr>
      <w:r w:rsidRPr="0061458E">
        <w:rPr>
          <w:rFonts w:ascii="Calibri Light" w:eastAsia="Calibri" w:hAnsi="Calibri Light" w:cs="Calibri Light"/>
          <w:b/>
          <w:bCs/>
          <w:vertAlign w:val="subscript"/>
        </w:rPr>
        <w:lastRenderedPageBreak/>
        <w:t xml:space="preserve">           </w:t>
      </w:r>
      <w:r w:rsidRPr="0061458E">
        <w:rPr>
          <w:rFonts w:ascii="Calibri Light" w:eastAsia="Calibri" w:hAnsi="Calibri Light" w:cs="Calibri Light"/>
          <w:b/>
          <w:bCs/>
          <w:vertAlign w:val="subscript"/>
        </w:rPr>
        <w:t xml:space="preserve"> </w:t>
      </w:r>
      <w:r w:rsidRPr="0061458E">
        <w:rPr>
          <w:rFonts w:ascii="Calibri Light" w:eastAsia="Calibri" w:hAnsi="Calibri Light" w:cs="Calibri Light"/>
        </w:rPr>
        <w:t xml:space="preserve">     </w:t>
      </w:r>
      <w:r w:rsidRPr="0061458E">
        <w:rPr>
          <w:rFonts w:ascii="Calibri Light" w:eastAsia="Calibri" w:hAnsi="Calibri Light" w:cs="Calibri Light"/>
        </w:rPr>
        <w:t>gdzie:</w:t>
      </w:r>
    </w:p>
    <w:p w14:paraId="77C47A7F" w14:textId="77777777" w:rsidR="00764C34" w:rsidRPr="00764C34" w:rsidRDefault="00764C34" w:rsidP="00C75BFB">
      <w:pPr>
        <w:ind w:right="690"/>
        <w:jc w:val="both"/>
        <w:rPr>
          <w:rFonts w:ascii="Calibri Light" w:eastAsia="Calibri" w:hAnsi="Calibri Light" w:cs="Calibri Light"/>
          <w:sz w:val="16"/>
          <w:szCs w:val="16"/>
        </w:rPr>
      </w:pPr>
      <w:r w:rsidRPr="00764C34">
        <w:rPr>
          <w:rFonts w:ascii="Calibri Light" w:eastAsia="Calibri" w:hAnsi="Calibri Light" w:cs="Calibri Light"/>
          <w:sz w:val="16"/>
          <w:szCs w:val="16"/>
        </w:rPr>
        <w:tab/>
        <w:t>C         - cena sprzedaży energii elektrycznej [zł/MWh]</w:t>
      </w:r>
    </w:p>
    <w:p w14:paraId="479C4D74" w14:textId="77777777" w:rsidR="00764C34" w:rsidRPr="00764C34" w:rsidRDefault="00764C34" w:rsidP="00C75BFB">
      <w:pPr>
        <w:ind w:right="690"/>
        <w:jc w:val="both"/>
        <w:rPr>
          <w:rFonts w:ascii="Calibri Light" w:eastAsia="Calibri" w:hAnsi="Calibri Light" w:cs="Calibri Light"/>
          <w:sz w:val="16"/>
          <w:szCs w:val="16"/>
        </w:rPr>
      </w:pPr>
      <w:r w:rsidRPr="00764C34">
        <w:rPr>
          <w:rFonts w:ascii="Calibri Light" w:eastAsia="Calibri" w:hAnsi="Calibri Light" w:cs="Calibri Light"/>
          <w:sz w:val="16"/>
          <w:szCs w:val="16"/>
        </w:rPr>
        <w:tab/>
        <w:t>C</w:t>
      </w:r>
      <w:r w:rsidRPr="00764C34">
        <w:rPr>
          <w:rFonts w:ascii="Calibri Light" w:eastAsia="Calibri" w:hAnsi="Calibri Light" w:cs="Calibri Light"/>
          <w:sz w:val="16"/>
          <w:szCs w:val="16"/>
          <w:vertAlign w:val="subscript"/>
        </w:rPr>
        <w:t>RDN</w:t>
      </w:r>
      <w:r w:rsidRPr="00764C34">
        <w:rPr>
          <w:rFonts w:ascii="Calibri Light" w:eastAsia="Calibri" w:hAnsi="Calibri Light" w:cs="Calibri Light"/>
          <w:sz w:val="16"/>
          <w:szCs w:val="16"/>
        </w:rPr>
        <w:t xml:space="preserve">       - średnia ważona wolumenem godzinowego odczytu zużyci energii elektrycznej przez  </w:t>
      </w:r>
    </w:p>
    <w:p w14:paraId="52542398" w14:textId="77777777" w:rsidR="00764C34" w:rsidRPr="00764C34" w:rsidRDefault="00764C34" w:rsidP="00C75BFB">
      <w:pPr>
        <w:ind w:right="690"/>
        <w:jc w:val="both"/>
        <w:rPr>
          <w:rFonts w:ascii="Calibri Light" w:eastAsia="Calibri" w:hAnsi="Calibri Light" w:cs="Calibri Light"/>
          <w:sz w:val="16"/>
          <w:szCs w:val="16"/>
        </w:rPr>
      </w:pPr>
      <w:r w:rsidRPr="00764C34">
        <w:rPr>
          <w:rFonts w:ascii="Calibri Light" w:eastAsia="Calibri" w:hAnsi="Calibri Light" w:cs="Calibri Light"/>
          <w:sz w:val="16"/>
          <w:szCs w:val="16"/>
        </w:rPr>
        <w:t xml:space="preserve">                                    Zamawiającego</w:t>
      </w:r>
      <w:r w:rsidRPr="00764C34">
        <w:rPr>
          <w:rStyle w:val="Odwoanieprzypisudolnego"/>
          <w:rFonts w:ascii="Calibri Light" w:eastAsia="Calibri" w:hAnsi="Calibri Light" w:cs="Calibri Light"/>
          <w:sz w:val="16"/>
          <w:szCs w:val="16"/>
        </w:rPr>
        <w:footnoteReference w:id="1"/>
      </w:r>
      <w:r w:rsidRPr="00764C34">
        <w:rPr>
          <w:rFonts w:ascii="Calibri Light" w:eastAsia="Calibri" w:hAnsi="Calibri Light" w:cs="Calibri Light"/>
          <w:sz w:val="16"/>
          <w:szCs w:val="16"/>
        </w:rPr>
        <w:t xml:space="preserve"> i cen kontraktów godzinowych z </w:t>
      </w:r>
      <w:proofErr w:type="spellStart"/>
      <w:r w:rsidRPr="00764C34">
        <w:rPr>
          <w:rFonts w:ascii="Calibri Light" w:eastAsia="Calibri" w:hAnsi="Calibri Light" w:cs="Calibri Light"/>
          <w:sz w:val="16"/>
          <w:szCs w:val="16"/>
        </w:rPr>
        <w:t>Fixingu</w:t>
      </w:r>
      <w:proofErr w:type="spellEnd"/>
      <w:r w:rsidRPr="00764C34">
        <w:rPr>
          <w:rFonts w:ascii="Calibri Light" w:eastAsia="Calibri" w:hAnsi="Calibri Light" w:cs="Calibri Light"/>
          <w:sz w:val="16"/>
          <w:szCs w:val="16"/>
        </w:rPr>
        <w:t xml:space="preserve"> I Rynku Dnia Następnego (RDN) Towarowej Giełdy </w:t>
      </w:r>
    </w:p>
    <w:p w14:paraId="00E670DD" w14:textId="77777777" w:rsidR="00764C34" w:rsidRPr="00764C34" w:rsidRDefault="00764C34" w:rsidP="00C75BFB">
      <w:pPr>
        <w:ind w:right="690"/>
        <w:jc w:val="both"/>
        <w:rPr>
          <w:rFonts w:ascii="Calibri Light" w:eastAsia="Calibri" w:hAnsi="Calibri Light" w:cs="Calibri Light"/>
          <w:sz w:val="16"/>
          <w:szCs w:val="16"/>
        </w:rPr>
      </w:pPr>
      <w:r w:rsidRPr="00764C34">
        <w:rPr>
          <w:rFonts w:ascii="Calibri Light" w:eastAsia="Calibri" w:hAnsi="Calibri Light" w:cs="Calibri Light"/>
          <w:sz w:val="16"/>
          <w:szCs w:val="16"/>
        </w:rPr>
        <w:t xml:space="preserve">                                    Energii w okresie rozliczeniowym [zł/MWh]</w:t>
      </w:r>
    </w:p>
    <w:p w14:paraId="23847E51" w14:textId="77777777" w:rsidR="00764C34" w:rsidRPr="00764C34" w:rsidRDefault="00764C34" w:rsidP="00C75BFB">
      <w:pPr>
        <w:ind w:right="690"/>
        <w:jc w:val="both"/>
        <w:rPr>
          <w:rFonts w:ascii="Calibri Light" w:eastAsia="Calibri" w:hAnsi="Calibri Light" w:cs="Calibri Light"/>
          <w:sz w:val="16"/>
          <w:szCs w:val="16"/>
        </w:rPr>
      </w:pPr>
      <w:r w:rsidRPr="00764C34">
        <w:rPr>
          <w:rFonts w:ascii="Calibri Light" w:eastAsia="Calibri" w:hAnsi="Calibri Light" w:cs="Calibri Light"/>
          <w:sz w:val="16"/>
          <w:szCs w:val="16"/>
        </w:rPr>
        <w:tab/>
        <w:t>A            - stawka podatku akcyzowego, zgodnie z ustawą z dnia 06 grudnia 2008 roku o podatku akcyzowym</w:t>
      </w:r>
      <w:r w:rsidRPr="00764C34">
        <w:rPr>
          <w:rStyle w:val="Odwoanieprzypisudolnego"/>
          <w:rFonts w:ascii="Calibri Light" w:eastAsia="Calibri" w:hAnsi="Calibri Light" w:cs="Calibri Light"/>
          <w:sz w:val="16"/>
          <w:szCs w:val="16"/>
        </w:rPr>
        <w:footnoteReference w:id="2"/>
      </w:r>
    </w:p>
    <w:p w14:paraId="2CEEAD77" w14:textId="77777777" w:rsidR="00764C34" w:rsidRPr="00764C34" w:rsidRDefault="00764C34" w:rsidP="00C75BFB">
      <w:pPr>
        <w:ind w:right="690"/>
        <w:jc w:val="both"/>
        <w:rPr>
          <w:rFonts w:ascii="Calibri Light" w:eastAsia="Calibri" w:hAnsi="Calibri Light" w:cs="Calibri Light"/>
          <w:sz w:val="16"/>
          <w:szCs w:val="16"/>
        </w:rPr>
      </w:pPr>
      <w:r w:rsidRPr="00764C34">
        <w:rPr>
          <w:rFonts w:ascii="Calibri Light" w:eastAsia="Calibri" w:hAnsi="Calibri Light" w:cs="Calibri Light"/>
          <w:sz w:val="16"/>
          <w:szCs w:val="16"/>
        </w:rPr>
        <w:tab/>
        <w:t>K</w:t>
      </w:r>
      <w:r w:rsidRPr="00764C34">
        <w:rPr>
          <w:rFonts w:ascii="Calibri Light" w:eastAsia="Calibri" w:hAnsi="Calibri Light" w:cs="Calibri Light"/>
          <w:sz w:val="16"/>
          <w:szCs w:val="16"/>
          <w:vertAlign w:val="subscript"/>
        </w:rPr>
        <w:t>i</w:t>
      </w:r>
      <w:r w:rsidRPr="00764C34">
        <w:rPr>
          <w:rFonts w:ascii="Calibri Light" w:eastAsia="Calibri" w:hAnsi="Calibri Light" w:cs="Calibri Light"/>
          <w:sz w:val="16"/>
          <w:szCs w:val="16"/>
        </w:rPr>
        <w:t xml:space="preserve">           - koszty bilansowania, obsługi handlowej, dostępu do rynku, całkowity koszt praw majątkowych </w:t>
      </w:r>
    </w:p>
    <w:p w14:paraId="5B816A82" w14:textId="77777777" w:rsidR="00764C34" w:rsidRPr="00764C34" w:rsidRDefault="00764C34" w:rsidP="00C75BFB">
      <w:pPr>
        <w:ind w:right="690"/>
        <w:jc w:val="both"/>
        <w:rPr>
          <w:rFonts w:ascii="Calibri Light" w:eastAsia="Calibri" w:hAnsi="Calibri Light" w:cs="Calibri Light"/>
          <w:sz w:val="16"/>
          <w:szCs w:val="16"/>
        </w:rPr>
      </w:pPr>
      <w:r w:rsidRPr="00764C34">
        <w:rPr>
          <w:rFonts w:ascii="Calibri Light" w:eastAsia="Calibri" w:hAnsi="Calibri Light" w:cs="Calibri Light"/>
          <w:sz w:val="16"/>
          <w:szCs w:val="16"/>
        </w:rPr>
        <w:t xml:space="preserve">                                    uwzględniający wypełnienie obowiązku ustawowego</w:t>
      </w:r>
      <w:r w:rsidRPr="00764C34">
        <w:rPr>
          <w:rStyle w:val="Odwoanieprzypisudolnego"/>
          <w:rFonts w:ascii="Calibri Light" w:eastAsia="Calibri" w:hAnsi="Calibri Light" w:cs="Calibri Light"/>
          <w:sz w:val="16"/>
          <w:szCs w:val="16"/>
        </w:rPr>
        <w:footnoteReference w:id="3"/>
      </w:r>
      <w:r w:rsidRPr="00764C34">
        <w:rPr>
          <w:rFonts w:ascii="Calibri Light" w:eastAsia="Calibri" w:hAnsi="Calibri Light" w:cs="Calibri Light"/>
          <w:sz w:val="16"/>
          <w:szCs w:val="16"/>
        </w:rPr>
        <w:t xml:space="preserve"> oraz marża</w:t>
      </w:r>
    </w:p>
    <w:p w14:paraId="0EDFEF3C" w14:textId="77777777" w:rsidR="00764C34" w:rsidRPr="00764C34" w:rsidRDefault="00764C34" w:rsidP="00C75BFB">
      <w:pPr>
        <w:ind w:right="690"/>
        <w:jc w:val="both"/>
        <w:rPr>
          <w:rFonts w:ascii="Calibri Light" w:eastAsia="Calibri" w:hAnsi="Calibri Light" w:cs="Calibri Light"/>
          <w:sz w:val="16"/>
          <w:szCs w:val="16"/>
        </w:rPr>
      </w:pPr>
      <w:r w:rsidRPr="00764C34">
        <w:rPr>
          <w:rFonts w:ascii="Calibri Light" w:eastAsia="Calibri" w:hAnsi="Calibri Light" w:cs="Calibri Light"/>
          <w:sz w:val="16"/>
          <w:szCs w:val="16"/>
        </w:rPr>
        <w:tab/>
        <w:t>i             - kolejne lata trwania umowy</w:t>
      </w:r>
    </w:p>
    <w:p w14:paraId="02EA2D31" w14:textId="7E3638D7" w:rsidR="0087178D" w:rsidRPr="00764C34" w:rsidRDefault="00764C34" w:rsidP="00C75BFB">
      <w:pPr>
        <w:ind w:right="690"/>
        <w:jc w:val="both"/>
        <w:rPr>
          <w:rFonts w:ascii="Calibri" w:eastAsia="Calibri" w:hAnsi="Calibri" w:cs="Calibri"/>
          <w:sz w:val="16"/>
          <w:szCs w:val="16"/>
        </w:rPr>
      </w:pPr>
      <w:r>
        <w:rPr>
          <w:rFonts w:ascii="Calibri" w:eastAsia="Calibri" w:hAnsi="Calibri" w:cs="Calibri"/>
          <w:sz w:val="16"/>
          <w:szCs w:val="16"/>
        </w:rPr>
        <w:t xml:space="preserve">  </w:t>
      </w:r>
      <w:r w:rsidR="0087178D" w:rsidRPr="00B26F67">
        <w:rPr>
          <w:rFonts w:ascii="Calibri Light" w:eastAsia="Calibri" w:hAnsi="Calibri Light" w:cs="Calibri Light"/>
        </w:rPr>
        <w:t xml:space="preserve">  </w:t>
      </w:r>
    </w:p>
    <w:p w14:paraId="763DE9F7" w14:textId="27211AC1" w:rsidR="0087178D" w:rsidRPr="0061458E" w:rsidRDefault="0087178D" w:rsidP="00C75BFB">
      <w:pPr>
        <w:tabs>
          <w:tab w:val="left" w:pos="9214"/>
        </w:tabs>
        <w:ind w:right="690"/>
        <w:jc w:val="both"/>
        <w:rPr>
          <w:rFonts w:ascii="Calibri Light" w:eastAsia="Calibri" w:hAnsi="Calibri Light" w:cs="Calibri Light"/>
          <w:b/>
          <w:bCs/>
        </w:rPr>
      </w:pPr>
      <w:r w:rsidRPr="0061458E">
        <w:rPr>
          <w:rFonts w:ascii="Calibri Light" w:eastAsia="Calibri" w:hAnsi="Calibri Light" w:cs="Calibri Light"/>
          <w:b/>
          <w:bCs/>
        </w:rPr>
        <w:t xml:space="preserve">           A      ……………….  zł/MWh</w:t>
      </w:r>
    </w:p>
    <w:p w14:paraId="660786F1" w14:textId="5087D1C1" w:rsidR="0087178D" w:rsidRPr="0061458E" w:rsidRDefault="0087178D" w:rsidP="00C75BFB">
      <w:pPr>
        <w:tabs>
          <w:tab w:val="left" w:pos="9214"/>
        </w:tabs>
        <w:ind w:right="690"/>
        <w:jc w:val="both"/>
        <w:rPr>
          <w:rFonts w:ascii="Calibri Light" w:eastAsia="Calibri" w:hAnsi="Calibri Light" w:cs="Calibri Light"/>
          <w:b/>
          <w:bCs/>
        </w:rPr>
      </w:pPr>
      <w:r w:rsidRPr="0061458E">
        <w:rPr>
          <w:rFonts w:ascii="Calibri Light" w:eastAsia="Calibri" w:hAnsi="Calibri Light" w:cs="Calibri Light"/>
          <w:b/>
          <w:bCs/>
        </w:rPr>
        <w:t xml:space="preserve">           K</w:t>
      </w:r>
      <w:r w:rsidRPr="0061458E">
        <w:rPr>
          <w:rFonts w:ascii="Calibri Light" w:eastAsia="Calibri" w:hAnsi="Calibri Light" w:cs="Calibri Light"/>
          <w:b/>
          <w:bCs/>
          <w:vertAlign w:val="subscript"/>
        </w:rPr>
        <w:t xml:space="preserve">2025 </w:t>
      </w:r>
      <w:r w:rsidRPr="0061458E">
        <w:rPr>
          <w:rFonts w:ascii="Calibri Light" w:eastAsia="Calibri" w:hAnsi="Calibri Light" w:cs="Calibri Light"/>
          <w:b/>
          <w:bCs/>
        </w:rPr>
        <w:t>……………….. zł/MWh</w:t>
      </w:r>
    </w:p>
    <w:p w14:paraId="13C9144F" w14:textId="77777777" w:rsidR="00492969" w:rsidRPr="00B26F67" w:rsidRDefault="00492969" w:rsidP="00C75BFB">
      <w:pPr>
        <w:tabs>
          <w:tab w:val="left" w:pos="9214"/>
        </w:tabs>
        <w:ind w:right="690"/>
        <w:jc w:val="both"/>
        <w:rPr>
          <w:rFonts w:ascii="Calibri Light" w:eastAsia="Calibri" w:hAnsi="Calibri Light" w:cs="Calibri Light"/>
          <w:b/>
          <w:bCs/>
        </w:rPr>
      </w:pPr>
    </w:p>
    <w:p w14:paraId="50DF2FD0" w14:textId="0818D4DD" w:rsidR="00C33591" w:rsidRPr="00CC3A8B" w:rsidRDefault="0087178D" w:rsidP="00CC3A8B">
      <w:pPr>
        <w:tabs>
          <w:tab w:val="left" w:pos="9214"/>
        </w:tabs>
        <w:ind w:left="426" w:right="1"/>
        <w:jc w:val="both"/>
        <w:rPr>
          <w:rFonts w:ascii="Calibri Light" w:eastAsia="Calibri" w:hAnsi="Calibri Light" w:cs="Calibri Light"/>
        </w:rPr>
      </w:pPr>
      <w:r w:rsidRPr="00B26F67">
        <w:rPr>
          <w:rFonts w:ascii="Calibri Light" w:eastAsia="Calibri" w:hAnsi="Calibri Light" w:cs="Calibri Light"/>
        </w:rPr>
        <w:t>Cena sprzedaży energii elektrycznej (C)</w:t>
      </w:r>
      <w:r w:rsidR="00F54A14" w:rsidRPr="00B26F67">
        <w:rPr>
          <w:rFonts w:ascii="Calibri Light" w:eastAsia="Calibri" w:hAnsi="Calibri Light" w:cs="Calibri Light"/>
        </w:rPr>
        <w:t xml:space="preserve"> </w:t>
      </w:r>
      <w:r w:rsidRPr="00B26F67">
        <w:rPr>
          <w:rFonts w:ascii="Calibri Light" w:eastAsia="Calibri" w:hAnsi="Calibri Light" w:cs="Calibri Light"/>
        </w:rPr>
        <w:t>nie zawiera podatku od towarów i usług. Cena sprzedaży</w:t>
      </w:r>
      <w:r w:rsidR="0061458E">
        <w:rPr>
          <w:rFonts w:ascii="Calibri Light" w:eastAsia="Calibri" w:hAnsi="Calibri Light" w:cs="Calibri Light"/>
        </w:rPr>
        <w:t xml:space="preserve"> </w:t>
      </w:r>
      <w:r w:rsidRPr="00B26F67">
        <w:rPr>
          <w:rFonts w:ascii="Calibri Light" w:eastAsia="Calibri" w:hAnsi="Calibri Light" w:cs="Calibri Light"/>
        </w:rPr>
        <w:t>energii e</w:t>
      </w:r>
      <w:r w:rsidR="00416024" w:rsidRPr="00B26F67">
        <w:rPr>
          <w:rFonts w:ascii="Calibri Light" w:eastAsia="Calibri" w:hAnsi="Calibri Light" w:cs="Calibri Light"/>
        </w:rPr>
        <w:t>lektrycznej zostanie powiększona o należny w dacie wystawienia faktury podatek od towarów i usług.</w:t>
      </w:r>
    </w:p>
    <w:p w14:paraId="51CF0E89" w14:textId="061E0154" w:rsidR="007058FE" w:rsidRPr="0061458E" w:rsidRDefault="007058FE" w:rsidP="00C75BFB">
      <w:pPr>
        <w:pStyle w:val="Bezodstpw"/>
        <w:numPr>
          <w:ilvl w:val="0"/>
          <w:numId w:val="13"/>
        </w:numPr>
        <w:tabs>
          <w:tab w:val="left" w:pos="9214"/>
        </w:tabs>
        <w:jc w:val="both"/>
        <w:rPr>
          <w:rFonts w:ascii="Calibri Light" w:hAnsi="Calibri Light" w:cs="Calibri Light"/>
          <w:sz w:val="24"/>
          <w:szCs w:val="24"/>
        </w:rPr>
      </w:pPr>
      <w:r w:rsidRPr="00B26F67">
        <w:rPr>
          <w:rFonts w:ascii="Calibri Light" w:hAnsi="Calibri Light" w:cs="Calibri Light"/>
          <w:sz w:val="24"/>
          <w:szCs w:val="24"/>
        </w:rPr>
        <w:t xml:space="preserve">W rozliczeniach za Energię Elektryczną, dostarczoną na podstawie Umowy w każdym Okresie Rozliczeniowym w całym okresie obowiązywania Umowy, Sprzedawca zapłaci Klientowi cenę netto obliczoną jako iloczyn: wyrażonej w MWh ilości Energii Elektrycznej, o której mowa </w:t>
      </w:r>
      <w:r w:rsidR="0061458E">
        <w:rPr>
          <w:rFonts w:ascii="Calibri Light" w:hAnsi="Calibri Light" w:cs="Calibri Light"/>
          <w:sz w:val="24"/>
          <w:szCs w:val="24"/>
        </w:rPr>
        <w:br/>
      </w:r>
      <w:r w:rsidRPr="00B26F67">
        <w:rPr>
          <w:rFonts w:ascii="Calibri Light" w:hAnsi="Calibri Light" w:cs="Calibri Light"/>
          <w:sz w:val="24"/>
          <w:szCs w:val="24"/>
        </w:rPr>
        <w:t xml:space="preserve">w </w:t>
      </w:r>
      <w:r w:rsidRPr="00B26F67">
        <w:rPr>
          <w:rFonts w:ascii="Calibri Light" w:eastAsia="MS Mincho" w:hAnsi="Calibri Light" w:cs="Calibri Light"/>
          <w:sz w:val="24"/>
          <w:szCs w:val="24"/>
        </w:rPr>
        <w:t xml:space="preserve">pkt 10 SWZ , oraz wyrażonej w zł/MWh ceny jednostkowej netto wyrażonej poniższym wzorem: </w:t>
      </w:r>
    </w:p>
    <w:p w14:paraId="0F6D8AB8" w14:textId="77777777" w:rsidR="007058FE" w:rsidRPr="00B26F67" w:rsidRDefault="007058FE" w:rsidP="00C75BFB">
      <w:pPr>
        <w:pStyle w:val="Bezodstpw"/>
        <w:tabs>
          <w:tab w:val="left" w:pos="9214"/>
        </w:tabs>
        <w:ind w:left="360"/>
        <w:jc w:val="center"/>
        <w:rPr>
          <w:rFonts w:ascii="Calibri Light" w:hAnsi="Calibri Light" w:cs="Calibri Light"/>
          <w:b/>
          <w:bCs/>
          <w:sz w:val="24"/>
          <w:szCs w:val="24"/>
          <w:vertAlign w:val="subscript"/>
        </w:rPr>
      </w:pPr>
      <w:r w:rsidRPr="00B26F67">
        <w:rPr>
          <w:rFonts w:ascii="Calibri Light" w:hAnsi="Calibri Light" w:cs="Calibri Light"/>
          <w:b/>
          <w:bCs/>
          <w:sz w:val="24"/>
          <w:szCs w:val="24"/>
        </w:rPr>
        <w:t>C</w:t>
      </w:r>
      <w:r w:rsidRPr="00B26F67">
        <w:rPr>
          <w:rFonts w:ascii="Calibri Light" w:hAnsi="Calibri Light" w:cs="Calibri Light"/>
          <w:b/>
          <w:bCs/>
          <w:sz w:val="24"/>
          <w:szCs w:val="24"/>
          <w:vertAlign w:val="subscript"/>
        </w:rPr>
        <w:t>OZE</w:t>
      </w:r>
      <w:r w:rsidRPr="00B26F67">
        <w:rPr>
          <w:rFonts w:ascii="Calibri Light" w:hAnsi="Calibri Light" w:cs="Calibri Light"/>
          <w:b/>
          <w:bCs/>
          <w:sz w:val="24"/>
          <w:szCs w:val="24"/>
        </w:rPr>
        <w:t xml:space="preserve"> = 97 % C</w:t>
      </w:r>
      <w:r w:rsidRPr="00B26F67">
        <w:rPr>
          <w:rFonts w:ascii="Calibri Light" w:hAnsi="Calibri Light" w:cs="Calibri Light"/>
          <w:b/>
          <w:bCs/>
          <w:sz w:val="24"/>
          <w:szCs w:val="24"/>
          <w:vertAlign w:val="subscript"/>
        </w:rPr>
        <w:t>RB</w:t>
      </w:r>
    </w:p>
    <w:p w14:paraId="786F6C5D" w14:textId="77777777" w:rsidR="007058FE" w:rsidRPr="00B26F67" w:rsidRDefault="007058FE" w:rsidP="00C75BFB">
      <w:pPr>
        <w:pStyle w:val="Bezodstpw"/>
        <w:tabs>
          <w:tab w:val="left" w:pos="9214"/>
        </w:tabs>
        <w:ind w:left="360"/>
        <w:jc w:val="center"/>
        <w:rPr>
          <w:rFonts w:ascii="Calibri Light" w:hAnsi="Calibri Light" w:cs="Calibri Light"/>
          <w:sz w:val="24"/>
          <w:szCs w:val="24"/>
        </w:rPr>
      </w:pPr>
      <w:r w:rsidRPr="00B26F67">
        <w:rPr>
          <w:rFonts w:ascii="Calibri Light" w:hAnsi="Calibri Light" w:cs="Calibri Light"/>
          <w:sz w:val="24"/>
          <w:szCs w:val="24"/>
        </w:rPr>
        <w:t>Jeżeli 3 % C</w:t>
      </w:r>
      <w:r w:rsidRPr="00B26F67">
        <w:rPr>
          <w:rFonts w:ascii="Calibri Light" w:hAnsi="Calibri Light" w:cs="Calibri Light"/>
          <w:sz w:val="24"/>
          <w:szCs w:val="24"/>
          <w:vertAlign w:val="subscript"/>
        </w:rPr>
        <w:t>RB</w:t>
      </w:r>
      <w:r w:rsidRPr="00B26F67">
        <w:rPr>
          <w:rFonts w:ascii="Calibri Light" w:hAnsi="Calibri Light" w:cs="Calibri Light"/>
          <w:sz w:val="24"/>
          <w:szCs w:val="24"/>
        </w:rPr>
        <w:sym w:font="Symbol" w:char="F03C"/>
      </w:r>
      <w:r w:rsidRPr="00B26F67">
        <w:rPr>
          <w:rFonts w:ascii="Calibri Light" w:hAnsi="Calibri Light" w:cs="Calibri Light"/>
          <w:sz w:val="24"/>
          <w:szCs w:val="24"/>
        </w:rPr>
        <w:t xml:space="preserve"> 25 zl/MWh, to cena wynosi:</w:t>
      </w:r>
    </w:p>
    <w:p w14:paraId="659D1C7A" w14:textId="77777777" w:rsidR="007058FE" w:rsidRPr="00B26F67" w:rsidRDefault="007058FE" w:rsidP="00C75BFB">
      <w:pPr>
        <w:pStyle w:val="Bezodstpw"/>
        <w:tabs>
          <w:tab w:val="left" w:pos="9214"/>
        </w:tabs>
        <w:ind w:left="360"/>
        <w:jc w:val="center"/>
        <w:rPr>
          <w:rFonts w:ascii="Calibri Light" w:hAnsi="Calibri Light" w:cs="Calibri Light"/>
          <w:b/>
          <w:sz w:val="24"/>
          <w:szCs w:val="24"/>
        </w:rPr>
      </w:pPr>
      <w:r w:rsidRPr="00B26F67">
        <w:rPr>
          <w:rFonts w:ascii="Calibri Light" w:hAnsi="Calibri Light" w:cs="Calibri Light"/>
          <w:b/>
          <w:bCs/>
          <w:sz w:val="24"/>
          <w:szCs w:val="24"/>
        </w:rPr>
        <w:t>C</w:t>
      </w:r>
      <w:r w:rsidRPr="00B26F67">
        <w:rPr>
          <w:rFonts w:ascii="Calibri Light" w:hAnsi="Calibri Light" w:cs="Calibri Light"/>
          <w:b/>
          <w:sz w:val="24"/>
          <w:szCs w:val="24"/>
          <w:vertAlign w:val="subscript"/>
        </w:rPr>
        <w:t>OZE</w:t>
      </w:r>
      <w:r w:rsidRPr="00B26F67">
        <w:rPr>
          <w:rFonts w:ascii="Calibri Light" w:hAnsi="Calibri Light" w:cs="Calibri Light"/>
          <w:b/>
          <w:sz w:val="24"/>
          <w:szCs w:val="24"/>
        </w:rPr>
        <w:t xml:space="preserve"> = C</w:t>
      </w:r>
      <w:r w:rsidRPr="00B26F67">
        <w:rPr>
          <w:rFonts w:ascii="Calibri Light" w:hAnsi="Calibri Light" w:cs="Calibri Light"/>
          <w:b/>
          <w:sz w:val="24"/>
          <w:szCs w:val="24"/>
          <w:vertAlign w:val="subscript"/>
        </w:rPr>
        <w:t>RB</w:t>
      </w:r>
      <w:r w:rsidRPr="00B26F67">
        <w:rPr>
          <w:rFonts w:ascii="Calibri Light" w:hAnsi="Calibri Light" w:cs="Calibri Light"/>
          <w:b/>
          <w:sz w:val="24"/>
          <w:szCs w:val="24"/>
        </w:rPr>
        <w:t xml:space="preserve"> – 25 zł</w:t>
      </w:r>
    </w:p>
    <w:p w14:paraId="575A555A" w14:textId="77777777" w:rsidR="007058FE" w:rsidRPr="00B26F67" w:rsidRDefault="007058FE" w:rsidP="00C75BFB">
      <w:pPr>
        <w:pStyle w:val="Bezodstpw"/>
        <w:tabs>
          <w:tab w:val="left" w:pos="9214"/>
        </w:tabs>
        <w:ind w:left="360"/>
        <w:rPr>
          <w:rFonts w:ascii="Calibri Light" w:hAnsi="Calibri Light" w:cs="Calibri Light"/>
          <w:bCs/>
          <w:sz w:val="24"/>
          <w:szCs w:val="24"/>
        </w:rPr>
      </w:pPr>
      <w:r w:rsidRPr="00B26F67">
        <w:rPr>
          <w:rFonts w:ascii="Calibri Light" w:hAnsi="Calibri Light" w:cs="Calibri Light"/>
          <w:bCs/>
          <w:sz w:val="24"/>
          <w:szCs w:val="24"/>
        </w:rPr>
        <w:t>Gdzie:</w:t>
      </w:r>
    </w:p>
    <w:p w14:paraId="56DA420F" w14:textId="77777777" w:rsidR="0061458E" w:rsidRPr="0061458E" w:rsidRDefault="0061458E" w:rsidP="00C75BFB">
      <w:pPr>
        <w:pStyle w:val="Bezodstpw"/>
        <w:ind w:left="360"/>
        <w:rPr>
          <w:rFonts w:ascii="Calibri Light" w:hAnsi="Calibri Light" w:cs="Calibri Light"/>
          <w:bCs/>
          <w:sz w:val="16"/>
          <w:szCs w:val="16"/>
        </w:rPr>
      </w:pPr>
      <w:r w:rsidRPr="0061458E">
        <w:rPr>
          <w:rFonts w:ascii="Calibri Light" w:hAnsi="Calibri Light" w:cs="Calibri Light"/>
          <w:bCs/>
          <w:sz w:val="16"/>
          <w:szCs w:val="16"/>
        </w:rPr>
        <w:t>C</w:t>
      </w:r>
      <w:r w:rsidRPr="0061458E">
        <w:rPr>
          <w:rFonts w:ascii="Calibri Light" w:hAnsi="Calibri Light" w:cs="Calibri Light"/>
          <w:bCs/>
          <w:sz w:val="16"/>
          <w:szCs w:val="16"/>
          <w:vertAlign w:val="subscript"/>
        </w:rPr>
        <w:t>OZE</w:t>
      </w:r>
      <w:r w:rsidRPr="0061458E">
        <w:rPr>
          <w:rFonts w:ascii="Calibri Light" w:hAnsi="Calibri Light" w:cs="Calibri Light"/>
          <w:bCs/>
          <w:sz w:val="16"/>
          <w:szCs w:val="16"/>
        </w:rPr>
        <w:t xml:space="preserve">         - cena jednostkowa netto sprzedaży energii elektrycznej z instalacji OZE [zł/MWh]</w:t>
      </w:r>
    </w:p>
    <w:p w14:paraId="100329FE" w14:textId="719D7D93" w:rsidR="0061458E" w:rsidRDefault="0061458E" w:rsidP="00C75BFB">
      <w:pPr>
        <w:pStyle w:val="Bezodstpw"/>
        <w:ind w:left="993" w:hanging="633"/>
        <w:rPr>
          <w:rFonts w:cstheme="minorHAnsi"/>
          <w:bCs/>
          <w:sz w:val="18"/>
          <w:szCs w:val="18"/>
        </w:rPr>
      </w:pPr>
      <w:r w:rsidRPr="0061458E">
        <w:rPr>
          <w:rFonts w:ascii="Calibri Light" w:hAnsi="Calibri Light" w:cs="Calibri Light"/>
          <w:bCs/>
          <w:sz w:val="16"/>
          <w:szCs w:val="16"/>
        </w:rPr>
        <w:t>C</w:t>
      </w:r>
      <w:r w:rsidRPr="0061458E">
        <w:rPr>
          <w:rFonts w:ascii="Calibri Light" w:hAnsi="Calibri Light" w:cs="Calibri Light"/>
          <w:bCs/>
          <w:sz w:val="16"/>
          <w:szCs w:val="16"/>
          <w:vertAlign w:val="subscript"/>
        </w:rPr>
        <w:t xml:space="preserve">RB        </w:t>
      </w:r>
      <w:r w:rsidRPr="0061458E">
        <w:rPr>
          <w:rFonts w:ascii="Calibri Light" w:hAnsi="Calibri Light" w:cs="Calibri Light"/>
          <w:bCs/>
          <w:sz w:val="16"/>
          <w:szCs w:val="16"/>
        </w:rPr>
        <w:t xml:space="preserve">     -  średnia ważona wolumenem godzinowego odczytu energii elektrycznej wprowadzonej do sieci Dystrybucyjnej z Obiektu w okresie rozliczeniowym oraz godzinowych cen rozliczeniowych zakupu energii na rynek bilansujący (indeks </w:t>
      </w:r>
      <w:proofErr w:type="spellStart"/>
      <w:r w:rsidRPr="0061458E">
        <w:rPr>
          <w:rFonts w:ascii="Calibri Light" w:hAnsi="Calibri Light" w:cs="Calibri Light"/>
          <w:bCs/>
          <w:sz w:val="16"/>
          <w:szCs w:val="16"/>
        </w:rPr>
        <w:t>CRO</w:t>
      </w:r>
      <w:r w:rsidRPr="0061458E">
        <w:rPr>
          <w:rFonts w:ascii="Calibri Light" w:hAnsi="Calibri Light" w:cs="Calibri Light"/>
          <w:bCs/>
          <w:sz w:val="16"/>
          <w:szCs w:val="16"/>
          <w:vertAlign w:val="subscript"/>
        </w:rPr>
        <w:t>z</w:t>
      </w:r>
      <w:proofErr w:type="spellEnd"/>
      <w:r w:rsidRPr="0061458E">
        <w:rPr>
          <w:rFonts w:ascii="Calibri Light" w:hAnsi="Calibri Light" w:cs="Calibri Light"/>
          <w:bCs/>
          <w:sz w:val="16"/>
          <w:szCs w:val="16"/>
        </w:rPr>
        <w:t>) [zł/MWh]</w:t>
      </w:r>
    </w:p>
    <w:p w14:paraId="2CCD4B0E" w14:textId="77777777" w:rsidR="0061458E" w:rsidRDefault="0061458E" w:rsidP="00C75BFB">
      <w:pPr>
        <w:pStyle w:val="Bezodstpw"/>
        <w:tabs>
          <w:tab w:val="left" w:pos="9214"/>
        </w:tabs>
        <w:ind w:left="360"/>
        <w:rPr>
          <w:rFonts w:ascii="Calibri Light" w:hAnsi="Calibri Light" w:cs="Calibri Light"/>
          <w:bCs/>
          <w:sz w:val="24"/>
          <w:szCs w:val="24"/>
        </w:rPr>
      </w:pPr>
    </w:p>
    <w:p w14:paraId="4A28450B" w14:textId="4AAA3D2F" w:rsidR="00416024" w:rsidRPr="00B26F67" w:rsidRDefault="00416024" w:rsidP="00C75BFB">
      <w:pPr>
        <w:pStyle w:val="Akapitzlist"/>
        <w:tabs>
          <w:tab w:val="left" w:pos="9214"/>
        </w:tabs>
        <w:ind w:left="360" w:right="690"/>
        <w:jc w:val="center"/>
        <w:rPr>
          <w:rFonts w:ascii="Calibri Light" w:eastAsia="Calibri" w:hAnsi="Calibri Light" w:cs="Calibri Light"/>
          <w:b/>
          <w:bCs/>
        </w:rPr>
      </w:pPr>
      <w:r w:rsidRPr="00B26F67">
        <w:rPr>
          <w:rFonts w:ascii="Calibri Light" w:eastAsia="Calibri" w:hAnsi="Calibri Light" w:cs="Calibri Light"/>
          <w:b/>
          <w:bCs/>
        </w:rPr>
        <w:t>§ 6.</w:t>
      </w:r>
    </w:p>
    <w:p w14:paraId="43084B16" w14:textId="14371F53" w:rsidR="00416024" w:rsidRPr="0061458E" w:rsidRDefault="00416024" w:rsidP="00C75BFB">
      <w:pPr>
        <w:pStyle w:val="Akapitzlist"/>
        <w:tabs>
          <w:tab w:val="left" w:pos="9214"/>
        </w:tabs>
        <w:ind w:left="360" w:right="690"/>
        <w:jc w:val="center"/>
        <w:rPr>
          <w:rFonts w:ascii="Calibri Light" w:eastAsia="Calibri" w:hAnsi="Calibri Light" w:cs="Calibri Light"/>
          <w:b/>
          <w:bCs/>
        </w:rPr>
      </w:pPr>
      <w:r w:rsidRPr="00B26F67">
        <w:rPr>
          <w:rFonts w:ascii="Calibri Light" w:eastAsia="Calibri" w:hAnsi="Calibri Light" w:cs="Calibri Light"/>
          <w:b/>
          <w:bCs/>
        </w:rPr>
        <w:t>Rozliczenia</w:t>
      </w:r>
    </w:p>
    <w:p w14:paraId="72DB2089" w14:textId="736630E3" w:rsidR="007058FE" w:rsidRPr="00B26F67" w:rsidRDefault="007058FE"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OSD dokonuje odczytów układów pomiarowo-rozliczeniowych i przekazuje dane pomiarowe Wykonawcy po upływie każdego Okresu Rozliczeniowego OZD.</w:t>
      </w:r>
    </w:p>
    <w:p w14:paraId="22510426" w14:textId="766A9B77" w:rsidR="00416024" w:rsidRPr="00B26F67" w:rsidRDefault="00416024"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eastAsia="Calibri" w:hAnsi="Calibri Light" w:cs="Calibri Light"/>
        </w:rPr>
        <w:t xml:space="preserve">Rozliczenia za pobraną energię elektryczną odbywać się będą zgodnie z </w:t>
      </w:r>
      <w:r w:rsidRPr="00B26F67">
        <w:rPr>
          <w:rFonts w:ascii="Calibri Light" w:hAnsi="Calibri Light" w:cs="Calibri Light"/>
          <w:spacing w:val="4"/>
        </w:rPr>
        <w:t>okresem rozliczeniowym stosowanym przez OSD, określonym w umowie o świadczenie usług dystrybucji, przez wystawienie Zamawiającemu przez Wykonawcę faktur VAT. Za wykonanie dostawy energii elektrycznej Wykonawca będzie wystawiać faktury za okres rozliczeniowy w terminie do 15 dnia następującego po okresie rozliczeniowym.</w:t>
      </w:r>
    </w:p>
    <w:p w14:paraId="7F49E937" w14:textId="77777777" w:rsidR="00416024" w:rsidRPr="00B26F67" w:rsidRDefault="00416024"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Wynagrodzenie z tytułu realizacji niniejszej Umowy obliczane będzie indywidualnie dla każdego PPE jako ilości faktycznie pobranej energii elektrycznej ustalonej na podstawie wskazań urządzeń pomiarowych zainstalowanych w układach pomiarowo-rozliczeniowych.</w:t>
      </w:r>
    </w:p>
    <w:p w14:paraId="21D0F9AF" w14:textId="77777777" w:rsidR="008F193E" w:rsidRPr="00B26F67" w:rsidRDefault="008F193E"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lastRenderedPageBreak/>
        <w:t>W przypadku stwierdzenia błędów w pomiarze lub odczycie wskazań układu pomiarowo-rozliczeniowego PPE Zamawiającego, które spowodowały zaniżenie lub zawyżenie należności za pobraną energię elektryczną lub w przypadku, gdy OSD dokona korekty danych pomiarowych przekazanych Wykonawcy za dany okres rozliczeniowy, Wykonawca dokonuje korekty uprzednio wystawionych faktur VAT Zamawiającemu według poniższych zasad:</w:t>
      </w:r>
    </w:p>
    <w:p w14:paraId="69078078" w14:textId="77777777" w:rsidR="008F193E" w:rsidRPr="00B26F67" w:rsidRDefault="008F193E" w:rsidP="00C75BFB">
      <w:pPr>
        <w:numPr>
          <w:ilvl w:val="0"/>
          <w:numId w:val="16"/>
        </w:numPr>
        <w:tabs>
          <w:tab w:val="clear" w:pos="928"/>
          <w:tab w:val="left" w:pos="709"/>
          <w:tab w:val="left" w:pos="9214"/>
        </w:tabs>
        <w:ind w:left="709" w:hanging="283"/>
        <w:jc w:val="both"/>
        <w:rPr>
          <w:rFonts w:ascii="Calibri Light" w:hAnsi="Calibri Light" w:cs="Calibri Light"/>
          <w:lang w:eastAsia="pl-PL"/>
        </w:rPr>
      </w:pPr>
      <w:r w:rsidRPr="00B26F67">
        <w:rPr>
          <w:rFonts w:ascii="Calibri Light" w:hAnsi="Calibri Light" w:cs="Calibri Light"/>
          <w:lang w:eastAsia="pl-PL"/>
        </w:rPr>
        <w:t>Korekta faktur w wyniku stwierdzenia nieprawidłowości obejmuje cały okres rozliczeniowy lub okres, w którym występowały stwierdzone nieprawidłowości lub błędy;</w:t>
      </w:r>
    </w:p>
    <w:p w14:paraId="5FD869E3" w14:textId="77777777" w:rsidR="008F193E" w:rsidRPr="00B26F67" w:rsidRDefault="008F193E" w:rsidP="00C75BFB">
      <w:pPr>
        <w:numPr>
          <w:ilvl w:val="0"/>
          <w:numId w:val="16"/>
        </w:numPr>
        <w:tabs>
          <w:tab w:val="clear" w:pos="928"/>
          <w:tab w:val="left" w:pos="709"/>
          <w:tab w:val="left" w:pos="9214"/>
        </w:tabs>
        <w:ind w:left="709" w:hanging="283"/>
        <w:jc w:val="both"/>
        <w:rPr>
          <w:rFonts w:ascii="Calibri Light" w:hAnsi="Calibri Light" w:cs="Calibri Light"/>
          <w:lang w:eastAsia="pl-PL"/>
        </w:rPr>
      </w:pPr>
      <w:r w:rsidRPr="00B26F67">
        <w:rPr>
          <w:rFonts w:ascii="Calibri Light" w:hAnsi="Calibri Light" w:cs="Calibri Light"/>
          <w:lang w:eastAsia="pl-PL"/>
        </w:rPr>
        <w:t xml:space="preserve">Podstawą rozliczenia przy korekcie faktur, o której mowa </w:t>
      </w:r>
      <w:r w:rsidRPr="00B26F67">
        <w:rPr>
          <w:rFonts w:ascii="Calibri Light" w:hAnsi="Calibri Light" w:cs="Calibri Light"/>
        </w:rPr>
        <w:t xml:space="preserve">w </w:t>
      </w:r>
      <w:r w:rsidRPr="00B26F67">
        <w:rPr>
          <w:rFonts w:ascii="Calibri Light" w:hAnsi="Calibri Light" w:cs="Calibri Light"/>
          <w:lang w:eastAsia="pl-PL"/>
        </w:rPr>
        <w:t>pkt 1 jest wielkość błędu wskazań układu pomiarowo – rozliczeniowego, zgodnie ze skorygowanymi danymi przekazanymi Wykonawcy przez OSD;</w:t>
      </w:r>
    </w:p>
    <w:p w14:paraId="0C6311B2" w14:textId="77777777" w:rsidR="008F193E" w:rsidRPr="00B26F67" w:rsidRDefault="008F193E" w:rsidP="00C75BFB">
      <w:pPr>
        <w:numPr>
          <w:ilvl w:val="0"/>
          <w:numId w:val="16"/>
        </w:numPr>
        <w:tabs>
          <w:tab w:val="clear" w:pos="928"/>
          <w:tab w:val="left" w:pos="709"/>
          <w:tab w:val="left" w:pos="9214"/>
        </w:tabs>
        <w:ind w:left="709" w:hanging="283"/>
        <w:jc w:val="both"/>
        <w:rPr>
          <w:rFonts w:ascii="Calibri Light" w:hAnsi="Calibri Light" w:cs="Calibri Light"/>
          <w:lang w:eastAsia="pl-PL"/>
        </w:rPr>
      </w:pPr>
      <w:r w:rsidRPr="00B26F67">
        <w:rPr>
          <w:rFonts w:ascii="Calibri Light" w:hAnsi="Calibri Light" w:cs="Calibri Light"/>
          <w:lang w:eastAsia="pl-PL"/>
        </w:rPr>
        <w:t>Jeżeli określenie błędu, o którym mowa w pkt 2 nie jest możliwe, podstawę do wyliczenia wielkości korekty stanowi średnia liczba jednostek energii elektrycznej za okres doby, obliczona na podstawie sumy jednostek energii elektrycznej prawidłowo wskazanych przez układ pomiarowo-rozliczeniowy w poprzednim okresie rozliczeniowym, pomnożona przez liczbę dni okresu, którego dotyczy korekta faktury VAT. W przypadku gdy nie jest możliwe prawidłowe ustalenie sumy jednostek energii elektrycznej na podstawie danych za poprzedni okres rozliczeniowy, podstawę do wyliczenia wielkości korekty stanowi średnia liczba jednostek energii elektrycznej za okres doby, obliczona na podstawie sumy jednostek energii elektrycznej prawidłowo wskazanych przez układ pomiarowo–rozliczeniowy w następnym okresie rozliczeniowym;</w:t>
      </w:r>
    </w:p>
    <w:p w14:paraId="16B9F14C" w14:textId="64B39158" w:rsidR="007058FE" w:rsidRPr="00B26F67" w:rsidRDefault="008F193E" w:rsidP="00C75BFB">
      <w:pPr>
        <w:numPr>
          <w:ilvl w:val="0"/>
          <w:numId w:val="16"/>
        </w:numPr>
        <w:tabs>
          <w:tab w:val="clear" w:pos="928"/>
          <w:tab w:val="left" w:pos="709"/>
          <w:tab w:val="left" w:pos="9214"/>
        </w:tabs>
        <w:ind w:left="709" w:hanging="283"/>
        <w:jc w:val="both"/>
        <w:rPr>
          <w:rFonts w:ascii="Calibri Light" w:hAnsi="Calibri Light" w:cs="Calibri Light"/>
          <w:lang w:eastAsia="pl-PL"/>
        </w:rPr>
      </w:pPr>
      <w:r w:rsidRPr="00B26F67">
        <w:rPr>
          <w:rFonts w:ascii="Calibri Light" w:hAnsi="Calibri Light" w:cs="Calibri Light"/>
          <w:lang w:eastAsia="pl-PL"/>
        </w:rPr>
        <w:t>Nadpłata wynikająca z korekty rozliczeń podlega zaliczeniu na poczet płatności ustalonych</w:t>
      </w:r>
      <w:r w:rsidR="0061458E">
        <w:rPr>
          <w:rFonts w:ascii="Calibri Light" w:hAnsi="Calibri Light" w:cs="Calibri Light"/>
          <w:lang w:eastAsia="pl-PL"/>
        </w:rPr>
        <w:t>;</w:t>
      </w:r>
    </w:p>
    <w:p w14:paraId="4FAA802D" w14:textId="2FDEF06A" w:rsidR="008F193E" w:rsidRPr="00B26F67" w:rsidRDefault="008F193E" w:rsidP="00C75BFB">
      <w:pPr>
        <w:numPr>
          <w:ilvl w:val="0"/>
          <w:numId w:val="16"/>
        </w:numPr>
        <w:tabs>
          <w:tab w:val="clear" w:pos="928"/>
          <w:tab w:val="left" w:pos="709"/>
          <w:tab w:val="left" w:pos="9214"/>
        </w:tabs>
        <w:ind w:left="709" w:hanging="283"/>
        <w:jc w:val="both"/>
        <w:rPr>
          <w:rFonts w:ascii="Calibri Light" w:hAnsi="Calibri Light" w:cs="Calibri Light"/>
          <w:lang w:eastAsia="pl-PL"/>
        </w:rPr>
      </w:pPr>
      <w:r w:rsidRPr="00B26F67">
        <w:rPr>
          <w:rFonts w:ascii="Calibri Light" w:hAnsi="Calibri Light" w:cs="Calibri Light"/>
          <w:lang w:eastAsia="pl-PL"/>
        </w:rPr>
        <w:t>na najbliższy okres rozliczeniowy, chyba że Zamawiający zażąda jej zwrotu;</w:t>
      </w:r>
    </w:p>
    <w:p w14:paraId="5B04261F" w14:textId="77777777" w:rsidR="008F193E" w:rsidRPr="00B26F67" w:rsidRDefault="008F193E" w:rsidP="00C75BFB">
      <w:pPr>
        <w:numPr>
          <w:ilvl w:val="0"/>
          <w:numId w:val="16"/>
        </w:numPr>
        <w:tabs>
          <w:tab w:val="clear" w:pos="928"/>
          <w:tab w:val="left" w:pos="709"/>
          <w:tab w:val="left" w:pos="9214"/>
        </w:tabs>
        <w:ind w:left="709" w:hanging="283"/>
        <w:jc w:val="both"/>
        <w:rPr>
          <w:rFonts w:ascii="Calibri Light" w:hAnsi="Calibri Light" w:cs="Calibri Light"/>
          <w:lang w:eastAsia="pl-PL"/>
        </w:rPr>
      </w:pPr>
      <w:r w:rsidRPr="00B26F67">
        <w:rPr>
          <w:rFonts w:ascii="Calibri Light" w:hAnsi="Calibri Light" w:cs="Calibri Light"/>
          <w:lang w:eastAsia="pl-PL"/>
        </w:rPr>
        <w:t>Niedopłata wynikająca z korekty płatna będzie zgodnie z terminem wskazanym na fakturze korygującej.</w:t>
      </w:r>
    </w:p>
    <w:p w14:paraId="4937630E" w14:textId="77777777" w:rsidR="008F193E" w:rsidRPr="00B26F67" w:rsidRDefault="008F193E" w:rsidP="00C75BFB">
      <w:pPr>
        <w:numPr>
          <w:ilvl w:val="0"/>
          <w:numId w:val="16"/>
        </w:numPr>
        <w:tabs>
          <w:tab w:val="clear" w:pos="928"/>
          <w:tab w:val="left" w:pos="709"/>
          <w:tab w:val="left" w:pos="9214"/>
        </w:tabs>
        <w:ind w:left="709" w:hanging="283"/>
        <w:jc w:val="both"/>
        <w:rPr>
          <w:rFonts w:ascii="Calibri Light" w:hAnsi="Calibri Light" w:cs="Calibri Light"/>
          <w:lang w:eastAsia="pl-PL"/>
        </w:rPr>
      </w:pPr>
      <w:r w:rsidRPr="00B26F67">
        <w:rPr>
          <w:rFonts w:ascii="Calibri Light" w:hAnsi="Calibri Light" w:cs="Calibri Light"/>
        </w:rPr>
        <w:t>Złożenie reklamacji nie zwalnia Zamawiającego z obowiązku terminowej zapłaty należności.</w:t>
      </w:r>
    </w:p>
    <w:p w14:paraId="7DC38F6F" w14:textId="77777777" w:rsidR="008F193E" w:rsidRPr="00B26F67" w:rsidRDefault="008F193E"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Strony ustalają następujący sposób rozliczeń, w którym Wykonawca wystawi dla Zamawiającego fakturę VAT zgodnie z opisem w Załączniku nr 1 do Umowy. Dopuszcza się wystawianie faktur oddzielnie dla każdego PPE - w takim przypadku Wykonawca powinien dołączyć podsumowanie wszystkich wystawionych w danym dniu faktur dla Zamawiającego.</w:t>
      </w:r>
    </w:p>
    <w:p w14:paraId="52627F32" w14:textId="5D2C35E3" w:rsidR="008F193E" w:rsidRPr="00B26F67" w:rsidRDefault="008F193E"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 xml:space="preserve">Wykonawca </w:t>
      </w:r>
      <w:r w:rsidRPr="0061458E">
        <w:rPr>
          <w:rFonts w:ascii="Calibri Light" w:hAnsi="Calibri Light" w:cs="Calibri Light"/>
          <w:b/>
          <w:bCs/>
          <w:spacing w:val="4"/>
        </w:rPr>
        <w:t>do 10 dnia każdego miesiąca</w:t>
      </w:r>
      <w:r w:rsidRPr="00B26F67">
        <w:rPr>
          <w:rFonts w:ascii="Calibri Light" w:hAnsi="Calibri Light" w:cs="Calibri Light"/>
          <w:spacing w:val="4"/>
        </w:rPr>
        <w:t xml:space="preserve"> prześle w wersji elektronicznej w formacie pliku xls specyfikację faktur wystawionych w poprzednim miesiącu, która będzie zawierać informacje zgodne z zapisami § 2 pkt 5.5), na adres e-mail: </w:t>
      </w:r>
      <w:r w:rsidR="0061458E" w:rsidRPr="0061458E">
        <w:rPr>
          <w:rFonts w:ascii="Calibri Light" w:hAnsi="Calibri Light" w:cs="Calibri Light"/>
          <w:b/>
          <w:bCs/>
          <w:spacing w:val="4"/>
        </w:rPr>
        <w:t>faktura@mzwik.com</w:t>
      </w:r>
      <w:r w:rsidRPr="00B26F67">
        <w:rPr>
          <w:rFonts w:ascii="Calibri Light" w:hAnsi="Calibri Light" w:cs="Calibri Light"/>
          <w:spacing w:val="4"/>
        </w:rPr>
        <w:t xml:space="preserve"> lub udostępni na dedykowanej platformie obsługi klienta Wykonawcy.</w:t>
      </w:r>
    </w:p>
    <w:p w14:paraId="577682AB" w14:textId="4F23CD74" w:rsidR="008F21C1" w:rsidRPr="00B26F67" w:rsidRDefault="008F21C1"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 xml:space="preserve">Termin płatności oraz rachunek bankowy, na który należy uiścić kwotę z tytułu sprzedaży energii elektrycznej jest każdorazowo wskazany w dokumencie księgowym. W przypadku braku wskazania terminu płatności w dokumencie księgowym, Zamawiający zobowiązany jest uiścić należność wynikającą z dokumentu księgowego w terminie </w:t>
      </w:r>
      <w:r w:rsidRPr="0061458E">
        <w:rPr>
          <w:rFonts w:ascii="Calibri Light" w:hAnsi="Calibri Light" w:cs="Calibri Light"/>
          <w:b/>
          <w:bCs/>
          <w:spacing w:val="4"/>
        </w:rPr>
        <w:t>14 dni</w:t>
      </w:r>
      <w:r w:rsidRPr="00B26F67">
        <w:rPr>
          <w:rFonts w:ascii="Calibri Light" w:hAnsi="Calibri Light" w:cs="Calibri Light"/>
          <w:spacing w:val="4"/>
        </w:rPr>
        <w:t xml:space="preserve"> od dnia doręczenia dokumentu księgowego. Za dzień spełnienia świadczenia uważa się dzień uznania wpłaty Zamawiającego na rachunku bankowym Wykonawcy.</w:t>
      </w:r>
    </w:p>
    <w:p w14:paraId="52A46116" w14:textId="77777777" w:rsidR="00C50781" w:rsidRPr="00B26F67" w:rsidRDefault="008F21C1"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Termin płatności oraz rachunek bankowy, na który należy uiścić kwotę z tytułu Umowy Sprzedaży i Umorzenia gwarancji pochodzenia z Odnawialnych Źródeł Energii jest każdorazowo wskazany na dokumencie księgowym</w:t>
      </w:r>
      <w:r w:rsidR="00C50781" w:rsidRPr="00B26F67">
        <w:rPr>
          <w:rFonts w:ascii="Calibri Light" w:hAnsi="Calibri Light" w:cs="Calibri Light"/>
          <w:spacing w:val="4"/>
        </w:rPr>
        <w:t xml:space="preserve">. W przypadku braku wskazania terminu płatności w dokumencie księgowym, Zamawiający zobowiązany jest uiścić </w:t>
      </w:r>
      <w:r w:rsidR="00C50781" w:rsidRPr="00B26F67">
        <w:rPr>
          <w:rFonts w:ascii="Calibri Light" w:hAnsi="Calibri Light" w:cs="Calibri Light"/>
          <w:spacing w:val="4"/>
        </w:rPr>
        <w:lastRenderedPageBreak/>
        <w:t>należność wynikającą z dokumentu księgowego w terminie 14 dni od dnia doręczenia dokumentu księgowego. Za dzień spełnienia świadczenia uważa się dzień uznania wpłaty Zamawiającego na rachunku bankowym Wykonawcy.</w:t>
      </w:r>
    </w:p>
    <w:p w14:paraId="78533C9C" w14:textId="5070CE73" w:rsidR="008F21C1" w:rsidRPr="00B26F67" w:rsidRDefault="00C50781"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 xml:space="preserve">Zasady rozliczenia Umowy Sprzedaży Energii Elektrycznej z Instalacji Odnawialnych Źródeł Energii, o ile taka </w:t>
      </w:r>
      <w:r w:rsidR="001D3302" w:rsidRPr="00B26F67">
        <w:rPr>
          <w:rFonts w:ascii="Calibri Light" w:hAnsi="Calibri Light" w:cs="Calibri Light"/>
          <w:spacing w:val="4"/>
        </w:rPr>
        <w:t>umów</w:t>
      </w:r>
      <w:r w:rsidRPr="00B26F67">
        <w:rPr>
          <w:rFonts w:ascii="Calibri Light" w:hAnsi="Calibri Light" w:cs="Calibri Light"/>
          <w:spacing w:val="4"/>
        </w:rPr>
        <w:t xml:space="preserve"> została zawarta pomiędzy Stronami, został uregulowany w tej Umowie. </w:t>
      </w:r>
    </w:p>
    <w:p w14:paraId="27B69455" w14:textId="6DB7178F" w:rsidR="008F193E" w:rsidRPr="00B26F67" w:rsidRDefault="008F193E" w:rsidP="00C75BFB">
      <w:pPr>
        <w:widowControl w:val="0"/>
        <w:numPr>
          <w:ilvl w:val="0"/>
          <w:numId w:val="15"/>
        </w:numPr>
        <w:shd w:val="clear" w:color="auto" w:fill="FFFFFF" w:themeFill="background1"/>
        <w:tabs>
          <w:tab w:val="clear" w:pos="720"/>
          <w:tab w:val="left"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W przypadku, gdy Wykonawca na skutek okoliczności, za które ponosi odpowiedzialność, nie przeprowadzi w terminie podanym w Załączniku nr 1 w kolumnie „Data rozpoczęcia sprzedaży” zmiany sprzedawcy, Strony ustalają, że szkoda Zamawiającego podlegająca pokryciu przez Wykonawcę będzie stanowiła co najmniej różnicę pomiędzy opłatami naliczonymi przez sprzedawcę rezerwowego, a opłatami które powinny być naliczone według stawek z niniejszej Umowy.</w:t>
      </w:r>
    </w:p>
    <w:p w14:paraId="194A0A42" w14:textId="77777777" w:rsidR="008F193E" w:rsidRPr="00B26F67" w:rsidRDefault="008F193E" w:rsidP="00C75BFB">
      <w:pPr>
        <w:widowControl w:val="0"/>
        <w:shd w:val="clear" w:color="auto" w:fill="FFFFFF" w:themeFill="background1"/>
        <w:tabs>
          <w:tab w:val="left" w:pos="426"/>
          <w:tab w:val="left" w:pos="9214"/>
        </w:tabs>
        <w:suppressAutoHyphens/>
        <w:ind w:left="426"/>
        <w:jc w:val="both"/>
        <w:rPr>
          <w:rFonts w:ascii="Calibri Light" w:hAnsi="Calibri Light" w:cs="Calibri Light"/>
          <w:spacing w:val="4"/>
        </w:rPr>
      </w:pPr>
    </w:p>
    <w:p w14:paraId="5299FAFC" w14:textId="33FAF438" w:rsidR="00F54A14" w:rsidRPr="00B26F67" w:rsidRDefault="00F54A14" w:rsidP="00C75BFB">
      <w:pPr>
        <w:widowControl w:val="0"/>
        <w:shd w:val="clear" w:color="auto" w:fill="FFFFFF" w:themeFill="background1"/>
        <w:tabs>
          <w:tab w:val="left" w:pos="426"/>
          <w:tab w:val="left" w:pos="9214"/>
        </w:tabs>
        <w:suppressAutoHyphens/>
        <w:ind w:left="426"/>
        <w:jc w:val="center"/>
        <w:rPr>
          <w:rFonts w:ascii="Calibri Light" w:hAnsi="Calibri Light" w:cs="Calibri Light"/>
          <w:b/>
          <w:bCs/>
          <w:spacing w:val="4"/>
        </w:rPr>
      </w:pPr>
      <w:r w:rsidRPr="00B26F67">
        <w:rPr>
          <w:rFonts w:ascii="Calibri Light" w:hAnsi="Calibri Light" w:cs="Calibri Light"/>
          <w:b/>
          <w:bCs/>
          <w:spacing w:val="4"/>
        </w:rPr>
        <w:t>§ 7</w:t>
      </w:r>
    </w:p>
    <w:p w14:paraId="16879A86" w14:textId="041C2201" w:rsidR="00F54A14" w:rsidRPr="00B26F67" w:rsidRDefault="00F54A14" w:rsidP="00C75BFB">
      <w:pPr>
        <w:widowControl w:val="0"/>
        <w:shd w:val="clear" w:color="auto" w:fill="FFFFFF" w:themeFill="background1"/>
        <w:tabs>
          <w:tab w:val="left" w:pos="426"/>
          <w:tab w:val="left" w:pos="9214"/>
        </w:tabs>
        <w:suppressAutoHyphens/>
        <w:ind w:left="426"/>
        <w:jc w:val="center"/>
        <w:rPr>
          <w:rFonts w:ascii="Calibri Light" w:hAnsi="Calibri Light" w:cs="Calibri Light"/>
          <w:b/>
          <w:bCs/>
          <w:spacing w:val="4"/>
        </w:rPr>
      </w:pPr>
      <w:r w:rsidRPr="00B26F67">
        <w:rPr>
          <w:rFonts w:ascii="Calibri Light" w:hAnsi="Calibri Light" w:cs="Calibri Light"/>
          <w:b/>
          <w:bCs/>
          <w:spacing w:val="4"/>
        </w:rPr>
        <w:t>Płatności</w:t>
      </w:r>
    </w:p>
    <w:p w14:paraId="29C7956D" w14:textId="3FAA119A" w:rsidR="00F54A14" w:rsidRPr="0061458E" w:rsidRDefault="00F54A14" w:rsidP="00C75BFB">
      <w:pPr>
        <w:widowControl w:val="0"/>
        <w:numPr>
          <w:ilvl w:val="0"/>
          <w:numId w:val="18"/>
        </w:numPr>
        <w:shd w:val="clear" w:color="auto" w:fill="FFFFFF" w:themeFill="background1"/>
        <w:tabs>
          <w:tab w:val="clear" w:pos="360"/>
          <w:tab w:val="num" w:pos="426"/>
          <w:tab w:val="left" w:pos="9214"/>
        </w:tabs>
        <w:suppressAutoHyphens/>
        <w:ind w:left="426" w:hanging="426"/>
        <w:jc w:val="both"/>
        <w:rPr>
          <w:rFonts w:ascii="Calibri Light" w:hAnsi="Calibri Light" w:cs="Calibri Light"/>
          <w:spacing w:val="4"/>
        </w:rPr>
      </w:pPr>
      <w:r w:rsidRPr="0061458E">
        <w:rPr>
          <w:rFonts w:ascii="Calibri Light" w:hAnsi="Calibri Light" w:cs="Calibri Light"/>
          <w:spacing w:val="4"/>
          <w:lang w:eastAsia="pl-PL"/>
        </w:rPr>
        <w:t xml:space="preserve">Należności za faktury wystawione przez Wykonawcę, o których mowa w § 6 ust. 1 Umowy, </w:t>
      </w:r>
      <w:r w:rsidRPr="0061458E">
        <w:rPr>
          <w:rFonts w:ascii="Calibri Light" w:hAnsi="Calibri Light" w:cs="Calibri Light"/>
          <w:lang w:eastAsia="pl-PL"/>
        </w:rPr>
        <w:t>zostaną</w:t>
      </w:r>
      <w:r w:rsidR="0061458E">
        <w:rPr>
          <w:rFonts w:ascii="Calibri Light" w:hAnsi="Calibri Light" w:cs="Calibri Light"/>
          <w:lang w:eastAsia="pl-PL"/>
        </w:rPr>
        <w:t xml:space="preserve"> </w:t>
      </w:r>
      <w:r w:rsidRPr="0061458E">
        <w:rPr>
          <w:rFonts w:ascii="Calibri Light" w:hAnsi="Calibri Light" w:cs="Calibri Light"/>
          <w:lang w:eastAsia="pl-PL"/>
        </w:rPr>
        <w:t xml:space="preserve">uregulowane przelewem, z konta Zamawiającego na konto Wykonawcy w terminie </w:t>
      </w:r>
      <w:r w:rsidR="00FE0F3F" w:rsidRPr="00FE0F3F">
        <w:rPr>
          <w:rFonts w:ascii="Calibri Light" w:hAnsi="Calibri Light" w:cs="Calibri Light"/>
          <w:b/>
          <w:bCs/>
          <w:lang w:eastAsia="pl-PL"/>
        </w:rPr>
        <w:t>14</w:t>
      </w:r>
      <w:r w:rsidRPr="00FE0F3F">
        <w:rPr>
          <w:rFonts w:ascii="Calibri Light" w:hAnsi="Calibri Light" w:cs="Calibri Light"/>
          <w:b/>
          <w:bCs/>
          <w:lang w:eastAsia="pl-PL"/>
        </w:rPr>
        <w:t xml:space="preserve"> dni</w:t>
      </w:r>
      <w:r w:rsidRPr="0061458E">
        <w:rPr>
          <w:rFonts w:ascii="Calibri Light" w:hAnsi="Calibri Light" w:cs="Calibri Light"/>
          <w:lang w:eastAsia="pl-PL"/>
        </w:rPr>
        <w:t xml:space="preserve"> od daty otrzymania faktury przez Zamawiającego</w:t>
      </w:r>
      <w:r w:rsidRPr="0061458E">
        <w:rPr>
          <w:rFonts w:ascii="Calibri Light" w:hAnsi="Calibri Light" w:cs="Calibri Light"/>
          <w:spacing w:val="4"/>
        </w:rPr>
        <w:t xml:space="preserve">, z zastrzeżeniem, że </w:t>
      </w:r>
      <w:r w:rsidR="00FE0F3F">
        <w:rPr>
          <w:rFonts w:ascii="Calibri Light" w:hAnsi="Calibri Light" w:cs="Calibri Light"/>
          <w:spacing w:val="4"/>
        </w:rPr>
        <w:br/>
      </w:r>
      <w:r w:rsidRPr="0061458E">
        <w:rPr>
          <w:rFonts w:ascii="Calibri Light" w:hAnsi="Calibri Light" w:cs="Calibri Light"/>
          <w:spacing w:val="4"/>
        </w:rPr>
        <w:t xml:space="preserve">w dniu wystawienia faktury VAT, zostanie ona wysłana drogą elektroniczną na adres </w:t>
      </w:r>
      <w:r w:rsidR="00FE0F3F">
        <w:rPr>
          <w:rFonts w:ascii="Calibri Light" w:hAnsi="Calibri Light" w:cs="Calibri Light"/>
          <w:spacing w:val="4"/>
        </w:rPr>
        <w:br/>
      </w:r>
      <w:r w:rsidRPr="0061458E">
        <w:rPr>
          <w:rFonts w:ascii="Calibri Light" w:hAnsi="Calibri Light" w:cs="Calibri Light"/>
          <w:spacing w:val="4"/>
        </w:rPr>
        <w:t>e-mail Zamawiającego, który został wskazany w pkt. 11 poniżej bądź też udostępnione na właściwej do tego platformie Zamawiającego.</w:t>
      </w:r>
    </w:p>
    <w:p w14:paraId="68BC3FCD" w14:textId="77777777" w:rsidR="00F54A14" w:rsidRPr="00B26F67" w:rsidRDefault="00F54A14" w:rsidP="00C75BFB">
      <w:pPr>
        <w:widowControl w:val="0"/>
        <w:numPr>
          <w:ilvl w:val="0"/>
          <w:numId w:val="18"/>
        </w:numPr>
        <w:tabs>
          <w:tab w:val="clear" w:pos="360"/>
          <w:tab w:val="num"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 xml:space="preserve">Wykonawca oświadcza, że jest podatnikiem podatku VAT ujętym w Wykazie określonym w art. 96b ustawy z dnia 11 marca 2004 r. o podatku od towarów i usług dalej jako ustawa o VAT i Urząd Skarbowy </w:t>
      </w:r>
      <w:r w:rsidRPr="0061458E">
        <w:rPr>
          <w:rFonts w:ascii="Calibri Light" w:hAnsi="Calibri Light" w:cs="Calibri Light"/>
          <w:b/>
          <w:bCs/>
          <w:spacing w:val="4"/>
        </w:rPr>
        <w:t>………………….</w:t>
      </w:r>
      <w:r w:rsidRPr="00B26F67">
        <w:rPr>
          <w:rFonts w:ascii="Calibri Light" w:hAnsi="Calibri Light" w:cs="Calibri Light"/>
          <w:spacing w:val="4"/>
        </w:rPr>
        <w:t xml:space="preserve"> jest dla niego właściwy.</w:t>
      </w:r>
    </w:p>
    <w:p w14:paraId="18E88713" w14:textId="3737C6E4" w:rsidR="00F54A14" w:rsidRPr="00B26F67" w:rsidRDefault="00F54A14" w:rsidP="00C75BFB">
      <w:pPr>
        <w:widowControl w:val="0"/>
        <w:numPr>
          <w:ilvl w:val="0"/>
          <w:numId w:val="18"/>
        </w:numPr>
        <w:shd w:val="clear" w:color="auto" w:fill="FFFFFF" w:themeFill="background1"/>
        <w:tabs>
          <w:tab w:val="clear" w:pos="360"/>
          <w:tab w:val="num"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 xml:space="preserve">Zamawiający dokona zapłaty wynagrodzenia należnego Wykonawcy z zastosowaniem mechanizmu podzielonej płatności, o którym mowa w art. 108a ustawy o VAT, </w:t>
      </w:r>
      <w:r w:rsidR="0061458E">
        <w:rPr>
          <w:rFonts w:ascii="Calibri Light" w:hAnsi="Calibri Light" w:cs="Calibri Light"/>
          <w:spacing w:val="4"/>
        </w:rPr>
        <w:br/>
      </w:r>
      <w:r w:rsidRPr="00B26F67">
        <w:rPr>
          <w:rFonts w:ascii="Calibri Light" w:hAnsi="Calibri Light" w:cs="Calibri Light"/>
          <w:spacing w:val="4"/>
        </w:rPr>
        <w:t xml:space="preserve">na rachunek rozliczeniowy, który będzie podany na fakturze VAT wyłącznie, gdy będzie to rachunek rozliczeniowy wskazany dla Wykonawcy w wykazie podmiotów, o którym mowa w art. 96b ustawy o VAT, tzw. biała lista. </w:t>
      </w:r>
    </w:p>
    <w:p w14:paraId="2B929116" w14:textId="7A9EF5E3" w:rsidR="00F54A14" w:rsidRPr="00B26F67" w:rsidRDefault="00F54A14" w:rsidP="00C75BFB">
      <w:pPr>
        <w:widowControl w:val="0"/>
        <w:numPr>
          <w:ilvl w:val="0"/>
          <w:numId w:val="18"/>
        </w:numPr>
        <w:shd w:val="clear" w:color="auto" w:fill="FFFFFF" w:themeFill="background1"/>
        <w:tabs>
          <w:tab w:val="clear" w:pos="360"/>
          <w:tab w:val="num"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W sytuacji</w:t>
      </w:r>
      <w:r w:rsidR="0061458E">
        <w:rPr>
          <w:rFonts w:ascii="Calibri Light" w:hAnsi="Calibri Light" w:cs="Calibri Light"/>
          <w:spacing w:val="4"/>
        </w:rPr>
        <w:t>,</w:t>
      </w:r>
      <w:r w:rsidRPr="00B26F67">
        <w:rPr>
          <w:rFonts w:ascii="Calibri Light" w:hAnsi="Calibri Light" w:cs="Calibri Light"/>
          <w:spacing w:val="4"/>
        </w:rPr>
        <w:t xml:space="preserve"> gdy rachunek wskazany przez Wykonawcę na fakturze nie będzie rachunkiem znajdującym się w prowadzonym przez Szefa Krajowej Administracji Skarbowej wykazie podatników VAT, a wartość faktury Umowy przekracza 15.000,00 zł brutto, Zamawiający zapłaci należność stwierdzoną fakturą na inny rachunek Wykonawcy znajdujący się </w:t>
      </w:r>
      <w:r w:rsidR="0061458E">
        <w:rPr>
          <w:rFonts w:ascii="Calibri Light" w:hAnsi="Calibri Light" w:cs="Calibri Light"/>
          <w:spacing w:val="4"/>
        </w:rPr>
        <w:br/>
      </w:r>
      <w:r w:rsidRPr="00B26F67">
        <w:rPr>
          <w:rFonts w:ascii="Calibri Light" w:hAnsi="Calibri Light" w:cs="Calibri Light"/>
          <w:spacing w:val="4"/>
        </w:rPr>
        <w:t>w prowadzonym przez Szefa Krajowej Administracji Skarbowej wykazie podatników VAT. Jeżeli w prowadzonym przez Szefa Krajowej Administracji Skarbowej wykazie podatników VAT nie będzie znajdował się żaden rachunek bankowy Wykonawcy, Zamawiający zapłaci należność stwierdzoną przedmiotową fakturą na rachunek na niej wskazany</w:t>
      </w:r>
      <w:r w:rsidR="00CC3A8B">
        <w:rPr>
          <w:rFonts w:ascii="Calibri Light" w:hAnsi="Calibri Light" w:cs="Calibri Light"/>
          <w:spacing w:val="4"/>
        </w:rPr>
        <w:br/>
      </w:r>
      <w:r w:rsidRPr="00B26F67">
        <w:rPr>
          <w:rFonts w:ascii="Calibri Light" w:hAnsi="Calibri Light" w:cs="Calibri Light"/>
          <w:spacing w:val="4"/>
        </w:rPr>
        <w:t xml:space="preserve">i jednocześnie zawiadomi naczelnika urzędu skarbowego właściwego dla Wykonawcy </w:t>
      </w:r>
      <w:r w:rsidR="0061458E">
        <w:rPr>
          <w:rFonts w:ascii="Calibri Light" w:hAnsi="Calibri Light" w:cs="Calibri Light"/>
          <w:spacing w:val="4"/>
        </w:rPr>
        <w:br/>
      </w:r>
      <w:r w:rsidRPr="00B26F67">
        <w:rPr>
          <w:rFonts w:ascii="Calibri Light" w:hAnsi="Calibri Light" w:cs="Calibri Light"/>
          <w:spacing w:val="4"/>
        </w:rPr>
        <w:t>o tym fakcie.</w:t>
      </w:r>
    </w:p>
    <w:p w14:paraId="30D4C0C6" w14:textId="77777777" w:rsidR="00F54A14" w:rsidRPr="00B26F67" w:rsidRDefault="00F54A14" w:rsidP="00C75BFB">
      <w:pPr>
        <w:widowControl w:val="0"/>
        <w:numPr>
          <w:ilvl w:val="0"/>
          <w:numId w:val="18"/>
        </w:numPr>
        <w:shd w:val="clear" w:color="auto" w:fill="FFFFFF" w:themeFill="background1"/>
        <w:tabs>
          <w:tab w:val="clear" w:pos="360"/>
          <w:tab w:val="num"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Zamawiający dopuszcza zgłoszenie przez Wykonawcę numerów rachunków bankowych tzw. wirtualnych, które są dedykowane Zamawiającemu pod warunkiem, że są powiązane z rachunkiem rozliczeniowym uwidocznionym na tzw. białej liście.</w:t>
      </w:r>
    </w:p>
    <w:p w14:paraId="6CF44637" w14:textId="3F4BEF6A" w:rsidR="00F54A14" w:rsidRDefault="00F54A14" w:rsidP="00C75BFB">
      <w:pPr>
        <w:widowControl w:val="0"/>
        <w:numPr>
          <w:ilvl w:val="0"/>
          <w:numId w:val="18"/>
        </w:numPr>
        <w:shd w:val="clear" w:color="auto" w:fill="FFFFFF" w:themeFill="background1"/>
        <w:tabs>
          <w:tab w:val="clear" w:pos="360"/>
          <w:tab w:val="num"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 xml:space="preserve">Zamawiający nie ponosi odpowiedzialności w przypadku przekroczenia terminu płatności, spowodowanego brakiem możliwości dokonania zapłaty z zastosowaniem mechanizmu podzielonej płatności lub brakiem rachunku rozliczeniowego Wykonawcy </w:t>
      </w:r>
      <w:r w:rsidR="00CC3A8B">
        <w:rPr>
          <w:rFonts w:ascii="Calibri Light" w:hAnsi="Calibri Light" w:cs="Calibri Light"/>
          <w:spacing w:val="4"/>
        </w:rPr>
        <w:br/>
      </w:r>
      <w:r w:rsidRPr="00B26F67">
        <w:rPr>
          <w:rFonts w:ascii="Calibri Light" w:hAnsi="Calibri Light" w:cs="Calibri Light"/>
          <w:spacing w:val="4"/>
        </w:rPr>
        <w:t xml:space="preserve">w wykazie podmiotów, o których mowa w art. 96b ustawy VAT. </w:t>
      </w:r>
    </w:p>
    <w:p w14:paraId="4A9E255A" w14:textId="77777777" w:rsidR="00CC3A8B" w:rsidRPr="00B26F67" w:rsidRDefault="00CC3A8B" w:rsidP="00CC3A8B">
      <w:pPr>
        <w:widowControl w:val="0"/>
        <w:shd w:val="clear" w:color="auto" w:fill="FFFFFF" w:themeFill="background1"/>
        <w:tabs>
          <w:tab w:val="left" w:pos="426"/>
          <w:tab w:val="left" w:pos="9214"/>
        </w:tabs>
        <w:suppressAutoHyphens/>
        <w:ind w:left="426"/>
        <w:jc w:val="both"/>
        <w:rPr>
          <w:rFonts w:ascii="Calibri Light" w:hAnsi="Calibri Light" w:cs="Calibri Light"/>
          <w:spacing w:val="4"/>
        </w:rPr>
      </w:pPr>
    </w:p>
    <w:p w14:paraId="7236A776" w14:textId="77777777" w:rsidR="00F54A14" w:rsidRPr="00B26F67" w:rsidRDefault="00F54A14" w:rsidP="00C75BFB">
      <w:pPr>
        <w:widowControl w:val="0"/>
        <w:numPr>
          <w:ilvl w:val="0"/>
          <w:numId w:val="18"/>
        </w:numPr>
        <w:shd w:val="clear" w:color="auto" w:fill="FFFFFF" w:themeFill="background1"/>
        <w:tabs>
          <w:tab w:val="clear" w:pos="360"/>
          <w:tab w:val="num"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lastRenderedPageBreak/>
        <w:t xml:space="preserve">Za termin dokonania płatności uważa się datę obciążenia rachunku bankowego </w:t>
      </w:r>
      <w:r w:rsidRPr="00B26F67">
        <w:rPr>
          <w:rFonts w:ascii="Calibri Light" w:hAnsi="Calibri Light" w:cs="Calibri Light"/>
          <w:lang w:eastAsia="pl-PL"/>
        </w:rPr>
        <w:t xml:space="preserve">Wykonawcy. </w:t>
      </w:r>
    </w:p>
    <w:p w14:paraId="35C340E5" w14:textId="77777777" w:rsidR="00F54A14" w:rsidRPr="00B26F67" w:rsidRDefault="00F54A14" w:rsidP="00C75BFB">
      <w:pPr>
        <w:widowControl w:val="0"/>
        <w:numPr>
          <w:ilvl w:val="0"/>
          <w:numId w:val="18"/>
        </w:numPr>
        <w:shd w:val="clear" w:color="auto" w:fill="FFFFFF" w:themeFill="background1"/>
        <w:tabs>
          <w:tab w:val="clear" w:pos="360"/>
          <w:tab w:val="num"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lang w:eastAsia="pl-PL"/>
        </w:rPr>
        <w:t xml:space="preserve">W przypadku niedotrzymania terminu zapłaty faktur, Wykonawca obciąży Zamawiającego odsetkami ustawowymi. </w:t>
      </w:r>
    </w:p>
    <w:p w14:paraId="1E9D61BE" w14:textId="77777777" w:rsidR="00F54A14" w:rsidRPr="00B26F67" w:rsidRDefault="00F54A14" w:rsidP="00C75BFB">
      <w:pPr>
        <w:widowControl w:val="0"/>
        <w:numPr>
          <w:ilvl w:val="0"/>
          <w:numId w:val="18"/>
        </w:numPr>
        <w:shd w:val="clear" w:color="auto" w:fill="FFFFFF"/>
        <w:tabs>
          <w:tab w:val="clear" w:pos="360"/>
          <w:tab w:val="num"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lang w:eastAsia="pl-PL"/>
        </w:rPr>
        <w:t>O zmianach danych rachunków bankowych lub danych adresowych Strony zobowiązują się wzajemnie powiadamiać pod rygorem poniesienia kosztów związanych z mylnymi operacjami bankowymi.</w:t>
      </w:r>
    </w:p>
    <w:p w14:paraId="304F33B7" w14:textId="35510DFF" w:rsidR="00F54A14" w:rsidRPr="00B26F67" w:rsidRDefault="00F54A14" w:rsidP="00C75BFB">
      <w:pPr>
        <w:widowControl w:val="0"/>
        <w:numPr>
          <w:ilvl w:val="0"/>
          <w:numId w:val="18"/>
        </w:numPr>
        <w:shd w:val="clear" w:color="auto" w:fill="FFFFFF" w:themeFill="background1"/>
        <w:tabs>
          <w:tab w:val="clear" w:pos="360"/>
          <w:tab w:val="num" w:pos="426"/>
          <w:tab w:val="left" w:pos="9214"/>
        </w:tabs>
        <w:suppressAutoHyphens/>
        <w:ind w:left="426" w:hanging="426"/>
        <w:jc w:val="both"/>
        <w:rPr>
          <w:rFonts w:ascii="Calibri Light" w:hAnsi="Calibri Light" w:cs="Calibri Light"/>
          <w:spacing w:val="4"/>
        </w:rPr>
      </w:pPr>
      <w:r w:rsidRPr="00B26F67">
        <w:rPr>
          <w:rFonts w:ascii="Calibri Light" w:hAnsi="Calibri Light" w:cs="Calibri Light"/>
          <w:spacing w:val="4"/>
        </w:rPr>
        <w:t>Zamawiający wyraża zgodę na otrzymywanie faktury elektronicznej w formacie PDF (</w:t>
      </w:r>
      <w:proofErr w:type="spellStart"/>
      <w:r w:rsidRPr="00B26F67">
        <w:rPr>
          <w:rFonts w:ascii="Calibri Light" w:hAnsi="Calibri Light" w:cs="Calibri Light"/>
          <w:spacing w:val="4"/>
        </w:rPr>
        <w:t>Portable</w:t>
      </w:r>
      <w:proofErr w:type="spellEnd"/>
      <w:r w:rsidRPr="00B26F67">
        <w:rPr>
          <w:rFonts w:ascii="Calibri Light" w:hAnsi="Calibri Light" w:cs="Calibri Light"/>
          <w:spacing w:val="4"/>
        </w:rPr>
        <w:t xml:space="preserve"> </w:t>
      </w:r>
      <w:proofErr w:type="spellStart"/>
      <w:r w:rsidRPr="00B26F67">
        <w:rPr>
          <w:rFonts w:ascii="Calibri Light" w:hAnsi="Calibri Light" w:cs="Calibri Light"/>
          <w:spacing w:val="4"/>
        </w:rPr>
        <w:t>Document</w:t>
      </w:r>
      <w:proofErr w:type="spellEnd"/>
      <w:r w:rsidRPr="00B26F67">
        <w:rPr>
          <w:rFonts w:ascii="Calibri Light" w:hAnsi="Calibri Light" w:cs="Calibri Light"/>
          <w:spacing w:val="4"/>
        </w:rPr>
        <w:t xml:space="preserve"> Format) oraz doręczanie jej na adres poczty elektronicznej Zamawiającego: </w:t>
      </w:r>
      <w:r w:rsidR="0061458E" w:rsidRPr="0061458E">
        <w:rPr>
          <w:rFonts w:ascii="Calibri Light" w:hAnsi="Calibri Light" w:cs="Calibri Light"/>
          <w:b/>
          <w:bCs/>
          <w:spacing w:val="4"/>
        </w:rPr>
        <w:t>faktura@mzwik.com</w:t>
      </w:r>
      <w:r w:rsidRPr="00B26F67">
        <w:rPr>
          <w:rFonts w:ascii="Calibri Light" w:hAnsi="Calibri Light" w:cs="Calibri Light"/>
          <w:b/>
          <w:bCs/>
          <w:spacing w:val="4"/>
        </w:rPr>
        <w:t xml:space="preserve"> </w:t>
      </w:r>
      <w:r w:rsidRPr="00B26F67">
        <w:rPr>
          <w:rFonts w:ascii="Calibri Light" w:hAnsi="Calibri Light" w:cs="Calibri Light"/>
          <w:spacing w:val="4"/>
        </w:rPr>
        <w:t xml:space="preserve">lub za pośrednictwem dedykowanej platformy </w:t>
      </w:r>
      <w:r w:rsidR="00FE0F3F">
        <w:rPr>
          <w:rFonts w:ascii="Calibri Light" w:hAnsi="Calibri Light" w:cs="Calibri Light"/>
          <w:spacing w:val="4"/>
        </w:rPr>
        <w:br/>
      </w:r>
      <w:r w:rsidRPr="00B26F67">
        <w:rPr>
          <w:rFonts w:ascii="Calibri Light" w:hAnsi="Calibri Light" w:cs="Calibri Light"/>
          <w:spacing w:val="4"/>
        </w:rPr>
        <w:t>do obsługi klienta.</w:t>
      </w:r>
    </w:p>
    <w:p w14:paraId="1BCF3541" w14:textId="77777777" w:rsidR="00FE0F3F" w:rsidRPr="00B26F67" w:rsidRDefault="00FE0F3F" w:rsidP="00C75BFB">
      <w:pPr>
        <w:tabs>
          <w:tab w:val="left" w:pos="9214"/>
        </w:tabs>
        <w:rPr>
          <w:rFonts w:ascii="Calibri Light" w:hAnsi="Calibri Light" w:cs="Calibri Light"/>
          <w:b/>
        </w:rPr>
      </w:pPr>
    </w:p>
    <w:p w14:paraId="0A05BD7A" w14:textId="5807CDED" w:rsidR="00F54A14" w:rsidRPr="00B26F67" w:rsidRDefault="00D6198D" w:rsidP="00C75BFB">
      <w:pPr>
        <w:pStyle w:val="Akapitzlist"/>
        <w:widowControl w:val="0"/>
        <w:shd w:val="clear" w:color="auto" w:fill="FFFFFF" w:themeFill="background1"/>
        <w:tabs>
          <w:tab w:val="left" w:pos="426"/>
          <w:tab w:val="left" w:pos="9214"/>
        </w:tabs>
        <w:suppressAutoHyphens/>
        <w:ind w:left="360"/>
        <w:jc w:val="center"/>
        <w:rPr>
          <w:rFonts w:ascii="Calibri Light" w:hAnsi="Calibri Light" w:cs="Calibri Light"/>
          <w:b/>
          <w:bCs/>
          <w:spacing w:val="4"/>
        </w:rPr>
      </w:pPr>
      <w:r w:rsidRPr="00B26F67">
        <w:rPr>
          <w:rFonts w:ascii="Calibri Light" w:hAnsi="Calibri Light" w:cs="Calibri Light"/>
          <w:b/>
          <w:bCs/>
          <w:spacing w:val="4"/>
        </w:rPr>
        <w:t>§ 8</w:t>
      </w:r>
    </w:p>
    <w:p w14:paraId="7C444B4D" w14:textId="0EDACE96" w:rsidR="00D6198D" w:rsidRPr="00FE0F3F" w:rsidRDefault="00D6198D" w:rsidP="00C75BFB">
      <w:pPr>
        <w:pStyle w:val="Akapitzlist"/>
        <w:widowControl w:val="0"/>
        <w:shd w:val="clear" w:color="auto" w:fill="FFFFFF" w:themeFill="background1"/>
        <w:tabs>
          <w:tab w:val="left" w:pos="426"/>
          <w:tab w:val="left" w:pos="9214"/>
        </w:tabs>
        <w:suppressAutoHyphens/>
        <w:ind w:left="360"/>
        <w:jc w:val="center"/>
        <w:rPr>
          <w:rFonts w:ascii="Calibri Light" w:hAnsi="Calibri Light" w:cs="Calibri Light"/>
          <w:b/>
          <w:bCs/>
          <w:spacing w:val="4"/>
        </w:rPr>
      </w:pPr>
      <w:r w:rsidRPr="00B26F67">
        <w:rPr>
          <w:rFonts w:ascii="Calibri Light" w:hAnsi="Calibri Light" w:cs="Calibri Light"/>
          <w:b/>
          <w:bCs/>
          <w:spacing w:val="4"/>
        </w:rPr>
        <w:t>Wstrzymanie sprzedaży energii</w:t>
      </w:r>
    </w:p>
    <w:p w14:paraId="573F0108" w14:textId="252C7353" w:rsidR="00D6198D" w:rsidRPr="00FE0F3F" w:rsidRDefault="00D6198D" w:rsidP="00C75BFB">
      <w:pPr>
        <w:numPr>
          <w:ilvl w:val="0"/>
          <w:numId w:val="19"/>
        </w:numPr>
        <w:tabs>
          <w:tab w:val="clear" w:pos="360"/>
          <w:tab w:val="left" w:pos="426"/>
          <w:tab w:val="left" w:pos="9214"/>
        </w:tabs>
        <w:ind w:left="426" w:hanging="426"/>
        <w:jc w:val="both"/>
        <w:textAlignment w:val="baseline"/>
        <w:rPr>
          <w:rFonts w:ascii="Calibri Light" w:hAnsi="Calibri Light" w:cs="Calibri Light"/>
          <w:spacing w:val="4"/>
        </w:rPr>
      </w:pPr>
      <w:r w:rsidRPr="00FE0F3F">
        <w:rPr>
          <w:rFonts w:ascii="Calibri Light" w:hAnsi="Calibri Light" w:cs="Calibri Light"/>
          <w:spacing w:val="4"/>
        </w:rPr>
        <w:t xml:space="preserve">Wykonawca może wstrzymać sprzedaż energii elektrycznej do danego PPE w przypadku nieuiszczenia przez Zamawiającego należności za energię elektryczną na zasadach </w:t>
      </w:r>
      <w:r w:rsidR="00FE0F3F" w:rsidRPr="00FE0F3F">
        <w:rPr>
          <w:rFonts w:ascii="Calibri Light" w:hAnsi="Calibri Light" w:cs="Calibri Light"/>
          <w:spacing w:val="4"/>
        </w:rPr>
        <w:br/>
      </w:r>
      <w:r w:rsidRPr="00FE0F3F">
        <w:rPr>
          <w:rFonts w:ascii="Calibri Light" w:hAnsi="Calibri Light" w:cs="Calibri Light"/>
          <w:spacing w:val="4"/>
        </w:rPr>
        <w:t>i w przypadkach określonych Prawem energetycznym. Wstrzymanie sprzedaży energii elektrycznej może dotyczyć wyłącznie tych</w:t>
      </w:r>
      <w:r w:rsidR="00FE0F3F">
        <w:rPr>
          <w:rFonts w:ascii="Calibri Light" w:hAnsi="Calibri Light" w:cs="Calibri Light"/>
          <w:spacing w:val="4"/>
        </w:rPr>
        <w:t xml:space="preserve"> </w:t>
      </w:r>
      <w:r w:rsidRPr="00FE0F3F">
        <w:rPr>
          <w:rFonts w:ascii="Calibri Light" w:hAnsi="Calibri Light" w:cs="Calibri Light"/>
          <w:spacing w:val="4"/>
        </w:rPr>
        <w:t>punktów PPE, o których mowa w zdaniu poprzednim.</w:t>
      </w:r>
    </w:p>
    <w:p w14:paraId="27177A28" w14:textId="77777777" w:rsidR="00D6198D" w:rsidRPr="00B26F67" w:rsidRDefault="00D6198D" w:rsidP="00C75BFB">
      <w:pPr>
        <w:numPr>
          <w:ilvl w:val="0"/>
          <w:numId w:val="19"/>
        </w:numPr>
        <w:tabs>
          <w:tab w:val="clear" w:pos="360"/>
          <w:tab w:val="left" w:pos="426"/>
          <w:tab w:val="left" w:pos="9214"/>
        </w:tabs>
        <w:ind w:left="426" w:hanging="426"/>
        <w:jc w:val="both"/>
        <w:textAlignment w:val="baseline"/>
        <w:rPr>
          <w:rFonts w:ascii="Calibri Light" w:hAnsi="Calibri Light" w:cs="Calibri Light"/>
          <w:spacing w:val="4"/>
        </w:rPr>
      </w:pPr>
      <w:r w:rsidRPr="00B26F67">
        <w:rPr>
          <w:rFonts w:ascii="Calibri Light" w:hAnsi="Calibri Light" w:cs="Calibri Light"/>
          <w:spacing w:val="4"/>
        </w:rPr>
        <w:t>Wstrzymanie sprzedaży energii elektrycznej następuje poprzez wstrzymanie dostarczania energii elektrycznej przez OSD na wniosek Wykonawcy.</w:t>
      </w:r>
    </w:p>
    <w:p w14:paraId="4AB619BC" w14:textId="0192B71F" w:rsidR="00D6198D" w:rsidRPr="00B26F67" w:rsidRDefault="00D6198D" w:rsidP="00C75BFB">
      <w:pPr>
        <w:numPr>
          <w:ilvl w:val="0"/>
          <w:numId w:val="19"/>
        </w:numPr>
        <w:tabs>
          <w:tab w:val="clear" w:pos="360"/>
          <w:tab w:val="left" w:pos="426"/>
          <w:tab w:val="left" w:pos="9214"/>
        </w:tabs>
        <w:ind w:left="426" w:hanging="426"/>
        <w:jc w:val="both"/>
        <w:textAlignment w:val="baseline"/>
        <w:rPr>
          <w:rFonts w:ascii="Calibri Light" w:hAnsi="Calibri Light" w:cs="Calibri Light"/>
          <w:spacing w:val="4"/>
        </w:rPr>
      </w:pPr>
      <w:r w:rsidRPr="00B26F67">
        <w:rPr>
          <w:rFonts w:ascii="Calibri Light" w:hAnsi="Calibri Light" w:cs="Calibri Light"/>
          <w:spacing w:val="4"/>
        </w:rPr>
        <w:t xml:space="preserve">Wznowienie dostarczania energii elektrycznej i świadczenie usług dystrybucji przez OSD na wniosek Wykonawcy nastąpi bezzwłocznie po uregulowaniu zaległych należności, </w:t>
      </w:r>
      <w:r w:rsidR="00FE0F3F">
        <w:rPr>
          <w:rFonts w:ascii="Calibri Light" w:hAnsi="Calibri Light" w:cs="Calibri Light"/>
          <w:spacing w:val="4"/>
        </w:rPr>
        <w:br/>
      </w:r>
      <w:r w:rsidRPr="00B26F67">
        <w:rPr>
          <w:rFonts w:ascii="Calibri Light" w:hAnsi="Calibri Light" w:cs="Calibri Light"/>
          <w:spacing w:val="4"/>
        </w:rPr>
        <w:t>na zasadach i w przypadkach określonych Prawem energetycznym.</w:t>
      </w:r>
    </w:p>
    <w:p w14:paraId="47062CE5" w14:textId="77777777" w:rsidR="00D6198D" w:rsidRPr="00B26F67" w:rsidRDefault="00D6198D" w:rsidP="00C75BFB">
      <w:pPr>
        <w:numPr>
          <w:ilvl w:val="0"/>
          <w:numId w:val="19"/>
        </w:numPr>
        <w:tabs>
          <w:tab w:val="clear" w:pos="360"/>
          <w:tab w:val="left" w:pos="426"/>
          <w:tab w:val="left" w:pos="9214"/>
        </w:tabs>
        <w:ind w:left="425" w:hanging="425"/>
        <w:jc w:val="both"/>
        <w:textAlignment w:val="baseline"/>
        <w:rPr>
          <w:rFonts w:ascii="Calibri Light" w:hAnsi="Calibri Light" w:cs="Calibri Light"/>
        </w:rPr>
      </w:pPr>
      <w:r w:rsidRPr="00B26F67">
        <w:rPr>
          <w:rFonts w:ascii="Calibri Light" w:hAnsi="Calibri Light" w:cs="Calibri Light"/>
          <w:spacing w:val="4"/>
        </w:rPr>
        <w:t>Wykonawca nie ponosi odpowiedzialności za szkody spowodowane wstrzymaniem sprzedaży energii elektrycznej wskutek naruszenia przez Zamawiającego warunków Umowy i obowiązujących przepisów Prawa energetycznego i Kodeksu cywilnego.</w:t>
      </w:r>
    </w:p>
    <w:p w14:paraId="41269BFA" w14:textId="77777777" w:rsidR="00D6198D" w:rsidRPr="00FE0F3F" w:rsidRDefault="00D6198D" w:rsidP="00C75BFB">
      <w:pPr>
        <w:widowControl w:val="0"/>
        <w:shd w:val="clear" w:color="auto" w:fill="FFFFFF" w:themeFill="background1"/>
        <w:tabs>
          <w:tab w:val="left" w:pos="426"/>
          <w:tab w:val="left" w:pos="9214"/>
        </w:tabs>
        <w:suppressAutoHyphens/>
        <w:rPr>
          <w:rFonts w:ascii="Calibri Light" w:hAnsi="Calibri Light" w:cs="Calibri Light"/>
          <w:spacing w:val="4"/>
        </w:rPr>
      </w:pPr>
    </w:p>
    <w:p w14:paraId="09114C15" w14:textId="2FA3533F" w:rsidR="00416024" w:rsidRPr="00B26F67" w:rsidRDefault="00D6198D" w:rsidP="00C75BFB">
      <w:pPr>
        <w:pStyle w:val="Akapitzlist"/>
        <w:tabs>
          <w:tab w:val="left" w:pos="9214"/>
        </w:tabs>
        <w:ind w:left="360" w:right="690"/>
        <w:jc w:val="center"/>
        <w:rPr>
          <w:rFonts w:ascii="Calibri Light" w:eastAsia="Calibri" w:hAnsi="Calibri Light" w:cs="Calibri Light"/>
          <w:b/>
          <w:bCs/>
        </w:rPr>
      </w:pPr>
      <w:r w:rsidRPr="00B26F67">
        <w:rPr>
          <w:rFonts w:ascii="Calibri Light" w:eastAsia="Calibri" w:hAnsi="Calibri Light" w:cs="Calibri Light"/>
          <w:b/>
          <w:bCs/>
        </w:rPr>
        <w:t>§ 9</w:t>
      </w:r>
    </w:p>
    <w:p w14:paraId="21947DCD" w14:textId="5DED2EAD" w:rsidR="00D6198D" w:rsidRPr="00FE0F3F" w:rsidRDefault="00D6198D" w:rsidP="00C75BFB">
      <w:pPr>
        <w:pStyle w:val="Akapitzlist"/>
        <w:tabs>
          <w:tab w:val="left" w:pos="9214"/>
        </w:tabs>
        <w:ind w:left="360" w:right="690"/>
        <w:jc w:val="center"/>
        <w:rPr>
          <w:rFonts w:ascii="Calibri Light" w:eastAsia="Calibri" w:hAnsi="Calibri Light" w:cs="Calibri Light"/>
          <w:b/>
          <w:bCs/>
        </w:rPr>
      </w:pPr>
      <w:r w:rsidRPr="00B26F67">
        <w:rPr>
          <w:rFonts w:ascii="Calibri Light" w:eastAsia="Calibri" w:hAnsi="Calibri Light" w:cs="Calibri Light"/>
          <w:b/>
          <w:bCs/>
        </w:rPr>
        <w:t>Okres obowiązywania Umowy</w:t>
      </w:r>
    </w:p>
    <w:p w14:paraId="46D04F7E" w14:textId="7487DEAD" w:rsidR="00D6198D" w:rsidRPr="00B26F67" w:rsidRDefault="00D6198D" w:rsidP="00C75BFB">
      <w:pPr>
        <w:numPr>
          <w:ilvl w:val="0"/>
          <w:numId w:val="20"/>
        </w:numPr>
        <w:tabs>
          <w:tab w:val="clear" w:pos="360"/>
          <w:tab w:val="left" w:pos="426"/>
          <w:tab w:val="left" w:pos="9214"/>
        </w:tabs>
        <w:ind w:left="426" w:hanging="426"/>
        <w:jc w:val="both"/>
        <w:textAlignment w:val="baseline"/>
        <w:rPr>
          <w:rFonts w:ascii="Calibri Light" w:hAnsi="Calibri Light" w:cs="Calibri Light"/>
          <w:spacing w:val="4"/>
        </w:rPr>
      </w:pPr>
      <w:r w:rsidRPr="00B26F67">
        <w:rPr>
          <w:rFonts w:ascii="Calibri Light" w:hAnsi="Calibri Light" w:cs="Calibri Light"/>
          <w:spacing w:val="4"/>
        </w:rPr>
        <w:t xml:space="preserve">Umowa zostaje zawarta na okres </w:t>
      </w:r>
      <w:r w:rsidRPr="00FE0F3F">
        <w:rPr>
          <w:rFonts w:ascii="Calibri Light" w:hAnsi="Calibri Light" w:cs="Calibri Light"/>
          <w:b/>
          <w:bCs/>
          <w:spacing w:val="4"/>
        </w:rPr>
        <w:t>od 1 stycznia 2025 roku do 31 grudnia 202</w:t>
      </w:r>
      <w:r w:rsidR="00A73023" w:rsidRPr="00FE0F3F">
        <w:rPr>
          <w:rFonts w:ascii="Calibri Light" w:hAnsi="Calibri Light" w:cs="Calibri Light"/>
          <w:b/>
          <w:bCs/>
          <w:spacing w:val="4"/>
        </w:rPr>
        <w:t>6</w:t>
      </w:r>
      <w:r w:rsidRPr="00FE0F3F">
        <w:rPr>
          <w:rFonts w:ascii="Calibri Light" w:hAnsi="Calibri Light" w:cs="Calibri Light"/>
          <w:b/>
          <w:bCs/>
          <w:spacing w:val="4"/>
        </w:rPr>
        <w:t xml:space="preserve"> roku</w:t>
      </w:r>
      <w:r w:rsidRPr="00B26F67">
        <w:rPr>
          <w:rFonts w:ascii="Calibri Light" w:hAnsi="Calibri Light" w:cs="Calibri Light"/>
          <w:spacing w:val="4"/>
        </w:rPr>
        <w:t xml:space="preserve">. </w:t>
      </w:r>
    </w:p>
    <w:p w14:paraId="40866373" w14:textId="1E9447F4" w:rsidR="00D6198D" w:rsidRPr="00B26F67" w:rsidRDefault="00D6198D" w:rsidP="00C75BFB">
      <w:pPr>
        <w:numPr>
          <w:ilvl w:val="0"/>
          <w:numId w:val="20"/>
        </w:numPr>
        <w:tabs>
          <w:tab w:val="clear" w:pos="360"/>
          <w:tab w:val="left" w:pos="426"/>
          <w:tab w:val="left" w:pos="9214"/>
        </w:tabs>
        <w:ind w:left="426" w:hanging="426"/>
        <w:jc w:val="both"/>
        <w:textAlignment w:val="baseline"/>
        <w:rPr>
          <w:rFonts w:ascii="Calibri Light" w:hAnsi="Calibri Light" w:cs="Calibri Light"/>
          <w:spacing w:val="4"/>
        </w:rPr>
      </w:pPr>
      <w:r w:rsidRPr="00B26F67">
        <w:rPr>
          <w:rFonts w:ascii="Calibri Light" w:hAnsi="Calibri Light" w:cs="Calibri Light"/>
          <w:spacing w:val="4"/>
        </w:rPr>
        <w:t xml:space="preserve">Sprzedaż energii elektrycznej do poszczególnych PPE nastąpi z dniem </w:t>
      </w:r>
      <w:r w:rsidR="00FE0F3F" w:rsidRPr="00FE0F3F">
        <w:rPr>
          <w:rFonts w:ascii="Calibri Light" w:hAnsi="Calibri Light" w:cs="Calibri Light"/>
          <w:b/>
          <w:bCs/>
          <w:spacing w:val="4"/>
        </w:rPr>
        <w:t>1 stycznia 2025 roku</w:t>
      </w:r>
      <w:r w:rsidRPr="00B26F67">
        <w:rPr>
          <w:rFonts w:ascii="Calibri Light" w:hAnsi="Calibri Light" w:cs="Calibri Light"/>
          <w:spacing w:val="4"/>
        </w:rPr>
        <w:t>, nie wcześniej jednak niż po skutecznym rozwiązaniu dotychczasowych umów na dostawę</w:t>
      </w:r>
      <w:r w:rsidR="00A73023" w:rsidRPr="00B26F67">
        <w:rPr>
          <w:rFonts w:ascii="Calibri Light" w:hAnsi="Calibri Light" w:cs="Calibri Light"/>
          <w:spacing w:val="4"/>
        </w:rPr>
        <w:t xml:space="preserve"> </w:t>
      </w:r>
      <w:r w:rsidRPr="00B26F67">
        <w:rPr>
          <w:rFonts w:ascii="Calibri Light" w:hAnsi="Calibri Light" w:cs="Calibri Light"/>
          <w:spacing w:val="4"/>
        </w:rPr>
        <w:t>energii oraz pozytywnym przeprowadzeniu procedury zmiany sprzedawcy.</w:t>
      </w:r>
    </w:p>
    <w:p w14:paraId="2EFFC5B3" w14:textId="77777777" w:rsidR="00D6198D" w:rsidRPr="00B26F67" w:rsidRDefault="00D6198D" w:rsidP="00C75BFB">
      <w:pPr>
        <w:pStyle w:val="Akapitzlist"/>
        <w:tabs>
          <w:tab w:val="left" w:pos="9214"/>
        </w:tabs>
        <w:ind w:left="360" w:right="690"/>
        <w:rPr>
          <w:rFonts w:ascii="Calibri Light" w:eastAsia="Calibri" w:hAnsi="Calibri Light" w:cs="Calibri Light"/>
          <w:b/>
          <w:bCs/>
        </w:rPr>
      </w:pPr>
    </w:p>
    <w:p w14:paraId="7279F78B" w14:textId="70B60FD2" w:rsidR="00D6198D" w:rsidRPr="00B26F67" w:rsidRDefault="00D6198D" w:rsidP="00C75BFB">
      <w:pPr>
        <w:pStyle w:val="Akapitzlist"/>
        <w:tabs>
          <w:tab w:val="left" w:pos="9214"/>
        </w:tabs>
        <w:ind w:left="360" w:right="690"/>
        <w:jc w:val="center"/>
        <w:rPr>
          <w:rFonts w:ascii="Calibri Light" w:eastAsia="Calibri" w:hAnsi="Calibri Light" w:cs="Calibri Light"/>
          <w:b/>
          <w:bCs/>
        </w:rPr>
      </w:pPr>
      <w:r w:rsidRPr="00B26F67">
        <w:rPr>
          <w:rFonts w:ascii="Calibri Light" w:eastAsia="Calibri" w:hAnsi="Calibri Light" w:cs="Calibri Light"/>
          <w:b/>
          <w:bCs/>
        </w:rPr>
        <w:t>§ 10</w:t>
      </w:r>
    </w:p>
    <w:p w14:paraId="385A4B91" w14:textId="41A7272A" w:rsidR="00D6198D" w:rsidRPr="00FE0F3F" w:rsidRDefault="00D6198D" w:rsidP="00C75BFB">
      <w:pPr>
        <w:pStyle w:val="Akapitzlist"/>
        <w:tabs>
          <w:tab w:val="left" w:pos="9214"/>
        </w:tabs>
        <w:ind w:left="360" w:right="690"/>
        <w:jc w:val="center"/>
        <w:rPr>
          <w:rFonts w:ascii="Calibri Light" w:eastAsia="Calibri" w:hAnsi="Calibri Light" w:cs="Calibri Light"/>
          <w:b/>
          <w:bCs/>
        </w:rPr>
      </w:pPr>
      <w:r w:rsidRPr="00B26F67">
        <w:rPr>
          <w:rFonts w:ascii="Calibri Light" w:eastAsia="Calibri" w:hAnsi="Calibri Light" w:cs="Calibri Light"/>
          <w:b/>
          <w:bCs/>
        </w:rPr>
        <w:t>Nadzór nad umową</w:t>
      </w:r>
    </w:p>
    <w:p w14:paraId="3CA3B418" w14:textId="77777777" w:rsidR="00D6198D" w:rsidRPr="00B26F67" w:rsidRDefault="00D6198D" w:rsidP="00C75BFB">
      <w:pPr>
        <w:numPr>
          <w:ilvl w:val="0"/>
          <w:numId w:val="21"/>
        </w:numPr>
        <w:tabs>
          <w:tab w:val="clear" w:pos="360"/>
          <w:tab w:val="num" w:pos="426"/>
          <w:tab w:val="left" w:pos="9214"/>
        </w:tabs>
        <w:ind w:left="426" w:hanging="426"/>
        <w:jc w:val="both"/>
        <w:textAlignment w:val="baseline"/>
        <w:rPr>
          <w:rFonts w:ascii="Calibri Light" w:hAnsi="Calibri Light" w:cs="Calibri Light"/>
          <w:spacing w:val="4"/>
        </w:rPr>
      </w:pPr>
      <w:r w:rsidRPr="00B26F67">
        <w:rPr>
          <w:rFonts w:ascii="Calibri Light" w:hAnsi="Calibri Light" w:cs="Calibri Light"/>
          <w:spacing w:val="4"/>
        </w:rPr>
        <w:t>Osobą nadzorującą realizację Umowy ze strony Zamawiającego jest:</w:t>
      </w:r>
    </w:p>
    <w:p w14:paraId="6F40C8B2" w14:textId="77777777" w:rsidR="00D6198D" w:rsidRPr="00FE0F3F" w:rsidRDefault="00D6198D" w:rsidP="00C75BFB">
      <w:pPr>
        <w:tabs>
          <w:tab w:val="num" w:pos="426"/>
          <w:tab w:val="left" w:pos="9214"/>
        </w:tabs>
        <w:ind w:left="426"/>
        <w:jc w:val="both"/>
        <w:textAlignment w:val="baseline"/>
        <w:rPr>
          <w:rFonts w:ascii="Calibri Light" w:hAnsi="Calibri Light" w:cs="Calibri Light"/>
          <w:spacing w:val="4"/>
        </w:rPr>
      </w:pPr>
      <w:r w:rsidRPr="00B26F67">
        <w:rPr>
          <w:rFonts w:ascii="Calibri Light" w:hAnsi="Calibri Light" w:cs="Calibri Light"/>
          <w:spacing w:val="4"/>
          <w:lang w:val="en-US"/>
        </w:rPr>
        <w:t>……………………………………..,</w:t>
      </w:r>
      <w:r w:rsidRPr="00FE0F3F">
        <w:rPr>
          <w:rFonts w:ascii="Calibri Light" w:hAnsi="Calibri Light" w:cs="Calibri Light"/>
          <w:spacing w:val="4"/>
        </w:rPr>
        <w:t xml:space="preserve"> tel. ………………………………, e-mail: …………………………….. </w:t>
      </w:r>
    </w:p>
    <w:p w14:paraId="2360358C" w14:textId="77777777" w:rsidR="00D6198D" w:rsidRPr="00B26F67" w:rsidRDefault="00D6198D" w:rsidP="00C75BFB">
      <w:pPr>
        <w:tabs>
          <w:tab w:val="num" w:pos="426"/>
          <w:tab w:val="left" w:pos="9214"/>
        </w:tabs>
        <w:ind w:left="426"/>
        <w:jc w:val="both"/>
        <w:textAlignment w:val="baseline"/>
        <w:rPr>
          <w:rFonts w:ascii="Calibri Light" w:hAnsi="Calibri Light" w:cs="Calibri Light"/>
          <w:spacing w:val="4"/>
          <w:lang w:val="en-US"/>
        </w:rPr>
      </w:pPr>
      <w:r w:rsidRPr="00B26F67">
        <w:rPr>
          <w:rFonts w:ascii="Calibri Light" w:hAnsi="Calibri Light" w:cs="Calibri Light"/>
          <w:spacing w:val="4"/>
          <w:lang w:val="en-US"/>
        </w:rPr>
        <w:t>…………………………………….., tel. ………………………………, e-mail: ……………………………..</w:t>
      </w:r>
    </w:p>
    <w:p w14:paraId="3CF31074" w14:textId="77777777" w:rsidR="00D6198D" w:rsidRPr="00B26F67" w:rsidRDefault="00D6198D" w:rsidP="00C75BFB">
      <w:pPr>
        <w:numPr>
          <w:ilvl w:val="0"/>
          <w:numId w:val="21"/>
        </w:numPr>
        <w:tabs>
          <w:tab w:val="clear" w:pos="360"/>
          <w:tab w:val="num" w:pos="426"/>
          <w:tab w:val="left" w:pos="9214"/>
        </w:tabs>
        <w:ind w:left="426" w:hanging="426"/>
        <w:jc w:val="both"/>
        <w:textAlignment w:val="baseline"/>
        <w:rPr>
          <w:rFonts w:ascii="Calibri Light" w:hAnsi="Calibri Light" w:cs="Calibri Light"/>
          <w:spacing w:val="4"/>
        </w:rPr>
      </w:pPr>
      <w:r w:rsidRPr="00B26F67">
        <w:rPr>
          <w:rFonts w:ascii="Calibri Light" w:hAnsi="Calibri Light" w:cs="Calibri Light"/>
          <w:spacing w:val="4"/>
        </w:rPr>
        <w:t>Osobą nadzorującą realizację Umowy ze strony Wykonawcy jest:</w:t>
      </w:r>
    </w:p>
    <w:p w14:paraId="53CB0EC0" w14:textId="77777777" w:rsidR="00D6198D" w:rsidRPr="00B26F67" w:rsidRDefault="00D6198D" w:rsidP="00C75BFB">
      <w:pPr>
        <w:tabs>
          <w:tab w:val="num" w:pos="426"/>
          <w:tab w:val="left" w:pos="9214"/>
        </w:tabs>
        <w:ind w:left="426"/>
        <w:jc w:val="both"/>
        <w:textAlignment w:val="baseline"/>
        <w:rPr>
          <w:rFonts w:ascii="Calibri Light" w:hAnsi="Calibri Light" w:cs="Calibri Light"/>
          <w:spacing w:val="4"/>
          <w:lang w:val="en-US"/>
        </w:rPr>
      </w:pPr>
      <w:r w:rsidRPr="00B26F67">
        <w:rPr>
          <w:rFonts w:ascii="Calibri Light" w:hAnsi="Calibri Light" w:cs="Calibri Light"/>
          <w:spacing w:val="4"/>
          <w:lang w:val="en-US"/>
        </w:rPr>
        <w:t xml:space="preserve">…………………………………….., tel. ………………………………, e-mail: …………………………….. </w:t>
      </w:r>
    </w:p>
    <w:p w14:paraId="3001C912" w14:textId="77777777" w:rsidR="00D6198D" w:rsidRPr="00B26F67" w:rsidRDefault="00D6198D" w:rsidP="00C75BFB">
      <w:pPr>
        <w:tabs>
          <w:tab w:val="num" w:pos="426"/>
          <w:tab w:val="left" w:pos="9214"/>
        </w:tabs>
        <w:ind w:left="426"/>
        <w:jc w:val="both"/>
        <w:textAlignment w:val="baseline"/>
        <w:rPr>
          <w:rFonts w:ascii="Calibri Light" w:hAnsi="Calibri Light" w:cs="Calibri Light"/>
          <w:spacing w:val="4"/>
          <w:lang w:val="en-US"/>
        </w:rPr>
      </w:pPr>
      <w:r w:rsidRPr="00B26F67">
        <w:rPr>
          <w:rFonts w:ascii="Calibri Light" w:hAnsi="Calibri Light" w:cs="Calibri Light"/>
          <w:spacing w:val="4"/>
          <w:lang w:val="en-US"/>
        </w:rPr>
        <w:t>…………………………………….., tel. ………………………………, e-mail: ……………………………..</w:t>
      </w:r>
    </w:p>
    <w:p w14:paraId="4F8B91E7" w14:textId="6F15FC73" w:rsidR="00D6198D" w:rsidRPr="00CE4BA1" w:rsidRDefault="00D6198D" w:rsidP="00C75BFB">
      <w:pPr>
        <w:numPr>
          <w:ilvl w:val="0"/>
          <w:numId w:val="21"/>
        </w:numPr>
        <w:tabs>
          <w:tab w:val="clear" w:pos="360"/>
          <w:tab w:val="num" w:pos="426"/>
          <w:tab w:val="left" w:pos="9214"/>
        </w:tabs>
        <w:ind w:left="426" w:hanging="426"/>
        <w:jc w:val="both"/>
        <w:textAlignment w:val="baseline"/>
        <w:rPr>
          <w:rFonts w:ascii="Calibri Light" w:hAnsi="Calibri Light" w:cs="Calibri Light"/>
          <w:spacing w:val="4"/>
        </w:rPr>
      </w:pPr>
      <w:r w:rsidRPr="00CE4BA1">
        <w:rPr>
          <w:rFonts w:ascii="Calibri Light" w:hAnsi="Calibri Light" w:cs="Calibri Light"/>
          <w:spacing w:val="4"/>
        </w:rPr>
        <w:t>Zmiana osoby nadzorującej u jednej ze Stron wymaga przesłania pisemnej informacji drugiej Stronie w</w:t>
      </w:r>
      <w:r w:rsidR="00CE4BA1">
        <w:rPr>
          <w:rFonts w:ascii="Calibri Light" w:hAnsi="Calibri Light" w:cs="Calibri Light"/>
          <w:spacing w:val="4"/>
        </w:rPr>
        <w:t xml:space="preserve"> </w:t>
      </w:r>
      <w:r w:rsidRPr="00CE4BA1">
        <w:rPr>
          <w:rFonts w:ascii="Calibri Light" w:hAnsi="Calibri Light" w:cs="Calibri Light"/>
          <w:spacing w:val="4"/>
        </w:rPr>
        <w:t>terminie 5 dni roboczych od zaistnienia takiej sytuacji.</w:t>
      </w:r>
    </w:p>
    <w:p w14:paraId="73851C4C" w14:textId="77777777" w:rsidR="00D6198D" w:rsidRDefault="00D6198D" w:rsidP="00C75BFB">
      <w:pPr>
        <w:tabs>
          <w:tab w:val="num" w:pos="426"/>
          <w:tab w:val="left" w:pos="9214"/>
        </w:tabs>
        <w:ind w:right="690"/>
        <w:rPr>
          <w:rFonts w:ascii="Calibri Light" w:eastAsia="Calibri" w:hAnsi="Calibri Light" w:cs="Calibri Light"/>
          <w:b/>
          <w:bCs/>
        </w:rPr>
      </w:pPr>
    </w:p>
    <w:p w14:paraId="4C8B801E" w14:textId="77777777" w:rsidR="00CC3A8B" w:rsidRPr="00B26F67" w:rsidRDefault="00CC3A8B" w:rsidP="00C75BFB">
      <w:pPr>
        <w:tabs>
          <w:tab w:val="num" w:pos="426"/>
          <w:tab w:val="left" w:pos="9214"/>
        </w:tabs>
        <w:ind w:right="690"/>
        <w:rPr>
          <w:rFonts w:ascii="Calibri Light" w:eastAsia="Calibri" w:hAnsi="Calibri Light" w:cs="Calibri Light"/>
          <w:b/>
          <w:bCs/>
        </w:rPr>
      </w:pPr>
    </w:p>
    <w:p w14:paraId="3341097A" w14:textId="7F8B250C" w:rsidR="00E94CF7" w:rsidRPr="00B26F67" w:rsidRDefault="00D6198D" w:rsidP="00C75BFB">
      <w:pPr>
        <w:pStyle w:val="Akapitzlist"/>
        <w:tabs>
          <w:tab w:val="num" w:pos="426"/>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lastRenderedPageBreak/>
        <w:t>§ 11</w:t>
      </w:r>
    </w:p>
    <w:p w14:paraId="7228BB9C" w14:textId="61DB9A6C" w:rsidR="00D6198D" w:rsidRPr="00CE4BA1" w:rsidRDefault="00D6198D" w:rsidP="00C75BFB">
      <w:pPr>
        <w:pStyle w:val="Akapitzlist"/>
        <w:tabs>
          <w:tab w:val="num" w:pos="426"/>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Rozwiązanie umowy</w:t>
      </w:r>
    </w:p>
    <w:p w14:paraId="78F90DDA" w14:textId="77777777" w:rsidR="00D6198D" w:rsidRPr="00B26F67" w:rsidRDefault="00D6198D" w:rsidP="00C75BFB">
      <w:pPr>
        <w:numPr>
          <w:ilvl w:val="0"/>
          <w:numId w:val="22"/>
        </w:numPr>
        <w:tabs>
          <w:tab w:val="clear" w:pos="360"/>
          <w:tab w:val="num" w:pos="426"/>
          <w:tab w:val="left" w:pos="9214"/>
        </w:tabs>
        <w:jc w:val="both"/>
        <w:textAlignment w:val="baseline"/>
        <w:rPr>
          <w:rFonts w:ascii="Calibri Light" w:hAnsi="Calibri Light" w:cs="Calibri Light"/>
          <w:spacing w:val="4"/>
        </w:rPr>
      </w:pPr>
      <w:r w:rsidRPr="00B26F67">
        <w:rPr>
          <w:rFonts w:ascii="Calibri Light" w:hAnsi="Calibri Light" w:cs="Calibri Light"/>
          <w:spacing w:val="4"/>
        </w:rPr>
        <w:t>Umowa może być rozwiązana przez jedną ze Stron w przypadku, gdy druga ze Stron pomimo pisemnego wezwania – z wyznaczeniem dodatkowego co najmniej 30 dniowego terminu do zaprzestania naruszeń Umowy - rażąco i uporczywie narusza warunki Umowy.</w:t>
      </w:r>
    </w:p>
    <w:p w14:paraId="0F8CF5ED" w14:textId="63E7F24B" w:rsidR="001D3302" w:rsidRPr="00B26F67" w:rsidRDefault="001D3302" w:rsidP="00C75BFB">
      <w:pPr>
        <w:numPr>
          <w:ilvl w:val="0"/>
          <w:numId w:val="22"/>
        </w:numPr>
        <w:tabs>
          <w:tab w:val="clear" w:pos="360"/>
          <w:tab w:val="num" w:pos="426"/>
          <w:tab w:val="left" w:pos="9214"/>
        </w:tabs>
        <w:jc w:val="both"/>
        <w:textAlignment w:val="baseline"/>
        <w:rPr>
          <w:rFonts w:ascii="Calibri Light" w:hAnsi="Calibri Light" w:cs="Calibri Light"/>
          <w:spacing w:val="4"/>
        </w:rPr>
      </w:pPr>
      <w:r w:rsidRPr="00B26F67">
        <w:rPr>
          <w:rFonts w:ascii="Calibri Light" w:hAnsi="Calibri Light" w:cs="Calibri Light"/>
          <w:spacing w:val="4"/>
        </w:rPr>
        <w:t>Umowa Sprzedaży Energii Elektrycznej może być rozwiązana przez każdą</w:t>
      </w:r>
      <w:r w:rsidR="00F13D05" w:rsidRPr="00B26F67">
        <w:rPr>
          <w:rFonts w:ascii="Calibri Light" w:hAnsi="Calibri Light" w:cs="Calibri Light"/>
          <w:spacing w:val="4"/>
        </w:rPr>
        <w:t xml:space="preserve"> ze Stron </w:t>
      </w:r>
      <w:r w:rsidR="00CE4BA1">
        <w:rPr>
          <w:rFonts w:ascii="Calibri Light" w:hAnsi="Calibri Light" w:cs="Calibri Light"/>
          <w:spacing w:val="4"/>
        </w:rPr>
        <w:br/>
      </w:r>
      <w:r w:rsidR="00F13D05" w:rsidRPr="00B26F67">
        <w:rPr>
          <w:rFonts w:ascii="Calibri Light" w:hAnsi="Calibri Light" w:cs="Calibri Light"/>
          <w:spacing w:val="4"/>
        </w:rPr>
        <w:t xml:space="preserve">z zachowaniem </w:t>
      </w:r>
      <w:r w:rsidR="00F13D05" w:rsidRPr="00CE4BA1">
        <w:rPr>
          <w:rFonts w:ascii="Calibri Light" w:hAnsi="Calibri Light" w:cs="Calibri Light"/>
          <w:b/>
          <w:bCs/>
          <w:spacing w:val="4"/>
        </w:rPr>
        <w:t>3 miesięcznego</w:t>
      </w:r>
      <w:r w:rsidR="00F13D05" w:rsidRPr="00B26F67">
        <w:rPr>
          <w:rFonts w:ascii="Calibri Light" w:hAnsi="Calibri Light" w:cs="Calibri Light"/>
          <w:spacing w:val="4"/>
        </w:rPr>
        <w:t xml:space="preserve"> okresu ze skutkiem na koniec miesiąca. Oświadczenie </w:t>
      </w:r>
      <w:r w:rsidR="00CE4BA1">
        <w:rPr>
          <w:rFonts w:ascii="Calibri Light" w:hAnsi="Calibri Light" w:cs="Calibri Light"/>
          <w:spacing w:val="4"/>
        </w:rPr>
        <w:br/>
      </w:r>
      <w:r w:rsidR="00F13D05" w:rsidRPr="00B26F67">
        <w:rPr>
          <w:rFonts w:ascii="Calibri Light" w:hAnsi="Calibri Light" w:cs="Calibri Light"/>
          <w:spacing w:val="4"/>
        </w:rPr>
        <w:t>o rozwiązaniu umowy wymaga, pod rygorem nieważności, takiej samej formy, w jakiej Umowa Sprzedaży Energii Elektrycznej została zawarta.</w:t>
      </w:r>
    </w:p>
    <w:p w14:paraId="05956381" w14:textId="77777777" w:rsidR="00D6198D" w:rsidRPr="00B26F67" w:rsidRDefault="00D6198D" w:rsidP="00C75BFB">
      <w:pPr>
        <w:numPr>
          <w:ilvl w:val="0"/>
          <w:numId w:val="22"/>
        </w:numPr>
        <w:tabs>
          <w:tab w:val="clear" w:pos="360"/>
          <w:tab w:val="num" w:pos="426"/>
          <w:tab w:val="left" w:pos="9214"/>
        </w:tabs>
        <w:ind w:left="270" w:hanging="270"/>
        <w:jc w:val="both"/>
        <w:textAlignment w:val="baseline"/>
        <w:rPr>
          <w:rFonts w:ascii="Calibri Light" w:hAnsi="Calibri Light" w:cs="Calibri Light"/>
          <w:spacing w:val="4"/>
        </w:rPr>
      </w:pPr>
      <w:r w:rsidRPr="00B26F67">
        <w:rPr>
          <w:rFonts w:ascii="Calibri Light" w:hAnsi="Calibri Light" w:cs="Calibri Light"/>
          <w:spacing w:val="4"/>
        </w:rPr>
        <w:t>Rozwiązanie Umowy nie zwalnia Stron z obowiązku uregulowania wzajemnych należności i wynikających z niej zobowiązań za wykonaną dostawę energii elektrycznej.</w:t>
      </w:r>
    </w:p>
    <w:p w14:paraId="4F16F05A" w14:textId="77777777" w:rsidR="00D6198D" w:rsidRPr="00B26F67" w:rsidRDefault="00D6198D" w:rsidP="00C75BFB">
      <w:pPr>
        <w:numPr>
          <w:ilvl w:val="0"/>
          <w:numId w:val="22"/>
        </w:numPr>
        <w:tabs>
          <w:tab w:val="left" w:pos="9214"/>
        </w:tabs>
        <w:ind w:left="270" w:hanging="270"/>
        <w:jc w:val="both"/>
        <w:textAlignment w:val="baseline"/>
        <w:rPr>
          <w:rFonts w:ascii="Calibri Light" w:hAnsi="Calibri Light" w:cs="Calibri Light"/>
          <w:spacing w:val="4"/>
        </w:rPr>
      </w:pPr>
      <w:r w:rsidRPr="00B26F67">
        <w:rPr>
          <w:rFonts w:ascii="Calibri Light" w:hAnsi="Calibri Light" w:cs="Calibri Light"/>
          <w:spacing w:val="4"/>
        </w:rPr>
        <w:t>Strony dopuszczają możliwość dokonania przez Zamawiającego cesji praw i obowiązków z niniejszej Umowy na inny podmiot w przypadku zmiany właściciela lub posiadacza obiektu, do którego dostarczana jest energia elektryczna na podstawie niniejszej Umowy. W takim przypadku cesja nastąpi zgodnie z przepisami Kodeksu cywilnego.</w:t>
      </w:r>
    </w:p>
    <w:p w14:paraId="734B657A" w14:textId="77777777" w:rsidR="00D6198D" w:rsidRPr="00B26F67" w:rsidRDefault="00D6198D" w:rsidP="00C75BFB">
      <w:pPr>
        <w:tabs>
          <w:tab w:val="left" w:pos="9214"/>
        </w:tabs>
        <w:jc w:val="both"/>
        <w:textAlignment w:val="baseline"/>
        <w:rPr>
          <w:rFonts w:ascii="Calibri Light" w:hAnsi="Calibri Light" w:cs="Calibri Light"/>
          <w:spacing w:val="4"/>
        </w:rPr>
      </w:pPr>
    </w:p>
    <w:p w14:paraId="2153C512" w14:textId="51ADE58A" w:rsidR="00D6198D" w:rsidRPr="00B26F67" w:rsidRDefault="00D24527" w:rsidP="00C75BFB">
      <w:pPr>
        <w:tabs>
          <w:tab w:val="left" w:pos="9214"/>
        </w:tabs>
        <w:jc w:val="center"/>
        <w:textAlignment w:val="baseline"/>
        <w:rPr>
          <w:rFonts w:ascii="Calibri Light" w:hAnsi="Calibri Light" w:cs="Calibri Light"/>
          <w:b/>
          <w:bCs/>
          <w:spacing w:val="4"/>
        </w:rPr>
      </w:pPr>
      <w:r w:rsidRPr="00B26F67">
        <w:rPr>
          <w:rFonts w:ascii="Calibri Light" w:hAnsi="Calibri Light" w:cs="Calibri Light"/>
          <w:b/>
          <w:bCs/>
          <w:spacing w:val="4"/>
        </w:rPr>
        <w:t>§ 12</w:t>
      </w:r>
    </w:p>
    <w:p w14:paraId="0A7289BF" w14:textId="54470175" w:rsidR="00D24527" w:rsidRPr="00CE4BA1" w:rsidRDefault="00D24527" w:rsidP="00C75BFB">
      <w:pPr>
        <w:tabs>
          <w:tab w:val="left" w:pos="9214"/>
        </w:tabs>
        <w:jc w:val="center"/>
        <w:textAlignment w:val="baseline"/>
        <w:rPr>
          <w:rFonts w:ascii="Calibri Light" w:hAnsi="Calibri Light" w:cs="Calibri Light"/>
          <w:b/>
          <w:bCs/>
          <w:spacing w:val="4"/>
        </w:rPr>
      </w:pPr>
      <w:r w:rsidRPr="00B26F67">
        <w:rPr>
          <w:rFonts w:ascii="Calibri Light" w:hAnsi="Calibri Light" w:cs="Calibri Light"/>
          <w:b/>
          <w:bCs/>
          <w:spacing w:val="4"/>
        </w:rPr>
        <w:t>Zmiany postanowień Umowy</w:t>
      </w:r>
    </w:p>
    <w:p w14:paraId="7DF9A7D7" w14:textId="77777777" w:rsidR="00D24527" w:rsidRPr="00B26F67" w:rsidRDefault="00D24527" w:rsidP="00C75BFB">
      <w:pPr>
        <w:numPr>
          <w:ilvl w:val="0"/>
          <w:numId w:val="24"/>
        </w:numPr>
        <w:tabs>
          <w:tab w:val="left" w:pos="426"/>
          <w:tab w:val="left" w:pos="9214"/>
        </w:tabs>
        <w:ind w:left="426" w:hanging="426"/>
        <w:jc w:val="both"/>
        <w:textAlignment w:val="baseline"/>
        <w:rPr>
          <w:rFonts w:ascii="Calibri Light" w:hAnsi="Calibri Light" w:cs="Calibri Light"/>
          <w:spacing w:val="4"/>
        </w:rPr>
      </w:pPr>
      <w:r w:rsidRPr="00B26F67">
        <w:rPr>
          <w:rFonts w:ascii="Calibri Light" w:hAnsi="Calibri Light" w:cs="Calibri Light"/>
        </w:rPr>
        <w:t>Zmiana postanowień Umowy może nastąpić wyłącznie w formie pisemnej pod rygorem nieważności z wyjątkiem wskazanym w § 12 ust. 3.</w:t>
      </w:r>
    </w:p>
    <w:p w14:paraId="6DA8E780" w14:textId="77777777" w:rsidR="00D24527" w:rsidRPr="00B26F67" w:rsidRDefault="00D24527" w:rsidP="00C75BFB">
      <w:pPr>
        <w:widowControl w:val="0"/>
        <w:numPr>
          <w:ilvl w:val="0"/>
          <w:numId w:val="24"/>
        </w:numPr>
        <w:tabs>
          <w:tab w:val="left" w:pos="426"/>
          <w:tab w:val="left" w:pos="9214"/>
        </w:tabs>
        <w:suppressAutoHyphens/>
        <w:ind w:left="426" w:hanging="426"/>
        <w:jc w:val="both"/>
        <w:rPr>
          <w:rFonts w:ascii="Calibri Light" w:hAnsi="Calibri Light" w:cs="Calibri Light"/>
        </w:rPr>
      </w:pPr>
      <w:r w:rsidRPr="00B26F67">
        <w:rPr>
          <w:rFonts w:ascii="Calibri Light" w:hAnsi="Calibri Light" w:cs="Calibri Light"/>
        </w:rPr>
        <w:t>Zmiana postanowień Umowy może nastąpić wyłącznie w przypadku:</w:t>
      </w:r>
    </w:p>
    <w:p w14:paraId="03C61835" w14:textId="77777777" w:rsidR="00D24527" w:rsidRPr="00B26F67" w:rsidRDefault="00D24527" w:rsidP="00C75BFB">
      <w:pPr>
        <w:numPr>
          <w:ilvl w:val="0"/>
          <w:numId w:val="25"/>
        </w:numPr>
        <w:tabs>
          <w:tab w:val="left" w:pos="709"/>
          <w:tab w:val="left" w:pos="9214"/>
        </w:tabs>
        <w:ind w:left="709"/>
        <w:jc w:val="both"/>
        <w:textAlignment w:val="baseline"/>
        <w:rPr>
          <w:rFonts w:ascii="Calibri Light" w:hAnsi="Calibri Light" w:cs="Calibri Light"/>
        </w:rPr>
      </w:pPr>
      <w:r w:rsidRPr="00B26F67">
        <w:rPr>
          <w:rFonts w:ascii="Calibri Light" w:hAnsi="Calibri Light" w:cs="Calibri Light"/>
        </w:rPr>
        <w:t>zmiany stawki podatku VAT,</w:t>
      </w:r>
    </w:p>
    <w:p w14:paraId="619B62B9" w14:textId="77777777" w:rsidR="00D24527" w:rsidRPr="00B26F67" w:rsidRDefault="00D24527" w:rsidP="00C75BFB">
      <w:pPr>
        <w:numPr>
          <w:ilvl w:val="0"/>
          <w:numId w:val="25"/>
        </w:numPr>
        <w:tabs>
          <w:tab w:val="left" w:pos="709"/>
          <w:tab w:val="left" w:pos="9214"/>
        </w:tabs>
        <w:ind w:left="709"/>
        <w:jc w:val="both"/>
        <w:textAlignment w:val="baseline"/>
        <w:rPr>
          <w:rFonts w:ascii="Calibri Light" w:hAnsi="Calibri Light" w:cs="Calibri Light"/>
        </w:rPr>
      </w:pPr>
      <w:r w:rsidRPr="00B26F67">
        <w:rPr>
          <w:rFonts w:ascii="Calibri Light" w:hAnsi="Calibri Light" w:cs="Calibri Light"/>
          <w:spacing w:val="4"/>
        </w:rPr>
        <w:t>wystąpienia innych sytuacji, których nie można było przewidzieć w chwili zawarcia niniejszej Umowy i mających charakter zmian nieistotnych, tj. nieodnoszących się do warunków, które gdyby zostały ujęte w ramach pierwotnej procedury udzielania zamówienia, umożliwiłyby dopuszczenie innych oferentów niż ci, którzy brali udział w postępowaniu lub umożliwiłyby dopuszczenie innej oferty niż ta, która pierwotnie została dopuszczona.</w:t>
      </w:r>
    </w:p>
    <w:p w14:paraId="21273943" w14:textId="77777777" w:rsidR="00D24527" w:rsidRPr="00B26F67" w:rsidRDefault="00D24527" w:rsidP="00C75BFB">
      <w:pPr>
        <w:pStyle w:val="Tekstpodstawowy"/>
        <w:numPr>
          <w:ilvl w:val="1"/>
          <w:numId w:val="23"/>
        </w:numPr>
        <w:tabs>
          <w:tab w:val="left" w:pos="284"/>
          <w:tab w:val="left" w:pos="9214"/>
        </w:tabs>
        <w:spacing w:after="0"/>
        <w:ind w:left="360"/>
        <w:jc w:val="both"/>
        <w:rPr>
          <w:rFonts w:ascii="Calibri Light" w:hAnsi="Calibri Light" w:cs="Calibri Light"/>
          <w:sz w:val="24"/>
          <w:szCs w:val="24"/>
        </w:rPr>
      </w:pPr>
      <w:r w:rsidRPr="00B26F67">
        <w:rPr>
          <w:rFonts w:ascii="Calibri Light" w:hAnsi="Calibri Light" w:cs="Calibri Light"/>
          <w:sz w:val="24"/>
          <w:szCs w:val="24"/>
        </w:rPr>
        <w:t>Ustala się, iż nie stanowi zmiany Umowy:</w:t>
      </w:r>
    </w:p>
    <w:p w14:paraId="78CC81F3" w14:textId="77777777" w:rsidR="00D24527" w:rsidRPr="00B26F67" w:rsidRDefault="00D24527" w:rsidP="00C75BFB">
      <w:pPr>
        <w:pStyle w:val="Tekstpodstawowy"/>
        <w:numPr>
          <w:ilvl w:val="2"/>
          <w:numId w:val="23"/>
        </w:numPr>
        <w:tabs>
          <w:tab w:val="left" w:pos="709"/>
          <w:tab w:val="left" w:pos="1418"/>
          <w:tab w:val="left" w:pos="2050"/>
          <w:tab w:val="left" w:pos="9214"/>
        </w:tabs>
        <w:spacing w:after="0"/>
        <w:ind w:left="709" w:hanging="283"/>
        <w:jc w:val="both"/>
        <w:rPr>
          <w:rFonts w:ascii="Calibri Light" w:hAnsi="Calibri Light" w:cs="Calibri Light"/>
          <w:sz w:val="24"/>
          <w:szCs w:val="24"/>
        </w:rPr>
      </w:pPr>
      <w:r w:rsidRPr="00B26F67">
        <w:rPr>
          <w:rFonts w:ascii="Calibri Light" w:hAnsi="Calibri Light" w:cs="Calibri Light"/>
          <w:spacing w:val="4"/>
          <w:sz w:val="24"/>
          <w:szCs w:val="24"/>
        </w:rPr>
        <w:t>zmiana grupy taryfowej</w:t>
      </w:r>
      <w:r w:rsidRPr="00B26F67">
        <w:rPr>
          <w:rFonts w:ascii="Calibri Light" w:hAnsi="Calibri Light" w:cs="Calibri Light"/>
          <w:sz w:val="24"/>
          <w:szCs w:val="24"/>
        </w:rPr>
        <w:t>,</w:t>
      </w:r>
    </w:p>
    <w:p w14:paraId="58A23379" w14:textId="77777777" w:rsidR="00D24527" w:rsidRPr="00B26F67" w:rsidRDefault="00D24527" w:rsidP="00C75BFB">
      <w:pPr>
        <w:numPr>
          <w:ilvl w:val="2"/>
          <w:numId w:val="23"/>
        </w:numPr>
        <w:tabs>
          <w:tab w:val="left" w:pos="284"/>
          <w:tab w:val="left" w:pos="709"/>
          <w:tab w:val="left" w:pos="1418"/>
          <w:tab w:val="left" w:pos="9214"/>
        </w:tabs>
        <w:ind w:left="709" w:hanging="283"/>
        <w:jc w:val="both"/>
        <w:textAlignment w:val="baseline"/>
        <w:rPr>
          <w:rFonts w:ascii="Calibri Light" w:hAnsi="Calibri Light" w:cs="Calibri Light"/>
          <w:spacing w:val="4"/>
        </w:rPr>
      </w:pPr>
      <w:r w:rsidRPr="00B26F67">
        <w:rPr>
          <w:rFonts w:ascii="Calibri Light" w:hAnsi="Calibri Light" w:cs="Calibri Light"/>
          <w:spacing w:val="4"/>
        </w:rPr>
        <w:t>zmiana adresu do korespondencji,</w:t>
      </w:r>
    </w:p>
    <w:p w14:paraId="619D8DE2" w14:textId="77777777" w:rsidR="00D24527" w:rsidRPr="00B26F67" w:rsidRDefault="00D24527" w:rsidP="00C75BFB">
      <w:pPr>
        <w:numPr>
          <w:ilvl w:val="2"/>
          <w:numId w:val="23"/>
        </w:numPr>
        <w:tabs>
          <w:tab w:val="left" w:pos="284"/>
          <w:tab w:val="left" w:pos="709"/>
          <w:tab w:val="left" w:pos="1418"/>
          <w:tab w:val="left" w:pos="9214"/>
        </w:tabs>
        <w:ind w:left="709" w:hanging="283"/>
        <w:jc w:val="both"/>
        <w:textAlignment w:val="baseline"/>
        <w:rPr>
          <w:rFonts w:ascii="Calibri Light" w:hAnsi="Calibri Light" w:cs="Calibri Light"/>
          <w:spacing w:val="4"/>
        </w:rPr>
      </w:pPr>
      <w:r w:rsidRPr="00B26F67">
        <w:rPr>
          <w:rFonts w:ascii="Calibri Light" w:hAnsi="Calibri Light" w:cs="Calibri Light"/>
          <w:spacing w:val="4"/>
        </w:rPr>
        <w:t>zmiana siedziby jednostki organizacyjnej,</w:t>
      </w:r>
    </w:p>
    <w:p w14:paraId="74590AA3" w14:textId="77777777" w:rsidR="00D24527" w:rsidRPr="00B26F67" w:rsidRDefault="00D24527" w:rsidP="00C75BFB">
      <w:pPr>
        <w:numPr>
          <w:ilvl w:val="2"/>
          <w:numId w:val="23"/>
        </w:numPr>
        <w:tabs>
          <w:tab w:val="left" w:pos="284"/>
          <w:tab w:val="left" w:pos="709"/>
          <w:tab w:val="left" w:pos="1418"/>
          <w:tab w:val="left" w:pos="9214"/>
        </w:tabs>
        <w:ind w:left="709" w:hanging="283"/>
        <w:jc w:val="both"/>
        <w:textAlignment w:val="baseline"/>
        <w:rPr>
          <w:rFonts w:ascii="Calibri Light" w:hAnsi="Calibri Light" w:cs="Calibri Light"/>
          <w:spacing w:val="4"/>
        </w:rPr>
      </w:pPr>
      <w:r w:rsidRPr="00B26F67">
        <w:rPr>
          <w:rFonts w:ascii="Calibri Light" w:hAnsi="Calibri Light" w:cs="Calibri Light"/>
        </w:rPr>
        <w:t>zmiana osoby nadzorującej.</w:t>
      </w:r>
    </w:p>
    <w:p w14:paraId="16FA12DE" w14:textId="7C592FFE" w:rsidR="00D24527" w:rsidRPr="00B26F67" w:rsidRDefault="00D24527" w:rsidP="00C75BFB">
      <w:pPr>
        <w:pStyle w:val="Tekstpodstawowy"/>
        <w:tabs>
          <w:tab w:val="left" w:pos="1418"/>
          <w:tab w:val="left" w:pos="9214"/>
        </w:tabs>
        <w:spacing w:after="0"/>
        <w:ind w:left="284"/>
        <w:jc w:val="both"/>
        <w:rPr>
          <w:rFonts w:ascii="Calibri Light" w:hAnsi="Calibri Light" w:cs="Calibri Light"/>
          <w:sz w:val="24"/>
          <w:szCs w:val="24"/>
        </w:rPr>
      </w:pPr>
      <w:r w:rsidRPr="00B26F67">
        <w:rPr>
          <w:rFonts w:ascii="Calibri Light" w:hAnsi="Calibri Light" w:cs="Calibri Light"/>
          <w:sz w:val="24"/>
          <w:szCs w:val="24"/>
        </w:rPr>
        <w:t>Zaistnienie okoliczności, o których mowa wyżej wymaga jedynie niezwłocznego pisemnego zawiadomienia</w:t>
      </w:r>
      <w:r w:rsidR="00CE4BA1">
        <w:rPr>
          <w:rFonts w:ascii="Calibri Light" w:hAnsi="Calibri Light" w:cs="Calibri Light"/>
          <w:sz w:val="24"/>
          <w:szCs w:val="24"/>
        </w:rPr>
        <w:t xml:space="preserve"> </w:t>
      </w:r>
      <w:r w:rsidRPr="00B26F67">
        <w:rPr>
          <w:rFonts w:ascii="Calibri Light" w:hAnsi="Calibri Light" w:cs="Calibri Light"/>
          <w:sz w:val="24"/>
          <w:szCs w:val="24"/>
        </w:rPr>
        <w:t>drugiej Strony.</w:t>
      </w:r>
    </w:p>
    <w:p w14:paraId="12B287AC" w14:textId="77777777" w:rsidR="00D24527" w:rsidRPr="00B26F67" w:rsidRDefault="00D24527" w:rsidP="00C75BFB">
      <w:pPr>
        <w:pStyle w:val="Tekstpodstawowy"/>
        <w:numPr>
          <w:ilvl w:val="1"/>
          <w:numId w:val="23"/>
        </w:numPr>
        <w:tabs>
          <w:tab w:val="left" w:pos="284"/>
          <w:tab w:val="left" w:pos="9214"/>
        </w:tabs>
        <w:spacing w:after="0"/>
        <w:ind w:left="284" w:hanging="284"/>
        <w:jc w:val="both"/>
        <w:rPr>
          <w:rFonts w:ascii="Calibri Light" w:hAnsi="Calibri Light" w:cs="Calibri Light"/>
          <w:sz w:val="24"/>
          <w:szCs w:val="24"/>
        </w:rPr>
      </w:pPr>
      <w:r w:rsidRPr="00B26F67">
        <w:rPr>
          <w:rFonts w:ascii="Calibri Light" w:hAnsi="Calibri Light" w:cs="Calibri Light"/>
          <w:sz w:val="24"/>
          <w:szCs w:val="24"/>
        </w:rPr>
        <w:t>Strony ustalają, że w przypadku zmiany przepisów prawa powszechnie obowiązującego, która przewidywać będzie korzystniejsze niż wynikające z Umowy warunki zakupu energii przez Zamawiającego, Strony zobowiązują się uwzględnić taką zmianę i zastosować ją we wzajemnych rozliczeniach. Przy czym ewentualna zmiana w tym zakresie dokonana zostanie na zasadach określonych w tych przepisach.</w:t>
      </w:r>
    </w:p>
    <w:p w14:paraId="660B8DBA" w14:textId="77777777" w:rsidR="00D24527" w:rsidRPr="00B26F67" w:rsidRDefault="00D24527" w:rsidP="00C75BFB">
      <w:pPr>
        <w:pStyle w:val="Tekstpodstawowy"/>
        <w:numPr>
          <w:ilvl w:val="1"/>
          <w:numId w:val="23"/>
        </w:numPr>
        <w:tabs>
          <w:tab w:val="left" w:pos="284"/>
          <w:tab w:val="left" w:pos="9214"/>
        </w:tabs>
        <w:spacing w:after="0"/>
        <w:ind w:left="284" w:hanging="284"/>
        <w:jc w:val="both"/>
        <w:rPr>
          <w:rFonts w:ascii="Calibri Light" w:hAnsi="Calibri Light" w:cs="Calibri Light"/>
          <w:sz w:val="24"/>
          <w:szCs w:val="24"/>
        </w:rPr>
      </w:pPr>
      <w:r w:rsidRPr="00B26F67">
        <w:rPr>
          <w:rFonts w:ascii="Calibri Light" w:hAnsi="Calibri Light" w:cs="Calibri Light"/>
          <w:sz w:val="24"/>
          <w:szCs w:val="24"/>
        </w:rPr>
        <w:t>Strony zgodnie postanawiają, że liczba PPE/obiektów określona w załączniku nr 1 do Umowy może ulec zmianie o +/- 20 PPE/obiektów. Przy czym Strony potwierdzają, że zmiana liczby PPE/obiektów nie będzie miała wpływu na wynagrodzenie Wykonawcy i nie będzie miała wpływu na ilość energii zakupionej przez Zamawiającego w ramach Umowy – określoną w §</w:t>
      </w:r>
      <w:r w:rsidRPr="00B26F67">
        <w:rPr>
          <w:rFonts w:ascii="Calibri Light" w:hAnsi="Calibri Light" w:cs="Calibri Light"/>
          <w:b/>
          <w:bCs/>
          <w:sz w:val="24"/>
          <w:szCs w:val="24"/>
        </w:rPr>
        <w:t xml:space="preserve"> </w:t>
      </w:r>
      <w:r w:rsidRPr="00B26F67">
        <w:rPr>
          <w:rFonts w:ascii="Calibri Light" w:hAnsi="Calibri Light" w:cs="Calibri Light"/>
          <w:sz w:val="24"/>
          <w:szCs w:val="24"/>
        </w:rPr>
        <w:t xml:space="preserve">5 ust. 2 Umowy. Dla takiej zmiany wystarczającym będzie złożenie oświadczenia przez Zamawiającego o przyłączeniu nowych PPE/obiektów i przesłanie tego oświadczenia do Wykonawcy, który zobowiązany będzie do dokonania wszelkich niezbędnych czynności w tym </w:t>
      </w:r>
      <w:r w:rsidRPr="00B26F67">
        <w:rPr>
          <w:rFonts w:ascii="Calibri Light" w:hAnsi="Calibri Light" w:cs="Calibri Light"/>
          <w:sz w:val="24"/>
          <w:szCs w:val="24"/>
        </w:rPr>
        <w:lastRenderedPageBreak/>
        <w:t>zakresie – w szczególności opisanych w § 2 Umowy. Strony zgodnie postanawiają, że w tym zakresie będą aktualizować co pół roku Załącznik nr 1 do Umowy, określający realną liczbę PPE/obiektów objętych Umową i datę ich przyłączenia oraz datę rozpoczęcia poboru energii przez te PPE/obiekty. W tym celu Strony zawrą odpowiedni aneks do Umowy. Zwiększenie punktów poboru lub zmiana grupy taryfowej możliwe jest jedynie w obrębie grup taryfowych, które zostały ujęte w SWZ oraz wycenione w Formularzu Ofertowym Wykonawcy.</w:t>
      </w:r>
    </w:p>
    <w:p w14:paraId="144DB18B" w14:textId="77777777" w:rsidR="00D6198D" w:rsidRPr="00B26F67" w:rsidRDefault="00D6198D" w:rsidP="00C75BFB">
      <w:pPr>
        <w:tabs>
          <w:tab w:val="left" w:pos="284"/>
          <w:tab w:val="left" w:pos="9214"/>
        </w:tabs>
        <w:ind w:left="284" w:right="690" w:hanging="284"/>
        <w:rPr>
          <w:rFonts w:ascii="Calibri Light" w:eastAsia="Calibri" w:hAnsi="Calibri Light" w:cs="Calibri Light"/>
          <w:b/>
          <w:bCs/>
        </w:rPr>
      </w:pPr>
    </w:p>
    <w:p w14:paraId="0CD3FA27" w14:textId="1F935D48" w:rsidR="00D6198D" w:rsidRPr="00B26F67" w:rsidRDefault="00EE27ED" w:rsidP="00C75BFB">
      <w:pPr>
        <w:pStyle w:val="Akapitzlist"/>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 13.</w:t>
      </w:r>
    </w:p>
    <w:p w14:paraId="68EBE2C5" w14:textId="2E5BEF87" w:rsidR="00EE27ED" w:rsidRPr="00B26F67" w:rsidRDefault="00EE27ED" w:rsidP="00C75BFB">
      <w:pPr>
        <w:pStyle w:val="Akapitzlist"/>
        <w:tabs>
          <w:tab w:val="left" w:pos="9214"/>
        </w:tabs>
        <w:ind w:right="690"/>
        <w:jc w:val="center"/>
        <w:rPr>
          <w:rFonts w:ascii="Calibri Light" w:eastAsia="Calibri" w:hAnsi="Calibri Light" w:cs="Calibri Light"/>
          <w:b/>
          <w:bCs/>
        </w:rPr>
      </w:pPr>
      <w:r w:rsidRPr="00B26F67">
        <w:rPr>
          <w:rFonts w:ascii="Calibri Light" w:eastAsia="Calibri" w:hAnsi="Calibri Light" w:cs="Calibri Light"/>
          <w:b/>
          <w:bCs/>
        </w:rPr>
        <w:t>Postanowienia końcowe</w:t>
      </w:r>
    </w:p>
    <w:p w14:paraId="05D3E346" w14:textId="77777777" w:rsidR="00C002DB" w:rsidRPr="00B26F67" w:rsidRDefault="00C002DB" w:rsidP="00C75BFB">
      <w:pPr>
        <w:widowControl w:val="0"/>
        <w:numPr>
          <w:ilvl w:val="0"/>
          <w:numId w:val="29"/>
        </w:numPr>
        <w:tabs>
          <w:tab w:val="left" w:pos="9214"/>
        </w:tabs>
        <w:suppressAutoHyphens/>
        <w:ind w:left="301" w:right="17" w:hanging="301"/>
        <w:jc w:val="both"/>
        <w:rPr>
          <w:rFonts w:ascii="Calibri Light" w:eastAsia="Lucida Sans Unicode" w:hAnsi="Calibri Light" w:cs="Calibri Light"/>
          <w:color w:val="000000"/>
          <w:lang w:eastAsia="pl-PL"/>
        </w:rPr>
      </w:pPr>
      <w:r w:rsidRPr="00B26F67">
        <w:rPr>
          <w:rFonts w:ascii="Calibri Light" w:eastAsia="Lucida Sans Unicode" w:hAnsi="Calibri Light" w:cs="Calibri Light"/>
          <w:color w:val="000000"/>
          <w:lang w:eastAsia="pl-PL"/>
        </w:rPr>
        <w:t xml:space="preserve">W sprawach nieuregulowanych w niniejszej umowie mają zastosowanie odpowiednie przepisy  </w:t>
      </w:r>
      <w:r w:rsidRPr="00B26F67">
        <w:rPr>
          <w:rFonts w:ascii="Calibri Light" w:eastAsia="Lucida Sans Unicode" w:hAnsi="Calibri Light" w:cs="Calibri Light"/>
          <w:i/>
          <w:iCs/>
          <w:color w:val="000000"/>
          <w:lang w:eastAsia="pl-PL"/>
        </w:rPr>
        <w:t>Kodeksu cywilnego</w:t>
      </w:r>
      <w:r w:rsidRPr="00B26F67">
        <w:rPr>
          <w:rFonts w:ascii="Calibri Light" w:eastAsia="Lucida Sans Unicode" w:hAnsi="Calibri Light" w:cs="Calibri Light"/>
          <w:color w:val="000000"/>
          <w:lang w:eastAsia="pl-PL"/>
        </w:rPr>
        <w:t xml:space="preserve">, </w:t>
      </w:r>
      <w:r w:rsidRPr="00B26F67">
        <w:rPr>
          <w:rFonts w:ascii="Calibri Light" w:eastAsia="Lucida Sans Unicode" w:hAnsi="Calibri Light" w:cs="Calibri Light"/>
          <w:iCs/>
          <w:color w:val="000000"/>
          <w:lang w:eastAsia="pl-PL"/>
        </w:rPr>
        <w:t xml:space="preserve">ustawy </w:t>
      </w:r>
      <w:r w:rsidRPr="00B26F67">
        <w:rPr>
          <w:rFonts w:ascii="Calibri Light" w:eastAsia="Lucida Sans Unicode" w:hAnsi="Calibri Light" w:cs="Calibri Light"/>
          <w:i/>
          <w:iCs/>
          <w:color w:val="000000"/>
          <w:lang w:eastAsia="pl-PL"/>
        </w:rPr>
        <w:t xml:space="preserve">Prawo zamówień publicznych </w:t>
      </w:r>
      <w:r w:rsidRPr="00B26F67">
        <w:rPr>
          <w:rFonts w:ascii="Calibri Light" w:eastAsia="Lucida Sans Unicode" w:hAnsi="Calibri Light" w:cs="Calibri Light"/>
          <w:color w:val="000000"/>
          <w:lang w:eastAsia="pl-PL"/>
        </w:rPr>
        <w:t>oraz</w:t>
      </w:r>
      <w:r w:rsidRPr="00B26F67">
        <w:rPr>
          <w:rFonts w:ascii="Calibri Light" w:eastAsia="Lucida Sans Unicode" w:hAnsi="Calibri Light" w:cs="Calibri Light"/>
          <w:i/>
          <w:iCs/>
          <w:color w:val="000000"/>
          <w:lang w:eastAsia="pl-PL"/>
        </w:rPr>
        <w:t xml:space="preserve"> </w:t>
      </w:r>
      <w:r w:rsidRPr="00B26F67">
        <w:rPr>
          <w:rFonts w:ascii="Calibri Light" w:eastAsia="Lucida Sans Unicode" w:hAnsi="Calibri Light" w:cs="Calibri Light"/>
          <w:color w:val="000000"/>
          <w:lang w:eastAsia="pl-PL"/>
        </w:rPr>
        <w:t xml:space="preserve">wydanych na ich podstawie aktów wykonawczych. </w:t>
      </w:r>
    </w:p>
    <w:p w14:paraId="0861C210" w14:textId="77777777" w:rsidR="00C002DB" w:rsidRPr="00B26F67" w:rsidRDefault="00C002DB" w:rsidP="00C75BFB">
      <w:pPr>
        <w:widowControl w:val="0"/>
        <w:numPr>
          <w:ilvl w:val="0"/>
          <w:numId w:val="29"/>
        </w:numPr>
        <w:tabs>
          <w:tab w:val="left" w:pos="9214"/>
        </w:tabs>
        <w:suppressAutoHyphens/>
        <w:ind w:left="301" w:right="17" w:hanging="301"/>
        <w:jc w:val="both"/>
        <w:rPr>
          <w:rFonts w:ascii="Calibri Light" w:eastAsia="Lucida Sans Unicode" w:hAnsi="Calibri Light" w:cs="Calibri Light"/>
          <w:color w:val="000000"/>
          <w:lang w:eastAsia="pl-PL"/>
        </w:rPr>
      </w:pPr>
      <w:r w:rsidRPr="00B26F67">
        <w:rPr>
          <w:rFonts w:ascii="Calibri Light" w:eastAsia="Lucida Sans Unicode" w:hAnsi="Calibri Light" w:cs="Calibri Light"/>
          <w:color w:val="000000"/>
          <w:lang w:eastAsia="pl-PL"/>
        </w:rPr>
        <w:t xml:space="preserve">Wykonawca nie może bez zgody Zamawiającego powierzyć realizacji Umowy innemu Wykonawcy ani też przelać na niego swoich praw wynikających z Umowy. </w:t>
      </w:r>
    </w:p>
    <w:p w14:paraId="78451676" w14:textId="55E6BD87" w:rsidR="00C002DB" w:rsidRPr="00B26F67" w:rsidRDefault="00C002DB" w:rsidP="00C75BFB">
      <w:pPr>
        <w:widowControl w:val="0"/>
        <w:numPr>
          <w:ilvl w:val="0"/>
          <w:numId w:val="29"/>
        </w:numPr>
        <w:tabs>
          <w:tab w:val="left" w:pos="9214"/>
        </w:tabs>
        <w:suppressAutoHyphens/>
        <w:ind w:left="301" w:right="17" w:hanging="301"/>
        <w:jc w:val="both"/>
        <w:rPr>
          <w:rFonts w:ascii="Calibri Light" w:eastAsia="Lucida Sans Unicode" w:hAnsi="Calibri Light" w:cs="Calibri Light"/>
          <w:color w:val="000000"/>
          <w:lang w:eastAsia="pl-PL"/>
        </w:rPr>
      </w:pPr>
      <w:r w:rsidRPr="00B26F67">
        <w:rPr>
          <w:rFonts w:ascii="Calibri Light" w:hAnsi="Calibri Light" w:cs="Calibri Light"/>
          <w:bCs/>
        </w:rPr>
        <w:t>Spory wynikłe lub mogące wyniknąć z Umowy, niezastrzeżone do kompetencji Prezesa Urzędu Regulacji Energetyki, w przypadku braku możliwości ich polubownego zakończenia, będą rozstrzygane przez sąd powszechny właściwy miejscowo dla Zamawiającego.</w:t>
      </w:r>
    </w:p>
    <w:p w14:paraId="06543A4A" w14:textId="77777777" w:rsidR="00C002DB" w:rsidRPr="00B26F67" w:rsidRDefault="00C002DB" w:rsidP="00C75BFB">
      <w:pPr>
        <w:widowControl w:val="0"/>
        <w:numPr>
          <w:ilvl w:val="0"/>
          <w:numId w:val="29"/>
        </w:numPr>
        <w:tabs>
          <w:tab w:val="left" w:pos="9214"/>
        </w:tabs>
        <w:suppressAutoHyphens/>
        <w:ind w:left="301" w:right="17" w:hanging="301"/>
        <w:jc w:val="both"/>
        <w:rPr>
          <w:rFonts w:ascii="Calibri Light" w:eastAsia="Lucida Sans Unicode" w:hAnsi="Calibri Light" w:cs="Calibri Light"/>
          <w:color w:val="000000"/>
          <w:lang w:eastAsia="pl-PL"/>
        </w:rPr>
      </w:pPr>
      <w:r w:rsidRPr="00B26F67">
        <w:rPr>
          <w:rFonts w:ascii="Calibri Light" w:eastAsia="Lucida Sans Unicode" w:hAnsi="Calibri Light" w:cs="Calibri Light"/>
          <w:lang w:eastAsia="pl-PL"/>
        </w:rPr>
        <w:t>Umowa zawiera załączniki stanowiące jej integralną część.</w:t>
      </w:r>
    </w:p>
    <w:p w14:paraId="684CE054" w14:textId="77777777" w:rsidR="00C002DB" w:rsidRPr="00B26F67" w:rsidRDefault="00C002DB" w:rsidP="00C75BFB">
      <w:pPr>
        <w:widowControl w:val="0"/>
        <w:numPr>
          <w:ilvl w:val="0"/>
          <w:numId w:val="29"/>
        </w:numPr>
        <w:tabs>
          <w:tab w:val="left" w:pos="9214"/>
        </w:tabs>
        <w:suppressAutoHyphens/>
        <w:ind w:left="301" w:right="17" w:hanging="301"/>
        <w:jc w:val="both"/>
        <w:rPr>
          <w:rFonts w:ascii="Calibri Light" w:eastAsia="Lucida Sans Unicode" w:hAnsi="Calibri Light" w:cs="Calibri Light"/>
          <w:color w:val="000000"/>
          <w:lang w:eastAsia="pl-PL"/>
        </w:rPr>
      </w:pPr>
      <w:r w:rsidRPr="00B26F67">
        <w:rPr>
          <w:rFonts w:ascii="Calibri Light" w:eastAsia="Lucida Sans Unicode" w:hAnsi="Calibri Light" w:cs="Calibri Light"/>
          <w:lang w:eastAsia="pl-PL"/>
        </w:rPr>
        <w:t>Umowę sporządzono w dwóch jednobrzmiących egzemplarzach, po jednym dla każdej ze Stron, chyba że Zamawiający postanowi o zawarciu Umowy stosownie do treści ust. 6 poniżej.</w:t>
      </w:r>
    </w:p>
    <w:p w14:paraId="6846E03D" w14:textId="4C91B37C" w:rsidR="00C002DB" w:rsidRPr="00B26F67" w:rsidRDefault="00C002DB" w:rsidP="00C75BFB">
      <w:pPr>
        <w:widowControl w:val="0"/>
        <w:numPr>
          <w:ilvl w:val="0"/>
          <w:numId w:val="29"/>
        </w:numPr>
        <w:tabs>
          <w:tab w:val="left" w:pos="9214"/>
        </w:tabs>
        <w:suppressAutoHyphens/>
        <w:ind w:left="301" w:right="17" w:hanging="301"/>
        <w:jc w:val="both"/>
        <w:rPr>
          <w:rFonts w:ascii="Calibri Light" w:eastAsia="Lucida Sans Unicode" w:hAnsi="Calibri Light" w:cs="Calibri Light"/>
          <w:color w:val="000000"/>
          <w:lang w:eastAsia="pl-PL"/>
        </w:rPr>
      </w:pPr>
      <w:r w:rsidRPr="00B26F67">
        <w:rPr>
          <w:rFonts w:ascii="Calibri Light" w:eastAsia="Lucida Sans Unicode" w:hAnsi="Calibri Light" w:cs="Calibri Light"/>
          <w:lang w:eastAsia="pl-PL"/>
        </w:rPr>
        <w:t>Umowę sporządzono w formie elektronicznej, podpisaną przez upoważnionych przedstawicieli kwalifikowanym podpisem elektronicznym. Umowa obowiązuje od momentu złożenia ostatniego podpisu.</w:t>
      </w:r>
    </w:p>
    <w:p w14:paraId="32C67439" w14:textId="77777777" w:rsidR="00437B3B" w:rsidRPr="00563110" w:rsidRDefault="00437B3B" w:rsidP="00C75BFB">
      <w:pPr>
        <w:jc w:val="both"/>
        <w:rPr>
          <w:rFonts w:ascii="Calibri Light" w:hAnsi="Calibri Light" w:cs="Calibri Light"/>
        </w:rPr>
      </w:pPr>
    </w:p>
    <w:p w14:paraId="02657788" w14:textId="3C0245C8" w:rsidR="00437B3B" w:rsidRPr="00563110" w:rsidRDefault="00437B3B" w:rsidP="00C75BFB">
      <w:pPr>
        <w:ind w:firstLine="709"/>
        <w:jc w:val="both"/>
        <w:rPr>
          <w:rFonts w:ascii="Calibri Light" w:hAnsi="Calibri Light" w:cs="Calibri Light"/>
        </w:rPr>
      </w:pPr>
      <w:r w:rsidRPr="00563110">
        <w:rPr>
          <w:rFonts w:ascii="Calibri Light" w:hAnsi="Calibri Light" w:cs="Calibri Light"/>
        </w:rPr>
        <w:t xml:space="preserve"> Z</w:t>
      </w:r>
      <w:r>
        <w:rPr>
          <w:rFonts w:ascii="Calibri Light" w:hAnsi="Calibri Light" w:cs="Calibri Light"/>
        </w:rPr>
        <w:t>AMAWIAJĄCY</w:t>
      </w:r>
      <w:r w:rsidRPr="00563110">
        <w:rPr>
          <w:rFonts w:ascii="Calibri Light" w:hAnsi="Calibri Light" w:cs="Calibri Light"/>
        </w:rPr>
        <w:tab/>
      </w:r>
      <w:r w:rsidRPr="00563110">
        <w:rPr>
          <w:rFonts w:ascii="Calibri Light" w:hAnsi="Calibri Light" w:cs="Calibri Light"/>
        </w:rPr>
        <w:tab/>
      </w:r>
      <w:r w:rsidRPr="00563110">
        <w:rPr>
          <w:rFonts w:ascii="Calibri Light" w:hAnsi="Calibri Light" w:cs="Calibri Light"/>
        </w:rPr>
        <w:tab/>
      </w:r>
      <w:r w:rsidRPr="00563110">
        <w:rPr>
          <w:rFonts w:ascii="Calibri Light" w:hAnsi="Calibri Light" w:cs="Calibri Light"/>
        </w:rPr>
        <w:tab/>
      </w:r>
      <w:r w:rsidRPr="00563110">
        <w:rPr>
          <w:rFonts w:ascii="Calibri Light" w:hAnsi="Calibri Light" w:cs="Calibri Light"/>
        </w:rPr>
        <w:tab/>
      </w:r>
      <w:r w:rsidRPr="00563110">
        <w:rPr>
          <w:rFonts w:ascii="Calibri Light" w:hAnsi="Calibri Light" w:cs="Calibri Light"/>
        </w:rPr>
        <w:tab/>
        <w:t xml:space="preserve">     </w:t>
      </w:r>
      <w:r>
        <w:rPr>
          <w:rFonts w:ascii="Calibri Light" w:hAnsi="Calibri Light" w:cs="Calibri Light"/>
        </w:rPr>
        <w:t>WYKONAWCA</w:t>
      </w:r>
    </w:p>
    <w:p w14:paraId="78350FB6" w14:textId="0E15CDAE" w:rsidR="00EE27ED" w:rsidRDefault="00EE27ED" w:rsidP="00C75BFB">
      <w:pPr>
        <w:tabs>
          <w:tab w:val="left" w:pos="9214"/>
        </w:tabs>
        <w:ind w:right="690"/>
        <w:rPr>
          <w:rFonts w:ascii="Calibri Light" w:eastAsia="Calibri" w:hAnsi="Calibri Light" w:cs="Calibri Light"/>
          <w:b/>
          <w:bCs/>
        </w:rPr>
      </w:pPr>
    </w:p>
    <w:p w14:paraId="1A6B1DE3" w14:textId="77777777" w:rsidR="00CC3A8B" w:rsidRPr="00CC3A8B" w:rsidRDefault="00CC3A8B" w:rsidP="00CC3A8B">
      <w:pPr>
        <w:rPr>
          <w:rFonts w:ascii="Calibri Light" w:eastAsia="Calibri" w:hAnsi="Calibri Light" w:cs="Calibri Light"/>
        </w:rPr>
      </w:pPr>
    </w:p>
    <w:p w14:paraId="616E5CDB" w14:textId="77777777" w:rsidR="00CC3A8B" w:rsidRPr="00CC3A8B" w:rsidRDefault="00CC3A8B" w:rsidP="00CC3A8B">
      <w:pPr>
        <w:rPr>
          <w:rFonts w:ascii="Calibri Light" w:eastAsia="Calibri" w:hAnsi="Calibri Light" w:cs="Calibri Light"/>
        </w:rPr>
      </w:pPr>
    </w:p>
    <w:p w14:paraId="63E04519" w14:textId="77777777" w:rsidR="00CC3A8B" w:rsidRDefault="00CC3A8B" w:rsidP="00CC3A8B">
      <w:pPr>
        <w:rPr>
          <w:rFonts w:ascii="Calibri Light" w:eastAsia="Calibri" w:hAnsi="Calibri Light" w:cs="Calibri Light"/>
          <w:b/>
          <w:bCs/>
        </w:rPr>
      </w:pPr>
    </w:p>
    <w:p w14:paraId="633E2CD5" w14:textId="77777777" w:rsidR="00CC3A8B" w:rsidRPr="00CC3A8B" w:rsidRDefault="00CC3A8B" w:rsidP="00CC3A8B">
      <w:pPr>
        <w:jc w:val="center"/>
        <w:rPr>
          <w:rFonts w:ascii="Calibri Light" w:eastAsia="Calibri" w:hAnsi="Calibri Light" w:cs="Calibri Light"/>
        </w:rPr>
      </w:pPr>
    </w:p>
    <w:sectPr w:rsidR="00CC3A8B" w:rsidRPr="00CC3A8B" w:rsidSect="00B26F67">
      <w:footerReference w:type="default" r:id="rId7"/>
      <w:headerReference w:type="first" r:id="rId8"/>
      <w:pgSz w:w="11900" w:h="16840"/>
      <w:pgMar w:top="1417" w:right="1268"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76A88" w14:textId="77777777" w:rsidR="00E82311" w:rsidRDefault="00E82311" w:rsidP="00A26DA5">
      <w:r>
        <w:separator/>
      </w:r>
    </w:p>
  </w:endnote>
  <w:endnote w:type="continuationSeparator" w:id="0">
    <w:p w14:paraId="1048D08D" w14:textId="77777777" w:rsidR="00E82311" w:rsidRDefault="00E82311" w:rsidP="00A26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ndale Sans UI">
    <w:altName w:val="Times New Roman"/>
    <w:charset w:val="EE"/>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22640"/>
      <w:docPartObj>
        <w:docPartGallery w:val="Page Numbers (Bottom of Page)"/>
        <w:docPartUnique/>
      </w:docPartObj>
    </w:sdtPr>
    <w:sdtContent>
      <w:sdt>
        <w:sdtPr>
          <w:id w:val="-1769616900"/>
          <w:docPartObj>
            <w:docPartGallery w:val="Page Numbers (Top of Page)"/>
            <w:docPartUnique/>
          </w:docPartObj>
        </w:sdtPr>
        <w:sdtContent>
          <w:p w14:paraId="1E59CA14" w14:textId="2BA17FEA" w:rsidR="00B26F67" w:rsidRPr="00B26F67" w:rsidRDefault="00B26F67" w:rsidP="00B26F67">
            <w:pPr>
              <w:pStyle w:val="Stopka"/>
              <w:jc w:val="right"/>
            </w:pPr>
            <w:r w:rsidRPr="00B26F67">
              <w:rPr>
                <w:rFonts w:ascii="Calibri Light" w:hAnsi="Calibri Light" w:cs="Calibri Light"/>
                <w:sz w:val="16"/>
                <w:szCs w:val="16"/>
              </w:rPr>
              <w:t xml:space="preserve">Strona </w:t>
            </w:r>
            <w:r w:rsidRPr="00B26F67">
              <w:rPr>
                <w:rFonts w:ascii="Calibri Light" w:hAnsi="Calibri Light" w:cs="Calibri Light"/>
                <w:sz w:val="16"/>
                <w:szCs w:val="16"/>
              </w:rPr>
              <w:fldChar w:fldCharType="begin"/>
            </w:r>
            <w:r w:rsidRPr="00B26F67">
              <w:rPr>
                <w:rFonts w:ascii="Calibri Light" w:hAnsi="Calibri Light" w:cs="Calibri Light"/>
                <w:sz w:val="16"/>
                <w:szCs w:val="16"/>
              </w:rPr>
              <w:instrText>PAGE</w:instrText>
            </w:r>
            <w:r w:rsidRPr="00B26F67">
              <w:rPr>
                <w:rFonts w:ascii="Calibri Light" w:hAnsi="Calibri Light" w:cs="Calibri Light"/>
                <w:sz w:val="16"/>
                <w:szCs w:val="16"/>
              </w:rPr>
              <w:fldChar w:fldCharType="separate"/>
            </w:r>
            <w:r w:rsidRPr="00B26F67">
              <w:rPr>
                <w:rFonts w:ascii="Calibri Light" w:hAnsi="Calibri Light" w:cs="Calibri Light"/>
                <w:sz w:val="16"/>
                <w:szCs w:val="16"/>
              </w:rPr>
              <w:t>2</w:t>
            </w:r>
            <w:r w:rsidRPr="00B26F67">
              <w:rPr>
                <w:rFonts w:ascii="Calibri Light" w:hAnsi="Calibri Light" w:cs="Calibri Light"/>
                <w:sz w:val="16"/>
                <w:szCs w:val="16"/>
              </w:rPr>
              <w:fldChar w:fldCharType="end"/>
            </w:r>
            <w:r w:rsidRPr="00B26F67">
              <w:rPr>
                <w:rFonts w:ascii="Calibri Light" w:hAnsi="Calibri Light" w:cs="Calibri Light"/>
                <w:sz w:val="16"/>
                <w:szCs w:val="16"/>
              </w:rPr>
              <w:t xml:space="preserve"> z </w:t>
            </w:r>
            <w:r w:rsidRPr="00B26F67">
              <w:rPr>
                <w:rFonts w:ascii="Calibri Light" w:hAnsi="Calibri Light" w:cs="Calibri Light"/>
                <w:sz w:val="16"/>
                <w:szCs w:val="16"/>
              </w:rPr>
              <w:fldChar w:fldCharType="begin"/>
            </w:r>
            <w:r w:rsidRPr="00B26F67">
              <w:rPr>
                <w:rFonts w:ascii="Calibri Light" w:hAnsi="Calibri Light" w:cs="Calibri Light"/>
                <w:sz w:val="16"/>
                <w:szCs w:val="16"/>
              </w:rPr>
              <w:instrText>NUMPAGES</w:instrText>
            </w:r>
            <w:r w:rsidRPr="00B26F67">
              <w:rPr>
                <w:rFonts w:ascii="Calibri Light" w:hAnsi="Calibri Light" w:cs="Calibri Light"/>
                <w:sz w:val="16"/>
                <w:szCs w:val="16"/>
              </w:rPr>
              <w:fldChar w:fldCharType="separate"/>
            </w:r>
            <w:r w:rsidRPr="00B26F67">
              <w:rPr>
                <w:rFonts w:ascii="Calibri Light" w:hAnsi="Calibri Light" w:cs="Calibri Light"/>
                <w:sz w:val="16"/>
                <w:szCs w:val="16"/>
              </w:rPr>
              <w:t>2</w:t>
            </w:r>
            <w:r w:rsidRPr="00B26F67">
              <w:rPr>
                <w:rFonts w:ascii="Calibri Light" w:hAnsi="Calibri Light" w:cs="Calibri Light"/>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20F97" w14:textId="77777777" w:rsidR="00E82311" w:rsidRDefault="00E82311" w:rsidP="00A26DA5">
      <w:r>
        <w:separator/>
      </w:r>
    </w:p>
  </w:footnote>
  <w:footnote w:type="continuationSeparator" w:id="0">
    <w:p w14:paraId="3F9CB371" w14:textId="77777777" w:rsidR="00E82311" w:rsidRDefault="00E82311" w:rsidP="00A26DA5">
      <w:r>
        <w:continuationSeparator/>
      </w:r>
    </w:p>
  </w:footnote>
  <w:footnote w:id="1">
    <w:p w14:paraId="40148B61" w14:textId="77777777" w:rsidR="00764C34" w:rsidRPr="00CC2F5A" w:rsidRDefault="00764C34" w:rsidP="0061458E">
      <w:pPr>
        <w:pStyle w:val="Tekstprzypisudolnego"/>
        <w:jc w:val="both"/>
        <w:rPr>
          <w:rFonts w:ascii="Calibri" w:hAnsi="Calibri" w:cs="Calibri"/>
          <w:sz w:val="16"/>
          <w:szCs w:val="16"/>
        </w:rPr>
      </w:pPr>
      <w:r>
        <w:rPr>
          <w:rStyle w:val="Odwoanieprzypisudolnego"/>
        </w:rPr>
        <w:footnoteRef/>
      </w:r>
      <w:r>
        <w:t xml:space="preserve"> </w:t>
      </w:r>
      <w:r>
        <w:rPr>
          <w:rFonts w:ascii="Calibri" w:hAnsi="Calibri" w:cs="Calibri"/>
          <w:sz w:val="16"/>
          <w:szCs w:val="16"/>
        </w:rPr>
        <w:t>W przypadku braku możliwości pozyskania godzinowych danych o zużyciu energii, zużycie w okresie rozliczeniowym przeliczane jest według standardowych profili zużycia publikowanych przez OSD</w:t>
      </w:r>
    </w:p>
  </w:footnote>
  <w:footnote w:id="2">
    <w:p w14:paraId="6F33E2F9" w14:textId="77777777" w:rsidR="00764C34" w:rsidRPr="00C51626" w:rsidRDefault="00764C34" w:rsidP="0061458E">
      <w:pPr>
        <w:pStyle w:val="Tekstprzypisudolnego"/>
        <w:jc w:val="both"/>
        <w:rPr>
          <w:rFonts w:ascii="Calibri" w:hAnsi="Calibri" w:cs="Calibri"/>
          <w:sz w:val="16"/>
          <w:szCs w:val="16"/>
        </w:rPr>
      </w:pPr>
      <w:r>
        <w:rPr>
          <w:rStyle w:val="Odwoanieprzypisudolnego"/>
        </w:rPr>
        <w:footnoteRef/>
      </w:r>
      <w:r>
        <w:t xml:space="preserve"> </w:t>
      </w:r>
      <w:r w:rsidRPr="00C51626">
        <w:rPr>
          <w:rFonts w:ascii="Calibri" w:hAnsi="Calibri" w:cs="Calibri"/>
          <w:sz w:val="16"/>
          <w:szCs w:val="16"/>
        </w:rPr>
        <w:t>Stawka podatku akcyzowego</w:t>
      </w:r>
      <w:r>
        <w:rPr>
          <w:rFonts w:ascii="Calibri" w:hAnsi="Calibri" w:cs="Calibri"/>
          <w:sz w:val="16"/>
          <w:szCs w:val="16"/>
        </w:rPr>
        <w:t xml:space="preserve"> ulegnie zmianie w przypadku zmiany stawki podatku akcyzowego określonej w ustawie z dnia 06.grudnia 2008 roku</w:t>
      </w:r>
    </w:p>
  </w:footnote>
  <w:footnote w:id="3">
    <w:p w14:paraId="34976963" w14:textId="77777777" w:rsidR="00764C34" w:rsidRPr="00C51626" w:rsidRDefault="00764C34" w:rsidP="0061458E">
      <w:pPr>
        <w:pStyle w:val="Tekstprzypisudolnego"/>
        <w:jc w:val="both"/>
        <w:rPr>
          <w:rFonts w:ascii="Calibri" w:hAnsi="Calibri" w:cs="Calibri"/>
          <w:sz w:val="16"/>
          <w:szCs w:val="16"/>
        </w:rPr>
      </w:pPr>
      <w:r>
        <w:rPr>
          <w:rStyle w:val="Odwoanieprzypisudolnego"/>
        </w:rPr>
        <w:footnoteRef/>
      </w:r>
      <w:r>
        <w:t xml:space="preserve"> </w:t>
      </w:r>
      <w:r w:rsidRPr="00C51626">
        <w:rPr>
          <w:rFonts w:ascii="Calibri" w:hAnsi="Calibri" w:cs="Calibri"/>
          <w:sz w:val="16"/>
          <w:szCs w:val="16"/>
        </w:rPr>
        <w:t>W przy</w:t>
      </w:r>
      <w:r>
        <w:rPr>
          <w:rFonts w:ascii="Calibri" w:hAnsi="Calibri" w:cs="Calibri"/>
          <w:sz w:val="16"/>
          <w:szCs w:val="16"/>
        </w:rPr>
        <w:t>padku zmiany w systemie pozyskania i przedstawienia do umorzenia Prezesowi Urzędu Regulacji Energetyki świadectw pochodzenia lub świadectw efektywności energetycznej lub uiszczenia opłat zastępczych, indeksów, które są uwzględniane w kalkulacji, jak również wprowadzenia innych obowiązków ustawowych, których realizacja ma wpływ na kalkulację cen energii elektrycznej lub pozostałych opłat i składników określonych w Umowie, przyjęty zostanie nowy sposób kalkulacji, który będzie uwzględniał te zmiany. Zmiana, o której mowa w zdaniu poprzedzającym nie wymaga aneksu do Umowy i będzie wprowadzana do rozliczeń w drodze jednostronnego pisemnego oświadczenia POB, na co Zamawiający wyraża niniejszym zgodę. POB będzie uprawniony do dokonania korekty uprzednio wystawionych faktur VAT za cały okres objęty dodatkowymi obowiązkami lub okres od dnia wejścia w życie zmian w istniejących obowiązkach.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56A55" w14:textId="52E5B84D" w:rsidR="00B26F67" w:rsidRDefault="00B26F67">
    <w:pPr>
      <w:pStyle w:val="Nagwek"/>
    </w:pPr>
    <w:r>
      <w:rPr>
        <w:noProof/>
      </w:rPr>
      <w:drawing>
        <wp:inline distT="0" distB="0" distL="0" distR="0" wp14:anchorId="4C4557BC" wp14:editId="32932B02">
          <wp:extent cx="5755005" cy="640080"/>
          <wp:effectExtent l="0" t="0" r="0" b="7620"/>
          <wp:docPr id="42741514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E1AE7972"/>
    <w:name w:val="WW8Num2"/>
    <w:lvl w:ilvl="0">
      <w:start w:val="1"/>
      <w:numFmt w:val="decimal"/>
      <w:lvlText w:val="%1."/>
      <w:lvlJc w:val="left"/>
      <w:pPr>
        <w:tabs>
          <w:tab w:val="num" w:pos="720"/>
        </w:tabs>
        <w:ind w:left="720" w:hanging="360"/>
      </w:pPr>
      <w:rPr>
        <w:rFonts w:ascii="Calibri Light" w:hAnsi="Calibri Light" w:cs="Calibri Light" w:hint="default"/>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0C00C2"/>
    <w:multiLevelType w:val="multilevel"/>
    <w:tmpl w:val="793EE448"/>
    <w:lvl w:ilvl="0">
      <w:start w:val="1"/>
      <w:numFmt w:val="decimal"/>
      <w:lvlText w:val="%1."/>
      <w:lvlJc w:val="left"/>
      <w:pPr>
        <w:tabs>
          <w:tab w:val="num" w:pos="360"/>
        </w:tabs>
        <w:ind w:left="283" w:hanging="283"/>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482147C"/>
    <w:multiLevelType w:val="multilevel"/>
    <w:tmpl w:val="026C324A"/>
    <w:lvl w:ilvl="0">
      <w:start w:val="1"/>
      <w:numFmt w:val="decimal"/>
      <w:lvlText w:val="%1)"/>
      <w:lvlJc w:val="left"/>
      <w:pPr>
        <w:ind w:left="927" w:hanging="360"/>
      </w:pPr>
      <w:rPr>
        <w:color w:val="00000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7A20527"/>
    <w:multiLevelType w:val="hybridMultilevel"/>
    <w:tmpl w:val="6FD83DC0"/>
    <w:lvl w:ilvl="0" w:tplc="7F042C7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97739C9"/>
    <w:multiLevelType w:val="hybridMultilevel"/>
    <w:tmpl w:val="4B8243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A13260"/>
    <w:multiLevelType w:val="multilevel"/>
    <w:tmpl w:val="B8865FC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9F619E7"/>
    <w:multiLevelType w:val="hybridMultilevel"/>
    <w:tmpl w:val="009CD700"/>
    <w:lvl w:ilvl="0" w:tplc="D8FCC9C2">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F132C48"/>
    <w:multiLevelType w:val="multilevel"/>
    <w:tmpl w:val="211A64FE"/>
    <w:lvl w:ilvl="0">
      <w:start w:val="1"/>
      <w:numFmt w:val="decimal"/>
      <w:lvlText w:val="%1."/>
      <w:lvlJc w:val="left"/>
      <w:pPr>
        <w:tabs>
          <w:tab w:val="num" w:pos="360"/>
        </w:tabs>
        <w:ind w:left="283" w:hanging="28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37DA70D8"/>
    <w:multiLevelType w:val="hybridMultilevel"/>
    <w:tmpl w:val="B7C6AFEE"/>
    <w:lvl w:ilvl="0" w:tplc="EAD4750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CCF22BC"/>
    <w:multiLevelType w:val="multilevel"/>
    <w:tmpl w:val="7C2E614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F6B23B9"/>
    <w:multiLevelType w:val="hybridMultilevel"/>
    <w:tmpl w:val="2C2ABF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0471DAF"/>
    <w:multiLevelType w:val="multilevel"/>
    <w:tmpl w:val="E7403FC0"/>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60442BF"/>
    <w:multiLevelType w:val="hybridMultilevel"/>
    <w:tmpl w:val="D42088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6FD1D1D"/>
    <w:multiLevelType w:val="hybridMultilevel"/>
    <w:tmpl w:val="232C9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F06A37"/>
    <w:multiLevelType w:val="multilevel"/>
    <w:tmpl w:val="3392F3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9C64E7"/>
    <w:multiLevelType w:val="multilevel"/>
    <w:tmpl w:val="8C0E9E2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95"/>
        </w:tabs>
        <w:ind w:left="2895" w:hanging="375"/>
      </w:pPr>
      <w:rPr>
        <w:rFonts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FCF78D7"/>
    <w:multiLevelType w:val="multilevel"/>
    <w:tmpl w:val="630E8E96"/>
    <w:lvl w:ilvl="0">
      <w:start w:val="1"/>
      <w:numFmt w:val="decimal"/>
      <w:lvlText w:val="%1."/>
      <w:lvlJc w:val="left"/>
      <w:pPr>
        <w:tabs>
          <w:tab w:val="num" w:pos="360"/>
        </w:tabs>
        <w:ind w:left="283" w:hanging="283"/>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21D6071"/>
    <w:multiLevelType w:val="multilevel"/>
    <w:tmpl w:val="25AA6B9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6814BB9"/>
    <w:multiLevelType w:val="hybridMultilevel"/>
    <w:tmpl w:val="26747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AE82EC2"/>
    <w:multiLevelType w:val="hybridMultilevel"/>
    <w:tmpl w:val="9800A4DA"/>
    <w:lvl w:ilvl="0" w:tplc="3F62E43C">
      <w:start w:val="1"/>
      <w:numFmt w:val="lowerLetter"/>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5ED56CED"/>
    <w:multiLevelType w:val="hybridMultilevel"/>
    <w:tmpl w:val="30884A92"/>
    <w:lvl w:ilvl="0" w:tplc="04150017">
      <w:start w:val="1"/>
      <w:numFmt w:val="lowerLetter"/>
      <w:lvlText w:val="%1)"/>
      <w:lvlJc w:val="lef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21" w15:restartNumberingAfterBreak="0">
    <w:nsid w:val="5EE25DCD"/>
    <w:multiLevelType w:val="multilevel"/>
    <w:tmpl w:val="B2C26E3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3B2D49"/>
    <w:multiLevelType w:val="hybridMultilevel"/>
    <w:tmpl w:val="57D6019C"/>
    <w:lvl w:ilvl="0" w:tplc="67F48F3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790436B"/>
    <w:multiLevelType w:val="multilevel"/>
    <w:tmpl w:val="50FE848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88A3754"/>
    <w:multiLevelType w:val="multilevel"/>
    <w:tmpl w:val="B7688BC2"/>
    <w:lvl w:ilvl="0">
      <w:start w:val="1"/>
      <w:numFmt w:val="decimal"/>
      <w:lvlText w:val="%1)"/>
      <w:lvlJc w:val="left"/>
      <w:pPr>
        <w:tabs>
          <w:tab w:val="num" w:pos="720"/>
        </w:tabs>
        <w:ind w:left="720" w:hanging="360"/>
      </w:pPr>
      <w:rPr>
        <w:sz w:val="22"/>
      </w:r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9D3040A"/>
    <w:multiLevelType w:val="multilevel"/>
    <w:tmpl w:val="340E6FBA"/>
    <w:lvl w:ilvl="0">
      <w:start w:val="1"/>
      <w:numFmt w:val="decimal"/>
      <w:lvlText w:val="%1)"/>
      <w:lvlJc w:val="left"/>
      <w:pPr>
        <w:tabs>
          <w:tab w:val="num" w:pos="928"/>
        </w:tabs>
        <w:ind w:left="928" w:hanging="360"/>
      </w:pPr>
      <w:rPr>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15:restartNumberingAfterBreak="0">
    <w:nsid w:val="6BE217F7"/>
    <w:multiLevelType w:val="multilevel"/>
    <w:tmpl w:val="DA3CB48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69299C"/>
    <w:multiLevelType w:val="hybridMultilevel"/>
    <w:tmpl w:val="19C29312"/>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769B76DF"/>
    <w:multiLevelType w:val="multilevel"/>
    <w:tmpl w:val="55D2C314"/>
    <w:lvl w:ilvl="0">
      <w:start w:val="1"/>
      <w:numFmt w:val="decimal"/>
      <w:lvlText w:val="%1."/>
      <w:lvlJc w:val="left"/>
      <w:pPr>
        <w:tabs>
          <w:tab w:val="num" w:pos="360"/>
        </w:tabs>
        <w:ind w:left="283" w:hanging="283"/>
      </w:pPr>
      <w:rPr>
        <w:rFonts w:cs="Times New Roman"/>
        <w:b w:val="0"/>
        <w:i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7EF24DCA"/>
    <w:multiLevelType w:val="multilevel"/>
    <w:tmpl w:val="F214B424"/>
    <w:lvl w:ilvl="0">
      <w:start w:val="1"/>
      <w:numFmt w:val="decimal"/>
      <w:lvlText w:val="%1)"/>
      <w:lvlJc w:val="left"/>
      <w:pPr>
        <w:tabs>
          <w:tab w:val="num" w:pos="720"/>
        </w:tabs>
        <w:ind w:left="720" w:hanging="360"/>
      </w:pPr>
      <w:rPr>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7F75728C"/>
    <w:multiLevelType w:val="hybridMultilevel"/>
    <w:tmpl w:val="ACBC4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64252210">
    <w:abstractNumId w:val="30"/>
  </w:num>
  <w:num w:numId="2" w16cid:durableId="997346859">
    <w:abstractNumId w:val="4"/>
  </w:num>
  <w:num w:numId="3" w16cid:durableId="1843548727">
    <w:abstractNumId w:val="12"/>
  </w:num>
  <w:num w:numId="4" w16cid:durableId="1368408642">
    <w:abstractNumId w:val="11"/>
  </w:num>
  <w:num w:numId="5" w16cid:durableId="1864174817">
    <w:abstractNumId w:val="22"/>
  </w:num>
  <w:num w:numId="6" w16cid:durableId="2064908449">
    <w:abstractNumId w:val="20"/>
  </w:num>
  <w:num w:numId="7" w16cid:durableId="933366161">
    <w:abstractNumId w:val="19"/>
  </w:num>
  <w:num w:numId="8" w16cid:durableId="110780892">
    <w:abstractNumId w:val="9"/>
  </w:num>
  <w:num w:numId="9" w16cid:durableId="947354204">
    <w:abstractNumId w:val="29"/>
  </w:num>
  <w:num w:numId="10" w16cid:durableId="1579514949">
    <w:abstractNumId w:val="24"/>
  </w:num>
  <w:num w:numId="11" w16cid:durableId="1169949439">
    <w:abstractNumId w:val="14"/>
  </w:num>
  <w:num w:numId="12" w16cid:durableId="1824657042">
    <w:abstractNumId w:val="21"/>
  </w:num>
  <w:num w:numId="13" w16cid:durableId="2079131708">
    <w:abstractNumId w:val="3"/>
  </w:num>
  <w:num w:numId="14" w16cid:durableId="1501627756">
    <w:abstractNumId w:val="8"/>
  </w:num>
  <w:num w:numId="15" w16cid:durableId="171839219">
    <w:abstractNumId w:val="5"/>
  </w:num>
  <w:num w:numId="16" w16cid:durableId="586378706">
    <w:abstractNumId w:val="25"/>
  </w:num>
  <w:num w:numId="17" w16cid:durableId="1181580764">
    <w:abstractNumId w:val="10"/>
  </w:num>
  <w:num w:numId="18" w16cid:durableId="1131090861">
    <w:abstractNumId w:val="23"/>
  </w:num>
  <w:num w:numId="19" w16cid:durableId="145781301">
    <w:abstractNumId w:val="7"/>
  </w:num>
  <w:num w:numId="20" w16cid:durableId="18048126">
    <w:abstractNumId w:val="28"/>
  </w:num>
  <w:num w:numId="21" w16cid:durableId="1276254606">
    <w:abstractNumId w:val="16"/>
  </w:num>
  <w:num w:numId="22" w16cid:durableId="76563941">
    <w:abstractNumId w:val="1"/>
  </w:num>
  <w:num w:numId="23" w16cid:durableId="1804349205">
    <w:abstractNumId w:val="15"/>
  </w:num>
  <w:num w:numId="24" w16cid:durableId="1814252565">
    <w:abstractNumId w:val="17"/>
  </w:num>
  <w:num w:numId="25" w16cid:durableId="405956245">
    <w:abstractNumId w:val="2"/>
  </w:num>
  <w:num w:numId="26" w16cid:durableId="825324777">
    <w:abstractNumId w:val="27"/>
  </w:num>
  <w:num w:numId="27" w16cid:durableId="808011363">
    <w:abstractNumId w:val="26"/>
  </w:num>
  <w:num w:numId="28" w16cid:durableId="1498888202">
    <w:abstractNumId w:val="6"/>
  </w:num>
  <w:num w:numId="29" w16cid:durableId="115101600">
    <w:abstractNumId w:val="18"/>
  </w:num>
  <w:num w:numId="30" w16cid:durableId="518473219">
    <w:abstractNumId w:val="0"/>
  </w:num>
  <w:num w:numId="31" w16cid:durableId="1106387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A5"/>
    <w:rsid w:val="00015A32"/>
    <w:rsid w:val="00017165"/>
    <w:rsid w:val="000317D2"/>
    <w:rsid w:val="00053765"/>
    <w:rsid w:val="00072FD1"/>
    <w:rsid w:val="000735C5"/>
    <w:rsid w:val="00092089"/>
    <w:rsid w:val="000A2ECE"/>
    <w:rsid w:val="000A68FC"/>
    <w:rsid w:val="000C09B5"/>
    <w:rsid w:val="000C196B"/>
    <w:rsid w:val="000D2E9B"/>
    <w:rsid w:val="000D547C"/>
    <w:rsid w:val="000E0E95"/>
    <w:rsid w:val="000E1B7F"/>
    <w:rsid w:val="000E1D08"/>
    <w:rsid w:val="000E3246"/>
    <w:rsid w:val="001011B6"/>
    <w:rsid w:val="00104537"/>
    <w:rsid w:val="00114867"/>
    <w:rsid w:val="0012376D"/>
    <w:rsid w:val="00132CAD"/>
    <w:rsid w:val="00135A67"/>
    <w:rsid w:val="00143A57"/>
    <w:rsid w:val="001459F3"/>
    <w:rsid w:val="00156EC1"/>
    <w:rsid w:val="00163FE8"/>
    <w:rsid w:val="001678FC"/>
    <w:rsid w:val="00180796"/>
    <w:rsid w:val="00180DEA"/>
    <w:rsid w:val="001B292E"/>
    <w:rsid w:val="001C4C3A"/>
    <w:rsid w:val="001D3302"/>
    <w:rsid w:val="001D522C"/>
    <w:rsid w:val="001E27F5"/>
    <w:rsid w:val="001E54D7"/>
    <w:rsid w:val="001F7D8C"/>
    <w:rsid w:val="00200827"/>
    <w:rsid w:val="00207DF4"/>
    <w:rsid w:val="00213A62"/>
    <w:rsid w:val="00215F5C"/>
    <w:rsid w:val="00232922"/>
    <w:rsid w:val="00236C85"/>
    <w:rsid w:val="0024118A"/>
    <w:rsid w:val="00255AFA"/>
    <w:rsid w:val="00257E7A"/>
    <w:rsid w:val="00260708"/>
    <w:rsid w:val="00266B66"/>
    <w:rsid w:val="00277373"/>
    <w:rsid w:val="00284103"/>
    <w:rsid w:val="002B0AC0"/>
    <w:rsid w:val="002B3C28"/>
    <w:rsid w:val="002E54C6"/>
    <w:rsid w:val="002F6E5A"/>
    <w:rsid w:val="00305A16"/>
    <w:rsid w:val="00332116"/>
    <w:rsid w:val="00334EAD"/>
    <w:rsid w:val="00337C65"/>
    <w:rsid w:val="00367190"/>
    <w:rsid w:val="00376D32"/>
    <w:rsid w:val="0038719C"/>
    <w:rsid w:val="00396B41"/>
    <w:rsid w:val="003B4D49"/>
    <w:rsid w:val="003C786B"/>
    <w:rsid w:val="003D1303"/>
    <w:rsid w:val="003F4820"/>
    <w:rsid w:val="0040425A"/>
    <w:rsid w:val="00410E8C"/>
    <w:rsid w:val="00416024"/>
    <w:rsid w:val="00424096"/>
    <w:rsid w:val="004240FB"/>
    <w:rsid w:val="00435323"/>
    <w:rsid w:val="00437B3B"/>
    <w:rsid w:val="00455E09"/>
    <w:rsid w:val="00463AC1"/>
    <w:rsid w:val="00485B67"/>
    <w:rsid w:val="004878A1"/>
    <w:rsid w:val="00492969"/>
    <w:rsid w:val="004C51C0"/>
    <w:rsid w:val="004E7FE2"/>
    <w:rsid w:val="0055389C"/>
    <w:rsid w:val="00567F32"/>
    <w:rsid w:val="005B31D0"/>
    <w:rsid w:val="005B4A04"/>
    <w:rsid w:val="005C0A8D"/>
    <w:rsid w:val="005C31BF"/>
    <w:rsid w:val="005C5F23"/>
    <w:rsid w:val="005D333E"/>
    <w:rsid w:val="005D6A68"/>
    <w:rsid w:val="005D72BE"/>
    <w:rsid w:val="005E0757"/>
    <w:rsid w:val="005E752E"/>
    <w:rsid w:val="0060553E"/>
    <w:rsid w:val="00607C8B"/>
    <w:rsid w:val="0061458E"/>
    <w:rsid w:val="00616A34"/>
    <w:rsid w:val="00622242"/>
    <w:rsid w:val="0062267B"/>
    <w:rsid w:val="0064000C"/>
    <w:rsid w:val="006420C4"/>
    <w:rsid w:val="00691472"/>
    <w:rsid w:val="00693C52"/>
    <w:rsid w:val="006B655D"/>
    <w:rsid w:val="006D4590"/>
    <w:rsid w:val="006F2FFC"/>
    <w:rsid w:val="006F358E"/>
    <w:rsid w:val="007058FE"/>
    <w:rsid w:val="007227DC"/>
    <w:rsid w:val="00740922"/>
    <w:rsid w:val="0074232A"/>
    <w:rsid w:val="00742D81"/>
    <w:rsid w:val="0075307C"/>
    <w:rsid w:val="00755E7E"/>
    <w:rsid w:val="007623C0"/>
    <w:rsid w:val="00763F4F"/>
    <w:rsid w:val="00764C34"/>
    <w:rsid w:val="007756A7"/>
    <w:rsid w:val="00781D4B"/>
    <w:rsid w:val="00787C90"/>
    <w:rsid w:val="007933C6"/>
    <w:rsid w:val="007A2796"/>
    <w:rsid w:val="007A7EDE"/>
    <w:rsid w:val="007B3D20"/>
    <w:rsid w:val="007B456B"/>
    <w:rsid w:val="007D2BEC"/>
    <w:rsid w:val="007E5B34"/>
    <w:rsid w:val="007F30EA"/>
    <w:rsid w:val="00800500"/>
    <w:rsid w:val="008242E1"/>
    <w:rsid w:val="00826020"/>
    <w:rsid w:val="0082647F"/>
    <w:rsid w:val="00835250"/>
    <w:rsid w:val="00867B94"/>
    <w:rsid w:val="0087178D"/>
    <w:rsid w:val="00887C9F"/>
    <w:rsid w:val="00890688"/>
    <w:rsid w:val="008A29F1"/>
    <w:rsid w:val="008B37B5"/>
    <w:rsid w:val="008B69A0"/>
    <w:rsid w:val="008C1A8D"/>
    <w:rsid w:val="008C22D8"/>
    <w:rsid w:val="008E75B9"/>
    <w:rsid w:val="008F155C"/>
    <w:rsid w:val="008F193E"/>
    <w:rsid w:val="008F21C1"/>
    <w:rsid w:val="008F565E"/>
    <w:rsid w:val="008F5681"/>
    <w:rsid w:val="009015D8"/>
    <w:rsid w:val="00905B36"/>
    <w:rsid w:val="0093041A"/>
    <w:rsid w:val="009443A8"/>
    <w:rsid w:val="00961406"/>
    <w:rsid w:val="009636E8"/>
    <w:rsid w:val="00964209"/>
    <w:rsid w:val="00987409"/>
    <w:rsid w:val="0099138F"/>
    <w:rsid w:val="009A0284"/>
    <w:rsid w:val="009B3733"/>
    <w:rsid w:val="009B7A54"/>
    <w:rsid w:val="009E7EA2"/>
    <w:rsid w:val="00A0358A"/>
    <w:rsid w:val="00A0592E"/>
    <w:rsid w:val="00A2027C"/>
    <w:rsid w:val="00A26DA5"/>
    <w:rsid w:val="00A401C8"/>
    <w:rsid w:val="00A4354E"/>
    <w:rsid w:val="00A44FC0"/>
    <w:rsid w:val="00A7034B"/>
    <w:rsid w:val="00A73023"/>
    <w:rsid w:val="00A86EB5"/>
    <w:rsid w:val="00A87463"/>
    <w:rsid w:val="00A955B1"/>
    <w:rsid w:val="00AA12E2"/>
    <w:rsid w:val="00AA4CA3"/>
    <w:rsid w:val="00AB0621"/>
    <w:rsid w:val="00AB2645"/>
    <w:rsid w:val="00AB63A7"/>
    <w:rsid w:val="00AC608B"/>
    <w:rsid w:val="00AD732B"/>
    <w:rsid w:val="00AF6C8D"/>
    <w:rsid w:val="00B04FF5"/>
    <w:rsid w:val="00B149E3"/>
    <w:rsid w:val="00B1775E"/>
    <w:rsid w:val="00B26F67"/>
    <w:rsid w:val="00B335B6"/>
    <w:rsid w:val="00B37520"/>
    <w:rsid w:val="00B4032D"/>
    <w:rsid w:val="00B462BB"/>
    <w:rsid w:val="00B523B4"/>
    <w:rsid w:val="00B70AEB"/>
    <w:rsid w:val="00B82F70"/>
    <w:rsid w:val="00B83BE0"/>
    <w:rsid w:val="00B90D21"/>
    <w:rsid w:val="00B96919"/>
    <w:rsid w:val="00BA01E0"/>
    <w:rsid w:val="00BA067A"/>
    <w:rsid w:val="00BC160D"/>
    <w:rsid w:val="00BD4EE9"/>
    <w:rsid w:val="00BD509F"/>
    <w:rsid w:val="00BE2DDE"/>
    <w:rsid w:val="00C002DB"/>
    <w:rsid w:val="00C01971"/>
    <w:rsid w:val="00C05201"/>
    <w:rsid w:val="00C20BFC"/>
    <w:rsid w:val="00C22E1A"/>
    <w:rsid w:val="00C25C67"/>
    <w:rsid w:val="00C30975"/>
    <w:rsid w:val="00C32FB3"/>
    <w:rsid w:val="00C33591"/>
    <w:rsid w:val="00C33C0A"/>
    <w:rsid w:val="00C50781"/>
    <w:rsid w:val="00C51626"/>
    <w:rsid w:val="00C6639B"/>
    <w:rsid w:val="00C75BFB"/>
    <w:rsid w:val="00C86DEA"/>
    <w:rsid w:val="00C91C8B"/>
    <w:rsid w:val="00C95E35"/>
    <w:rsid w:val="00CA16DE"/>
    <w:rsid w:val="00CA63D7"/>
    <w:rsid w:val="00CB2363"/>
    <w:rsid w:val="00CC2703"/>
    <w:rsid w:val="00CC2F5A"/>
    <w:rsid w:val="00CC3A8B"/>
    <w:rsid w:val="00CC3CBD"/>
    <w:rsid w:val="00CC5D86"/>
    <w:rsid w:val="00CD342C"/>
    <w:rsid w:val="00CD593C"/>
    <w:rsid w:val="00CE0BD1"/>
    <w:rsid w:val="00CE12E0"/>
    <w:rsid w:val="00CE4BA1"/>
    <w:rsid w:val="00CE6817"/>
    <w:rsid w:val="00D01016"/>
    <w:rsid w:val="00D12E63"/>
    <w:rsid w:val="00D1571F"/>
    <w:rsid w:val="00D222E1"/>
    <w:rsid w:val="00D24527"/>
    <w:rsid w:val="00D44163"/>
    <w:rsid w:val="00D6198D"/>
    <w:rsid w:val="00D66DAD"/>
    <w:rsid w:val="00D82080"/>
    <w:rsid w:val="00DA4FEF"/>
    <w:rsid w:val="00DA60B1"/>
    <w:rsid w:val="00DA69EF"/>
    <w:rsid w:val="00DB6CDC"/>
    <w:rsid w:val="00DC6A28"/>
    <w:rsid w:val="00DD0B15"/>
    <w:rsid w:val="00DD1BB6"/>
    <w:rsid w:val="00DD224A"/>
    <w:rsid w:val="00DE0724"/>
    <w:rsid w:val="00DE0FAE"/>
    <w:rsid w:val="00DF4B93"/>
    <w:rsid w:val="00DF6098"/>
    <w:rsid w:val="00E05F7A"/>
    <w:rsid w:val="00E10064"/>
    <w:rsid w:val="00E1260D"/>
    <w:rsid w:val="00E249C8"/>
    <w:rsid w:val="00E322A0"/>
    <w:rsid w:val="00E42CA2"/>
    <w:rsid w:val="00E5351B"/>
    <w:rsid w:val="00E631B7"/>
    <w:rsid w:val="00E66010"/>
    <w:rsid w:val="00E777C7"/>
    <w:rsid w:val="00E80C38"/>
    <w:rsid w:val="00E80D8D"/>
    <w:rsid w:val="00E82311"/>
    <w:rsid w:val="00E87622"/>
    <w:rsid w:val="00E914B4"/>
    <w:rsid w:val="00E94CF7"/>
    <w:rsid w:val="00E97FC8"/>
    <w:rsid w:val="00EE27ED"/>
    <w:rsid w:val="00EE31C3"/>
    <w:rsid w:val="00EF4FB2"/>
    <w:rsid w:val="00F0118B"/>
    <w:rsid w:val="00F13D05"/>
    <w:rsid w:val="00F30DEE"/>
    <w:rsid w:val="00F33EC3"/>
    <w:rsid w:val="00F357E3"/>
    <w:rsid w:val="00F54216"/>
    <w:rsid w:val="00F54A14"/>
    <w:rsid w:val="00F574CA"/>
    <w:rsid w:val="00F805A8"/>
    <w:rsid w:val="00F82AEA"/>
    <w:rsid w:val="00F90CD2"/>
    <w:rsid w:val="00F96030"/>
    <w:rsid w:val="00FB561D"/>
    <w:rsid w:val="00FC0DD5"/>
    <w:rsid w:val="00FC36F9"/>
    <w:rsid w:val="00FE01DC"/>
    <w:rsid w:val="00FE0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30167"/>
  <w15:chartTrackingRefBased/>
  <w15:docId w15:val="{A584F7AB-C7B0-42D9-85F7-AF5A92B4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26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26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26DA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26DA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26DA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26DA5"/>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6DA5"/>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6DA5"/>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6DA5"/>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6DA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26DA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26DA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26DA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26DA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26DA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26DA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26DA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26DA5"/>
    <w:rPr>
      <w:rFonts w:eastAsiaTheme="majorEastAsia" w:cstheme="majorBidi"/>
      <w:color w:val="272727" w:themeColor="text1" w:themeTint="D8"/>
    </w:rPr>
  </w:style>
  <w:style w:type="paragraph" w:styleId="Tytu">
    <w:name w:val="Title"/>
    <w:basedOn w:val="Normalny"/>
    <w:next w:val="Normalny"/>
    <w:link w:val="TytuZnak"/>
    <w:uiPriority w:val="10"/>
    <w:qFormat/>
    <w:rsid w:val="00A26DA5"/>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6DA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26DA5"/>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6DA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26DA5"/>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26DA5"/>
    <w:rPr>
      <w:i/>
      <w:iCs/>
      <w:color w:val="404040" w:themeColor="text1" w:themeTint="BF"/>
    </w:rPr>
  </w:style>
  <w:style w:type="paragraph" w:styleId="Akapitzlist">
    <w:name w:val="List Paragraph"/>
    <w:basedOn w:val="Normalny"/>
    <w:link w:val="AkapitzlistZnak"/>
    <w:uiPriority w:val="34"/>
    <w:qFormat/>
    <w:rsid w:val="00A26DA5"/>
    <w:pPr>
      <w:ind w:left="720"/>
      <w:contextualSpacing/>
    </w:pPr>
  </w:style>
  <w:style w:type="character" w:styleId="Wyrnienieintensywne">
    <w:name w:val="Intense Emphasis"/>
    <w:basedOn w:val="Domylnaczcionkaakapitu"/>
    <w:uiPriority w:val="21"/>
    <w:qFormat/>
    <w:rsid w:val="00A26DA5"/>
    <w:rPr>
      <w:i/>
      <w:iCs/>
      <w:color w:val="0F4761" w:themeColor="accent1" w:themeShade="BF"/>
    </w:rPr>
  </w:style>
  <w:style w:type="paragraph" w:styleId="Cytatintensywny">
    <w:name w:val="Intense Quote"/>
    <w:basedOn w:val="Normalny"/>
    <w:next w:val="Normalny"/>
    <w:link w:val="CytatintensywnyZnak"/>
    <w:uiPriority w:val="30"/>
    <w:qFormat/>
    <w:rsid w:val="00A26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26DA5"/>
    <w:rPr>
      <w:i/>
      <w:iCs/>
      <w:color w:val="0F4761" w:themeColor="accent1" w:themeShade="BF"/>
    </w:rPr>
  </w:style>
  <w:style w:type="character" w:styleId="Odwoanieintensywne">
    <w:name w:val="Intense Reference"/>
    <w:basedOn w:val="Domylnaczcionkaakapitu"/>
    <w:uiPriority w:val="32"/>
    <w:qFormat/>
    <w:rsid w:val="00A26DA5"/>
    <w:rPr>
      <w:b/>
      <w:bCs/>
      <w:smallCaps/>
      <w:color w:val="0F4761" w:themeColor="accent1" w:themeShade="BF"/>
      <w:spacing w:val="5"/>
    </w:rPr>
  </w:style>
  <w:style w:type="paragraph" w:styleId="Nagwek">
    <w:name w:val="header"/>
    <w:basedOn w:val="Normalny"/>
    <w:link w:val="NagwekZnak"/>
    <w:uiPriority w:val="99"/>
    <w:unhideWhenUsed/>
    <w:rsid w:val="00A26DA5"/>
    <w:pPr>
      <w:tabs>
        <w:tab w:val="center" w:pos="4536"/>
        <w:tab w:val="right" w:pos="9072"/>
      </w:tabs>
    </w:pPr>
  </w:style>
  <w:style w:type="character" w:customStyle="1" w:styleId="NagwekZnak">
    <w:name w:val="Nagłówek Znak"/>
    <w:basedOn w:val="Domylnaczcionkaakapitu"/>
    <w:link w:val="Nagwek"/>
    <w:uiPriority w:val="99"/>
    <w:rsid w:val="00A26DA5"/>
  </w:style>
  <w:style w:type="paragraph" w:styleId="Stopka">
    <w:name w:val="footer"/>
    <w:basedOn w:val="Normalny"/>
    <w:link w:val="StopkaZnak"/>
    <w:uiPriority w:val="99"/>
    <w:unhideWhenUsed/>
    <w:rsid w:val="00A26DA5"/>
    <w:pPr>
      <w:tabs>
        <w:tab w:val="center" w:pos="4536"/>
        <w:tab w:val="right" w:pos="9072"/>
      </w:tabs>
    </w:pPr>
  </w:style>
  <w:style w:type="character" w:customStyle="1" w:styleId="StopkaZnak">
    <w:name w:val="Stopka Znak"/>
    <w:basedOn w:val="Domylnaczcionkaakapitu"/>
    <w:link w:val="Stopka"/>
    <w:uiPriority w:val="99"/>
    <w:rsid w:val="00A26DA5"/>
  </w:style>
  <w:style w:type="paragraph" w:styleId="Tekstpodstawowy">
    <w:name w:val="Body Text"/>
    <w:basedOn w:val="Normalny"/>
    <w:link w:val="TekstpodstawowyZnak"/>
    <w:rsid w:val="00A44FC0"/>
    <w:pPr>
      <w:widowControl w:val="0"/>
      <w:suppressAutoHyphens/>
      <w:spacing w:after="120"/>
    </w:pPr>
    <w:rPr>
      <w:rFonts w:ascii="Arial" w:eastAsia="Times New Roman" w:hAnsi="Arial" w:cs="Times New Roman"/>
      <w:sz w:val="20"/>
      <w:szCs w:val="20"/>
      <w:lang w:eastAsia="ar-SA"/>
    </w:rPr>
  </w:style>
  <w:style w:type="character" w:customStyle="1" w:styleId="TekstpodstawowyZnak">
    <w:name w:val="Tekst podstawowy Znak"/>
    <w:basedOn w:val="Domylnaczcionkaakapitu"/>
    <w:link w:val="Tekstpodstawowy"/>
    <w:rsid w:val="00A44FC0"/>
    <w:rPr>
      <w:rFonts w:ascii="Arial" w:eastAsia="Times New Roman" w:hAnsi="Arial" w:cs="Times New Roman"/>
      <w:sz w:val="20"/>
      <w:szCs w:val="20"/>
      <w:lang w:eastAsia="ar-SA"/>
    </w:rPr>
  </w:style>
  <w:style w:type="character" w:styleId="Tekstzastpczy">
    <w:name w:val="Placeholder Text"/>
    <w:basedOn w:val="Domylnaczcionkaakapitu"/>
    <w:uiPriority w:val="99"/>
    <w:semiHidden/>
    <w:rsid w:val="00396B41"/>
    <w:rPr>
      <w:color w:val="666666"/>
    </w:rPr>
  </w:style>
  <w:style w:type="paragraph" w:styleId="Bezodstpw">
    <w:name w:val="No Spacing"/>
    <w:uiPriority w:val="1"/>
    <w:qFormat/>
    <w:rsid w:val="00AC608B"/>
    <w:rPr>
      <w:rFonts w:ascii="Calibri" w:eastAsia="Calibri" w:hAnsi="Calibri" w:cs="Arial"/>
      <w:sz w:val="20"/>
      <w:szCs w:val="20"/>
      <w:lang w:eastAsia="pl-PL"/>
    </w:rPr>
  </w:style>
  <w:style w:type="character" w:customStyle="1" w:styleId="AkapitzlistZnak">
    <w:name w:val="Akapit z listą Znak"/>
    <w:link w:val="Akapitzlist"/>
    <w:uiPriority w:val="34"/>
    <w:qFormat/>
    <w:locked/>
    <w:rsid w:val="000735C5"/>
  </w:style>
  <w:style w:type="paragraph" w:styleId="Tekstprzypisudolnego">
    <w:name w:val="footnote text"/>
    <w:basedOn w:val="Normalny"/>
    <w:link w:val="TekstprzypisudolnegoZnak"/>
    <w:uiPriority w:val="99"/>
    <w:semiHidden/>
    <w:unhideWhenUsed/>
    <w:rsid w:val="00CC2F5A"/>
    <w:rPr>
      <w:sz w:val="20"/>
      <w:szCs w:val="20"/>
    </w:rPr>
  </w:style>
  <w:style w:type="character" w:customStyle="1" w:styleId="TekstprzypisudolnegoZnak">
    <w:name w:val="Tekst przypisu dolnego Znak"/>
    <w:basedOn w:val="Domylnaczcionkaakapitu"/>
    <w:link w:val="Tekstprzypisudolnego"/>
    <w:uiPriority w:val="99"/>
    <w:semiHidden/>
    <w:rsid w:val="00CC2F5A"/>
    <w:rPr>
      <w:sz w:val="20"/>
      <w:szCs w:val="20"/>
    </w:rPr>
  </w:style>
  <w:style w:type="character" w:styleId="Odwoanieprzypisudolnego">
    <w:name w:val="footnote reference"/>
    <w:basedOn w:val="Domylnaczcionkaakapitu"/>
    <w:uiPriority w:val="99"/>
    <w:semiHidden/>
    <w:unhideWhenUsed/>
    <w:rsid w:val="00CC2F5A"/>
    <w:rPr>
      <w:vertAlign w:val="superscript"/>
    </w:rPr>
  </w:style>
  <w:style w:type="paragraph" w:customStyle="1" w:styleId="Default">
    <w:name w:val="Default"/>
    <w:rsid w:val="00C33591"/>
    <w:pPr>
      <w:autoSpaceDE w:val="0"/>
      <w:autoSpaceDN w:val="0"/>
      <w:adjustRightInd w:val="0"/>
    </w:pPr>
    <w:rPr>
      <w:rFonts w:ascii="Cambria Math" w:hAnsi="Cambria Math" w:cs="Cambria Math"/>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3840</Words>
  <Characters>23044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jolanta.zuk5@outlook.com</dc:creator>
  <cp:keywords/>
  <dc:description/>
  <cp:lastModifiedBy>Małgorzata Jasik</cp:lastModifiedBy>
  <cp:revision>3</cp:revision>
  <cp:lastPrinted>2024-09-06T10:37:00Z</cp:lastPrinted>
  <dcterms:created xsi:type="dcterms:W3CDTF">2024-09-06T10:27:00Z</dcterms:created>
  <dcterms:modified xsi:type="dcterms:W3CDTF">2024-09-06T10:51:00Z</dcterms:modified>
</cp:coreProperties>
</file>