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0B0FD" w14:textId="470E1BD8" w:rsidR="00904AD7" w:rsidRPr="00CF0664" w:rsidRDefault="00392D57" w:rsidP="006F4D23">
      <w:pPr>
        <w:jc w:val="center"/>
        <w:rPr>
          <w:rFonts w:ascii="Times New Roman" w:hAnsi="Times New Roman" w:cs="Times New Roman"/>
          <w:b/>
          <w:sz w:val="20"/>
          <w:szCs w:val="20"/>
        </w:rPr>
      </w:pPr>
      <w:r>
        <w:rPr>
          <w:rFonts w:ascii="Times New Roman" w:hAnsi="Times New Roman" w:cs="Times New Roman"/>
          <w:b/>
          <w:sz w:val="20"/>
          <w:szCs w:val="20"/>
        </w:rPr>
        <w:t>FORMULARZ SPEŁNIENIA WYMAGAŃ</w:t>
      </w:r>
    </w:p>
    <w:p w14:paraId="40F2B8D8" w14:textId="77777777" w:rsidR="00741601" w:rsidRPr="00CF0664" w:rsidRDefault="007C295E" w:rsidP="006E5FB2">
      <w:pPr>
        <w:pStyle w:val="Akapitzlist"/>
        <w:numPr>
          <w:ilvl w:val="0"/>
          <w:numId w:val="2"/>
        </w:numPr>
        <w:rPr>
          <w:rFonts w:ascii="Times New Roman" w:hAnsi="Times New Roman" w:cs="Times New Roman"/>
          <w:b/>
          <w:sz w:val="20"/>
          <w:szCs w:val="20"/>
          <w:lang w:val="pl-PL"/>
        </w:rPr>
      </w:pPr>
      <w:r w:rsidRPr="00CF0664">
        <w:rPr>
          <w:rFonts w:ascii="Times New Roman" w:hAnsi="Times New Roman" w:cs="Times New Roman"/>
          <w:b/>
          <w:sz w:val="20"/>
          <w:szCs w:val="20"/>
          <w:lang w:val="pl-PL"/>
        </w:rPr>
        <w:t>Laptop</w:t>
      </w:r>
      <w:r w:rsidR="007D7B61" w:rsidRPr="00CF0664">
        <w:rPr>
          <w:rFonts w:ascii="Times New Roman" w:hAnsi="Times New Roman" w:cs="Times New Roman"/>
          <w:b/>
          <w:sz w:val="20"/>
          <w:szCs w:val="20"/>
          <w:lang w:val="pl-PL"/>
        </w:rPr>
        <w:t xml:space="preserve"> typ 1</w:t>
      </w:r>
    </w:p>
    <w:tbl>
      <w:tblPr>
        <w:tblStyle w:val="Tabela-Siatka"/>
        <w:tblW w:w="0" w:type="auto"/>
        <w:tblLook w:val="04A0" w:firstRow="1" w:lastRow="0" w:firstColumn="1" w:lastColumn="0" w:noHBand="0" w:noVBand="1"/>
      </w:tblPr>
      <w:tblGrid>
        <w:gridCol w:w="1870"/>
        <w:gridCol w:w="5496"/>
        <w:gridCol w:w="1696"/>
      </w:tblGrid>
      <w:tr w:rsidR="00392D57" w:rsidRPr="00CF0664" w14:paraId="2A0C8F31" w14:textId="407516DA" w:rsidTr="00392D57">
        <w:trPr>
          <w:trHeight w:val="350"/>
        </w:trPr>
        <w:tc>
          <w:tcPr>
            <w:tcW w:w="7366" w:type="dxa"/>
            <w:gridSpan w:val="2"/>
            <w:shd w:val="clear" w:color="auto" w:fill="D9D9D9" w:themeFill="background1" w:themeFillShade="D9"/>
            <w:vAlign w:val="center"/>
          </w:tcPr>
          <w:p w14:paraId="3AAA15A1" w14:textId="77777777" w:rsidR="00392D57" w:rsidRPr="00CF0664" w:rsidRDefault="00392D57" w:rsidP="00995018">
            <w:pPr>
              <w:jc w:val="center"/>
              <w:rPr>
                <w:rFonts w:ascii="Times New Roman" w:hAnsi="Times New Roman" w:cs="Times New Roman"/>
                <w:b/>
                <w:bCs/>
                <w:sz w:val="20"/>
                <w:szCs w:val="20"/>
                <w:lang w:val="pl-PL"/>
              </w:rPr>
            </w:pPr>
            <w:r w:rsidRPr="00CF0664">
              <w:rPr>
                <w:rFonts w:ascii="Times New Roman" w:hAnsi="Times New Roman" w:cs="Times New Roman"/>
                <w:b/>
                <w:bCs/>
                <w:sz w:val="20"/>
                <w:szCs w:val="20"/>
                <w:lang w:val="pl-PL"/>
              </w:rPr>
              <w:t xml:space="preserve">MINIMALNE WYMAGANIA </w:t>
            </w:r>
          </w:p>
        </w:tc>
        <w:tc>
          <w:tcPr>
            <w:tcW w:w="1696" w:type="dxa"/>
            <w:vMerge w:val="restart"/>
            <w:shd w:val="clear" w:color="auto" w:fill="D9D9D9" w:themeFill="background1" w:themeFillShade="D9"/>
          </w:tcPr>
          <w:p w14:paraId="66FA910B" w14:textId="18456772" w:rsidR="00392D57" w:rsidRPr="00CF0664" w:rsidRDefault="00392D57" w:rsidP="00995018">
            <w:pPr>
              <w:jc w:val="center"/>
              <w:rPr>
                <w:rFonts w:ascii="Times New Roman" w:hAnsi="Times New Roman" w:cs="Times New Roman"/>
                <w:b/>
                <w:bCs/>
                <w:sz w:val="20"/>
                <w:szCs w:val="20"/>
              </w:rPr>
            </w:pPr>
            <w:proofErr w:type="spellStart"/>
            <w:r>
              <w:rPr>
                <w:rFonts w:ascii="Times New Roman" w:hAnsi="Times New Roman" w:cs="Times New Roman"/>
                <w:b/>
                <w:bCs/>
                <w:sz w:val="20"/>
                <w:szCs w:val="20"/>
              </w:rPr>
              <w:t>Spełnienie</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wymagania</w:t>
            </w:r>
            <w:proofErr w:type="spellEnd"/>
          </w:p>
        </w:tc>
      </w:tr>
      <w:tr w:rsidR="00392D57" w:rsidRPr="00CF0664" w14:paraId="6784838A" w14:textId="359B49C2" w:rsidTr="00392D57">
        <w:trPr>
          <w:trHeight w:val="350"/>
        </w:trPr>
        <w:tc>
          <w:tcPr>
            <w:tcW w:w="7366" w:type="dxa"/>
            <w:gridSpan w:val="2"/>
            <w:shd w:val="clear" w:color="auto" w:fill="D9D9D9" w:themeFill="background1" w:themeFillShade="D9"/>
            <w:vAlign w:val="center"/>
          </w:tcPr>
          <w:p w14:paraId="3EDE0C23" w14:textId="5E7A3F8D" w:rsidR="00392D57" w:rsidRPr="00CF0664" w:rsidRDefault="00392D57" w:rsidP="006F4D23">
            <w:pPr>
              <w:jc w:val="center"/>
              <w:rPr>
                <w:rFonts w:ascii="Times New Roman" w:hAnsi="Times New Roman" w:cs="Times New Roman"/>
                <w:b/>
                <w:bCs/>
                <w:sz w:val="20"/>
                <w:szCs w:val="20"/>
                <w:lang w:val="pl-PL"/>
              </w:rPr>
            </w:pPr>
            <w:r w:rsidRPr="00CF0664">
              <w:rPr>
                <w:rFonts w:ascii="Times New Roman" w:hAnsi="Times New Roman" w:cs="Times New Roman"/>
                <w:b/>
                <w:bCs/>
                <w:sz w:val="20"/>
                <w:szCs w:val="20"/>
                <w:lang w:val="pl-PL"/>
              </w:rPr>
              <w:t>LAPTOP</w:t>
            </w:r>
            <w:r>
              <w:rPr>
                <w:rFonts w:ascii="Times New Roman" w:hAnsi="Times New Roman" w:cs="Times New Roman"/>
                <w:b/>
                <w:bCs/>
                <w:sz w:val="20"/>
                <w:szCs w:val="20"/>
                <w:lang w:val="pl-PL"/>
              </w:rPr>
              <w:t xml:space="preserve"> TYP I</w:t>
            </w:r>
          </w:p>
        </w:tc>
        <w:tc>
          <w:tcPr>
            <w:tcW w:w="1696" w:type="dxa"/>
            <w:vMerge/>
            <w:shd w:val="clear" w:color="auto" w:fill="D9D9D9" w:themeFill="background1" w:themeFillShade="D9"/>
          </w:tcPr>
          <w:p w14:paraId="21696D7F" w14:textId="77777777" w:rsidR="00392D57" w:rsidRPr="00CF0664" w:rsidRDefault="00392D57" w:rsidP="006F4D23">
            <w:pPr>
              <w:jc w:val="center"/>
              <w:rPr>
                <w:rFonts w:ascii="Times New Roman" w:hAnsi="Times New Roman" w:cs="Times New Roman"/>
                <w:b/>
                <w:bCs/>
                <w:sz w:val="20"/>
                <w:szCs w:val="20"/>
              </w:rPr>
            </w:pPr>
          </w:p>
        </w:tc>
      </w:tr>
      <w:tr w:rsidR="00392D57" w:rsidRPr="00CF0664" w14:paraId="237B1AEE" w14:textId="649A68B1" w:rsidTr="00392D57">
        <w:trPr>
          <w:trHeight w:val="350"/>
        </w:trPr>
        <w:tc>
          <w:tcPr>
            <w:tcW w:w="1870" w:type="dxa"/>
            <w:shd w:val="clear" w:color="auto" w:fill="auto"/>
          </w:tcPr>
          <w:p w14:paraId="61B72364" w14:textId="7F298DA7" w:rsidR="00392D57" w:rsidRPr="00CF0664" w:rsidRDefault="00392D57" w:rsidP="006F4D23">
            <w:pPr>
              <w:rPr>
                <w:rFonts w:ascii="Times New Roman" w:hAnsi="Times New Roman" w:cs="Times New Roman"/>
                <w:b/>
                <w:bCs/>
                <w:sz w:val="20"/>
                <w:szCs w:val="20"/>
                <w:lang w:val="pl-PL"/>
              </w:rPr>
            </w:pPr>
            <w:r>
              <w:rPr>
                <w:rFonts w:ascii="Times New Roman" w:hAnsi="Times New Roman" w:cs="Times New Roman"/>
                <w:b/>
                <w:bCs/>
                <w:sz w:val="20"/>
                <w:szCs w:val="20"/>
                <w:lang w:val="pl-PL"/>
              </w:rPr>
              <w:t>Oferowany model</w:t>
            </w:r>
          </w:p>
        </w:tc>
        <w:tc>
          <w:tcPr>
            <w:tcW w:w="5496" w:type="dxa"/>
            <w:shd w:val="clear" w:color="auto" w:fill="auto"/>
          </w:tcPr>
          <w:p w14:paraId="6623F540" w14:textId="77777777" w:rsidR="00A42571" w:rsidRDefault="00392D57" w:rsidP="00392D57">
            <w:pPr>
              <w:jc w:val="both"/>
              <w:rPr>
                <w:rFonts w:ascii="Times New Roman" w:hAnsi="Times New Roman" w:cs="Times New Roman"/>
                <w:bCs/>
                <w:i/>
                <w:sz w:val="20"/>
                <w:szCs w:val="20"/>
                <w:lang w:val="pl-PL"/>
              </w:rPr>
            </w:pPr>
            <w:r w:rsidRPr="00392D57">
              <w:rPr>
                <w:rFonts w:ascii="Times New Roman" w:hAnsi="Times New Roman" w:cs="Times New Roman"/>
                <w:bCs/>
                <w:i/>
                <w:sz w:val="20"/>
                <w:szCs w:val="20"/>
                <w:lang w:val="pl-PL"/>
              </w:rPr>
              <w:t>Nazwa producenta i model oferowanego sprzętu</w:t>
            </w:r>
            <w:r w:rsidR="00A42571">
              <w:rPr>
                <w:rFonts w:ascii="Times New Roman" w:hAnsi="Times New Roman" w:cs="Times New Roman"/>
                <w:bCs/>
                <w:i/>
                <w:sz w:val="20"/>
                <w:szCs w:val="20"/>
                <w:lang w:val="pl-PL"/>
              </w:rPr>
              <w:t xml:space="preserve">. </w:t>
            </w:r>
          </w:p>
          <w:p w14:paraId="49D5A080" w14:textId="381DB134" w:rsidR="00392D57" w:rsidRPr="00392D57" w:rsidRDefault="00A42571" w:rsidP="00392D57">
            <w:pPr>
              <w:jc w:val="both"/>
              <w:rPr>
                <w:rFonts w:ascii="Times New Roman" w:hAnsi="Times New Roman" w:cs="Times New Roman"/>
                <w:bCs/>
                <w:i/>
                <w:sz w:val="20"/>
                <w:szCs w:val="20"/>
                <w:lang w:val="pl-PL"/>
              </w:rPr>
            </w:pPr>
            <w:r>
              <w:rPr>
                <w:rFonts w:ascii="Times New Roman" w:hAnsi="Times New Roman" w:cs="Times New Roman"/>
                <w:bCs/>
                <w:i/>
                <w:sz w:val="20"/>
                <w:szCs w:val="20"/>
                <w:lang w:val="pl-PL"/>
              </w:rPr>
              <w:t>Należy dołączyć do oferty kartę oferowanego produktu.</w:t>
            </w:r>
          </w:p>
        </w:tc>
        <w:tc>
          <w:tcPr>
            <w:tcW w:w="1696" w:type="dxa"/>
          </w:tcPr>
          <w:p w14:paraId="12AF3A0D" w14:textId="23293910" w:rsidR="00392D57" w:rsidRDefault="00A42571" w:rsidP="00E62517">
            <w:pPr>
              <w:jc w:val="both"/>
              <w:rPr>
                <w:rFonts w:ascii="Times New Roman" w:hAnsi="Times New Roman" w:cs="Times New Roman"/>
                <w:bCs/>
                <w:sz w:val="20"/>
                <w:szCs w:val="20"/>
              </w:rPr>
            </w:pPr>
            <w:r>
              <w:rPr>
                <w:rFonts w:ascii="Times New Roman" w:hAnsi="Times New Roman" w:cs="Times New Roman"/>
                <w:bCs/>
                <w:i/>
                <w:sz w:val="20"/>
                <w:szCs w:val="20"/>
                <w:lang w:val="pl-PL"/>
              </w:rPr>
              <w:t>Należy dołączyć do oferty kartę oferowanego produktu.</w:t>
            </w:r>
          </w:p>
        </w:tc>
      </w:tr>
      <w:tr w:rsidR="00392D57" w:rsidRPr="00CF0664" w14:paraId="4471E901" w14:textId="6752BFD7" w:rsidTr="00392D57">
        <w:tc>
          <w:tcPr>
            <w:tcW w:w="1870" w:type="dxa"/>
            <w:shd w:val="clear" w:color="auto" w:fill="auto"/>
          </w:tcPr>
          <w:p w14:paraId="44C4DA6D" w14:textId="77777777" w:rsidR="00392D57" w:rsidRPr="00CF0664" w:rsidRDefault="00392D57" w:rsidP="006F4D23">
            <w:pPr>
              <w:rPr>
                <w:rFonts w:ascii="Times New Roman" w:hAnsi="Times New Roman" w:cs="Times New Roman"/>
                <w:b/>
                <w:bCs/>
                <w:sz w:val="20"/>
                <w:szCs w:val="20"/>
                <w:lang w:val="pl-PL"/>
              </w:rPr>
            </w:pPr>
            <w:r w:rsidRPr="00CF0664">
              <w:rPr>
                <w:rFonts w:ascii="Times New Roman" w:hAnsi="Times New Roman" w:cs="Times New Roman"/>
                <w:b/>
                <w:bCs/>
                <w:sz w:val="20"/>
                <w:szCs w:val="20"/>
                <w:lang w:val="pl-PL"/>
              </w:rPr>
              <w:t>Zastosowanie</w:t>
            </w:r>
          </w:p>
        </w:tc>
        <w:tc>
          <w:tcPr>
            <w:tcW w:w="5496" w:type="dxa"/>
          </w:tcPr>
          <w:p w14:paraId="4EFC69C1" w14:textId="5AA7C91F" w:rsidR="00392D57" w:rsidRPr="00CF0664" w:rsidRDefault="00392D57" w:rsidP="00E62517">
            <w:pPr>
              <w:jc w:val="both"/>
              <w:rPr>
                <w:rFonts w:ascii="Times New Roman" w:hAnsi="Times New Roman" w:cs="Times New Roman"/>
                <w:bCs/>
                <w:sz w:val="20"/>
                <w:szCs w:val="20"/>
                <w:lang w:val="pl-PL"/>
              </w:rPr>
            </w:pPr>
            <w:r w:rsidRPr="00CF0664">
              <w:rPr>
                <w:rFonts w:ascii="Times New Roman" w:hAnsi="Times New Roman" w:cs="Times New Roman"/>
                <w:sz w:val="20"/>
                <w:szCs w:val="20"/>
                <w:lang w:val="pl-PL"/>
              </w:rPr>
              <w:t>Komputer mobilny będzie wykorzystywany dla potrzeb aplikacji, obliczeniowych, dostępu do Internetu oraz poczty elektronicznej.</w:t>
            </w:r>
          </w:p>
        </w:tc>
        <w:tc>
          <w:tcPr>
            <w:tcW w:w="1696" w:type="dxa"/>
            <w:vAlign w:val="center"/>
          </w:tcPr>
          <w:p w14:paraId="6C968101" w14:textId="57DF6C38" w:rsidR="00392D57" w:rsidRPr="00CF0664" w:rsidRDefault="00392D57" w:rsidP="00392D57">
            <w:pPr>
              <w:jc w:val="center"/>
              <w:rPr>
                <w:rFonts w:ascii="Times New Roman" w:hAnsi="Times New Roman" w:cs="Times New Roman"/>
                <w:sz w:val="20"/>
                <w:szCs w:val="20"/>
              </w:rPr>
            </w:pPr>
            <w:r>
              <w:rPr>
                <w:rFonts w:ascii="Times New Roman" w:hAnsi="Times New Roman" w:cs="Times New Roman"/>
                <w:sz w:val="20"/>
                <w:szCs w:val="20"/>
              </w:rPr>
              <w:t>TAK/NIE</w:t>
            </w:r>
          </w:p>
        </w:tc>
      </w:tr>
      <w:tr w:rsidR="00392D57" w:rsidRPr="00CF0664" w14:paraId="6D514D17" w14:textId="64E004C3" w:rsidTr="00392D57">
        <w:tc>
          <w:tcPr>
            <w:tcW w:w="1870" w:type="dxa"/>
            <w:shd w:val="clear" w:color="auto" w:fill="auto"/>
          </w:tcPr>
          <w:p w14:paraId="6104A7AC" w14:textId="77777777" w:rsidR="00392D57" w:rsidRPr="00CF0664" w:rsidRDefault="00392D57" w:rsidP="00392D57">
            <w:pPr>
              <w:rPr>
                <w:rFonts w:ascii="Times New Roman" w:hAnsi="Times New Roman" w:cs="Times New Roman"/>
                <w:b/>
                <w:bCs/>
                <w:sz w:val="20"/>
                <w:szCs w:val="20"/>
                <w:lang w:val="pl-PL"/>
              </w:rPr>
            </w:pPr>
            <w:r w:rsidRPr="00CF0664">
              <w:rPr>
                <w:rFonts w:ascii="Times New Roman" w:hAnsi="Times New Roman" w:cs="Times New Roman"/>
                <w:b/>
                <w:bCs/>
                <w:sz w:val="20"/>
                <w:szCs w:val="20"/>
                <w:lang w:val="pl-PL"/>
              </w:rPr>
              <w:t>Przekątna ekranu</w:t>
            </w:r>
          </w:p>
        </w:tc>
        <w:tc>
          <w:tcPr>
            <w:tcW w:w="5496" w:type="dxa"/>
          </w:tcPr>
          <w:p w14:paraId="0AA1694C" w14:textId="77777777" w:rsidR="00392D57" w:rsidRPr="00CF0664" w:rsidRDefault="00392D57" w:rsidP="00392D57">
            <w:pPr>
              <w:jc w:val="both"/>
              <w:outlineLvl w:val="0"/>
              <w:rPr>
                <w:rFonts w:ascii="Times New Roman" w:hAnsi="Times New Roman" w:cs="Times New Roman"/>
                <w:bCs/>
                <w:sz w:val="20"/>
                <w:szCs w:val="20"/>
                <w:lang w:val="pl-PL"/>
              </w:rPr>
            </w:pPr>
            <w:r w:rsidRPr="00CF0664">
              <w:rPr>
                <w:rFonts w:ascii="Times New Roman" w:hAnsi="Times New Roman" w:cs="Times New Roman"/>
                <w:sz w:val="20"/>
                <w:szCs w:val="20"/>
                <w:lang w:val="pl-PL"/>
              </w:rPr>
              <w:t xml:space="preserve">16,0 WQXGA (2560x1600), powłoką przeciwodblaskową, jasność min. 300 </w:t>
            </w:r>
            <w:proofErr w:type="spellStart"/>
            <w:r w:rsidRPr="00CF0664">
              <w:rPr>
                <w:rFonts w:ascii="Times New Roman" w:hAnsi="Times New Roman" w:cs="Times New Roman"/>
                <w:sz w:val="20"/>
                <w:szCs w:val="20"/>
                <w:lang w:val="pl-PL"/>
              </w:rPr>
              <w:t>nits</w:t>
            </w:r>
            <w:proofErr w:type="spellEnd"/>
            <w:r w:rsidRPr="00CF0664">
              <w:rPr>
                <w:rFonts w:ascii="Times New Roman" w:hAnsi="Times New Roman" w:cs="Times New Roman"/>
                <w:sz w:val="20"/>
                <w:szCs w:val="20"/>
                <w:lang w:val="pl-PL"/>
              </w:rPr>
              <w:t>, Częstotliwość odświeżania ekranu 240Hz,</w:t>
            </w:r>
          </w:p>
        </w:tc>
        <w:tc>
          <w:tcPr>
            <w:tcW w:w="1696" w:type="dxa"/>
            <w:vAlign w:val="center"/>
          </w:tcPr>
          <w:p w14:paraId="0123A15C" w14:textId="2F24230B" w:rsidR="00392D57" w:rsidRPr="00CF0664" w:rsidRDefault="00392D57" w:rsidP="00392D57">
            <w:pPr>
              <w:jc w:val="center"/>
              <w:outlineLvl w:val="0"/>
              <w:rPr>
                <w:rFonts w:ascii="Times New Roman" w:hAnsi="Times New Roman" w:cs="Times New Roman"/>
                <w:sz w:val="20"/>
                <w:szCs w:val="20"/>
              </w:rPr>
            </w:pPr>
            <w:r>
              <w:rPr>
                <w:rFonts w:ascii="Times New Roman" w:hAnsi="Times New Roman" w:cs="Times New Roman"/>
                <w:sz w:val="20"/>
                <w:szCs w:val="20"/>
              </w:rPr>
              <w:t>TAK/NIE</w:t>
            </w:r>
          </w:p>
        </w:tc>
      </w:tr>
      <w:tr w:rsidR="00392D57" w:rsidRPr="00CF0664" w14:paraId="6A8495ED" w14:textId="4EF1E4D8" w:rsidTr="00392D57">
        <w:tc>
          <w:tcPr>
            <w:tcW w:w="1870" w:type="dxa"/>
            <w:shd w:val="clear" w:color="auto" w:fill="auto"/>
          </w:tcPr>
          <w:p w14:paraId="63076C4E" w14:textId="77777777" w:rsidR="00392D57" w:rsidRPr="00CF0664" w:rsidRDefault="00392D57" w:rsidP="00392D57">
            <w:pPr>
              <w:rPr>
                <w:rFonts w:ascii="Times New Roman" w:hAnsi="Times New Roman" w:cs="Times New Roman"/>
                <w:b/>
                <w:bCs/>
                <w:color w:val="FF0000"/>
                <w:sz w:val="20"/>
                <w:szCs w:val="20"/>
                <w:lang w:val="pl-PL"/>
              </w:rPr>
            </w:pPr>
            <w:r w:rsidRPr="00CF0664">
              <w:rPr>
                <w:rFonts w:ascii="Times New Roman" w:hAnsi="Times New Roman" w:cs="Times New Roman"/>
                <w:b/>
                <w:bCs/>
                <w:color w:val="000000" w:themeColor="text1"/>
                <w:sz w:val="20"/>
                <w:szCs w:val="20"/>
                <w:lang w:val="pl-PL"/>
              </w:rPr>
              <w:t>Procesor</w:t>
            </w:r>
          </w:p>
        </w:tc>
        <w:tc>
          <w:tcPr>
            <w:tcW w:w="5496" w:type="dxa"/>
          </w:tcPr>
          <w:p w14:paraId="2ED2DD67" w14:textId="77777777" w:rsidR="00392D57" w:rsidRPr="00CF0664" w:rsidRDefault="00392D57" w:rsidP="00392D57">
            <w:pPr>
              <w:jc w:val="both"/>
              <w:rPr>
                <w:rFonts w:ascii="Times New Roman" w:hAnsi="Times New Roman" w:cs="Times New Roman"/>
                <w:color w:val="FF0000"/>
                <w:sz w:val="20"/>
                <w:szCs w:val="20"/>
                <w:lang w:val="pl-PL"/>
              </w:rPr>
            </w:pPr>
            <w:r w:rsidRPr="00CF0664">
              <w:rPr>
                <w:rFonts w:ascii="Times New Roman" w:hAnsi="Times New Roman" w:cs="Times New Roman"/>
                <w:sz w:val="20"/>
                <w:szCs w:val="20"/>
                <w:lang w:val="pl-PL"/>
              </w:rPr>
              <w:t xml:space="preserve">Jednostka minimum 8-rdzeniowa / 16-wątkowa,  klasy x86-64, osiągająca w teście </w:t>
            </w:r>
            <w:proofErr w:type="spellStart"/>
            <w:r w:rsidRPr="00CF0664">
              <w:rPr>
                <w:rFonts w:ascii="Times New Roman" w:hAnsi="Times New Roman" w:cs="Times New Roman"/>
                <w:sz w:val="20"/>
                <w:szCs w:val="20"/>
                <w:lang w:val="pl-PL"/>
              </w:rPr>
              <w:t>PassMark</w:t>
            </w:r>
            <w:proofErr w:type="spellEnd"/>
            <w:r w:rsidRPr="00CF0664">
              <w:rPr>
                <w:rFonts w:ascii="Times New Roman" w:hAnsi="Times New Roman" w:cs="Times New Roman"/>
                <w:sz w:val="20"/>
                <w:szCs w:val="20"/>
                <w:lang w:val="pl-PL"/>
              </w:rPr>
              <w:t xml:space="preserve"> CPU Mark wynik min. 28 000 punktów.</w:t>
            </w:r>
          </w:p>
        </w:tc>
        <w:tc>
          <w:tcPr>
            <w:tcW w:w="1696" w:type="dxa"/>
            <w:vAlign w:val="center"/>
          </w:tcPr>
          <w:p w14:paraId="30E50292" w14:textId="5D42EBD7" w:rsidR="00392D57" w:rsidRPr="00CF0664" w:rsidRDefault="00392D57" w:rsidP="00392D57">
            <w:pPr>
              <w:jc w:val="center"/>
              <w:rPr>
                <w:rFonts w:ascii="Times New Roman" w:hAnsi="Times New Roman" w:cs="Times New Roman"/>
                <w:sz w:val="20"/>
                <w:szCs w:val="20"/>
              </w:rPr>
            </w:pPr>
            <w:r>
              <w:rPr>
                <w:rFonts w:ascii="Times New Roman" w:hAnsi="Times New Roman" w:cs="Times New Roman"/>
                <w:sz w:val="20"/>
                <w:szCs w:val="20"/>
              </w:rPr>
              <w:t>TAK/NIE</w:t>
            </w:r>
          </w:p>
        </w:tc>
      </w:tr>
      <w:tr w:rsidR="00392D57" w:rsidRPr="00CF0664" w14:paraId="430900FA" w14:textId="5CA060A5" w:rsidTr="00392D57">
        <w:tc>
          <w:tcPr>
            <w:tcW w:w="1870" w:type="dxa"/>
            <w:shd w:val="clear" w:color="auto" w:fill="auto"/>
          </w:tcPr>
          <w:p w14:paraId="7B78994F" w14:textId="77777777" w:rsidR="00392D57" w:rsidRPr="00CF0664" w:rsidRDefault="00392D57" w:rsidP="00392D57">
            <w:pPr>
              <w:rPr>
                <w:rFonts w:ascii="Times New Roman" w:hAnsi="Times New Roman" w:cs="Times New Roman"/>
                <w:b/>
                <w:bCs/>
                <w:sz w:val="20"/>
                <w:szCs w:val="20"/>
                <w:lang w:val="pl-PL"/>
              </w:rPr>
            </w:pPr>
            <w:r w:rsidRPr="00CF0664">
              <w:rPr>
                <w:rFonts w:ascii="Times New Roman" w:hAnsi="Times New Roman" w:cs="Times New Roman"/>
                <w:b/>
                <w:bCs/>
                <w:sz w:val="20"/>
                <w:szCs w:val="20"/>
                <w:lang w:val="pl-PL"/>
              </w:rPr>
              <w:t>Pamięć RAM</w:t>
            </w:r>
          </w:p>
        </w:tc>
        <w:tc>
          <w:tcPr>
            <w:tcW w:w="5496" w:type="dxa"/>
          </w:tcPr>
          <w:p w14:paraId="5C9E6156" w14:textId="77777777" w:rsidR="00392D57" w:rsidRPr="00CF0664" w:rsidRDefault="00392D57" w:rsidP="00392D57">
            <w:pPr>
              <w:jc w:val="both"/>
              <w:rPr>
                <w:rFonts w:ascii="Times New Roman" w:hAnsi="Times New Roman" w:cs="Times New Roman"/>
                <w:bCs/>
                <w:sz w:val="20"/>
                <w:szCs w:val="20"/>
                <w:lang w:val="pl-PL"/>
              </w:rPr>
            </w:pPr>
            <w:r w:rsidRPr="00CF0664">
              <w:rPr>
                <w:rFonts w:ascii="Times New Roman" w:hAnsi="Times New Roman" w:cs="Times New Roman"/>
                <w:sz w:val="20"/>
                <w:szCs w:val="20"/>
                <w:lang w:val="pl-PL"/>
              </w:rPr>
              <w:t>32GB DDR5, dwa złącza na pamięć, możliwość rozbudowy do 64GB RAM.</w:t>
            </w:r>
          </w:p>
        </w:tc>
        <w:tc>
          <w:tcPr>
            <w:tcW w:w="1696" w:type="dxa"/>
            <w:vAlign w:val="center"/>
          </w:tcPr>
          <w:p w14:paraId="0FA89055" w14:textId="5E218163" w:rsidR="00392D57" w:rsidRPr="00CF0664" w:rsidRDefault="00392D57" w:rsidP="00392D57">
            <w:pPr>
              <w:jc w:val="center"/>
              <w:rPr>
                <w:rFonts w:ascii="Times New Roman" w:hAnsi="Times New Roman" w:cs="Times New Roman"/>
                <w:sz w:val="20"/>
                <w:szCs w:val="20"/>
              </w:rPr>
            </w:pPr>
            <w:r>
              <w:rPr>
                <w:rFonts w:ascii="Times New Roman" w:hAnsi="Times New Roman" w:cs="Times New Roman"/>
                <w:sz w:val="20"/>
                <w:szCs w:val="20"/>
              </w:rPr>
              <w:t>TAK/NIE</w:t>
            </w:r>
          </w:p>
        </w:tc>
      </w:tr>
      <w:tr w:rsidR="00392D57" w:rsidRPr="00CF0664" w14:paraId="737658A9" w14:textId="50B5C00E" w:rsidTr="00392D57">
        <w:tc>
          <w:tcPr>
            <w:tcW w:w="1870" w:type="dxa"/>
            <w:shd w:val="clear" w:color="auto" w:fill="auto"/>
          </w:tcPr>
          <w:p w14:paraId="4B773D67" w14:textId="77777777" w:rsidR="00392D57" w:rsidRPr="00CF0664" w:rsidRDefault="00392D57" w:rsidP="00392D57">
            <w:pPr>
              <w:rPr>
                <w:rFonts w:ascii="Times New Roman" w:hAnsi="Times New Roman" w:cs="Times New Roman"/>
                <w:b/>
                <w:bCs/>
                <w:sz w:val="20"/>
                <w:szCs w:val="20"/>
                <w:lang w:val="pl-PL"/>
              </w:rPr>
            </w:pPr>
            <w:r w:rsidRPr="00CF0664">
              <w:rPr>
                <w:rFonts w:ascii="Times New Roman" w:hAnsi="Times New Roman" w:cs="Times New Roman"/>
                <w:b/>
                <w:bCs/>
                <w:sz w:val="20"/>
                <w:szCs w:val="20"/>
                <w:lang w:val="pl-PL"/>
              </w:rPr>
              <w:t>Pamięć masowa</w:t>
            </w:r>
          </w:p>
        </w:tc>
        <w:tc>
          <w:tcPr>
            <w:tcW w:w="5496" w:type="dxa"/>
          </w:tcPr>
          <w:p w14:paraId="387B764E" w14:textId="77777777" w:rsidR="00392D57" w:rsidRPr="00CF0664" w:rsidRDefault="00392D57" w:rsidP="00392D57">
            <w:pPr>
              <w:jc w:val="both"/>
              <w:rPr>
                <w:rFonts w:ascii="Times New Roman" w:hAnsi="Times New Roman" w:cs="Times New Roman"/>
                <w:bCs/>
                <w:sz w:val="20"/>
                <w:szCs w:val="20"/>
                <w:lang w:val="pl-PL"/>
              </w:rPr>
            </w:pPr>
            <w:r w:rsidRPr="00CF0664">
              <w:rPr>
                <w:rFonts w:ascii="Times New Roman" w:hAnsi="Times New Roman" w:cs="Times New Roman"/>
                <w:sz w:val="20"/>
                <w:szCs w:val="20"/>
                <w:lang w:val="pl-PL"/>
              </w:rPr>
              <w:t xml:space="preserve">1TB SSD </w:t>
            </w:r>
            <w:proofErr w:type="spellStart"/>
            <w:r w:rsidRPr="00CF0664">
              <w:rPr>
                <w:rFonts w:ascii="Times New Roman" w:hAnsi="Times New Roman" w:cs="Times New Roman"/>
                <w:sz w:val="20"/>
                <w:szCs w:val="20"/>
                <w:lang w:val="pl-PL"/>
              </w:rPr>
              <w:t>PCIe</w:t>
            </w:r>
            <w:proofErr w:type="spellEnd"/>
            <w:r w:rsidRPr="00CF0664">
              <w:rPr>
                <w:rFonts w:ascii="Times New Roman" w:hAnsi="Times New Roman" w:cs="Times New Roman"/>
                <w:sz w:val="20"/>
                <w:szCs w:val="20"/>
                <w:lang w:val="pl-PL"/>
              </w:rPr>
              <w:t xml:space="preserve"> </w:t>
            </w:r>
            <w:proofErr w:type="spellStart"/>
            <w:r w:rsidRPr="00CF0664">
              <w:rPr>
                <w:rFonts w:ascii="Times New Roman" w:hAnsi="Times New Roman" w:cs="Times New Roman"/>
                <w:sz w:val="20"/>
                <w:szCs w:val="20"/>
                <w:lang w:val="pl-PL"/>
              </w:rPr>
              <w:t>NVMe</w:t>
            </w:r>
            <w:proofErr w:type="spellEnd"/>
            <w:r w:rsidRPr="00CF0664">
              <w:rPr>
                <w:rFonts w:ascii="Times New Roman" w:hAnsi="Times New Roman" w:cs="Times New Roman"/>
                <w:sz w:val="20"/>
                <w:szCs w:val="20"/>
                <w:lang w:val="pl-PL"/>
              </w:rPr>
              <w:t xml:space="preserve">; Możliwość instalacji drugiego dysku </w:t>
            </w:r>
            <w:proofErr w:type="spellStart"/>
            <w:r w:rsidRPr="00CF0664">
              <w:rPr>
                <w:rFonts w:ascii="Times New Roman" w:hAnsi="Times New Roman" w:cs="Times New Roman"/>
                <w:sz w:val="20"/>
                <w:szCs w:val="20"/>
                <w:lang w:val="pl-PL"/>
              </w:rPr>
              <w:t>PCIe</w:t>
            </w:r>
            <w:proofErr w:type="spellEnd"/>
          </w:p>
        </w:tc>
        <w:tc>
          <w:tcPr>
            <w:tcW w:w="1696" w:type="dxa"/>
            <w:vAlign w:val="center"/>
          </w:tcPr>
          <w:p w14:paraId="6795B53F" w14:textId="5B90AF97" w:rsidR="00392D57" w:rsidRPr="00CF0664" w:rsidRDefault="00392D57" w:rsidP="00392D57">
            <w:pPr>
              <w:jc w:val="center"/>
              <w:rPr>
                <w:rFonts w:ascii="Times New Roman" w:hAnsi="Times New Roman" w:cs="Times New Roman"/>
                <w:sz w:val="20"/>
                <w:szCs w:val="20"/>
              </w:rPr>
            </w:pPr>
            <w:r>
              <w:rPr>
                <w:rFonts w:ascii="Times New Roman" w:hAnsi="Times New Roman" w:cs="Times New Roman"/>
                <w:sz w:val="20"/>
                <w:szCs w:val="20"/>
              </w:rPr>
              <w:t>TAK/NIE</w:t>
            </w:r>
          </w:p>
        </w:tc>
      </w:tr>
      <w:tr w:rsidR="00392D57" w:rsidRPr="00CF0664" w14:paraId="67457260" w14:textId="75571BC2" w:rsidTr="00392D57">
        <w:tc>
          <w:tcPr>
            <w:tcW w:w="1870" w:type="dxa"/>
            <w:shd w:val="clear" w:color="auto" w:fill="auto"/>
          </w:tcPr>
          <w:p w14:paraId="1E3452CB" w14:textId="77777777" w:rsidR="00392D57" w:rsidRPr="00CF0664" w:rsidRDefault="00392D57" w:rsidP="00392D57">
            <w:pPr>
              <w:rPr>
                <w:rFonts w:ascii="Times New Roman" w:hAnsi="Times New Roman" w:cs="Times New Roman"/>
                <w:b/>
                <w:bCs/>
                <w:sz w:val="20"/>
                <w:szCs w:val="20"/>
                <w:lang w:val="pl-PL"/>
              </w:rPr>
            </w:pPr>
            <w:r w:rsidRPr="00CF0664">
              <w:rPr>
                <w:rFonts w:ascii="Times New Roman" w:hAnsi="Times New Roman" w:cs="Times New Roman"/>
                <w:b/>
                <w:bCs/>
                <w:sz w:val="20"/>
                <w:szCs w:val="20"/>
                <w:lang w:val="pl-PL"/>
              </w:rPr>
              <w:t>Karta graficzna</w:t>
            </w:r>
          </w:p>
        </w:tc>
        <w:tc>
          <w:tcPr>
            <w:tcW w:w="5496" w:type="dxa"/>
          </w:tcPr>
          <w:p w14:paraId="5858F1EA" w14:textId="77777777" w:rsidR="00392D57" w:rsidRPr="00CF0664" w:rsidRDefault="00392D57" w:rsidP="00392D57">
            <w:pPr>
              <w:jc w:val="both"/>
              <w:rPr>
                <w:rFonts w:ascii="Times New Roman" w:hAnsi="Times New Roman" w:cs="Times New Roman"/>
                <w:bCs/>
                <w:sz w:val="20"/>
                <w:szCs w:val="20"/>
                <w:lang w:val="pl-PL"/>
              </w:rPr>
            </w:pPr>
            <w:r w:rsidRPr="00CF0664">
              <w:rPr>
                <w:rFonts w:ascii="Times New Roman" w:hAnsi="Times New Roman" w:cs="Times New Roman"/>
                <w:sz w:val="20"/>
                <w:szCs w:val="20"/>
                <w:lang w:val="pl-PL"/>
              </w:rPr>
              <w:t xml:space="preserve">Niezintegrowana karta graficzna z min. 8GB własnej pamięci GDDR6, posiadająca wsparcie do DirectX 12, wspierająca technologię akceleracji sprzętowej CUDA, </w:t>
            </w:r>
            <w:proofErr w:type="spellStart"/>
            <w:r w:rsidRPr="00CF0664">
              <w:rPr>
                <w:rFonts w:ascii="Times New Roman" w:hAnsi="Times New Roman" w:cs="Times New Roman"/>
                <w:sz w:val="20"/>
                <w:szCs w:val="20"/>
                <w:lang w:val="pl-PL"/>
              </w:rPr>
              <w:t>ray</w:t>
            </w:r>
            <w:proofErr w:type="spellEnd"/>
            <w:r w:rsidRPr="00CF0664">
              <w:rPr>
                <w:rFonts w:ascii="Times New Roman" w:hAnsi="Times New Roman" w:cs="Times New Roman"/>
                <w:sz w:val="20"/>
                <w:szCs w:val="20"/>
                <w:lang w:val="pl-PL"/>
              </w:rPr>
              <w:t xml:space="preserve"> </w:t>
            </w:r>
            <w:proofErr w:type="spellStart"/>
            <w:r w:rsidRPr="00CF0664">
              <w:rPr>
                <w:rFonts w:ascii="Times New Roman" w:hAnsi="Times New Roman" w:cs="Times New Roman"/>
                <w:sz w:val="20"/>
                <w:szCs w:val="20"/>
                <w:lang w:val="pl-PL"/>
              </w:rPr>
              <w:t>tracing</w:t>
            </w:r>
            <w:proofErr w:type="spellEnd"/>
            <w:r w:rsidRPr="00CF0664">
              <w:rPr>
                <w:rFonts w:ascii="Times New Roman" w:hAnsi="Times New Roman" w:cs="Times New Roman"/>
                <w:sz w:val="20"/>
                <w:szCs w:val="20"/>
                <w:lang w:val="pl-PL"/>
              </w:rPr>
              <w:t xml:space="preserve"> oraz DLSS.</w:t>
            </w:r>
          </w:p>
        </w:tc>
        <w:tc>
          <w:tcPr>
            <w:tcW w:w="1696" w:type="dxa"/>
            <w:vAlign w:val="center"/>
          </w:tcPr>
          <w:p w14:paraId="29D0D491" w14:textId="0FEC5C6F" w:rsidR="00392D57" w:rsidRPr="00CF0664" w:rsidRDefault="00392D57" w:rsidP="00392D57">
            <w:pPr>
              <w:jc w:val="center"/>
              <w:rPr>
                <w:rFonts w:ascii="Times New Roman" w:hAnsi="Times New Roman" w:cs="Times New Roman"/>
                <w:sz w:val="20"/>
                <w:szCs w:val="20"/>
              </w:rPr>
            </w:pPr>
            <w:r>
              <w:rPr>
                <w:rFonts w:ascii="Times New Roman" w:hAnsi="Times New Roman" w:cs="Times New Roman"/>
                <w:sz w:val="20"/>
                <w:szCs w:val="20"/>
              </w:rPr>
              <w:t>TAK/NIE</w:t>
            </w:r>
          </w:p>
        </w:tc>
      </w:tr>
      <w:tr w:rsidR="00392D57" w:rsidRPr="00CF0664" w14:paraId="23423C0A" w14:textId="4B779884" w:rsidTr="00392D57">
        <w:tc>
          <w:tcPr>
            <w:tcW w:w="1870" w:type="dxa"/>
            <w:shd w:val="clear" w:color="auto" w:fill="auto"/>
          </w:tcPr>
          <w:p w14:paraId="6E41BAF1" w14:textId="77777777" w:rsidR="00392D57" w:rsidRPr="00CF0664" w:rsidRDefault="00392D57" w:rsidP="00392D57">
            <w:pPr>
              <w:rPr>
                <w:rFonts w:ascii="Times New Roman" w:hAnsi="Times New Roman" w:cs="Times New Roman"/>
                <w:b/>
                <w:bCs/>
                <w:sz w:val="20"/>
                <w:szCs w:val="20"/>
                <w:lang w:val="pl-PL"/>
              </w:rPr>
            </w:pPr>
            <w:r w:rsidRPr="00CF0664">
              <w:rPr>
                <w:rFonts w:ascii="Times New Roman" w:hAnsi="Times New Roman" w:cs="Times New Roman"/>
                <w:b/>
                <w:bCs/>
                <w:sz w:val="20"/>
                <w:szCs w:val="20"/>
                <w:lang w:val="pl-PL"/>
              </w:rPr>
              <w:t>Klawiatura</w:t>
            </w:r>
          </w:p>
        </w:tc>
        <w:tc>
          <w:tcPr>
            <w:tcW w:w="5496" w:type="dxa"/>
          </w:tcPr>
          <w:p w14:paraId="6AADA93B" w14:textId="77777777" w:rsidR="00392D57" w:rsidRPr="00CF0664" w:rsidRDefault="00392D57" w:rsidP="00392D57">
            <w:pPr>
              <w:jc w:val="both"/>
              <w:rPr>
                <w:rFonts w:ascii="Times New Roman" w:hAnsi="Times New Roman" w:cs="Times New Roman"/>
                <w:bCs/>
                <w:sz w:val="20"/>
                <w:szCs w:val="20"/>
                <w:lang w:val="pl-PL"/>
              </w:rPr>
            </w:pPr>
            <w:r w:rsidRPr="00CF0664">
              <w:rPr>
                <w:rFonts w:ascii="Times New Roman" w:hAnsi="Times New Roman" w:cs="Times New Roman"/>
                <w:sz w:val="20"/>
                <w:szCs w:val="20"/>
                <w:lang w:val="pl-PL"/>
              </w:rPr>
              <w:t xml:space="preserve">Klawiatura odporna na zalanie (układ US), min 100 klawiszy, z wydzieloną klawiaturą numeryczną. Klawiatura podświetlana. Wszystkie klawisze funkcyjne typu: </w:t>
            </w:r>
            <w:proofErr w:type="spellStart"/>
            <w:r w:rsidRPr="00CF0664">
              <w:rPr>
                <w:rFonts w:ascii="Times New Roman" w:hAnsi="Times New Roman" w:cs="Times New Roman"/>
                <w:sz w:val="20"/>
                <w:szCs w:val="20"/>
                <w:lang w:val="pl-PL"/>
              </w:rPr>
              <w:t>mute</w:t>
            </w:r>
            <w:proofErr w:type="spellEnd"/>
            <w:r w:rsidRPr="00CF0664">
              <w:rPr>
                <w:rFonts w:ascii="Times New Roman" w:hAnsi="Times New Roman" w:cs="Times New Roman"/>
                <w:sz w:val="20"/>
                <w:szCs w:val="20"/>
                <w:lang w:val="pl-PL"/>
              </w:rPr>
              <w:t xml:space="preserve">, regulacja głośności, </w:t>
            </w:r>
            <w:proofErr w:type="spellStart"/>
            <w:r w:rsidRPr="00CF0664">
              <w:rPr>
                <w:rFonts w:ascii="Times New Roman" w:hAnsi="Times New Roman" w:cs="Times New Roman"/>
                <w:sz w:val="20"/>
                <w:szCs w:val="20"/>
                <w:lang w:val="pl-PL"/>
              </w:rPr>
              <w:t>print</w:t>
            </w:r>
            <w:proofErr w:type="spellEnd"/>
            <w:r w:rsidRPr="00CF0664">
              <w:rPr>
                <w:rFonts w:ascii="Times New Roman" w:hAnsi="Times New Roman" w:cs="Times New Roman"/>
                <w:sz w:val="20"/>
                <w:szCs w:val="20"/>
                <w:lang w:val="pl-PL"/>
              </w:rPr>
              <w:t xml:space="preserve"> </w:t>
            </w:r>
            <w:proofErr w:type="spellStart"/>
            <w:r w:rsidRPr="00CF0664">
              <w:rPr>
                <w:rFonts w:ascii="Times New Roman" w:hAnsi="Times New Roman" w:cs="Times New Roman"/>
                <w:sz w:val="20"/>
                <w:szCs w:val="20"/>
                <w:lang w:val="pl-PL"/>
              </w:rPr>
              <w:t>screen</w:t>
            </w:r>
            <w:proofErr w:type="spellEnd"/>
            <w:r w:rsidRPr="00CF0664">
              <w:rPr>
                <w:rFonts w:ascii="Times New Roman" w:hAnsi="Times New Roman" w:cs="Times New Roman"/>
                <w:sz w:val="20"/>
                <w:szCs w:val="20"/>
                <w:lang w:val="pl-PL"/>
              </w:rPr>
              <w:t xml:space="preserve"> dostępne w ciągu klawiszy F1-F12.</w:t>
            </w:r>
          </w:p>
        </w:tc>
        <w:tc>
          <w:tcPr>
            <w:tcW w:w="1696" w:type="dxa"/>
            <w:vAlign w:val="center"/>
          </w:tcPr>
          <w:p w14:paraId="4622D1A0" w14:textId="317C9280" w:rsidR="00392D57" w:rsidRPr="00CF0664" w:rsidRDefault="00392D57" w:rsidP="00392D57">
            <w:pPr>
              <w:jc w:val="center"/>
              <w:rPr>
                <w:rFonts w:ascii="Times New Roman" w:hAnsi="Times New Roman" w:cs="Times New Roman"/>
                <w:sz w:val="20"/>
                <w:szCs w:val="20"/>
              </w:rPr>
            </w:pPr>
            <w:r>
              <w:rPr>
                <w:rFonts w:ascii="Times New Roman" w:hAnsi="Times New Roman" w:cs="Times New Roman"/>
                <w:sz w:val="20"/>
                <w:szCs w:val="20"/>
              </w:rPr>
              <w:t>TAK/NIE</w:t>
            </w:r>
          </w:p>
        </w:tc>
      </w:tr>
      <w:tr w:rsidR="00392D57" w:rsidRPr="00CF0664" w14:paraId="7CCDB4A7" w14:textId="40D0C084" w:rsidTr="00392D57">
        <w:tc>
          <w:tcPr>
            <w:tcW w:w="1870" w:type="dxa"/>
            <w:shd w:val="clear" w:color="auto" w:fill="auto"/>
          </w:tcPr>
          <w:p w14:paraId="3F060BEC" w14:textId="77777777" w:rsidR="00392D57" w:rsidRPr="00CF0664" w:rsidRDefault="00392D57" w:rsidP="00392D57">
            <w:pPr>
              <w:rPr>
                <w:rFonts w:ascii="Times New Roman" w:hAnsi="Times New Roman" w:cs="Times New Roman"/>
                <w:b/>
                <w:bCs/>
                <w:sz w:val="20"/>
                <w:szCs w:val="20"/>
                <w:lang w:val="pl-PL"/>
              </w:rPr>
            </w:pPr>
            <w:r w:rsidRPr="00CF0664">
              <w:rPr>
                <w:rFonts w:ascii="Times New Roman" w:hAnsi="Times New Roman" w:cs="Times New Roman"/>
                <w:b/>
                <w:bCs/>
                <w:sz w:val="20"/>
                <w:szCs w:val="20"/>
                <w:lang w:val="pl-PL"/>
              </w:rPr>
              <w:t>Multimedia</w:t>
            </w:r>
          </w:p>
        </w:tc>
        <w:tc>
          <w:tcPr>
            <w:tcW w:w="5496" w:type="dxa"/>
          </w:tcPr>
          <w:p w14:paraId="660430BA"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Karta dźwiękowa zintegrowana z płytą główną, wbudowane dwa głośniki stereo 2x2W.</w:t>
            </w:r>
          </w:p>
          <w:p w14:paraId="49CE4129"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 xml:space="preserve">Cyfrowy mikrofon z funkcją redukcji szumów i poprawy mowy wbudowany w obudowę matrycy. </w:t>
            </w:r>
          </w:p>
          <w:p w14:paraId="08A6A9D3" w14:textId="77777777" w:rsidR="00392D57" w:rsidRPr="00CF0664" w:rsidRDefault="00392D57" w:rsidP="00392D57">
            <w:pPr>
              <w:pStyle w:val="Default"/>
              <w:jc w:val="both"/>
              <w:rPr>
                <w:rFonts w:ascii="Times New Roman" w:hAnsi="Times New Roman" w:cs="Times New Roman"/>
                <w:bCs/>
                <w:color w:val="auto"/>
                <w:sz w:val="20"/>
                <w:szCs w:val="20"/>
                <w:lang w:val="pl-PL"/>
              </w:rPr>
            </w:pPr>
            <w:r w:rsidRPr="00CF0664">
              <w:rPr>
                <w:rFonts w:ascii="Times New Roman" w:hAnsi="Times New Roman" w:cs="Times New Roman"/>
                <w:sz w:val="20"/>
                <w:szCs w:val="20"/>
                <w:lang w:val="pl-PL"/>
              </w:rPr>
              <w:t xml:space="preserve">Kamera internetowa 1080p z diodą informującą o aktywności, trwale zainstalowana w obudowie matrycy. 1 port audio typu </w:t>
            </w:r>
            <w:proofErr w:type="spellStart"/>
            <w:r w:rsidRPr="00CF0664">
              <w:rPr>
                <w:rFonts w:ascii="Times New Roman" w:hAnsi="Times New Roman" w:cs="Times New Roman"/>
                <w:sz w:val="20"/>
                <w:szCs w:val="20"/>
                <w:lang w:val="pl-PL"/>
              </w:rPr>
              <w:t>combo</w:t>
            </w:r>
            <w:proofErr w:type="spellEnd"/>
            <w:r w:rsidRPr="00CF0664">
              <w:rPr>
                <w:rFonts w:ascii="Times New Roman" w:hAnsi="Times New Roman" w:cs="Times New Roman"/>
                <w:sz w:val="20"/>
                <w:szCs w:val="20"/>
                <w:lang w:val="pl-PL"/>
              </w:rPr>
              <w:t xml:space="preserve"> (słuchawki i mikrofon)</w:t>
            </w:r>
          </w:p>
        </w:tc>
        <w:tc>
          <w:tcPr>
            <w:tcW w:w="1696" w:type="dxa"/>
            <w:vAlign w:val="center"/>
          </w:tcPr>
          <w:p w14:paraId="2376562E" w14:textId="528FDDE9" w:rsidR="00392D57" w:rsidRPr="00CF0664" w:rsidRDefault="00392D57" w:rsidP="00392D57">
            <w:pPr>
              <w:jc w:val="center"/>
              <w:rPr>
                <w:rFonts w:ascii="Times New Roman" w:hAnsi="Times New Roman" w:cs="Times New Roman"/>
                <w:sz w:val="20"/>
                <w:szCs w:val="20"/>
              </w:rPr>
            </w:pPr>
            <w:r>
              <w:rPr>
                <w:rFonts w:ascii="Times New Roman" w:hAnsi="Times New Roman" w:cs="Times New Roman"/>
                <w:sz w:val="20"/>
                <w:szCs w:val="20"/>
              </w:rPr>
              <w:t>TAK/NIE</w:t>
            </w:r>
          </w:p>
        </w:tc>
      </w:tr>
      <w:tr w:rsidR="00392D57" w:rsidRPr="00CF0664" w14:paraId="0CA32081" w14:textId="0DD4EE78" w:rsidTr="00392D57">
        <w:tc>
          <w:tcPr>
            <w:tcW w:w="1870" w:type="dxa"/>
            <w:shd w:val="clear" w:color="auto" w:fill="auto"/>
          </w:tcPr>
          <w:p w14:paraId="7A9862ED" w14:textId="77777777" w:rsidR="00392D57" w:rsidRPr="00CF0664" w:rsidRDefault="00392D57" w:rsidP="00392D57">
            <w:pPr>
              <w:rPr>
                <w:rFonts w:ascii="Times New Roman" w:hAnsi="Times New Roman" w:cs="Times New Roman"/>
                <w:b/>
                <w:bCs/>
                <w:sz w:val="20"/>
                <w:szCs w:val="20"/>
                <w:lang w:val="pl-PL"/>
              </w:rPr>
            </w:pPr>
            <w:r w:rsidRPr="00CF0664">
              <w:rPr>
                <w:rFonts w:ascii="Times New Roman" w:hAnsi="Times New Roman" w:cs="Times New Roman"/>
                <w:b/>
                <w:bCs/>
                <w:sz w:val="20"/>
                <w:szCs w:val="20"/>
                <w:lang w:val="pl-PL"/>
              </w:rPr>
              <w:t>Łączność bezprzewodowa</w:t>
            </w:r>
          </w:p>
        </w:tc>
        <w:tc>
          <w:tcPr>
            <w:tcW w:w="5496" w:type="dxa"/>
          </w:tcPr>
          <w:p w14:paraId="43180C78" w14:textId="77777777" w:rsidR="00392D57" w:rsidRPr="00CF0664" w:rsidRDefault="00392D57" w:rsidP="00392D57">
            <w:pPr>
              <w:pStyle w:val="Default"/>
              <w:jc w:val="both"/>
              <w:rPr>
                <w:rFonts w:ascii="Times New Roman" w:hAnsi="Times New Roman" w:cs="Times New Roman"/>
                <w:bCs/>
                <w:color w:val="auto"/>
                <w:sz w:val="20"/>
                <w:szCs w:val="20"/>
                <w:lang w:val="pl-PL"/>
              </w:rPr>
            </w:pPr>
            <w:r w:rsidRPr="00CF0664">
              <w:rPr>
                <w:rFonts w:ascii="Times New Roman" w:hAnsi="Times New Roman" w:cs="Times New Roman"/>
                <w:color w:val="auto"/>
                <w:sz w:val="20"/>
                <w:szCs w:val="20"/>
                <w:lang w:val="pl-PL"/>
              </w:rPr>
              <w:t>Wi-Fi 6 E, 802.11ax 2x2 + Bluetooth 5.3</w:t>
            </w:r>
          </w:p>
        </w:tc>
        <w:tc>
          <w:tcPr>
            <w:tcW w:w="1696" w:type="dxa"/>
            <w:vAlign w:val="center"/>
          </w:tcPr>
          <w:p w14:paraId="3CCD1735" w14:textId="20AAE79A" w:rsidR="00392D57" w:rsidRPr="00CF0664" w:rsidRDefault="00392D57" w:rsidP="00392D57">
            <w:pPr>
              <w:pStyle w:val="Default"/>
              <w:jc w:val="center"/>
              <w:rPr>
                <w:rFonts w:ascii="Times New Roman" w:hAnsi="Times New Roman" w:cs="Times New Roman"/>
                <w:color w:val="auto"/>
                <w:sz w:val="20"/>
                <w:szCs w:val="20"/>
                <w:lang w:val="pl-PL"/>
              </w:rPr>
            </w:pPr>
            <w:r>
              <w:rPr>
                <w:rFonts w:ascii="Times New Roman" w:hAnsi="Times New Roman" w:cs="Times New Roman"/>
                <w:sz w:val="20"/>
                <w:szCs w:val="20"/>
              </w:rPr>
              <w:t>TAK/NIE</w:t>
            </w:r>
          </w:p>
        </w:tc>
      </w:tr>
      <w:tr w:rsidR="00392D57" w:rsidRPr="00CF0664" w14:paraId="0DD53214" w14:textId="23002D23" w:rsidTr="00392D57">
        <w:tc>
          <w:tcPr>
            <w:tcW w:w="1870" w:type="dxa"/>
            <w:shd w:val="clear" w:color="auto" w:fill="auto"/>
          </w:tcPr>
          <w:p w14:paraId="69229E39" w14:textId="77777777" w:rsidR="00392D57" w:rsidRPr="00CF0664" w:rsidRDefault="00392D57" w:rsidP="00392D57">
            <w:pPr>
              <w:rPr>
                <w:rFonts w:ascii="Times New Roman" w:hAnsi="Times New Roman" w:cs="Times New Roman"/>
                <w:b/>
                <w:bCs/>
                <w:sz w:val="20"/>
                <w:szCs w:val="20"/>
                <w:lang w:val="pl-PL"/>
              </w:rPr>
            </w:pPr>
            <w:r w:rsidRPr="00CF0664">
              <w:rPr>
                <w:rFonts w:ascii="Times New Roman" w:hAnsi="Times New Roman" w:cs="Times New Roman"/>
                <w:b/>
                <w:bCs/>
                <w:sz w:val="20"/>
                <w:szCs w:val="20"/>
                <w:lang w:val="pl-PL"/>
              </w:rPr>
              <w:t>Bateria i zasilanie</w:t>
            </w:r>
          </w:p>
        </w:tc>
        <w:tc>
          <w:tcPr>
            <w:tcW w:w="5496" w:type="dxa"/>
          </w:tcPr>
          <w:p w14:paraId="701CD4BC"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 xml:space="preserve">Czas pracy na baterii min. 5 godzin pracy na baterii w teście </w:t>
            </w:r>
            <w:proofErr w:type="spellStart"/>
            <w:r w:rsidRPr="00CF0664">
              <w:rPr>
                <w:rFonts w:ascii="Times New Roman" w:hAnsi="Times New Roman" w:cs="Times New Roman"/>
                <w:sz w:val="20"/>
                <w:szCs w:val="20"/>
                <w:lang w:val="pl-PL"/>
              </w:rPr>
              <w:t>MobileMark</w:t>
            </w:r>
            <w:proofErr w:type="spellEnd"/>
            <w:r w:rsidRPr="00CF0664">
              <w:rPr>
                <w:rFonts w:ascii="Times New Roman" w:hAnsi="Times New Roman" w:cs="Times New Roman"/>
                <w:sz w:val="20"/>
                <w:szCs w:val="20"/>
                <w:lang w:val="pl-PL"/>
              </w:rPr>
              <w:t xml:space="preserve"> 2018.</w:t>
            </w:r>
          </w:p>
          <w:p w14:paraId="1D1A1CF2" w14:textId="77777777" w:rsidR="00392D57" w:rsidRPr="00CF0664" w:rsidRDefault="00392D57" w:rsidP="00392D57">
            <w:pPr>
              <w:jc w:val="both"/>
              <w:rPr>
                <w:rFonts w:ascii="Times New Roman" w:hAnsi="Times New Roman" w:cs="Times New Roman"/>
                <w:bCs/>
                <w:sz w:val="20"/>
                <w:szCs w:val="20"/>
                <w:lang w:val="pl-PL"/>
              </w:rPr>
            </w:pPr>
            <w:r w:rsidRPr="00CF0664">
              <w:rPr>
                <w:rFonts w:ascii="Times New Roman" w:hAnsi="Times New Roman" w:cs="Times New Roman"/>
                <w:sz w:val="20"/>
                <w:szCs w:val="20"/>
                <w:lang w:val="pl-PL"/>
              </w:rPr>
              <w:t xml:space="preserve">Zasilacz o mocy min. 230W </w:t>
            </w:r>
            <w:proofErr w:type="spellStart"/>
            <w:r w:rsidRPr="00CF0664">
              <w:rPr>
                <w:rFonts w:ascii="Times New Roman" w:hAnsi="Times New Roman" w:cs="Times New Roman"/>
                <w:sz w:val="20"/>
                <w:szCs w:val="20"/>
                <w:lang w:val="pl-PL"/>
              </w:rPr>
              <w:t>Slim</w:t>
            </w:r>
            <w:proofErr w:type="spellEnd"/>
            <w:r w:rsidRPr="00CF0664">
              <w:rPr>
                <w:rFonts w:ascii="Times New Roman" w:hAnsi="Times New Roman" w:cs="Times New Roman"/>
                <w:sz w:val="20"/>
                <w:szCs w:val="20"/>
                <w:lang w:val="pl-PL"/>
              </w:rPr>
              <w:t xml:space="preserve"> </w:t>
            </w:r>
            <w:proofErr w:type="spellStart"/>
            <w:r w:rsidRPr="00CF0664">
              <w:rPr>
                <w:rFonts w:ascii="Times New Roman" w:hAnsi="Times New Roman" w:cs="Times New Roman"/>
                <w:sz w:val="20"/>
                <w:szCs w:val="20"/>
                <w:lang w:val="pl-PL"/>
              </w:rPr>
              <w:t>Tip</w:t>
            </w:r>
            <w:proofErr w:type="spellEnd"/>
          </w:p>
        </w:tc>
        <w:tc>
          <w:tcPr>
            <w:tcW w:w="1696" w:type="dxa"/>
            <w:vAlign w:val="center"/>
          </w:tcPr>
          <w:p w14:paraId="58D06C3C" w14:textId="3283DB7D" w:rsidR="00392D57" w:rsidRPr="00CF0664" w:rsidRDefault="00392D57" w:rsidP="00392D57">
            <w:pPr>
              <w:jc w:val="center"/>
              <w:rPr>
                <w:rFonts w:ascii="Times New Roman" w:hAnsi="Times New Roman" w:cs="Times New Roman"/>
                <w:sz w:val="20"/>
                <w:szCs w:val="20"/>
              </w:rPr>
            </w:pPr>
            <w:r>
              <w:rPr>
                <w:rFonts w:ascii="Times New Roman" w:hAnsi="Times New Roman" w:cs="Times New Roman"/>
                <w:sz w:val="20"/>
                <w:szCs w:val="20"/>
              </w:rPr>
              <w:t>TAK/NIE</w:t>
            </w:r>
          </w:p>
        </w:tc>
      </w:tr>
      <w:tr w:rsidR="00392D57" w:rsidRPr="00CF0664" w14:paraId="3E3853A9" w14:textId="4ED50F70" w:rsidTr="00392D57">
        <w:tc>
          <w:tcPr>
            <w:tcW w:w="1870" w:type="dxa"/>
            <w:shd w:val="clear" w:color="auto" w:fill="auto"/>
          </w:tcPr>
          <w:p w14:paraId="46EEEBA7" w14:textId="77777777" w:rsidR="00392D57" w:rsidRPr="00CF0664" w:rsidRDefault="00392D57" w:rsidP="00392D57">
            <w:pPr>
              <w:rPr>
                <w:rFonts w:ascii="Times New Roman" w:hAnsi="Times New Roman" w:cs="Times New Roman"/>
                <w:b/>
                <w:bCs/>
                <w:sz w:val="20"/>
                <w:szCs w:val="20"/>
                <w:lang w:val="pl-PL"/>
              </w:rPr>
            </w:pPr>
            <w:r w:rsidRPr="00CF0664">
              <w:rPr>
                <w:rFonts w:ascii="Times New Roman" w:hAnsi="Times New Roman" w:cs="Times New Roman"/>
                <w:b/>
                <w:bCs/>
                <w:sz w:val="20"/>
                <w:szCs w:val="20"/>
                <w:lang w:val="pl-PL"/>
              </w:rPr>
              <w:t>Waga i wymiary</w:t>
            </w:r>
          </w:p>
        </w:tc>
        <w:tc>
          <w:tcPr>
            <w:tcW w:w="5496" w:type="dxa"/>
          </w:tcPr>
          <w:p w14:paraId="56D33CF5"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Waga max 2.4 kg z baterią</w:t>
            </w:r>
          </w:p>
          <w:p w14:paraId="00D6744D" w14:textId="77777777" w:rsidR="00392D57" w:rsidRPr="00CF0664" w:rsidRDefault="00392D57" w:rsidP="00392D57">
            <w:pPr>
              <w:jc w:val="both"/>
              <w:rPr>
                <w:rFonts w:ascii="Times New Roman" w:hAnsi="Times New Roman" w:cs="Times New Roman"/>
                <w:bCs/>
                <w:sz w:val="20"/>
                <w:szCs w:val="20"/>
                <w:lang w:val="pl-PL"/>
              </w:rPr>
            </w:pPr>
            <w:r w:rsidRPr="00CF0664">
              <w:rPr>
                <w:rFonts w:ascii="Times New Roman" w:hAnsi="Times New Roman" w:cs="Times New Roman"/>
                <w:sz w:val="20"/>
                <w:szCs w:val="20"/>
                <w:lang w:val="pl-PL"/>
              </w:rPr>
              <w:t>Wysokość laptopa nie większa niż 22mm.</w:t>
            </w:r>
          </w:p>
        </w:tc>
        <w:tc>
          <w:tcPr>
            <w:tcW w:w="1696" w:type="dxa"/>
            <w:vAlign w:val="center"/>
          </w:tcPr>
          <w:p w14:paraId="5EBE2D21" w14:textId="795DCF2B" w:rsidR="00392D57" w:rsidRPr="00CF0664" w:rsidRDefault="00392D57" w:rsidP="00392D57">
            <w:pPr>
              <w:jc w:val="center"/>
              <w:rPr>
                <w:rFonts w:ascii="Times New Roman" w:hAnsi="Times New Roman" w:cs="Times New Roman"/>
                <w:sz w:val="20"/>
                <w:szCs w:val="20"/>
              </w:rPr>
            </w:pPr>
            <w:r>
              <w:rPr>
                <w:rFonts w:ascii="Times New Roman" w:hAnsi="Times New Roman" w:cs="Times New Roman"/>
                <w:sz w:val="20"/>
                <w:szCs w:val="20"/>
              </w:rPr>
              <w:t>TAK/NIE</w:t>
            </w:r>
          </w:p>
        </w:tc>
      </w:tr>
      <w:tr w:rsidR="00392D57" w:rsidRPr="00CF0664" w14:paraId="721021BF" w14:textId="40D624FA" w:rsidTr="00392D57">
        <w:tc>
          <w:tcPr>
            <w:tcW w:w="1870" w:type="dxa"/>
            <w:shd w:val="clear" w:color="auto" w:fill="auto"/>
          </w:tcPr>
          <w:p w14:paraId="11EE6240" w14:textId="77777777" w:rsidR="00392D57" w:rsidRPr="00CF0664" w:rsidRDefault="00392D57" w:rsidP="00392D57">
            <w:pPr>
              <w:rPr>
                <w:rFonts w:ascii="Times New Roman" w:hAnsi="Times New Roman" w:cs="Times New Roman"/>
                <w:b/>
                <w:bCs/>
                <w:sz w:val="20"/>
                <w:szCs w:val="20"/>
                <w:lang w:val="pl-PL"/>
              </w:rPr>
            </w:pPr>
            <w:r w:rsidRPr="00CF0664">
              <w:rPr>
                <w:rFonts w:ascii="Times New Roman" w:hAnsi="Times New Roman" w:cs="Times New Roman"/>
                <w:b/>
                <w:bCs/>
                <w:sz w:val="20"/>
                <w:szCs w:val="20"/>
                <w:lang w:val="pl-PL"/>
              </w:rPr>
              <w:t>Obudowa</w:t>
            </w:r>
          </w:p>
        </w:tc>
        <w:tc>
          <w:tcPr>
            <w:tcW w:w="5496" w:type="dxa"/>
          </w:tcPr>
          <w:p w14:paraId="013BE6C1" w14:textId="77777777" w:rsidR="00392D57" w:rsidRPr="00CF0664" w:rsidRDefault="00392D57" w:rsidP="00392D57">
            <w:pPr>
              <w:jc w:val="both"/>
              <w:rPr>
                <w:rFonts w:ascii="Times New Roman" w:hAnsi="Times New Roman" w:cs="Times New Roman"/>
                <w:bCs/>
                <w:sz w:val="20"/>
                <w:szCs w:val="20"/>
                <w:lang w:val="pl-PL"/>
              </w:rPr>
            </w:pPr>
            <w:r w:rsidRPr="00CF0664">
              <w:rPr>
                <w:rFonts w:ascii="Times New Roman" w:hAnsi="Times New Roman" w:cs="Times New Roman"/>
                <w:sz w:val="20"/>
                <w:szCs w:val="20"/>
                <w:lang w:val="pl-PL"/>
              </w:rPr>
              <w:t>Szkielet obudowy i zawiasy notebooka wzmacniane, dookoła matrycy uszczelnienie chroniące klawiaturę notebooka  po zamknięciu przed kurzem i wilgocią. Aluminiowa pokrywa matrycy.</w:t>
            </w:r>
          </w:p>
        </w:tc>
        <w:tc>
          <w:tcPr>
            <w:tcW w:w="1696" w:type="dxa"/>
            <w:vAlign w:val="center"/>
          </w:tcPr>
          <w:p w14:paraId="72556A6D" w14:textId="7E1E54DF" w:rsidR="00392D57" w:rsidRPr="00CF0664" w:rsidRDefault="00392D57" w:rsidP="00392D57">
            <w:pPr>
              <w:jc w:val="center"/>
              <w:rPr>
                <w:rFonts w:ascii="Times New Roman" w:hAnsi="Times New Roman" w:cs="Times New Roman"/>
                <w:sz w:val="20"/>
                <w:szCs w:val="20"/>
              </w:rPr>
            </w:pPr>
            <w:r>
              <w:rPr>
                <w:rFonts w:ascii="Times New Roman" w:hAnsi="Times New Roman" w:cs="Times New Roman"/>
                <w:sz w:val="20"/>
                <w:szCs w:val="20"/>
              </w:rPr>
              <w:t>TAK/NIE</w:t>
            </w:r>
          </w:p>
        </w:tc>
      </w:tr>
      <w:tr w:rsidR="00392D57" w:rsidRPr="00CF0664" w14:paraId="275AEEB5" w14:textId="51E0CF1C" w:rsidTr="00392D57">
        <w:tc>
          <w:tcPr>
            <w:tcW w:w="1870" w:type="dxa"/>
            <w:shd w:val="clear" w:color="auto" w:fill="auto"/>
          </w:tcPr>
          <w:p w14:paraId="6FEB9FF6" w14:textId="77777777" w:rsidR="00392D57" w:rsidRPr="00CF0664" w:rsidRDefault="00392D57" w:rsidP="00392D57">
            <w:pPr>
              <w:rPr>
                <w:rFonts w:ascii="Times New Roman" w:hAnsi="Times New Roman" w:cs="Times New Roman"/>
                <w:b/>
                <w:bCs/>
                <w:sz w:val="20"/>
                <w:szCs w:val="20"/>
                <w:lang w:val="pl-PL"/>
              </w:rPr>
            </w:pPr>
            <w:r w:rsidRPr="00CF0664">
              <w:rPr>
                <w:rFonts w:ascii="Times New Roman" w:hAnsi="Times New Roman" w:cs="Times New Roman"/>
                <w:b/>
                <w:bCs/>
                <w:sz w:val="20"/>
                <w:szCs w:val="20"/>
                <w:lang w:val="pl-PL"/>
              </w:rPr>
              <w:t>Certyfikaty</w:t>
            </w:r>
          </w:p>
        </w:tc>
        <w:tc>
          <w:tcPr>
            <w:tcW w:w="5496" w:type="dxa"/>
            <w:shd w:val="clear" w:color="auto" w:fill="auto"/>
          </w:tcPr>
          <w:p w14:paraId="3D64843F" w14:textId="77777777" w:rsidR="00392D57" w:rsidRPr="00CF0664" w:rsidRDefault="00392D57" w:rsidP="00392D57">
            <w:pPr>
              <w:pStyle w:val="Akapitzlist"/>
              <w:numPr>
                <w:ilvl w:val="0"/>
                <w:numId w:val="9"/>
              </w:numPr>
              <w:spacing w:after="0" w:line="240" w:lineRule="auto"/>
              <w:jc w:val="both"/>
              <w:rPr>
                <w:rFonts w:ascii="Times New Roman" w:hAnsi="Times New Roman" w:cs="Times New Roman"/>
                <w:sz w:val="20"/>
                <w:szCs w:val="20"/>
                <w:lang w:val="pl-PL"/>
              </w:rPr>
            </w:pPr>
            <w:r w:rsidRPr="00CF0664">
              <w:rPr>
                <w:rFonts w:ascii="Times New Roman" w:hAnsi="Times New Roman" w:cs="Times New Roman"/>
                <w:sz w:val="20"/>
                <w:szCs w:val="20"/>
                <w:u w:val="single"/>
                <w:lang w:val="pl-PL"/>
              </w:rPr>
              <w:t>Certyfikat ISO 9001, ISO 14001, ISO 50001</w:t>
            </w:r>
            <w:r w:rsidRPr="00CF0664">
              <w:rPr>
                <w:rFonts w:ascii="Times New Roman" w:hAnsi="Times New Roman" w:cs="Times New Roman"/>
                <w:sz w:val="20"/>
                <w:szCs w:val="20"/>
                <w:lang w:val="pl-PL"/>
              </w:rPr>
              <w:t xml:space="preserve"> dla producenta sprzętu (należy załączyć do oferty)</w:t>
            </w:r>
          </w:p>
          <w:p w14:paraId="543243AC" w14:textId="77777777" w:rsidR="00392D57" w:rsidRPr="00CF0664" w:rsidRDefault="00392D57" w:rsidP="00392D57">
            <w:pPr>
              <w:pStyle w:val="Akapitzlist"/>
              <w:numPr>
                <w:ilvl w:val="0"/>
                <w:numId w:val="9"/>
              </w:numPr>
              <w:spacing w:after="0" w:line="240" w:lineRule="auto"/>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 xml:space="preserve">Potwierdzenie spełnienia kryteriów środowiskowych, w tym zgodności z dyrektywą </w:t>
            </w:r>
            <w:proofErr w:type="spellStart"/>
            <w:r w:rsidRPr="00CF0664">
              <w:rPr>
                <w:rFonts w:ascii="Times New Roman" w:hAnsi="Times New Roman" w:cs="Times New Roman"/>
                <w:sz w:val="20"/>
                <w:szCs w:val="20"/>
                <w:lang w:val="pl-PL"/>
              </w:rPr>
              <w:t>RoHS</w:t>
            </w:r>
            <w:proofErr w:type="spellEnd"/>
            <w:r w:rsidRPr="00CF0664">
              <w:rPr>
                <w:rFonts w:ascii="Times New Roman" w:hAnsi="Times New Roman" w:cs="Times New Roman"/>
                <w:sz w:val="20"/>
                <w:szCs w:val="20"/>
                <w:lang w:val="pl-PL"/>
              </w:rPr>
              <w:t xml:space="preserve"> Unii Europejskiej o eliminacji substancji niebezpiecznych w postaci oświadczenia producenta jednostki. Potwierdzenie należy </w:t>
            </w:r>
            <w:r w:rsidRPr="00CF0664">
              <w:rPr>
                <w:rFonts w:ascii="Times New Roman" w:hAnsi="Times New Roman" w:cs="Times New Roman"/>
                <w:sz w:val="20"/>
                <w:szCs w:val="20"/>
                <w:u w:val="single"/>
                <w:lang w:val="pl-PL"/>
              </w:rPr>
              <w:t>załączyć do oferty</w:t>
            </w:r>
            <w:r w:rsidRPr="00CF0664">
              <w:rPr>
                <w:rFonts w:ascii="Times New Roman" w:hAnsi="Times New Roman" w:cs="Times New Roman"/>
                <w:sz w:val="20"/>
                <w:szCs w:val="20"/>
                <w:lang w:val="pl-PL"/>
              </w:rPr>
              <w:t>.</w:t>
            </w:r>
          </w:p>
        </w:tc>
        <w:tc>
          <w:tcPr>
            <w:tcW w:w="1696" w:type="dxa"/>
            <w:vAlign w:val="center"/>
          </w:tcPr>
          <w:p w14:paraId="38763439" w14:textId="4FE19F94" w:rsidR="00392D57" w:rsidRPr="00392D57" w:rsidRDefault="00392D57" w:rsidP="00392D57">
            <w:pPr>
              <w:ind w:left="360"/>
              <w:rPr>
                <w:rFonts w:ascii="Times New Roman" w:hAnsi="Times New Roman" w:cs="Times New Roman"/>
                <w:sz w:val="20"/>
                <w:szCs w:val="20"/>
                <w:u w:val="single"/>
                <w:lang w:val="pl-PL"/>
              </w:rPr>
            </w:pPr>
            <w:r>
              <w:rPr>
                <w:rFonts w:ascii="Times New Roman" w:hAnsi="Times New Roman" w:cs="Times New Roman"/>
                <w:sz w:val="20"/>
                <w:szCs w:val="20"/>
              </w:rPr>
              <w:t>TAK/NIE</w:t>
            </w:r>
          </w:p>
        </w:tc>
      </w:tr>
      <w:tr w:rsidR="00392D57" w:rsidRPr="00CF0664" w14:paraId="56E0FA75" w14:textId="29BE3A63" w:rsidTr="00392D57">
        <w:tc>
          <w:tcPr>
            <w:tcW w:w="1870" w:type="dxa"/>
            <w:shd w:val="clear" w:color="auto" w:fill="auto"/>
          </w:tcPr>
          <w:p w14:paraId="66846BB2" w14:textId="77777777" w:rsidR="00392D57" w:rsidRPr="00CF0664" w:rsidRDefault="00392D57" w:rsidP="00392D57">
            <w:pPr>
              <w:rPr>
                <w:rFonts w:ascii="Times New Roman" w:hAnsi="Times New Roman" w:cs="Times New Roman"/>
                <w:b/>
                <w:bCs/>
                <w:sz w:val="20"/>
                <w:szCs w:val="20"/>
                <w:lang w:val="pl-PL"/>
              </w:rPr>
            </w:pPr>
            <w:r w:rsidRPr="00CF0664">
              <w:rPr>
                <w:rFonts w:ascii="Times New Roman" w:hAnsi="Times New Roman" w:cs="Times New Roman"/>
                <w:b/>
                <w:bCs/>
                <w:sz w:val="20"/>
                <w:szCs w:val="20"/>
                <w:lang w:val="pl-PL"/>
              </w:rPr>
              <w:t>Dodatkowe oprogramowanie  - w formularzu oferty należy podać pełną nazwę</w:t>
            </w:r>
          </w:p>
        </w:tc>
        <w:tc>
          <w:tcPr>
            <w:tcW w:w="5496" w:type="dxa"/>
          </w:tcPr>
          <w:p w14:paraId="0124729F" w14:textId="77777777" w:rsidR="00392D57" w:rsidRPr="00CF0664" w:rsidRDefault="00392D57" w:rsidP="00392D57">
            <w:pPr>
              <w:jc w:val="both"/>
              <w:rPr>
                <w:rFonts w:ascii="Times New Roman" w:hAnsi="Times New Roman" w:cs="Times New Roman"/>
                <w:bCs/>
                <w:sz w:val="20"/>
                <w:szCs w:val="20"/>
                <w:lang w:val="pl-PL"/>
              </w:rPr>
            </w:pPr>
            <w:r w:rsidRPr="00CF0664">
              <w:rPr>
                <w:rFonts w:ascii="Times New Roman" w:hAnsi="Times New Roman" w:cs="Times New Roman"/>
                <w:bCs/>
                <w:sz w:val="20"/>
                <w:szCs w:val="20"/>
                <w:lang w:val="pl-PL"/>
              </w:rPr>
              <w:t>Oprogramowanie zabezpieczające chroniące przed zagrożeniami, posiadające poniższe funkcjonalności:</w:t>
            </w:r>
          </w:p>
          <w:p w14:paraId="6E4DE0E7"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 xml:space="preserve">Zarówno konsola jak i oprogramowanie antywirusowe do ochrony stacji roboczych oraz serwerów posiada Polski interfejs użytkownika. </w:t>
            </w:r>
          </w:p>
          <w:p w14:paraId="3CB9DF07"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 xml:space="preserve">Ten sam agent zainstalowany na systemach Windows umożliwia rozbudowę funkcjonalności o system EDR i mechanizm </w:t>
            </w:r>
            <w:r w:rsidRPr="00CF0664">
              <w:rPr>
                <w:rFonts w:ascii="Times New Roman" w:eastAsia="Calibri" w:hAnsi="Times New Roman" w:cs="Times New Roman"/>
                <w:sz w:val="20"/>
                <w:szCs w:val="20"/>
                <w:lang w:val="pl-PL"/>
              </w:rPr>
              <w:lastRenderedPageBreak/>
              <w:t xml:space="preserve">zarządzania podatnościami – aktywacja dodatkowych funkcji uzależniona jest tylko od posiadanej licencji, automatycznie aktywowana w momencie jej dodania i nie wymaga </w:t>
            </w:r>
            <w:proofErr w:type="spellStart"/>
            <w:r w:rsidRPr="00CF0664">
              <w:rPr>
                <w:rFonts w:ascii="Times New Roman" w:eastAsia="Calibri" w:hAnsi="Times New Roman" w:cs="Times New Roman"/>
                <w:sz w:val="20"/>
                <w:szCs w:val="20"/>
                <w:lang w:val="pl-PL"/>
              </w:rPr>
              <w:t>reinstalacji</w:t>
            </w:r>
            <w:proofErr w:type="spellEnd"/>
            <w:r w:rsidRPr="00CF0664">
              <w:rPr>
                <w:rFonts w:ascii="Times New Roman" w:eastAsia="Calibri" w:hAnsi="Times New Roman" w:cs="Times New Roman"/>
                <w:sz w:val="20"/>
                <w:szCs w:val="20"/>
                <w:lang w:val="pl-PL"/>
              </w:rPr>
              <w:t xml:space="preserve"> agenta w środowisku oraz posiadania osobnej konsoli zarządzającej.</w:t>
            </w:r>
          </w:p>
          <w:p w14:paraId="41ADDE25"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Funkcjonalności systemu mogą różnić się w zależności od platformy na jakiej zainstalowany jest agent ze względu na ich ograniczenia, jednak chronione platformy są zarządzane z tej samej konsoli zarządzającej</w:t>
            </w:r>
          </w:p>
          <w:p w14:paraId="462FF9AC" w14:textId="77777777" w:rsidR="00392D57" w:rsidRPr="00CF0664" w:rsidRDefault="00392D57" w:rsidP="00392D57">
            <w:pPr>
              <w:jc w:val="both"/>
              <w:rPr>
                <w:rFonts w:ascii="Times New Roman" w:eastAsia="Calibri" w:hAnsi="Times New Roman" w:cs="Times New Roman"/>
                <w:sz w:val="20"/>
                <w:szCs w:val="20"/>
                <w:lang w:val="pl-PL"/>
              </w:rPr>
            </w:pPr>
          </w:p>
          <w:p w14:paraId="398A1938"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Opis technologii</w:t>
            </w:r>
          </w:p>
          <w:p w14:paraId="01F65C1A"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w:t>
            </w:r>
            <w:r w:rsidRPr="00CF0664">
              <w:rPr>
                <w:rFonts w:ascii="Times New Roman" w:eastAsia="Calibri" w:hAnsi="Times New Roman" w:cs="Times New Roman"/>
                <w:sz w:val="20"/>
                <w:szCs w:val="20"/>
                <w:lang w:val="pl-PL"/>
              </w:rPr>
              <w:tab/>
              <w:t xml:space="preserve">Ochrona antywirusowa realizowana na wielu poziomach, tj.: monitora kontrolującego system w tle, modułu skanowania heurystycznego, modułu skanującego nośniki wymienne, monitora ruchu http oraz modułu wykrywającego </w:t>
            </w:r>
            <w:proofErr w:type="spellStart"/>
            <w:r w:rsidRPr="00CF0664">
              <w:rPr>
                <w:rFonts w:ascii="Times New Roman" w:eastAsia="Calibri" w:hAnsi="Times New Roman" w:cs="Times New Roman"/>
                <w:sz w:val="20"/>
                <w:szCs w:val="20"/>
                <w:lang w:val="pl-PL"/>
              </w:rPr>
              <w:t>rootkity</w:t>
            </w:r>
            <w:proofErr w:type="spellEnd"/>
            <w:r w:rsidRPr="00CF0664">
              <w:rPr>
                <w:rFonts w:ascii="Times New Roman" w:eastAsia="Calibri" w:hAnsi="Times New Roman" w:cs="Times New Roman"/>
                <w:sz w:val="20"/>
                <w:szCs w:val="20"/>
                <w:lang w:val="pl-PL"/>
              </w:rPr>
              <w:t>.</w:t>
            </w:r>
          </w:p>
          <w:p w14:paraId="6338145B"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2.</w:t>
            </w:r>
            <w:r w:rsidRPr="00CF0664">
              <w:rPr>
                <w:rFonts w:ascii="Times New Roman" w:eastAsia="Calibri" w:hAnsi="Times New Roman" w:cs="Times New Roman"/>
                <w:sz w:val="20"/>
                <w:szCs w:val="20"/>
                <w:lang w:val="pl-PL"/>
              </w:rPr>
              <w:tab/>
              <w:t xml:space="preserve">Rozwiązanie posiada wbudowany mechanizm ochrony przed zagrożeniami typu </w:t>
            </w:r>
            <w:proofErr w:type="spellStart"/>
            <w:r w:rsidRPr="00CF0664">
              <w:rPr>
                <w:rFonts w:ascii="Times New Roman" w:eastAsia="Calibri" w:hAnsi="Times New Roman" w:cs="Times New Roman"/>
                <w:sz w:val="20"/>
                <w:szCs w:val="20"/>
                <w:lang w:val="pl-PL"/>
              </w:rPr>
              <w:t>ransonmware</w:t>
            </w:r>
            <w:proofErr w:type="spellEnd"/>
            <w:r w:rsidRPr="00CF0664">
              <w:rPr>
                <w:rFonts w:ascii="Times New Roman" w:eastAsia="Calibri" w:hAnsi="Times New Roman" w:cs="Times New Roman"/>
                <w:sz w:val="20"/>
                <w:szCs w:val="20"/>
                <w:lang w:val="pl-PL"/>
              </w:rPr>
              <w:t>.</w:t>
            </w:r>
          </w:p>
          <w:p w14:paraId="7971C8C4"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3.</w:t>
            </w:r>
            <w:r w:rsidRPr="00CF0664">
              <w:rPr>
                <w:rFonts w:ascii="Times New Roman" w:eastAsia="Calibri" w:hAnsi="Times New Roman" w:cs="Times New Roman"/>
                <w:sz w:val="20"/>
                <w:szCs w:val="20"/>
                <w:lang w:val="pl-PL"/>
              </w:rPr>
              <w:tab/>
              <w:t xml:space="preserve">Rozwiązanie wspiera technologię </w:t>
            </w:r>
            <w:proofErr w:type="spellStart"/>
            <w:r w:rsidRPr="00CF0664">
              <w:rPr>
                <w:rFonts w:ascii="Times New Roman" w:eastAsia="Calibri" w:hAnsi="Times New Roman" w:cs="Times New Roman"/>
                <w:sz w:val="20"/>
                <w:szCs w:val="20"/>
                <w:lang w:val="pl-PL"/>
              </w:rPr>
              <w:t>Antimalware</w:t>
            </w:r>
            <w:proofErr w:type="spellEnd"/>
            <w:r w:rsidRPr="00CF0664">
              <w:rPr>
                <w:rFonts w:ascii="Times New Roman" w:eastAsia="Calibri" w:hAnsi="Times New Roman" w:cs="Times New Roman"/>
                <w:sz w:val="20"/>
                <w:szCs w:val="20"/>
                <w:lang w:val="pl-PL"/>
              </w:rPr>
              <w:t xml:space="preserve"> Scan Interface (AMSI)</w:t>
            </w:r>
          </w:p>
          <w:p w14:paraId="1D2FF2A7"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4.</w:t>
            </w:r>
            <w:r w:rsidRPr="00CF0664">
              <w:rPr>
                <w:rFonts w:ascii="Times New Roman" w:eastAsia="Calibri" w:hAnsi="Times New Roman" w:cs="Times New Roman"/>
                <w:sz w:val="20"/>
                <w:szCs w:val="20"/>
                <w:lang w:val="pl-PL"/>
              </w:rPr>
              <w:tab/>
              <w:t>Rozwiązanie umożliwia wybór plików do skanowania – wszystkich plików lub tylko plików o określonych rozszerzeniach.</w:t>
            </w:r>
          </w:p>
          <w:p w14:paraId="537CB66D"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5.</w:t>
            </w:r>
            <w:r w:rsidRPr="00CF0664">
              <w:rPr>
                <w:rFonts w:ascii="Times New Roman" w:eastAsia="Calibri" w:hAnsi="Times New Roman" w:cs="Times New Roman"/>
                <w:sz w:val="20"/>
                <w:szCs w:val="20"/>
                <w:lang w:val="pl-PL"/>
              </w:rPr>
              <w:tab/>
              <w:t>W momencie wykrycia infekcji rozwiązanie automatycznie stara się wyleczyć plik, a jeśli nie jest to możliwe przenosi go do bezpiecznego folderu kwarantanny.</w:t>
            </w:r>
          </w:p>
          <w:p w14:paraId="726F518E"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6.</w:t>
            </w:r>
            <w:r w:rsidRPr="00CF0664">
              <w:rPr>
                <w:rFonts w:ascii="Times New Roman" w:eastAsia="Calibri" w:hAnsi="Times New Roman" w:cs="Times New Roman"/>
                <w:sz w:val="20"/>
                <w:szCs w:val="20"/>
                <w:lang w:val="pl-PL"/>
              </w:rPr>
              <w:tab/>
              <w:t>Rozwiązanie posiada możliwość ręcznej reakcji na wykryte zagrożenie, w takim przypadku pozwala na: wyleczenie pliku, usunięcie, przeniesienie do kwarantanny, zmiany nazwy, zablokowania.</w:t>
            </w:r>
          </w:p>
          <w:p w14:paraId="3398AC3F"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7.</w:t>
            </w:r>
            <w:r w:rsidRPr="00CF0664">
              <w:rPr>
                <w:rFonts w:ascii="Times New Roman" w:eastAsia="Calibri" w:hAnsi="Times New Roman" w:cs="Times New Roman"/>
                <w:sz w:val="20"/>
                <w:szCs w:val="20"/>
                <w:lang w:val="pl-PL"/>
              </w:rPr>
              <w:tab/>
              <w:t>Rozwiązanie chroni plik systemowy HOSTS przed nieautoryzowanymi zmianami.</w:t>
            </w:r>
          </w:p>
          <w:p w14:paraId="0314C9E0"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8.</w:t>
            </w:r>
            <w:r w:rsidRPr="00CF0664">
              <w:rPr>
                <w:rFonts w:ascii="Times New Roman" w:eastAsia="Calibri" w:hAnsi="Times New Roman" w:cs="Times New Roman"/>
                <w:sz w:val="20"/>
                <w:szCs w:val="20"/>
                <w:lang w:val="pl-PL"/>
              </w:rPr>
              <w:tab/>
              <w:t>Rozwiązanie posiada mechanizmy skanujące dyski sieciowe.</w:t>
            </w:r>
          </w:p>
          <w:p w14:paraId="4F9159CF"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9.</w:t>
            </w:r>
            <w:r w:rsidRPr="00CF0664">
              <w:rPr>
                <w:rFonts w:ascii="Times New Roman" w:eastAsia="Calibri" w:hAnsi="Times New Roman" w:cs="Times New Roman"/>
                <w:sz w:val="20"/>
                <w:szCs w:val="20"/>
                <w:lang w:val="pl-PL"/>
              </w:rPr>
              <w:tab/>
              <w:t>Skanowanie dysków sieciowych jest możliwe dla dowolnych operacji na takich zasobach lub tylko przy wykonywaniu znajdujących się tam plików.</w:t>
            </w:r>
          </w:p>
          <w:p w14:paraId="162F4653"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10.</w:t>
            </w:r>
            <w:r w:rsidRPr="00CF0664">
              <w:rPr>
                <w:rFonts w:ascii="Times New Roman" w:eastAsia="Calibri" w:hAnsi="Times New Roman" w:cs="Times New Roman"/>
                <w:sz w:val="20"/>
                <w:szCs w:val="20"/>
                <w:lang w:val="pl-PL"/>
              </w:rPr>
              <w:tab/>
              <w:t xml:space="preserve">Rozwiązanie posiada możliwość tworzenia </w:t>
            </w:r>
            <w:proofErr w:type="spellStart"/>
            <w:r w:rsidRPr="00CF0664">
              <w:rPr>
                <w:rFonts w:ascii="Times New Roman" w:eastAsia="Calibri" w:hAnsi="Times New Roman" w:cs="Times New Roman"/>
                <w:sz w:val="20"/>
                <w:szCs w:val="20"/>
                <w:lang w:val="pl-PL"/>
              </w:rPr>
              <w:t>wykluczeń</w:t>
            </w:r>
            <w:proofErr w:type="spellEnd"/>
            <w:r w:rsidRPr="00CF0664">
              <w:rPr>
                <w:rFonts w:ascii="Times New Roman" w:eastAsia="Calibri" w:hAnsi="Times New Roman" w:cs="Times New Roman"/>
                <w:sz w:val="20"/>
                <w:szCs w:val="20"/>
                <w:lang w:val="pl-PL"/>
              </w:rPr>
              <w:t xml:space="preserve"> dla mechanizmów ochrony w czasie rzeczywistym, w tym co najmniej dla: plików, folderów, procesów.</w:t>
            </w:r>
          </w:p>
          <w:p w14:paraId="2EA9ACC1"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11.</w:t>
            </w:r>
            <w:r w:rsidRPr="00CF0664">
              <w:rPr>
                <w:rFonts w:ascii="Times New Roman" w:eastAsia="Calibri" w:hAnsi="Times New Roman" w:cs="Times New Roman"/>
                <w:sz w:val="20"/>
                <w:szCs w:val="20"/>
                <w:lang w:val="pl-PL"/>
              </w:rPr>
              <w:tab/>
              <w:t xml:space="preserve">Rozwiązanie posiada mechanizm ochrony ruchu http chroniący użytkownika przed </w:t>
            </w:r>
            <w:proofErr w:type="spellStart"/>
            <w:r w:rsidRPr="00CF0664">
              <w:rPr>
                <w:rFonts w:ascii="Times New Roman" w:eastAsia="Calibri" w:hAnsi="Times New Roman" w:cs="Times New Roman"/>
                <w:sz w:val="20"/>
                <w:szCs w:val="20"/>
                <w:lang w:val="pl-PL"/>
              </w:rPr>
              <w:t>malware</w:t>
            </w:r>
            <w:proofErr w:type="spellEnd"/>
            <w:r w:rsidRPr="00CF0664">
              <w:rPr>
                <w:rFonts w:ascii="Times New Roman" w:eastAsia="Calibri" w:hAnsi="Times New Roman" w:cs="Times New Roman"/>
                <w:sz w:val="20"/>
                <w:szCs w:val="20"/>
                <w:lang w:val="pl-PL"/>
              </w:rPr>
              <w:t xml:space="preserve"> oraz </w:t>
            </w:r>
            <w:proofErr w:type="spellStart"/>
            <w:r w:rsidRPr="00CF0664">
              <w:rPr>
                <w:rFonts w:ascii="Times New Roman" w:eastAsia="Calibri" w:hAnsi="Times New Roman" w:cs="Times New Roman"/>
                <w:sz w:val="20"/>
                <w:szCs w:val="20"/>
                <w:lang w:val="pl-PL"/>
              </w:rPr>
              <w:t>phishingiem</w:t>
            </w:r>
            <w:proofErr w:type="spellEnd"/>
            <w:r w:rsidRPr="00CF0664">
              <w:rPr>
                <w:rFonts w:ascii="Times New Roman" w:eastAsia="Calibri" w:hAnsi="Times New Roman" w:cs="Times New Roman"/>
                <w:sz w:val="20"/>
                <w:szCs w:val="20"/>
                <w:lang w:val="pl-PL"/>
              </w:rPr>
              <w:t>.</w:t>
            </w:r>
          </w:p>
          <w:p w14:paraId="3E553058"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12.</w:t>
            </w:r>
            <w:r w:rsidRPr="00CF0664">
              <w:rPr>
                <w:rFonts w:ascii="Times New Roman" w:eastAsia="Calibri" w:hAnsi="Times New Roman" w:cs="Times New Roman"/>
                <w:sz w:val="20"/>
                <w:szCs w:val="20"/>
                <w:lang w:val="pl-PL"/>
              </w:rPr>
              <w:tab/>
              <w:t>Istnieje możliwość stworzenia wykluczenia dla wskazanej aplikacji, tak aby nie skanowała ona ruchu http.</w:t>
            </w:r>
          </w:p>
          <w:p w14:paraId="652C7DB4"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13.</w:t>
            </w:r>
            <w:r w:rsidRPr="00CF0664">
              <w:rPr>
                <w:rFonts w:ascii="Times New Roman" w:eastAsia="Calibri" w:hAnsi="Times New Roman" w:cs="Times New Roman"/>
                <w:sz w:val="20"/>
                <w:szCs w:val="20"/>
                <w:lang w:val="pl-PL"/>
              </w:rPr>
              <w:tab/>
              <w:t>Aktualizacje baz definicji wirusów dostępne 24h na dobę na serwerze internetowym producenta, możliwa zarówno aktualizacja automatyczna programu oraz na żądanie przez wywołanie funkcji w interfejsie lokalnym oprogramowania.</w:t>
            </w:r>
          </w:p>
          <w:p w14:paraId="76DF4525"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14.</w:t>
            </w:r>
            <w:r w:rsidRPr="00CF0664">
              <w:rPr>
                <w:rFonts w:ascii="Times New Roman" w:eastAsia="Calibri" w:hAnsi="Times New Roman" w:cs="Times New Roman"/>
                <w:sz w:val="20"/>
                <w:szCs w:val="20"/>
                <w:lang w:val="pl-PL"/>
              </w:rPr>
              <w:tab/>
              <w:t>Uaktualnienia definicji wirusów posiadają podpis cyfrowy, którego sprawdzenie gwarantuje, że pliki te nie zostały zmienione.</w:t>
            </w:r>
          </w:p>
          <w:p w14:paraId="6E6C85B7"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15.</w:t>
            </w:r>
            <w:r w:rsidRPr="00CF0664">
              <w:rPr>
                <w:rFonts w:ascii="Times New Roman" w:eastAsia="Calibri" w:hAnsi="Times New Roman" w:cs="Times New Roman"/>
                <w:sz w:val="20"/>
                <w:szCs w:val="20"/>
                <w:lang w:val="pl-PL"/>
              </w:rPr>
              <w:tab/>
              <w:t>Rozwiązanie posiada możliwość dystrybuowania aktualizacji baz definicji wirusów oraz aktualizacji oprogramowania zainstalowanego na stacji końcowej, za pomocą serwera pośredniczącego.</w:t>
            </w:r>
          </w:p>
          <w:p w14:paraId="54529F43"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16.</w:t>
            </w:r>
            <w:r w:rsidRPr="00CF0664">
              <w:rPr>
                <w:rFonts w:ascii="Times New Roman" w:eastAsia="Calibri" w:hAnsi="Times New Roman" w:cs="Times New Roman"/>
                <w:sz w:val="20"/>
                <w:szCs w:val="20"/>
                <w:lang w:val="pl-PL"/>
              </w:rPr>
              <w:tab/>
              <w:t>Aktualizacja oprogramowania klienta zainstalowanego na stacji końcowej do nowej wersji, następuje w sposób automatyczny, niewidoczny dla użytkownika końcowego.</w:t>
            </w:r>
          </w:p>
          <w:p w14:paraId="00B4A8D5"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17.</w:t>
            </w:r>
            <w:r w:rsidRPr="00CF0664">
              <w:rPr>
                <w:rFonts w:ascii="Times New Roman" w:eastAsia="Calibri" w:hAnsi="Times New Roman" w:cs="Times New Roman"/>
                <w:sz w:val="20"/>
                <w:szCs w:val="20"/>
                <w:lang w:val="pl-PL"/>
              </w:rPr>
              <w:tab/>
              <w:t xml:space="preserve">Aktualizacja oprogramowania klienta zainstalowanego na stacji końcowej nie wymaga dodatkowych czynności konfiguracyjnych ze strony administratora systemu i następuje </w:t>
            </w:r>
            <w:r w:rsidRPr="00CF0664">
              <w:rPr>
                <w:rFonts w:ascii="Times New Roman" w:eastAsia="Calibri" w:hAnsi="Times New Roman" w:cs="Times New Roman"/>
                <w:sz w:val="20"/>
                <w:szCs w:val="20"/>
                <w:lang w:val="pl-PL"/>
              </w:rPr>
              <w:lastRenderedPageBreak/>
              <w:t>automatycznie w momencie udostępnienia takiej aktualizacji przez producenta.</w:t>
            </w:r>
          </w:p>
          <w:p w14:paraId="2DBD9E8A"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18.</w:t>
            </w:r>
            <w:r w:rsidRPr="00CF0664">
              <w:rPr>
                <w:rFonts w:ascii="Times New Roman" w:eastAsia="Calibri" w:hAnsi="Times New Roman" w:cs="Times New Roman"/>
                <w:sz w:val="20"/>
                <w:szCs w:val="20"/>
                <w:lang w:val="pl-PL"/>
              </w:rPr>
              <w:tab/>
              <w:t>Rozwiązanie posiada możliwość wywołania procesu aktualizacji oprogramowania klienta zainstalowanego na stacji końcowej według harmonogramu ustalonego przez administratorów dla określonych grup klientów, za pomocą centralnej konsoli zarządzania.</w:t>
            </w:r>
          </w:p>
          <w:p w14:paraId="5E77DF96"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19.</w:t>
            </w:r>
            <w:r w:rsidRPr="00CF0664">
              <w:rPr>
                <w:rFonts w:ascii="Times New Roman" w:eastAsia="Calibri" w:hAnsi="Times New Roman" w:cs="Times New Roman"/>
                <w:sz w:val="20"/>
                <w:szCs w:val="20"/>
                <w:lang w:val="pl-PL"/>
              </w:rPr>
              <w:tab/>
              <w:t>Rozwiązanie posiada możliwość wywołania procesu aktualizacji oprogramowania klienta zainstalowanego na stacji końcowej w określone dni i godziny tygodnia i miesiąca.</w:t>
            </w:r>
          </w:p>
          <w:p w14:paraId="37C95F76"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20.</w:t>
            </w:r>
            <w:r w:rsidRPr="00CF0664">
              <w:rPr>
                <w:rFonts w:ascii="Times New Roman" w:eastAsia="Calibri" w:hAnsi="Times New Roman" w:cs="Times New Roman"/>
                <w:sz w:val="20"/>
                <w:szCs w:val="20"/>
                <w:lang w:val="pl-PL"/>
              </w:rPr>
              <w:tab/>
              <w:t>Rozwiązanie posiada możliwość wywołania skanowania na żądanie lub według harmonogramu ustalonego przez administratorów dla określonych grup klientów, za pomocą centralnej konsoli lub lokalnie przez określonego klienta.</w:t>
            </w:r>
          </w:p>
          <w:p w14:paraId="43600B7B"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21.</w:t>
            </w:r>
            <w:r w:rsidRPr="00CF0664">
              <w:rPr>
                <w:rFonts w:ascii="Times New Roman" w:eastAsia="Calibri" w:hAnsi="Times New Roman" w:cs="Times New Roman"/>
                <w:sz w:val="20"/>
                <w:szCs w:val="20"/>
                <w:lang w:val="pl-PL"/>
              </w:rPr>
              <w:tab/>
              <w:t>Rozwiązanie posiada możliwość wywołania skanowania w określone dni i godziny tygodnia i miesiąca, a także po określonym czasie bezczynności komputera.</w:t>
            </w:r>
          </w:p>
          <w:p w14:paraId="56A550D0"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22.</w:t>
            </w:r>
            <w:r w:rsidRPr="00CF0664">
              <w:rPr>
                <w:rFonts w:ascii="Times New Roman" w:eastAsia="Calibri" w:hAnsi="Times New Roman" w:cs="Times New Roman"/>
                <w:sz w:val="20"/>
                <w:szCs w:val="20"/>
                <w:lang w:val="pl-PL"/>
              </w:rPr>
              <w:tab/>
              <w:t>Rozwiązanie posiada możliwość wywołania procesu skanowania z niskim priorytetem, co pozwala na skanowanie z użyciem mniejszej ilości zasobów systemowych.</w:t>
            </w:r>
          </w:p>
          <w:p w14:paraId="1F1A2151"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23.</w:t>
            </w:r>
            <w:r w:rsidRPr="00CF0664">
              <w:rPr>
                <w:rFonts w:ascii="Times New Roman" w:eastAsia="Calibri" w:hAnsi="Times New Roman" w:cs="Times New Roman"/>
                <w:sz w:val="20"/>
                <w:szCs w:val="20"/>
                <w:lang w:val="pl-PL"/>
              </w:rPr>
              <w:tab/>
              <w:t>Rozwiązanie posiada możliwość wywołania skanowania uwzględnionych rozszerzeń a także ich wykluczanie.</w:t>
            </w:r>
          </w:p>
          <w:p w14:paraId="487CED87"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24.</w:t>
            </w:r>
            <w:r w:rsidRPr="00CF0664">
              <w:rPr>
                <w:rFonts w:ascii="Times New Roman" w:eastAsia="Calibri" w:hAnsi="Times New Roman" w:cs="Times New Roman"/>
                <w:sz w:val="20"/>
                <w:szCs w:val="20"/>
                <w:lang w:val="pl-PL"/>
              </w:rPr>
              <w:tab/>
              <w:t>Rozwiązanie posiada możliwość skanowania urządzeń przenośnych takich jak pendrive, dyski zewnętrzne itp.</w:t>
            </w:r>
          </w:p>
          <w:p w14:paraId="7BB12A5B"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25.</w:t>
            </w:r>
            <w:r w:rsidRPr="00CF0664">
              <w:rPr>
                <w:rFonts w:ascii="Times New Roman" w:eastAsia="Calibri" w:hAnsi="Times New Roman" w:cs="Times New Roman"/>
                <w:sz w:val="20"/>
                <w:szCs w:val="20"/>
                <w:lang w:val="pl-PL"/>
              </w:rPr>
              <w:tab/>
              <w:t>Skanowanie dysków przenośnych może odbywać się w sposób automatyczny bez wiedzy użytkownika, automatycznie z wyświetleniem podsumowania skanowania użytkownikowi oraz z możliwością zablokowania opcji przerwania skanowania przez użytkownika końcowego.</w:t>
            </w:r>
          </w:p>
          <w:p w14:paraId="56B2EEDA"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26.</w:t>
            </w:r>
            <w:r w:rsidRPr="00CF0664">
              <w:rPr>
                <w:rFonts w:ascii="Times New Roman" w:eastAsia="Calibri" w:hAnsi="Times New Roman" w:cs="Times New Roman"/>
                <w:sz w:val="20"/>
                <w:szCs w:val="20"/>
                <w:lang w:val="pl-PL"/>
              </w:rPr>
              <w:tab/>
              <w:t>Aktualizacja definicji wirusów czy też mechanizmów skanujących nie wymaga zatrzymania procesu skanowania na jakimkolwiek systemie.</w:t>
            </w:r>
          </w:p>
          <w:p w14:paraId="2981FC89"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27.</w:t>
            </w:r>
            <w:r w:rsidRPr="00CF0664">
              <w:rPr>
                <w:rFonts w:ascii="Times New Roman" w:eastAsia="Calibri" w:hAnsi="Times New Roman" w:cs="Times New Roman"/>
                <w:sz w:val="20"/>
                <w:szCs w:val="20"/>
                <w:lang w:val="pl-PL"/>
              </w:rPr>
              <w:tab/>
              <w:t>Rozwiązanie posiada funkcję skanowania na żądanie pojedynczych plików, katalogów, napędów przy pomocy skrótu w menu kontekstowym</w:t>
            </w:r>
          </w:p>
          <w:p w14:paraId="7AC1D75A"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28.</w:t>
            </w:r>
            <w:r w:rsidRPr="00CF0664">
              <w:rPr>
                <w:rFonts w:ascii="Times New Roman" w:eastAsia="Calibri" w:hAnsi="Times New Roman" w:cs="Times New Roman"/>
                <w:sz w:val="20"/>
                <w:szCs w:val="20"/>
                <w:lang w:val="pl-PL"/>
              </w:rPr>
              <w:tab/>
            </w:r>
            <w:proofErr w:type="spellStart"/>
            <w:r w:rsidRPr="00CF0664">
              <w:rPr>
                <w:rFonts w:ascii="Times New Roman" w:eastAsia="Calibri" w:hAnsi="Times New Roman" w:cs="Times New Roman"/>
                <w:sz w:val="20"/>
                <w:szCs w:val="20"/>
                <w:lang w:val="pl-PL"/>
              </w:rPr>
              <w:t>Mikrodefinicje</w:t>
            </w:r>
            <w:proofErr w:type="spellEnd"/>
            <w:r w:rsidRPr="00CF0664">
              <w:rPr>
                <w:rFonts w:ascii="Times New Roman" w:eastAsia="Calibri" w:hAnsi="Times New Roman" w:cs="Times New Roman"/>
                <w:sz w:val="20"/>
                <w:szCs w:val="20"/>
                <w:lang w:val="pl-PL"/>
              </w:rPr>
              <w:t xml:space="preserve"> wirusów – przyrostowe (inkrementalne) pobieranie jedynie nowych definicji wirusów i mechanizmów skanujących bez konieczności pobierania całej bazy (na stację kliencką pobierane są tylko definicje, które przybyły od momentu ostatniej aktualizacji).</w:t>
            </w:r>
          </w:p>
          <w:p w14:paraId="796F91C0"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29.</w:t>
            </w:r>
            <w:r w:rsidRPr="00CF0664">
              <w:rPr>
                <w:rFonts w:ascii="Times New Roman" w:eastAsia="Calibri" w:hAnsi="Times New Roman" w:cs="Times New Roman"/>
                <w:sz w:val="20"/>
                <w:szCs w:val="20"/>
                <w:lang w:val="pl-PL"/>
              </w:rPr>
              <w:tab/>
              <w:t>Brak konieczności restartu systemu operacyjnego po dokonaniu aktualizacji mechanizmów skanujących i definicji wirusów.</w:t>
            </w:r>
          </w:p>
          <w:p w14:paraId="48376EE8"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30.</w:t>
            </w:r>
            <w:r w:rsidRPr="00CF0664">
              <w:rPr>
                <w:rFonts w:ascii="Times New Roman" w:eastAsia="Calibri" w:hAnsi="Times New Roman" w:cs="Times New Roman"/>
                <w:sz w:val="20"/>
                <w:szCs w:val="20"/>
                <w:lang w:val="pl-PL"/>
              </w:rPr>
              <w:tab/>
              <w:t>Rozwiązanie posiada heurystyczną technologię do wykrywania nowych, nieznanych wirusów.</w:t>
            </w:r>
          </w:p>
          <w:p w14:paraId="11A69360"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31.</w:t>
            </w:r>
            <w:r w:rsidRPr="00CF0664">
              <w:rPr>
                <w:rFonts w:ascii="Times New Roman" w:eastAsia="Calibri" w:hAnsi="Times New Roman" w:cs="Times New Roman"/>
                <w:sz w:val="20"/>
                <w:szCs w:val="20"/>
                <w:lang w:val="pl-PL"/>
              </w:rPr>
              <w:tab/>
              <w:t>Umożliwia wykrywanie niepożądanych aplikacji takich jak oprogramowanie typu „spyware", „</w:t>
            </w:r>
            <w:proofErr w:type="spellStart"/>
            <w:r w:rsidRPr="00CF0664">
              <w:rPr>
                <w:rFonts w:ascii="Times New Roman" w:eastAsia="Calibri" w:hAnsi="Times New Roman" w:cs="Times New Roman"/>
                <w:sz w:val="20"/>
                <w:szCs w:val="20"/>
                <w:lang w:val="pl-PL"/>
              </w:rPr>
              <w:t>adware</w:t>
            </w:r>
            <w:proofErr w:type="spellEnd"/>
            <w:r w:rsidRPr="00CF0664">
              <w:rPr>
                <w:rFonts w:ascii="Times New Roman" w:eastAsia="Calibri" w:hAnsi="Times New Roman" w:cs="Times New Roman"/>
                <w:sz w:val="20"/>
                <w:szCs w:val="20"/>
                <w:lang w:val="pl-PL"/>
              </w:rPr>
              <w:t>", „</w:t>
            </w:r>
            <w:proofErr w:type="spellStart"/>
            <w:r w:rsidRPr="00CF0664">
              <w:rPr>
                <w:rFonts w:ascii="Times New Roman" w:eastAsia="Calibri" w:hAnsi="Times New Roman" w:cs="Times New Roman"/>
                <w:sz w:val="20"/>
                <w:szCs w:val="20"/>
                <w:lang w:val="pl-PL"/>
              </w:rPr>
              <w:t>keylogger</w:t>
            </w:r>
            <w:proofErr w:type="spellEnd"/>
            <w:r w:rsidRPr="00CF0664">
              <w:rPr>
                <w:rFonts w:ascii="Times New Roman" w:eastAsia="Calibri" w:hAnsi="Times New Roman" w:cs="Times New Roman"/>
                <w:sz w:val="20"/>
                <w:szCs w:val="20"/>
                <w:lang w:val="pl-PL"/>
              </w:rPr>
              <w:t>”, „dialer”, „trojan”, „</w:t>
            </w:r>
            <w:proofErr w:type="spellStart"/>
            <w:r w:rsidRPr="00CF0664">
              <w:rPr>
                <w:rFonts w:ascii="Times New Roman" w:eastAsia="Calibri" w:hAnsi="Times New Roman" w:cs="Times New Roman"/>
                <w:sz w:val="20"/>
                <w:szCs w:val="20"/>
                <w:lang w:val="pl-PL"/>
              </w:rPr>
              <w:t>rootkit</w:t>
            </w:r>
            <w:proofErr w:type="spellEnd"/>
            <w:r w:rsidRPr="00CF0664">
              <w:rPr>
                <w:rFonts w:ascii="Times New Roman" w:eastAsia="Calibri" w:hAnsi="Times New Roman" w:cs="Times New Roman"/>
                <w:sz w:val="20"/>
                <w:szCs w:val="20"/>
                <w:lang w:val="pl-PL"/>
              </w:rPr>
              <w:t>”.</w:t>
            </w:r>
          </w:p>
          <w:p w14:paraId="3E707C3A"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32.</w:t>
            </w:r>
            <w:r w:rsidRPr="00CF0664">
              <w:rPr>
                <w:rFonts w:ascii="Times New Roman" w:eastAsia="Calibri" w:hAnsi="Times New Roman" w:cs="Times New Roman"/>
                <w:sz w:val="20"/>
                <w:szCs w:val="20"/>
                <w:lang w:val="pl-PL"/>
              </w:rPr>
              <w:tab/>
              <w:t>Posiada mechanizm wykrywania nowych i nieznanych zagrożeń (0-day), bazujący na technologii chmurowej, analizującej podejrzane pliki wykonywalne.</w:t>
            </w:r>
          </w:p>
          <w:p w14:paraId="7C5A994E"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33.</w:t>
            </w:r>
            <w:r w:rsidRPr="00CF0664">
              <w:rPr>
                <w:rFonts w:ascii="Times New Roman" w:eastAsia="Calibri" w:hAnsi="Times New Roman" w:cs="Times New Roman"/>
                <w:sz w:val="20"/>
                <w:szCs w:val="20"/>
                <w:lang w:val="pl-PL"/>
              </w:rPr>
              <w:tab/>
              <w:t>Rozwiązanie posiada technologię wykrywania nowych i nieznanych zagrożeń typu 0-day, technologia ta powinna w głównej mierze bazować na metadanych na temat analizowanego pliku. Pliki sklasyfikowane jako bezpieczne, nie są wysyłane do analizy w infrastrukturze producenta.</w:t>
            </w:r>
          </w:p>
          <w:p w14:paraId="3AB8362E"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34.</w:t>
            </w:r>
            <w:r w:rsidRPr="00CF0664">
              <w:rPr>
                <w:rFonts w:ascii="Times New Roman" w:eastAsia="Calibri" w:hAnsi="Times New Roman" w:cs="Times New Roman"/>
                <w:sz w:val="20"/>
                <w:szCs w:val="20"/>
                <w:lang w:val="pl-PL"/>
              </w:rPr>
              <w:tab/>
              <w:t xml:space="preserve">Rozwiązanie posiada technologię wykrywania nowych i nieznanych zagrożeń, która w przypadku podejrzanych plików umożliwia automatyczne ładowanie ich do systemu </w:t>
            </w:r>
            <w:proofErr w:type="spellStart"/>
            <w:r w:rsidRPr="00CF0664">
              <w:rPr>
                <w:rFonts w:ascii="Times New Roman" w:eastAsia="Calibri" w:hAnsi="Times New Roman" w:cs="Times New Roman"/>
                <w:sz w:val="20"/>
                <w:szCs w:val="20"/>
                <w:lang w:val="pl-PL"/>
              </w:rPr>
              <w:t>sandbox</w:t>
            </w:r>
            <w:proofErr w:type="spellEnd"/>
            <w:r w:rsidRPr="00CF0664">
              <w:rPr>
                <w:rFonts w:ascii="Times New Roman" w:eastAsia="Calibri" w:hAnsi="Times New Roman" w:cs="Times New Roman"/>
                <w:sz w:val="20"/>
                <w:szCs w:val="20"/>
                <w:lang w:val="pl-PL"/>
              </w:rPr>
              <w:t xml:space="preserve">, utrzymywanego w infrastrukturze dostawcy oprogramowania </w:t>
            </w:r>
            <w:r w:rsidRPr="00CF0664">
              <w:rPr>
                <w:rFonts w:ascii="Times New Roman" w:eastAsia="Calibri" w:hAnsi="Times New Roman" w:cs="Times New Roman"/>
                <w:sz w:val="20"/>
                <w:szCs w:val="20"/>
                <w:lang w:val="pl-PL"/>
              </w:rPr>
              <w:lastRenderedPageBreak/>
              <w:t xml:space="preserve">antywirusowego w celu przeprowadzenia dodatkowej strukturalnej i behawioralnej analizy podejrzanego pliku. </w:t>
            </w:r>
          </w:p>
          <w:p w14:paraId="48034B77"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35.</w:t>
            </w:r>
            <w:r w:rsidRPr="00CF0664">
              <w:rPr>
                <w:rFonts w:ascii="Times New Roman" w:eastAsia="Calibri" w:hAnsi="Times New Roman" w:cs="Times New Roman"/>
                <w:sz w:val="20"/>
                <w:szCs w:val="20"/>
                <w:lang w:val="pl-PL"/>
              </w:rPr>
              <w:tab/>
              <w:t>Rozwiązanie posiada możliwość wyłączenia mechanizmu automatycznego przesyłania podejrzanych plików do dodatkowej analizy przez producenta.</w:t>
            </w:r>
          </w:p>
          <w:p w14:paraId="4172FC62"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36.</w:t>
            </w:r>
            <w:r w:rsidRPr="00CF0664">
              <w:rPr>
                <w:rFonts w:ascii="Times New Roman" w:eastAsia="Calibri" w:hAnsi="Times New Roman" w:cs="Times New Roman"/>
                <w:sz w:val="20"/>
                <w:szCs w:val="20"/>
                <w:lang w:val="pl-PL"/>
              </w:rPr>
              <w:tab/>
              <w:t>Rozwiązanie posiada możliwość umieszczenia oprogramowania typu „spyware", „</w:t>
            </w:r>
            <w:proofErr w:type="spellStart"/>
            <w:r w:rsidRPr="00CF0664">
              <w:rPr>
                <w:rFonts w:ascii="Times New Roman" w:eastAsia="Calibri" w:hAnsi="Times New Roman" w:cs="Times New Roman"/>
                <w:sz w:val="20"/>
                <w:szCs w:val="20"/>
                <w:lang w:val="pl-PL"/>
              </w:rPr>
              <w:t>adware</w:t>
            </w:r>
            <w:proofErr w:type="spellEnd"/>
            <w:r w:rsidRPr="00CF0664">
              <w:rPr>
                <w:rFonts w:ascii="Times New Roman" w:eastAsia="Calibri" w:hAnsi="Times New Roman" w:cs="Times New Roman"/>
                <w:sz w:val="20"/>
                <w:szCs w:val="20"/>
                <w:lang w:val="pl-PL"/>
              </w:rPr>
              <w:t>", „</w:t>
            </w:r>
            <w:proofErr w:type="spellStart"/>
            <w:r w:rsidRPr="00CF0664">
              <w:rPr>
                <w:rFonts w:ascii="Times New Roman" w:eastAsia="Calibri" w:hAnsi="Times New Roman" w:cs="Times New Roman"/>
                <w:sz w:val="20"/>
                <w:szCs w:val="20"/>
                <w:lang w:val="pl-PL"/>
              </w:rPr>
              <w:t>keylogger</w:t>
            </w:r>
            <w:proofErr w:type="spellEnd"/>
            <w:r w:rsidRPr="00CF0664">
              <w:rPr>
                <w:rFonts w:ascii="Times New Roman" w:eastAsia="Calibri" w:hAnsi="Times New Roman" w:cs="Times New Roman"/>
                <w:sz w:val="20"/>
                <w:szCs w:val="20"/>
                <w:lang w:val="pl-PL"/>
              </w:rPr>
              <w:t>”, „dialer”, „trojan” w kwarantannie.</w:t>
            </w:r>
          </w:p>
          <w:p w14:paraId="73490182"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37.</w:t>
            </w:r>
            <w:r w:rsidRPr="00CF0664">
              <w:rPr>
                <w:rFonts w:ascii="Times New Roman" w:eastAsia="Calibri" w:hAnsi="Times New Roman" w:cs="Times New Roman"/>
                <w:sz w:val="20"/>
                <w:szCs w:val="20"/>
                <w:lang w:val="pl-PL"/>
              </w:rPr>
              <w:tab/>
              <w:t>Rozwiązanie posiada możliwość obsługi plików skompresowanych obejmującego najpopularniejsze formaty w tym, co najmniej: ZIP JAR ARJ LZH TAR TGZ GZ CAB RAR BZ2 HQX.</w:t>
            </w:r>
          </w:p>
          <w:p w14:paraId="52CBC41F"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38.</w:t>
            </w:r>
            <w:r w:rsidRPr="00CF0664">
              <w:rPr>
                <w:rFonts w:ascii="Times New Roman" w:eastAsia="Calibri" w:hAnsi="Times New Roman" w:cs="Times New Roman"/>
                <w:sz w:val="20"/>
                <w:szCs w:val="20"/>
                <w:lang w:val="pl-PL"/>
              </w:rPr>
              <w:tab/>
              <w:t>Rozwiązanie posiada możliwość logowania historii akcji podejmowanych wobec wykrytych zagrożeń na stacjach roboczych. Dostęp do logów jest możliwy z poziomu GUI aplikacji jak i konsoli centralnego zarządzania.</w:t>
            </w:r>
          </w:p>
          <w:p w14:paraId="6E2FC8AD"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39.</w:t>
            </w:r>
            <w:r w:rsidRPr="00CF0664">
              <w:rPr>
                <w:rFonts w:ascii="Times New Roman" w:eastAsia="Calibri" w:hAnsi="Times New Roman" w:cs="Times New Roman"/>
                <w:sz w:val="20"/>
                <w:szCs w:val="20"/>
                <w:lang w:val="pl-PL"/>
              </w:rPr>
              <w:tab/>
              <w:t>Rozwiązanie automatycznie powiadamia użytkowników oraz administratora o pojawiających się zagrożeniach wraz z określeniem czy stacja robocza jest odpowiednio zabezpieczona.</w:t>
            </w:r>
          </w:p>
          <w:p w14:paraId="3A3298DF"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40.</w:t>
            </w:r>
            <w:r w:rsidRPr="00CF0664">
              <w:rPr>
                <w:rFonts w:ascii="Times New Roman" w:eastAsia="Calibri" w:hAnsi="Times New Roman" w:cs="Times New Roman"/>
                <w:sz w:val="20"/>
                <w:szCs w:val="20"/>
                <w:lang w:val="pl-PL"/>
              </w:rPr>
              <w:tab/>
              <w:t>Rozwiązanie posiada możliwość wyłączenia powiadomień dla użytkowników stacji końcowej o wykrytych zagrożeniach.</w:t>
            </w:r>
          </w:p>
          <w:p w14:paraId="421F7EF3"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41.</w:t>
            </w:r>
            <w:r w:rsidRPr="00CF0664">
              <w:rPr>
                <w:rFonts w:ascii="Times New Roman" w:eastAsia="Calibri" w:hAnsi="Times New Roman" w:cs="Times New Roman"/>
                <w:sz w:val="20"/>
                <w:szCs w:val="20"/>
                <w:lang w:val="pl-PL"/>
              </w:rPr>
              <w:tab/>
              <w:t>Rozwiązanie posiada możliwość wyłączenia interfejsu użytkownika oprogramowania zainstalowanego na stacji końcowej.</w:t>
            </w:r>
          </w:p>
          <w:p w14:paraId="4D56053F"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42.</w:t>
            </w:r>
            <w:r w:rsidRPr="00CF0664">
              <w:rPr>
                <w:rFonts w:ascii="Times New Roman" w:eastAsia="Calibri" w:hAnsi="Times New Roman" w:cs="Times New Roman"/>
                <w:sz w:val="20"/>
                <w:szCs w:val="20"/>
                <w:lang w:val="pl-PL"/>
              </w:rPr>
              <w:tab/>
              <w:t>Rozwiązanie umożliwia blokowanie przez program na komputerze klienckim określonego przez administratora rodzaju zawartości oraz nazwy lub rozszerzeń poszczególnych plików pobieranych przy pomocy protokołu http.</w:t>
            </w:r>
          </w:p>
          <w:p w14:paraId="78141AF9"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43.</w:t>
            </w:r>
            <w:r w:rsidRPr="00CF0664">
              <w:rPr>
                <w:rFonts w:ascii="Times New Roman" w:eastAsia="Calibri" w:hAnsi="Times New Roman" w:cs="Times New Roman"/>
                <w:sz w:val="20"/>
                <w:szCs w:val="20"/>
                <w:lang w:val="pl-PL"/>
              </w:rPr>
              <w:tab/>
              <w:t xml:space="preserve">Skanowanie http oraz blokowanie zawartości może być deaktywowane dla witryn określonych, jako zaufane przez system </w:t>
            </w:r>
            <w:proofErr w:type="spellStart"/>
            <w:r w:rsidRPr="00CF0664">
              <w:rPr>
                <w:rFonts w:ascii="Times New Roman" w:eastAsia="Calibri" w:hAnsi="Times New Roman" w:cs="Times New Roman"/>
                <w:sz w:val="20"/>
                <w:szCs w:val="20"/>
                <w:lang w:val="pl-PL"/>
              </w:rPr>
              <w:t>reputacyjny</w:t>
            </w:r>
            <w:proofErr w:type="spellEnd"/>
            <w:r w:rsidRPr="00CF0664">
              <w:rPr>
                <w:rFonts w:ascii="Times New Roman" w:eastAsia="Calibri" w:hAnsi="Times New Roman" w:cs="Times New Roman"/>
                <w:sz w:val="20"/>
                <w:szCs w:val="20"/>
                <w:lang w:val="pl-PL"/>
              </w:rPr>
              <w:t xml:space="preserve"> producenta.</w:t>
            </w:r>
          </w:p>
          <w:p w14:paraId="365BC189"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44.</w:t>
            </w:r>
            <w:r w:rsidRPr="00CF0664">
              <w:rPr>
                <w:rFonts w:ascii="Times New Roman" w:eastAsia="Calibri" w:hAnsi="Times New Roman" w:cs="Times New Roman"/>
                <w:sz w:val="20"/>
                <w:szCs w:val="20"/>
                <w:lang w:val="pl-PL"/>
              </w:rPr>
              <w:tab/>
              <w:t>Rozwiązanie posiada możliwość instalacji dodatku do przeglądarki internetowej (Google Chrome, Mozilla FireFox, MS Edge) pozwalającego na wyświetleniu graficznej informacji o reputacji witryny, która pojawia się w wynikach wyszukiwania w wyszukiwarkach internetowych.</w:t>
            </w:r>
          </w:p>
          <w:p w14:paraId="791C8101"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45.</w:t>
            </w:r>
            <w:r w:rsidRPr="00CF0664">
              <w:rPr>
                <w:rFonts w:ascii="Times New Roman" w:eastAsia="Calibri" w:hAnsi="Times New Roman" w:cs="Times New Roman"/>
                <w:sz w:val="20"/>
                <w:szCs w:val="20"/>
                <w:lang w:val="pl-PL"/>
              </w:rPr>
              <w:tab/>
              <w:t>Rozwiązanie jest wyposażone w mechanizm ochrony przeglądarki internetowej, w tym analizujący uruchamiane skrypty ActiveX i pobierane pliki.</w:t>
            </w:r>
          </w:p>
          <w:p w14:paraId="558DF434"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46.</w:t>
            </w:r>
            <w:r w:rsidRPr="00CF0664">
              <w:rPr>
                <w:rFonts w:ascii="Times New Roman" w:eastAsia="Calibri" w:hAnsi="Times New Roman" w:cs="Times New Roman"/>
                <w:sz w:val="20"/>
                <w:szCs w:val="20"/>
                <w:lang w:val="pl-PL"/>
              </w:rPr>
              <w:tab/>
              <w:t>Rozwiązanie posiada możliwość ochrony podczas przeglądania sieci Internet na podstawie badania reputacji witryn.</w:t>
            </w:r>
          </w:p>
          <w:p w14:paraId="41DE5E02"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47.</w:t>
            </w:r>
            <w:r w:rsidRPr="00CF0664">
              <w:rPr>
                <w:rFonts w:ascii="Times New Roman" w:eastAsia="Calibri" w:hAnsi="Times New Roman" w:cs="Times New Roman"/>
                <w:sz w:val="20"/>
                <w:szCs w:val="20"/>
                <w:lang w:val="pl-PL"/>
              </w:rPr>
              <w:tab/>
              <w:t>Rozwiązanie umożliwia blokowanie dostępu do kategorii witryn WWW skatalogowanych przez systemy producenta.</w:t>
            </w:r>
          </w:p>
          <w:p w14:paraId="0AC95AE1"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48.</w:t>
            </w:r>
            <w:r w:rsidRPr="00CF0664">
              <w:rPr>
                <w:rFonts w:ascii="Times New Roman" w:eastAsia="Calibri" w:hAnsi="Times New Roman" w:cs="Times New Roman"/>
                <w:sz w:val="20"/>
                <w:szCs w:val="20"/>
                <w:lang w:val="pl-PL"/>
              </w:rPr>
              <w:tab/>
              <w:t>Oprogramowanie zapewnia co najmniej 30 kategorii klasyfikacji witryn WWW.</w:t>
            </w:r>
          </w:p>
          <w:p w14:paraId="69B02FA5"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49.</w:t>
            </w:r>
            <w:r w:rsidRPr="00CF0664">
              <w:rPr>
                <w:rFonts w:ascii="Times New Roman" w:eastAsia="Calibri" w:hAnsi="Times New Roman" w:cs="Times New Roman"/>
                <w:sz w:val="20"/>
                <w:szCs w:val="20"/>
                <w:lang w:val="pl-PL"/>
              </w:rPr>
              <w:tab/>
              <w:t>Użytkownik podczas próby przejścia na witrynę znajdująca się w zablokowanej przez Administratora kategorii, jest powiadomiony o nałożonej na niego blokadzie komunikatem w przeglądarce internetowej.</w:t>
            </w:r>
          </w:p>
          <w:p w14:paraId="2720B8D7"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50.</w:t>
            </w:r>
            <w:r w:rsidRPr="00CF0664">
              <w:rPr>
                <w:rFonts w:ascii="Times New Roman" w:eastAsia="Calibri" w:hAnsi="Times New Roman" w:cs="Times New Roman"/>
                <w:sz w:val="20"/>
                <w:szCs w:val="20"/>
                <w:lang w:val="pl-PL"/>
              </w:rPr>
              <w:tab/>
              <w:t>Rozwiązanie umożliwia blokowanie witryn na podstawie kategorii zarówno dla protokołu HTTP jak i HTTPS.</w:t>
            </w:r>
          </w:p>
          <w:p w14:paraId="2D5FD929"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51.</w:t>
            </w:r>
            <w:r w:rsidRPr="00CF0664">
              <w:rPr>
                <w:rFonts w:ascii="Times New Roman" w:eastAsia="Calibri" w:hAnsi="Times New Roman" w:cs="Times New Roman"/>
                <w:sz w:val="20"/>
                <w:szCs w:val="20"/>
                <w:lang w:val="pl-PL"/>
              </w:rPr>
              <w:tab/>
              <w:t>Rozwiązanie posiada wbudowany mechanizm zabezpieczenia połączenia do witryn skategoryzowanych przez producenta jako „bankowość elektroniczna”.</w:t>
            </w:r>
          </w:p>
          <w:p w14:paraId="511AD78E"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52.</w:t>
            </w:r>
            <w:r w:rsidRPr="00CF0664">
              <w:rPr>
                <w:rFonts w:ascii="Times New Roman" w:eastAsia="Calibri" w:hAnsi="Times New Roman" w:cs="Times New Roman"/>
                <w:sz w:val="20"/>
                <w:szCs w:val="20"/>
                <w:lang w:val="pl-PL"/>
              </w:rPr>
              <w:tab/>
              <w:t xml:space="preserve">W momencie odwiedzania stron internetowych skategoryzowanych jako „bankowość elektroniczna” rozwiązanie blokuje możliwość uruchamiania od strony chronionego hosta poleceń </w:t>
            </w:r>
            <w:proofErr w:type="spellStart"/>
            <w:r w:rsidRPr="00CF0664">
              <w:rPr>
                <w:rFonts w:ascii="Times New Roman" w:eastAsia="Calibri" w:hAnsi="Times New Roman" w:cs="Times New Roman"/>
                <w:sz w:val="20"/>
                <w:szCs w:val="20"/>
                <w:lang w:val="pl-PL"/>
              </w:rPr>
              <w:t>cmd</w:t>
            </w:r>
            <w:proofErr w:type="spellEnd"/>
            <w:r w:rsidRPr="00CF0664">
              <w:rPr>
                <w:rFonts w:ascii="Times New Roman" w:eastAsia="Calibri" w:hAnsi="Times New Roman" w:cs="Times New Roman"/>
                <w:sz w:val="20"/>
                <w:szCs w:val="20"/>
                <w:lang w:val="pl-PL"/>
              </w:rPr>
              <w:t xml:space="preserve"> oraz skryptów.</w:t>
            </w:r>
          </w:p>
          <w:p w14:paraId="0DCC3E60"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lastRenderedPageBreak/>
              <w:t>53.</w:t>
            </w:r>
            <w:r w:rsidRPr="00CF0664">
              <w:rPr>
                <w:rFonts w:ascii="Times New Roman" w:eastAsia="Calibri" w:hAnsi="Times New Roman" w:cs="Times New Roman"/>
                <w:sz w:val="20"/>
                <w:szCs w:val="20"/>
                <w:lang w:val="pl-PL"/>
              </w:rPr>
              <w:tab/>
              <w:t xml:space="preserve">W momencie odwiedzania stron internetowych skategoryzowanych jako „bankowość elektroniczna” rozwiązanie automatycznie blokuje zdalny dostęp do hosta za pomocą takich narzędzi jak pulpit zdalny, </w:t>
            </w:r>
            <w:proofErr w:type="spellStart"/>
            <w:r w:rsidRPr="00CF0664">
              <w:rPr>
                <w:rFonts w:ascii="Times New Roman" w:eastAsia="Calibri" w:hAnsi="Times New Roman" w:cs="Times New Roman"/>
                <w:sz w:val="20"/>
                <w:szCs w:val="20"/>
                <w:lang w:val="pl-PL"/>
              </w:rPr>
              <w:t>TeamViewer</w:t>
            </w:r>
            <w:proofErr w:type="spellEnd"/>
            <w:r w:rsidRPr="00CF0664">
              <w:rPr>
                <w:rFonts w:ascii="Times New Roman" w:eastAsia="Calibri" w:hAnsi="Times New Roman" w:cs="Times New Roman"/>
                <w:sz w:val="20"/>
                <w:szCs w:val="20"/>
                <w:lang w:val="pl-PL"/>
              </w:rPr>
              <w:t xml:space="preserve">, </w:t>
            </w:r>
            <w:proofErr w:type="spellStart"/>
            <w:r w:rsidRPr="00CF0664">
              <w:rPr>
                <w:rFonts w:ascii="Times New Roman" w:eastAsia="Calibri" w:hAnsi="Times New Roman" w:cs="Times New Roman"/>
                <w:sz w:val="20"/>
                <w:szCs w:val="20"/>
                <w:lang w:val="pl-PL"/>
              </w:rPr>
              <w:t>LogMein</w:t>
            </w:r>
            <w:proofErr w:type="spellEnd"/>
            <w:r w:rsidRPr="00CF0664">
              <w:rPr>
                <w:rFonts w:ascii="Times New Roman" w:eastAsia="Calibri" w:hAnsi="Times New Roman" w:cs="Times New Roman"/>
                <w:sz w:val="20"/>
                <w:szCs w:val="20"/>
                <w:lang w:val="pl-PL"/>
              </w:rPr>
              <w:t>, VNC itp.</w:t>
            </w:r>
          </w:p>
          <w:p w14:paraId="6F81AFE8"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54.</w:t>
            </w:r>
            <w:r w:rsidRPr="00CF0664">
              <w:rPr>
                <w:rFonts w:ascii="Times New Roman" w:eastAsia="Calibri" w:hAnsi="Times New Roman" w:cs="Times New Roman"/>
                <w:sz w:val="20"/>
                <w:szCs w:val="20"/>
                <w:lang w:val="pl-PL"/>
              </w:rPr>
              <w:tab/>
              <w:t>Kontrola połączenia umożliwia zabezpieczenie sesji do dowolnej witryny HTTPS wskazanej przez administratora – administrator ma możliwość tworzenia własnej listy takich witryn.</w:t>
            </w:r>
          </w:p>
          <w:p w14:paraId="5D46389D"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55.</w:t>
            </w:r>
            <w:r w:rsidRPr="00CF0664">
              <w:rPr>
                <w:rFonts w:ascii="Times New Roman" w:eastAsia="Calibri" w:hAnsi="Times New Roman" w:cs="Times New Roman"/>
                <w:sz w:val="20"/>
                <w:szCs w:val="20"/>
                <w:lang w:val="pl-PL"/>
              </w:rPr>
              <w:tab/>
              <w:t>Rozwiązanie posiada wbudowaną funkcję, która po zakończeniu sesji z witrynami sklasyfikowanymi jako „bankowość elektroniczna” czyści zawartość schowka systemowego.</w:t>
            </w:r>
          </w:p>
          <w:p w14:paraId="69F6B713"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56.</w:t>
            </w:r>
            <w:r w:rsidRPr="00CF0664">
              <w:rPr>
                <w:rFonts w:ascii="Times New Roman" w:eastAsia="Calibri" w:hAnsi="Times New Roman" w:cs="Times New Roman"/>
                <w:sz w:val="20"/>
                <w:szCs w:val="20"/>
                <w:lang w:val="pl-PL"/>
              </w:rPr>
              <w:tab/>
              <w:t xml:space="preserve">Rozwiązanie posiada funkcję zarządzania zaporą ogniową (tzw. </w:t>
            </w:r>
            <w:proofErr w:type="spellStart"/>
            <w:r w:rsidRPr="00CF0664">
              <w:rPr>
                <w:rFonts w:ascii="Times New Roman" w:eastAsia="Calibri" w:hAnsi="Times New Roman" w:cs="Times New Roman"/>
                <w:sz w:val="20"/>
                <w:szCs w:val="20"/>
                <w:lang w:val="pl-PL"/>
              </w:rPr>
              <w:t>personal</w:t>
            </w:r>
            <w:proofErr w:type="spellEnd"/>
            <w:r w:rsidRPr="00CF0664">
              <w:rPr>
                <w:rFonts w:ascii="Times New Roman" w:eastAsia="Calibri" w:hAnsi="Times New Roman" w:cs="Times New Roman"/>
                <w:sz w:val="20"/>
                <w:szCs w:val="20"/>
                <w:lang w:val="pl-PL"/>
              </w:rPr>
              <w:t xml:space="preserve"> firewall) wbudowaną w system Windows, z opcją definiowania profili bezpieczeństwa możliwych do przypisania dla pojedynczej stacji roboczej lub grup.</w:t>
            </w:r>
          </w:p>
          <w:p w14:paraId="38DA3E27"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57.</w:t>
            </w:r>
            <w:r w:rsidRPr="00CF0664">
              <w:rPr>
                <w:rFonts w:ascii="Times New Roman" w:eastAsia="Calibri" w:hAnsi="Times New Roman" w:cs="Times New Roman"/>
                <w:sz w:val="20"/>
                <w:szCs w:val="20"/>
                <w:lang w:val="pl-PL"/>
              </w:rPr>
              <w:tab/>
              <w:t>Profile bezpieczeństwa zapory ogniowej zawierają predefiniowane reguły zezwalające na bezproblemową komunikację w sieci lokalnej.</w:t>
            </w:r>
          </w:p>
          <w:p w14:paraId="278F2760"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58.</w:t>
            </w:r>
            <w:r w:rsidRPr="00CF0664">
              <w:rPr>
                <w:rFonts w:ascii="Times New Roman" w:eastAsia="Calibri" w:hAnsi="Times New Roman" w:cs="Times New Roman"/>
                <w:sz w:val="20"/>
                <w:szCs w:val="20"/>
                <w:lang w:val="pl-PL"/>
              </w:rPr>
              <w:tab/>
              <w:t>Rozwiązanie pozwala na tworzenie własnych reguł w oparciu co najmniej o: kierunek komunikacji sieciowej, protokół sieciowy oraz możliwość wyboru akcji zezwolenia lub zablokowania wskazanej komunikacji.</w:t>
            </w:r>
          </w:p>
          <w:p w14:paraId="39E6531C"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59.</w:t>
            </w:r>
            <w:r w:rsidRPr="00CF0664">
              <w:rPr>
                <w:rFonts w:ascii="Times New Roman" w:eastAsia="Calibri" w:hAnsi="Times New Roman" w:cs="Times New Roman"/>
                <w:sz w:val="20"/>
                <w:szCs w:val="20"/>
                <w:lang w:val="pl-PL"/>
              </w:rPr>
              <w:tab/>
              <w:t>Rozwiązanie posiada możliwość automatycznego przełączenia profilu bezpieczeństwa zapory ogniowej po spełnieniu określonych warunków (np. zmiana adresacji karty sieciowej na stacji roboczej).</w:t>
            </w:r>
          </w:p>
          <w:p w14:paraId="540F2CB7"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60.</w:t>
            </w:r>
            <w:r w:rsidRPr="00CF0664">
              <w:rPr>
                <w:rFonts w:ascii="Times New Roman" w:eastAsia="Calibri" w:hAnsi="Times New Roman" w:cs="Times New Roman"/>
                <w:sz w:val="20"/>
                <w:szCs w:val="20"/>
                <w:lang w:val="pl-PL"/>
              </w:rPr>
              <w:tab/>
              <w:t>Rozwiązanie umożliwia stworzenie zestawów reguł do natychmiastowego zastosowania, które zablokują komunikację sieciową w celu izolacji hosta na żądanie administratora.</w:t>
            </w:r>
          </w:p>
          <w:p w14:paraId="653356A0"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61.</w:t>
            </w:r>
            <w:r w:rsidRPr="00CF0664">
              <w:rPr>
                <w:rFonts w:ascii="Times New Roman" w:eastAsia="Calibri" w:hAnsi="Times New Roman" w:cs="Times New Roman"/>
                <w:sz w:val="20"/>
                <w:szCs w:val="20"/>
                <w:lang w:val="pl-PL"/>
              </w:rPr>
              <w:tab/>
              <w:t>Rozwiązanie jest wyposażone w mechanizm aktualizacji aplikacji (</w:t>
            </w:r>
            <w:proofErr w:type="spellStart"/>
            <w:r w:rsidRPr="00CF0664">
              <w:rPr>
                <w:rFonts w:ascii="Times New Roman" w:eastAsia="Calibri" w:hAnsi="Times New Roman" w:cs="Times New Roman"/>
                <w:sz w:val="20"/>
                <w:szCs w:val="20"/>
                <w:lang w:val="pl-PL"/>
              </w:rPr>
              <w:t>patch</w:t>
            </w:r>
            <w:proofErr w:type="spellEnd"/>
            <w:r w:rsidRPr="00CF0664">
              <w:rPr>
                <w:rFonts w:ascii="Times New Roman" w:eastAsia="Calibri" w:hAnsi="Times New Roman" w:cs="Times New Roman"/>
                <w:sz w:val="20"/>
                <w:szCs w:val="20"/>
                <w:lang w:val="pl-PL"/>
              </w:rPr>
              <w:t xml:space="preserve"> management), umożliwiający instalację dostępnych poprawek dla systemu operacyjnego oraz aplikacji na nim zainstalowanych.</w:t>
            </w:r>
          </w:p>
          <w:p w14:paraId="7D8F1269"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62.</w:t>
            </w:r>
            <w:r w:rsidRPr="00CF0664">
              <w:rPr>
                <w:rFonts w:ascii="Times New Roman" w:eastAsia="Calibri" w:hAnsi="Times New Roman" w:cs="Times New Roman"/>
                <w:sz w:val="20"/>
                <w:szCs w:val="20"/>
                <w:lang w:val="pl-PL"/>
              </w:rPr>
              <w:tab/>
              <w:t>Mechanizm aktualizacji aplikacji (</w:t>
            </w:r>
            <w:proofErr w:type="spellStart"/>
            <w:r w:rsidRPr="00CF0664">
              <w:rPr>
                <w:rFonts w:ascii="Times New Roman" w:eastAsia="Calibri" w:hAnsi="Times New Roman" w:cs="Times New Roman"/>
                <w:sz w:val="20"/>
                <w:szCs w:val="20"/>
                <w:lang w:val="pl-PL"/>
              </w:rPr>
              <w:t>patch</w:t>
            </w:r>
            <w:proofErr w:type="spellEnd"/>
            <w:r w:rsidRPr="00CF0664">
              <w:rPr>
                <w:rFonts w:ascii="Times New Roman" w:eastAsia="Calibri" w:hAnsi="Times New Roman" w:cs="Times New Roman"/>
                <w:sz w:val="20"/>
                <w:szCs w:val="20"/>
                <w:lang w:val="pl-PL"/>
              </w:rPr>
              <w:t xml:space="preserve"> management) nie wymaga instalowania dodatkowych agentów oprócz agenta AV.</w:t>
            </w:r>
          </w:p>
          <w:p w14:paraId="74C241A0"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63.</w:t>
            </w:r>
            <w:r w:rsidRPr="00CF0664">
              <w:rPr>
                <w:rFonts w:ascii="Times New Roman" w:eastAsia="Calibri" w:hAnsi="Times New Roman" w:cs="Times New Roman"/>
                <w:sz w:val="20"/>
                <w:szCs w:val="20"/>
                <w:lang w:val="pl-PL"/>
              </w:rPr>
              <w:tab/>
              <w:t xml:space="preserve">Moduł aktualizacji aplikacji, okresowo skanuje aplikacje zainstalowane na stacji roboczej i umożliwia ich aktualizację do najnowszych wersji. </w:t>
            </w:r>
          </w:p>
          <w:p w14:paraId="5B5C7E26"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64.</w:t>
            </w:r>
            <w:r w:rsidRPr="00CF0664">
              <w:rPr>
                <w:rFonts w:ascii="Times New Roman" w:eastAsia="Calibri" w:hAnsi="Times New Roman" w:cs="Times New Roman"/>
                <w:sz w:val="20"/>
                <w:szCs w:val="20"/>
                <w:lang w:val="pl-PL"/>
              </w:rPr>
              <w:tab/>
              <w:t>Moduł aktualizacji aplikacji pełni role mechanizmu łatającego podatności i instalującego aktualizacje oprogramowania, a nie jedynie pasywnego skanera luk w bezpieczeństwie aplikacji.</w:t>
            </w:r>
          </w:p>
          <w:p w14:paraId="06606EB8"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65.</w:t>
            </w:r>
            <w:r w:rsidRPr="00CF0664">
              <w:rPr>
                <w:rFonts w:ascii="Times New Roman" w:eastAsia="Calibri" w:hAnsi="Times New Roman" w:cs="Times New Roman"/>
                <w:sz w:val="20"/>
                <w:szCs w:val="20"/>
                <w:lang w:val="pl-PL"/>
              </w:rPr>
              <w:tab/>
              <w:t>Administrator posiada możliwość określenia, kiedy i jakie aktualizacje mają zostać zainstalowane automatycznie.</w:t>
            </w:r>
          </w:p>
          <w:p w14:paraId="3C84466F"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66.</w:t>
            </w:r>
            <w:r w:rsidRPr="00CF0664">
              <w:rPr>
                <w:rFonts w:ascii="Times New Roman" w:eastAsia="Calibri" w:hAnsi="Times New Roman" w:cs="Times New Roman"/>
                <w:sz w:val="20"/>
                <w:szCs w:val="20"/>
                <w:lang w:val="pl-PL"/>
              </w:rPr>
              <w:tab/>
              <w:t>Administrator posiada możliwość uruchomienia aktualizacji dla systemu operacyjnego jak i aplikacji znajdujących się na nim na żądanie dla wybranych lub wszystkich hostów.</w:t>
            </w:r>
          </w:p>
          <w:p w14:paraId="398EF601"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67.</w:t>
            </w:r>
            <w:r w:rsidRPr="00CF0664">
              <w:rPr>
                <w:rFonts w:ascii="Times New Roman" w:eastAsia="Calibri" w:hAnsi="Times New Roman" w:cs="Times New Roman"/>
                <w:sz w:val="20"/>
                <w:szCs w:val="20"/>
                <w:lang w:val="pl-PL"/>
              </w:rPr>
              <w:tab/>
              <w:t>Mechanizm aktualizacji aplikacji umożliwia automatyczne wyświetlenie komunikatu użytkownikowi od strony hosta o konieczności zamknięcia danej aplikacji, tak aby proces aktualizacji mógł się zakończyć.</w:t>
            </w:r>
          </w:p>
          <w:p w14:paraId="3C804A7F"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68.</w:t>
            </w:r>
            <w:r w:rsidRPr="00CF0664">
              <w:rPr>
                <w:rFonts w:ascii="Times New Roman" w:eastAsia="Calibri" w:hAnsi="Times New Roman" w:cs="Times New Roman"/>
                <w:sz w:val="20"/>
                <w:szCs w:val="20"/>
                <w:lang w:val="pl-PL"/>
              </w:rPr>
              <w:tab/>
              <w:t>W przypadku gdy instalacja aktualizacji dla systemu operacyjnego lub innej aplikacji wymaga restartu hosta w celu jej zastosowania, administrator posiada możliwość wymuszenia automatycznego restartu, wymuszenia restartu po określonej liczbie godzin, lub wyświetlenia komunikatu użytkownikowi o konieczności restartu.</w:t>
            </w:r>
          </w:p>
          <w:p w14:paraId="20B6C494"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69.</w:t>
            </w:r>
            <w:r w:rsidRPr="00CF0664">
              <w:rPr>
                <w:rFonts w:ascii="Times New Roman" w:eastAsia="Calibri" w:hAnsi="Times New Roman" w:cs="Times New Roman"/>
                <w:sz w:val="20"/>
                <w:szCs w:val="20"/>
                <w:lang w:val="pl-PL"/>
              </w:rPr>
              <w:tab/>
              <w:t xml:space="preserve">Administrator konsoli zarządzającej ma możliwości zapoznania się z opisem danej podatności aplikacji uruchamiając </w:t>
            </w:r>
            <w:r w:rsidRPr="00CF0664">
              <w:rPr>
                <w:rFonts w:ascii="Times New Roman" w:eastAsia="Calibri" w:hAnsi="Times New Roman" w:cs="Times New Roman"/>
                <w:sz w:val="20"/>
                <w:szCs w:val="20"/>
                <w:lang w:val="pl-PL"/>
              </w:rPr>
              <w:lastRenderedPageBreak/>
              <w:t>aktywny link z konsoli zarządzającej z przekierowaniem na strony producenta aplikacji.</w:t>
            </w:r>
          </w:p>
          <w:p w14:paraId="1EA01E76"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70.</w:t>
            </w:r>
            <w:r w:rsidRPr="00CF0664">
              <w:rPr>
                <w:rFonts w:ascii="Times New Roman" w:eastAsia="Calibri" w:hAnsi="Times New Roman" w:cs="Times New Roman"/>
                <w:sz w:val="20"/>
                <w:szCs w:val="20"/>
                <w:lang w:val="pl-PL"/>
              </w:rPr>
              <w:tab/>
              <w:t>Mechanizm aktualizacji aplikacji (</w:t>
            </w:r>
            <w:proofErr w:type="spellStart"/>
            <w:r w:rsidRPr="00CF0664">
              <w:rPr>
                <w:rFonts w:ascii="Times New Roman" w:eastAsia="Calibri" w:hAnsi="Times New Roman" w:cs="Times New Roman"/>
                <w:sz w:val="20"/>
                <w:szCs w:val="20"/>
                <w:lang w:val="pl-PL"/>
              </w:rPr>
              <w:t>patch</w:t>
            </w:r>
            <w:proofErr w:type="spellEnd"/>
            <w:r w:rsidRPr="00CF0664">
              <w:rPr>
                <w:rFonts w:ascii="Times New Roman" w:eastAsia="Calibri" w:hAnsi="Times New Roman" w:cs="Times New Roman"/>
                <w:sz w:val="20"/>
                <w:szCs w:val="20"/>
                <w:lang w:val="pl-PL"/>
              </w:rPr>
              <w:t xml:space="preserve"> management) nie wymaga uprawnień administratora lokalnego do instalacji poprawek i jest realizowany, jako dedykowany proces.</w:t>
            </w:r>
          </w:p>
          <w:p w14:paraId="7FBD4D49"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71.</w:t>
            </w:r>
            <w:r w:rsidRPr="00CF0664">
              <w:rPr>
                <w:rFonts w:ascii="Times New Roman" w:eastAsia="Calibri" w:hAnsi="Times New Roman" w:cs="Times New Roman"/>
                <w:sz w:val="20"/>
                <w:szCs w:val="20"/>
                <w:lang w:val="pl-PL"/>
              </w:rPr>
              <w:tab/>
              <w:t xml:space="preserve">Administrator ma możliwość zdefiniowania aplikacji, które nie podlegają aktualizacji, poprzez wpisanie nazwy aplikacji na listę </w:t>
            </w:r>
            <w:proofErr w:type="spellStart"/>
            <w:r w:rsidRPr="00CF0664">
              <w:rPr>
                <w:rFonts w:ascii="Times New Roman" w:eastAsia="Calibri" w:hAnsi="Times New Roman" w:cs="Times New Roman"/>
                <w:sz w:val="20"/>
                <w:szCs w:val="20"/>
                <w:lang w:val="pl-PL"/>
              </w:rPr>
              <w:t>wykluczeń</w:t>
            </w:r>
            <w:proofErr w:type="spellEnd"/>
            <w:r w:rsidRPr="00CF0664">
              <w:rPr>
                <w:rFonts w:ascii="Times New Roman" w:eastAsia="Calibri" w:hAnsi="Times New Roman" w:cs="Times New Roman"/>
                <w:sz w:val="20"/>
                <w:szCs w:val="20"/>
                <w:lang w:val="pl-PL"/>
              </w:rPr>
              <w:t xml:space="preserve"> w konsoli zarządzającej. </w:t>
            </w:r>
          </w:p>
          <w:p w14:paraId="1C4AE11C"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72.</w:t>
            </w:r>
            <w:r w:rsidRPr="00CF0664">
              <w:rPr>
                <w:rFonts w:ascii="Times New Roman" w:eastAsia="Calibri" w:hAnsi="Times New Roman" w:cs="Times New Roman"/>
                <w:sz w:val="20"/>
                <w:szCs w:val="20"/>
                <w:lang w:val="pl-PL"/>
              </w:rPr>
              <w:tab/>
              <w:t>Rozwiązanie umożliwia wyświetlenie w GUI od strony chronionego hosta informacji o brakujących poprawkach dla systemu lub aplikacji i umożliwienie, ich instalacji przez użytkownika końcowego.</w:t>
            </w:r>
          </w:p>
          <w:p w14:paraId="7FAA9EBF"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73.</w:t>
            </w:r>
            <w:r w:rsidRPr="00CF0664">
              <w:rPr>
                <w:rFonts w:ascii="Times New Roman" w:eastAsia="Calibri" w:hAnsi="Times New Roman" w:cs="Times New Roman"/>
                <w:sz w:val="20"/>
                <w:szCs w:val="20"/>
                <w:lang w:val="pl-PL"/>
              </w:rPr>
              <w:tab/>
              <w:t>System centralnego zarządzania prezentuje niezaktualizowane aplikacje występujące na wszystkich chronionych hostach lub listę nieaktualizowanego oprogramowania dla pojedynczej stacji końcowej.</w:t>
            </w:r>
          </w:p>
          <w:p w14:paraId="4F9912B3"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74.</w:t>
            </w:r>
            <w:r w:rsidRPr="00CF0664">
              <w:rPr>
                <w:rFonts w:ascii="Times New Roman" w:eastAsia="Calibri" w:hAnsi="Times New Roman" w:cs="Times New Roman"/>
                <w:sz w:val="20"/>
                <w:szCs w:val="20"/>
                <w:lang w:val="pl-PL"/>
              </w:rPr>
              <w:tab/>
              <w:t xml:space="preserve">Oprogramowanie umożliwia blokowanie wybranych przez administratora urządzeń zewnętrznych podłączanych do stacji końcowej. </w:t>
            </w:r>
          </w:p>
          <w:p w14:paraId="3E6F4D0C"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75.</w:t>
            </w:r>
            <w:r w:rsidRPr="00CF0664">
              <w:rPr>
                <w:rFonts w:ascii="Times New Roman" w:eastAsia="Calibri" w:hAnsi="Times New Roman" w:cs="Times New Roman"/>
                <w:sz w:val="20"/>
                <w:szCs w:val="20"/>
                <w:lang w:val="pl-PL"/>
              </w:rPr>
              <w:tab/>
              <w:t xml:space="preserve">Mechanizm kontroli urządzeń zewnętrznych wspiera m.in. urządzenia takie jak: pamięci masowe, napędy CD/DVD, modemy, porty COM i LTP, drukarki, czytniki kart pamięci, kamery, urządzenia </w:t>
            </w:r>
            <w:proofErr w:type="spellStart"/>
            <w:r w:rsidRPr="00CF0664">
              <w:rPr>
                <w:rFonts w:ascii="Times New Roman" w:eastAsia="Calibri" w:hAnsi="Times New Roman" w:cs="Times New Roman"/>
                <w:sz w:val="20"/>
                <w:szCs w:val="20"/>
                <w:lang w:val="pl-PL"/>
              </w:rPr>
              <w:t>bluetooth</w:t>
            </w:r>
            <w:proofErr w:type="spellEnd"/>
            <w:r w:rsidRPr="00CF0664">
              <w:rPr>
                <w:rFonts w:ascii="Times New Roman" w:eastAsia="Calibri" w:hAnsi="Times New Roman" w:cs="Times New Roman"/>
                <w:sz w:val="20"/>
                <w:szCs w:val="20"/>
                <w:lang w:val="pl-PL"/>
              </w:rPr>
              <w:t>.</w:t>
            </w:r>
          </w:p>
          <w:p w14:paraId="4EEB8E0A"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76.</w:t>
            </w:r>
            <w:r w:rsidRPr="00CF0664">
              <w:rPr>
                <w:rFonts w:ascii="Times New Roman" w:eastAsia="Calibri" w:hAnsi="Times New Roman" w:cs="Times New Roman"/>
                <w:sz w:val="20"/>
                <w:szCs w:val="20"/>
                <w:lang w:val="pl-PL"/>
              </w:rPr>
              <w:tab/>
              <w:t>Oprogramowanie umożliwia zdefiniowanie listy zaufanych urządzeń, które nie będą blokowane podczas podłączania do stacji końcowej.</w:t>
            </w:r>
          </w:p>
          <w:p w14:paraId="3DB4F6D1"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77.</w:t>
            </w:r>
            <w:r w:rsidRPr="00CF0664">
              <w:rPr>
                <w:rFonts w:ascii="Times New Roman" w:eastAsia="Calibri" w:hAnsi="Times New Roman" w:cs="Times New Roman"/>
                <w:sz w:val="20"/>
                <w:szCs w:val="20"/>
                <w:lang w:val="pl-PL"/>
              </w:rPr>
              <w:tab/>
              <w:t>Lista urządzeń zaufanych jest tworzona co najmniej w oparciu o nazwę urządzenia i identyfikator sprzętowy.</w:t>
            </w:r>
          </w:p>
          <w:p w14:paraId="626D79F4"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78.</w:t>
            </w:r>
            <w:r w:rsidRPr="00CF0664">
              <w:rPr>
                <w:rFonts w:ascii="Times New Roman" w:eastAsia="Calibri" w:hAnsi="Times New Roman" w:cs="Times New Roman"/>
                <w:sz w:val="20"/>
                <w:szCs w:val="20"/>
                <w:lang w:val="pl-PL"/>
              </w:rPr>
              <w:tab/>
              <w:t>Rozwiązanie posiada możliwość blokady zapisywania plików na zewnętrznych dyskach USB urządzenia takie są wówczas dostępne w trybie tylko do odczytu.</w:t>
            </w:r>
          </w:p>
          <w:p w14:paraId="1CEC712A"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79.</w:t>
            </w:r>
            <w:r w:rsidRPr="00CF0664">
              <w:rPr>
                <w:rFonts w:ascii="Times New Roman" w:eastAsia="Calibri" w:hAnsi="Times New Roman" w:cs="Times New Roman"/>
                <w:sz w:val="20"/>
                <w:szCs w:val="20"/>
                <w:lang w:val="pl-PL"/>
              </w:rPr>
              <w:tab/>
              <w:t>Mechanizm kontroli urządzeń umożliwia blokadę uruchamiania plików wykonywalnych z nośników pamięci. Blokada ta pozwala na korzystanie z pozostałych danych zapisanych na takich nośnikach.</w:t>
            </w:r>
          </w:p>
          <w:p w14:paraId="35BE24D6"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80.</w:t>
            </w:r>
            <w:r w:rsidRPr="00CF0664">
              <w:rPr>
                <w:rFonts w:ascii="Times New Roman" w:eastAsia="Calibri" w:hAnsi="Times New Roman" w:cs="Times New Roman"/>
                <w:sz w:val="20"/>
                <w:szCs w:val="20"/>
                <w:lang w:val="pl-PL"/>
              </w:rPr>
              <w:tab/>
              <w:t>Rozwiązanie posiada opcję zabezpieczenia hasłem możliwości deinstalacji agenta przez użytkownika końcowego.</w:t>
            </w:r>
          </w:p>
          <w:p w14:paraId="5A97F1A5"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81.</w:t>
            </w:r>
            <w:r w:rsidRPr="00CF0664">
              <w:rPr>
                <w:rFonts w:ascii="Times New Roman" w:eastAsia="Calibri" w:hAnsi="Times New Roman" w:cs="Times New Roman"/>
                <w:sz w:val="20"/>
                <w:szCs w:val="20"/>
                <w:lang w:val="pl-PL"/>
              </w:rPr>
              <w:tab/>
              <w:t>Zmiany w konfiguracji mogą być dokonywane przez użytkownika końcowego tylko dla poszczególnych funkcji aplikacji wskazanych przez administratora w profilu.</w:t>
            </w:r>
          </w:p>
          <w:p w14:paraId="121E20DC"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82.</w:t>
            </w:r>
            <w:r w:rsidRPr="00CF0664">
              <w:rPr>
                <w:rFonts w:ascii="Times New Roman" w:eastAsia="Calibri" w:hAnsi="Times New Roman" w:cs="Times New Roman"/>
                <w:sz w:val="20"/>
                <w:szCs w:val="20"/>
                <w:lang w:val="pl-PL"/>
              </w:rPr>
              <w:tab/>
              <w:t>Rozwiązanie posiada możliwość przekazywania do konsoli administracji zdalnej kluczy odzyskiwania funkcji BitLocker</w:t>
            </w:r>
          </w:p>
          <w:p w14:paraId="28DF4A33"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83.</w:t>
            </w:r>
            <w:r w:rsidRPr="00CF0664">
              <w:rPr>
                <w:rFonts w:ascii="Times New Roman" w:eastAsia="Calibri" w:hAnsi="Times New Roman" w:cs="Times New Roman"/>
                <w:sz w:val="20"/>
                <w:szCs w:val="20"/>
                <w:lang w:val="pl-PL"/>
              </w:rPr>
              <w:tab/>
              <w:t xml:space="preserve">Rozwiązanie pozwala na zdalne wymuszenie procesu szyfrowania dysków systemowych za pomocą funkcji </w:t>
            </w:r>
            <w:proofErr w:type="spellStart"/>
            <w:r w:rsidRPr="00CF0664">
              <w:rPr>
                <w:rFonts w:ascii="Times New Roman" w:eastAsia="Calibri" w:hAnsi="Times New Roman" w:cs="Times New Roman"/>
                <w:sz w:val="20"/>
                <w:szCs w:val="20"/>
                <w:lang w:val="pl-PL"/>
              </w:rPr>
              <w:t>Bitlocker</w:t>
            </w:r>
            <w:proofErr w:type="spellEnd"/>
            <w:r w:rsidRPr="00CF0664">
              <w:rPr>
                <w:rFonts w:ascii="Times New Roman" w:eastAsia="Calibri" w:hAnsi="Times New Roman" w:cs="Times New Roman"/>
                <w:sz w:val="20"/>
                <w:szCs w:val="20"/>
                <w:lang w:val="pl-PL"/>
              </w:rPr>
              <w:t xml:space="preserve"> wbudowanej i obsługiwanej przez system Windows.</w:t>
            </w:r>
          </w:p>
          <w:p w14:paraId="192E5BCC"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84.</w:t>
            </w:r>
            <w:r w:rsidRPr="00CF0664">
              <w:rPr>
                <w:rFonts w:ascii="Times New Roman" w:eastAsia="Calibri" w:hAnsi="Times New Roman" w:cs="Times New Roman"/>
                <w:sz w:val="20"/>
                <w:szCs w:val="20"/>
                <w:lang w:val="pl-PL"/>
              </w:rPr>
              <w:tab/>
              <w:t xml:space="preserve">W momencie zdalnego uruchomienia procesu szyfrowania za pomocą funkcji </w:t>
            </w:r>
            <w:proofErr w:type="spellStart"/>
            <w:r w:rsidRPr="00CF0664">
              <w:rPr>
                <w:rFonts w:ascii="Times New Roman" w:eastAsia="Calibri" w:hAnsi="Times New Roman" w:cs="Times New Roman"/>
                <w:sz w:val="20"/>
                <w:szCs w:val="20"/>
                <w:lang w:val="pl-PL"/>
              </w:rPr>
              <w:t>Bitlocker</w:t>
            </w:r>
            <w:proofErr w:type="spellEnd"/>
            <w:r w:rsidRPr="00CF0664">
              <w:rPr>
                <w:rFonts w:ascii="Times New Roman" w:eastAsia="Calibri" w:hAnsi="Times New Roman" w:cs="Times New Roman"/>
                <w:sz w:val="20"/>
                <w:szCs w:val="20"/>
                <w:lang w:val="pl-PL"/>
              </w:rPr>
              <w:t xml:space="preserve"> administrator posiada możliwość wymuszenia ustanowienia kodu PIN na stacji roboczej, wymaganego do logowania.</w:t>
            </w:r>
          </w:p>
          <w:p w14:paraId="22846FB6"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85.</w:t>
            </w:r>
            <w:r w:rsidRPr="00CF0664">
              <w:rPr>
                <w:rFonts w:ascii="Times New Roman" w:eastAsia="Calibri" w:hAnsi="Times New Roman" w:cs="Times New Roman"/>
                <w:sz w:val="20"/>
                <w:szCs w:val="20"/>
                <w:lang w:val="pl-PL"/>
              </w:rPr>
              <w:tab/>
              <w:t>Rozwiązanie pozwala na zdalne uruchomienie procesu deszyfrowania wcześniej zaszyfrowanych dysków systemowych.</w:t>
            </w:r>
          </w:p>
          <w:p w14:paraId="4DBE6159"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86.</w:t>
            </w:r>
            <w:r w:rsidRPr="00CF0664">
              <w:rPr>
                <w:rFonts w:ascii="Times New Roman" w:eastAsia="Calibri" w:hAnsi="Times New Roman" w:cs="Times New Roman"/>
                <w:sz w:val="20"/>
                <w:szCs w:val="20"/>
                <w:lang w:val="pl-PL"/>
              </w:rPr>
              <w:tab/>
              <w:t>Administrator w konsoli zarządzającej posiada dostępne informacje dotyczące stanu zaszyfrowania dysków systemowych.</w:t>
            </w:r>
          </w:p>
          <w:p w14:paraId="1BA97112"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87.</w:t>
            </w:r>
            <w:r w:rsidRPr="00CF0664">
              <w:rPr>
                <w:rFonts w:ascii="Times New Roman" w:eastAsia="Calibri" w:hAnsi="Times New Roman" w:cs="Times New Roman"/>
                <w:sz w:val="20"/>
                <w:szCs w:val="20"/>
                <w:lang w:val="pl-PL"/>
              </w:rPr>
              <w:tab/>
              <w:t xml:space="preserve">Rozwiązanie posiada wbudowany mechanizm przywracania plików zaszyfrowanych przez zagrożenia typu </w:t>
            </w:r>
            <w:proofErr w:type="spellStart"/>
            <w:r w:rsidRPr="00CF0664">
              <w:rPr>
                <w:rFonts w:ascii="Times New Roman" w:eastAsia="Calibri" w:hAnsi="Times New Roman" w:cs="Times New Roman"/>
                <w:sz w:val="20"/>
                <w:szCs w:val="20"/>
                <w:lang w:val="pl-PL"/>
              </w:rPr>
              <w:t>ransomware</w:t>
            </w:r>
            <w:proofErr w:type="spellEnd"/>
            <w:r w:rsidRPr="00CF0664">
              <w:rPr>
                <w:rFonts w:ascii="Times New Roman" w:eastAsia="Calibri" w:hAnsi="Times New Roman" w:cs="Times New Roman"/>
                <w:sz w:val="20"/>
                <w:szCs w:val="20"/>
                <w:lang w:val="pl-PL"/>
              </w:rPr>
              <w:t>.</w:t>
            </w:r>
          </w:p>
          <w:p w14:paraId="4E637BEE"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88.</w:t>
            </w:r>
            <w:r w:rsidRPr="00CF0664">
              <w:rPr>
                <w:rFonts w:ascii="Times New Roman" w:eastAsia="Calibri" w:hAnsi="Times New Roman" w:cs="Times New Roman"/>
                <w:sz w:val="20"/>
                <w:szCs w:val="20"/>
                <w:lang w:val="pl-PL"/>
              </w:rPr>
              <w:tab/>
              <w:t xml:space="preserve">Mechanizm w swoim działaniu wykorzystuje własną technologię producenta, nie inne technologie takie jak Volume </w:t>
            </w:r>
            <w:proofErr w:type="spellStart"/>
            <w:r w:rsidRPr="00CF0664">
              <w:rPr>
                <w:rFonts w:ascii="Times New Roman" w:eastAsia="Calibri" w:hAnsi="Times New Roman" w:cs="Times New Roman"/>
                <w:sz w:val="20"/>
                <w:szCs w:val="20"/>
                <w:lang w:val="pl-PL"/>
              </w:rPr>
              <w:t>Shadow</w:t>
            </w:r>
            <w:proofErr w:type="spellEnd"/>
            <w:r w:rsidRPr="00CF0664">
              <w:rPr>
                <w:rFonts w:ascii="Times New Roman" w:eastAsia="Calibri" w:hAnsi="Times New Roman" w:cs="Times New Roman"/>
                <w:sz w:val="20"/>
                <w:szCs w:val="20"/>
                <w:lang w:val="pl-PL"/>
              </w:rPr>
              <w:t xml:space="preserve"> </w:t>
            </w:r>
            <w:proofErr w:type="spellStart"/>
            <w:r w:rsidRPr="00CF0664">
              <w:rPr>
                <w:rFonts w:ascii="Times New Roman" w:eastAsia="Calibri" w:hAnsi="Times New Roman" w:cs="Times New Roman"/>
                <w:sz w:val="20"/>
                <w:szCs w:val="20"/>
                <w:lang w:val="pl-PL"/>
              </w:rPr>
              <w:t>Copy</w:t>
            </w:r>
            <w:proofErr w:type="spellEnd"/>
            <w:r w:rsidRPr="00CF0664">
              <w:rPr>
                <w:rFonts w:ascii="Times New Roman" w:eastAsia="Calibri" w:hAnsi="Times New Roman" w:cs="Times New Roman"/>
                <w:sz w:val="20"/>
                <w:szCs w:val="20"/>
                <w:lang w:val="pl-PL"/>
              </w:rPr>
              <w:t xml:space="preserve"> Service (VSS)</w:t>
            </w:r>
          </w:p>
          <w:p w14:paraId="599642BC"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lastRenderedPageBreak/>
              <w:t>89.</w:t>
            </w:r>
            <w:r w:rsidRPr="00CF0664">
              <w:rPr>
                <w:rFonts w:ascii="Times New Roman" w:eastAsia="Calibri" w:hAnsi="Times New Roman" w:cs="Times New Roman"/>
                <w:sz w:val="20"/>
                <w:szCs w:val="20"/>
                <w:lang w:val="pl-PL"/>
              </w:rPr>
              <w:tab/>
              <w:t xml:space="preserve"> W przypadku wykrycia szkodliwego działania </w:t>
            </w:r>
            <w:proofErr w:type="spellStart"/>
            <w:r w:rsidRPr="00CF0664">
              <w:rPr>
                <w:rFonts w:ascii="Times New Roman" w:eastAsia="Calibri" w:hAnsi="Times New Roman" w:cs="Times New Roman"/>
                <w:sz w:val="20"/>
                <w:szCs w:val="20"/>
                <w:lang w:val="pl-PL"/>
              </w:rPr>
              <w:t>ransomware</w:t>
            </w:r>
            <w:proofErr w:type="spellEnd"/>
            <w:r w:rsidRPr="00CF0664">
              <w:rPr>
                <w:rFonts w:ascii="Times New Roman" w:eastAsia="Calibri" w:hAnsi="Times New Roman" w:cs="Times New Roman"/>
                <w:sz w:val="20"/>
                <w:szCs w:val="20"/>
                <w:lang w:val="pl-PL"/>
              </w:rPr>
              <w:t>, moduł blokuje aktywność szkodliwego procesu oraz przywraca pliki, które zostały zaszyfrowane do oryginalnej formy i lokalizacji.</w:t>
            </w:r>
          </w:p>
          <w:p w14:paraId="748B0800"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90.</w:t>
            </w:r>
            <w:r w:rsidRPr="00CF0664">
              <w:rPr>
                <w:rFonts w:ascii="Times New Roman" w:eastAsia="Calibri" w:hAnsi="Times New Roman" w:cs="Times New Roman"/>
                <w:sz w:val="20"/>
                <w:szCs w:val="20"/>
                <w:lang w:val="pl-PL"/>
              </w:rPr>
              <w:tab/>
              <w:t>Moduł przywracania plików zaszyfrowanych może działać w trybie monitorowania, bez podejmowania reakcji.</w:t>
            </w:r>
          </w:p>
          <w:p w14:paraId="14BEE2CF"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91.</w:t>
            </w:r>
            <w:r w:rsidRPr="00CF0664">
              <w:rPr>
                <w:rFonts w:ascii="Times New Roman" w:eastAsia="Calibri" w:hAnsi="Times New Roman" w:cs="Times New Roman"/>
                <w:sz w:val="20"/>
                <w:szCs w:val="20"/>
                <w:lang w:val="pl-PL"/>
              </w:rPr>
              <w:tab/>
              <w:t xml:space="preserve">Administrator ma możliwość wskazania własnego folderu, do którego będą kopiowane pliki tworzonej kopii zapasowej plików. </w:t>
            </w:r>
          </w:p>
          <w:p w14:paraId="7A0FEDF2"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92.</w:t>
            </w:r>
            <w:r w:rsidRPr="00CF0664">
              <w:rPr>
                <w:rFonts w:ascii="Times New Roman" w:eastAsia="Calibri" w:hAnsi="Times New Roman" w:cs="Times New Roman"/>
                <w:sz w:val="20"/>
                <w:szCs w:val="20"/>
                <w:lang w:val="pl-PL"/>
              </w:rPr>
              <w:tab/>
              <w:t>Administrator posiada możliwość określenia maksymalnej wielkości pliku, którego kopia zapasowa będzie tworzona przez moduł przywracania.</w:t>
            </w:r>
          </w:p>
          <w:p w14:paraId="50285972"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93.</w:t>
            </w:r>
            <w:r w:rsidRPr="00CF0664">
              <w:rPr>
                <w:rFonts w:ascii="Times New Roman" w:eastAsia="Calibri" w:hAnsi="Times New Roman" w:cs="Times New Roman"/>
                <w:sz w:val="20"/>
                <w:szCs w:val="20"/>
                <w:lang w:val="pl-PL"/>
              </w:rPr>
              <w:tab/>
              <w:t xml:space="preserve">Rozwiązanie jest wyposażone w dodatkowy moduł chroniący dane użytkownika przed działaniem oprogramowania </w:t>
            </w:r>
            <w:proofErr w:type="spellStart"/>
            <w:r w:rsidRPr="00CF0664">
              <w:rPr>
                <w:rFonts w:ascii="Times New Roman" w:eastAsia="Calibri" w:hAnsi="Times New Roman" w:cs="Times New Roman"/>
                <w:sz w:val="20"/>
                <w:szCs w:val="20"/>
                <w:lang w:val="pl-PL"/>
              </w:rPr>
              <w:t>ransomware</w:t>
            </w:r>
            <w:proofErr w:type="spellEnd"/>
            <w:r w:rsidRPr="00CF0664">
              <w:rPr>
                <w:rFonts w:ascii="Times New Roman" w:eastAsia="Calibri" w:hAnsi="Times New Roman" w:cs="Times New Roman"/>
                <w:sz w:val="20"/>
                <w:szCs w:val="20"/>
                <w:lang w:val="pl-PL"/>
              </w:rPr>
              <w:t xml:space="preserve"> niezależnie od pozostałych modułów ochrony. Działanie modułu polega na ograniczeniu możliwości modyfikowania chronionych plików, tylko procesom systemowym oraz zaufanym aplikacjom.</w:t>
            </w:r>
          </w:p>
          <w:p w14:paraId="36FC400F"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94.</w:t>
            </w:r>
            <w:r w:rsidRPr="00CF0664">
              <w:rPr>
                <w:rFonts w:ascii="Times New Roman" w:eastAsia="Calibri" w:hAnsi="Times New Roman" w:cs="Times New Roman"/>
                <w:sz w:val="20"/>
                <w:szCs w:val="20"/>
                <w:lang w:val="pl-PL"/>
              </w:rPr>
              <w:tab/>
              <w:t>Moduł posiada możliwość pracy w trybie monitorowania (bez blokowania) przekazując administratorowi informacje dotyczące prób modyfikacji plików w chronionych folderach.</w:t>
            </w:r>
          </w:p>
          <w:p w14:paraId="06324A88"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95.</w:t>
            </w:r>
            <w:r w:rsidRPr="00CF0664">
              <w:rPr>
                <w:rFonts w:ascii="Times New Roman" w:eastAsia="Calibri" w:hAnsi="Times New Roman" w:cs="Times New Roman"/>
                <w:sz w:val="20"/>
                <w:szCs w:val="20"/>
                <w:lang w:val="pl-PL"/>
              </w:rPr>
              <w:tab/>
              <w:t>Administrator posiada możliwość dowolnego zdefiniowania dodatkowo chronionych folderów zawierających wrażliwe dane użytkownika.</w:t>
            </w:r>
          </w:p>
          <w:p w14:paraId="5261F708"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96.</w:t>
            </w:r>
            <w:r w:rsidRPr="00CF0664">
              <w:rPr>
                <w:rFonts w:ascii="Times New Roman" w:eastAsia="Calibri" w:hAnsi="Times New Roman" w:cs="Times New Roman"/>
                <w:sz w:val="20"/>
                <w:szCs w:val="20"/>
                <w:lang w:val="pl-PL"/>
              </w:rPr>
              <w:tab/>
              <w:t xml:space="preserve">Istnieje możliwość zdefiniowania zaufanych folderów. Aplikacje uruchamiane z zaufanych folderów mają możliwość modyfikowania plików objętych dodatkową ochroną </w:t>
            </w:r>
            <w:proofErr w:type="spellStart"/>
            <w:r w:rsidRPr="00CF0664">
              <w:rPr>
                <w:rFonts w:ascii="Times New Roman" w:eastAsia="Calibri" w:hAnsi="Times New Roman" w:cs="Times New Roman"/>
                <w:sz w:val="20"/>
                <w:szCs w:val="20"/>
                <w:lang w:val="pl-PL"/>
              </w:rPr>
              <w:t>antyransomware</w:t>
            </w:r>
            <w:proofErr w:type="spellEnd"/>
            <w:r w:rsidRPr="00CF0664">
              <w:rPr>
                <w:rFonts w:ascii="Times New Roman" w:eastAsia="Calibri" w:hAnsi="Times New Roman" w:cs="Times New Roman"/>
                <w:sz w:val="20"/>
                <w:szCs w:val="20"/>
                <w:lang w:val="pl-PL"/>
              </w:rPr>
              <w:t>.</w:t>
            </w:r>
          </w:p>
          <w:p w14:paraId="134ECD85"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97.</w:t>
            </w:r>
            <w:r w:rsidRPr="00CF0664">
              <w:rPr>
                <w:rFonts w:ascii="Times New Roman" w:eastAsia="Calibri" w:hAnsi="Times New Roman" w:cs="Times New Roman"/>
                <w:sz w:val="20"/>
                <w:szCs w:val="20"/>
                <w:lang w:val="pl-PL"/>
              </w:rPr>
              <w:tab/>
              <w:t>Rozwiązanie potrafi automatycznie wykryć zaufane aplikacje, dla których będzie zezwolony dostęp do plików w chronionych folderach, oraz daje możliwość wskazania zaufanych aplikacji przez administratora.</w:t>
            </w:r>
          </w:p>
          <w:p w14:paraId="512F121A"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98.</w:t>
            </w:r>
            <w:r w:rsidRPr="00CF0664">
              <w:rPr>
                <w:rFonts w:ascii="Times New Roman" w:eastAsia="Calibri" w:hAnsi="Times New Roman" w:cs="Times New Roman"/>
                <w:sz w:val="20"/>
                <w:szCs w:val="20"/>
                <w:lang w:val="pl-PL"/>
              </w:rPr>
              <w:tab/>
              <w:t>Rozwiązanie posiada funkcjonalność kontroli uruchamianych aplikacji.</w:t>
            </w:r>
          </w:p>
          <w:p w14:paraId="15D63E6C"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99.</w:t>
            </w:r>
            <w:r w:rsidRPr="00CF0664">
              <w:rPr>
                <w:rFonts w:ascii="Times New Roman" w:eastAsia="Calibri" w:hAnsi="Times New Roman" w:cs="Times New Roman"/>
                <w:sz w:val="20"/>
                <w:szCs w:val="20"/>
                <w:lang w:val="pl-PL"/>
              </w:rPr>
              <w:tab/>
              <w:t>Tryb kontroli aplikacji umożliwia uruchomienie wszystkich aplikacji, uruchomienie i monitorowanie wszystkich aplikacji, blokowanie niezaufanych aplikacji</w:t>
            </w:r>
          </w:p>
          <w:p w14:paraId="572579F1"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100.</w:t>
            </w:r>
            <w:r w:rsidRPr="00CF0664">
              <w:rPr>
                <w:rFonts w:ascii="Times New Roman" w:eastAsia="Calibri" w:hAnsi="Times New Roman" w:cs="Times New Roman"/>
                <w:sz w:val="20"/>
                <w:szCs w:val="20"/>
                <w:lang w:val="pl-PL"/>
              </w:rPr>
              <w:tab/>
              <w:t>Istnieje możliwości blokowania, zezwolenia lub monitorowania aplikacji w oparciu, co najmniej o docelowy identyfikator SHA1,SHA256, lokalizację pliku, wersję pliku, nazwę aplikacji, wielkość pliku, wydawcę, ważność podpisu cyfrowego aplikacji.</w:t>
            </w:r>
          </w:p>
          <w:p w14:paraId="53C4020B"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101.</w:t>
            </w:r>
            <w:r w:rsidRPr="00CF0664">
              <w:rPr>
                <w:rFonts w:ascii="Times New Roman" w:eastAsia="Calibri" w:hAnsi="Times New Roman" w:cs="Times New Roman"/>
                <w:sz w:val="20"/>
                <w:szCs w:val="20"/>
                <w:lang w:val="pl-PL"/>
              </w:rPr>
              <w:tab/>
              <w:t>Tworzone reguły dotyczyć mogą czynności: uruchomienia aplikacji, ładowania modułu, uruchomienia instalatora, dostępu do pliku.</w:t>
            </w:r>
          </w:p>
          <w:p w14:paraId="218F44A1"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102.</w:t>
            </w:r>
            <w:r w:rsidRPr="00CF0664">
              <w:rPr>
                <w:rFonts w:ascii="Times New Roman" w:eastAsia="Calibri" w:hAnsi="Times New Roman" w:cs="Times New Roman"/>
                <w:sz w:val="20"/>
                <w:szCs w:val="20"/>
                <w:lang w:val="pl-PL"/>
              </w:rPr>
              <w:tab/>
              <w:t>Na wspieranych systemach Windows rozwiązanie pozwala na zdalne wywołanie procesu szyfrowania za pomocą funkcji BitLocker wbudowanej w system operacyjny.</w:t>
            </w:r>
          </w:p>
          <w:p w14:paraId="104885CB"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103.</w:t>
            </w:r>
            <w:r w:rsidRPr="00CF0664">
              <w:rPr>
                <w:rFonts w:ascii="Times New Roman" w:eastAsia="Calibri" w:hAnsi="Times New Roman" w:cs="Times New Roman"/>
                <w:sz w:val="20"/>
                <w:szCs w:val="20"/>
                <w:lang w:val="pl-PL"/>
              </w:rPr>
              <w:tab/>
              <w:t>Administrator posiada w momencie konfiguracji procesu szyfrowania, możliwość wymuszenia od strony użytkownika ustanowienia dodatkowego zabezpieczenia w postaci kodu PIN</w:t>
            </w:r>
          </w:p>
          <w:p w14:paraId="49418427"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104.</w:t>
            </w:r>
            <w:r w:rsidRPr="00CF0664">
              <w:rPr>
                <w:rFonts w:ascii="Times New Roman" w:eastAsia="Calibri" w:hAnsi="Times New Roman" w:cs="Times New Roman"/>
                <w:sz w:val="20"/>
                <w:szCs w:val="20"/>
                <w:lang w:val="pl-PL"/>
              </w:rPr>
              <w:tab/>
              <w:t>Rozwiązanie pozwala na uzyskiwanie informacji pochodzących z dziennika systemu Windows dotyczących między innymi: Czyszczenia dziennika audytu, zablokowania konta użytkownika, utworzenia konta użytkownika, zmiany konta użytkownika, błędnych prób logowania użytkownika, wystąpienia błędu krytycznego (BSOD)</w:t>
            </w:r>
          </w:p>
          <w:p w14:paraId="7177A9FA"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105.</w:t>
            </w:r>
            <w:r w:rsidRPr="00CF0664">
              <w:rPr>
                <w:rFonts w:ascii="Times New Roman" w:eastAsia="Calibri" w:hAnsi="Times New Roman" w:cs="Times New Roman"/>
                <w:sz w:val="20"/>
                <w:szCs w:val="20"/>
                <w:lang w:val="pl-PL"/>
              </w:rPr>
              <w:tab/>
              <w:t>Administrator ma możliwość wyboru, które z informacji pochodzących z dziennika systemu Windows mają być przekazywane do konsoli zarządzającej.</w:t>
            </w:r>
          </w:p>
          <w:p w14:paraId="16C0C58C"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lastRenderedPageBreak/>
              <w:t>106.</w:t>
            </w:r>
            <w:r w:rsidRPr="00CF0664">
              <w:rPr>
                <w:rFonts w:ascii="Times New Roman" w:eastAsia="Calibri" w:hAnsi="Times New Roman" w:cs="Times New Roman"/>
                <w:sz w:val="20"/>
                <w:szCs w:val="20"/>
                <w:lang w:val="pl-PL"/>
              </w:rPr>
              <w:tab/>
              <w:t>Rozwiązanie pozwala na wygenerowanie pliku za pocą którego administrator może wywołać zdalne podłączenie za pomocą usług Microsoft RDP (Remote Desktop).</w:t>
            </w:r>
          </w:p>
          <w:p w14:paraId="7C674AB9"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107.</w:t>
            </w:r>
            <w:r w:rsidRPr="00CF0664">
              <w:rPr>
                <w:rFonts w:ascii="Times New Roman" w:eastAsia="Calibri" w:hAnsi="Times New Roman" w:cs="Times New Roman"/>
                <w:sz w:val="20"/>
                <w:szCs w:val="20"/>
                <w:lang w:val="pl-PL"/>
              </w:rPr>
              <w:tab/>
              <w:t>Wygenerowany plik może być otwarty i wykorzystany do zdalnego podłączenia za pomocą Microsoft Terminal Services Client (MSTSC), Microsoft Remote Desktop i innych wspierających usług i aplikacji.</w:t>
            </w:r>
          </w:p>
          <w:p w14:paraId="21AA8442" w14:textId="77777777" w:rsidR="00392D57" w:rsidRPr="00CF0664" w:rsidRDefault="00392D57" w:rsidP="00392D57">
            <w:pPr>
              <w:jc w:val="both"/>
              <w:rPr>
                <w:rFonts w:ascii="Times New Roman" w:eastAsia="Calibri" w:hAnsi="Times New Roman" w:cs="Times New Roman"/>
                <w:sz w:val="20"/>
                <w:szCs w:val="20"/>
                <w:lang w:val="pl-PL"/>
              </w:rPr>
            </w:pPr>
          </w:p>
          <w:p w14:paraId="25A0A4EE" w14:textId="77777777" w:rsidR="00392D57" w:rsidRPr="00CF0664" w:rsidRDefault="00392D57" w:rsidP="00392D57">
            <w:pPr>
              <w:jc w:val="both"/>
              <w:rPr>
                <w:rFonts w:ascii="Times New Roman" w:eastAsia="Calibri" w:hAnsi="Times New Roman" w:cs="Times New Roman"/>
                <w:sz w:val="20"/>
                <w:szCs w:val="20"/>
                <w:lang w:val="pl-PL"/>
              </w:rPr>
            </w:pPr>
          </w:p>
          <w:p w14:paraId="1EE406D8"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Centralna administracja</w:t>
            </w:r>
          </w:p>
          <w:p w14:paraId="2CE751C7"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w:t>
            </w:r>
            <w:r w:rsidRPr="00CF0664">
              <w:rPr>
                <w:rFonts w:ascii="Times New Roman" w:eastAsia="Calibri" w:hAnsi="Times New Roman" w:cs="Times New Roman"/>
                <w:sz w:val="20"/>
                <w:szCs w:val="20"/>
                <w:lang w:val="pl-PL"/>
              </w:rPr>
              <w:tab/>
              <w:t>Portal zarządzający jest dostępny w języku polskim.</w:t>
            </w:r>
          </w:p>
          <w:p w14:paraId="413919CE"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2.</w:t>
            </w:r>
            <w:r w:rsidRPr="00CF0664">
              <w:rPr>
                <w:rFonts w:ascii="Times New Roman" w:eastAsia="Calibri" w:hAnsi="Times New Roman" w:cs="Times New Roman"/>
                <w:sz w:val="20"/>
                <w:szCs w:val="20"/>
                <w:lang w:val="pl-PL"/>
              </w:rPr>
              <w:tab/>
              <w:t>Komunikacja pomiędzy portalem centralnego zarządzania a stacjami roboczymi odbywa się w formie zaszyfrowanej.</w:t>
            </w:r>
          </w:p>
          <w:p w14:paraId="469FDDDC"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3.</w:t>
            </w:r>
            <w:r w:rsidRPr="00CF0664">
              <w:rPr>
                <w:rFonts w:ascii="Times New Roman" w:eastAsia="Calibri" w:hAnsi="Times New Roman" w:cs="Times New Roman"/>
                <w:sz w:val="20"/>
                <w:szCs w:val="20"/>
                <w:lang w:val="pl-PL"/>
              </w:rPr>
              <w:tab/>
              <w:t xml:space="preserve">W celu korzystania z centralnej administracji, od strony chronionego środowiska nie jest wymagana instalacja dodatkowych elementów takich jak: baza danych, serwer http, serwery </w:t>
            </w:r>
            <w:proofErr w:type="spellStart"/>
            <w:r w:rsidRPr="00CF0664">
              <w:rPr>
                <w:rFonts w:ascii="Times New Roman" w:eastAsia="Calibri" w:hAnsi="Times New Roman" w:cs="Times New Roman"/>
                <w:sz w:val="20"/>
                <w:szCs w:val="20"/>
                <w:lang w:val="pl-PL"/>
              </w:rPr>
              <w:t>proxy</w:t>
            </w:r>
            <w:proofErr w:type="spellEnd"/>
            <w:r w:rsidRPr="00CF0664">
              <w:rPr>
                <w:rFonts w:ascii="Times New Roman" w:eastAsia="Calibri" w:hAnsi="Times New Roman" w:cs="Times New Roman"/>
                <w:sz w:val="20"/>
                <w:szCs w:val="20"/>
                <w:lang w:val="pl-PL"/>
              </w:rPr>
              <w:t xml:space="preserve">, wymagana jest jedynie instalacja agenta na wspieranych końcówkach, które łączą się do centralnej konsoli zarządzającej znajdującej się na serwerach producenta. </w:t>
            </w:r>
          </w:p>
          <w:p w14:paraId="7E0F1B95"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4.</w:t>
            </w:r>
            <w:r w:rsidRPr="00CF0664">
              <w:rPr>
                <w:rFonts w:ascii="Times New Roman" w:eastAsia="Calibri" w:hAnsi="Times New Roman" w:cs="Times New Roman"/>
                <w:sz w:val="20"/>
                <w:szCs w:val="20"/>
                <w:lang w:val="pl-PL"/>
              </w:rPr>
              <w:tab/>
              <w:t>Interfejs zarządzania posiada funkcję wyświetlania monitów o zbliżającym się zakończeniu licencji, a także powiadamia o zakończeniu licencji.</w:t>
            </w:r>
          </w:p>
          <w:p w14:paraId="24A21B17"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5.</w:t>
            </w:r>
            <w:r w:rsidRPr="00CF0664">
              <w:rPr>
                <w:rFonts w:ascii="Times New Roman" w:eastAsia="Calibri" w:hAnsi="Times New Roman" w:cs="Times New Roman"/>
                <w:sz w:val="20"/>
                <w:szCs w:val="20"/>
                <w:lang w:val="pl-PL"/>
              </w:rPr>
              <w:tab/>
              <w:t>Interfejs jest wyposażony w panel kontrolny zawierający podsumowanie stanu bezpieczeństwa organizacji w postaci graficznych wykresów.</w:t>
            </w:r>
          </w:p>
          <w:p w14:paraId="79F613D9"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6.</w:t>
            </w:r>
            <w:r w:rsidRPr="00CF0664">
              <w:rPr>
                <w:rFonts w:ascii="Times New Roman" w:eastAsia="Calibri" w:hAnsi="Times New Roman" w:cs="Times New Roman"/>
                <w:sz w:val="20"/>
                <w:szCs w:val="20"/>
                <w:lang w:val="pl-PL"/>
              </w:rPr>
              <w:tab/>
              <w:t>Wykresy są interaktywne, tzn., że po wybraniu interesującego elementu, następuje przekierowanie do zawierającego bardziej szczegółowe dane menu.</w:t>
            </w:r>
          </w:p>
          <w:p w14:paraId="70646B82"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7.</w:t>
            </w:r>
            <w:r w:rsidRPr="00CF0664">
              <w:rPr>
                <w:rFonts w:ascii="Times New Roman" w:eastAsia="Calibri" w:hAnsi="Times New Roman" w:cs="Times New Roman"/>
                <w:sz w:val="20"/>
                <w:szCs w:val="20"/>
                <w:lang w:val="pl-PL"/>
              </w:rPr>
              <w:tab/>
              <w:t>Rozwiązanie posiada dedykowaną zakładkę zawierającą informację o wszystkich hostach posiadających zainstalowane oprogramowanie do ochrony, w tym: ich nazwy, status ochrony, przypisany profil bezpieczeństwa.</w:t>
            </w:r>
          </w:p>
          <w:p w14:paraId="577D47D8"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8.</w:t>
            </w:r>
            <w:r w:rsidRPr="00CF0664">
              <w:rPr>
                <w:rFonts w:ascii="Times New Roman" w:eastAsia="Calibri" w:hAnsi="Times New Roman" w:cs="Times New Roman"/>
                <w:sz w:val="20"/>
                <w:szCs w:val="20"/>
                <w:lang w:val="pl-PL"/>
              </w:rPr>
              <w:tab/>
              <w:t>Istnieje możliwość eksportu listy wszystkich hostów do pliku CSV.</w:t>
            </w:r>
          </w:p>
          <w:p w14:paraId="7C3A1FC7"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9.</w:t>
            </w:r>
            <w:r w:rsidRPr="00CF0664">
              <w:rPr>
                <w:rFonts w:ascii="Times New Roman" w:eastAsia="Calibri" w:hAnsi="Times New Roman" w:cs="Times New Roman"/>
                <w:sz w:val="20"/>
                <w:szCs w:val="20"/>
                <w:lang w:val="pl-PL"/>
              </w:rPr>
              <w:tab/>
              <w:t>Administrator ma możliwość wglądu w szczegóły zgłaszającego się hosta, w których zawarte są informacje dotyczące: ostatniego podłączenia do konsoli zarządzającej, wersji zainstalowanego produktu, systemu operacyjnego, stanu ochrony, akcji związanych z wykrytymi zagrożeniami i skanowaniami.</w:t>
            </w:r>
          </w:p>
          <w:p w14:paraId="5CE20E3A"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10.</w:t>
            </w:r>
            <w:r w:rsidRPr="00CF0664">
              <w:rPr>
                <w:rFonts w:ascii="Times New Roman" w:eastAsia="Calibri" w:hAnsi="Times New Roman" w:cs="Times New Roman"/>
                <w:sz w:val="20"/>
                <w:szCs w:val="20"/>
                <w:lang w:val="pl-PL"/>
              </w:rPr>
              <w:tab/>
              <w:t>Administrator ma możliwość z poziomu szczegółów klienta, uruchomienia skanowania antywirusowego, instalacji aktualizacji dla aplikacji i systemu operacyjnego, przypisania profilu, usunięcia urządzenia, zmiany klucza subskrypcji, odizolowania hosta od sieci i pobrania pliku diagnostycznego.</w:t>
            </w:r>
          </w:p>
          <w:p w14:paraId="6748A780"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11.</w:t>
            </w:r>
            <w:r w:rsidRPr="00CF0664">
              <w:rPr>
                <w:rFonts w:ascii="Times New Roman" w:eastAsia="Calibri" w:hAnsi="Times New Roman" w:cs="Times New Roman"/>
                <w:sz w:val="20"/>
                <w:szCs w:val="20"/>
                <w:lang w:val="pl-PL"/>
              </w:rPr>
              <w:tab/>
              <w:t>Komputery nie nawiązujące komunikacji z konsolą zarządzającą mogą być automatycznie usuwane z listy po określonym przez administratora czasie - co najmniej 60 dni.</w:t>
            </w:r>
          </w:p>
          <w:p w14:paraId="694ED0EF"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12.</w:t>
            </w:r>
            <w:r w:rsidRPr="00CF0664">
              <w:rPr>
                <w:rFonts w:ascii="Times New Roman" w:eastAsia="Calibri" w:hAnsi="Times New Roman" w:cs="Times New Roman"/>
                <w:sz w:val="20"/>
                <w:szCs w:val="20"/>
                <w:lang w:val="pl-PL"/>
              </w:rPr>
              <w:tab/>
              <w:t>Rozwiązanie posiada dodatkową zakładkę zawierającą informacje dotyczącą brakujących aktualizacji dla zainstalowanych aplikacji i systemu operacyjnego.</w:t>
            </w:r>
          </w:p>
          <w:p w14:paraId="0FB24F32"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13.</w:t>
            </w:r>
            <w:r w:rsidRPr="00CF0664">
              <w:rPr>
                <w:rFonts w:ascii="Times New Roman" w:eastAsia="Calibri" w:hAnsi="Times New Roman" w:cs="Times New Roman"/>
                <w:sz w:val="20"/>
                <w:szCs w:val="20"/>
                <w:lang w:val="pl-PL"/>
              </w:rPr>
              <w:tab/>
              <w:t>Istnieje możliwość posortowania i filtrowania brakujących poprawek pod względem ich poziomu krytyczności.</w:t>
            </w:r>
          </w:p>
          <w:p w14:paraId="4694F9FF"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14.</w:t>
            </w:r>
            <w:r w:rsidRPr="00CF0664">
              <w:rPr>
                <w:rFonts w:ascii="Times New Roman" w:eastAsia="Calibri" w:hAnsi="Times New Roman" w:cs="Times New Roman"/>
                <w:sz w:val="20"/>
                <w:szCs w:val="20"/>
                <w:lang w:val="pl-PL"/>
              </w:rPr>
              <w:tab/>
              <w:t>Informacje dotyczące brakujących poprawek dla aplikacji i systemu operacyjnego zawierają liczbę i typ hostów, na których został wykryty brak danej poprawki.</w:t>
            </w:r>
          </w:p>
          <w:p w14:paraId="5C477464"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15.</w:t>
            </w:r>
            <w:r w:rsidRPr="00CF0664">
              <w:rPr>
                <w:rFonts w:ascii="Times New Roman" w:eastAsia="Calibri" w:hAnsi="Times New Roman" w:cs="Times New Roman"/>
                <w:sz w:val="20"/>
                <w:szCs w:val="20"/>
                <w:lang w:val="pl-PL"/>
              </w:rPr>
              <w:tab/>
              <w:t>Po wskazaniu danej poprawki administrator posiada możliwość jej instalacji na wskazanych komputerach lub na wszystkich komputerach i serwerach, dla których dana poprawka została wydana.</w:t>
            </w:r>
          </w:p>
          <w:p w14:paraId="3C49087B"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lastRenderedPageBreak/>
              <w:t>16.</w:t>
            </w:r>
            <w:r w:rsidRPr="00CF0664">
              <w:rPr>
                <w:rFonts w:ascii="Times New Roman" w:eastAsia="Calibri" w:hAnsi="Times New Roman" w:cs="Times New Roman"/>
                <w:sz w:val="20"/>
                <w:szCs w:val="20"/>
                <w:lang w:val="pl-PL"/>
              </w:rPr>
              <w:tab/>
              <w:t>Administrator ma możliwość wglądu w historię instalowanych poprawek na chronionych hostach.</w:t>
            </w:r>
          </w:p>
          <w:p w14:paraId="58D71C97"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17.</w:t>
            </w:r>
            <w:r w:rsidRPr="00CF0664">
              <w:rPr>
                <w:rFonts w:ascii="Times New Roman" w:eastAsia="Calibri" w:hAnsi="Times New Roman" w:cs="Times New Roman"/>
                <w:sz w:val="20"/>
                <w:szCs w:val="20"/>
                <w:lang w:val="pl-PL"/>
              </w:rPr>
              <w:tab/>
              <w:t xml:space="preserve">Rozwiązanie posiada moduł raportujący w którym wyświetlane są informacje dotyczące stanu ochrony, infekcji </w:t>
            </w:r>
            <w:proofErr w:type="spellStart"/>
            <w:r w:rsidRPr="00CF0664">
              <w:rPr>
                <w:rFonts w:ascii="Times New Roman" w:eastAsia="Calibri" w:hAnsi="Times New Roman" w:cs="Times New Roman"/>
                <w:sz w:val="20"/>
                <w:szCs w:val="20"/>
                <w:lang w:val="pl-PL"/>
              </w:rPr>
              <w:t>malware</w:t>
            </w:r>
            <w:proofErr w:type="spellEnd"/>
            <w:r w:rsidRPr="00CF0664">
              <w:rPr>
                <w:rFonts w:ascii="Times New Roman" w:eastAsia="Calibri" w:hAnsi="Times New Roman" w:cs="Times New Roman"/>
                <w:sz w:val="20"/>
                <w:szCs w:val="20"/>
                <w:lang w:val="pl-PL"/>
              </w:rPr>
              <w:t>, instalowanych aplikacji.</w:t>
            </w:r>
          </w:p>
          <w:p w14:paraId="4F70B8C0"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18.</w:t>
            </w:r>
            <w:r w:rsidRPr="00CF0664">
              <w:rPr>
                <w:rFonts w:ascii="Times New Roman" w:eastAsia="Calibri" w:hAnsi="Times New Roman" w:cs="Times New Roman"/>
                <w:sz w:val="20"/>
                <w:szCs w:val="20"/>
                <w:lang w:val="pl-PL"/>
              </w:rPr>
              <w:tab/>
              <w:t>Raporty mogą być tworzone zgodnie z harmonogramem i wysyłane na wskazane adresy email.</w:t>
            </w:r>
          </w:p>
          <w:p w14:paraId="326C8D2B"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19.</w:t>
            </w:r>
            <w:r w:rsidRPr="00CF0664">
              <w:rPr>
                <w:rFonts w:ascii="Times New Roman" w:eastAsia="Calibri" w:hAnsi="Times New Roman" w:cs="Times New Roman"/>
                <w:sz w:val="20"/>
                <w:szCs w:val="20"/>
                <w:lang w:val="pl-PL"/>
              </w:rPr>
              <w:tab/>
              <w:t>Rozwiązanie posiada wbudowany mechanizm zarządzania subskrypcjami, z możliwością dodawania nowych kluczy licencyjnych.</w:t>
            </w:r>
          </w:p>
          <w:p w14:paraId="09708849"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20.</w:t>
            </w:r>
            <w:r w:rsidRPr="00CF0664">
              <w:rPr>
                <w:rFonts w:ascii="Times New Roman" w:eastAsia="Calibri" w:hAnsi="Times New Roman" w:cs="Times New Roman"/>
                <w:sz w:val="20"/>
                <w:szCs w:val="20"/>
                <w:lang w:val="pl-PL"/>
              </w:rPr>
              <w:tab/>
              <w:t>Administrator widzi w konsoli informacje dotyczące produktu na jaki posiada licencję, klucz licencyjny, typy licencji, wykorzystanie oraz daty wygaśnięcia licencji.</w:t>
            </w:r>
          </w:p>
          <w:p w14:paraId="3D290DF2"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21.</w:t>
            </w:r>
            <w:r w:rsidRPr="00CF0664">
              <w:rPr>
                <w:rFonts w:ascii="Times New Roman" w:eastAsia="Calibri" w:hAnsi="Times New Roman" w:cs="Times New Roman"/>
                <w:sz w:val="20"/>
                <w:szCs w:val="20"/>
                <w:lang w:val="pl-PL"/>
              </w:rPr>
              <w:tab/>
              <w:t>Portal zarządzający umożliwia dodawanie kluczy licencyjnych dla innych produktów w celu aktywacji danej funkcjonalności, co najmniej dla systemu EDR, mechanizmów zarządzania podatnościami, ochrony usług Microsoft 365.</w:t>
            </w:r>
          </w:p>
          <w:p w14:paraId="6B08C3F2"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22.</w:t>
            </w:r>
            <w:r w:rsidRPr="00CF0664">
              <w:rPr>
                <w:rFonts w:ascii="Times New Roman" w:eastAsia="Calibri" w:hAnsi="Times New Roman" w:cs="Times New Roman"/>
                <w:sz w:val="20"/>
                <w:szCs w:val="20"/>
                <w:lang w:val="pl-PL"/>
              </w:rPr>
              <w:tab/>
              <w:t>Dodanie klucza licencyjnego skutkuje aktywacją zawartości dedykowanej zakładki obsługującej dany produkt w portalu zarządzającym.</w:t>
            </w:r>
          </w:p>
          <w:p w14:paraId="4A51FC3F"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23.</w:t>
            </w:r>
            <w:r w:rsidRPr="00CF0664">
              <w:rPr>
                <w:rFonts w:ascii="Times New Roman" w:eastAsia="Calibri" w:hAnsi="Times New Roman" w:cs="Times New Roman"/>
                <w:sz w:val="20"/>
                <w:szCs w:val="20"/>
                <w:lang w:val="pl-PL"/>
              </w:rPr>
              <w:tab/>
              <w:t>Rozwiązanie ma możliwość definiowania różnych profili ustawień dla chronionych urządzeń z poziomu portalu zarządzającego.</w:t>
            </w:r>
          </w:p>
          <w:p w14:paraId="4646D4ED"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24.</w:t>
            </w:r>
            <w:r w:rsidRPr="00CF0664">
              <w:rPr>
                <w:rFonts w:ascii="Times New Roman" w:eastAsia="Calibri" w:hAnsi="Times New Roman" w:cs="Times New Roman"/>
                <w:sz w:val="20"/>
                <w:szCs w:val="20"/>
                <w:lang w:val="pl-PL"/>
              </w:rPr>
              <w:tab/>
              <w:t>Profile mogą być przypisane do pojedynczych hostów lub do grup.</w:t>
            </w:r>
          </w:p>
          <w:p w14:paraId="26637259"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25.</w:t>
            </w:r>
            <w:r w:rsidRPr="00CF0664">
              <w:rPr>
                <w:rFonts w:ascii="Times New Roman" w:eastAsia="Calibri" w:hAnsi="Times New Roman" w:cs="Times New Roman"/>
                <w:sz w:val="20"/>
                <w:szCs w:val="20"/>
                <w:lang w:val="pl-PL"/>
              </w:rPr>
              <w:tab/>
              <w:t>Profile mogą być automatycznie przypisywane do hostów spełniających określone warunki w tym: adresy IP, DNS, nazwa WINS, przynależność do AD.</w:t>
            </w:r>
          </w:p>
          <w:p w14:paraId="50268989"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26.</w:t>
            </w:r>
            <w:r w:rsidRPr="00CF0664">
              <w:rPr>
                <w:rFonts w:ascii="Times New Roman" w:eastAsia="Calibri" w:hAnsi="Times New Roman" w:cs="Times New Roman"/>
                <w:sz w:val="20"/>
                <w:szCs w:val="20"/>
                <w:lang w:val="pl-PL"/>
              </w:rPr>
              <w:tab/>
              <w:t xml:space="preserve">W przypadku automatycznego przypisywania profili, system pozwala na automatyczne dodawanie </w:t>
            </w:r>
            <w:proofErr w:type="spellStart"/>
            <w:r w:rsidRPr="00CF0664">
              <w:rPr>
                <w:rFonts w:ascii="Times New Roman" w:eastAsia="Calibri" w:hAnsi="Times New Roman" w:cs="Times New Roman"/>
                <w:sz w:val="20"/>
                <w:szCs w:val="20"/>
                <w:lang w:val="pl-PL"/>
              </w:rPr>
              <w:t>tagów</w:t>
            </w:r>
            <w:proofErr w:type="spellEnd"/>
            <w:r w:rsidRPr="00CF0664">
              <w:rPr>
                <w:rFonts w:ascii="Times New Roman" w:eastAsia="Calibri" w:hAnsi="Times New Roman" w:cs="Times New Roman"/>
                <w:sz w:val="20"/>
                <w:szCs w:val="20"/>
                <w:lang w:val="pl-PL"/>
              </w:rPr>
              <w:t xml:space="preserve"> dla hostów które otrzymają dany profil konfiguracyjny.</w:t>
            </w:r>
          </w:p>
          <w:p w14:paraId="7177385D"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27.</w:t>
            </w:r>
            <w:r w:rsidRPr="00CF0664">
              <w:rPr>
                <w:rFonts w:ascii="Times New Roman" w:eastAsia="Calibri" w:hAnsi="Times New Roman" w:cs="Times New Roman"/>
                <w:sz w:val="20"/>
                <w:szCs w:val="20"/>
                <w:lang w:val="pl-PL"/>
              </w:rPr>
              <w:tab/>
              <w:t>Istnieje możliwość porównania 2 profili konfiguracyjnych w celu wyświetlenia różnic pomiędzy nimi.</w:t>
            </w:r>
          </w:p>
          <w:p w14:paraId="05BA41B3"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28.</w:t>
            </w:r>
            <w:r w:rsidRPr="00CF0664">
              <w:rPr>
                <w:rFonts w:ascii="Times New Roman" w:eastAsia="Calibri" w:hAnsi="Times New Roman" w:cs="Times New Roman"/>
                <w:sz w:val="20"/>
                <w:szCs w:val="20"/>
                <w:lang w:val="pl-PL"/>
              </w:rPr>
              <w:tab/>
              <w:t>Rozwiązanie pozwala administratorowi podczas tworzenia profili wskazanie funkcjonalności, które mogą być zmieniane przez użytkownika od strony chronionego hosta – możliwość wprowadzanych zmian jest do określenia dla poszczególnych funkcji programu oraz całości konfiguracji.</w:t>
            </w:r>
          </w:p>
          <w:p w14:paraId="55771185"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29.</w:t>
            </w:r>
            <w:r w:rsidRPr="00CF0664">
              <w:rPr>
                <w:rFonts w:ascii="Times New Roman" w:eastAsia="Calibri" w:hAnsi="Times New Roman" w:cs="Times New Roman"/>
                <w:sz w:val="20"/>
                <w:szCs w:val="20"/>
                <w:lang w:val="pl-PL"/>
              </w:rPr>
              <w:tab/>
              <w:t>Z poziomu portalu zarządzającego istnieje możliwość pobrania plików instalacyjnych, wykorzystywanych do instalacji agenta na objętych licencją hostach.</w:t>
            </w:r>
          </w:p>
          <w:p w14:paraId="53E7FC93"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30.</w:t>
            </w:r>
            <w:r w:rsidRPr="00CF0664">
              <w:rPr>
                <w:rFonts w:ascii="Times New Roman" w:eastAsia="Calibri" w:hAnsi="Times New Roman" w:cs="Times New Roman"/>
                <w:sz w:val="20"/>
                <w:szCs w:val="20"/>
                <w:lang w:val="pl-PL"/>
              </w:rPr>
              <w:tab/>
              <w:t>Pliki instalacyjne mają posiadać plików .EXE, .MSI .MPKG, .DEB, .RPM w zależności od platformy i typu systemu na jakich ma zostać zainstalowany agent.</w:t>
            </w:r>
          </w:p>
          <w:p w14:paraId="05D16467"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31.</w:t>
            </w:r>
            <w:r w:rsidRPr="00CF0664">
              <w:rPr>
                <w:rFonts w:ascii="Times New Roman" w:eastAsia="Calibri" w:hAnsi="Times New Roman" w:cs="Times New Roman"/>
                <w:sz w:val="20"/>
                <w:szCs w:val="20"/>
                <w:lang w:val="pl-PL"/>
              </w:rPr>
              <w:tab/>
              <w:t>Tworzone profile muszą dają administratorowi możliwość blokowania ustawień konfiguracyjnych aplikacji zainstalowanych od strony stacji roboczych w celu uniemożliwienia ich modyfikacji przez lokalnego użytkownika.</w:t>
            </w:r>
          </w:p>
          <w:p w14:paraId="4D058475"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32.</w:t>
            </w:r>
            <w:r w:rsidRPr="00CF0664">
              <w:rPr>
                <w:rFonts w:ascii="Times New Roman" w:eastAsia="Calibri" w:hAnsi="Times New Roman" w:cs="Times New Roman"/>
                <w:sz w:val="20"/>
                <w:szCs w:val="20"/>
                <w:lang w:val="pl-PL"/>
              </w:rPr>
              <w:tab/>
              <w:t>Administrator posiada możliwość wyświetlenia dodatkowych szczegółów dotyczących chronionych hostów.</w:t>
            </w:r>
          </w:p>
          <w:p w14:paraId="67B74974"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33.</w:t>
            </w:r>
            <w:r w:rsidRPr="00CF0664">
              <w:rPr>
                <w:rFonts w:ascii="Times New Roman" w:eastAsia="Calibri" w:hAnsi="Times New Roman" w:cs="Times New Roman"/>
                <w:sz w:val="20"/>
                <w:szCs w:val="20"/>
                <w:lang w:val="pl-PL"/>
              </w:rPr>
              <w:tab/>
              <w:t>Administrator posiada do wyboru ponad 100 różnych dodatkowych informacji, które mogą być widoczne w tym co najmniej: wersji BIOS, identyfikatora CPU, ilości rdzeni procesora, wolnej ilości miejsca na dysku, informacji o fakcie wykorzystania systemu operacyjnego Windows który osiągnął cykl end of life, aktywnego wygaszacza ekranu, zalogowanego konta administracyjnego.</w:t>
            </w:r>
          </w:p>
          <w:p w14:paraId="7D89D5E2"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34.</w:t>
            </w:r>
            <w:r w:rsidRPr="00CF0664">
              <w:rPr>
                <w:rFonts w:ascii="Times New Roman" w:eastAsia="Calibri" w:hAnsi="Times New Roman" w:cs="Times New Roman"/>
                <w:sz w:val="20"/>
                <w:szCs w:val="20"/>
                <w:lang w:val="pl-PL"/>
              </w:rPr>
              <w:tab/>
              <w:t>Portal zarządzający pozwala na zarządzanie oprogramowaniem instalowanym na urządzeniach mobilnych (smartphony) w przypadku posiadania odpowiedniej licencji.</w:t>
            </w:r>
          </w:p>
          <w:p w14:paraId="2BDF2AC6"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lastRenderedPageBreak/>
              <w:t>35.</w:t>
            </w:r>
            <w:r w:rsidRPr="00CF0664">
              <w:rPr>
                <w:rFonts w:ascii="Times New Roman" w:eastAsia="Calibri" w:hAnsi="Times New Roman" w:cs="Times New Roman"/>
                <w:sz w:val="20"/>
                <w:szCs w:val="20"/>
                <w:lang w:val="pl-PL"/>
              </w:rPr>
              <w:tab/>
              <w:t>Konsola posiada możliwość definiowania wielu kont administratorów o różnych poziomach dostępu.</w:t>
            </w:r>
          </w:p>
          <w:p w14:paraId="2B78C885"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36.</w:t>
            </w:r>
            <w:r w:rsidRPr="00CF0664">
              <w:rPr>
                <w:rFonts w:ascii="Times New Roman" w:eastAsia="Calibri" w:hAnsi="Times New Roman" w:cs="Times New Roman"/>
                <w:sz w:val="20"/>
                <w:szCs w:val="20"/>
                <w:lang w:val="pl-PL"/>
              </w:rPr>
              <w:tab/>
              <w:t>W ramach posiadanych licencji istnieje możliwość przenoszenia oprogramowania w ramach danego klucza subskrypcji z jednej stacji roboczej na inną.</w:t>
            </w:r>
          </w:p>
          <w:p w14:paraId="53B160F2" w14:textId="77777777" w:rsidR="00392D57" w:rsidRPr="00CF0664" w:rsidRDefault="00392D57" w:rsidP="00392D57">
            <w:pPr>
              <w:jc w:val="both"/>
              <w:rPr>
                <w:rFonts w:ascii="Times New Roman" w:hAnsi="Times New Roman" w:cs="Times New Roman"/>
                <w:bCs/>
                <w:sz w:val="20"/>
                <w:szCs w:val="20"/>
                <w:lang w:val="pl-PL"/>
              </w:rPr>
            </w:pPr>
            <w:r w:rsidRPr="00CF0664">
              <w:rPr>
                <w:rFonts w:ascii="Times New Roman" w:eastAsia="Calibri" w:hAnsi="Times New Roman" w:cs="Times New Roman"/>
                <w:sz w:val="20"/>
                <w:szCs w:val="20"/>
                <w:lang w:val="pl-PL"/>
              </w:rPr>
              <w:t xml:space="preserve">Dla zapewnienia wysokiego poziomu usług podmiot udzielający wsparcia technicznego dla oprogramowania musi posiadać </w:t>
            </w:r>
            <w:r w:rsidRPr="00CF0664">
              <w:rPr>
                <w:rFonts w:ascii="Times New Roman" w:eastAsia="Calibri" w:hAnsi="Times New Roman" w:cs="Times New Roman"/>
                <w:sz w:val="20"/>
                <w:szCs w:val="20"/>
                <w:u w:val="single"/>
                <w:lang w:val="pl-PL"/>
              </w:rPr>
              <w:t>certyfikat ISO 9001 oraz 27001</w:t>
            </w:r>
            <w:r w:rsidRPr="00CF0664">
              <w:rPr>
                <w:rFonts w:ascii="Times New Roman" w:eastAsia="Calibri" w:hAnsi="Times New Roman" w:cs="Times New Roman"/>
                <w:sz w:val="20"/>
                <w:szCs w:val="20"/>
                <w:lang w:val="pl-PL"/>
              </w:rPr>
              <w:t xml:space="preserve"> w szczególności w zakresie świadczenia usług serwisowych oraz usług związanych z </w:t>
            </w:r>
            <w:proofErr w:type="spellStart"/>
            <w:r w:rsidRPr="00CF0664">
              <w:rPr>
                <w:rFonts w:ascii="Times New Roman" w:eastAsia="Calibri" w:hAnsi="Times New Roman" w:cs="Times New Roman"/>
                <w:sz w:val="20"/>
                <w:szCs w:val="20"/>
                <w:lang w:val="pl-PL"/>
              </w:rPr>
              <w:t>cyberbezpieczeństwem</w:t>
            </w:r>
            <w:proofErr w:type="spellEnd"/>
            <w:r w:rsidRPr="00CF0664">
              <w:rPr>
                <w:rFonts w:ascii="Times New Roman" w:eastAsia="Calibri" w:hAnsi="Times New Roman" w:cs="Times New Roman"/>
                <w:sz w:val="20"/>
                <w:szCs w:val="20"/>
                <w:lang w:val="pl-PL"/>
              </w:rPr>
              <w:t>. Zgłoszenia serwisowe będą przyjmowane w języku polskim w trybie 24x7 przez dedykowany serwisowy moduł internetowy oraz infolinię w języku polskim 24x7. (dokumenty załączyć do oferty).</w:t>
            </w:r>
          </w:p>
        </w:tc>
        <w:tc>
          <w:tcPr>
            <w:tcW w:w="1696" w:type="dxa"/>
            <w:vAlign w:val="center"/>
          </w:tcPr>
          <w:p w14:paraId="01D2ACFA" w14:textId="33A487E0" w:rsidR="00392D57" w:rsidRPr="00392D57" w:rsidRDefault="00392D57" w:rsidP="00392D57">
            <w:pPr>
              <w:jc w:val="center"/>
              <w:rPr>
                <w:rFonts w:ascii="Times New Roman" w:hAnsi="Times New Roman" w:cs="Times New Roman"/>
                <w:bCs/>
                <w:i/>
                <w:sz w:val="20"/>
                <w:szCs w:val="20"/>
              </w:rPr>
            </w:pPr>
            <w:r w:rsidRPr="00392D57">
              <w:rPr>
                <w:rFonts w:ascii="Times New Roman" w:hAnsi="Times New Roman" w:cs="Times New Roman"/>
                <w:bCs/>
                <w:i/>
                <w:sz w:val="20"/>
                <w:szCs w:val="20"/>
              </w:rPr>
              <w:lastRenderedPageBreak/>
              <w:t>[</w:t>
            </w:r>
            <w:proofErr w:type="spellStart"/>
            <w:r w:rsidRPr="00392D57">
              <w:rPr>
                <w:rFonts w:ascii="Times New Roman" w:hAnsi="Times New Roman" w:cs="Times New Roman"/>
                <w:bCs/>
                <w:i/>
                <w:sz w:val="20"/>
                <w:szCs w:val="20"/>
              </w:rPr>
              <w:t>nazwa</w:t>
            </w:r>
            <w:proofErr w:type="spellEnd"/>
            <w:r w:rsidRPr="00392D57">
              <w:rPr>
                <w:rFonts w:ascii="Times New Roman" w:hAnsi="Times New Roman" w:cs="Times New Roman"/>
                <w:bCs/>
                <w:i/>
                <w:sz w:val="20"/>
                <w:szCs w:val="20"/>
              </w:rPr>
              <w:t xml:space="preserve"> </w:t>
            </w:r>
            <w:proofErr w:type="spellStart"/>
            <w:r w:rsidRPr="00392D57">
              <w:rPr>
                <w:rFonts w:ascii="Times New Roman" w:hAnsi="Times New Roman" w:cs="Times New Roman"/>
                <w:bCs/>
                <w:i/>
                <w:sz w:val="20"/>
                <w:szCs w:val="20"/>
              </w:rPr>
              <w:t>producenta</w:t>
            </w:r>
            <w:proofErr w:type="spellEnd"/>
            <w:r w:rsidRPr="00392D57">
              <w:rPr>
                <w:rFonts w:ascii="Times New Roman" w:hAnsi="Times New Roman" w:cs="Times New Roman"/>
                <w:bCs/>
                <w:i/>
                <w:sz w:val="20"/>
                <w:szCs w:val="20"/>
              </w:rPr>
              <w:t xml:space="preserve"> </w:t>
            </w:r>
            <w:proofErr w:type="spellStart"/>
            <w:r w:rsidRPr="00392D57">
              <w:rPr>
                <w:rFonts w:ascii="Times New Roman" w:hAnsi="Times New Roman" w:cs="Times New Roman"/>
                <w:bCs/>
                <w:i/>
                <w:sz w:val="20"/>
                <w:szCs w:val="20"/>
              </w:rPr>
              <w:t>i</w:t>
            </w:r>
            <w:proofErr w:type="spellEnd"/>
            <w:r w:rsidRPr="00392D57">
              <w:rPr>
                <w:rFonts w:ascii="Times New Roman" w:hAnsi="Times New Roman" w:cs="Times New Roman"/>
                <w:bCs/>
                <w:i/>
                <w:sz w:val="20"/>
                <w:szCs w:val="20"/>
              </w:rPr>
              <w:t xml:space="preserve"> </w:t>
            </w:r>
            <w:proofErr w:type="spellStart"/>
            <w:r w:rsidRPr="00392D57">
              <w:rPr>
                <w:rFonts w:ascii="Times New Roman" w:hAnsi="Times New Roman" w:cs="Times New Roman"/>
                <w:bCs/>
                <w:i/>
                <w:sz w:val="20"/>
                <w:szCs w:val="20"/>
              </w:rPr>
              <w:t>oprogramowania</w:t>
            </w:r>
            <w:proofErr w:type="spellEnd"/>
            <w:r w:rsidRPr="00392D57">
              <w:rPr>
                <w:rFonts w:ascii="Times New Roman" w:hAnsi="Times New Roman" w:cs="Times New Roman"/>
                <w:bCs/>
                <w:i/>
                <w:sz w:val="20"/>
                <w:szCs w:val="20"/>
              </w:rPr>
              <w:t>]</w:t>
            </w:r>
          </w:p>
        </w:tc>
      </w:tr>
      <w:tr w:rsidR="00392D57" w:rsidRPr="00CF0664" w14:paraId="6FC62F72" w14:textId="0A42B177" w:rsidTr="00392D57">
        <w:tc>
          <w:tcPr>
            <w:tcW w:w="1870" w:type="dxa"/>
            <w:shd w:val="clear" w:color="auto" w:fill="auto"/>
          </w:tcPr>
          <w:p w14:paraId="0FF52C7B" w14:textId="77777777" w:rsidR="00392D57" w:rsidRPr="00CF0664" w:rsidRDefault="00392D57" w:rsidP="00392D57">
            <w:pPr>
              <w:rPr>
                <w:rFonts w:ascii="Times New Roman" w:hAnsi="Times New Roman" w:cs="Times New Roman"/>
                <w:b/>
                <w:bCs/>
                <w:sz w:val="20"/>
                <w:szCs w:val="20"/>
                <w:lang w:val="pl-PL"/>
              </w:rPr>
            </w:pPr>
            <w:r w:rsidRPr="00CF0664">
              <w:rPr>
                <w:rFonts w:ascii="Times New Roman" w:hAnsi="Times New Roman" w:cs="Times New Roman"/>
                <w:b/>
                <w:bCs/>
                <w:sz w:val="20"/>
                <w:szCs w:val="20"/>
                <w:lang w:val="pl-PL"/>
              </w:rPr>
              <w:lastRenderedPageBreak/>
              <w:t>Diagnostyka</w:t>
            </w:r>
          </w:p>
        </w:tc>
        <w:tc>
          <w:tcPr>
            <w:tcW w:w="5496" w:type="dxa"/>
          </w:tcPr>
          <w:p w14:paraId="4BB81338" w14:textId="77777777" w:rsidR="00392D57" w:rsidRPr="00CF0664" w:rsidRDefault="00392D57" w:rsidP="00392D57">
            <w:pPr>
              <w:jc w:val="both"/>
              <w:rPr>
                <w:rFonts w:ascii="Times New Roman" w:hAnsi="Times New Roman" w:cs="Times New Roman"/>
                <w:bCs/>
                <w:sz w:val="20"/>
                <w:szCs w:val="20"/>
                <w:lang w:val="pl-PL"/>
              </w:rPr>
            </w:pPr>
            <w:r w:rsidRPr="00CF0664">
              <w:rPr>
                <w:rFonts w:ascii="Times New Roman" w:hAnsi="Times New Roman" w:cs="Times New Roman"/>
                <w:sz w:val="20"/>
                <w:szCs w:val="20"/>
                <w:lang w:val="pl-PL"/>
              </w:rPr>
              <w:t xml:space="preserve">System diagnostyczny z graficznym interfejsem użytkownika dostępny z poziomu BIOS lub z poziomu menu </w:t>
            </w:r>
            <w:proofErr w:type="spellStart"/>
            <w:r w:rsidRPr="00CF0664">
              <w:rPr>
                <w:rFonts w:ascii="Times New Roman" w:hAnsi="Times New Roman" w:cs="Times New Roman"/>
                <w:sz w:val="20"/>
                <w:szCs w:val="20"/>
                <w:lang w:val="pl-PL"/>
              </w:rPr>
              <w:t>boot</w:t>
            </w:r>
            <w:proofErr w:type="spellEnd"/>
            <w:r w:rsidRPr="00CF0664">
              <w:rPr>
                <w:rFonts w:ascii="Times New Roman" w:hAnsi="Times New Roman" w:cs="Times New Roman"/>
                <w:sz w:val="20"/>
                <w:szCs w:val="20"/>
                <w:lang w:val="pl-PL"/>
              </w:rPr>
              <w:t xml:space="preserve">, umożliwiający przetestowanie  komponentów komputera. Pełna funkcjonalność systemu diagnostycznego musi być realizowana bez użycia : dostępu do sieci i </w:t>
            </w:r>
            <w:proofErr w:type="spellStart"/>
            <w:r w:rsidRPr="00CF0664">
              <w:rPr>
                <w:rFonts w:ascii="Times New Roman" w:hAnsi="Times New Roman" w:cs="Times New Roman"/>
                <w:sz w:val="20"/>
                <w:szCs w:val="20"/>
                <w:lang w:val="pl-PL"/>
              </w:rPr>
              <w:t>internetu</w:t>
            </w:r>
            <w:proofErr w:type="spellEnd"/>
            <w:r w:rsidRPr="00CF0664">
              <w:rPr>
                <w:rFonts w:ascii="Times New Roman" w:hAnsi="Times New Roman" w:cs="Times New Roman"/>
                <w:sz w:val="20"/>
                <w:szCs w:val="20"/>
                <w:lang w:val="pl-PL"/>
              </w:rPr>
              <w:t xml:space="preserve">, dysku twardego również w przypadku jego braku, urządzeń zewnętrznych i wewnętrznych typu : pamięć </w:t>
            </w:r>
            <w:proofErr w:type="spellStart"/>
            <w:r w:rsidRPr="00CF0664">
              <w:rPr>
                <w:rFonts w:ascii="Times New Roman" w:hAnsi="Times New Roman" w:cs="Times New Roman"/>
                <w:sz w:val="20"/>
                <w:szCs w:val="20"/>
                <w:lang w:val="pl-PL"/>
              </w:rPr>
              <w:t>flash</w:t>
            </w:r>
            <w:proofErr w:type="spellEnd"/>
            <w:r w:rsidRPr="00CF0664">
              <w:rPr>
                <w:rFonts w:ascii="Times New Roman" w:hAnsi="Times New Roman" w:cs="Times New Roman"/>
                <w:sz w:val="20"/>
                <w:szCs w:val="20"/>
                <w:lang w:val="pl-PL"/>
              </w:rPr>
              <w:t xml:space="preserve">, </w:t>
            </w:r>
            <w:proofErr w:type="spellStart"/>
            <w:r w:rsidRPr="00CF0664">
              <w:rPr>
                <w:rFonts w:ascii="Times New Roman" w:hAnsi="Times New Roman" w:cs="Times New Roman"/>
                <w:sz w:val="20"/>
                <w:szCs w:val="20"/>
                <w:lang w:val="pl-PL"/>
              </w:rPr>
              <w:t>USBpen</w:t>
            </w:r>
            <w:proofErr w:type="spellEnd"/>
            <w:r w:rsidRPr="00CF0664">
              <w:rPr>
                <w:rFonts w:ascii="Times New Roman" w:hAnsi="Times New Roman" w:cs="Times New Roman"/>
                <w:sz w:val="20"/>
                <w:szCs w:val="20"/>
                <w:lang w:val="pl-PL"/>
              </w:rPr>
              <w:t xml:space="preserve"> itp.</w:t>
            </w:r>
          </w:p>
        </w:tc>
        <w:tc>
          <w:tcPr>
            <w:tcW w:w="1696" w:type="dxa"/>
            <w:vAlign w:val="center"/>
          </w:tcPr>
          <w:p w14:paraId="3B9ED004" w14:textId="23BA2249" w:rsidR="00392D57" w:rsidRPr="00CF0664" w:rsidRDefault="00392D57" w:rsidP="00392D57">
            <w:pPr>
              <w:jc w:val="center"/>
              <w:rPr>
                <w:rFonts w:ascii="Times New Roman" w:hAnsi="Times New Roman" w:cs="Times New Roman"/>
                <w:sz w:val="20"/>
                <w:szCs w:val="20"/>
              </w:rPr>
            </w:pPr>
            <w:r>
              <w:rPr>
                <w:rFonts w:ascii="Times New Roman" w:hAnsi="Times New Roman" w:cs="Times New Roman"/>
                <w:sz w:val="20"/>
                <w:szCs w:val="20"/>
              </w:rPr>
              <w:t>TAK/NIE</w:t>
            </w:r>
          </w:p>
        </w:tc>
      </w:tr>
      <w:tr w:rsidR="00392D57" w:rsidRPr="00CF0664" w14:paraId="6FAF792A" w14:textId="569EF33F" w:rsidTr="00392D57">
        <w:tc>
          <w:tcPr>
            <w:tcW w:w="1870" w:type="dxa"/>
            <w:shd w:val="clear" w:color="auto" w:fill="auto"/>
          </w:tcPr>
          <w:p w14:paraId="21171C08" w14:textId="77777777" w:rsidR="00392D57" w:rsidRPr="00CF0664" w:rsidRDefault="00392D57" w:rsidP="00392D57">
            <w:pPr>
              <w:rPr>
                <w:rFonts w:ascii="Times New Roman" w:hAnsi="Times New Roman" w:cs="Times New Roman"/>
                <w:b/>
                <w:bCs/>
                <w:sz w:val="20"/>
                <w:szCs w:val="20"/>
                <w:lang w:val="pl-PL"/>
              </w:rPr>
            </w:pPr>
            <w:r w:rsidRPr="00CF0664">
              <w:rPr>
                <w:rFonts w:ascii="Times New Roman" w:hAnsi="Times New Roman" w:cs="Times New Roman"/>
                <w:b/>
                <w:bCs/>
                <w:sz w:val="20"/>
                <w:szCs w:val="20"/>
                <w:lang w:val="pl-PL"/>
              </w:rPr>
              <w:t>Bezpieczeństwo</w:t>
            </w:r>
          </w:p>
        </w:tc>
        <w:tc>
          <w:tcPr>
            <w:tcW w:w="5496" w:type="dxa"/>
          </w:tcPr>
          <w:p w14:paraId="0E9B1CE0" w14:textId="77777777" w:rsidR="00392D57" w:rsidRPr="00CF0664" w:rsidRDefault="00392D57" w:rsidP="00392D57">
            <w:pPr>
              <w:jc w:val="both"/>
              <w:rPr>
                <w:rFonts w:ascii="Times New Roman" w:hAnsi="Times New Roman" w:cs="Times New Roman"/>
                <w:bCs/>
                <w:sz w:val="20"/>
                <w:szCs w:val="20"/>
                <w:lang w:val="pl-PL"/>
              </w:rPr>
            </w:pPr>
            <w:r w:rsidRPr="00CF0664">
              <w:rPr>
                <w:rFonts w:ascii="Times New Roman" w:hAnsi="Times New Roman" w:cs="Times New Roman"/>
                <w:sz w:val="20"/>
                <w:szCs w:val="20"/>
                <w:lang w:val="pl-PL"/>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tc>
        <w:tc>
          <w:tcPr>
            <w:tcW w:w="1696" w:type="dxa"/>
            <w:vAlign w:val="center"/>
          </w:tcPr>
          <w:p w14:paraId="2AE6A595" w14:textId="6791A400" w:rsidR="00392D57" w:rsidRPr="00CF0664" w:rsidRDefault="00392D57" w:rsidP="00392D57">
            <w:pPr>
              <w:jc w:val="center"/>
              <w:rPr>
                <w:rFonts w:ascii="Times New Roman" w:hAnsi="Times New Roman" w:cs="Times New Roman"/>
                <w:sz w:val="20"/>
                <w:szCs w:val="20"/>
              </w:rPr>
            </w:pPr>
            <w:r>
              <w:rPr>
                <w:rFonts w:ascii="Times New Roman" w:hAnsi="Times New Roman" w:cs="Times New Roman"/>
                <w:sz w:val="20"/>
                <w:szCs w:val="20"/>
              </w:rPr>
              <w:t>TAK/NIE</w:t>
            </w:r>
          </w:p>
        </w:tc>
      </w:tr>
      <w:tr w:rsidR="00392D57" w:rsidRPr="00CF0664" w14:paraId="3CF7315F" w14:textId="6D6B1BF8" w:rsidTr="00392D57">
        <w:tc>
          <w:tcPr>
            <w:tcW w:w="1870" w:type="dxa"/>
            <w:shd w:val="clear" w:color="auto" w:fill="auto"/>
          </w:tcPr>
          <w:p w14:paraId="39C83E83" w14:textId="77777777" w:rsidR="00392D57" w:rsidRPr="00CF0664" w:rsidRDefault="00392D57" w:rsidP="00392D57">
            <w:pPr>
              <w:rPr>
                <w:rFonts w:ascii="Times New Roman" w:hAnsi="Times New Roman" w:cs="Times New Roman"/>
                <w:b/>
                <w:bCs/>
                <w:sz w:val="20"/>
                <w:szCs w:val="20"/>
                <w:lang w:val="pl-PL"/>
              </w:rPr>
            </w:pPr>
            <w:r w:rsidRPr="00CF0664">
              <w:rPr>
                <w:rFonts w:ascii="Times New Roman" w:hAnsi="Times New Roman" w:cs="Times New Roman"/>
                <w:b/>
                <w:bCs/>
                <w:sz w:val="20"/>
                <w:szCs w:val="20"/>
                <w:lang w:val="pl-PL"/>
              </w:rPr>
              <w:t>System operacyjny</w:t>
            </w:r>
          </w:p>
        </w:tc>
        <w:tc>
          <w:tcPr>
            <w:tcW w:w="5496" w:type="dxa"/>
          </w:tcPr>
          <w:p w14:paraId="521303FA" w14:textId="77777777" w:rsidR="00392D57" w:rsidRPr="00CF0664" w:rsidRDefault="00392D57" w:rsidP="00392D57">
            <w:pPr>
              <w:jc w:val="both"/>
              <w:rPr>
                <w:rFonts w:ascii="Times New Roman" w:hAnsi="Times New Roman" w:cs="Times New Roman"/>
                <w:sz w:val="20"/>
                <w:szCs w:val="20"/>
                <w:bdr w:val="none" w:sz="0" w:space="0" w:color="auto" w:frame="1"/>
                <w:lang w:val="pl-PL"/>
              </w:rPr>
            </w:pPr>
            <w:r w:rsidRPr="00CF0664">
              <w:rPr>
                <w:rFonts w:ascii="Times New Roman" w:hAnsi="Times New Roman" w:cs="Times New Roman"/>
                <w:sz w:val="20"/>
                <w:szCs w:val="20"/>
                <w:bdr w:val="none" w:sz="0" w:space="0" w:color="auto" w:frame="1"/>
                <w:lang w:val="pl-PL"/>
              </w:rPr>
              <w:t>Zainstalowany system operacyjny Windows 11 Professional lub równoważny spełniający poniższe warunki:</w:t>
            </w:r>
          </w:p>
          <w:p w14:paraId="3E8C663C" w14:textId="77777777" w:rsidR="00392D57" w:rsidRPr="00CF0664" w:rsidRDefault="00392D57" w:rsidP="00392D57">
            <w:pPr>
              <w:jc w:val="both"/>
              <w:rPr>
                <w:rFonts w:ascii="Times New Roman" w:hAnsi="Times New Roman" w:cs="Times New Roman"/>
                <w:sz w:val="20"/>
                <w:szCs w:val="20"/>
                <w:bdr w:val="none" w:sz="0" w:space="0" w:color="auto" w:frame="1"/>
                <w:lang w:val="pl-PL"/>
              </w:rPr>
            </w:pPr>
          </w:p>
          <w:p w14:paraId="2B3AF286" w14:textId="77777777" w:rsidR="00392D57" w:rsidRPr="00CF0664" w:rsidRDefault="00392D57" w:rsidP="00392D57">
            <w:pPr>
              <w:jc w:val="both"/>
              <w:rPr>
                <w:rFonts w:ascii="Times New Roman" w:hAnsi="Times New Roman" w:cs="Times New Roman"/>
                <w:sz w:val="20"/>
                <w:szCs w:val="20"/>
                <w:bdr w:val="none" w:sz="0" w:space="0" w:color="auto" w:frame="1"/>
                <w:lang w:val="pl-PL"/>
              </w:rPr>
            </w:pPr>
            <w:r w:rsidRPr="00CF0664">
              <w:rPr>
                <w:rFonts w:ascii="Times New Roman" w:hAnsi="Times New Roman" w:cs="Times New Roman"/>
                <w:sz w:val="20"/>
                <w:szCs w:val="20"/>
                <w:bdr w:val="none" w:sz="0" w:space="0" w:color="auto" w:frame="1"/>
                <w:lang w:val="pl-PL"/>
              </w:rPr>
              <w:t xml:space="preserve">Oferowany system musi umożliwiać instalację systemu operacyjnego bez potrzeby ręcznego wpisywania klucza licencyjnego, </w:t>
            </w:r>
            <w:r w:rsidRPr="00CF0664">
              <w:rPr>
                <w:rFonts w:ascii="Times New Roman" w:hAnsi="Times New Roman" w:cs="Times New Roman"/>
                <w:sz w:val="20"/>
                <w:szCs w:val="20"/>
                <w:lang w:val="pl-PL"/>
              </w:rPr>
              <w:t>który spełnia następujące wymagania poprzez wbudowane mechanizmy, bez użycia dodatkowych aplikacji:</w:t>
            </w:r>
          </w:p>
          <w:p w14:paraId="0F76D9A5"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1. Dostępne dwa rodzaje graficznego interfejsu użytkownika:</w:t>
            </w:r>
          </w:p>
          <w:p w14:paraId="5D88560C"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a. Klasyczny, umożliwiający obsługę przy pomocy klawiatury i myszy,</w:t>
            </w:r>
          </w:p>
          <w:p w14:paraId="5259F2A9"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b. Dotykowy umożliwiający sterowanie dotykiem na urządzeniach typu tablet lub monitorach dotykowych</w:t>
            </w:r>
          </w:p>
          <w:p w14:paraId="5FBF113D"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2. Funkcje związane z obsługą komputerów typu tablet, z wbudowanym modułem „uczenia się” pisma użytkownika – obsługa języka polskiego</w:t>
            </w:r>
          </w:p>
          <w:p w14:paraId="400534D1"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3. Interfejs użytkownika dostępny w wielu językach do wyboru – w tym polskim i angielskim</w:t>
            </w:r>
          </w:p>
          <w:p w14:paraId="22C7FFBB"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4. Możliwość tworzenia pulpitów wirtualnych, przenoszenia aplikacji pomiędzy pulpitami i przełączanie się pomiędzy pulpitami za pomocą skrótów klawiaturowych lub GUI.</w:t>
            </w:r>
          </w:p>
          <w:p w14:paraId="6DAA7F8C"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5. Wbudowane w system operacyjny minimum dwie przeglądarki Internetowe</w:t>
            </w:r>
          </w:p>
          <w:p w14:paraId="40EC1D2A"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6.Zintegrowany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3D279F1D"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7. Zlokalizowane w języku polskim, co najmniej następujące elementy: menu, pomoc, komunikaty systemowe, menedżer plików.</w:t>
            </w:r>
          </w:p>
          <w:p w14:paraId="340FE09F"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lastRenderedPageBreak/>
              <w:t>8. Graficzne środowisko instalacji i konfiguracji dostępne w języku polskim</w:t>
            </w:r>
          </w:p>
          <w:p w14:paraId="6028F95E"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9. Wbudowany system pomocy w języku polskim.</w:t>
            </w:r>
          </w:p>
          <w:p w14:paraId="1EF3818A"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10. Możliwość przystosowania stanowiska dla osób niepełnosprawnych (np. słabo widzących).</w:t>
            </w:r>
          </w:p>
          <w:p w14:paraId="7EBD3E4E"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11.       Możliwość dokonywania aktualizacji i poprawek systemu poprzez mechanizm zarządzany przez administratora systemu Zamawiającego.</w:t>
            </w:r>
          </w:p>
          <w:p w14:paraId="3D0C38DD"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 xml:space="preserve">12.       Możliwość dostarczania poprawek do systemu operacyjnego w modelu </w:t>
            </w:r>
            <w:proofErr w:type="spellStart"/>
            <w:r w:rsidRPr="00CF0664">
              <w:rPr>
                <w:rFonts w:ascii="Times New Roman" w:hAnsi="Times New Roman" w:cs="Times New Roman"/>
                <w:sz w:val="20"/>
                <w:szCs w:val="20"/>
                <w:lang w:val="pl-PL"/>
              </w:rPr>
              <w:t>peer</w:t>
            </w:r>
            <w:proofErr w:type="spellEnd"/>
            <w:r w:rsidRPr="00CF0664">
              <w:rPr>
                <w:rFonts w:ascii="Times New Roman" w:hAnsi="Times New Roman" w:cs="Times New Roman"/>
                <w:sz w:val="20"/>
                <w:szCs w:val="20"/>
                <w:lang w:val="pl-PL"/>
              </w:rPr>
              <w:t>-to-</w:t>
            </w:r>
            <w:proofErr w:type="spellStart"/>
            <w:r w:rsidRPr="00CF0664">
              <w:rPr>
                <w:rFonts w:ascii="Times New Roman" w:hAnsi="Times New Roman" w:cs="Times New Roman"/>
                <w:sz w:val="20"/>
                <w:szCs w:val="20"/>
                <w:lang w:val="pl-PL"/>
              </w:rPr>
              <w:t>peer</w:t>
            </w:r>
            <w:proofErr w:type="spellEnd"/>
            <w:r w:rsidRPr="00CF0664">
              <w:rPr>
                <w:rFonts w:ascii="Times New Roman" w:hAnsi="Times New Roman" w:cs="Times New Roman"/>
                <w:sz w:val="20"/>
                <w:szCs w:val="20"/>
                <w:lang w:val="pl-PL"/>
              </w:rPr>
              <w:t>.</w:t>
            </w:r>
          </w:p>
          <w:p w14:paraId="18EE39F3"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13.       Możliwość sterowania czasem dostarczania nowych wersji systemu operacyjnego, możliwość centralnego opóźniania dostarczania nowej wersji o minimum 4 miesiące.</w:t>
            </w:r>
          </w:p>
          <w:p w14:paraId="0631D395"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14.       Zabezpieczony hasłem hierarchiczny dostęp do systemu, konta i profile użytkowników zarządzane zdalnie; praca systemu w trybie ochrony kont użytkowników.</w:t>
            </w:r>
          </w:p>
          <w:p w14:paraId="408EA65D"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15.       Możliwość dołączenia systemu do usługi katalogowej on-</w:t>
            </w:r>
            <w:proofErr w:type="spellStart"/>
            <w:r w:rsidRPr="00CF0664">
              <w:rPr>
                <w:rFonts w:ascii="Times New Roman" w:hAnsi="Times New Roman" w:cs="Times New Roman"/>
                <w:sz w:val="20"/>
                <w:szCs w:val="20"/>
                <w:lang w:val="pl-PL"/>
              </w:rPr>
              <w:t>premise</w:t>
            </w:r>
            <w:proofErr w:type="spellEnd"/>
            <w:r w:rsidRPr="00CF0664">
              <w:rPr>
                <w:rFonts w:ascii="Times New Roman" w:hAnsi="Times New Roman" w:cs="Times New Roman"/>
                <w:sz w:val="20"/>
                <w:szCs w:val="20"/>
                <w:lang w:val="pl-PL"/>
              </w:rPr>
              <w:t xml:space="preserve"> lub w chmurze.</w:t>
            </w:r>
          </w:p>
          <w:p w14:paraId="3B911035"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16.       Umożliwienie zablokowania urządzenia w ramach danego konta.</w:t>
            </w:r>
          </w:p>
          <w:p w14:paraId="4727939A"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17. 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14:paraId="54564652"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18.       Zdalna pomoc i współdzielenie aplikacji.</w:t>
            </w:r>
          </w:p>
          <w:p w14:paraId="0CD4ADA8"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 xml:space="preserve">19. Transakcyjny system plików pozwalający na stosowanie przydziałów (ang. </w:t>
            </w:r>
            <w:proofErr w:type="spellStart"/>
            <w:r w:rsidRPr="00CF0664">
              <w:rPr>
                <w:rFonts w:ascii="Times New Roman" w:hAnsi="Times New Roman" w:cs="Times New Roman"/>
                <w:sz w:val="20"/>
                <w:szCs w:val="20"/>
                <w:lang w:val="pl-PL"/>
              </w:rPr>
              <w:t>quota</w:t>
            </w:r>
            <w:proofErr w:type="spellEnd"/>
            <w:r w:rsidRPr="00CF0664">
              <w:rPr>
                <w:rFonts w:ascii="Times New Roman" w:hAnsi="Times New Roman" w:cs="Times New Roman"/>
                <w:sz w:val="20"/>
                <w:szCs w:val="20"/>
                <w:lang w:val="pl-PL"/>
              </w:rPr>
              <w:t>) na dysku dla użytkowników oraz zapewniający większą niezawodność i pozwalający tworzyć kopie zapasowe.</w:t>
            </w:r>
          </w:p>
          <w:p w14:paraId="5616AECB"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20. Oprogramowanie dla tworzenia kopii zapasowych (Backup); automatyczne wykonywanie kopii plików z możliwością automatycznego przywrócenia wersji wcześniejszej.</w:t>
            </w:r>
          </w:p>
          <w:p w14:paraId="3F3C7464"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21. Możliwość przywracania obrazu plików systemowych do uprzednio zapisanej postaci.</w:t>
            </w:r>
          </w:p>
          <w:p w14:paraId="0D4A0795"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22. Możliwość przywracania systemu operacyjnego do stanu początkowego z pozostawieniem plików użytkownika.</w:t>
            </w:r>
          </w:p>
          <w:p w14:paraId="6C119E24"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26.       Dostępność bezpłatnych biuletynów bezpieczeństwa związanych z działaniem systemu operacyjnego.</w:t>
            </w:r>
          </w:p>
          <w:p w14:paraId="7AECC210"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27. Wbudowana zapora internetowa (firewall) dla ochrony połączeń internetowych.</w:t>
            </w:r>
          </w:p>
          <w:p w14:paraId="67DDCABC"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28. 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42B76FEE"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29.       Możliwość zdefiniowania zarządzanych aplikacji w taki sposób aby automatycznie szyfrowały pliki na poziomie systemu plików. Blokowanie bezpośredniego kopiowania treści między aplikacjami zarządzanymi a niezarządzanymi.</w:t>
            </w:r>
          </w:p>
          <w:p w14:paraId="124DCAF1"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30.       Wbudowany system uwierzytelnienia dwuskładnikowego oparty o certyfikat lub klucz prywatny oraz PIN lub uwierzytelnienie biometryczne.</w:t>
            </w:r>
          </w:p>
          <w:p w14:paraId="4D6F2BFC" w14:textId="77777777" w:rsidR="00392D57" w:rsidRPr="00CF0664" w:rsidRDefault="00392D57" w:rsidP="00392D57">
            <w:pPr>
              <w:jc w:val="both"/>
              <w:rPr>
                <w:rFonts w:ascii="Times New Roman" w:hAnsi="Times New Roman" w:cs="Times New Roman"/>
                <w:bCs/>
                <w:sz w:val="20"/>
                <w:szCs w:val="20"/>
                <w:bdr w:val="none" w:sz="0" w:space="0" w:color="auto" w:frame="1"/>
                <w:lang w:val="pl-PL"/>
              </w:rPr>
            </w:pPr>
            <w:r w:rsidRPr="00CF0664">
              <w:rPr>
                <w:rFonts w:ascii="Times New Roman" w:hAnsi="Times New Roman" w:cs="Times New Roman"/>
                <w:sz w:val="20"/>
                <w:szCs w:val="20"/>
                <w:lang w:val="pl-PL"/>
              </w:rPr>
              <w:t xml:space="preserve">31. Integracja z </w:t>
            </w:r>
            <w:proofErr w:type="spellStart"/>
            <w:r w:rsidRPr="00CF0664">
              <w:rPr>
                <w:rFonts w:ascii="Times New Roman" w:hAnsi="Times New Roman" w:cs="Times New Roman"/>
                <w:sz w:val="20"/>
                <w:szCs w:val="20"/>
                <w:lang w:val="pl-PL"/>
              </w:rPr>
              <w:t>ActiveDirectory</w:t>
            </w:r>
            <w:proofErr w:type="spellEnd"/>
            <w:r w:rsidRPr="00CF0664">
              <w:rPr>
                <w:rFonts w:ascii="Times New Roman" w:hAnsi="Times New Roman" w:cs="Times New Roman"/>
                <w:sz w:val="20"/>
                <w:szCs w:val="20"/>
                <w:lang w:val="pl-PL"/>
              </w:rPr>
              <w:t>.</w:t>
            </w:r>
          </w:p>
        </w:tc>
        <w:tc>
          <w:tcPr>
            <w:tcW w:w="1696" w:type="dxa"/>
            <w:vAlign w:val="center"/>
          </w:tcPr>
          <w:p w14:paraId="411CE6F0" w14:textId="0D741318" w:rsidR="00392D57" w:rsidRPr="00392D57" w:rsidRDefault="00392D57" w:rsidP="00392D57">
            <w:pPr>
              <w:jc w:val="center"/>
              <w:rPr>
                <w:rFonts w:ascii="Times New Roman" w:hAnsi="Times New Roman" w:cs="Times New Roman"/>
                <w:i/>
                <w:sz w:val="20"/>
                <w:szCs w:val="20"/>
                <w:bdr w:val="none" w:sz="0" w:space="0" w:color="auto" w:frame="1"/>
              </w:rPr>
            </w:pPr>
            <w:r w:rsidRPr="00392D57">
              <w:rPr>
                <w:rFonts w:ascii="Times New Roman" w:hAnsi="Times New Roman" w:cs="Times New Roman"/>
                <w:i/>
                <w:sz w:val="20"/>
                <w:szCs w:val="20"/>
                <w:bdr w:val="none" w:sz="0" w:space="0" w:color="auto" w:frame="1"/>
              </w:rPr>
              <w:lastRenderedPageBreak/>
              <w:t>[</w:t>
            </w:r>
            <w:proofErr w:type="spellStart"/>
            <w:r w:rsidRPr="00392D57">
              <w:rPr>
                <w:rFonts w:ascii="Times New Roman" w:hAnsi="Times New Roman" w:cs="Times New Roman"/>
                <w:i/>
                <w:sz w:val="20"/>
                <w:szCs w:val="20"/>
                <w:bdr w:val="none" w:sz="0" w:space="0" w:color="auto" w:frame="1"/>
              </w:rPr>
              <w:t>Nazwa</w:t>
            </w:r>
            <w:proofErr w:type="spellEnd"/>
            <w:r w:rsidRPr="00392D57">
              <w:rPr>
                <w:rFonts w:ascii="Times New Roman" w:hAnsi="Times New Roman" w:cs="Times New Roman"/>
                <w:i/>
                <w:sz w:val="20"/>
                <w:szCs w:val="20"/>
                <w:bdr w:val="none" w:sz="0" w:space="0" w:color="auto" w:frame="1"/>
              </w:rPr>
              <w:t xml:space="preserve"> </w:t>
            </w:r>
            <w:proofErr w:type="spellStart"/>
            <w:r w:rsidRPr="00392D57">
              <w:rPr>
                <w:rFonts w:ascii="Times New Roman" w:hAnsi="Times New Roman" w:cs="Times New Roman"/>
                <w:i/>
                <w:sz w:val="20"/>
                <w:szCs w:val="20"/>
                <w:bdr w:val="none" w:sz="0" w:space="0" w:color="auto" w:frame="1"/>
              </w:rPr>
              <w:t>zainstalowanego</w:t>
            </w:r>
            <w:proofErr w:type="spellEnd"/>
            <w:r w:rsidRPr="00392D57">
              <w:rPr>
                <w:rFonts w:ascii="Times New Roman" w:hAnsi="Times New Roman" w:cs="Times New Roman"/>
                <w:i/>
                <w:sz w:val="20"/>
                <w:szCs w:val="20"/>
                <w:bdr w:val="none" w:sz="0" w:space="0" w:color="auto" w:frame="1"/>
              </w:rPr>
              <w:t xml:space="preserve"> system </w:t>
            </w:r>
            <w:proofErr w:type="spellStart"/>
            <w:r w:rsidRPr="00392D57">
              <w:rPr>
                <w:rFonts w:ascii="Times New Roman" w:hAnsi="Times New Roman" w:cs="Times New Roman"/>
                <w:i/>
                <w:sz w:val="20"/>
                <w:szCs w:val="20"/>
                <w:bdr w:val="none" w:sz="0" w:space="0" w:color="auto" w:frame="1"/>
              </w:rPr>
              <w:t>operacyjnego</w:t>
            </w:r>
            <w:proofErr w:type="spellEnd"/>
            <w:r w:rsidRPr="00392D57">
              <w:rPr>
                <w:rFonts w:ascii="Times New Roman" w:hAnsi="Times New Roman" w:cs="Times New Roman"/>
                <w:i/>
                <w:sz w:val="20"/>
                <w:szCs w:val="20"/>
                <w:bdr w:val="none" w:sz="0" w:space="0" w:color="auto" w:frame="1"/>
              </w:rPr>
              <w:t>]</w:t>
            </w:r>
          </w:p>
        </w:tc>
      </w:tr>
      <w:tr w:rsidR="00392D57" w:rsidRPr="00CF0664" w14:paraId="0B25AF71" w14:textId="0CD46A1F" w:rsidTr="00392D57">
        <w:tc>
          <w:tcPr>
            <w:tcW w:w="1870" w:type="dxa"/>
            <w:shd w:val="clear" w:color="auto" w:fill="auto"/>
          </w:tcPr>
          <w:p w14:paraId="722DE6A5" w14:textId="77777777" w:rsidR="00392D57" w:rsidRPr="00CF0664" w:rsidRDefault="00392D57" w:rsidP="00392D57">
            <w:pPr>
              <w:rPr>
                <w:rFonts w:ascii="Times New Roman" w:hAnsi="Times New Roman" w:cs="Times New Roman"/>
                <w:b/>
                <w:bCs/>
                <w:sz w:val="20"/>
                <w:szCs w:val="20"/>
                <w:lang w:val="pl-PL"/>
              </w:rPr>
            </w:pPr>
            <w:r w:rsidRPr="00CF0664">
              <w:rPr>
                <w:rFonts w:ascii="Times New Roman" w:hAnsi="Times New Roman" w:cs="Times New Roman"/>
                <w:b/>
                <w:bCs/>
                <w:sz w:val="20"/>
                <w:szCs w:val="20"/>
                <w:lang w:val="pl-PL"/>
              </w:rPr>
              <w:t>Porty i złącza</w:t>
            </w:r>
          </w:p>
        </w:tc>
        <w:tc>
          <w:tcPr>
            <w:tcW w:w="5496" w:type="dxa"/>
          </w:tcPr>
          <w:p w14:paraId="65F63FAD"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 xml:space="preserve">Wbudowane porty i złącza: </w:t>
            </w:r>
          </w:p>
          <w:p w14:paraId="32F5B3E1" w14:textId="77777777" w:rsidR="00392D57" w:rsidRPr="00CF0664" w:rsidRDefault="00392D57" w:rsidP="00392D57">
            <w:pPr>
              <w:pStyle w:val="Akapitzlist"/>
              <w:numPr>
                <w:ilvl w:val="0"/>
                <w:numId w:val="10"/>
              </w:numPr>
              <w:spacing w:after="0" w:line="240" w:lineRule="auto"/>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USB 3.2 - 2 szt.</w:t>
            </w:r>
          </w:p>
          <w:p w14:paraId="17028506" w14:textId="77777777" w:rsidR="00392D57" w:rsidRPr="00CF0664" w:rsidRDefault="00392D57" w:rsidP="00392D57">
            <w:pPr>
              <w:pStyle w:val="Akapitzlist"/>
              <w:numPr>
                <w:ilvl w:val="0"/>
                <w:numId w:val="10"/>
              </w:numPr>
              <w:spacing w:after="0" w:line="240" w:lineRule="auto"/>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 xml:space="preserve">USB Typu-C (z </w:t>
            </w:r>
            <w:proofErr w:type="spellStart"/>
            <w:r w:rsidRPr="00CF0664">
              <w:rPr>
                <w:rFonts w:ascii="Times New Roman" w:hAnsi="Times New Roman" w:cs="Times New Roman"/>
                <w:sz w:val="20"/>
                <w:szCs w:val="20"/>
                <w:lang w:val="pl-PL"/>
              </w:rPr>
              <w:t>DisplayPort</w:t>
            </w:r>
            <w:proofErr w:type="spellEnd"/>
            <w:r w:rsidRPr="00CF0664">
              <w:rPr>
                <w:rFonts w:ascii="Times New Roman" w:hAnsi="Times New Roman" w:cs="Times New Roman"/>
                <w:sz w:val="20"/>
                <w:szCs w:val="20"/>
                <w:lang w:val="pl-PL"/>
              </w:rPr>
              <w:t>) - 2 szt.</w:t>
            </w:r>
          </w:p>
          <w:p w14:paraId="56B5F931" w14:textId="77777777" w:rsidR="00392D57" w:rsidRPr="00CF0664" w:rsidRDefault="00392D57" w:rsidP="00392D57">
            <w:pPr>
              <w:pStyle w:val="Akapitzlist"/>
              <w:numPr>
                <w:ilvl w:val="0"/>
                <w:numId w:val="10"/>
              </w:numPr>
              <w:spacing w:after="0" w:line="240" w:lineRule="auto"/>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HDMI 2.1 - 1 szt.</w:t>
            </w:r>
          </w:p>
          <w:p w14:paraId="1E25A79E" w14:textId="77777777" w:rsidR="00392D57" w:rsidRPr="00CF0664" w:rsidRDefault="00392D57" w:rsidP="00392D57">
            <w:pPr>
              <w:pStyle w:val="Akapitzlist"/>
              <w:numPr>
                <w:ilvl w:val="0"/>
                <w:numId w:val="10"/>
              </w:numPr>
              <w:spacing w:after="0" w:line="240" w:lineRule="auto"/>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Czytnik kart pamięci SD - 1 szt.</w:t>
            </w:r>
          </w:p>
          <w:p w14:paraId="259C1192" w14:textId="77777777" w:rsidR="00392D57" w:rsidRPr="00CF0664" w:rsidRDefault="00392D57" w:rsidP="00392D57">
            <w:pPr>
              <w:pStyle w:val="Akapitzlist"/>
              <w:numPr>
                <w:ilvl w:val="0"/>
                <w:numId w:val="10"/>
              </w:numPr>
              <w:spacing w:after="0" w:line="240" w:lineRule="auto"/>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RJ-45 (LAN) - 1 szt.</w:t>
            </w:r>
          </w:p>
          <w:p w14:paraId="6F5AD837" w14:textId="77777777" w:rsidR="00392D57" w:rsidRPr="00CF0664" w:rsidRDefault="00392D57" w:rsidP="00392D57">
            <w:pPr>
              <w:pStyle w:val="Akapitzlist"/>
              <w:numPr>
                <w:ilvl w:val="0"/>
                <w:numId w:val="10"/>
              </w:numPr>
              <w:spacing w:after="0" w:line="240" w:lineRule="auto"/>
              <w:jc w:val="both"/>
              <w:rPr>
                <w:rFonts w:ascii="Times New Roman" w:hAnsi="Times New Roman" w:cs="Times New Roman"/>
                <w:bCs/>
                <w:sz w:val="20"/>
                <w:szCs w:val="20"/>
                <w:lang w:val="pl-PL"/>
              </w:rPr>
            </w:pPr>
            <w:r w:rsidRPr="00CF0664">
              <w:rPr>
                <w:rFonts w:ascii="Times New Roman" w:hAnsi="Times New Roman" w:cs="Times New Roman"/>
                <w:sz w:val="20"/>
                <w:szCs w:val="20"/>
                <w:lang w:val="pl-PL"/>
              </w:rPr>
              <w:lastRenderedPageBreak/>
              <w:t>Wyjście słuchawkowe/wejście mikrofonowe - 1 szt.</w:t>
            </w:r>
          </w:p>
        </w:tc>
        <w:tc>
          <w:tcPr>
            <w:tcW w:w="1696" w:type="dxa"/>
            <w:vAlign w:val="center"/>
          </w:tcPr>
          <w:p w14:paraId="4BF7CE13" w14:textId="0AB8E156" w:rsidR="00392D57" w:rsidRPr="00CF0664" w:rsidRDefault="00392D57" w:rsidP="00392D57">
            <w:pPr>
              <w:jc w:val="center"/>
              <w:rPr>
                <w:rFonts w:ascii="Times New Roman" w:hAnsi="Times New Roman" w:cs="Times New Roman"/>
                <w:sz w:val="20"/>
                <w:szCs w:val="20"/>
              </w:rPr>
            </w:pPr>
            <w:r>
              <w:rPr>
                <w:rFonts w:ascii="Times New Roman" w:hAnsi="Times New Roman" w:cs="Times New Roman"/>
                <w:sz w:val="20"/>
                <w:szCs w:val="20"/>
              </w:rPr>
              <w:lastRenderedPageBreak/>
              <w:t>TAK/NIE</w:t>
            </w:r>
          </w:p>
        </w:tc>
      </w:tr>
      <w:tr w:rsidR="00392D57" w:rsidRPr="00CF0664" w14:paraId="266DBA29" w14:textId="7CA98C2F" w:rsidTr="00392D57">
        <w:tc>
          <w:tcPr>
            <w:tcW w:w="1870" w:type="dxa"/>
            <w:shd w:val="clear" w:color="auto" w:fill="auto"/>
          </w:tcPr>
          <w:p w14:paraId="3FC84676" w14:textId="77777777" w:rsidR="00392D57" w:rsidRPr="00CF0664" w:rsidRDefault="00392D57" w:rsidP="00392D57">
            <w:pPr>
              <w:rPr>
                <w:rFonts w:ascii="Times New Roman" w:hAnsi="Times New Roman" w:cs="Times New Roman"/>
                <w:b/>
                <w:bCs/>
                <w:sz w:val="20"/>
                <w:szCs w:val="20"/>
                <w:lang w:val="pl-PL"/>
              </w:rPr>
            </w:pPr>
            <w:r w:rsidRPr="00CF0664">
              <w:rPr>
                <w:rFonts w:ascii="Times New Roman" w:hAnsi="Times New Roman" w:cs="Times New Roman"/>
                <w:b/>
                <w:bCs/>
                <w:sz w:val="20"/>
                <w:szCs w:val="20"/>
                <w:lang w:val="pl-PL"/>
              </w:rPr>
              <w:t>Warunki gwarancyjne, wsparcie techniczne</w:t>
            </w:r>
          </w:p>
        </w:tc>
        <w:tc>
          <w:tcPr>
            <w:tcW w:w="5496" w:type="dxa"/>
          </w:tcPr>
          <w:p w14:paraId="0143F07E"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Min. 36 miesięcy gwarancji producenta, świadczona w trybie on-</w:t>
            </w:r>
            <w:proofErr w:type="spellStart"/>
            <w:r w:rsidRPr="00CF0664">
              <w:rPr>
                <w:rFonts w:ascii="Times New Roman" w:hAnsi="Times New Roman" w:cs="Times New Roman"/>
                <w:sz w:val="20"/>
                <w:szCs w:val="20"/>
                <w:lang w:val="pl-PL"/>
              </w:rPr>
              <w:t>site</w:t>
            </w:r>
            <w:proofErr w:type="spellEnd"/>
            <w:r w:rsidRPr="00CF0664">
              <w:rPr>
                <w:rFonts w:ascii="Times New Roman" w:hAnsi="Times New Roman" w:cs="Times New Roman"/>
                <w:sz w:val="20"/>
                <w:szCs w:val="20"/>
                <w:lang w:val="pl-PL"/>
              </w:rPr>
              <w:t xml:space="preserve"> lub </w:t>
            </w:r>
            <w:proofErr w:type="spellStart"/>
            <w:r w:rsidRPr="00CF0664">
              <w:rPr>
                <w:rFonts w:ascii="Times New Roman" w:hAnsi="Times New Roman" w:cs="Times New Roman"/>
                <w:sz w:val="20"/>
                <w:szCs w:val="20"/>
                <w:lang w:val="pl-PL"/>
              </w:rPr>
              <w:t>door</w:t>
            </w:r>
            <w:proofErr w:type="spellEnd"/>
            <w:r w:rsidRPr="00CF0664">
              <w:rPr>
                <w:rFonts w:ascii="Times New Roman" w:hAnsi="Times New Roman" w:cs="Times New Roman"/>
                <w:sz w:val="20"/>
                <w:szCs w:val="20"/>
                <w:lang w:val="pl-PL"/>
              </w:rPr>
              <w:t>-to-</w:t>
            </w:r>
            <w:proofErr w:type="spellStart"/>
            <w:r w:rsidRPr="00CF0664">
              <w:rPr>
                <w:rFonts w:ascii="Times New Roman" w:hAnsi="Times New Roman" w:cs="Times New Roman"/>
                <w:sz w:val="20"/>
                <w:szCs w:val="20"/>
                <w:lang w:val="pl-PL"/>
              </w:rPr>
              <w:t>door</w:t>
            </w:r>
            <w:proofErr w:type="spellEnd"/>
            <w:r w:rsidRPr="00CF0664">
              <w:rPr>
                <w:rFonts w:ascii="Times New Roman" w:hAnsi="Times New Roman" w:cs="Times New Roman"/>
                <w:sz w:val="20"/>
                <w:szCs w:val="20"/>
                <w:lang w:val="pl-PL"/>
              </w:rPr>
              <w:t xml:space="preserve"> na terenie. Zachowanie dysków twardych w przypadku wystąpienia awarii</w:t>
            </w:r>
          </w:p>
        </w:tc>
        <w:tc>
          <w:tcPr>
            <w:tcW w:w="1696" w:type="dxa"/>
            <w:vAlign w:val="center"/>
          </w:tcPr>
          <w:p w14:paraId="0F73ECC0" w14:textId="501654BD" w:rsidR="00392D57" w:rsidRPr="00CF0664" w:rsidRDefault="00392D57" w:rsidP="00392D57">
            <w:pPr>
              <w:jc w:val="center"/>
              <w:rPr>
                <w:rFonts w:ascii="Times New Roman" w:hAnsi="Times New Roman" w:cs="Times New Roman"/>
                <w:sz w:val="20"/>
                <w:szCs w:val="20"/>
              </w:rPr>
            </w:pPr>
            <w:r>
              <w:rPr>
                <w:rFonts w:ascii="Times New Roman" w:hAnsi="Times New Roman" w:cs="Times New Roman"/>
                <w:sz w:val="20"/>
                <w:szCs w:val="20"/>
              </w:rPr>
              <w:t>TAK/NIE</w:t>
            </w:r>
          </w:p>
        </w:tc>
      </w:tr>
    </w:tbl>
    <w:p w14:paraId="5A8B8D10" w14:textId="77777777" w:rsidR="006F4D23" w:rsidRPr="00CF0664" w:rsidRDefault="006F4D23">
      <w:pPr>
        <w:rPr>
          <w:rFonts w:ascii="Times New Roman" w:hAnsi="Times New Roman" w:cs="Times New Roman"/>
          <w:sz w:val="20"/>
          <w:szCs w:val="20"/>
        </w:rPr>
      </w:pPr>
    </w:p>
    <w:p w14:paraId="36AF7FCF" w14:textId="77777777" w:rsidR="007D7B61" w:rsidRPr="00CF0664" w:rsidRDefault="007D7B61" w:rsidP="006E5FB2">
      <w:pPr>
        <w:pStyle w:val="Akapitzlist"/>
        <w:numPr>
          <w:ilvl w:val="0"/>
          <w:numId w:val="2"/>
        </w:numPr>
        <w:rPr>
          <w:rFonts w:ascii="Times New Roman" w:hAnsi="Times New Roman" w:cs="Times New Roman"/>
          <w:b/>
          <w:sz w:val="20"/>
          <w:szCs w:val="20"/>
          <w:lang w:val="pl-PL"/>
        </w:rPr>
      </w:pPr>
      <w:r w:rsidRPr="00CF0664">
        <w:rPr>
          <w:rFonts w:ascii="Times New Roman" w:hAnsi="Times New Roman" w:cs="Times New Roman"/>
          <w:b/>
          <w:sz w:val="20"/>
          <w:szCs w:val="20"/>
          <w:lang w:val="pl-PL"/>
        </w:rPr>
        <w:t>Laptop typ 2</w:t>
      </w:r>
    </w:p>
    <w:tbl>
      <w:tblPr>
        <w:tblStyle w:val="Tabela-Siatka"/>
        <w:tblW w:w="0" w:type="auto"/>
        <w:tblLook w:val="04A0" w:firstRow="1" w:lastRow="0" w:firstColumn="1" w:lastColumn="0" w:noHBand="0" w:noVBand="1"/>
      </w:tblPr>
      <w:tblGrid>
        <w:gridCol w:w="1870"/>
        <w:gridCol w:w="5496"/>
        <w:gridCol w:w="1696"/>
      </w:tblGrid>
      <w:tr w:rsidR="00392D57" w:rsidRPr="00CF0664" w14:paraId="3C8C837D" w14:textId="0D163DA8" w:rsidTr="00392D57">
        <w:trPr>
          <w:trHeight w:val="350"/>
        </w:trPr>
        <w:tc>
          <w:tcPr>
            <w:tcW w:w="7366" w:type="dxa"/>
            <w:gridSpan w:val="2"/>
            <w:shd w:val="clear" w:color="auto" w:fill="D9D9D9" w:themeFill="background1" w:themeFillShade="D9"/>
            <w:vAlign w:val="center"/>
          </w:tcPr>
          <w:p w14:paraId="05C6F408" w14:textId="77777777" w:rsidR="00392D57" w:rsidRPr="00CF0664" w:rsidRDefault="00392D57" w:rsidP="007D7B61">
            <w:pPr>
              <w:jc w:val="center"/>
              <w:rPr>
                <w:rFonts w:ascii="Times New Roman" w:hAnsi="Times New Roman" w:cs="Times New Roman"/>
                <w:b/>
                <w:bCs/>
                <w:sz w:val="20"/>
                <w:szCs w:val="20"/>
                <w:lang w:val="pl-PL"/>
              </w:rPr>
            </w:pPr>
            <w:r w:rsidRPr="00CF0664">
              <w:rPr>
                <w:rFonts w:ascii="Times New Roman" w:hAnsi="Times New Roman" w:cs="Times New Roman"/>
                <w:b/>
                <w:bCs/>
                <w:sz w:val="20"/>
                <w:szCs w:val="20"/>
                <w:lang w:val="pl-PL"/>
              </w:rPr>
              <w:t xml:space="preserve">MINIMALNE WYMAGANIA </w:t>
            </w:r>
          </w:p>
        </w:tc>
        <w:tc>
          <w:tcPr>
            <w:tcW w:w="1696" w:type="dxa"/>
            <w:vMerge w:val="restart"/>
            <w:shd w:val="clear" w:color="auto" w:fill="D9D9D9" w:themeFill="background1" w:themeFillShade="D9"/>
          </w:tcPr>
          <w:p w14:paraId="29480337" w14:textId="6EE45282" w:rsidR="00392D57" w:rsidRPr="00CF0664" w:rsidRDefault="00392D57" w:rsidP="007D7B61">
            <w:pPr>
              <w:jc w:val="center"/>
              <w:rPr>
                <w:rFonts w:ascii="Times New Roman" w:hAnsi="Times New Roman" w:cs="Times New Roman"/>
                <w:b/>
                <w:bCs/>
                <w:sz w:val="20"/>
                <w:szCs w:val="20"/>
              </w:rPr>
            </w:pPr>
            <w:proofErr w:type="spellStart"/>
            <w:r>
              <w:rPr>
                <w:rFonts w:ascii="Times New Roman" w:hAnsi="Times New Roman" w:cs="Times New Roman"/>
                <w:b/>
                <w:bCs/>
                <w:sz w:val="20"/>
                <w:szCs w:val="20"/>
              </w:rPr>
              <w:t>Spełnienie</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wymagania</w:t>
            </w:r>
            <w:proofErr w:type="spellEnd"/>
          </w:p>
        </w:tc>
      </w:tr>
      <w:tr w:rsidR="00392D57" w:rsidRPr="00CF0664" w14:paraId="2A277FE1" w14:textId="4AB01CC3" w:rsidTr="00392D57">
        <w:trPr>
          <w:trHeight w:val="350"/>
        </w:trPr>
        <w:tc>
          <w:tcPr>
            <w:tcW w:w="7366" w:type="dxa"/>
            <w:gridSpan w:val="2"/>
            <w:shd w:val="clear" w:color="auto" w:fill="D9D9D9" w:themeFill="background1" w:themeFillShade="D9"/>
            <w:vAlign w:val="center"/>
          </w:tcPr>
          <w:p w14:paraId="759D2F2B" w14:textId="7DE1352F" w:rsidR="00392D57" w:rsidRPr="00CF0664" w:rsidRDefault="00392D57" w:rsidP="007D7B61">
            <w:pPr>
              <w:jc w:val="center"/>
              <w:rPr>
                <w:rFonts w:ascii="Times New Roman" w:hAnsi="Times New Roman" w:cs="Times New Roman"/>
                <w:b/>
                <w:bCs/>
                <w:sz w:val="20"/>
                <w:szCs w:val="20"/>
                <w:lang w:val="pl-PL"/>
              </w:rPr>
            </w:pPr>
            <w:r w:rsidRPr="00CF0664">
              <w:rPr>
                <w:rFonts w:ascii="Times New Roman" w:hAnsi="Times New Roman" w:cs="Times New Roman"/>
                <w:b/>
                <w:bCs/>
                <w:sz w:val="20"/>
                <w:szCs w:val="20"/>
                <w:lang w:val="pl-PL"/>
              </w:rPr>
              <w:t>LAPTOP</w:t>
            </w:r>
            <w:r>
              <w:rPr>
                <w:rFonts w:ascii="Times New Roman" w:hAnsi="Times New Roman" w:cs="Times New Roman"/>
                <w:b/>
                <w:bCs/>
                <w:sz w:val="20"/>
                <w:szCs w:val="20"/>
                <w:lang w:val="pl-PL"/>
              </w:rPr>
              <w:t xml:space="preserve"> TYP II</w:t>
            </w:r>
          </w:p>
        </w:tc>
        <w:tc>
          <w:tcPr>
            <w:tcW w:w="1696" w:type="dxa"/>
            <w:vMerge/>
            <w:shd w:val="clear" w:color="auto" w:fill="D9D9D9" w:themeFill="background1" w:themeFillShade="D9"/>
          </w:tcPr>
          <w:p w14:paraId="614C3F20" w14:textId="77777777" w:rsidR="00392D57" w:rsidRPr="00CF0664" w:rsidRDefault="00392D57" w:rsidP="007D7B61">
            <w:pPr>
              <w:jc w:val="center"/>
              <w:rPr>
                <w:rFonts w:ascii="Times New Roman" w:hAnsi="Times New Roman" w:cs="Times New Roman"/>
                <w:b/>
                <w:bCs/>
                <w:sz w:val="20"/>
                <w:szCs w:val="20"/>
              </w:rPr>
            </w:pPr>
          </w:p>
        </w:tc>
      </w:tr>
      <w:tr w:rsidR="00392D57" w:rsidRPr="00CF0664" w14:paraId="7B3A683A" w14:textId="451EAA1B" w:rsidTr="00392D57">
        <w:trPr>
          <w:trHeight w:val="350"/>
        </w:trPr>
        <w:tc>
          <w:tcPr>
            <w:tcW w:w="1870" w:type="dxa"/>
            <w:shd w:val="clear" w:color="auto" w:fill="auto"/>
          </w:tcPr>
          <w:p w14:paraId="4861ACEF" w14:textId="0A54E583" w:rsidR="00392D57" w:rsidRPr="00CF0664" w:rsidRDefault="00392D57" w:rsidP="00392D57">
            <w:pPr>
              <w:rPr>
                <w:rFonts w:ascii="Times New Roman" w:hAnsi="Times New Roman" w:cs="Times New Roman"/>
                <w:b/>
                <w:bCs/>
                <w:sz w:val="20"/>
                <w:szCs w:val="20"/>
                <w:lang w:val="pl-PL"/>
              </w:rPr>
            </w:pPr>
            <w:r>
              <w:rPr>
                <w:rFonts w:ascii="Times New Roman" w:hAnsi="Times New Roman" w:cs="Times New Roman"/>
                <w:b/>
                <w:bCs/>
                <w:sz w:val="20"/>
                <w:szCs w:val="20"/>
                <w:lang w:val="pl-PL"/>
              </w:rPr>
              <w:t>Oferowany model</w:t>
            </w:r>
          </w:p>
        </w:tc>
        <w:tc>
          <w:tcPr>
            <w:tcW w:w="5496" w:type="dxa"/>
            <w:shd w:val="clear" w:color="auto" w:fill="auto"/>
          </w:tcPr>
          <w:p w14:paraId="663430A0" w14:textId="75F593C7" w:rsidR="00392D57" w:rsidRPr="00CF0664" w:rsidRDefault="00392D57" w:rsidP="00392D57">
            <w:pPr>
              <w:jc w:val="both"/>
              <w:rPr>
                <w:rFonts w:ascii="Times New Roman" w:hAnsi="Times New Roman" w:cs="Times New Roman"/>
                <w:bCs/>
                <w:sz w:val="20"/>
                <w:szCs w:val="20"/>
                <w:lang w:val="pl-PL"/>
              </w:rPr>
            </w:pPr>
            <w:r w:rsidRPr="00392D57">
              <w:rPr>
                <w:rFonts w:ascii="Times New Roman" w:hAnsi="Times New Roman" w:cs="Times New Roman"/>
                <w:bCs/>
                <w:i/>
                <w:sz w:val="20"/>
                <w:szCs w:val="20"/>
                <w:lang w:val="pl-PL"/>
              </w:rPr>
              <w:t>Nazwa producenta i model oferowanego sprzętu</w:t>
            </w:r>
          </w:p>
        </w:tc>
        <w:tc>
          <w:tcPr>
            <w:tcW w:w="1696" w:type="dxa"/>
          </w:tcPr>
          <w:p w14:paraId="4470B4D6" w14:textId="1DD448A1" w:rsidR="00392D57" w:rsidRPr="00392D57" w:rsidRDefault="00A42571" w:rsidP="00392D57">
            <w:pPr>
              <w:jc w:val="both"/>
              <w:rPr>
                <w:rFonts w:ascii="Times New Roman" w:hAnsi="Times New Roman" w:cs="Times New Roman"/>
                <w:bCs/>
                <w:i/>
                <w:sz w:val="20"/>
                <w:szCs w:val="20"/>
              </w:rPr>
            </w:pPr>
            <w:r>
              <w:rPr>
                <w:rFonts w:ascii="Times New Roman" w:hAnsi="Times New Roman" w:cs="Times New Roman"/>
                <w:bCs/>
                <w:i/>
                <w:sz w:val="20"/>
                <w:szCs w:val="20"/>
                <w:lang w:val="pl-PL"/>
              </w:rPr>
              <w:t>Należy dołączyć do oferty kartę oferowanego produktu.</w:t>
            </w:r>
          </w:p>
        </w:tc>
      </w:tr>
      <w:tr w:rsidR="00392D57" w:rsidRPr="00CF0664" w14:paraId="184BE94F" w14:textId="32D64637" w:rsidTr="00392D57">
        <w:tc>
          <w:tcPr>
            <w:tcW w:w="1870" w:type="dxa"/>
            <w:shd w:val="clear" w:color="auto" w:fill="auto"/>
          </w:tcPr>
          <w:p w14:paraId="0ABD6DD0" w14:textId="77777777" w:rsidR="00392D57" w:rsidRPr="00CF0664" w:rsidRDefault="00392D57" w:rsidP="00392D57">
            <w:pPr>
              <w:rPr>
                <w:rFonts w:ascii="Times New Roman" w:hAnsi="Times New Roman" w:cs="Times New Roman"/>
                <w:b/>
                <w:bCs/>
                <w:sz w:val="20"/>
                <w:szCs w:val="20"/>
                <w:lang w:val="pl-PL"/>
              </w:rPr>
            </w:pPr>
            <w:r w:rsidRPr="00CF0664">
              <w:rPr>
                <w:rFonts w:ascii="Times New Roman" w:hAnsi="Times New Roman" w:cs="Times New Roman"/>
                <w:b/>
                <w:bCs/>
                <w:sz w:val="20"/>
                <w:szCs w:val="20"/>
                <w:lang w:val="pl-PL"/>
              </w:rPr>
              <w:t>Zastosowanie</w:t>
            </w:r>
          </w:p>
        </w:tc>
        <w:tc>
          <w:tcPr>
            <w:tcW w:w="5496" w:type="dxa"/>
          </w:tcPr>
          <w:p w14:paraId="202A780A" w14:textId="71DB9794" w:rsidR="00392D57" w:rsidRPr="00CF0664" w:rsidRDefault="00392D57" w:rsidP="00392D57">
            <w:pPr>
              <w:jc w:val="both"/>
              <w:rPr>
                <w:rFonts w:ascii="Times New Roman" w:hAnsi="Times New Roman" w:cs="Times New Roman"/>
                <w:bCs/>
                <w:sz w:val="20"/>
                <w:szCs w:val="20"/>
                <w:lang w:val="pl-PL"/>
              </w:rPr>
            </w:pPr>
            <w:r w:rsidRPr="00CF0664">
              <w:rPr>
                <w:rFonts w:ascii="Times New Roman" w:hAnsi="Times New Roman" w:cs="Times New Roman"/>
                <w:sz w:val="20"/>
                <w:szCs w:val="20"/>
                <w:lang w:val="pl-PL"/>
              </w:rPr>
              <w:t>Komputer mobilny będzie wykorzystywany dla potrzeb aplikacji, obliczeniowych, dostępu do Internetu oraz poczty elektronicznej.</w:t>
            </w:r>
          </w:p>
        </w:tc>
        <w:tc>
          <w:tcPr>
            <w:tcW w:w="1696" w:type="dxa"/>
            <w:vAlign w:val="center"/>
          </w:tcPr>
          <w:p w14:paraId="615088F7" w14:textId="493493AE" w:rsidR="00392D57" w:rsidRPr="00CF0664" w:rsidRDefault="00392D57" w:rsidP="00392D57">
            <w:pPr>
              <w:jc w:val="center"/>
              <w:rPr>
                <w:rFonts w:ascii="Times New Roman" w:hAnsi="Times New Roman" w:cs="Times New Roman"/>
                <w:sz w:val="20"/>
                <w:szCs w:val="20"/>
              </w:rPr>
            </w:pPr>
            <w:r>
              <w:rPr>
                <w:rFonts w:ascii="Times New Roman" w:hAnsi="Times New Roman" w:cs="Times New Roman"/>
                <w:sz w:val="20"/>
                <w:szCs w:val="20"/>
              </w:rPr>
              <w:t>TAK/NIE</w:t>
            </w:r>
          </w:p>
        </w:tc>
      </w:tr>
      <w:tr w:rsidR="00392D57" w:rsidRPr="00CF0664" w14:paraId="6F8C54DC" w14:textId="69A35587" w:rsidTr="00392D57">
        <w:tc>
          <w:tcPr>
            <w:tcW w:w="1870" w:type="dxa"/>
            <w:shd w:val="clear" w:color="auto" w:fill="auto"/>
          </w:tcPr>
          <w:p w14:paraId="33422EBA" w14:textId="77777777" w:rsidR="00392D57" w:rsidRPr="00CF0664" w:rsidRDefault="00392D57" w:rsidP="00392D57">
            <w:pPr>
              <w:rPr>
                <w:rFonts w:ascii="Times New Roman" w:hAnsi="Times New Roman" w:cs="Times New Roman"/>
                <w:b/>
                <w:bCs/>
                <w:sz w:val="20"/>
                <w:szCs w:val="20"/>
                <w:lang w:val="pl-PL"/>
              </w:rPr>
            </w:pPr>
            <w:r w:rsidRPr="00CF0664">
              <w:rPr>
                <w:rFonts w:ascii="Times New Roman" w:hAnsi="Times New Roman" w:cs="Times New Roman"/>
                <w:b/>
                <w:bCs/>
                <w:sz w:val="20"/>
                <w:szCs w:val="20"/>
                <w:lang w:val="pl-PL"/>
              </w:rPr>
              <w:t>Przekątna ekranu</w:t>
            </w:r>
          </w:p>
        </w:tc>
        <w:tc>
          <w:tcPr>
            <w:tcW w:w="5496" w:type="dxa"/>
          </w:tcPr>
          <w:p w14:paraId="0D0763CD" w14:textId="77777777" w:rsidR="00392D57" w:rsidRPr="00CF0664" w:rsidRDefault="00392D57" w:rsidP="00392D57">
            <w:pPr>
              <w:jc w:val="both"/>
              <w:outlineLvl w:val="0"/>
              <w:rPr>
                <w:rFonts w:ascii="Times New Roman" w:hAnsi="Times New Roman" w:cs="Times New Roman"/>
                <w:bCs/>
                <w:sz w:val="20"/>
                <w:szCs w:val="20"/>
                <w:lang w:val="pl-PL"/>
              </w:rPr>
            </w:pPr>
            <w:r w:rsidRPr="00CF0664">
              <w:rPr>
                <w:rFonts w:ascii="Times New Roman" w:hAnsi="Times New Roman" w:cs="Times New Roman"/>
                <w:sz w:val="20"/>
                <w:szCs w:val="20"/>
                <w:lang w:val="pl-PL"/>
              </w:rPr>
              <w:t xml:space="preserve">14,5 3K (3072x1920), powłoką przeciwodblaskową, jasność min. 400 </w:t>
            </w:r>
            <w:proofErr w:type="spellStart"/>
            <w:r w:rsidRPr="00CF0664">
              <w:rPr>
                <w:rFonts w:ascii="Times New Roman" w:hAnsi="Times New Roman" w:cs="Times New Roman"/>
                <w:sz w:val="20"/>
                <w:szCs w:val="20"/>
                <w:lang w:val="pl-PL"/>
              </w:rPr>
              <w:t>nits</w:t>
            </w:r>
            <w:proofErr w:type="spellEnd"/>
            <w:r w:rsidRPr="00CF0664">
              <w:rPr>
                <w:rFonts w:ascii="Times New Roman" w:hAnsi="Times New Roman" w:cs="Times New Roman"/>
                <w:sz w:val="20"/>
                <w:szCs w:val="20"/>
                <w:lang w:val="pl-PL"/>
              </w:rPr>
              <w:t xml:space="preserve">, Częstotliwość odświeżania ekranu 120Hz, 100% DCI-P3, </w:t>
            </w:r>
            <w:proofErr w:type="spellStart"/>
            <w:r w:rsidRPr="00CF0664">
              <w:rPr>
                <w:rFonts w:ascii="Times New Roman" w:hAnsi="Times New Roman" w:cs="Times New Roman"/>
                <w:sz w:val="20"/>
                <w:szCs w:val="20"/>
                <w:lang w:val="pl-PL"/>
              </w:rPr>
              <w:t>Eyesafe</w:t>
            </w:r>
            <w:proofErr w:type="spellEnd"/>
            <w:r w:rsidRPr="00CF0664">
              <w:rPr>
                <w:rFonts w:ascii="Times New Roman" w:hAnsi="Times New Roman" w:cs="Times New Roman"/>
                <w:sz w:val="20"/>
                <w:szCs w:val="20"/>
                <w:lang w:val="pl-PL"/>
              </w:rPr>
              <w:t xml:space="preserve">, TÜV </w:t>
            </w:r>
            <w:proofErr w:type="spellStart"/>
            <w:r w:rsidRPr="00CF0664">
              <w:rPr>
                <w:rFonts w:ascii="Times New Roman" w:hAnsi="Times New Roman" w:cs="Times New Roman"/>
                <w:sz w:val="20"/>
                <w:szCs w:val="20"/>
                <w:lang w:val="pl-PL"/>
              </w:rPr>
              <w:t>Low</w:t>
            </w:r>
            <w:proofErr w:type="spellEnd"/>
            <w:r w:rsidRPr="00CF0664">
              <w:rPr>
                <w:rFonts w:ascii="Times New Roman" w:hAnsi="Times New Roman" w:cs="Times New Roman"/>
                <w:sz w:val="20"/>
                <w:szCs w:val="20"/>
                <w:lang w:val="pl-PL"/>
              </w:rPr>
              <w:t xml:space="preserve"> Blue </w:t>
            </w:r>
            <w:proofErr w:type="spellStart"/>
            <w:r w:rsidRPr="00CF0664">
              <w:rPr>
                <w:rFonts w:ascii="Times New Roman" w:hAnsi="Times New Roman" w:cs="Times New Roman"/>
                <w:sz w:val="20"/>
                <w:szCs w:val="20"/>
                <w:lang w:val="pl-PL"/>
              </w:rPr>
              <w:t>Ligh</w:t>
            </w:r>
            <w:proofErr w:type="spellEnd"/>
          </w:p>
        </w:tc>
        <w:tc>
          <w:tcPr>
            <w:tcW w:w="1696" w:type="dxa"/>
            <w:vAlign w:val="center"/>
          </w:tcPr>
          <w:p w14:paraId="3A15082A" w14:textId="13371198" w:rsidR="00392D57" w:rsidRPr="00CF0664" w:rsidRDefault="00392D57" w:rsidP="00392D57">
            <w:pPr>
              <w:jc w:val="center"/>
              <w:outlineLvl w:val="0"/>
              <w:rPr>
                <w:rFonts w:ascii="Times New Roman" w:hAnsi="Times New Roman" w:cs="Times New Roman"/>
                <w:sz w:val="20"/>
                <w:szCs w:val="20"/>
              </w:rPr>
            </w:pPr>
            <w:r>
              <w:rPr>
                <w:rFonts w:ascii="Times New Roman" w:hAnsi="Times New Roman" w:cs="Times New Roman"/>
                <w:sz w:val="20"/>
                <w:szCs w:val="20"/>
              </w:rPr>
              <w:t>TAK/NIE</w:t>
            </w:r>
          </w:p>
        </w:tc>
      </w:tr>
      <w:tr w:rsidR="00392D57" w:rsidRPr="00CF0664" w14:paraId="377CDC0B" w14:textId="53E71138" w:rsidTr="00392D57">
        <w:tc>
          <w:tcPr>
            <w:tcW w:w="1870" w:type="dxa"/>
            <w:shd w:val="clear" w:color="auto" w:fill="auto"/>
          </w:tcPr>
          <w:p w14:paraId="75A06E42" w14:textId="77777777" w:rsidR="00392D57" w:rsidRPr="00CF0664" w:rsidRDefault="00392D57" w:rsidP="00392D57">
            <w:pPr>
              <w:rPr>
                <w:rFonts w:ascii="Times New Roman" w:hAnsi="Times New Roman" w:cs="Times New Roman"/>
                <w:b/>
                <w:bCs/>
                <w:color w:val="FF0000"/>
                <w:sz w:val="20"/>
                <w:szCs w:val="20"/>
                <w:lang w:val="pl-PL"/>
              </w:rPr>
            </w:pPr>
            <w:r w:rsidRPr="00CF0664">
              <w:rPr>
                <w:rFonts w:ascii="Times New Roman" w:hAnsi="Times New Roman" w:cs="Times New Roman"/>
                <w:b/>
                <w:bCs/>
                <w:color w:val="000000" w:themeColor="text1"/>
                <w:sz w:val="20"/>
                <w:szCs w:val="20"/>
                <w:lang w:val="pl-PL"/>
              </w:rPr>
              <w:t>Procesor</w:t>
            </w:r>
          </w:p>
        </w:tc>
        <w:tc>
          <w:tcPr>
            <w:tcW w:w="5496" w:type="dxa"/>
          </w:tcPr>
          <w:p w14:paraId="26B2E160" w14:textId="5CA00302" w:rsidR="00392D57" w:rsidRPr="00CF0664" w:rsidRDefault="00392D57" w:rsidP="00392D57">
            <w:pPr>
              <w:jc w:val="both"/>
              <w:rPr>
                <w:rFonts w:ascii="Times New Roman" w:hAnsi="Times New Roman" w:cs="Times New Roman"/>
                <w:color w:val="FF0000"/>
                <w:sz w:val="20"/>
                <w:szCs w:val="20"/>
                <w:lang w:val="pl-PL"/>
              </w:rPr>
            </w:pPr>
            <w:r w:rsidRPr="00CF0664">
              <w:rPr>
                <w:rFonts w:ascii="Times New Roman" w:hAnsi="Times New Roman" w:cs="Times New Roman"/>
                <w:sz w:val="20"/>
                <w:szCs w:val="20"/>
                <w:lang w:val="pl-PL"/>
              </w:rPr>
              <w:t xml:space="preserve">Min. 12-rdzeniowy procesor (4 rdzenie wydajnościowe, 8 energooszczędnych), min. 16 wątków,. Architektura x86-64, wynik </w:t>
            </w:r>
            <w:proofErr w:type="spellStart"/>
            <w:r w:rsidRPr="00CF0664">
              <w:rPr>
                <w:rFonts w:ascii="Times New Roman" w:hAnsi="Times New Roman" w:cs="Times New Roman"/>
                <w:sz w:val="20"/>
                <w:szCs w:val="20"/>
                <w:lang w:val="pl-PL"/>
              </w:rPr>
              <w:t>PassMark</w:t>
            </w:r>
            <w:proofErr w:type="spellEnd"/>
            <w:r w:rsidRPr="00CF0664">
              <w:rPr>
                <w:rFonts w:ascii="Times New Roman" w:hAnsi="Times New Roman" w:cs="Times New Roman"/>
                <w:sz w:val="20"/>
                <w:szCs w:val="20"/>
                <w:lang w:val="pl-PL"/>
              </w:rPr>
              <w:t xml:space="preserve"> CPU Mark min. 2</w:t>
            </w:r>
            <w:r>
              <w:rPr>
                <w:rFonts w:ascii="Times New Roman" w:hAnsi="Times New Roman" w:cs="Times New Roman"/>
                <w:sz w:val="20"/>
                <w:szCs w:val="20"/>
                <w:lang w:val="pl-PL"/>
              </w:rPr>
              <w:t>6</w:t>
            </w:r>
            <w:r w:rsidRPr="00CF0664">
              <w:rPr>
                <w:rFonts w:ascii="Times New Roman" w:hAnsi="Times New Roman" w:cs="Times New Roman"/>
                <w:sz w:val="20"/>
                <w:szCs w:val="20"/>
                <w:lang w:val="pl-PL"/>
              </w:rPr>
              <w:t xml:space="preserve"> 000 punktów.</w:t>
            </w:r>
          </w:p>
        </w:tc>
        <w:tc>
          <w:tcPr>
            <w:tcW w:w="1696" w:type="dxa"/>
            <w:vAlign w:val="center"/>
          </w:tcPr>
          <w:p w14:paraId="75F1DC91" w14:textId="1FD5DAE0" w:rsidR="00392D57" w:rsidRPr="00392D57" w:rsidRDefault="00392D57" w:rsidP="00392D57">
            <w:pPr>
              <w:jc w:val="center"/>
              <w:rPr>
                <w:rFonts w:ascii="Times New Roman" w:hAnsi="Times New Roman" w:cs="Times New Roman"/>
                <w:i/>
                <w:sz w:val="20"/>
                <w:szCs w:val="20"/>
              </w:rPr>
            </w:pPr>
            <w:r w:rsidRPr="00392D57">
              <w:rPr>
                <w:rFonts w:ascii="Times New Roman" w:hAnsi="Times New Roman" w:cs="Times New Roman"/>
                <w:i/>
                <w:sz w:val="20"/>
                <w:szCs w:val="20"/>
              </w:rPr>
              <w:t>[</w:t>
            </w:r>
            <w:proofErr w:type="spellStart"/>
            <w:r w:rsidRPr="00392D57">
              <w:rPr>
                <w:rFonts w:ascii="Times New Roman" w:hAnsi="Times New Roman" w:cs="Times New Roman"/>
                <w:i/>
                <w:sz w:val="20"/>
                <w:szCs w:val="20"/>
              </w:rPr>
              <w:t>Producent</w:t>
            </w:r>
            <w:proofErr w:type="spellEnd"/>
            <w:r w:rsidRPr="00392D57">
              <w:rPr>
                <w:rFonts w:ascii="Times New Roman" w:hAnsi="Times New Roman" w:cs="Times New Roman"/>
                <w:i/>
                <w:sz w:val="20"/>
                <w:szCs w:val="20"/>
              </w:rPr>
              <w:t xml:space="preserve"> </w:t>
            </w:r>
            <w:proofErr w:type="spellStart"/>
            <w:r w:rsidRPr="00392D57">
              <w:rPr>
                <w:rFonts w:ascii="Times New Roman" w:hAnsi="Times New Roman" w:cs="Times New Roman"/>
                <w:i/>
                <w:sz w:val="20"/>
                <w:szCs w:val="20"/>
              </w:rPr>
              <w:t>i</w:t>
            </w:r>
            <w:proofErr w:type="spellEnd"/>
            <w:r w:rsidRPr="00392D57">
              <w:rPr>
                <w:rFonts w:ascii="Times New Roman" w:hAnsi="Times New Roman" w:cs="Times New Roman"/>
                <w:i/>
                <w:sz w:val="20"/>
                <w:szCs w:val="20"/>
              </w:rPr>
              <w:t xml:space="preserve"> model </w:t>
            </w:r>
            <w:proofErr w:type="spellStart"/>
            <w:r w:rsidRPr="00392D57">
              <w:rPr>
                <w:rFonts w:ascii="Times New Roman" w:hAnsi="Times New Roman" w:cs="Times New Roman"/>
                <w:i/>
                <w:sz w:val="20"/>
                <w:szCs w:val="20"/>
              </w:rPr>
              <w:t>procesora</w:t>
            </w:r>
            <w:proofErr w:type="spellEnd"/>
            <w:r w:rsidRPr="00392D57">
              <w:rPr>
                <w:rFonts w:ascii="Times New Roman" w:hAnsi="Times New Roman" w:cs="Times New Roman"/>
                <w:i/>
                <w:sz w:val="20"/>
                <w:szCs w:val="20"/>
              </w:rPr>
              <w:t>]</w:t>
            </w:r>
          </w:p>
          <w:p w14:paraId="628C62A4" w14:textId="1049B001" w:rsidR="00392D57" w:rsidRPr="00CF0664" w:rsidRDefault="00392D57" w:rsidP="00392D57">
            <w:pPr>
              <w:jc w:val="center"/>
              <w:rPr>
                <w:rFonts w:ascii="Times New Roman" w:hAnsi="Times New Roman" w:cs="Times New Roman"/>
                <w:sz w:val="20"/>
                <w:szCs w:val="20"/>
              </w:rPr>
            </w:pPr>
            <w:r>
              <w:rPr>
                <w:rFonts w:ascii="Times New Roman" w:hAnsi="Times New Roman" w:cs="Times New Roman"/>
                <w:sz w:val="20"/>
                <w:szCs w:val="20"/>
              </w:rPr>
              <w:t>TAK/NIE</w:t>
            </w:r>
          </w:p>
        </w:tc>
      </w:tr>
      <w:tr w:rsidR="00392D57" w:rsidRPr="00CF0664" w14:paraId="5A7E03E1" w14:textId="3EB10A7D" w:rsidTr="00392D57">
        <w:tc>
          <w:tcPr>
            <w:tcW w:w="1870" w:type="dxa"/>
            <w:shd w:val="clear" w:color="auto" w:fill="auto"/>
          </w:tcPr>
          <w:p w14:paraId="4C12665D" w14:textId="77777777" w:rsidR="00392D57" w:rsidRPr="00CF0664" w:rsidRDefault="00392D57" w:rsidP="00392D57">
            <w:pPr>
              <w:rPr>
                <w:rFonts w:ascii="Times New Roman" w:hAnsi="Times New Roman" w:cs="Times New Roman"/>
                <w:b/>
                <w:bCs/>
                <w:sz w:val="20"/>
                <w:szCs w:val="20"/>
                <w:lang w:val="pl-PL"/>
              </w:rPr>
            </w:pPr>
            <w:r w:rsidRPr="00CF0664">
              <w:rPr>
                <w:rFonts w:ascii="Times New Roman" w:hAnsi="Times New Roman" w:cs="Times New Roman"/>
                <w:b/>
                <w:bCs/>
                <w:sz w:val="20"/>
                <w:szCs w:val="20"/>
                <w:lang w:val="pl-PL"/>
              </w:rPr>
              <w:t>Pamięć RAM</w:t>
            </w:r>
          </w:p>
        </w:tc>
        <w:tc>
          <w:tcPr>
            <w:tcW w:w="5496" w:type="dxa"/>
          </w:tcPr>
          <w:p w14:paraId="78EDEBDA" w14:textId="77777777" w:rsidR="00392D57" w:rsidRPr="00CF0664" w:rsidRDefault="00392D57" w:rsidP="00392D57">
            <w:pPr>
              <w:jc w:val="both"/>
              <w:rPr>
                <w:rFonts w:ascii="Times New Roman" w:hAnsi="Times New Roman" w:cs="Times New Roman"/>
                <w:bCs/>
                <w:sz w:val="20"/>
                <w:szCs w:val="20"/>
                <w:lang w:val="pl-PL"/>
              </w:rPr>
            </w:pPr>
            <w:r w:rsidRPr="00CF0664">
              <w:rPr>
                <w:rFonts w:ascii="Times New Roman" w:hAnsi="Times New Roman" w:cs="Times New Roman"/>
                <w:sz w:val="20"/>
                <w:szCs w:val="20"/>
                <w:lang w:val="pl-PL"/>
              </w:rPr>
              <w:t xml:space="preserve">Min. 32 GB pamięci RAM DDR5, o częstotliwości min. 5200 MHz, z możliwością rozbudowy do co najmniej 64 GB. Min. dwa </w:t>
            </w:r>
            <w:proofErr w:type="spellStart"/>
            <w:r w:rsidRPr="00CF0664">
              <w:rPr>
                <w:rFonts w:ascii="Times New Roman" w:hAnsi="Times New Roman" w:cs="Times New Roman"/>
                <w:sz w:val="20"/>
                <w:szCs w:val="20"/>
                <w:lang w:val="pl-PL"/>
              </w:rPr>
              <w:t>sloty</w:t>
            </w:r>
            <w:proofErr w:type="spellEnd"/>
            <w:r w:rsidRPr="00CF0664">
              <w:rPr>
                <w:rFonts w:ascii="Times New Roman" w:hAnsi="Times New Roman" w:cs="Times New Roman"/>
                <w:sz w:val="20"/>
                <w:szCs w:val="20"/>
                <w:lang w:val="pl-PL"/>
              </w:rPr>
              <w:t xml:space="preserve"> SO-DIMM, z czego co najmniej jeden musi być wolny.</w:t>
            </w:r>
          </w:p>
        </w:tc>
        <w:tc>
          <w:tcPr>
            <w:tcW w:w="1696" w:type="dxa"/>
            <w:vAlign w:val="center"/>
          </w:tcPr>
          <w:p w14:paraId="28EC403E" w14:textId="2623F253" w:rsidR="00392D57" w:rsidRPr="00CF0664" w:rsidRDefault="00392D57" w:rsidP="00392D57">
            <w:pPr>
              <w:jc w:val="center"/>
              <w:rPr>
                <w:rFonts w:ascii="Times New Roman" w:hAnsi="Times New Roman" w:cs="Times New Roman"/>
                <w:sz w:val="20"/>
                <w:szCs w:val="20"/>
              </w:rPr>
            </w:pPr>
            <w:r>
              <w:rPr>
                <w:rFonts w:ascii="Times New Roman" w:hAnsi="Times New Roman" w:cs="Times New Roman"/>
                <w:sz w:val="20"/>
                <w:szCs w:val="20"/>
              </w:rPr>
              <w:t>TAK/NIE</w:t>
            </w:r>
          </w:p>
        </w:tc>
      </w:tr>
      <w:tr w:rsidR="00392D57" w:rsidRPr="00CF0664" w14:paraId="4DE5DDF3" w14:textId="0A695468" w:rsidTr="00392D57">
        <w:tc>
          <w:tcPr>
            <w:tcW w:w="1870" w:type="dxa"/>
            <w:shd w:val="clear" w:color="auto" w:fill="auto"/>
          </w:tcPr>
          <w:p w14:paraId="2F67A7FB" w14:textId="77777777" w:rsidR="00392D57" w:rsidRPr="00CF0664" w:rsidRDefault="00392D57" w:rsidP="00392D57">
            <w:pPr>
              <w:rPr>
                <w:rFonts w:ascii="Times New Roman" w:hAnsi="Times New Roman" w:cs="Times New Roman"/>
                <w:b/>
                <w:bCs/>
                <w:sz w:val="20"/>
                <w:szCs w:val="20"/>
                <w:lang w:val="pl-PL"/>
              </w:rPr>
            </w:pPr>
            <w:r w:rsidRPr="00CF0664">
              <w:rPr>
                <w:rFonts w:ascii="Times New Roman" w:hAnsi="Times New Roman" w:cs="Times New Roman"/>
                <w:b/>
                <w:bCs/>
                <w:sz w:val="20"/>
                <w:szCs w:val="20"/>
                <w:lang w:val="pl-PL"/>
              </w:rPr>
              <w:t>Pamięć masowa</w:t>
            </w:r>
          </w:p>
        </w:tc>
        <w:tc>
          <w:tcPr>
            <w:tcW w:w="5496" w:type="dxa"/>
          </w:tcPr>
          <w:p w14:paraId="36A40879" w14:textId="77777777" w:rsidR="00392D57" w:rsidRPr="00CF0664" w:rsidRDefault="00392D57" w:rsidP="00392D57">
            <w:pPr>
              <w:jc w:val="both"/>
              <w:rPr>
                <w:rFonts w:ascii="Times New Roman" w:hAnsi="Times New Roman" w:cs="Times New Roman"/>
                <w:bCs/>
                <w:sz w:val="20"/>
                <w:szCs w:val="20"/>
                <w:lang w:val="pl-PL"/>
              </w:rPr>
            </w:pPr>
            <w:r w:rsidRPr="00CF0664">
              <w:rPr>
                <w:rFonts w:ascii="Times New Roman" w:hAnsi="Times New Roman" w:cs="Times New Roman"/>
                <w:sz w:val="20"/>
                <w:szCs w:val="20"/>
                <w:lang w:val="pl-PL"/>
              </w:rPr>
              <w:t xml:space="preserve">Min. 2 TB SSD </w:t>
            </w:r>
            <w:proofErr w:type="spellStart"/>
            <w:r w:rsidRPr="00CF0664">
              <w:rPr>
                <w:rFonts w:ascii="Times New Roman" w:hAnsi="Times New Roman" w:cs="Times New Roman"/>
                <w:sz w:val="20"/>
                <w:szCs w:val="20"/>
                <w:lang w:val="pl-PL"/>
              </w:rPr>
              <w:t>PCIe</w:t>
            </w:r>
            <w:proofErr w:type="spellEnd"/>
            <w:r w:rsidRPr="00CF0664">
              <w:rPr>
                <w:rFonts w:ascii="Times New Roman" w:hAnsi="Times New Roman" w:cs="Times New Roman"/>
                <w:sz w:val="20"/>
                <w:szCs w:val="20"/>
                <w:lang w:val="pl-PL"/>
              </w:rPr>
              <w:t xml:space="preserve"> </w:t>
            </w:r>
            <w:proofErr w:type="spellStart"/>
            <w:r w:rsidRPr="00CF0664">
              <w:rPr>
                <w:rFonts w:ascii="Times New Roman" w:hAnsi="Times New Roman" w:cs="Times New Roman"/>
                <w:sz w:val="20"/>
                <w:szCs w:val="20"/>
                <w:lang w:val="pl-PL"/>
              </w:rPr>
              <w:t>NVMe</w:t>
            </w:r>
            <w:proofErr w:type="spellEnd"/>
            <w:r w:rsidRPr="00CF0664">
              <w:rPr>
                <w:rFonts w:ascii="Times New Roman" w:hAnsi="Times New Roman" w:cs="Times New Roman"/>
                <w:sz w:val="20"/>
                <w:szCs w:val="20"/>
                <w:lang w:val="pl-PL"/>
              </w:rPr>
              <w:t xml:space="preserve">, interfejs </w:t>
            </w:r>
            <w:proofErr w:type="spellStart"/>
            <w:r w:rsidRPr="00CF0664">
              <w:rPr>
                <w:rFonts w:ascii="Times New Roman" w:hAnsi="Times New Roman" w:cs="Times New Roman"/>
                <w:sz w:val="20"/>
                <w:szCs w:val="20"/>
                <w:lang w:val="pl-PL"/>
              </w:rPr>
              <w:t>PCIe</w:t>
            </w:r>
            <w:proofErr w:type="spellEnd"/>
            <w:r w:rsidRPr="00CF0664">
              <w:rPr>
                <w:rFonts w:ascii="Times New Roman" w:hAnsi="Times New Roman" w:cs="Times New Roman"/>
                <w:sz w:val="20"/>
                <w:szCs w:val="20"/>
                <w:lang w:val="pl-PL"/>
              </w:rPr>
              <w:t xml:space="preserve"> Gen 4.0 lub wyższy, prędkość zapisu/odczytu min. 5000 MB/s. Dysk zamontowany wewnętrznie, z możliwością wymiany.</w:t>
            </w:r>
          </w:p>
        </w:tc>
        <w:tc>
          <w:tcPr>
            <w:tcW w:w="1696" w:type="dxa"/>
            <w:vAlign w:val="center"/>
          </w:tcPr>
          <w:p w14:paraId="05D7D102" w14:textId="1FD7E476" w:rsidR="00392D57" w:rsidRPr="00CF0664" w:rsidRDefault="00392D57" w:rsidP="00392D57">
            <w:pPr>
              <w:jc w:val="center"/>
              <w:rPr>
                <w:rFonts w:ascii="Times New Roman" w:hAnsi="Times New Roman" w:cs="Times New Roman"/>
                <w:sz w:val="20"/>
                <w:szCs w:val="20"/>
              </w:rPr>
            </w:pPr>
            <w:r>
              <w:rPr>
                <w:rFonts w:ascii="Times New Roman" w:hAnsi="Times New Roman" w:cs="Times New Roman"/>
                <w:sz w:val="20"/>
                <w:szCs w:val="20"/>
              </w:rPr>
              <w:t>TAK/NIE</w:t>
            </w:r>
          </w:p>
        </w:tc>
      </w:tr>
      <w:tr w:rsidR="00392D57" w:rsidRPr="00CF0664" w14:paraId="45859EC5" w14:textId="4379E82F" w:rsidTr="00392D57">
        <w:tc>
          <w:tcPr>
            <w:tcW w:w="1870" w:type="dxa"/>
            <w:shd w:val="clear" w:color="auto" w:fill="auto"/>
          </w:tcPr>
          <w:p w14:paraId="0680A4DF" w14:textId="77777777" w:rsidR="00392D57" w:rsidRPr="00CF0664" w:rsidRDefault="00392D57" w:rsidP="00392D57">
            <w:pPr>
              <w:rPr>
                <w:rFonts w:ascii="Times New Roman" w:hAnsi="Times New Roman" w:cs="Times New Roman"/>
                <w:b/>
                <w:bCs/>
                <w:sz w:val="20"/>
                <w:szCs w:val="20"/>
                <w:lang w:val="pl-PL"/>
              </w:rPr>
            </w:pPr>
            <w:r w:rsidRPr="00CF0664">
              <w:rPr>
                <w:rFonts w:ascii="Times New Roman" w:hAnsi="Times New Roman" w:cs="Times New Roman"/>
                <w:b/>
                <w:bCs/>
                <w:sz w:val="20"/>
                <w:szCs w:val="20"/>
                <w:lang w:val="pl-PL"/>
              </w:rPr>
              <w:t>Karta graficzna</w:t>
            </w:r>
          </w:p>
        </w:tc>
        <w:tc>
          <w:tcPr>
            <w:tcW w:w="5496" w:type="dxa"/>
          </w:tcPr>
          <w:p w14:paraId="1041C094" w14:textId="77777777" w:rsidR="00392D57" w:rsidRPr="00CF0664" w:rsidRDefault="00392D57" w:rsidP="00392D57">
            <w:pPr>
              <w:jc w:val="both"/>
              <w:rPr>
                <w:rFonts w:ascii="Times New Roman" w:hAnsi="Times New Roman" w:cs="Times New Roman"/>
                <w:bCs/>
                <w:sz w:val="20"/>
                <w:szCs w:val="20"/>
                <w:lang w:val="pl-PL"/>
              </w:rPr>
            </w:pPr>
            <w:r w:rsidRPr="00CF0664">
              <w:rPr>
                <w:rFonts w:ascii="Times New Roman" w:hAnsi="Times New Roman" w:cs="Times New Roman"/>
                <w:sz w:val="20"/>
                <w:szCs w:val="20"/>
                <w:lang w:val="pl-PL"/>
              </w:rPr>
              <w:t xml:space="preserve">Dedykowany układ graficzny z min. 4 GB pamięci własnej typu GDDR6, wspierający DirectX 12, </w:t>
            </w:r>
            <w:proofErr w:type="spellStart"/>
            <w:r w:rsidRPr="00CF0664">
              <w:rPr>
                <w:rFonts w:ascii="Times New Roman" w:hAnsi="Times New Roman" w:cs="Times New Roman"/>
                <w:sz w:val="20"/>
                <w:szCs w:val="20"/>
                <w:lang w:val="pl-PL"/>
              </w:rPr>
              <w:t>OpenGL</w:t>
            </w:r>
            <w:proofErr w:type="spellEnd"/>
            <w:r w:rsidRPr="00CF0664">
              <w:rPr>
                <w:rFonts w:ascii="Times New Roman" w:hAnsi="Times New Roman" w:cs="Times New Roman"/>
                <w:sz w:val="20"/>
                <w:szCs w:val="20"/>
                <w:lang w:val="pl-PL"/>
              </w:rPr>
              <w:t xml:space="preserve"> 4.6 oraz akcelerację sprzętową dla oprogramowania projektowego (np. CAD, DCC, BIM). Karta certyfikowana przez producentów oprogramowania profesjonalnego (tzw. ISV-</w:t>
            </w:r>
            <w:proofErr w:type="spellStart"/>
            <w:r w:rsidRPr="00CF0664">
              <w:rPr>
                <w:rFonts w:ascii="Times New Roman" w:hAnsi="Times New Roman" w:cs="Times New Roman"/>
                <w:sz w:val="20"/>
                <w:szCs w:val="20"/>
                <w:lang w:val="pl-PL"/>
              </w:rPr>
              <w:t>certified</w:t>
            </w:r>
            <w:proofErr w:type="spellEnd"/>
            <w:r w:rsidRPr="00CF0664">
              <w:rPr>
                <w:rFonts w:ascii="Times New Roman" w:hAnsi="Times New Roman" w:cs="Times New Roman"/>
                <w:sz w:val="20"/>
                <w:szCs w:val="20"/>
                <w:lang w:val="pl-PL"/>
              </w:rPr>
              <w:t>).</w:t>
            </w:r>
          </w:p>
        </w:tc>
        <w:tc>
          <w:tcPr>
            <w:tcW w:w="1696" w:type="dxa"/>
            <w:vAlign w:val="center"/>
          </w:tcPr>
          <w:p w14:paraId="36CD1E3A" w14:textId="074EAAB7" w:rsidR="00392D57" w:rsidRPr="00CF0664" w:rsidRDefault="00392D57" w:rsidP="00392D57">
            <w:pPr>
              <w:jc w:val="center"/>
              <w:rPr>
                <w:rFonts w:ascii="Times New Roman" w:hAnsi="Times New Roman" w:cs="Times New Roman"/>
                <w:sz w:val="20"/>
                <w:szCs w:val="20"/>
              </w:rPr>
            </w:pPr>
            <w:r>
              <w:rPr>
                <w:rFonts w:ascii="Times New Roman" w:hAnsi="Times New Roman" w:cs="Times New Roman"/>
                <w:sz w:val="20"/>
                <w:szCs w:val="20"/>
              </w:rPr>
              <w:t>TAK/NIE</w:t>
            </w:r>
          </w:p>
        </w:tc>
      </w:tr>
      <w:tr w:rsidR="00392D57" w:rsidRPr="00CF0664" w14:paraId="79057B1E" w14:textId="760D7806" w:rsidTr="00392D57">
        <w:tc>
          <w:tcPr>
            <w:tcW w:w="1870" w:type="dxa"/>
            <w:shd w:val="clear" w:color="auto" w:fill="auto"/>
          </w:tcPr>
          <w:p w14:paraId="3228BD77" w14:textId="77777777" w:rsidR="00392D57" w:rsidRPr="00CF0664" w:rsidRDefault="00392D57" w:rsidP="00392D57">
            <w:pPr>
              <w:rPr>
                <w:rFonts w:ascii="Times New Roman" w:hAnsi="Times New Roman" w:cs="Times New Roman"/>
                <w:b/>
                <w:bCs/>
                <w:sz w:val="20"/>
                <w:szCs w:val="20"/>
                <w:lang w:val="pl-PL"/>
              </w:rPr>
            </w:pPr>
            <w:r w:rsidRPr="00CF0664">
              <w:rPr>
                <w:rFonts w:ascii="Times New Roman" w:hAnsi="Times New Roman" w:cs="Times New Roman"/>
                <w:b/>
                <w:bCs/>
                <w:sz w:val="20"/>
                <w:szCs w:val="20"/>
                <w:lang w:val="pl-PL"/>
              </w:rPr>
              <w:t>Klawiatura</w:t>
            </w:r>
          </w:p>
        </w:tc>
        <w:tc>
          <w:tcPr>
            <w:tcW w:w="5496" w:type="dxa"/>
          </w:tcPr>
          <w:p w14:paraId="5FF94629" w14:textId="77777777" w:rsidR="00392D57" w:rsidRPr="00CF0664" w:rsidRDefault="00392D57" w:rsidP="00392D57">
            <w:pPr>
              <w:jc w:val="both"/>
              <w:rPr>
                <w:rFonts w:ascii="Times New Roman" w:hAnsi="Times New Roman" w:cs="Times New Roman"/>
                <w:bCs/>
                <w:sz w:val="20"/>
                <w:szCs w:val="20"/>
                <w:lang w:val="pl-PL"/>
              </w:rPr>
            </w:pPr>
            <w:r w:rsidRPr="00CF0664">
              <w:rPr>
                <w:rFonts w:ascii="Times New Roman" w:hAnsi="Times New Roman" w:cs="Times New Roman"/>
                <w:sz w:val="20"/>
                <w:szCs w:val="20"/>
                <w:lang w:val="pl-PL"/>
              </w:rPr>
              <w:t xml:space="preserve">Klawiatura wyspowa, odporna na zalanie, z podświetleniem LED w kolorze białym, układ QWERTY PL. Wbudowany </w:t>
            </w:r>
            <w:proofErr w:type="spellStart"/>
            <w:r w:rsidRPr="00CF0664">
              <w:rPr>
                <w:rFonts w:ascii="Times New Roman" w:hAnsi="Times New Roman" w:cs="Times New Roman"/>
                <w:sz w:val="20"/>
                <w:szCs w:val="20"/>
                <w:lang w:val="pl-PL"/>
              </w:rPr>
              <w:t>touchpad</w:t>
            </w:r>
            <w:proofErr w:type="spellEnd"/>
            <w:r w:rsidRPr="00CF0664">
              <w:rPr>
                <w:rFonts w:ascii="Times New Roman" w:hAnsi="Times New Roman" w:cs="Times New Roman"/>
                <w:sz w:val="20"/>
                <w:szCs w:val="20"/>
                <w:lang w:val="pl-PL"/>
              </w:rPr>
              <w:t xml:space="preserve"> wielodotykowy oraz manipulator punktowy (</w:t>
            </w:r>
            <w:proofErr w:type="spellStart"/>
            <w:r w:rsidRPr="00CF0664">
              <w:rPr>
                <w:rFonts w:ascii="Times New Roman" w:hAnsi="Times New Roman" w:cs="Times New Roman"/>
                <w:sz w:val="20"/>
                <w:szCs w:val="20"/>
                <w:lang w:val="pl-PL"/>
              </w:rPr>
              <w:t>trackpoint</w:t>
            </w:r>
            <w:proofErr w:type="spellEnd"/>
            <w:r w:rsidRPr="00CF0664">
              <w:rPr>
                <w:rFonts w:ascii="Times New Roman" w:hAnsi="Times New Roman" w:cs="Times New Roman"/>
                <w:sz w:val="20"/>
                <w:szCs w:val="20"/>
                <w:lang w:val="pl-PL"/>
              </w:rPr>
              <w:t xml:space="preserve"> lub równoważny).</w:t>
            </w:r>
          </w:p>
        </w:tc>
        <w:tc>
          <w:tcPr>
            <w:tcW w:w="1696" w:type="dxa"/>
            <w:vAlign w:val="center"/>
          </w:tcPr>
          <w:p w14:paraId="7DC28007" w14:textId="2448B63A" w:rsidR="00392D57" w:rsidRPr="00CF0664" w:rsidRDefault="00392D57" w:rsidP="00392D57">
            <w:pPr>
              <w:jc w:val="center"/>
              <w:rPr>
                <w:rFonts w:ascii="Times New Roman" w:hAnsi="Times New Roman" w:cs="Times New Roman"/>
                <w:sz w:val="20"/>
                <w:szCs w:val="20"/>
              </w:rPr>
            </w:pPr>
            <w:r>
              <w:rPr>
                <w:rFonts w:ascii="Times New Roman" w:hAnsi="Times New Roman" w:cs="Times New Roman"/>
                <w:sz w:val="20"/>
                <w:szCs w:val="20"/>
              </w:rPr>
              <w:t>TAK/NIE</w:t>
            </w:r>
          </w:p>
        </w:tc>
      </w:tr>
      <w:tr w:rsidR="00392D57" w:rsidRPr="00CF0664" w14:paraId="5A4E7D7E" w14:textId="29B68481" w:rsidTr="00392D57">
        <w:tc>
          <w:tcPr>
            <w:tcW w:w="1870" w:type="dxa"/>
            <w:shd w:val="clear" w:color="auto" w:fill="auto"/>
          </w:tcPr>
          <w:p w14:paraId="62512123" w14:textId="77777777" w:rsidR="00392D57" w:rsidRPr="00CF0664" w:rsidRDefault="00392D57" w:rsidP="00392D57">
            <w:pPr>
              <w:rPr>
                <w:rFonts w:ascii="Times New Roman" w:hAnsi="Times New Roman" w:cs="Times New Roman"/>
                <w:b/>
                <w:bCs/>
                <w:sz w:val="20"/>
                <w:szCs w:val="20"/>
                <w:lang w:val="pl-PL"/>
              </w:rPr>
            </w:pPr>
            <w:r w:rsidRPr="00CF0664">
              <w:rPr>
                <w:rFonts w:ascii="Times New Roman" w:hAnsi="Times New Roman" w:cs="Times New Roman"/>
                <w:b/>
                <w:bCs/>
                <w:sz w:val="20"/>
                <w:szCs w:val="20"/>
                <w:lang w:val="pl-PL"/>
              </w:rPr>
              <w:t>Multimedia</w:t>
            </w:r>
          </w:p>
        </w:tc>
        <w:tc>
          <w:tcPr>
            <w:tcW w:w="5496" w:type="dxa"/>
          </w:tcPr>
          <w:p w14:paraId="5D7123A4"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Karta dźwiękowa zintegrowana z płytą główną, wbudowane dwa głośniki stereo 2x2W.</w:t>
            </w:r>
          </w:p>
          <w:p w14:paraId="587121F1"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 xml:space="preserve">Cyfrowy mikrofon z funkcją redukcji szumów i poprawy mowy wbudowany w obudowę matrycy. </w:t>
            </w:r>
          </w:p>
          <w:p w14:paraId="073012D1" w14:textId="77777777" w:rsidR="00392D57" w:rsidRPr="00CF0664" w:rsidRDefault="00392D57" w:rsidP="00392D57">
            <w:pPr>
              <w:pStyle w:val="Default"/>
              <w:jc w:val="both"/>
              <w:rPr>
                <w:rFonts w:ascii="Times New Roman" w:hAnsi="Times New Roman" w:cs="Times New Roman"/>
                <w:bCs/>
                <w:color w:val="auto"/>
                <w:sz w:val="20"/>
                <w:szCs w:val="20"/>
                <w:lang w:val="pl-PL"/>
              </w:rPr>
            </w:pPr>
            <w:r w:rsidRPr="00CF0664">
              <w:rPr>
                <w:rFonts w:ascii="Times New Roman" w:hAnsi="Times New Roman" w:cs="Times New Roman"/>
                <w:sz w:val="20"/>
                <w:szCs w:val="20"/>
                <w:lang w:val="pl-PL"/>
              </w:rPr>
              <w:t xml:space="preserve">Kamera internetowa 1080p z funkcją podążania za użytkownikiem (AI </w:t>
            </w:r>
            <w:proofErr w:type="spellStart"/>
            <w:r w:rsidRPr="00CF0664">
              <w:rPr>
                <w:rFonts w:ascii="Times New Roman" w:hAnsi="Times New Roman" w:cs="Times New Roman"/>
                <w:sz w:val="20"/>
                <w:szCs w:val="20"/>
                <w:lang w:val="pl-PL"/>
              </w:rPr>
              <w:t>tracking</w:t>
            </w:r>
            <w:proofErr w:type="spellEnd"/>
            <w:r w:rsidRPr="00CF0664">
              <w:rPr>
                <w:rFonts w:ascii="Times New Roman" w:hAnsi="Times New Roman" w:cs="Times New Roman"/>
                <w:sz w:val="20"/>
                <w:szCs w:val="20"/>
                <w:lang w:val="pl-PL"/>
              </w:rPr>
              <w:t xml:space="preserve">), trwale zainstalowana w obudowie matrycy. 1 port audio typu </w:t>
            </w:r>
            <w:proofErr w:type="spellStart"/>
            <w:r w:rsidRPr="00CF0664">
              <w:rPr>
                <w:rFonts w:ascii="Times New Roman" w:hAnsi="Times New Roman" w:cs="Times New Roman"/>
                <w:sz w:val="20"/>
                <w:szCs w:val="20"/>
                <w:lang w:val="pl-PL"/>
              </w:rPr>
              <w:t>combo</w:t>
            </w:r>
            <w:proofErr w:type="spellEnd"/>
            <w:r w:rsidRPr="00CF0664">
              <w:rPr>
                <w:rFonts w:ascii="Times New Roman" w:hAnsi="Times New Roman" w:cs="Times New Roman"/>
                <w:sz w:val="20"/>
                <w:szCs w:val="20"/>
                <w:lang w:val="pl-PL"/>
              </w:rPr>
              <w:t xml:space="preserve"> (słuchawki i mikrofon)</w:t>
            </w:r>
          </w:p>
        </w:tc>
        <w:tc>
          <w:tcPr>
            <w:tcW w:w="1696" w:type="dxa"/>
            <w:vAlign w:val="center"/>
          </w:tcPr>
          <w:p w14:paraId="5A061B5C" w14:textId="3AD9878F" w:rsidR="00392D57" w:rsidRPr="00CF0664" w:rsidRDefault="00392D57" w:rsidP="00392D57">
            <w:pPr>
              <w:jc w:val="center"/>
              <w:rPr>
                <w:rFonts w:ascii="Times New Roman" w:hAnsi="Times New Roman" w:cs="Times New Roman"/>
                <w:sz w:val="20"/>
                <w:szCs w:val="20"/>
              </w:rPr>
            </w:pPr>
            <w:r>
              <w:rPr>
                <w:rFonts w:ascii="Times New Roman" w:hAnsi="Times New Roman" w:cs="Times New Roman"/>
                <w:sz w:val="20"/>
                <w:szCs w:val="20"/>
              </w:rPr>
              <w:t>TAK/NIE</w:t>
            </w:r>
          </w:p>
        </w:tc>
      </w:tr>
      <w:tr w:rsidR="00392D57" w:rsidRPr="00CF0664" w14:paraId="0E60C19A" w14:textId="375471BD" w:rsidTr="00392D57">
        <w:tc>
          <w:tcPr>
            <w:tcW w:w="1870" w:type="dxa"/>
            <w:shd w:val="clear" w:color="auto" w:fill="auto"/>
          </w:tcPr>
          <w:p w14:paraId="10313300" w14:textId="77777777" w:rsidR="00392D57" w:rsidRPr="00CF0664" w:rsidRDefault="00392D57" w:rsidP="00392D57">
            <w:pPr>
              <w:rPr>
                <w:rFonts w:ascii="Times New Roman" w:hAnsi="Times New Roman" w:cs="Times New Roman"/>
                <w:b/>
                <w:bCs/>
                <w:sz w:val="20"/>
                <w:szCs w:val="20"/>
                <w:lang w:val="pl-PL"/>
              </w:rPr>
            </w:pPr>
            <w:r w:rsidRPr="00CF0664">
              <w:rPr>
                <w:rFonts w:ascii="Times New Roman" w:hAnsi="Times New Roman" w:cs="Times New Roman"/>
                <w:b/>
                <w:bCs/>
                <w:sz w:val="20"/>
                <w:szCs w:val="20"/>
                <w:lang w:val="pl-PL"/>
              </w:rPr>
              <w:t>Łączność bezprzewodowa</w:t>
            </w:r>
          </w:p>
        </w:tc>
        <w:tc>
          <w:tcPr>
            <w:tcW w:w="5496" w:type="dxa"/>
          </w:tcPr>
          <w:p w14:paraId="4A7E53E0" w14:textId="77777777" w:rsidR="00392D57" w:rsidRPr="00CF0664" w:rsidRDefault="00392D57" w:rsidP="00392D57">
            <w:pPr>
              <w:pStyle w:val="Default"/>
              <w:jc w:val="both"/>
              <w:rPr>
                <w:rFonts w:ascii="Times New Roman" w:hAnsi="Times New Roman" w:cs="Times New Roman"/>
                <w:color w:val="auto"/>
                <w:sz w:val="20"/>
                <w:szCs w:val="20"/>
                <w:lang w:val="pl-PL"/>
              </w:rPr>
            </w:pPr>
            <w:r w:rsidRPr="00CF0664">
              <w:rPr>
                <w:rFonts w:ascii="Times New Roman" w:hAnsi="Times New Roman" w:cs="Times New Roman"/>
                <w:color w:val="auto"/>
                <w:sz w:val="20"/>
                <w:szCs w:val="20"/>
                <w:lang w:val="pl-PL"/>
              </w:rPr>
              <w:t>Wi-Fi 6 E, 802.11ax 2x2 + Bluetooth 5.3</w:t>
            </w:r>
          </w:p>
          <w:p w14:paraId="6B64A026" w14:textId="77777777" w:rsidR="00392D57" w:rsidRPr="00CF0664" w:rsidRDefault="00392D57" w:rsidP="00392D57">
            <w:pPr>
              <w:pStyle w:val="Default"/>
              <w:jc w:val="both"/>
              <w:rPr>
                <w:rFonts w:ascii="Times New Roman" w:hAnsi="Times New Roman" w:cs="Times New Roman"/>
                <w:bCs/>
                <w:color w:val="auto"/>
                <w:sz w:val="20"/>
                <w:szCs w:val="20"/>
                <w:lang w:val="pl-PL"/>
              </w:rPr>
            </w:pPr>
            <w:r w:rsidRPr="00CF0664">
              <w:rPr>
                <w:rFonts w:ascii="Times New Roman" w:hAnsi="Times New Roman" w:cs="Times New Roman"/>
                <w:sz w:val="20"/>
                <w:szCs w:val="20"/>
                <w:lang w:val="pl-PL"/>
              </w:rPr>
              <w:t xml:space="preserve">Opcjonalnie: gniazdo dla modemów LTE/5G z antenami (WWAN </w:t>
            </w:r>
            <w:proofErr w:type="spellStart"/>
            <w:r w:rsidRPr="00CF0664">
              <w:rPr>
                <w:rFonts w:ascii="Times New Roman" w:hAnsi="Times New Roman" w:cs="Times New Roman"/>
                <w:sz w:val="20"/>
                <w:szCs w:val="20"/>
                <w:lang w:val="pl-PL"/>
              </w:rPr>
              <w:t>Ready</w:t>
            </w:r>
            <w:proofErr w:type="spellEnd"/>
            <w:r w:rsidRPr="00CF0664">
              <w:rPr>
                <w:rFonts w:ascii="Times New Roman" w:hAnsi="Times New Roman" w:cs="Times New Roman"/>
                <w:sz w:val="20"/>
                <w:szCs w:val="20"/>
                <w:lang w:val="pl-PL"/>
              </w:rPr>
              <w:t>).</w:t>
            </w:r>
          </w:p>
        </w:tc>
        <w:tc>
          <w:tcPr>
            <w:tcW w:w="1696" w:type="dxa"/>
            <w:vAlign w:val="center"/>
          </w:tcPr>
          <w:p w14:paraId="3D9C26EB" w14:textId="63D36FA2" w:rsidR="00392D57" w:rsidRPr="00CF0664" w:rsidRDefault="00392D57" w:rsidP="00392D57">
            <w:pPr>
              <w:pStyle w:val="Default"/>
              <w:jc w:val="center"/>
              <w:rPr>
                <w:rFonts w:ascii="Times New Roman" w:hAnsi="Times New Roman" w:cs="Times New Roman"/>
                <w:color w:val="auto"/>
                <w:sz w:val="20"/>
                <w:szCs w:val="20"/>
                <w:lang w:val="pl-PL"/>
              </w:rPr>
            </w:pPr>
            <w:r>
              <w:rPr>
                <w:rFonts w:ascii="Times New Roman" w:hAnsi="Times New Roman" w:cs="Times New Roman"/>
                <w:sz w:val="20"/>
                <w:szCs w:val="20"/>
              </w:rPr>
              <w:t>TAK/NIE</w:t>
            </w:r>
          </w:p>
        </w:tc>
      </w:tr>
      <w:tr w:rsidR="00392D57" w:rsidRPr="00CF0664" w14:paraId="17865299" w14:textId="2A8DD53F" w:rsidTr="00392D57">
        <w:tc>
          <w:tcPr>
            <w:tcW w:w="1870" w:type="dxa"/>
            <w:shd w:val="clear" w:color="auto" w:fill="auto"/>
          </w:tcPr>
          <w:p w14:paraId="30EFE4B9" w14:textId="77777777" w:rsidR="00392D57" w:rsidRPr="00CF0664" w:rsidRDefault="00392D57" w:rsidP="00392D57">
            <w:pPr>
              <w:rPr>
                <w:rFonts w:ascii="Times New Roman" w:hAnsi="Times New Roman" w:cs="Times New Roman"/>
                <w:b/>
                <w:bCs/>
                <w:sz w:val="20"/>
                <w:szCs w:val="20"/>
                <w:lang w:val="pl-PL"/>
              </w:rPr>
            </w:pPr>
            <w:r w:rsidRPr="00CF0664">
              <w:rPr>
                <w:rFonts w:ascii="Times New Roman" w:hAnsi="Times New Roman" w:cs="Times New Roman"/>
                <w:b/>
                <w:bCs/>
                <w:sz w:val="20"/>
                <w:szCs w:val="20"/>
                <w:lang w:val="pl-PL"/>
              </w:rPr>
              <w:t>Bateria i zasilanie</w:t>
            </w:r>
          </w:p>
        </w:tc>
        <w:tc>
          <w:tcPr>
            <w:tcW w:w="5496" w:type="dxa"/>
          </w:tcPr>
          <w:p w14:paraId="7E265463"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 xml:space="preserve">Czas pracy na baterii min. 9 godzin pracy na baterii w teście </w:t>
            </w:r>
            <w:proofErr w:type="spellStart"/>
            <w:r w:rsidRPr="00CF0664">
              <w:rPr>
                <w:rFonts w:ascii="Times New Roman" w:hAnsi="Times New Roman" w:cs="Times New Roman"/>
                <w:sz w:val="20"/>
                <w:szCs w:val="20"/>
                <w:lang w:val="pl-PL"/>
              </w:rPr>
              <w:t>MobileMark</w:t>
            </w:r>
            <w:proofErr w:type="spellEnd"/>
            <w:r w:rsidRPr="00CF0664">
              <w:rPr>
                <w:rFonts w:ascii="Times New Roman" w:hAnsi="Times New Roman" w:cs="Times New Roman"/>
                <w:sz w:val="20"/>
                <w:szCs w:val="20"/>
                <w:lang w:val="pl-PL"/>
              </w:rPr>
              <w:t xml:space="preserve"> 2018. Obsługa szybkiego ładowania – min. 50% w 30 minut.</w:t>
            </w:r>
          </w:p>
          <w:p w14:paraId="1F80493C" w14:textId="77777777" w:rsidR="00392D57" w:rsidRPr="00CF0664" w:rsidRDefault="00392D57" w:rsidP="00392D57">
            <w:pPr>
              <w:jc w:val="both"/>
              <w:rPr>
                <w:rFonts w:ascii="Times New Roman" w:hAnsi="Times New Roman" w:cs="Times New Roman"/>
                <w:bCs/>
                <w:sz w:val="20"/>
                <w:szCs w:val="20"/>
                <w:lang w:val="pl-PL"/>
              </w:rPr>
            </w:pPr>
            <w:r w:rsidRPr="00CF0664">
              <w:rPr>
                <w:rFonts w:ascii="Times New Roman" w:hAnsi="Times New Roman" w:cs="Times New Roman"/>
                <w:sz w:val="20"/>
                <w:szCs w:val="20"/>
                <w:lang w:val="pl-PL"/>
              </w:rPr>
              <w:t xml:space="preserve">Zasilacz o mocy min. 100W </w:t>
            </w:r>
            <w:proofErr w:type="spellStart"/>
            <w:r w:rsidRPr="00CF0664">
              <w:rPr>
                <w:rFonts w:ascii="Times New Roman" w:hAnsi="Times New Roman" w:cs="Times New Roman"/>
                <w:sz w:val="20"/>
                <w:szCs w:val="20"/>
                <w:lang w:val="pl-PL"/>
              </w:rPr>
              <w:t>Slim</w:t>
            </w:r>
            <w:proofErr w:type="spellEnd"/>
            <w:r w:rsidRPr="00CF0664">
              <w:rPr>
                <w:rFonts w:ascii="Times New Roman" w:hAnsi="Times New Roman" w:cs="Times New Roman"/>
                <w:sz w:val="20"/>
                <w:szCs w:val="20"/>
                <w:lang w:val="pl-PL"/>
              </w:rPr>
              <w:t xml:space="preserve"> </w:t>
            </w:r>
            <w:proofErr w:type="spellStart"/>
            <w:r w:rsidRPr="00CF0664">
              <w:rPr>
                <w:rFonts w:ascii="Times New Roman" w:hAnsi="Times New Roman" w:cs="Times New Roman"/>
                <w:sz w:val="20"/>
                <w:szCs w:val="20"/>
                <w:lang w:val="pl-PL"/>
              </w:rPr>
              <w:t>Tip</w:t>
            </w:r>
            <w:proofErr w:type="spellEnd"/>
            <w:r w:rsidRPr="00CF0664">
              <w:rPr>
                <w:rFonts w:ascii="Times New Roman" w:hAnsi="Times New Roman" w:cs="Times New Roman"/>
                <w:sz w:val="20"/>
                <w:szCs w:val="20"/>
                <w:lang w:val="pl-PL"/>
              </w:rPr>
              <w:t>, umożliwiający ładowanie przez USB-C lub dedykowane złącze z zabezpieczeniami przeciwprzepięciowymi.</w:t>
            </w:r>
          </w:p>
        </w:tc>
        <w:tc>
          <w:tcPr>
            <w:tcW w:w="1696" w:type="dxa"/>
            <w:vAlign w:val="center"/>
          </w:tcPr>
          <w:p w14:paraId="1E3A9D7E" w14:textId="412898B6" w:rsidR="00392D57" w:rsidRPr="00CF0664" w:rsidRDefault="00392D57" w:rsidP="00392D57">
            <w:pPr>
              <w:jc w:val="center"/>
              <w:rPr>
                <w:rFonts w:ascii="Times New Roman" w:hAnsi="Times New Roman" w:cs="Times New Roman"/>
                <w:sz w:val="20"/>
                <w:szCs w:val="20"/>
              </w:rPr>
            </w:pPr>
            <w:r>
              <w:rPr>
                <w:rFonts w:ascii="Times New Roman" w:hAnsi="Times New Roman" w:cs="Times New Roman"/>
                <w:sz w:val="20"/>
                <w:szCs w:val="20"/>
              </w:rPr>
              <w:t>TAK/NIE</w:t>
            </w:r>
          </w:p>
        </w:tc>
      </w:tr>
      <w:tr w:rsidR="00392D57" w:rsidRPr="00CF0664" w14:paraId="19FAC954" w14:textId="49B8A8D0" w:rsidTr="00392D57">
        <w:tc>
          <w:tcPr>
            <w:tcW w:w="1870" w:type="dxa"/>
            <w:shd w:val="clear" w:color="auto" w:fill="auto"/>
          </w:tcPr>
          <w:p w14:paraId="171B7C38" w14:textId="77777777" w:rsidR="00392D57" w:rsidRPr="00CF0664" w:rsidRDefault="00392D57" w:rsidP="00392D57">
            <w:pPr>
              <w:rPr>
                <w:rFonts w:ascii="Times New Roman" w:hAnsi="Times New Roman" w:cs="Times New Roman"/>
                <w:b/>
                <w:bCs/>
                <w:sz w:val="20"/>
                <w:szCs w:val="20"/>
                <w:lang w:val="pl-PL"/>
              </w:rPr>
            </w:pPr>
            <w:r w:rsidRPr="00CF0664">
              <w:rPr>
                <w:rFonts w:ascii="Times New Roman" w:hAnsi="Times New Roman" w:cs="Times New Roman"/>
                <w:b/>
                <w:bCs/>
                <w:sz w:val="20"/>
                <w:szCs w:val="20"/>
                <w:lang w:val="pl-PL"/>
              </w:rPr>
              <w:t>Waga i wymiary</w:t>
            </w:r>
          </w:p>
        </w:tc>
        <w:tc>
          <w:tcPr>
            <w:tcW w:w="5496" w:type="dxa"/>
          </w:tcPr>
          <w:p w14:paraId="14793282"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Waga max 1.61 kg z baterią</w:t>
            </w:r>
          </w:p>
          <w:p w14:paraId="0893679E" w14:textId="77777777" w:rsidR="00392D57" w:rsidRPr="00CF0664" w:rsidRDefault="00392D57" w:rsidP="00392D57">
            <w:pPr>
              <w:jc w:val="both"/>
              <w:rPr>
                <w:rFonts w:ascii="Times New Roman" w:hAnsi="Times New Roman" w:cs="Times New Roman"/>
                <w:bCs/>
                <w:sz w:val="20"/>
                <w:szCs w:val="20"/>
                <w:lang w:val="pl-PL"/>
              </w:rPr>
            </w:pPr>
            <w:r w:rsidRPr="00CF0664">
              <w:rPr>
                <w:rFonts w:ascii="Times New Roman" w:hAnsi="Times New Roman" w:cs="Times New Roman"/>
                <w:sz w:val="20"/>
                <w:szCs w:val="20"/>
                <w:lang w:val="pl-PL"/>
              </w:rPr>
              <w:t>Wysokość laptopa nie większa niż 20mm.</w:t>
            </w:r>
          </w:p>
        </w:tc>
        <w:tc>
          <w:tcPr>
            <w:tcW w:w="1696" w:type="dxa"/>
            <w:vAlign w:val="center"/>
          </w:tcPr>
          <w:p w14:paraId="4C311CB0" w14:textId="0A40A143" w:rsidR="00392D57" w:rsidRPr="00CF0664" w:rsidRDefault="00392D57" w:rsidP="00392D57">
            <w:pPr>
              <w:jc w:val="center"/>
              <w:rPr>
                <w:rFonts w:ascii="Times New Roman" w:hAnsi="Times New Roman" w:cs="Times New Roman"/>
                <w:sz w:val="20"/>
                <w:szCs w:val="20"/>
              </w:rPr>
            </w:pPr>
            <w:r>
              <w:rPr>
                <w:rFonts w:ascii="Times New Roman" w:hAnsi="Times New Roman" w:cs="Times New Roman"/>
                <w:sz w:val="20"/>
                <w:szCs w:val="20"/>
              </w:rPr>
              <w:t>TAK/NIE</w:t>
            </w:r>
          </w:p>
        </w:tc>
      </w:tr>
      <w:tr w:rsidR="00392D57" w:rsidRPr="00CF0664" w14:paraId="48BF4607" w14:textId="13265FB6" w:rsidTr="00392D57">
        <w:tc>
          <w:tcPr>
            <w:tcW w:w="1870" w:type="dxa"/>
            <w:shd w:val="clear" w:color="auto" w:fill="auto"/>
          </w:tcPr>
          <w:p w14:paraId="450A6672" w14:textId="77777777" w:rsidR="00392D57" w:rsidRPr="00CF0664" w:rsidRDefault="00392D57" w:rsidP="00392D57">
            <w:pPr>
              <w:rPr>
                <w:rFonts w:ascii="Times New Roman" w:hAnsi="Times New Roman" w:cs="Times New Roman"/>
                <w:b/>
                <w:bCs/>
                <w:sz w:val="20"/>
                <w:szCs w:val="20"/>
                <w:lang w:val="pl-PL"/>
              </w:rPr>
            </w:pPr>
            <w:r w:rsidRPr="00CF0664">
              <w:rPr>
                <w:rFonts w:ascii="Times New Roman" w:hAnsi="Times New Roman" w:cs="Times New Roman"/>
                <w:b/>
                <w:bCs/>
                <w:sz w:val="20"/>
                <w:szCs w:val="20"/>
                <w:lang w:val="pl-PL"/>
              </w:rPr>
              <w:t>Obudowa</w:t>
            </w:r>
          </w:p>
        </w:tc>
        <w:tc>
          <w:tcPr>
            <w:tcW w:w="5496" w:type="dxa"/>
          </w:tcPr>
          <w:p w14:paraId="3B08EF78"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 xml:space="preserve">Szkielet obudowy i zawiasy notebooka wzmacniane, dookoła matrycy uszczelnienie chroniące klawiaturę notebooka  po </w:t>
            </w:r>
            <w:r w:rsidRPr="00CF0664">
              <w:rPr>
                <w:rFonts w:ascii="Times New Roman" w:hAnsi="Times New Roman" w:cs="Times New Roman"/>
                <w:sz w:val="20"/>
                <w:szCs w:val="20"/>
                <w:lang w:val="pl-PL"/>
              </w:rPr>
              <w:lastRenderedPageBreak/>
              <w:t>zamknięciu przed kurzem i wilgocią. Aluminiowa pokrywa matrycy.</w:t>
            </w:r>
          </w:p>
          <w:p w14:paraId="60D79014" w14:textId="77777777" w:rsidR="00392D57" w:rsidRPr="00CF0664" w:rsidRDefault="00392D57" w:rsidP="00392D57">
            <w:pPr>
              <w:jc w:val="both"/>
              <w:rPr>
                <w:rFonts w:ascii="Times New Roman" w:hAnsi="Times New Roman" w:cs="Times New Roman"/>
                <w:bCs/>
                <w:sz w:val="20"/>
                <w:szCs w:val="20"/>
                <w:lang w:val="pl-PL"/>
              </w:rPr>
            </w:pPr>
            <w:r w:rsidRPr="00CF0664">
              <w:rPr>
                <w:rFonts w:ascii="Times New Roman" w:hAnsi="Times New Roman" w:cs="Times New Roman"/>
                <w:sz w:val="20"/>
                <w:szCs w:val="20"/>
                <w:lang w:val="pl-PL"/>
              </w:rPr>
              <w:t>Obudowa wykonana z materiałów o podwyższonej wytrzymałości (np. stopów metali, włókien szklanych lub kompozytów). Obudowa zgodna z normami odporności MIL-STD-810H.</w:t>
            </w:r>
          </w:p>
        </w:tc>
        <w:tc>
          <w:tcPr>
            <w:tcW w:w="1696" w:type="dxa"/>
            <w:vAlign w:val="center"/>
          </w:tcPr>
          <w:p w14:paraId="42327F71" w14:textId="4684FAF1" w:rsidR="00392D57" w:rsidRPr="00CF0664" w:rsidRDefault="00392D57" w:rsidP="00392D57">
            <w:pPr>
              <w:jc w:val="center"/>
              <w:rPr>
                <w:rFonts w:ascii="Times New Roman" w:hAnsi="Times New Roman" w:cs="Times New Roman"/>
                <w:sz w:val="20"/>
                <w:szCs w:val="20"/>
              </w:rPr>
            </w:pPr>
            <w:r>
              <w:rPr>
                <w:rFonts w:ascii="Times New Roman" w:hAnsi="Times New Roman" w:cs="Times New Roman"/>
                <w:sz w:val="20"/>
                <w:szCs w:val="20"/>
              </w:rPr>
              <w:lastRenderedPageBreak/>
              <w:t>TAK/NIE</w:t>
            </w:r>
          </w:p>
        </w:tc>
      </w:tr>
      <w:tr w:rsidR="00392D57" w:rsidRPr="00CF0664" w14:paraId="64C604CF" w14:textId="264FDFFA" w:rsidTr="00392D57">
        <w:tc>
          <w:tcPr>
            <w:tcW w:w="1870" w:type="dxa"/>
            <w:shd w:val="clear" w:color="auto" w:fill="auto"/>
          </w:tcPr>
          <w:p w14:paraId="6CEE508F" w14:textId="77777777" w:rsidR="00392D57" w:rsidRPr="00CF0664" w:rsidRDefault="00392D57" w:rsidP="00392D57">
            <w:pPr>
              <w:rPr>
                <w:rFonts w:ascii="Times New Roman" w:hAnsi="Times New Roman" w:cs="Times New Roman"/>
                <w:b/>
                <w:bCs/>
                <w:sz w:val="20"/>
                <w:szCs w:val="20"/>
                <w:lang w:val="pl-PL"/>
              </w:rPr>
            </w:pPr>
            <w:r w:rsidRPr="00CF0664">
              <w:rPr>
                <w:rFonts w:ascii="Times New Roman" w:hAnsi="Times New Roman" w:cs="Times New Roman"/>
                <w:b/>
                <w:bCs/>
                <w:sz w:val="20"/>
                <w:szCs w:val="20"/>
                <w:lang w:val="pl-PL"/>
              </w:rPr>
              <w:t>Certyfikaty</w:t>
            </w:r>
          </w:p>
        </w:tc>
        <w:tc>
          <w:tcPr>
            <w:tcW w:w="5496" w:type="dxa"/>
            <w:shd w:val="clear" w:color="auto" w:fill="auto"/>
          </w:tcPr>
          <w:p w14:paraId="0D956BDF"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 xml:space="preserve">Certyfikat CE, deklaracja zgodności z </w:t>
            </w:r>
            <w:proofErr w:type="spellStart"/>
            <w:r w:rsidRPr="00CF0664">
              <w:rPr>
                <w:rFonts w:ascii="Times New Roman" w:hAnsi="Times New Roman" w:cs="Times New Roman"/>
                <w:sz w:val="20"/>
                <w:szCs w:val="20"/>
                <w:lang w:val="pl-PL"/>
              </w:rPr>
              <w:t>RoHS</w:t>
            </w:r>
            <w:proofErr w:type="spellEnd"/>
            <w:r w:rsidRPr="00CF0664">
              <w:rPr>
                <w:rFonts w:ascii="Times New Roman" w:hAnsi="Times New Roman" w:cs="Times New Roman"/>
                <w:sz w:val="20"/>
                <w:szCs w:val="20"/>
                <w:lang w:val="pl-PL"/>
              </w:rPr>
              <w:t xml:space="preserve"> i REACH, system operacyjny oraz sprzęt muszą być objęte wsparciem producenta (techniczne i bezpieczeństwa).</w:t>
            </w:r>
          </w:p>
          <w:p w14:paraId="38580F79"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b/>
                <w:bCs/>
                <w:sz w:val="20"/>
                <w:szCs w:val="20"/>
                <w:lang w:val="pl-PL"/>
              </w:rPr>
              <w:t xml:space="preserve"> </w:t>
            </w:r>
            <w:r w:rsidRPr="00CF0664">
              <w:rPr>
                <w:rFonts w:ascii="Times New Roman" w:hAnsi="Times New Roman" w:cs="Times New Roman"/>
                <w:sz w:val="20"/>
                <w:szCs w:val="20"/>
                <w:lang w:val="pl-PL"/>
              </w:rPr>
              <w:t xml:space="preserve">Oferowany laptop musi spełniać wymogi środowiskowe określone dla rejestracji w systemie EPEAT® na poziomie </w:t>
            </w:r>
            <w:r w:rsidRPr="00CF0664">
              <w:rPr>
                <w:rFonts w:ascii="Times New Roman" w:hAnsi="Times New Roman" w:cs="Times New Roman"/>
                <w:b/>
                <w:bCs/>
                <w:sz w:val="20"/>
                <w:szCs w:val="20"/>
                <w:lang w:val="pl-PL"/>
              </w:rPr>
              <w:t>co najmniej Gold</w:t>
            </w:r>
            <w:r w:rsidRPr="00CF0664">
              <w:rPr>
                <w:rFonts w:ascii="Times New Roman" w:hAnsi="Times New Roman" w:cs="Times New Roman"/>
                <w:sz w:val="20"/>
                <w:szCs w:val="20"/>
                <w:lang w:val="pl-PL"/>
              </w:rPr>
              <w:t xml:space="preserve"> (zgodnie z normą EPEAT 2019 dla kategorii komputerów i monitorów). W szczególności:</w:t>
            </w:r>
          </w:p>
          <w:p w14:paraId="2556570C" w14:textId="77777777" w:rsidR="00392D57" w:rsidRPr="00CF0664" w:rsidRDefault="00392D57" w:rsidP="00392D57">
            <w:pPr>
              <w:numPr>
                <w:ilvl w:val="0"/>
                <w:numId w:val="37"/>
              </w:num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Urządzenie musi zawierać informacje dotyczące ponownego użycia i recyklingu.</w:t>
            </w:r>
          </w:p>
          <w:p w14:paraId="7C5622C6" w14:textId="77777777" w:rsidR="00392D57" w:rsidRPr="00CF0664" w:rsidRDefault="00392D57" w:rsidP="00392D57">
            <w:pPr>
              <w:numPr>
                <w:ilvl w:val="0"/>
                <w:numId w:val="37"/>
              </w:num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Nie może zawierać farb i powłok na dużych plastikowych częściach, które uniemożliwiają ich recykling lub ponowne użycie.</w:t>
            </w:r>
          </w:p>
          <w:p w14:paraId="0F8107B5" w14:textId="77777777" w:rsidR="00392D57" w:rsidRPr="00CF0664" w:rsidRDefault="00392D57" w:rsidP="00392D57">
            <w:pPr>
              <w:numPr>
                <w:ilvl w:val="0"/>
                <w:numId w:val="37"/>
              </w:num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Elementy zawierające podzespoły elektroniczne oraz niebezpieczne składniki muszą być bezpiecznie i łatwo identyfikowalne oraz usuwalne.</w:t>
            </w:r>
          </w:p>
          <w:p w14:paraId="6411754E" w14:textId="77777777" w:rsidR="00392D57" w:rsidRPr="00CF0664" w:rsidRDefault="00392D57" w:rsidP="00392D57">
            <w:pPr>
              <w:numPr>
                <w:ilvl w:val="0"/>
                <w:numId w:val="37"/>
              </w:num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Usunięcie materiałów i komponentów musi być możliwe zgodnie z wymogami Dyrektywy WEEE 2002/96/EC.</w:t>
            </w:r>
          </w:p>
          <w:p w14:paraId="0CCE2747" w14:textId="77777777" w:rsidR="00392D57" w:rsidRPr="00CF0664" w:rsidRDefault="00392D57" w:rsidP="00392D57">
            <w:pPr>
              <w:numPr>
                <w:ilvl w:val="0"/>
                <w:numId w:val="37"/>
              </w:num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 xml:space="preserve">Produkt musi składać się w co najmniej </w:t>
            </w:r>
            <w:r w:rsidRPr="00CF0664">
              <w:rPr>
                <w:rFonts w:ascii="Times New Roman" w:hAnsi="Times New Roman" w:cs="Times New Roman"/>
                <w:b/>
                <w:bCs/>
                <w:sz w:val="20"/>
                <w:szCs w:val="20"/>
                <w:lang w:val="pl-PL"/>
              </w:rPr>
              <w:t>65% ze składników nadających się do ponownego użycia lub recyklingu</w:t>
            </w:r>
            <w:r w:rsidRPr="00CF0664">
              <w:rPr>
                <w:rFonts w:ascii="Times New Roman" w:hAnsi="Times New Roman" w:cs="Times New Roman"/>
                <w:sz w:val="20"/>
                <w:szCs w:val="20"/>
                <w:lang w:val="pl-PL"/>
              </w:rPr>
              <w:t>.</w:t>
            </w:r>
          </w:p>
          <w:p w14:paraId="5BC57E85" w14:textId="77777777" w:rsidR="00392D57" w:rsidRPr="00CF0664" w:rsidRDefault="00392D57" w:rsidP="00392D57">
            <w:pPr>
              <w:numPr>
                <w:ilvl w:val="0"/>
                <w:numId w:val="37"/>
              </w:num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Wszystkie plastikowe części o masie powyżej 25 g nie mogą zawierać więcej niż śladowych ilości środków zmniejszających palność sklasyfikowanych w Dyrektywie RE 67/548/EEC.</w:t>
            </w:r>
          </w:p>
          <w:p w14:paraId="4293A934"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b/>
                <w:bCs/>
                <w:sz w:val="20"/>
                <w:szCs w:val="20"/>
                <w:lang w:val="pl-PL"/>
              </w:rPr>
              <w:t>Weryfikacja wymogu:</w:t>
            </w:r>
            <w:r w:rsidRPr="00CF0664">
              <w:rPr>
                <w:rFonts w:ascii="Times New Roman" w:hAnsi="Times New Roman" w:cs="Times New Roman"/>
                <w:sz w:val="20"/>
                <w:szCs w:val="20"/>
                <w:lang w:val="pl-PL"/>
              </w:rPr>
              <w:t xml:space="preserve"> Wykonawca zobowiązany jest do załączenia dokumentu (wydruku) potwierdzającego rejestrację oferowanego modelu w systemie EPEAT na poziomie co najmniej </w:t>
            </w:r>
            <w:r w:rsidRPr="00CF0664">
              <w:rPr>
                <w:rFonts w:ascii="Times New Roman" w:hAnsi="Times New Roman" w:cs="Times New Roman"/>
                <w:b/>
                <w:bCs/>
                <w:sz w:val="20"/>
                <w:szCs w:val="20"/>
                <w:lang w:val="pl-PL"/>
              </w:rPr>
              <w:t>Gold</w:t>
            </w:r>
            <w:r w:rsidRPr="00CF0664">
              <w:rPr>
                <w:rFonts w:ascii="Times New Roman" w:hAnsi="Times New Roman" w:cs="Times New Roman"/>
                <w:sz w:val="20"/>
                <w:szCs w:val="20"/>
                <w:lang w:val="pl-PL"/>
              </w:rPr>
              <w:t xml:space="preserve">, dostępnego na stronie: </w:t>
            </w:r>
            <w:hyperlink r:id="rId8" w:tgtFrame="_new" w:history="1">
              <w:r w:rsidRPr="00CF0664">
                <w:rPr>
                  <w:rStyle w:val="Hipercze"/>
                  <w:rFonts w:ascii="Times New Roman" w:hAnsi="Times New Roman" w:cs="Times New Roman"/>
                  <w:sz w:val="20"/>
                  <w:szCs w:val="20"/>
                  <w:lang w:val="pl-PL"/>
                </w:rPr>
                <w:t>www.epeat.net</w:t>
              </w:r>
            </w:hyperlink>
            <w:r w:rsidRPr="00CF0664">
              <w:rPr>
                <w:rFonts w:ascii="Times New Roman" w:hAnsi="Times New Roman" w:cs="Times New Roman"/>
                <w:sz w:val="20"/>
                <w:szCs w:val="20"/>
                <w:lang w:val="pl-PL"/>
              </w:rPr>
              <w:t>.</w:t>
            </w:r>
          </w:p>
          <w:p w14:paraId="35CF1784" w14:textId="77777777" w:rsidR="00392D57" w:rsidRPr="00CF0664" w:rsidRDefault="00392D57" w:rsidP="00392D57">
            <w:pPr>
              <w:jc w:val="both"/>
              <w:rPr>
                <w:rFonts w:ascii="Times New Roman" w:hAnsi="Times New Roman" w:cs="Times New Roman"/>
                <w:sz w:val="20"/>
                <w:szCs w:val="20"/>
                <w:lang w:val="pl-PL"/>
              </w:rPr>
            </w:pPr>
          </w:p>
        </w:tc>
        <w:tc>
          <w:tcPr>
            <w:tcW w:w="1696" w:type="dxa"/>
            <w:vAlign w:val="center"/>
          </w:tcPr>
          <w:p w14:paraId="61505010" w14:textId="1CA46CD6" w:rsidR="00392D57" w:rsidRPr="00CF0664" w:rsidRDefault="00392D57" w:rsidP="00392D57">
            <w:pPr>
              <w:jc w:val="center"/>
              <w:rPr>
                <w:rFonts w:ascii="Times New Roman" w:hAnsi="Times New Roman" w:cs="Times New Roman"/>
                <w:sz w:val="20"/>
                <w:szCs w:val="20"/>
              </w:rPr>
            </w:pPr>
            <w:r>
              <w:rPr>
                <w:rFonts w:ascii="Times New Roman" w:hAnsi="Times New Roman" w:cs="Times New Roman"/>
                <w:sz w:val="20"/>
                <w:szCs w:val="20"/>
              </w:rPr>
              <w:t>TAK/NIE</w:t>
            </w:r>
          </w:p>
        </w:tc>
      </w:tr>
      <w:tr w:rsidR="00392D57" w:rsidRPr="00CF0664" w14:paraId="6BD183D3" w14:textId="611C5246" w:rsidTr="00392D57">
        <w:tc>
          <w:tcPr>
            <w:tcW w:w="1870" w:type="dxa"/>
            <w:shd w:val="clear" w:color="auto" w:fill="auto"/>
          </w:tcPr>
          <w:p w14:paraId="1BB35B95" w14:textId="77777777" w:rsidR="00392D57" w:rsidRPr="00CF0664" w:rsidRDefault="00392D57" w:rsidP="00392D57">
            <w:pPr>
              <w:rPr>
                <w:rFonts w:ascii="Times New Roman" w:hAnsi="Times New Roman" w:cs="Times New Roman"/>
                <w:b/>
                <w:bCs/>
                <w:sz w:val="20"/>
                <w:szCs w:val="20"/>
                <w:lang w:val="pl-PL"/>
              </w:rPr>
            </w:pPr>
            <w:r w:rsidRPr="00CF0664">
              <w:rPr>
                <w:rFonts w:ascii="Times New Roman" w:hAnsi="Times New Roman" w:cs="Times New Roman"/>
                <w:b/>
                <w:bCs/>
                <w:sz w:val="20"/>
                <w:szCs w:val="20"/>
                <w:lang w:val="pl-PL"/>
              </w:rPr>
              <w:t>Dodatkowe oprogramowanie  - w formularzu oferty należy podać pełną nazwę</w:t>
            </w:r>
          </w:p>
        </w:tc>
        <w:tc>
          <w:tcPr>
            <w:tcW w:w="5496" w:type="dxa"/>
          </w:tcPr>
          <w:p w14:paraId="4ACD2990" w14:textId="77777777" w:rsidR="00392D57" w:rsidRPr="00CF0664" w:rsidRDefault="00392D57" w:rsidP="00392D57">
            <w:pPr>
              <w:jc w:val="both"/>
              <w:rPr>
                <w:rFonts w:ascii="Times New Roman" w:hAnsi="Times New Roman" w:cs="Times New Roman"/>
                <w:bCs/>
                <w:sz w:val="20"/>
                <w:szCs w:val="20"/>
                <w:lang w:val="pl-PL"/>
              </w:rPr>
            </w:pPr>
            <w:r w:rsidRPr="00CF0664">
              <w:rPr>
                <w:rFonts w:ascii="Times New Roman" w:hAnsi="Times New Roman" w:cs="Times New Roman"/>
                <w:bCs/>
                <w:sz w:val="20"/>
                <w:szCs w:val="20"/>
                <w:lang w:val="pl-PL"/>
              </w:rPr>
              <w:t>Oprogramowanie zabezpieczające chroniące przed zagrożeniami, posiadające poniższe funkcjonalności:</w:t>
            </w:r>
          </w:p>
          <w:p w14:paraId="3BC04943"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 xml:space="preserve">Zarówno konsola jak i oprogramowanie antywirusowe do ochrony stacji roboczych oraz serwerów posiada Polski interfejs użytkownika. </w:t>
            </w:r>
          </w:p>
          <w:p w14:paraId="5AC761E9"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 xml:space="preserve">Ten sam agent zainstalowany na systemach Windows umożliwia rozbudowę funkcjonalności o system EDR i mechanizm zarządzania podatnościami – aktywacja dodatkowych funkcji uzależniona jest tylko od posiadanej licencji, automatycznie aktywowana w momencie jej dodania i nie wymaga </w:t>
            </w:r>
            <w:proofErr w:type="spellStart"/>
            <w:r w:rsidRPr="00CF0664">
              <w:rPr>
                <w:rFonts w:ascii="Times New Roman" w:eastAsia="Calibri" w:hAnsi="Times New Roman" w:cs="Times New Roman"/>
                <w:sz w:val="20"/>
                <w:szCs w:val="20"/>
                <w:lang w:val="pl-PL"/>
              </w:rPr>
              <w:t>reinstalacji</w:t>
            </w:r>
            <w:proofErr w:type="spellEnd"/>
            <w:r w:rsidRPr="00CF0664">
              <w:rPr>
                <w:rFonts w:ascii="Times New Roman" w:eastAsia="Calibri" w:hAnsi="Times New Roman" w:cs="Times New Roman"/>
                <w:sz w:val="20"/>
                <w:szCs w:val="20"/>
                <w:lang w:val="pl-PL"/>
              </w:rPr>
              <w:t xml:space="preserve"> agenta w środowisku oraz posiadania osobnej konsoli zarządzającej.</w:t>
            </w:r>
          </w:p>
          <w:p w14:paraId="2E0407EE"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Funkcjonalności systemu mogą różnić się w zależności od platformy na jakiej zainstalowany jest agent ze względu na ich ograniczenia, jednak chronione platformy są zarządzane z tej samej konsoli zarządzającej</w:t>
            </w:r>
          </w:p>
          <w:p w14:paraId="6BB0F898" w14:textId="77777777" w:rsidR="00392D57" w:rsidRPr="00CF0664" w:rsidRDefault="00392D57" w:rsidP="00392D57">
            <w:pPr>
              <w:jc w:val="both"/>
              <w:rPr>
                <w:rFonts w:ascii="Times New Roman" w:eastAsia="Calibri" w:hAnsi="Times New Roman" w:cs="Times New Roman"/>
                <w:sz w:val="20"/>
                <w:szCs w:val="20"/>
                <w:lang w:val="pl-PL"/>
              </w:rPr>
            </w:pPr>
          </w:p>
          <w:p w14:paraId="7F3DD5D4"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Opis technologii</w:t>
            </w:r>
          </w:p>
          <w:p w14:paraId="0241148A"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w:t>
            </w:r>
            <w:r w:rsidRPr="00CF0664">
              <w:rPr>
                <w:rFonts w:ascii="Times New Roman" w:eastAsia="Calibri" w:hAnsi="Times New Roman" w:cs="Times New Roman"/>
                <w:sz w:val="20"/>
                <w:szCs w:val="20"/>
                <w:lang w:val="pl-PL"/>
              </w:rPr>
              <w:tab/>
              <w:t xml:space="preserve">Ochrona antywirusowa realizowana na wielu poziomach, tj.: monitora kontrolującego system w tle, modułu skanowania heurystycznego, modułu skanującego nośniki wymienne, monitora ruchu http oraz modułu wykrywającego </w:t>
            </w:r>
            <w:proofErr w:type="spellStart"/>
            <w:r w:rsidRPr="00CF0664">
              <w:rPr>
                <w:rFonts w:ascii="Times New Roman" w:eastAsia="Calibri" w:hAnsi="Times New Roman" w:cs="Times New Roman"/>
                <w:sz w:val="20"/>
                <w:szCs w:val="20"/>
                <w:lang w:val="pl-PL"/>
              </w:rPr>
              <w:t>rootkity</w:t>
            </w:r>
            <w:proofErr w:type="spellEnd"/>
            <w:r w:rsidRPr="00CF0664">
              <w:rPr>
                <w:rFonts w:ascii="Times New Roman" w:eastAsia="Calibri" w:hAnsi="Times New Roman" w:cs="Times New Roman"/>
                <w:sz w:val="20"/>
                <w:szCs w:val="20"/>
                <w:lang w:val="pl-PL"/>
              </w:rPr>
              <w:t>.</w:t>
            </w:r>
          </w:p>
          <w:p w14:paraId="15BDA29D"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2.</w:t>
            </w:r>
            <w:r w:rsidRPr="00CF0664">
              <w:rPr>
                <w:rFonts w:ascii="Times New Roman" w:eastAsia="Calibri" w:hAnsi="Times New Roman" w:cs="Times New Roman"/>
                <w:sz w:val="20"/>
                <w:szCs w:val="20"/>
                <w:lang w:val="pl-PL"/>
              </w:rPr>
              <w:tab/>
              <w:t xml:space="preserve">Rozwiązanie posiada wbudowany mechanizm ochrony przed zagrożeniami typu </w:t>
            </w:r>
            <w:proofErr w:type="spellStart"/>
            <w:r w:rsidRPr="00CF0664">
              <w:rPr>
                <w:rFonts w:ascii="Times New Roman" w:eastAsia="Calibri" w:hAnsi="Times New Roman" w:cs="Times New Roman"/>
                <w:sz w:val="20"/>
                <w:szCs w:val="20"/>
                <w:lang w:val="pl-PL"/>
              </w:rPr>
              <w:t>ransonmware</w:t>
            </w:r>
            <w:proofErr w:type="spellEnd"/>
            <w:r w:rsidRPr="00CF0664">
              <w:rPr>
                <w:rFonts w:ascii="Times New Roman" w:eastAsia="Calibri" w:hAnsi="Times New Roman" w:cs="Times New Roman"/>
                <w:sz w:val="20"/>
                <w:szCs w:val="20"/>
                <w:lang w:val="pl-PL"/>
              </w:rPr>
              <w:t>.</w:t>
            </w:r>
          </w:p>
          <w:p w14:paraId="27142885"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3.</w:t>
            </w:r>
            <w:r w:rsidRPr="00CF0664">
              <w:rPr>
                <w:rFonts w:ascii="Times New Roman" w:eastAsia="Calibri" w:hAnsi="Times New Roman" w:cs="Times New Roman"/>
                <w:sz w:val="20"/>
                <w:szCs w:val="20"/>
                <w:lang w:val="pl-PL"/>
              </w:rPr>
              <w:tab/>
              <w:t xml:space="preserve">Rozwiązanie wspiera technologię </w:t>
            </w:r>
            <w:proofErr w:type="spellStart"/>
            <w:r w:rsidRPr="00CF0664">
              <w:rPr>
                <w:rFonts w:ascii="Times New Roman" w:eastAsia="Calibri" w:hAnsi="Times New Roman" w:cs="Times New Roman"/>
                <w:sz w:val="20"/>
                <w:szCs w:val="20"/>
                <w:lang w:val="pl-PL"/>
              </w:rPr>
              <w:t>Antimalware</w:t>
            </w:r>
            <w:proofErr w:type="spellEnd"/>
            <w:r w:rsidRPr="00CF0664">
              <w:rPr>
                <w:rFonts w:ascii="Times New Roman" w:eastAsia="Calibri" w:hAnsi="Times New Roman" w:cs="Times New Roman"/>
                <w:sz w:val="20"/>
                <w:szCs w:val="20"/>
                <w:lang w:val="pl-PL"/>
              </w:rPr>
              <w:t xml:space="preserve"> Scan Interface (AMSI)</w:t>
            </w:r>
          </w:p>
          <w:p w14:paraId="4B634BBC"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lastRenderedPageBreak/>
              <w:t>4.</w:t>
            </w:r>
            <w:r w:rsidRPr="00CF0664">
              <w:rPr>
                <w:rFonts w:ascii="Times New Roman" w:eastAsia="Calibri" w:hAnsi="Times New Roman" w:cs="Times New Roman"/>
                <w:sz w:val="20"/>
                <w:szCs w:val="20"/>
                <w:lang w:val="pl-PL"/>
              </w:rPr>
              <w:tab/>
              <w:t>Rozwiązanie umożliwia wybór plików do skanowania – wszystkich plików lub tylko plików o określonych rozszerzeniach.</w:t>
            </w:r>
          </w:p>
          <w:p w14:paraId="3B5D47D5"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5.</w:t>
            </w:r>
            <w:r w:rsidRPr="00CF0664">
              <w:rPr>
                <w:rFonts w:ascii="Times New Roman" w:eastAsia="Calibri" w:hAnsi="Times New Roman" w:cs="Times New Roman"/>
                <w:sz w:val="20"/>
                <w:szCs w:val="20"/>
                <w:lang w:val="pl-PL"/>
              </w:rPr>
              <w:tab/>
              <w:t>W momencie wykrycia infekcji rozwiązanie automatycznie stara się wyleczyć plik, a jeśli nie jest to możliwe przenosi go do bezpiecznego folderu kwarantanny.</w:t>
            </w:r>
          </w:p>
          <w:p w14:paraId="04999CBC"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6.</w:t>
            </w:r>
            <w:r w:rsidRPr="00CF0664">
              <w:rPr>
                <w:rFonts w:ascii="Times New Roman" w:eastAsia="Calibri" w:hAnsi="Times New Roman" w:cs="Times New Roman"/>
                <w:sz w:val="20"/>
                <w:szCs w:val="20"/>
                <w:lang w:val="pl-PL"/>
              </w:rPr>
              <w:tab/>
              <w:t>Rozwiązanie posiada możliwość ręcznej reakcji na wykryte zagrożenie, w takim przypadku pozwala na: wyleczenie pliku, usunięcie, przeniesienie do kwarantanny, zmiany nazwy, zablokowania.</w:t>
            </w:r>
          </w:p>
          <w:p w14:paraId="141E906C"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7.</w:t>
            </w:r>
            <w:r w:rsidRPr="00CF0664">
              <w:rPr>
                <w:rFonts w:ascii="Times New Roman" w:eastAsia="Calibri" w:hAnsi="Times New Roman" w:cs="Times New Roman"/>
                <w:sz w:val="20"/>
                <w:szCs w:val="20"/>
                <w:lang w:val="pl-PL"/>
              </w:rPr>
              <w:tab/>
              <w:t>Rozwiązanie chroni plik systemowy HOSTS przed nieautoryzowanymi zmianami.</w:t>
            </w:r>
          </w:p>
          <w:p w14:paraId="73973495"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8.</w:t>
            </w:r>
            <w:r w:rsidRPr="00CF0664">
              <w:rPr>
                <w:rFonts w:ascii="Times New Roman" w:eastAsia="Calibri" w:hAnsi="Times New Roman" w:cs="Times New Roman"/>
                <w:sz w:val="20"/>
                <w:szCs w:val="20"/>
                <w:lang w:val="pl-PL"/>
              </w:rPr>
              <w:tab/>
              <w:t>Rozwiązanie posiada mechanizmy skanujące dyski sieciowe.</w:t>
            </w:r>
          </w:p>
          <w:p w14:paraId="0AC91E8F"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9.</w:t>
            </w:r>
            <w:r w:rsidRPr="00CF0664">
              <w:rPr>
                <w:rFonts w:ascii="Times New Roman" w:eastAsia="Calibri" w:hAnsi="Times New Roman" w:cs="Times New Roman"/>
                <w:sz w:val="20"/>
                <w:szCs w:val="20"/>
                <w:lang w:val="pl-PL"/>
              </w:rPr>
              <w:tab/>
              <w:t>Skanowanie dysków sieciowych jest możliwe dla dowolnych operacji na takich zasobach lub tylko przy wykonywaniu znajdujących się tam plików.</w:t>
            </w:r>
          </w:p>
          <w:p w14:paraId="60A6131D"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10.</w:t>
            </w:r>
            <w:r w:rsidRPr="00CF0664">
              <w:rPr>
                <w:rFonts w:ascii="Times New Roman" w:eastAsia="Calibri" w:hAnsi="Times New Roman" w:cs="Times New Roman"/>
                <w:sz w:val="20"/>
                <w:szCs w:val="20"/>
                <w:lang w:val="pl-PL"/>
              </w:rPr>
              <w:tab/>
              <w:t xml:space="preserve">Rozwiązanie posiada możliwość tworzenia </w:t>
            </w:r>
            <w:proofErr w:type="spellStart"/>
            <w:r w:rsidRPr="00CF0664">
              <w:rPr>
                <w:rFonts w:ascii="Times New Roman" w:eastAsia="Calibri" w:hAnsi="Times New Roman" w:cs="Times New Roman"/>
                <w:sz w:val="20"/>
                <w:szCs w:val="20"/>
                <w:lang w:val="pl-PL"/>
              </w:rPr>
              <w:t>wykluczeń</w:t>
            </w:r>
            <w:proofErr w:type="spellEnd"/>
            <w:r w:rsidRPr="00CF0664">
              <w:rPr>
                <w:rFonts w:ascii="Times New Roman" w:eastAsia="Calibri" w:hAnsi="Times New Roman" w:cs="Times New Roman"/>
                <w:sz w:val="20"/>
                <w:szCs w:val="20"/>
                <w:lang w:val="pl-PL"/>
              </w:rPr>
              <w:t xml:space="preserve"> dla mechanizmów ochrony w czasie rzeczywistym, w tym co najmniej dla: plików, folderów, procesów.</w:t>
            </w:r>
          </w:p>
          <w:p w14:paraId="5E381E18"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11.</w:t>
            </w:r>
            <w:r w:rsidRPr="00CF0664">
              <w:rPr>
                <w:rFonts w:ascii="Times New Roman" w:eastAsia="Calibri" w:hAnsi="Times New Roman" w:cs="Times New Roman"/>
                <w:sz w:val="20"/>
                <w:szCs w:val="20"/>
                <w:lang w:val="pl-PL"/>
              </w:rPr>
              <w:tab/>
              <w:t xml:space="preserve">Rozwiązanie posiada mechanizm ochrony ruchu http chroniący użytkownika przed </w:t>
            </w:r>
            <w:proofErr w:type="spellStart"/>
            <w:r w:rsidRPr="00CF0664">
              <w:rPr>
                <w:rFonts w:ascii="Times New Roman" w:eastAsia="Calibri" w:hAnsi="Times New Roman" w:cs="Times New Roman"/>
                <w:sz w:val="20"/>
                <w:szCs w:val="20"/>
                <w:lang w:val="pl-PL"/>
              </w:rPr>
              <w:t>malware</w:t>
            </w:r>
            <w:proofErr w:type="spellEnd"/>
            <w:r w:rsidRPr="00CF0664">
              <w:rPr>
                <w:rFonts w:ascii="Times New Roman" w:eastAsia="Calibri" w:hAnsi="Times New Roman" w:cs="Times New Roman"/>
                <w:sz w:val="20"/>
                <w:szCs w:val="20"/>
                <w:lang w:val="pl-PL"/>
              </w:rPr>
              <w:t xml:space="preserve"> oraz </w:t>
            </w:r>
            <w:proofErr w:type="spellStart"/>
            <w:r w:rsidRPr="00CF0664">
              <w:rPr>
                <w:rFonts w:ascii="Times New Roman" w:eastAsia="Calibri" w:hAnsi="Times New Roman" w:cs="Times New Roman"/>
                <w:sz w:val="20"/>
                <w:szCs w:val="20"/>
                <w:lang w:val="pl-PL"/>
              </w:rPr>
              <w:t>phishingiem</w:t>
            </w:r>
            <w:proofErr w:type="spellEnd"/>
            <w:r w:rsidRPr="00CF0664">
              <w:rPr>
                <w:rFonts w:ascii="Times New Roman" w:eastAsia="Calibri" w:hAnsi="Times New Roman" w:cs="Times New Roman"/>
                <w:sz w:val="20"/>
                <w:szCs w:val="20"/>
                <w:lang w:val="pl-PL"/>
              </w:rPr>
              <w:t>.</w:t>
            </w:r>
          </w:p>
          <w:p w14:paraId="29E76167"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12.</w:t>
            </w:r>
            <w:r w:rsidRPr="00CF0664">
              <w:rPr>
                <w:rFonts w:ascii="Times New Roman" w:eastAsia="Calibri" w:hAnsi="Times New Roman" w:cs="Times New Roman"/>
                <w:sz w:val="20"/>
                <w:szCs w:val="20"/>
                <w:lang w:val="pl-PL"/>
              </w:rPr>
              <w:tab/>
              <w:t>Istnieje możliwość stworzenia wykluczenia dla wskazanej aplikacji, tak aby nie skanowała ona ruchu http.</w:t>
            </w:r>
          </w:p>
          <w:p w14:paraId="2C90685D"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13.</w:t>
            </w:r>
            <w:r w:rsidRPr="00CF0664">
              <w:rPr>
                <w:rFonts w:ascii="Times New Roman" w:eastAsia="Calibri" w:hAnsi="Times New Roman" w:cs="Times New Roman"/>
                <w:sz w:val="20"/>
                <w:szCs w:val="20"/>
                <w:lang w:val="pl-PL"/>
              </w:rPr>
              <w:tab/>
              <w:t>Aktualizacje baz definicji wirusów dostępne 24h na dobę na serwerze internetowym producenta, możliwa zarówno aktualizacja automatyczna programu oraz na żądanie przez wywołanie funkcji w interfejsie lokalnym oprogramowania.</w:t>
            </w:r>
          </w:p>
          <w:p w14:paraId="3B007740"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14.</w:t>
            </w:r>
            <w:r w:rsidRPr="00CF0664">
              <w:rPr>
                <w:rFonts w:ascii="Times New Roman" w:eastAsia="Calibri" w:hAnsi="Times New Roman" w:cs="Times New Roman"/>
                <w:sz w:val="20"/>
                <w:szCs w:val="20"/>
                <w:lang w:val="pl-PL"/>
              </w:rPr>
              <w:tab/>
              <w:t>Uaktualnienia definicji wirusów posiadają podpis cyfrowy, którego sprawdzenie gwarantuje, że pliki te nie zostały zmienione.</w:t>
            </w:r>
          </w:p>
          <w:p w14:paraId="1BEBA652"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15.</w:t>
            </w:r>
            <w:r w:rsidRPr="00CF0664">
              <w:rPr>
                <w:rFonts w:ascii="Times New Roman" w:eastAsia="Calibri" w:hAnsi="Times New Roman" w:cs="Times New Roman"/>
                <w:sz w:val="20"/>
                <w:szCs w:val="20"/>
                <w:lang w:val="pl-PL"/>
              </w:rPr>
              <w:tab/>
              <w:t>Rozwiązanie posiada możliwość dystrybuowania aktualizacji baz definicji wirusów oraz aktualizacji oprogramowania zainstalowanego na stacji końcowej, za pomocą serwera pośredniczącego.</w:t>
            </w:r>
          </w:p>
          <w:p w14:paraId="3A5869FC"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16.</w:t>
            </w:r>
            <w:r w:rsidRPr="00CF0664">
              <w:rPr>
                <w:rFonts w:ascii="Times New Roman" w:eastAsia="Calibri" w:hAnsi="Times New Roman" w:cs="Times New Roman"/>
                <w:sz w:val="20"/>
                <w:szCs w:val="20"/>
                <w:lang w:val="pl-PL"/>
              </w:rPr>
              <w:tab/>
              <w:t>Aktualizacja oprogramowania klienta zainstalowanego na stacji końcowej do nowej wersji, następuje w sposób automatyczny, niewidoczny dla użytkownika końcowego.</w:t>
            </w:r>
          </w:p>
          <w:p w14:paraId="6CE6CC59"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17.</w:t>
            </w:r>
            <w:r w:rsidRPr="00CF0664">
              <w:rPr>
                <w:rFonts w:ascii="Times New Roman" w:eastAsia="Calibri" w:hAnsi="Times New Roman" w:cs="Times New Roman"/>
                <w:sz w:val="20"/>
                <w:szCs w:val="20"/>
                <w:lang w:val="pl-PL"/>
              </w:rPr>
              <w:tab/>
              <w:t>Aktualizacja oprogramowania klienta zainstalowanego na stacji końcowej nie wymaga dodatkowych czynności konfiguracyjnych ze strony administratora systemu i następuje automatycznie w momencie udostępnienia takiej aktualizacji przez producenta.</w:t>
            </w:r>
          </w:p>
          <w:p w14:paraId="6D3A706F"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18.</w:t>
            </w:r>
            <w:r w:rsidRPr="00CF0664">
              <w:rPr>
                <w:rFonts w:ascii="Times New Roman" w:eastAsia="Calibri" w:hAnsi="Times New Roman" w:cs="Times New Roman"/>
                <w:sz w:val="20"/>
                <w:szCs w:val="20"/>
                <w:lang w:val="pl-PL"/>
              </w:rPr>
              <w:tab/>
              <w:t>Rozwiązanie posiada możliwość wywołania procesu aktualizacji oprogramowania klienta zainstalowanego na stacji końcowej według harmonogramu ustalonego przez administratorów dla określonych grup klientów, za pomocą centralnej konsoli zarządzania.</w:t>
            </w:r>
          </w:p>
          <w:p w14:paraId="75F84722"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19.</w:t>
            </w:r>
            <w:r w:rsidRPr="00CF0664">
              <w:rPr>
                <w:rFonts w:ascii="Times New Roman" w:eastAsia="Calibri" w:hAnsi="Times New Roman" w:cs="Times New Roman"/>
                <w:sz w:val="20"/>
                <w:szCs w:val="20"/>
                <w:lang w:val="pl-PL"/>
              </w:rPr>
              <w:tab/>
              <w:t>Rozwiązanie posiada możliwość wywołania procesu aktualizacji oprogramowania klienta zainstalowanego na stacji końcowej w określone dni i godziny tygodnia i miesiąca.</w:t>
            </w:r>
          </w:p>
          <w:p w14:paraId="50CDEA72"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20.</w:t>
            </w:r>
            <w:r w:rsidRPr="00CF0664">
              <w:rPr>
                <w:rFonts w:ascii="Times New Roman" w:eastAsia="Calibri" w:hAnsi="Times New Roman" w:cs="Times New Roman"/>
                <w:sz w:val="20"/>
                <w:szCs w:val="20"/>
                <w:lang w:val="pl-PL"/>
              </w:rPr>
              <w:tab/>
              <w:t>Rozwiązanie posiada możliwość wywołania skanowania na żądanie lub według harmonogramu ustalonego przez administratorów dla określonych grup klientów, za pomocą centralnej konsoli lub lokalnie przez określonego klienta.</w:t>
            </w:r>
          </w:p>
          <w:p w14:paraId="06A80470"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21.</w:t>
            </w:r>
            <w:r w:rsidRPr="00CF0664">
              <w:rPr>
                <w:rFonts w:ascii="Times New Roman" w:eastAsia="Calibri" w:hAnsi="Times New Roman" w:cs="Times New Roman"/>
                <w:sz w:val="20"/>
                <w:szCs w:val="20"/>
                <w:lang w:val="pl-PL"/>
              </w:rPr>
              <w:tab/>
              <w:t>Rozwiązanie posiada możliwość wywołania skanowania w określone dni i godziny tygodnia i miesiąca, a także po określonym czasie bezczynności komputera.</w:t>
            </w:r>
          </w:p>
          <w:p w14:paraId="76BEFB2D"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22.</w:t>
            </w:r>
            <w:r w:rsidRPr="00CF0664">
              <w:rPr>
                <w:rFonts w:ascii="Times New Roman" w:eastAsia="Calibri" w:hAnsi="Times New Roman" w:cs="Times New Roman"/>
                <w:sz w:val="20"/>
                <w:szCs w:val="20"/>
                <w:lang w:val="pl-PL"/>
              </w:rPr>
              <w:tab/>
              <w:t>Rozwiązanie posiada możliwość wywołania procesu skanowania z niskim priorytetem, co pozwala na skanowanie z użyciem mniejszej ilości zasobów systemowych.</w:t>
            </w:r>
          </w:p>
          <w:p w14:paraId="17B6D9EC"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lastRenderedPageBreak/>
              <w:t>23.</w:t>
            </w:r>
            <w:r w:rsidRPr="00CF0664">
              <w:rPr>
                <w:rFonts w:ascii="Times New Roman" w:eastAsia="Calibri" w:hAnsi="Times New Roman" w:cs="Times New Roman"/>
                <w:sz w:val="20"/>
                <w:szCs w:val="20"/>
                <w:lang w:val="pl-PL"/>
              </w:rPr>
              <w:tab/>
              <w:t>Rozwiązanie posiada możliwość wywołania skanowania uwzględnionych rozszerzeń a także ich wykluczanie.</w:t>
            </w:r>
          </w:p>
          <w:p w14:paraId="5CD2EDDA"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24.</w:t>
            </w:r>
            <w:r w:rsidRPr="00CF0664">
              <w:rPr>
                <w:rFonts w:ascii="Times New Roman" w:eastAsia="Calibri" w:hAnsi="Times New Roman" w:cs="Times New Roman"/>
                <w:sz w:val="20"/>
                <w:szCs w:val="20"/>
                <w:lang w:val="pl-PL"/>
              </w:rPr>
              <w:tab/>
              <w:t>Rozwiązanie posiada możliwość skanowania urządzeń przenośnych takich jak pendrive, dyski zewnętrzne itp.</w:t>
            </w:r>
          </w:p>
          <w:p w14:paraId="22FBAA1A"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25.</w:t>
            </w:r>
            <w:r w:rsidRPr="00CF0664">
              <w:rPr>
                <w:rFonts w:ascii="Times New Roman" w:eastAsia="Calibri" w:hAnsi="Times New Roman" w:cs="Times New Roman"/>
                <w:sz w:val="20"/>
                <w:szCs w:val="20"/>
                <w:lang w:val="pl-PL"/>
              </w:rPr>
              <w:tab/>
              <w:t>Skanowanie dysków przenośnych może odbywać się w sposób automatyczny bez wiedzy użytkownika, automatycznie z wyświetleniem podsumowania skanowania użytkownikowi oraz z możliwością zablokowania opcji przerwania skanowania przez użytkownika końcowego.</w:t>
            </w:r>
          </w:p>
          <w:p w14:paraId="2BB95C1F"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26.</w:t>
            </w:r>
            <w:r w:rsidRPr="00CF0664">
              <w:rPr>
                <w:rFonts w:ascii="Times New Roman" w:eastAsia="Calibri" w:hAnsi="Times New Roman" w:cs="Times New Roman"/>
                <w:sz w:val="20"/>
                <w:szCs w:val="20"/>
                <w:lang w:val="pl-PL"/>
              </w:rPr>
              <w:tab/>
              <w:t>Aktualizacja definicji wirusów czy też mechanizmów skanujących nie wymaga zatrzymania procesu skanowania na jakimkolwiek systemie.</w:t>
            </w:r>
          </w:p>
          <w:p w14:paraId="010FDF57"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27.</w:t>
            </w:r>
            <w:r w:rsidRPr="00CF0664">
              <w:rPr>
                <w:rFonts w:ascii="Times New Roman" w:eastAsia="Calibri" w:hAnsi="Times New Roman" w:cs="Times New Roman"/>
                <w:sz w:val="20"/>
                <w:szCs w:val="20"/>
                <w:lang w:val="pl-PL"/>
              </w:rPr>
              <w:tab/>
              <w:t>Rozwiązanie posiada funkcję skanowania na żądanie pojedynczych plików, katalogów, napędów przy pomocy skrótu w menu kontekstowym</w:t>
            </w:r>
          </w:p>
          <w:p w14:paraId="58F7CA6C"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28.</w:t>
            </w:r>
            <w:r w:rsidRPr="00CF0664">
              <w:rPr>
                <w:rFonts w:ascii="Times New Roman" w:eastAsia="Calibri" w:hAnsi="Times New Roman" w:cs="Times New Roman"/>
                <w:sz w:val="20"/>
                <w:szCs w:val="20"/>
                <w:lang w:val="pl-PL"/>
              </w:rPr>
              <w:tab/>
            </w:r>
            <w:proofErr w:type="spellStart"/>
            <w:r w:rsidRPr="00CF0664">
              <w:rPr>
                <w:rFonts w:ascii="Times New Roman" w:eastAsia="Calibri" w:hAnsi="Times New Roman" w:cs="Times New Roman"/>
                <w:sz w:val="20"/>
                <w:szCs w:val="20"/>
                <w:lang w:val="pl-PL"/>
              </w:rPr>
              <w:t>Mikrodefinicje</w:t>
            </w:r>
            <w:proofErr w:type="spellEnd"/>
            <w:r w:rsidRPr="00CF0664">
              <w:rPr>
                <w:rFonts w:ascii="Times New Roman" w:eastAsia="Calibri" w:hAnsi="Times New Roman" w:cs="Times New Roman"/>
                <w:sz w:val="20"/>
                <w:szCs w:val="20"/>
                <w:lang w:val="pl-PL"/>
              </w:rPr>
              <w:t xml:space="preserve"> wirusów – przyrostowe (inkrementalne) pobieranie jedynie nowych definicji wirusów i mechanizmów skanujących bez konieczności pobierania całej bazy (na stację kliencką pobierane są tylko definicje, które przybyły od momentu ostatniej aktualizacji).</w:t>
            </w:r>
          </w:p>
          <w:p w14:paraId="351D6575"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29.</w:t>
            </w:r>
            <w:r w:rsidRPr="00CF0664">
              <w:rPr>
                <w:rFonts w:ascii="Times New Roman" w:eastAsia="Calibri" w:hAnsi="Times New Roman" w:cs="Times New Roman"/>
                <w:sz w:val="20"/>
                <w:szCs w:val="20"/>
                <w:lang w:val="pl-PL"/>
              </w:rPr>
              <w:tab/>
              <w:t>Brak konieczności restartu systemu operacyjnego po dokonaniu aktualizacji mechanizmów skanujących i definicji wirusów.</w:t>
            </w:r>
          </w:p>
          <w:p w14:paraId="43C9FEBD"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30.</w:t>
            </w:r>
            <w:r w:rsidRPr="00CF0664">
              <w:rPr>
                <w:rFonts w:ascii="Times New Roman" w:eastAsia="Calibri" w:hAnsi="Times New Roman" w:cs="Times New Roman"/>
                <w:sz w:val="20"/>
                <w:szCs w:val="20"/>
                <w:lang w:val="pl-PL"/>
              </w:rPr>
              <w:tab/>
              <w:t>Rozwiązanie posiada heurystyczną technologię do wykrywania nowych, nieznanych wirusów.</w:t>
            </w:r>
          </w:p>
          <w:p w14:paraId="373E6C35"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31.</w:t>
            </w:r>
            <w:r w:rsidRPr="00CF0664">
              <w:rPr>
                <w:rFonts w:ascii="Times New Roman" w:eastAsia="Calibri" w:hAnsi="Times New Roman" w:cs="Times New Roman"/>
                <w:sz w:val="20"/>
                <w:szCs w:val="20"/>
                <w:lang w:val="pl-PL"/>
              </w:rPr>
              <w:tab/>
              <w:t>Umożliwia wykrywanie niepożądanych aplikacji takich jak oprogramowanie typu „spyware", „</w:t>
            </w:r>
            <w:proofErr w:type="spellStart"/>
            <w:r w:rsidRPr="00CF0664">
              <w:rPr>
                <w:rFonts w:ascii="Times New Roman" w:eastAsia="Calibri" w:hAnsi="Times New Roman" w:cs="Times New Roman"/>
                <w:sz w:val="20"/>
                <w:szCs w:val="20"/>
                <w:lang w:val="pl-PL"/>
              </w:rPr>
              <w:t>adware</w:t>
            </w:r>
            <w:proofErr w:type="spellEnd"/>
            <w:r w:rsidRPr="00CF0664">
              <w:rPr>
                <w:rFonts w:ascii="Times New Roman" w:eastAsia="Calibri" w:hAnsi="Times New Roman" w:cs="Times New Roman"/>
                <w:sz w:val="20"/>
                <w:szCs w:val="20"/>
                <w:lang w:val="pl-PL"/>
              </w:rPr>
              <w:t>", „</w:t>
            </w:r>
            <w:proofErr w:type="spellStart"/>
            <w:r w:rsidRPr="00CF0664">
              <w:rPr>
                <w:rFonts w:ascii="Times New Roman" w:eastAsia="Calibri" w:hAnsi="Times New Roman" w:cs="Times New Roman"/>
                <w:sz w:val="20"/>
                <w:szCs w:val="20"/>
                <w:lang w:val="pl-PL"/>
              </w:rPr>
              <w:t>keylogger</w:t>
            </w:r>
            <w:proofErr w:type="spellEnd"/>
            <w:r w:rsidRPr="00CF0664">
              <w:rPr>
                <w:rFonts w:ascii="Times New Roman" w:eastAsia="Calibri" w:hAnsi="Times New Roman" w:cs="Times New Roman"/>
                <w:sz w:val="20"/>
                <w:szCs w:val="20"/>
                <w:lang w:val="pl-PL"/>
              </w:rPr>
              <w:t>”, „dialer”, „trojan”, „</w:t>
            </w:r>
            <w:proofErr w:type="spellStart"/>
            <w:r w:rsidRPr="00CF0664">
              <w:rPr>
                <w:rFonts w:ascii="Times New Roman" w:eastAsia="Calibri" w:hAnsi="Times New Roman" w:cs="Times New Roman"/>
                <w:sz w:val="20"/>
                <w:szCs w:val="20"/>
                <w:lang w:val="pl-PL"/>
              </w:rPr>
              <w:t>rootkit</w:t>
            </w:r>
            <w:proofErr w:type="spellEnd"/>
            <w:r w:rsidRPr="00CF0664">
              <w:rPr>
                <w:rFonts w:ascii="Times New Roman" w:eastAsia="Calibri" w:hAnsi="Times New Roman" w:cs="Times New Roman"/>
                <w:sz w:val="20"/>
                <w:szCs w:val="20"/>
                <w:lang w:val="pl-PL"/>
              </w:rPr>
              <w:t>”.</w:t>
            </w:r>
          </w:p>
          <w:p w14:paraId="70C9F508"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32.</w:t>
            </w:r>
            <w:r w:rsidRPr="00CF0664">
              <w:rPr>
                <w:rFonts w:ascii="Times New Roman" w:eastAsia="Calibri" w:hAnsi="Times New Roman" w:cs="Times New Roman"/>
                <w:sz w:val="20"/>
                <w:szCs w:val="20"/>
                <w:lang w:val="pl-PL"/>
              </w:rPr>
              <w:tab/>
              <w:t>Posiada mechanizm wykrywania nowych i nieznanych zagrożeń (0-day), bazujący na technologii chmurowej, analizującej podejrzane pliki wykonywalne.</w:t>
            </w:r>
          </w:p>
          <w:p w14:paraId="0ECA3490"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33.</w:t>
            </w:r>
            <w:r w:rsidRPr="00CF0664">
              <w:rPr>
                <w:rFonts w:ascii="Times New Roman" w:eastAsia="Calibri" w:hAnsi="Times New Roman" w:cs="Times New Roman"/>
                <w:sz w:val="20"/>
                <w:szCs w:val="20"/>
                <w:lang w:val="pl-PL"/>
              </w:rPr>
              <w:tab/>
              <w:t>Rozwiązanie posiada technologię wykrywania nowych i nieznanych zagrożeń typu 0-day, technologia ta powinna w głównej mierze bazować na metadanych na temat analizowanego pliku. Pliki sklasyfikowane jako bezpieczne, nie są wysyłane do analizy w infrastrukturze producenta.</w:t>
            </w:r>
          </w:p>
          <w:p w14:paraId="7E4F2724"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34.</w:t>
            </w:r>
            <w:r w:rsidRPr="00CF0664">
              <w:rPr>
                <w:rFonts w:ascii="Times New Roman" w:eastAsia="Calibri" w:hAnsi="Times New Roman" w:cs="Times New Roman"/>
                <w:sz w:val="20"/>
                <w:szCs w:val="20"/>
                <w:lang w:val="pl-PL"/>
              </w:rPr>
              <w:tab/>
              <w:t xml:space="preserve">Rozwiązanie posiada technologię wykrywania nowych i nieznanych zagrożeń, która w przypadku podejrzanych plików umożliwia automatyczne ładowanie ich do systemu </w:t>
            </w:r>
            <w:proofErr w:type="spellStart"/>
            <w:r w:rsidRPr="00CF0664">
              <w:rPr>
                <w:rFonts w:ascii="Times New Roman" w:eastAsia="Calibri" w:hAnsi="Times New Roman" w:cs="Times New Roman"/>
                <w:sz w:val="20"/>
                <w:szCs w:val="20"/>
                <w:lang w:val="pl-PL"/>
              </w:rPr>
              <w:t>sandbox</w:t>
            </w:r>
            <w:proofErr w:type="spellEnd"/>
            <w:r w:rsidRPr="00CF0664">
              <w:rPr>
                <w:rFonts w:ascii="Times New Roman" w:eastAsia="Calibri" w:hAnsi="Times New Roman" w:cs="Times New Roman"/>
                <w:sz w:val="20"/>
                <w:szCs w:val="20"/>
                <w:lang w:val="pl-PL"/>
              </w:rPr>
              <w:t xml:space="preserve">, utrzymywanego w infrastrukturze dostawcy oprogramowania antywirusowego w celu przeprowadzenia dodatkowej strukturalnej i behawioralnej analizy podejrzanego pliku. </w:t>
            </w:r>
          </w:p>
          <w:p w14:paraId="3D9D7E13"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35.</w:t>
            </w:r>
            <w:r w:rsidRPr="00CF0664">
              <w:rPr>
                <w:rFonts w:ascii="Times New Roman" w:eastAsia="Calibri" w:hAnsi="Times New Roman" w:cs="Times New Roman"/>
                <w:sz w:val="20"/>
                <w:szCs w:val="20"/>
                <w:lang w:val="pl-PL"/>
              </w:rPr>
              <w:tab/>
              <w:t>Rozwiązanie posiada możliwość wyłączenia mechanizmu automatycznego przesyłania podejrzanych plików do dodatkowej analizy przez producenta.</w:t>
            </w:r>
          </w:p>
          <w:p w14:paraId="5DFA6B41"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36.</w:t>
            </w:r>
            <w:r w:rsidRPr="00CF0664">
              <w:rPr>
                <w:rFonts w:ascii="Times New Roman" w:eastAsia="Calibri" w:hAnsi="Times New Roman" w:cs="Times New Roman"/>
                <w:sz w:val="20"/>
                <w:szCs w:val="20"/>
                <w:lang w:val="pl-PL"/>
              </w:rPr>
              <w:tab/>
              <w:t>Rozwiązanie posiada możliwość umieszczenia oprogramowania typu „spyware", „</w:t>
            </w:r>
            <w:proofErr w:type="spellStart"/>
            <w:r w:rsidRPr="00CF0664">
              <w:rPr>
                <w:rFonts w:ascii="Times New Roman" w:eastAsia="Calibri" w:hAnsi="Times New Roman" w:cs="Times New Roman"/>
                <w:sz w:val="20"/>
                <w:szCs w:val="20"/>
                <w:lang w:val="pl-PL"/>
              </w:rPr>
              <w:t>adware</w:t>
            </w:r>
            <w:proofErr w:type="spellEnd"/>
            <w:r w:rsidRPr="00CF0664">
              <w:rPr>
                <w:rFonts w:ascii="Times New Roman" w:eastAsia="Calibri" w:hAnsi="Times New Roman" w:cs="Times New Roman"/>
                <w:sz w:val="20"/>
                <w:szCs w:val="20"/>
                <w:lang w:val="pl-PL"/>
              </w:rPr>
              <w:t>", „</w:t>
            </w:r>
            <w:proofErr w:type="spellStart"/>
            <w:r w:rsidRPr="00CF0664">
              <w:rPr>
                <w:rFonts w:ascii="Times New Roman" w:eastAsia="Calibri" w:hAnsi="Times New Roman" w:cs="Times New Roman"/>
                <w:sz w:val="20"/>
                <w:szCs w:val="20"/>
                <w:lang w:val="pl-PL"/>
              </w:rPr>
              <w:t>keylogger</w:t>
            </w:r>
            <w:proofErr w:type="spellEnd"/>
            <w:r w:rsidRPr="00CF0664">
              <w:rPr>
                <w:rFonts w:ascii="Times New Roman" w:eastAsia="Calibri" w:hAnsi="Times New Roman" w:cs="Times New Roman"/>
                <w:sz w:val="20"/>
                <w:szCs w:val="20"/>
                <w:lang w:val="pl-PL"/>
              </w:rPr>
              <w:t>”, „dialer”, „trojan” w kwarantannie.</w:t>
            </w:r>
          </w:p>
          <w:p w14:paraId="6AF179F9"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37.</w:t>
            </w:r>
            <w:r w:rsidRPr="00CF0664">
              <w:rPr>
                <w:rFonts w:ascii="Times New Roman" w:eastAsia="Calibri" w:hAnsi="Times New Roman" w:cs="Times New Roman"/>
                <w:sz w:val="20"/>
                <w:szCs w:val="20"/>
                <w:lang w:val="pl-PL"/>
              </w:rPr>
              <w:tab/>
              <w:t>Rozwiązanie posiada możliwość obsługi plików skompresowanych obejmującego najpopularniejsze formaty w tym, co najmniej: ZIP JAR ARJ LZH TAR TGZ GZ CAB RAR BZ2 HQX.</w:t>
            </w:r>
          </w:p>
          <w:p w14:paraId="4CE12BBC"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38.</w:t>
            </w:r>
            <w:r w:rsidRPr="00CF0664">
              <w:rPr>
                <w:rFonts w:ascii="Times New Roman" w:eastAsia="Calibri" w:hAnsi="Times New Roman" w:cs="Times New Roman"/>
                <w:sz w:val="20"/>
                <w:szCs w:val="20"/>
                <w:lang w:val="pl-PL"/>
              </w:rPr>
              <w:tab/>
              <w:t>Rozwiązanie posiada możliwość logowania historii akcji podejmowanych wobec wykrytych zagrożeń na stacjach roboczych. Dostęp do logów jest możliwy z poziomu GUI aplikacji jak i konsoli centralnego zarządzania.</w:t>
            </w:r>
          </w:p>
          <w:p w14:paraId="7557A2E3"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39.</w:t>
            </w:r>
            <w:r w:rsidRPr="00CF0664">
              <w:rPr>
                <w:rFonts w:ascii="Times New Roman" w:eastAsia="Calibri" w:hAnsi="Times New Roman" w:cs="Times New Roman"/>
                <w:sz w:val="20"/>
                <w:szCs w:val="20"/>
                <w:lang w:val="pl-PL"/>
              </w:rPr>
              <w:tab/>
              <w:t>Rozwiązanie automatycznie powiadamia użytkowników oraz administratora o pojawiających się zagrożeniach wraz z określeniem czy stacja robocza jest odpowiednio zabezpieczona.</w:t>
            </w:r>
          </w:p>
          <w:p w14:paraId="3E10C544"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lastRenderedPageBreak/>
              <w:t>40.</w:t>
            </w:r>
            <w:r w:rsidRPr="00CF0664">
              <w:rPr>
                <w:rFonts w:ascii="Times New Roman" w:eastAsia="Calibri" w:hAnsi="Times New Roman" w:cs="Times New Roman"/>
                <w:sz w:val="20"/>
                <w:szCs w:val="20"/>
                <w:lang w:val="pl-PL"/>
              </w:rPr>
              <w:tab/>
              <w:t>Rozwiązanie posiada możliwość wyłączenia powiadomień dla użytkowników stacji końcowej o wykrytych zagrożeniach.</w:t>
            </w:r>
          </w:p>
          <w:p w14:paraId="246CA3A3"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41.</w:t>
            </w:r>
            <w:r w:rsidRPr="00CF0664">
              <w:rPr>
                <w:rFonts w:ascii="Times New Roman" w:eastAsia="Calibri" w:hAnsi="Times New Roman" w:cs="Times New Roman"/>
                <w:sz w:val="20"/>
                <w:szCs w:val="20"/>
                <w:lang w:val="pl-PL"/>
              </w:rPr>
              <w:tab/>
              <w:t>Rozwiązanie posiada możliwość wyłączenia interfejsu użytkownika oprogramowania zainstalowanego na stacji końcowej.</w:t>
            </w:r>
          </w:p>
          <w:p w14:paraId="76CE6733"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42.</w:t>
            </w:r>
            <w:r w:rsidRPr="00CF0664">
              <w:rPr>
                <w:rFonts w:ascii="Times New Roman" w:eastAsia="Calibri" w:hAnsi="Times New Roman" w:cs="Times New Roman"/>
                <w:sz w:val="20"/>
                <w:szCs w:val="20"/>
                <w:lang w:val="pl-PL"/>
              </w:rPr>
              <w:tab/>
              <w:t>Rozwiązanie umożliwia blokowanie przez program na komputerze klienckim określonego przez administratora rodzaju zawartości oraz nazwy lub rozszerzeń poszczególnych plików pobieranych przy pomocy protokołu http.</w:t>
            </w:r>
          </w:p>
          <w:p w14:paraId="6759F833"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43.</w:t>
            </w:r>
            <w:r w:rsidRPr="00CF0664">
              <w:rPr>
                <w:rFonts w:ascii="Times New Roman" w:eastAsia="Calibri" w:hAnsi="Times New Roman" w:cs="Times New Roman"/>
                <w:sz w:val="20"/>
                <w:szCs w:val="20"/>
                <w:lang w:val="pl-PL"/>
              </w:rPr>
              <w:tab/>
              <w:t xml:space="preserve">Skanowanie http oraz blokowanie zawartości może być deaktywowane dla witryn określonych, jako zaufane przez system </w:t>
            </w:r>
            <w:proofErr w:type="spellStart"/>
            <w:r w:rsidRPr="00CF0664">
              <w:rPr>
                <w:rFonts w:ascii="Times New Roman" w:eastAsia="Calibri" w:hAnsi="Times New Roman" w:cs="Times New Roman"/>
                <w:sz w:val="20"/>
                <w:szCs w:val="20"/>
                <w:lang w:val="pl-PL"/>
              </w:rPr>
              <w:t>reputacyjny</w:t>
            </w:r>
            <w:proofErr w:type="spellEnd"/>
            <w:r w:rsidRPr="00CF0664">
              <w:rPr>
                <w:rFonts w:ascii="Times New Roman" w:eastAsia="Calibri" w:hAnsi="Times New Roman" w:cs="Times New Roman"/>
                <w:sz w:val="20"/>
                <w:szCs w:val="20"/>
                <w:lang w:val="pl-PL"/>
              </w:rPr>
              <w:t xml:space="preserve"> producenta.</w:t>
            </w:r>
          </w:p>
          <w:p w14:paraId="0193B34B"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44.</w:t>
            </w:r>
            <w:r w:rsidRPr="00CF0664">
              <w:rPr>
                <w:rFonts w:ascii="Times New Roman" w:eastAsia="Calibri" w:hAnsi="Times New Roman" w:cs="Times New Roman"/>
                <w:sz w:val="20"/>
                <w:szCs w:val="20"/>
                <w:lang w:val="pl-PL"/>
              </w:rPr>
              <w:tab/>
              <w:t>Rozwiązanie posiada możliwość instalacji dodatku do przeglądarki internetowej (Google Chrome, Mozilla FireFox, MS Edge) pozwalającego na wyświetleniu graficznej informacji o reputacji witryny, która pojawia się w wynikach wyszukiwania w wyszukiwarkach internetowych.</w:t>
            </w:r>
          </w:p>
          <w:p w14:paraId="1A51F3E7"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45.</w:t>
            </w:r>
            <w:r w:rsidRPr="00CF0664">
              <w:rPr>
                <w:rFonts w:ascii="Times New Roman" w:eastAsia="Calibri" w:hAnsi="Times New Roman" w:cs="Times New Roman"/>
                <w:sz w:val="20"/>
                <w:szCs w:val="20"/>
                <w:lang w:val="pl-PL"/>
              </w:rPr>
              <w:tab/>
              <w:t>Rozwiązanie jest wyposażone w mechanizm ochrony przeglądarki internetowej, w tym analizujący uruchamiane skrypty ActiveX i pobierane pliki.</w:t>
            </w:r>
          </w:p>
          <w:p w14:paraId="5506AC7A"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46.</w:t>
            </w:r>
            <w:r w:rsidRPr="00CF0664">
              <w:rPr>
                <w:rFonts w:ascii="Times New Roman" w:eastAsia="Calibri" w:hAnsi="Times New Roman" w:cs="Times New Roman"/>
                <w:sz w:val="20"/>
                <w:szCs w:val="20"/>
                <w:lang w:val="pl-PL"/>
              </w:rPr>
              <w:tab/>
              <w:t>Rozwiązanie posiada możliwość ochrony podczas przeglądania sieci Internet na podstawie badania reputacji witryn.</w:t>
            </w:r>
          </w:p>
          <w:p w14:paraId="7C139534"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47.</w:t>
            </w:r>
            <w:r w:rsidRPr="00CF0664">
              <w:rPr>
                <w:rFonts w:ascii="Times New Roman" w:eastAsia="Calibri" w:hAnsi="Times New Roman" w:cs="Times New Roman"/>
                <w:sz w:val="20"/>
                <w:szCs w:val="20"/>
                <w:lang w:val="pl-PL"/>
              </w:rPr>
              <w:tab/>
              <w:t>Rozwiązanie umożliwia blokowanie dostępu do kategorii witryn WWW skatalogowanych przez systemy producenta.</w:t>
            </w:r>
          </w:p>
          <w:p w14:paraId="164FDBFC"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48.</w:t>
            </w:r>
            <w:r w:rsidRPr="00CF0664">
              <w:rPr>
                <w:rFonts w:ascii="Times New Roman" w:eastAsia="Calibri" w:hAnsi="Times New Roman" w:cs="Times New Roman"/>
                <w:sz w:val="20"/>
                <w:szCs w:val="20"/>
                <w:lang w:val="pl-PL"/>
              </w:rPr>
              <w:tab/>
              <w:t>Oprogramowanie zapewnia co najmniej 30 kategorii klasyfikacji witryn WWW.</w:t>
            </w:r>
          </w:p>
          <w:p w14:paraId="10B72233"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49.</w:t>
            </w:r>
            <w:r w:rsidRPr="00CF0664">
              <w:rPr>
                <w:rFonts w:ascii="Times New Roman" w:eastAsia="Calibri" w:hAnsi="Times New Roman" w:cs="Times New Roman"/>
                <w:sz w:val="20"/>
                <w:szCs w:val="20"/>
                <w:lang w:val="pl-PL"/>
              </w:rPr>
              <w:tab/>
              <w:t>Użytkownik podczas próby przejścia na witrynę znajdująca się w zablokowanej przez Administratora kategorii, jest powiadomiony o nałożonej na niego blokadzie komunikatem w przeglądarce internetowej.</w:t>
            </w:r>
          </w:p>
          <w:p w14:paraId="5CA7B539"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50.</w:t>
            </w:r>
            <w:r w:rsidRPr="00CF0664">
              <w:rPr>
                <w:rFonts w:ascii="Times New Roman" w:eastAsia="Calibri" w:hAnsi="Times New Roman" w:cs="Times New Roman"/>
                <w:sz w:val="20"/>
                <w:szCs w:val="20"/>
                <w:lang w:val="pl-PL"/>
              </w:rPr>
              <w:tab/>
              <w:t>Rozwiązanie umożliwia blokowanie witryn na podstawie kategorii zarówno dla protokołu HTTP jak i HTTPS.</w:t>
            </w:r>
          </w:p>
          <w:p w14:paraId="28E03C7A"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51.</w:t>
            </w:r>
            <w:r w:rsidRPr="00CF0664">
              <w:rPr>
                <w:rFonts w:ascii="Times New Roman" w:eastAsia="Calibri" w:hAnsi="Times New Roman" w:cs="Times New Roman"/>
                <w:sz w:val="20"/>
                <w:szCs w:val="20"/>
                <w:lang w:val="pl-PL"/>
              </w:rPr>
              <w:tab/>
              <w:t>Rozwiązanie posiada wbudowany mechanizm zabezpieczenia połączenia do witryn skategoryzowanych przez producenta jako „bankowość elektroniczna”.</w:t>
            </w:r>
          </w:p>
          <w:p w14:paraId="3D7CD5F5"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52.</w:t>
            </w:r>
            <w:r w:rsidRPr="00CF0664">
              <w:rPr>
                <w:rFonts w:ascii="Times New Roman" w:eastAsia="Calibri" w:hAnsi="Times New Roman" w:cs="Times New Roman"/>
                <w:sz w:val="20"/>
                <w:szCs w:val="20"/>
                <w:lang w:val="pl-PL"/>
              </w:rPr>
              <w:tab/>
              <w:t xml:space="preserve">W momencie odwiedzania stron internetowych skategoryzowanych jako „bankowość elektroniczna” rozwiązanie blokuje możliwość uruchamiania od strony chronionego hosta poleceń </w:t>
            </w:r>
            <w:proofErr w:type="spellStart"/>
            <w:r w:rsidRPr="00CF0664">
              <w:rPr>
                <w:rFonts w:ascii="Times New Roman" w:eastAsia="Calibri" w:hAnsi="Times New Roman" w:cs="Times New Roman"/>
                <w:sz w:val="20"/>
                <w:szCs w:val="20"/>
                <w:lang w:val="pl-PL"/>
              </w:rPr>
              <w:t>cmd</w:t>
            </w:r>
            <w:proofErr w:type="spellEnd"/>
            <w:r w:rsidRPr="00CF0664">
              <w:rPr>
                <w:rFonts w:ascii="Times New Roman" w:eastAsia="Calibri" w:hAnsi="Times New Roman" w:cs="Times New Roman"/>
                <w:sz w:val="20"/>
                <w:szCs w:val="20"/>
                <w:lang w:val="pl-PL"/>
              </w:rPr>
              <w:t xml:space="preserve"> oraz skryptów.</w:t>
            </w:r>
          </w:p>
          <w:p w14:paraId="7928F656"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53.</w:t>
            </w:r>
            <w:r w:rsidRPr="00CF0664">
              <w:rPr>
                <w:rFonts w:ascii="Times New Roman" w:eastAsia="Calibri" w:hAnsi="Times New Roman" w:cs="Times New Roman"/>
                <w:sz w:val="20"/>
                <w:szCs w:val="20"/>
                <w:lang w:val="pl-PL"/>
              </w:rPr>
              <w:tab/>
              <w:t xml:space="preserve">W momencie odwiedzania stron internetowych skategoryzowanych jako „bankowość elektroniczna” rozwiązanie automatycznie blokuje zdalny dostęp do hosta za pomocą takich narzędzi jak pulpit zdalny, </w:t>
            </w:r>
            <w:proofErr w:type="spellStart"/>
            <w:r w:rsidRPr="00CF0664">
              <w:rPr>
                <w:rFonts w:ascii="Times New Roman" w:eastAsia="Calibri" w:hAnsi="Times New Roman" w:cs="Times New Roman"/>
                <w:sz w:val="20"/>
                <w:szCs w:val="20"/>
                <w:lang w:val="pl-PL"/>
              </w:rPr>
              <w:t>TeamViewer</w:t>
            </w:r>
            <w:proofErr w:type="spellEnd"/>
            <w:r w:rsidRPr="00CF0664">
              <w:rPr>
                <w:rFonts w:ascii="Times New Roman" w:eastAsia="Calibri" w:hAnsi="Times New Roman" w:cs="Times New Roman"/>
                <w:sz w:val="20"/>
                <w:szCs w:val="20"/>
                <w:lang w:val="pl-PL"/>
              </w:rPr>
              <w:t xml:space="preserve">, </w:t>
            </w:r>
            <w:proofErr w:type="spellStart"/>
            <w:r w:rsidRPr="00CF0664">
              <w:rPr>
                <w:rFonts w:ascii="Times New Roman" w:eastAsia="Calibri" w:hAnsi="Times New Roman" w:cs="Times New Roman"/>
                <w:sz w:val="20"/>
                <w:szCs w:val="20"/>
                <w:lang w:val="pl-PL"/>
              </w:rPr>
              <w:t>LogMein</w:t>
            </w:r>
            <w:proofErr w:type="spellEnd"/>
            <w:r w:rsidRPr="00CF0664">
              <w:rPr>
                <w:rFonts w:ascii="Times New Roman" w:eastAsia="Calibri" w:hAnsi="Times New Roman" w:cs="Times New Roman"/>
                <w:sz w:val="20"/>
                <w:szCs w:val="20"/>
                <w:lang w:val="pl-PL"/>
              </w:rPr>
              <w:t>, VNC itp.</w:t>
            </w:r>
          </w:p>
          <w:p w14:paraId="337F3562"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54.</w:t>
            </w:r>
            <w:r w:rsidRPr="00CF0664">
              <w:rPr>
                <w:rFonts w:ascii="Times New Roman" w:eastAsia="Calibri" w:hAnsi="Times New Roman" w:cs="Times New Roman"/>
                <w:sz w:val="20"/>
                <w:szCs w:val="20"/>
                <w:lang w:val="pl-PL"/>
              </w:rPr>
              <w:tab/>
              <w:t>Kontrola połączenia umożliwia zabezpieczenie sesji do dowolnej witryny HTTPS wskazanej przez administratora – administrator ma możliwość tworzenia własnej listy takich witryn.</w:t>
            </w:r>
          </w:p>
          <w:p w14:paraId="322FB90F"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55.</w:t>
            </w:r>
            <w:r w:rsidRPr="00CF0664">
              <w:rPr>
                <w:rFonts w:ascii="Times New Roman" w:eastAsia="Calibri" w:hAnsi="Times New Roman" w:cs="Times New Roman"/>
                <w:sz w:val="20"/>
                <w:szCs w:val="20"/>
                <w:lang w:val="pl-PL"/>
              </w:rPr>
              <w:tab/>
              <w:t>Rozwiązanie posiada wbudowaną funkcję, która po zakończeniu sesji z witrynami sklasyfikowanymi jako „bankowość elektroniczna” czyści zawartość schowka systemowego.</w:t>
            </w:r>
          </w:p>
          <w:p w14:paraId="6BDB40B9"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56.</w:t>
            </w:r>
            <w:r w:rsidRPr="00CF0664">
              <w:rPr>
                <w:rFonts w:ascii="Times New Roman" w:eastAsia="Calibri" w:hAnsi="Times New Roman" w:cs="Times New Roman"/>
                <w:sz w:val="20"/>
                <w:szCs w:val="20"/>
                <w:lang w:val="pl-PL"/>
              </w:rPr>
              <w:tab/>
              <w:t xml:space="preserve">Rozwiązanie posiada funkcję zarządzania zaporą ogniową (tzw. </w:t>
            </w:r>
            <w:proofErr w:type="spellStart"/>
            <w:r w:rsidRPr="00CF0664">
              <w:rPr>
                <w:rFonts w:ascii="Times New Roman" w:eastAsia="Calibri" w:hAnsi="Times New Roman" w:cs="Times New Roman"/>
                <w:sz w:val="20"/>
                <w:szCs w:val="20"/>
                <w:lang w:val="pl-PL"/>
              </w:rPr>
              <w:t>personal</w:t>
            </w:r>
            <w:proofErr w:type="spellEnd"/>
            <w:r w:rsidRPr="00CF0664">
              <w:rPr>
                <w:rFonts w:ascii="Times New Roman" w:eastAsia="Calibri" w:hAnsi="Times New Roman" w:cs="Times New Roman"/>
                <w:sz w:val="20"/>
                <w:szCs w:val="20"/>
                <w:lang w:val="pl-PL"/>
              </w:rPr>
              <w:t xml:space="preserve"> firewall) wbudowaną w system Windows, z opcją definiowania profili bezpieczeństwa możliwych do przypisania dla pojedynczej stacji roboczej lub grup.</w:t>
            </w:r>
          </w:p>
          <w:p w14:paraId="554EF5F6"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57.</w:t>
            </w:r>
            <w:r w:rsidRPr="00CF0664">
              <w:rPr>
                <w:rFonts w:ascii="Times New Roman" w:eastAsia="Calibri" w:hAnsi="Times New Roman" w:cs="Times New Roman"/>
                <w:sz w:val="20"/>
                <w:szCs w:val="20"/>
                <w:lang w:val="pl-PL"/>
              </w:rPr>
              <w:tab/>
              <w:t>Profile bezpieczeństwa zapory ogniowej zawierają predefiniowane reguły zezwalające na bezproblemową komunikację w sieci lokalnej.</w:t>
            </w:r>
          </w:p>
          <w:p w14:paraId="513EC8D7"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58.</w:t>
            </w:r>
            <w:r w:rsidRPr="00CF0664">
              <w:rPr>
                <w:rFonts w:ascii="Times New Roman" w:eastAsia="Calibri" w:hAnsi="Times New Roman" w:cs="Times New Roman"/>
                <w:sz w:val="20"/>
                <w:szCs w:val="20"/>
                <w:lang w:val="pl-PL"/>
              </w:rPr>
              <w:tab/>
              <w:t xml:space="preserve">Rozwiązanie pozwala na tworzenie własnych reguł w oparciu co najmniej o: kierunek komunikacji sieciowej, protokół </w:t>
            </w:r>
            <w:r w:rsidRPr="00CF0664">
              <w:rPr>
                <w:rFonts w:ascii="Times New Roman" w:eastAsia="Calibri" w:hAnsi="Times New Roman" w:cs="Times New Roman"/>
                <w:sz w:val="20"/>
                <w:szCs w:val="20"/>
                <w:lang w:val="pl-PL"/>
              </w:rPr>
              <w:lastRenderedPageBreak/>
              <w:t>sieciowy oraz możliwość wyboru akcji zezwolenia lub zablokowania wskazanej komunikacji.</w:t>
            </w:r>
          </w:p>
          <w:p w14:paraId="70ABBE36"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59.</w:t>
            </w:r>
            <w:r w:rsidRPr="00CF0664">
              <w:rPr>
                <w:rFonts w:ascii="Times New Roman" w:eastAsia="Calibri" w:hAnsi="Times New Roman" w:cs="Times New Roman"/>
                <w:sz w:val="20"/>
                <w:szCs w:val="20"/>
                <w:lang w:val="pl-PL"/>
              </w:rPr>
              <w:tab/>
              <w:t>Rozwiązanie posiada możliwość automatycznego przełączenia profilu bezpieczeństwa zapory ogniowej po spełnieniu określonych warunków (np. zmiana adresacji karty sieciowej na stacji roboczej).</w:t>
            </w:r>
          </w:p>
          <w:p w14:paraId="07AD2338"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60.</w:t>
            </w:r>
            <w:r w:rsidRPr="00CF0664">
              <w:rPr>
                <w:rFonts w:ascii="Times New Roman" w:eastAsia="Calibri" w:hAnsi="Times New Roman" w:cs="Times New Roman"/>
                <w:sz w:val="20"/>
                <w:szCs w:val="20"/>
                <w:lang w:val="pl-PL"/>
              </w:rPr>
              <w:tab/>
              <w:t>Rozwiązanie umożliwia stworzenie zestawów reguł do natychmiastowego zastosowania, które zablokują komunikację sieciową w celu izolacji hosta na żądanie administratora.</w:t>
            </w:r>
          </w:p>
          <w:p w14:paraId="182CC9BA"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61.</w:t>
            </w:r>
            <w:r w:rsidRPr="00CF0664">
              <w:rPr>
                <w:rFonts w:ascii="Times New Roman" w:eastAsia="Calibri" w:hAnsi="Times New Roman" w:cs="Times New Roman"/>
                <w:sz w:val="20"/>
                <w:szCs w:val="20"/>
                <w:lang w:val="pl-PL"/>
              </w:rPr>
              <w:tab/>
              <w:t>Rozwiązanie jest wyposażone w mechanizm aktualizacji aplikacji (</w:t>
            </w:r>
            <w:proofErr w:type="spellStart"/>
            <w:r w:rsidRPr="00CF0664">
              <w:rPr>
                <w:rFonts w:ascii="Times New Roman" w:eastAsia="Calibri" w:hAnsi="Times New Roman" w:cs="Times New Roman"/>
                <w:sz w:val="20"/>
                <w:szCs w:val="20"/>
                <w:lang w:val="pl-PL"/>
              </w:rPr>
              <w:t>patch</w:t>
            </w:r>
            <w:proofErr w:type="spellEnd"/>
            <w:r w:rsidRPr="00CF0664">
              <w:rPr>
                <w:rFonts w:ascii="Times New Roman" w:eastAsia="Calibri" w:hAnsi="Times New Roman" w:cs="Times New Roman"/>
                <w:sz w:val="20"/>
                <w:szCs w:val="20"/>
                <w:lang w:val="pl-PL"/>
              </w:rPr>
              <w:t xml:space="preserve"> management), umożliwiający instalację dostępnych poprawek dla systemu operacyjnego oraz aplikacji na nim zainstalowanych.</w:t>
            </w:r>
          </w:p>
          <w:p w14:paraId="0943A8C2"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62.</w:t>
            </w:r>
            <w:r w:rsidRPr="00CF0664">
              <w:rPr>
                <w:rFonts w:ascii="Times New Roman" w:eastAsia="Calibri" w:hAnsi="Times New Roman" w:cs="Times New Roman"/>
                <w:sz w:val="20"/>
                <w:szCs w:val="20"/>
                <w:lang w:val="pl-PL"/>
              </w:rPr>
              <w:tab/>
              <w:t>Mechanizm aktualizacji aplikacji (</w:t>
            </w:r>
            <w:proofErr w:type="spellStart"/>
            <w:r w:rsidRPr="00CF0664">
              <w:rPr>
                <w:rFonts w:ascii="Times New Roman" w:eastAsia="Calibri" w:hAnsi="Times New Roman" w:cs="Times New Roman"/>
                <w:sz w:val="20"/>
                <w:szCs w:val="20"/>
                <w:lang w:val="pl-PL"/>
              </w:rPr>
              <w:t>patch</w:t>
            </w:r>
            <w:proofErr w:type="spellEnd"/>
            <w:r w:rsidRPr="00CF0664">
              <w:rPr>
                <w:rFonts w:ascii="Times New Roman" w:eastAsia="Calibri" w:hAnsi="Times New Roman" w:cs="Times New Roman"/>
                <w:sz w:val="20"/>
                <w:szCs w:val="20"/>
                <w:lang w:val="pl-PL"/>
              </w:rPr>
              <w:t xml:space="preserve"> management) nie wymaga instalowania dodatkowych agentów oprócz agenta AV.</w:t>
            </w:r>
          </w:p>
          <w:p w14:paraId="03ADD932"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63.</w:t>
            </w:r>
            <w:r w:rsidRPr="00CF0664">
              <w:rPr>
                <w:rFonts w:ascii="Times New Roman" w:eastAsia="Calibri" w:hAnsi="Times New Roman" w:cs="Times New Roman"/>
                <w:sz w:val="20"/>
                <w:szCs w:val="20"/>
                <w:lang w:val="pl-PL"/>
              </w:rPr>
              <w:tab/>
              <w:t xml:space="preserve">Moduł aktualizacji aplikacji, okresowo skanuje aplikacje zainstalowane na stacji roboczej i umożliwia ich aktualizację do najnowszych wersji. </w:t>
            </w:r>
          </w:p>
          <w:p w14:paraId="3F7207EA"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64.</w:t>
            </w:r>
            <w:r w:rsidRPr="00CF0664">
              <w:rPr>
                <w:rFonts w:ascii="Times New Roman" w:eastAsia="Calibri" w:hAnsi="Times New Roman" w:cs="Times New Roman"/>
                <w:sz w:val="20"/>
                <w:szCs w:val="20"/>
                <w:lang w:val="pl-PL"/>
              </w:rPr>
              <w:tab/>
              <w:t>Moduł aktualizacji aplikacji pełni role mechanizmu łatającego podatności i instalującego aktualizacje oprogramowania, a nie jedynie pasywnego skanera luk w bezpieczeństwie aplikacji.</w:t>
            </w:r>
          </w:p>
          <w:p w14:paraId="14A6710E"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65.</w:t>
            </w:r>
            <w:r w:rsidRPr="00CF0664">
              <w:rPr>
                <w:rFonts w:ascii="Times New Roman" w:eastAsia="Calibri" w:hAnsi="Times New Roman" w:cs="Times New Roman"/>
                <w:sz w:val="20"/>
                <w:szCs w:val="20"/>
                <w:lang w:val="pl-PL"/>
              </w:rPr>
              <w:tab/>
              <w:t>Administrator posiada możliwość określenia, kiedy i jakie aktualizacje mają zostać zainstalowane automatycznie.</w:t>
            </w:r>
          </w:p>
          <w:p w14:paraId="504BDFC8"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66.</w:t>
            </w:r>
            <w:r w:rsidRPr="00CF0664">
              <w:rPr>
                <w:rFonts w:ascii="Times New Roman" w:eastAsia="Calibri" w:hAnsi="Times New Roman" w:cs="Times New Roman"/>
                <w:sz w:val="20"/>
                <w:szCs w:val="20"/>
                <w:lang w:val="pl-PL"/>
              </w:rPr>
              <w:tab/>
              <w:t>Administrator posiada możliwość uruchomienia aktualizacji dla systemu operacyjnego jak i aplikacji znajdujących się na nim na żądanie dla wybranych lub wszystkich hostów.</w:t>
            </w:r>
          </w:p>
          <w:p w14:paraId="09D4D041"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67.</w:t>
            </w:r>
            <w:r w:rsidRPr="00CF0664">
              <w:rPr>
                <w:rFonts w:ascii="Times New Roman" w:eastAsia="Calibri" w:hAnsi="Times New Roman" w:cs="Times New Roman"/>
                <w:sz w:val="20"/>
                <w:szCs w:val="20"/>
                <w:lang w:val="pl-PL"/>
              </w:rPr>
              <w:tab/>
              <w:t>Mechanizm aktualizacji aplikacji umożliwia automatyczne wyświetlenie komunikatu użytkownikowi od strony hosta o konieczności zamknięcia danej aplikacji, tak aby proces aktualizacji mógł się zakończyć.</w:t>
            </w:r>
          </w:p>
          <w:p w14:paraId="444603DD"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68.</w:t>
            </w:r>
            <w:r w:rsidRPr="00CF0664">
              <w:rPr>
                <w:rFonts w:ascii="Times New Roman" w:eastAsia="Calibri" w:hAnsi="Times New Roman" w:cs="Times New Roman"/>
                <w:sz w:val="20"/>
                <w:szCs w:val="20"/>
                <w:lang w:val="pl-PL"/>
              </w:rPr>
              <w:tab/>
              <w:t>W przypadku gdy instalacja aktualizacji dla systemu operacyjnego lub innej aplikacji wymaga restartu hosta w celu jej zastosowania, administrator posiada możliwość wymuszenia automatycznego restartu, wymuszenia restartu po określonej liczbie godzin, lub wyświetlenia komunikatu użytkownikowi o konieczności restartu.</w:t>
            </w:r>
          </w:p>
          <w:p w14:paraId="4D0EFC3E"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69.</w:t>
            </w:r>
            <w:r w:rsidRPr="00CF0664">
              <w:rPr>
                <w:rFonts w:ascii="Times New Roman" w:eastAsia="Calibri" w:hAnsi="Times New Roman" w:cs="Times New Roman"/>
                <w:sz w:val="20"/>
                <w:szCs w:val="20"/>
                <w:lang w:val="pl-PL"/>
              </w:rPr>
              <w:tab/>
              <w:t>Administrator konsoli zarządzającej ma możliwości zapoznania się z opisem danej podatności aplikacji uruchamiając aktywny link z konsoli zarządzającej z przekierowaniem na strony producenta aplikacji.</w:t>
            </w:r>
          </w:p>
          <w:p w14:paraId="52EFB0E3"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70.</w:t>
            </w:r>
            <w:r w:rsidRPr="00CF0664">
              <w:rPr>
                <w:rFonts w:ascii="Times New Roman" w:eastAsia="Calibri" w:hAnsi="Times New Roman" w:cs="Times New Roman"/>
                <w:sz w:val="20"/>
                <w:szCs w:val="20"/>
                <w:lang w:val="pl-PL"/>
              </w:rPr>
              <w:tab/>
              <w:t>Mechanizm aktualizacji aplikacji (</w:t>
            </w:r>
            <w:proofErr w:type="spellStart"/>
            <w:r w:rsidRPr="00CF0664">
              <w:rPr>
                <w:rFonts w:ascii="Times New Roman" w:eastAsia="Calibri" w:hAnsi="Times New Roman" w:cs="Times New Roman"/>
                <w:sz w:val="20"/>
                <w:szCs w:val="20"/>
                <w:lang w:val="pl-PL"/>
              </w:rPr>
              <w:t>patch</w:t>
            </w:r>
            <w:proofErr w:type="spellEnd"/>
            <w:r w:rsidRPr="00CF0664">
              <w:rPr>
                <w:rFonts w:ascii="Times New Roman" w:eastAsia="Calibri" w:hAnsi="Times New Roman" w:cs="Times New Roman"/>
                <w:sz w:val="20"/>
                <w:szCs w:val="20"/>
                <w:lang w:val="pl-PL"/>
              </w:rPr>
              <w:t xml:space="preserve"> management) nie wymaga uprawnień administratora lokalnego do instalacji poprawek i jest realizowany, jako dedykowany proces.</w:t>
            </w:r>
          </w:p>
          <w:p w14:paraId="5061D08D"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71.</w:t>
            </w:r>
            <w:r w:rsidRPr="00CF0664">
              <w:rPr>
                <w:rFonts w:ascii="Times New Roman" w:eastAsia="Calibri" w:hAnsi="Times New Roman" w:cs="Times New Roman"/>
                <w:sz w:val="20"/>
                <w:szCs w:val="20"/>
                <w:lang w:val="pl-PL"/>
              </w:rPr>
              <w:tab/>
              <w:t xml:space="preserve">Administrator ma możliwość zdefiniowania aplikacji, które nie podlegają aktualizacji, poprzez wpisanie nazwy aplikacji na listę </w:t>
            </w:r>
            <w:proofErr w:type="spellStart"/>
            <w:r w:rsidRPr="00CF0664">
              <w:rPr>
                <w:rFonts w:ascii="Times New Roman" w:eastAsia="Calibri" w:hAnsi="Times New Roman" w:cs="Times New Roman"/>
                <w:sz w:val="20"/>
                <w:szCs w:val="20"/>
                <w:lang w:val="pl-PL"/>
              </w:rPr>
              <w:t>wykluczeń</w:t>
            </w:r>
            <w:proofErr w:type="spellEnd"/>
            <w:r w:rsidRPr="00CF0664">
              <w:rPr>
                <w:rFonts w:ascii="Times New Roman" w:eastAsia="Calibri" w:hAnsi="Times New Roman" w:cs="Times New Roman"/>
                <w:sz w:val="20"/>
                <w:szCs w:val="20"/>
                <w:lang w:val="pl-PL"/>
              </w:rPr>
              <w:t xml:space="preserve"> w konsoli zarządzającej. </w:t>
            </w:r>
          </w:p>
          <w:p w14:paraId="538A9421"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72.</w:t>
            </w:r>
            <w:r w:rsidRPr="00CF0664">
              <w:rPr>
                <w:rFonts w:ascii="Times New Roman" w:eastAsia="Calibri" w:hAnsi="Times New Roman" w:cs="Times New Roman"/>
                <w:sz w:val="20"/>
                <w:szCs w:val="20"/>
                <w:lang w:val="pl-PL"/>
              </w:rPr>
              <w:tab/>
              <w:t>Rozwiązanie umożliwia wyświetlenie w GUI od strony chronionego hosta informacji o brakujących poprawkach dla systemu lub aplikacji i umożliwienie, ich instalacji przez użytkownika końcowego.</w:t>
            </w:r>
          </w:p>
          <w:p w14:paraId="066186D7"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73.</w:t>
            </w:r>
            <w:r w:rsidRPr="00CF0664">
              <w:rPr>
                <w:rFonts w:ascii="Times New Roman" w:eastAsia="Calibri" w:hAnsi="Times New Roman" w:cs="Times New Roman"/>
                <w:sz w:val="20"/>
                <w:szCs w:val="20"/>
                <w:lang w:val="pl-PL"/>
              </w:rPr>
              <w:tab/>
              <w:t>System centralnego zarządzania prezentuje niezaktualizowane aplikacje występujące na wszystkich chronionych hostach lub listę nieaktualizowanego oprogramowania dla pojedynczej stacji końcowej.</w:t>
            </w:r>
          </w:p>
          <w:p w14:paraId="667E9934"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74.</w:t>
            </w:r>
            <w:r w:rsidRPr="00CF0664">
              <w:rPr>
                <w:rFonts w:ascii="Times New Roman" w:eastAsia="Calibri" w:hAnsi="Times New Roman" w:cs="Times New Roman"/>
                <w:sz w:val="20"/>
                <w:szCs w:val="20"/>
                <w:lang w:val="pl-PL"/>
              </w:rPr>
              <w:tab/>
              <w:t xml:space="preserve">Oprogramowanie umożliwia blokowanie wybranych przez administratora urządzeń zewnętrznych podłączanych do stacji końcowej. </w:t>
            </w:r>
          </w:p>
          <w:p w14:paraId="21C85B73"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lastRenderedPageBreak/>
              <w:t>75.</w:t>
            </w:r>
            <w:r w:rsidRPr="00CF0664">
              <w:rPr>
                <w:rFonts w:ascii="Times New Roman" w:eastAsia="Calibri" w:hAnsi="Times New Roman" w:cs="Times New Roman"/>
                <w:sz w:val="20"/>
                <w:szCs w:val="20"/>
                <w:lang w:val="pl-PL"/>
              </w:rPr>
              <w:tab/>
              <w:t xml:space="preserve">Mechanizm kontroli urządzeń zewnętrznych wspiera m.in. urządzenia takie jak: pamięci masowe, napędy CD/DVD, modemy, porty COM i LTP, drukarki, czytniki kart pamięci, kamery, urządzenia </w:t>
            </w:r>
            <w:proofErr w:type="spellStart"/>
            <w:r w:rsidRPr="00CF0664">
              <w:rPr>
                <w:rFonts w:ascii="Times New Roman" w:eastAsia="Calibri" w:hAnsi="Times New Roman" w:cs="Times New Roman"/>
                <w:sz w:val="20"/>
                <w:szCs w:val="20"/>
                <w:lang w:val="pl-PL"/>
              </w:rPr>
              <w:t>bluetooth</w:t>
            </w:r>
            <w:proofErr w:type="spellEnd"/>
            <w:r w:rsidRPr="00CF0664">
              <w:rPr>
                <w:rFonts w:ascii="Times New Roman" w:eastAsia="Calibri" w:hAnsi="Times New Roman" w:cs="Times New Roman"/>
                <w:sz w:val="20"/>
                <w:szCs w:val="20"/>
                <w:lang w:val="pl-PL"/>
              </w:rPr>
              <w:t>.</w:t>
            </w:r>
          </w:p>
          <w:p w14:paraId="1E691269"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76.</w:t>
            </w:r>
            <w:r w:rsidRPr="00CF0664">
              <w:rPr>
                <w:rFonts w:ascii="Times New Roman" w:eastAsia="Calibri" w:hAnsi="Times New Roman" w:cs="Times New Roman"/>
                <w:sz w:val="20"/>
                <w:szCs w:val="20"/>
                <w:lang w:val="pl-PL"/>
              </w:rPr>
              <w:tab/>
              <w:t>Oprogramowanie umożliwia zdefiniowanie listy zaufanych urządzeń, które nie będą blokowane podczas podłączania do stacji końcowej.</w:t>
            </w:r>
          </w:p>
          <w:p w14:paraId="3FF4127F"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77.</w:t>
            </w:r>
            <w:r w:rsidRPr="00CF0664">
              <w:rPr>
                <w:rFonts w:ascii="Times New Roman" w:eastAsia="Calibri" w:hAnsi="Times New Roman" w:cs="Times New Roman"/>
                <w:sz w:val="20"/>
                <w:szCs w:val="20"/>
                <w:lang w:val="pl-PL"/>
              </w:rPr>
              <w:tab/>
              <w:t>Lista urządzeń zaufanych jest tworzona co najmniej w oparciu o nazwę urządzenia i identyfikator sprzętowy.</w:t>
            </w:r>
          </w:p>
          <w:p w14:paraId="11766F80"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78.</w:t>
            </w:r>
            <w:r w:rsidRPr="00CF0664">
              <w:rPr>
                <w:rFonts w:ascii="Times New Roman" w:eastAsia="Calibri" w:hAnsi="Times New Roman" w:cs="Times New Roman"/>
                <w:sz w:val="20"/>
                <w:szCs w:val="20"/>
                <w:lang w:val="pl-PL"/>
              </w:rPr>
              <w:tab/>
              <w:t>Rozwiązanie posiada możliwość blokady zapisywania plików na zewnętrznych dyskach USB urządzenia takie są wówczas dostępne w trybie tylko do odczytu.</w:t>
            </w:r>
          </w:p>
          <w:p w14:paraId="07A0416B"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79.</w:t>
            </w:r>
            <w:r w:rsidRPr="00CF0664">
              <w:rPr>
                <w:rFonts w:ascii="Times New Roman" w:eastAsia="Calibri" w:hAnsi="Times New Roman" w:cs="Times New Roman"/>
                <w:sz w:val="20"/>
                <w:szCs w:val="20"/>
                <w:lang w:val="pl-PL"/>
              </w:rPr>
              <w:tab/>
              <w:t>Mechanizm kontroli urządzeń umożliwia blokadę uruchamiania plików wykonywalnych z nośników pamięci. Blokada ta pozwala na korzystanie z pozostałych danych zapisanych na takich nośnikach.</w:t>
            </w:r>
          </w:p>
          <w:p w14:paraId="29FA5707"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80.</w:t>
            </w:r>
            <w:r w:rsidRPr="00CF0664">
              <w:rPr>
                <w:rFonts w:ascii="Times New Roman" w:eastAsia="Calibri" w:hAnsi="Times New Roman" w:cs="Times New Roman"/>
                <w:sz w:val="20"/>
                <w:szCs w:val="20"/>
                <w:lang w:val="pl-PL"/>
              </w:rPr>
              <w:tab/>
              <w:t>Rozwiązanie posiada opcję zabezpieczenia hasłem możliwości deinstalacji agenta przez użytkownika końcowego.</w:t>
            </w:r>
          </w:p>
          <w:p w14:paraId="03E96104"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81.</w:t>
            </w:r>
            <w:r w:rsidRPr="00CF0664">
              <w:rPr>
                <w:rFonts w:ascii="Times New Roman" w:eastAsia="Calibri" w:hAnsi="Times New Roman" w:cs="Times New Roman"/>
                <w:sz w:val="20"/>
                <w:szCs w:val="20"/>
                <w:lang w:val="pl-PL"/>
              </w:rPr>
              <w:tab/>
              <w:t>Zmiany w konfiguracji mogą być dokonywane przez użytkownika końcowego tylko dla poszczególnych funkcji aplikacji wskazanych przez administratora w profilu.</w:t>
            </w:r>
          </w:p>
          <w:p w14:paraId="2B3B9625"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82.</w:t>
            </w:r>
            <w:r w:rsidRPr="00CF0664">
              <w:rPr>
                <w:rFonts w:ascii="Times New Roman" w:eastAsia="Calibri" w:hAnsi="Times New Roman" w:cs="Times New Roman"/>
                <w:sz w:val="20"/>
                <w:szCs w:val="20"/>
                <w:lang w:val="pl-PL"/>
              </w:rPr>
              <w:tab/>
              <w:t>Rozwiązanie posiada możliwość przekazywania do konsoli administracji zdalnej kluczy odzyskiwania funkcji BitLocker</w:t>
            </w:r>
          </w:p>
          <w:p w14:paraId="27FBCC0E"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83.</w:t>
            </w:r>
            <w:r w:rsidRPr="00CF0664">
              <w:rPr>
                <w:rFonts w:ascii="Times New Roman" w:eastAsia="Calibri" w:hAnsi="Times New Roman" w:cs="Times New Roman"/>
                <w:sz w:val="20"/>
                <w:szCs w:val="20"/>
                <w:lang w:val="pl-PL"/>
              </w:rPr>
              <w:tab/>
              <w:t xml:space="preserve">Rozwiązanie pozwala na zdalne wymuszenie procesu szyfrowania dysków systemowych za pomocą funkcji </w:t>
            </w:r>
            <w:proofErr w:type="spellStart"/>
            <w:r w:rsidRPr="00CF0664">
              <w:rPr>
                <w:rFonts w:ascii="Times New Roman" w:eastAsia="Calibri" w:hAnsi="Times New Roman" w:cs="Times New Roman"/>
                <w:sz w:val="20"/>
                <w:szCs w:val="20"/>
                <w:lang w:val="pl-PL"/>
              </w:rPr>
              <w:t>Bitlocker</w:t>
            </w:r>
            <w:proofErr w:type="spellEnd"/>
            <w:r w:rsidRPr="00CF0664">
              <w:rPr>
                <w:rFonts w:ascii="Times New Roman" w:eastAsia="Calibri" w:hAnsi="Times New Roman" w:cs="Times New Roman"/>
                <w:sz w:val="20"/>
                <w:szCs w:val="20"/>
                <w:lang w:val="pl-PL"/>
              </w:rPr>
              <w:t xml:space="preserve"> wbudowanej i obsługiwanej przez system Windows.</w:t>
            </w:r>
          </w:p>
          <w:p w14:paraId="01CFFAEC"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84.</w:t>
            </w:r>
            <w:r w:rsidRPr="00CF0664">
              <w:rPr>
                <w:rFonts w:ascii="Times New Roman" w:eastAsia="Calibri" w:hAnsi="Times New Roman" w:cs="Times New Roman"/>
                <w:sz w:val="20"/>
                <w:szCs w:val="20"/>
                <w:lang w:val="pl-PL"/>
              </w:rPr>
              <w:tab/>
              <w:t xml:space="preserve">W momencie zdalnego uruchomienia procesu szyfrowania za pomocą funkcji </w:t>
            </w:r>
            <w:proofErr w:type="spellStart"/>
            <w:r w:rsidRPr="00CF0664">
              <w:rPr>
                <w:rFonts w:ascii="Times New Roman" w:eastAsia="Calibri" w:hAnsi="Times New Roman" w:cs="Times New Roman"/>
                <w:sz w:val="20"/>
                <w:szCs w:val="20"/>
                <w:lang w:val="pl-PL"/>
              </w:rPr>
              <w:t>Bitlocker</w:t>
            </w:r>
            <w:proofErr w:type="spellEnd"/>
            <w:r w:rsidRPr="00CF0664">
              <w:rPr>
                <w:rFonts w:ascii="Times New Roman" w:eastAsia="Calibri" w:hAnsi="Times New Roman" w:cs="Times New Roman"/>
                <w:sz w:val="20"/>
                <w:szCs w:val="20"/>
                <w:lang w:val="pl-PL"/>
              </w:rPr>
              <w:t xml:space="preserve"> administrator posiada możliwość wymuszenia ustanowienia kodu PIN na stacji roboczej, wymaganego do logowania.</w:t>
            </w:r>
          </w:p>
          <w:p w14:paraId="22D9EE4D"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85.</w:t>
            </w:r>
            <w:r w:rsidRPr="00CF0664">
              <w:rPr>
                <w:rFonts w:ascii="Times New Roman" w:eastAsia="Calibri" w:hAnsi="Times New Roman" w:cs="Times New Roman"/>
                <w:sz w:val="20"/>
                <w:szCs w:val="20"/>
                <w:lang w:val="pl-PL"/>
              </w:rPr>
              <w:tab/>
              <w:t>Rozwiązanie pozwala na zdalne uruchomienie procesu deszyfrowania wcześniej zaszyfrowanych dysków systemowych.</w:t>
            </w:r>
          </w:p>
          <w:p w14:paraId="1D97CD27"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86.</w:t>
            </w:r>
            <w:r w:rsidRPr="00CF0664">
              <w:rPr>
                <w:rFonts w:ascii="Times New Roman" w:eastAsia="Calibri" w:hAnsi="Times New Roman" w:cs="Times New Roman"/>
                <w:sz w:val="20"/>
                <w:szCs w:val="20"/>
                <w:lang w:val="pl-PL"/>
              </w:rPr>
              <w:tab/>
              <w:t>Administrator w konsoli zarządzającej posiada dostępne informacje dotyczące stanu zaszyfrowania dysków systemowych.</w:t>
            </w:r>
          </w:p>
          <w:p w14:paraId="63A61F17"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87.</w:t>
            </w:r>
            <w:r w:rsidRPr="00CF0664">
              <w:rPr>
                <w:rFonts w:ascii="Times New Roman" w:eastAsia="Calibri" w:hAnsi="Times New Roman" w:cs="Times New Roman"/>
                <w:sz w:val="20"/>
                <w:szCs w:val="20"/>
                <w:lang w:val="pl-PL"/>
              </w:rPr>
              <w:tab/>
              <w:t xml:space="preserve">Rozwiązanie posiada wbudowany mechanizm przywracania plików zaszyfrowanych przez zagrożenia typu </w:t>
            </w:r>
            <w:proofErr w:type="spellStart"/>
            <w:r w:rsidRPr="00CF0664">
              <w:rPr>
                <w:rFonts w:ascii="Times New Roman" w:eastAsia="Calibri" w:hAnsi="Times New Roman" w:cs="Times New Roman"/>
                <w:sz w:val="20"/>
                <w:szCs w:val="20"/>
                <w:lang w:val="pl-PL"/>
              </w:rPr>
              <w:t>ransomware</w:t>
            </w:r>
            <w:proofErr w:type="spellEnd"/>
            <w:r w:rsidRPr="00CF0664">
              <w:rPr>
                <w:rFonts w:ascii="Times New Roman" w:eastAsia="Calibri" w:hAnsi="Times New Roman" w:cs="Times New Roman"/>
                <w:sz w:val="20"/>
                <w:szCs w:val="20"/>
                <w:lang w:val="pl-PL"/>
              </w:rPr>
              <w:t>.</w:t>
            </w:r>
          </w:p>
          <w:p w14:paraId="7703B1F5"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88.</w:t>
            </w:r>
            <w:r w:rsidRPr="00CF0664">
              <w:rPr>
                <w:rFonts w:ascii="Times New Roman" w:eastAsia="Calibri" w:hAnsi="Times New Roman" w:cs="Times New Roman"/>
                <w:sz w:val="20"/>
                <w:szCs w:val="20"/>
                <w:lang w:val="pl-PL"/>
              </w:rPr>
              <w:tab/>
              <w:t xml:space="preserve">Mechanizm w swoim działaniu wykorzystuje własną technologię producenta, nie inne technologie takie jak Volume </w:t>
            </w:r>
            <w:proofErr w:type="spellStart"/>
            <w:r w:rsidRPr="00CF0664">
              <w:rPr>
                <w:rFonts w:ascii="Times New Roman" w:eastAsia="Calibri" w:hAnsi="Times New Roman" w:cs="Times New Roman"/>
                <w:sz w:val="20"/>
                <w:szCs w:val="20"/>
                <w:lang w:val="pl-PL"/>
              </w:rPr>
              <w:t>Shadow</w:t>
            </w:r>
            <w:proofErr w:type="spellEnd"/>
            <w:r w:rsidRPr="00CF0664">
              <w:rPr>
                <w:rFonts w:ascii="Times New Roman" w:eastAsia="Calibri" w:hAnsi="Times New Roman" w:cs="Times New Roman"/>
                <w:sz w:val="20"/>
                <w:szCs w:val="20"/>
                <w:lang w:val="pl-PL"/>
              </w:rPr>
              <w:t xml:space="preserve"> </w:t>
            </w:r>
            <w:proofErr w:type="spellStart"/>
            <w:r w:rsidRPr="00CF0664">
              <w:rPr>
                <w:rFonts w:ascii="Times New Roman" w:eastAsia="Calibri" w:hAnsi="Times New Roman" w:cs="Times New Roman"/>
                <w:sz w:val="20"/>
                <w:szCs w:val="20"/>
                <w:lang w:val="pl-PL"/>
              </w:rPr>
              <w:t>Copy</w:t>
            </w:r>
            <w:proofErr w:type="spellEnd"/>
            <w:r w:rsidRPr="00CF0664">
              <w:rPr>
                <w:rFonts w:ascii="Times New Roman" w:eastAsia="Calibri" w:hAnsi="Times New Roman" w:cs="Times New Roman"/>
                <w:sz w:val="20"/>
                <w:szCs w:val="20"/>
                <w:lang w:val="pl-PL"/>
              </w:rPr>
              <w:t xml:space="preserve"> Service (VSS)</w:t>
            </w:r>
          </w:p>
          <w:p w14:paraId="63CF06D4"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89.</w:t>
            </w:r>
            <w:r w:rsidRPr="00CF0664">
              <w:rPr>
                <w:rFonts w:ascii="Times New Roman" w:eastAsia="Calibri" w:hAnsi="Times New Roman" w:cs="Times New Roman"/>
                <w:sz w:val="20"/>
                <w:szCs w:val="20"/>
                <w:lang w:val="pl-PL"/>
              </w:rPr>
              <w:tab/>
              <w:t xml:space="preserve"> W przypadku wykrycia szkodliwego działania </w:t>
            </w:r>
            <w:proofErr w:type="spellStart"/>
            <w:r w:rsidRPr="00CF0664">
              <w:rPr>
                <w:rFonts w:ascii="Times New Roman" w:eastAsia="Calibri" w:hAnsi="Times New Roman" w:cs="Times New Roman"/>
                <w:sz w:val="20"/>
                <w:szCs w:val="20"/>
                <w:lang w:val="pl-PL"/>
              </w:rPr>
              <w:t>ransomware</w:t>
            </w:r>
            <w:proofErr w:type="spellEnd"/>
            <w:r w:rsidRPr="00CF0664">
              <w:rPr>
                <w:rFonts w:ascii="Times New Roman" w:eastAsia="Calibri" w:hAnsi="Times New Roman" w:cs="Times New Roman"/>
                <w:sz w:val="20"/>
                <w:szCs w:val="20"/>
                <w:lang w:val="pl-PL"/>
              </w:rPr>
              <w:t>, moduł blokuje aktywność szkodliwego procesu oraz przywraca pliki, które zostały zaszyfrowane do oryginalnej formy i lokalizacji.</w:t>
            </w:r>
          </w:p>
          <w:p w14:paraId="1845D28D"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90.</w:t>
            </w:r>
            <w:r w:rsidRPr="00CF0664">
              <w:rPr>
                <w:rFonts w:ascii="Times New Roman" w:eastAsia="Calibri" w:hAnsi="Times New Roman" w:cs="Times New Roman"/>
                <w:sz w:val="20"/>
                <w:szCs w:val="20"/>
                <w:lang w:val="pl-PL"/>
              </w:rPr>
              <w:tab/>
              <w:t>Moduł przywracania plików zaszyfrowanych może działać w trybie monitorowania, bez podejmowania reakcji.</w:t>
            </w:r>
          </w:p>
          <w:p w14:paraId="49AB3567"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91.</w:t>
            </w:r>
            <w:r w:rsidRPr="00CF0664">
              <w:rPr>
                <w:rFonts w:ascii="Times New Roman" w:eastAsia="Calibri" w:hAnsi="Times New Roman" w:cs="Times New Roman"/>
                <w:sz w:val="20"/>
                <w:szCs w:val="20"/>
                <w:lang w:val="pl-PL"/>
              </w:rPr>
              <w:tab/>
              <w:t xml:space="preserve">Administrator ma możliwość wskazania własnego folderu, do którego będą kopiowane pliki tworzonej kopii zapasowej plików. </w:t>
            </w:r>
          </w:p>
          <w:p w14:paraId="482C8383"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92.</w:t>
            </w:r>
            <w:r w:rsidRPr="00CF0664">
              <w:rPr>
                <w:rFonts w:ascii="Times New Roman" w:eastAsia="Calibri" w:hAnsi="Times New Roman" w:cs="Times New Roman"/>
                <w:sz w:val="20"/>
                <w:szCs w:val="20"/>
                <w:lang w:val="pl-PL"/>
              </w:rPr>
              <w:tab/>
              <w:t>Administrator posiada możliwość określenia maksymalnej wielkości pliku, którego kopia zapasowa będzie tworzona przez moduł przywracania.</w:t>
            </w:r>
          </w:p>
          <w:p w14:paraId="6EBE2349"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93.</w:t>
            </w:r>
            <w:r w:rsidRPr="00CF0664">
              <w:rPr>
                <w:rFonts w:ascii="Times New Roman" w:eastAsia="Calibri" w:hAnsi="Times New Roman" w:cs="Times New Roman"/>
                <w:sz w:val="20"/>
                <w:szCs w:val="20"/>
                <w:lang w:val="pl-PL"/>
              </w:rPr>
              <w:tab/>
              <w:t xml:space="preserve">Rozwiązanie jest wyposażone w dodatkowy moduł chroniący dane użytkownika przed działaniem oprogramowania </w:t>
            </w:r>
            <w:proofErr w:type="spellStart"/>
            <w:r w:rsidRPr="00CF0664">
              <w:rPr>
                <w:rFonts w:ascii="Times New Roman" w:eastAsia="Calibri" w:hAnsi="Times New Roman" w:cs="Times New Roman"/>
                <w:sz w:val="20"/>
                <w:szCs w:val="20"/>
                <w:lang w:val="pl-PL"/>
              </w:rPr>
              <w:t>ransomware</w:t>
            </w:r>
            <w:proofErr w:type="spellEnd"/>
            <w:r w:rsidRPr="00CF0664">
              <w:rPr>
                <w:rFonts w:ascii="Times New Roman" w:eastAsia="Calibri" w:hAnsi="Times New Roman" w:cs="Times New Roman"/>
                <w:sz w:val="20"/>
                <w:szCs w:val="20"/>
                <w:lang w:val="pl-PL"/>
              </w:rPr>
              <w:t xml:space="preserve"> niezależnie od pozostałych modułów ochrony. Działanie modułu polega na ograniczeniu możliwości modyfikowania chronionych plików, tylko procesom systemowym oraz zaufanym aplikacjom.</w:t>
            </w:r>
          </w:p>
          <w:p w14:paraId="0F5C9A8A"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lastRenderedPageBreak/>
              <w:t>94.</w:t>
            </w:r>
            <w:r w:rsidRPr="00CF0664">
              <w:rPr>
                <w:rFonts w:ascii="Times New Roman" w:eastAsia="Calibri" w:hAnsi="Times New Roman" w:cs="Times New Roman"/>
                <w:sz w:val="20"/>
                <w:szCs w:val="20"/>
                <w:lang w:val="pl-PL"/>
              </w:rPr>
              <w:tab/>
              <w:t>Moduł posiada możliwość pracy w trybie monitorowania (bez blokowania) przekazując administratorowi informacje dotyczące prób modyfikacji plików w chronionych folderach.</w:t>
            </w:r>
          </w:p>
          <w:p w14:paraId="6EA14CB6"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95.</w:t>
            </w:r>
            <w:r w:rsidRPr="00CF0664">
              <w:rPr>
                <w:rFonts w:ascii="Times New Roman" w:eastAsia="Calibri" w:hAnsi="Times New Roman" w:cs="Times New Roman"/>
                <w:sz w:val="20"/>
                <w:szCs w:val="20"/>
                <w:lang w:val="pl-PL"/>
              </w:rPr>
              <w:tab/>
              <w:t>Administrator posiada możliwość dowolnego zdefiniowania dodatkowo chronionych folderów zawierających wrażliwe dane użytkownika.</w:t>
            </w:r>
          </w:p>
          <w:p w14:paraId="3D08E53E"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96.</w:t>
            </w:r>
            <w:r w:rsidRPr="00CF0664">
              <w:rPr>
                <w:rFonts w:ascii="Times New Roman" w:eastAsia="Calibri" w:hAnsi="Times New Roman" w:cs="Times New Roman"/>
                <w:sz w:val="20"/>
                <w:szCs w:val="20"/>
                <w:lang w:val="pl-PL"/>
              </w:rPr>
              <w:tab/>
              <w:t xml:space="preserve">Istnieje możliwość zdefiniowania zaufanych folderów. Aplikacje uruchamiane z zaufanych folderów mają możliwość modyfikowania plików objętych dodatkową ochroną </w:t>
            </w:r>
            <w:proofErr w:type="spellStart"/>
            <w:r w:rsidRPr="00CF0664">
              <w:rPr>
                <w:rFonts w:ascii="Times New Roman" w:eastAsia="Calibri" w:hAnsi="Times New Roman" w:cs="Times New Roman"/>
                <w:sz w:val="20"/>
                <w:szCs w:val="20"/>
                <w:lang w:val="pl-PL"/>
              </w:rPr>
              <w:t>antyransomware</w:t>
            </w:r>
            <w:proofErr w:type="spellEnd"/>
            <w:r w:rsidRPr="00CF0664">
              <w:rPr>
                <w:rFonts w:ascii="Times New Roman" w:eastAsia="Calibri" w:hAnsi="Times New Roman" w:cs="Times New Roman"/>
                <w:sz w:val="20"/>
                <w:szCs w:val="20"/>
                <w:lang w:val="pl-PL"/>
              </w:rPr>
              <w:t>.</w:t>
            </w:r>
          </w:p>
          <w:p w14:paraId="194F5092"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97.</w:t>
            </w:r>
            <w:r w:rsidRPr="00CF0664">
              <w:rPr>
                <w:rFonts w:ascii="Times New Roman" w:eastAsia="Calibri" w:hAnsi="Times New Roman" w:cs="Times New Roman"/>
                <w:sz w:val="20"/>
                <w:szCs w:val="20"/>
                <w:lang w:val="pl-PL"/>
              </w:rPr>
              <w:tab/>
              <w:t>Rozwiązanie potrafi automatycznie wykryć zaufane aplikacje, dla których będzie zezwolony dostęp do plików w chronionych folderach, oraz daje możliwość wskazania zaufanych aplikacji przez administratora.</w:t>
            </w:r>
          </w:p>
          <w:p w14:paraId="12D2AABD"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98.</w:t>
            </w:r>
            <w:r w:rsidRPr="00CF0664">
              <w:rPr>
                <w:rFonts w:ascii="Times New Roman" w:eastAsia="Calibri" w:hAnsi="Times New Roman" w:cs="Times New Roman"/>
                <w:sz w:val="20"/>
                <w:szCs w:val="20"/>
                <w:lang w:val="pl-PL"/>
              </w:rPr>
              <w:tab/>
              <w:t>Rozwiązanie posiada funkcjonalność kontroli uruchamianych aplikacji.</w:t>
            </w:r>
          </w:p>
          <w:p w14:paraId="36ECC2E4"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99.</w:t>
            </w:r>
            <w:r w:rsidRPr="00CF0664">
              <w:rPr>
                <w:rFonts w:ascii="Times New Roman" w:eastAsia="Calibri" w:hAnsi="Times New Roman" w:cs="Times New Roman"/>
                <w:sz w:val="20"/>
                <w:szCs w:val="20"/>
                <w:lang w:val="pl-PL"/>
              </w:rPr>
              <w:tab/>
              <w:t>Tryb kontroli aplikacji umożliwia uruchomienie wszystkich aplikacji, uruchomienie i monitorowanie wszystkich aplikacji, blokowanie niezaufanych aplikacji</w:t>
            </w:r>
          </w:p>
          <w:p w14:paraId="33FD8171"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100.</w:t>
            </w:r>
            <w:r w:rsidRPr="00CF0664">
              <w:rPr>
                <w:rFonts w:ascii="Times New Roman" w:eastAsia="Calibri" w:hAnsi="Times New Roman" w:cs="Times New Roman"/>
                <w:sz w:val="20"/>
                <w:szCs w:val="20"/>
                <w:lang w:val="pl-PL"/>
              </w:rPr>
              <w:tab/>
              <w:t>Istnieje możliwości blokowania, zezwolenia lub monitorowania aplikacji w oparciu, co najmniej o docelowy identyfikator SHA1,SHA256, lokalizację pliku, wersję pliku, nazwę aplikacji, wielkość pliku, wydawcę, ważność podpisu cyfrowego aplikacji.</w:t>
            </w:r>
          </w:p>
          <w:p w14:paraId="1F5B9303"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101.</w:t>
            </w:r>
            <w:r w:rsidRPr="00CF0664">
              <w:rPr>
                <w:rFonts w:ascii="Times New Roman" w:eastAsia="Calibri" w:hAnsi="Times New Roman" w:cs="Times New Roman"/>
                <w:sz w:val="20"/>
                <w:szCs w:val="20"/>
                <w:lang w:val="pl-PL"/>
              </w:rPr>
              <w:tab/>
              <w:t>Tworzone reguły dotyczyć mogą czynności: uruchomienia aplikacji, ładowania modułu, uruchomienia instalatora, dostępu do pliku.</w:t>
            </w:r>
          </w:p>
          <w:p w14:paraId="17238E18"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102.</w:t>
            </w:r>
            <w:r w:rsidRPr="00CF0664">
              <w:rPr>
                <w:rFonts w:ascii="Times New Roman" w:eastAsia="Calibri" w:hAnsi="Times New Roman" w:cs="Times New Roman"/>
                <w:sz w:val="20"/>
                <w:szCs w:val="20"/>
                <w:lang w:val="pl-PL"/>
              </w:rPr>
              <w:tab/>
              <w:t>Na wspieranych systemach Windows rozwiązanie pozwala na zdalne wywołanie procesu szyfrowania za pomocą funkcji BitLocker wbudowanej w system operacyjny.</w:t>
            </w:r>
          </w:p>
          <w:p w14:paraId="4A0EE471"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103.</w:t>
            </w:r>
            <w:r w:rsidRPr="00CF0664">
              <w:rPr>
                <w:rFonts w:ascii="Times New Roman" w:eastAsia="Calibri" w:hAnsi="Times New Roman" w:cs="Times New Roman"/>
                <w:sz w:val="20"/>
                <w:szCs w:val="20"/>
                <w:lang w:val="pl-PL"/>
              </w:rPr>
              <w:tab/>
              <w:t>Administrator posiada w momencie konfiguracji procesu szyfrowania, możliwość wymuszenia od strony użytkownika ustanowienia dodatkowego zabezpieczenia w postaci kodu PIN</w:t>
            </w:r>
          </w:p>
          <w:p w14:paraId="385EA5F5"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104.</w:t>
            </w:r>
            <w:r w:rsidRPr="00CF0664">
              <w:rPr>
                <w:rFonts w:ascii="Times New Roman" w:eastAsia="Calibri" w:hAnsi="Times New Roman" w:cs="Times New Roman"/>
                <w:sz w:val="20"/>
                <w:szCs w:val="20"/>
                <w:lang w:val="pl-PL"/>
              </w:rPr>
              <w:tab/>
              <w:t>Rozwiązanie pozwala na uzyskiwanie informacji pochodzących z dziennika systemu Windows dotyczących między innymi: Czyszczenia dziennika audytu, zablokowania konta użytkownika, utworzenia konta użytkownika, zmiany konta użytkownika, błędnych prób logowania użytkownika, wystąpienia błędu krytycznego (BSOD)</w:t>
            </w:r>
          </w:p>
          <w:p w14:paraId="221178DB"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105.</w:t>
            </w:r>
            <w:r w:rsidRPr="00CF0664">
              <w:rPr>
                <w:rFonts w:ascii="Times New Roman" w:eastAsia="Calibri" w:hAnsi="Times New Roman" w:cs="Times New Roman"/>
                <w:sz w:val="20"/>
                <w:szCs w:val="20"/>
                <w:lang w:val="pl-PL"/>
              </w:rPr>
              <w:tab/>
              <w:t>Administrator ma możliwość wyboru, które z informacji pochodzących z dziennika systemu Windows mają być przekazywane do konsoli zarządzającej.</w:t>
            </w:r>
          </w:p>
          <w:p w14:paraId="13561CAA"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106.</w:t>
            </w:r>
            <w:r w:rsidRPr="00CF0664">
              <w:rPr>
                <w:rFonts w:ascii="Times New Roman" w:eastAsia="Calibri" w:hAnsi="Times New Roman" w:cs="Times New Roman"/>
                <w:sz w:val="20"/>
                <w:szCs w:val="20"/>
                <w:lang w:val="pl-PL"/>
              </w:rPr>
              <w:tab/>
              <w:t>Rozwiązanie pozwala na wygenerowanie pliku za pocą którego administrator może wywołać zdalne podłączenie za pomocą usług Microsoft RDP (Remote Desktop).</w:t>
            </w:r>
          </w:p>
          <w:p w14:paraId="69965496"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107.</w:t>
            </w:r>
            <w:r w:rsidRPr="00CF0664">
              <w:rPr>
                <w:rFonts w:ascii="Times New Roman" w:eastAsia="Calibri" w:hAnsi="Times New Roman" w:cs="Times New Roman"/>
                <w:sz w:val="20"/>
                <w:szCs w:val="20"/>
                <w:lang w:val="pl-PL"/>
              </w:rPr>
              <w:tab/>
              <w:t>Wygenerowany plik może być otwarty i wykorzystany do zdalnego podłączenia za pomocą Microsoft Terminal Services Client (MSTSC), Microsoft Remote Desktop i innych wspierających usług i aplikacji.</w:t>
            </w:r>
          </w:p>
          <w:p w14:paraId="4737EC7D" w14:textId="77777777" w:rsidR="00392D57" w:rsidRPr="00CF0664" w:rsidRDefault="00392D57" w:rsidP="00392D57">
            <w:pPr>
              <w:jc w:val="both"/>
              <w:rPr>
                <w:rFonts w:ascii="Times New Roman" w:eastAsia="Calibri" w:hAnsi="Times New Roman" w:cs="Times New Roman"/>
                <w:sz w:val="20"/>
                <w:szCs w:val="20"/>
                <w:lang w:val="pl-PL"/>
              </w:rPr>
            </w:pPr>
          </w:p>
          <w:p w14:paraId="477843C3" w14:textId="77777777" w:rsidR="00392D57" w:rsidRPr="00CF0664" w:rsidRDefault="00392D57" w:rsidP="00392D57">
            <w:pPr>
              <w:jc w:val="both"/>
              <w:rPr>
                <w:rFonts w:ascii="Times New Roman" w:eastAsia="Calibri" w:hAnsi="Times New Roman" w:cs="Times New Roman"/>
                <w:sz w:val="20"/>
                <w:szCs w:val="20"/>
                <w:lang w:val="pl-PL"/>
              </w:rPr>
            </w:pPr>
          </w:p>
          <w:p w14:paraId="6BCC6D33"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Centralna administracja</w:t>
            </w:r>
          </w:p>
          <w:p w14:paraId="1C8623CF"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w:t>
            </w:r>
            <w:r w:rsidRPr="00CF0664">
              <w:rPr>
                <w:rFonts w:ascii="Times New Roman" w:eastAsia="Calibri" w:hAnsi="Times New Roman" w:cs="Times New Roman"/>
                <w:sz w:val="20"/>
                <w:szCs w:val="20"/>
                <w:lang w:val="pl-PL"/>
              </w:rPr>
              <w:tab/>
              <w:t>Portal zarządzający jest dostępny w języku polskim.</w:t>
            </w:r>
          </w:p>
          <w:p w14:paraId="61186D6D"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2.</w:t>
            </w:r>
            <w:r w:rsidRPr="00CF0664">
              <w:rPr>
                <w:rFonts w:ascii="Times New Roman" w:eastAsia="Calibri" w:hAnsi="Times New Roman" w:cs="Times New Roman"/>
                <w:sz w:val="20"/>
                <w:szCs w:val="20"/>
                <w:lang w:val="pl-PL"/>
              </w:rPr>
              <w:tab/>
              <w:t>Komunikacja pomiędzy portalem centralnego zarządzania a stacjami roboczymi odbywa się w formie zaszyfrowanej.</w:t>
            </w:r>
          </w:p>
          <w:p w14:paraId="012AD567"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3.</w:t>
            </w:r>
            <w:r w:rsidRPr="00CF0664">
              <w:rPr>
                <w:rFonts w:ascii="Times New Roman" w:eastAsia="Calibri" w:hAnsi="Times New Roman" w:cs="Times New Roman"/>
                <w:sz w:val="20"/>
                <w:szCs w:val="20"/>
                <w:lang w:val="pl-PL"/>
              </w:rPr>
              <w:tab/>
              <w:t xml:space="preserve">W celu korzystania z centralnej administracji, od strony chronionego środowiska nie jest wymagana instalacja dodatkowych elementów takich jak: baza danych, serwer http, serwery </w:t>
            </w:r>
            <w:proofErr w:type="spellStart"/>
            <w:r w:rsidRPr="00CF0664">
              <w:rPr>
                <w:rFonts w:ascii="Times New Roman" w:eastAsia="Calibri" w:hAnsi="Times New Roman" w:cs="Times New Roman"/>
                <w:sz w:val="20"/>
                <w:szCs w:val="20"/>
                <w:lang w:val="pl-PL"/>
              </w:rPr>
              <w:t>proxy</w:t>
            </w:r>
            <w:proofErr w:type="spellEnd"/>
            <w:r w:rsidRPr="00CF0664">
              <w:rPr>
                <w:rFonts w:ascii="Times New Roman" w:eastAsia="Calibri" w:hAnsi="Times New Roman" w:cs="Times New Roman"/>
                <w:sz w:val="20"/>
                <w:szCs w:val="20"/>
                <w:lang w:val="pl-PL"/>
              </w:rPr>
              <w:t xml:space="preserve">, wymagana jest jedynie instalacja agenta na </w:t>
            </w:r>
            <w:r w:rsidRPr="00CF0664">
              <w:rPr>
                <w:rFonts w:ascii="Times New Roman" w:eastAsia="Calibri" w:hAnsi="Times New Roman" w:cs="Times New Roman"/>
                <w:sz w:val="20"/>
                <w:szCs w:val="20"/>
                <w:lang w:val="pl-PL"/>
              </w:rPr>
              <w:lastRenderedPageBreak/>
              <w:t xml:space="preserve">wspieranych końcówkach, które łączą się do centralnej konsoli zarządzającej znajdującej się na serwerach producenta. </w:t>
            </w:r>
          </w:p>
          <w:p w14:paraId="63498BFC"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4.</w:t>
            </w:r>
            <w:r w:rsidRPr="00CF0664">
              <w:rPr>
                <w:rFonts w:ascii="Times New Roman" w:eastAsia="Calibri" w:hAnsi="Times New Roman" w:cs="Times New Roman"/>
                <w:sz w:val="20"/>
                <w:szCs w:val="20"/>
                <w:lang w:val="pl-PL"/>
              </w:rPr>
              <w:tab/>
              <w:t>Interfejs zarządzania posiada funkcję wyświetlania monitów o zbliżającym się zakończeniu licencji, a także powiadamia o zakończeniu licencji.</w:t>
            </w:r>
          </w:p>
          <w:p w14:paraId="178C2BE6"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5.</w:t>
            </w:r>
            <w:r w:rsidRPr="00CF0664">
              <w:rPr>
                <w:rFonts w:ascii="Times New Roman" w:eastAsia="Calibri" w:hAnsi="Times New Roman" w:cs="Times New Roman"/>
                <w:sz w:val="20"/>
                <w:szCs w:val="20"/>
                <w:lang w:val="pl-PL"/>
              </w:rPr>
              <w:tab/>
              <w:t>Interfejs jest wyposażony w panel kontrolny zawierający podsumowanie stanu bezpieczeństwa organizacji w postaci graficznych wykresów.</w:t>
            </w:r>
          </w:p>
          <w:p w14:paraId="777CE454"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6.</w:t>
            </w:r>
            <w:r w:rsidRPr="00CF0664">
              <w:rPr>
                <w:rFonts w:ascii="Times New Roman" w:eastAsia="Calibri" w:hAnsi="Times New Roman" w:cs="Times New Roman"/>
                <w:sz w:val="20"/>
                <w:szCs w:val="20"/>
                <w:lang w:val="pl-PL"/>
              </w:rPr>
              <w:tab/>
              <w:t>Wykresy są interaktywne, tzn., że po wybraniu interesującego elementu, następuje przekierowanie do zawierającego bardziej szczegółowe dane menu.</w:t>
            </w:r>
          </w:p>
          <w:p w14:paraId="0D505930"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7.</w:t>
            </w:r>
            <w:r w:rsidRPr="00CF0664">
              <w:rPr>
                <w:rFonts w:ascii="Times New Roman" w:eastAsia="Calibri" w:hAnsi="Times New Roman" w:cs="Times New Roman"/>
                <w:sz w:val="20"/>
                <w:szCs w:val="20"/>
                <w:lang w:val="pl-PL"/>
              </w:rPr>
              <w:tab/>
              <w:t>Rozwiązanie posiada dedykowaną zakładkę zawierającą informację o wszystkich hostach posiadających zainstalowane oprogramowanie do ochrony, w tym: ich nazwy, status ochrony, przypisany profil bezpieczeństwa.</w:t>
            </w:r>
          </w:p>
          <w:p w14:paraId="5E7A44DA"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8.</w:t>
            </w:r>
            <w:r w:rsidRPr="00CF0664">
              <w:rPr>
                <w:rFonts w:ascii="Times New Roman" w:eastAsia="Calibri" w:hAnsi="Times New Roman" w:cs="Times New Roman"/>
                <w:sz w:val="20"/>
                <w:szCs w:val="20"/>
                <w:lang w:val="pl-PL"/>
              </w:rPr>
              <w:tab/>
              <w:t>Istnieje możliwość eksportu listy wszystkich hostów do pliku CSV.</w:t>
            </w:r>
          </w:p>
          <w:p w14:paraId="13B044CD"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9.</w:t>
            </w:r>
            <w:r w:rsidRPr="00CF0664">
              <w:rPr>
                <w:rFonts w:ascii="Times New Roman" w:eastAsia="Calibri" w:hAnsi="Times New Roman" w:cs="Times New Roman"/>
                <w:sz w:val="20"/>
                <w:szCs w:val="20"/>
                <w:lang w:val="pl-PL"/>
              </w:rPr>
              <w:tab/>
              <w:t>Administrator ma możliwość wglądu w szczegóły zgłaszającego się hosta, w których zawarte są informacje dotyczące: ostatniego podłączenia do konsoli zarządzającej, wersji zainstalowanego produktu, systemu operacyjnego, stanu ochrony, akcji związanych z wykrytymi zagrożeniami i skanowaniami.</w:t>
            </w:r>
          </w:p>
          <w:p w14:paraId="6C4C2BA3"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10.</w:t>
            </w:r>
            <w:r w:rsidRPr="00CF0664">
              <w:rPr>
                <w:rFonts w:ascii="Times New Roman" w:eastAsia="Calibri" w:hAnsi="Times New Roman" w:cs="Times New Roman"/>
                <w:sz w:val="20"/>
                <w:szCs w:val="20"/>
                <w:lang w:val="pl-PL"/>
              </w:rPr>
              <w:tab/>
              <w:t>Administrator ma możliwość z poziomu szczegółów klienta, uruchomienia skanowania antywirusowego, instalacji aktualizacji dla aplikacji i systemu operacyjnego, przypisania profilu, usunięcia urządzenia, zmiany klucza subskrypcji, odizolowania hosta od sieci i pobrania pliku diagnostycznego.</w:t>
            </w:r>
          </w:p>
          <w:p w14:paraId="4132EAC6"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11.</w:t>
            </w:r>
            <w:r w:rsidRPr="00CF0664">
              <w:rPr>
                <w:rFonts w:ascii="Times New Roman" w:eastAsia="Calibri" w:hAnsi="Times New Roman" w:cs="Times New Roman"/>
                <w:sz w:val="20"/>
                <w:szCs w:val="20"/>
                <w:lang w:val="pl-PL"/>
              </w:rPr>
              <w:tab/>
              <w:t>Komputery nie nawiązujące komunikacji z konsolą zarządzającą mogą być automatycznie usuwane z listy po określonym przez administratora czasie - co najmniej 60 dni.</w:t>
            </w:r>
          </w:p>
          <w:p w14:paraId="596590C2"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12.</w:t>
            </w:r>
            <w:r w:rsidRPr="00CF0664">
              <w:rPr>
                <w:rFonts w:ascii="Times New Roman" w:eastAsia="Calibri" w:hAnsi="Times New Roman" w:cs="Times New Roman"/>
                <w:sz w:val="20"/>
                <w:szCs w:val="20"/>
                <w:lang w:val="pl-PL"/>
              </w:rPr>
              <w:tab/>
              <w:t>Rozwiązanie posiada dodatkową zakładkę zawierającą informacje dotyczącą brakujących aktualizacji dla zainstalowanych aplikacji i systemu operacyjnego.</w:t>
            </w:r>
          </w:p>
          <w:p w14:paraId="286F52B9"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13.</w:t>
            </w:r>
            <w:r w:rsidRPr="00CF0664">
              <w:rPr>
                <w:rFonts w:ascii="Times New Roman" w:eastAsia="Calibri" w:hAnsi="Times New Roman" w:cs="Times New Roman"/>
                <w:sz w:val="20"/>
                <w:szCs w:val="20"/>
                <w:lang w:val="pl-PL"/>
              </w:rPr>
              <w:tab/>
              <w:t>Istnieje możliwość posortowania i filtrowania brakujących poprawek pod względem ich poziomu krytyczności.</w:t>
            </w:r>
          </w:p>
          <w:p w14:paraId="51C53A6E"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14.</w:t>
            </w:r>
            <w:r w:rsidRPr="00CF0664">
              <w:rPr>
                <w:rFonts w:ascii="Times New Roman" w:eastAsia="Calibri" w:hAnsi="Times New Roman" w:cs="Times New Roman"/>
                <w:sz w:val="20"/>
                <w:szCs w:val="20"/>
                <w:lang w:val="pl-PL"/>
              </w:rPr>
              <w:tab/>
              <w:t>Informacje dotyczące brakujących poprawek dla aplikacji i systemu operacyjnego zawierają liczbę i typ hostów, na których został wykryty brak danej poprawki.</w:t>
            </w:r>
          </w:p>
          <w:p w14:paraId="165F62C8"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15.</w:t>
            </w:r>
            <w:r w:rsidRPr="00CF0664">
              <w:rPr>
                <w:rFonts w:ascii="Times New Roman" w:eastAsia="Calibri" w:hAnsi="Times New Roman" w:cs="Times New Roman"/>
                <w:sz w:val="20"/>
                <w:szCs w:val="20"/>
                <w:lang w:val="pl-PL"/>
              </w:rPr>
              <w:tab/>
              <w:t>Po wskazaniu danej poprawki administrator posiada możliwość jej instalacji na wskazanych komputerach lub na wszystkich komputerach i serwerach, dla których dana poprawka została wydana.</w:t>
            </w:r>
          </w:p>
          <w:p w14:paraId="645D5DCF"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16.</w:t>
            </w:r>
            <w:r w:rsidRPr="00CF0664">
              <w:rPr>
                <w:rFonts w:ascii="Times New Roman" w:eastAsia="Calibri" w:hAnsi="Times New Roman" w:cs="Times New Roman"/>
                <w:sz w:val="20"/>
                <w:szCs w:val="20"/>
                <w:lang w:val="pl-PL"/>
              </w:rPr>
              <w:tab/>
              <w:t>Administrator ma możliwość wglądu w historię instalowanych poprawek na chronionych hostach.</w:t>
            </w:r>
          </w:p>
          <w:p w14:paraId="6CE4AF27"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17.</w:t>
            </w:r>
            <w:r w:rsidRPr="00CF0664">
              <w:rPr>
                <w:rFonts w:ascii="Times New Roman" w:eastAsia="Calibri" w:hAnsi="Times New Roman" w:cs="Times New Roman"/>
                <w:sz w:val="20"/>
                <w:szCs w:val="20"/>
                <w:lang w:val="pl-PL"/>
              </w:rPr>
              <w:tab/>
              <w:t xml:space="preserve">Rozwiązanie posiada moduł raportujący w którym wyświetlane są informacje dotyczące stanu ochrony, infekcji </w:t>
            </w:r>
            <w:proofErr w:type="spellStart"/>
            <w:r w:rsidRPr="00CF0664">
              <w:rPr>
                <w:rFonts w:ascii="Times New Roman" w:eastAsia="Calibri" w:hAnsi="Times New Roman" w:cs="Times New Roman"/>
                <w:sz w:val="20"/>
                <w:szCs w:val="20"/>
                <w:lang w:val="pl-PL"/>
              </w:rPr>
              <w:t>malware</w:t>
            </w:r>
            <w:proofErr w:type="spellEnd"/>
            <w:r w:rsidRPr="00CF0664">
              <w:rPr>
                <w:rFonts w:ascii="Times New Roman" w:eastAsia="Calibri" w:hAnsi="Times New Roman" w:cs="Times New Roman"/>
                <w:sz w:val="20"/>
                <w:szCs w:val="20"/>
                <w:lang w:val="pl-PL"/>
              </w:rPr>
              <w:t>, instalowanych aplikacji.</w:t>
            </w:r>
          </w:p>
          <w:p w14:paraId="1C206D05"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18.</w:t>
            </w:r>
            <w:r w:rsidRPr="00CF0664">
              <w:rPr>
                <w:rFonts w:ascii="Times New Roman" w:eastAsia="Calibri" w:hAnsi="Times New Roman" w:cs="Times New Roman"/>
                <w:sz w:val="20"/>
                <w:szCs w:val="20"/>
                <w:lang w:val="pl-PL"/>
              </w:rPr>
              <w:tab/>
              <w:t>Raporty mogą być tworzone zgodnie z harmonogramem i wysyłane na wskazane adresy email.</w:t>
            </w:r>
          </w:p>
          <w:p w14:paraId="23032A6A"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19.</w:t>
            </w:r>
            <w:r w:rsidRPr="00CF0664">
              <w:rPr>
                <w:rFonts w:ascii="Times New Roman" w:eastAsia="Calibri" w:hAnsi="Times New Roman" w:cs="Times New Roman"/>
                <w:sz w:val="20"/>
                <w:szCs w:val="20"/>
                <w:lang w:val="pl-PL"/>
              </w:rPr>
              <w:tab/>
              <w:t>Rozwiązanie posiada wbudowany mechanizm zarządzania subskrypcjami, z możliwością dodawania nowych kluczy licencyjnych.</w:t>
            </w:r>
          </w:p>
          <w:p w14:paraId="4B7EF6EE"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20.</w:t>
            </w:r>
            <w:r w:rsidRPr="00CF0664">
              <w:rPr>
                <w:rFonts w:ascii="Times New Roman" w:eastAsia="Calibri" w:hAnsi="Times New Roman" w:cs="Times New Roman"/>
                <w:sz w:val="20"/>
                <w:szCs w:val="20"/>
                <w:lang w:val="pl-PL"/>
              </w:rPr>
              <w:tab/>
              <w:t>Administrator widzi w konsoli informacje dotyczące produktu na jaki posiada licencję, klucz licencyjny, typy licencji, wykorzystanie oraz daty wygaśnięcia licencji.</w:t>
            </w:r>
          </w:p>
          <w:p w14:paraId="60D3DACE"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21.</w:t>
            </w:r>
            <w:r w:rsidRPr="00CF0664">
              <w:rPr>
                <w:rFonts w:ascii="Times New Roman" w:eastAsia="Calibri" w:hAnsi="Times New Roman" w:cs="Times New Roman"/>
                <w:sz w:val="20"/>
                <w:szCs w:val="20"/>
                <w:lang w:val="pl-PL"/>
              </w:rPr>
              <w:tab/>
              <w:t>Portal zarządzający umożliwia dodawanie kluczy licencyjnych dla innych produktów w celu aktywacji danej funkcjonalności, co najmniej dla systemu EDR, mechanizmów zarządzania podatnościami, ochrony usług Microsoft 365.</w:t>
            </w:r>
          </w:p>
          <w:p w14:paraId="3A7E0294"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lastRenderedPageBreak/>
              <w:t>22.</w:t>
            </w:r>
            <w:r w:rsidRPr="00CF0664">
              <w:rPr>
                <w:rFonts w:ascii="Times New Roman" w:eastAsia="Calibri" w:hAnsi="Times New Roman" w:cs="Times New Roman"/>
                <w:sz w:val="20"/>
                <w:szCs w:val="20"/>
                <w:lang w:val="pl-PL"/>
              </w:rPr>
              <w:tab/>
              <w:t>Dodanie klucza licencyjnego skutkuje aktywacją zawartości dedykowanej zakładki obsługującej dany produkt w portalu zarządzającym.</w:t>
            </w:r>
          </w:p>
          <w:p w14:paraId="0F35B745"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23.</w:t>
            </w:r>
            <w:r w:rsidRPr="00CF0664">
              <w:rPr>
                <w:rFonts w:ascii="Times New Roman" w:eastAsia="Calibri" w:hAnsi="Times New Roman" w:cs="Times New Roman"/>
                <w:sz w:val="20"/>
                <w:szCs w:val="20"/>
                <w:lang w:val="pl-PL"/>
              </w:rPr>
              <w:tab/>
              <w:t>Rozwiązanie ma możliwość definiowania różnych profili ustawień dla chronionych urządzeń z poziomu portalu zarządzającego.</w:t>
            </w:r>
          </w:p>
          <w:p w14:paraId="1AC47AD4"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24.</w:t>
            </w:r>
            <w:r w:rsidRPr="00CF0664">
              <w:rPr>
                <w:rFonts w:ascii="Times New Roman" w:eastAsia="Calibri" w:hAnsi="Times New Roman" w:cs="Times New Roman"/>
                <w:sz w:val="20"/>
                <w:szCs w:val="20"/>
                <w:lang w:val="pl-PL"/>
              </w:rPr>
              <w:tab/>
              <w:t>Profile mogą być przypisane do pojedynczych hostów lub do grup.</w:t>
            </w:r>
          </w:p>
          <w:p w14:paraId="7EA8E9A8"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25.</w:t>
            </w:r>
            <w:r w:rsidRPr="00CF0664">
              <w:rPr>
                <w:rFonts w:ascii="Times New Roman" w:eastAsia="Calibri" w:hAnsi="Times New Roman" w:cs="Times New Roman"/>
                <w:sz w:val="20"/>
                <w:szCs w:val="20"/>
                <w:lang w:val="pl-PL"/>
              </w:rPr>
              <w:tab/>
              <w:t>Profile mogą być automatycznie przypisywane do hostów spełniających określone warunki w tym: adresy IP, DNS, nazwa WINS, przynależność do AD.</w:t>
            </w:r>
          </w:p>
          <w:p w14:paraId="3118DFA6"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26.</w:t>
            </w:r>
            <w:r w:rsidRPr="00CF0664">
              <w:rPr>
                <w:rFonts w:ascii="Times New Roman" w:eastAsia="Calibri" w:hAnsi="Times New Roman" w:cs="Times New Roman"/>
                <w:sz w:val="20"/>
                <w:szCs w:val="20"/>
                <w:lang w:val="pl-PL"/>
              </w:rPr>
              <w:tab/>
              <w:t xml:space="preserve">W przypadku automatycznego przypisywania profili, system pozwala na automatyczne dodawanie </w:t>
            </w:r>
            <w:proofErr w:type="spellStart"/>
            <w:r w:rsidRPr="00CF0664">
              <w:rPr>
                <w:rFonts w:ascii="Times New Roman" w:eastAsia="Calibri" w:hAnsi="Times New Roman" w:cs="Times New Roman"/>
                <w:sz w:val="20"/>
                <w:szCs w:val="20"/>
                <w:lang w:val="pl-PL"/>
              </w:rPr>
              <w:t>tagów</w:t>
            </w:r>
            <w:proofErr w:type="spellEnd"/>
            <w:r w:rsidRPr="00CF0664">
              <w:rPr>
                <w:rFonts w:ascii="Times New Roman" w:eastAsia="Calibri" w:hAnsi="Times New Roman" w:cs="Times New Roman"/>
                <w:sz w:val="20"/>
                <w:szCs w:val="20"/>
                <w:lang w:val="pl-PL"/>
              </w:rPr>
              <w:t xml:space="preserve"> dla hostów które otrzymają dany profil konfiguracyjny.</w:t>
            </w:r>
          </w:p>
          <w:p w14:paraId="2248A279"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27.</w:t>
            </w:r>
            <w:r w:rsidRPr="00CF0664">
              <w:rPr>
                <w:rFonts w:ascii="Times New Roman" w:eastAsia="Calibri" w:hAnsi="Times New Roman" w:cs="Times New Roman"/>
                <w:sz w:val="20"/>
                <w:szCs w:val="20"/>
                <w:lang w:val="pl-PL"/>
              </w:rPr>
              <w:tab/>
              <w:t>Istnieje możliwość porównania 2 profili konfiguracyjnych w celu wyświetlenia różnic pomiędzy nimi.</w:t>
            </w:r>
          </w:p>
          <w:p w14:paraId="578DB427"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28.</w:t>
            </w:r>
            <w:r w:rsidRPr="00CF0664">
              <w:rPr>
                <w:rFonts w:ascii="Times New Roman" w:eastAsia="Calibri" w:hAnsi="Times New Roman" w:cs="Times New Roman"/>
                <w:sz w:val="20"/>
                <w:szCs w:val="20"/>
                <w:lang w:val="pl-PL"/>
              </w:rPr>
              <w:tab/>
              <w:t>Rozwiązanie pozwala administratorowi podczas tworzenia profili wskazanie funkcjonalności, które mogą być zmieniane przez użytkownika od strony chronionego hosta – możliwość wprowadzanych zmian jest do określenia dla poszczególnych funkcji programu oraz całości konfiguracji.</w:t>
            </w:r>
          </w:p>
          <w:p w14:paraId="72451ED9"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29.</w:t>
            </w:r>
            <w:r w:rsidRPr="00CF0664">
              <w:rPr>
                <w:rFonts w:ascii="Times New Roman" w:eastAsia="Calibri" w:hAnsi="Times New Roman" w:cs="Times New Roman"/>
                <w:sz w:val="20"/>
                <w:szCs w:val="20"/>
                <w:lang w:val="pl-PL"/>
              </w:rPr>
              <w:tab/>
              <w:t>Z poziomu portalu zarządzającego istnieje możliwość pobrania plików instalacyjnych, wykorzystywanych do instalacji agenta na objętych licencją hostach.</w:t>
            </w:r>
          </w:p>
          <w:p w14:paraId="60BD4D23"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30.</w:t>
            </w:r>
            <w:r w:rsidRPr="00CF0664">
              <w:rPr>
                <w:rFonts w:ascii="Times New Roman" w:eastAsia="Calibri" w:hAnsi="Times New Roman" w:cs="Times New Roman"/>
                <w:sz w:val="20"/>
                <w:szCs w:val="20"/>
                <w:lang w:val="pl-PL"/>
              </w:rPr>
              <w:tab/>
              <w:t>Pliki instalacyjne mają posiadać plików .EXE, .MSI .MPKG, .DEB, .RPM w zależności od platformy i typu systemu na jakich ma zostać zainstalowany agent.</w:t>
            </w:r>
          </w:p>
          <w:p w14:paraId="59451D8B"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31.</w:t>
            </w:r>
            <w:r w:rsidRPr="00CF0664">
              <w:rPr>
                <w:rFonts w:ascii="Times New Roman" w:eastAsia="Calibri" w:hAnsi="Times New Roman" w:cs="Times New Roman"/>
                <w:sz w:val="20"/>
                <w:szCs w:val="20"/>
                <w:lang w:val="pl-PL"/>
              </w:rPr>
              <w:tab/>
              <w:t>Tworzone profile muszą dają administratorowi możliwość blokowania ustawień konfiguracyjnych aplikacji zainstalowanych od strony stacji roboczych w celu uniemożliwienia ich modyfikacji przez lokalnego użytkownika.</w:t>
            </w:r>
          </w:p>
          <w:p w14:paraId="4B8B3191"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32.</w:t>
            </w:r>
            <w:r w:rsidRPr="00CF0664">
              <w:rPr>
                <w:rFonts w:ascii="Times New Roman" w:eastAsia="Calibri" w:hAnsi="Times New Roman" w:cs="Times New Roman"/>
                <w:sz w:val="20"/>
                <w:szCs w:val="20"/>
                <w:lang w:val="pl-PL"/>
              </w:rPr>
              <w:tab/>
              <w:t>Administrator posiada możliwość wyświetlenia dodatkowych szczegółów dotyczących chronionych hostów.</w:t>
            </w:r>
          </w:p>
          <w:p w14:paraId="35F959E0"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33.</w:t>
            </w:r>
            <w:r w:rsidRPr="00CF0664">
              <w:rPr>
                <w:rFonts w:ascii="Times New Roman" w:eastAsia="Calibri" w:hAnsi="Times New Roman" w:cs="Times New Roman"/>
                <w:sz w:val="20"/>
                <w:szCs w:val="20"/>
                <w:lang w:val="pl-PL"/>
              </w:rPr>
              <w:tab/>
              <w:t>Administrator posiada do wyboru ponad 100 różnych dodatkowych informacji, które mogą być widoczne w tym co najmniej: wersji BIOS, identyfikatora CPU, ilości rdzeni procesora, wolnej ilości miejsca na dysku, informacji o fakcie wykorzystania systemu operacyjnego Windows który osiągnął cykl end of life, aktywnego wygaszacza ekranu, zalogowanego konta administracyjnego.</w:t>
            </w:r>
          </w:p>
          <w:p w14:paraId="39F9A3D1"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34.</w:t>
            </w:r>
            <w:r w:rsidRPr="00CF0664">
              <w:rPr>
                <w:rFonts w:ascii="Times New Roman" w:eastAsia="Calibri" w:hAnsi="Times New Roman" w:cs="Times New Roman"/>
                <w:sz w:val="20"/>
                <w:szCs w:val="20"/>
                <w:lang w:val="pl-PL"/>
              </w:rPr>
              <w:tab/>
              <w:t>Portal zarządzający pozwala na zarządzanie oprogramowaniem instalowanym na urządzeniach mobilnych (smartphony) w przypadku posiadania odpowiedniej licencji.</w:t>
            </w:r>
          </w:p>
          <w:p w14:paraId="390E60AB"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35.</w:t>
            </w:r>
            <w:r w:rsidRPr="00CF0664">
              <w:rPr>
                <w:rFonts w:ascii="Times New Roman" w:eastAsia="Calibri" w:hAnsi="Times New Roman" w:cs="Times New Roman"/>
                <w:sz w:val="20"/>
                <w:szCs w:val="20"/>
                <w:lang w:val="pl-PL"/>
              </w:rPr>
              <w:tab/>
              <w:t>Konsola posiada możliwość definiowania wielu kont administratorów o różnych poziomach dostępu.</w:t>
            </w:r>
          </w:p>
          <w:p w14:paraId="779F4E7E" w14:textId="77777777" w:rsidR="00392D57" w:rsidRPr="00CF0664" w:rsidRDefault="00392D57" w:rsidP="00392D57">
            <w:pPr>
              <w:jc w:val="both"/>
              <w:rPr>
                <w:rFonts w:ascii="Times New Roman" w:eastAsia="Calibri" w:hAnsi="Times New Roman" w:cs="Times New Roman"/>
                <w:sz w:val="20"/>
                <w:szCs w:val="20"/>
                <w:lang w:val="pl-PL"/>
              </w:rPr>
            </w:pPr>
            <w:r w:rsidRPr="00CF0664">
              <w:rPr>
                <w:rFonts w:ascii="Times New Roman" w:eastAsia="Calibri" w:hAnsi="Times New Roman" w:cs="Times New Roman"/>
                <w:sz w:val="20"/>
                <w:szCs w:val="20"/>
                <w:lang w:val="pl-PL"/>
              </w:rPr>
              <w:t>36.</w:t>
            </w:r>
            <w:r w:rsidRPr="00CF0664">
              <w:rPr>
                <w:rFonts w:ascii="Times New Roman" w:eastAsia="Calibri" w:hAnsi="Times New Roman" w:cs="Times New Roman"/>
                <w:sz w:val="20"/>
                <w:szCs w:val="20"/>
                <w:lang w:val="pl-PL"/>
              </w:rPr>
              <w:tab/>
              <w:t>W ramach posiadanych licencji istnieje możliwość przenoszenia oprogramowania w ramach danego klucza subskrypcji z jednej stacji roboczej na inną.</w:t>
            </w:r>
          </w:p>
          <w:p w14:paraId="359337D4" w14:textId="77777777" w:rsidR="00392D57" w:rsidRPr="00CF0664" w:rsidRDefault="00392D57" w:rsidP="00392D57">
            <w:pPr>
              <w:jc w:val="both"/>
              <w:rPr>
                <w:rFonts w:ascii="Times New Roman" w:hAnsi="Times New Roman" w:cs="Times New Roman"/>
                <w:bCs/>
                <w:sz w:val="20"/>
                <w:szCs w:val="20"/>
                <w:lang w:val="pl-PL"/>
              </w:rPr>
            </w:pPr>
            <w:r w:rsidRPr="00CF0664">
              <w:rPr>
                <w:rFonts w:ascii="Times New Roman" w:eastAsia="Calibri" w:hAnsi="Times New Roman" w:cs="Times New Roman"/>
                <w:sz w:val="20"/>
                <w:szCs w:val="20"/>
                <w:lang w:val="pl-PL"/>
              </w:rPr>
              <w:t xml:space="preserve">Dla zapewnienia wysokiego poziomu usług podmiot udzielający wsparcia technicznego dla oprogramowania musi posiadać </w:t>
            </w:r>
            <w:r w:rsidRPr="00CF0664">
              <w:rPr>
                <w:rFonts w:ascii="Times New Roman" w:eastAsia="Calibri" w:hAnsi="Times New Roman" w:cs="Times New Roman"/>
                <w:sz w:val="20"/>
                <w:szCs w:val="20"/>
                <w:u w:val="single"/>
                <w:lang w:val="pl-PL"/>
              </w:rPr>
              <w:t>certyfikat ISO 9001 oraz 27001</w:t>
            </w:r>
            <w:r w:rsidRPr="00CF0664">
              <w:rPr>
                <w:rFonts w:ascii="Times New Roman" w:eastAsia="Calibri" w:hAnsi="Times New Roman" w:cs="Times New Roman"/>
                <w:sz w:val="20"/>
                <w:szCs w:val="20"/>
                <w:lang w:val="pl-PL"/>
              </w:rPr>
              <w:t xml:space="preserve"> w szczególności w zakresie świadczenia usług serwisowych oraz usług związanych z </w:t>
            </w:r>
            <w:proofErr w:type="spellStart"/>
            <w:r w:rsidRPr="00CF0664">
              <w:rPr>
                <w:rFonts w:ascii="Times New Roman" w:eastAsia="Calibri" w:hAnsi="Times New Roman" w:cs="Times New Roman"/>
                <w:sz w:val="20"/>
                <w:szCs w:val="20"/>
                <w:lang w:val="pl-PL"/>
              </w:rPr>
              <w:t>cyberbezpieczeństwem</w:t>
            </w:r>
            <w:proofErr w:type="spellEnd"/>
            <w:r w:rsidRPr="00CF0664">
              <w:rPr>
                <w:rFonts w:ascii="Times New Roman" w:eastAsia="Calibri" w:hAnsi="Times New Roman" w:cs="Times New Roman"/>
                <w:sz w:val="20"/>
                <w:szCs w:val="20"/>
                <w:lang w:val="pl-PL"/>
              </w:rPr>
              <w:t>. Zgłoszenia serwisowe będą przyjmowane w języku polskim w trybie 24x7 przez dedykowany serwisowy moduł internetowy oraz infolinię w języku polskim 24x7. (dokumenty załączyć do oferty).</w:t>
            </w:r>
          </w:p>
        </w:tc>
        <w:tc>
          <w:tcPr>
            <w:tcW w:w="1696" w:type="dxa"/>
            <w:vAlign w:val="center"/>
          </w:tcPr>
          <w:p w14:paraId="168D26D1" w14:textId="2E9BE5A1" w:rsidR="00392D57" w:rsidRPr="00392D57" w:rsidRDefault="00392D57" w:rsidP="00392D57">
            <w:pPr>
              <w:jc w:val="center"/>
              <w:rPr>
                <w:rFonts w:ascii="Times New Roman" w:hAnsi="Times New Roman" w:cs="Times New Roman"/>
                <w:bCs/>
                <w:i/>
                <w:sz w:val="20"/>
                <w:szCs w:val="20"/>
              </w:rPr>
            </w:pPr>
            <w:r w:rsidRPr="00392D57">
              <w:rPr>
                <w:rFonts w:ascii="Times New Roman" w:hAnsi="Times New Roman" w:cs="Times New Roman"/>
                <w:i/>
                <w:sz w:val="20"/>
                <w:szCs w:val="20"/>
              </w:rPr>
              <w:lastRenderedPageBreak/>
              <w:t>[</w:t>
            </w:r>
            <w:proofErr w:type="spellStart"/>
            <w:r w:rsidRPr="00392D57">
              <w:rPr>
                <w:rFonts w:ascii="Times New Roman" w:hAnsi="Times New Roman" w:cs="Times New Roman"/>
                <w:i/>
                <w:sz w:val="20"/>
                <w:szCs w:val="20"/>
              </w:rPr>
              <w:t>Nazwa</w:t>
            </w:r>
            <w:proofErr w:type="spellEnd"/>
            <w:r w:rsidRPr="00392D57">
              <w:rPr>
                <w:rFonts w:ascii="Times New Roman" w:hAnsi="Times New Roman" w:cs="Times New Roman"/>
                <w:i/>
                <w:sz w:val="20"/>
                <w:szCs w:val="20"/>
              </w:rPr>
              <w:t xml:space="preserve"> </w:t>
            </w:r>
            <w:proofErr w:type="spellStart"/>
            <w:r w:rsidRPr="00392D57">
              <w:rPr>
                <w:rFonts w:ascii="Times New Roman" w:hAnsi="Times New Roman" w:cs="Times New Roman"/>
                <w:i/>
                <w:sz w:val="20"/>
                <w:szCs w:val="20"/>
              </w:rPr>
              <w:t>producenta</w:t>
            </w:r>
            <w:proofErr w:type="spellEnd"/>
            <w:r w:rsidRPr="00392D57">
              <w:rPr>
                <w:rFonts w:ascii="Times New Roman" w:hAnsi="Times New Roman" w:cs="Times New Roman"/>
                <w:i/>
                <w:sz w:val="20"/>
                <w:szCs w:val="20"/>
              </w:rPr>
              <w:t xml:space="preserve"> </w:t>
            </w:r>
            <w:proofErr w:type="spellStart"/>
            <w:r w:rsidRPr="00392D57">
              <w:rPr>
                <w:rFonts w:ascii="Times New Roman" w:hAnsi="Times New Roman" w:cs="Times New Roman"/>
                <w:i/>
                <w:sz w:val="20"/>
                <w:szCs w:val="20"/>
              </w:rPr>
              <w:t>i</w:t>
            </w:r>
            <w:proofErr w:type="spellEnd"/>
            <w:r w:rsidRPr="00392D57">
              <w:rPr>
                <w:rFonts w:ascii="Times New Roman" w:hAnsi="Times New Roman" w:cs="Times New Roman"/>
                <w:i/>
                <w:sz w:val="20"/>
                <w:szCs w:val="20"/>
              </w:rPr>
              <w:t xml:space="preserve"> </w:t>
            </w:r>
            <w:proofErr w:type="spellStart"/>
            <w:r w:rsidRPr="00392D57">
              <w:rPr>
                <w:rFonts w:ascii="Times New Roman" w:hAnsi="Times New Roman" w:cs="Times New Roman"/>
                <w:i/>
                <w:sz w:val="20"/>
                <w:szCs w:val="20"/>
              </w:rPr>
              <w:t>oprogramowania</w:t>
            </w:r>
            <w:proofErr w:type="spellEnd"/>
            <w:r w:rsidRPr="00392D57">
              <w:rPr>
                <w:rFonts w:ascii="Times New Roman" w:hAnsi="Times New Roman" w:cs="Times New Roman"/>
                <w:i/>
                <w:sz w:val="20"/>
                <w:szCs w:val="20"/>
              </w:rPr>
              <w:t>]</w:t>
            </w:r>
          </w:p>
        </w:tc>
      </w:tr>
      <w:tr w:rsidR="00392D57" w:rsidRPr="00CF0664" w14:paraId="7B553943" w14:textId="4016DC2B" w:rsidTr="00392D57">
        <w:tc>
          <w:tcPr>
            <w:tcW w:w="1870" w:type="dxa"/>
            <w:shd w:val="clear" w:color="auto" w:fill="auto"/>
          </w:tcPr>
          <w:p w14:paraId="5FBB1E40" w14:textId="77777777" w:rsidR="00392D57" w:rsidRPr="00CF0664" w:rsidRDefault="00392D57" w:rsidP="00392D57">
            <w:pPr>
              <w:rPr>
                <w:rFonts w:ascii="Times New Roman" w:hAnsi="Times New Roman" w:cs="Times New Roman"/>
                <w:b/>
                <w:bCs/>
                <w:sz w:val="20"/>
                <w:szCs w:val="20"/>
                <w:lang w:val="pl-PL"/>
              </w:rPr>
            </w:pPr>
            <w:r w:rsidRPr="00CF0664">
              <w:rPr>
                <w:rFonts w:ascii="Times New Roman" w:hAnsi="Times New Roman" w:cs="Times New Roman"/>
                <w:b/>
                <w:bCs/>
                <w:sz w:val="20"/>
                <w:szCs w:val="20"/>
                <w:lang w:val="pl-PL"/>
              </w:rPr>
              <w:lastRenderedPageBreak/>
              <w:t>Diagnostyka</w:t>
            </w:r>
          </w:p>
        </w:tc>
        <w:tc>
          <w:tcPr>
            <w:tcW w:w="5496" w:type="dxa"/>
          </w:tcPr>
          <w:p w14:paraId="28846CF8" w14:textId="77777777" w:rsidR="00392D57" w:rsidRPr="00CF0664" w:rsidRDefault="00392D57" w:rsidP="00392D57">
            <w:pPr>
              <w:jc w:val="both"/>
              <w:rPr>
                <w:rFonts w:ascii="Times New Roman" w:hAnsi="Times New Roman" w:cs="Times New Roman"/>
                <w:bCs/>
                <w:sz w:val="20"/>
                <w:szCs w:val="20"/>
                <w:lang w:val="pl-PL"/>
              </w:rPr>
            </w:pPr>
            <w:r w:rsidRPr="00CF0664">
              <w:rPr>
                <w:rFonts w:ascii="Times New Roman" w:hAnsi="Times New Roman" w:cs="Times New Roman"/>
                <w:sz w:val="20"/>
                <w:szCs w:val="20"/>
                <w:lang w:val="pl-PL"/>
              </w:rPr>
              <w:t xml:space="preserve">System diagnostyczny z graficznym interfejsem użytkownika dostępny z poziomu BIOS lub z poziomu menu </w:t>
            </w:r>
            <w:proofErr w:type="spellStart"/>
            <w:r w:rsidRPr="00CF0664">
              <w:rPr>
                <w:rFonts w:ascii="Times New Roman" w:hAnsi="Times New Roman" w:cs="Times New Roman"/>
                <w:sz w:val="20"/>
                <w:szCs w:val="20"/>
                <w:lang w:val="pl-PL"/>
              </w:rPr>
              <w:t>boot</w:t>
            </w:r>
            <w:proofErr w:type="spellEnd"/>
            <w:r w:rsidRPr="00CF0664">
              <w:rPr>
                <w:rFonts w:ascii="Times New Roman" w:hAnsi="Times New Roman" w:cs="Times New Roman"/>
                <w:sz w:val="20"/>
                <w:szCs w:val="20"/>
                <w:lang w:val="pl-PL"/>
              </w:rPr>
              <w:t xml:space="preserve">, umożliwiający przetestowanie  komponentów komputera. Pełna funkcjonalność systemu diagnostycznego musi być realizowana </w:t>
            </w:r>
            <w:r w:rsidRPr="00CF0664">
              <w:rPr>
                <w:rFonts w:ascii="Times New Roman" w:hAnsi="Times New Roman" w:cs="Times New Roman"/>
                <w:sz w:val="20"/>
                <w:szCs w:val="20"/>
                <w:lang w:val="pl-PL"/>
              </w:rPr>
              <w:lastRenderedPageBreak/>
              <w:t xml:space="preserve">bez użycia : dostępu do sieci i </w:t>
            </w:r>
            <w:proofErr w:type="spellStart"/>
            <w:r w:rsidRPr="00CF0664">
              <w:rPr>
                <w:rFonts w:ascii="Times New Roman" w:hAnsi="Times New Roman" w:cs="Times New Roman"/>
                <w:sz w:val="20"/>
                <w:szCs w:val="20"/>
                <w:lang w:val="pl-PL"/>
              </w:rPr>
              <w:t>internetu</w:t>
            </w:r>
            <w:proofErr w:type="spellEnd"/>
            <w:r w:rsidRPr="00CF0664">
              <w:rPr>
                <w:rFonts w:ascii="Times New Roman" w:hAnsi="Times New Roman" w:cs="Times New Roman"/>
                <w:sz w:val="20"/>
                <w:szCs w:val="20"/>
                <w:lang w:val="pl-PL"/>
              </w:rPr>
              <w:t xml:space="preserve">, dysku twardego również w przypadku jego braku, urządzeń zewnętrznych i wewnętrznych typu : pamięć </w:t>
            </w:r>
            <w:proofErr w:type="spellStart"/>
            <w:r w:rsidRPr="00CF0664">
              <w:rPr>
                <w:rFonts w:ascii="Times New Roman" w:hAnsi="Times New Roman" w:cs="Times New Roman"/>
                <w:sz w:val="20"/>
                <w:szCs w:val="20"/>
                <w:lang w:val="pl-PL"/>
              </w:rPr>
              <w:t>flash</w:t>
            </w:r>
            <w:proofErr w:type="spellEnd"/>
            <w:r w:rsidRPr="00CF0664">
              <w:rPr>
                <w:rFonts w:ascii="Times New Roman" w:hAnsi="Times New Roman" w:cs="Times New Roman"/>
                <w:sz w:val="20"/>
                <w:szCs w:val="20"/>
                <w:lang w:val="pl-PL"/>
              </w:rPr>
              <w:t xml:space="preserve">, </w:t>
            </w:r>
            <w:proofErr w:type="spellStart"/>
            <w:r w:rsidRPr="00CF0664">
              <w:rPr>
                <w:rFonts w:ascii="Times New Roman" w:hAnsi="Times New Roman" w:cs="Times New Roman"/>
                <w:sz w:val="20"/>
                <w:szCs w:val="20"/>
                <w:lang w:val="pl-PL"/>
              </w:rPr>
              <w:t>USBpen</w:t>
            </w:r>
            <w:proofErr w:type="spellEnd"/>
            <w:r w:rsidRPr="00CF0664">
              <w:rPr>
                <w:rFonts w:ascii="Times New Roman" w:hAnsi="Times New Roman" w:cs="Times New Roman"/>
                <w:sz w:val="20"/>
                <w:szCs w:val="20"/>
                <w:lang w:val="pl-PL"/>
              </w:rPr>
              <w:t xml:space="preserve"> itp.</w:t>
            </w:r>
          </w:p>
        </w:tc>
        <w:tc>
          <w:tcPr>
            <w:tcW w:w="1696" w:type="dxa"/>
            <w:vAlign w:val="center"/>
          </w:tcPr>
          <w:p w14:paraId="480938F5" w14:textId="48A0A121" w:rsidR="00392D57" w:rsidRPr="00CF0664" w:rsidRDefault="00392D57" w:rsidP="00392D57">
            <w:pPr>
              <w:jc w:val="center"/>
              <w:rPr>
                <w:rFonts w:ascii="Times New Roman" w:hAnsi="Times New Roman" w:cs="Times New Roman"/>
                <w:sz w:val="20"/>
                <w:szCs w:val="20"/>
              </w:rPr>
            </w:pPr>
            <w:r>
              <w:rPr>
                <w:rFonts w:ascii="Times New Roman" w:hAnsi="Times New Roman" w:cs="Times New Roman"/>
                <w:sz w:val="20"/>
                <w:szCs w:val="20"/>
              </w:rPr>
              <w:lastRenderedPageBreak/>
              <w:t>TAK/NIE</w:t>
            </w:r>
          </w:p>
        </w:tc>
      </w:tr>
      <w:tr w:rsidR="00392D57" w:rsidRPr="00CF0664" w14:paraId="19423118" w14:textId="24DAF8F4" w:rsidTr="00392D57">
        <w:tc>
          <w:tcPr>
            <w:tcW w:w="1870" w:type="dxa"/>
            <w:shd w:val="clear" w:color="auto" w:fill="auto"/>
          </w:tcPr>
          <w:p w14:paraId="0F82B102" w14:textId="77777777" w:rsidR="00392D57" w:rsidRPr="00CF0664" w:rsidRDefault="00392D57" w:rsidP="00392D57">
            <w:pPr>
              <w:rPr>
                <w:rFonts w:ascii="Times New Roman" w:hAnsi="Times New Roman" w:cs="Times New Roman"/>
                <w:b/>
                <w:bCs/>
                <w:sz w:val="20"/>
                <w:szCs w:val="20"/>
                <w:lang w:val="pl-PL"/>
              </w:rPr>
            </w:pPr>
            <w:r w:rsidRPr="00CF0664">
              <w:rPr>
                <w:rFonts w:ascii="Times New Roman" w:hAnsi="Times New Roman" w:cs="Times New Roman"/>
                <w:b/>
                <w:bCs/>
                <w:sz w:val="20"/>
                <w:szCs w:val="20"/>
                <w:lang w:val="pl-PL"/>
              </w:rPr>
              <w:t>Bezpieczeństwo</w:t>
            </w:r>
          </w:p>
        </w:tc>
        <w:tc>
          <w:tcPr>
            <w:tcW w:w="5496" w:type="dxa"/>
          </w:tcPr>
          <w:p w14:paraId="23CD6256" w14:textId="77777777" w:rsidR="00392D57" w:rsidRPr="00CF0664" w:rsidRDefault="00392D57" w:rsidP="00392D57">
            <w:pPr>
              <w:jc w:val="both"/>
              <w:rPr>
                <w:rFonts w:ascii="Times New Roman" w:hAnsi="Times New Roman" w:cs="Times New Roman"/>
                <w:bCs/>
                <w:sz w:val="20"/>
                <w:szCs w:val="20"/>
                <w:lang w:val="pl-PL"/>
              </w:rPr>
            </w:pPr>
            <w:r w:rsidRPr="00CF0664">
              <w:rPr>
                <w:rFonts w:ascii="Times New Roman" w:hAnsi="Times New Roman" w:cs="Times New Roman"/>
                <w:sz w:val="20"/>
                <w:szCs w:val="20"/>
                <w:lang w:val="pl-PL"/>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tc>
        <w:tc>
          <w:tcPr>
            <w:tcW w:w="1696" w:type="dxa"/>
            <w:vAlign w:val="center"/>
          </w:tcPr>
          <w:p w14:paraId="7F8D7C55" w14:textId="27B5E63E" w:rsidR="00392D57" w:rsidRPr="00CF0664" w:rsidRDefault="00392D57" w:rsidP="00392D57">
            <w:pPr>
              <w:jc w:val="center"/>
              <w:rPr>
                <w:rFonts w:ascii="Times New Roman" w:hAnsi="Times New Roman" w:cs="Times New Roman"/>
                <w:sz w:val="20"/>
                <w:szCs w:val="20"/>
              </w:rPr>
            </w:pPr>
            <w:r>
              <w:rPr>
                <w:rFonts w:ascii="Times New Roman" w:hAnsi="Times New Roman" w:cs="Times New Roman"/>
                <w:sz w:val="20"/>
                <w:szCs w:val="20"/>
              </w:rPr>
              <w:t>TAK/NIE</w:t>
            </w:r>
          </w:p>
        </w:tc>
      </w:tr>
      <w:tr w:rsidR="00392D57" w:rsidRPr="00CF0664" w14:paraId="174CA70A" w14:textId="71E7C4F5" w:rsidTr="00392D57">
        <w:tc>
          <w:tcPr>
            <w:tcW w:w="1870" w:type="dxa"/>
            <w:shd w:val="clear" w:color="auto" w:fill="auto"/>
          </w:tcPr>
          <w:p w14:paraId="1B6233DF" w14:textId="77777777" w:rsidR="00392D57" w:rsidRPr="00CF0664" w:rsidRDefault="00392D57" w:rsidP="00392D57">
            <w:pPr>
              <w:rPr>
                <w:rFonts w:ascii="Times New Roman" w:hAnsi="Times New Roman" w:cs="Times New Roman"/>
                <w:b/>
                <w:bCs/>
                <w:sz w:val="20"/>
                <w:szCs w:val="20"/>
                <w:lang w:val="pl-PL"/>
              </w:rPr>
            </w:pPr>
            <w:r w:rsidRPr="00CF0664">
              <w:rPr>
                <w:rFonts w:ascii="Times New Roman" w:hAnsi="Times New Roman" w:cs="Times New Roman"/>
                <w:b/>
                <w:bCs/>
                <w:sz w:val="20"/>
                <w:szCs w:val="20"/>
                <w:lang w:val="pl-PL"/>
              </w:rPr>
              <w:t>System operacyjny</w:t>
            </w:r>
          </w:p>
        </w:tc>
        <w:tc>
          <w:tcPr>
            <w:tcW w:w="5496" w:type="dxa"/>
          </w:tcPr>
          <w:p w14:paraId="216CB6CC" w14:textId="77777777" w:rsidR="00392D57" w:rsidRPr="00CF0664" w:rsidRDefault="00392D57" w:rsidP="00392D57">
            <w:pPr>
              <w:jc w:val="both"/>
              <w:rPr>
                <w:rFonts w:ascii="Times New Roman" w:hAnsi="Times New Roman" w:cs="Times New Roman"/>
                <w:sz w:val="20"/>
                <w:szCs w:val="20"/>
                <w:bdr w:val="none" w:sz="0" w:space="0" w:color="auto" w:frame="1"/>
                <w:lang w:val="pl-PL"/>
              </w:rPr>
            </w:pPr>
            <w:r w:rsidRPr="00CF0664">
              <w:rPr>
                <w:rFonts w:ascii="Times New Roman" w:hAnsi="Times New Roman" w:cs="Times New Roman"/>
                <w:sz w:val="20"/>
                <w:szCs w:val="20"/>
                <w:bdr w:val="none" w:sz="0" w:space="0" w:color="auto" w:frame="1"/>
                <w:lang w:val="pl-PL"/>
              </w:rPr>
              <w:t>Zainstalowany system operacyjny Windows 11 Professional lub równoważny spełniający poniższe warunki:</w:t>
            </w:r>
          </w:p>
          <w:p w14:paraId="62AD8035" w14:textId="77777777" w:rsidR="00392D57" w:rsidRPr="00CF0664" w:rsidRDefault="00392D57" w:rsidP="00392D57">
            <w:pPr>
              <w:jc w:val="both"/>
              <w:rPr>
                <w:rFonts w:ascii="Times New Roman" w:hAnsi="Times New Roman" w:cs="Times New Roman"/>
                <w:sz w:val="20"/>
                <w:szCs w:val="20"/>
                <w:bdr w:val="none" w:sz="0" w:space="0" w:color="auto" w:frame="1"/>
                <w:lang w:val="pl-PL"/>
              </w:rPr>
            </w:pPr>
          </w:p>
          <w:p w14:paraId="351C51C3" w14:textId="77777777" w:rsidR="00392D57" w:rsidRPr="00CF0664" w:rsidRDefault="00392D57" w:rsidP="00392D57">
            <w:pPr>
              <w:jc w:val="both"/>
              <w:rPr>
                <w:rFonts w:ascii="Times New Roman" w:hAnsi="Times New Roman" w:cs="Times New Roman"/>
                <w:sz w:val="20"/>
                <w:szCs w:val="20"/>
                <w:bdr w:val="none" w:sz="0" w:space="0" w:color="auto" w:frame="1"/>
                <w:lang w:val="pl-PL"/>
              </w:rPr>
            </w:pPr>
            <w:r w:rsidRPr="00CF0664">
              <w:rPr>
                <w:rFonts w:ascii="Times New Roman" w:hAnsi="Times New Roman" w:cs="Times New Roman"/>
                <w:sz w:val="20"/>
                <w:szCs w:val="20"/>
                <w:bdr w:val="none" w:sz="0" w:space="0" w:color="auto" w:frame="1"/>
                <w:lang w:val="pl-PL"/>
              </w:rPr>
              <w:t xml:space="preserve">Oferowany system musi umożliwiać instalację systemu operacyjnego bez potrzeby ręcznego wpisywania klucza licencyjnego, </w:t>
            </w:r>
            <w:r w:rsidRPr="00CF0664">
              <w:rPr>
                <w:rFonts w:ascii="Times New Roman" w:hAnsi="Times New Roman" w:cs="Times New Roman"/>
                <w:sz w:val="20"/>
                <w:szCs w:val="20"/>
                <w:lang w:val="pl-PL"/>
              </w:rPr>
              <w:t>który spełnia następujące wymagania poprzez wbudowane mechanizmy, bez użycia dodatkowych aplikacji:</w:t>
            </w:r>
          </w:p>
          <w:p w14:paraId="1A797DE2"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1. Dostępne dwa rodzaje graficznego interfejsu użytkownika:</w:t>
            </w:r>
          </w:p>
          <w:p w14:paraId="41DF0AFD"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a. Klasyczny, umożliwiający obsługę przy pomocy klawiatury i myszy,</w:t>
            </w:r>
          </w:p>
          <w:p w14:paraId="24B5551E"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b. Dotykowy umożliwiający sterowanie dotykiem na urządzeniach typu tablet lub monitorach dotykowych</w:t>
            </w:r>
          </w:p>
          <w:p w14:paraId="5B8F2521"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2. Funkcje związane z obsługą komputerów typu tablet, z wbudowanym modułem „uczenia się” pisma użytkownika – obsługa języka polskiego</w:t>
            </w:r>
          </w:p>
          <w:p w14:paraId="1D905CE6"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3. Interfejs użytkownika dostępny w wielu językach do wyboru – w tym polskim i angielskim</w:t>
            </w:r>
          </w:p>
          <w:p w14:paraId="4648AB56"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4. Możliwość tworzenia pulpitów wirtualnych, przenoszenia aplikacji pomiędzy pulpitami i przełączanie się pomiędzy pulpitami za pomocą skrótów klawiaturowych lub GUI.</w:t>
            </w:r>
          </w:p>
          <w:p w14:paraId="6CE1DC87"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5. Wbudowane w system operacyjny minimum dwie przeglądarki Internetowe</w:t>
            </w:r>
          </w:p>
          <w:p w14:paraId="2FD62287"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6.Zintegrowany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44F755B5"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7. Zlokalizowane w języku polskim, co najmniej następujące elementy: menu, pomoc, komunikaty systemowe, menedżer plików.</w:t>
            </w:r>
          </w:p>
          <w:p w14:paraId="5F9FD13A"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8. Graficzne środowisko instalacji i konfiguracji dostępne w języku polskim</w:t>
            </w:r>
          </w:p>
          <w:p w14:paraId="112A7B0F"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9. Wbudowany system pomocy w języku polskim.</w:t>
            </w:r>
          </w:p>
          <w:p w14:paraId="25BFB1E3"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10. Możliwość przystosowania stanowiska dla osób niepełnosprawnych (np. słabo widzących).</w:t>
            </w:r>
          </w:p>
          <w:p w14:paraId="46181739"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11.       Możliwość dokonywania aktualizacji i poprawek systemu poprzez mechanizm zarządzany przez administratora systemu Zamawiającego.</w:t>
            </w:r>
          </w:p>
          <w:p w14:paraId="253FC3AB"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 xml:space="preserve">12.       Możliwość dostarczania poprawek do systemu operacyjnego w modelu </w:t>
            </w:r>
            <w:proofErr w:type="spellStart"/>
            <w:r w:rsidRPr="00CF0664">
              <w:rPr>
                <w:rFonts w:ascii="Times New Roman" w:hAnsi="Times New Roman" w:cs="Times New Roman"/>
                <w:sz w:val="20"/>
                <w:szCs w:val="20"/>
                <w:lang w:val="pl-PL"/>
              </w:rPr>
              <w:t>peer</w:t>
            </w:r>
            <w:proofErr w:type="spellEnd"/>
            <w:r w:rsidRPr="00CF0664">
              <w:rPr>
                <w:rFonts w:ascii="Times New Roman" w:hAnsi="Times New Roman" w:cs="Times New Roman"/>
                <w:sz w:val="20"/>
                <w:szCs w:val="20"/>
                <w:lang w:val="pl-PL"/>
              </w:rPr>
              <w:t>-to-</w:t>
            </w:r>
            <w:proofErr w:type="spellStart"/>
            <w:r w:rsidRPr="00CF0664">
              <w:rPr>
                <w:rFonts w:ascii="Times New Roman" w:hAnsi="Times New Roman" w:cs="Times New Roman"/>
                <w:sz w:val="20"/>
                <w:szCs w:val="20"/>
                <w:lang w:val="pl-PL"/>
              </w:rPr>
              <w:t>peer</w:t>
            </w:r>
            <w:proofErr w:type="spellEnd"/>
            <w:r w:rsidRPr="00CF0664">
              <w:rPr>
                <w:rFonts w:ascii="Times New Roman" w:hAnsi="Times New Roman" w:cs="Times New Roman"/>
                <w:sz w:val="20"/>
                <w:szCs w:val="20"/>
                <w:lang w:val="pl-PL"/>
              </w:rPr>
              <w:t>.</w:t>
            </w:r>
          </w:p>
          <w:p w14:paraId="1A42486C"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13.       Możliwość sterowania czasem dostarczania nowych wersji systemu operacyjnego, możliwość centralnego opóźniania dostarczania nowej wersji o minimum 4 miesiące.</w:t>
            </w:r>
          </w:p>
          <w:p w14:paraId="7BE10DC7"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14.       Zabezpieczony hasłem hierarchiczny dostęp do systemu, konta i profile użytkowników zarządzane zdalnie; praca systemu w trybie ochrony kont użytkowników.</w:t>
            </w:r>
          </w:p>
          <w:p w14:paraId="03DA947E"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15.       Możliwość dołączenia systemu do usługi katalogowej on-</w:t>
            </w:r>
            <w:proofErr w:type="spellStart"/>
            <w:r w:rsidRPr="00CF0664">
              <w:rPr>
                <w:rFonts w:ascii="Times New Roman" w:hAnsi="Times New Roman" w:cs="Times New Roman"/>
                <w:sz w:val="20"/>
                <w:szCs w:val="20"/>
                <w:lang w:val="pl-PL"/>
              </w:rPr>
              <w:t>premise</w:t>
            </w:r>
            <w:proofErr w:type="spellEnd"/>
            <w:r w:rsidRPr="00CF0664">
              <w:rPr>
                <w:rFonts w:ascii="Times New Roman" w:hAnsi="Times New Roman" w:cs="Times New Roman"/>
                <w:sz w:val="20"/>
                <w:szCs w:val="20"/>
                <w:lang w:val="pl-PL"/>
              </w:rPr>
              <w:t xml:space="preserve"> lub w chmurze.</w:t>
            </w:r>
          </w:p>
          <w:p w14:paraId="737F495D"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lastRenderedPageBreak/>
              <w:t>16.       Umożliwienie zablokowania urządzenia w ramach danego konta.</w:t>
            </w:r>
          </w:p>
          <w:p w14:paraId="752E5956"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17. 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14:paraId="0E262F75"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18.       Zdalna pomoc i współdzielenie aplikacji.</w:t>
            </w:r>
          </w:p>
          <w:p w14:paraId="69F74EAD"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 xml:space="preserve">19. Transakcyjny system plików pozwalający na stosowanie przydziałów (ang. </w:t>
            </w:r>
            <w:proofErr w:type="spellStart"/>
            <w:r w:rsidRPr="00CF0664">
              <w:rPr>
                <w:rFonts w:ascii="Times New Roman" w:hAnsi="Times New Roman" w:cs="Times New Roman"/>
                <w:sz w:val="20"/>
                <w:szCs w:val="20"/>
                <w:lang w:val="pl-PL"/>
              </w:rPr>
              <w:t>quota</w:t>
            </w:r>
            <w:proofErr w:type="spellEnd"/>
            <w:r w:rsidRPr="00CF0664">
              <w:rPr>
                <w:rFonts w:ascii="Times New Roman" w:hAnsi="Times New Roman" w:cs="Times New Roman"/>
                <w:sz w:val="20"/>
                <w:szCs w:val="20"/>
                <w:lang w:val="pl-PL"/>
              </w:rPr>
              <w:t>) na dysku dla użytkowników oraz zapewniający większą niezawodność i pozwalający tworzyć kopie zapasowe.</w:t>
            </w:r>
          </w:p>
          <w:p w14:paraId="4F92455F"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20. Oprogramowanie dla tworzenia kopii zapasowych (Backup); automatyczne wykonywanie kopii plików z możliwością automatycznego przywrócenia wersji wcześniejszej.</w:t>
            </w:r>
          </w:p>
          <w:p w14:paraId="397C3763"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21. Możliwość przywracania obrazu plików systemowych do uprzednio zapisanej postaci.</w:t>
            </w:r>
          </w:p>
          <w:p w14:paraId="6D659DB0"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22. Możliwość przywracania systemu operacyjnego do stanu początkowego z pozostawieniem plików użytkownika.</w:t>
            </w:r>
          </w:p>
          <w:p w14:paraId="6E5F6923"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26.       Dostępność bezpłatnych biuletynów bezpieczeństwa związanych z działaniem systemu operacyjnego.</w:t>
            </w:r>
          </w:p>
          <w:p w14:paraId="5D515BD3"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27. Wbudowana zapora internetowa (firewall) dla ochrony połączeń internetowych.</w:t>
            </w:r>
          </w:p>
          <w:p w14:paraId="153C8E17"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28. 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4F23B310"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29.       Możliwość zdefiniowania zarządzanych aplikacji w taki sposób aby automatycznie szyfrowały pliki na poziomie systemu plików. Blokowanie bezpośredniego kopiowania treści między aplikacjami zarządzanymi a niezarządzanymi.</w:t>
            </w:r>
          </w:p>
          <w:p w14:paraId="27995B2F"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30.       Wbudowany system uwierzytelnienia dwuskładnikowego oparty o certyfikat lub klucz prywatny oraz PIN lub uwierzytelnienie biometryczne.</w:t>
            </w:r>
          </w:p>
          <w:p w14:paraId="414BE2E8" w14:textId="77777777" w:rsidR="00392D57" w:rsidRPr="00CF0664" w:rsidRDefault="00392D57" w:rsidP="00392D57">
            <w:pPr>
              <w:jc w:val="both"/>
              <w:rPr>
                <w:rFonts w:ascii="Times New Roman" w:hAnsi="Times New Roman" w:cs="Times New Roman"/>
                <w:bCs/>
                <w:sz w:val="20"/>
                <w:szCs w:val="20"/>
                <w:bdr w:val="none" w:sz="0" w:space="0" w:color="auto" w:frame="1"/>
                <w:lang w:val="pl-PL"/>
              </w:rPr>
            </w:pPr>
            <w:r w:rsidRPr="00CF0664">
              <w:rPr>
                <w:rFonts w:ascii="Times New Roman" w:hAnsi="Times New Roman" w:cs="Times New Roman"/>
                <w:sz w:val="20"/>
                <w:szCs w:val="20"/>
                <w:lang w:val="pl-PL"/>
              </w:rPr>
              <w:t xml:space="preserve">31. Integracja z </w:t>
            </w:r>
            <w:proofErr w:type="spellStart"/>
            <w:r w:rsidRPr="00CF0664">
              <w:rPr>
                <w:rFonts w:ascii="Times New Roman" w:hAnsi="Times New Roman" w:cs="Times New Roman"/>
                <w:sz w:val="20"/>
                <w:szCs w:val="20"/>
                <w:lang w:val="pl-PL"/>
              </w:rPr>
              <w:t>ActiveDirectory</w:t>
            </w:r>
            <w:proofErr w:type="spellEnd"/>
            <w:r w:rsidRPr="00CF0664">
              <w:rPr>
                <w:rFonts w:ascii="Times New Roman" w:hAnsi="Times New Roman" w:cs="Times New Roman"/>
                <w:sz w:val="20"/>
                <w:szCs w:val="20"/>
                <w:lang w:val="pl-PL"/>
              </w:rPr>
              <w:t>.</w:t>
            </w:r>
          </w:p>
        </w:tc>
        <w:tc>
          <w:tcPr>
            <w:tcW w:w="1696" w:type="dxa"/>
            <w:vAlign w:val="center"/>
          </w:tcPr>
          <w:p w14:paraId="637BE369" w14:textId="63FDFA22" w:rsidR="00392D57" w:rsidRPr="00392D57" w:rsidRDefault="00392D57" w:rsidP="00392D57">
            <w:pPr>
              <w:jc w:val="center"/>
              <w:rPr>
                <w:rFonts w:ascii="Times New Roman" w:hAnsi="Times New Roman" w:cs="Times New Roman"/>
                <w:i/>
                <w:sz w:val="20"/>
                <w:szCs w:val="20"/>
                <w:bdr w:val="none" w:sz="0" w:space="0" w:color="auto" w:frame="1"/>
              </w:rPr>
            </w:pPr>
            <w:r w:rsidRPr="00392D57">
              <w:rPr>
                <w:rFonts w:ascii="Times New Roman" w:hAnsi="Times New Roman" w:cs="Times New Roman"/>
                <w:i/>
                <w:sz w:val="20"/>
                <w:szCs w:val="20"/>
                <w:bdr w:val="none" w:sz="0" w:space="0" w:color="auto" w:frame="1"/>
              </w:rPr>
              <w:lastRenderedPageBreak/>
              <w:t>[</w:t>
            </w:r>
            <w:proofErr w:type="spellStart"/>
            <w:r w:rsidRPr="00392D57">
              <w:rPr>
                <w:rFonts w:ascii="Times New Roman" w:hAnsi="Times New Roman" w:cs="Times New Roman"/>
                <w:i/>
                <w:sz w:val="20"/>
                <w:szCs w:val="20"/>
                <w:bdr w:val="none" w:sz="0" w:space="0" w:color="auto" w:frame="1"/>
              </w:rPr>
              <w:t>Nazwa</w:t>
            </w:r>
            <w:proofErr w:type="spellEnd"/>
            <w:r w:rsidRPr="00392D57">
              <w:rPr>
                <w:rFonts w:ascii="Times New Roman" w:hAnsi="Times New Roman" w:cs="Times New Roman"/>
                <w:i/>
                <w:sz w:val="20"/>
                <w:szCs w:val="20"/>
                <w:bdr w:val="none" w:sz="0" w:space="0" w:color="auto" w:frame="1"/>
              </w:rPr>
              <w:t xml:space="preserve"> </w:t>
            </w:r>
            <w:proofErr w:type="spellStart"/>
            <w:r w:rsidRPr="00392D57">
              <w:rPr>
                <w:rFonts w:ascii="Times New Roman" w:hAnsi="Times New Roman" w:cs="Times New Roman"/>
                <w:i/>
                <w:sz w:val="20"/>
                <w:szCs w:val="20"/>
                <w:bdr w:val="none" w:sz="0" w:space="0" w:color="auto" w:frame="1"/>
              </w:rPr>
              <w:t>zainstalowanego</w:t>
            </w:r>
            <w:proofErr w:type="spellEnd"/>
            <w:r w:rsidRPr="00392D57">
              <w:rPr>
                <w:rFonts w:ascii="Times New Roman" w:hAnsi="Times New Roman" w:cs="Times New Roman"/>
                <w:i/>
                <w:sz w:val="20"/>
                <w:szCs w:val="20"/>
                <w:bdr w:val="none" w:sz="0" w:space="0" w:color="auto" w:frame="1"/>
              </w:rPr>
              <w:t xml:space="preserve"> </w:t>
            </w:r>
            <w:proofErr w:type="spellStart"/>
            <w:r w:rsidRPr="00392D57">
              <w:rPr>
                <w:rFonts w:ascii="Times New Roman" w:hAnsi="Times New Roman" w:cs="Times New Roman"/>
                <w:i/>
                <w:sz w:val="20"/>
                <w:szCs w:val="20"/>
                <w:bdr w:val="none" w:sz="0" w:space="0" w:color="auto" w:frame="1"/>
              </w:rPr>
              <w:t>systemu</w:t>
            </w:r>
            <w:proofErr w:type="spellEnd"/>
            <w:r w:rsidRPr="00392D57">
              <w:rPr>
                <w:rFonts w:ascii="Times New Roman" w:hAnsi="Times New Roman" w:cs="Times New Roman"/>
                <w:i/>
                <w:sz w:val="20"/>
                <w:szCs w:val="20"/>
                <w:bdr w:val="none" w:sz="0" w:space="0" w:color="auto" w:frame="1"/>
              </w:rPr>
              <w:t xml:space="preserve"> </w:t>
            </w:r>
            <w:proofErr w:type="spellStart"/>
            <w:r w:rsidRPr="00392D57">
              <w:rPr>
                <w:rFonts w:ascii="Times New Roman" w:hAnsi="Times New Roman" w:cs="Times New Roman"/>
                <w:i/>
                <w:sz w:val="20"/>
                <w:szCs w:val="20"/>
                <w:bdr w:val="none" w:sz="0" w:space="0" w:color="auto" w:frame="1"/>
              </w:rPr>
              <w:t>operacyjnego</w:t>
            </w:r>
            <w:proofErr w:type="spellEnd"/>
            <w:r w:rsidRPr="00392D57">
              <w:rPr>
                <w:rFonts w:ascii="Times New Roman" w:hAnsi="Times New Roman" w:cs="Times New Roman"/>
                <w:i/>
                <w:sz w:val="20"/>
                <w:szCs w:val="20"/>
                <w:bdr w:val="none" w:sz="0" w:space="0" w:color="auto" w:frame="1"/>
              </w:rPr>
              <w:t>]</w:t>
            </w:r>
          </w:p>
        </w:tc>
      </w:tr>
      <w:tr w:rsidR="00392D57" w:rsidRPr="00CF0664" w14:paraId="02C8F4EE" w14:textId="22D02F74" w:rsidTr="00392D57">
        <w:tc>
          <w:tcPr>
            <w:tcW w:w="1870" w:type="dxa"/>
            <w:shd w:val="clear" w:color="auto" w:fill="auto"/>
          </w:tcPr>
          <w:p w14:paraId="72B0EC6B" w14:textId="77777777" w:rsidR="00392D57" w:rsidRPr="00CF0664" w:rsidRDefault="00392D57" w:rsidP="00392D57">
            <w:pPr>
              <w:rPr>
                <w:rFonts w:ascii="Times New Roman" w:hAnsi="Times New Roman" w:cs="Times New Roman"/>
                <w:b/>
                <w:bCs/>
                <w:sz w:val="20"/>
                <w:szCs w:val="20"/>
                <w:lang w:val="pl-PL"/>
              </w:rPr>
            </w:pPr>
            <w:r w:rsidRPr="00CF0664">
              <w:rPr>
                <w:rFonts w:ascii="Times New Roman" w:hAnsi="Times New Roman" w:cs="Times New Roman"/>
                <w:b/>
                <w:bCs/>
                <w:sz w:val="20"/>
                <w:szCs w:val="20"/>
                <w:lang w:val="pl-PL"/>
              </w:rPr>
              <w:t>Porty i złącza</w:t>
            </w:r>
          </w:p>
        </w:tc>
        <w:tc>
          <w:tcPr>
            <w:tcW w:w="5496" w:type="dxa"/>
          </w:tcPr>
          <w:p w14:paraId="086AB125"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 xml:space="preserve">Wbudowane porty i złącza: </w:t>
            </w:r>
          </w:p>
          <w:p w14:paraId="001A9E0E" w14:textId="77777777" w:rsidR="00392D57" w:rsidRPr="00CF0664" w:rsidRDefault="00392D57" w:rsidP="00392D57">
            <w:pPr>
              <w:pStyle w:val="Akapitzlist"/>
              <w:numPr>
                <w:ilvl w:val="0"/>
                <w:numId w:val="10"/>
              </w:numPr>
              <w:spacing w:after="0" w:line="240" w:lineRule="auto"/>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USB 3.2 - 2 szt.</w:t>
            </w:r>
          </w:p>
          <w:p w14:paraId="182E28C0" w14:textId="77777777" w:rsidR="00392D57" w:rsidRPr="00CF0664" w:rsidRDefault="00392D57" w:rsidP="00392D57">
            <w:pPr>
              <w:pStyle w:val="Akapitzlist"/>
              <w:numPr>
                <w:ilvl w:val="0"/>
                <w:numId w:val="10"/>
              </w:numPr>
              <w:spacing w:after="0" w:line="240" w:lineRule="auto"/>
              <w:jc w:val="both"/>
              <w:rPr>
                <w:rFonts w:ascii="Times New Roman" w:hAnsi="Times New Roman" w:cs="Times New Roman"/>
                <w:sz w:val="20"/>
                <w:szCs w:val="20"/>
                <w:lang w:val="pl-PL"/>
              </w:rPr>
            </w:pPr>
            <w:proofErr w:type="spellStart"/>
            <w:r w:rsidRPr="00CF0664">
              <w:rPr>
                <w:rFonts w:ascii="Times New Roman" w:hAnsi="Times New Roman" w:cs="Times New Roman"/>
                <w:sz w:val="20"/>
                <w:szCs w:val="20"/>
                <w:lang w:val="pl-PL"/>
              </w:rPr>
              <w:t>Thunderbolt</w:t>
            </w:r>
            <w:proofErr w:type="spellEnd"/>
            <w:r w:rsidRPr="00CF0664">
              <w:rPr>
                <w:rFonts w:ascii="Times New Roman" w:hAnsi="Times New Roman" w:cs="Times New Roman"/>
                <w:sz w:val="20"/>
                <w:szCs w:val="20"/>
                <w:lang w:val="pl-PL"/>
              </w:rPr>
              <w:t xml:space="preserve"> 4 (USB 4) z Power Delivery 3.0 i </w:t>
            </w:r>
            <w:proofErr w:type="spellStart"/>
            <w:r w:rsidRPr="00CF0664">
              <w:rPr>
                <w:rFonts w:ascii="Times New Roman" w:hAnsi="Times New Roman" w:cs="Times New Roman"/>
                <w:sz w:val="20"/>
                <w:szCs w:val="20"/>
                <w:lang w:val="pl-PL"/>
              </w:rPr>
              <w:t>DisplayPort</w:t>
            </w:r>
            <w:proofErr w:type="spellEnd"/>
            <w:r w:rsidRPr="00CF0664">
              <w:rPr>
                <w:rFonts w:ascii="Times New Roman" w:hAnsi="Times New Roman" w:cs="Times New Roman"/>
                <w:sz w:val="20"/>
                <w:szCs w:val="20"/>
                <w:lang w:val="pl-PL"/>
              </w:rPr>
              <w:t xml:space="preserve"> 1.4 - 2 szt.</w:t>
            </w:r>
          </w:p>
          <w:p w14:paraId="3DDE00EE" w14:textId="77777777" w:rsidR="00392D57" w:rsidRPr="00CF0664" w:rsidRDefault="00392D57" w:rsidP="00392D57">
            <w:pPr>
              <w:pStyle w:val="Akapitzlist"/>
              <w:numPr>
                <w:ilvl w:val="0"/>
                <w:numId w:val="10"/>
              </w:numPr>
              <w:spacing w:after="0" w:line="240" w:lineRule="auto"/>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HDMI 2.1 - 1 szt.</w:t>
            </w:r>
          </w:p>
          <w:p w14:paraId="08D66EA1" w14:textId="77777777" w:rsidR="00392D57" w:rsidRPr="00CF0664" w:rsidRDefault="00392D57" w:rsidP="00392D57">
            <w:pPr>
              <w:pStyle w:val="Akapitzlist"/>
              <w:numPr>
                <w:ilvl w:val="0"/>
                <w:numId w:val="10"/>
              </w:numPr>
              <w:spacing w:after="0" w:line="240" w:lineRule="auto"/>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Czytnik kart pamięci SD - 1 szt.</w:t>
            </w:r>
          </w:p>
          <w:p w14:paraId="255EDD13" w14:textId="77777777" w:rsidR="00392D57" w:rsidRPr="00CF0664" w:rsidRDefault="00392D57" w:rsidP="00392D57">
            <w:pPr>
              <w:pStyle w:val="Akapitzlist"/>
              <w:numPr>
                <w:ilvl w:val="0"/>
                <w:numId w:val="10"/>
              </w:numPr>
              <w:spacing w:after="0" w:line="240" w:lineRule="auto"/>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RJ-45 (LAN) - 1 szt.</w:t>
            </w:r>
          </w:p>
          <w:p w14:paraId="4353D96D" w14:textId="77777777" w:rsidR="00392D57" w:rsidRPr="00CF0664" w:rsidRDefault="00392D57" w:rsidP="00392D57">
            <w:pPr>
              <w:pStyle w:val="Akapitzlist"/>
              <w:numPr>
                <w:ilvl w:val="0"/>
                <w:numId w:val="10"/>
              </w:numPr>
              <w:spacing w:after="0" w:line="240" w:lineRule="auto"/>
              <w:jc w:val="both"/>
              <w:rPr>
                <w:rFonts w:ascii="Times New Roman" w:hAnsi="Times New Roman" w:cs="Times New Roman"/>
                <w:bCs/>
                <w:sz w:val="20"/>
                <w:szCs w:val="20"/>
                <w:lang w:val="pl-PL"/>
              </w:rPr>
            </w:pPr>
            <w:r w:rsidRPr="00CF0664">
              <w:rPr>
                <w:rFonts w:ascii="Times New Roman" w:hAnsi="Times New Roman" w:cs="Times New Roman"/>
                <w:sz w:val="20"/>
                <w:szCs w:val="20"/>
                <w:lang w:val="pl-PL"/>
              </w:rPr>
              <w:t>Wyjście słuchawkowe/wejście mikrofonowe - 1 szt.</w:t>
            </w:r>
          </w:p>
        </w:tc>
        <w:tc>
          <w:tcPr>
            <w:tcW w:w="1696" w:type="dxa"/>
            <w:vAlign w:val="center"/>
          </w:tcPr>
          <w:p w14:paraId="27B935BB" w14:textId="5603807A" w:rsidR="00392D57" w:rsidRPr="00CF0664" w:rsidRDefault="00392D57" w:rsidP="00392D57">
            <w:pPr>
              <w:jc w:val="center"/>
              <w:rPr>
                <w:rFonts w:ascii="Times New Roman" w:hAnsi="Times New Roman" w:cs="Times New Roman"/>
                <w:sz w:val="20"/>
                <w:szCs w:val="20"/>
              </w:rPr>
            </w:pPr>
            <w:r>
              <w:rPr>
                <w:rFonts w:ascii="Times New Roman" w:hAnsi="Times New Roman" w:cs="Times New Roman"/>
                <w:sz w:val="20"/>
                <w:szCs w:val="20"/>
              </w:rPr>
              <w:t>TAK/NIE</w:t>
            </w:r>
          </w:p>
        </w:tc>
      </w:tr>
      <w:tr w:rsidR="00392D57" w:rsidRPr="00CF0664" w14:paraId="2D2D0EE5" w14:textId="074F1071" w:rsidTr="00392D57">
        <w:tc>
          <w:tcPr>
            <w:tcW w:w="1870" w:type="dxa"/>
            <w:shd w:val="clear" w:color="auto" w:fill="auto"/>
          </w:tcPr>
          <w:p w14:paraId="72690921" w14:textId="77777777" w:rsidR="00392D57" w:rsidRPr="00CF0664" w:rsidRDefault="00392D57" w:rsidP="00392D57">
            <w:pPr>
              <w:rPr>
                <w:rFonts w:ascii="Times New Roman" w:hAnsi="Times New Roman" w:cs="Times New Roman"/>
                <w:b/>
                <w:bCs/>
                <w:sz w:val="20"/>
                <w:szCs w:val="20"/>
                <w:lang w:val="pl-PL"/>
              </w:rPr>
            </w:pPr>
            <w:r w:rsidRPr="00CF0664">
              <w:rPr>
                <w:rFonts w:ascii="Times New Roman" w:hAnsi="Times New Roman" w:cs="Times New Roman"/>
                <w:b/>
                <w:bCs/>
                <w:sz w:val="20"/>
                <w:szCs w:val="20"/>
                <w:lang w:val="pl-PL"/>
              </w:rPr>
              <w:t>Warunki gwarancyjne, wsparcie techniczne</w:t>
            </w:r>
          </w:p>
        </w:tc>
        <w:tc>
          <w:tcPr>
            <w:tcW w:w="5496" w:type="dxa"/>
          </w:tcPr>
          <w:p w14:paraId="42901972"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Min. 36 miesięcy gwarancji producenta, realizowana w trybie on-</w:t>
            </w:r>
            <w:proofErr w:type="spellStart"/>
            <w:r w:rsidRPr="00CF0664">
              <w:rPr>
                <w:rFonts w:ascii="Times New Roman" w:hAnsi="Times New Roman" w:cs="Times New Roman"/>
                <w:sz w:val="20"/>
                <w:szCs w:val="20"/>
                <w:lang w:val="pl-PL"/>
              </w:rPr>
              <w:t>site</w:t>
            </w:r>
            <w:proofErr w:type="spellEnd"/>
            <w:r w:rsidRPr="00CF0664">
              <w:rPr>
                <w:rFonts w:ascii="Times New Roman" w:hAnsi="Times New Roman" w:cs="Times New Roman"/>
                <w:sz w:val="20"/>
                <w:szCs w:val="20"/>
                <w:lang w:val="pl-PL"/>
              </w:rPr>
              <w:t xml:space="preserve"> lub </w:t>
            </w:r>
            <w:proofErr w:type="spellStart"/>
            <w:r w:rsidRPr="00CF0664">
              <w:rPr>
                <w:rFonts w:ascii="Times New Roman" w:hAnsi="Times New Roman" w:cs="Times New Roman"/>
                <w:sz w:val="20"/>
                <w:szCs w:val="20"/>
                <w:lang w:val="pl-PL"/>
              </w:rPr>
              <w:t>door</w:t>
            </w:r>
            <w:proofErr w:type="spellEnd"/>
            <w:r w:rsidRPr="00CF0664">
              <w:rPr>
                <w:rFonts w:ascii="Times New Roman" w:hAnsi="Times New Roman" w:cs="Times New Roman"/>
                <w:sz w:val="20"/>
                <w:szCs w:val="20"/>
                <w:lang w:val="pl-PL"/>
              </w:rPr>
              <w:t>-to-</w:t>
            </w:r>
            <w:proofErr w:type="spellStart"/>
            <w:r w:rsidRPr="00CF0664">
              <w:rPr>
                <w:rFonts w:ascii="Times New Roman" w:hAnsi="Times New Roman" w:cs="Times New Roman"/>
                <w:sz w:val="20"/>
                <w:szCs w:val="20"/>
                <w:lang w:val="pl-PL"/>
              </w:rPr>
              <w:t>door</w:t>
            </w:r>
            <w:proofErr w:type="spellEnd"/>
            <w:r w:rsidRPr="00CF0664">
              <w:rPr>
                <w:rFonts w:ascii="Times New Roman" w:hAnsi="Times New Roman" w:cs="Times New Roman"/>
                <w:sz w:val="20"/>
                <w:szCs w:val="20"/>
                <w:lang w:val="pl-PL"/>
              </w:rPr>
              <w:t xml:space="preserve"> na terenie RP. Wykonawca zapewnia dostępność części i serwisu przez min. 5 lat od daty zakupu.</w:t>
            </w:r>
          </w:p>
        </w:tc>
        <w:tc>
          <w:tcPr>
            <w:tcW w:w="1696" w:type="dxa"/>
            <w:vAlign w:val="center"/>
          </w:tcPr>
          <w:p w14:paraId="7F3679CB" w14:textId="21265840" w:rsidR="00392D57" w:rsidRPr="00CF0664" w:rsidRDefault="00392D57" w:rsidP="00392D57">
            <w:pPr>
              <w:jc w:val="center"/>
              <w:rPr>
                <w:rFonts w:ascii="Times New Roman" w:hAnsi="Times New Roman" w:cs="Times New Roman"/>
                <w:sz w:val="20"/>
                <w:szCs w:val="20"/>
              </w:rPr>
            </w:pPr>
            <w:r>
              <w:rPr>
                <w:rFonts w:ascii="Times New Roman" w:hAnsi="Times New Roman" w:cs="Times New Roman"/>
                <w:sz w:val="20"/>
                <w:szCs w:val="20"/>
              </w:rPr>
              <w:t>TAK/NIE</w:t>
            </w:r>
          </w:p>
        </w:tc>
      </w:tr>
      <w:tr w:rsidR="00392D57" w:rsidRPr="00CF0664" w14:paraId="454895AA" w14:textId="67EB4A2B" w:rsidTr="00392D57">
        <w:tc>
          <w:tcPr>
            <w:tcW w:w="1870" w:type="dxa"/>
            <w:shd w:val="clear" w:color="auto" w:fill="auto"/>
          </w:tcPr>
          <w:p w14:paraId="34A130EC" w14:textId="77777777" w:rsidR="00392D57" w:rsidRPr="00CF0664" w:rsidRDefault="00392D57" w:rsidP="00392D57">
            <w:pPr>
              <w:rPr>
                <w:rFonts w:ascii="Times New Roman" w:hAnsi="Times New Roman" w:cs="Times New Roman"/>
                <w:b/>
                <w:bCs/>
                <w:sz w:val="20"/>
                <w:szCs w:val="20"/>
                <w:lang w:val="pl-PL"/>
              </w:rPr>
            </w:pPr>
            <w:r w:rsidRPr="00CF0664">
              <w:rPr>
                <w:rFonts w:ascii="Times New Roman" w:hAnsi="Times New Roman" w:cs="Times New Roman"/>
                <w:b/>
                <w:bCs/>
                <w:sz w:val="20"/>
                <w:szCs w:val="20"/>
                <w:lang w:val="pl-PL"/>
              </w:rPr>
              <w:t>Inne wymagania</w:t>
            </w:r>
          </w:p>
        </w:tc>
        <w:tc>
          <w:tcPr>
            <w:tcW w:w="5496" w:type="dxa"/>
          </w:tcPr>
          <w:p w14:paraId="26DE9D63"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 xml:space="preserve">Możliwość aktualizacji BIOS/UEFI i </w:t>
            </w:r>
            <w:proofErr w:type="spellStart"/>
            <w:r w:rsidRPr="00CF0664">
              <w:rPr>
                <w:rFonts w:ascii="Times New Roman" w:hAnsi="Times New Roman" w:cs="Times New Roman"/>
                <w:sz w:val="20"/>
                <w:szCs w:val="20"/>
                <w:lang w:val="pl-PL"/>
              </w:rPr>
              <w:t>firmware</w:t>
            </w:r>
            <w:proofErr w:type="spellEnd"/>
            <w:r w:rsidRPr="00CF0664">
              <w:rPr>
                <w:rFonts w:ascii="Times New Roman" w:hAnsi="Times New Roman" w:cs="Times New Roman"/>
                <w:sz w:val="20"/>
                <w:szCs w:val="20"/>
                <w:lang w:val="pl-PL"/>
              </w:rPr>
              <w:t xml:space="preserve"> bez konieczności tworzenia konta online. Sterowniki i dokumentacja techniczna dostępne publicznie w języku polskim lub angielskim. Laptop musi umożliwiać pracę z zewnętrznymi monitorami w rozdzielczości min. 4K.</w:t>
            </w:r>
          </w:p>
        </w:tc>
        <w:tc>
          <w:tcPr>
            <w:tcW w:w="1696" w:type="dxa"/>
            <w:vAlign w:val="center"/>
          </w:tcPr>
          <w:p w14:paraId="48894357" w14:textId="5EF53527" w:rsidR="00392D57" w:rsidRPr="00CF0664" w:rsidRDefault="00392D57" w:rsidP="00392D57">
            <w:pPr>
              <w:jc w:val="center"/>
              <w:rPr>
                <w:rFonts w:ascii="Times New Roman" w:hAnsi="Times New Roman" w:cs="Times New Roman"/>
                <w:sz w:val="20"/>
                <w:szCs w:val="20"/>
              </w:rPr>
            </w:pPr>
            <w:r>
              <w:rPr>
                <w:rFonts w:ascii="Times New Roman" w:hAnsi="Times New Roman" w:cs="Times New Roman"/>
                <w:sz w:val="20"/>
                <w:szCs w:val="20"/>
              </w:rPr>
              <w:t>TAK/NIE</w:t>
            </w:r>
          </w:p>
        </w:tc>
      </w:tr>
    </w:tbl>
    <w:p w14:paraId="0CA2652A" w14:textId="77777777" w:rsidR="007D7B61" w:rsidRPr="00CF0664" w:rsidRDefault="007D7B61" w:rsidP="007D7B61">
      <w:pPr>
        <w:rPr>
          <w:rFonts w:ascii="Times New Roman" w:hAnsi="Times New Roman" w:cs="Times New Roman"/>
          <w:b/>
          <w:sz w:val="20"/>
          <w:szCs w:val="20"/>
        </w:rPr>
      </w:pPr>
    </w:p>
    <w:p w14:paraId="4D0FBDE5" w14:textId="77777777" w:rsidR="00DE73A5" w:rsidRPr="00CF0664" w:rsidRDefault="00DE73A5" w:rsidP="006E5FB2">
      <w:pPr>
        <w:pStyle w:val="Akapitzlist"/>
        <w:numPr>
          <w:ilvl w:val="0"/>
          <w:numId w:val="2"/>
        </w:numPr>
        <w:rPr>
          <w:rFonts w:ascii="Times New Roman" w:hAnsi="Times New Roman" w:cs="Times New Roman"/>
          <w:b/>
          <w:sz w:val="20"/>
          <w:szCs w:val="20"/>
          <w:lang w:val="pl-PL"/>
        </w:rPr>
      </w:pPr>
      <w:r w:rsidRPr="00CF0664">
        <w:rPr>
          <w:rFonts w:ascii="Times New Roman" w:hAnsi="Times New Roman" w:cs="Times New Roman"/>
          <w:b/>
          <w:sz w:val="20"/>
          <w:szCs w:val="20"/>
          <w:lang w:val="pl-PL"/>
        </w:rPr>
        <w:t>Stacja dokująca dla laptop typ 2</w:t>
      </w:r>
    </w:p>
    <w:tbl>
      <w:tblPr>
        <w:tblStyle w:val="Tabela-Siatka"/>
        <w:tblW w:w="0" w:type="auto"/>
        <w:tblLook w:val="04A0" w:firstRow="1" w:lastRow="0" w:firstColumn="1" w:lastColumn="0" w:noHBand="0" w:noVBand="1"/>
      </w:tblPr>
      <w:tblGrid>
        <w:gridCol w:w="1818"/>
        <w:gridCol w:w="5548"/>
        <w:gridCol w:w="1696"/>
      </w:tblGrid>
      <w:tr w:rsidR="00392D57" w:rsidRPr="00CF0664" w14:paraId="1F2380D2" w14:textId="369DFEB6" w:rsidTr="00392D57">
        <w:trPr>
          <w:trHeight w:val="376"/>
        </w:trPr>
        <w:tc>
          <w:tcPr>
            <w:tcW w:w="7366" w:type="dxa"/>
            <w:gridSpan w:val="2"/>
            <w:shd w:val="clear" w:color="auto" w:fill="D9D9D9" w:themeFill="background1" w:themeFillShade="D9"/>
            <w:vAlign w:val="center"/>
          </w:tcPr>
          <w:p w14:paraId="6FF4D886" w14:textId="77777777" w:rsidR="00392D57" w:rsidRPr="00CF0664" w:rsidRDefault="00392D57" w:rsidP="00F77EC6">
            <w:pPr>
              <w:jc w:val="center"/>
              <w:rPr>
                <w:rFonts w:ascii="Times New Roman" w:hAnsi="Times New Roman" w:cs="Times New Roman"/>
                <w:bCs/>
                <w:sz w:val="20"/>
                <w:szCs w:val="20"/>
                <w:lang w:val="pl-PL"/>
              </w:rPr>
            </w:pPr>
            <w:r w:rsidRPr="00CF0664">
              <w:rPr>
                <w:rFonts w:ascii="Times New Roman" w:hAnsi="Times New Roman" w:cs="Times New Roman"/>
                <w:b/>
                <w:bCs/>
                <w:sz w:val="20"/>
                <w:szCs w:val="20"/>
                <w:lang w:val="pl-PL"/>
              </w:rPr>
              <w:t>MINIMALNE WYMAGANIA</w:t>
            </w:r>
          </w:p>
        </w:tc>
        <w:tc>
          <w:tcPr>
            <w:tcW w:w="1696" w:type="dxa"/>
            <w:vMerge w:val="restart"/>
            <w:shd w:val="clear" w:color="auto" w:fill="D9D9D9" w:themeFill="background1" w:themeFillShade="D9"/>
          </w:tcPr>
          <w:p w14:paraId="66416475" w14:textId="73211623" w:rsidR="00392D57" w:rsidRPr="00CF0664" w:rsidRDefault="00392D57" w:rsidP="00F77EC6">
            <w:pPr>
              <w:jc w:val="center"/>
              <w:rPr>
                <w:rFonts w:ascii="Times New Roman" w:hAnsi="Times New Roman" w:cs="Times New Roman"/>
                <w:b/>
                <w:bCs/>
                <w:sz w:val="20"/>
                <w:szCs w:val="20"/>
              </w:rPr>
            </w:pPr>
            <w:proofErr w:type="spellStart"/>
            <w:r>
              <w:rPr>
                <w:rFonts w:ascii="Times New Roman" w:hAnsi="Times New Roman" w:cs="Times New Roman"/>
                <w:b/>
                <w:bCs/>
                <w:sz w:val="20"/>
                <w:szCs w:val="20"/>
              </w:rPr>
              <w:t>Spełnienie</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wymagania</w:t>
            </w:r>
            <w:proofErr w:type="spellEnd"/>
          </w:p>
        </w:tc>
      </w:tr>
      <w:tr w:rsidR="00392D57" w:rsidRPr="00CF0664" w14:paraId="341C2BAA" w14:textId="75B7BC42" w:rsidTr="00392D57">
        <w:trPr>
          <w:trHeight w:val="376"/>
        </w:trPr>
        <w:tc>
          <w:tcPr>
            <w:tcW w:w="7366" w:type="dxa"/>
            <w:gridSpan w:val="2"/>
            <w:shd w:val="clear" w:color="auto" w:fill="D9D9D9" w:themeFill="background1" w:themeFillShade="D9"/>
            <w:vAlign w:val="center"/>
          </w:tcPr>
          <w:p w14:paraId="3011C0BF" w14:textId="77777777" w:rsidR="00392D57" w:rsidRPr="00CF0664" w:rsidRDefault="00392D57" w:rsidP="00F77EC6">
            <w:pPr>
              <w:jc w:val="center"/>
              <w:rPr>
                <w:rFonts w:ascii="Times New Roman" w:hAnsi="Times New Roman" w:cs="Times New Roman"/>
                <w:b/>
                <w:bCs/>
                <w:sz w:val="20"/>
                <w:szCs w:val="20"/>
                <w:lang w:val="pl-PL"/>
              </w:rPr>
            </w:pPr>
            <w:r w:rsidRPr="00CF0664">
              <w:rPr>
                <w:rFonts w:ascii="Times New Roman" w:hAnsi="Times New Roman" w:cs="Times New Roman"/>
                <w:b/>
                <w:bCs/>
                <w:sz w:val="20"/>
                <w:szCs w:val="20"/>
                <w:lang w:val="pl-PL"/>
              </w:rPr>
              <w:t>STACJA DOKUJĄCA</w:t>
            </w:r>
          </w:p>
        </w:tc>
        <w:tc>
          <w:tcPr>
            <w:tcW w:w="1696" w:type="dxa"/>
            <w:vMerge/>
            <w:shd w:val="clear" w:color="auto" w:fill="D9D9D9" w:themeFill="background1" w:themeFillShade="D9"/>
          </w:tcPr>
          <w:p w14:paraId="24BE356D" w14:textId="77777777" w:rsidR="00392D57" w:rsidRPr="00CF0664" w:rsidRDefault="00392D57" w:rsidP="00F77EC6">
            <w:pPr>
              <w:jc w:val="center"/>
              <w:rPr>
                <w:rFonts w:ascii="Times New Roman" w:hAnsi="Times New Roman" w:cs="Times New Roman"/>
                <w:b/>
                <w:bCs/>
                <w:sz w:val="20"/>
                <w:szCs w:val="20"/>
              </w:rPr>
            </w:pPr>
          </w:p>
        </w:tc>
      </w:tr>
      <w:tr w:rsidR="00392D57" w:rsidRPr="00CF0664" w14:paraId="7548F508" w14:textId="30145D68" w:rsidTr="00392D57">
        <w:trPr>
          <w:trHeight w:val="140"/>
        </w:trPr>
        <w:tc>
          <w:tcPr>
            <w:tcW w:w="1818" w:type="dxa"/>
            <w:shd w:val="clear" w:color="auto" w:fill="auto"/>
          </w:tcPr>
          <w:p w14:paraId="37C3EF27" w14:textId="754C34C7" w:rsidR="00392D57" w:rsidRPr="00CF0664" w:rsidRDefault="00392D57" w:rsidP="00392D57">
            <w:pPr>
              <w:rPr>
                <w:rFonts w:ascii="Times New Roman" w:hAnsi="Times New Roman" w:cs="Times New Roman"/>
                <w:b/>
                <w:sz w:val="20"/>
                <w:szCs w:val="20"/>
                <w:lang w:val="pl-PL"/>
              </w:rPr>
            </w:pPr>
            <w:r>
              <w:rPr>
                <w:rFonts w:ascii="Times New Roman" w:hAnsi="Times New Roman" w:cs="Times New Roman"/>
                <w:b/>
                <w:bCs/>
                <w:sz w:val="20"/>
                <w:szCs w:val="20"/>
                <w:lang w:val="pl-PL"/>
              </w:rPr>
              <w:lastRenderedPageBreak/>
              <w:t>Oferowany model</w:t>
            </w:r>
          </w:p>
        </w:tc>
        <w:tc>
          <w:tcPr>
            <w:tcW w:w="5548" w:type="dxa"/>
          </w:tcPr>
          <w:p w14:paraId="72BA6F33" w14:textId="0791BCB8" w:rsidR="00392D57" w:rsidRPr="00CF0664" w:rsidRDefault="00392D57" w:rsidP="00392D57">
            <w:pPr>
              <w:jc w:val="both"/>
              <w:rPr>
                <w:rFonts w:ascii="Times New Roman" w:hAnsi="Times New Roman" w:cs="Times New Roman"/>
                <w:b/>
                <w:bCs/>
                <w:sz w:val="20"/>
                <w:szCs w:val="20"/>
                <w:lang w:val="pl-PL"/>
              </w:rPr>
            </w:pPr>
            <w:r w:rsidRPr="00392D57">
              <w:rPr>
                <w:rFonts w:ascii="Times New Roman" w:hAnsi="Times New Roman" w:cs="Times New Roman"/>
                <w:bCs/>
                <w:i/>
                <w:sz w:val="20"/>
                <w:szCs w:val="20"/>
                <w:lang w:val="pl-PL"/>
              </w:rPr>
              <w:t>Nazwa producenta i model oferowanego sprzętu</w:t>
            </w:r>
          </w:p>
        </w:tc>
        <w:tc>
          <w:tcPr>
            <w:tcW w:w="1696" w:type="dxa"/>
          </w:tcPr>
          <w:p w14:paraId="18502B36" w14:textId="3865FF1F" w:rsidR="00392D57" w:rsidRPr="00392D57" w:rsidRDefault="00A42571" w:rsidP="00392D57">
            <w:pPr>
              <w:jc w:val="both"/>
              <w:rPr>
                <w:rFonts w:ascii="Times New Roman" w:hAnsi="Times New Roman" w:cs="Times New Roman"/>
                <w:bCs/>
                <w:i/>
                <w:sz w:val="20"/>
                <w:szCs w:val="20"/>
              </w:rPr>
            </w:pPr>
            <w:r>
              <w:rPr>
                <w:rFonts w:ascii="Times New Roman" w:hAnsi="Times New Roman" w:cs="Times New Roman"/>
                <w:bCs/>
                <w:i/>
                <w:sz w:val="20"/>
                <w:szCs w:val="20"/>
                <w:lang w:val="pl-PL"/>
              </w:rPr>
              <w:t>Należy dołączyć do oferty kartę oferowanego produktu.</w:t>
            </w:r>
          </w:p>
        </w:tc>
      </w:tr>
      <w:tr w:rsidR="00392D57" w:rsidRPr="00CF0664" w14:paraId="0CD32CB8" w14:textId="56967495" w:rsidTr="00833608">
        <w:trPr>
          <w:trHeight w:val="140"/>
        </w:trPr>
        <w:tc>
          <w:tcPr>
            <w:tcW w:w="1818" w:type="dxa"/>
            <w:shd w:val="clear" w:color="auto" w:fill="auto"/>
          </w:tcPr>
          <w:p w14:paraId="0AED1757" w14:textId="420324D0" w:rsidR="00392D57" w:rsidRPr="00CF0664" w:rsidRDefault="00392D57" w:rsidP="00392D57">
            <w:pPr>
              <w:rPr>
                <w:rFonts w:ascii="Times New Roman" w:hAnsi="Times New Roman" w:cs="Times New Roman"/>
                <w:b/>
                <w:sz w:val="20"/>
                <w:szCs w:val="20"/>
                <w:lang w:val="pl-PL"/>
              </w:rPr>
            </w:pPr>
            <w:r w:rsidRPr="00CF0664">
              <w:rPr>
                <w:rFonts w:ascii="Times New Roman" w:hAnsi="Times New Roman" w:cs="Times New Roman"/>
                <w:b/>
                <w:sz w:val="20"/>
                <w:szCs w:val="20"/>
                <w:lang w:val="pl-PL"/>
              </w:rPr>
              <w:t>Typ</w:t>
            </w:r>
          </w:p>
        </w:tc>
        <w:tc>
          <w:tcPr>
            <w:tcW w:w="5548" w:type="dxa"/>
          </w:tcPr>
          <w:p w14:paraId="44A51994" w14:textId="0DA80F97" w:rsidR="00392D57" w:rsidRPr="00CF0664" w:rsidRDefault="00392D57" w:rsidP="00392D57">
            <w:pPr>
              <w:jc w:val="both"/>
              <w:rPr>
                <w:rFonts w:ascii="Times New Roman" w:eastAsia="Times New Roman" w:hAnsi="Times New Roman" w:cs="Times New Roman"/>
                <w:sz w:val="20"/>
                <w:szCs w:val="20"/>
                <w:lang w:val="pl-PL" w:eastAsia="pl-PL"/>
              </w:rPr>
            </w:pPr>
            <w:r w:rsidRPr="00CF0664">
              <w:rPr>
                <w:rFonts w:ascii="Times New Roman" w:eastAsia="Times New Roman" w:hAnsi="Times New Roman" w:cs="Times New Roman"/>
                <w:sz w:val="20"/>
                <w:szCs w:val="20"/>
                <w:lang w:val="pl-PL" w:eastAsia="pl-PL"/>
              </w:rPr>
              <w:t xml:space="preserve">Stacja dokująca (ładowanie, obraz, dane, dźwięk)/ </w:t>
            </w:r>
            <w:proofErr w:type="spellStart"/>
            <w:r w:rsidRPr="00CF0664">
              <w:rPr>
                <w:rFonts w:ascii="Times New Roman" w:eastAsia="Times New Roman" w:hAnsi="Times New Roman" w:cs="Times New Roman"/>
                <w:sz w:val="20"/>
                <w:szCs w:val="20"/>
                <w:lang w:val="pl-PL" w:eastAsia="pl-PL"/>
              </w:rPr>
              <w:t>replikator</w:t>
            </w:r>
            <w:proofErr w:type="spellEnd"/>
            <w:r w:rsidRPr="00CF0664">
              <w:rPr>
                <w:rFonts w:ascii="Times New Roman" w:eastAsia="Times New Roman" w:hAnsi="Times New Roman" w:cs="Times New Roman"/>
                <w:sz w:val="20"/>
                <w:szCs w:val="20"/>
                <w:lang w:val="pl-PL" w:eastAsia="pl-PL"/>
              </w:rPr>
              <w:t xml:space="preserve"> portów</w:t>
            </w:r>
          </w:p>
        </w:tc>
        <w:tc>
          <w:tcPr>
            <w:tcW w:w="1696" w:type="dxa"/>
            <w:vAlign w:val="center"/>
          </w:tcPr>
          <w:p w14:paraId="65035A48" w14:textId="3BB8B3BF" w:rsidR="00392D57" w:rsidRPr="00CF0664" w:rsidRDefault="00392D57" w:rsidP="00833608">
            <w:pPr>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TAK/NIE</w:t>
            </w:r>
          </w:p>
        </w:tc>
      </w:tr>
      <w:tr w:rsidR="00392D57" w:rsidRPr="00CF0664" w14:paraId="217E3E39" w14:textId="4CAB7A69" w:rsidTr="00833608">
        <w:trPr>
          <w:trHeight w:val="140"/>
        </w:trPr>
        <w:tc>
          <w:tcPr>
            <w:tcW w:w="1818" w:type="dxa"/>
            <w:shd w:val="clear" w:color="auto" w:fill="auto"/>
          </w:tcPr>
          <w:p w14:paraId="1C673C2E" w14:textId="77777777" w:rsidR="00392D57" w:rsidRPr="00CF0664" w:rsidRDefault="00392D57" w:rsidP="00392D57">
            <w:pPr>
              <w:rPr>
                <w:rFonts w:ascii="Times New Roman" w:hAnsi="Times New Roman" w:cs="Times New Roman"/>
                <w:b/>
                <w:sz w:val="20"/>
                <w:szCs w:val="20"/>
                <w:lang w:val="pl-PL"/>
              </w:rPr>
            </w:pPr>
            <w:r w:rsidRPr="00CF0664">
              <w:rPr>
                <w:rFonts w:ascii="Times New Roman" w:hAnsi="Times New Roman" w:cs="Times New Roman"/>
                <w:b/>
                <w:sz w:val="20"/>
                <w:szCs w:val="20"/>
                <w:lang w:val="pl-PL"/>
              </w:rPr>
              <w:t>Interfejs</w:t>
            </w:r>
          </w:p>
        </w:tc>
        <w:tc>
          <w:tcPr>
            <w:tcW w:w="5548" w:type="dxa"/>
          </w:tcPr>
          <w:p w14:paraId="3F7C6011" w14:textId="77777777" w:rsidR="00392D57" w:rsidRPr="00CF0664" w:rsidRDefault="00392D57" w:rsidP="00392D57">
            <w:pPr>
              <w:jc w:val="both"/>
              <w:rPr>
                <w:rFonts w:ascii="Times New Roman" w:hAnsi="Times New Roman" w:cs="Times New Roman"/>
                <w:bCs/>
                <w:sz w:val="20"/>
                <w:szCs w:val="20"/>
                <w:lang w:val="pl-PL"/>
              </w:rPr>
            </w:pPr>
            <w:r w:rsidRPr="00CF0664">
              <w:rPr>
                <w:rFonts w:ascii="Times New Roman" w:hAnsi="Times New Roman" w:cs="Times New Roman"/>
                <w:bCs/>
                <w:sz w:val="20"/>
                <w:szCs w:val="20"/>
                <w:lang w:val="pl-PL"/>
              </w:rPr>
              <w:t>USB-C (</w:t>
            </w:r>
            <w:proofErr w:type="spellStart"/>
            <w:r w:rsidRPr="00CF0664">
              <w:rPr>
                <w:rFonts w:ascii="Times New Roman" w:hAnsi="Times New Roman" w:cs="Times New Roman"/>
                <w:bCs/>
                <w:sz w:val="20"/>
                <w:szCs w:val="20"/>
                <w:lang w:val="pl-PL"/>
              </w:rPr>
              <w:t>Thunderbolt</w:t>
            </w:r>
            <w:proofErr w:type="spellEnd"/>
            <w:r w:rsidRPr="00CF0664">
              <w:rPr>
                <w:rFonts w:ascii="Times New Roman" w:hAnsi="Times New Roman" w:cs="Times New Roman"/>
                <w:bCs/>
                <w:sz w:val="20"/>
                <w:szCs w:val="20"/>
                <w:lang w:val="pl-PL"/>
              </w:rPr>
              <w:t xml:space="preserve"> 4)</w:t>
            </w:r>
          </w:p>
        </w:tc>
        <w:tc>
          <w:tcPr>
            <w:tcW w:w="1696" w:type="dxa"/>
            <w:vAlign w:val="center"/>
          </w:tcPr>
          <w:p w14:paraId="6983EA74" w14:textId="2FCA1F06" w:rsidR="00392D57" w:rsidRPr="00CF0664" w:rsidRDefault="00392D57" w:rsidP="00833608">
            <w:pPr>
              <w:jc w:val="center"/>
              <w:rPr>
                <w:rFonts w:ascii="Times New Roman" w:hAnsi="Times New Roman" w:cs="Times New Roman"/>
                <w:bCs/>
                <w:sz w:val="20"/>
                <w:szCs w:val="20"/>
              </w:rPr>
            </w:pPr>
            <w:r>
              <w:rPr>
                <w:rFonts w:ascii="Times New Roman" w:eastAsia="Times New Roman" w:hAnsi="Times New Roman" w:cs="Times New Roman"/>
                <w:sz w:val="20"/>
                <w:szCs w:val="20"/>
                <w:lang w:eastAsia="pl-PL"/>
              </w:rPr>
              <w:t>TAK/NIE</w:t>
            </w:r>
          </w:p>
        </w:tc>
      </w:tr>
      <w:tr w:rsidR="00392D57" w:rsidRPr="00CF0664" w14:paraId="4F4D00BC" w14:textId="04C65BF4" w:rsidTr="00833608">
        <w:trPr>
          <w:trHeight w:val="140"/>
        </w:trPr>
        <w:tc>
          <w:tcPr>
            <w:tcW w:w="1818" w:type="dxa"/>
            <w:shd w:val="clear" w:color="auto" w:fill="auto"/>
          </w:tcPr>
          <w:p w14:paraId="0325E694" w14:textId="77777777" w:rsidR="00392D57" w:rsidRPr="00CF0664" w:rsidRDefault="00392D57" w:rsidP="00392D57">
            <w:pPr>
              <w:rPr>
                <w:rFonts w:ascii="Times New Roman" w:hAnsi="Times New Roman" w:cs="Times New Roman"/>
                <w:b/>
                <w:sz w:val="20"/>
                <w:szCs w:val="20"/>
                <w:lang w:val="pl-PL"/>
              </w:rPr>
            </w:pPr>
            <w:r w:rsidRPr="00CF0664">
              <w:rPr>
                <w:rFonts w:ascii="Times New Roman" w:hAnsi="Times New Roman" w:cs="Times New Roman"/>
                <w:b/>
                <w:sz w:val="20"/>
                <w:szCs w:val="20"/>
                <w:lang w:val="pl-PL"/>
              </w:rPr>
              <w:t>Obsługiwane systemy</w:t>
            </w:r>
          </w:p>
        </w:tc>
        <w:tc>
          <w:tcPr>
            <w:tcW w:w="5548" w:type="dxa"/>
          </w:tcPr>
          <w:p w14:paraId="600B7562" w14:textId="77777777" w:rsidR="00392D57" w:rsidRPr="00CF0664" w:rsidRDefault="00392D57" w:rsidP="00392D57">
            <w:pPr>
              <w:pStyle w:val="Akapitzlist"/>
              <w:numPr>
                <w:ilvl w:val="0"/>
                <w:numId w:val="15"/>
              </w:numPr>
              <w:spacing w:after="0" w:line="240" w:lineRule="auto"/>
              <w:jc w:val="both"/>
              <w:rPr>
                <w:rFonts w:ascii="Times New Roman" w:hAnsi="Times New Roman" w:cs="Times New Roman"/>
                <w:bCs/>
                <w:sz w:val="20"/>
                <w:szCs w:val="20"/>
                <w:lang w:val="pl-PL"/>
              </w:rPr>
            </w:pPr>
            <w:r w:rsidRPr="00CF0664">
              <w:rPr>
                <w:rFonts w:ascii="Times New Roman" w:hAnsi="Times New Roman" w:cs="Times New Roman"/>
                <w:bCs/>
                <w:sz w:val="20"/>
                <w:szCs w:val="20"/>
                <w:lang w:val="pl-PL"/>
              </w:rPr>
              <w:t xml:space="preserve">Windows 10 64-bit, </w:t>
            </w:r>
          </w:p>
          <w:p w14:paraId="32A32498" w14:textId="77777777" w:rsidR="00392D57" w:rsidRPr="00CF0664" w:rsidRDefault="00392D57" w:rsidP="00392D57">
            <w:pPr>
              <w:pStyle w:val="Akapitzlist"/>
              <w:numPr>
                <w:ilvl w:val="0"/>
                <w:numId w:val="15"/>
              </w:numPr>
              <w:spacing w:after="0" w:line="240" w:lineRule="auto"/>
              <w:jc w:val="both"/>
              <w:rPr>
                <w:rFonts w:ascii="Times New Roman" w:hAnsi="Times New Roman" w:cs="Times New Roman"/>
                <w:bCs/>
                <w:sz w:val="20"/>
                <w:szCs w:val="20"/>
                <w:lang w:val="pl-PL"/>
              </w:rPr>
            </w:pPr>
            <w:r w:rsidRPr="00CF0664">
              <w:rPr>
                <w:rFonts w:ascii="Times New Roman" w:hAnsi="Times New Roman" w:cs="Times New Roman"/>
                <w:bCs/>
                <w:sz w:val="20"/>
                <w:szCs w:val="20"/>
                <w:lang w:val="pl-PL"/>
              </w:rPr>
              <w:t>Windows 11 64-bit,</w:t>
            </w:r>
          </w:p>
          <w:p w14:paraId="37BFAC97" w14:textId="77777777" w:rsidR="00392D57" w:rsidRPr="00CF0664" w:rsidRDefault="00392D57" w:rsidP="00392D57">
            <w:pPr>
              <w:pStyle w:val="Akapitzlist"/>
              <w:numPr>
                <w:ilvl w:val="0"/>
                <w:numId w:val="15"/>
              </w:numPr>
              <w:spacing w:after="0" w:line="240" w:lineRule="auto"/>
              <w:jc w:val="both"/>
              <w:rPr>
                <w:rFonts w:ascii="Times New Roman" w:hAnsi="Times New Roman" w:cs="Times New Roman"/>
                <w:bCs/>
                <w:sz w:val="20"/>
                <w:szCs w:val="20"/>
                <w:lang w:val="pl-PL"/>
              </w:rPr>
            </w:pPr>
            <w:r w:rsidRPr="00CF0664">
              <w:rPr>
                <w:rFonts w:ascii="Times New Roman" w:hAnsi="Times New Roman" w:cs="Times New Roman"/>
                <w:bCs/>
                <w:sz w:val="20"/>
                <w:szCs w:val="20"/>
                <w:lang w:val="pl-PL"/>
              </w:rPr>
              <w:t>Linux,</w:t>
            </w:r>
          </w:p>
        </w:tc>
        <w:tc>
          <w:tcPr>
            <w:tcW w:w="1696" w:type="dxa"/>
            <w:vAlign w:val="center"/>
          </w:tcPr>
          <w:p w14:paraId="48C26420" w14:textId="56DED0BF" w:rsidR="00392D57" w:rsidRPr="00392D57" w:rsidRDefault="00392D57" w:rsidP="00833608">
            <w:pPr>
              <w:jc w:val="center"/>
              <w:rPr>
                <w:rFonts w:ascii="Times New Roman" w:hAnsi="Times New Roman" w:cs="Times New Roman"/>
                <w:bCs/>
                <w:sz w:val="20"/>
                <w:szCs w:val="20"/>
                <w:lang w:val="pl-PL"/>
              </w:rPr>
            </w:pPr>
            <w:r>
              <w:rPr>
                <w:rFonts w:ascii="Times New Roman" w:eastAsia="Times New Roman" w:hAnsi="Times New Roman" w:cs="Times New Roman"/>
                <w:sz w:val="20"/>
                <w:szCs w:val="20"/>
                <w:lang w:eastAsia="pl-PL"/>
              </w:rPr>
              <w:t>TAK/NIE</w:t>
            </w:r>
          </w:p>
        </w:tc>
      </w:tr>
      <w:tr w:rsidR="00392D57" w:rsidRPr="00CF0664" w14:paraId="6A11183F" w14:textId="6487FA36" w:rsidTr="00833608">
        <w:trPr>
          <w:trHeight w:val="140"/>
        </w:trPr>
        <w:tc>
          <w:tcPr>
            <w:tcW w:w="1818" w:type="dxa"/>
            <w:shd w:val="clear" w:color="auto" w:fill="auto"/>
          </w:tcPr>
          <w:p w14:paraId="58220B01" w14:textId="77777777" w:rsidR="00392D57" w:rsidRPr="00CF0664" w:rsidRDefault="00392D57" w:rsidP="00392D57">
            <w:pPr>
              <w:rPr>
                <w:rFonts w:ascii="Times New Roman" w:hAnsi="Times New Roman" w:cs="Times New Roman"/>
                <w:b/>
                <w:sz w:val="20"/>
                <w:szCs w:val="20"/>
                <w:lang w:val="pl-PL"/>
              </w:rPr>
            </w:pPr>
            <w:r w:rsidRPr="00CF0664">
              <w:rPr>
                <w:rFonts w:ascii="Times New Roman" w:hAnsi="Times New Roman" w:cs="Times New Roman"/>
                <w:b/>
                <w:sz w:val="20"/>
                <w:szCs w:val="20"/>
                <w:lang w:val="pl-PL"/>
              </w:rPr>
              <w:t>Kolor</w:t>
            </w:r>
          </w:p>
        </w:tc>
        <w:tc>
          <w:tcPr>
            <w:tcW w:w="5548" w:type="dxa"/>
          </w:tcPr>
          <w:p w14:paraId="2D0D15FB" w14:textId="77777777" w:rsidR="00392D57" w:rsidRPr="00CF0664" w:rsidRDefault="00392D57" w:rsidP="00392D57">
            <w:pPr>
              <w:rPr>
                <w:rFonts w:ascii="Times New Roman" w:hAnsi="Times New Roman" w:cs="Times New Roman"/>
                <w:bCs/>
                <w:sz w:val="20"/>
                <w:szCs w:val="20"/>
                <w:lang w:val="pl-PL"/>
              </w:rPr>
            </w:pPr>
            <w:r w:rsidRPr="00CF0664">
              <w:rPr>
                <w:rFonts w:ascii="Times New Roman" w:hAnsi="Times New Roman" w:cs="Times New Roman"/>
                <w:bCs/>
                <w:sz w:val="20"/>
                <w:szCs w:val="20"/>
                <w:lang w:val="pl-PL"/>
              </w:rPr>
              <w:t>Czarny (dominujący)</w:t>
            </w:r>
          </w:p>
        </w:tc>
        <w:tc>
          <w:tcPr>
            <w:tcW w:w="1696" w:type="dxa"/>
            <w:vAlign w:val="center"/>
          </w:tcPr>
          <w:p w14:paraId="4F96DA9C" w14:textId="44A77A11" w:rsidR="00392D57" w:rsidRPr="00CF0664" w:rsidRDefault="00392D57" w:rsidP="00833608">
            <w:pPr>
              <w:jc w:val="center"/>
              <w:rPr>
                <w:rFonts w:ascii="Times New Roman" w:hAnsi="Times New Roman" w:cs="Times New Roman"/>
                <w:bCs/>
                <w:sz w:val="20"/>
                <w:szCs w:val="20"/>
              </w:rPr>
            </w:pPr>
            <w:r>
              <w:rPr>
                <w:rFonts w:ascii="Times New Roman" w:eastAsia="Times New Roman" w:hAnsi="Times New Roman" w:cs="Times New Roman"/>
                <w:sz w:val="20"/>
                <w:szCs w:val="20"/>
                <w:lang w:eastAsia="pl-PL"/>
              </w:rPr>
              <w:t>TAK/NIE</w:t>
            </w:r>
          </w:p>
        </w:tc>
      </w:tr>
      <w:tr w:rsidR="00392D57" w:rsidRPr="00CF0664" w14:paraId="501A6347" w14:textId="694D6936" w:rsidTr="00833608">
        <w:trPr>
          <w:trHeight w:val="140"/>
        </w:trPr>
        <w:tc>
          <w:tcPr>
            <w:tcW w:w="1818" w:type="dxa"/>
            <w:shd w:val="clear" w:color="auto" w:fill="auto"/>
          </w:tcPr>
          <w:p w14:paraId="2CDC0F77" w14:textId="77777777" w:rsidR="00392D57" w:rsidRPr="00CF0664" w:rsidRDefault="00392D57" w:rsidP="00392D57">
            <w:pPr>
              <w:rPr>
                <w:rFonts w:ascii="Times New Roman" w:hAnsi="Times New Roman" w:cs="Times New Roman"/>
                <w:b/>
                <w:sz w:val="20"/>
                <w:szCs w:val="20"/>
                <w:lang w:val="pl-PL"/>
              </w:rPr>
            </w:pPr>
            <w:r w:rsidRPr="00CF0664">
              <w:rPr>
                <w:rFonts w:ascii="Times New Roman" w:hAnsi="Times New Roman" w:cs="Times New Roman"/>
                <w:b/>
                <w:sz w:val="20"/>
                <w:szCs w:val="20"/>
                <w:lang w:val="pl-PL"/>
              </w:rPr>
              <w:t>Maksymalna rozdzielczość wyjściowa</w:t>
            </w:r>
          </w:p>
        </w:tc>
        <w:tc>
          <w:tcPr>
            <w:tcW w:w="5548" w:type="dxa"/>
          </w:tcPr>
          <w:p w14:paraId="114A1543" w14:textId="77777777" w:rsidR="00392D57" w:rsidRPr="00CF0664" w:rsidRDefault="00392D57" w:rsidP="00392D57">
            <w:pPr>
              <w:pStyle w:val="Akapitzlist"/>
              <w:numPr>
                <w:ilvl w:val="0"/>
                <w:numId w:val="11"/>
              </w:numPr>
              <w:spacing w:after="0" w:line="240" w:lineRule="auto"/>
              <w:rPr>
                <w:rFonts w:ascii="Times New Roman" w:hAnsi="Times New Roman" w:cs="Times New Roman"/>
                <w:sz w:val="20"/>
                <w:szCs w:val="20"/>
                <w:lang w:val="pl-PL"/>
              </w:rPr>
            </w:pPr>
            <w:r w:rsidRPr="00CF0664">
              <w:rPr>
                <w:rFonts w:ascii="Times New Roman" w:hAnsi="Times New Roman" w:cs="Times New Roman"/>
                <w:sz w:val="20"/>
                <w:szCs w:val="20"/>
                <w:lang w:val="pl-PL"/>
              </w:rPr>
              <w:t xml:space="preserve">8K – 30 </w:t>
            </w:r>
            <w:proofErr w:type="spellStart"/>
            <w:r w:rsidRPr="00CF0664">
              <w:rPr>
                <w:rFonts w:ascii="Times New Roman" w:hAnsi="Times New Roman" w:cs="Times New Roman"/>
                <w:sz w:val="20"/>
                <w:szCs w:val="20"/>
                <w:lang w:val="pl-PL"/>
              </w:rPr>
              <w:t>Hz</w:t>
            </w:r>
            <w:proofErr w:type="spellEnd"/>
            <w:r w:rsidRPr="00CF0664">
              <w:rPr>
                <w:rFonts w:ascii="Times New Roman" w:hAnsi="Times New Roman" w:cs="Times New Roman"/>
                <w:sz w:val="20"/>
                <w:szCs w:val="20"/>
                <w:lang w:val="pl-PL"/>
              </w:rPr>
              <w:t xml:space="preserve"> </w:t>
            </w:r>
          </w:p>
          <w:p w14:paraId="621E5453" w14:textId="77777777" w:rsidR="00392D57" w:rsidRPr="00CF0664" w:rsidRDefault="00392D57" w:rsidP="00392D57">
            <w:pPr>
              <w:pStyle w:val="Akapitzlist"/>
              <w:numPr>
                <w:ilvl w:val="0"/>
                <w:numId w:val="11"/>
              </w:numPr>
              <w:spacing w:after="0" w:line="240" w:lineRule="auto"/>
              <w:rPr>
                <w:rFonts w:ascii="Times New Roman" w:hAnsi="Times New Roman" w:cs="Times New Roman"/>
                <w:sz w:val="20"/>
                <w:szCs w:val="20"/>
                <w:lang w:val="pl-PL"/>
              </w:rPr>
            </w:pPr>
            <w:r w:rsidRPr="00CF0664">
              <w:rPr>
                <w:rFonts w:ascii="Times New Roman" w:hAnsi="Times New Roman" w:cs="Times New Roman"/>
                <w:sz w:val="20"/>
                <w:szCs w:val="20"/>
                <w:lang w:val="pl-PL"/>
              </w:rPr>
              <w:t xml:space="preserve">4K – 60 </w:t>
            </w:r>
            <w:proofErr w:type="spellStart"/>
            <w:r w:rsidRPr="00CF0664">
              <w:rPr>
                <w:rFonts w:ascii="Times New Roman" w:hAnsi="Times New Roman" w:cs="Times New Roman"/>
                <w:sz w:val="20"/>
                <w:szCs w:val="20"/>
                <w:lang w:val="pl-PL"/>
              </w:rPr>
              <w:t>Hz</w:t>
            </w:r>
            <w:proofErr w:type="spellEnd"/>
            <w:r w:rsidRPr="00CF0664">
              <w:rPr>
                <w:rFonts w:ascii="Times New Roman" w:hAnsi="Times New Roman" w:cs="Times New Roman"/>
                <w:sz w:val="20"/>
                <w:szCs w:val="20"/>
                <w:lang w:val="pl-PL"/>
              </w:rPr>
              <w:t xml:space="preserve"> </w:t>
            </w:r>
          </w:p>
          <w:p w14:paraId="4095DBB4"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 xml:space="preserve">Możliwość jednoczesnej obsługi co najmniej trzech monitorów zewnętrznych w rozdzielczości 4K (przy 60 </w:t>
            </w:r>
            <w:proofErr w:type="spellStart"/>
            <w:r w:rsidRPr="00CF0664">
              <w:rPr>
                <w:rFonts w:ascii="Times New Roman" w:hAnsi="Times New Roman" w:cs="Times New Roman"/>
                <w:sz w:val="20"/>
                <w:szCs w:val="20"/>
                <w:lang w:val="pl-PL"/>
              </w:rPr>
              <w:t>Hz</w:t>
            </w:r>
            <w:proofErr w:type="spellEnd"/>
            <w:r w:rsidRPr="00CF0664">
              <w:rPr>
                <w:rFonts w:ascii="Times New Roman" w:hAnsi="Times New Roman" w:cs="Times New Roman"/>
                <w:sz w:val="20"/>
                <w:szCs w:val="20"/>
                <w:lang w:val="pl-PL"/>
              </w:rPr>
              <w:t>), lub jednego monitora 8K.</w:t>
            </w:r>
          </w:p>
        </w:tc>
        <w:tc>
          <w:tcPr>
            <w:tcW w:w="1696" w:type="dxa"/>
            <w:vAlign w:val="center"/>
          </w:tcPr>
          <w:p w14:paraId="59CA34F3" w14:textId="042279CA" w:rsidR="00392D57" w:rsidRPr="00392D57" w:rsidRDefault="00392D57" w:rsidP="00833608">
            <w:pPr>
              <w:jc w:val="center"/>
              <w:rPr>
                <w:rFonts w:ascii="Times New Roman" w:hAnsi="Times New Roman" w:cs="Times New Roman"/>
                <w:sz w:val="20"/>
                <w:szCs w:val="20"/>
                <w:lang w:val="pl-PL"/>
              </w:rPr>
            </w:pPr>
            <w:r>
              <w:rPr>
                <w:rFonts w:ascii="Times New Roman" w:eastAsia="Times New Roman" w:hAnsi="Times New Roman" w:cs="Times New Roman"/>
                <w:sz w:val="20"/>
                <w:szCs w:val="20"/>
                <w:lang w:eastAsia="pl-PL"/>
              </w:rPr>
              <w:t>TAK/NIE</w:t>
            </w:r>
          </w:p>
        </w:tc>
      </w:tr>
      <w:tr w:rsidR="00392D57" w:rsidRPr="00CF0664" w14:paraId="6C3CA197" w14:textId="3D5E438A" w:rsidTr="00833608">
        <w:trPr>
          <w:trHeight w:val="140"/>
        </w:trPr>
        <w:tc>
          <w:tcPr>
            <w:tcW w:w="1818" w:type="dxa"/>
            <w:shd w:val="clear" w:color="auto" w:fill="auto"/>
          </w:tcPr>
          <w:p w14:paraId="1F5F814C" w14:textId="77777777" w:rsidR="00392D57" w:rsidRPr="00CF0664" w:rsidRDefault="00392D57" w:rsidP="00392D57">
            <w:pPr>
              <w:rPr>
                <w:rFonts w:ascii="Times New Roman" w:hAnsi="Times New Roman" w:cs="Times New Roman"/>
                <w:b/>
                <w:sz w:val="20"/>
                <w:szCs w:val="20"/>
                <w:lang w:val="pl-PL"/>
              </w:rPr>
            </w:pPr>
            <w:r w:rsidRPr="00CF0664">
              <w:rPr>
                <w:rFonts w:ascii="Times New Roman" w:hAnsi="Times New Roman" w:cs="Times New Roman"/>
                <w:b/>
                <w:sz w:val="20"/>
                <w:szCs w:val="20"/>
                <w:lang w:val="pl-PL"/>
              </w:rPr>
              <w:t>Ilość wspieranych monitorów</w:t>
            </w:r>
          </w:p>
        </w:tc>
        <w:tc>
          <w:tcPr>
            <w:tcW w:w="5548" w:type="dxa"/>
          </w:tcPr>
          <w:p w14:paraId="2DF006AB" w14:textId="77777777" w:rsidR="00392D57" w:rsidRPr="00CF0664" w:rsidRDefault="00392D57" w:rsidP="00392D57">
            <w:pPr>
              <w:jc w:val="both"/>
              <w:rPr>
                <w:rFonts w:ascii="Times New Roman" w:hAnsi="Times New Roman" w:cs="Times New Roman"/>
                <w:bCs/>
                <w:sz w:val="20"/>
                <w:szCs w:val="20"/>
                <w:lang w:val="pl-PL"/>
              </w:rPr>
            </w:pPr>
            <w:r w:rsidRPr="00CF0664">
              <w:rPr>
                <w:rFonts w:ascii="Times New Roman" w:hAnsi="Times New Roman" w:cs="Times New Roman"/>
                <w:bCs/>
                <w:sz w:val="20"/>
                <w:szCs w:val="20"/>
                <w:lang w:val="pl-PL"/>
              </w:rPr>
              <w:t>3</w:t>
            </w:r>
          </w:p>
        </w:tc>
        <w:tc>
          <w:tcPr>
            <w:tcW w:w="1696" w:type="dxa"/>
            <w:vAlign w:val="center"/>
          </w:tcPr>
          <w:p w14:paraId="6451E93C" w14:textId="371EA54E" w:rsidR="00392D57" w:rsidRPr="00CF0664" w:rsidRDefault="00392D57" w:rsidP="00833608">
            <w:pPr>
              <w:jc w:val="center"/>
              <w:rPr>
                <w:rFonts w:ascii="Times New Roman" w:hAnsi="Times New Roman" w:cs="Times New Roman"/>
                <w:bCs/>
                <w:sz w:val="20"/>
                <w:szCs w:val="20"/>
              </w:rPr>
            </w:pPr>
            <w:r>
              <w:rPr>
                <w:rFonts w:ascii="Times New Roman" w:eastAsia="Times New Roman" w:hAnsi="Times New Roman" w:cs="Times New Roman"/>
                <w:sz w:val="20"/>
                <w:szCs w:val="20"/>
                <w:lang w:eastAsia="pl-PL"/>
              </w:rPr>
              <w:t>TAK/NIE</w:t>
            </w:r>
          </w:p>
        </w:tc>
      </w:tr>
      <w:tr w:rsidR="00392D57" w:rsidRPr="00CF0664" w14:paraId="3602F21E" w14:textId="356D966A" w:rsidTr="00833608">
        <w:trPr>
          <w:trHeight w:val="140"/>
        </w:trPr>
        <w:tc>
          <w:tcPr>
            <w:tcW w:w="1818" w:type="dxa"/>
            <w:shd w:val="clear" w:color="auto" w:fill="auto"/>
          </w:tcPr>
          <w:p w14:paraId="6D100508" w14:textId="77777777" w:rsidR="00392D57" w:rsidRPr="00CF0664" w:rsidRDefault="00392D57" w:rsidP="00392D57">
            <w:pPr>
              <w:rPr>
                <w:rFonts w:ascii="Times New Roman" w:hAnsi="Times New Roman" w:cs="Times New Roman"/>
                <w:b/>
                <w:sz w:val="20"/>
                <w:szCs w:val="20"/>
                <w:lang w:val="pl-PL"/>
              </w:rPr>
            </w:pPr>
            <w:r w:rsidRPr="00CF0664">
              <w:rPr>
                <w:rFonts w:ascii="Times New Roman" w:hAnsi="Times New Roman" w:cs="Times New Roman"/>
                <w:b/>
                <w:sz w:val="20"/>
                <w:szCs w:val="20"/>
                <w:lang w:val="pl-PL"/>
              </w:rPr>
              <w:t>Zasilacz sieciowy</w:t>
            </w:r>
          </w:p>
        </w:tc>
        <w:tc>
          <w:tcPr>
            <w:tcW w:w="5548" w:type="dxa"/>
          </w:tcPr>
          <w:p w14:paraId="1A9DE265" w14:textId="77777777" w:rsidR="00392D57" w:rsidRPr="00CF0664" w:rsidRDefault="00392D57" w:rsidP="00392D57">
            <w:pPr>
              <w:rPr>
                <w:rFonts w:ascii="Times New Roman" w:hAnsi="Times New Roman" w:cs="Times New Roman"/>
                <w:bCs/>
                <w:sz w:val="20"/>
                <w:szCs w:val="20"/>
                <w:lang w:val="pl-PL"/>
              </w:rPr>
            </w:pPr>
            <w:r w:rsidRPr="00CF0664">
              <w:rPr>
                <w:rFonts w:ascii="Times New Roman" w:hAnsi="Times New Roman" w:cs="Times New Roman"/>
                <w:bCs/>
                <w:sz w:val="20"/>
                <w:szCs w:val="20"/>
                <w:lang w:val="pl-PL"/>
              </w:rPr>
              <w:t>300W</w:t>
            </w:r>
          </w:p>
        </w:tc>
        <w:tc>
          <w:tcPr>
            <w:tcW w:w="1696" w:type="dxa"/>
            <w:vAlign w:val="center"/>
          </w:tcPr>
          <w:p w14:paraId="48301E66" w14:textId="7A01C89E" w:rsidR="00392D57" w:rsidRPr="00CF0664" w:rsidRDefault="00392D57" w:rsidP="00833608">
            <w:pPr>
              <w:jc w:val="center"/>
              <w:rPr>
                <w:rFonts w:ascii="Times New Roman" w:hAnsi="Times New Roman" w:cs="Times New Roman"/>
                <w:bCs/>
                <w:sz w:val="20"/>
                <w:szCs w:val="20"/>
              </w:rPr>
            </w:pPr>
            <w:r>
              <w:rPr>
                <w:rFonts w:ascii="Times New Roman" w:eastAsia="Times New Roman" w:hAnsi="Times New Roman" w:cs="Times New Roman"/>
                <w:sz w:val="20"/>
                <w:szCs w:val="20"/>
                <w:lang w:eastAsia="pl-PL"/>
              </w:rPr>
              <w:t>TAK/NIE</w:t>
            </w:r>
          </w:p>
        </w:tc>
      </w:tr>
      <w:tr w:rsidR="00392D57" w:rsidRPr="00CF0664" w14:paraId="7D0EA9B5" w14:textId="790B0A3D" w:rsidTr="00833608">
        <w:trPr>
          <w:trHeight w:val="140"/>
        </w:trPr>
        <w:tc>
          <w:tcPr>
            <w:tcW w:w="1818" w:type="dxa"/>
            <w:shd w:val="clear" w:color="auto" w:fill="auto"/>
          </w:tcPr>
          <w:p w14:paraId="2A0F2FEF" w14:textId="77777777" w:rsidR="00392D57" w:rsidRPr="00CF0664" w:rsidRDefault="00392D57" w:rsidP="00392D57">
            <w:pPr>
              <w:rPr>
                <w:rFonts w:ascii="Times New Roman" w:hAnsi="Times New Roman" w:cs="Times New Roman"/>
                <w:b/>
                <w:sz w:val="20"/>
                <w:szCs w:val="20"/>
                <w:lang w:val="pl-PL"/>
              </w:rPr>
            </w:pPr>
            <w:r w:rsidRPr="00CF0664">
              <w:rPr>
                <w:rFonts w:ascii="Times New Roman" w:hAnsi="Times New Roman" w:cs="Times New Roman"/>
                <w:b/>
                <w:sz w:val="20"/>
                <w:szCs w:val="20"/>
                <w:lang w:val="pl-PL"/>
              </w:rPr>
              <w:t>Ładowanie (USB-C)</w:t>
            </w:r>
          </w:p>
        </w:tc>
        <w:tc>
          <w:tcPr>
            <w:tcW w:w="5548" w:type="dxa"/>
          </w:tcPr>
          <w:p w14:paraId="23AE9ECB" w14:textId="77777777" w:rsidR="00392D57" w:rsidRPr="00CF0664" w:rsidRDefault="00392D57" w:rsidP="00392D57">
            <w:pPr>
              <w:jc w:val="both"/>
              <w:rPr>
                <w:rFonts w:ascii="Times New Roman" w:hAnsi="Times New Roman" w:cs="Times New Roman"/>
                <w:bCs/>
                <w:sz w:val="20"/>
                <w:szCs w:val="20"/>
                <w:lang w:val="pl-PL"/>
              </w:rPr>
            </w:pPr>
            <w:r w:rsidRPr="00CF0664">
              <w:rPr>
                <w:rFonts w:ascii="Times New Roman" w:hAnsi="Times New Roman" w:cs="Times New Roman"/>
                <w:sz w:val="20"/>
                <w:szCs w:val="20"/>
                <w:lang w:val="pl-PL"/>
              </w:rPr>
              <w:t xml:space="preserve">Możliwość zasilania podłączonego laptopa/stacji roboczej poprzez port </w:t>
            </w:r>
            <w:proofErr w:type="spellStart"/>
            <w:r w:rsidRPr="00CF0664">
              <w:rPr>
                <w:rFonts w:ascii="Times New Roman" w:hAnsi="Times New Roman" w:cs="Times New Roman"/>
                <w:sz w:val="20"/>
                <w:szCs w:val="20"/>
                <w:lang w:val="pl-PL"/>
              </w:rPr>
              <w:t>Thunderbolt</w:t>
            </w:r>
            <w:proofErr w:type="spellEnd"/>
            <w:r w:rsidRPr="00CF0664">
              <w:rPr>
                <w:rFonts w:ascii="Times New Roman" w:hAnsi="Times New Roman" w:cs="Times New Roman"/>
                <w:sz w:val="20"/>
                <w:szCs w:val="20"/>
                <w:lang w:val="pl-PL"/>
              </w:rPr>
              <w:t xml:space="preserve"> – moc zasilania minimum 230W (z czego minimum 100W przez USB-C Power Delivery).</w:t>
            </w:r>
          </w:p>
        </w:tc>
        <w:tc>
          <w:tcPr>
            <w:tcW w:w="1696" w:type="dxa"/>
            <w:vAlign w:val="center"/>
          </w:tcPr>
          <w:p w14:paraId="3794C889" w14:textId="597B84FC" w:rsidR="00392D57" w:rsidRPr="00CF0664" w:rsidRDefault="00392D57" w:rsidP="00833608">
            <w:pPr>
              <w:jc w:val="center"/>
              <w:rPr>
                <w:rFonts w:ascii="Times New Roman" w:hAnsi="Times New Roman" w:cs="Times New Roman"/>
                <w:sz w:val="20"/>
                <w:szCs w:val="20"/>
              </w:rPr>
            </w:pPr>
            <w:r>
              <w:rPr>
                <w:rFonts w:ascii="Times New Roman" w:eastAsia="Times New Roman" w:hAnsi="Times New Roman" w:cs="Times New Roman"/>
                <w:sz w:val="20"/>
                <w:szCs w:val="20"/>
                <w:lang w:eastAsia="pl-PL"/>
              </w:rPr>
              <w:t>TAK/NIE</w:t>
            </w:r>
          </w:p>
        </w:tc>
      </w:tr>
      <w:tr w:rsidR="00392D57" w:rsidRPr="00CF0664" w14:paraId="60338CF8" w14:textId="61DE0BB4" w:rsidTr="00833608">
        <w:trPr>
          <w:trHeight w:val="140"/>
        </w:trPr>
        <w:tc>
          <w:tcPr>
            <w:tcW w:w="1818" w:type="dxa"/>
            <w:shd w:val="clear" w:color="auto" w:fill="auto"/>
          </w:tcPr>
          <w:p w14:paraId="36918E66" w14:textId="77777777" w:rsidR="00392D57" w:rsidRPr="00CF0664" w:rsidRDefault="00392D57" w:rsidP="00392D57">
            <w:pPr>
              <w:rPr>
                <w:rFonts w:ascii="Times New Roman" w:hAnsi="Times New Roman" w:cs="Times New Roman"/>
                <w:b/>
                <w:color w:val="000000" w:themeColor="text1"/>
                <w:sz w:val="20"/>
                <w:szCs w:val="20"/>
                <w:lang w:val="pl-PL"/>
              </w:rPr>
            </w:pPr>
            <w:r w:rsidRPr="00CF0664">
              <w:rPr>
                <w:rFonts w:ascii="Times New Roman" w:hAnsi="Times New Roman" w:cs="Times New Roman"/>
                <w:b/>
                <w:color w:val="000000" w:themeColor="text1"/>
                <w:sz w:val="20"/>
                <w:szCs w:val="20"/>
                <w:lang w:val="pl-PL"/>
              </w:rPr>
              <w:t>Złącza interfejsu</w:t>
            </w:r>
          </w:p>
        </w:tc>
        <w:tc>
          <w:tcPr>
            <w:tcW w:w="5548" w:type="dxa"/>
          </w:tcPr>
          <w:p w14:paraId="0910AC76" w14:textId="77777777" w:rsidR="00392D57" w:rsidRPr="00CF0664" w:rsidRDefault="00392D57" w:rsidP="00392D57">
            <w:pPr>
              <w:pStyle w:val="Akapitzlist"/>
              <w:numPr>
                <w:ilvl w:val="0"/>
                <w:numId w:val="12"/>
              </w:numPr>
              <w:spacing w:after="0" w:line="240" w:lineRule="auto"/>
              <w:rPr>
                <w:rFonts w:ascii="Times New Roman" w:hAnsi="Times New Roman" w:cs="Times New Roman"/>
                <w:bCs/>
                <w:color w:val="000000" w:themeColor="text1"/>
                <w:sz w:val="20"/>
                <w:szCs w:val="20"/>
                <w:lang w:val="pl-PL"/>
              </w:rPr>
            </w:pPr>
            <w:r w:rsidRPr="00CF0664">
              <w:rPr>
                <w:rFonts w:ascii="Times New Roman" w:hAnsi="Times New Roman" w:cs="Times New Roman"/>
                <w:bCs/>
                <w:color w:val="000000" w:themeColor="text1"/>
                <w:sz w:val="20"/>
                <w:szCs w:val="20"/>
                <w:lang w:val="pl-PL"/>
              </w:rPr>
              <w:t xml:space="preserve">USB-C 3.2 gen 2 (1 </w:t>
            </w:r>
            <w:proofErr w:type="spellStart"/>
            <w:r w:rsidRPr="00CF0664">
              <w:rPr>
                <w:rFonts w:ascii="Times New Roman" w:hAnsi="Times New Roman" w:cs="Times New Roman"/>
                <w:bCs/>
                <w:color w:val="000000" w:themeColor="text1"/>
                <w:sz w:val="20"/>
                <w:szCs w:val="20"/>
                <w:lang w:val="pl-PL"/>
              </w:rPr>
              <w:t>always</w:t>
            </w:r>
            <w:proofErr w:type="spellEnd"/>
            <w:r w:rsidRPr="00CF0664">
              <w:rPr>
                <w:rFonts w:ascii="Times New Roman" w:hAnsi="Times New Roman" w:cs="Times New Roman"/>
                <w:bCs/>
                <w:color w:val="000000" w:themeColor="text1"/>
                <w:sz w:val="20"/>
                <w:szCs w:val="20"/>
                <w:lang w:val="pl-PL"/>
              </w:rPr>
              <w:t>-on) – 4 szt.</w:t>
            </w:r>
          </w:p>
          <w:p w14:paraId="5FB4D054" w14:textId="77777777" w:rsidR="00392D57" w:rsidRPr="00CF0664" w:rsidRDefault="00392D57" w:rsidP="00392D57">
            <w:pPr>
              <w:pStyle w:val="Akapitzlist"/>
              <w:numPr>
                <w:ilvl w:val="0"/>
                <w:numId w:val="12"/>
              </w:numPr>
              <w:spacing w:after="0" w:line="240" w:lineRule="auto"/>
              <w:rPr>
                <w:rFonts w:ascii="Times New Roman" w:hAnsi="Times New Roman" w:cs="Times New Roman"/>
                <w:bCs/>
                <w:color w:val="000000" w:themeColor="text1"/>
                <w:sz w:val="20"/>
                <w:szCs w:val="20"/>
                <w:lang w:val="pl-PL"/>
              </w:rPr>
            </w:pPr>
            <w:r w:rsidRPr="00CF0664">
              <w:rPr>
                <w:rFonts w:ascii="Times New Roman" w:hAnsi="Times New Roman" w:cs="Times New Roman"/>
                <w:bCs/>
                <w:color w:val="000000" w:themeColor="text1"/>
                <w:sz w:val="20"/>
                <w:szCs w:val="20"/>
                <w:lang w:val="pl-PL"/>
              </w:rPr>
              <w:t>USB 3.2 gen 1 (</w:t>
            </w:r>
            <w:proofErr w:type="spellStart"/>
            <w:r w:rsidRPr="00CF0664">
              <w:rPr>
                <w:rFonts w:ascii="Times New Roman" w:hAnsi="Times New Roman" w:cs="Times New Roman"/>
                <w:bCs/>
                <w:color w:val="000000" w:themeColor="text1"/>
                <w:sz w:val="20"/>
                <w:szCs w:val="20"/>
                <w:lang w:val="pl-PL"/>
              </w:rPr>
              <w:t>Thunderbolt</w:t>
            </w:r>
            <w:proofErr w:type="spellEnd"/>
            <w:r w:rsidRPr="00CF0664">
              <w:rPr>
                <w:rFonts w:ascii="Times New Roman" w:hAnsi="Times New Roman" w:cs="Times New Roman"/>
                <w:bCs/>
                <w:color w:val="000000" w:themeColor="text1"/>
                <w:sz w:val="20"/>
                <w:szCs w:val="20"/>
                <w:lang w:val="pl-PL"/>
              </w:rPr>
              <w:t xml:space="preserve"> 3, 5V, 3A)– 2 szt.</w:t>
            </w:r>
          </w:p>
          <w:p w14:paraId="36A91FD3" w14:textId="77777777" w:rsidR="00392D57" w:rsidRPr="00CF0664" w:rsidRDefault="00392D57" w:rsidP="00392D57">
            <w:pPr>
              <w:pStyle w:val="Akapitzlist"/>
              <w:numPr>
                <w:ilvl w:val="0"/>
                <w:numId w:val="12"/>
              </w:numPr>
              <w:spacing w:after="0" w:line="240" w:lineRule="auto"/>
              <w:rPr>
                <w:rFonts w:ascii="Times New Roman" w:hAnsi="Times New Roman" w:cs="Times New Roman"/>
                <w:bCs/>
                <w:color w:val="000000" w:themeColor="text1"/>
                <w:sz w:val="20"/>
                <w:szCs w:val="20"/>
                <w:lang w:val="pl-PL"/>
              </w:rPr>
            </w:pPr>
            <w:proofErr w:type="spellStart"/>
            <w:r w:rsidRPr="00CF0664">
              <w:rPr>
                <w:rFonts w:ascii="Times New Roman" w:hAnsi="Times New Roman" w:cs="Times New Roman"/>
                <w:bCs/>
                <w:color w:val="000000" w:themeColor="text1"/>
                <w:sz w:val="20"/>
                <w:szCs w:val="20"/>
                <w:lang w:val="pl-PL"/>
              </w:rPr>
              <w:t>Thunderbolt</w:t>
            </w:r>
            <w:proofErr w:type="spellEnd"/>
            <w:r w:rsidRPr="00CF0664">
              <w:rPr>
                <w:rFonts w:ascii="Times New Roman" w:hAnsi="Times New Roman" w:cs="Times New Roman"/>
                <w:bCs/>
                <w:color w:val="000000" w:themeColor="text1"/>
                <w:sz w:val="20"/>
                <w:szCs w:val="20"/>
                <w:lang w:val="pl-PL"/>
              </w:rPr>
              <w:t xml:space="preserve"> (</w:t>
            </w:r>
            <w:proofErr w:type="spellStart"/>
            <w:r w:rsidRPr="00CF0664">
              <w:rPr>
                <w:rFonts w:ascii="Times New Roman" w:hAnsi="Times New Roman" w:cs="Times New Roman"/>
                <w:bCs/>
                <w:color w:val="000000" w:themeColor="text1"/>
                <w:sz w:val="20"/>
                <w:szCs w:val="20"/>
                <w:lang w:val="pl-PL"/>
              </w:rPr>
              <w:t>downstream</w:t>
            </w:r>
            <w:proofErr w:type="spellEnd"/>
            <w:r w:rsidRPr="00CF0664">
              <w:rPr>
                <w:rFonts w:ascii="Times New Roman" w:hAnsi="Times New Roman" w:cs="Times New Roman"/>
                <w:bCs/>
                <w:color w:val="000000" w:themeColor="text1"/>
                <w:sz w:val="20"/>
                <w:szCs w:val="20"/>
                <w:lang w:val="pl-PL"/>
              </w:rPr>
              <w:t>) – 1 szt.</w:t>
            </w:r>
          </w:p>
          <w:p w14:paraId="1136BE6B" w14:textId="77777777" w:rsidR="00392D57" w:rsidRPr="00CF0664" w:rsidRDefault="00392D57" w:rsidP="00392D57">
            <w:pPr>
              <w:pStyle w:val="Akapitzlist"/>
              <w:numPr>
                <w:ilvl w:val="0"/>
                <w:numId w:val="12"/>
              </w:numPr>
              <w:spacing w:after="0" w:line="240" w:lineRule="auto"/>
              <w:rPr>
                <w:rFonts w:ascii="Times New Roman" w:hAnsi="Times New Roman" w:cs="Times New Roman"/>
                <w:bCs/>
                <w:color w:val="000000" w:themeColor="text1"/>
                <w:sz w:val="20"/>
                <w:szCs w:val="20"/>
                <w:lang w:val="pl-PL"/>
              </w:rPr>
            </w:pPr>
            <w:r w:rsidRPr="00CF0664">
              <w:rPr>
                <w:rFonts w:ascii="Times New Roman" w:hAnsi="Times New Roman" w:cs="Times New Roman"/>
                <w:bCs/>
                <w:color w:val="000000" w:themeColor="text1"/>
                <w:sz w:val="20"/>
                <w:szCs w:val="20"/>
                <w:lang w:val="pl-PL"/>
              </w:rPr>
              <w:t>HDMI 2.1  – 1 szt.</w:t>
            </w:r>
          </w:p>
          <w:p w14:paraId="7C33BD66" w14:textId="77777777" w:rsidR="00392D57" w:rsidRPr="00CF0664" w:rsidRDefault="00392D57" w:rsidP="00392D57">
            <w:pPr>
              <w:pStyle w:val="Akapitzlist"/>
              <w:numPr>
                <w:ilvl w:val="0"/>
                <w:numId w:val="12"/>
              </w:numPr>
              <w:spacing w:after="0" w:line="240" w:lineRule="auto"/>
              <w:rPr>
                <w:rFonts w:ascii="Times New Roman" w:hAnsi="Times New Roman" w:cs="Times New Roman"/>
                <w:bCs/>
                <w:color w:val="000000" w:themeColor="text1"/>
                <w:sz w:val="20"/>
                <w:szCs w:val="20"/>
                <w:lang w:val="pl-PL"/>
              </w:rPr>
            </w:pPr>
            <w:proofErr w:type="spellStart"/>
            <w:r w:rsidRPr="00CF0664">
              <w:rPr>
                <w:rFonts w:ascii="Times New Roman" w:hAnsi="Times New Roman" w:cs="Times New Roman"/>
                <w:bCs/>
                <w:color w:val="000000" w:themeColor="text1"/>
                <w:sz w:val="20"/>
                <w:szCs w:val="20"/>
                <w:lang w:val="pl-PL"/>
              </w:rPr>
              <w:t>DisplayPort</w:t>
            </w:r>
            <w:proofErr w:type="spellEnd"/>
            <w:r w:rsidRPr="00CF0664">
              <w:rPr>
                <w:rFonts w:ascii="Times New Roman" w:hAnsi="Times New Roman" w:cs="Times New Roman"/>
                <w:bCs/>
                <w:color w:val="000000" w:themeColor="text1"/>
                <w:sz w:val="20"/>
                <w:szCs w:val="20"/>
                <w:lang w:val="pl-PL"/>
              </w:rPr>
              <w:t xml:space="preserve"> 1.4– 2 szt.</w:t>
            </w:r>
          </w:p>
          <w:p w14:paraId="67F5EA8A" w14:textId="77777777" w:rsidR="00392D57" w:rsidRPr="00CF0664" w:rsidRDefault="00392D57" w:rsidP="00392D57">
            <w:pPr>
              <w:pStyle w:val="Akapitzlist"/>
              <w:numPr>
                <w:ilvl w:val="0"/>
                <w:numId w:val="12"/>
              </w:numPr>
              <w:spacing w:after="0" w:line="240" w:lineRule="auto"/>
              <w:rPr>
                <w:rFonts w:ascii="Times New Roman" w:hAnsi="Times New Roman" w:cs="Times New Roman"/>
                <w:bCs/>
                <w:color w:val="000000" w:themeColor="text1"/>
                <w:sz w:val="20"/>
                <w:szCs w:val="20"/>
                <w:lang w:val="pl-PL"/>
              </w:rPr>
            </w:pPr>
            <w:r w:rsidRPr="00CF0664">
              <w:rPr>
                <w:rFonts w:ascii="Times New Roman" w:hAnsi="Times New Roman" w:cs="Times New Roman"/>
                <w:bCs/>
                <w:color w:val="000000" w:themeColor="text1"/>
                <w:sz w:val="20"/>
                <w:szCs w:val="20"/>
                <w:lang w:val="pl-PL"/>
              </w:rPr>
              <w:t>RJ45(1 GB/s) – 1 szt.</w:t>
            </w:r>
          </w:p>
        </w:tc>
        <w:tc>
          <w:tcPr>
            <w:tcW w:w="1696" w:type="dxa"/>
            <w:vAlign w:val="center"/>
          </w:tcPr>
          <w:p w14:paraId="1E73F3BA" w14:textId="4EEA2438" w:rsidR="00392D57" w:rsidRPr="00392D57" w:rsidRDefault="00392D57" w:rsidP="00833608">
            <w:pPr>
              <w:jc w:val="center"/>
              <w:rPr>
                <w:rFonts w:ascii="Times New Roman" w:hAnsi="Times New Roman" w:cs="Times New Roman"/>
                <w:bCs/>
                <w:color w:val="000000" w:themeColor="text1"/>
                <w:sz w:val="20"/>
                <w:szCs w:val="20"/>
                <w:lang w:val="pl-PL"/>
              </w:rPr>
            </w:pPr>
            <w:r>
              <w:rPr>
                <w:rFonts w:ascii="Times New Roman" w:eastAsia="Times New Roman" w:hAnsi="Times New Roman" w:cs="Times New Roman"/>
                <w:sz w:val="20"/>
                <w:szCs w:val="20"/>
                <w:lang w:eastAsia="pl-PL"/>
              </w:rPr>
              <w:t>TAK/NIE</w:t>
            </w:r>
          </w:p>
        </w:tc>
      </w:tr>
      <w:tr w:rsidR="00392D57" w:rsidRPr="00CF0664" w14:paraId="6320FD92" w14:textId="6159D94C" w:rsidTr="00833608">
        <w:trPr>
          <w:trHeight w:val="140"/>
        </w:trPr>
        <w:tc>
          <w:tcPr>
            <w:tcW w:w="1818" w:type="dxa"/>
            <w:shd w:val="clear" w:color="auto" w:fill="auto"/>
          </w:tcPr>
          <w:p w14:paraId="34B3E1F5" w14:textId="77777777" w:rsidR="00392D57" w:rsidRPr="00CF0664" w:rsidRDefault="00392D57" w:rsidP="00392D57">
            <w:pPr>
              <w:rPr>
                <w:rFonts w:ascii="Times New Roman" w:hAnsi="Times New Roman" w:cs="Times New Roman"/>
                <w:b/>
                <w:color w:val="000000" w:themeColor="text1"/>
                <w:sz w:val="20"/>
                <w:szCs w:val="20"/>
                <w:lang w:val="pl-PL"/>
              </w:rPr>
            </w:pPr>
            <w:r w:rsidRPr="00CF0664">
              <w:rPr>
                <w:rFonts w:ascii="Times New Roman" w:hAnsi="Times New Roman" w:cs="Times New Roman"/>
                <w:b/>
                <w:color w:val="000000" w:themeColor="text1"/>
                <w:sz w:val="20"/>
                <w:szCs w:val="20"/>
                <w:lang w:val="pl-PL"/>
              </w:rPr>
              <w:t>Audio</w:t>
            </w:r>
          </w:p>
        </w:tc>
        <w:tc>
          <w:tcPr>
            <w:tcW w:w="5548" w:type="dxa"/>
          </w:tcPr>
          <w:p w14:paraId="73F04200" w14:textId="77777777" w:rsidR="00392D57" w:rsidRPr="00CF0664" w:rsidRDefault="00392D57" w:rsidP="00392D57">
            <w:pPr>
              <w:jc w:val="both"/>
              <w:rPr>
                <w:rFonts w:ascii="Times New Roman" w:hAnsi="Times New Roman" w:cs="Times New Roman"/>
                <w:bCs/>
                <w:color w:val="000000" w:themeColor="text1"/>
                <w:sz w:val="20"/>
                <w:szCs w:val="20"/>
                <w:lang w:val="pl-PL"/>
              </w:rPr>
            </w:pPr>
            <w:r w:rsidRPr="00CF0664">
              <w:rPr>
                <w:rFonts w:ascii="Times New Roman" w:hAnsi="Times New Roman" w:cs="Times New Roman"/>
                <w:sz w:val="20"/>
                <w:szCs w:val="20"/>
                <w:lang w:val="pl-PL"/>
              </w:rPr>
              <w:t xml:space="preserve">Wbudowane gniazdo </w:t>
            </w:r>
            <w:proofErr w:type="spellStart"/>
            <w:r w:rsidRPr="00CF0664">
              <w:rPr>
                <w:rFonts w:ascii="Times New Roman" w:hAnsi="Times New Roman" w:cs="Times New Roman"/>
                <w:sz w:val="20"/>
                <w:szCs w:val="20"/>
                <w:lang w:val="pl-PL"/>
              </w:rPr>
              <w:t>combo</w:t>
            </w:r>
            <w:proofErr w:type="spellEnd"/>
            <w:r w:rsidRPr="00CF0664">
              <w:rPr>
                <w:rFonts w:ascii="Times New Roman" w:hAnsi="Times New Roman" w:cs="Times New Roman"/>
                <w:sz w:val="20"/>
                <w:szCs w:val="20"/>
                <w:lang w:val="pl-PL"/>
              </w:rPr>
              <w:t xml:space="preserve"> audio 3,5 mm (słuchawki/mikrofon) lub osobne wejście i wyjście audio.</w:t>
            </w:r>
          </w:p>
        </w:tc>
        <w:tc>
          <w:tcPr>
            <w:tcW w:w="1696" w:type="dxa"/>
            <w:vAlign w:val="center"/>
          </w:tcPr>
          <w:p w14:paraId="4EF21153" w14:textId="4C2FF44C" w:rsidR="00392D57" w:rsidRPr="00CF0664" w:rsidRDefault="00392D57" w:rsidP="00833608">
            <w:pPr>
              <w:jc w:val="center"/>
              <w:rPr>
                <w:rFonts w:ascii="Times New Roman" w:hAnsi="Times New Roman" w:cs="Times New Roman"/>
                <w:sz w:val="20"/>
                <w:szCs w:val="20"/>
              </w:rPr>
            </w:pPr>
            <w:r>
              <w:rPr>
                <w:rFonts w:ascii="Times New Roman" w:eastAsia="Times New Roman" w:hAnsi="Times New Roman" w:cs="Times New Roman"/>
                <w:sz w:val="20"/>
                <w:szCs w:val="20"/>
                <w:lang w:eastAsia="pl-PL"/>
              </w:rPr>
              <w:t>TAK/NIE</w:t>
            </w:r>
          </w:p>
        </w:tc>
      </w:tr>
      <w:tr w:rsidR="00392D57" w:rsidRPr="00CF0664" w14:paraId="3DB15AC2" w14:textId="378F7964" w:rsidTr="00833608">
        <w:trPr>
          <w:trHeight w:val="140"/>
        </w:trPr>
        <w:tc>
          <w:tcPr>
            <w:tcW w:w="1818" w:type="dxa"/>
            <w:shd w:val="clear" w:color="auto" w:fill="auto"/>
          </w:tcPr>
          <w:p w14:paraId="03ACC8BF" w14:textId="77777777" w:rsidR="00392D57" w:rsidRPr="00CF0664" w:rsidRDefault="00392D57" w:rsidP="00392D57">
            <w:pPr>
              <w:rPr>
                <w:rFonts w:ascii="Times New Roman" w:hAnsi="Times New Roman" w:cs="Times New Roman"/>
                <w:b/>
                <w:sz w:val="20"/>
                <w:szCs w:val="20"/>
                <w:lang w:val="pl-PL"/>
              </w:rPr>
            </w:pPr>
            <w:r w:rsidRPr="00CF0664">
              <w:rPr>
                <w:rFonts w:ascii="Times New Roman" w:hAnsi="Times New Roman" w:cs="Times New Roman"/>
                <w:b/>
                <w:sz w:val="20"/>
                <w:szCs w:val="20"/>
                <w:lang w:val="pl-PL"/>
              </w:rPr>
              <w:t>Dodatkowa zawartość zestawu</w:t>
            </w:r>
          </w:p>
        </w:tc>
        <w:tc>
          <w:tcPr>
            <w:tcW w:w="5548" w:type="dxa"/>
          </w:tcPr>
          <w:p w14:paraId="169E00C9" w14:textId="77777777" w:rsidR="00392D57" w:rsidRPr="00CF0664" w:rsidRDefault="00392D57" w:rsidP="00392D57">
            <w:pPr>
              <w:pStyle w:val="Akapitzlist"/>
              <w:numPr>
                <w:ilvl w:val="0"/>
                <w:numId w:val="14"/>
              </w:numPr>
              <w:spacing w:after="0" w:line="240" w:lineRule="auto"/>
              <w:jc w:val="both"/>
              <w:rPr>
                <w:rFonts w:ascii="Times New Roman" w:hAnsi="Times New Roman" w:cs="Times New Roman"/>
                <w:bCs/>
                <w:sz w:val="20"/>
                <w:szCs w:val="20"/>
                <w:lang w:val="pl-PL"/>
              </w:rPr>
            </w:pPr>
            <w:r w:rsidRPr="00CF0664">
              <w:rPr>
                <w:rFonts w:ascii="Times New Roman" w:hAnsi="Times New Roman" w:cs="Times New Roman"/>
                <w:bCs/>
                <w:sz w:val="20"/>
                <w:szCs w:val="20"/>
                <w:lang w:val="pl-PL"/>
              </w:rPr>
              <w:t>Kabel zasilający (</w:t>
            </w:r>
            <w:proofErr w:type="spellStart"/>
            <w:r w:rsidRPr="00CF0664">
              <w:rPr>
                <w:rFonts w:ascii="Times New Roman" w:hAnsi="Times New Roman" w:cs="Times New Roman"/>
                <w:bCs/>
                <w:sz w:val="20"/>
                <w:szCs w:val="20"/>
                <w:lang w:val="pl-PL"/>
              </w:rPr>
              <w:t>Thunderbolt</w:t>
            </w:r>
            <w:proofErr w:type="spellEnd"/>
            <w:r w:rsidRPr="00CF0664">
              <w:rPr>
                <w:rFonts w:ascii="Times New Roman" w:hAnsi="Times New Roman" w:cs="Times New Roman"/>
                <w:bCs/>
                <w:sz w:val="20"/>
                <w:szCs w:val="20"/>
                <w:lang w:val="pl-PL"/>
              </w:rPr>
              <w:t xml:space="preserve"> 4) – 1 szt.</w:t>
            </w:r>
          </w:p>
          <w:p w14:paraId="4690D7BD" w14:textId="77777777" w:rsidR="00392D57" w:rsidRPr="00CF0664" w:rsidRDefault="00392D57" w:rsidP="00392D57">
            <w:pPr>
              <w:pStyle w:val="Akapitzlist"/>
              <w:numPr>
                <w:ilvl w:val="0"/>
                <w:numId w:val="14"/>
              </w:numPr>
              <w:spacing w:after="0" w:line="240" w:lineRule="auto"/>
              <w:jc w:val="both"/>
              <w:rPr>
                <w:rFonts w:ascii="Times New Roman" w:hAnsi="Times New Roman" w:cs="Times New Roman"/>
                <w:bCs/>
                <w:sz w:val="20"/>
                <w:szCs w:val="20"/>
                <w:lang w:val="pl-PL"/>
              </w:rPr>
            </w:pPr>
            <w:r w:rsidRPr="00CF0664">
              <w:rPr>
                <w:rFonts w:ascii="Times New Roman" w:hAnsi="Times New Roman" w:cs="Times New Roman"/>
                <w:bCs/>
                <w:sz w:val="20"/>
                <w:szCs w:val="20"/>
                <w:lang w:val="pl-PL"/>
              </w:rPr>
              <w:t>Zasilacz sieciowy 300W – 1 szt.</w:t>
            </w:r>
          </w:p>
        </w:tc>
        <w:tc>
          <w:tcPr>
            <w:tcW w:w="1696" w:type="dxa"/>
            <w:vAlign w:val="center"/>
          </w:tcPr>
          <w:p w14:paraId="1630BBCF" w14:textId="0C337152" w:rsidR="00392D57" w:rsidRPr="00392D57" w:rsidRDefault="00392D57" w:rsidP="00833608">
            <w:pPr>
              <w:jc w:val="center"/>
              <w:rPr>
                <w:rFonts w:ascii="Times New Roman" w:hAnsi="Times New Roman" w:cs="Times New Roman"/>
                <w:bCs/>
                <w:sz w:val="20"/>
                <w:szCs w:val="20"/>
                <w:lang w:val="pl-PL"/>
              </w:rPr>
            </w:pPr>
            <w:r>
              <w:rPr>
                <w:rFonts w:ascii="Times New Roman" w:eastAsia="Times New Roman" w:hAnsi="Times New Roman" w:cs="Times New Roman"/>
                <w:sz w:val="20"/>
                <w:szCs w:val="20"/>
                <w:lang w:eastAsia="pl-PL"/>
              </w:rPr>
              <w:t>TAK/NIE</w:t>
            </w:r>
          </w:p>
        </w:tc>
      </w:tr>
      <w:tr w:rsidR="00392D57" w:rsidRPr="00CF0664" w14:paraId="489C2536" w14:textId="66A1BCCD" w:rsidTr="00833608">
        <w:trPr>
          <w:trHeight w:val="140"/>
        </w:trPr>
        <w:tc>
          <w:tcPr>
            <w:tcW w:w="1818" w:type="dxa"/>
            <w:shd w:val="clear" w:color="auto" w:fill="auto"/>
          </w:tcPr>
          <w:p w14:paraId="57F389EF" w14:textId="77777777" w:rsidR="00392D57" w:rsidRPr="00CF0664" w:rsidRDefault="00392D57" w:rsidP="00392D57">
            <w:pPr>
              <w:rPr>
                <w:rFonts w:ascii="Times New Roman" w:hAnsi="Times New Roman" w:cs="Times New Roman"/>
                <w:b/>
                <w:sz w:val="20"/>
                <w:szCs w:val="20"/>
                <w:lang w:val="pl-PL"/>
              </w:rPr>
            </w:pPr>
            <w:r w:rsidRPr="00CF0664">
              <w:rPr>
                <w:rFonts w:ascii="Times New Roman" w:hAnsi="Times New Roman" w:cs="Times New Roman"/>
                <w:b/>
                <w:sz w:val="20"/>
                <w:szCs w:val="20"/>
                <w:lang w:val="pl-PL"/>
              </w:rPr>
              <w:t>Sterowniki i aktualizacje</w:t>
            </w:r>
          </w:p>
        </w:tc>
        <w:tc>
          <w:tcPr>
            <w:tcW w:w="5548" w:type="dxa"/>
          </w:tcPr>
          <w:p w14:paraId="34FF7E46" w14:textId="77777777" w:rsidR="00392D57" w:rsidRPr="00CF0664" w:rsidRDefault="00392D57" w:rsidP="00392D57">
            <w:pPr>
              <w:jc w:val="both"/>
              <w:rPr>
                <w:rFonts w:ascii="Times New Roman" w:hAnsi="Times New Roman" w:cs="Times New Roman"/>
                <w:bCs/>
                <w:sz w:val="20"/>
                <w:szCs w:val="20"/>
                <w:lang w:val="pl-PL"/>
              </w:rPr>
            </w:pPr>
            <w:r w:rsidRPr="00CF0664">
              <w:rPr>
                <w:rFonts w:ascii="Times New Roman" w:hAnsi="Times New Roman" w:cs="Times New Roman"/>
                <w:sz w:val="20"/>
                <w:szCs w:val="20"/>
                <w:lang w:val="pl-PL"/>
              </w:rPr>
              <w:t xml:space="preserve">Sterowniki i </w:t>
            </w:r>
            <w:proofErr w:type="spellStart"/>
            <w:r w:rsidRPr="00CF0664">
              <w:rPr>
                <w:rFonts w:ascii="Times New Roman" w:hAnsi="Times New Roman" w:cs="Times New Roman"/>
                <w:sz w:val="20"/>
                <w:szCs w:val="20"/>
                <w:lang w:val="pl-PL"/>
              </w:rPr>
              <w:t>firmware</w:t>
            </w:r>
            <w:proofErr w:type="spellEnd"/>
            <w:r w:rsidRPr="00CF0664">
              <w:rPr>
                <w:rFonts w:ascii="Times New Roman" w:hAnsi="Times New Roman" w:cs="Times New Roman"/>
                <w:sz w:val="20"/>
                <w:szCs w:val="20"/>
                <w:lang w:val="pl-PL"/>
              </w:rPr>
              <w:t xml:space="preserve"> dostępne do pobrania publicznie (bez konieczności logowania lub rejestracji), z dostępnością aktualizacji i dokumentacji w języku polskim lub angielskim.</w:t>
            </w:r>
          </w:p>
        </w:tc>
        <w:tc>
          <w:tcPr>
            <w:tcW w:w="1696" w:type="dxa"/>
            <w:vAlign w:val="center"/>
          </w:tcPr>
          <w:p w14:paraId="65D5050C" w14:textId="73356248" w:rsidR="00392D57" w:rsidRPr="00CF0664" w:rsidRDefault="00392D57" w:rsidP="00833608">
            <w:pPr>
              <w:jc w:val="center"/>
              <w:rPr>
                <w:rFonts w:ascii="Times New Roman" w:hAnsi="Times New Roman" w:cs="Times New Roman"/>
                <w:sz w:val="20"/>
                <w:szCs w:val="20"/>
              </w:rPr>
            </w:pPr>
            <w:r>
              <w:rPr>
                <w:rFonts w:ascii="Times New Roman" w:eastAsia="Times New Roman" w:hAnsi="Times New Roman" w:cs="Times New Roman"/>
                <w:sz w:val="20"/>
                <w:szCs w:val="20"/>
                <w:lang w:eastAsia="pl-PL"/>
              </w:rPr>
              <w:t>TAK/NIE</w:t>
            </w:r>
          </w:p>
        </w:tc>
      </w:tr>
      <w:tr w:rsidR="00392D57" w:rsidRPr="00CF0664" w14:paraId="718FEB70" w14:textId="382F91E0" w:rsidTr="00833608">
        <w:trPr>
          <w:trHeight w:val="140"/>
        </w:trPr>
        <w:tc>
          <w:tcPr>
            <w:tcW w:w="1818" w:type="dxa"/>
            <w:shd w:val="clear" w:color="auto" w:fill="auto"/>
          </w:tcPr>
          <w:p w14:paraId="294C6408" w14:textId="77777777" w:rsidR="00392D57" w:rsidRPr="00CF0664" w:rsidRDefault="00392D57" w:rsidP="00392D57">
            <w:pPr>
              <w:rPr>
                <w:rFonts w:ascii="Times New Roman" w:hAnsi="Times New Roman" w:cs="Times New Roman"/>
                <w:b/>
                <w:sz w:val="20"/>
                <w:szCs w:val="20"/>
                <w:lang w:val="pl-PL"/>
              </w:rPr>
            </w:pPr>
            <w:r w:rsidRPr="00CF0664">
              <w:rPr>
                <w:rFonts w:ascii="Times New Roman" w:hAnsi="Times New Roman" w:cs="Times New Roman"/>
                <w:b/>
                <w:sz w:val="20"/>
                <w:szCs w:val="20"/>
                <w:lang w:val="pl-PL"/>
              </w:rPr>
              <w:t>Gwarancja</w:t>
            </w:r>
          </w:p>
        </w:tc>
        <w:tc>
          <w:tcPr>
            <w:tcW w:w="5548" w:type="dxa"/>
          </w:tcPr>
          <w:p w14:paraId="72A65175"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 xml:space="preserve">Minimum 36 miesięcy gwarancji producenta, realizowanej w trybie </w:t>
            </w:r>
            <w:proofErr w:type="spellStart"/>
            <w:r w:rsidRPr="00CF0664">
              <w:rPr>
                <w:rFonts w:ascii="Times New Roman" w:hAnsi="Times New Roman" w:cs="Times New Roman"/>
                <w:sz w:val="20"/>
                <w:szCs w:val="20"/>
                <w:lang w:val="pl-PL"/>
              </w:rPr>
              <w:t>door</w:t>
            </w:r>
            <w:proofErr w:type="spellEnd"/>
            <w:r w:rsidRPr="00CF0664">
              <w:rPr>
                <w:rFonts w:ascii="Times New Roman" w:hAnsi="Times New Roman" w:cs="Times New Roman"/>
                <w:sz w:val="20"/>
                <w:szCs w:val="20"/>
                <w:lang w:val="pl-PL"/>
              </w:rPr>
              <w:t>-to-</w:t>
            </w:r>
            <w:proofErr w:type="spellStart"/>
            <w:r w:rsidRPr="00CF0664">
              <w:rPr>
                <w:rFonts w:ascii="Times New Roman" w:hAnsi="Times New Roman" w:cs="Times New Roman"/>
                <w:sz w:val="20"/>
                <w:szCs w:val="20"/>
                <w:lang w:val="pl-PL"/>
              </w:rPr>
              <w:t>door</w:t>
            </w:r>
            <w:proofErr w:type="spellEnd"/>
            <w:r w:rsidRPr="00CF0664">
              <w:rPr>
                <w:rFonts w:ascii="Times New Roman" w:hAnsi="Times New Roman" w:cs="Times New Roman"/>
                <w:sz w:val="20"/>
                <w:szCs w:val="20"/>
                <w:lang w:val="pl-PL"/>
              </w:rPr>
              <w:t xml:space="preserve"> lub on-</w:t>
            </w:r>
            <w:proofErr w:type="spellStart"/>
            <w:r w:rsidRPr="00CF0664">
              <w:rPr>
                <w:rFonts w:ascii="Times New Roman" w:hAnsi="Times New Roman" w:cs="Times New Roman"/>
                <w:sz w:val="20"/>
                <w:szCs w:val="20"/>
                <w:lang w:val="pl-PL"/>
              </w:rPr>
              <w:t>site</w:t>
            </w:r>
            <w:proofErr w:type="spellEnd"/>
            <w:r w:rsidRPr="00CF0664">
              <w:rPr>
                <w:rFonts w:ascii="Times New Roman" w:hAnsi="Times New Roman" w:cs="Times New Roman"/>
                <w:sz w:val="20"/>
                <w:szCs w:val="20"/>
                <w:lang w:val="pl-PL"/>
              </w:rPr>
              <w:t>.</w:t>
            </w:r>
          </w:p>
        </w:tc>
        <w:tc>
          <w:tcPr>
            <w:tcW w:w="1696" w:type="dxa"/>
            <w:vAlign w:val="center"/>
          </w:tcPr>
          <w:p w14:paraId="13FC032A" w14:textId="176E47E3" w:rsidR="00392D57" w:rsidRPr="00CF0664" w:rsidRDefault="00392D57" w:rsidP="00833608">
            <w:pPr>
              <w:jc w:val="center"/>
              <w:rPr>
                <w:rFonts w:ascii="Times New Roman" w:hAnsi="Times New Roman" w:cs="Times New Roman"/>
                <w:sz w:val="20"/>
                <w:szCs w:val="20"/>
              </w:rPr>
            </w:pPr>
            <w:r>
              <w:rPr>
                <w:rFonts w:ascii="Times New Roman" w:eastAsia="Times New Roman" w:hAnsi="Times New Roman" w:cs="Times New Roman"/>
                <w:sz w:val="20"/>
                <w:szCs w:val="20"/>
                <w:lang w:eastAsia="pl-PL"/>
              </w:rPr>
              <w:t>TAK/NIE</w:t>
            </w:r>
          </w:p>
        </w:tc>
      </w:tr>
      <w:tr w:rsidR="00392D57" w:rsidRPr="00CF0664" w14:paraId="1EDA3803" w14:textId="46120BFE" w:rsidTr="00833608">
        <w:trPr>
          <w:trHeight w:val="140"/>
        </w:trPr>
        <w:tc>
          <w:tcPr>
            <w:tcW w:w="1818" w:type="dxa"/>
            <w:shd w:val="clear" w:color="auto" w:fill="auto"/>
          </w:tcPr>
          <w:p w14:paraId="3948244B" w14:textId="77777777" w:rsidR="00392D57" w:rsidRPr="00CF0664" w:rsidRDefault="00392D57" w:rsidP="00392D57">
            <w:pPr>
              <w:rPr>
                <w:rFonts w:ascii="Times New Roman" w:hAnsi="Times New Roman" w:cs="Times New Roman"/>
                <w:b/>
                <w:sz w:val="20"/>
                <w:szCs w:val="20"/>
                <w:lang w:val="pl-PL"/>
              </w:rPr>
            </w:pPr>
            <w:r w:rsidRPr="00CF0664">
              <w:rPr>
                <w:rFonts w:ascii="Times New Roman" w:hAnsi="Times New Roman" w:cs="Times New Roman"/>
                <w:b/>
                <w:sz w:val="20"/>
                <w:szCs w:val="20"/>
                <w:lang w:val="pl-PL"/>
              </w:rPr>
              <w:t>Certyfikaty</w:t>
            </w:r>
          </w:p>
        </w:tc>
        <w:tc>
          <w:tcPr>
            <w:tcW w:w="5548" w:type="dxa"/>
          </w:tcPr>
          <w:p w14:paraId="1FA52DC9" w14:textId="77777777" w:rsidR="00392D57" w:rsidRPr="00CF0664" w:rsidRDefault="00392D57" w:rsidP="00392D57">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 xml:space="preserve">Deklaracja zgodności CE, zgodność z dyrektywą </w:t>
            </w:r>
            <w:proofErr w:type="spellStart"/>
            <w:r w:rsidRPr="00CF0664">
              <w:rPr>
                <w:rFonts w:ascii="Times New Roman" w:hAnsi="Times New Roman" w:cs="Times New Roman"/>
                <w:sz w:val="20"/>
                <w:szCs w:val="20"/>
                <w:lang w:val="pl-PL"/>
              </w:rPr>
              <w:t>RoHS</w:t>
            </w:r>
            <w:proofErr w:type="spellEnd"/>
            <w:r w:rsidRPr="00CF0664">
              <w:rPr>
                <w:rFonts w:ascii="Times New Roman" w:hAnsi="Times New Roman" w:cs="Times New Roman"/>
                <w:sz w:val="20"/>
                <w:szCs w:val="20"/>
                <w:lang w:val="pl-PL"/>
              </w:rPr>
              <w:t>, REACH oraz przepisami EMC.</w:t>
            </w:r>
          </w:p>
        </w:tc>
        <w:tc>
          <w:tcPr>
            <w:tcW w:w="1696" w:type="dxa"/>
            <w:vAlign w:val="center"/>
          </w:tcPr>
          <w:p w14:paraId="3D62EFC8" w14:textId="684EEEA8" w:rsidR="00392D57" w:rsidRPr="00CF0664" w:rsidRDefault="00392D57" w:rsidP="00833608">
            <w:pPr>
              <w:jc w:val="center"/>
              <w:rPr>
                <w:rFonts w:ascii="Times New Roman" w:hAnsi="Times New Roman" w:cs="Times New Roman"/>
                <w:sz w:val="20"/>
                <w:szCs w:val="20"/>
              </w:rPr>
            </w:pPr>
            <w:r>
              <w:rPr>
                <w:rFonts w:ascii="Times New Roman" w:eastAsia="Times New Roman" w:hAnsi="Times New Roman" w:cs="Times New Roman"/>
                <w:sz w:val="20"/>
                <w:szCs w:val="20"/>
                <w:lang w:eastAsia="pl-PL"/>
              </w:rPr>
              <w:t>TAK/NIE</w:t>
            </w:r>
          </w:p>
        </w:tc>
      </w:tr>
      <w:tr w:rsidR="00392D57" w:rsidRPr="00CF0664" w14:paraId="56E09EF1" w14:textId="1795A3B3" w:rsidTr="00833608">
        <w:trPr>
          <w:trHeight w:val="140"/>
        </w:trPr>
        <w:tc>
          <w:tcPr>
            <w:tcW w:w="1818" w:type="dxa"/>
            <w:shd w:val="clear" w:color="auto" w:fill="auto"/>
          </w:tcPr>
          <w:p w14:paraId="34A38336" w14:textId="77777777" w:rsidR="00392D57" w:rsidRPr="00CF0664" w:rsidRDefault="00392D57" w:rsidP="00392D57">
            <w:pPr>
              <w:rPr>
                <w:rFonts w:ascii="Times New Roman" w:hAnsi="Times New Roman" w:cs="Times New Roman"/>
                <w:b/>
                <w:sz w:val="20"/>
                <w:szCs w:val="20"/>
                <w:lang w:val="pl-PL"/>
              </w:rPr>
            </w:pPr>
            <w:r w:rsidRPr="00CF0664">
              <w:rPr>
                <w:rFonts w:ascii="Times New Roman" w:hAnsi="Times New Roman" w:cs="Times New Roman"/>
                <w:b/>
                <w:sz w:val="20"/>
                <w:szCs w:val="20"/>
                <w:lang w:val="pl-PL"/>
              </w:rPr>
              <w:t>Bezpieczeństwo</w:t>
            </w:r>
          </w:p>
        </w:tc>
        <w:tc>
          <w:tcPr>
            <w:tcW w:w="5548" w:type="dxa"/>
          </w:tcPr>
          <w:p w14:paraId="7FED8A53" w14:textId="77777777" w:rsidR="00392D57" w:rsidRPr="00CF0664" w:rsidRDefault="00392D57" w:rsidP="00392D57">
            <w:pPr>
              <w:jc w:val="both"/>
              <w:rPr>
                <w:rFonts w:ascii="Times New Roman" w:hAnsi="Times New Roman" w:cs="Times New Roman"/>
                <w:bCs/>
                <w:sz w:val="20"/>
                <w:szCs w:val="20"/>
                <w:lang w:val="pl-PL"/>
              </w:rPr>
            </w:pPr>
            <w:r w:rsidRPr="00CF0664">
              <w:rPr>
                <w:rFonts w:ascii="Times New Roman" w:hAnsi="Times New Roman" w:cs="Times New Roman"/>
                <w:bCs/>
                <w:sz w:val="20"/>
                <w:szCs w:val="20"/>
                <w:lang w:val="pl-PL"/>
              </w:rPr>
              <w:t>Slot na linkę zabezpieczającą</w:t>
            </w:r>
          </w:p>
        </w:tc>
        <w:tc>
          <w:tcPr>
            <w:tcW w:w="1696" w:type="dxa"/>
            <w:vAlign w:val="center"/>
          </w:tcPr>
          <w:p w14:paraId="62B5CDE9" w14:textId="10D6E005" w:rsidR="00392D57" w:rsidRPr="00CF0664" w:rsidRDefault="00392D57" w:rsidP="00833608">
            <w:pPr>
              <w:jc w:val="center"/>
              <w:rPr>
                <w:rFonts w:ascii="Times New Roman" w:hAnsi="Times New Roman" w:cs="Times New Roman"/>
                <w:bCs/>
                <w:sz w:val="20"/>
                <w:szCs w:val="20"/>
              </w:rPr>
            </w:pPr>
            <w:r>
              <w:rPr>
                <w:rFonts w:ascii="Times New Roman" w:eastAsia="Times New Roman" w:hAnsi="Times New Roman" w:cs="Times New Roman"/>
                <w:sz w:val="20"/>
                <w:szCs w:val="20"/>
                <w:lang w:eastAsia="pl-PL"/>
              </w:rPr>
              <w:t>TAK/NIE</w:t>
            </w:r>
          </w:p>
        </w:tc>
      </w:tr>
    </w:tbl>
    <w:p w14:paraId="023E6915" w14:textId="77777777" w:rsidR="00DE73A5" w:rsidRPr="00CF0664" w:rsidRDefault="00DE73A5" w:rsidP="00DE73A5">
      <w:pPr>
        <w:rPr>
          <w:rFonts w:ascii="Times New Roman" w:hAnsi="Times New Roman" w:cs="Times New Roman"/>
          <w:b/>
          <w:sz w:val="20"/>
          <w:szCs w:val="20"/>
        </w:rPr>
      </w:pPr>
    </w:p>
    <w:p w14:paraId="2F5202D4" w14:textId="77777777" w:rsidR="00741601" w:rsidRPr="00CF0664" w:rsidRDefault="007C295E" w:rsidP="006E5FB2">
      <w:pPr>
        <w:pStyle w:val="Akapitzlist"/>
        <w:numPr>
          <w:ilvl w:val="0"/>
          <w:numId w:val="2"/>
        </w:numPr>
        <w:rPr>
          <w:rFonts w:ascii="Times New Roman" w:hAnsi="Times New Roman" w:cs="Times New Roman"/>
          <w:b/>
          <w:sz w:val="20"/>
          <w:szCs w:val="20"/>
          <w:lang w:val="pl-PL"/>
        </w:rPr>
      </w:pPr>
      <w:r w:rsidRPr="00CF0664">
        <w:rPr>
          <w:rFonts w:ascii="Times New Roman" w:hAnsi="Times New Roman" w:cs="Times New Roman"/>
          <w:b/>
          <w:sz w:val="20"/>
          <w:szCs w:val="20"/>
          <w:lang w:val="pl-PL"/>
        </w:rPr>
        <w:t>Monitor 34”</w:t>
      </w:r>
    </w:p>
    <w:tbl>
      <w:tblPr>
        <w:tblStyle w:val="Tabela-Siatka"/>
        <w:tblW w:w="0" w:type="auto"/>
        <w:tblLook w:val="04A0" w:firstRow="1" w:lastRow="0" w:firstColumn="1" w:lastColumn="0" w:noHBand="0" w:noVBand="1"/>
      </w:tblPr>
      <w:tblGrid>
        <w:gridCol w:w="1994"/>
        <w:gridCol w:w="5372"/>
        <w:gridCol w:w="1696"/>
      </w:tblGrid>
      <w:tr w:rsidR="00833608" w:rsidRPr="00CF0664" w14:paraId="46482530" w14:textId="521E38B9" w:rsidTr="00833608">
        <w:trPr>
          <w:trHeight w:val="350"/>
        </w:trPr>
        <w:tc>
          <w:tcPr>
            <w:tcW w:w="7366" w:type="dxa"/>
            <w:gridSpan w:val="2"/>
            <w:shd w:val="clear" w:color="auto" w:fill="D9D9D9" w:themeFill="background1" w:themeFillShade="D9"/>
            <w:vAlign w:val="center"/>
          </w:tcPr>
          <w:p w14:paraId="78433B55" w14:textId="77777777" w:rsidR="00833608" w:rsidRPr="00CF0664" w:rsidRDefault="00833608" w:rsidP="00995018">
            <w:pPr>
              <w:jc w:val="center"/>
              <w:rPr>
                <w:rFonts w:ascii="Times New Roman" w:hAnsi="Times New Roman" w:cs="Times New Roman"/>
                <w:b/>
                <w:bCs/>
                <w:sz w:val="20"/>
                <w:szCs w:val="20"/>
                <w:lang w:val="pl-PL"/>
              </w:rPr>
            </w:pPr>
            <w:r w:rsidRPr="00CF0664">
              <w:rPr>
                <w:rFonts w:ascii="Times New Roman" w:hAnsi="Times New Roman" w:cs="Times New Roman"/>
                <w:b/>
                <w:bCs/>
                <w:sz w:val="20"/>
                <w:szCs w:val="20"/>
                <w:lang w:val="pl-PL"/>
              </w:rPr>
              <w:t xml:space="preserve">MINIMALNE WYMAGANIA </w:t>
            </w:r>
          </w:p>
        </w:tc>
        <w:tc>
          <w:tcPr>
            <w:tcW w:w="1696" w:type="dxa"/>
            <w:vMerge w:val="restart"/>
            <w:shd w:val="clear" w:color="auto" w:fill="D9D9D9" w:themeFill="background1" w:themeFillShade="D9"/>
          </w:tcPr>
          <w:p w14:paraId="6C72F802" w14:textId="65996691" w:rsidR="00833608" w:rsidRPr="00CF0664" w:rsidRDefault="00833608" w:rsidP="00995018">
            <w:pPr>
              <w:jc w:val="center"/>
              <w:rPr>
                <w:rFonts w:ascii="Times New Roman" w:hAnsi="Times New Roman" w:cs="Times New Roman"/>
                <w:b/>
                <w:bCs/>
                <w:sz w:val="20"/>
                <w:szCs w:val="20"/>
              </w:rPr>
            </w:pPr>
            <w:proofErr w:type="spellStart"/>
            <w:r>
              <w:rPr>
                <w:rFonts w:ascii="Times New Roman" w:hAnsi="Times New Roman" w:cs="Times New Roman"/>
                <w:b/>
                <w:bCs/>
                <w:sz w:val="20"/>
                <w:szCs w:val="20"/>
              </w:rPr>
              <w:t>Spełnienie</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wymagania</w:t>
            </w:r>
            <w:proofErr w:type="spellEnd"/>
          </w:p>
        </w:tc>
      </w:tr>
      <w:tr w:rsidR="00833608" w:rsidRPr="00CF0664" w14:paraId="786A7C4A" w14:textId="11A146A9" w:rsidTr="00833608">
        <w:trPr>
          <w:trHeight w:val="350"/>
        </w:trPr>
        <w:tc>
          <w:tcPr>
            <w:tcW w:w="7366" w:type="dxa"/>
            <w:gridSpan w:val="2"/>
            <w:shd w:val="clear" w:color="auto" w:fill="D9D9D9" w:themeFill="background1" w:themeFillShade="D9"/>
            <w:vAlign w:val="center"/>
          </w:tcPr>
          <w:p w14:paraId="58C77F46" w14:textId="77777777" w:rsidR="00833608" w:rsidRPr="00CF0664" w:rsidRDefault="00833608" w:rsidP="00741601">
            <w:pPr>
              <w:jc w:val="center"/>
              <w:rPr>
                <w:rFonts w:ascii="Times New Roman" w:hAnsi="Times New Roman" w:cs="Times New Roman"/>
                <w:b/>
                <w:bCs/>
                <w:sz w:val="20"/>
                <w:szCs w:val="20"/>
                <w:lang w:val="pl-PL"/>
              </w:rPr>
            </w:pPr>
            <w:r w:rsidRPr="00CF0664">
              <w:rPr>
                <w:rFonts w:ascii="Times New Roman" w:hAnsi="Times New Roman" w:cs="Times New Roman"/>
                <w:b/>
                <w:bCs/>
                <w:sz w:val="20"/>
                <w:szCs w:val="20"/>
                <w:lang w:val="pl-PL"/>
              </w:rPr>
              <w:t>MONITOR 34”</w:t>
            </w:r>
          </w:p>
        </w:tc>
        <w:tc>
          <w:tcPr>
            <w:tcW w:w="1696" w:type="dxa"/>
            <w:vMerge/>
            <w:shd w:val="clear" w:color="auto" w:fill="D9D9D9" w:themeFill="background1" w:themeFillShade="D9"/>
          </w:tcPr>
          <w:p w14:paraId="73208474" w14:textId="77777777" w:rsidR="00833608" w:rsidRPr="00CF0664" w:rsidRDefault="00833608" w:rsidP="00741601">
            <w:pPr>
              <w:jc w:val="center"/>
              <w:rPr>
                <w:rFonts w:ascii="Times New Roman" w:hAnsi="Times New Roman" w:cs="Times New Roman"/>
                <w:b/>
                <w:bCs/>
                <w:sz w:val="20"/>
                <w:szCs w:val="20"/>
              </w:rPr>
            </w:pPr>
          </w:p>
        </w:tc>
      </w:tr>
      <w:tr w:rsidR="00833608" w:rsidRPr="00CF0664" w14:paraId="3BB5DC4B" w14:textId="418645C9" w:rsidTr="00833608">
        <w:trPr>
          <w:trHeight w:val="350"/>
        </w:trPr>
        <w:tc>
          <w:tcPr>
            <w:tcW w:w="1994" w:type="dxa"/>
            <w:shd w:val="clear" w:color="auto" w:fill="auto"/>
          </w:tcPr>
          <w:p w14:paraId="282F1740" w14:textId="2328007B" w:rsidR="00833608" w:rsidRPr="00CF0664" w:rsidRDefault="00833608" w:rsidP="00833608">
            <w:pPr>
              <w:rPr>
                <w:rFonts w:ascii="Times New Roman" w:hAnsi="Times New Roman" w:cs="Times New Roman"/>
                <w:b/>
                <w:bCs/>
                <w:sz w:val="20"/>
                <w:szCs w:val="20"/>
                <w:lang w:val="pl-PL"/>
              </w:rPr>
            </w:pPr>
            <w:r>
              <w:rPr>
                <w:rFonts w:ascii="Times New Roman" w:hAnsi="Times New Roman" w:cs="Times New Roman"/>
                <w:b/>
                <w:bCs/>
                <w:sz w:val="20"/>
                <w:szCs w:val="20"/>
                <w:lang w:val="pl-PL"/>
              </w:rPr>
              <w:t>Oferowany model</w:t>
            </w:r>
          </w:p>
        </w:tc>
        <w:tc>
          <w:tcPr>
            <w:tcW w:w="5372" w:type="dxa"/>
            <w:shd w:val="clear" w:color="auto" w:fill="auto"/>
          </w:tcPr>
          <w:p w14:paraId="319BA92C" w14:textId="50A72FDF" w:rsidR="00833608" w:rsidRPr="00CF0664" w:rsidRDefault="00833608" w:rsidP="00833608">
            <w:pPr>
              <w:rPr>
                <w:rFonts w:ascii="Times New Roman" w:hAnsi="Times New Roman" w:cs="Times New Roman"/>
                <w:bCs/>
                <w:sz w:val="20"/>
                <w:szCs w:val="20"/>
                <w:lang w:val="pl-PL"/>
              </w:rPr>
            </w:pPr>
            <w:r w:rsidRPr="00392D57">
              <w:rPr>
                <w:rFonts w:ascii="Times New Roman" w:hAnsi="Times New Roman" w:cs="Times New Roman"/>
                <w:bCs/>
                <w:i/>
                <w:sz w:val="20"/>
                <w:szCs w:val="20"/>
                <w:lang w:val="pl-PL"/>
              </w:rPr>
              <w:t>Nazwa producenta i model oferowanego sprzętu</w:t>
            </w:r>
          </w:p>
        </w:tc>
        <w:tc>
          <w:tcPr>
            <w:tcW w:w="1696" w:type="dxa"/>
          </w:tcPr>
          <w:p w14:paraId="572FFC5F" w14:textId="17E68DA2" w:rsidR="00833608" w:rsidRPr="00392D57" w:rsidRDefault="00A42571" w:rsidP="00833608">
            <w:pPr>
              <w:rPr>
                <w:rFonts w:ascii="Times New Roman" w:hAnsi="Times New Roman" w:cs="Times New Roman"/>
                <w:bCs/>
                <w:i/>
                <w:sz w:val="20"/>
                <w:szCs w:val="20"/>
              </w:rPr>
            </w:pPr>
            <w:r>
              <w:rPr>
                <w:rFonts w:ascii="Times New Roman" w:hAnsi="Times New Roman" w:cs="Times New Roman"/>
                <w:bCs/>
                <w:i/>
                <w:sz w:val="20"/>
                <w:szCs w:val="20"/>
                <w:lang w:val="pl-PL"/>
              </w:rPr>
              <w:t>Należy dołączyć do oferty kartę oferowanego produktu.</w:t>
            </w:r>
          </w:p>
        </w:tc>
      </w:tr>
      <w:tr w:rsidR="00833608" w:rsidRPr="00CF0664" w14:paraId="753B2485" w14:textId="66F1A5DF" w:rsidTr="00833608">
        <w:tc>
          <w:tcPr>
            <w:tcW w:w="1994" w:type="dxa"/>
            <w:shd w:val="clear" w:color="auto" w:fill="auto"/>
          </w:tcPr>
          <w:p w14:paraId="4AD104E2" w14:textId="77777777" w:rsidR="00833608" w:rsidRPr="00CF0664" w:rsidRDefault="00833608" w:rsidP="00833608">
            <w:pPr>
              <w:rPr>
                <w:rFonts w:ascii="Times New Roman" w:eastAsia="Times New Roman" w:hAnsi="Times New Roman" w:cs="Times New Roman"/>
                <w:b/>
                <w:sz w:val="20"/>
                <w:szCs w:val="20"/>
                <w:lang w:val="pl-PL" w:eastAsia="pl-PL"/>
              </w:rPr>
            </w:pPr>
            <w:r w:rsidRPr="00CF0664">
              <w:rPr>
                <w:rFonts w:ascii="Times New Roman" w:eastAsia="Times New Roman" w:hAnsi="Times New Roman" w:cs="Times New Roman"/>
                <w:b/>
                <w:sz w:val="20"/>
                <w:szCs w:val="20"/>
                <w:lang w:val="pl-PL" w:eastAsia="pl-PL"/>
              </w:rPr>
              <w:t>Typ urządzenia</w:t>
            </w:r>
          </w:p>
        </w:tc>
        <w:tc>
          <w:tcPr>
            <w:tcW w:w="5372" w:type="dxa"/>
          </w:tcPr>
          <w:p w14:paraId="4FB5318F" w14:textId="77777777" w:rsidR="00833608" w:rsidRPr="00CF0664" w:rsidRDefault="00833608" w:rsidP="00833608">
            <w:pPr>
              <w:jc w:val="both"/>
              <w:rPr>
                <w:rFonts w:ascii="Times New Roman" w:eastAsia="Times New Roman" w:hAnsi="Times New Roman" w:cs="Times New Roman"/>
                <w:sz w:val="20"/>
                <w:szCs w:val="20"/>
                <w:lang w:val="pl-PL" w:eastAsia="pl-PL"/>
              </w:rPr>
            </w:pPr>
            <w:r w:rsidRPr="00CF0664">
              <w:rPr>
                <w:rFonts w:ascii="Times New Roman" w:hAnsi="Times New Roman" w:cs="Times New Roman"/>
                <w:sz w:val="20"/>
                <w:szCs w:val="20"/>
                <w:lang w:val="pl-PL"/>
              </w:rPr>
              <w:t>Monitor panoramiczny zakrzywiony, przeznaczony do pracy biurowej, projektowej, multimedialnej i inżynierskiej, fabrycznie nowy, nieużywany, wyprodukowany nie wcześniej niż w 2024 r.</w:t>
            </w:r>
          </w:p>
        </w:tc>
        <w:tc>
          <w:tcPr>
            <w:tcW w:w="1696" w:type="dxa"/>
            <w:vAlign w:val="center"/>
          </w:tcPr>
          <w:p w14:paraId="5F75424A" w14:textId="089A88F4" w:rsidR="00833608" w:rsidRPr="00CF0664" w:rsidRDefault="00833608" w:rsidP="00833608">
            <w:pPr>
              <w:jc w:val="center"/>
              <w:rPr>
                <w:rFonts w:ascii="Times New Roman" w:hAnsi="Times New Roman" w:cs="Times New Roman"/>
                <w:sz w:val="20"/>
                <w:szCs w:val="20"/>
              </w:rPr>
            </w:pPr>
            <w:r>
              <w:rPr>
                <w:rFonts w:ascii="Times New Roman" w:eastAsia="Times New Roman" w:hAnsi="Times New Roman" w:cs="Times New Roman"/>
                <w:sz w:val="20"/>
                <w:szCs w:val="20"/>
                <w:lang w:eastAsia="pl-PL"/>
              </w:rPr>
              <w:t>TAK/NIE</w:t>
            </w:r>
          </w:p>
        </w:tc>
      </w:tr>
      <w:tr w:rsidR="00833608" w:rsidRPr="00CF0664" w14:paraId="17AA3E34" w14:textId="307CE866" w:rsidTr="00833608">
        <w:tc>
          <w:tcPr>
            <w:tcW w:w="1994" w:type="dxa"/>
            <w:shd w:val="clear" w:color="auto" w:fill="auto"/>
          </w:tcPr>
          <w:p w14:paraId="78F4FFE5" w14:textId="77777777" w:rsidR="00833608" w:rsidRPr="00CF0664" w:rsidRDefault="00833608" w:rsidP="00833608">
            <w:pPr>
              <w:rPr>
                <w:rFonts w:ascii="Times New Roman" w:eastAsia="Times New Roman" w:hAnsi="Times New Roman" w:cs="Times New Roman"/>
                <w:b/>
                <w:sz w:val="20"/>
                <w:szCs w:val="20"/>
                <w:lang w:val="pl-PL" w:eastAsia="pl-PL"/>
              </w:rPr>
            </w:pPr>
            <w:r w:rsidRPr="00CF0664">
              <w:rPr>
                <w:rFonts w:ascii="Times New Roman" w:eastAsia="Times New Roman" w:hAnsi="Times New Roman" w:cs="Times New Roman"/>
                <w:b/>
                <w:sz w:val="20"/>
                <w:szCs w:val="20"/>
                <w:lang w:val="pl-PL" w:eastAsia="pl-PL"/>
              </w:rPr>
              <w:t>Przekątna ekranu</w:t>
            </w:r>
          </w:p>
        </w:tc>
        <w:tc>
          <w:tcPr>
            <w:tcW w:w="5372" w:type="dxa"/>
          </w:tcPr>
          <w:p w14:paraId="6A09DE83" w14:textId="77777777" w:rsidR="00833608" w:rsidRPr="00CF0664" w:rsidRDefault="00833608" w:rsidP="00833608">
            <w:pPr>
              <w:jc w:val="both"/>
              <w:rPr>
                <w:rFonts w:ascii="Times New Roman" w:eastAsia="Times New Roman" w:hAnsi="Times New Roman" w:cs="Times New Roman"/>
                <w:sz w:val="20"/>
                <w:szCs w:val="20"/>
                <w:lang w:val="pl-PL" w:eastAsia="pl-PL"/>
              </w:rPr>
            </w:pPr>
            <w:r w:rsidRPr="00CF0664">
              <w:rPr>
                <w:rFonts w:ascii="Times New Roman" w:hAnsi="Times New Roman" w:cs="Times New Roman"/>
                <w:sz w:val="20"/>
                <w:szCs w:val="20"/>
                <w:lang w:val="pl-PL"/>
              </w:rPr>
              <w:t>Minimum 34 cale (86,7 cm) w układzie panoramicznym. Zakrzywiony ekran o promieniu zakrzywienia max. 1900R.</w:t>
            </w:r>
          </w:p>
        </w:tc>
        <w:tc>
          <w:tcPr>
            <w:tcW w:w="1696" w:type="dxa"/>
            <w:vAlign w:val="center"/>
          </w:tcPr>
          <w:p w14:paraId="42EC70E3" w14:textId="4B3DB79E" w:rsidR="00833608" w:rsidRPr="00CF0664" w:rsidRDefault="00833608" w:rsidP="00833608">
            <w:pPr>
              <w:jc w:val="center"/>
              <w:rPr>
                <w:rFonts w:ascii="Times New Roman" w:hAnsi="Times New Roman" w:cs="Times New Roman"/>
                <w:sz w:val="20"/>
                <w:szCs w:val="20"/>
              </w:rPr>
            </w:pPr>
            <w:r>
              <w:rPr>
                <w:rFonts w:ascii="Times New Roman" w:eastAsia="Times New Roman" w:hAnsi="Times New Roman" w:cs="Times New Roman"/>
                <w:sz w:val="20"/>
                <w:szCs w:val="20"/>
                <w:lang w:eastAsia="pl-PL"/>
              </w:rPr>
              <w:t>TAK/NIE</w:t>
            </w:r>
          </w:p>
        </w:tc>
      </w:tr>
      <w:tr w:rsidR="00833608" w:rsidRPr="00CF0664" w14:paraId="5EC020AF" w14:textId="03B39A85" w:rsidTr="00833608">
        <w:tc>
          <w:tcPr>
            <w:tcW w:w="1994" w:type="dxa"/>
            <w:shd w:val="clear" w:color="auto" w:fill="auto"/>
          </w:tcPr>
          <w:p w14:paraId="792118F8" w14:textId="77777777" w:rsidR="00833608" w:rsidRPr="00CF0664" w:rsidRDefault="00833608" w:rsidP="00833608">
            <w:pPr>
              <w:rPr>
                <w:rFonts w:ascii="Times New Roman" w:eastAsia="Times New Roman" w:hAnsi="Times New Roman" w:cs="Times New Roman"/>
                <w:b/>
                <w:sz w:val="20"/>
                <w:szCs w:val="20"/>
                <w:lang w:val="pl-PL" w:eastAsia="pl-PL"/>
              </w:rPr>
            </w:pPr>
            <w:r w:rsidRPr="00CF0664">
              <w:rPr>
                <w:rFonts w:ascii="Times New Roman" w:eastAsia="Times New Roman" w:hAnsi="Times New Roman" w:cs="Times New Roman"/>
                <w:b/>
                <w:sz w:val="20"/>
                <w:szCs w:val="20"/>
                <w:lang w:val="pl-PL" w:eastAsia="pl-PL"/>
              </w:rPr>
              <w:t>Rozdzielczość</w:t>
            </w:r>
          </w:p>
        </w:tc>
        <w:tc>
          <w:tcPr>
            <w:tcW w:w="5372" w:type="dxa"/>
          </w:tcPr>
          <w:p w14:paraId="05C7D842" w14:textId="77777777" w:rsidR="00833608" w:rsidRPr="00CF0664" w:rsidRDefault="00833608" w:rsidP="00833608">
            <w:pPr>
              <w:jc w:val="both"/>
              <w:rPr>
                <w:rFonts w:ascii="Times New Roman" w:eastAsia="Times New Roman" w:hAnsi="Times New Roman" w:cs="Times New Roman"/>
                <w:sz w:val="20"/>
                <w:szCs w:val="20"/>
                <w:lang w:val="pl-PL" w:eastAsia="pl-PL"/>
              </w:rPr>
            </w:pPr>
            <w:r w:rsidRPr="00CF0664">
              <w:rPr>
                <w:rFonts w:ascii="Times New Roman" w:hAnsi="Times New Roman" w:cs="Times New Roman"/>
                <w:sz w:val="20"/>
                <w:szCs w:val="20"/>
                <w:lang w:val="pl-PL"/>
              </w:rPr>
              <w:t>Minimum 3440 × 1440 pikseli (WQHD), proporcje ekranu 21:9.</w:t>
            </w:r>
          </w:p>
        </w:tc>
        <w:tc>
          <w:tcPr>
            <w:tcW w:w="1696" w:type="dxa"/>
            <w:vAlign w:val="center"/>
          </w:tcPr>
          <w:p w14:paraId="1C3BA2EE" w14:textId="61A0BDF2" w:rsidR="00833608" w:rsidRPr="00CF0664" w:rsidRDefault="00833608" w:rsidP="00833608">
            <w:pPr>
              <w:jc w:val="center"/>
              <w:rPr>
                <w:rFonts w:ascii="Times New Roman" w:hAnsi="Times New Roman" w:cs="Times New Roman"/>
                <w:sz w:val="20"/>
                <w:szCs w:val="20"/>
              </w:rPr>
            </w:pPr>
            <w:r>
              <w:rPr>
                <w:rFonts w:ascii="Times New Roman" w:eastAsia="Times New Roman" w:hAnsi="Times New Roman" w:cs="Times New Roman"/>
                <w:sz w:val="20"/>
                <w:szCs w:val="20"/>
                <w:lang w:eastAsia="pl-PL"/>
              </w:rPr>
              <w:t>TAK/NIE</w:t>
            </w:r>
          </w:p>
        </w:tc>
      </w:tr>
      <w:tr w:rsidR="00833608" w:rsidRPr="00CF0664" w14:paraId="5F2C3780" w14:textId="36E64A4C" w:rsidTr="00833608">
        <w:tc>
          <w:tcPr>
            <w:tcW w:w="1994" w:type="dxa"/>
            <w:shd w:val="clear" w:color="auto" w:fill="auto"/>
            <w:vAlign w:val="center"/>
          </w:tcPr>
          <w:p w14:paraId="0BB2C912" w14:textId="77777777" w:rsidR="00833608" w:rsidRPr="00CF0664" w:rsidRDefault="00833608" w:rsidP="00833608">
            <w:pPr>
              <w:rPr>
                <w:rFonts w:ascii="Times New Roman" w:hAnsi="Times New Roman" w:cs="Times New Roman"/>
                <w:b/>
                <w:sz w:val="20"/>
                <w:szCs w:val="20"/>
                <w:lang w:val="pl-PL"/>
              </w:rPr>
            </w:pPr>
            <w:r w:rsidRPr="00CF0664">
              <w:rPr>
                <w:rFonts w:ascii="Times New Roman" w:hAnsi="Times New Roman" w:cs="Times New Roman"/>
                <w:b/>
                <w:sz w:val="20"/>
                <w:szCs w:val="20"/>
                <w:lang w:val="pl-PL"/>
              </w:rPr>
              <w:t>Częstotliwość odświeżania</w:t>
            </w:r>
          </w:p>
        </w:tc>
        <w:tc>
          <w:tcPr>
            <w:tcW w:w="5372" w:type="dxa"/>
            <w:vAlign w:val="center"/>
          </w:tcPr>
          <w:p w14:paraId="64D875CD" w14:textId="77777777" w:rsidR="00833608" w:rsidRPr="00CF0664" w:rsidRDefault="00833608" w:rsidP="00833608">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 xml:space="preserve">Minimum 120 </w:t>
            </w:r>
            <w:proofErr w:type="spellStart"/>
            <w:r w:rsidRPr="00CF0664">
              <w:rPr>
                <w:rFonts w:ascii="Times New Roman" w:hAnsi="Times New Roman" w:cs="Times New Roman"/>
                <w:sz w:val="20"/>
                <w:szCs w:val="20"/>
                <w:lang w:val="pl-PL"/>
              </w:rPr>
              <w:t>Hz</w:t>
            </w:r>
            <w:proofErr w:type="spellEnd"/>
            <w:r w:rsidRPr="00CF0664">
              <w:rPr>
                <w:rFonts w:ascii="Times New Roman" w:hAnsi="Times New Roman" w:cs="Times New Roman"/>
                <w:sz w:val="20"/>
                <w:szCs w:val="20"/>
                <w:lang w:val="pl-PL"/>
              </w:rPr>
              <w:t>.</w:t>
            </w:r>
          </w:p>
        </w:tc>
        <w:tc>
          <w:tcPr>
            <w:tcW w:w="1696" w:type="dxa"/>
            <w:vAlign w:val="center"/>
          </w:tcPr>
          <w:p w14:paraId="3BBD042D" w14:textId="5CA39669" w:rsidR="00833608" w:rsidRPr="00CF0664" w:rsidRDefault="00833608" w:rsidP="00833608">
            <w:pPr>
              <w:jc w:val="center"/>
              <w:rPr>
                <w:rFonts w:ascii="Times New Roman" w:hAnsi="Times New Roman" w:cs="Times New Roman"/>
                <w:sz w:val="20"/>
                <w:szCs w:val="20"/>
              </w:rPr>
            </w:pPr>
            <w:r>
              <w:rPr>
                <w:rFonts w:ascii="Times New Roman" w:eastAsia="Times New Roman" w:hAnsi="Times New Roman" w:cs="Times New Roman"/>
                <w:sz w:val="20"/>
                <w:szCs w:val="20"/>
                <w:lang w:eastAsia="pl-PL"/>
              </w:rPr>
              <w:t>TAK/NIE</w:t>
            </w:r>
          </w:p>
        </w:tc>
      </w:tr>
      <w:tr w:rsidR="00833608" w:rsidRPr="00CF0664" w14:paraId="050B6E1A" w14:textId="5D55FF86" w:rsidTr="00833608">
        <w:tc>
          <w:tcPr>
            <w:tcW w:w="1994" w:type="dxa"/>
            <w:shd w:val="clear" w:color="auto" w:fill="auto"/>
            <w:vAlign w:val="center"/>
          </w:tcPr>
          <w:p w14:paraId="3E5A1745" w14:textId="77777777" w:rsidR="00833608" w:rsidRPr="00CF0664" w:rsidRDefault="00833608" w:rsidP="00833608">
            <w:pPr>
              <w:rPr>
                <w:rFonts w:ascii="Times New Roman" w:hAnsi="Times New Roman" w:cs="Times New Roman"/>
                <w:b/>
                <w:sz w:val="20"/>
                <w:szCs w:val="20"/>
                <w:lang w:val="pl-PL"/>
              </w:rPr>
            </w:pPr>
            <w:r w:rsidRPr="00CF0664">
              <w:rPr>
                <w:rFonts w:ascii="Times New Roman" w:hAnsi="Times New Roman" w:cs="Times New Roman"/>
                <w:b/>
                <w:sz w:val="20"/>
                <w:szCs w:val="20"/>
                <w:lang w:val="pl-PL"/>
              </w:rPr>
              <w:lastRenderedPageBreak/>
              <w:t>Technologia matrycy</w:t>
            </w:r>
          </w:p>
        </w:tc>
        <w:tc>
          <w:tcPr>
            <w:tcW w:w="5372" w:type="dxa"/>
            <w:vAlign w:val="center"/>
          </w:tcPr>
          <w:p w14:paraId="213B8FE1" w14:textId="77777777" w:rsidR="00833608" w:rsidRPr="00CF0664" w:rsidRDefault="00833608" w:rsidP="00833608">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 xml:space="preserve">Matryca typu IPS Black z podświetleniem LED </w:t>
            </w:r>
            <w:proofErr w:type="spellStart"/>
            <w:r w:rsidRPr="00CF0664">
              <w:rPr>
                <w:rFonts w:ascii="Times New Roman" w:hAnsi="Times New Roman" w:cs="Times New Roman"/>
                <w:sz w:val="20"/>
                <w:szCs w:val="20"/>
                <w:lang w:val="pl-PL"/>
              </w:rPr>
              <w:t>Edgelight</w:t>
            </w:r>
            <w:proofErr w:type="spellEnd"/>
            <w:r w:rsidRPr="00CF0664">
              <w:rPr>
                <w:rFonts w:ascii="Times New Roman" w:hAnsi="Times New Roman" w:cs="Times New Roman"/>
                <w:sz w:val="20"/>
                <w:szCs w:val="20"/>
                <w:lang w:val="pl-PL"/>
              </w:rPr>
              <w:t>, kąt widzenia 178°/178°, kontrast statyczny min. 2000:1, powłoka przeciwodblaskowa z twardością min. 3H.</w:t>
            </w:r>
          </w:p>
        </w:tc>
        <w:tc>
          <w:tcPr>
            <w:tcW w:w="1696" w:type="dxa"/>
            <w:vAlign w:val="center"/>
          </w:tcPr>
          <w:p w14:paraId="473894F7" w14:textId="0FC2B726" w:rsidR="00833608" w:rsidRPr="00CF0664" w:rsidRDefault="00833608" w:rsidP="00833608">
            <w:pPr>
              <w:jc w:val="center"/>
              <w:rPr>
                <w:rFonts w:ascii="Times New Roman" w:hAnsi="Times New Roman" w:cs="Times New Roman"/>
                <w:sz w:val="20"/>
                <w:szCs w:val="20"/>
              </w:rPr>
            </w:pPr>
            <w:r>
              <w:rPr>
                <w:rFonts w:ascii="Times New Roman" w:eastAsia="Times New Roman" w:hAnsi="Times New Roman" w:cs="Times New Roman"/>
                <w:sz w:val="20"/>
                <w:szCs w:val="20"/>
                <w:lang w:eastAsia="pl-PL"/>
              </w:rPr>
              <w:t>TAK/NIE</w:t>
            </w:r>
          </w:p>
        </w:tc>
      </w:tr>
      <w:tr w:rsidR="00833608" w:rsidRPr="00CF0664" w14:paraId="478875A9" w14:textId="60B7A70A" w:rsidTr="00833608">
        <w:tc>
          <w:tcPr>
            <w:tcW w:w="1994" w:type="dxa"/>
            <w:shd w:val="clear" w:color="auto" w:fill="auto"/>
            <w:vAlign w:val="center"/>
          </w:tcPr>
          <w:p w14:paraId="228B9A3D" w14:textId="77777777" w:rsidR="00833608" w:rsidRPr="00CF0664" w:rsidRDefault="00833608" w:rsidP="00833608">
            <w:pPr>
              <w:rPr>
                <w:rFonts w:ascii="Times New Roman" w:hAnsi="Times New Roman" w:cs="Times New Roman"/>
                <w:b/>
                <w:sz w:val="20"/>
                <w:szCs w:val="20"/>
                <w:lang w:val="pl-PL"/>
              </w:rPr>
            </w:pPr>
            <w:r w:rsidRPr="00CF0664">
              <w:rPr>
                <w:rFonts w:ascii="Times New Roman" w:hAnsi="Times New Roman" w:cs="Times New Roman"/>
                <w:b/>
                <w:sz w:val="20"/>
                <w:szCs w:val="20"/>
                <w:lang w:val="pl-PL"/>
              </w:rPr>
              <w:t>Jasność</w:t>
            </w:r>
          </w:p>
        </w:tc>
        <w:tc>
          <w:tcPr>
            <w:tcW w:w="5372" w:type="dxa"/>
            <w:vAlign w:val="center"/>
          </w:tcPr>
          <w:p w14:paraId="60A8D1E0" w14:textId="77777777" w:rsidR="00833608" w:rsidRPr="00CF0664" w:rsidRDefault="00833608" w:rsidP="00833608">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Minimum 300 cd/m² (typowa).</w:t>
            </w:r>
          </w:p>
        </w:tc>
        <w:tc>
          <w:tcPr>
            <w:tcW w:w="1696" w:type="dxa"/>
            <w:vAlign w:val="center"/>
          </w:tcPr>
          <w:p w14:paraId="00900646" w14:textId="30346A72" w:rsidR="00833608" w:rsidRPr="00CF0664" w:rsidRDefault="00833608" w:rsidP="00833608">
            <w:pPr>
              <w:jc w:val="center"/>
              <w:rPr>
                <w:rFonts w:ascii="Times New Roman" w:hAnsi="Times New Roman" w:cs="Times New Roman"/>
                <w:sz w:val="20"/>
                <w:szCs w:val="20"/>
              </w:rPr>
            </w:pPr>
            <w:r>
              <w:rPr>
                <w:rFonts w:ascii="Times New Roman" w:eastAsia="Times New Roman" w:hAnsi="Times New Roman" w:cs="Times New Roman"/>
                <w:sz w:val="20"/>
                <w:szCs w:val="20"/>
                <w:lang w:eastAsia="pl-PL"/>
              </w:rPr>
              <w:t>TAK/NIE</w:t>
            </w:r>
          </w:p>
        </w:tc>
      </w:tr>
      <w:tr w:rsidR="00833608" w:rsidRPr="00CF0664" w14:paraId="1A3E0C5D" w14:textId="304D6487" w:rsidTr="00833608">
        <w:tc>
          <w:tcPr>
            <w:tcW w:w="1994" w:type="dxa"/>
            <w:shd w:val="clear" w:color="auto" w:fill="auto"/>
            <w:vAlign w:val="center"/>
          </w:tcPr>
          <w:p w14:paraId="5916B4D3" w14:textId="77777777" w:rsidR="00833608" w:rsidRPr="00CF0664" w:rsidRDefault="00833608" w:rsidP="00833608">
            <w:pPr>
              <w:rPr>
                <w:rFonts w:ascii="Times New Roman" w:hAnsi="Times New Roman" w:cs="Times New Roman"/>
                <w:b/>
                <w:sz w:val="20"/>
                <w:szCs w:val="20"/>
                <w:lang w:val="pl-PL"/>
              </w:rPr>
            </w:pPr>
            <w:r w:rsidRPr="00CF0664">
              <w:rPr>
                <w:rFonts w:ascii="Times New Roman" w:hAnsi="Times New Roman" w:cs="Times New Roman"/>
                <w:b/>
                <w:sz w:val="20"/>
                <w:szCs w:val="20"/>
                <w:lang w:val="pl-PL"/>
              </w:rPr>
              <w:t>Czas reakcji</w:t>
            </w:r>
          </w:p>
        </w:tc>
        <w:tc>
          <w:tcPr>
            <w:tcW w:w="5372" w:type="dxa"/>
            <w:vAlign w:val="center"/>
          </w:tcPr>
          <w:p w14:paraId="5723FA16" w14:textId="77777777" w:rsidR="00833608" w:rsidRPr="00CF0664" w:rsidRDefault="00833608" w:rsidP="00833608">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Maksymalnie 8 ms (normalny) i 5 ms (tryb szybki).</w:t>
            </w:r>
          </w:p>
        </w:tc>
        <w:tc>
          <w:tcPr>
            <w:tcW w:w="1696" w:type="dxa"/>
            <w:vAlign w:val="center"/>
          </w:tcPr>
          <w:p w14:paraId="24165242" w14:textId="1D445D17" w:rsidR="00833608" w:rsidRPr="00CF0664" w:rsidRDefault="00833608" w:rsidP="00833608">
            <w:pPr>
              <w:jc w:val="center"/>
              <w:rPr>
                <w:rFonts w:ascii="Times New Roman" w:hAnsi="Times New Roman" w:cs="Times New Roman"/>
                <w:sz w:val="20"/>
                <w:szCs w:val="20"/>
              </w:rPr>
            </w:pPr>
            <w:r>
              <w:rPr>
                <w:rFonts w:ascii="Times New Roman" w:eastAsia="Times New Roman" w:hAnsi="Times New Roman" w:cs="Times New Roman"/>
                <w:sz w:val="20"/>
                <w:szCs w:val="20"/>
                <w:lang w:eastAsia="pl-PL"/>
              </w:rPr>
              <w:t>TAK/NIE</w:t>
            </w:r>
          </w:p>
        </w:tc>
      </w:tr>
      <w:tr w:rsidR="00833608" w:rsidRPr="00CF0664" w14:paraId="0B3E5252" w14:textId="075E6A56" w:rsidTr="00833608">
        <w:tc>
          <w:tcPr>
            <w:tcW w:w="1994" w:type="dxa"/>
            <w:shd w:val="clear" w:color="auto" w:fill="auto"/>
            <w:vAlign w:val="center"/>
          </w:tcPr>
          <w:p w14:paraId="596D149D" w14:textId="77777777" w:rsidR="00833608" w:rsidRPr="00CF0664" w:rsidRDefault="00833608" w:rsidP="00833608">
            <w:pPr>
              <w:rPr>
                <w:rFonts w:ascii="Times New Roman" w:hAnsi="Times New Roman" w:cs="Times New Roman"/>
                <w:b/>
                <w:sz w:val="20"/>
                <w:szCs w:val="20"/>
                <w:lang w:val="pl-PL"/>
              </w:rPr>
            </w:pPr>
            <w:r w:rsidRPr="00CF0664">
              <w:rPr>
                <w:rFonts w:ascii="Times New Roman" w:hAnsi="Times New Roman" w:cs="Times New Roman"/>
                <w:b/>
                <w:sz w:val="20"/>
                <w:szCs w:val="20"/>
                <w:lang w:val="pl-PL"/>
              </w:rPr>
              <w:t>Kolorystyka i odwzorowanie</w:t>
            </w:r>
          </w:p>
        </w:tc>
        <w:tc>
          <w:tcPr>
            <w:tcW w:w="5372" w:type="dxa"/>
            <w:vAlign w:val="center"/>
          </w:tcPr>
          <w:p w14:paraId="48BCBA27" w14:textId="77777777" w:rsidR="00833608" w:rsidRPr="00CF0664" w:rsidRDefault="00833608" w:rsidP="00833608">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 xml:space="preserve">Obsługa co najmniej: 98% DCI-P3, 98% Display P3, 100% </w:t>
            </w:r>
            <w:proofErr w:type="spellStart"/>
            <w:r w:rsidRPr="00CF0664">
              <w:rPr>
                <w:rFonts w:ascii="Times New Roman" w:hAnsi="Times New Roman" w:cs="Times New Roman"/>
                <w:sz w:val="20"/>
                <w:szCs w:val="20"/>
                <w:lang w:val="pl-PL"/>
              </w:rPr>
              <w:t>sRGB</w:t>
            </w:r>
            <w:proofErr w:type="spellEnd"/>
            <w:r w:rsidRPr="00CF0664">
              <w:rPr>
                <w:rFonts w:ascii="Times New Roman" w:hAnsi="Times New Roman" w:cs="Times New Roman"/>
                <w:sz w:val="20"/>
                <w:szCs w:val="20"/>
                <w:lang w:val="pl-PL"/>
              </w:rPr>
              <w:t xml:space="preserve"> i 100% BT.709. Wyświetlanie min. 1,07 mld kolorów (technologia 8-bit + FRC). Średnia wartość Delta E &lt; 2.</w:t>
            </w:r>
          </w:p>
        </w:tc>
        <w:tc>
          <w:tcPr>
            <w:tcW w:w="1696" w:type="dxa"/>
            <w:vAlign w:val="center"/>
          </w:tcPr>
          <w:p w14:paraId="4C22117D" w14:textId="41D1388C" w:rsidR="00833608" w:rsidRPr="00CF0664" w:rsidRDefault="00833608" w:rsidP="00833608">
            <w:pPr>
              <w:jc w:val="center"/>
              <w:rPr>
                <w:rFonts w:ascii="Times New Roman" w:hAnsi="Times New Roman" w:cs="Times New Roman"/>
                <w:sz w:val="20"/>
                <w:szCs w:val="20"/>
              </w:rPr>
            </w:pPr>
            <w:r>
              <w:rPr>
                <w:rFonts w:ascii="Times New Roman" w:eastAsia="Times New Roman" w:hAnsi="Times New Roman" w:cs="Times New Roman"/>
                <w:sz w:val="20"/>
                <w:szCs w:val="20"/>
                <w:lang w:eastAsia="pl-PL"/>
              </w:rPr>
              <w:t>TAK/NIE</w:t>
            </w:r>
          </w:p>
        </w:tc>
      </w:tr>
      <w:tr w:rsidR="00833608" w:rsidRPr="00CF0664" w14:paraId="4F1BF65E" w14:textId="5205B8FF" w:rsidTr="00833608">
        <w:tc>
          <w:tcPr>
            <w:tcW w:w="1994" w:type="dxa"/>
            <w:shd w:val="clear" w:color="auto" w:fill="auto"/>
            <w:vAlign w:val="center"/>
          </w:tcPr>
          <w:p w14:paraId="70E8D9B2" w14:textId="77777777" w:rsidR="00833608" w:rsidRPr="00CF0664" w:rsidRDefault="00833608" w:rsidP="00833608">
            <w:pPr>
              <w:rPr>
                <w:rFonts w:ascii="Times New Roman" w:hAnsi="Times New Roman" w:cs="Times New Roman"/>
                <w:b/>
                <w:sz w:val="20"/>
                <w:szCs w:val="20"/>
                <w:lang w:val="pl-PL"/>
              </w:rPr>
            </w:pPr>
            <w:r w:rsidRPr="00CF0664">
              <w:rPr>
                <w:rFonts w:ascii="Times New Roman" w:hAnsi="Times New Roman" w:cs="Times New Roman"/>
                <w:b/>
                <w:sz w:val="20"/>
                <w:szCs w:val="20"/>
                <w:lang w:val="pl-PL"/>
              </w:rPr>
              <w:t>Ergonomia</w:t>
            </w:r>
          </w:p>
        </w:tc>
        <w:tc>
          <w:tcPr>
            <w:tcW w:w="5372" w:type="dxa"/>
            <w:vAlign w:val="center"/>
          </w:tcPr>
          <w:p w14:paraId="2FF46D90" w14:textId="77777777" w:rsidR="00833608" w:rsidRPr="00CF0664" w:rsidRDefault="00833608" w:rsidP="00833608">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Regulacja wysokości min. 150 mm, pochylenie od -5° do +21°, obrót lewo/prawo min. ±30°. Standard VESA 100×100 mm. W zestawie stopka i podstawka monitora.</w:t>
            </w:r>
          </w:p>
        </w:tc>
        <w:tc>
          <w:tcPr>
            <w:tcW w:w="1696" w:type="dxa"/>
            <w:vAlign w:val="center"/>
          </w:tcPr>
          <w:p w14:paraId="4096E2DB" w14:textId="2480307E" w:rsidR="00833608" w:rsidRPr="00CF0664" w:rsidRDefault="00833608" w:rsidP="00833608">
            <w:pPr>
              <w:jc w:val="center"/>
              <w:rPr>
                <w:rFonts w:ascii="Times New Roman" w:hAnsi="Times New Roman" w:cs="Times New Roman"/>
                <w:sz w:val="20"/>
                <w:szCs w:val="20"/>
              </w:rPr>
            </w:pPr>
            <w:r>
              <w:rPr>
                <w:rFonts w:ascii="Times New Roman" w:eastAsia="Times New Roman" w:hAnsi="Times New Roman" w:cs="Times New Roman"/>
                <w:sz w:val="20"/>
                <w:szCs w:val="20"/>
                <w:lang w:eastAsia="pl-PL"/>
              </w:rPr>
              <w:t>TAK/NIE</w:t>
            </w:r>
          </w:p>
        </w:tc>
      </w:tr>
      <w:tr w:rsidR="00833608" w:rsidRPr="00CF0664" w14:paraId="1DAEAA05" w14:textId="7789CBB0" w:rsidTr="00833608">
        <w:tc>
          <w:tcPr>
            <w:tcW w:w="1994" w:type="dxa"/>
            <w:shd w:val="clear" w:color="auto" w:fill="auto"/>
            <w:vAlign w:val="center"/>
          </w:tcPr>
          <w:p w14:paraId="7EC751CE" w14:textId="77777777" w:rsidR="00833608" w:rsidRPr="00CF0664" w:rsidRDefault="00833608" w:rsidP="00833608">
            <w:pPr>
              <w:rPr>
                <w:rFonts w:ascii="Times New Roman" w:hAnsi="Times New Roman" w:cs="Times New Roman"/>
                <w:b/>
                <w:sz w:val="20"/>
                <w:szCs w:val="20"/>
                <w:lang w:val="pl-PL"/>
              </w:rPr>
            </w:pPr>
            <w:r w:rsidRPr="00CF0664">
              <w:rPr>
                <w:rFonts w:ascii="Times New Roman" w:hAnsi="Times New Roman" w:cs="Times New Roman"/>
                <w:b/>
                <w:sz w:val="20"/>
                <w:szCs w:val="20"/>
                <w:lang w:val="pl-PL"/>
              </w:rPr>
              <w:t>Złącza sygnałowe</w:t>
            </w:r>
          </w:p>
        </w:tc>
        <w:tc>
          <w:tcPr>
            <w:tcW w:w="5372" w:type="dxa"/>
            <w:vAlign w:val="center"/>
          </w:tcPr>
          <w:p w14:paraId="3F9A4DFD" w14:textId="77777777" w:rsidR="00833608" w:rsidRPr="00CF0664" w:rsidRDefault="00833608" w:rsidP="00833608">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 xml:space="preserve">Min. 1 x HDMI (HDCP 1.4/2.2), 1 x </w:t>
            </w:r>
            <w:proofErr w:type="spellStart"/>
            <w:r w:rsidRPr="00CF0664">
              <w:rPr>
                <w:rFonts w:ascii="Times New Roman" w:hAnsi="Times New Roman" w:cs="Times New Roman"/>
                <w:sz w:val="20"/>
                <w:szCs w:val="20"/>
                <w:lang w:val="pl-PL"/>
              </w:rPr>
              <w:t>DisplayPort</w:t>
            </w:r>
            <w:proofErr w:type="spellEnd"/>
            <w:r w:rsidRPr="00CF0664">
              <w:rPr>
                <w:rFonts w:ascii="Times New Roman" w:hAnsi="Times New Roman" w:cs="Times New Roman"/>
                <w:sz w:val="20"/>
                <w:szCs w:val="20"/>
                <w:lang w:val="pl-PL"/>
              </w:rPr>
              <w:t xml:space="preserve"> 1.4 (HDCP 1.4/2.2), 1 x </w:t>
            </w:r>
            <w:proofErr w:type="spellStart"/>
            <w:r w:rsidRPr="00CF0664">
              <w:rPr>
                <w:rFonts w:ascii="Times New Roman" w:hAnsi="Times New Roman" w:cs="Times New Roman"/>
                <w:sz w:val="20"/>
                <w:szCs w:val="20"/>
                <w:lang w:val="pl-PL"/>
              </w:rPr>
              <w:t>Thunderbolt</w:t>
            </w:r>
            <w:proofErr w:type="spellEnd"/>
            <w:r w:rsidRPr="00CF0664">
              <w:rPr>
                <w:rFonts w:ascii="Times New Roman" w:hAnsi="Times New Roman" w:cs="Times New Roman"/>
                <w:sz w:val="20"/>
                <w:szCs w:val="20"/>
                <w:lang w:val="pl-PL"/>
              </w:rPr>
              <w:t xml:space="preserve"> 4 </w:t>
            </w:r>
            <w:proofErr w:type="spellStart"/>
            <w:r w:rsidRPr="00CF0664">
              <w:rPr>
                <w:rFonts w:ascii="Times New Roman" w:hAnsi="Times New Roman" w:cs="Times New Roman"/>
                <w:sz w:val="20"/>
                <w:szCs w:val="20"/>
                <w:lang w:val="pl-PL"/>
              </w:rPr>
              <w:t>upstream</w:t>
            </w:r>
            <w:proofErr w:type="spellEnd"/>
            <w:r w:rsidRPr="00CF0664">
              <w:rPr>
                <w:rFonts w:ascii="Times New Roman" w:hAnsi="Times New Roman" w:cs="Times New Roman"/>
                <w:sz w:val="20"/>
                <w:szCs w:val="20"/>
                <w:lang w:val="pl-PL"/>
              </w:rPr>
              <w:t xml:space="preserve"> (zasilanie i wideo, do 90W), 1 x </w:t>
            </w:r>
            <w:proofErr w:type="spellStart"/>
            <w:r w:rsidRPr="00CF0664">
              <w:rPr>
                <w:rFonts w:ascii="Times New Roman" w:hAnsi="Times New Roman" w:cs="Times New Roman"/>
                <w:sz w:val="20"/>
                <w:szCs w:val="20"/>
                <w:lang w:val="pl-PL"/>
              </w:rPr>
              <w:t>Thunderbolt</w:t>
            </w:r>
            <w:proofErr w:type="spellEnd"/>
            <w:r w:rsidRPr="00CF0664">
              <w:rPr>
                <w:rFonts w:ascii="Times New Roman" w:hAnsi="Times New Roman" w:cs="Times New Roman"/>
                <w:sz w:val="20"/>
                <w:szCs w:val="20"/>
                <w:lang w:val="pl-PL"/>
              </w:rPr>
              <w:t xml:space="preserve"> 4 </w:t>
            </w:r>
            <w:proofErr w:type="spellStart"/>
            <w:r w:rsidRPr="00CF0664">
              <w:rPr>
                <w:rFonts w:ascii="Times New Roman" w:hAnsi="Times New Roman" w:cs="Times New Roman"/>
                <w:sz w:val="20"/>
                <w:szCs w:val="20"/>
                <w:lang w:val="pl-PL"/>
              </w:rPr>
              <w:t>downstream</w:t>
            </w:r>
            <w:proofErr w:type="spellEnd"/>
            <w:r w:rsidRPr="00CF0664">
              <w:rPr>
                <w:rFonts w:ascii="Times New Roman" w:hAnsi="Times New Roman" w:cs="Times New Roman"/>
                <w:sz w:val="20"/>
                <w:szCs w:val="20"/>
                <w:lang w:val="pl-PL"/>
              </w:rPr>
              <w:t xml:space="preserve"> (15W), 1 x USB-C </w:t>
            </w:r>
            <w:proofErr w:type="spellStart"/>
            <w:r w:rsidRPr="00CF0664">
              <w:rPr>
                <w:rFonts w:ascii="Times New Roman" w:hAnsi="Times New Roman" w:cs="Times New Roman"/>
                <w:sz w:val="20"/>
                <w:szCs w:val="20"/>
                <w:lang w:val="pl-PL"/>
              </w:rPr>
              <w:t>upstream</w:t>
            </w:r>
            <w:proofErr w:type="spellEnd"/>
            <w:r w:rsidRPr="00CF0664">
              <w:rPr>
                <w:rFonts w:ascii="Times New Roman" w:hAnsi="Times New Roman" w:cs="Times New Roman"/>
                <w:sz w:val="20"/>
                <w:szCs w:val="20"/>
                <w:lang w:val="pl-PL"/>
              </w:rPr>
              <w:t xml:space="preserve"> (dane). Obsługa </w:t>
            </w:r>
            <w:proofErr w:type="spellStart"/>
            <w:r w:rsidRPr="00CF0664">
              <w:rPr>
                <w:rFonts w:ascii="Times New Roman" w:hAnsi="Times New Roman" w:cs="Times New Roman"/>
                <w:sz w:val="20"/>
                <w:szCs w:val="20"/>
                <w:lang w:val="pl-PL"/>
              </w:rPr>
              <w:t>daisy-chain</w:t>
            </w:r>
            <w:proofErr w:type="spellEnd"/>
            <w:r w:rsidRPr="00CF0664">
              <w:rPr>
                <w:rFonts w:ascii="Times New Roman" w:hAnsi="Times New Roman" w:cs="Times New Roman"/>
                <w:sz w:val="20"/>
                <w:szCs w:val="20"/>
                <w:lang w:val="pl-PL"/>
              </w:rPr>
              <w:t xml:space="preserve"> i alternatywnego trybu </w:t>
            </w:r>
            <w:proofErr w:type="spellStart"/>
            <w:r w:rsidRPr="00CF0664">
              <w:rPr>
                <w:rFonts w:ascii="Times New Roman" w:hAnsi="Times New Roman" w:cs="Times New Roman"/>
                <w:sz w:val="20"/>
                <w:szCs w:val="20"/>
                <w:lang w:val="pl-PL"/>
              </w:rPr>
              <w:t>DisplayPort</w:t>
            </w:r>
            <w:proofErr w:type="spellEnd"/>
            <w:r w:rsidRPr="00CF0664">
              <w:rPr>
                <w:rFonts w:ascii="Times New Roman" w:hAnsi="Times New Roman" w:cs="Times New Roman"/>
                <w:sz w:val="20"/>
                <w:szCs w:val="20"/>
                <w:lang w:val="pl-PL"/>
              </w:rPr>
              <w:t>.</w:t>
            </w:r>
          </w:p>
        </w:tc>
        <w:tc>
          <w:tcPr>
            <w:tcW w:w="1696" w:type="dxa"/>
            <w:vAlign w:val="center"/>
          </w:tcPr>
          <w:p w14:paraId="7C5820DC" w14:textId="2DA81675" w:rsidR="00833608" w:rsidRPr="00CF0664" w:rsidRDefault="00833608" w:rsidP="00833608">
            <w:pPr>
              <w:jc w:val="center"/>
              <w:rPr>
                <w:rFonts w:ascii="Times New Roman" w:hAnsi="Times New Roman" w:cs="Times New Roman"/>
                <w:sz w:val="20"/>
                <w:szCs w:val="20"/>
              </w:rPr>
            </w:pPr>
            <w:r>
              <w:rPr>
                <w:rFonts w:ascii="Times New Roman" w:eastAsia="Times New Roman" w:hAnsi="Times New Roman" w:cs="Times New Roman"/>
                <w:sz w:val="20"/>
                <w:szCs w:val="20"/>
                <w:lang w:eastAsia="pl-PL"/>
              </w:rPr>
              <w:t>TAK/NIE</w:t>
            </w:r>
          </w:p>
        </w:tc>
      </w:tr>
      <w:tr w:rsidR="00833608" w:rsidRPr="00CF0664" w14:paraId="47C698A9" w14:textId="5BF196ED" w:rsidTr="00833608">
        <w:tc>
          <w:tcPr>
            <w:tcW w:w="1994" w:type="dxa"/>
            <w:shd w:val="clear" w:color="auto" w:fill="auto"/>
            <w:vAlign w:val="center"/>
          </w:tcPr>
          <w:p w14:paraId="50BD43C1" w14:textId="77777777" w:rsidR="00833608" w:rsidRPr="00CF0664" w:rsidRDefault="00833608" w:rsidP="00833608">
            <w:pPr>
              <w:rPr>
                <w:rFonts w:ascii="Times New Roman" w:hAnsi="Times New Roman" w:cs="Times New Roman"/>
                <w:b/>
                <w:sz w:val="20"/>
                <w:szCs w:val="20"/>
                <w:lang w:val="pl-PL"/>
              </w:rPr>
            </w:pPr>
            <w:r w:rsidRPr="00CF0664">
              <w:rPr>
                <w:rFonts w:ascii="Times New Roman" w:hAnsi="Times New Roman" w:cs="Times New Roman"/>
                <w:b/>
                <w:sz w:val="20"/>
                <w:szCs w:val="20"/>
                <w:lang w:val="pl-PL"/>
              </w:rPr>
              <w:t>Złącza USB</w:t>
            </w:r>
          </w:p>
        </w:tc>
        <w:tc>
          <w:tcPr>
            <w:tcW w:w="5372" w:type="dxa"/>
            <w:vAlign w:val="center"/>
          </w:tcPr>
          <w:p w14:paraId="07DD16F6" w14:textId="77777777" w:rsidR="00833608" w:rsidRPr="00CF0664" w:rsidRDefault="00833608" w:rsidP="00833608">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 xml:space="preserve">Min. 4 x USB-A (10 </w:t>
            </w:r>
            <w:proofErr w:type="spellStart"/>
            <w:r w:rsidRPr="00CF0664">
              <w:rPr>
                <w:rFonts w:ascii="Times New Roman" w:hAnsi="Times New Roman" w:cs="Times New Roman"/>
                <w:sz w:val="20"/>
                <w:szCs w:val="20"/>
                <w:lang w:val="pl-PL"/>
              </w:rPr>
              <w:t>Gbps</w:t>
            </w:r>
            <w:proofErr w:type="spellEnd"/>
            <w:r w:rsidRPr="00CF0664">
              <w:rPr>
                <w:rFonts w:ascii="Times New Roman" w:hAnsi="Times New Roman" w:cs="Times New Roman"/>
                <w:sz w:val="20"/>
                <w:szCs w:val="20"/>
                <w:lang w:val="pl-PL"/>
              </w:rPr>
              <w:t xml:space="preserve">), min. 2 x USB-C (10 </w:t>
            </w:r>
            <w:proofErr w:type="spellStart"/>
            <w:r w:rsidRPr="00CF0664">
              <w:rPr>
                <w:rFonts w:ascii="Times New Roman" w:hAnsi="Times New Roman" w:cs="Times New Roman"/>
                <w:sz w:val="20"/>
                <w:szCs w:val="20"/>
                <w:lang w:val="pl-PL"/>
              </w:rPr>
              <w:t>Gbps</w:t>
            </w:r>
            <w:proofErr w:type="spellEnd"/>
            <w:r w:rsidRPr="00CF0664">
              <w:rPr>
                <w:rFonts w:ascii="Times New Roman" w:hAnsi="Times New Roman" w:cs="Times New Roman"/>
                <w:sz w:val="20"/>
                <w:szCs w:val="20"/>
                <w:lang w:val="pl-PL"/>
              </w:rPr>
              <w:t xml:space="preserve">, 15W), 1 x USB-A </w:t>
            </w:r>
            <w:proofErr w:type="spellStart"/>
            <w:r w:rsidRPr="00CF0664">
              <w:rPr>
                <w:rFonts w:ascii="Times New Roman" w:hAnsi="Times New Roman" w:cs="Times New Roman"/>
                <w:sz w:val="20"/>
                <w:szCs w:val="20"/>
                <w:lang w:val="pl-PL"/>
              </w:rPr>
              <w:t>quick</w:t>
            </w:r>
            <w:proofErr w:type="spellEnd"/>
            <w:r w:rsidRPr="00CF0664">
              <w:rPr>
                <w:rFonts w:ascii="Times New Roman" w:hAnsi="Times New Roman" w:cs="Times New Roman"/>
                <w:sz w:val="20"/>
                <w:szCs w:val="20"/>
                <w:lang w:val="pl-PL"/>
              </w:rPr>
              <w:t xml:space="preserve"> </w:t>
            </w:r>
            <w:proofErr w:type="spellStart"/>
            <w:r w:rsidRPr="00CF0664">
              <w:rPr>
                <w:rFonts w:ascii="Times New Roman" w:hAnsi="Times New Roman" w:cs="Times New Roman"/>
                <w:sz w:val="20"/>
                <w:szCs w:val="20"/>
                <w:lang w:val="pl-PL"/>
              </w:rPr>
              <w:t>access</w:t>
            </w:r>
            <w:proofErr w:type="spellEnd"/>
            <w:r w:rsidRPr="00CF0664">
              <w:rPr>
                <w:rFonts w:ascii="Times New Roman" w:hAnsi="Times New Roman" w:cs="Times New Roman"/>
                <w:sz w:val="20"/>
                <w:szCs w:val="20"/>
                <w:lang w:val="pl-PL"/>
              </w:rPr>
              <w:t xml:space="preserve"> z funkcją ładowania, USB-C </w:t>
            </w:r>
            <w:proofErr w:type="spellStart"/>
            <w:r w:rsidRPr="00CF0664">
              <w:rPr>
                <w:rFonts w:ascii="Times New Roman" w:hAnsi="Times New Roman" w:cs="Times New Roman"/>
                <w:sz w:val="20"/>
                <w:szCs w:val="20"/>
                <w:lang w:val="pl-PL"/>
              </w:rPr>
              <w:t>downstream</w:t>
            </w:r>
            <w:proofErr w:type="spellEnd"/>
            <w:r w:rsidRPr="00CF0664">
              <w:rPr>
                <w:rFonts w:ascii="Times New Roman" w:hAnsi="Times New Roman" w:cs="Times New Roman"/>
                <w:sz w:val="20"/>
                <w:szCs w:val="20"/>
                <w:lang w:val="pl-PL"/>
              </w:rPr>
              <w:t xml:space="preserve"> do akcesoriów.</w:t>
            </w:r>
          </w:p>
        </w:tc>
        <w:tc>
          <w:tcPr>
            <w:tcW w:w="1696" w:type="dxa"/>
            <w:vAlign w:val="center"/>
          </w:tcPr>
          <w:p w14:paraId="5E37D771" w14:textId="4C989633" w:rsidR="00833608" w:rsidRPr="00CF0664" w:rsidRDefault="00833608" w:rsidP="00833608">
            <w:pPr>
              <w:jc w:val="center"/>
              <w:rPr>
                <w:rFonts w:ascii="Times New Roman" w:hAnsi="Times New Roman" w:cs="Times New Roman"/>
                <w:sz w:val="20"/>
                <w:szCs w:val="20"/>
              </w:rPr>
            </w:pPr>
            <w:r>
              <w:rPr>
                <w:rFonts w:ascii="Times New Roman" w:eastAsia="Times New Roman" w:hAnsi="Times New Roman" w:cs="Times New Roman"/>
                <w:sz w:val="20"/>
                <w:szCs w:val="20"/>
                <w:lang w:eastAsia="pl-PL"/>
              </w:rPr>
              <w:t>TAK/NIE</w:t>
            </w:r>
          </w:p>
        </w:tc>
      </w:tr>
      <w:tr w:rsidR="00833608" w:rsidRPr="00CF0664" w14:paraId="68BBD061" w14:textId="1F50DF9F" w:rsidTr="00833608">
        <w:tc>
          <w:tcPr>
            <w:tcW w:w="1994" w:type="dxa"/>
            <w:shd w:val="clear" w:color="auto" w:fill="auto"/>
            <w:vAlign w:val="center"/>
          </w:tcPr>
          <w:p w14:paraId="28DB5533" w14:textId="77777777" w:rsidR="00833608" w:rsidRPr="00CF0664" w:rsidRDefault="00833608" w:rsidP="00833608">
            <w:pPr>
              <w:rPr>
                <w:rFonts w:ascii="Times New Roman" w:hAnsi="Times New Roman" w:cs="Times New Roman"/>
                <w:b/>
                <w:sz w:val="20"/>
                <w:szCs w:val="20"/>
                <w:lang w:val="pl-PL"/>
              </w:rPr>
            </w:pPr>
            <w:r w:rsidRPr="00CF0664">
              <w:rPr>
                <w:rFonts w:ascii="Times New Roman" w:hAnsi="Times New Roman" w:cs="Times New Roman"/>
                <w:b/>
                <w:sz w:val="20"/>
                <w:szCs w:val="20"/>
                <w:lang w:val="pl-PL"/>
              </w:rPr>
              <w:t>Sieć i KVM</w:t>
            </w:r>
          </w:p>
        </w:tc>
        <w:tc>
          <w:tcPr>
            <w:tcW w:w="5372" w:type="dxa"/>
            <w:vAlign w:val="center"/>
          </w:tcPr>
          <w:p w14:paraId="01605C26" w14:textId="77777777" w:rsidR="00833608" w:rsidRPr="00CF0664" w:rsidRDefault="00833608" w:rsidP="00833608">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 xml:space="preserve">Wbudowana karta sieciowa 2.5 </w:t>
            </w:r>
            <w:proofErr w:type="spellStart"/>
            <w:r w:rsidRPr="00CF0664">
              <w:rPr>
                <w:rFonts w:ascii="Times New Roman" w:hAnsi="Times New Roman" w:cs="Times New Roman"/>
                <w:sz w:val="20"/>
                <w:szCs w:val="20"/>
                <w:lang w:val="pl-PL"/>
              </w:rPr>
              <w:t>GbE</w:t>
            </w:r>
            <w:proofErr w:type="spellEnd"/>
            <w:r w:rsidRPr="00CF0664">
              <w:rPr>
                <w:rFonts w:ascii="Times New Roman" w:hAnsi="Times New Roman" w:cs="Times New Roman"/>
                <w:sz w:val="20"/>
                <w:szCs w:val="20"/>
                <w:lang w:val="pl-PL"/>
              </w:rPr>
              <w:t xml:space="preserve"> z funkcjami PXE </w:t>
            </w:r>
            <w:proofErr w:type="spellStart"/>
            <w:r w:rsidRPr="00CF0664">
              <w:rPr>
                <w:rFonts w:ascii="Times New Roman" w:hAnsi="Times New Roman" w:cs="Times New Roman"/>
                <w:sz w:val="20"/>
                <w:szCs w:val="20"/>
                <w:lang w:val="pl-PL"/>
              </w:rPr>
              <w:t>Boot</w:t>
            </w:r>
            <w:proofErr w:type="spellEnd"/>
            <w:r w:rsidRPr="00CF0664">
              <w:rPr>
                <w:rFonts w:ascii="Times New Roman" w:hAnsi="Times New Roman" w:cs="Times New Roman"/>
                <w:sz w:val="20"/>
                <w:szCs w:val="20"/>
                <w:lang w:val="pl-PL"/>
              </w:rPr>
              <w:t xml:space="preserve">, MAC </w:t>
            </w:r>
            <w:proofErr w:type="spellStart"/>
            <w:r w:rsidRPr="00CF0664">
              <w:rPr>
                <w:rFonts w:ascii="Times New Roman" w:hAnsi="Times New Roman" w:cs="Times New Roman"/>
                <w:sz w:val="20"/>
                <w:szCs w:val="20"/>
                <w:lang w:val="pl-PL"/>
              </w:rPr>
              <w:t>Address</w:t>
            </w:r>
            <w:proofErr w:type="spellEnd"/>
            <w:r w:rsidRPr="00CF0664">
              <w:rPr>
                <w:rFonts w:ascii="Times New Roman" w:hAnsi="Times New Roman" w:cs="Times New Roman"/>
                <w:sz w:val="20"/>
                <w:szCs w:val="20"/>
                <w:lang w:val="pl-PL"/>
              </w:rPr>
              <w:t xml:space="preserve"> Pass-Through i Wake on LAN. Wsparcie dla funkcji KVM (przełączania klawiatury, wideo i myszy) oraz PBP / PIP (dzielony ekran).</w:t>
            </w:r>
          </w:p>
        </w:tc>
        <w:tc>
          <w:tcPr>
            <w:tcW w:w="1696" w:type="dxa"/>
            <w:vAlign w:val="center"/>
          </w:tcPr>
          <w:p w14:paraId="7C9F9ADE" w14:textId="7C8DB59B" w:rsidR="00833608" w:rsidRPr="00CF0664" w:rsidRDefault="00833608" w:rsidP="00833608">
            <w:pPr>
              <w:jc w:val="center"/>
              <w:rPr>
                <w:rFonts w:ascii="Times New Roman" w:hAnsi="Times New Roman" w:cs="Times New Roman"/>
                <w:sz w:val="20"/>
                <w:szCs w:val="20"/>
              </w:rPr>
            </w:pPr>
            <w:r>
              <w:rPr>
                <w:rFonts w:ascii="Times New Roman" w:eastAsia="Times New Roman" w:hAnsi="Times New Roman" w:cs="Times New Roman"/>
                <w:sz w:val="20"/>
                <w:szCs w:val="20"/>
                <w:lang w:eastAsia="pl-PL"/>
              </w:rPr>
              <w:t>TAK/NIE</w:t>
            </w:r>
          </w:p>
        </w:tc>
      </w:tr>
      <w:tr w:rsidR="00833608" w:rsidRPr="00CF0664" w14:paraId="55D49BC9" w14:textId="12053B20" w:rsidTr="00833608">
        <w:tc>
          <w:tcPr>
            <w:tcW w:w="1994" w:type="dxa"/>
            <w:shd w:val="clear" w:color="auto" w:fill="auto"/>
            <w:vAlign w:val="center"/>
          </w:tcPr>
          <w:p w14:paraId="08360A63" w14:textId="77777777" w:rsidR="00833608" w:rsidRPr="00CF0664" w:rsidRDefault="00833608" w:rsidP="00833608">
            <w:pPr>
              <w:rPr>
                <w:rFonts w:ascii="Times New Roman" w:hAnsi="Times New Roman" w:cs="Times New Roman"/>
                <w:b/>
                <w:sz w:val="20"/>
                <w:szCs w:val="20"/>
                <w:lang w:val="pl-PL"/>
              </w:rPr>
            </w:pPr>
            <w:r w:rsidRPr="00CF0664">
              <w:rPr>
                <w:rFonts w:ascii="Times New Roman" w:hAnsi="Times New Roman" w:cs="Times New Roman"/>
                <w:b/>
                <w:sz w:val="20"/>
                <w:szCs w:val="20"/>
                <w:lang w:val="pl-PL"/>
              </w:rPr>
              <w:t>Wbudowane audio</w:t>
            </w:r>
          </w:p>
        </w:tc>
        <w:tc>
          <w:tcPr>
            <w:tcW w:w="5372" w:type="dxa"/>
            <w:shd w:val="clear" w:color="auto" w:fill="auto"/>
            <w:vAlign w:val="center"/>
          </w:tcPr>
          <w:p w14:paraId="1C391B2F" w14:textId="77777777" w:rsidR="00833608" w:rsidRPr="00CF0664" w:rsidRDefault="00833608" w:rsidP="00833608">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Wbudowane głośniki stereo – min. 2 x 5 W oraz wyjście liniowe audio 3,5 mm (</w:t>
            </w:r>
            <w:proofErr w:type="spellStart"/>
            <w:r w:rsidRPr="00CF0664">
              <w:rPr>
                <w:rFonts w:ascii="Times New Roman" w:hAnsi="Times New Roman" w:cs="Times New Roman"/>
                <w:sz w:val="20"/>
                <w:szCs w:val="20"/>
                <w:lang w:val="pl-PL"/>
              </w:rPr>
              <w:t>line</w:t>
            </w:r>
            <w:proofErr w:type="spellEnd"/>
            <w:r w:rsidRPr="00CF0664">
              <w:rPr>
                <w:rFonts w:ascii="Times New Roman" w:hAnsi="Times New Roman" w:cs="Times New Roman"/>
                <w:sz w:val="20"/>
                <w:szCs w:val="20"/>
                <w:lang w:val="pl-PL"/>
              </w:rPr>
              <w:t>-out).</w:t>
            </w:r>
          </w:p>
        </w:tc>
        <w:tc>
          <w:tcPr>
            <w:tcW w:w="1696" w:type="dxa"/>
            <w:vAlign w:val="center"/>
          </w:tcPr>
          <w:p w14:paraId="6DB9F37E" w14:textId="34D358CF" w:rsidR="00833608" w:rsidRPr="00CF0664" w:rsidRDefault="00833608" w:rsidP="00833608">
            <w:pPr>
              <w:jc w:val="center"/>
              <w:rPr>
                <w:rFonts w:ascii="Times New Roman" w:hAnsi="Times New Roman" w:cs="Times New Roman"/>
                <w:sz w:val="20"/>
                <w:szCs w:val="20"/>
              </w:rPr>
            </w:pPr>
            <w:r>
              <w:rPr>
                <w:rFonts w:ascii="Times New Roman" w:eastAsia="Times New Roman" w:hAnsi="Times New Roman" w:cs="Times New Roman"/>
                <w:sz w:val="20"/>
                <w:szCs w:val="20"/>
                <w:lang w:eastAsia="pl-PL"/>
              </w:rPr>
              <w:t>TAK/NIE</w:t>
            </w:r>
          </w:p>
        </w:tc>
      </w:tr>
      <w:tr w:rsidR="00833608" w:rsidRPr="00CF0664" w14:paraId="4BC4ADE1" w14:textId="11BF23CF" w:rsidTr="00833608">
        <w:tc>
          <w:tcPr>
            <w:tcW w:w="1994" w:type="dxa"/>
            <w:shd w:val="clear" w:color="auto" w:fill="auto"/>
            <w:vAlign w:val="center"/>
          </w:tcPr>
          <w:p w14:paraId="58695352" w14:textId="77777777" w:rsidR="00833608" w:rsidRPr="00CF0664" w:rsidRDefault="00833608" w:rsidP="00833608">
            <w:pPr>
              <w:rPr>
                <w:rFonts w:ascii="Times New Roman" w:hAnsi="Times New Roman" w:cs="Times New Roman"/>
                <w:b/>
                <w:sz w:val="20"/>
                <w:szCs w:val="20"/>
                <w:lang w:val="pl-PL"/>
              </w:rPr>
            </w:pPr>
            <w:r w:rsidRPr="00CF0664">
              <w:rPr>
                <w:rFonts w:ascii="Times New Roman" w:hAnsi="Times New Roman" w:cs="Times New Roman"/>
                <w:b/>
                <w:sz w:val="20"/>
                <w:szCs w:val="20"/>
                <w:lang w:val="pl-PL"/>
              </w:rPr>
              <w:t>Czujniki i komfort wzroku</w:t>
            </w:r>
          </w:p>
        </w:tc>
        <w:tc>
          <w:tcPr>
            <w:tcW w:w="5372" w:type="dxa"/>
            <w:vAlign w:val="center"/>
          </w:tcPr>
          <w:p w14:paraId="5BAE60CE" w14:textId="77777777" w:rsidR="00833608" w:rsidRPr="00CF0664" w:rsidRDefault="00833608" w:rsidP="00833608">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Wbudowany czujnik światła otoczenia (regulacja jasności i temperatury barwowej), tryb redukcji niebieskiego światła (</w:t>
            </w:r>
            <w:proofErr w:type="spellStart"/>
            <w:r w:rsidRPr="00CF0664">
              <w:rPr>
                <w:rFonts w:ascii="Times New Roman" w:hAnsi="Times New Roman" w:cs="Times New Roman"/>
                <w:sz w:val="20"/>
                <w:szCs w:val="20"/>
                <w:lang w:val="pl-PL"/>
              </w:rPr>
              <w:t>Low</w:t>
            </w:r>
            <w:proofErr w:type="spellEnd"/>
            <w:r w:rsidRPr="00CF0664">
              <w:rPr>
                <w:rFonts w:ascii="Times New Roman" w:hAnsi="Times New Roman" w:cs="Times New Roman"/>
                <w:sz w:val="20"/>
                <w:szCs w:val="20"/>
                <w:lang w:val="pl-PL"/>
              </w:rPr>
              <w:t xml:space="preserve"> Blue </w:t>
            </w:r>
            <w:proofErr w:type="spellStart"/>
            <w:r w:rsidRPr="00CF0664">
              <w:rPr>
                <w:rFonts w:ascii="Times New Roman" w:hAnsi="Times New Roman" w:cs="Times New Roman"/>
                <w:sz w:val="20"/>
                <w:szCs w:val="20"/>
                <w:lang w:val="pl-PL"/>
              </w:rPr>
              <w:t>Light</w:t>
            </w:r>
            <w:proofErr w:type="spellEnd"/>
            <w:r w:rsidRPr="00CF0664">
              <w:rPr>
                <w:rFonts w:ascii="Times New Roman" w:hAnsi="Times New Roman" w:cs="Times New Roman"/>
                <w:sz w:val="20"/>
                <w:szCs w:val="20"/>
                <w:lang w:val="pl-PL"/>
              </w:rPr>
              <w:t xml:space="preserve"> &lt;35%), certyfikat ergonomii wzroku min. TÜV </w:t>
            </w:r>
            <w:proofErr w:type="spellStart"/>
            <w:r w:rsidRPr="00CF0664">
              <w:rPr>
                <w:rFonts w:ascii="Times New Roman" w:hAnsi="Times New Roman" w:cs="Times New Roman"/>
                <w:sz w:val="20"/>
                <w:szCs w:val="20"/>
                <w:lang w:val="pl-PL"/>
              </w:rPr>
              <w:t>Rheinland</w:t>
            </w:r>
            <w:proofErr w:type="spellEnd"/>
            <w:r w:rsidRPr="00CF0664">
              <w:rPr>
                <w:rFonts w:ascii="Times New Roman" w:hAnsi="Times New Roman" w:cs="Times New Roman"/>
                <w:sz w:val="20"/>
                <w:szCs w:val="20"/>
                <w:lang w:val="pl-PL"/>
              </w:rPr>
              <w:t xml:space="preserve"> </w:t>
            </w:r>
            <w:proofErr w:type="spellStart"/>
            <w:r w:rsidRPr="00CF0664">
              <w:rPr>
                <w:rFonts w:ascii="Times New Roman" w:hAnsi="Times New Roman" w:cs="Times New Roman"/>
                <w:sz w:val="20"/>
                <w:szCs w:val="20"/>
                <w:lang w:val="pl-PL"/>
              </w:rPr>
              <w:t>Eye</w:t>
            </w:r>
            <w:proofErr w:type="spellEnd"/>
            <w:r w:rsidRPr="00CF0664">
              <w:rPr>
                <w:rFonts w:ascii="Times New Roman" w:hAnsi="Times New Roman" w:cs="Times New Roman"/>
                <w:sz w:val="20"/>
                <w:szCs w:val="20"/>
                <w:lang w:val="pl-PL"/>
              </w:rPr>
              <w:t xml:space="preserve"> Comfort 5*.</w:t>
            </w:r>
          </w:p>
        </w:tc>
        <w:tc>
          <w:tcPr>
            <w:tcW w:w="1696" w:type="dxa"/>
            <w:vAlign w:val="center"/>
          </w:tcPr>
          <w:p w14:paraId="6CCD7990" w14:textId="2BE26C3E" w:rsidR="00833608" w:rsidRPr="00CF0664" w:rsidRDefault="00833608" w:rsidP="00833608">
            <w:pPr>
              <w:jc w:val="center"/>
              <w:rPr>
                <w:rFonts w:ascii="Times New Roman" w:hAnsi="Times New Roman" w:cs="Times New Roman"/>
                <w:sz w:val="20"/>
                <w:szCs w:val="20"/>
              </w:rPr>
            </w:pPr>
            <w:r>
              <w:rPr>
                <w:rFonts w:ascii="Times New Roman" w:eastAsia="Times New Roman" w:hAnsi="Times New Roman" w:cs="Times New Roman"/>
                <w:sz w:val="20"/>
                <w:szCs w:val="20"/>
                <w:lang w:eastAsia="pl-PL"/>
              </w:rPr>
              <w:t>TAK/NIE</w:t>
            </w:r>
          </w:p>
        </w:tc>
      </w:tr>
      <w:tr w:rsidR="00833608" w:rsidRPr="00CF0664" w14:paraId="003F085E" w14:textId="21BD8073" w:rsidTr="00833608">
        <w:tc>
          <w:tcPr>
            <w:tcW w:w="1994" w:type="dxa"/>
            <w:shd w:val="clear" w:color="auto" w:fill="auto"/>
            <w:vAlign w:val="center"/>
          </w:tcPr>
          <w:p w14:paraId="534F71EB" w14:textId="77777777" w:rsidR="00833608" w:rsidRPr="00CF0664" w:rsidRDefault="00833608" w:rsidP="00833608">
            <w:pPr>
              <w:rPr>
                <w:rFonts w:ascii="Times New Roman" w:hAnsi="Times New Roman" w:cs="Times New Roman"/>
                <w:b/>
                <w:sz w:val="20"/>
                <w:szCs w:val="20"/>
                <w:lang w:val="pl-PL"/>
              </w:rPr>
            </w:pPr>
            <w:r w:rsidRPr="00CF0664">
              <w:rPr>
                <w:rFonts w:ascii="Times New Roman" w:hAnsi="Times New Roman" w:cs="Times New Roman"/>
                <w:b/>
                <w:sz w:val="20"/>
                <w:szCs w:val="20"/>
                <w:lang w:val="pl-PL"/>
              </w:rPr>
              <w:t>Funkcje zarządzania</w:t>
            </w:r>
          </w:p>
        </w:tc>
        <w:tc>
          <w:tcPr>
            <w:tcW w:w="5372" w:type="dxa"/>
            <w:vAlign w:val="center"/>
          </w:tcPr>
          <w:p w14:paraId="29D234C4" w14:textId="77777777" w:rsidR="00833608" w:rsidRPr="00CF0664" w:rsidRDefault="00833608" w:rsidP="00833608">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 xml:space="preserve">Kompatybilność z aplikacjami do zarządzania IT (np. SCCM, </w:t>
            </w:r>
            <w:proofErr w:type="spellStart"/>
            <w:r w:rsidRPr="00CF0664">
              <w:rPr>
                <w:rFonts w:ascii="Times New Roman" w:hAnsi="Times New Roman" w:cs="Times New Roman"/>
                <w:sz w:val="20"/>
                <w:szCs w:val="20"/>
                <w:lang w:val="pl-PL"/>
              </w:rPr>
              <w:t>InTune</w:t>
            </w:r>
            <w:proofErr w:type="spellEnd"/>
            <w:r w:rsidRPr="00CF0664">
              <w:rPr>
                <w:rFonts w:ascii="Times New Roman" w:hAnsi="Times New Roman" w:cs="Times New Roman"/>
                <w:sz w:val="20"/>
                <w:szCs w:val="20"/>
                <w:lang w:val="pl-PL"/>
              </w:rPr>
              <w:t xml:space="preserve">), wbudowane funkcje kalibracji sprzętowej, możliwość zapisania </w:t>
            </w:r>
            <w:proofErr w:type="spellStart"/>
            <w:r w:rsidRPr="00CF0664">
              <w:rPr>
                <w:rFonts w:ascii="Times New Roman" w:hAnsi="Times New Roman" w:cs="Times New Roman"/>
                <w:sz w:val="20"/>
                <w:szCs w:val="20"/>
                <w:lang w:val="pl-PL"/>
              </w:rPr>
              <w:t>presetów</w:t>
            </w:r>
            <w:proofErr w:type="spellEnd"/>
            <w:r w:rsidRPr="00CF0664">
              <w:rPr>
                <w:rFonts w:ascii="Times New Roman" w:hAnsi="Times New Roman" w:cs="Times New Roman"/>
                <w:sz w:val="20"/>
                <w:szCs w:val="20"/>
                <w:lang w:val="pl-PL"/>
              </w:rPr>
              <w:t xml:space="preserve"> kolorów (ICC). Obsługa </w:t>
            </w:r>
            <w:proofErr w:type="spellStart"/>
            <w:r w:rsidRPr="00CF0664">
              <w:rPr>
                <w:rFonts w:ascii="Times New Roman" w:hAnsi="Times New Roman" w:cs="Times New Roman"/>
                <w:sz w:val="20"/>
                <w:szCs w:val="20"/>
                <w:lang w:val="pl-PL"/>
              </w:rPr>
              <w:t>Easy</w:t>
            </w:r>
            <w:proofErr w:type="spellEnd"/>
            <w:r w:rsidRPr="00CF0664">
              <w:rPr>
                <w:rFonts w:ascii="Times New Roman" w:hAnsi="Times New Roman" w:cs="Times New Roman"/>
                <w:sz w:val="20"/>
                <w:szCs w:val="20"/>
                <w:lang w:val="pl-PL"/>
              </w:rPr>
              <w:t xml:space="preserve"> </w:t>
            </w:r>
            <w:proofErr w:type="spellStart"/>
            <w:r w:rsidRPr="00CF0664">
              <w:rPr>
                <w:rFonts w:ascii="Times New Roman" w:hAnsi="Times New Roman" w:cs="Times New Roman"/>
                <w:sz w:val="20"/>
                <w:szCs w:val="20"/>
                <w:lang w:val="pl-PL"/>
              </w:rPr>
              <w:t>Arrange</w:t>
            </w:r>
            <w:proofErr w:type="spellEnd"/>
            <w:r w:rsidRPr="00CF0664">
              <w:rPr>
                <w:rFonts w:ascii="Times New Roman" w:hAnsi="Times New Roman" w:cs="Times New Roman"/>
                <w:sz w:val="20"/>
                <w:szCs w:val="20"/>
                <w:lang w:val="pl-PL"/>
              </w:rPr>
              <w:t xml:space="preserve"> (do 48 układów okien), </w:t>
            </w:r>
            <w:proofErr w:type="spellStart"/>
            <w:r w:rsidRPr="00CF0664">
              <w:rPr>
                <w:rFonts w:ascii="Times New Roman" w:hAnsi="Times New Roman" w:cs="Times New Roman"/>
                <w:sz w:val="20"/>
                <w:szCs w:val="20"/>
                <w:lang w:val="pl-PL"/>
              </w:rPr>
              <w:t>iMST</w:t>
            </w:r>
            <w:proofErr w:type="spellEnd"/>
            <w:r w:rsidRPr="00CF0664">
              <w:rPr>
                <w:rFonts w:ascii="Times New Roman" w:hAnsi="Times New Roman" w:cs="Times New Roman"/>
                <w:sz w:val="20"/>
                <w:szCs w:val="20"/>
                <w:lang w:val="pl-PL"/>
              </w:rPr>
              <w:t xml:space="preserve"> – wewnętrzne dzielenie ekranu bez </w:t>
            </w:r>
            <w:proofErr w:type="spellStart"/>
            <w:r w:rsidRPr="00CF0664">
              <w:rPr>
                <w:rFonts w:ascii="Times New Roman" w:hAnsi="Times New Roman" w:cs="Times New Roman"/>
                <w:sz w:val="20"/>
                <w:szCs w:val="20"/>
                <w:lang w:val="pl-PL"/>
              </w:rPr>
              <w:t>splittera</w:t>
            </w:r>
            <w:proofErr w:type="spellEnd"/>
            <w:r w:rsidRPr="00CF0664">
              <w:rPr>
                <w:rFonts w:ascii="Times New Roman" w:hAnsi="Times New Roman" w:cs="Times New Roman"/>
                <w:sz w:val="20"/>
                <w:szCs w:val="20"/>
                <w:lang w:val="pl-PL"/>
              </w:rPr>
              <w:t>.</w:t>
            </w:r>
          </w:p>
        </w:tc>
        <w:tc>
          <w:tcPr>
            <w:tcW w:w="1696" w:type="dxa"/>
            <w:vAlign w:val="center"/>
          </w:tcPr>
          <w:p w14:paraId="7DF58E6B" w14:textId="4FCA076F" w:rsidR="00833608" w:rsidRPr="00CF0664" w:rsidRDefault="00833608" w:rsidP="00833608">
            <w:pPr>
              <w:jc w:val="center"/>
              <w:rPr>
                <w:rFonts w:ascii="Times New Roman" w:hAnsi="Times New Roman" w:cs="Times New Roman"/>
                <w:sz w:val="20"/>
                <w:szCs w:val="20"/>
              </w:rPr>
            </w:pPr>
            <w:r>
              <w:rPr>
                <w:rFonts w:ascii="Times New Roman" w:eastAsia="Times New Roman" w:hAnsi="Times New Roman" w:cs="Times New Roman"/>
                <w:sz w:val="20"/>
                <w:szCs w:val="20"/>
                <w:lang w:eastAsia="pl-PL"/>
              </w:rPr>
              <w:t>TAK/NIE</w:t>
            </w:r>
          </w:p>
        </w:tc>
      </w:tr>
      <w:tr w:rsidR="00833608" w:rsidRPr="00CF0664" w14:paraId="0BE3FB3B" w14:textId="5065AC7C" w:rsidTr="00833608">
        <w:tc>
          <w:tcPr>
            <w:tcW w:w="1994" w:type="dxa"/>
            <w:shd w:val="clear" w:color="auto" w:fill="auto"/>
            <w:vAlign w:val="center"/>
          </w:tcPr>
          <w:p w14:paraId="0D30A45E" w14:textId="77777777" w:rsidR="00833608" w:rsidRPr="00CF0664" w:rsidRDefault="00833608" w:rsidP="00833608">
            <w:pPr>
              <w:rPr>
                <w:rFonts w:ascii="Times New Roman" w:hAnsi="Times New Roman" w:cs="Times New Roman"/>
                <w:b/>
                <w:sz w:val="20"/>
                <w:szCs w:val="20"/>
                <w:lang w:val="pl-PL"/>
              </w:rPr>
            </w:pPr>
            <w:r w:rsidRPr="00CF0664">
              <w:rPr>
                <w:rFonts w:ascii="Times New Roman" w:hAnsi="Times New Roman" w:cs="Times New Roman"/>
                <w:b/>
                <w:sz w:val="20"/>
                <w:szCs w:val="20"/>
                <w:lang w:val="pl-PL"/>
              </w:rPr>
              <w:t>Energooszczędność</w:t>
            </w:r>
          </w:p>
        </w:tc>
        <w:tc>
          <w:tcPr>
            <w:tcW w:w="5372" w:type="dxa"/>
            <w:vAlign w:val="center"/>
          </w:tcPr>
          <w:p w14:paraId="1E1E4FB1" w14:textId="77777777" w:rsidR="00833608" w:rsidRPr="00CF0664" w:rsidRDefault="00833608" w:rsidP="00833608">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 xml:space="preserve">Certyfikaty Energy Star, EPEAT Gold z oznaczeniem </w:t>
            </w:r>
            <w:proofErr w:type="spellStart"/>
            <w:r w:rsidRPr="00CF0664">
              <w:rPr>
                <w:rFonts w:ascii="Times New Roman" w:hAnsi="Times New Roman" w:cs="Times New Roman"/>
                <w:sz w:val="20"/>
                <w:szCs w:val="20"/>
                <w:lang w:val="pl-PL"/>
              </w:rPr>
              <w:t>Climate</w:t>
            </w:r>
            <w:proofErr w:type="spellEnd"/>
            <w:r w:rsidRPr="00CF0664">
              <w:rPr>
                <w:rFonts w:ascii="Times New Roman" w:hAnsi="Times New Roman" w:cs="Times New Roman"/>
                <w:sz w:val="20"/>
                <w:szCs w:val="20"/>
                <w:lang w:val="pl-PL"/>
              </w:rPr>
              <w:t xml:space="preserve">+, TCO </w:t>
            </w:r>
            <w:proofErr w:type="spellStart"/>
            <w:r w:rsidRPr="00CF0664">
              <w:rPr>
                <w:rFonts w:ascii="Times New Roman" w:hAnsi="Times New Roman" w:cs="Times New Roman"/>
                <w:sz w:val="20"/>
                <w:szCs w:val="20"/>
                <w:lang w:val="pl-PL"/>
              </w:rPr>
              <w:t>Certified</w:t>
            </w:r>
            <w:proofErr w:type="spellEnd"/>
            <w:r w:rsidRPr="00CF0664">
              <w:rPr>
                <w:rFonts w:ascii="Times New Roman" w:hAnsi="Times New Roman" w:cs="Times New Roman"/>
                <w:sz w:val="20"/>
                <w:szCs w:val="20"/>
                <w:lang w:val="pl-PL"/>
              </w:rPr>
              <w:t xml:space="preserve">, wsparcie dla funkcji </w:t>
            </w:r>
            <w:proofErr w:type="spellStart"/>
            <w:r w:rsidRPr="00CF0664">
              <w:rPr>
                <w:rFonts w:ascii="Times New Roman" w:hAnsi="Times New Roman" w:cs="Times New Roman"/>
                <w:sz w:val="20"/>
                <w:szCs w:val="20"/>
                <w:lang w:val="pl-PL"/>
              </w:rPr>
              <w:t>PowerNap</w:t>
            </w:r>
            <w:proofErr w:type="spellEnd"/>
            <w:r w:rsidRPr="00CF0664">
              <w:rPr>
                <w:rFonts w:ascii="Times New Roman" w:hAnsi="Times New Roman" w:cs="Times New Roman"/>
                <w:sz w:val="20"/>
                <w:szCs w:val="20"/>
                <w:lang w:val="pl-PL"/>
              </w:rPr>
              <w:t>, zużycie energii: ≤30W (typowo), ≤0.5W (</w:t>
            </w:r>
            <w:proofErr w:type="spellStart"/>
            <w:r w:rsidRPr="00CF0664">
              <w:rPr>
                <w:rFonts w:ascii="Times New Roman" w:hAnsi="Times New Roman" w:cs="Times New Roman"/>
                <w:sz w:val="20"/>
                <w:szCs w:val="20"/>
                <w:lang w:val="pl-PL"/>
              </w:rPr>
              <w:t>standby</w:t>
            </w:r>
            <w:proofErr w:type="spellEnd"/>
            <w:r w:rsidRPr="00CF0664">
              <w:rPr>
                <w:rFonts w:ascii="Times New Roman" w:hAnsi="Times New Roman" w:cs="Times New Roman"/>
                <w:sz w:val="20"/>
                <w:szCs w:val="20"/>
                <w:lang w:val="pl-PL"/>
              </w:rPr>
              <w:t>).</w:t>
            </w:r>
          </w:p>
        </w:tc>
        <w:tc>
          <w:tcPr>
            <w:tcW w:w="1696" w:type="dxa"/>
            <w:vAlign w:val="center"/>
          </w:tcPr>
          <w:p w14:paraId="6796F693" w14:textId="428E7115" w:rsidR="00833608" w:rsidRPr="00CF0664" w:rsidRDefault="00833608" w:rsidP="00833608">
            <w:pPr>
              <w:jc w:val="center"/>
              <w:rPr>
                <w:rFonts w:ascii="Times New Roman" w:hAnsi="Times New Roman" w:cs="Times New Roman"/>
                <w:sz w:val="20"/>
                <w:szCs w:val="20"/>
              </w:rPr>
            </w:pPr>
            <w:r>
              <w:rPr>
                <w:rFonts w:ascii="Times New Roman" w:eastAsia="Times New Roman" w:hAnsi="Times New Roman" w:cs="Times New Roman"/>
                <w:sz w:val="20"/>
                <w:szCs w:val="20"/>
                <w:lang w:eastAsia="pl-PL"/>
              </w:rPr>
              <w:t>TAK/NIE</w:t>
            </w:r>
          </w:p>
        </w:tc>
      </w:tr>
      <w:tr w:rsidR="00833608" w:rsidRPr="00CF0664" w14:paraId="58890DDE" w14:textId="257E43F7" w:rsidTr="00833608">
        <w:tc>
          <w:tcPr>
            <w:tcW w:w="1994" w:type="dxa"/>
            <w:shd w:val="clear" w:color="auto" w:fill="auto"/>
            <w:vAlign w:val="center"/>
          </w:tcPr>
          <w:p w14:paraId="4429CB08" w14:textId="77777777" w:rsidR="00833608" w:rsidRPr="00CF0664" w:rsidRDefault="00833608" w:rsidP="00833608">
            <w:pPr>
              <w:rPr>
                <w:rFonts w:ascii="Times New Roman" w:hAnsi="Times New Roman" w:cs="Times New Roman"/>
                <w:b/>
                <w:sz w:val="20"/>
                <w:szCs w:val="20"/>
                <w:lang w:val="pl-PL"/>
              </w:rPr>
            </w:pPr>
            <w:r w:rsidRPr="00CF0664">
              <w:rPr>
                <w:rFonts w:ascii="Times New Roman" w:hAnsi="Times New Roman" w:cs="Times New Roman"/>
                <w:b/>
                <w:sz w:val="20"/>
                <w:szCs w:val="20"/>
                <w:lang w:val="pl-PL"/>
              </w:rPr>
              <w:t>Wymiary i waga</w:t>
            </w:r>
          </w:p>
        </w:tc>
        <w:tc>
          <w:tcPr>
            <w:tcW w:w="5372" w:type="dxa"/>
            <w:vAlign w:val="center"/>
          </w:tcPr>
          <w:p w14:paraId="125EC3C5" w14:textId="77777777" w:rsidR="00833608" w:rsidRPr="00CF0664" w:rsidRDefault="00833608" w:rsidP="00833608">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Wysokość z podstawą nie przekraczająca wymiary: 392,8–542,8 mm, szerokość: 813,5 mm, głębokość: 240 mm, waga z podstawą: max. 11 kg, bez podstawy: max. 8 kg.</w:t>
            </w:r>
          </w:p>
        </w:tc>
        <w:tc>
          <w:tcPr>
            <w:tcW w:w="1696" w:type="dxa"/>
            <w:vAlign w:val="center"/>
          </w:tcPr>
          <w:p w14:paraId="7802170B" w14:textId="4BA33234" w:rsidR="00833608" w:rsidRPr="00CF0664" w:rsidRDefault="00833608" w:rsidP="00833608">
            <w:pPr>
              <w:jc w:val="center"/>
              <w:rPr>
                <w:rFonts w:ascii="Times New Roman" w:hAnsi="Times New Roman" w:cs="Times New Roman"/>
                <w:sz w:val="20"/>
                <w:szCs w:val="20"/>
              </w:rPr>
            </w:pPr>
            <w:r>
              <w:rPr>
                <w:rFonts w:ascii="Times New Roman" w:eastAsia="Times New Roman" w:hAnsi="Times New Roman" w:cs="Times New Roman"/>
                <w:sz w:val="20"/>
                <w:szCs w:val="20"/>
                <w:lang w:eastAsia="pl-PL"/>
              </w:rPr>
              <w:t>TAK/NIE</w:t>
            </w:r>
          </w:p>
        </w:tc>
      </w:tr>
      <w:tr w:rsidR="00833608" w:rsidRPr="00CF0664" w14:paraId="02CF0DF0" w14:textId="033B09AB" w:rsidTr="00833608">
        <w:tc>
          <w:tcPr>
            <w:tcW w:w="1994" w:type="dxa"/>
            <w:shd w:val="clear" w:color="auto" w:fill="auto"/>
            <w:vAlign w:val="center"/>
          </w:tcPr>
          <w:p w14:paraId="1CE5EB6C" w14:textId="77777777" w:rsidR="00833608" w:rsidRPr="00CF0664" w:rsidRDefault="00833608" w:rsidP="00833608">
            <w:pPr>
              <w:rPr>
                <w:rFonts w:ascii="Times New Roman" w:hAnsi="Times New Roman" w:cs="Times New Roman"/>
                <w:b/>
                <w:sz w:val="20"/>
                <w:szCs w:val="20"/>
                <w:lang w:val="pl-PL"/>
              </w:rPr>
            </w:pPr>
            <w:r w:rsidRPr="00CF0664">
              <w:rPr>
                <w:rFonts w:ascii="Times New Roman" w:hAnsi="Times New Roman" w:cs="Times New Roman"/>
                <w:b/>
                <w:sz w:val="20"/>
                <w:szCs w:val="20"/>
                <w:lang w:val="pl-PL"/>
              </w:rPr>
              <w:t>Zabezpieczenia fizyczne</w:t>
            </w:r>
          </w:p>
        </w:tc>
        <w:tc>
          <w:tcPr>
            <w:tcW w:w="5372" w:type="dxa"/>
            <w:vAlign w:val="center"/>
          </w:tcPr>
          <w:p w14:paraId="3B8545AF" w14:textId="77777777" w:rsidR="00833608" w:rsidRPr="00CF0664" w:rsidRDefault="00833608" w:rsidP="00833608">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 xml:space="preserve">Złącze zabezpieczenia fizycznego (blokada typu </w:t>
            </w:r>
            <w:proofErr w:type="spellStart"/>
            <w:r w:rsidRPr="00CF0664">
              <w:rPr>
                <w:rFonts w:ascii="Times New Roman" w:hAnsi="Times New Roman" w:cs="Times New Roman"/>
                <w:sz w:val="20"/>
                <w:szCs w:val="20"/>
                <w:lang w:val="pl-PL"/>
              </w:rPr>
              <w:t>Kensington</w:t>
            </w:r>
            <w:proofErr w:type="spellEnd"/>
            <w:r w:rsidRPr="00CF0664">
              <w:rPr>
                <w:rFonts w:ascii="Times New Roman" w:hAnsi="Times New Roman" w:cs="Times New Roman"/>
                <w:sz w:val="20"/>
                <w:szCs w:val="20"/>
                <w:lang w:val="pl-PL"/>
              </w:rPr>
              <w:t xml:space="preserve"> Lock oraz blokada podstawy).</w:t>
            </w:r>
          </w:p>
        </w:tc>
        <w:tc>
          <w:tcPr>
            <w:tcW w:w="1696" w:type="dxa"/>
            <w:vAlign w:val="center"/>
          </w:tcPr>
          <w:p w14:paraId="0AEEA497" w14:textId="04B1073A" w:rsidR="00833608" w:rsidRPr="00CF0664" w:rsidRDefault="00833608" w:rsidP="00833608">
            <w:pPr>
              <w:jc w:val="center"/>
              <w:rPr>
                <w:rFonts w:ascii="Times New Roman" w:hAnsi="Times New Roman" w:cs="Times New Roman"/>
                <w:sz w:val="20"/>
                <w:szCs w:val="20"/>
              </w:rPr>
            </w:pPr>
            <w:r>
              <w:rPr>
                <w:rFonts w:ascii="Times New Roman" w:eastAsia="Times New Roman" w:hAnsi="Times New Roman" w:cs="Times New Roman"/>
                <w:sz w:val="20"/>
                <w:szCs w:val="20"/>
                <w:lang w:eastAsia="pl-PL"/>
              </w:rPr>
              <w:t>TAK/NIE</w:t>
            </w:r>
          </w:p>
        </w:tc>
      </w:tr>
      <w:tr w:rsidR="00833608" w:rsidRPr="00CF0664" w14:paraId="569BDBD8" w14:textId="002CE291" w:rsidTr="00833608">
        <w:trPr>
          <w:trHeight w:val="58"/>
        </w:trPr>
        <w:tc>
          <w:tcPr>
            <w:tcW w:w="1994" w:type="dxa"/>
            <w:shd w:val="clear" w:color="auto" w:fill="auto"/>
            <w:vAlign w:val="center"/>
          </w:tcPr>
          <w:p w14:paraId="5C566EFA" w14:textId="77777777" w:rsidR="00833608" w:rsidRPr="00CF0664" w:rsidRDefault="00833608" w:rsidP="00833608">
            <w:pPr>
              <w:rPr>
                <w:rFonts w:ascii="Times New Roman" w:hAnsi="Times New Roman" w:cs="Times New Roman"/>
                <w:b/>
                <w:sz w:val="20"/>
                <w:szCs w:val="20"/>
                <w:lang w:val="pl-PL"/>
              </w:rPr>
            </w:pPr>
            <w:r w:rsidRPr="00CF0664">
              <w:rPr>
                <w:rFonts w:ascii="Times New Roman" w:hAnsi="Times New Roman" w:cs="Times New Roman"/>
                <w:b/>
                <w:sz w:val="20"/>
                <w:szCs w:val="20"/>
                <w:lang w:val="pl-PL"/>
              </w:rPr>
              <w:t>Zgodność i standardy</w:t>
            </w:r>
          </w:p>
        </w:tc>
        <w:tc>
          <w:tcPr>
            <w:tcW w:w="5372" w:type="dxa"/>
            <w:vAlign w:val="center"/>
          </w:tcPr>
          <w:p w14:paraId="7AEC4EE7" w14:textId="77777777" w:rsidR="00833608" w:rsidRPr="00CF0664" w:rsidRDefault="00833608" w:rsidP="00833608">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 xml:space="preserve">Zgodność z normami CE, </w:t>
            </w:r>
            <w:proofErr w:type="spellStart"/>
            <w:r w:rsidRPr="00CF0664">
              <w:rPr>
                <w:rFonts w:ascii="Times New Roman" w:hAnsi="Times New Roman" w:cs="Times New Roman"/>
                <w:sz w:val="20"/>
                <w:szCs w:val="20"/>
                <w:lang w:val="pl-PL"/>
              </w:rPr>
              <w:t>RoHS</w:t>
            </w:r>
            <w:proofErr w:type="spellEnd"/>
            <w:r w:rsidRPr="00CF0664">
              <w:rPr>
                <w:rFonts w:ascii="Times New Roman" w:hAnsi="Times New Roman" w:cs="Times New Roman"/>
                <w:sz w:val="20"/>
                <w:szCs w:val="20"/>
                <w:lang w:val="pl-PL"/>
              </w:rPr>
              <w:t>, REACH, TCO Edge, bez użycia rtęci i arsenu, wykonany z materiałów z recyklingu (min. 85% plastików PCR, 50% stali, 20% szkła). Opakowanie z materiałów odnawialnych, nadające się do recyklingu.</w:t>
            </w:r>
          </w:p>
        </w:tc>
        <w:tc>
          <w:tcPr>
            <w:tcW w:w="1696" w:type="dxa"/>
            <w:vAlign w:val="center"/>
          </w:tcPr>
          <w:p w14:paraId="54FC9780" w14:textId="26347DD0" w:rsidR="00833608" w:rsidRPr="00CF0664" w:rsidRDefault="00833608" w:rsidP="00833608">
            <w:pPr>
              <w:jc w:val="center"/>
              <w:rPr>
                <w:rFonts w:ascii="Times New Roman" w:hAnsi="Times New Roman" w:cs="Times New Roman"/>
                <w:sz w:val="20"/>
                <w:szCs w:val="20"/>
              </w:rPr>
            </w:pPr>
            <w:r>
              <w:rPr>
                <w:rFonts w:ascii="Times New Roman" w:eastAsia="Times New Roman" w:hAnsi="Times New Roman" w:cs="Times New Roman"/>
                <w:sz w:val="20"/>
                <w:szCs w:val="20"/>
                <w:lang w:eastAsia="pl-PL"/>
              </w:rPr>
              <w:t>TAK/NIE</w:t>
            </w:r>
          </w:p>
        </w:tc>
      </w:tr>
      <w:tr w:rsidR="00833608" w:rsidRPr="00CF0664" w14:paraId="492F2066" w14:textId="794CFB58" w:rsidTr="00833608">
        <w:trPr>
          <w:trHeight w:val="334"/>
        </w:trPr>
        <w:tc>
          <w:tcPr>
            <w:tcW w:w="1994" w:type="dxa"/>
            <w:shd w:val="clear" w:color="auto" w:fill="auto"/>
            <w:vAlign w:val="center"/>
          </w:tcPr>
          <w:p w14:paraId="344DC4E9" w14:textId="77777777" w:rsidR="00833608" w:rsidRPr="00CF0664" w:rsidRDefault="00833608" w:rsidP="00833608">
            <w:pPr>
              <w:rPr>
                <w:rFonts w:ascii="Times New Roman" w:eastAsia="Times New Roman" w:hAnsi="Times New Roman" w:cs="Times New Roman"/>
                <w:b/>
                <w:sz w:val="20"/>
                <w:szCs w:val="20"/>
                <w:lang w:val="pl-PL" w:eastAsia="pl-PL"/>
              </w:rPr>
            </w:pPr>
            <w:r w:rsidRPr="00CF0664">
              <w:rPr>
                <w:rFonts w:ascii="Times New Roman" w:eastAsia="Times New Roman" w:hAnsi="Times New Roman" w:cs="Times New Roman"/>
                <w:b/>
                <w:sz w:val="20"/>
                <w:szCs w:val="20"/>
                <w:lang w:val="pl-PL" w:eastAsia="pl-PL"/>
              </w:rPr>
              <w:t>Gwarancja</w:t>
            </w:r>
          </w:p>
        </w:tc>
        <w:tc>
          <w:tcPr>
            <w:tcW w:w="5372" w:type="dxa"/>
            <w:vAlign w:val="center"/>
          </w:tcPr>
          <w:p w14:paraId="2687F783" w14:textId="77777777" w:rsidR="00833608" w:rsidRPr="00CF0664" w:rsidRDefault="00833608" w:rsidP="00833608">
            <w:pPr>
              <w:jc w:val="both"/>
              <w:rPr>
                <w:rFonts w:ascii="Times New Roman" w:hAnsi="Times New Roman" w:cs="Times New Roman"/>
                <w:sz w:val="20"/>
                <w:szCs w:val="20"/>
                <w:lang w:val="pl-PL"/>
              </w:rPr>
            </w:pPr>
            <w:r w:rsidRPr="00CF0664">
              <w:rPr>
                <w:rFonts w:ascii="Times New Roman" w:hAnsi="Times New Roman" w:cs="Times New Roman"/>
                <w:sz w:val="20"/>
                <w:szCs w:val="20"/>
                <w:lang w:val="pl-PL"/>
              </w:rPr>
              <w:t xml:space="preserve">Min. 36 miesięcy gwarancji producenta typu </w:t>
            </w:r>
            <w:r w:rsidRPr="00CF0664">
              <w:rPr>
                <w:rFonts w:ascii="Times New Roman" w:hAnsi="Times New Roman" w:cs="Times New Roman"/>
                <w:b/>
                <w:bCs/>
                <w:sz w:val="20"/>
                <w:szCs w:val="20"/>
                <w:lang w:val="pl-PL"/>
              </w:rPr>
              <w:t xml:space="preserve"> </w:t>
            </w:r>
            <w:r w:rsidRPr="00CF0664">
              <w:rPr>
                <w:rFonts w:ascii="Times New Roman" w:hAnsi="Times New Roman" w:cs="Times New Roman"/>
                <w:sz w:val="20"/>
                <w:szCs w:val="20"/>
                <w:lang w:val="pl-PL"/>
              </w:rPr>
              <w:t xml:space="preserve">   Wsparcie producenta w języku polskim.</w:t>
            </w:r>
          </w:p>
        </w:tc>
        <w:tc>
          <w:tcPr>
            <w:tcW w:w="1696" w:type="dxa"/>
            <w:vAlign w:val="center"/>
          </w:tcPr>
          <w:p w14:paraId="19534B3E" w14:textId="767B9176" w:rsidR="00833608" w:rsidRPr="00CF0664" w:rsidRDefault="00833608" w:rsidP="00833608">
            <w:pPr>
              <w:jc w:val="center"/>
              <w:rPr>
                <w:rFonts w:ascii="Times New Roman" w:hAnsi="Times New Roman" w:cs="Times New Roman"/>
                <w:sz w:val="20"/>
                <w:szCs w:val="20"/>
              </w:rPr>
            </w:pPr>
            <w:r>
              <w:rPr>
                <w:rFonts w:ascii="Times New Roman" w:eastAsia="Times New Roman" w:hAnsi="Times New Roman" w:cs="Times New Roman"/>
                <w:sz w:val="20"/>
                <w:szCs w:val="20"/>
                <w:lang w:eastAsia="pl-PL"/>
              </w:rPr>
              <w:t>TAK/NIE</w:t>
            </w:r>
          </w:p>
        </w:tc>
      </w:tr>
    </w:tbl>
    <w:p w14:paraId="2FFAD1A8" w14:textId="77777777" w:rsidR="00741601" w:rsidRPr="00CF0664" w:rsidRDefault="00741601">
      <w:pPr>
        <w:rPr>
          <w:rFonts w:ascii="Times New Roman" w:hAnsi="Times New Roman" w:cs="Times New Roman"/>
          <w:sz w:val="20"/>
          <w:szCs w:val="20"/>
        </w:rPr>
      </w:pPr>
    </w:p>
    <w:p w14:paraId="4449E363" w14:textId="77777777" w:rsidR="003C4ACF" w:rsidRPr="00CF0664" w:rsidRDefault="005F067C" w:rsidP="006E5FB2">
      <w:pPr>
        <w:pStyle w:val="Akapitzlist"/>
        <w:numPr>
          <w:ilvl w:val="0"/>
          <w:numId w:val="2"/>
        </w:numPr>
        <w:rPr>
          <w:rFonts w:ascii="Times New Roman" w:hAnsi="Times New Roman" w:cs="Times New Roman"/>
          <w:b/>
          <w:sz w:val="20"/>
          <w:szCs w:val="20"/>
          <w:lang w:val="pl-PL"/>
        </w:rPr>
      </w:pPr>
      <w:r w:rsidRPr="00CF0664">
        <w:rPr>
          <w:rFonts w:ascii="Times New Roman" w:hAnsi="Times New Roman" w:cs="Times New Roman"/>
          <w:b/>
          <w:sz w:val="20"/>
          <w:szCs w:val="20"/>
          <w:lang w:val="pl-PL"/>
        </w:rPr>
        <w:t>Macierz NAS</w:t>
      </w:r>
    </w:p>
    <w:tbl>
      <w:tblPr>
        <w:tblStyle w:val="Tabela-Siatka"/>
        <w:tblW w:w="0" w:type="auto"/>
        <w:tblInd w:w="-5" w:type="dxa"/>
        <w:tblLook w:val="04A0" w:firstRow="1" w:lastRow="0" w:firstColumn="1" w:lastColumn="0" w:noHBand="0" w:noVBand="1"/>
      </w:tblPr>
      <w:tblGrid>
        <w:gridCol w:w="1718"/>
        <w:gridCol w:w="5653"/>
        <w:gridCol w:w="1696"/>
      </w:tblGrid>
      <w:tr w:rsidR="00833608" w:rsidRPr="005B05FB" w14:paraId="16CEAA05" w14:textId="1BD19CD4" w:rsidTr="00833608">
        <w:trPr>
          <w:trHeight w:val="350"/>
        </w:trPr>
        <w:tc>
          <w:tcPr>
            <w:tcW w:w="7371" w:type="dxa"/>
            <w:gridSpan w:val="2"/>
            <w:shd w:val="clear" w:color="auto" w:fill="D9D9D9" w:themeFill="background1" w:themeFillShade="D9"/>
            <w:vAlign w:val="center"/>
          </w:tcPr>
          <w:p w14:paraId="61A52022" w14:textId="77777777" w:rsidR="00833608" w:rsidRPr="005B05FB" w:rsidRDefault="00833608" w:rsidP="003C4ACF">
            <w:pPr>
              <w:jc w:val="center"/>
              <w:rPr>
                <w:rFonts w:ascii="Times New Roman" w:hAnsi="Times New Roman" w:cs="Times New Roman"/>
                <w:b/>
                <w:bCs/>
                <w:sz w:val="20"/>
                <w:szCs w:val="20"/>
                <w:lang w:val="pl-PL"/>
              </w:rPr>
            </w:pPr>
            <w:r w:rsidRPr="005B05FB">
              <w:rPr>
                <w:rFonts w:ascii="Times New Roman" w:hAnsi="Times New Roman" w:cs="Times New Roman"/>
                <w:b/>
                <w:bCs/>
                <w:sz w:val="20"/>
                <w:szCs w:val="20"/>
                <w:lang w:val="pl-PL"/>
              </w:rPr>
              <w:t xml:space="preserve">MINIMALNE WYMAGANIA </w:t>
            </w:r>
          </w:p>
        </w:tc>
        <w:tc>
          <w:tcPr>
            <w:tcW w:w="1696" w:type="dxa"/>
            <w:vMerge w:val="restart"/>
            <w:shd w:val="clear" w:color="auto" w:fill="D9D9D9" w:themeFill="background1" w:themeFillShade="D9"/>
          </w:tcPr>
          <w:p w14:paraId="537A2551" w14:textId="47F3F87A" w:rsidR="00833608" w:rsidRPr="005B05FB" w:rsidRDefault="00833608" w:rsidP="003C4ACF">
            <w:pPr>
              <w:jc w:val="center"/>
              <w:rPr>
                <w:rFonts w:ascii="Times New Roman" w:hAnsi="Times New Roman" w:cs="Times New Roman"/>
                <w:b/>
                <w:bCs/>
                <w:sz w:val="20"/>
                <w:szCs w:val="20"/>
              </w:rPr>
            </w:pPr>
            <w:proofErr w:type="spellStart"/>
            <w:r>
              <w:rPr>
                <w:rFonts w:ascii="Times New Roman" w:hAnsi="Times New Roman" w:cs="Times New Roman"/>
                <w:b/>
                <w:bCs/>
                <w:sz w:val="20"/>
                <w:szCs w:val="20"/>
              </w:rPr>
              <w:t>Spełnienie</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wymagania</w:t>
            </w:r>
            <w:proofErr w:type="spellEnd"/>
          </w:p>
        </w:tc>
      </w:tr>
      <w:tr w:rsidR="00833608" w:rsidRPr="005B05FB" w14:paraId="42FA0B94" w14:textId="0FF66607" w:rsidTr="00833608">
        <w:trPr>
          <w:trHeight w:val="350"/>
        </w:trPr>
        <w:tc>
          <w:tcPr>
            <w:tcW w:w="7371" w:type="dxa"/>
            <w:gridSpan w:val="2"/>
            <w:shd w:val="clear" w:color="auto" w:fill="D9D9D9" w:themeFill="background1" w:themeFillShade="D9"/>
            <w:vAlign w:val="center"/>
          </w:tcPr>
          <w:p w14:paraId="115D4A5A" w14:textId="0A2226CF" w:rsidR="00833608" w:rsidRPr="005B05FB" w:rsidRDefault="00833608" w:rsidP="003C4ACF">
            <w:pPr>
              <w:jc w:val="center"/>
              <w:rPr>
                <w:rFonts w:ascii="Times New Roman" w:hAnsi="Times New Roman" w:cs="Times New Roman"/>
                <w:b/>
                <w:bCs/>
                <w:sz w:val="20"/>
                <w:szCs w:val="20"/>
                <w:lang w:val="pl-PL"/>
              </w:rPr>
            </w:pPr>
            <w:r>
              <w:rPr>
                <w:rFonts w:ascii="Times New Roman" w:hAnsi="Times New Roman" w:cs="Times New Roman"/>
                <w:b/>
                <w:bCs/>
                <w:sz w:val="20"/>
                <w:szCs w:val="20"/>
                <w:lang w:val="pl-PL"/>
              </w:rPr>
              <w:t>MACIERZ NAS</w:t>
            </w:r>
          </w:p>
        </w:tc>
        <w:tc>
          <w:tcPr>
            <w:tcW w:w="1696" w:type="dxa"/>
            <w:vMerge/>
            <w:shd w:val="clear" w:color="auto" w:fill="D9D9D9" w:themeFill="background1" w:themeFillShade="D9"/>
          </w:tcPr>
          <w:p w14:paraId="7AB4C699" w14:textId="77777777" w:rsidR="00833608" w:rsidRDefault="00833608" w:rsidP="003C4ACF">
            <w:pPr>
              <w:jc w:val="center"/>
              <w:rPr>
                <w:rFonts w:ascii="Times New Roman" w:hAnsi="Times New Roman" w:cs="Times New Roman"/>
                <w:b/>
                <w:bCs/>
                <w:sz w:val="20"/>
                <w:szCs w:val="20"/>
              </w:rPr>
            </w:pPr>
          </w:p>
        </w:tc>
      </w:tr>
      <w:tr w:rsidR="00833608" w:rsidRPr="005B05FB" w14:paraId="4EA3E45C" w14:textId="0433D44C" w:rsidTr="00833608">
        <w:trPr>
          <w:trHeight w:val="350"/>
        </w:trPr>
        <w:tc>
          <w:tcPr>
            <w:tcW w:w="1718" w:type="dxa"/>
            <w:shd w:val="clear" w:color="auto" w:fill="auto"/>
          </w:tcPr>
          <w:p w14:paraId="60940811" w14:textId="1369AAFC" w:rsidR="00833608" w:rsidRPr="005B05FB" w:rsidRDefault="00833608" w:rsidP="00833608">
            <w:pPr>
              <w:rPr>
                <w:rFonts w:ascii="Times New Roman" w:hAnsi="Times New Roman" w:cs="Times New Roman"/>
                <w:b/>
                <w:sz w:val="20"/>
                <w:szCs w:val="20"/>
              </w:rPr>
            </w:pPr>
            <w:r>
              <w:rPr>
                <w:rFonts w:ascii="Times New Roman" w:hAnsi="Times New Roman" w:cs="Times New Roman"/>
                <w:b/>
                <w:bCs/>
                <w:sz w:val="20"/>
                <w:szCs w:val="20"/>
                <w:lang w:val="pl-PL"/>
              </w:rPr>
              <w:t>Oferowany model</w:t>
            </w:r>
          </w:p>
        </w:tc>
        <w:tc>
          <w:tcPr>
            <w:tcW w:w="5653" w:type="dxa"/>
            <w:shd w:val="clear" w:color="auto" w:fill="auto"/>
          </w:tcPr>
          <w:p w14:paraId="2A064C25" w14:textId="57D1483B" w:rsidR="00833608" w:rsidRPr="005B05FB" w:rsidRDefault="00833608" w:rsidP="00833608">
            <w:pPr>
              <w:jc w:val="both"/>
              <w:rPr>
                <w:rFonts w:ascii="Times New Roman" w:hAnsi="Times New Roman" w:cs="Times New Roman"/>
                <w:sz w:val="20"/>
                <w:szCs w:val="20"/>
              </w:rPr>
            </w:pPr>
            <w:r w:rsidRPr="00392D57">
              <w:rPr>
                <w:rFonts w:ascii="Times New Roman" w:hAnsi="Times New Roman" w:cs="Times New Roman"/>
                <w:bCs/>
                <w:i/>
                <w:sz w:val="20"/>
                <w:szCs w:val="20"/>
                <w:lang w:val="pl-PL"/>
              </w:rPr>
              <w:t>Nazwa producenta i model oferowanego sprzętu</w:t>
            </w:r>
          </w:p>
        </w:tc>
        <w:tc>
          <w:tcPr>
            <w:tcW w:w="1696" w:type="dxa"/>
          </w:tcPr>
          <w:p w14:paraId="53640CB3" w14:textId="27C5B526" w:rsidR="00833608" w:rsidRPr="00392D57" w:rsidRDefault="00A42571" w:rsidP="00833608">
            <w:pPr>
              <w:jc w:val="both"/>
              <w:rPr>
                <w:rFonts w:ascii="Times New Roman" w:hAnsi="Times New Roman" w:cs="Times New Roman"/>
                <w:bCs/>
                <w:i/>
                <w:sz w:val="20"/>
                <w:szCs w:val="20"/>
              </w:rPr>
            </w:pPr>
            <w:r>
              <w:rPr>
                <w:rFonts w:ascii="Times New Roman" w:hAnsi="Times New Roman" w:cs="Times New Roman"/>
                <w:bCs/>
                <w:i/>
                <w:sz w:val="20"/>
                <w:szCs w:val="20"/>
                <w:lang w:val="pl-PL"/>
              </w:rPr>
              <w:t>Należy dołączyć do oferty kartę oferowanego produktu.</w:t>
            </w:r>
          </w:p>
        </w:tc>
      </w:tr>
      <w:tr w:rsidR="00833608" w:rsidRPr="005B05FB" w14:paraId="274B958C" w14:textId="4048057F" w:rsidTr="00833608">
        <w:trPr>
          <w:trHeight w:val="350"/>
        </w:trPr>
        <w:tc>
          <w:tcPr>
            <w:tcW w:w="1718" w:type="dxa"/>
            <w:shd w:val="clear" w:color="auto" w:fill="auto"/>
          </w:tcPr>
          <w:p w14:paraId="292B05F5" w14:textId="12AD8CF5" w:rsidR="00833608" w:rsidRPr="005B05FB" w:rsidRDefault="00833608" w:rsidP="00EF1BEB">
            <w:pPr>
              <w:rPr>
                <w:rFonts w:ascii="Times New Roman" w:hAnsi="Times New Roman" w:cs="Times New Roman"/>
                <w:b/>
                <w:bCs/>
                <w:sz w:val="20"/>
                <w:szCs w:val="20"/>
                <w:lang w:val="pl-PL"/>
              </w:rPr>
            </w:pPr>
            <w:r w:rsidRPr="005B05FB">
              <w:rPr>
                <w:rFonts w:ascii="Times New Roman" w:hAnsi="Times New Roman" w:cs="Times New Roman"/>
                <w:b/>
                <w:sz w:val="20"/>
                <w:szCs w:val="20"/>
                <w:lang w:val="pl-PL"/>
              </w:rPr>
              <w:lastRenderedPageBreak/>
              <w:t>Procesor</w:t>
            </w:r>
          </w:p>
        </w:tc>
        <w:tc>
          <w:tcPr>
            <w:tcW w:w="5653" w:type="dxa"/>
            <w:shd w:val="clear" w:color="auto" w:fill="auto"/>
          </w:tcPr>
          <w:p w14:paraId="72905CF8" w14:textId="64EC1941" w:rsidR="00833608" w:rsidRPr="005B05FB" w:rsidRDefault="00833608" w:rsidP="005B05FB">
            <w:pPr>
              <w:jc w:val="both"/>
              <w:rPr>
                <w:rFonts w:ascii="Times New Roman" w:hAnsi="Times New Roman" w:cs="Times New Roman"/>
                <w:bCs/>
                <w:sz w:val="20"/>
                <w:szCs w:val="20"/>
                <w:lang w:val="pl-PL"/>
              </w:rPr>
            </w:pPr>
            <w:r w:rsidRPr="005B05FB">
              <w:rPr>
                <w:rFonts w:ascii="Times New Roman" w:hAnsi="Times New Roman" w:cs="Times New Roman"/>
                <w:sz w:val="20"/>
                <w:szCs w:val="20"/>
                <w:lang w:val="pl-PL"/>
              </w:rPr>
              <w:t xml:space="preserve">Wielordzeniowy procesor osiągający wynik minimum 4 tys. punktów w teście </w:t>
            </w:r>
            <w:proofErr w:type="spellStart"/>
            <w:r w:rsidRPr="005B05FB">
              <w:rPr>
                <w:rFonts w:ascii="Times New Roman" w:hAnsi="Times New Roman" w:cs="Times New Roman"/>
                <w:sz w:val="20"/>
                <w:szCs w:val="20"/>
                <w:lang w:val="pl-PL"/>
              </w:rPr>
              <w:t>PassMark</w:t>
            </w:r>
            <w:proofErr w:type="spellEnd"/>
            <w:r w:rsidRPr="005B05FB">
              <w:rPr>
                <w:rFonts w:ascii="Times New Roman" w:hAnsi="Times New Roman" w:cs="Times New Roman"/>
                <w:sz w:val="20"/>
                <w:szCs w:val="20"/>
                <w:lang w:val="pl-PL"/>
              </w:rPr>
              <w:t>.</w:t>
            </w:r>
          </w:p>
        </w:tc>
        <w:tc>
          <w:tcPr>
            <w:tcW w:w="1696" w:type="dxa"/>
            <w:vAlign w:val="center"/>
          </w:tcPr>
          <w:p w14:paraId="099ED9BB" w14:textId="065F5883" w:rsidR="00833608" w:rsidRPr="00833608" w:rsidRDefault="00833608" w:rsidP="00833608">
            <w:pPr>
              <w:jc w:val="center"/>
              <w:rPr>
                <w:rFonts w:ascii="Times New Roman" w:hAnsi="Times New Roman" w:cs="Times New Roman"/>
                <w:i/>
                <w:sz w:val="20"/>
                <w:szCs w:val="20"/>
              </w:rPr>
            </w:pPr>
            <w:r w:rsidRPr="00833608">
              <w:rPr>
                <w:rFonts w:ascii="Times New Roman" w:hAnsi="Times New Roman" w:cs="Times New Roman"/>
                <w:i/>
                <w:sz w:val="20"/>
                <w:szCs w:val="20"/>
              </w:rPr>
              <w:t>[</w:t>
            </w:r>
            <w:proofErr w:type="spellStart"/>
            <w:r w:rsidRPr="00833608">
              <w:rPr>
                <w:rFonts w:ascii="Times New Roman" w:hAnsi="Times New Roman" w:cs="Times New Roman"/>
                <w:i/>
                <w:sz w:val="20"/>
                <w:szCs w:val="20"/>
              </w:rPr>
              <w:t>Nazwa</w:t>
            </w:r>
            <w:proofErr w:type="spellEnd"/>
            <w:r w:rsidRPr="00833608">
              <w:rPr>
                <w:rFonts w:ascii="Times New Roman" w:hAnsi="Times New Roman" w:cs="Times New Roman"/>
                <w:i/>
                <w:sz w:val="20"/>
                <w:szCs w:val="20"/>
              </w:rPr>
              <w:t xml:space="preserve"> </w:t>
            </w:r>
            <w:proofErr w:type="spellStart"/>
            <w:r w:rsidRPr="00833608">
              <w:rPr>
                <w:rFonts w:ascii="Times New Roman" w:hAnsi="Times New Roman" w:cs="Times New Roman"/>
                <w:i/>
                <w:sz w:val="20"/>
                <w:szCs w:val="20"/>
              </w:rPr>
              <w:t>producenta</w:t>
            </w:r>
            <w:proofErr w:type="spellEnd"/>
            <w:r w:rsidRPr="00833608">
              <w:rPr>
                <w:rFonts w:ascii="Times New Roman" w:hAnsi="Times New Roman" w:cs="Times New Roman"/>
                <w:i/>
                <w:sz w:val="20"/>
                <w:szCs w:val="20"/>
              </w:rPr>
              <w:t xml:space="preserve"> </w:t>
            </w:r>
            <w:proofErr w:type="spellStart"/>
            <w:r w:rsidRPr="00833608">
              <w:rPr>
                <w:rFonts w:ascii="Times New Roman" w:hAnsi="Times New Roman" w:cs="Times New Roman"/>
                <w:i/>
                <w:sz w:val="20"/>
                <w:szCs w:val="20"/>
              </w:rPr>
              <w:t>i</w:t>
            </w:r>
            <w:proofErr w:type="spellEnd"/>
            <w:r w:rsidRPr="00833608">
              <w:rPr>
                <w:rFonts w:ascii="Times New Roman" w:hAnsi="Times New Roman" w:cs="Times New Roman"/>
                <w:i/>
                <w:sz w:val="20"/>
                <w:szCs w:val="20"/>
              </w:rPr>
              <w:t xml:space="preserve"> model]</w:t>
            </w:r>
          </w:p>
          <w:p w14:paraId="2607A424" w14:textId="718891CB" w:rsidR="00833608" w:rsidRPr="005B05FB" w:rsidRDefault="00833608" w:rsidP="00833608">
            <w:pPr>
              <w:jc w:val="center"/>
              <w:rPr>
                <w:rFonts w:ascii="Times New Roman" w:hAnsi="Times New Roman" w:cs="Times New Roman"/>
                <w:sz w:val="20"/>
                <w:szCs w:val="20"/>
              </w:rPr>
            </w:pPr>
            <w:r>
              <w:rPr>
                <w:rFonts w:ascii="Times New Roman" w:eastAsia="Times New Roman" w:hAnsi="Times New Roman" w:cs="Times New Roman"/>
                <w:sz w:val="20"/>
                <w:szCs w:val="20"/>
                <w:lang w:eastAsia="pl-PL"/>
              </w:rPr>
              <w:t>TAK/NIE</w:t>
            </w:r>
          </w:p>
        </w:tc>
      </w:tr>
      <w:tr w:rsidR="00833608" w:rsidRPr="005B05FB" w14:paraId="465B637F" w14:textId="0E30CC1A" w:rsidTr="00833608">
        <w:trPr>
          <w:trHeight w:val="350"/>
        </w:trPr>
        <w:tc>
          <w:tcPr>
            <w:tcW w:w="1718" w:type="dxa"/>
            <w:shd w:val="clear" w:color="auto" w:fill="auto"/>
          </w:tcPr>
          <w:p w14:paraId="6B361212" w14:textId="3B04E9D6" w:rsidR="00833608" w:rsidRPr="005B05FB" w:rsidRDefault="00833608" w:rsidP="00EF1BEB">
            <w:pPr>
              <w:rPr>
                <w:rFonts w:ascii="Times New Roman" w:hAnsi="Times New Roman" w:cs="Times New Roman"/>
                <w:b/>
                <w:sz w:val="20"/>
                <w:szCs w:val="20"/>
                <w:lang w:val="pl-PL"/>
              </w:rPr>
            </w:pPr>
            <w:r w:rsidRPr="005B05FB">
              <w:rPr>
                <w:rFonts w:ascii="Times New Roman" w:hAnsi="Times New Roman" w:cs="Times New Roman"/>
                <w:b/>
                <w:sz w:val="20"/>
                <w:szCs w:val="20"/>
                <w:lang w:val="pl-PL"/>
              </w:rPr>
              <w:t>Obudowa</w:t>
            </w:r>
          </w:p>
        </w:tc>
        <w:tc>
          <w:tcPr>
            <w:tcW w:w="5653" w:type="dxa"/>
            <w:shd w:val="clear" w:color="auto" w:fill="auto"/>
          </w:tcPr>
          <w:p w14:paraId="14601D94" w14:textId="468B8365" w:rsidR="00833608" w:rsidRPr="005B05FB" w:rsidRDefault="00833608" w:rsidP="005B05FB">
            <w:pPr>
              <w:jc w:val="both"/>
              <w:rPr>
                <w:rFonts w:ascii="Times New Roman" w:hAnsi="Times New Roman" w:cs="Times New Roman"/>
                <w:sz w:val="20"/>
                <w:szCs w:val="20"/>
                <w:lang w:val="pl-PL"/>
              </w:rPr>
            </w:pPr>
            <w:r w:rsidRPr="005B05FB">
              <w:rPr>
                <w:rFonts w:ascii="Times New Roman" w:hAnsi="Times New Roman" w:cs="Times New Roman"/>
                <w:sz w:val="20"/>
                <w:szCs w:val="20"/>
                <w:lang w:val="pl-PL"/>
              </w:rPr>
              <w:t>Typu desktop (wolnostojąca).</w:t>
            </w:r>
          </w:p>
        </w:tc>
        <w:tc>
          <w:tcPr>
            <w:tcW w:w="1696" w:type="dxa"/>
            <w:vAlign w:val="center"/>
          </w:tcPr>
          <w:p w14:paraId="0112BED1" w14:textId="66646056" w:rsidR="00833608" w:rsidRPr="005B05FB" w:rsidRDefault="00833608" w:rsidP="00833608">
            <w:pPr>
              <w:jc w:val="center"/>
              <w:rPr>
                <w:rFonts w:ascii="Times New Roman" w:hAnsi="Times New Roman" w:cs="Times New Roman"/>
                <w:sz w:val="20"/>
                <w:szCs w:val="20"/>
              </w:rPr>
            </w:pPr>
            <w:r>
              <w:rPr>
                <w:rFonts w:ascii="Times New Roman" w:eastAsia="Times New Roman" w:hAnsi="Times New Roman" w:cs="Times New Roman"/>
                <w:sz w:val="20"/>
                <w:szCs w:val="20"/>
                <w:lang w:eastAsia="pl-PL"/>
              </w:rPr>
              <w:t>TAK/NIE</w:t>
            </w:r>
          </w:p>
        </w:tc>
      </w:tr>
      <w:tr w:rsidR="00833608" w:rsidRPr="005B05FB" w14:paraId="6CFCA54D" w14:textId="472F0256" w:rsidTr="00833608">
        <w:trPr>
          <w:trHeight w:val="350"/>
        </w:trPr>
        <w:tc>
          <w:tcPr>
            <w:tcW w:w="1718" w:type="dxa"/>
            <w:shd w:val="clear" w:color="auto" w:fill="auto"/>
          </w:tcPr>
          <w:p w14:paraId="223352E7" w14:textId="335E6BD1" w:rsidR="00833608" w:rsidRPr="005B05FB" w:rsidRDefault="00833608" w:rsidP="00EF1BEB">
            <w:pPr>
              <w:rPr>
                <w:rFonts w:ascii="Times New Roman" w:hAnsi="Times New Roman" w:cs="Times New Roman"/>
                <w:b/>
                <w:sz w:val="20"/>
                <w:szCs w:val="20"/>
                <w:lang w:val="pl-PL"/>
              </w:rPr>
            </w:pPr>
            <w:r w:rsidRPr="005B05FB">
              <w:rPr>
                <w:rFonts w:ascii="Times New Roman" w:hAnsi="Times New Roman" w:cs="Times New Roman"/>
                <w:b/>
                <w:sz w:val="20"/>
                <w:szCs w:val="20"/>
                <w:lang w:val="pl-PL"/>
              </w:rPr>
              <w:t>Pamięć RAM</w:t>
            </w:r>
          </w:p>
        </w:tc>
        <w:tc>
          <w:tcPr>
            <w:tcW w:w="5653" w:type="dxa"/>
            <w:shd w:val="clear" w:color="auto" w:fill="auto"/>
          </w:tcPr>
          <w:p w14:paraId="26001A46" w14:textId="485AF9AE" w:rsidR="00833608" w:rsidRPr="005B05FB" w:rsidRDefault="00833608" w:rsidP="005B05FB">
            <w:pPr>
              <w:jc w:val="both"/>
              <w:rPr>
                <w:rFonts w:ascii="Times New Roman" w:hAnsi="Times New Roman" w:cs="Times New Roman"/>
                <w:sz w:val="20"/>
                <w:szCs w:val="20"/>
                <w:lang w:val="pl-PL"/>
              </w:rPr>
            </w:pPr>
            <w:r w:rsidRPr="005B05FB">
              <w:rPr>
                <w:rFonts w:ascii="Times New Roman" w:hAnsi="Times New Roman" w:cs="Times New Roman"/>
                <w:sz w:val="20"/>
                <w:szCs w:val="20"/>
                <w:lang w:val="pl-PL"/>
              </w:rPr>
              <w:t>Minimum 4GB DDR4 ECC.</w:t>
            </w:r>
          </w:p>
        </w:tc>
        <w:tc>
          <w:tcPr>
            <w:tcW w:w="1696" w:type="dxa"/>
            <w:vAlign w:val="center"/>
          </w:tcPr>
          <w:p w14:paraId="71796FBD" w14:textId="3D53D3FC" w:rsidR="00833608" w:rsidRPr="005B05FB" w:rsidRDefault="00833608" w:rsidP="00833608">
            <w:pPr>
              <w:jc w:val="center"/>
              <w:rPr>
                <w:rFonts w:ascii="Times New Roman" w:hAnsi="Times New Roman" w:cs="Times New Roman"/>
                <w:sz w:val="20"/>
                <w:szCs w:val="20"/>
              </w:rPr>
            </w:pPr>
            <w:r>
              <w:rPr>
                <w:rFonts w:ascii="Times New Roman" w:eastAsia="Times New Roman" w:hAnsi="Times New Roman" w:cs="Times New Roman"/>
                <w:sz w:val="20"/>
                <w:szCs w:val="20"/>
                <w:lang w:eastAsia="pl-PL"/>
              </w:rPr>
              <w:t>TAK/NIE</w:t>
            </w:r>
          </w:p>
        </w:tc>
      </w:tr>
      <w:tr w:rsidR="00833608" w:rsidRPr="005B05FB" w14:paraId="4FB15CCB" w14:textId="5AC08A70" w:rsidTr="00833608">
        <w:trPr>
          <w:trHeight w:val="350"/>
        </w:trPr>
        <w:tc>
          <w:tcPr>
            <w:tcW w:w="1718" w:type="dxa"/>
            <w:shd w:val="clear" w:color="auto" w:fill="auto"/>
          </w:tcPr>
          <w:p w14:paraId="7FF22332" w14:textId="6241AA77" w:rsidR="00833608" w:rsidRPr="005B05FB" w:rsidRDefault="00833608" w:rsidP="00EF1BEB">
            <w:pPr>
              <w:rPr>
                <w:rFonts w:ascii="Times New Roman" w:hAnsi="Times New Roman" w:cs="Times New Roman"/>
                <w:b/>
                <w:sz w:val="20"/>
                <w:szCs w:val="20"/>
                <w:lang w:val="pl-PL"/>
              </w:rPr>
            </w:pPr>
            <w:r w:rsidRPr="005B05FB">
              <w:rPr>
                <w:rFonts w:ascii="Times New Roman" w:hAnsi="Times New Roman" w:cs="Times New Roman"/>
                <w:b/>
                <w:sz w:val="20"/>
                <w:szCs w:val="20"/>
                <w:lang w:val="pl-PL"/>
              </w:rPr>
              <w:t>Interfejsy sieciowe</w:t>
            </w:r>
          </w:p>
        </w:tc>
        <w:tc>
          <w:tcPr>
            <w:tcW w:w="5653" w:type="dxa"/>
            <w:shd w:val="clear" w:color="auto" w:fill="auto"/>
          </w:tcPr>
          <w:p w14:paraId="073D2497" w14:textId="0C358574" w:rsidR="00833608" w:rsidRPr="005B05FB" w:rsidRDefault="00833608" w:rsidP="005B05FB">
            <w:pPr>
              <w:jc w:val="both"/>
              <w:rPr>
                <w:rFonts w:ascii="Times New Roman" w:hAnsi="Times New Roman" w:cs="Times New Roman"/>
                <w:sz w:val="20"/>
                <w:szCs w:val="20"/>
                <w:lang w:val="pl-PL"/>
              </w:rPr>
            </w:pPr>
            <w:r w:rsidRPr="005B05FB">
              <w:rPr>
                <w:rFonts w:ascii="Times New Roman" w:hAnsi="Times New Roman" w:cs="Times New Roman"/>
                <w:sz w:val="20"/>
                <w:szCs w:val="20"/>
                <w:lang w:val="pl-PL"/>
              </w:rPr>
              <w:t>Minimum 4 porty 1GbE RJ-45 z obsługą agregacji łączy.</w:t>
            </w:r>
          </w:p>
        </w:tc>
        <w:tc>
          <w:tcPr>
            <w:tcW w:w="1696" w:type="dxa"/>
            <w:vAlign w:val="center"/>
          </w:tcPr>
          <w:p w14:paraId="278BD05E" w14:textId="29B1E667" w:rsidR="00833608" w:rsidRPr="005B05FB" w:rsidRDefault="00833608" w:rsidP="00833608">
            <w:pPr>
              <w:jc w:val="center"/>
              <w:rPr>
                <w:rFonts w:ascii="Times New Roman" w:hAnsi="Times New Roman" w:cs="Times New Roman"/>
                <w:sz w:val="20"/>
                <w:szCs w:val="20"/>
              </w:rPr>
            </w:pPr>
            <w:r>
              <w:rPr>
                <w:rFonts w:ascii="Times New Roman" w:eastAsia="Times New Roman" w:hAnsi="Times New Roman" w:cs="Times New Roman"/>
                <w:sz w:val="20"/>
                <w:szCs w:val="20"/>
                <w:lang w:eastAsia="pl-PL"/>
              </w:rPr>
              <w:t>TAK/NIE</w:t>
            </w:r>
          </w:p>
        </w:tc>
      </w:tr>
      <w:tr w:rsidR="00833608" w:rsidRPr="005B05FB" w14:paraId="31085B1D" w14:textId="39C56C48" w:rsidTr="00833608">
        <w:trPr>
          <w:trHeight w:val="350"/>
        </w:trPr>
        <w:tc>
          <w:tcPr>
            <w:tcW w:w="1718" w:type="dxa"/>
            <w:shd w:val="clear" w:color="auto" w:fill="auto"/>
          </w:tcPr>
          <w:p w14:paraId="5E79B82D" w14:textId="289C2D4C" w:rsidR="00833608" w:rsidRPr="005B05FB" w:rsidRDefault="00833608" w:rsidP="00EF1BEB">
            <w:pPr>
              <w:rPr>
                <w:rFonts w:ascii="Times New Roman" w:hAnsi="Times New Roman" w:cs="Times New Roman"/>
                <w:b/>
                <w:sz w:val="20"/>
                <w:szCs w:val="20"/>
                <w:lang w:val="pl-PL"/>
              </w:rPr>
            </w:pPr>
            <w:r w:rsidRPr="005B05FB">
              <w:rPr>
                <w:rFonts w:ascii="Times New Roman" w:hAnsi="Times New Roman" w:cs="Times New Roman"/>
                <w:b/>
                <w:sz w:val="20"/>
                <w:szCs w:val="20"/>
                <w:lang w:val="pl-PL"/>
              </w:rPr>
              <w:t>Ilość obsługiwanych dysków</w:t>
            </w:r>
          </w:p>
        </w:tc>
        <w:tc>
          <w:tcPr>
            <w:tcW w:w="5653" w:type="dxa"/>
            <w:shd w:val="clear" w:color="auto" w:fill="auto"/>
          </w:tcPr>
          <w:p w14:paraId="7E9B90A1" w14:textId="0A827436" w:rsidR="00833608" w:rsidRPr="005B05FB" w:rsidRDefault="00833608" w:rsidP="005B05FB">
            <w:pPr>
              <w:jc w:val="both"/>
              <w:rPr>
                <w:rFonts w:ascii="Times New Roman" w:hAnsi="Times New Roman" w:cs="Times New Roman"/>
                <w:sz w:val="20"/>
                <w:szCs w:val="20"/>
                <w:lang w:val="pl-PL"/>
              </w:rPr>
            </w:pPr>
            <w:r w:rsidRPr="005B05FB">
              <w:rPr>
                <w:rFonts w:ascii="Times New Roman" w:hAnsi="Times New Roman" w:cs="Times New Roman"/>
                <w:sz w:val="20"/>
                <w:szCs w:val="20"/>
                <w:lang w:val="pl-PL"/>
              </w:rPr>
              <w:t>Minimum 6 dysków o maksymalnej pojemności nie mniejszej niż 18TB każdy, po podłączeniu modułów rozszerzających minimum 16 dysków.</w:t>
            </w:r>
          </w:p>
        </w:tc>
        <w:tc>
          <w:tcPr>
            <w:tcW w:w="1696" w:type="dxa"/>
            <w:vAlign w:val="center"/>
          </w:tcPr>
          <w:p w14:paraId="65D7E098" w14:textId="794D8BF7" w:rsidR="00833608" w:rsidRPr="005B05FB" w:rsidRDefault="00833608" w:rsidP="00833608">
            <w:pPr>
              <w:jc w:val="center"/>
              <w:rPr>
                <w:rFonts w:ascii="Times New Roman" w:hAnsi="Times New Roman" w:cs="Times New Roman"/>
                <w:sz w:val="20"/>
                <w:szCs w:val="20"/>
              </w:rPr>
            </w:pPr>
            <w:r>
              <w:rPr>
                <w:rFonts w:ascii="Times New Roman" w:eastAsia="Times New Roman" w:hAnsi="Times New Roman" w:cs="Times New Roman"/>
                <w:sz w:val="20"/>
                <w:szCs w:val="20"/>
                <w:lang w:eastAsia="pl-PL"/>
              </w:rPr>
              <w:t>TAK/NIE</w:t>
            </w:r>
          </w:p>
        </w:tc>
      </w:tr>
      <w:tr w:rsidR="00833608" w:rsidRPr="005B05FB" w14:paraId="1B265D8B" w14:textId="25D00A47" w:rsidTr="00833608">
        <w:trPr>
          <w:trHeight w:val="350"/>
        </w:trPr>
        <w:tc>
          <w:tcPr>
            <w:tcW w:w="1718" w:type="dxa"/>
            <w:shd w:val="clear" w:color="auto" w:fill="auto"/>
          </w:tcPr>
          <w:p w14:paraId="2FA04546" w14:textId="29DF68E0" w:rsidR="00833608" w:rsidRPr="005B05FB" w:rsidRDefault="00833608" w:rsidP="00EF1BEB">
            <w:pPr>
              <w:rPr>
                <w:rFonts w:ascii="Times New Roman" w:hAnsi="Times New Roman" w:cs="Times New Roman"/>
                <w:b/>
                <w:sz w:val="20"/>
                <w:szCs w:val="20"/>
                <w:lang w:val="pl-PL"/>
              </w:rPr>
            </w:pPr>
            <w:r w:rsidRPr="005B05FB">
              <w:rPr>
                <w:rFonts w:ascii="Times New Roman" w:hAnsi="Times New Roman" w:cs="Times New Roman"/>
                <w:b/>
                <w:sz w:val="20"/>
                <w:szCs w:val="20"/>
                <w:lang w:val="pl-PL"/>
              </w:rPr>
              <w:t>Wskaźniki LED</w:t>
            </w:r>
          </w:p>
        </w:tc>
        <w:tc>
          <w:tcPr>
            <w:tcW w:w="5653" w:type="dxa"/>
            <w:shd w:val="clear" w:color="auto" w:fill="auto"/>
          </w:tcPr>
          <w:p w14:paraId="328E60DA" w14:textId="7AC728DF" w:rsidR="00833608" w:rsidRPr="005B05FB" w:rsidRDefault="00833608" w:rsidP="005B05FB">
            <w:pPr>
              <w:jc w:val="both"/>
              <w:rPr>
                <w:rFonts w:ascii="Times New Roman" w:hAnsi="Times New Roman" w:cs="Times New Roman"/>
                <w:sz w:val="20"/>
                <w:szCs w:val="20"/>
                <w:lang w:val="pl-PL"/>
              </w:rPr>
            </w:pPr>
            <w:r w:rsidRPr="005B05FB">
              <w:rPr>
                <w:rFonts w:ascii="Times New Roman" w:hAnsi="Times New Roman" w:cs="Times New Roman"/>
                <w:sz w:val="20"/>
                <w:szCs w:val="20"/>
                <w:lang w:val="pl-PL"/>
              </w:rPr>
              <w:t>Status, HDD 1-6, zasilanie, LAN 1-4</w:t>
            </w:r>
          </w:p>
        </w:tc>
        <w:tc>
          <w:tcPr>
            <w:tcW w:w="1696" w:type="dxa"/>
            <w:vAlign w:val="center"/>
          </w:tcPr>
          <w:p w14:paraId="3926FE37" w14:textId="4AFBFC7E" w:rsidR="00833608" w:rsidRPr="005B05FB" w:rsidRDefault="00833608" w:rsidP="00833608">
            <w:pPr>
              <w:jc w:val="center"/>
              <w:rPr>
                <w:rFonts w:ascii="Times New Roman" w:hAnsi="Times New Roman" w:cs="Times New Roman"/>
                <w:sz w:val="20"/>
                <w:szCs w:val="20"/>
              </w:rPr>
            </w:pPr>
            <w:r>
              <w:rPr>
                <w:rFonts w:ascii="Times New Roman" w:eastAsia="Times New Roman" w:hAnsi="Times New Roman" w:cs="Times New Roman"/>
                <w:sz w:val="20"/>
                <w:szCs w:val="20"/>
                <w:lang w:eastAsia="pl-PL"/>
              </w:rPr>
              <w:t>TAK/NIE</w:t>
            </w:r>
          </w:p>
        </w:tc>
      </w:tr>
      <w:tr w:rsidR="00833608" w:rsidRPr="005B05FB" w14:paraId="10A4B1D6" w14:textId="27F35534" w:rsidTr="00833608">
        <w:trPr>
          <w:trHeight w:val="350"/>
        </w:trPr>
        <w:tc>
          <w:tcPr>
            <w:tcW w:w="1718" w:type="dxa"/>
            <w:shd w:val="clear" w:color="auto" w:fill="auto"/>
          </w:tcPr>
          <w:p w14:paraId="5F45F7B1" w14:textId="1947234E" w:rsidR="00833608" w:rsidRPr="005B05FB" w:rsidRDefault="00833608" w:rsidP="00EF1BEB">
            <w:pPr>
              <w:rPr>
                <w:rFonts w:ascii="Times New Roman" w:hAnsi="Times New Roman" w:cs="Times New Roman"/>
                <w:b/>
                <w:sz w:val="20"/>
                <w:szCs w:val="20"/>
                <w:lang w:val="pl-PL"/>
              </w:rPr>
            </w:pPr>
            <w:r w:rsidRPr="005B05FB">
              <w:rPr>
                <w:rFonts w:ascii="Times New Roman" w:hAnsi="Times New Roman" w:cs="Times New Roman"/>
                <w:b/>
                <w:sz w:val="20"/>
                <w:szCs w:val="20"/>
                <w:lang w:val="pl-PL"/>
              </w:rPr>
              <w:t>Obsługa RAID</w:t>
            </w:r>
          </w:p>
        </w:tc>
        <w:tc>
          <w:tcPr>
            <w:tcW w:w="5653" w:type="dxa"/>
            <w:shd w:val="clear" w:color="auto" w:fill="auto"/>
          </w:tcPr>
          <w:p w14:paraId="1A3C26AE" w14:textId="59222287" w:rsidR="00833608" w:rsidRPr="005B05FB" w:rsidRDefault="00833608" w:rsidP="005B05FB">
            <w:pPr>
              <w:jc w:val="both"/>
              <w:rPr>
                <w:rFonts w:ascii="Times New Roman" w:hAnsi="Times New Roman" w:cs="Times New Roman"/>
                <w:sz w:val="20"/>
                <w:szCs w:val="20"/>
                <w:lang w:val="pl-PL"/>
              </w:rPr>
            </w:pPr>
            <w:r w:rsidRPr="005B05FB">
              <w:rPr>
                <w:rFonts w:ascii="Times New Roman" w:hAnsi="Times New Roman" w:cs="Times New Roman"/>
                <w:sz w:val="20"/>
                <w:szCs w:val="20"/>
                <w:lang w:val="pl-PL"/>
              </w:rPr>
              <w:t xml:space="preserve">RAID 0, 1, 5, 6, 10. Obsługa dysków zapasowych typu hot </w:t>
            </w:r>
            <w:proofErr w:type="spellStart"/>
            <w:r w:rsidRPr="005B05FB">
              <w:rPr>
                <w:rFonts w:ascii="Times New Roman" w:hAnsi="Times New Roman" w:cs="Times New Roman"/>
                <w:sz w:val="20"/>
                <w:szCs w:val="20"/>
                <w:lang w:val="pl-PL"/>
              </w:rPr>
              <w:t>spare</w:t>
            </w:r>
            <w:proofErr w:type="spellEnd"/>
            <w:r w:rsidRPr="005B05FB">
              <w:rPr>
                <w:rFonts w:ascii="Times New Roman" w:hAnsi="Times New Roman" w:cs="Times New Roman"/>
                <w:sz w:val="20"/>
                <w:szCs w:val="20"/>
                <w:lang w:val="pl-PL"/>
              </w:rPr>
              <w:t>.</w:t>
            </w:r>
          </w:p>
        </w:tc>
        <w:tc>
          <w:tcPr>
            <w:tcW w:w="1696" w:type="dxa"/>
            <w:vAlign w:val="center"/>
          </w:tcPr>
          <w:p w14:paraId="3D1881D5" w14:textId="73BBE7C8" w:rsidR="00833608" w:rsidRPr="005B05FB" w:rsidRDefault="00833608" w:rsidP="00833608">
            <w:pPr>
              <w:jc w:val="center"/>
              <w:rPr>
                <w:rFonts w:ascii="Times New Roman" w:hAnsi="Times New Roman" w:cs="Times New Roman"/>
                <w:sz w:val="20"/>
                <w:szCs w:val="20"/>
              </w:rPr>
            </w:pPr>
            <w:r>
              <w:rPr>
                <w:rFonts w:ascii="Times New Roman" w:eastAsia="Times New Roman" w:hAnsi="Times New Roman" w:cs="Times New Roman"/>
                <w:sz w:val="20"/>
                <w:szCs w:val="20"/>
                <w:lang w:eastAsia="pl-PL"/>
              </w:rPr>
              <w:t>TAK/NIE</w:t>
            </w:r>
          </w:p>
        </w:tc>
      </w:tr>
      <w:tr w:rsidR="00833608" w:rsidRPr="005B05FB" w14:paraId="182752CE" w14:textId="7039AF54" w:rsidTr="00833608">
        <w:trPr>
          <w:trHeight w:val="350"/>
        </w:trPr>
        <w:tc>
          <w:tcPr>
            <w:tcW w:w="1718" w:type="dxa"/>
            <w:shd w:val="clear" w:color="auto" w:fill="auto"/>
          </w:tcPr>
          <w:p w14:paraId="65EE868C" w14:textId="37A0605C" w:rsidR="00833608" w:rsidRPr="005B05FB" w:rsidRDefault="00833608" w:rsidP="00EF1BEB">
            <w:pPr>
              <w:rPr>
                <w:rFonts w:ascii="Times New Roman" w:hAnsi="Times New Roman" w:cs="Times New Roman"/>
                <w:b/>
                <w:sz w:val="20"/>
                <w:szCs w:val="20"/>
                <w:lang w:val="pl-PL"/>
              </w:rPr>
            </w:pPr>
            <w:r w:rsidRPr="005B05FB">
              <w:rPr>
                <w:rFonts w:ascii="Times New Roman" w:hAnsi="Times New Roman" w:cs="Times New Roman"/>
                <w:b/>
                <w:sz w:val="20"/>
                <w:szCs w:val="20"/>
                <w:lang w:val="pl-PL"/>
              </w:rPr>
              <w:t>Funkcje RAID</w:t>
            </w:r>
          </w:p>
        </w:tc>
        <w:tc>
          <w:tcPr>
            <w:tcW w:w="5653" w:type="dxa"/>
            <w:shd w:val="clear" w:color="auto" w:fill="auto"/>
          </w:tcPr>
          <w:p w14:paraId="0AAC8998" w14:textId="1E9D73C1" w:rsidR="00833608" w:rsidRPr="005B05FB" w:rsidRDefault="00833608" w:rsidP="005B05FB">
            <w:pPr>
              <w:jc w:val="both"/>
              <w:rPr>
                <w:rFonts w:ascii="Times New Roman" w:hAnsi="Times New Roman" w:cs="Times New Roman"/>
                <w:sz w:val="20"/>
                <w:szCs w:val="20"/>
                <w:lang w:val="pl-PL"/>
              </w:rPr>
            </w:pPr>
            <w:r w:rsidRPr="005B05FB">
              <w:rPr>
                <w:rFonts w:ascii="Times New Roman" w:hAnsi="Times New Roman" w:cs="Times New Roman"/>
                <w:sz w:val="20"/>
                <w:szCs w:val="20"/>
                <w:lang w:val="pl-PL"/>
              </w:rPr>
              <w:t>Możliwość zwiększania pojemności poprzez wymianę dysków na większe. Migracja poziomu RAID w trybie online dla minimum RAID 1 i RAID 5.</w:t>
            </w:r>
          </w:p>
        </w:tc>
        <w:tc>
          <w:tcPr>
            <w:tcW w:w="1696" w:type="dxa"/>
            <w:vAlign w:val="center"/>
          </w:tcPr>
          <w:p w14:paraId="70081962" w14:textId="69C886C2" w:rsidR="00833608" w:rsidRPr="005B05FB" w:rsidRDefault="00833608" w:rsidP="00833608">
            <w:pPr>
              <w:jc w:val="center"/>
              <w:rPr>
                <w:rFonts w:ascii="Times New Roman" w:hAnsi="Times New Roman" w:cs="Times New Roman"/>
                <w:sz w:val="20"/>
                <w:szCs w:val="20"/>
              </w:rPr>
            </w:pPr>
            <w:r>
              <w:rPr>
                <w:rFonts w:ascii="Times New Roman" w:eastAsia="Times New Roman" w:hAnsi="Times New Roman" w:cs="Times New Roman"/>
                <w:sz w:val="20"/>
                <w:szCs w:val="20"/>
                <w:lang w:eastAsia="pl-PL"/>
              </w:rPr>
              <w:t>TAK/NIE</w:t>
            </w:r>
          </w:p>
        </w:tc>
      </w:tr>
      <w:tr w:rsidR="00833608" w:rsidRPr="005B05FB" w14:paraId="116D9467" w14:textId="01C2A5CA" w:rsidTr="00833608">
        <w:trPr>
          <w:trHeight w:val="350"/>
        </w:trPr>
        <w:tc>
          <w:tcPr>
            <w:tcW w:w="1718" w:type="dxa"/>
            <w:shd w:val="clear" w:color="auto" w:fill="auto"/>
          </w:tcPr>
          <w:p w14:paraId="275149F0" w14:textId="33E2E9E4" w:rsidR="00833608" w:rsidRPr="005B05FB" w:rsidRDefault="00833608" w:rsidP="00EF1BEB">
            <w:pPr>
              <w:rPr>
                <w:rFonts w:ascii="Times New Roman" w:hAnsi="Times New Roman" w:cs="Times New Roman"/>
                <w:b/>
                <w:sz w:val="20"/>
                <w:szCs w:val="20"/>
                <w:lang w:val="pl-PL"/>
              </w:rPr>
            </w:pPr>
            <w:r w:rsidRPr="005B05FB">
              <w:rPr>
                <w:rFonts w:ascii="Times New Roman" w:hAnsi="Times New Roman" w:cs="Times New Roman"/>
                <w:b/>
                <w:sz w:val="20"/>
                <w:szCs w:val="20"/>
                <w:lang w:val="pl-PL"/>
              </w:rPr>
              <w:t>Szyfrowanie</w:t>
            </w:r>
          </w:p>
        </w:tc>
        <w:tc>
          <w:tcPr>
            <w:tcW w:w="5653" w:type="dxa"/>
            <w:shd w:val="clear" w:color="auto" w:fill="auto"/>
          </w:tcPr>
          <w:p w14:paraId="748E4803" w14:textId="2333ABB1" w:rsidR="00833608" w:rsidRPr="005B05FB" w:rsidRDefault="00833608" w:rsidP="005B05FB">
            <w:pPr>
              <w:jc w:val="both"/>
              <w:rPr>
                <w:rFonts w:ascii="Times New Roman" w:hAnsi="Times New Roman" w:cs="Times New Roman"/>
                <w:sz w:val="20"/>
                <w:szCs w:val="20"/>
                <w:lang w:val="pl-PL"/>
              </w:rPr>
            </w:pPr>
            <w:r w:rsidRPr="005B05FB">
              <w:rPr>
                <w:rFonts w:ascii="Times New Roman" w:hAnsi="Times New Roman" w:cs="Times New Roman"/>
                <w:sz w:val="20"/>
                <w:szCs w:val="20"/>
                <w:lang w:val="pl-PL"/>
              </w:rPr>
              <w:t>Możliwość szyfrowania wybranych udziałów sieciowych.</w:t>
            </w:r>
          </w:p>
        </w:tc>
        <w:tc>
          <w:tcPr>
            <w:tcW w:w="1696" w:type="dxa"/>
            <w:vAlign w:val="center"/>
          </w:tcPr>
          <w:p w14:paraId="235EDA20" w14:textId="635CAEB7" w:rsidR="00833608" w:rsidRPr="005B05FB" w:rsidRDefault="00833608" w:rsidP="00833608">
            <w:pPr>
              <w:jc w:val="center"/>
              <w:rPr>
                <w:rFonts w:ascii="Times New Roman" w:hAnsi="Times New Roman" w:cs="Times New Roman"/>
                <w:sz w:val="20"/>
                <w:szCs w:val="20"/>
              </w:rPr>
            </w:pPr>
            <w:r>
              <w:rPr>
                <w:rFonts w:ascii="Times New Roman" w:eastAsia="Times New Roman" w:hAnsi="Times New Roman" w:cs="Times New Roman"/>
                <w:sz w:val="20"/>
                <w:szCs w:val="20"/>
                <w:lang w:eastAsia="pl-PL"/>
              </w:rPr>
              <w:t>TAK/NIE</w:t>
            </w:r>
          </w:p>
        </w:tc>
      </w:tr>
      <w:tr w:rsidR="00833608" w:rsidRPr="005B05FB" w14:paraId="44CCAACA" w14:textId="08E2C9C2" w:rsidTr="00833608">
        <w:trPr>
          <w:trHeight w:val="350"/>
        </w:trPr>
        <w:tc>
          <w:tcPr>
            <w:tcW w:w="1718" w:type="dxa"/>
            <w:shd w:val="clear" w:color="auto" w:fill="auto"/>
          </w:tcPr>
          <w:p w14:paraId="17BA996B" w14:textId="7AC0CE30" w:rsidR="00833608" w:rsidRPr="005B05FB" w:rsidRDefault="00833608" w:rsidP="00EF1BEB">
            <w:pPr>
              <w:rPr>
                <w:rFonts w:ascii="Times New Roman" w:hAnsi="Times New Roman" w:cs="Times New Roman"/>
                <w:b/>
                <w:sz w:val="20"/>
                <w:szCs w:val="20"/>
                <w:lang w:val="pl-PL"/>
              </w:rPr>
            </w:pPr>
            <w:r w:rsidRPr="005B05FB">
              <w:rPr>
                <w:rFonts w:ascii="Times New Roman" w:hAnsi="Times New Roman" w:cs="Times New Roman"/>
                <w:b/>
                <w:sz w:val="20"/>
                <w:szCs w:val="20"/>
                <w:lang w:val="pl-PL"/>
              </w:rPr>
              <w:t>Protokoły</w:t>
            </w:r>
          </w:p>
        </w:tc>
        <w:tc>
          <w:tcPr>
            <w:tcW w:w="5653" w:type="dxa"/>
            <w:shd w:val="clear" w:color="auto" w:fill="auto"/>
          </w:tcPr>
          <w:p w14:paraId="6C9C5744" w14:textId="51B2FA3A" w:rsidR="00833608" w:rsidRPr="005B05FB" w:rsidRDefault="00833608" w:rsidP="005B05FB">
            <w:pPr>
              <w:jc w:val="both"/>
              <w:rPr>
                <w:rFonts w:ascii="Times New Roman" w:hAnsi="Times New Roman" w:cs="Times New Roman"/>
                <w:sz w:val="20"/>
                <w:szCs w:val="20"/>
                <w:lang w:val="pl-PL"/>
              </w:rPr>
            </w:pPr>
            <w:r w:rsidRPr="005B05FB">
              <w:rPr>
                <w:rFonts w:ascii="Times New Roman" w:hAnsi="Times New Roman" w:cs="Times New Roman"/>
                <w:sz w:val="20"/>
                <w:szCs w:val="20"/>
                <w:lang w:val="pl-PL"/>
              </w:rPr>
              <w:t xml:space="preserve">SMB, AFP, NFS, FTP, </w:t>
            </w:r>
            <w:proofErr w:type="spellStart"/>
            <w:r w:rsidRPr="005B05FB">
              <w:rPr>
                <w:rFonts w:ascii="Times New Roman" w:hAnsi="Times New Roman" w:cs="Times New Roman"/>
                <w:sz w:val="20"/>
                <w:szCs w:val="20"/>
                <w:lang w:val="pl-PL"/>
              </w:rPr>
              <w:t>WebDAV</w:t>
            </w:r>
            <w:proofErr w:type="spellEnd"/>
            <w:r w:rsidRPr="005B05FB">
              <w:rPr>
                <w:rFonts w:ascii="Times New Roman" w:hAnsi="Times New Roman" w:cs="Times New Roman"/>
                <w:sz w:val="20"/>
                <w:szCs w:val="20"/>
                <w:lang w:val="pl-PL"/>
              </w:rPr>
              <w:t xml:space="preserve">, </w:t>
            </w:r>
            <w:proofErr w:type="spellStart"/>
            <w:r w:rsidRPr="005B05FB">
              <w:rPr>
                <w:rFonts w:ascii="Times New Roman" w:hAnsi="Times New Roman" w:cs="Times New Roman"/>
                <w:sz w:val="20"/>
                <w:szCs w:val="20"/>
                <w:lang w:val="pl-PL"/>
              </w:rPr>
              <w:t>iSCSI</w:t>
            </w:r>
            <w:proofErr w:type="spellEnd"/>
            <w:r w:rsidRPr="005B05FB">
              <w:rPr>
                <w:rFonts w:ascii="Times New Roman" w:hAnsi="Times New Roman" w:cs="Times New Roman"/>
                <w:sz w:val="20"/>
                <w:szCs w:val="20"/>
                <w:lang w:val="pl-PL"/>
              </w:rPr>
              <w:t>, Telnet, SSH, SNMP</w:t>
            </w:r>
          </w:p>
        </w:tc>
        <w:tc>
          <w:tcPr>
            <w:tcW w:w="1696" w:type="dxa"/>
            <w:vAlign w:val="center"/>
          </w:tcPr>
          <w:p w14:paraId="7F62D092" w14:textId="12E20C8A" w:rsidR="00833608" w:rsidRPr="005B05FB" w:rsidRDefault="00833608" w:rsidP="00833608">
            <w:pPr>
              <w:jc w:val="center"/>
              <w:rPr>
                <w:rFonts w:ascii="Times New Roman" w:hAnsi="Times New Roman" w:cs="Times New Roman"/>
                <w:sz w:val="20"/>
                <w:szCs w:val="20"/>
              </w:rPr>
            </w:pPr>
            <w:r>
              <w:rPr>
                <w:rFonts w:ascii="Times New Roman" w:eastAsia="Times New Roman" w:hAnsi="Times New Roman" w:cs="Times New Roman"/>
                <w:sz w:val="20"/>
                <w:szCs w:val="20"/>
                <w:lang w:eastAsia="pl-PL"/>
              </w:rPr>
              <w:t>TAK/NIE</w:t>
            </w:r>
          </w:p>
        </w:tc>
      </w:tr>
      <w:tr w:rsidR="00833608" w:rsidRPr="005B05FB" w14:paraId="2FB08F87" w14:textId="0CE85A9E" w:rsidTr="00833608">
        <w:trPr>
          <w:trHeight w:val="350"/>
        </w:trPr>
        <w:tc>
          <w:tcPr>
            <w:tcW w:w="1718" w:type="dxa"/>
            <w:shd w:val="clear" w:color="auto" w:fill="auto"/>
          </w:tcPr>
          <w:p w14:paraId="7A746D81" w14:textId="237EF560" w:rsidR="00833608" w:rsidRPr="005B05FB" w:rsidRDefault="00833608" w:rsidP="00EF1BEB">
            <w:pPr>
              <w:rPr>
                <w:rFonts w:ascii="Times New Roman" w:hAnsi="Times New Roman" w:cs="Times New Roman"/>
                <w:b/>
                <w:sz w:val="20"/>
                <w:szCs w:val="20"/>
                <w:lang w:val="pl-PL"/>
              </w:rPr>
            </w:pPr>
            <w:r w:rsidRPr="005B05FB">
              <w:rPr>
                <w:rFonts w:ascii="Times New Roman" w:hAnsi="Times New Roman" w:cs="Times New Roman"/>
                <w:b/>
                <w:sz w:val="20"/>
                <w:szCs w:val="20"/>
                <w:lang w:val="pl-PL"/>
              </w:rPr>
              <w:t>Usługi</w:t>
            </w:r>
          </w:p>
        </w:tc>
        <w:tc>
          <w:tcPr>
            <w:tcW w:w="5653" w:type="dxa"/>
            <w:shd w:val="clear" w:color="auto" w:fill="auto"/>
          </w:tcPr>
          <w:p w14:paraId="58983AB7" w14:textId="77777777" w:rsidR="00833608" w:rsidRPr="005B05FB" w:rsidRDefault="00833608" w:rsidP="005B05FB">
            <w:pPr>
              <w:jc w:val="both"/>
              <w:rPr>
                <w:rFonts w:ascii="Times New Roman" w:hAnsi="Times New Roman" w:cs="Times New Roman"/>
                <w:sz w:val="20"/>
                <w:szCs w:val="20"/>
                <w:lang w:val="pl-PL"/>
              </w:rPr>
            </w:pPr>
            <w:r w:rsidRPr="005B05FB">
              <w:rPr>
                <w:rFonts w:ascii="Times New Roman" w:hAnsi="Times New Roman" w:cs="Times New Roman"/>
                <w:sz w:val="20"/>
                <w:szCs w:val="20"/>
                <w:lang w:val="pl-PL"/>
              </w:rPr>
              <w:t xml:space="preserve">1. Serwer VPN, Serwer pocztowy, Stacja monitoringu, Windows ACL, Integracja z Windows ADS, Firewall, Serwer WWW, Serwer plików, Manager plików przez WWW, Szyfrowana replikacja zdalna na kilka serwerów w tym samym czasie, Usługa DDNS, Serwer i klient LDAP, Możliwość utworzenia kilku wolumenów w obrębie jednej macierzy RAID, migawki (min. 65 tys. w cały systemie), możliwość tworzenia </w:t>
            </w:r>
            <w:r w:rsidRPr="005B05FB">
              <w:rPr>
                <w:rFonts w:ascii="Times New Roman" w:hAnsi="Times New Roman" w:cs="Times New Roman"/>
                <w:sz w:val="20"/>
                <w:szCs w:val="20"/>
                <w:lang w:val="pl-PL"/>
              </w:rPr>
              <w:br/>
              <w:t xml:space="preserve">i uruchamiania maszyn wirtualnych bezpośrednio w systemie bez wykorzystywania zewnętrznych </w:t>
            </w:r>
            <w:proofErr w:type="spellStart"/>
            <w:r w:rsidRPr="005B05FB">
              <w:rPr>
                <w:rFonts w:ascii="Times New Roman" w:hAnsi="Times New Roman" w:cs="Times New Roman"/>
                <w:sz w:val="20"/>
                <w:szCs w:val="20"/>
                <w:lang w:val="pl-PL"/>
              </w:rPr>
              <w:t>wirtualizatorów</w:t>
            </w:r>
            <w:proofErr w:type="spellEnd"/>
            <w:r w:rsidRPr="005B05FB">
              <w:rPr>
                <w:rFonts w:ascii="Times New Roman" w:hAnsi="Times New Roman" w:cs="Times New Roman"/>
                <w:sz w:val="20"/>
                <w:szCs w:val="20"/>
                <w:lang w:val="pl-PL"/>
              </w:rPr>
              <w:t>.</w:t>
            </w:r>
          </w:p>
          <w:p w14:paraId="63116C53" w14:textId="77777777" w:rsidR="00833608" w:rsidRPr="005B05FB" w:rsidRDefault="00833608" w:rsidP="005B05FB">
            <w:pPr>
              <w:jc w:val="both"/>
              <w:rPr>
                <w:rFonts w:ascii="Times New Roman" w:hAnsi="Times New Roman" w:cs="Times New Roman"/>
                <w:sz w:val="20"/>
                <w:szCs w:val="20"/>
                <w:lang w:val="pl-PL"/>
              </w:rPr>
            </w:pPr>
          </w:p>
          <w:p w14:paraId="2E7590EF" w14:textId="77777777" w:rsidR="00833608" w:rsidRPr="005B05FB" w:rsidRDefault="00833608" w:rsidP="005B05FB">
            <w:pPr>
              <w:jc w:val="both"/>
              <w:rPr>
                <w:rFonts w:ascii="Times New Roman" w:hAnsi="Times New Roman" w:cs="Times New Roman"/>
                <w:sz w:val="20"/>
                <w:szCs w:val="20"/>
                <w:lang w:val="pl-PL"/>
              </w:rPr>
            </w:pPr>
            <w:r w:rsidRPr="005B05FB">
              <w:rPr>
                <w:rFonts w:ascii="Times New Roman" w:hAnsi="Times New Roman" w:cs="Times New Roman"/>
                <w:sz w:val="20"/>
                <w:szCs w:val="20"/>
                <w:lang w:val="pl-PL"/>
              </w:rPr>
              <w:t xml:space="preserve">2. Wykonywanie kopii zapasowych typu </w:t>
            </w:r>
            <w:proofErr w:type="spellStart"/>
            <w:r w:rsidRPr="005B05FB">
              <w:rPr>
                <w:rFonts w:ascii="Times New Roman" w:hAnsi="Times New Roman" w:cs="Times New Roman"/>
                <w:sz w:val="20"/>
                <w:szCs w:val="20"/>
                <w:lang w:val="pl-PL"/>
              </w:rPr>
              <w:t>bare</w:t>
            </w:r>
            <w:proofErr w:type="spellEnd"/>
            <w:r w:rsidRPr="005B05FB">
              <w:rPr>
                <w:rFonts w:ascii="Times New Roman" w:hAnsi="Times New Roman" w:cs="Times New Roman"/>
                <w:sz w:val="20"/>
                <w:szCs w:val="20"/>
                <w:lang w:val="pl-PL"/>
              </w:rPr>
              <w:t xml:space="preserve">-metal komputerów lokalnych </w:t>
            </w:r>
            <w:r w:rsidRPr="005B05FB">
              <w:rPr>
                <w:rFonts w:ascii="Times New Roman" w:hAnsi="Times New Roman" w:cs="Times New Roman"/>
                <w:sz w:val="20"/>
                <w:szCs w:val="20"/>
                <w:lang w:val="pl-PL"/>
              </w:rPr>
              <w:br/>
              <w:t>z systemem Windows 7 lub nowszym według harmonogramu z centralnej konsoli zarządzania dostępnej lokalnie oraz zdalnie, z możliwością przywracania pojedynczych plików, folderów oraz całych obrazów dysku. Kopia musi być wykonywana w trybie przyrostowym z możliwością przechowywania minimum 32 wersji i zarządzania ich przechowywaniem w sposób automatyczny poprzez dedykowany algorytm. Bez ograniczenia liczby podłączanych komputerów do systemu kopii zapasowej.</w:t>
            </w:r>
          </w:p>
          <w:p w14:paraId="6F45E010" w14:textId="77777777" w:rsidR="00833608" w:rsidRPr="005B05FB" w:rsidRDefault="00833608" w:rsidP="005B05FB">
            <w:pPr>
              <w:jc w:val="both"/>
              <w:rPr>
                <w:rFonts w:ascii="Times New Roman" w:hAnsi="Times New Roman" w:cs="Times New Roman"/>
                <w:sz w:val="20"/>
                <w:szCs w:val="20"/>
                <w:lang w:val="pl-PL"/>
              </w:rPr>
            </w:pPr>
          </w:p>
          <w:p w14:paraId="5F99F09D" w14:textId="66B1AB57" w:rsidR="00833608" w:rsidRPr="005B05FB" w:rsidRDefault="00833608" w:rsidP="005B05FB">
            <w:pPr>
              <w:jc w:val="both"/>
              <w:rPr>
                <w:rFonts w:ascii="Times New Roman" w:hAnsi="Times New Roman" w:cs="Times New Roman"/>
                <w:sz w:val="20"/>
                <w:szCs w:val="20"/>
                <w:lang w:val="pl-PL"/>
              </w:rPr>
            </w:pPr>
            <w:r w:rsidRPr="005B05FB">
              <w:rPr>
                <w:rFonts w:ascii="Times New Roman" w:hAnsi="Times New Roman" w:cs="Times New Roman"/>
                <w:sz w:val="20"/>
                <w:szCs w:val="20"/>
                <w:lang w:val="pl-PL"/>
              </w:rPr>
              <w:t xml:space="preserve">3. Możliwość utworzenia klastra wysokiej dostępności (HA) z dwóch identycznych urządzeń pracującego minimum w trybie </w:t>
            </w:r>
            <w:proofErr w:type="spellStart"/>
            <w:r w:rsidRPr="005B05FB">
              <w:rPr>
                <w:rFonts w:ascii="Times New Roman" w:hAnsi="Times New Roman" w:cs="Times New Roman"/>
                <w:sz w:val="20"/>
                <w:szCs w:val="20"/>
                <w:lang w:val="pl-PL"/>
              </w:rPr>
              <w:t>aktywny-pasywny</w:t>
            </w:r>
            <w:proofErr w:type="spellEnd"/>
            <w:r w:rsidRPr="005B05FB">
              <w:rPr>
                <w:rFonts w:ascii="Times New Roman" w:hAnsi="Times New Roman" w:cs="Times New Roman"/>
                <w:sz w:val="20"/>
                <w:szCs w:val="20"/>
                <w:lang w:val="pl-PL"/>
              </w:rPr>
              <w:t>. Wymagane jest, aby klaster obsługiwał w pełni automatyczne przełączanie awaryjne bez ingerencji administratora.</w:t>
            </w:r>
          </w:p>
        </w:tc>
        <w:tc>
          <w:tcPr>
            <w:tcW w:w="1696" w:type="dxa"/>
            <w:vAlign w:val="center"/>
          </w:tcPr>
          <w:p w14:paraId="48E91054" w14:textId="7B000E44" w:rsidR="00833608" w:rsidRPr="005B05FB" w:rsidRDefault="00833608" w:rsidP="00833608">
            <w:pPr>
              <w:jc w:val="center"/>
              <w:rPr>
                <w:rFonts w:ascii="Times New Roman" w:hAnsi="Times New Roman" w:cs="Times New Roman"/>
                <w:sz w:val="20"/>
                <w:szCs w:val="20"/>
              </w:rPr>
            </w:pPr>
            <w:r>
              <w:rPr>
                <w:rFonts w:ascii="Times New Roman" w:eastAsia="Times New Roman" w:hAnsi="Times New Roman" w:cs="Times New Roman"/>
                <w:sz w:val="20"/>
                <w:szCs w:val="20"/>
                <w:lang w:eastAsia="pl-PL"/>
              </w:rPr>
              <w:t>TAK/NIE</w:t>
            </w:r>
          </w:p>
        </w:tc>
      </w:tr>
      <w:tr w:rsidR="00833608" w:rsidRPr="005B05FB" w14:paraId="707F0362" w14:textId="30243172" w:rsidTr="00833608">
        <w:trPr>
          <w:trHeight w:val="350"/>
        </w:trPr>
        <w:tc>
          <w:tcPr>
            <w:tcW w:w="1718" w:type="dxa"/>
            <w:shd w:val="clear" w:color="auto" w:fill="auto"/>
          </w:tcPr>
          <w:p w14:paraId="77CC1B62" w14:textId="53B1AAA1" w:rsidR="00833608" w:rsidRPr="005B05FB" w:rsidRDefault="00833608" w:rsidP="00EF1BEB">
            <w:pPr>
              <w:rPr>
                <w:rFonts w:ascii="Times New Roman" w:hAnsi="Times New Roman" w:cs="Times New Roman"/>
                <w:b/>
                <w:sz w:val="20"/>
                <w:szCs w:val="20"/>
                <w:lang w:val="pl-PL"/>
              </w:rPr>
            </w:pPr>
            <w:r w:rsidRPr="005B05FB">
              <w:rPr>
                <w:rFonts w:ascii="Times New Roman" w:hAnsi="Times New Roman" w:cs="Times New Roman"/>
                <w:b/>
                <w:sz w:val="20"/>
                <w:szCs w:val="20"/>
                <w:lang w:val="pl-PL"/>
              </w:rPr>
              <w:t>Zarządzanie dyskami</w:t>
            </w:r>
          </w:p>
        </w:tc>
        <w:tc>
          <w:tcPr>
            <w:tcW w:w="5653" w:type="dxa"/>
            <w:shd w:val="clear" w:color="auto" w:fill="auto"/>
          </w:tcPr>
          <w:p w14:paraId="6C4364CD" w14:textId="61EBCF35" w:rsidR="00833608" w:rsidRPr="005B05FB" w:rsidRDefault="00833608" w:rsidP="005B05FB">
            <w:pPr>
              <w:jc w:val="both"/>
              <w:rPr>
                <w:rFonts w:ascii="Times New Roman" w:hAnsi="Times New Roman" w:cs="Times New Roman"/>
                <w:sz w:val="20"/>
                <w:szCs w:val="20"/>
                <w:lang w:val="pl-PL"/>
              </w:rPr>
            </w:pPr>
            <w:r w:rsidRPr="005B05FB">
              <w:rPr>
                <w:rFonts w:ascii="Times New Roman" w:hAnsi="Times New Roman" w:cs="Times New Roman"/>
                <w:sz w:val="20"/>
                <w:szCs w:val="20"/>
                <w:lang w:val="pl-PL"/>
              </w:rPr>
              <w:t>SMART, sprawdzanie złych sektorów, dynamiczne mapowanie uszkodzonych sektorów.</w:t>
            </w:r>
          </w:p>
        </w:tc>
        <w:tc>
          <w:tcPr>
            <w:tcW w:w="1696" w:type="dxa"/>
            <w:vAlign w:val="center"/>
          </w:tcPr>
          <w:p w14:paraId="7789AE77" w14:textId="6736CAB5" w:rsidR="00833608" w:rsidRPr="005B05FB" w:rsidRDefault="00833608" w:rsidP="00833608">
            <w:pPr>
              <w:jc w:val="center"/>
              <w:rPr>
                <w:rFonts w:ascii="Times New Roman" w:hAnsi="Times New Roman" w:cs="Times New Roman"/>
                <w:sz w:val="20"/>
                <w:szCs w:val="20"/>
              </w:rPr>
            </w:pPr>
            <w:r>
              <w:rPr>
                <w:rFonts w:ascii="Times New Roman" w:eastAsia="Times New Roman" w:hAnsi="Times New Roman" w:cs="Times New Roman"/>
                <w:sz w:val="20"/>
                <w:szCs w:val="20"/>
                <w:lang w:eastAsia="pl-PL"/>
              </w:rPr>
              <w:t>TAK/NIE</w:t>
            </w:r>
          </w:p>
        </w:tc>
      </w:tr>
      <w:tr w:rsidR="00833608" w:rsidRPr="005B05FB" w14:paraId="3CA8DB32" w14:textId="77F6F314" w:rsidTr="00833608">
        <w:trPr>
          <w:trHeight w:val="350"/>
        </w:trPr>
        <w:tc>
          <w:tcPr>
            <w:tcW w:w="1718" w:type="dxa"/>
            <w:shd w:val="clear" w:color="auto" w:fill="auto"/>
          </w:tcPr>
          <w:p w14:paraId="53447C56" w14:textId="34EDD35F" w:rsidR="00833608" w:rsidRPr="005B05FB" w:rsidRDefault="00833608" w:rsidP="00EF1BEB">
            <w:pPr>
              <w:rPr>
                <w:rFonts w:ascii="Times New Roman" w:hAnsi="Times New Roman" w:cs="Times New Roman"/>
                <w:b/>
                <w:sz w:val="20"/>
                <w:szCs w:val="20"/>
                <w:lang w:val="pl-PL"/>
              </w:rPr>
            </w:pPr>
            <w:r w:rsidRPr="005B05FB">
              <w:rPr>
                <w:rFonts w:ascii="Times New Roman" w:hAnsi="Times New Roman" w:cs="Times New Roman"/>
                <w:b/>
                <w:sz w:val="20"/>
                <w:szCs w:val="20"/>
                <w:lang w:val="pl-PL"/>
              </w:rPr>
              <w:t>System plików</w:t>
            </w:r>
          </w:p>
        </w:tc>
        <w:tc>
          <w:tcPr>
            <w:tcW w:w="5653" w:type="dxa"/>
            <w:shd w:val="clear" w:color="auto" w:fill="auto"/>
          </w:tcPr>
          <w:p w14:paraId="0562DC44" w14:textId="22D2C4EC" w:rsidR="00833608" w:rsidRPr="005B05FB" w:rsidRDefault="00833608" w:rsidP="005B05FB">
            <w:pPr>
              <w:jc w:val="both"/>
              <w:rPr>
                <w:rFonts w:ascii="Times New Roman" w:hAnsi="Times New Roman" w:cs="Times New Roman"/>
                <w:sz w:val="20"/>
                <w:szCs w:val="20"/>
                <w:lang w:val="pl-PL"/>
              </w:rPr>
            </w:pPr>
            <w:r w:rsidRPr="005B05FB">
              <w:rPr>
                <w:rFonts w:ascii="Times New Roman" w:hAnsi="Times New Roman" w:cs="Times New Roman"/>
                <w:sz w:val="20"/>
                <w:szCs w:val="20"/>
                <w:lang w:val="pl-PL"/>
              </w:rPr>
              <w:t xml:space="preserve">Dyski wewnętrzne: BTRFS. </w:t>
            </w:r>
            <w:r w:rsidRPr="005B05FB">
              <w:rPr>
                <w:rFonts w:ascii="Times New Roman" w:hAnsi="Times New Roman" w:cs="Times New Roman"/>
                <w:sz w:val="20"/>
                <w:szCs w:val="20"/>
                <w:lang w:val="pl-PL"/>
              </w:rPr>
              <w:br/>
              <w:t>Dyski zewnętrzne: FAT, NTFS, EXT3, EXT4, HFS+.</w:t>
            </w:r>
          </w:p>
        </w:tc>
        <w:tc>
          <w:tcPr>
            <w:tcW w:w="1696" w:type="dxa"/>
            <w:vAlign w:val="center"/>
          </w:tcPr>
          <w:p w14:paraId="57D83D2D" w14:textId="46A875D9" w:rsidR="00833608" w:rsidRPr="005B05FB" w:rsidRDefault="00833608" w:rsidP="00833608">
            <w:pPr>
              <w:jc w:val="center"/>
              <w:rPr>
                <w:rFonts w:ascii="Times New Roman" w:hAnsi="Times New Roman" w:cs="Times New Roman"/>
                <w:sz w:val="20"/>
                <w:szCs w:val="20"/>
              </w:rPr>
            </w:pPr>
            <w:r>
              <w:rPr>
                <w:rFonts w:ascii="Times New Roman" w:eastAsia="Times New Roman" w:hAnsi="Times New Roman" w:cs="Times New Roman"/>
                <w:sz w:val="20"/>
                <w:szCs w:val="20"/>
                <w:lang w:eastAsia="pl-PL"/>
              </w:rPr>
              <w:t>TAK/NIE</w:t>
            </w:r>
          </w:p>
        </w:tc>
      </w:tr>
      <w:tr w:rsidR="00833608" w:rsidRPr="005B05FB" w14:paraId="7B07BEDF" w14:textId="1DAFCB61" w:rsidTr="00833608">
        <w:trPr>
          <w:trHeight w:val="350"/>
        </w:trPr>
        <w:tc>
          <w:tcPr>
            <w:tcW w:w="1718" w:type="dxa"/>
            <w:shd w:val="clear" w:color="auto" w:fill="auto"/>
          </w:tcPr>
          <w:p w14:paraId="3E82E2D6" w14:textId="733275A2" w:rsidR="00833608" w:rsidRPr="005B05FB" w:rsidRDefault="00833608" w:rsidP="00EF1BEB">
            <w:pPr>
              <w:rPr>
                <w:rFonts w:ascii="Times New Roman" w:hAnsi="Times New Roman" w:cs="Times New Roman"/>
                <w:b/>
                <w:sz w:val="20"/>
                <w:szCs w:val="20"/>
                <w:lang w:val="pl-PL"/>
              </w:rPr>
            </w:pPr>
            <w:r w:rsidRPr="005B05FB">
              <w:rPr>
                <w:rFonts w:ascii="Times New Roman" w:hAnsi="Times New Roman" w:cs="Times New Roman"/>
                <w:b/>
                <w:sz w:val="20"/>
                <w:szCs w:val="20"/>
                <w:lang w:val="pl-PL"/>
              </w:rPr>
              <w:t>Język GUI</w:t>
            </w:r>
          </w:p>
        </w:tc>
        <w:tc>
          <w:tcPr>
            <w:tcW w:w="5653" w:type="dxa"/>
            <w:shd w:val="clear" w:color="auto" w:fill="auto"/>
          </w:tcPr>
          <w:p w14:paraId="3E451372" w14:textId="71D7B52B" w:rsidR="00833608" w:rsidRPr="005B05FB" w:rsidRDefault="00833608" w:rsidP="005B05FB">
            <w:pPr>
              <w:jc w:val="both"/>
              <w:rPr>
                <w:rFonts w:ascii="Times New Roman" w:hAnsi="Times New Roman" w:cs="Times New Roman"/>
                <w:sz w:val="20"/>
                <w:szCs w:val="20"/>
                <w:lang w:val="pl-PL"/>
              </w:rPr>
            </w:pPr>
            <w:r w:rsidRPr="005B05FB">
              <w:rPr>
                <w:rFonts w:ascii="Times New Roman" w:hAnsi="Times New Roman" w:cs="Times New Roman"/>
                <w:sz w:val="20"/>
                <w:szCs w:val="20"/>
                <w:lang w:val="pl-PL"/>
              </w:rPr>
              <w:t>Polski</w:t>
            </w:r>
          </w:p>
        </w:tc>
        <w:tc>
          <w:tcPr>
            <w:tcW w:w="1696" w:type="dxa"/>
            <w:vAlign w:val="center"/>
          </w:tcPr>
          <w:p w14:paraId="7C1A0E85" w14:textId="23D08FBC" w:rsidR="00833608" w:rsidRPr="005B05FB" w:rsidRDefault="00833608" w:rsidP="00833608">
            <w:pPr>
              <w:jc w:val="center"/>
              <w:rPr>
                <w:rFonts w:ascii="Times New Roman" w:hAnsi="Times New Roman" w:cs="Times New Roman"/>
                <w:sz w:val="20"/>
                <w:szCs w:val="20"/>
              </w:rPr>
            </w:pPr>
            <w:r>
              <w:rPr>
                <w:rFonts w:ascii="Times New Roman" w:eastAsia="Times New Roman" w:hAnsi="Times New Roman" w:cs="Times New Roman"/>
                <w:sz w:val="20"/>
                <w:szCs w:val="20"/>
                <w:lang w:eastAsia="pl-PL"/>
              </w:rPr>
              <w:t>TAK/NIE</w:t>
            </w:r>
          </w:p>
        </w:tc>
      </w:tr>
      <w:tr w:rsidR="00833608" w:rsidRPr="005B05FB" w14:paraId="74183E01" w14:textId="0EABECB2" w:rsidTr="00833608">
        <w:trPr>
          <w:trHeight w:val="350"/>
        </w:trPr>
        <w:tc>
          <w:tcPr>
            <w:tcW w:w="1718" w:type="dxa"/>
            <w:shd w:val="clear" w:color="auto" w:fill="auto"/>
          </w:tcPr>
          <w:p w14:paraId="5E636A9C" w14:textId="610FAD77" w:rsidR="00833608" w:rsidRPr="005B05FB" w:rsidRDefault="00833608" w:rsidP="00EF1BEB">
            <w:pPr>
              <w:rPr>
                <w:rFonts w:ascii="Times New Roman" w:hAnsi="Times New Roman" w:cs="Times New Roman"/>
                <w:b/>
                <w:sz w:val="20"/>
                <w:szCs w:val="20"/>
                <w:lang w:val="pl-PL"/>
              </w:rPr>
            </w:pPr>
            <w:r w:rsidRPr="005B05FB">
              <w:rPr>
                <w:rFonts w:ascii="Times New Roman" w:hAnsi="Times New Roman" w:cs="Times New Roman"/>
                <w:b/>
                <w:sz w:val="20"/>
                <w:szCs w:val="20"/>
                <w:lang w:val="pl-PL"/>
              </w:rPr>
              <w:t>Gwarancja i serwis</w:t>
            </w:r>
          </w:p>
        </w:tc>
        <w:tc>
          <w:tcPr>
            <w:tcW w:w="5653" w:type="dxa"/>
            <w:shd w:val="clear" w:color="auto" w:fill="auto"/>
          </w:tcPr>
          <w:p w14:paraId="26FDDD1C" w14:textId="317E86DF" w:rsidR="00833608" w:rsidRPr="005B05FB" w:rsidRDefault="00833608" w:rsidP="005B05FB">
            <w:pPr>
              <w:jc w:val="both"/>
              <w:rPr>
                <w:rFonts w:ascii="Times New Roman" w:hAnsi="Times New Roman" w:cs="Times New Roman"/>
                <w:sz w:val="20"/>
                <w:szCs w:val="20"/>
                <w:lang w:val="pl-PL"/>
              </w:rPr>
            </w:pPr>
            <w:r w:rsidRPr="005B05FB">
              <w:rPr>
                <w:rFonts w:ascii="Times New Roman" w:hAnsi="Times New Roman" w:cs="Times New Roman"/>
                <w:sz w:val="20"/>
                <w:szCs w:val="20"/>
                <w:lang w:val="pl-PL"/>
              </w:rPr>
              <w:t>Minimum 36 miesięcy gwarancji świadczonej przez autoryzowany serwis producenta działającej w trybie 5/13 NBD On-</w:t>
            </w:r>
            <w:proofErr w:type="spellStart"/>
            <w:r w:rsidRPr="005B05FB">
              <w:rPr>
                <w:rFonts w:ascii="Times New Roman" w:hAnsi="Times New Roman" w:cs="Times New Roman"/>
                <w:sz w:val="20"/>
                <w:szCs w:val="20"/>
                <w:lang w:val="pl-PL"/>
              </w:rPr>
              <w:t>site</w:t>
            </w:r>
            <w:proofErr w:type="spellEnd"/>
            <w:r w:rsidRPr="005B05FB">
              <w:rPr>
                <w:rFonts w:ascii="Times New Roman" w:hAnsi="Times New Roman" w:cs="Times New Roman"/>
                <w:sz w:val="20"/>
                <w:szCs w:val="20"/>
                <w:lang w:val="pl-PL"/>
              </w:rPr>
              <w:t xml:space="preserve"> na cały system złożony z serwera, dysków </w:t>
            </w:r>
            <w:r w:rsidRPr="005B05FB">
              <w:rPr>
                <w:rFonts w:ascii="Times New Roman" w:hAnsi="Times New Roman" w:cs="Times New Roman"/>
                <w:sz w:val="20"/>
                <w:szCs w:val="20"/>
                <w:lang w:val="pl-PL"/>
              </w:rPr>
              <w:br/>
              <w:t xml:space="preserve">i akcesoriów z opcją pozostawienia uszkodzonego nośnika u Zgłaszającego </w:t>
            </w:r>
            <w:r w:rsidRPr="005B05FB">
              <w:rPr>
                <w:rFonts w:ascii="Times New Roman" w:hAnsi="Times New Roman" w:cs="Times New Roman"/>
                <w:sz w:val="20"/>
                <w:szCs w:val="20"/>
                <w:lang w:val="pl-PL"/>
              </w:rPr>
              <w:br/>
              <w:t>i gwarantowanym terminem realizacji naprawy na następny dzień roboczy.</w:t>
            </w:r>
          </w:p>
        </w:tc>
        <w:tc>
          <w:tcPr>
            <w:tcW w:w="1696" w:type="dxa"/>
            <w:vAlign w:val="center"/>
          </w:tcPr>
          <w:p w14:paraId="74A41D30" w14:textId="283158AD" w:rsidR="00833608" w:rsidRPr="005B05FB" w:rsidRDefault="00833608" w:rsidP="00833608">
            <w:pPr>
              <w:jc w:val="center"/>
              <w:rPr>
                <w:rFonts w:ascii="Times New Roman" w:hAnsi="Times New Roman" w:cs="Times New Roman"/>
                <w:sz w:val="20"/>
                <w:szCs w:val="20"/>
              </w:rPr>
            </w:pPr>
            <w:r>
              <w:rPr>
                <w:rFonts w:ascii="Times New Roman" w:eastAsia="Times New Roman" w:hAnsi="Times New Roman" w:cs="Times New Roman"/>
                <w:sz w:val="20"/>
                <w:szCs w:val="20"/>
                <w:lang w:eastAsia="pl-PL"/>
              </w:rPr>
              <w:t>TAK/NIE</w:t>
            </w:r>
          </w:p>
        </w:tc>
      </w:tr>
      <w:tr w:rsidR="00833608" w:rsidRPr="005B05FB" w14:paraId="2344F73E" w14:textId="5700A0F0" w:rsidTr="00833608">
        <w:trPr>
          <w:trHeight w:val="350"/>
        </w:trPr>
        <w:tc>
          <w:tcPr>
            <w:tcW w:w="1718" w:type="dxa"/>
            <w:shd w:val="clear" w:color="auto" w:fill="auto"/>
          </w:tcPr>
          <w:p w14:paraId="7204F0B4" w14:textId="27CDCF68" w:rsidR="00833608" w:rsidRPr="005B05FB" w:rsidRDefault="00833608" w:rsidP="00EF1BEB">
            <w:pPr>
              <w:rPr>
                <w:rFonts w:ascii="Times New Roman" w:hAnsi="Times New Roman" w:cs="Times New Roman"/>
                <w:b/>
                <w:sz w:val="20"/>
                <w:szCs w:val="20"/>
                <w:lang w:val="pl-PL"/>
              </w:rPr>
            </w:pPr>
            <w:r w:rsidRPr="005B05FB">
              <w:rPr>
                <w:rFonts w:ascii="Times New Roman" w:hAnsi="Times New Roman" w:cs="Times New Roman"/>
                <w:b/>
                <w:sz w:val="20"/>
                <w:szCs w:val="20"/>
                <w:lang w:val="pl-PL"/>
              </w:rPr>
              <w:lastRenderedPageBreak/>
              <w:t>Typowy pobór mocy podczas pracy</w:t>
            </w:r>
          </w:p>
        </w:tc>
        <w:tc>
          <w:tcPr>
            <w:tcW w:w="5653" w:type="dxa"/>
            <w:shd w:val="clear" w:color="auto" w:fill="auto"/>
          </w:tcPr>
          <w:p w14:paraId="42932D7D" w14:textId="1D9A8001" w:rsidR="00833608" w:rsidRPr="005B05FB" w:rsidRDefault="00833608" w:rsidP="005B05FB">
            <w:pPr>
              <w:jc w:val="both"/>
              <w:rPr>
                <w:rFonts w:ascii="Times New Roman" w:hAnsi="Times New Roman" w:cs="Times New Roman"/>
                <w:sz w:val="20"/>
                <w:szCs w:val="20"/>
                <w:lang w:val="pl-PL"/>
              </w:rPr>
            </w:pPr>
            <w:r w:rsidRPr="005B05FB">
              <w:rPr>
                <w:rFonts w:ascii="Times New Roman" w:hAnsi="Times New Roman" w:cs="Times New Roman"/>
                <w:sz w:val="20"/>
                <w:szCs w:val="20"/>
                <w:lang w:val="pl-PL"/>
              </w:rPr>
              <w:t>Maksymalnie 80W</w:t>
            </w:r>
          </w:p>
        </w:tc>
        <w:tc>
          <w:tcPr>
            <w:tcW w:w="1696" w:type="dxa"/>
            <w:vAlign w:val="center"/>
          </w:tcPr>
          <w:p w14:paraId="4E2B039C" w14:textId="410964EC" w:rsidR="00833608" w:rsidRPr="005B05FB" w:rsidRDefault="00833608" w:rsidP="00833608">
            <w:pPr>
              <w:jc w:val="center"/>
              <w:rPr>
                <w:rFonts w:ascii="Times New Roman" w:hAnsi="Times New Roman" w:cs="Times New Roman"/>
                <w:sz w:val="20"/>
                <w:szCs w:val="20"/>
              </w:rPr>
            </w:pPr>
            <w:r>
              <w:rPr>
                <w:rFonts w:ascii="Times New Roman" w:eastAsia="Times New Roman" w:hAnsi="Times New Roman" w:cs="Times New Roman"/>
                <w:sz w:val="20"/>
                <w:szCs w:val="20"/>
                <w:lang w:eastAsia="pl-PL"/>
              </w:rPr>
              <w:t>TAK/NIE</w:t>
            </w:r>
          </w:p>
        </w:tc>
      </w:tr>
      <w:tr w:rsidR="00833608" w:rsidRPr="005B05FB" w14:paraId="1376876E" w14:textId="63364B24" w:rsidTr="00833608">
        <w:trPr>
          <w:trHeight w:val="350"/>
        </w:trPr>
        <w:tc>
          <w:tcPr>
            <w:tcW w:w="1718" w:type="dxa"/>
            <w:shd w:val="clear" w:color="auto" w:fill="auto"/>
          </w:tcPr>
          <w:p w14:paraId="4292E307" w14:textId="4536526A" w:rsidR="00833608" w:rsidRPr="005B05FB" w:rsidRDefault="00833608" w:rsidP="00EF1BEB">
            <w:pPr>
              <w:rPr>
                <w:rFonts w:ascii="Times New Roman" w:hAnsi="Times New Roman" w:cs="Times New Roman"/>
                <w:b/>
                <w:sz w:val="20"/>
                <w:szCs w:val="20"/>
                <w:lang w:val="pl-PL"/>
              </w:rPr>
            </w:pPr>
            <w:r w:rsidRPr="005B05FB">
              <w:rPr>
                <w:rFonts w:ascii="Times New Roman" w:hAnsi="Times New Roman" w:cs="Times New Roman"/>
                <w:b/>
                <w:sz w:val="20"/>
                <w:szCs w:val="20"/>
                <w:lang w:val="pl-PL"/>
              </w:rPr>
              <w:t xml:space="preserve">Certyfikaty </w:t>
            </w:r>
          </w:p>
        </w:tc>
        <w:tc>
          <w:tcPr>
            <w:tcW w:w="5653" w:type="dxa"/>
            <w:shd w:val="clear" w:color="auto" w:fill="auto"/>
          </w:tcPr>
          <w:p w14:paraId="181C5F08" w14:textId="500482F9" w:rsidR="00833608" w:rsidRPr="005B05FB" w:rsidRDefault="00833608" w:rsidP="005B05FB">
            <w:pPr>
              <w:jc w:val="both"/>
              <w:rPr>
                <w:rFonts w:ascii="Times New Roman" w:hAnsi="Times New Roman" w:cs="Times New Roman"/>
                <w:sz w:val="20"/>
                <w:szCs w:val="20"/>
                <w:lang w:val="pl-PL"/>
              </w:rPr>
            </w:pPr>
            <w:r w:rsidRPr="005B05FB">
              <w:rPr>
                <w:rFonts w:ascii="Times New Roman" w:hAnsi="Times New Roman" w:cs="Times New Roman"/>
                <w:sz w:val="20"/>
                <w:szCs w:val="20"/>
                <w:lang w:val="pl-PL"/>
              </w:rPr>
              <w:t>CE, FCC</w:t>
            </w:r>
          </w:p>
        </w:tc>
        <w:tc>
          <w:tcPr>
            <w:tcW w:w="1696" w:type="dxa"/>
            <w:vAlign w:val="center"/>
          </w:tcPr>
          <w:p w14:paraId="34ED8B41" w14:textId="25E5D00D" w:rsidR="00833608" w:rsidRPr="005B05FB" w:rsidRDefault="00833608" w:rsidP="00833608">
            <w:pPr>
              <w:jc w:val="center"/>
              <w:rPr>
                <w:rFonts w:ascii="Times New Roman" w:hAnsi="Times New Roman" w:cs="Times New Roman"/>
                <w:sz w:val="20"/>
                <w:szCs w:val="20"/>
              </w:rPr>
            </w:pPr>
            <w:r>
              <w:rPr>
                <w:rFonts w:ascii="Times New Roman" w:eastAsia="Times New Roman" w:hAnsi="Times New Roman" w:cs="Times New Roman"/>
                <w:sz w:val="20"/>
                <w:szCs w:val="20"/>
                <w:lang w:eastAsia="pl-PL"/>
              </w:rPr>
              <w:t>TAK/NIE</w:t>
            </w:r>
          </w:p>
        </w:tc>
      </w:tr>
      <w:tr w:rsidR="00833608" w:rsidRPr="005B05FB" w14:paraId="73B9EE9B" w14:textId="18041B07" w:rsidTr="00833608">
        <w:trPr>
          <w:trHeight w:val="350"/>
        </w:trPr>
        <w:tc>
          <w:tcPr>
            <w:tcW w:w="1718" w:type="dxa"/>
            <w:shd w:val="clear" w:color="auto" w:fill="auto"/>
          </w:tcPr>
          <w:p w14:paraId="422A4A37" w14:textId="3F03B010" w:rsidR="00833608" w:rsidRPr="005B05FB" w:rsidRDefault="00833608" w:rsidP="00EF1BEB">
            <w:pPr>
              <w:rPr>
                <w:rFonts w:ascii="Times New Roman" w:hAnsi="Times New Roman" w:cs="Times New Roman"/>
                <w:b/>
                <w:sz w:val="20"/>
                <w:szCs w:val="20"/>
                <w:lang w:val="pl-PL"/>
              </w:rPr>
            </w:pPr>
            <w:r w:rsidRPr="005B05FB">
              <w:rPr>
                <w:rFonts w:ascii="Times New Roman" w:hAnsi="Times New Roman" w:cs="Times New Roman"/>
                <w:b/>
                <w:sz w:val="20"/>
                <w:szCs w:val="20"/>
                <w:lang w:val="pl-PL"/>
              </w:rPr>
              <w:t>Zasilanie</w:t>
            </w:r>
          </w:p>
        </w:tc>
        <w:tc>
          <w:tcPr>
            <w:tcW w:w="5653" w:type="dxa"/>
            <w:shd w:val="clear" w:color="auto" w:fill="auto"/>
          </w:tcPr>
          <w:p w14:paraId="6B6DF0C0" w14:textId="0B86241E" w:rsidR="00833608" w:rsidRPr="005B05FB" w:rsidRDefault="00833608" w:rsidP="005B05FB">
            <w:pPr>
              <w:jc w:val="both"/>
              <w:rPr>
                <w:rFonts w:ascii="Times New Roman" w:hAnsi="Times New Roman" w:cs="Times New Roman"/>
                <w:sz w:val="20"/>
                <w:szCs w:val="20"/>
                <w:lang w:val="pl-PL"/>
              </w:rPr>
            </w:pPr>
            <w:r w:rsidRPr="005B05FB">
              <w:rPr>
                <w:rFonts w:ascii="Times New Roman" w:hAnsi="Times New Roman" w:cs="Times New Roman"/>
                <w:sz w:val="20"/>
                <w:szCs w:val="20"/>
                <w:lang w:val="pl-PL"/>
              </w:rPr>
              <w:t>Zasilacz wewnętrzny o mocy minimum 200W.</w:t>
            </w:r>
          </w:p>
        </w:tc>
        <w:tc>
          <w:tcPr>
            <w:tcW w:w="1696" w:type="dxa"/>
            <w:vAlign w:val="center"/>
          </w:tcPr>
          <w:p w14:paraId="708D89EC" w14:textId="3CBFC19D" w:rsidR="00833608" w:rsidRPr="005B05FB" w:rsidRDefault="00833608" w:rsidP="00833608">
            <w:pPr>
              <w:jc w:val="center"/>
              <w:rPr>
                <w:rFonts w:ascii="Times New Roman" w:hAnsi="Times New Roman" w:cs="Times New Roman"/>
                <w:sz w:val="20"/>
                <w:szCs w:val="20"/>
              </w:rPr>
            </w:pPr>
            <w:r>
              <w:rPr>
                <w:rFonts w:ascii="Times New Roman" w:eastAsia="Times New Roman" w:hAnsi="Times New Roman" w:cs="Times New Roman"/>
                <w:sz w:val="20"/>
                <w:szCs w:val="20"/>
                <w:lang w:eastAsia="pl-PL"/>
              </w:rPr>
              <w:t>TAK/NIE</w:t>
            </w:r>
          </w:p>
        </w:tc>
      </w:tr>
      <w:tr w:rsidR="00833608" w:rsidRPr="005B05FB" w14:paraId="1A2C1212" w14:textId="00F10D49" w:rsidTr="00833608">
        <w:trPr>
          <w:trHeight w:val="350"/>
        </w:trPr>
        <w:tc>
          <w:tcPr>
            <w:tcW w:w="1718" w:type="dxa"/>
            <w:shd w:val="clear" w:color="auto" w:fill="auto"/>
          </w:tcPr>
          <w:p w14:paraId="21843272" w14:textId="025D3105" w:rsidR="00833608" w:rsidRPr="005B05FB" w:rsidRDefault="00833608" w:rsidP="00EF1BEB">
            <w:pPr>
              <w:rPr>
                <w:rFonts w:ascii="Times New Roman" w:hAnsi="Times New Roman" w:cs="Times New Roman"/>
                <w:b/>
                <w:sz w:val="20"/>
                <w:szCs w:val="20"/>
                <w:lang w:val="pl-PL"/>
              </w:rPr>
            </w:pPr>
            <w:r w:rsidRPr="005B05FB">
              <w:rPr>
                <w:rFonts w:ascii="Times New Roman" w:hAnsi="Times New Roman" w:cs="Times New Roman"/>
                <w:b/>
                <w:sz w:val="20"/>
                <w:szCs w:val="20"/>
                <w:lang w:val="pl-PL"/>
              </w:rPr>
              <w:t>Dodatkowe Wsparcie techniczne</w:t>
            </w:r>
          </w:p>
        </w:tc>
        <w:tc>
          <w:tcPr>
            <w:tcW w:w="5653" w:type="dxa"/>
            <w:shd w:val="clear" w:color="auto" w:fill="auto"/>
          </w:tcPr>
          <w:p w14:paraId="4889F058" w14:textId="77777777" w:rsidR="00833608" w:rsidRPr="005B05FB" w:rsidRDefault="00833608" w:rsidP="005B05FB">
            <w:pPr>
              <w:jc w:val="both"/>
              <w:rPr>
                <w:rFonts w:ascii="Times New Roman" w:hAnsi="Times New Roman" w:cs="Times New Roman"/>
                <w:b/>
                <w:bCs/>
                <w:sz w:val="20"/>
                <w:szCs w:val="20"/>
                <w:lang w:val="pl-PL"/>
              </w:rPr>
            </w:pPr>
            <w:r w:rsidRPr="005B05FB">
              <w:rPr>
                <w:rFonts w:ascii="Times New Roman" w:hAnsi="Times New Roman" w:cs="Times New Roman"/>
                <w:b/>
                <w:bCs/>
                <w:sz w:val="20"/>
                <w:szCs w:val="20"/>
                <w:lang w:val="pl-PL"/>
              </w:rPr>
              <w:t xml:space="preserve">Zakres dodatkowego wsparcia </w:t>
            </w:r>
          </w:p>
          <w:p w14:paraId="6ED63D07" w14:textId="77777777" w:rsidR="00833608" w:rsidRPr="005B05FB" w:rsidRDefault="00833608" w:rsidP="005B05FB">
            <w:pPr>
              <w:jc w:val="both"/>
              <w:rPr>
                <w:rFonts w:ascii="Times New Roman" w:hAnsi="Times New Roman" w:cs="Times New Roman"/>
                <w:sz w:val="20"/>
                <w:szCs w:val="20"/>
                <w:lang w:val="pl-PL"/>
              </w:rPr>
            </w:pPr>
            <w:r w:rsidRPr="005B05FB">
              <w:rPr>
                <w:rFonts w:ascii="Times New Roman" w:hAnsi="Times New Roman" w:cs="Times New Roman"/>
                <w:sz w:val="20"/>
                <w:szCs w:val="20"/>
                <w:lang w:val="pl-PL"/>
              </w:rPr>
              <w:t>Wsparcie techniczne musi być świadczone przez wykwalifikowanych inżynierów Producenta oferowanego rozwiązania lub certyfikowanych inżynierów dystrybutora oferowanego rozwiązania na terenie Polski posiadającego autoryzację producenta od minimum 10 lat. Wymagane jest, aby osoby te posiadały odpowiednie kompetencje techniczne i doświadczenie w obsłudze oraz serwisowaniu urządzeń objętych niniejszą dostawą, co zapewni najwyższy poziom jakości usług oraz bezpieczeństwo danych Zamawiającego.</w:t>
            </w:r>
          </w:p>
          <w:p w14:paraId="2BF031C7" w14:textId="77777777" w:rsidR="00833608" w:rsidRPr="005B05FB" w:rsidRDefault="00833608" w:rsidP="005B05FB">
            <w:pPr>
              <w:jc w:val="both"/>
              <w:rPr>
                <w:rFonts w:ascii="Times New Roman" w:hAnsi="Times New Roman" w:cs="Times New Roman"/>
                <w:b/>
                <w:bCs/>
                <w:sz w:val="20"/>
                <w:szCs w:val="20"/>
                <w:lang w:val="pl-PL"/>
              </w:rPr>
            </w:pPr>
          </w:p>
          <w:p w14:paraId="38B25910" w14:textId="77777777" w:rsidR="00833608" w:rsidRPr="005B05FB" w:rsidRDefault="00833608" w:rsidP="005B05FB">
            <w:pPr>
              <w:numPr>
                <w:ilvl w:val="0"/>
                <w:numId w:val="40"/>
              </w:numPr>
              <w:jc w:val="both"/>
              <w:rPr>
                <w:rFonts w:ascii="Times New Roman" w:hAnsi="Times New Roman" w:cs="Times New Roman"/>
                <w:sz w:val="20"/>
                <w:szCs w:val="20"/>
                <w:lang w:val="pl-PL"/>
              </w:rPr>
            </w:pPr>
            <w:r w:rsidRPr="005B05FB">
              <w:rPr>
                <w:rFonts w:ascii="Times New Roman" w:hAnsi="Times New Roman" w:cs="Times New Roman"/>
                <w:b/>
                <w:bCs/>
                <w:sz w:val="20"/>
                <w:szCs w:val="20"/>
                <w:lang w:val="pl-PL"/>
              </w:rPr>
              <w:t>Proaktywne monitorowanie infrastruktury</w:t>
            </w:r>
          </w:p>
          <w:p w14:paraId="2D0F9660" w14:textId="77777777" w:rsidR="00833608" w:rsidRPr="005B05FB" w:rsidRDefault="00833608" w:rsidP="005B05FB">
            <w:pPr>
              <w:numPr>
                <w:ilvl w:val="1"/>
                <w:numId w:val="40"/>
              </w:numPr>
              <w:jc w:val="both"/>
              <w:rPr>
                <w:rFonts w:ascii="Times New Roman" w:hAnsi="Times New Roman" w:cs="Times New Roman"/>
                <w:sz w:val="20"/>
                <w:szCs w:val="20"/>
                <w:lang w:val="pl-PL"/>
              </w:rPr>
            </w:pPr>
            <w:r w:rsidRPr="005B05FB">
              <w:rPr>
                <w:rFonts w:ascii="Times New Roman" w:hAnsi="Times New Roman" w:cs="Times New Roman"/>
                <w:sz w:val="20"/>
                <w:szCs w:val="20"/>
                <w:lang w:val="pl-PL"/>
              </w:rPr>
              <w:t>Ciągłe monitorowanie pracy urządzeń, obejmujące:</w:t>
            </w:r>
          </w:p>
          <w:p w14:paraId="4A08B95D" w14:textId="77777777" w:rsidR="00833608" w:rsidRPr="005B05FB" w:rsidRDefault="00833608" w:rsidP="005B05FB">
            <w:pPr>
              <w:numPr>
                <w:ilvl w:val="2"/>
                <w:numId w:val="40"/>
              </w:numPr>
              <w:jc w:val="both"/>
              <w:rPr>
                <w:rFonts w:ascii="Times New Roman" w:hAnsi="Times New Roman" w:cs="Times New Roman"/>
                <w:sz w:val="20"/>
                <w:szCs w:val="20"/>
                <w:lang w:val="pl-PL"/>
              </w:rPr>
            </w:pPr>
            <w:r w:rsidRPr="005B05FB">
              <w:rPr>
                <w:rFonts w:ascii="Times New Roman" w:hAnsi="Times New Roman" w:cs="Times New Roman"/>
                <w:sz w:val="20"/>
                <w:szCs w:val="20"/>
                <w:lang w:val="pl-PL"/>
              </w:rPr>
              <w:t>Stan techniczny nośników danych, w tym parametry SMART, zużycie i temperaturę.</w:t>
            </w:r>
          </w:p>
          <w:p w14:paraId="4BBC127B" w14:textId="77777777" w:rsidR="00833608" w:rsidRPr="005B05FB" w:rsidRDefault="00833608" w:rsidP="005B05FB">
            <w:pPr>
              <w:numPr>
                <w:ilvl w:val="2"/>
                <w:numId w:val="40"/>
              </w:numPr>
              <w:jc w:val="both"/>
              <w:rPr>
                <w:rFonts w:ascii="Times New Roman" w:hAnsi="Times New Roman" w:cs="Times New Roman"/>
                <w:sz w:val="20"/>
                <w:szCs w:val="20"/>
                <w:lang w:val="pl-PL"/>
              </w:rPr>
            </w:pPr>
            <w:r w:rsidRPr="005B05FB">
              <w:rPr>
                <w:rFonts w:ascii="Times New Roman" w:hAnsi="Times New Roman" w:cs="Times New Roman"/>
                <w:sz w:val="20"/>
                <w:szCs w:val="20"/>
                <w:lang w:val="pl-PL"/>
              </w:rPr>
              <w:t>Wykorzystanie zasobów systemowych, takich jak procesor, pamięć i przestrzeń dyskowa.</w:t>
            </w:r>
          </w:p>
          <w:p w14:paraId="091DCF87" w14:textId="77777777" w:rsidR="00833608" w:rsidRPr="005B05FB" w:rsidRDefault="00833608" w:rsidP="005B05FB">
            <w:pPr>
              <w:numPr>
                <w:ilvl w:val="2"/>
                <w:numId w:val="40"/>
              </w:numPr>
              <w:jc w:val="both"/>
              <w:rPr>
                <w:rFonts w:ascii="Times New Roman" w:hAnsi="Times New Roman" w:cs="Times New Roman"/>
                <w:sz w:val="20"/>
                <w:szCs w:val="20"/>
                <w:lang w:val="pl-PL"/>
              </w:rPr>
            </w:pPr>
            <w:r w:rsidRPr="005B05FB">
              <w:rPr>
                <w:rFonts w:ascii="Times New Roman" w:hAnsi="Times New Roman" w:cs="Times New Roman"/>
                <w:sz w:val="20"/>
                <w:szCs w:val="20"/>
                <w:lang w:val="pl-PL"/>
              </w:rPr>
              <w:t>Analizę logów systemowych pod kątem potencjalnych zagrożeń i anomalii.</w:t>
            </w:r>
          </w:p>
          <w:p w14:paraId="57AF3586" w14:textId="77777777" w:rsidR="00833608" w:rsidRPr="005B05FB" w:rsidRDefault="00833608" w:rsidP="005B05FB">
            <w:pPr>
              <w:numPr>
                <w:ilvl w:val="1"/>
                <w:numId w:val="40"/>
              </w:numPr>
              <w:jc w:val="both"/>
              <w:rPr>
                <w:rFonts w:ascii="Times New Roman" w:hAnsi="Times New Roman" w:cs="Times New Roman"/>
                <w:sz w:val="20"/>
                <w:szCs w:val="20"/>
                <w:lang w:val="pl-PL"/>
              </w:rPr>
            </w:pPr>
            <w:r w:rsidRPr="005B05FB">
              <w:rPr>
                <w:rFonts w:ascii="Times New Roman" w:hAnsi="Times New Roman" w:cs="Times New Roman"/>
                <w:sz w:val="20"/>
                <w:szCs w:val="20"/>
                <w:lang w:val="pl-PL"/>
              </w:rPr>
              <w:t>Automatyczne powiadomienia o wykrytych problemach technicznych przesyłane do administratora Zamawiającego oraz zespołu wsparcia.</w:t>
            </w:r>
          </w:p>
          <w:p w14:paraId="77A53A75" w14:textId="77777777" w:rsidR="00833608" w:rsidRPr="005B05FB" w:rsidRDefault="00833608" w:rsidP="005B05FB">
            <w:pPr>
              <w:numPr>
                <w:ilvl w:val="0"/>
                <w:numId w:val="40"/>
              </w:numPr>
              <w:jc w:val="both"/>
              <w:rPr>
                <w:rFonts w:ascii="Times New Roman" w:hAnsi="Times New Roman" w:cs="Times New Roman"/>
                <w:sz w:val="20"/>
                <w:szCs w:val="20"/>
                <w:lang w:val="pl-PL"/>
              </w:rPr>
            </w:pPr>
            <w:r w:rsidRPr="005B05FB">
              <w:rPr>
                <w:rFonts w:ascii="Times New Roman" w:hAnsi="Times New Roman" w:cs="Times New Roman"/>
                <w:b/>
                <w:bCs/>
                <w:sz w:val="20"/>
                <w:szCs w:val="20"/>
                <w:lang w:val="pl-PL"/>
              </w:rPr>
              <w:t>Kwartalne  raportowanie stanu infrastruktury</w:t>
            </w:r>
          </w:p>
          <w:p w14:paraId="18C0801C" w14:textId="77777777" w:rsidR="00833608" w:rsidRPr="005B05FB" w:rsidRDefault="00833608" w:rsidP="005B05FB">
            <w:pPr>
              <w:numPr>
                <w:ilvl w:val="1"/>
                <w:numId w:val="40"/>
              </w:numPr>
              <w:jc w:val="both"/>
              <w:rPr>
                <w:rFonts w:ascii="Times New Roman" w:hAnsi="Times New Roman" w:cs="Times New Roman"/>
                <w:sz w:val="20"/>
                <w:szCs w:val="20"/>
                <w:lang w:val="pl-PL"/>
              </w:rPr>
            </w:pPr>
            <w:r w:rsidRPr="005B05FB">
              <w:rPr>
                <w:rFonts w:ascii="Times New Roman" w:hAnsi="Times New Roman" w:cs="Times New Roman"/>
                <w:sz w:val="20"/>
                <w:szCs w:val="20"/>
                <w:lang w:val="pl-PL"/>
              </w:rPr>
              <w:t>Przygotowywanie szczegółowych raportów technicznych zawierających:</w:t>
            </w:r>
          </w:p>
          <w:p w14:paraId="2BFF7157" w14:textId="77777777" w:rsidR="00833608" w:rsidRPr="005B05FB" w:rsidRDefault="00833608" w:rsidP="005B05FB">
            <w:pPr>
              <w:numPr>
                <w:ilvl w:val="2"/>
                <w:numId w:val="40"/>
              </w:numPr>
              <w:jc w:val="both"/>
              <w:rPr>
                <w:rFonts w:ascii="Times New Roman" w:hAnsi="Times New Roman" w:cs="Times New Roman"/>
                <w:sz w:val="20"/>
                <w:szCs w:val="20"/>
                <w:lang w:val="pl-PL"/>
              </w:rPr>
            </w:pPr>
            <w:r w:rsidRPr="005B05FB">
              <w:rPr>
                <w:rFonts w:ascii="Times New Roman" w:hAnsi="Times New Roman" w:cs="Times New Roman"/>
                <w:sz w:val="20"/>
                <w:szCs w:val="20"/>
                <w:lang w:val="pl-PL"/>
              </w:rPr>
              <w:t>Stan urządzeń, w tym status macierzy dyskowych oraz aktualną konfigurację systemową.</w:t>
            </w:r>
          </w:p>
          <w:p w14:paraId="01ABCECE" w14:textId="77777777" w:rsidR="00833608" w:rsidRPr="005B05FB" w:rsidRDefault="00833608" w:rsidP="005B05FB">
            <w:pPr>
              <w:numPr>
                <w:ilvl w:val="2"/>
                <w:numId w:val="40"/>
              </w:numPr>
              <w:jc w:val="both"/>
              <w:rPr>
                <w:rFonts w:ascii="Times New Roman" w:hAnsi="Times New Roman" w:cs="Times New Roman"/>
                <w:sz w:val="20"/>
                <w:szCs w:val="20"/>
                <w:lang w:val="pl-PL"/>
              </w:rPr>
            </w:pPr>
            <w:r w:rsidRPr="005B05FB">
              <w:rPr>
                <w:rFonts w:ascii="Times New Roman" w:hAnsi="Times New Roman" w:cs="Times New Roman"/>
                <w:sz w:val="20"/>
                <w:szCs w:val="20"/>
                <w:lang w:val="pl-PL"/>
              </w:rPr>
              <w:t>Wykorzystanie zasobów i ich dynamikę w okresie sprawozdawczym.</w:t>
            </w:r>
          </w:p>
          <w:p w14:paraId="37297127" w14:textId="77777777" w:rsidR="00833608" w:rsidRPr="005B05FB" w:rsidRDefault="00833608" w:rsidP="005B05FB">
            <w:pPr>
              <w:numPr>
                <w:ilvl w:val="2"/>
                <w:numId w:val="40"/>
              </w:numPr>
              <w:jc w:val="both"/>
              <w:rPr>
                <w:rFonts w:ascii="Times New Roman" w:hAnsi="Times New Roman" w:cs="Times New Roman"/>
                <w:sz w:val="20"/>
                <w:szCs w:val="20"/>
                <w:lang w:val="pl-PL"/>
              </w:rPr>
            </w:pPr>
            <w:r w:rsidRPr="005B05FB">
              <w:rPr>
                <w:rFonts w:ascii="Times New Roman" w:hAnsi="Times New Roman" w:cs="Times New Roman"/>
                <w:sz w:val="20"/>
                <w:szCs w:val="20"/>
                <w:lang w:val="pl-PL"/>
              </w:rPr>
              <w:t>Informacje o liczbie zgłoszeń serwisowych, podejmowanych działaniach oraz ich wynikach.</w:t>
            </w:r>
          </w:p>
          <w:p w14:paraId="4BE6C77A" w14:textId="77777777" w:rsidR="00833608" w:rsidRPr="005B05FB" w:rsidRDefault="00833608" w:rsidP="005B05FB">
            <w:pPr>
              <w:numPr>
                <w:ilvl w:val="2"/>
                <w:numId w:val="40"/>
              </w:numPr>
              <w:jc w:val="both"/>
              <w:rPr>
                <w:rFonts w:ascii="Times New Roman" w:hAnsi="Times New Roman" w:cs="Times New Roman"/>
                <w:sz w:val="20"/>
                <w:szCs w:val="20"/>
                <w:lang w:val="pl-PL"/>
              </w:rPr>
            </w:pPr>
            <w:r w:rsidRPr="005B05FB">
              <w:rPr>
                <w:rFonts w:ascii="Times New Roman" w:hAnsi="Times New Roman" w:cs="Times New Roman"/>
                <w:sz w:val="20"/>
                <w:szCs w:val="20"/>
                <w:lang w:val="pl-PL"/>
              </w:rPr>
              <w:t>Rekomendacje dotyczące optymalizacji wydajności i planowania przyszłych działań.</w:t>
            </w:r>
          </w:p>
          <w:p w14:paraId="6F7F69C9" w14:textId="77777777" w:rsidR="00833608" w:rsidRPr="005B05FB" w:rsidRDefault="00833608" w:rsidP="005B05FB">
            <w:pPr>
              <w:numPr>
                <w:ilvl w:val="1"/>
                <w:numId w:val="40"/>
              </w:numPr>
              <w:jc w:val="both"/>
              <w:rPr>
                <w:rFonts w:ascii="Times New Roman" w:hAnsi="Times New Roman" w:cs="Times New Roman"/>
                <w:sz w:val="20"/>
                <w:szCs w:val="20"/>
                <w:lang w:val="pl-PL"/>
              </w:rPr>
            </w:pPr>
            <w:r w:rsidRPr="005B05FB">
              <w:rPr>
                <w:rFonts w:ascii="Times New Roman" w:hAnsi="Times New Roman" w:cs="Times New Roman"/>
                <w:sz w:val="20"/>
                <w:szCs w:val="20"/>
                <w:lang w:val="pl-PL"/>
              </w:rPr>
              <w:t>Raporty dostarczane w formie elektronicznej oraz omawiane podczas cyklicznych spotkań technicznych z przedstawicielami Zamawiającego.</w:t>
            </w:r>
          </w:p>
          <w:p w14:paraId="060A3564" w14:textId="77777777" w:rsidR="00833608" w:rsidRPr="005B05FB" w:rsidRDefault="00833608" w:rsidP="005B05FB">
            <w:pPr>
              <w:numPr>
                <w:ilvl w:val="0"/>
                <w:numId w:val="40"/>
              </w:numPr>
              <w:jc w:val="both"/>
              <w:rPr>
                <w:rFonts w:ascii="Times New Roman" w:hAnsi="Times New Roman" w:cs="Times New Roman"/>
                <w:sz w:val="20"/>
                <w:szCs w:val="20"/>
                <w:lang w:val="pl-PL"/>
              </w:rPr>
            </w:pPr>
            <w:r w:rsidRPr="005B05FB">
              <w:rPr>
                <w:rFonts w:ascii="Times New Roman" w:hAnsi="Times New Roman" w:cs="Times New Roman"/>
                <w:b/>
                <w:bCs/>
                <w:sz w:val="20"/>
                <w:szCs w:val="20"/>
                <w:lang w:val="pl-PL"/>
              </w:rPr>
              <w:t>Reakcja serwisowa i wsparcie w sytuacjach krytycznych</w:t>
            </w:r>
          </w:p>
          <w:p w14:paraId="50AEEA0F" w14:textId="77777777" w:rsidR="00833608" w:rsidRPr="005B05FB" w:rsidRDefault="00833608" w:rsidP="005B05FB">
            <w:pPr>
              <w:numPr>
                <w:ilvl w:val="1"/>
                <w:numId w:val="40"/>
              </w:numPr>
              <w:jc w:val="both"/>
              <w:rPr>
                <w:rFonts w:ascii="Times New Roman" w:hAnsi="Times New Roman" w:cs="Times New Roman"/>
                <w:sz w:val="20"/>
                <w:szCs w:val="20"/>
                <w:lang w:val="pl-PL"/>
              </w:rPr>
            </w:pPr>
            <w:r w:rsidRPr="005B05FB">
              <w:rPr>
                <w:rFonts w:ascii="Times New Roman" w:hAnsi="Times New Roman" w:cs="Times New Roman"/>
                <w:sz w:val="20"/>
                <w:szCs w:val="20"/>
                <w:lang w:val="pl-PL"/>
              </w:rPr>
              <w:t>Gwarantowany czas reakcji na zgłoszenia:</w:t>
            </w:r>
          </w:p>
          <w:p w14:paraId="61562C25" w14:textId="77777777" w:rsidR="00833608" w:rsidRPr="005B05FB" w:rsidRDefault="00833608" w:rsidP="005B05FB">
            <w:pPr>
              <w:numPr>
                <w:ilvl w:val="2"/>
                <w:numId w:val="40"/>
              </w:numPr>
              <w:jc w:val="both"/>
              <w:rPr>
                <w:rFonts w:ascii="Times New Roman" w:hAnsi="Times New Roman" w:cs="Times New Roman"/>
                <w:sz w:val="20"/>
                <w:szCs w:val="20"/>
                <w:lang w:val="pl-PL"/>
              </w:rPr>
            </w:pPr>
            <w:r w:rsidRPr="005B05FB">
              <w:rPr>
                <w:rFonts w:ascii="Times New Roman" w:hAnsi="Times New Roman" w:cs="Times New Roman"/>
                <w:sz w:val="20"/>
                <w:szCs w:val="20"/>
                <w:lang w:val="pl-PL"/>
              </w:rPr>
              <w:t xml:space="preserve">Krytyczne awarie: </w:t>
            </w:r>
            <w:r w:rsidRPr="005B05FB">
              <w:rPr>
                <w:rFonts w:ascii="Times New Roman" w:hAnsi="Times New Roman" w:cs="Times New Roman"/>
                <w:b/>
                <w:bCs/>
                <w:sz w:val="20"/>
                <w:szCs w:val="20"/>
                <w:lang w:val="pl-PL"/>
              </w:rPr>
              <w:t>maksymalnie 1 godzina</w:t>
            </w:r>
            <w:r w:rsidRPr="005B05FB">
              <w:rPr>
                <w:rFonts w:ascii="Times New Roman" w:hAnsi="Times New Roman" w:cs="Times New Roman"/>
                <w:sz w:val="20"/>
                <w:szCs w:val="20"/>
                <w:lang w:val="pl-PL"/>
              </w:rPr>
              <w:t xml:space="preserve"> od zgłoszenia.</w:t>
            </w:r>
          </w:p>
          <w:p w14:paraId="41E87A75" w14:textId="77777777" w:rsidR="00833608" w:rsidRPr="005B05FB" w:rsidRDefault="00833608" w:rsidP="005B05FB">
            <w:pPr>
              <w:numPr>
                <w:ilvl w:val="2"/>
                <w:numId w:val="40"/>
              </w:numPr>
              <w:jc w:val="both"/>
              <w:rPr>
                <w:rFonts w:ascii="Times New Roman" w:hAnsi="Times New Roman" w:cs="Times New Roman"/>
                <w:sz w:val="20"/>
                <w:szCs w:val="20"/>
                <w:lang w:val="pl-PL"/>
              </w:rPr>
            </w:pPr>
            <w:r w:rsidRPr="005B05FB">
              <w:rPr>
                <w:rFonts w:ascii="Times New Roman" w:hAnsi="Times New Roman" w:cs="Times New Roman"/>
                <w:sz w:val="20"/>
                <w:szCs w:val="20"/>
                <w:lang w:val="pl-PL"/>
              </w:rPr>
              <w:t xml:space="preserve">Problemy o wysokim priorytecie: </w:t>
            </w:r>
            <w:r w:rsidRPr="005B05FB">
              <w:rPr>
                <w:rFonts w:ascii="Times New Roman" w:hAnsi="Times New Roman" w:cs="Times New Roman"/>
                <w:b/>
                <w:bCs/>
                <w:sz w:val="20"/>
                <w:szCs w:val="20"/>
                <w:lang w:val="pl-PL"/>
              </w:rPr>
              <w:t>do 4 godzin roboczych</w:t>
            </w:r>
            <w:r w:rsidRPr="005B05FB">
              <w:rPr>
                <w:rFonts w:ascii="Times New Roman" w:hAnsi="Times New Roman" w:cs="Times New Roman"/>
                <w:sz w:val="20"/>
                <w:szCs w:val="20"/>
                <w:lang w:val="pl-PL"/>
              </w:rPr>
              <w:t>.</w:t>
            </w:r>
          </w:p>
          <w:p w14:paraId="0EAEAD61" w14:textId="77777777" w:rsidR="00833608" w:rsidRPr="005B05FB" w:rsidRDefault="00833608" w:rsidP="005B05FB">
            <w:pPr>
              <w:numPr>
                <w:ilvl w:val="2"/>
                <w:numId w:val="40"/>
              </w:numPr>
              <w:jc w:val="both"/>
              <w:rPr>
                <w:rFonts w:ascii="Times New Roman" w:hAnsi="Times New Roman" w:cs="Times New Roman"/>
                <w:sz w:val="20"/>
                <w:szCs w:val="20"/>
                <w:lang w:val="pl-PL"/>
              </w:rPr>
            </w:pPr>
            <w:r w:rsidRPr="005B05FB">
              <w:rPr>
                <w:rFonts w:ascii="Times New Roman" w:hAnsi="Times New Roman" w:cs="Times New Roman"/>
                <w:sz w:val="20"/>
                <w:szCs w:val="20"/>
                <w:lang w:val="pl-PL"/>
              </w:rPr>
              <w:t xml:space="preserve">Problemy o niskim priorytecie: </w:t>
            </w:r>
            <w:r w:rsidRPr="005B05FB">
              <w:rPr>
                <w:rFonts w:ascii="Times New Roman" w:hAnsi="Times New Roman" w:cs="Times New Roman"/>
                <w:b/>
                <w:bCs/>
                <w:sz w:val="20"/>
                <w:szCs w:val="20"/>
                <w:lang w:val="pl-PL"/>
              </w:rPr>
              <w:t>do 1 dnia roboczego</w:t>
            </w:r>
            <w:r w:rsidRPr="005B05FB">
              <w:rPr>
                <w:rFonts w:ascii="Times New Roman" w:hAnsi="Times New Roman" w:cs="Times New Roman"/>
                <w:sz w:val="20"/>
                <w:szCs w:val="20"/>
                <w:lang w:val="pl-PL"/>
              </w:rPr>
              <w:t>.</w:t>
            </w:r>
          </w:p>
          <w:p w14:paraId="5E3E11AB" w14:textId="77777777" w:rsidR="00833608" w:rsidRPr="005B05FB" w:rsidRDefault="00833608" w:rsidP="005B05FB">
            <w:pPr>
              <w:numPr>
                <w:ilvl w:val="0"/>
                <w:numId w:val="40"/>
              </w:numPr>
              <w:jc w:val="both"/>
              <w:rPr>
                <w:rFonts w:ascii="Times New Roman" w:hAnsi="Times New Roman" w:cs="Times New Roman"/>
                <w:sz w:val="20"/>
                <w:szCs w:val="20"/>
                <w:lang w:val="pl-PL"/>
              </w:rPr>
            </w:pPr>
            <w:r w:rsidRPr="005B05FB">
              <w:rPr>
                <w:rFonts w:ascii="Times New Roman" w:hAnsi="Times New Roman" w:cs="Times New Roman"/>
                <w:b/>
                <w:bCs/>
                <w:sz w:val="20"/>
                <w:szCs w:val="20"/>
                <w:lang w:val="pl-PL"/>
              </w:rPr>
              <w:t>Przeglądy techniczne i diagnostyka</w:t>
            </w:r>
          </w:p>
          <w:p w14:paraId="0E38A624" w14:textId="77777777" w:rsidR="00833608" w:rsidRPr="005B05FB" w:rsidRDefault="00833608" w:rsidP="005B05FB">
            <w:pPr>
              <w:numPr>
                <w:ilvl w:val="1"/>
                <w:numId w:val="40"/>
              </w:numPr>
              <w:jc w:val="both"/>
              <w:rPr>
                <w:rFonts w:ascii="Times New Roman" w:hAnsi="Times New Roman" w:cs="Times New Roman"/>
                <w:sz w:val="20"/>
                <w:szCs w:val="20"/>
                <w:lang w:val="pl-PL"/>
              </w:rPr>
            </w:pPr>
            <w:r w:rsidRPr="005B05FB">
              <w:rPr>
                <w:rFonts w:ascii="Times New Roman" w:hAnsi="Times New Roman" w:cs="Times New Roman"/>
                <w:sz w:val="20"/>
                <w:szCs w:val="20"/>
                <w:lang w:val="pl-PL"/>
              </w:rPr>
              <w:lastRenderedPageBreak/>
              <w:t>Realizacja kwartalnych przeglądów technicznych obejmujących:</w:t>
            </w:r>
          </w:p>
          <w:p w14:paraId="2E4A5E77" w14:textId="77777777" w:rsidR="00833608" w:rsidRPr="005B05FB" w:rsidRDefault="00833608" w:rsidP="005B05FB">
            <w:pPr>
              <w:numPr>
                <w:ilvl w:val="2"/>
                <w:numId w:val="40"/>
              </w:numPr>
              <w:jc w:val="both"/>
              <w:rPr>
                <w:rFonts w:ascii="Times New Roman" w:hAnsi="Times New Roman" w:cs="Times New Roman"/>
                <w:sz w:val="20"/>
                <w:szCs w:val="20"/>
                <w:lang w:val="pl-PL"/>
              </w:rPr>
            </w:pPr>
            <w:r w:rsidRPr="005B05FB">
              <w:rPr>
                <w:rFonts w:ascii="Times New Roman" w:hAnsi="Times New Roman" w:cs="Times New Roman"/>
                <w:sz w:val="20"/>
                <w:szCs w:val="20"/>
                <w:lang w:val="pl-PL"/>
              </w:rPr>
              <w:t>Weryfikację stanu nośników danych i macierzy RAID.</w:t>
            </w:r>
          </w:p>
          <w:p w14:paraId="7616B539" w14:textId="77777777" w:rsidR="00833608" w:rsidRPr="005B05FB" w:rsidRDefault="00833608" w:rsidP="005B05FB">
            <w:pPr>
              <w:numPr>
                <w:ilvl w:val="2"/>
                <w:numId w:val="40"/>
              </w:numPr>
              <w:jc w:val="both"/>
              <w:rPr>
                <w:rFonts w:ascii="Times New Roman" w:hAnsi="Times New Roman" w:cs="Times New Roman"/>
                <w:sz w:val="20"/>
                <w:szCs w:val="20"/>
                <w:lang w:val="pl-PL"/>
              </w:rPr>
            </w:pPr>
            <w:r w:rsidRPr="005B05FB">
              <w:rPr>
                <w:rFonts w:ascii="Times New Roman" w:hAnsi="Times New Roman" w:cs="Times New Roman"/>
                <w:sz w:val="20"/>
                <w:szCs w:val="20"/>
                <w:lang w:val="pl-PL"/>
              </w:rPr>
              <w:t>Aktualizację systemów operacyjnych oraz aplikacji zainstalowanych na urządzeniach.</w:t>
            </w:r>
          </w:p>
          <w:p w14:paraId="60333C2C" w14:textId="77777777" w:rsidR="00833608" w:rsidRPr="005B05FB" w:rsidRDefault="00833608" w:rsidP="005B05FB">
            <w:pPr>
              <w:numPr>
                <w:ilvl w:val="2"/>
                <w:numId w:val="40"/>
              </w:numPr>
              <w:jc w:val="both"/>
              <w:rPr>
                <w:rFonts w:ascii="Times New Roman" w:hAnsi="Times New Roman" w:cs="Times New Roman"/>
                <w:sz w:val="20"/>
                <w:szCs w:val="20"/>
                <w:lang w:val="pl-PL"/>
              </w:rPr>
            </w:pPr>
            <w:r w:rsidRPr="005B05FB">
              <w:rPr>
                <w:rFonts w:ascii="Times New Roman" w:hAnsi="Times New Roman" w:cs="Times New Roman"/>
                <w:sz w:val="20"/>
                <w:szCs w:val="20"/>
                <w:lang w:val="pl-PL"/>
              </w:rPr>
              <w:t>Testowanie procedur odzyskiwania danych z kopii zapasowych.</w:t>
            </w:r>
          </w:p>
          <w:p w14:paraId="2898568D" w14:textId="77777777" w:rsidR="00833608" w:rsidRPr="005B05FB" w:rsidRDefault="00833608" w:rsidP="005B05FB">
            <w:pPr>
              <w:numPr>
                <w:ilvl w:val="2"/>
                <w:numId w:val="40"/>
              </w:numPr>
              <w:jc w:val="both"/>
              <w:rPr>
                <w:rFonts w:ascii="Times New Roman" w:hAnsi="Times New Roman" w:cs="Times New Roman"/>
                <w:sz w:val="20"/>
                <w:szCs w:val="20"/>
                <w:lang w:val="pl-PL"/>
              </w:rPr>
            </w:pPr>
            <w:r w:rsidRPr="005B05FB">
              <w:rPr>
                <w:rFonts w:ascii="Times New Roman" w:hAnsi="Times New Roman" w:cs="Times New Roman"/>
                <w:sz w:val="20"/>
                <w:szCs w:val="20"/>
                <w:lang w:val="pl-PL"/>
              </w:rPr>
              <w:t>Sprawdzanie konfiguracji systemów zabezpieczeń oraz logów w celu identyfikacji potencjalnych zagrożeń.</w:t>
            </w:r>
          </w:p>
          <w:p w14:paraId="773D2EA5" w14:textId="77777777" w:rsidR="00833608" w:rsidRPr="005B05FB" w:rsidRDefault="00833608" w:rsidP="005B05FB">
            <w:pPr>
              <w:numPr>
                <w:ilvl w:val="1"/>
                <w:numId w:val="40"/>
              </w:numPr>
              <w:jc w:val="both"/>
              <w:rPr>
                <w:rFonts w:ascii="Times New Roman" w:hAnsi="Times New Roman" w:cs="Times New Roman"/>
                <w:sz w:val="20"/>
                <w:szCs w:val="20"/>
                <w:lang w:val="pl-PL"/>
              </w:rPr>
            </w:pPr>
            <w:r w:rsidRPr="005B05FB">
              <w:rPr>
                <w:rFonts w:ascii="Times New Roman" w:hAnsi="Times New Roman" w:cs="Times New Roman"/>
                <w:sz w:val="20"/>
                <w:szCs w:val="20"/>
                <w:lang w:val="pl-PL"/>
              </w:rPr>
              <w:t>Każdy przegląd kończy się sporządzeniem szczegółowego raportu dla Zamawiającego wraz z rekomendacjami.</w:t>
            </w:r>
          </w:p>
          <w:p w14:paraId="01335E77" w14:textId="77777777" w:rsidR="00833608" w:rsidRPr="005B05FB" w:rsidRDefault="00833608" w:rsidP="005B05FB">
            <w:pPr>
              <w:numPr>
                <w:ilvl w:val="0"/>
                <w:numId w:val="40"/>
              </w:numPr>
              <w:jc w:val="both"/>
              <w:rPr>
                <w:rFonts w:ascii="Times New Roman" w:hAnsi="Times New Roman" w:cs="Times New Roman"/>
                <w:sz w:val="20"/>
                <w:szCs w:val="20"/>
                <w:lang w:val="pl-PL"/>
              </w:rPr>
            </w:pPr>
            <w:r w:rsidRPr="005B05FB">
              <w:rPr>
                <w:rFonts w:ascii="Times New Roman" w:hAnsi="Times New Roman" w:cs="Times New Roman"/>
                <w:b/>
                <w:bCs/>
                <w:sz w:val="20"/>
                <w:szCs w:val="20"/>
                <w:lang w:val="pl-PL"/>
              </w:rPr>
              <w:t xml:space="preserve">Analiza </w:t>
            </w:r>
            <w:proofErr w:type="spellStart"/>
            <w:r w:rsidRPr="005B05FB">
              <w:rPr>
                <w:rFonts w:ascii="Times New Roman" w:hAnsi="Times New Roman" w:cs="Times New Roman"/>
                <w:b/>
                <w:bCs/>
                <w:sz w:val="20"/>
                <w:szCs w:val="20"/>
                <w:lang w:val="pl-PL"/>
              </w:rPr>
              <w:t>ryzyk</w:t>
            </w:r>
            <w:proofErr w:type="spellEnd"/>
            <w:r w:rsidRPr="005B05FB">
              <w:rPr>
                <w:rFonts w:ascii="Times New Roman" w:hAnsi="Times New Roman" w:cs="Times New Roman"/>
                <w:b/>
                <w:bCs/>
                <w:sz w:val="20"/>
                <w:szCs w:val="20"/>
                <w:lang w:val="pl-PL"/>
              </w:rPr>
              <w:t xml:space="preserve"> i doradztwo techniczne</w:t>
            </w:r>
          </w:p>
          <w:p w14:paraId="2ABBABB6" w14:textId="77777777" w:rsidR="00833608" w:rsidRPr="005B05FB" w:rsidRDefault="00833608" w:rsidP="005B05FB">
            <w:pPr>
              <w:numPr>
                <w:ilvl w:val="1"/>
                <w:numId w:val="40"/>
              </w:numPr>
              <w:jc w:val="both"/>
              <w:rPr>
                <w:rFonts w:ascii="Times New Roman" w:hAnsi="Times New Roman" w:cs="Times New Roman"/>
                <w:sz w:val="20"/>
                <w:szCs w:val="20"/>
                <w:lang w:val="pl-PL"/>
              </w:rPr>
            </w:pPr>
            <w:r w:rsidRPr="005B05FB">
              <w:rPr>
                <w:rFonts w:ascii="Times New Roman" w:hAnsi="Times New Roman" w:cs="Times New Roman"/>
                <w:sz w:val="20"/>
                <w:szCs w:val="20"/>
                <w:lang w:val="pl-PL"/>
              </w:rPr>
              <w:t>Regularne identyfikowanie potencjalnych zagrożeń dla działania urządzeń oraz opracowanie planów zapobiegawczych.</w:t>
            </w:r>
          </w:p>
          <w:p w14:paraId="7CB72C99" w14:textId="77777777" w:rsidR="00833608" w:rsidRPr="005B05FB" w:rsidRDefault="00833608" w:rsidP="005B05FB">
            <w:pPr>
              <w:numPr>
                <w:ilvl w:val="1"/>
                <w:numId w:val="40"/>
              </w:numPr>
              <w:jc w:val="both"/>
              <w:rPr>
                <w:rFonts w:ascii="Times New Roman" w:hAnsi="Times New Roman" w:cs="Times New Roman"/>
                <w:sz w:val="20"/>
                <w:szCs w:val="20"/>
                <w:lang w:val="pl-PL"/>
              </w:rPr>
            </w:pPr>
            <w:r w:rsidRPr="005B05FB">
              <w:rPr>
                <w:rFonts w:ascii="Times New Roman" w:hAnsi="Times New Roman" w:cs="Times New Roman"/>
                <w:sz w:val="20"/>
                <w:szCs w:val="20"/>
                <w:lang w:val="pl-PL"/>
              </w:rPr>
              <w:t xml:space="preserve">Bieżąca analiza wydajności oraz analiza </w:t>
            </w:r>
            <w:proofErr w:type="spellStart"/>
            <w:r w:rsidRPr="005B05FB">
              <w:rPr>
                <w:rFonts w:ascii="Times New Roman" w:hAnsi="Times New Roman" w:cs="Times New Roman"/>
                <w:sz w:val="20"/>
                <w:szCs w:val="20"/>
                <w:lang w:val="pl-PL"/>
              </w:rPr>
              <w:t>ryzyk</w:t>
            </w:r>
            <w:proofErr w:type="spellEnd"/>
            <w:r w:rsidRPr="005B05FB">
              <w:rPr>
                <w:rFonts w:ascii="Times New Roman" w:hAnsi="Times New Roman" w:cs="Times New Roman"/>
                <w:sz w:val="20"/>
                <w:szCs w:val="20"/>
                <w:lang w:val="pl-PL"/>
              </w:rPr>
              <w:t xml:space="preserve"> związanych z przetwarzaniem danych.</w:t>
            </w:r>
          </w:p>
          <w:p w14:paraId="1A36D9DD" w14:textId="77777777" w:rsidR="00833608" w:rsidRPr="005B05FB" w:rsidRDefault="00833608" w:rsidP="005B05FB">
            <w:pPr>
              <w:numPr>
                <w:ilvl w:val="1"/>
                <w:numId w:val="40"/>
              </w:numPr>
              <w:jc w:val="both"/>
              <w:rPr>
                <w:rFonts w:ascii="Times New Roman" w:hAnsi="Times New Roman" w:cs="Times New Roman"/>
                <w:sz w:val="20"/>
                <w:szCs w:val="20"/>
                <w:lang w:val="pl-PL"/>
              </w:rPr>
            </w:pPr>
            <w:r w:rsidRPr="005B05FB">
              <w:rPr>
                <w:rFonts w:ascii="Times New Roman" w:hAnsi="Times New Roman" w:cs="Times New Roman"/>
                <w:sz w:val="20"/>
                <w:szCs w:val="20"/>
                <w:lang w:val="pl-PL"/>
              </w:rPr>
              <w:t>Proponowanie działań optymalizacyjnych, dostosowanych do zmieniających się potrzeb Zamawiającego.</w:t>
            </w:r>
          </w:p>
          <w:p w14:paraId="4550C149" w14:textId="77777777" w:rsidR="00833608" w:rsidRPr="005B05FB" w:rsidRDefault="00833608" w:rsidP="005B05FB">
            <w:pPr>
              <w:numPr>
                <w:ilvl w:val="0"/>
                <w:numId w:val="40"/>
              </w:numPr>
              <w:jc w:val="both"/>
              <w:rPr>
                <w:rFonts w:ascii="Times New Roman" w:hAnsi="Times New Roman" w:cs="Times New Roman"/>
                <w:sz w:val="20"/>
                <w:szCs w:val="20"/>
                <w:lang w:val="pl-PL"/>
              </w:rPr>
            </w:pPr>
            <w:r w:rsidRPr="005B05FB">
              <w:rPr>
                <w:rFonts w:ascii="Times New Roman" w:hAnsi="Times New Roman" w:cs="Times New Roman"/>
                <w:b/>
                <w:bCs/>
                <w:sz w:val="20"/>
                <w:szCs w:val="20"/>
                <w:lang w:val="pl-PL"/>
              </w:rPr>
              <w:t>Wsparcie w integracji i optymalizacji infrastruktury</w:t>
            </w:r>
          </w:p>
          <w:p w14:paraId="4613EABB" w14:textId="77777777" w:rsidR="00833608" w:rsidRPr="005B05FB" w:rsidRDefault="00833608" w:rsidP="005B05FB">
            <w:pPr>
              <w:numPr>
                <w:ilvl w:val="1"/>
                <w:numId w:val="40"/>
              </w:numPr>
              <w:jc w:val="both"/>
              <w:rPr>
                <w:rFonts w:ascii="Times New Roman" w:hAnsi="Times New Roman" w:cs="Times New Roman"/>
                <w:sz w:val="20"/>
                <w:szCs w:val="20"/>
                <w:lang w:val="pl-PL"/>
              </w:rPr>
            </w:pPr>
            <w:r w:rsidRPr="005B05FB">
              <w:rPr>
                <w:rFonts w:ascii="Times New Roman" w:hAnsi="Times New Roman" w:cs="Times New Roman"/>
                <w:sz w:val="20"/>
                <w:szCs w:val="20"/>
                <w:lang w:val="pl-PL"/>
              </w:rPr>
              <w:t>Pomoc techniczna przy integracji urządzeń z istniejącą infrastrukturą sieciową i systemami informatycznymi Zamawiającego.</w:t>
            </w:r>
          </w:p>
          <w:p w14:paraId="0520E047" w14:textId="77777777" w:rsidR="00833608" w:rsidRPr="005B05FB" w:rsidRDefault="00833608" w:rsidP="005B05FB">
            <w:pPr>
              <w:numPr>
                <w:ilvl w:val="1"/>
                <w:numId w:val="40"/>
              </w:numPr>
              <w:jc w:val="both"/>
              <w:rPr>
                <w:rFonts w:ascii="Times New Roman" w:hAnsi="Times New Roman" w:cs="Times New Roman"/>
                <w:sz w:val="20"/>
                <w:szCs w:val="20"/>
                <w:lang w:val="pl-PL"/>
              </w:rPr>
            </w:pPr>
            <w:r w:rsidRPr="005B05FB">
              <w:rPr>
                <w:rFonts w:ascii="Times New Roman" w:hAnsi="Times New Roman" w:cs="Times New Roman"/>
                <w:sz w:val="20"/>
                <w:szCs w:val="20"/>
                <w:lang w:val="pl-PL"/>
              </w:rPr>
              <w:t>Konfiguracja i utrzymanie mechanizmów zabezpieczeń danych, w tym systemów tworzenia kopii zapasowych oraz ich odtwarzania.</w:t>
            </w:r>
          </w:p>
          <w:p w14:paraId="5948BD30" w14:textId="77777777" w:rsidR="00833608" w:rsidRPr="005B05FB" w:rsidRDefault="00833608" w:rsidP="005B05FB">
            <w:pPr>
              <w:jc w:val="both"/>
              <w:rPr>
                <w:rFonts w:ascii="Times New Roman" w:hAnsi="Times New Roman" w:cs="Times New Roman"/>
                <w:sz w:val="20"/>
                <w:szCs w:val="20"/>
                <w:lang w:val="pl-PL"/>
              </w:rPr>
            </w:pPr>
            <w:r w:rsidRPr="005B05FB">
              <w:rPr>
                <w:rFonts w:ascii="Times New Roman" w:hAnsi="Times New Roman" w:cs="Times New Roman"/>
                <w:sz w:val="20"/>
                <w:szCs w:val="20"/>
                <w:lang w:val="pl-PL"/>
              </w:rPr>
              <w:t>Dostosowanie konfiguracji urządzeń do zmieniających się wymagań operacyjnych, zapewniające optymalne wykorzystanie zasobów</w:t>
            </w:r>
          </w:p>
          <w:p w14:paraId="568EB985" w14:textId="77777777" w:rsidR="00833608" w:rsidRPr="005B05FB" w:rsidRDefault="00833608" w:rsidP="005B05FB">
            <w:pPr>
              <w:jc w:val="both"/>
              <w:rPr>
                <w:rFonts w:ascii="Times New Roman" w:hAnsi="Times New Roman" w:cs="Times New Roman"/>
                <w:sz w:val="20"/>
                <w:szCs w:val="20"/>
                <w:lang w:val="pl-PL"/>
              </w:rPr>
            </w:pPr>
          </w:p>
          <w:p w14:paraId="3C70106A" w14:textId="77777777" w:rsidR="00833608" w:rsidRPr="005B05FB" w:rsidRDefault="00833608" w:rsidP="005B05FB">
            <w:pPr>
              <w:spacing w:line="0" w:lineRule="atLeast"/>
              <w:jc w:val="both"/>
              <w:rPr>
                <w:rFonts w:ascii="Times New Roman" w:hAnsi="Times New Roman" w:cs="Times New Roman"/>
                <w:b/>
                <w:bCs/>
                <w:sz w:val="20"/>
                <w:szCs w:val="20"/>
                <w:lang w:val="pl-PL"/>
              </w:rPr>
            </w:pPr>
            <w:r w:rsidRPr="005B05FB">
              <w:rPr>
                <w:rFonts w:ascii="Times New Roman" w:hAnsi="Times New Roman" w:cs="Times New Roman"/>
                <w:b/>
                <w:bCs/>
                <w:sz w:val="20"/>
                <w:szCs w:val="20"/>
                <w:lang w:val="pl-PL"/>
              </w:rPr>
              <w:t>Oferent winien przedłożyć dokumenty:</w:t>
            </w:r>
          </w:p>
          <w:p w14:paraId="678FFEBA" w14:textId="323277F8" w:rsidR="00833608" w:rsidRPr="005B05FB" w:rsidRDefault="00833608" w:rsidP="005B05FB">
            <w:pPr>
              <w:jc w:val="both"/>
              <w:rPr>
                <w:rFonts w:ascii="Times New Roman" w:hAnsi="Times New Roman" w:cs="Times New Roman"/>
                <w:sz w:val="20"/>
                <w:szCs w:val="20"/>
                <w:lang w:val="pl-PL"/>
              </w:rPr>
            </w:pPr>
            <w:r w:rsidRPr="005B05FB">
              <w:rPr>
                <w:rFonts w:ascii="Times New Roman" w:hAnsi="Times New Roman" w:cs="Times New Roman"/>
                <w:sz w:val="20"/>
                <w:szCs w:val="20"/>
                <w:lang w:val="pl-PL"/>
              </w:rPr>
              <w:t>Dokument potwierdzony przez  Producenta lub Autoryzowanego Dystrybutora producenta o gotowości świadczenia na rzecz Zamawiającego wymaganego wsparcia  (zawierające: adres strony internetowej serwisu i numer infolinii telefonicznej</w:t>
            </w:r>
          </w:p>
        </w:tc>
        <w:tc>
          <w:tcPr>
            <w:tcW w:w="1696" w:type="dxa"/>
            <w:vAlign w:val="center"/>
          </w:tcPr>
          <w:p w14:paraId="3A976863" w14:textId="0BB30951" w:rsidR="00833608" w:rsidRPr="005B05FB" w:rsidRDefault="00833608" w:rsidP="00833608">
            <w:pPr>
              <w:jc w:val="center"/>
              <w:rPr>
                <w:rFonts w:ascii="Times New Roman" w:hAnsi="Times New Roman" w:cs="Times New Roman"/>
                <w:b/>
                <w:bCs/>
                <w:sz w:val="20"/>
                <w:szCs w:val="20"/>
              </w:rPr>
            </w:pPr>
            <w:r>
              <w:rPr>
                <w:rFonts w:ascii="Times New Roman" w:eastAsia="Times New Roman" w:hAnsi="Times New Roman" w:cs="Times New Roman"/>
                <w:sz w:val="20"/>
                <w:szCs w:val="20"/>
                <w:lang w:eastAsia="pl-PL"/>
              </w:rPr>
              <w:lastRenderedPageBreak/>
              <w:t>TAK/NIE</w:t>
            </w:r>
          </w:p>
        </w:tc>
      </w:tr>
    </w:tbl>
    <w:p w14:paraId="292AC44C" w14:textId="77777777" w:rsidR="00387025" w:rsidRDefault="00387025" w:rsidP="000B647D">
      <w:pPr>
        <w:rPr>
          <w:rFonts w:ascii="Times New Roman" w:hAnsi="Times New Roman" w:cs="Times New Roman"/>
          <w:b/>
          <w:sz w:val="20"/>
          <w:szCs w:val="20"/>
        </w:rPr>
      </w:pPr>
    </w:p>
    <w:p w14:paraId="2C8D0299" w14:textId="77777777" w:rsidR="00CF0664" w:rsidRPr="00CF0664" w:rsidRDefault="002B2105" w:rsidP="00CF0664">
      <w:pPr>
        <w:pStyle w:val="Akapitzlist"/>
        <w:numPr>
          <w:ilvl w:val="0"/>
          <w:numId w:val="2"/>
        </w:numPr>
        <w:rPr>
          <w:rFonts w:ascii="Times New Roman" w:hAnsi="Times New Roman" w:cs="Times New Roman"/>
          <w:b/>
          <w:sz w:val="20"/>
          <w:szCs w:val="20"/>
          <w:lang w:val="pl-PL"/>
        </w:rPr>
      </w:pPr>
      <w:r>
        <w:rPr>
          <w:rFonts w:ascii="Times New Roman" w:hAnsi="Times New Roman" w:cs="Times New Roman"/>
          <w:b/>
          <w:sz w:val="20"/>
          <w:szCs w:val="20"/>
          <w:lang w:val="pl-PL"/>
        </w:rPr>
        <w:t>Dysk</w:t>
      </w:r>
      <w:r w:rsidR="00CF0664" w:rsidRPr="00CF0664">
        <w:rPr>
          <w:rFonts w:ascii="Times New Roman" w:hAnsi="Times New Roman" w:cs="Times New Roman"/>
          <w:b/>
          <w:sz w:val="20"/>
          <w:szCs w:val="20"/>
          <w:lang w:val="pl-PL"/>
        </w:rPr>
        <w:t xml:space="preserve"> NAS</w:t>
      </w:r>
    </w:p>
    <w:tbl>
      <w:tblPr>
        <w:tblStyle w:val="Tabela-Siatka"/>
        <w:tblW w:w="0" w:type="auto"/>
        <w:tblLook w:val="04A0" w:firstRow="1" w:lastRow="0" w:firstColumn="1" w:lastColumn="0" w:noHBand="0" w:noVBand="1"/>
      </w:tblPr>
      <w:tblGrid>
        <w:gridCol w:w="1808"/>
        <w:gridCol w:w="5558"/>
        <w:gridCol w:w="1696"/>
      </w:tblGrid>
      <w:tr w:rsidR="00833608" w:rsidRPr="00CF0664" w14:paraId="586F8E12" w14:textId="0653FEED" w:rsidTr="00833608">
        <w:trPr>
          <w:trHeight w:val="350"/>
        </w:trPr>
        <w:tc>
          <w:tcPr>
            <w:tcW w:w="7366" w:type="dxa"/>
            <w:gridSpan w:val="2"/>
            <w:shd w:val="clear" w:color="auto" w:fill="D9D9D9" w:themeFill="background1" w:themeFillShade="D9"/>
            <w:vAlign w:val="center"/>
          </w:tcPr>
          <w:p w14:paraId="38A9780E" w14:textId="77777777" w:rsidR="00833608" w:rsidRPr="00CF0664" w:rsidRDefault="00833608" w:rsidP="00CF0664">
            <w:pPr>
              <w:jc w:val="center"/>
              <w:rPr>
                <w:rFonts w:ascii="Times New Roman" w:hAnsi="Times New Roman" w:cs="Times New Roman"/>
                <w:b/>
                <w:bCs/>
                <w:sz w:val="20"/>
                <w:szCs w:val="20"/>
                <w:lang w:val="pl-PL"/>
              </w:rPr>
            </w:pPr>
            <w:r w:rsidRPr="00CF0664">
              <w:rPr>
                <w:rFonts w:ascii="Times New Roman" w:hAnsi="Times New Roman" w:cs="Times New Roman"/>
                <w:b/>
                <w:bCs/>
                <w:sz w:val="20"/>
                <w:szCs w:val="20"/>
                <w:lang w:val="pl-PL"/>
              </w:rPr>
              <w:t xml:space="preserve">MINIMALNE WYMAGANIA </w:t>
            </w:r>
          </w:p>
        </w:tc>
        <w:tc>
          <w:tcPr>
            <w:tcW w:w="1696" w:type="dxa"/>
            <w:vMerge w:val="restart"/>
            <w:shd w:val="clear" w:color="auto" w:fill="D9D9D9" w:themeFill="background1" w:themeFillShade="D9"/>
          </w:tcPr>
          <w:p w14:paraId="5F677A93" w14:textId="69595961" w:rsidR="00833608" w:rsidRPr="00CF0664" w:rsidRDefault="00833608" w:rsidP="00CF0664">
            <w:pPr>
              <w:jc w:val="center"/>
              <w:rPr>
                <w:rFonts w:ascii="Times New Roman" w:hAnsi="Times New Roman" w:cs="Times New Roman"/>
                <w:b/>
                <w:bCs/>
                <w:sz w:val="20"/>
                <w:szCs w:val="20"/>
              </w:rPr>
            </w:pPr>
            <w:proofErr w:type="spellStart"/>
            <w:r>
              <w:rPr>
                <w:rFonts w:ascii="Times New Roman" w:hAnsi="Times New Roman" w:cs="Times New Roman"/>
                <w:b/>
                <w:bCs/>
                <w:sz w:val="20"/>
                <w:szCs w:val="20"/>
              </w:rPr>
              <w:t>Spełnienie</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wymagania</w:t>
            </w:r>
            <w:proofErr w:type="spellEnd"/>
          </w:p>
        </w:tc>
      </w:tr>
      <w:tr w:rsidR="00833608" w:rsidRPr="00CF0664" w14:paraId="7E59F95C" w14:textId="1FD64740" w:rsidTr="00833608">
        <w:trPr>
          <w:trHeight w:val="350"/>
        </w:trPr>
        <w:tc>
          <w:tcPr>
            <w:tcW w:w="7366" w:type="dxa"/>
            <w:gridSpan w:val="2"/>
            <w:shd w:val="clear" w:color="auto" w:fill="D9D9D9" w:themeFill="background1" w:themeFillShade="D9"/>
            <w:vAlign w:val="center"/>
          </w:tcPr>
          <w:p w14:paraId="4AAA3256" w14:textId="5BC83B7D" w:rsidR="00833608" w:rsidRPr="00CF0664" w:rsidRDefault="00833608" w:rsidP="00CF0664">
            <w:pPr>
              <w:jc w:val="center"/>
              <w:rPr>
                <w:rFonts w:ascii="Times New Roman" w:hAnsi="Times New Roman" w:cs="Times New Roman"/>
                <w:b/>
                <w:bCs/>
                <w:sz w:val="20"/>
                <w:szCs w:val="20"/>
                <w:lang w:val="pl-PL"/>
              </w:rPr>
            </w:pPr>
            <w:r>
              <w:rPr>
                <w:rFonts w:ascii="Times New Roman" w:hAnsi="Times New Roman" w:cs="Times New Roman"/>
                <w:b/>
                <w:bCs/>
                <w:sz w:val="20"/>
                <w:szCs w:val="20"/>
                <w:lang w:val="pl-PL"/>
              </w:rPr>
              <w:t>DYSK NAS</w:t>
            </w:r>
          </w:p>
        </w:tc>
        <w:tc>
          <w:tcPr>
            <w:tcW w:w="1696" w:type="dxa"/>
            <w:vMerge/>
            <w:shd w:val="clear" w:color="auto" w:fill="D9D9D9" w:themeFill="background1" w:themeFillShade="D9"/>
          </w:tcPr>
          <w:p w14:paraId="7A7820A9" w14:textId="77777777" w:rsidR="00833608" w:rsidRDefault="00833608" w:rsidP="00CF0664">
            <w:pPr>
              <w:jc w:val="center"/>
              <w:rPr>
                <w:rFonts w:ascii="Times New Roman" w:hAnsi="Times New Roman" w:cs="Times New Roman"/>
                <w:b/>
                <w:bCs/>
                <w:sz w:val="20"/>
                <w:szCs w:val="20"/>
              </w:rPr>
            </w:pPr>
          </w:p>
        </w:tc>
      </w:tr>
      <w:tr w:rsidR="00833608" w:rsidRPr="00CF0664" w14:paraId="2188583B" w14:textId="6D89FF5C" w:rsidTr="00833608">
        <w:trPr>
          <w:trHeight w:val="350"/>
        </w:trPr>
        <w:tc>
          <w:tcPr>
            <w:tcW w:w="1808" w:type="dxa"/>
            <w:shd w:val="clear" w:color="auto" w:fill="auto"/>
          </w:tcPr>
          <w:p w14:paraId="5CC042BE" w14:textId="03BA8F77" w:rsidR="00833608" w:rsidRPr="00CF0664" w:rsidRDefault="00833608" w:rsidP="00833608">
            <w:pPr>
              <w:rPr>
                <w:rFonts w:ascii="Times New Roman" w:hAnsi="Times New Roman" w:cs="Times New Roman"/>
                <w:b/>
                <w:bCs/>
                <w:sz w:val="20"/>
                <w:szCs w:val="20"/>
                <w:lang w:val="pl-PL"/>
              </w:rPr>
            </w:pPr>
            <w:r>
              <w:rPr>
                <w:rFonts w:ascii="Times New Roman" w:hAnsi="Times New Roman" w:cs="Times New Roman"/>
                <w:b/>
                <w:bCs/>
                <w:sz w:val="20"/>
                <w:szCs w:val="20"/>
                <w:lang w:val="pl-PL"/>
              </w:rPr>
              <w:t>Oferowany model</w:t>
            </w:r>
          </w:p>
        </w:tc>
        <w:tc>
          <w:tcPr>
            <w:tcW w:w="5558" w:type="dxa"/>
            <w:shd w:val="clear" w:color="auto" w:fill="auto"/>
          </w:tcPr>
          <w:p w14:paraId="56CD6AD5" w14:textId="271E83F3" w:rsidR="00833608" w:rsidRPr="00CF0664" w:rsidRDefault="00833608" w:rsidP="00833608">
            <w:pPr>
              <w:rPr>
                <w:rFonts w:ascii="Times New Roman" w:hAnsi="Times New Roman" w:cs="Times New Roman"/>
                <w:bCs/>
                <w:sz w:val="20"/>
                <w:szCs w:val="20"/>
                <w:lang w:val="pl-PL"/>
              </w:rPr>
            </w:pPr>
            <w:r w:rsidRPr="00392D57">
              <w:rPr>
                <w:rFonts w:ascii="Times New Roman" w:hAnsi="Times New Roman" w:cs="Times New Roman"/>
                <w:bCs/>
                <w:i/>
                <w:sz w:val="20"/>
                <w:szCs w:val="20"/>
                <w:lang w:val="pl-PL"/>
              </w:rPr>
              <w:t>Nazwa producenta i model oferowanego sprzętu</w:t>
            </w:r>
          </w:p>
        </w:tc>
        <w:tc>
          <w:tcPr>
            <w:tcW w:w="1696" w:type="dxa"/>
          </w:tcPr>
          <w:p w14:paraId="621651F3" w14:textId="3501B6F8" w:rsidR="00833608" w:rsidRPr="00392D57" w:rsidRDefault="00A42571" w:rsidP="00833608">
            <w:pPr>
              <w:rPr>
                <w:rFonts w:ascii="Times New Roman" w:hAnsi="Times New Roman" w:cs="Times New Roman"/>
                <w:bCs/>
                <w:i/>
                <w:sz w:val="20"/>
                <w:szCs w:val="20"/>
              </w:rPr>
            </w:pPr>
            <w:r>
              <w:rPr>
                <w:rFonts w:ascii="Times New Roman" w:hAnsi="Times New Roman" w:cs="Times New Roman"/>
                <w:bCs/>
                <w:i/>
                <w:sz w:val="20"/>
                <w:szCs w:val="20"/>
                <w:lang w:val="pl-PL"/>
              </w:rPr>
              <w:t>Należy dołączyć do oferty kartę oferowanego produktu.</w:t>
            </w:r>
            <w:bookmarkStart w:id="0" w:name="_GoBack"/>
            <w:bookmarkEnd w:id="0"/>
          </w:p>
        </w:tc>
      </w:tr>
      <w:tr w:rsidR="00833608" w:rsidRPr="00CF0664" w14:paraId="354D7DB9" w14:textId="0D52B5EA" w:rsidTr="00833608">
        <w:tc>
          <w:tcPr>
            <w:tcW w:w="1808" w:type="dxa"/>
            <w:shd w:val="clear" w:color="auto" w:fill="auto"/>
          </w:tcPr>
          <w:p w14:paraId="06AD83AA" w14:textId="77777777" w:rsidR="00833608" w:rsidRPr="00CF0664" w:rsidRDefault="00833608" w:rsidP="00833608">
            <w:pPr>
              <w:rPr>
                <w:rFonts w:ascii="Times New Roman" w:hAnsi="Times New Roman" w:cs="Times New Roman"/>
                <w:b/>
                <w:bCs/>
                <w:sz w:val="20"/>
                <w:szCs w:val="20"/>
                <w:lang w:val="pl-PL"/>
              </w:rPr>
            </w:pPr>
            <w:r>
              <w:rPr>
                <w:rFonts w:ascii="Times New Roman" w:hAnsi="Times New Roman" w:cs="Times New Roman"/>
                <w:b/>
                <w:bCs/>
                <w:sz w:val="20"/>
                <w:szCs w:val="20"/>
                <w:lang w:val="pl-PL"/>
              </w:rPr>
              <w:t>Pojemność</w:t>
            </w:r>
          </w:p>
        </w:tc>
        <w:tc>
          <w:tcPr>
            <w:tcW w:w="5558" w:type="dxa"/>
          </w:tcPr>
          <w:p w14:paraId="49A0B506" w14:textId="77777777" w:rsidR="00833608" w:rsidRPr="00CF0664" w:rsidRDefault="00833608" w:rsidP="00833608">
            <w:pPr>
              <w:jc w:val="both"/>
              <w:rPr>
                <w:rFonts w:ascii="Times New Roman" w:hAnsi="Times New Roman" w:cs="Times New Roman"/>
                <w:bCs/>
                <w:sz w:val="20"/>
                <w:szCs w:val="20"/>
                <w:lang w:val="pl-PL"/>
              </w:rPr>
            </w:pPr>
            <w:r>
              <w:rPr>
                <w:rFonts w:ascii="Times New Roman" w:hAnsi="Times New Roman" w:cs="Times New Roman"/>
                <w:bCs/>
                <w:sz w:val="20"/>
                <w:szCs w:val="20"/>
                <w:lang w:val="pl-PL"/>
              </w:rPr>
              <w:t>20 TB</w:t>
            </w:r>
          </w:p>
        </w:tc>
        <w:tc>
          <w:tcPr>
            <w:tcW w:w="1696" w:type="dxa"/>
            <w:vAlign w:val="center"/>
          </w:tcPr>
          <w:p w14:paraId="3919954B" w14:textId="73209ACE" w:rsidR="00833608" w:rsidRDefault="00833608" w:rsidP="00833608">
            <w:pPr>
              <w:jc w:val="center"/>
              <w:rPr>
                <w:rFonts w:ascii="Times New Roman" w:hAnsi="Times New Roman" w:cs="Times New Roman"/>
                <w:bCs/>
                <w:sz w:val="20"/>
                <w:szCs w:val="20"/>
              </w:rPr>
            </w:pPr>
            <w:r>
              <w:rPr>
                <w:rFonts w:ascii="Times New Roman" w:hAnsi="Times New Roman" w:cs="Times New Roman"/>
                <w:bCs/>
                <w:sz w:val="20"/>
                <w:szCs w:val="20"/>
              </w:rPr>
              <w:t>TAK/NIE</w:t>
            </w:r>
          </w:p>
        </w:tc>
      </w:tr>
      <w:tr w:rsidR="00833608" w:rsidRPr="00CF0664" w14:paraId="6F7DDFD9" w14:textId="25813C6F" w:rsidTr="00833608">
        <w:tc>
          <w:tcPr>
            <w:tcW w:w="1808" w:type="dxa"/>
            <w:shd w:val="clear" w:color="auto" w:fill="auto"/>
          </w:tcPr>
          <w:p w14:paraId="78DCF42D" w14:textId="77777777" w:rsidR="00833608" w:rsidRPr="00CF0664" w:rsidRDefault="00833608" w:rsidP="00833608">
            <w:pPr>
              <w:rPr>
                <w:rFonts w:ascii="Times New Roman" w:hAnsi="Times New Roman" w:cs="Times New Roman"/>
                <w:b/>
                <w:bCs/>
                <w:sz w:val="20"/>
                <w:szCs w:val="20"/>
                <w:lang w:val="pl-PL"/>
              </w:rPr>
            </w:pPr>
            <w:r>
              <w:rPr>
                <w:rFonts w:ascii="Times New Roman" w:hAnsi="Times New Roman" w:cs="Times New Roman"/>
                <w:b/>
                <w:bCs/>
                <w:sz w:val="20"/>
                <w:szCs w:val="20"/>
                <w:lang w:val="pl-PL"/>
              </w:rPr>
              <w:t>Interfejs</w:t>
            </w:r>
          </w:p>
        </w:tc>
        <w:tc>
          <w:tcPr>
            <w:tcW w:w="5558" w:type="dxa"/>
          </w:tcPr>
          <w:p w14:paraId="4F90579C" w14:textId="77777777" w:rsidR="00833608" w:rsidRPr="00CF0664" w:rsidRDefault="00833608" w:rsidP="00833608">
            <w:pPr>
              <w:jc w:val="both"/>
              <w:outlineLvl w:val="0"/>
              <w:rPr>
                <w:rFonts w:ascii="Times New Roman" w:hAnsi="Times New Roman" w:cs="Times New Roman"/>
                <w:bCs/>
                <w:sz w:val="20"/>
                <w:szCs w:val="20"/>
                <w:lang w:val="pl-PL"/>
              </w:rPr>
            </w:pPr>
            <w:r>
              <w:rPr>
                <w:rFonts w:ascii="Times New Roman" w:hAnsi="Times New Roman" w:cs="Times New Roman"/>
                <w:bCs/>
                <w:sz w:val="20"/>
                <w:szCs w:val="20"/>
                <w:lang w:val="pl-PL"/>
              </w:rPr>
              <w:t xml:space="preserve">SATA 6 </w:t>
            </w:r>
            <w:proofErr w:type="spellStart"/>
            <w:r>
              <w:rPr>
                <w:rFonts w:ascii="Times New Roman" w:hAnsi="Times New Roman" w:cs="Times New Roman"/>
                <w:bCs/>
                <w:sz w:val="20"/>
                <w:szCs w:val="20"/>
                <w:lang w:val="pl-PL"/>
              </w:rPr>
              <w:t>Gb</w:t>
            </w:r>
            <w:proofErr w:type="spellEnd"/>
            <w:r>
              <w:rPr>
                <w:rFonts w:ascii="Times New Roman" w:hAnsi="Times New Roman" w:cs="Times New Roman"/>
                <w:bCs/>
                <w:sz w:val="20"/>
                <w:szCs w:val="20"/>
                <w:lang w:val="pl-PL"/>
              </w:rPr>
              <w:t>/s</w:t>
            </w:r>
          </w:p>
        </w:tc>
        <w:tc>
          <w:tcPr>
            <w:tcW w:w="1696" w:type="dxa"/>
            <w:vAlign w:val="center"/>
          </w:tcPr>
          <w:p w14:paraId="69F82E29" w14:textId="6777FB4D" w:rsidR="00833608" w:rsidRDefault="00833608" w:rsidP="00833608">
            <w:pPr>
              <w:jc w:val="center"/>
              <w:outlineLvl w:val="0"/>
              <w:rPr>
                <w:rFonts w:ascii="Times New Roman" w:hAnsi="Times New Roman" w:cs="Times New Roman"/>
                <w:bCs/>
                <w:sz w:val="20"/>
                <w:szCs w:val="20"/>
              </w:rPr>
            </w:pPr>
            <w:r>
              <w:rPr>
                <w:rFonts w:ascii="Times New Roman" w:hAnsi="Times New Roman" w:cs="Times New Roman"/>
                <w:bCs/>
                <w:sz w:val="20"/>
                <w:szCs w:val="20"/>
              </w:rPr>
              <w:t>TAK/NIE</w:t>
            </w:r>
          </w:p>
        </w:tc>
      </w:tr>
      <w:tr w:rsidR="00833608" w:rsidRPr="00CF0664" w14:paraId="388CFB24" w14:textId="710FD1CE" w:rsidTr="00833608">
        <w:tc>
          <w:tcPr>
            <w:tcW w:w="1808" w:type="dxa"/>
            <w:shd w:val="clear" w:color="auto" w:fill="auto"/>
          </w:tcPr>
          <w:p w14:paraId="4B01826A" w14:textId="77777777" w:rsidR="00833608" w:rsidRPr="00CF0664" w:rsidRDefault="00833608" w:rsidP="00833608">
            <w:pPr>
              <w:rPr>
                <w:rFonts w:ascii="Times New Roman" w:hAnsi="Times New Roman" w:cs="Times New Roman"/>
                <w:b/>
                <w:bCs/>
                <w:sz w:val="20"/>
                <w:szCs w:val="20"/>
                <w:lang w:val="pl-PL"/>
              </w:rPr>
            </w:pPr>
            <w:r>
              <w:rPr>
                <w:rFonts w:ascii="Times New Roman" w:hAnsi="Times New Roman" w:cs="Times New Roman"/>
                <w:b/>
                <w:bCs/>
                <w:sz w:val="20"/>
                <w:szCs w:val="20"/>
                <w:lang w:val="pl-PL"/>
              </w:rPr>
              <w:t>Technologia nagrywania</w:t>
            </w:r>
          </w:p>
        </w:tc>
        <w:tc>
          <w:tcPr>
            <w:tcW w:w="5558" w:type="dxa"/>
          </w:tcPr>
          <w:p w14:paraId="13F4FCA5" w14:textId="77777777" w:rsidR="00833608" w:rsidRPr="00CF0664" w:rsidRDefault="00833608" w:rsidP="00833608">
            <w:pPr>
              <w:jc w:val="both"/>
              <w:outlineLvl w:val="0"/>
              <w:rPr>
                <w:rFonts w:ascii="Times New Roman" w:hAnsi="Times New Roman" w:cs="Times New Roman"/>
                <w:bCs/>
                <w:sz w:val="20"/>
                <w:szCs w:val="20"/>
                <w:lang w:val="pl-PL"/>
              </w:rPr>
            </w:pPr>
            <w:r>
              <w:rPr>
                <w:rFonts w:ascii="Times New Roman" w:hAnsi="Times New Roman" w:cs="Times New Roman"/>
                <w:bCs/>
                <w:sz w:val="20"/>
                <w:szCs w:val="20"/>
                <w:lang w:val="pl-PL"/>
              </w:rPr>
              <w:t>CMR</w:t>
            </w:r>
          </w:p>
        </w:tc>
        <w:tc>
          <w:tcPr>
            <w:tcW w:w="1696" w:type="dxa"/>
            <w:vAlign w:val="center"/>
          </w:tcPr>
          <w:p w14:paraId="06F0AFCB" w14:textId="435724A1" w:rsidR="00833608" w:rsidRDefault="00833608" w:rsidP="00833608">
            <w:pPr>
              <w:jc w:val="center"/>
              <w:outlineLvl w:val="0"/>
              <w:rPr>
                <w:rFonts w:ascii="Times New Roman" w:hAnsi="Times New Roman" w:cs="Times New Roman"/>
                <w:bCs/>
                <w:sz w:val="20"/>
                <w:szCs w:val="20"/>
              </w:rPr>
            </w:pPr>
            <w:r>
              <w:rPr>
                <w:rFonts w:ascii="Times New Roman" w:hAnsi="Times New Roman" w:cs="Times New Roman"/>
                <w:bCs/>
                <w:sz w:val="20"/>
                <w:szCs w:val="20"/>
              </w:rPr>
              <w:t>TAK/NIE</w:t>
            </w:r>
          </w:p>
        </w:tc>
      </w:tr>
      <w:tr w:rsidR="00833608" w:rsidRPr="00CF0664" w14:paraId="76D5E75A" w14:textId="5A94BE36" w:rsidTr="00833608">
        <w:tc>
          <w:tcPr>
            <w:tcW w:w="1808" w:type="dxa"/>
            <w:shd w:val="clear" w:color="auto" w:fill="auto"/>
          </w:tcPr>
          <w:p w14:paraId="138B6C92" w14:textId="77777777" w:rsidR="00833608" w:rsidRPr="00CF0664" w:rsidRDefault="00833608" w:rsidP="00833608">
            <w:pPr>
              <w:rPr>
                <w:rFonts w:ascii="Times New Roman" w:hAnsi="Times New Roman" w:cs="Times New Roman"/>
                <w:b/>
                <w:bCs/>
                <w:sz w:val="20"/>
                <w:szCs w:val="20"/>
                <w:lang w:val="pl-PL"/>
              </w:rPr>
            </w:pPr>
            <w:r>
              <w:rPr>
                <w:rFonts w:ascii="Times New Roman" w:hAnsi="Times New Roman" w:cs="Times New Roman"/>
                <w:b/>
                <w:bCs/>
                <w:sz w:val="20"/>
                <w:szCs w:val="20"/>
                <w:lang w:val="pl-PL"/>
              </w:rPr>
              <w:t>Konstrukcja dysku</w:t>
            </w:r>
          </w:p>
        </w:tc>
        <w:tc>
          <w:tcPr>
            <w:tcW w:w="5558" w:type="dxa"/>
          </w:tcPr>
          <w:p w14:paraId="66D0E45E" w14:textId="77777777" w:rsidR="00833608" w:rsidRPr="00CF0664" w:rsidRDefault="00833608" w:rsidP="00833608">
            <w:pPr>
              <w:jc w:val="both"/>
              <w:rPr>
                <w:rFonts w:ascii="Times New Roman" w:hAnsi="Times New Roman" w:cs="Times New Roman"/>
                <w:bCs/>
                <w:sz w:val="20"/>
                <w:szCs w:val="20"/>
                <w:lang w:val="pl-PL"/>
              </w:rPr>
            </w:pPr>
            <w:r>
              <w:rPr>
                <w:rFonts w:ascii="Times New Roman" w:hAnsi="Times New Roman" w:cs="Times New Roman"/>
                <w:bCs/>
                <w:sz w:val="20"/>
                <w:szCs w:val="20"/>
                <w:lang w:val="pl-PL"/>
              </w:rPr>
              <w:t>Hel</w:t>
            </w:r>
          </w:p>
        </w:tc>
        <w:tc>
          <w:tcPr>
            <w:tcW w:w="1696" w:type="dxa"/>
            <w:vAlign w:val="center"/>
          </w:tcPr>
          <w:p w14:paraId="1751F1B1" w14:textId="0FF0B5BF" w:rsidR="00833608" w:rsidRDefault="00833608" w:rsidP="00833608">
            <w:pPr>
              <w:jc w:val="center"/>
              <w:rPr>
                <w:rFonts w:ascii="Times New Roman" w:hAnsi="Times New Roman" w:cs="Times New Roman"/>
                <w:bCs/>
                <w:sz w:val="20"/>
                <w:szCs w:val="20"/>
              </w:rPr>
            </w:pPr>
            <w:r>
              <w:rPr>
                <w:rFonts w:ascii="Times New Roman" w:hAnsi="Times New Roman" w:cs="Times New Roman"/>
                <w:bCs/>
                <w:sz w:val="20"/>
                <w:szCs w:val="20"/>
              </w:rPr>
              <w:t>TAK/NIE</w:t>
            </w:r>
          </w:p>
        </w:tc>
      </w:tr>
      <w:tr w:rsidR="00833608" w:rsidRPr="00CF0664" w14:paraId="23B856FE" w14:textId="3DB1BF22" w:rsidTr="00833608">
        <w:tc>
          <w:tcPr>
            <w:tcW w:w="1808" w:type="dxa"/>
            <w:shd w:val="clear" w:color="auto" w:fill="auto"/>
          </w:tcPr>
          <w:p w14:paraId="0719558B" w14:textId="77777777" w:rsidR="00833608" w:rsidRPr="00CF0664" w:rsidRDefault="00833608" w:rsidP="00833608">
            <w:pPr>
              <w:rPr>
                <w:rFonts w:ascii="Times New Roman" w:hAnsi="Times New Roman" w:cs="Times New Roman"/>
                <w:b/>
                <w:bCs/>
                <w:sz w:val="20"/>
                <w:szCs w:val="20"/>
                <w:lang w:val="pl-PL"/>
              </w:rPr>
            </w:pPr>
            <w:r>
              <w:rPr>
                <w:rFonts w:ascii="Times New Roman" w:hAnsi="Times New Roman" w:cs="Times New Roman"/>
                <w:b/>
                <w:bCs/>
                <w:sz w:val="20"/>
                <w:szCs w:val="20"/>
                <w:lang w:val="pl-PL"/>
              </w:rPr>
              <w:t>Limit obciążenia pracą (WRL)</w:t>
            </w:r>
          </w:p>
        </w:tc>
        <w:tc>
          <w:tcPr>
            <w:tcW w:w="5558" w:type="dxa"/>
          </w:tcPr>
          <w:p w14:paraId="71F3740F" w14:textId="77777777" w:rsidR="00833608" w:rsidRPr="00CF0664" w:rsidRDefault="00833608" w:rsidP="00833608">
            <w:pPr>
              <w:rPr>
                <w:rFonts w:ascii="Times New Roman" w:hAnsi="Times New Roman" w:cs="Times New Roman"/>
                <w:sz w:val="20"/>
                <w:szCs w:val="20"/>
                <w:lang w:val="pl-PL"/>
              </w:rPr>
            </w:pPr>
            <w:r>
              <w:rPr>
                <w:rFonts w:ascii="Times New Roman" w:hAnsi="Times New Roman" w:cs="Times New Roman"/>
                <w:sz w:val="20"/>
                <w:szCs w:val="20"/>
                <w:lang w:val="pl-PL"/>
              </w:rPr>
              <w:t>550</w:t>
            </w:r>
          </w:p>
        </w:tc>
        <w:tc>
          <w:tcPr>
            <w:tcW w:w="1696" w:type="dxa"/>
            <w:vAlign w:val="center"/>
          </w:tcPr>
          <w:p w14:paraId="66FE5F27" w14:textId="1812E056" w:rsidR="00833608" w:rsidRDefault="00833608" w:rsidP="00833608">
            <w:pPr>
              <w:jc w:val="center"/>
              <w:rPr>
                <w:rFonts w:ascii="Times New Roman" w:hAnsi="Times New Roman" w:cs="Times New Roman"/>
                <w:sz w:val="20"/>
                <w:szCs w:val="20"/>
              </w:rPr>
            </w:pPr>
            <w:r>
              <w:rPr>
                <w:rFonts w:ascii="Times New Roman" w:hAnsi="Times New Roman" w:cs="Times New Roman"/>
                <w:bCs/>
                <w:sz w:val="20"/>
                <w:szCs w:val="20"/>
              </w:rPr>
              <w:t>TAK/NIE</w:t>
            </w:r>
          </w:p>
        </w:tc>
      </w:tr>
      <w:tr w:rsidR="00833608" w:rsidRPr="00CF0664" w14:paraId="3C728787" w14:textId="47955946" w:rsidTr="00833608">
        <w:tc>
          <w:tcPr>
            <w:tcW w:w="1808" w:type="dxa"/>
            <w:shd w:val="clear" w:color="auto" w:fill="auto"/>
          </w:tcPr>
          <w:p w14:paraId="71EE0558" w14:textId="77777777" w:rsidR="00833608" w:rsidRPr="00CF0664" w:rsidRDefault="00833608" w:rsidP="00833608">
            <w:pPr>
              <w:rPr>
                <w:rFonts w:ascii="Times New Roman" w:hAnsi="Times New Roman" w:cs="Times New Roman"/>
                <w:b/>
                <w:bCs/>
                <w:sz w:val="20"/>
                <w:szCs w:val="20"/>
                <w:lang w:val="pl-PL"/>
              </w:rPr>
            </w:pPr>
            <w:r>
              <w:rPr>
                <w:rFonts w:ascii="Times New Roman" w:hAnsi="Times New Roman" w:cs="Times New Roman"/>
                <w:b/>
                <w:bCs/>
                <w:sz w:val="20"/>
                <w:szCs w:val="20"/>
                <w:lang w:val="pl-PL"/>
              </w:rPr>
              <w:lastRenderedPageBreak/>
              <w:t>Czujniki drgań ruchu obrotowego (RV)</w:t>
            </w:r>
          </w:p>
        </w:tc>
        <w:tc>
          <w:tcPr>
            <w:tcW w:w="5558" w:type="dxa"/>
          </w:tcPr>
          <w:p w14:paraId="534FEE37" w14:textId="77777777" w:rsidR="00833608" w:rsidRPr="00CF0664" w:rsidRDefault="00833608" w:rsidP="00833608">
            <w:pPr>
              <w:jc w:val="both"/>
              <w:rPr>
                <w:rFonts w:ascii="Times New Roman" w:hAnsi="Times New Roman" w:cs="Times New Roman"/>
                <w:bCs/>
                <w:sz w:val="20"/>
                <w:szCs w:val="20"/>
                <w:lang w:val="pl-PL"/>
              </w:rPr>
            </w:pPr>
            <w:r>
              <w:rPr>
                <w:rFonts w:ascii="Times New Roman" w:hAnsi="Times New Roman" w:cs="Times New Roman"/>
                <w:bCs/>
                <w:sz w:val="20"/>
                <w:szCs w:val="20"/>
                <w:lang w:val="pl-PL"/>
              </w:rPr>
              <w:t>Tak</w:t>
            </w:r>
          </w:p>
        </w:tc>
        <w:tc>
          <w:tcPr>
            <w:tcW w:w="1696" w:type="dxa"/>
            <w:vAlign w:val="center"/>
          </w:tcPr>
          <w:p w14:paraId="478EA0CE" w14:textId="561EE635" w:rsidR="00833608" w:rsidRDefault="00833608" w:rsidP="00833608">
            <w:pPr>
              <w:jc w:val="center"/>
              <w:rPr>
                <w:rFonts w:ascii="Times New Roman" w:hAnsi="Times New Roman" w:cs="Times New Roman"/>
                <w:bCs/>
                <w:sz w:val="20"/>
                <w:szCs w:val="20"/>
              </w:rPr>
            </w:pPr>
            <w:r>
              <w:rPr>
                <w:rFonts w:ascii="Times New Roman" w:hAnsi="Times New Roman" w:cs="Times New Roman"/>
                <w:bCs/>
                <w:sz w:val="20"/>
                <w:szCs w:val="20"/>
              </w:rPr>
              <w:t>TAK/NIE</w:t>
            </w:r>
          </w:p>
        </w:tc>
      </w:tr>
      <w:tr w:rsidR="00833608" w:rsidRPr="00CF0664" w14:paraId="2A41BFAC" w14:textId="45BBD886" w:rsidTr="00833608">
        <w:tc>
          <w:tcPr>
            <w:tcW w:w="1808" w:type="dxa"/>
            <w:shd w:val="clear" w:color="auto" w:fill="auto"/>
          </w:tcPr>
          <w:p w14:paraId="10C60DD4" w14:textId="77777777" w:rsidR="00833608" w:rsidRPr="00CF0664" w:rsidRDefault="00833608" w:rsidP="00833608">
            <w:pPr>
              <w:rPr>
                <w:rFonts w:ascii="Times New Roman" w:hAnsi="Times New Roman" w:cs="Times New Roman"/>
                <w:b/>
                <w:bCs/>
                <w:sz w:val="20"/>
                <w:szCs w:val="20"/>
                <w:lang w:val="pl-PL"/>
              </w:rPr>
            </w:pPr>
            <w:r>
              <w:rPr>
                <w:rFonts w:ascii="Times New Roman" w:hAnsi="Times New Roman" w:cs="Times New Roman"/>
                <w:b/>
                <w:bCs/>
                <w:sz w:val="20"/>
                <w:szCs w:val="20"/>
                <w:lang w:val="pl-PL"/>
              </w:rPr>
              <w:t>Pamięć podręczna</w:t>
            </w:r>
          </w:p>
        </w:tc>
        <w:tc>
          <w:tcPr>
            <w:tcW w:w="5558" w:type="dxa"/>
            <w:vAlign w:val="center"/>
          </w:tcPr>
          <w:p w14:paraId="190D31F2" w14:textId="77777777" w:rsidR="00833608" w:rsidRPr="00CF0664" w:rsidRDefault="00833608" w:rsidP="00833608">
            <w:pPr>
              <w:jc w:val="both"/>
              <w:rPr>
                <w:rFonts w:ascii="Times New Roman" w:hAnsi="Times New Roman" w:cs="Times New Roman"/>
                <w:bCs/>
                <w:sz w:val="20"/>
                <w:szCs w:val="20"/>
                <w:lang w:val="pl-PL"/>
              </w:rPr>
            </w:pPr>
            <w:r>
              <w:rPr>
                <w:rFonts w:ascii="Times New Roman" w:hAnsi="Times New Roman" w:cs="Times New Roman"/>
                <w:bCs/>
                <w:sz w:val="20"/>
                <w:szCs w:val="20"/>
                <w:lang w:val="pl-PL"/>
              </w:rPr>
              <w:t>512MB</w:t>
            </w:r>
          </w:p>
        </w:tc>
        <w:tc>
          <w:tcPr>
            <w:tcW w:w="1696" w:type="dxa"/>
            <w:vAlign w:val="center"/>
          </w:tcPr>
          <w:p w14:paraId="526E76C7" w14:textId="357ADCEF" w:rsidR="00833608" w:rsidRDefault="00833608" w:rsidP="00833608">
            <w:pPr>
              <w:jc w:val="center"/>
              <w:rPr>
                <w:rFonts w:ascii="Times New Roman" w:hAnsi="Times New Roman" w:cs="Times New Roman"/>
                <w:bCs/>
                <w:sz w:val="20"/>
                <w:szCs w:val="20"/>
              </w:rPr>
            </w:pPr>
            <w:r>
              <w:rPr>
                <w:rFonts w:ascii="Times New Roman" w:hAnsi="Times New Roman" w:cs="Times New Roman"/>
                <w:bCs/>
                <w:sz w:val="20"/>
                <w:szCs w:val="20"/>
              </w:rPr>
              <w:t>TAK/NIE</w:t>
            </w:r>
          </w:p>
        </w:tc>
      </w:tr>
      <w:tr w:rsidR="00833608" w:rsidRPr="00CF0664" w14:paraId="498874C7" w14:textId="72CF91EC" w:rsidTr="00833608">
        <w:tc>
          <w:tcPr>
            <w:tcW w:w="1808" w:type="dxa"/>
            <w:shd w:val="clear" w:color="auto" w:fill="auto"/>
          </w:tcPr>
          <w:p w14:paraId="3762EA26" w14:textId="77777777" w:rsidR="00833608" w:rsidRPr="00CF0664" w:rsidRDefault="00833608" w:rsidP="00833608">
            <w:pPr>
              <w:rPr>
                <w:rFonts w:ascii="Times New Roman" w:hAnsi="Times New Roman" w:cs="Times New Roman"/>
                <w:b/>
                <w:bCs/>
                <w:sz w:val="20"/>
                <w:szCs w:val="20"/>
                <w:lang w:val="pl-PL"/>
              </w:rPr>
            </w:pPr>
            <w:r>
              <w:rPr>
                <w:rFonts w:ascii="Times New Roman" w:hAnsi="Times New Roman" w:cs="Times New Roman"/>
                <w:b/>
                <w:bCs/>
                <w:sz w:val="20"/>
                <w:szCs w:val="20"/>
                <w:lang w:val="pl-PL"/>
              </w:rPr>
              <w:t>Średni czas bezawaryjnej pracy (MTBF)</w:t>
            </w:r>
          </w:p>
        </w:tc>
        <w:tc>
          <w:tcPr>
            <w:tcW w:w="5558" w:type="dxa"/>
            <w:vAlign w:val="center"/>
          </w:tcPr>
          <w:p w14:paraId="68BD8447" w14:textId="77777777" w:rsidR="00833608" w:rsidRPr="00CF0664" w:rsidRDefault="00833608" w:rsidP="00833608">
            <w:pPr>
              <w:jc w:val="both"/>
              <w:rPr>
                <w:rFonts w:ascii="Times New Roman" w:hAnsi="Times New Roman" w:cs="Times New Roman"/>
                <w:bCs/>
                <w:sz w:val="20"/>
                <w:szCs w:val="20"/>
                <w:lang w:val="pl-PL"/>
              </w:rPr>
            </w:pPr>
            <w:r>
              <w:rPr>
                <w:rFonts w:ascii="Times New Roman" w:hAnsi="Times New Roman" w:cs="Times New Roman"/>
                <w:bCs/>
                <w:sz w:val="20"/>
                <w:szCs w:val="20"/>
                <w:lang w:val="pl-PL"/>
              </w:rPr>
              <w:t>2500000h</w:t>
            </w:r>
          </w:p>
        </w:tc>
        <w:tc>
          <w:tcPr>
            <w:tcW w:w="1696" w:type="dxa"/>
            <w:vAlign w:val="center"/>
          </w:tcPr>
          <w:p w14:paraId="201DFE93" w14:textId="72F4FE47" w:rsidR="00833608" w:rsidRDefault="00833608" w:rsidP="00833608">
            <w:pPr>
              <w:jc w:val="center"/>
              <w:rPr>
                <w:rFonts w:ascii="Times New Roman" w:hAnsi="Times New Roman" w:cs="Times New Roman"/>
                <w:bCs/>
                <w:sz w:val="20"/>
                <w:szCs w:val="20"/>
              </w:rPr>
            </w:pPr>
            <w:r>
              <w:rPr>
                <w:rFonts w:ascii="Times New Roman" w:hAnsi="Times New Roman" w:cs="Times New Roman"/>
                <w:bCs/>
                <w:sz w:val="20"/>
                <w:szCs w:val="20"/>
              </w:rPr>
              <w:t>TAK/NIE</w:t>
            </w:r>
          </w:p>
        </w:tc>
      </w:tr>
      <w:tr w:rsidR="00833608" w:rsidRPr="00CF0664" w14:paraId="29A92C48" w14:textId="39BC2059" w:rsidTr="00833608">
        <w:tc>
          <w:tcPr>
            <w:tcW w:w="1808" w:type="dxa"/>
            <w:shd w:val="clear" w:color="auto" w:fill="auto"/>
          </w:tcPr>
          <w:p w14:paraId="12F4E018" w14:textId="77777777" w:rsidR="00833608" w:rsidRPr="00CF0664" w:rsidRDefault="00833608" w:rsidP="00833608">
            <w:pPr>
              <w:rPr>
                <w:rFonts w:ascii="Times New Roman" w:hAnsi="Times New Roman" w:cs="Times New Roman"/>
                <w:b/>
                <w:bCs/>
                <w:sz w:val="20"/>
                <w:szCs w:val="20"/>
                <w:lang w:val="pl-PL"/>
              </w:rPr>
            </w:pPr>
            <w:r>
              <w:rPr>
                <w:rFonts w:ascii="Times New Roman" w:hAnsi="Times New Roman" w:cs="Times New Roman"/>
                <w:b/>
                <w:bCs/>
                <w:sz w:val="20"/>
                <w:szCs w:val="20"/>
                <w:lang w:val="pl-PL"/>
              </w:rPr>
              <w:t>Nieodwracalne błędy odczytu na odczytane bity</w:t>
            </w:r>
          </w:p>
        </w:tc>
        <w:tc>
          <w:tcPr>
            <w:tcW w:w="5558" w:type="dxa"/>
            <w:vAlign w:val="center"/>
          </w:tcPr>
          <w:p w14:paraId="5745BE7A" w14:textId="77777777" w:rsidR="00833608" w:rsidRPr="00CF0664" w:rsidRDefault="00833608" w:rsidP="00833608">
            <w:pPr>
              <w:jc w:val="both"/>
              <w:rPr>
                <w:rFonts w:ascii="Times New Roman" w:hAnsi="Times New Roman" w:cs="Times New Roman"/>
                <w:bCs/>
                <w:sz w:val="20"/>
                <w:szCs w:val="20"/>
                <w:lang w:val="pl-PL"/>
              </w:rPr>
            </w:pPr>
            <w:r>
              <w:rPr>
                <w:rFonts w:ascii="Times New Roman" w:hAnsi="Times New Roman" w:cs="Times New Roman"/>
                <w:bCs/>
                <w:sz w:val="20"/>
                <w:szCs w:val="20"/>
                <w:lang w:val="pl-PL"/>
              </w:rPr>
              <w:t>Maksymalnie 1 na 10E15</w:t>
            </w:r>
          </w:p>
        </w:tc>
        <w:tc>
          <w:tcPr>
            <w:tcW w:w="1696" w:type="dxa"/>
            <w:vAlign w:val="center"/>
          </w:tcPr>
          <w:p w14:paraId="0131D319" w14:textId="7CA1C817" w:rsidR="00833608" w:rsidRDefault="00833608" w:rsidP="00833608">
            <w:pPr>
              <w:jc w:val="center"/>
              <w:rPr>
                <w:rFonts w:ascii="Times New Roman" w:hAnsi="Times New Roman" w:cs="Times New Roman"/>
                <w:bCs/>
                <w:sz w:val="20"/>
                <w:szCs w:val="20"/>
              </w:rPr>
            </w:pPr>
            <w:r>
              <w:rPr>
                <w:rFonts w:ascii="Times New Roman" w:hAnsi="Times New Roman" w:cs="Times New Roman"/>
                <w:bCs/>
                <w:sz w:val="20"/>
                <w:szCs w:val="20"/>
              </w:rPr>
              <w:t>TAK/NIE</w:t>
            </w:r>
          </w:p>
        </w:tc>
      </w:tr>
      <w:tr w:rsidR="00833608" w:rsidRPr="00CF0664" w14:paraId="090B478F" w14:textId="6F7C149C" w:rsidTr="00833608">
        <w:tc>
          <w:tcPr>
            <w:tcW w:w="1808" w:type="dxa"/>
            <w:shd w:val="clear" w:color="auto" w:fill="auto"/>
          </w:tcPr>
          <w:p w14:paraId="5A149774" w14:textId="77777777" w:rsidR="00833608" w:rsidRPr="00CF0664" w:rsidRDefault="00833608" w:rsidP="00833608">
            <w:pPr>
              <w:rPr>
                <w:rFonts w:ascii="Times New Roman" w:hAnsi="Times New Roman" w:cs="Times New Roman"/>
                <w:b/>
                <w:bCs/>
                <w:sz w:val="20"/>
                <w:szCs w:val="20"/>
                <w:lang w:val="pl-PL"/>
              </w:rPr>
            </w:pPr>
            <w:r>
              <w:rPr>
                <w:rFonts w:ascii="Times New Roman" w:hAnsi="Times New Roman" w:cs="Times New Roman"/>
                <w:b/>
                <w:bCs/>
                <w:sz w:val="20"/>
                <w:szCs w:val="20"/>
                <w:lang w:val="pl-PL"/>
              </w:rPr>
              <w:t>Godziny pracy</w:t>
            </w:r>
          </w:p>
        </w:tc>
        <w:tc>
          <w:tcPr>
            <w:tcW w:w="5558" w:type="dxa"/>
            <w:vAlign w:val="center"/>
          </w:tcPr>
          <w:p w14:paraId="63031A0D" w14:textId="77777777" w:rsidR="00833608" w:rsidRPr="00CF0664" w:rsidRDefault="00833608" w:rsidP="00833608">
            <w:pPr>
              <w:jc w:val="both"/>
              <w:rPr>
                <w:rFonts w:ascii="Times New Roman" w:hAnsi="Times New Roman" w:cs="Times New Roman"/>
                <w:bCs/>
                <w:sz w:val="20"/>
                <w:szCs w:val="20"/>
                <w:lang w:val="pl-PL"/>
              </w:rPr>
            </w:pPr>
            <w:r>
              <w:rPr>
                <w:rFonts w:ascii="Times New Roman" w:hAnsi="Times New Roman" w:cs="Times New Roman"/>
                <w:bCs/>
                <w:sz w:val="20"/>
                <w:szCs w:val="20"/>
                <w:lang w:val="pl-PL"/>
              </w:rPr>
              <w:t>8 760 rocznie</w:t>
            </w:r>
          </w:p>
        </w:tc>
        <w:tc>
          <w:tcPr>
            <w:tcW w:w="1696" w:type="dxa"/>
            <w:vAlign w:val="center"/>
          </w:tcPr>
          <w:p w14:paraId="062F9D29" w14:textId="44337577" w:rsidR="00833608" w:rsidRDefault="00833608" w:rsidP="00833608">
            <w:pPr>
              <w:jc w:val="center"/>
              <w:rPr>
                <w:rFonts w:ascii="Times New Roman" w:hAnsi="Times New Roman" w:cs="Times New Roman"/>
                <w:bCs/>
                <w:sz w:val="20"/>
                <w:szCs w:val="20"/>
              </w:rPr>
            </w:pPr>
            <w:r>
              <w:rPr>
                <w:rFonts w:ascii="Times New Roman" w:hAnsi="Times New Roman" w:cs="Times New Roman"/>
                <w:bCs/>
                <w:sz w:val="20"/>
                <w:szCs w:val="20"/>
              </w:rPr>
              <w:t>TAK/NIE</w:t>
            </w:r>
          </w:p>
        </w:tc>
      </w:tr>
      <w:tr w:rsidR="00833608" w:rsidRPr="00CF0664" w14:paraId="28BB8CBF" w14:textId="6BACEFE7" w:rsidTr="00833608">
        <w:tc>
          <w:tcPr>
            <w:tcW w:w="1808" w:type="dxa"/>
            <w:shd w:val="clear" w:color="auto" w:fill="auto"/>
          </w:tcPr>
          <w:p w14:paraId="10C4DC78" w14:textId="77777777" w:rsidR="00833608" w:rsidRPr="00CF0664" w:rsidRDefault="00833608" w:rsidP="00833608">
            <w:pPr>
              <w:rPr>
                <w:rFonts w:ascii="Times New Roman" w:hAnsi="Times New Roman" w:cs="Times New Roman"/>
                <w:b/>
                <w:bCs/>
                <w:sz w:val="20"/>
                <w:szCs w:val="20"/>
                <w:lang w:val="pl-PL"/>
              </w:rPr>
            </w:pPr>
            <w:r>
              <w:rPr>
                <w:rFonts w:ascii="Times New Roman" w:hAnsi="Times New Roman" w:cs="Times New Roman"/>
                <w:b/>
                <w:bCs/>
                <w:sz w:val="20"/>
                <w:szCs w:val="20"/>
                <w:lang w:val="pl-PL"/>
              </w:rPr>
              <w:t>Wielkość sektora (liczba bajtów na sektor logiczny)</w:t>
            </w:r>
          </w:p>
        </w:tc>
        <w:tc>
          <w:tcPr>
            <w:tcW w:w="5558" w:type="dxa"/>
            <w:vAlign w:val="center"/>
          </w:tcPr>
          <w:p w14:paraId="6B4A9ED0" w14:textId="77777777" w:rsidR="00833608" w:rsidRPr="00CF0664" w:rsidRDefault="00833608" w:rsidP="00833608">
            <w:pPr>
              <w:jc w:val="both"/>
              <w:rPr>
                <w:rFonts w:ascii="Times New Roman" w:hAnsi="Times New Roman" w:cs="Times New Roman"/>
                <w:bCs/>
                <w:sz w:val="20"/>
                <w:szCs w:val="20"/>
                <w:lang w:val="pl-PL"/>
              </w:rPr>
            </w:pPr>
            <w:r>
              <w:rPr>
                <w:rFonts w:ascii="Times New Roman" w:hAnsi="Times New Roman" w:cs="Times New Roman"/>
                <w:bCs/>
                <w:sz w:val="20"/>
                <w:szCs w:val="20"/>
                <w:lang w:val="pl-PL"/>
              </w:rPr>
              <w:t>512E</w:t>
            </w:r>
          </w:p>
        </w:tc>
        <w:tc>
          <w:tcPr>
            <w:tcW w:w="1696" w:type="dxa"/>
            <w:vAlign w:val="center"/>
          </w:tcPr>
          <w:p w14:paraId="647C7218" w14:textId="639C75D5" w:rsidR="00833608" w:rsidRDefault="00833608" w:rsidP="00833608">
            <w:pPr>
              <w:jc w:val="center"/>
              <w:rPr>
                <w:rFonts w:ascii="Times New Roman" w:hAnsi="Times New Roman" w:cs="Times New Roman"/>
                <w:bCs/>
                <w:sz w:val="20"/>
                <w:szCs w:val="20"/>
              </w:rPr>
            </w:pPr>
            <w:r>
              <w:rPr>
                <w:rFonts w:ascii="Times New Roman" w:hAnsi="Times New Roman" w:cs="Times New Roman"/>
                <w:bCs/>
                <w:sz w:val="20"/>
                <w:szCs w:val="20"/>
              </w:rPr>
              <w:t>TAK/NIE</w:t>
            </w:r>
          </w:p>
        </w:tc>
      </w:tr>
      <w:tr w:rsidR="00833608" w:rsidRPr="00CF0664" w14:paraId="234B36D8" w14:textId="1531E241" w:rsidTr="00833608">
        <w:tc>
          <w:tcPr>
            <w:tcW w:w="1808" w:type="dxa"/>
            <w:shd w:val="clear" w:color="auto" w:fill="auto"/>
          </w:tcPr>
          <w:p w14:paraId="3E13468A" w14:textId="77777777" w:rsidR="00833608" w:rsidRPr="00CF0664" w:rsidRDefault="00833608" w:rsidP="00833608">
            <w:pPr>
              <w:rPr>
                <w:rFonts w:ascii="Times New Roman" w:hAnsi="Times New Roman" w:cs="Times New Roman"/>
                <w:b/>
                <w:bCs/>
                <w:sz w:val="20"/>
                <w:szCs w:val="20"/>
                <w:lang w:val="pl-PL"/>
              </w:rPr>
            </w:pPr>
            <w:proofErr w:type="spellStart"/>
            <w:r>
              <w:rPr>
                <w:rFonts w:ascii="Times New Roman" w:hAnsi="Times New Roman" w:cs="Times New Roman"/>
                <w:b/>
                <w:bCs/>
                <w:sz w:val="20"/>
                <w:szCs w:val="20"/>
                <w:lang w:val="pl-PL"/>
              </w:rPr>
              <w:t>Rescue</w:t>
            </w:r>
            <w:proofErr w:type="spellEnd"/>
            <w:r>
              <w:rPr>
                <w:rFonts w:ascii="Times New Roman" w:hAnsi="Times New Roman" w:cs="Times New Roman"/>
                <w:b/>
                <w:bCs/>
                <w:sz w:val="20"/>
                <w:szCs w:val="20"/>
                <w:lang w:val="pl-PL"/>
              </w:rPr>
              <w:t xml:space="preserve"> Data </w:t>
            </w:r>
            <w:proofErr w:type="spellStart"/>
            <w:r>
              <w:rPr>
                <w:rFonts w:ascii="Times New Roman" w:hAnsi="Times New Roman" w:cs="Times New Roman"/>
                <w:b/>
                <w:bCs/>
                <w:sz w:val="20"/>
                <w:szCs w:val="20"/>
                <w:lang w:val="pl-PL"/>
              </w:rPr>
              <w:t>Recovery</w:t>
            </w:r>
            <w:proofErr w:type="spellEnd"/>
            <w:r>
              <w:rPr>
                <w:rFonts w:ascii="Times New Roman" w:hAnsi="Times New Roman" w:cs="Times New Roman"/>
                <w:b/>
                <w:bCs/>
                <w:sz w:val="20"/>
                <w:szCs w:val="20"/>
                <w:lang w:val="pl-PL"/>
              </w:rPr>
              <w:t xml:space="preserve"> Services </w:t>
            </w:r>
          </w:p>
        </w:tc>
        <w:tc>
          <w:tcPr>
            <w:tcW w:w="5558" w:type="dxa"/>
            <w:vAlign w:val="center"/>
          </w:tcPr>
          <w:p w14:paraId="0485FD18" w14:textId="77777777" w:rsidR="00833608" w:rsidRPr="00CF0664" w:rsidRDefault="00833608" w:rsidP="00833608">
            <w:pPr>
              <w:jc w:val="both"/>
              <w:rPr>
                <w:rFonts w:ascii="Times New Roman" w:hAnsi="Times New Roman" w:cs="Times New Roman"/>
                <w:bCs/>
                <w:sz w:val="20"/>
                <w:szCs w:val="20"/>
                <w:lang w:val="pl-PL"/>
              </w:rPr>
            </w:pPr>
            <w:r>
              <w:rPr>
                <w:rFonts w:ascii="Times New Roman" w:hAnsi="Times New Roman" w:cs="Times New Roman"/>
                <w:bCs/>
                <w:sz w:val="20"/>
                <w:szCs w:val="20"/>
                <w:lang w:val="pl-PL"/>
              </w:rPr>
              <w:t>3 lata</w:t>
            </w:r>
          </w:p>
        </w:tc>
        <w:tc>
          <w:tcPr>
            <w:tcW w:w="1696" w:type="dxa"/>
            <w:vAlign w:val="center"/>
          </w:tcPr>
          <w:p w14:paraId="35C1A1CB" w14:textId="13713AB5" w:rsidR="00833608" w:rsidRDefault="00833608" w:rsidP="00833608">
            <w:pPr>
              <w:jc w:val="center"/>
              <w:rPr>
                <w:rFonts w:ascii="Times New Roman" w:hAnsi="Times New Roman" w:cs="Times New Roman"/>
                <w:bCs/>
                <w:sz w:val="20"/>
                <w:szCs w:val="20"/>
              </w:rPr>
            </w:pPr>
            <w:r>
              <w:rPr>
                <w:rFonts w:ascii="Times New Roman" w:hAnsi="Times New Roman" w:cs="Times New Roman"/>
                <w:bCs/>
                <w:sz w:val="20"/>
                <w:szCs w:val="20"/>
              </w:rPr>
              <w:t>TAK/NIE</w:t>
            </w:r>
          </w:p>
        </w:tc>
      </w:tr>
      <w:tr w:rsidR="00833608" w:rsidRPr="00CF0664" w14:paraId="40F93A0A" w14:textId="6068BBD7" w:rsidTr="00833608">
        <w:tc>
          <w:tcPr>
            <w:tcW w:w="1808" w:type="dxa"/>
            <w:shd w:val="clear" w:color="auto" w:fill="auto"/>
          </w:tcPr>
          <w:p w14:paraId="1783CDFE" w14:textId="77777777" w:rsidR="00833608" w:rsidRPr="00CF0664" w:rsidRDefault="00833608" w:rsidP="00833608">
            <w:pPr>
              <w:rPr>
                <w:rFonts w:ascii="Times New Roman" w:hAnsi="Times New Roman" w:cs="Times New Roman"/>
                <w:b/>
                <w:bCs/>
                <w:sz w:val="20"/>
                <w:szCs w:val="20"/>
                <w:lang w:val="pl-PL"/>
              </w:rPr>
            </w:pPr>
            <w:r>
              <w:rPr>
                <w:rFonts w:ascii="Times New Roman" w:hAnsi="Times New Roman" w:cs="Times New Roman"/>
                <w:b/>
                <w:bCs/>
                <w:sz w:val="20"/>
                <w:szCs w:val="20"/>
                <w:lang w:val="pl-PL"/>
              </w:rPr>
              <w:t xml:space="preserve">Okres ograniczonej gwarancji </w:t>
            </w:r>
          </w:p>
        </w:tc>
        <w:tc>
          <w:tcPr>
            <w:tcW w:w="5558" w:type="dxa"/>
            <w:vAlign w:val="center"/>
          </w:tcPr>
          <w:p w14:paraId="368254BA" w14:textId="77777777" w:rsidR="00833608" w:rsidRPr="00CF0664" w:rsidRDefault="00833608" w:rsidP="00833608">
            <w:pPr>
              <w:jc w:val="both"/>
              <w:rPr>
                <w:rFonts w:ascii="Times New Roman" w:hAnsi="Times New Roman" w:cs="Times New Roman"/>
                <w:bCs/>
                <w:sz w:val="20"/>
                <w:szCs w:val="20"/>
                <w:lang w:val="pl-PL"/>
              </w:rPr>
            </w:pPr>
            <w:r>
              <w:rPr>
                <w:rFonts w:ascii="Times New Roman" w:hAnsi="Times New Roman" w:cs="Times New Roman"/>
                <w:bCs/>
                <w:sz w:val="20"/>
                <w:szCs w:val="20"/>
                <w:lang w:val="pl-PL"/>
              </w:rPr>
              <w:t>5 lat</w:t>
            </w:r>
          </w:p>
        </w:tc>
        <w:tc>
          <w:tcPr>
            <w:tcW w:w="1696" w:type="dxa"/>
            <w:vAlign w:val="center"/>
          </w:tcPr>
          <w:p w14:paraId="2CFB11CE" w14:textId="16B65983" w:rsidR="00833608" w:rsidRDefault="00833608" w:rsidP="00833608">
            <w:pPr>
              <w:jc w:val="center"/>
              <w:rPr>
                <w:rFonts w:ascii="Times New Roman" w:hAnsi="Times New Roman" w:cs="Times New Roman"/>
                <w:bCs/>
                <w:sz w:val="20"/>
                <w:szCs w:val="20"/>
              </w:rPr>
            </w:pPr>
            <w:r>
              <w:rPr>
                <w:rFonts w:ascii="Times New Roman" w:hAnsi="Times New Roman" w:cs="Times New Roman"/>
                <w:bCs/>
                <w:sz w:val="20"/>
                <w:szCs w:val="20"/>
              </w:rPr>
              <w:t>TAK/NIE</w:t>
            </w:r>
          </w:p>
        </w:tc>
      </w:tr>
      <w:tr w:rsidR="00833608" w:rsidRPr="00CF0664" w14:paraId="48265D87" w14:textId="36E6D87D" w:rsidTr="00833608">
        <w:tc>
          <w:tcPr>
            <w:tcW w:w="1808" w:type="dxa"/>
            <w:shd w:val="clear" w:color="auto" w:fill="auto"/>
          </w:tcPr>
          <w:p w14:paraId="34345CA3" w14:textId="77777777" w:rsidR="00833608" w:rsidRPr="00CF0664" w:rsidRDefault="00833608" w:rsidP="00833608">
            <w:pPr>
              <w:rPr>
                <w:rFonts w:ascii="Times New Roman" w:hAnsi="Times New Roman" w:cs="Times New Roman"/>
                <w:b/>
                <w:bCs/>
                <w:sz w:val="20"/>
                <w:szCs w:val="20"/>
                <w:lang w:val="pl-PL"/>
              </w:rPr>
            </w:pPr>
            <w:r>
              <w:rPr>
                <w:rFonts w:ascii="Times New Roman" w:hAnsi="Times New Roman" w:cs="Times New Roman"/>
                <w:b/>
                <w:bCs/>
                <w:sz w:val="20"/>
                <w:szCs w:val="20"/>
                <w:lang w:val="pl-PL"/>
              </w:rPr>
              <w:t xml:space="preserve">Prędkość obrotowa </w:t>
            </w:r>
          </w:p>
        </w:tc>
        <w:tc>
          <w:tcPr>
            <w:tcW w:w="5558" w:type="dxa"/>
            <w:shd w:val="clear" w:color="auto" w:fill="auto"/>
            <w:vAlign w:val="center"/>
          </w:tcPr>
          <w:p w14:paraId="57D2AC3C" w14:textId="77777777" w:rsidR="00833608" w:rsidRPr="00CF0664" w:rsidRDefault="00833608" w:rsidP="00833608">
            <w:pPr>
              <w:jc w:val="both"/>
              <w:rPr>
                <w:rFonts w:ascii="Times New Roman" w:hAnsi="Times New Roman" w:cs="Times New Roman"/>
                <w:bCs/>
                <w:sz w:val="20"/>
                <w:szCs w:val="20"/>
                <w:lang w:val="pl-PL"/>
              </w:rPr>
            </w:pPr>
            <w:r>
              <w:rPr>
                <w:rFonts w:ascii="Times New Roman" w:hAnsi="Times New Roman" w:cs="Times New Roman"/>
                <w:bCs/>
                <w:sz w:val="20"/>
                <w:szCs w:val="20"/>
                <w:lang w:val="pl-PL"/>
              </w:rPr>
              <w:t xml:space="preserve">7200 </w:t>
            </w:r>
            <w:proofErr w:type="spellStart"/>
            <w:r>
              <w:rPr>
                <w:rFonts w:ascii="Times New Roman" w:hAnsi="Times New Roman" w:cs="Times New Roman"/>
                <w:bCs/>
                <w:sz w:val="20"/>
                <w:szCs w:val="20"/>
                <w:lang w:val="pl-PL"/>
              </w:rPr>
              <w:t>obr</w:t>
            </w:r>
            <w:proofErr w:type="spellEnd"/>
            <w:r>
              <w:rPr>
                <w:rFonts w:ascii="Times New Roman" w:hAnsi="Times New Roman" w:cs="Times New Roman"/>
                <w:bCs/>
                <w:sz w:val="20"/>
                <w:szCs w:val="20"/>
                <w:lang w:val="pl-PL"/>
              </w:rPr>
              <w:t>./min</w:t>
            </w:r>
          </w:p>
        </w:tc>
        <w:tc>
          <w:tcPr>
            <w:tcW w:w="1696" w:type="dxa"/>
            <w:vAlign w:val="center"/>
          </w:tcPr>
          <w:p w14:paraId="510C0648" w14:textId="4A0FD58F" w:rsidR="00833608" w:rsidRDefault="00833608" w:rsidP="00833608">
            <w:pPr>
              <w:jc w:val="center"/>
              <w:rPr>
                <w:rFonts w:ascii="Times New Roman" w:hAnsi="Times New Roman" w:cs="Times New Roman"/>
                <w:bCs/>
                <w:sz w:val="20"/>
                <w:szCs w:val="20"/>
              </w:rPr>
            </w:pPr>
            <w:r>
              <w:rPr>
                <w:rFonts w:ascii="Times New Roman" w:hAnsi="Times New Roman" w:cs="Times New Roman"/>
                <w:bCs/>
                <w:sz w:val="20"/>
                <w:szCs w:val="20"/>
              </w:rPr>
              <w:t>TAK/NIE</w:t>
            </w:r>
          </w:p>
        </w:tc>
      </w:tr>
      <w:tr w:rsidR="00833608" w:rsidRPr="00CF0664" w14:paraId="76F6908C" w14:textId="5559CDF3" w:rsidTr="00833608">
        <w:tc>
          <w:tcPr>
            <w:tcW w:w="1808" w:type="dxa"/>
            <w:shd w:val="clear" w:color="auto" w:fill="auto"/>
          </w:tcPr>
          <w:p w14:paraId="02DED4D2" w14:textId="77777777" w:rsidR="00833608" w:rsidRPr="00CF0664" w:rsidRDefault="00833608" w:rsidP="00833608">
            <w:pPr>
              <w:rPr>
                <w:rFonts w:ascii="Times New Roman" w:hAnsi="Times New Roman" w:cs="Times New Roman"/>
                <w:b/>
                <w:bCs/>
                <w:sz w:val="20"/>
                <w:szCs w:val="20"/>
                <w:lang w:val="pl-PL"/>
              </w:rPr>
            </w:pPr>
            <w:r>
              <w:rPr>
                <w:rFonts w:ascii="Times New Roman" w:hAnsi="Times New Roman" w:cs="Times New Roman"/>
                <w:b/>
                <w:bCs/>
                <w:sz w:val="20"/>
                <w:szCs w:val="20"/>
                <w:lang w:val="pl-PL"/>
              </w:rPr>
              <w:t>Szybkość interfejsu</w:t>
            </w:r>
          </w:p>
        </w:tc>
        <w:tc>
          <w:tcPr>
            <w:tcW w:w="5558" w:type="dxa"/>
            <w:vAlign w:val="center"/>
          </w:tcPr>
          <w:p w14:paraId="3997286C" w14:textId="77777777" w:rsidR="00833608" w:rsidRPr="00CF0664" w:rsidRDefault="00833608" w:rsidP="00833608">
            <w:pPr>
              <w:jc w:val="both"/>
              <w:rPr>
                <w:rFonts w:ascii="Times New Roman" w:hAnsi="Times New Roman" w:cs="Times New Roman"/>
                <w:bCs/>
                <w:sz w:val="20"/>
                <w:szCs w:val="20"/>
                <w:lang w:val="pl-PL"/>
              </w:rPr>
            </w:pPr>
            <w:r>
              <w:rPr>
                <w:rFonts w:ascii="Times New Roman" w:hAnsi="Times New Roman" w:cs="Times New Roman"/>
                <w:bCs/>
                <w:sz w:val="20"/>
                <w:szCs w:val="20"/>
                <w:lang w:val="pl-PL"/>
              </w:rPr>
              <w:t xml:space="preserve">6.0, 3.0, 1.5 </w:t>
            </w:r>
            <w:proofErr w:type="spellStart"/>
            <w:r>
              <w:rPr>
                <w:rFonts w:ascii="Times New Roman" w:hAnsi="Times New Roman" w:cs="Times New Roman"/>
                <w:bCs/>
                <w:sz w:val="20"/>
                <w:szCs w:val="20"/>
                <w:lang w:val="pl-PL"/>
              </w:rPr>
              <w:t>Gb</w:t>
            </w:r>
            <w:proofErr w:type="spellEnd"/>
            <w:r>
              <w:rPr>
                <w:rFonts w:ascii="Times New Roman" w:hAnsi="Times New Roman" w:cs="Times New Roman"/>
                <w:bCs/>
                <w:sz w:val="20"/>
                <w:szCs w:val="20"/>
                <w:lang w:val="pl-PL"/>
              </w:rPr>
              <w:t>/s</w:t>
            </w:r>
          </w:p>
        </w:tc>
        <w:tc>
          <w:tcPr>
            <w:tcW w:w="1696" w:type="dxa"/>
            <w:vAlign w:val="center"/>
          </w:tcPr>
          <w:p w14:paraId="713EBC4A" w14:textId="7D1F583A" w:rsidR="00833608" w:rsidRDefault="00833608" w:rsidP="00833608">
            <w:pPr>
              <w:jc w:val="center"/>
              <w:rPr>
                <w:rFonts w:ascii="Times New Roman" w:hAnsi="Times New Roman" w:cs="Times New Roman"/>
                <w:bCs/>
                <w:sz w:val="20"/>
                <w:szCs w:val="20"/>
              </w:rPr>
            </w:pPr>
            <w:r>
              <w:rPr>
                <w:rFonts w:ascii="Times New Roman" w:hAnsi="Times New Roman" w:cs="Times New Roman"/>
                <w:bCs/>
                <w:sz w:val="20"/>
                <w:szCs w:val="20"/>
              </w:rPr>
              <w:t>TAK/NIE</w:t>
            </w:r>
          </w:p>
        </w:tc>
      </w:tr>
      <w:tr w:rsidR="00833608" w:rsidRPr="00CF0664" w14:paraId="685E73CD" w14:textId="0ECA5AFF" w:rsidTr="00833608">
        <w:tc>
          <w:tcPr>
            <w:tcW w:w="1808" w:type="dxa"/>
            <w:shd w:val="clear" w:color="auto" w:fill="auto"/>
          </w:tcPr>
          <w:p w14:paraId="6C144F7B" w14:textId="77777777" w:rsidR="00833608" w:rsidRPr="00CF0664" w:rsidRDefault="00833608" w:rsidP="00833608">
            <w:pPr>
              <w:rPr>
                <w:rFonts w:ascii="Times New Roman" w:hAnsi="Times New Roman" w:cs="Times New Roman"/>
                <w:b/>
                <w:bCs/>
                <w:sz w:val="20"/>
                <w:szCs w:val="20"/>
                <w:lang w:val="pl-PL"/>
              </w:rPr>
            </w:pPr>
            <w:r>
              <w:rPr>
                <w:rFonts w:ascii="Times New Roman" w:hAnsi="Times New Roman" w:cs="Times New Roman"/>
                <w:b/>
                <w:bCs/>
                <w:sz w:val="20"/>
                <w:szCs w:val="20"/>
                <w:lang w:val="pl-PL"/>
              </w:rPr>
              <w:t xml:space="preserve">Maksymalna średnia szybkość transmisji </w:t>
            </w:r>
          </w:p>
        </w:tc>
        <w:tc>
          <w:tcPr>
            <w:tcW w:w="5558" w:type="dxa"/>
          </w:tcPr>
          <w:p w14:paraId="623A0F01" w14:textId="77777777" w:rsidR="00833608" w:rsidRPr="00CF0664" w:rsidRDefault="00833608" w:rsidP="00833608">
            <w:pPr>
              <w:jc w:val="both"/>
              <w:rPr>
                <w:rFonts w:ascii="Times New Roman" w:hAnsi="Times New Roman" w:cs="Times New Roman"/>
                <w:bCs/>
                <w:sz w:val="20"/>
                <w:szCs w:val="20"/>
                <w:lang w:val="pl-PL"/>
              </w:rPr>
            </w:pPr>
            <w:r>
              <w:rPr>
                <w:rFonts w:ascii="Times New Roman" w:hAnsi="Times New Roman" w:cs="Times New Roman"/>
                <w:bCs/>
                <w:sz w:val="20"/>
                <w:szCs w:val="20"/>
                <w:lang w:val="pl-PL"/>
              </w:rPr>
              <w:t>285 MB/s</w:t>
            </w:r>
          </w:p>
        </w:tc>
        <w:tc>
          <w:tcPr>
            <w:tcW w:w="1696" w:type="dxa"/>
            <w:vAlign w:val="center"/>
          </w:tcPr>
          <w:p w14:paraId="0411A2B6" w14:textId="43B57AA6" w:rsidR="00833608" w:rsidRDefault="00833608" w:rsidP="00833608">
            <w:pPr>
              <w:jc w:val="center"/>
              <w:rPr>
                <w:rFonts w:ascii="Times New Roman" w:hAnsi="Times New Roman" w:cs="Times New Roman"/>
                <w:bCs/>
                <w:sz w:val="20"/>
                <w:szCs w:val="20"/>
              </w:rPr>
            </w:pPr>
            <w:r>
              <w:rPr>
                <w:rFonts w:ascii="Times New Roman" w:hAnsi="Times New Roman" w:cs="Times New Roman"/>
                <w:bCs/>
                <w:sz w:val="20"/>
                <w:szCs w:val="20"/>
              </w:rPr>
              <w:t>TAK/NIE</w:t>
            </w:r>
          </w:p>
        </w:tc>
      </w:tr>
      <w:tr w:rsidR="00833608" w:rsidRPr="00CF0664" w14:paraId="28449D3D" w14:textId="339BCAD4" w:rsidTr="00833608">
        <w:tc>
          <w:tcPr>
            <w:tcW w:w="1808" w:type="dxa"/>
            <w:shd w:val="clear" w:color="auto" w:fill="auto"/>
          </w:tcPr>
          <w:p w14:paraId="0A8D6288" w14:textId="77777777" w:rsidR="00833608" w:rsidRPr="00CF0664" w:rsidRDefault="00833608" w:rsidP="00833608">
            <w:pPr>
              <w:rPr>
                <w:rFonts w:ascii="Times New Roman" w:hAnsi="Times New Roman" w:cs="Times New Roman"/>
                <w:b/>
                <w:bCs/>
                <w:sz w:val="20"/>
                <w:szCs w:val="20"/>
                <w:lang w:val="pl-PL"/>
              </w:rPr>
            </w:pPr>
            <w:r>
              <w:rPr>
                <w:rFonts w:ascii="Times New Roman" w:hAnsi="Times New Roman" w:cs="Times New Roman"/>
                <w:b/>
                <w:bCs/>
                <w:sz w:val="20"/>
                <w:szCs w:val="20"/>
                <w:lang w:val="pl-PL"/>
              </w:rPr>
              <w:t xml:space="preserve">Drgania przy częstotliwości 10-1500 </w:t>
            </w:r>
            <w:proofErr w:type="spellStart"/>
            <w:r>
              <w:rPr>
                <w:rFonts w:ascii="Times New Roman" w:hAnsi="Times New Roman" w:cs="Times New Roman"/>
                <w:b/>
                <w:bCs/>
                <w:sz w:val="20"/>
                <w:szCs w:val="20"/>
                <w:lang w:val="pl-PL"/>
              </w:rPr>
              <w:t>Hz</w:t>
            </w:r>
            <w:proofErr w:type="spellEnd"/>
          </w:p>
        </w:tc>
        <w:tc>
          <w:tcPr>
            <w:tcW w:w="5558" w:type="dxa"/>
          </w:tcPr>
          <w:p w14:paraId="6D09B3D3" w14:textId="77777777" w:rsidR="00833608" w:rsidRPr="00CF0664" w:rsidRDefault="00833608" w:rsidP="00833608">
            <w:pPr>
              <w:jc w:val="both"/>
              <w:rPr>
                <w:rFonts w:ascii="Times New Roman" w:hAnsi="Times New Roman" w:cs="Times New Roman"/>
                <w:bCs/>
                <w:sz w:val="20"/>
                <w:szCs w:val="20"/>
                <w:lang w:val="pl-PL"/>
              </w:rPr>
            </w:pPr>
            <w:r>
              <w:rPr>
                <w:rFonts w:ascii="Times New Roman" w:hAnsi="Times New Roman" w:cs="Times New Roman"/>
                <w:bCs/>
                <w:sz w:val="20"/>
                <w:szCs w:val="20"/>
                <w:lang w:val="pl-PL"/>
              </w:rPr>
              <w:t>12,5 rad/s</w:t>
            </w:r>
          </w:p>
        </w:tc>
        <w:tc>
          <w:tcPr>
            <w:tcW w:w="1696" w:type="dxa"/>
            <w:vAlign w:val="center"/>
          </w:tcPr>
          <w:p w14:paraId="7AC0EF05" w14:textId="5A8DC49E" w:rsidR="00833608" w:rsidRDefault="00833608" w:rsidP="00833608">
            <w:pPr>
              <w:jc w:val="center"/>
              <w:rPr>
                <w:rFonts w:ascii="Times New Roman" w:hAnsi="Times New Roman" w:cs="Times New Roman"/>
                <w:bCs/>
                <w:sz w:val="20"/>
                <w:szCs w:val="20"/>
              </w:rPr>
            </w:pPr>
            <w:r>
              <w:rPr>
                <w:rFonts w:ascii="Times New Roman" w:hAnsi="Times New Roman" w:cs="Times New Roman"/>
                <w:bCs/>
                <w:sz w:val="20"/>
                <w:szCs w:val="20"/>
              </w:rPr>
              <w:t>TAK/NIE</w:t>
            </w:r>
          </w:p>
        </w:tc>
      </w:tr>
      <w:tr w:rsidR="00833608" w:rsidRPr="00CF0664" w14:paraId="3D5089B6" w14:textId="569E8202" w:rsidTr="00833608">
        <w:tc>
          <w:tcPr>
            <w:tcW w:w="1808" w:type="dxa"/>
            <w:shd w:val="clear" w:color="auto" w:fill="auto"/>
          </w:tcPr>
          <w:p w14:paraId="6B51031A" w14:textId="77777777" w:rsidR="00833608" w:rsidRPr="00CF0664" w:rsidRDefault="00833608" w:rsidP="00833608">
            <w:pPr>
              <w:rPr>
                <w:rFonts w:ascii="Times New Roman" w:hAnsi="Times New Roman" w:cs="Times New Roman"/>
                <w:b/>
                <w:bCs/>
                <w:sz w:val="20"/>
                <w:szCs w:val="20"/>
                <w:lang w:val="pl-PL"/>
              </w:rPr>
            </w:pPr>
            <w:r>
              <w:rPr>
                <w:rFonts w:ascii="Times New Roman" w:hAnsi="Times New Roman" w:cs="Times New Roman"/>
                <w:b/>
                <w:bCs/>
                <w:sz w:val="20"/>
                <w:szCs w:val="20"/>
                <w:lang w:val="pl-PL"/>
              </w:rPr>
              <w:t>Typowy prąd rozruchu</w:t>
            </w:r>
          </w:p>
        </w:tc>
        <w:tc>
          <w:tcPr>
            <w:tcW w:w="5558" w:type="dxa"/>
          </w:tcPr>
          <w:p w14:paraId="1DF0E366" w14:textId="77777777" w:rsidR="00833608" w:rsidRPr="00CF0664" w:rsidRDefault="00833608" w:rsidP="00833608">
            <w:pPr>
              <w:jc w:val="both"/>
              <w:rPr>
                <w:rFonts w:ascii="Times New Roman" w:hAnsi="Times New Roman" w:cs="Times New Roman"/>
                <w:bCs/>
                <w:sz w:val="20"/>
                <w:szCs w:val="20"/>
                <w:lang w:val="pl-PL"/>
              </w:rPr>
            </w:pPr>
            <w:r>
              <w:rPr>
                <w:rFonts w:ascii="Times New Roman" w:hAnsi="Times New Roman" w:cs="Times New Roman"/>
                <w:bCs/>
                <w:sz w:val="20"/>
                <w:szCs w:val="20"/>
                <w:lang w:val="pl-PL"/>
              </w:rPr>
              <w:t>2.0 A</w:t>
            </w:r>
          </w:p>
        </w:tc>
        <w:tc>
          <w:tcPr>
            <w:tcW w:w="1696" w:type="dxa"/>
            <w:vAlign w:val="center"/>
          </w:tcPr>
          <w:p w14:paraId="19EE75D9" w14:textId="17119197" w:rsidR="00833608" w:rsidRDefault="00833608" w:rsidP="00833608">
            <w:pPr>
              <w:jc w:val="center"/>
              <w:rPr>
                <w:rFonts w:ascii="Times New Roman" w:hAnsi="Times New Roman" w:cs="Times New Roman"/>
                <w:bCs/>
                <w:sz w:val="20"/>
                <w:szCs w:val="20"/>
              </w:rPr>
            </w:pPr>
            <w:r>
              <w:rPr>
                <w:rFonts w:ascii="Times New Roman" w:hAnsi="Times New Roman" w:cs="Times New Roman"/>
                <w:bCs/>
                <w:sz w:val="20"/>
                <w:szCs w:val="20"/>
              </w:rPr>
              <w:t>TAK/NIE</w:t>
            </w:r>
          </w:p>
        </w:tc>
      </w:tr>
      <w:tr w:rsidR="00833608" w:rsidRPr="00CF0664" w14:paraId="4C567946" w14:textId="6C2BC79E" w:rsidTr="00833608">
        <w:tc>
          <w:tcPr>
            <w:tcW w:w="1808" w:type="dxa"/>
            <w:shd w:val="clear" w:color="auto" w:fill="auto"/>
          </w:tcPr>
          <w:p w14:paraId="55BFD3CC" w14:textId="77777777" w:rsidR="00833608" w:rsidRPr="00CF0664" w:rsidRDefault="00833608" w:rsidP="00833608">
            <w:pPr>
              <w:rPr>
                <w:rFonts w:ascii="Times New Roman" w:hAnsi="Times New Roman" w:cs="Times New Roman"/>
                <w:b/>
                <w:bCs/>
                <w:sz w:val="20"/>
                <w:szCs w:val="20"/>
                <w:lang w:val="pl-PL"/>
              </w:rPr>
            </w:pPr>
            <w:r>
              <w:rPr>
                <w:rFonts w:ascii="Times New Roman" w:hAnsi="Times New Roman" w:cs="Times New Roman"/>
                <w:b/>
                <w:bCs/>
                <w:sz w:val="20"/>
                <w:szCs w:val="20"/>
                <w:lang w:val="pl-PL"/>
              </w:rPr>
              <w:t>Średni pobór mocy podczas pracy</w:t>
            </w:r>
          </w:p>
        </w:tc>
        <w:tc>
          <w:tcPr>
            <w:tcW w:w="5558" w:type="dxa"/>
          </w:tcPr>
          <w:p w14:paraId="3B2D1A4B" w14:textId="77777777" w:rsidR="00833608" w:rsidRPr="00CF0664" w:rsidRDefault="00833608" w:rsidP="00833608">
            <w:pPr>
              <w:jc w:val="both"/>
              <w:rPr>
                <w:rFonts w:ascii="Times New Roman" w:hAnsi="Times New Roman" w:cs="Times New Roman"/>
                <w:bCs/>
                <w:sz w:val="20"/>
                <w:szCs w:val="20"/>
                <w:lang w:val="pl-PL"/>
              </w:rPr>
            </w:pPr>
            <w:r>
              <w:rPr>
                <w:rFonts w:ascii="Times New Roman" w:hAnsi="Times New Roman" w:cs="Times New Roman"/>
                <w:bCs/>
                <w:sz w:val="20"/>
                <w:szCs w:val="20"/>
                <w:lang w:val="pl-PL"/>
              </w:rPr>
              <w:t>7,7 W</w:t>
            </w:r>
          </w:p>
        </w:tc>
        <w:tc>
          <w:tcPr>
            <w:tcW w:w="1696" w:type="dxa"/>
            <w:vAlign w:val="center"/>
          </w:tcPr>
          <w:p w14:paraId="6695E4AB" w14:textId="7F552B87" w:rsidR="00833608" w:rsidRDefault="00833608" w:rsidP="00833608">
            <w:pPr>
              <w:jc w:val="center"/>
              <w:rPr>
                <w:rFonts w:ascii="Times New Roman" w:hAnsi="Times New Roman" w:cs="Times New Roman"/>
                <w:bCs/>
                <w:sz w:val="20"/>
                <w:szCs w:val="20"/>
              </w:rPr>
            </w:pPr>
            <w:r>
              <w:rPr>
                <w:rFonts w:ascii="Times New Roman" w:hAnsi="Times New Roman" w:cs="Times New Roman"/>
                <w:bCs/>
                <w:sz w:val="20"/>
                <w:szCs w:val="20"/>
              </w:rPr>
              <w:t>TAK/NIE</w:t>
            </w:r>
          </w:p>
        </w:tc>
      </w:tr>
      <w:tr w:rsidR="00833608" w:rsidRPr="00CF0664" w14:paraId="3C32FE3F" w14:textId="1F726018" w:rsidTr="00833608">
        <w:tc>
          <w:tcPr>
            <w:tcW w:w="1808" w:type="dxa"/>
            <w:shd w:val="clear" w:color="auto" w:fill="auto"/>
          </w:tcPr>
          <w:p w14:paraId="2C775DF4" w14:textId="77777777" w:rsidR="00833608" w:rsidRPr="00CF0664" w:rsidRDefault="00833608" w:rsidP="00833608">
            <w:pPr>
              <w:rPr>
                <w:rFonts w:ascii="Times New Roman" w:hAnsi="Times New Roman" w:cs="Times New Roman"/>
                <w:b/>
                <w:bCs/>
                <w:sz w:val="20"/>
                <w:szCs w:val="20"/>
                <w:lang w:val="pl-PL"/>
              </w:rPr>
            </w:pPr>
            <w:r>
              <w:rPr>
                <w:rFonts w:ascii="Times New Roman" w:hAnsi="Times New Roman" w:cs="Times New Roman"/>
                <w:b/>
                <w:bCs/>
                <w:sz w:val="20"/>
                <w:szCs w:val="20"/>
                <w:lang w:val="pl-PL"/>
              </w:rPr>
              <w:t>Średni typowy pobór mocy w trybie gotowości</w:t>
            </w:r>
          </w:p>
        </w:tc>
        <w:tc>
          <w:tcPr>
            <w:tcW w:w="5558" w:type="dxa"/>
          </w:tcPr>
          <w:p w14:paraId="7A5C2637" w14:textId="77777777" w:rsidR="00833608" w:rsidRPr="00CF0664" w:rsidRDefault="00833608" w:rsidP="00833608">
            <w:pPr>
              <w:jc w:val="both"/>
              <w:rPr>
                <w:rFonts w:ascii="Times New Roman" w:hAnsi="Times New Roman" w:cs="Times New Roman"/>
                <w:bCs/>
                <w:sz w:val="20"/>
                <w:szCs w:val="20"/>
                <w:lang w:val="pl-PL"/>
              </w:rPr>
            </w:pPr>
            <w:r>
              <w:rPr>
                <w:rFonts w:ascii="Times New Roman" w:hAnsi="Times New Roman" w:cs="Times New Roman"/>
                <w:bCs/>
                <w:sz w:val="20"/>
                <w:szCs w:val="20"/>
                <w:lang w:val="pl-PL"/>
              </w:rPr>
              <w:t>1,2 W</w:t>
            </w:r>
          </w:p>
        </w:tc>
        <w:tc>
          <w:tcPr>
            <w:tcW w:w="1696" w:type="dxa"/>
            <w:vAlign w:val="center"/>
          </w:tcPr>
          <w:p w14:paraId="01DD48BF" w14:textId="5395A85E" w:rsidR="00833608" w:rsidRDefault="00833608" w:rsidP="00833608">
            <w:pPr>
              <w:jc w:val="center"/>
              <w:rPr>
                <w:rFonts w:ascii="Times New Roman" w:hAnsi="Times New Roman" w:cs="Times New Roman"/>
                <w:bCs/>
                <w:sz w:val="20"/>
                <w:szCs w:val="20"/>
              </w:rPr>
            </w:pPr>
            <w:r>
              <w:rPr>
                <w:rFonts w:ascii="Times New Roman" w:hAnsi="Times New Roman" w:cs="Times New Roman"/>
                <w:bCs/>
                <w:sz w:val="20"/>
                <w:szCs w:val="20"/>
              </w:rPr>
              <w:t>TAK/NIE</w:t>
            </w:r>
          </w:p>
        </w:tc>
      </w:tr>
      <w:tr w:rsidR="00833608" w:rsidRPr="00CF0664" w14:paraId="2C4254B2" w14:textId="213C7A91" w:rsidTr="00833608">
        <w:tc>
          <w:tcPr>
            <w:tcW w:w="1808" w:type="dxa"/>
            <w:shd w:val="clear" w:color="auto" w:fill="auto"/>
          </w:tcPr>
          <w:p w14:paraId="0B5090E1" w14:textId="77777777" w:rsidR="00833608" w:rsidRPr="00CF0664" w:rsidRDefault="00833608" w:rsidP="00833608">
            <w:pPr>
              <w:rPr>
                <w:rFonts w:ascii="Times New Roman" w:hAnsi="Times New Roman" w:cs="Times New Roman"/>
                <w:b/>
                <w:bCs/>
                <w:sz w:val="20"/>
                <w:szCs w:val="20"/>
                <w:lang w:val="pl-PL"/>
              </w:rPr>
            </w:pPr>
            <w:r>
              <w:rPr>
                <w:rFonts w:ascii="Times New Roman" w:hAnsi="Times New Roman" w:cs="Times New Roman"/>
                <w:b/>
                <w:bCs/>
                <w:sz w:val="20"/>
                <w:szCs w:val="20"/>
                <w:lang w:val="pl-PL"/>
              </w:rPr>
              <w:t>Średni typowy pobór mocy w trybie uśpienia</w:t>
            </w:r>
          </w:p>
        </w:tc>
        <w:tc>
          <w:tcPr>
            <w:tcW w:w="5558" w:type="dxa"/>
          </w:tcPr>
          <w:p w14:paraId="2CD2C0FC" w14:textId="77777777" w:rsidR="00833608" w:rsidRPr="00CF0664" w:rsidRDefault="00833608" w:rsidP="00833608">
            <w:pPr>
              <w:jc w:val="both"/>
              <w:rPr>
                <w:rFonts w:ascii="Times New Roman" w:hAnsi="Times New Roman" w:cs="Times New Roman"/>
                <w:bCs/>
                <w:sz w:val="20"/>
                <w:szCs w:val="20"/>
                <w:lang w:val="pl-PL"/>
              </w:rPr>
            </w:pPr>
            <w:r>
              <w:rPr>
                <w:rFonts w:ascii="Times New Roman" w:hAnsi="Times New Roman" w:cs="Times New Roman"/>
                <w:bCs/>
                <w:sz w:val="20"/>
                <w:szCs w:val="20"/>
                <w:lang w:val="pl-PL"/>
              </w:rPr>
              <w:t>1,2 W</w:t>
            </w:r>
          </w:p>
        </w:tc>
        <w:tc>
          <w:tcPr>
            <w:tcW w:w="1696" w:type="dxa"/>
            <w:vAlign w:val="center"/>
          </w:tcPr>
          <w:p w14:paraId="2836C27A" w14:textId="6C628F8B" w:rsidR="00833608" w:rsidRDefault="00833608" w:rsidP="00833608">
            <w:pPr>
              <w:jc w:val="center"/>
              <w:rPr>
                <w:rFonts w:ascii="Times New Roman" w:hAnsi="Times New Roman" w:cs="Times New Roman"/>
                <w:bCs/>
                <w:sz w:val="20"/>
                <w:szCs w:val="20"/>
              </w:rPr>
            </w:pPr>
            <w:r>
              <w:rPr>
                <w:rFonts w:ascii="Times New Roman" w:hAnsi="Times New Roman" w:cs="Times New Roman"/>
                <w:bCs/>
                <w:sz w:val="20"/>
                <w:szCs w:val="20"/>
              </w:rPr>
              <w:t>TAK/NIE</w:t>
            </w:r>
          </w:p>
        </w:tc>
      </w:tr>
      <w:tr w:rsidR="00833608" w:rsidRPr="00CF0664" w14:paraId="2A730F04" w14:textId="57CF9CD5" w:rsidTr="00833608">
        <w:tc>
          <w:tcPr>
            <w:tcW w:w="1808" w:type="dxa"/>
            <w:shd w:val="clear" w:color="auto" w:fill="auto"/>
          </w:tcPr>
          <w:p w14:paraId="07B7FFA4" w14:textId="77777777" w:rsidR="00833608" w:rsidRPr="00CF0664" w:rsidRDefault="00833608" w:rsidP="00833608">
            <w:pPr>
              <w:rPr>
                <w:rFonts w:ascii="Times New Roman" w:hAnsi="Times New Roman" w:cs="Times New Roman"/>
                <w:b/>
                <w:bCs/>
                <w:sz w:val="20"/>
                <w:szCs w:val="20"/>
                <w:lang w:val="pl-PL"/>
              </w:rPr>
            </w:pPr>
            <w:r>
              <w:rPr>
                <w:rFonts w:ascii="Times New Roman" w:hAnsi="Times New Roman" w:cs="Times New Roman"/>
                <w:b/>
                <w:bCs/>
                <w:sz w:val="20"/>
                <w:szCs w:val="20"/>
                <w:lang w:val="pl-PL"/>
              </w:rPr>
              <w:t xml:space="preserve">Wibracje (w stanie spoczynku: 10 </w:t>
            </w:r>
            <w:proofErr w:type="spellStart"/>
            <w:r>
              <w:rPr>
                <w:rFonts w:ascii="Times New Roman" w:hAnsi="Times New Roman" w:cs="Times New Roman"/>
                <w:b/>
                <w:bCs/>
                <w:sz w:val="20"/>
                <w:szCs w:val="20"/>
                <w:lang w:val="pl-PL"/>
              </w:rPr>
              <w:t>Hz</w:t>
            </w:r>
            <w:proofErr w:type="spellEnd"/>
            <w:r>
              <w:rPr>
                <w:rFonts w:ascii="Times New Roman" w:hAnsi="Times New Roman" w:cs="Times New Roman"/>
                <w:b/>
                <w:bCs/>
                <w:sz w:val="20"/>
                <w:szCs w:val="20"/>
                <w:lang w:val="pl-PL"/>
              </w:rPr>
              <w:t xml:space="preserve"> do 500 </w:t>
            </w:r>
            <w:proofErr w:type="spellStart"/>
            <w:r>
              <w:rPr>
                <w:rFonts w:ascii="Times New Roman" w:hAnsi="Times New Roman" w:cs="Times New Roman"/>
                <w:b/>
                <w:bCs/>
                <w:sz w:val="20"/>
                <w:szCs w:val="20"/>
                <w:lang w:val="pl-PL"/>
              </w:rPr>
              <w:t>Hz</w:t>
            </w:r>
            <w:proofErr w:type="spellEnd"/>
            <w:r>
              <w:rPr>
                <w:rFonts w:ascii="Times New Roman" w:hAnsi="Times New Roman" w:cs="Times New Roman"/>
                <w:b/>
                <w:bCs/>
                <w:sz w:val="20"/>
                <w:szCs w:val="20"/>
                <w:lang w:val="pl-PL"/>
              </w:rPr>
              <w:t>)</w:t>
            </w:r>
          </w:p>
        </w:tc>
        <w:tc>
          <w:tcPr>
            <w:tcW w:w="5558" w:type="dxa"/>
          </w:tcPr>
          <w:p w14:paraId="38D6FB4A" w14:textId="77777777" w:rsidR="00833608" w:rsidRPr="00CF0664" w:rsidRDefault="00833608" w:rsidP="00833608">
            <w:pPr>
              <w:jc w:val="both"/>
              <w:rPr>
                <w:rFonts w:ascii="Times New Roman" w:hAnsi="Times New Roman" w:cs="Times New Roman"/>
                <w:bCs/>
                <w:sz w:val="20"/>
                <w:szCs w:val="20"/>
                <w:lang w:val="pl-PL"/>
              </w:rPr>
            </w:pPr>
            <w:r>
              <w:rPr>
                <w:rFonts w:ascii="Times New Roman" w:hAnsi="Times New Roman" w:cs="Times New Roman"/>
                <w:bCs/>
                <w:sz w:val="20"/>
                <w:szCs w:val="20"/>
                <w:lang w:val="pl-PL"/>
              </w:rPr>
              <w:t xml:space="preserve">2,27 </w:t>
            </w:r>
            <w:proofErr w:type="spellStart"/>
            <w:r>
              <w:rPr>
                <w:rFonts w:ascii="Times New Roman" w:hAnsi="Times New Roman" w:cs="Times New Roman"/>
                <w:bCs/>
                <w:sz w:val="20"/>
                <w:szCs w:val="20"/>
                <w:lang w:val="pl-PL"/>
              </w:rPr>
              <w:t>Grms</w:t>
            </w:r>
            <w:proofErr w:type="spellEnd"/>
          </w:p>
        </w:tc>
        <w:tc>
          <w:tcPr>
            <w:tcW w:w="1696" w:type="dxa"/>
            <w:vAlign w:val="center"/>
          </w:tcPr>
          <w:p w14:paraId="52C08167" w14:textId="40ECB619" w:rsidR="00833608" w:rsidRDefault="00833608" w:rsidP="00833608">
            <w:pPr>
              <w:jc w:val="center"/>
              <w:rPr>
                <w:rFonts w:ascii="Times New Roman" w:hAnsi="Times New Roman" w:cs="Times New Roman"/>
                <w:bCs/>
                <w:sz w:val="20"/>
                <w:szCs w:val="20"/>
              </w:rPr>
            </w:pPr>
            <w:r>
              <w:rPr>
                <w:rFonts w:ascii="Times New Roman" w:hAnsi="Times New Roman" w:cs="Times New Roman"/>
                <w:bCs/>
                <w:sz w:val="20"/>
                <w:szCs w:val="20"/>
              </w:rPr>
              <w:t>TAK/NIE</w:t>
            </w:r>
          </w:p>
        </w:tc>
      </w:tr>
      <w:tr w:rsidR="00833608" w:rsidRPr="00CF0664" w14:paraId="0D368500" w14:textId="3E312715" w:rsidTr="00833608">
        <w:tc>
          <w:tcPr>
            <w:tcW w:w="1808" w:type="dxa"/>
            <w:shd w:val="clear" w:color="auto" w:fill="auto"/>
          </w:tcPr>
          <w:p w14:paraId="1B13CAB9" w14:textId="77777777" w:rsidR="00833608" w:rsidRPr="00CF0664" w:rsidRDefault="00833608" w:rsidP="00833608">
            <w:pPr>
              <w:rPr>
                <w:rFonts w:ascii="Times New Roman" w:hAnsi="Times New Roman" w:cs="Times New Roman"/>
                <w:b/>
                <w:bCs/>
                <w:sz w:val="20"/>
                <w:szCs w:val="20"/>
                <w:lang w:val="pl-PL"/>
              </w:rPr>
            </w:pPr>
            <w:r>
              <w:rPr>
                <w:rFonts w:ascii="Times New Roman" w:hAnsi="Times New Roman" w:cs="Times New Roman"/>
                <w:b/>
                <w:bCs/>
                <w:sz w:val="20"/>
                <w:szCs w:val="20"/>
                <w:lang w:val="pl-PL"/>
              </w:rPr>
              <w:t>Akustyka, tryb bezczynności</w:t>
            </w:r>
          </w:p>
        </w:tc>
        <w:tc>
          <w:tcPr>
            <w:tcW w:w="5558" w:type="dxa"/>
          </w:tcPr>
          <w:p w14:paraId="6154CC82" w14:textId="77777777" w:rsidR="00833608" w:rsidRPr="00CF0664" w:rsidRDefault="00833608" w:rsidP="00833608">
            <w:pPr>
              <w:jc w:val="both"/>
              <w:rPr>
                <w:rFonts w:ascii="Times New Roman" w:hAnsi="Times New Roman" w:cs="Times New Roman"/>
                <w:bCs/>
                <w:sz w:val="20"/>
                <w:szCs w:val="20"/>
                <w:lang w:val="pl-PL"/>
              </w:rPr>
            </w:pPr>
            <w:r>
              <w:rPr>
                <w:rFonts w:ascii="Times New Roman" w:hAnsi="Times New Roman" w:cs="Times New Roman"/>
                <w:bCs/>
                <w:sz w:val="20"/>
                <w:szCs w:val="20"/>
                <w:lang w:val="pl-PL"/>
              </w:rPr>
              <w:t xml:space="preserve">20 </w:t>
            </w:r>
            <w:proofErr w:type="spellStart"/>
            <w:r>
              <w:rPr>
                <w:rFonts w:ascii="Times New Roman" w:hAnsi="Times New Roman" w:cs="Times New Roman"/>
                <w:bCs/>
                <w:sz w:val="20"/>
                <w:szCs w:val="20"/>
                <w:lang w:val="pl-PL"/>
              </w:rPr>
              <w:t>dBA</w:t>
            </w:r>
            <w:proofErr w:type="spellEnd"/>
          </w:p>
        </w:tc>
        <w:tc>
          <w:tcPr>
            <w:tcW w:w="1696" w:type="dxa"/>
            <w:vAlign w:val="center"/>
          </w:tcPr>
          <w:p w14:paraId="7EB52239" w14:textId="2C0D4C6D" w:rsidR="00833608" w:rsidRDefault="00833608" w:rsidP="00833608">
            <w:pPr>
              <w:jc w:val="center"/>
              <w:rPr>
                <w:rFonts w:ascii="Times New Roman" w:hAnsi="Times New Roman" w:cs="Times New Roman"/>
                <w:bCs/>
                <w:sz w:val="20"/>
                <w:szCs w:val="20"/>
              </w:rPr>
            </w:pPr>
            <w:r>
              <w:rPr>
                <w:rFonts w:ascii="Times New Roman" w:hAnsi="Times New Roman" w:cs="Times New Roman"/>
                <w:bCs/>
                <w:sz w:val="20"/>
                <w:szCs w:val="20"/>
              </w:rPr>
              <w:t>TAK/NIE</w:t>
            </w:r>
          </w:p>
        </w:tc>
      </w:tr>
      <w:tr w:rsidR="00833608" w:rsidRPr="00CF0664" w14:paraId="0AE10EF2" w14:textId="05EEDD7F" w:rsidTr="00833608">
        <w:tc>
          <w:tcPr>
            <w:tcW w:w="1808" w:type="dxa"/>
            <w:shd w:val="clear" w:color="auto" w:fill="auto"/>
          </w:tcPr>
          <w:p w14:paraId="7F990872" w14:textId="77777777" w:rsidR="00833608" w:rsidRPr="00CF0664" w:rsidRDefault="00833608" w:rsidP="00833608">
            <w:pPr>
              <w:rPr>
                <w:rFonts w:ascii="Times New Roman" w:hAnsi="Times New Roman" w:cs="Times New Roman"/>
                <w:b/>
                <w:bCs/>
                <w:sz w:val="20"/>
                <w:szCs w:val="20"/>
                <w:lang w:val="pl-PL"/>
              </w:rPr>
            </w:pPr>
            <w:r>
              <w:rPr>
                <w:rFonts w:ascii="Times New Roman" w:hAnsi="Times New Roman" w:cs="Times New Roman"/>
                <w:b/>
                <w:bCs/>
                <w:sz w:val="20"/>
                <w:szCs w:val="20"/>
                <w:lang w:val="pl-PL"/>
              </w:rPr>
              <w:t>Akustyka, podczas wyszukiwania</w:t>
            </w:r>
          </w:p>
        </w:tc>
        <w:tc>
          <w:tcPr>
            <w:tcW w:w="5558" w:type="dxa"/>
          </w:tcPr>
          <w:p w14:paraId="2CE5E724" w14:textId="77777777" w:rsidR="00833608" w:rsidRPr="00CF0664" w:rsidRDefault="00833608" w:rsidP="00833608">
            <w:pPr>
              <w:jc w:val="both"/>
              <w:rPr>
                <w:rFonts w:ascii="Times New Roman" w:hAnsi="Times New Roman" w:cs="Times New Roman"/>
                <w:bCs/>
                <w:sz w:val="20"/>
                <w:szCs w:val="20"/>
                <w:lang w:val="pl-PL"/>
              </w:rPr>
            </w:pPr>
            <w:r>
              <w:rPr>
                <w:rFonts w:ascii="Times New Roman" w:hAnsi="Times New Roman" w:cs="Times New Roman"/>
                <w:bCs/>
                <w:sz w:val="20"/>
                <w:szCs w:val="20"/>
                <w:lang w:val="pl-PL"/>
              </w:rPr>
              <w:t xml:space="preserve">26 </w:t>
            </w:r>
            <w:proofErr w:type="spellStart"/>
            <w:r>
              <w:rPr>
                <w:rFonts w:ascii="Times New Roman" w:hAnsi="Times New Roman" w:cs="Times New Roman"/>
                <w:bCs/>
                <w:sz w:val="20"/>
                <w:szCs w:val="20"/>
                <w:lang w:val="pl-PL"/>
              </w:rPr>
              <w:t>dBA</w:t>
            </w:r>
            <w:proofErr w:type="spellEnd"/>
          </w:p>
        </w:tc>
        <w:tc>
          <w:tcPr>
            <w:tcW w:w="1696" w:type="dxa"/>
            <w:vAlign w:val="center"/>
          </w:tcPr>
          <w:p w14:paraId="37B3FD1F" w14:textId="2B3239C5" w:rsidR="00833608" w:rsidRDefault="00833608" w:rsidP="00833608">
            <w:pPr>
              <w:jc w:val="center"/>
              <w:rPr>
                <w:rFonts w:ascii="Times New Roman" w:hAnsi="Times New Roman" w:cs="Times New Roman"/>
                <w:bCs/>
                <w:sz w:val="20"/>
                <w:szCs w:val="20"/>
              </w:rPr>
            </w:pPr>
            <w:r>
              <w:rPr>
                <w:rFonts w:ascii="Times New Roman" w:hAnsi="Times New Roman" w:cs="Times New Roman"/>
                <w:bCs/>
                <w:sz w:val="20"/>
                <w:szCs w:val="20"/>
              </w:rPr>
              <w:t>TAK/NIE</w:t>
            </w:r>
          </w:p>
        </w:tc>
      </w:tr>
      <w:tr w:rsidR="00833608" w:rsidRPr="00CF0664" w14:paraId="62B2DC44" w14:textId="0F0259A5" w:rsidTr="00833608">
        <w:tc>
          <w:tcPr>
            <w:tcW w:w="1808" w:type="dxa"/>
            <w:shd w:val="clear" w:color="auto" w:fill="auto"/>
          </w:tcPr>
          <w:p w14:paraId="77071C99" w14:textId="77777777" w:rsidR="00833608" w:rsidRPr="00CF0664" w:rsidRDefault="00833608" w:rsidP="00833608">
            <w:pPr>
              <w:rPr>
                <w:rFonts w:ascii="Times New Roman" w:hAnsi="Times New Roman" w:cs="Times New Roman"/>
                <w:b/>
                <w:bCs/>
                <w:sz w:val="20"/>
                <w:szCs w:val="20"/>
                <w:lang w:val="pl-PL"/>
              </w:rPr>
            </w:pPr>
            <w:r>
              <w:rPr>
                <w:rFonts w:ascii="Times New Roman" w:hAnsi="Times New Roman" w:cs="Times New Roman"/>
                <w:b/>
                <w:bCs/>
                <w:sz w:val="20"/>
                <w:szCs w:val="20"/>
                <w:lang w:val="pl-PL"/>
              </w:rPr>
              <w:t>Odporność na wstrząsy podczas pracy</w:t>
            </w:r>
          </w:p>
        </w:tc>
        <w:tc>
          <w:tcPr>
            <w:tcW w:w="5558" w:type="dxa"/>
          </w:tcPr>
          <w:p w14:paraId="66E10CBF" w14:textId="77777777" w:rsidR="00833608" w:rsidRPr="00CF0664" w:rsidRDefault="00833608" w:rsidP="00833608">
            <w:pPr>
              <w:jc w:val="both"/>
              <w:rPr>
                <w:rFonts w:ascii="Times New Roman" w:hAnsi="Times New Roman" w:cs="Times New Roman"/>
                <w:bCs/>
                <w:sz w:val="20"/>
                <w:szCs w:val="20"/>
                <w:lang w:val="pl-PL"/>
              </w:rPr>
            </w:pPr>
            <w:r>
              <w:rPr>
                <w:rFonts w:ascii="Times New Roman" w:hAnsi="Times New Roman" w:cs="Times New Roman"/>
                <w:bCs/>
                <w:sz w:val="20"/>
                <w:szCs w:val="20"/>
                <w:lang w:val="pl-PL"/>
              </w:rPr>
              <w:t>40/40 G, przy założeniu 2 ms w trybie odczytu/zapisu</w:t>
            </w:r>
          </w:p>
        </w:tc>
        <w:tc>
          <w:tcPr>
            <w:tcW w:w="1696" w:type="dxa"/>
            <w:vAlign w:val="center"/>
          </w:tcPr>
          <w:p w14:paraId="6835B813" w14:textId="331E91D1" w:rsidR="00833608" w:rsidRDefault="00833608" w:rsidP="00833608">
            <w:pPr>
              <w:jc w:val="center"/>
              <w:rPr>
                <w:rFonts w:ascii="Times New Roman" w:hAnsi="Times New Roman" w:cs="Times New Roman"/>
                <w:bCs/>
                <w:sz w:val="20"/>
                <w:szCs w:val="20"/>
              </w:rPr>
            </w:pPr>
            <w:r>
              <w:rPr>
                <w:rFonts w:ascii="Times New Roman" w:hAnsi="Times New Roman" w:cs="Times New Roman"/>
                <w:bCs/>
                <w:sz w:val="20"/>
                <w:szCs w:val="20"/>
              </w:rPr>
              <w:t>TAK/NIE</w:t>
            </w:r>
          </w:p>
        </w:tc>
      </w:tr>
      <w:tr w:rsidR="00833608" w:rsidRPr="00CF0664" w14:paraId="271428CC" w14:textId="6FE3A663" w:rsidTr="00833608">
        <w:tc>
          <w:tcPr>
            <w:tcW w:w="1808" w:type="dxa"/>
            <w:shd w:val="clear" w:color="auto" w:fill="auto"/>
          </w:tcPr>
          <w:p w14:paraId="02B91797" w14:textId="77777777" w:rsidR="00833608" w:rsidRPr="00CF0664" w:rsidRDefault="00833608" w:rsidP="00833608">
            <w:pPr>
              <w:rPr>
                <w:rFonts w:ascii="Times New Roman" w:hAnsi="Times New Roman" w:cs="Times New Roman"/>
                <w:b/>
                <w:bCs/>
                <w:sz w:val="20"/>
                <w:szCs w:val="20"/>
                <w:lang w:val="pl-PL"/>
              </w:rPr>
            </w:pPr>
            <w:r>
              <w:rPr>
                <w:rFonts w:ascii="Times New Roman" w:hAnsi="Times New Roman" w:cs="Times New Roman"/>
                <w:b/>
                <w:bCs/>
                <w:sz w:val="20"/>
                <w:szCs w:val="20"/>
                <w:lang w:val="pl-PL"/>
              </w:rPr>
              <w:t>Waga</w:t>
            </w:r>
          </w:p>
        </w:tc>
        <w:tc>
          <w:tcPr>
            <w:tcW w:w="5558" w:type="dxa"/>
          </w:tcPr>
          <w:p w14:paraId="11CAAB23" w14:textId="77777777" w:rsidR="00833608" w:rsidRPr="00CF0664" w:rsidRDefault="00833608" w:rsidP="00833608">
            <w:pPr>
              <w:jc w:val="both"/>
              <w:rPr>
                <w:rFonts w:ascii="Times New Roman" w:hAnsi="Times New Roman" w:cs="Times New Roman"/>
                <w:bCs/>
                <w:sz w:val="20"/>
                <w:szCs w:val="20"/>
                <w:lang w:val="pl-PL"/>
              </w:rPr>
            </w:pPr>
            <w:r>
              <w:rPr>
                <w:rFonts w:ascii="Times New Roman" w:hAnsi="Times New Roman" w:cs="Times New Roman"/>
                <w:bCs/>
                <w:sz w:val="20"/>
                <w:szCs w:val="20"/>
                <w:lang w:val="pl-PL"/>
              </w:rPr>
              <w:t>670 g</w:t>
            </w:r>
          </w:p>
        </w:tc>
        <w:tc>
          <w:tcPr>
            <w:tcW w:w="1696" w:type="dxa"/>
            <w:vAlign w:val="center"/>
          </w:tcPr>
          <w:p w14:paraId="0B731CFA" w14:textId="1A19B321" w:rsidR="00833608" w:rsidRDefault="00833608" w:rsidP="00833608">
            <w:pPr>
              <w:jc w:val="center"/>
              <w:rPr>
                <w:rFonts w:ascii="Times New Roman" w:hAnsi="Times New Roman" w:cs="Times New Roman"/>
                <w:bCs/>
                <w:sz w:val="20"/>
                <w:szCs w:val="20"/>
              </w:rPr>
            </w:pPr>
            <w:r>
              <w:rPr>
                <w:rFonts w:ascii="Times New Roman" w:hAnsi="Times New Roman" w:cs="Times New Roman"/>
                <w:bCs/>
                <w:sz w:val="20"/>
                <w:szCs w:val="20"/>
              </w:rPr>
              <w:t>TAK/NIE</w:t>
            </w:r>
          </w:p>
        </w:tc>
      </w:tr>
    </w:tbl>
    <w:p w14:paraId="4B6DE4BD" w14:textId="77777777" w:rsidR="00CF0664" w:rsidRPr="00CF0664" w:rsidRDefault="00CF0664" w:rsidP="00CF0664">
      <w:pPr>
        <w:rPr>
          <w:rFonts w:ascii="Times New Roman" w:hAnsi="Times New Roman" w:cs="Times New Roman"/>
          <w:b/>
          <w:sz w:val="20"/>
          <w:szCs w:val="20"/>
        </w:rPr>
      </w:pPr>
    </w:p>
    <w:p w14:paraId="51ECFD34" w14:textId="77777777" w:rsidR="00CF0664" w:rsidRPr="00CF0664" w:rsidRDefault="00CF0664" w:rsidP="000B647D">
      <w:pPr>
        <w:rPr>
          <w:rFonts w:ascii="Times New Roman" w:hAnsi="Times New Roman" w:cs="Times New Roman"/>
          <w:b/>
          <w:sz w:val="20"/>
          <w:szCs w:val="20"/>
        </w:rPr>
      </w:pPr>
    </w:p>
    <w:sectPr w:rsidR="00CF0664" w:rsidRPr="00CF066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ECA55" w14:textId="77777777" w:rsidR="00392D57" w:rsidRDefault="00392D57" w:rsidP="00FD78F3">
      <w:pPr>
        <w:spacing w:after="0" w:line="240" w:lineRule="auto"/>
      </w:pPr>
      <w:r>
        <w:separator/>
      </w:r>
    </w:p>
  </w:endnote>
  <w:endnote w:type="continuationSeparator" w:id="0">
    <w:p w14:paraId="12157E76" w14:textId="77777777" w:rsidR="00392D57" w:rsidRDefault="00392D57" w:rsidP="00FD7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883955"/>
      <w:docPartObj>
        <w:docPartGallery w:val="Page Numbers (Bottom of Page)"/>
        <w:docPartUnique/>
      </w:docPartObj>
    </w:sdtPr>
    <w:sdtEndPr/>
    <w:sdtContent>
      <w:p w14:paraId="4C077862" w14:textId="63A65BD7" w:rsidR="00392D57" w:rsidRDefault="00392D57">
        <w:pPr>
          <w:pStyle w:val="Stopka"/>
          <w:jc w:val="right"/>
        </w:pPr>
        <w:r>
          <w:fldChar w:fldCharType="begin"/>
        </w:r>
        <w:r>
          <w:instrText>PAGE   \* MERGEFORMAT</w:instrText>
        </w:r>
        <w:r>
          <w:fldChar w:fldCharType="separate"/>
        </w:r>
        <w:r w:rsidR="00A42571">
          <w:rPr>
            <w:noProof/>
          </w:rPr>
          <w:t>27</w:t>
        </w:r>
        <w:r>
          <w:fldChar w:fldCharType="end"/>
        </w:r>
      </w:p>
    </w:sdtContent>
  </w:sdt>
  <w:p w14:paraId="4909F67A" w14:textId="77777777" w:rsidR="00392D57" w:rsidRDefault="00392D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12EC6" w14:textId="77777777" w:rsidR="00392D57" w:rsidRDefault="00392D57" w:rsidP="00FD78F3">
      <w:pPr>
        <w:spacing w:after="0" w:line="240" w:lineRule="auto"/>
      </w:pPr>
      <w:r>
        <w:separator/>
      </w:r>
    </w:p>
  </w:footnote>
  <w:footnote w:type="continuationSeparator" w:id="0">
    <w:p w14:paraId="475C4118" w14:textId="77777777" w:rsidR="00392D57" w:rsidRDefault="00392D57" w:rsidP="00FD78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370E"/>
    <w:multiLevelType w:val="hybridMultilevel"/>
    <w:tmpl w:val="B0A06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9B7157"/>
    <w:multiLevelType w:val="hybridMultilevel"/>
    <w:tmpl w:val="DEB0B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4F6C3C"/>
    <w:multiLevelType w:val="hybridMultilevel"/>
    <w:tmpl w:val="29062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D83178"/>
    <w:multiLevelType w:val="hybridMultilevel"/>
    <w:tmpl w:val="2D629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144B46"/>
    <w:multiLevelType w:val="hybridMultilevel"/>
    <w:tmpl w:val="F14E05E8"/>
    <w:lvl w:ilvl="0" w:tplc="04150001">
      <w:start w:val="1"/>
      <w:numFmt w:val="bullet"/>
      <w:lvlText w:val=""/>
      <w:lvlJc w:val="left"/>
      <w:pPr>
        <w:ind w:left="1068" w:hanging="708"/>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EF3007"/>
    <w:multiLevelType w:val="hybridMultilevel"/>
    <w:tmpl w:val="75CC7D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A75A85"/>
    <w:multiLevelType w:val="hybridMultilevel"/>
    <w:tmpl w:val="B39CD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4642F1"/>
    <w:multiLevelType w:val="hybridMultilevel"/>
    <w:tmpl w:val="D3E695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88354E"/>
    <w:multiLevelType w:val="hybridMultilevel"/>
    <w:tmpl w:val="404064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EB7236"/>
    <w:multiLevelType w:val="hybridMultilevel"/>
    <w:tmpl w:val="911A1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C58C8"/>
    <w:multiLevelType w:val="hybridMultilevel"/>
    <w:tmpl w:val="86EA5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9F6D12"/>
    <w:multiLevelType w:val="hybridMultilevel"/>
    <w:tmpl w:val="7764D4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7E2372"/>
    <w:multiLevelType w:val="multilevel"/>
    <w:tmpl w:val="0AE2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472D35"/>
    <w:multiLevelType w:val="hybridMultilevel"/>
    <w:tmpl w:val="FEF0FE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BC67D87"/>
    <w:multiLevelType w:val="hybridMultilevel"/>
    <w:tmpl w:val="D4AC4B1A"/>
    <w:lvl w:ilvl="0" w:tplc="8C18EB06">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1D19FD"/>
    <w:multiLevelType w:val="multilevel"/>
    <w:tmpl w:val="7678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673EF4"/>
    <w:multiLevelType w:val="hybridMultilevel"/>
    <w:tmpl w:val="051A02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588547B"/>
    <w:multiLevelType w:val="hybridMultilevel"/>
    <w:tmpl w:val="73C4B1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C43225A"/>
    <w:multiLevelType w:val="hybridMultilevel"/>
    <w:tmpl w:val="0B145894"/>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7E4492"/>
    <w:multiLevelType w:val="hybridMultilevel"/>
    <w:tmpl w:val="43F0A8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80D5A5A"/>
    <w:multiLevelType w:val="hybridMultilevel"/>
    <w:tmpl w:val="E4B6A1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C7F5C3D"/>
    <w:multiLevelType w:val="hybridMultilevel"/>
    <w:tmpl w:val="D60891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524443"/>
    <w:multiLevelType w:val="hybridMultilevel"/>
    <w:tmpl w:val="15A0DA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9637CF7"/>
    <w:multiLevelType w:val="hybridMultilevel"/>
    <w:tmpl w:val="C40800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DB93D61"/>
    <w:multiLevelType w:val="hybridMultilevel"/>
    <w:tmpl w:val="6F8CCDCC"/>
    <w:lvl w:ilvl="0" w:tplc="8C18EB06">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594061"/>
    <w:multiLevelType w:val="hybridMultilevel"/>
    <w:tmpl w:val="172A2A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43A5669"/>
    <w:multiLevelType w:val="hybridMultilevel"/>
    <w:tmpl w:val="B45257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65E6236"/>
    <w:multiLevelType w:val="hybridMultilevel"/>
    <w:tmpl w:val="F41C92EA"/>
    <w:lvl w:ilvl="0" w:tplc="8C18EB06">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A17560"/>
    <w:multiLevelType w:val="hybridMultilevel"/>
    <w:tmpl w:val="6B0047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A7315DB"/>
    <w:multiLevelType w:val="hybridMultilevel"/>
    <w:tmpl w:val="6292E0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27E19DB"/>
    <w:multiLevelType w:val="hybridMultilevel"/>
    <w:tmpl w:val="54AE10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37062DD"/>
    <w:multiLevelType w:val="hybridMultilevel"/>
    <w:tmpl w:val="0C98A3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3E61A06"/>
    <w:multiLevelType w:val="hybridMultilevel"/>
    <w:tmpl w:val="03A8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4A677C"/>
    <w:multiLevelType w:val="hybridMultilevel"/>
    <w:tmpl w:val="763E8D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6DD4F24"/>
    <w:multiLevelType w:val="hybridMultilevel"/>
    <w:tmpl w:val="C3A652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82920E6"/>
    <w:multiLevelType w:val="multilevel"/>
    <w:tmpl w:val="262A69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A8171EC"/>
    <w:multiLevelType w:val="hybridMultilevel"/>
    <w:tmpl w:val="51B4F6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A9A39C6"/>
    <w:multiLevelType w:val="hybridMultilevel"/>
    <w:tmpl w:val="2B5A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181528"/>
    <w:multiLevelType w:val="hybridMultilevel"/>
    <w:tmpl w:val="B9269EF4"/>
    <w:lvl w:ilvl="0" w:tplc="8C18EB06">
      <w:start w:val="1"/>
      <w:numFmt w:val="decimal"/>
      <w:lvlText w:val="%1."/>
      <w:lvlJc w:val="left"/>
      <w:pPr>
        <w:ind w:left="1068" w:hanging="708"/>
      </w:pPr>
      <w:rPr>
        <w:rFonts w:hint="default"/>
      </w:rPr>
    </w:lvl>
    <w:lvl w:ilvl="1" w:tplc="04150019">
      <w:start w:val="1"/>
      <w:numFmt w:val="lowerLetter"/>
      <w:lvlText w:val="%2."/>
      <w:lvlJc w:val="left"/>
      <w:pPr>
        <w:ind w:left="1440" w:hanging="360"/>
      </w:pPr>
    </w:lvl>
    <w:lvl w:ilvl="2" w:tplc="8DD824AC">
      <w:start w:val="6"/>
      <w:numFmt w:val="bullet"/>
      <w:lvlText w:val="-"/>
      <w:lvlJc w:val="left"/>
      <w:pPr>
        <w:ind w:left="2340" w:hanging="360"/>
      </w:pPr>
      <w:rPr>
        <w:rFonts w:ascii="Times New Roman" w:eastAsiaTheme="minorHAnsi"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D1527D"/>
    <w:multiLevelType w:val="hybridMultilevel"/>
    <w:tmpl w:val="851CE3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9"/>
  </w:num>
  <w:num w:numId="4">
    <w:abstractNumId w:val="18"/>
  </w:num>
  <w:num w:numId="5">
    <w:abstractNumId w:val="20"/>
  </w:num>
  <w:num w:numId="6">
    <w:abstractNumId w:val="5"/>
  </w:num>
  <w:num w:numId="7">
    <w:abstractNumId w:val="28"/>
  </w:num>
  <w:num w:numId="8">
    <w:abstractNumId w:val="16"/>
  </w:num>
  <w:num w:numId="9">
    <w:abstractNumId w:val="13"/>
  </w:num>
  <w:num w:numId="10">
    <w:abstractNumId w:val="10"/>
  </w:num>
  <w:num w:numId="11">
    <w:abstractNumId w:val="34"/>
  </w:num>
  <w:num w:numId="12">
    <w:abstractNumId w:val="36"/>
  </w:num>
  <w:num w:numId="13">
    <w:abstractNumId w:val="8"/>
  </w:num>
  <w:num w:numId="14">
    <w:abstractNumId w:val="39"/>
  </w:num>
  <w:num w:numId="15">
    <w:abstractNumId w:val="25"/>
  </w:num>
  <w:num w:numId="16">
    <w:abstractNumId w:val="6"/>
  </w:num>
  <w:num w:numId="17">
    <w:abstractNumId w:val="23"/>
  </w:num>
  <w:num w:numId="18">
    <w:abstractNumId w:val="15"/>
  </w:num>
  <w:num w:numId="19">
    <w:abstractNumId w:val="32"/>
  </w:num>
  <w:num w:numId="20">
    <w:abstractNumId w:val="37"/>
  </w:num>
  <w:num w:numId="21">
    <w:abstractNumId w:val="26"/>
  </w:num>
  <w:num w:numId="22">
    <w:abstractNumId w:val="0"/>
  </w:num>
  <w:num w:numId="23">
    <w:abstractNumId w:val="21"/>
  </w:num>
  <w:num w:numId="24">
    <w:abstractNumId w:val="3"/>
  </w:num>
  <w:num w:numId="25">
    <w:abstractNumId w:val="31"/>
  </w:num>
  <w:num w:numId="26">
    <w:abstractNumId w:val="27"/>
  </w:num>
  <w:num w:numId="27">
    <w:abstractNumId w:val="24"/>
  </w:num>
  <w:num w:numId="28">
    <w:abstractNumId w:val="4"/>
  </w:num>
  <w:num w:numId="29">
    <w:abstractNumId w:val="22"/>
  </w:num>
  <w:num w:numId="30">
    <w:abstractNumId w:val="1"/>
  </w:num>
  <w:num w:numId="31">
    <w:abstractNumId w:val="14"/>
  </w:num>
  <w:num w:numId="32">
    <w:abstractNumId w:val="17"/>
  </w:num>
  <w:num w:numId="33">
    <w:abstractNumId w:val="38"/>
  </w:num>
  <w:num w:numId="34">
    <w:abstractNumId w:val="29"/>
  </w:num>
  <w:num w:numId="35">
    <w:abstractNumId w:val="30"/>
  </w:num>
  <w:num w:numId="36">
    <w:abstractNumId w:val="2"/>
  </w:num>
  <w:num w:numId="37">
    <w:abstractNumId w:val="12"/>
  </w:num>
  <w:num w:numId="38">
    <w:abstractNumId w:val="33"/>
  </w:num>
  <w:num w:numId="39">
    <w:abstractNumId w:val="7"/>
  </w:num>
  <w:num w:numId="40">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D23"/>
    <w:rsid w:val="000113F6"/>
    <w:rsid w:val="00097A0C"/>
    <w:rsid w:val="000A2624"/>
    <w:rsid w:val="000B647D"/>
    <w:rsid w:val="000D6304"/>
    <w:rsid w:val="001404A5"/>
    <w:rsid w:val="001547F6"/>
    <w:rsid w:val="00275179"/>
    <w:rsid w:val="002B2105"/>
    <w:rsid w:val="002B456B"/>
    <w:rsid w:val="002F4199"/>
    <w:rsid w:val="00305E4D"/>
    <w:rsid w:val="00381F2B"/>
    <w:rsid w:val="00387025"/>
    <w:rsid w:val="00392D57"/>
    <w:rsid w:val="003C4ACF"/>
    <w:rsid w:val="003E48F2"/>
    <w:rsid w:val="0042596F"/>
    <w:rsid w:val="00473253"/>
    <w:rsid w:val="004C1352"/>
    <w:rsid w:val="005169BD"/>
    <w:rsid w:val="00537991"/>
    <w:rsid w:val="0058143E"/>
    <w:rsid w:val="005B05FB"/>
    <w:rsid w:val="005B772E"/>
    <w:rsid w:val="005E36D5"/>
    <w:rsid w:val="005F067C"/>
    <w:rsid w:val="00620926"/>
    <w:rsid w:val="00651396"/>
    <w:rsid w:val="00685A14"/>
    <w:rsid w:val="006C372B"/>
    <w:rsid w:val="006E5FB2"/>
    <w:rsid w:val="006F4D23"/>
    <w:rsid w:val="00741601"/>
    <w:rsid w:val="0079097E"/>
    <w:rsid w:val="007A14D4"/>
    <w:rsid w:val="007C295E"/>
    <w:rsid w:val="007D7B61"/>
    <w:rsid w:val="00833608"/>
    <w:rsid w:val="00880750"/>
    <w:rsid w:val="0088691A"/>
    <w:rsid w:val="008A6B75"/>
    <w:rsid w:val="00904AD7"/>
    <w:rsid w:val="00995018"/>
    <w:rsid w:val="00A32AB1"/>
    <w:rsid w:val="00A42571"/>
    <w:rsid w:val="00A65675"/>
    <w:rsid w:val="00B62939"/>
    <w:rsid w:val="00B65B50"/>
    <w:rsid w:val="00B87B4A"/>
    <w:rsid w:val="00BC6CE2"/>
    <w:rsid w:val="00C4733A"/>
    <w:rsid w:val="00C553EC"/>
    <w:rsid w:val="00C75B03"/>
    <w:rsid w:val="00CE4444"/>
    <w:rsid w:val="00CE5E8A"/>
    <w:rsid w:val="00CF0664"/>
    <w:rsid w:val="00D07AA0"/>
    <w:rsid w:val="00D16E36"/>
    <w:rsid w:val="00D20BB7"/>
    <w:rsid w:val="00D8332D"/>
    <w:rsid w:val="00DC099F"/>
    <w:rsid w:val="00DE73A5"/>
    <w:rsid w:val="00E24D96"/>
    <w:rsid w:val="00E3071C"/>
    <w:rsid w:val="00E62517"/>
    <w:rsid w:val="00E80EB1"/>
    <w:rsid w:val="00E941A7"/>
    <w:rsid w:val="00EA3E4E"/>
    <w:rsid w:val="00ED43A7"/>
    <w:rsid w:val="00EF1BEB"/>
    <w:rsid w:val="00F50087"/>
    <w:rsid w:val="00F7645B"/>
    <w:rsid w:val="00F77EC6"/>
    <w:rsid w:val="00F9241E"/>
    <w:rsid w:val="00FD78F3"/>
    <w:rsid w:val="00FF7A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4752D"/>
  <w15:chartTrackingRefBased/>
  <w15:docId w15:val="{84059ABF-8854-49CE-A27B-2EC249783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E62517"/>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F4D2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F4D23"/>
    <w:rPr>
      <w:color w:val="0563C1" w:themeColor="hyperlink"/>
      <w:u w:val="single"/>
    </w:rPr>
  </w:style>
  <w:style w:type="paragraph" w:styleId="Akapitzlist">
    <w:name w:val="List Paragraph"/>
    <w:aliases w:val="Numerowanie,List Paragraph,Akapit z listą BS,normalny tekst,Obiekt,BulletC,Akapit z listą31,NOWY,Akapit z listą32,Akapit z listą3,CW_Lista,L1,Akapit z listą5,T_SZ_List Paragraph,Kolorowa lista — akcent 11,Wyliczanie"/>
    <w:basedOn w:val="Normalny"/>
    <w:link w:val="AkapitzlistZnak"/>
    <w:uiPriority w:val="34"/>
    <w:qFormat/>
    <w:rsid w:val="006F4D23"/>
    <w:pPr>
      <w:spacing w:after="200" w:line="276" w:lineRule="auto"/>
      <w:ind w:left="720"/>
      <w:contextualSpacing/>
    </w:pPr>
    <w:rPr>
      <w:lang w:val="en-US"/>
    </w:rPr>
  </w:style>
  <w:style w:type="paragraph" w:customStyle="1" w:styleId="Default">
    <w:name w:val="Default"/>
    <w:rsid w:val="006F4D23"/>
    <w:pPr>
      <w:autoSpaceDE w:val="0"/>
      <w:autoSpaceDN w:val="0"/>
      <w:adjustRightInd w:val="0"/>
      <w:spacing w:after="0" w:line="240" w:lineRule="auto"/>
    </w:pPr>
    <w:rPr>
      <w:rFonts w:ascii="Calibri" w:hAnsi="Calibri" w:cs="Calibri"/>
      <w:color w:val="000000"/>
      <w:sz w:val="24"/>
      <w:szCs w:val="24"/>
      <w:lang w:val="en-US"/>
    </w:rPr>
  </w:style>
  <w:style w:type="character" w:customStyle="1" w:styleId="AkapitzlistZnak">
    <w:name w:val="Akapit z listą Znak"/>
    <w:aliases w:val="Numerowanie Znak,List Paragraph Znak,Akapit z listą BS Znak,normalny tekst Znak,Obiekt Znak,BulletC Znak,Akapit z listą31 Znak,NOWY Znak,Akapit z listą32 Znak,Akapit z listą3 Znak,CW_Lista Znak,L1 Znak,Akapit z listą5 Znak"/>
    <w:link w:val="Akapitzlist"/>
    <w:uiPriority w:val="34"/>
    <w:qFormat/>
    <w:locked/>
    <w:rsid w:val="006F4D23"/>
    <w:rPr>
      <w:lang w:val="en-US"/>
    </w:rPr>
  </w:style>
  <w:style w:type="character" w:customStyle="1" w:styleId="Nagwek2Znak">
    <w:name w:val="Nagłówek 2 Znak"/>
    <w:basedOn w:val="Domylnaczcionkaakapitu"/>
    <w:link w:val="Nagwek2"/>
    <w:uiPriority w:val="9"/>
    <w:rsid w:val="00E62517"/>
    <w:rPr>
      <w:rFonts w:ascii="Times New Roman" w:eastAsia="Times New Roman" w:hAnsi="Times New Roman" w:cs="Times New Roman"/>
      <w:b/>
      <w:bCs/>
      <w:sz w:val="36"/>
      <w:szCs w:val="36"/>
      <w:lang w:val="en-US"/>
    </w:rPr>
  </w:style>
  <w:style w:type="character" w:styleId="Pogrubienie">
    <w:name w:val="Strong"/>
    <w:basedOn w:val="Domylnaczcionkaakapitu"/>
    <w:uiPriority w:val="22"/>
    <w:qFormat/>
    <w:rsid w:val="003C4ACF"/>
    <w:rPr>
      <w:b/>
      <w:bCs/>
    </w:rPr>
  </w:style>
  <w:style w:type="paragraph" w:styleId="Poprawka">
    <w:name w:val="Revision"/>
    <w:hidden/>
    <w:uiPriority w:val="99"/>
    <w:semiHidden/>
    <w:rsid w:val="008A6B75"/>
    <w:pPr>
      <w:spacing w:after="0" w:line="240" w:lineRule="auto"/>
    </w:pPr>
  </w:style>
  <w:style w:type="paragraph" w:styleId="Tekstdymka">
    <w:name w:val="Balloon Text"/>
    <w:basedOn w:val="Normalny"/>
    <w:link w:val="TekstdymkaZnak"/>
    <w:uiPriority w:val="99"/>
    <w:semiHidden/>
    <w:unhideWhenUsed/>
    <w:rsid w:val="005B05F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B05FB"/>
    <w:rPr>
      <w:rFonts w:ascii="Segoe UI" w:hAnsi="Segoe UI" w:cs="Segoe UI"/>
      <w:sz w:val="18"/>
      <w:szCs w:val="18"/>
    </w:rPr>
  </w:style>
  <w:style w:type="paragraph" w:styleId="Nagwek">
    <w:name w:val="header"/>
    <w:basedOn w:val="Normalny"/>
    <w:link w:val="NagwekZnak"/>
    <w:uiPriority w:val="99"/>
    <w:unhideWhenUsed/>
    <w:rsid w:val="00FD78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78F3"/>
  </w:style>
  <w:style w:type="paragraph" w:styleId="Stopka">
    <w:name w:val="footer"/>
    <w:basedOn w:val="Normalny"/>
    <w:link w:val="StopkaZnak"/>
    <w:uiPriority w:val="99"/>
    <w:unhideWhenUsed/>
    <w:rsid w:val="00FD78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7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35221">
      <w:bodyDiv w:val="1"/>
      <w:marLeft w:val="0"/>
      <w:marRight w:val="0"/>
      <w:marTop w:val="0"/>
      <w:marBottom w:val="0"/>
      <w:divBdr>
        <w:top w:val="none" w:sz="0" w:space="0" w:color="auto"/>
        <w:left w:val="none" w:sz="0" w:space="0" w:color="auto"/>
        <w:bottom w:val="none" w:sz="0" w:space="0" w:color="auto"/>
        <w:right w:val="none" w:sz="0" w:space="0" w:color="auto"/>
      </w:divBdr>
    </w:div>
    <w:div w:id="200240870">
      <w:bodyDiv w:val="1"/>
      <w:marLeft w:val="0"/>
      <w:marRight w:val="0"/>
      <w:marTop w:val="0"/>
      <w:marBottom w:val="0"/>
      <w:divBdr>
        <w:top w:val="none" w:sz="0" w:space="0" w:color="auto"/>
        <w:left w:val="none" w:sz="0" w:space="0" w:color="auto"/>
        <w:bottom w:val="none" w:sz="0" w:space="0" w:color="auto"/>
        <w:right w:val="none" w:sz="0" w:space="0" w:color="auto"/>
      </w:divBdr>
    </w:div>
    <w:div w:id="549345965">
      <w:bodyDiv w:val="1"/>
      <w:marLeft w:val="0"/>
      <w:marRight w:val="0"/>
      <w:marTop w:val="0"/>
      <w:marBottom w:val="0"/>
      <w:divBdr>
        <w:top w:val="none" w:sz="0" w:space="0" w:color="auto"/>
        <w:left w:val="none" w:sz="0" w:space="0" w:color="auto"/>
        <w:bottom w:val="none" w:sz="0" w:space="0" w:color="auto"/>
        <w:right w:val="none" w:sz="0" w:space="0" w:color="auto"/>
      </w:divBdr>
      <w:divsChild>
        <w:div w:id="1720474911">
          <w:marLeft w:val="0"/>
          <w:marRight w:val="0"/>
          <w:marTop w:val="0"/>
          <w:marBottom w:val="0"/>
          <w:divBdr>
            <w:top w:val="none" w:sz="0" w:space="0" w:color="auto"/>
            <w:left w:val="none" w:sz="0" w:space="0" w:color="auto"/>
            <w:bottom w:val="none" w:sz="0" w:space="0" w:color="auto"/>
            <w:right w:val="none" w:sz="0" w:space="0" w:color="auto"/>
          </w:divBdr>
          <w:divsChild>
            <w:div w:id="869991964">
              <w:marLeft w:val="0"/>
              <w:marRight w:val="0"/>
              <w:marTop w:val="0"/>
              <w:marBottom w:val="0"/>
              <w:divBdr>
                <w:top w:val="none" w:sz="0" w:space="0" w:color="auto"/>
                <w:left w:val="none" w:sz="0" w:space="0" w:color="auto"/>
                <w:bottom w:val="none" w:sz="0" w:space="0" w:color="auto"/>
                <w:right w:val="none" w:sz="0" w:space="0" w:color="auto"/>
              </w:divBdr>
            </w:div>
            <w:div w:id="1977101323">
              <w:marLeft w:val="0"/>
              <w:marRight w:val="0"/>
              <w:marTop w:val="0"/>
              <w:marBottom w:val="0"/>
              <w:divBdr>
                <w:top w:val="none" w:sz="0" w:space="0" w:color="auto"/>
                <w:left w:val="none" w:sz="0" w:space="0" w:color="auto"/>
                <w:bottom w:val="none" w:sz="0" w:space="0" w:color="auto"/>
                <w:right w:val="none" w:sz="0" w:space="0" w:color="auto"/>
              </w:divBdr>
            </w:div>
            <w:div w:id="6736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6340">
      <w:bodyDiv w:val="1"/>
      <w:marLeft w:val="0"/>
      <w:marRight w:val="0"/>
      <w:marTop w:val="0"/>
      <w:marBottom w:val="0"/>
      <w:divBdr>
        <w:top w:val="none" w:sz="0" w:space="0" w:color="auto"/>
        <w:left w:val="none" w:sz="0" w:space="0" w:color="auto"/>
        <w:bottom w:val="none" w:sz="0" w:space="0" w:color="auto"/>
        <w:right w:val="none" w:sz="0" w:space="0" w:color="auto"/>
      </w:divBdr>
      <w:divsChild>
        <w:div w:id="639267371">
          <w:marLeft w:val="0"/>
          <w:marRight w:val="0"/>
          <w:marTop w:val="0"/>
          <w:marBottom w:val="0"/>
          <w:divBdr>
            <w:top w:val="none" w:sz="0" w:space="0" w:color="auto"/>
            <w:left w:val="none" w:sz="0" w:space="0" w:color="auto"/>
            <w:bottom w:val="none" w:sz="0" w:space="0" w:color="auto"/>
            <w:right w:val="none" w:sz="0" w:space="0" w:color="auto"/>
          </w:divBdr>
        </w:div>
        <w:div w:id="245697630">
          <w:marLeft w:val="0"/>
          <w:marRight w:val="0"/>
          <w:marTop w:val="0"/>
          <w:marBottom w:val="0"/>
          <w:divBdr>
            <w:top w:val="none" w:sz="0" w:space="0" w:color="auto"/>
            <w:left w:val="none" w:sz="0" w:space="0" w:color="auto"/>
            <w:bottom w:val="none" w:sz="0" w:space="0" w:color="auto"/>
            <w:right w:val="none" w:sz="0" w:space="0" w:color="auto"/>
          </w:divBdr>
        </w:div>
        <w:div w:id="175312685">
          <w:marLeft w:val="0"/>
          <w:marRight w:val="0"/>
          <w:marTop w:val="0"/>
          <w:marBottom w:val="0"/>
          <w:divBdr>
            <w:top w:val="none" w:sz="0" w:space="0" w:color="auto"/>
            <w:left w:val="none" w:sz="0" w:space="0" w:color="auto"/>
            <w:bottom w:val="none" w:sz="0" w:space="0" w:color="auto"/>
            <w:right w:val="none" w:sz="0" w:space="0" w:color="auto"/>
          </w:divBdr>
        </w:div>
        <w:div w:id="1806385548">
          <w:marLeft w:val="0"/>
          <w:marRight w:val="0"/>
          <w:marTop w:val="0"/>
          <w:marBottom w:val="0"/>
          <w:divBdr>
            <w:top w:val="none" w:sz="0" w:space="0" w:color="auto"/>
            <w:left w:val="none" w:sz="0" w:space="0" w:color="auto"/>
            <w:bottom w:val="none" w:sz="0" w:space="0" w:color="auto"/>
            <w:right w:val="none" w:sz="0" w:space="0" w:color="auto"/>
          </w:divBdr>
        </w:div>
        <w:div w:id="684401495">
          <w:marLeft w:val="0"/>
          <w:marRight w:val="0"/>
          <w:marTop w:val="0"/>
          <w:marBottom w:val="0"/>
          <w:divBdr>
            <w:top w:val="none" w:sz="0" w:space="0" w:color="auto"/>
            <w:left w:val="none" w:sz="0" w:space="0" w:color="auto"/>
            <w:bottom w:val="none" w:sz="0" w:space="0" w:color="auto"/>
            <w:right w:val="none" w:sz="0" w:space="0" w:color="auto"/>
          </w:divBdr>
        </w:div>
        <w:div w:id="1548297628">
          <w:marLeft w:val="0"/>
          <w:marRight w:val="0"/>
          <w:marTop w:val="0"/>
          <w:marBottom w:val="0"/>
          <w:divBdr>
            <w:top w:val="none" w:sz="0" w:space="0" w:color="auto"/>
            <w:left w:val="none" w:sz="0" w:space="0" w:color="auto"/>
            <w:bottom w:val="none" w:sz="0" w:space="0" w:color="auto"/>
            <w:right w:val="none" w:sz="0" w:space="0" w:color="auto"/>
          </w:divBdr>
        </w:div>
      </w:divsChild>
    </w:div>
    <w:div w:id="1146967941">
      <w:bodyDiv w:val="1"/>
      <w:marLeft w:val="0"/>
      <w:marRight w:val="0"/>
      <w:marTop w:val="0"/>
      <w:marBottom w:val="0"/>
      <w:divBdr>
        <w:top w:val="none" w:sz="0" w:space="0" w:color="auto"/>
        <w:left w:val="none" w:sz="0" w:space="0" w:color="auto"/>
        <w:bottom w:val="none" w:sz="0" w:space="0" w:color="auto"/>
        <w:right w:val="none" w:sz="0" w:space="0" w:color="auto"/>
      </w:divBdr>
      <w:divsChild>
        <w:div w:id="175462455">
          <w:marLeft w:val="0"/>
          <w:marRight w:val="0"/>
          <w:marTop w:val="0"/>
          <w:marBottom w:val="0"/>
          <w:divBdr>
            <w:top w:val="none" w:sz="0" w:space="0" w:color="auto"/>
            <w:left w:val="none" w:sz="0" w:space="0" w:color="auto"/>
            <w:bottom w:val="none" w:sz="0" w:space="0" w:color="auto"/>
            <w:right w:val="none" w:sz="0" w:space="0" w:color="auto"/>
          </w:divBdr>
          <w:divsChild>
            <w:div w:id="1361012170">
              <w:marLeft w:val="0"/>
              <w:marRight w:val="0"/>
              <w:marTop w:val="0"/>
              <w:marBottom w:val="0"/>
              <w:divBdr>
                <w:top w:val="single" w:sz="6" w:space="6" w:color="E4E4E4"/>
                <w:left w:val="single" w:sz="6" w:space="9" w:color="E4E4E4"/>
                <w:bottom w:val="single" w:sz="6" w:space="6" w:color="E4E4E4"/>
                <w:right w:val="single" w:sz="6" w:space="9" w:color="E4E4E4"/>
              </w:divBdr>
              <w:divsChild>
                <w:div w:id="104865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99219">
      <w:bodyDiv w:val="1"/>
      <w:marLeft w:val="0"/>
      <w:marRight w:val="0"/>
      <w:marTop w:val="0"/>
      <w:marBottom w:val="0"/>
      <w:divBdr>
        <w:top w:val="none" w:sz="0" w:space="0" w:color="auto"/>
        <w:left w:val="none" w:sz="0" w:space="0" w:color="auto"/>
        <w:bottom w:val="none" w:sz="0" w:space="0" w:color="auto"/>
        <w:right w:val="none" w:sz="0" w:space="0" w:color="auto"/>
      </w:divBdr>
      <w:divsChild>
        <w:div w:id="456919339">
          <w:marLeft w:val="0"/>
          <w:marRight w:val="0"/>
          <w:marTop w:val="0"/>
          <w:marBottom w:val="0"/>
          <w:divBdr>
            <w:top w:val="none" w:sz="0" w:space="0" w:color="auto"/>
            <w:left w:val="none" w:sz="0" w:space="0" w:color="auto"/>
            <w:bottom w:val="none" w:sz="0" w:space="0" w:color="auto"/>
            <w:right w:val="none" w:sz="0" w:space="0" w:color="auto"/>
          </w:divBdr>
          <w:divsChild>
            <w:div w:id="1880580466">
              <w:marLeft w:val="0"/>
              <w:marRight w:val="0"/>
              <w:marTop w:val="0"/>
              <w:marBottom w:val="0"/>
              <w:divBdr>
                <w:top w:val="none" w:sz="0" w:space="0" w:color="auto"/>
                <w:left w:val="none" w:sz="0" w:space="0" w:color="auto"/>
                <w:bottom w:val="none" w:sz="0" w:space="0" w:color="auto"/>
                <w:right w:val="none" w:sz="0" w:space="0" w:color="auto"/>
              </w:divBdr>
            </w:div>
            <w:div w:id="4544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83044">
      <w:bodyDiv w:val="1"/>
      <w:marLeft w:val="0"/>
      <w:marRight w:val="0"/>
      <w:marTop w:val="0"/>
      <w:marBottom w:val="0"/>
      <w:divBdr>
        <w:top w:val="none" w:sz="0" w:space="0" w:color="auto"/>
        <w:left w:val="none" w:sz="0" w:space="0" w:color="auto"/>
        <w:bottom w:val="none" w:sz="0" w:space="0" w:color="auto"/>
        <w:right w:val="none" w:sz="0" w:space="0" w:color="auto"/>
      </w:divBdr>
      <w:divsChild>
        <w:div w:id="1234926085">
          <w:marLeft w:val="0"/>
          <w:marRight w:val="0"/>
          <w:marTop w:val="0"/>
          <w:marBottom w:val="0"/>
          <w:divBdr>
            <w:top w:val="none" w:sz="0" w:space="0" w:color="auto"/>
            <w:left w:val="none" w:sz="0" w:space="0" w:color="auto"/>
            <w:bottom w:val="none" w:sz="0" w:space="0" w:color="auto"/>
            <w:right w:val="none" w:sz="0" w:space="0" w:color="auto"/>
          </w:divBdr>
          <w:divsChild>
            <w:div w:id="1340618205">
              <w:marLeft w:val="0"/>
              <w:marRight w:val="0"/>
              <w:marTop w:val="0"/>
              <w:marBottom w:val="0"/>
              <w:divBdr>
                <w:top w:val="none" w:sz="0" w:space="0" w:color="auto"/>
                <w:left w:val="none" w:sz="0" w:space="0" w:color="auto"/>
                <w:bottom w:val="none" w:sz="0" w:space="0" w:color="auto"/>
                <w:right w:val="none" w:sz="0" w:space="0" w:color="auto"/>
              </w:divBdr>
            </w:div>
            <w:div w:id="1897157250">
              <w:marLeft w:val="0"/>
              <w:marRight w:val="0"/>
              <w:marTop w:val="0"/>
              <w:marBottom w:val="0"/>
              <w:divBdr>
                <w:top w:val="none" w:sz="0" w:space="0" w:color="auto"/>
                <w:left w:val="none" w:sz="0" w:space="0" w:color="auto"/>
                <w:bottom w:val="none" w:sz="0" w:space="0" w:color="auto"/>
                <w:right w:val="none" w:sz="0" w:space="0" w:color="auto"/>
              </w:divBdr>
            </w:div>
            <w:div w:id="1392270738">
              <w:marLeft w:val="0"/>
              <w:marRight w:val="0"/>
              <w:marTop w:val="0"/>
              <w:marBottom w:val="0"/>
              <w:divBdr>
                <w:top w:val="none" w:sz="0" w:space="0" w:color="auto"/>
                <w:left w:val="none" w:sz="0" w:space="0" w:color="auto"/>
                <w:bottom w:val="none" w:sz="0" w:space="0" w:color="auto"/>
                <w:right w:val="none" w:sz="0" w:space="0" w:color="auto"/>
              </w:divBdr>
            </w:div>
            <w:div w:id="1024987524">
              <w:marLeft w:val="0"/>
              <w:marRight w:val="0"/>
              <w:marTop w:val="0"/>
              <w:marBottom w:val="0"/>
              <w:divBdr>
                <w:top w:val="none" w:sz="0" w:space="0" w:color="auto"/>
                <w:left w:val="none" w:sz="0" w:space="0" w:color="auto"/>
                <w:bottom w:val="none" w:sz="0" w:space="0" w:color="auto"/>
                <w:right w:val="none" w:sz="0" w:space="0" w:color="auto"/>
              </w:divBdr>
            </w:div>
            <w:div w:id="334264963">
              <w:marLeft w:val="0"/>
              <w:marRight w:val="0"/>
              <w:marTop w:val="0"/>
              <w:marBottom w:val="0"/>
              <w:divBdr>
                <w:top w:val="none" w:sz="0" w:space="0" w:color="auto"/>
                <w:left w:val="none" w:sz="0" w:space="0" w:color="auto"/>
                <w:bottom w:val="none" w:sz="0" w:space="0" w:color="auto"/>
                <w:right w:val="none" w:sz="0" w:space="0" w:color="auto"/>
              </w:divBdr>
            </w:div>
            <w:div w:id="71994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eat.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D4CEA-AA33-47A0-A060-D253E3064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29</Pages>
  <Words>11564</Words>
  <Characters>69384</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Kamiński</dc:creator>
  <cp:keywords/>
  <dc:description/>
  <cp:lastModifiedBy>Łukasz Kamiński</cp:lastModifiedBy>
  <cp:revision>6</cp:revision>
  <dcterms:created xsi:type="dcterms:W3CDTF">2025-03-27T10:47:00Z</dcterms:created>
  <dcterms:modified xsi:type="dcterms:W3CDTF">2025-05-13T13:17:00Z</dcterms:modified>
</cp:coreProperties>
</file>