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7777777" w:rsidR="00580DAA" w:rsidRPr="00D61E32" w:rsidRDefault="00580DAA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26546" w14:textId="60507EF0" w:rsidR="00EE044B" w:rsidRPr="00D61E32" w:rsidRDefault="00EE044B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D61E32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3C6DC2">
        <w:rPr>
          <w:rFonts w:asciiTheme="minorHAnsi" w:hAnsiTheme="minorHAnsi" w:cstheme="minorHAnsi"/>
          <w:b/>
          <w:sz w:val="22"/>
          <w:szCs w:val="22"/>
        </w:rPr>
        <w:t>229</w:t>
      </w:r>
      <w:r w:rsidR="00B00932">
        <w:rPr>
          <w:rFonts w:asciiTheme="minorHAnsi" w:hAnsiTheme="minorHAnsi" w:cstheme="minorHAnsi"/>
          <w:b/>
          <w:sz w:val="22"/>
          <w:szCs w:val="22"/>
        </w:rPr>
        <w:t>/SZP/ZO/2024</w:t>
      </w:r>
    </w:p>
    <w:p w14:paraId="1393E009" w14:textId="77777777" w:rsidR="00EE044B" w:rsidRPr="00D61E32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7E78FE0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 w Szczecinie, 71-682</w:t>
      </w:r>
      <w:r>
        <w:rPr>
          <w:rFonts w:asciiTheme="minorHAnsi" w:hAnsiTheme="minorHAnsi" w:cstheme="minorHAnsi"/>
          <w:sz w:val="22"/>
          <w:szCs w:val="22"/>
        </w:rPr>
        <w:t xml:space="preserve"> Szczecin</w:t>
      </w:r>
      <w:r w:rsidRPr="00D61E32">
        <w:rPr>
          <w:rFonts w:asciiTheme="minorHAnsi" w:hAnsiTheme="minorHAnsi" w:cstheme="minorHAnsi"/>
          <w:sz w:val="22"/>
          <w:szCs w:val="22"/>
        </w:rPr>
        <w:t xml:space="preserve">, ul. M.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D61E32">
        <w:rPr>
          <w:rFonts w:asciiTheme="minorHAnsi" w:hAnsiTheme="minorHAnsi" w:cstheme="minorHAnsi"/>
          <w:sz w:val="22"/>
          <w:szCs w:val="22"/>
        </w:rPr>
        <w:tab/>
      </w:r>
      <w:r w:rsidRPr="00D61E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61E32">
        <w:rPr>
          <w:rFonts w:asciiTheme="minorHAnsi" w:hAnsiTheme="minorHAnsi" w:cstheme="minorHAnsi"/>
          <w:sz w:val="22"/>
          <w:szCs w:val="22"/>
        </w:rPr>
        <w:t xml:space="preserve">REGON: 811931430 </w:t>
      </w:r>
    </w:p>
    <w:p w14:paraId="51A7D577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EB50A27" w14:textId="12FCC2E4" w:rsidR="00D61E32" w:rsidRPr="00D61E32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2533E6D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05CD6126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B40F50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 REGON - _________________________________</w:t>
      </w:r>
    </w:p>
    <w:p w14:paraId="16061BB7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A7D82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C13871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Panem/Panią/_________________________________zam. _________________________________</w:t>
      </w:r>
    </w:p>
    <w:p w14:paraId="0AC3FC7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 zam. ________________________________</w:t>
      </w:r>
    </w:p>
    <w:p w14:paraId="1BB9E0E3" w14:textId="77777777" w:rsidR="00D61E32" w:rsidRPr="00D61E32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_______________________________________</w:t>
      </w:r>
    </w:p>
    <w:p w14:paraId="44F53503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</w:t>
      </w:r>
      <w:r w:rsidRPr="00D61E32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</w:p>
    <w:p w14:paraId="0DFF980C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178C3AD" w14:textId="77777777" w:rsidR="00D61E32" w:rsidRPr="00D61E32" w:rsidRDefault="00D61E32" w:rsidP="00D61E32">
      <w:pPr>
        <w:tabs>
          <w:tab w:val="left" w:pos="284"/>
          <w:tab w:val="left" w:pos="396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_______________________________________REGON _________________________________</w:t>
      </w:r>
    </w:p>
    <w:p w14:paraId="30F789FB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16EBA1E1" w:rsidR="00D61E32" w:rsidRPr="00D61E32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proofErr w:type="spellStart"/>
      <w:r w:rsidR="00750CD3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="00750CD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Default="00D61E32" w:rsidP="00B00932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6F802DF3" w14:textId="38ACC1F3" w:rsidR="004C3FF8" w:rsidRPr="00B00932" w:rsidRDefault="00636E7D" w:rsidP="004C3FF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pacing w:val="-3"/>
        </w:rPr>
      </w:pPr>
      <w:r w:rsidRPr="00B00932">
        <w:rPr>
          <w:rFonts w:cstheme="minorHAnsi"/>
          <w:bCs/>
        </w:rPr>
        <w:t>Przedmiotem umowy jest usługa polegająca na opracowaniu dokumentacji</w:t>
      </w:r>
      <w:r w:rsidR="00160741" w:rsidRPr="00B00932">
        <w:rPr>
          <w:rFonts w:cstheme="minorHAnsi"/>
          <w:bCs/>
        </w:rPr>
        <w:t xml:space="preserve"> projektowej</w:t>
      </w:r>
      <w:r w:rsidRPr="00B00932">
        <w:rPr>
          <w:rFonts w:cstheme="minorHAnsi"/>
          <w:bCs/>
        </w:rPr>
        <w:t>:</w:t>
      </w:r>
      <w:r w:rsidR="00BB2140" w:rsidRPr="00B00932">
        <w:rPr>
          <w:rFonts w:cstheme="minorHAnsi"/>
          <w:bCs/>
        </w:rPr>
        <w:t xml:space="preserve"> </w:t>
      </w:r>
      <w:bookmarkStart w:id="0" w:name="_Hlk109888050"/>
      <w:r w:rsidR="00580DAA" w:rsidRPr="00B00932">
        <w:rPr>
          <w:rFonts w:eastAsia="Calibri" w:cstheme="minorHAnsi"/>
          <w:bCs/>
        </w:rPr>
        <w:t xml:space="preserve">pn. </w:t>
      </w:r>
      <w:bookmarkStart w:id="1" w:name="_Hlk173395085"/>
      <w:bookmarkEnd w:id="0"/>
      <w:r w:rsidR="002743C7" w:rsidRPr="00B00932">
        <w:rPr>
          <w:rFonts w:eastAsia="Calibri" w:cstheme="minorHAnsi"/>
          <w:bCs/>
        </w:rPr>
        <w:t xml:space="preserve"> </w:t>
      </w:r>
      <w:bookmarkEnd w:id="1"/>
      <w:r w:rsidR="00071329" w:rsidRPr="00B00932">
        <w:rPr>
          <w:rFonts w:cstheme="minorHAnsi"/>
          <w:bCs/>
        </w:rPr>
        <w:t>„Przebudowa garaży Rej. I Sieci Kanalizacyjnej przy ul. 1 Maja – projekt częściowej rozbiórki”</w:t>
      </w:r>
      <w:r w:rsidR="00403F46" w:rsidRPr="00B00932">
        <w:rPr>
          <w:rFonts w:eastAsia="Times New Roman" w:cstheme="minorHAnsi"/>
          <w:bCs/>
          <w:spacing w:val="-3"/>
        </w:rPr>
        <w:t>.</w:t>
      </w:r>
    </w:p>
    <w:p w14:paraId="1634590E" w14:textId="238F0CC0" w:rsidR="00047198" w:rsidRPr="000F6F1A" w:rsidRDefault="004C3FF8" w:rsidP="000F6F1A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b/>
          <w:spacing w:val="-3"/>
        </w:rPr>
      </w:pPr>
      <w:r w:rsidRPr="004C3FF8">
        <w:rPr>
          <w:rFonts w:cstheme="minorHAnsi"/>
          <w:szCs w:val="20"/>
        </w:rPr>
        <w:lastRenderedPageBreak/>
        <w:t xml:space="preserve">Obiekt znajduje się na działce nr 4/20, obręb 3014, przy ul. 1 go Maja 31 w Szczecinie. Właścicielem terenu jest Zakład Wodociągów i Kanalizacji Sp. z o. o. w Szczecinie. Obiekt będący przedmiotem opracowania składa się z kilku segmentów, powstających w różnych okresach czasu, w których znajdują się boksy garażowe dla samochodów . </w:t>
      </w:r>
    </w:p>
    <w:p w14:paraId="1C4B2FAB" w14:textId="77777777" w:rsidR="00047198" w:rsidRPr="00B00932" w:rsidRDefault="00636E7D" w:rsidP="00047198">
      <w:pPr>
        <w:pStyle w:val="Akapitzlist"/>
        <w:numPr>
          <w:ilvl w:val="0"/>
          <w:numId w:val="23"/>
        </w:numPr>
        <w:spacing w:after="0" w:line="240" w:lineRule="auto"/>
        <w:ind w:left="426" w:hanging="426"/>
        <w:rPr>
          <w:rFonts w:eastAsia="Calibri" w:cstheme="minorHAnsi"/>
          <w:bCs/>
        </w:rPr>
      </w:pPr>
      <w:r w:rsidRPr="00B00932">
        <w:rPr>
          <w:rFonts w:cstheme="minorHAnsi"/>
          <w:bCs/>
        </w:rPr>
        <w:t>Zakres zamówienia</w:t>
      </w:r>
      <w:bookmarkStart w:id="2" w:name="_Hlk109897000"/>
    </w:p>
    <w:p w14:paraId="6E7BE239" w14:textId="39F0CE66" w:rsidR="00047198" w:rsidRPr="00047198" w:rsidRDefault="00047198" w:rsidP="00047198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rPr>
          <w:rFonts w:eastAsia="Calibri" w:cstheme="minorHAnsi"/>
          <w:b/>
        </w:rPr>
      </w:pPr>
      <w:r w:rsidRPr="00047198">
        <w:rPr>
          <w:rFonts w:cstheme="minorHAnsi"/>
          <w:szCs w:val="20"/>
        </w:rPr>
        <w:t>Wykonanie dokumentacji projektowej, w tym m.in.:</w:t>
      </w:r>
    </w:p>
    <w:p w14:paraId="21A298A0" w14:textId="60790EA0" w:rsidR="00047198" w:rsidRPr="00047198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3" w:name="_Hlk173395941"/>
      <w:r w:rsidRPr="00047198">
        <w:rPr>
          <w:rFonts w:cstheme="minorHAnsi"/>
          <w:szCs w:val="20"/>
        </w:rPr>
        <w:t>sporządzenie kompletnego projektu budowlanego częściowej rozbiórki obiektu</w:t>
      </w:r>
      <w:r>
        <w:rPr>
          <w:rFonts w:cstheme="minorHAnsi"/>
          <w:szCs w:val="20"/>
        </w:rPr>
        <w:t>;</w:t>
      </w:r>
    </w:p>
    <w:p w14:paraId="75C5E599" w14:textId="32757E3F" w:rsidR="00047198" w:rsidRPr="00DE390C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DE390C">
        <w:rPr>
          <w:rFonts w:cstheme="minorHAnsi"/>
          <w:szCs w:val="20"/>
        </w:rPr>
        <w:t xml:space="preserve">sporządzenie projektu budowlanego przebudowy części garażowej </w:t>
      </w:r>
      <w:r>
        <w:rPr>
          <w:rFonts w:cstheme="minorHAnsi"/>
          <w:szCs w:val="20"/>
        </w:rPr>
        <w:t>;</w:t>
      </w:r>
    </w:p>
    <w:p w14:paraId="4406169E" w14:textId="14C05B26" w:rsidR="00047198" w:rsidRPr="00CD11A1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przedmiarów robót i kosztorysów inwestorskich</w:t>
      </w:r>
      <w:r>
        <w:rPr>
          <w:rFonts w:cstheme="minorHAnsi"/>
          <w:szCs w:val="20"/>
        </w:rPr>
        <w:t>;</w:t>
      </w:r>
    </w:p>
    <w:p w14:paraId="389E84F0" w14:textId="259D3FA1" w:rsidR="00047198" w:rsidRPr="00CD11A1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Specyfikacji Technicznych Wykonania i Odbioru Robót Budowlanych</w:t>
      </w:r>
      <w:r>
        <w:rPr>
          <w:rFonts w:cstheme="minorHAnsi"/>
          <w:szCs w:val="20"/>
        </w:rPr>
        <w:t>;</w:t>
      </w:r>
    </w:p>
    <w:p w14:paraId="345EC75A" w14:textId="5795833F" w:rsidR="00047198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informacji dotyczącej planu BIOZ</w:t>
      </w:r>
      <w:r>
        <w:rPr>
          <w:rFonts w:cstheme="minorHAnsi"/>
          <w:szCs w:val="20"/>
        </w:rPr>
        <w:t>;</w:t>
      </w:r>
    </w:p>
    <w:p w14:paraId="33128B35" w14:textId="046EB1D7" w:rsidR="00047198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4" w:name="_Hlk173398313"/>
      <w:r w:rsidRPr="00CD11A1">
        <w:rPr>
          <w:rFonts w:cstheme="minorHAnsi"/>
          <w:szCs w:val="20"/>
        </w:rPr>
        <w:t>uzyskanie wszystkich niezbędnych decyzji, uzgodnień, pozwoleń i opinii wymaganych obowiązującymi przepisami, np. pozwolenie na rozbiórkę</w:t>
      </w:r>
      <w:r>
        <w:rPr>
          <w:rFonts w:cstheme="minorHAnsi"/>
          <w:szCs w:val="20"/>
        </w:rPr>
        <w:t xml:space="preserve"> i budowę</w:t>
      </w:r>
      <w:r w:rsidRPr="00CD11A1">
        <w:rPr>
          <w:rFonts w:cstheme="minorHAnsi"/>
          <w:szCs w:val="20"/>
        </w:rPr>
        <w:t xml:space="preserve"> / zaświadczenie o braku podstaw do wniesienia sprzeciwu do zgłoszenia rozbiórki</w:t>
      </w:r>
      <w:r>
        <w:rPr>
          <w:rFonts w:cstheme="minorHAnsi"/>
          <w:szCs w:val="20"/>
        </w:rPr>
        <w:t xml:space="preserve"> i budowy</w:t>
      </w:r>
      <w:r w:rsidRPr="00CD11A1">
        <w:rPr>
          <w:rFonts w:cstheme="minorHAnsi"/>
          <w:szCs w:val="20"/>
        </w:rPr>
        <w:t xml:space="preserve"> obiektu budowlanego nie wymagających pozwolenia na rozbiórkę, pozwolenie na budowę / zaświadczenie o braku podstaw do wniesienia sprzeciwu do zgłoszenia robót budowlanych nie wymagających </w:t>
      </w:r>
      <w:bookmarkEnd w:id="3"/>
      <w:bookmarkEnd w:id="4"/>
      <w:r>
        <w:rPr>
          <w:rFonts w:cstheme="minorHAnsi"/>
          <w:szCs w:val="20"/>
        </w:rPr>
        <w:t>powyższego</w:t>
      </w:r>
      <w:r w:rsidR="00C73060">
        <w:rPr>
          <w:rFonts w:cstheme="minorHAnsi"/>
          <w:szCs w:val="20"/>
        </w:rPr>
        <w:t>.</w:t>
      </w:r>
    </w:p>
    <w:p w14:paraId="1CD30EDB" w14:textId="77777777" w:rsidR="00047198" w:rsidRDefault="00047198" w:rsidP="00047198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Dokumentacja powinna uwzględniać</w:t>
      </w:r>
      <w:r w:rsidRPr="00853CD1">
        <w:rPr>
          <w:rFonts w:cstheme="minorHAnsi"/>
          <w:szCs w:val="20"/>
        </w:rPr>
        <w:t xml:space="preserve"> m.in.:</w:t>
      </w:r>
    </w:p>
    <w:p w14:paraId="67ED9A95" w14:textId="77777777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</w:t>
      </w:r>
      <w:r w:rsidRPr="00CD11A1">
        <w:rPr>
          <w:rFonts w:cstheme="minorHAnsi"/>
          <w:szCs w:val="20"/>
        </w:rPr>
        <w:t>abezpieczeni</w:t>
      </w:r>
      <w:r>
        <w:rPr>
          <w:rFonts w:cstheme="minorHAnsi"/>
          <w:szCs w:val="20"/>
        </w:rPr>
        <w:t>e istniejących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ścian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oraz stropu </w:t>
      </w:r>
      <w:r w:rsidRPr="00CD11A1">
        <w:rPr>
          <w:rFonts w:cstheme="minorHAnsi"/>
          <w:szCs w:val="20"/>
        </w:rPr>
        <w:t>uwzględniając</w:t>
      </w:r>
      <w:r>
        <w:rPr>
          <w:rFonts w:cstheme="minorHAnsi"/>
          <w:szCs w:val="20"/>
        </w:rPr>
        <w:t>e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np. w przypadku takiej konieczności- </w:t>
      </w:r>
      <w:r w:rsidRPr="00CD11A1">
        <w:rPr>
          <w:rFonts w:cstheme="minorHAnsi"/>
          <w:szCs w:val="20"/>
        </w:rPr>
        <w:t>podbicie fundamentów, wykonanie zabezpieczeń i izolacji ścian</w:t>
      </w:r>
      <w:r>
        <w:rPr>
          <w:rFonts w:cstheme="minorHAnsi"/>
          <w:szCs w:val="20"/>
        </w:rPr>
        <w:t xml:space="preserve"> itp.</w:t>
      </w:r>
    </w:p>
    <w:p w14:paraId="21503AB8" w14:textId="77777777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zaprojektowanie oddzielenia częściowo rozbieranego boksu garażowego od boksu przylegającego do niego;</w:t>
      </w:r>
    </w:p>
    <w:p w14:paraId="1DE97099" w14:textId="77777777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nowoprojektowane zadaszenie boksu w miejscu rozebranego fragmentu stropu </w:t>
      </w:r>
    </w:p>
    <w:p w14:paraId="1F916990" w14:textId="690EA119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zabudowę  tylnej ściany boksu, która podlegać będzie rozbiórce;</w:t>
      </w:r>
    </w:p>
    <w:p w14:paraId="288B73D5" w14:textId="55116BFE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odpowiedniej wentylacji;</w:t>
      </w:r>
    </w:p>
    <w:p w14:paraId="08E786E7" w14:textId="29529C76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odpowiedniej temperatury w pomieszczeniu;</w:t>
      </w:r>
    </w:p>
    <w:p w14:paraId="352EFB33" w14:textId="2C56490E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wymianę oświetlenia;</w:t>
      </w:r>
    </w:p>
    <w:p w14:paraId="66679E9A" w14:textId="3A5364FE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wymianę bramy garażowej;</w:t>
      </w:r>
    </w:p>
    <w:p w14:paraId="303C7A4C" w14:textId="4DB1D55E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naprawę spękanej posadzki;</w:t>
      </w:r>
    </w:p>
    <w:p w14:paraId="1B2C9538" w14:textId="61492232" w:rsidR="00047198" w:rsidRPr="005A5059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m</w:t>
      </w:r>
      <w:r w:rsidRPr="005A5059">
        <w:rPr>
          <w:rFonts w:cstheme="minorHAnsi"/>
          <w:szCs w:val="20"/>
        </w:rPr>
        <w:t>alowanie ścian</w:t>
      </w:r>
      <w:r>
        <w:rPr>
          <w:rFonts w:cstheme="minorHAnsi"/>
          <w:szCs w:val="20"/>
        </w:rPr>
        <w:t>;</w:t>
      </w:r>
    </w:p>
    <w:p w14:paraId="1865567E" w14:textId="053D5D54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bezpieczeństwa konstrukcji podczas dalszego funkcjonowania części obiektu, która ma pozostać eksploatowana w momencie trwania robót;</w:t>
      </w:r>
    </w:p>
    <w:p w14:paraId="4BDB0075" w14:textId="4CAE137F" w:rsidR="00047198" w:rsidRPr="000F6F1A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spełnienie wymogów obowiązujących przepisów</w:t>
      </w:r>
      <w:r w:rsidRPr="00D61E32">
        <w:rPr>
          <w:rFonts w:cstheme="minorHAnsi"/>
        </w:rPr>
        <w:t xml:space="preserve">, </w:t>
      </w:r>
      <w:r>
        <w:rPr>
          <w:rFonts w:cstheme="minorHAnsi"/>
          <w:szCs w:val="20"/>
        </w:rPr>
        <w:t>dotyczących zawartości projektu rozbiórki  i przebudowy.</w:t>
      </w:r>
    </w:p>
    <w:p w14:paraId="5AA16996" w14:textId="44EA7647" w:rsidR="00580DAA" w:rsidRPr="00B00932" w:rsidRDefault="00636E7D" w:rsidP="00F24C9A">
      <w:pPr>
        <w:pStyle w:val="Akapitzlist"/>
        <w:numPr>
          <w:ilvl w:val="0"/>
          <w:numId w:val="23"/>
        </w:numPr>
        <w:ind w:left="360"/>
        <w:jc w:val="both"/>
        <w:rPr>
          <w:rFonts w:cstheme="minorHAnsi"/>
          <w:bCs/>
        </w:rPr>
      </w:pPr>
      <w:r w:rsidRPr="00B00932">
        <w:rPr>
          <w:rFonts w:cstheme="minorHAnsi"/>
          <w:bCs/>
        </w:rPr>
        <w:t xml:space="preserve">Podstawa wykonania zamówienia. </w:t>
      </w:r>
    </w:p>
    <w:p w14:paraId="7D5C8E88" w14:textId="5FACE5E5" w:rsidR="00580DAA" w:rsidRPr="00D61E32" w:rsidRDefault="00580DAA" w:rsidP="00F24C9A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Obowiązujące </w:t>
      </w:r>
      <w:bookmarkStart w:id="5" w:name="_Hlk175043861"/>
      <w:r w:rsidRPr="00D61E32">
        <w:rPr>
          <w:rFonts w:cstheme="minorHAnsi"/>
        </w:rPr>
        <w:t xml:space="preserve">przepisy, </w:t>
      </w:r>
      <w:bookmarkEnd w:id="5"/>
      <w:r w:rsidRPr="00D61E32">
        <w:rPr>
          <w:rFonts w:cstheme="minorHAnsi"/>
        </w:rPr>
        <w:t>normy, warunki techniczne związane z przedmiotem umowy;</w:t>
      </w:r>
    </w:p>
    <w:p w14:paraId="2E09DA21" w14:textId="0737F234" w:rsidR="00B00932" w:rsidRPr="000F6F1A" w:rsidRDefault="00E31CA8" w:rsidP="000F6F1A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>Z</w:t>
      </w:r>
      <w:r w:rsidR="00580DAA" w:rsidRPr="00D61E32">
        <w:rPr>
          <w:rFonts w:cstheme="minorHAnsi"/>
        </w:rPr>
        <w:t xml:space="preserve">apytanie </w:t>
      </w:r>
      <w:r w:rsidR="00CC150F">
        <w:rPr>
          <w:rFonts w:cstheme="minorHAnsi"/>
        </w:rPr>
        <w:t>O</w:t>
      </w:r>
      <w:r w:rsidR="00580DAA" w:rsidRPr="00D61E32">
        <w:rPr>
          <w:rFonts w:cstheme="minorHAnsi"/>
        </w:rPr>
        <w:t>fertowe.</w:t>
      </w:r>
    </w:p>
    <w:p w14:paraId="2A348B84" w14:textId="77777777" w:rsidR="00636E7D" w:rsidRPr="00B009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B00932">
        <w:rPr>
          <w:rFonts w:cstheme="minorHAnsi"/>
          <w:bCs/>
        </w:rPr>
        <w:t>Warunki wykonania zamówienia.</w:t>
      </w:r>
    </w:p>
    <w:p w14:paraId="3CD90F69" w14:textId="77777777" w:rsidR="008800A0" w:rsidRPr="00D61E32" w:rsidRDefault="00636E7D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6E30FB6B" w14:textId="01B4E2E3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682A34A0" w14:textId="1370DE28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3631C899" w14:textId="6C076724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7667BC" w:rsidRPr="00D61E32">
        <w:rPr>
          <w:rFonts w:asciiTheme="minorHAnsi" w:hAnsiTheme="minorHAnsi" w:cstheme="minorHAnsi"/>
          <w:sz w:val="22"/>
          <w:szCs w:val="22"/>
        </w:rPr>
        <w:t>;</w:t>
      </w:r>
    </w:p>
    <w:p w14:paraId="2EE973B1" w14:textId="2964A8FB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4D082C89" w14:textId="4E1226BB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4DA15870" w14:textId="15B35EE2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41CAA444" w14:textId="77777777" w:rsidR="00AB4E39" w:rsidRPr="00D61E32" w:rsidRDefault="00AB4E39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0CADE8" w14:textId="77777777" w:rsidR="00636E7D" w:rsidRPr="00D61E32" w:rsidRDefault="00636E7D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D61E32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D61E32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45E17299" w14:textId="2830EC88" w:rsidR="00F571E8" w:rsidRPr="000F6F1A" w:rsidRDefault="00636E7D" w:rsidP="000F6F1A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Dokumentacja projektowa wykonana w </w:t>
      </w:r>
      <w:r w:rsidR="00AB4E39"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tym </w:t>
      </w: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>zamówieni</w:t>
      </w:r>
      <w:r w:rsidR="00AB4E39" w:rsidRPr="00D61E32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74F62607" w14:textId="77777777" w:rsidR="00636E7D" w:rsidRPr="00B009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B00932">
        <w:rPr>
          <w:rFonts w:cstheme="minorHAnsi"/>
          <w:bCs/>
        </w:rPr>
        <w:t xml:space="preserve">Warunki dotyczące dostarczenia dokumentacji. </w:t>
      </w:r>
    </w:p>
    <w:p w14:paraId="221DE191" w14:textId="173CDA35" w:rsidR="00636E7D" w:rsidRPr="00D61E32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papierowej:</w:t>
      </w:r>
      <w:r w:rsidR="00D44B94" w:rsidRPr="00D61E32">
        <w:rPr>
          <w:rFonts w:asciiTheme="minorHAnsi" w:hAnsiTheme="minorHAnsi" w:cstheme="minorHAnsi"/>
          <w:sz w:val="22"/>
          <w:szCs w:val="22"/>
        </w:rPr>
        <w:t xml:space="preserve"> 2 egz.</w:t>
      </w:r>
    </w:p>
    <w:p w14:paraId="6F633770" w14:textId="77777777" w:rsidR="00636E7D" w:rsidRPr="00D61E32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elektronicznej:</w:t>
      </w:r>
    </w:p>
    <w:p w14:paraId="4C52B3A1" w14:textId="04591BB8" w:rsidR="00636E7D" w:rsidRPr="00D61E32" w:rsidRDefault="00636E7D" w:rsidP="00FF7D10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projektowo-kosztorysowa wraz z </w:t>
      </w:r>
      <w:r w:rsidR="001F38F9" w:rsidRPr="00D61E32">
        <w:rPr>
          <w:rFonts w:asciiTheme="minorHAnsi" w:hAnsiTheme="minorHAnsi" w:cstheme="minorHAnsi"/>
          <w:sz w:val="22"/>
          <w:szCs w:val="22"/>
        </w:rPr>
        <w:t>mapą do celów projektowych -</w:t>
      </w:r>
      <w:r w:rsid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F38F9" w:rsidRPr="00D61E32">
        <w:rPr>
          <w:rFonts w:asciiTheme="minorHAnsi" w:hAnsiTheme="minorHAnsi" w:cstheme="minorHAnsi"/>
          <w:sz w:val="22"/>
          <w:szCs w:val="22"/>
        </w:rPr>
        <w:t>2 </w:t>
      </w:r>
      <w:r w:rsidRPr="00D61E32">
        <w:rPr>
          <w:rFonts w:asciiTheme="minorHAnsi" w:hAnsiTheme="minorHAnsi" w:cstheme="minorHAnsi"/>
          <w:sz w:val="22"/>
          <w:szCs w:val="22"/>
        </w:rPr>
        <w:t>egz.</w:t>
      </w:r>
    </w:p>
    <w:p w14:paraId="1BC20FB7" w14:textId="77777777" w:rsidR="00636E7D" w:rsidRPr="00D61E32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7EE1AC5A" w14:textId="3A5825B1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29E06D6" w14:textId="6BC6C8BC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DOC – </w:t>
      </w:r>
      <w:r w:rsidR="00D44B94" w:rsidRPr="00D61E32">
        <w:rPr>
          <w:rFonts w:asciiTheme="minorHAnsi" w:hAnsiTheme="minorHAnsi" w:cstheme="minorHAnsi"/>
          <w:sz w:val="22"/>
          <w:szCs w:val="22"/>
        </w:rPr>
        <w:t>s</w:t>
      </w:r>
      <w:r w:rsidRPr="00D61E32">
        <w:rPr>
          <w:rFonts w:asciiTheme="minorHAnsi" w:hAnsiTheme="minorHAnsi" w:cstheme="minorHAnsi"/>
          <w:sz w:val="22"/>
          <w:szCs w:val="22"/>
        </w:rPr>
        <w:t>pecyfikacje i opisy projektów</w:t>
      </w:r>
    </w:p>
    <w:p w14:paraId="7379093E" w14:textId="0D25E5F8" w:rsidR="004E5822" w:rsidRPr="00D61E32" w:rsidRDefault="004E5822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056496FF" w14:textId="3059EE7D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ATH – </w:t>
      </w:r>
      <w:r w:rsidR="00D44B94" w:rsidRPr="00D61E32">
        <w:rPr>
          <w:rFonts w:asciiTheme="minorHAnsi" w:hAnsiTheme="minorHAnsi" w:cstheme="minorHAnsi"/>
          <w:sz w:val="22"/>
          <w:szCs w:val="22"/>
        </w:rPr>
        <w:t>p</w:t>
      </w:r>
      <w:r w:rsidRPr="00D61E32">
        <w:rPr>
          <w:rFonts w:asciiTheme="minorHAnsi" w:hAnsiTheme="minorHAnsi" w:cstheme="minorHAnsi"/>
          <w:sz w:val="22"/>
          <w:szCs w:val="22"/>
        </w:rPr>
        <w:t>rzedmiary i kosztorysy</w:t>
      </w:r>
    </w:p>
    <w:p w14:paraId="7F0177B2" w14:textId="77777777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PDF – całość dokumentacji</w:t>
      </w:r>
    </w:p>
    <w:p w14:paraId="7659D74E" w14:textId="77777777" w:rsidR="00636E7D" w:rsidRPr="00D61E32" w:rsidRDefault="00636E7D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FA5BE0C" w14:textId="77777777" w:rsidR="00636E7D" w:rsidRDefault="00636E7D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bookmarkEnd w:id="2"/>
    <w:p w14:paraId="29FB0666" w14:textId="77777777" w:rsidR="00D61E32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D61E32" w:rsidRDefault="001439CF" w:rsidP="008A22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1B09B948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P</w:t>
      </w:r>
      <w:r w:rsidR="00D579EE" w:rsidRPr="00B00932">
        <w:rPr>
          <w:rFonts w:asciiTheme="minorHAnsi" w:hAnsiTheme="minorHAnsi" w:cstheme="minorHAnsi"/>
          <w:bCs/>
          <w:sz w:val="22"/>
          <w:szCs w:val="22"/>
        </w:rPr>
        <w:t>a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ula Szypulska</w:t>
      </w:r>
      <w:r w:rsidRPr="00D61E32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8" w:history="1">
        <w:r w:rsidR="008E6A35" w:rsidRPr="00865AFB">
          <w:rPr>
            <w:rStyle w:val="Hipercze"/>
            <w:rFonts w:asciiTheme="minorHAnsi" w:hAnsiTheme="minorHAnsi" w:cstheme="minorHAnsi"/>
            <w:sz w:val="22"/>
            <w:szCs w:val="22"/>
          </w:rPr>
          <w:t>p.szypulska@zwik.szczecin.pl</w:t>
        </w:r>
      </w:hyperlink>
      <w:r w:rsidRPr="00D61E32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D61E32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8E6A35">
        <w:rPr>
          <w:rFonts w:asciiTheme="minorHAnsi" w:hAnsiTheme="minorHAnsi" w:cstheme="minorHAnsi"/>
          <w:sz w:val="22"/>
          <w:szCs w:val="22"/>
          <w:shd w:val="clear" w:color="auto" w:fill="FFFFFF"/>
        </w:rPr>
        <w:t>15-675</w:t>
      </w:r>
      <w:r w:rsidR="00F7568B">
        <w:rPr>
          <w:rFonts w:asciiTheme="minorHAnsi" w:hAnsiTheme="minorHAnsi" w:cstheme="minorHAnsi"/>
          <w:sz w:val="22"/>
          <w:szCs w:val="22"/>
          <w:shd w:val="clear" w:color="auto" w:fill="FFFFFF"/>
        </w:rPr>
        <w:t>, kom. 697-088-703.</w:t>
      </w:r>
    </w:p>
    <w:p w14:paraId="178C414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0E2290EC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08E593F0" w14:textId="0DD1A70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73E76EA5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Uzgodnienie projektu budowlanego z Zamawiającym przed złożeniem wniosków o decyzję o pozwoleniu na budowę lub informacją o braku sprzeciwu właściwego organu do zgłoszenia robót 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BC0459B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trakcie trwania procedury </w:t>
      </w:r>
      <w:r w:rsidR="000F0021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5AF7DEF1" w14:textId="3DBCA0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62B9A9FD" w14:textId="128F735E" w:rsidR="00AB497C" w:rsidRPr="00D61E32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Jednokrotna</w:t>
      </w:r>
      <w:r w:rsidR="00AB497C" w:rsidRPr="00D61E32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26A4EC20" w14:textId="714F773E" w:rsidR="001B0483" w:rsidRPr="004C3FF8" w:rsidRDefault="00AB497C" w:rsidP="00FF7D10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</w:t>
      </w:r>
      <w:r w:rsidR="0004788D">
        <w:rPr>
          <w:rFonts w:asciiTheme="minorHAnsi" w:hAnsiTheme="minorHAnsi" w:cstheme="minorHAnsi"/>
          <w:sz w:val="22"/>
          <w:szCs w:val="22"/>
        </w:rPr>
        <w:t xml:space="preserve"> </w:t>
      </w:r>
      <w:r w:rsidRPr="004C3FF8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="00B751FF" w:rsidRPr="004C3FF8">
        <w:rPr>
          <w:rFonts w:asciiTheme="minorHAnsi" w:hAnsiTheme="minorHAnsi" w:cstheme="minorHAnsi"/>
          <w:b/>
          <w:sz w:val="22"/>
          <w:szCs w:val="22"/>
        </w:rPr>
        <w:t>…………….</w:t>
      </w:r>
      <w:r w:rsidR="004C3F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0DEF2" w14:textId="77777777" w:rsidR="00785D6E" w:rsidRDefault="00785D6E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6576C8C3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225E17D9" w:rsidR="002414B3" w:rsidRPr="00D61E32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</w:t>
      </w:r>
      <w:r w:rsidR="002414B3" w:rsidRPr="00D61E32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D61E32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D61E32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6" w:name="_Hlk59172455"/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213BE">
        <w:rPr>
          <w:rFonts w:asciiTheme="minorHAnsi" w:hAnsiTheme="minorHAnsi" w:cstheme="minorHAnsi"/>
          <w:b/>
          <w:sz w:val="22"/>
          <w:szCs w:val="22"/>
        </w:rPr>
        <w:t>5</w:t>
      </w:r>
      <w:r w:rsidR="000213BE" w:rsidRPr="00D61E32">
        <w:rPr>
          <w:rFonts w:asciiTheme="minorHAnsi" w:hAnsiTheme="minorHAnsi" w:cstheme="minorHAnsi"/>
          <w:b/>
          <w:sz w:val="22"/>
          <w:szCs w:val="22"/>
        </w:rPr>
        <w:t> </w:t>
      </w:r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miesięcy </w:t>
      </w:r>
      <w:r w:rsidR="002414B3" w:rsidRPr="00D61E32">
        <w:rPr>
          <w:rFonts w:asciiTheme="minorHAnsi" w:hAnsiTheme="minorHAnsi" w:cstheme="minorHAnsi"/>
          <w:sz w:val="22"/>
          <w:szCs w:val="22"/>
        </w:rPr>
        <w:t>od dnia zawarcia umowy.</w:t>
      </w:r>
      <w:bookmarkEnd w:id="6"/>
    </w:p>
    <w:p w14:paraId="1E20550D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D61E32">
        <w:rPr>
          <w:rFonts w:asciiTheme="minorHAnsi" w:hAnsiTheme="minorHAnsi" w:cstheme="minorHAnsi"/>
          <w:sz w:val="22"/>
          <w:szCs w:val="22"/>
        </w:rPr>
        <w:t>u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D61E32">
        <w:rPr>
          <w:rFonts w:asciiTheme="minorHAnsi" w:hAnsiTheme="minorHAnsi" w:cstheme="minorHAnsi"/>
          <w:sz w:val="22"/>
          <w:szCs w:val="22"/>
        </w:rPr>
        <w:t>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135E7761" w:rsidR="00F24C9A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D61E32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D61E32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4C3FF8">
        <w:rPr>
          <w:rFonts w:asciiTheme="minorHAnsi" w:hAnsiTheme="minorHAnsi" w:cstheme="minorHAnsi"/>
          <w:b/>
          <w:sz w:val="22"/>
          <w:szCs w:val="22"/>
        </w:rPr>
        <w:t>36</w:t>
      </w:r>
      <w:r w:rsidR="00F55C89" w:rsidRPr="00D61E32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441F66" w:rsidRPr="00D61E32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D61E32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</w:t>
      </w:r>
      <w:r w:rsidRPr="00443431">
        <w:rPr>
          <w:rFonts w:asciiTheme="minorHAnsi" w:hAnsiTheme="minorHAnsi" w:cstheme="minorHAnsi"/>
          <w:sz w:val="22"/>
          <w:szCs w:val="22"/>
        </w:rPr>
        <w:lastRenderedPageBreak/>
        <w:t xml:space="preserve">dni od momentu zgłoszenia wady bądź braków w dokumentacji. W przypadkach szczególnie uzasadnionych Zamawiający może wyrazić zgodę na dłuższy termin usunięcia wady bądź uzupełnienia braków. </w:t>
      </w:r>
    </w:p>
    <w:p w14:paraId="3B04E1A4" w14:textId="32A8D6F6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44343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443431">
        <w:rPr>
          <w:rFonts w:asciiTheme="minorHAnsi" w:hAnsiTheme="minorHAnsi" w:cstheme="minorHAnsi"/>
          <w:sz w:val="22"/>
          <w:szCs w:val="22"/>
        </w:rPr>
        <w:t xml:space="preserve">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443431" w:rsidRDefault="00F24C9A" w:rsidP="00750CD3">
      <w:pPr>
        <w:pStyle w:val="gmail-bodytext2"/>
        <w:numPr>
          <w:ilvl w:val="0"/>
          <w:numId w:val="43"/>
        </w:numPr>
        <w:spacing w:before="0" w:beforeAutospacing="0" w:after="0" w:afterAutospacing="0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73F2F21F" w:rsidR="000B7F19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</w:t>
      </w:r>
    </w:p>
    <w:p w14:paraId="5993AC20" w14:textId="37DE18A1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D61E32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D61E32">
        <w:rPr>
          <w:rFonts w:asciiTheme="minorHAnsi" w:hAnsiTheme="minorHAnsi" w:cstheme="minorHAnsi"/>
          <w:sz w:val="22"/>
          <w:szCs w:val="22"/>
        </w:rPr>
        <w:t>) - objętej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A3956E3" w14:textId="4D54FB1D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3CE8DA9C" w:rsidR="00FC3803" w:rsidRPr="00FC3803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Zamawiający</w:t>
      </w:r>
      <w:r w:rsidRPr="004A5A3B">
        <w:rPr>
          <w:rFonts w:ascii="Calibri" w:hAnsi="Calibri" w:cs="Calibri"/>
          <w:sz w:val="22"/>
          <w:szCs w:val="22"/>
        </w:rPr>
        <w:t xml:space="preserve">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4A5A3B">
        <w:rPr>
          <w:rFonts w:ascii="Calibri" w:hAnsi="Calibri" w:cs="Calibri"/>
          <w:sz w:val="22"/>
          <w:szCs w:val="22"/>
        </w:rPr>
        <w:t>późn</w:t>
      </w:r>
      <w:proofErr w:type="spellEnd"/>
      <w:r w:rsidRPr="004A5A3B">
        <w:rPr>
          <w:rFonts w:ascii="Calibri" w:hAnsi="Calibri" w:cs="Calibri"/>
          <w:sz w:val="22"/>
          <w:szCs w:val="22"/>
        </w:rPr>
        <w:t>. zm.).</w:t>
      </w:r>
    </w:p>
    <w:p w14:paraId="33C32E56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Wszelkie informacje i dane przekazane przez Zamawiającego Wykonawcy w</w:t>
      </w:r>
      <w:r w:rsidR="002455C6" w:rsidRPr="00D61E32">
        <w:rPr>
          <w:rFonts w:asciiTheme="minorHAnsi" w:hAnsiTheme="minorHAnsi" w:cstheme="minorHAnsi"/>
          <w:sz w:val="22"/>
          <w:szCs w:val="22"/>
        </w:rPr>
        <w:t> </w:t>
      </w:r>
      <w:r w:rsidRPr="00D61E32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5ACDC0B8" w14:textId="77777777" w:rsidR="00DD63F4" w:rsidRDefault="00DD63F4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460F7A25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5AA28C1B" w:rsidR="00D978BE" w:rsidRPr="00D61E32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D61E32">
        <w:rPr>
          <w:rFonts w:asciiTheme="minorHAnsi" w:hAnsiTheme="minorHAnsi" w:cstheme="minorHAnsi"/>
          <w:sz w:val="22"/>
          <w:szCs w:val="22"/>
        </w:rPr>
        <w:t>§</w:t>
      </w:r>
      <w:r w:rsidR="0069097A">
        <w:rPr>
          <w:rFonts w:asciiTheme="minorHAnsi" w:hAnsiTheme="minorHAnsi" w:cstheme="minorHAnsi"/>
          <w:sz w:val="22"/>
          <w:szCs w:val="22"/>
        </w:rPr>
        <w:t xml:space="preserve"> </w:t>
      </w:r>
      <w:r w:rsidR="000A175F" w:rsidRPr="00D61E32">
        <w:rPr>
          <w:rFonts w:asciiTheme="minorHAnsi" w:hAnsiTheme="minorHAnsi" w:cstheme="minorHAnsi"/>
          <w:sz w:val="22"/>
          <w:szCs w:val="22"/>
        </w:rPr>
        <w:t>5</w:t>
      </w:r>
      <w:r w:rsidR="006A1E8F">
        <w:rPr>
          <w:rFonts w:asciiTheme="minorHAnsi" w:hAnsiTheme="minorHAnsi" w:cstheme="minorHAnsi"/>
          <w:sz w:val="22"/>
          <w:szCs w:val="22"/>
        </w:rPr>
        <w:t xml:space="preserve"> ust. 1</w:t>
      </w:r>
      <w:r w:rsidRPr="00D61E32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D61E32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D61E32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D61E32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D61E32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95F750E" w14:textId="77777777" w:rsidR="001439CF" w:rsidRPr="00D61E32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D61E32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D61E32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64936D30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C73060">
        <w:rPr>
          <w:rFonts w:asciiTheme="minorHAnsi" w:hAnsiTheme="minorHAnsi" w:cstheme="minorHAnsi"/>
          <w:sz w:val="22"/>
          <w:szCs w:val="22"/>
        </w:rPr>
        <w:t>3</w:t>
      </w:r>
      <w:r w:rsidRPr="00C73060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6A1E8F" w:rsidRPr="00C73060">
        <w:rPr>
          <w:rFonts w:asciiTheme="minorHAnsi" w:hAnsiTheme="minorHAnsi" w:cstheme="minorHAnsi"/>
          <w:sz w:val="22"/>
          <w:szCs w:val="22"/>
        </w:rPr>
        <w:t>1</w:t>
      </w:r>
      <w:r w:rsidRPr="00C73060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287D99F6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C73060">
        <w:rPr>
          <w:rFonts w:asciiTheme="minorHAnsi" w:hAnsiTheme="minorHAnsi" w:cstheme="minorHAnsi"/>
          <w:sz w:val="22"/>
          <w:szCs w:val="22"/>
        </w:rPr>
        <w:t xml:space="preserve"> w wysokości 0,3%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sz w:val="22"/>
          <w:szCs w:val="22"/>
        </w:rPr>
        <w:t>ust.</w:t>
      </w:r>
      <w:r w:rsidR="006A1E8F" w:rsidRPr="00C73060">
        <w:rPr>
          <w:rFonts w:asciiTheme="minorHAnsi" w:hAnsiTheme="minorHAnsi" w:cstheme="minorHAnsi"/>
          <w:sz w:val="22"/>
          <w:szCs w:val="22"/>
        </w:rPr>
        <w:t xml:space="preserve"> 1</w:t>
      </w:r>
      <w:r w:rsidRPr="00C73060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1B2F78A6" w14:textId="61AC843A" w:rsidR="00A87BD3" w:rsidRPr="00C73060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C73060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C73060">
        <w:rPr>
          <w:rFonts w:asciiTheme="minorHAnsi" w:hAnsiTheme="minorHAnsi" w:cstheme="minorHAnsi"/>
          <w:sz w:val="22"/>
          <w:szCs w:val="22"/>
        </w:rPr>
        <w:t>wynagrodzenia</w:t>
      </w:r>
      <w:r w:rsidRPr="00D61E32">
        <w:rPr>
          <w:rFonts w:asciiTheme="minorHAnsi" w:hAnsiTheme="minorHAnsi" w:cstheme="minorHAnsi"/>
          <w:sz w:val="22"/>
          <w:szCs w:val="22"/>
        </w:rPr>
        <w:t xml:space="preserve">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22674689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0075DC54" w:rsidR="00247630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Poza przypadkiem, o którym mowa w ust. </w:t>
      </w:r>
      <w:r w:rsidR="006948D3">
        <w:rPr>
          <w:rFonts w:asciiTheme="minorHAnsi" w:hAnsiTheme="minorHAnsi" w:cstheme="minorHAnsi"/>
          <w:sz w:val="22"/>
          <w:szCs w:val="22"/>
        </w:rPr>
        <w:t>6</w:t>
      </w:r>
      <w:r w:rsidRPr="00D61E32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6C7A3FA6" w14:textId="1397FD6A" w:rsidR="00D11CAD" w:rsidRPr="00D61E32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>
        <w:rPr>
          <w:rFonts w:asciiTheme="minorHAnsi" w:hAnsiTheme="minorHAnsi" w:cstheme="minorHAnsi"/>
          <w:sz w:val="22"/>
          <w:szCs w:val="22"/>
        </w:rPr>
        <w:t>netto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2C2BC893" w14:textId="77777777" w:rsidR="00785D6E" w:rsidRDefault="00785D6E" w:rsidP="00DD63F4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5175B84A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785F4D" w:rsidRDefault="00FC3803" w:rsidP="00FF7D10">
      <w:pPr>
        <w:jc w:val="center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1405A7B5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Zakład Wodociągów i Kanalizacji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br/>
        <w:t>Sp. z o.o. w Szczecinie</w:t>
      </w:r>
      <w:r w:rsidRPr="00785F4D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7F728C6D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kontakt do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785F4D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t xml:space="preserve">Zakładzie Wodociągów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br/>
        <w:t>i Kanalizacji Sp. z o.o. w Szczecinie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785F4D">
        <w:rPr>
          <w:rFonts w:ascii="Calibri" w:hAnsi="Calibri" w:cs="Calibri"/>
          <w:sz w:val="22"/>
          <w:szCs w:val="22"/>
          <w:lang w:eastAsia="ar-SA"/>
        </w:rPr>
        <w:t>91-44-26-231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9" w:history="1">
        <w:r w:rsidRPr="00785F4D">
          <w:rPr>
            <w:rFonts w:ascii="Calibri" w:hAnsi="Calibri" w:cs="Calibr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1DD931DA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305A3B68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785F4D" w:rsidRDefault="00FC3803" w:rsidP="00FF7D10">
      <w:pPr>
        <w:ind w:left="709" w:hanging="1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3CF4D59C" w14:textId="77777777" w:rsidR="00FC3803" w:rsidRPr="00785F4D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785F4D">
        <w:rPr>
          <w:rFonts w:ascii="Calibri" w:hAnsi="Calibri" w:cs="Calibri"/>
          <w:sz w:val="22"/>
          <w:szCs w:val="22"/>
          <w:lang w:eastAsia="ar-SA"/>
        </w:rPr>
        <w:t>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zamawiającym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6DE62D57" w14:textId="77777777" w:rsidR="00FC3803" w:rsidRPr="00785F4D" w:rsidRDefault="00FC3803" w:rsidP="00F24C9A">
      <w:pPr>
        <w:numPr>
          <w:ilvl w:val="0"/>
          <w:numId w:val="29"/>
        </w:numPr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785F4D">
        <w:rPr>
          <w:rFonts w:ascii="Calibri" w:hAnsi="Calibri" w:cs="Calibri"/>
          <w:sz w:val="22"/>
          <w:szCs w:val="22"/>
          <w:lang w:eastAsia="ar-SA"/>
        </w:rPr>
        <w:t>wykonawca,</w:t>
      </w:r>
    </w:p>
    <w:p w14:paraId="32665ADE" w14:textId="09EB4FB2" w:rsidR="00FC3803" w:rsidRPr="00785F4D" w:rsidRDefault="00FC3803" w:rsidP="00F24C9A">
      <w:pPr>
        <w:numPr>
          <w:ilvl w:val="0"/>
          <w:numId w:val="29"/>
        </w:numPr>
        <w:ind w:left="709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</w:t>
      </w:r>
      <w:r>
        <w:rPr>
          <w:rFonts w:ascii="Calibri" w:hAnsi="Calibri" w:cs="Calibri"/>
          <w:sz w:val="22"/>
          <w:szCs w:val="22"/>
          <w:lang w:val="x-none" w:eastAsia="ar-SA"/>
        </w:rPr>
        <w:t xml:space="preserve">ych będzie niemożność zawarcia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BB8BEA8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lastRenderedPageBreak/>
        <w:t xml:space="preserve">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785F4D">
        <w:rPr>
          <w:rFonts w:ascii="Calibri" w:hAnsi="Calibri" w:cs="Calibri"/>
          <w:sz w:val="22"/>
          <w:szCs w:val="22"/>
          <w:lang w:eastAsia="ar-SA"/>
        </w:rPr>
        <w:t>z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976FBDD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 poinformować, w imieniu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65BF65C8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785F4D">
        <w:rPr>
          <w:rFonts w:ascii="Calibri" w:hAnsi="Calibri" w:cs="Calibri"/>
          <w:sz w:val="22"/>
          <w:szCs w:val="22"/>
          <w:lang w:eastAsia="ar-SA"/>
        </w:rPr>
        <w:t>3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.</w:t>
      </w:r>
    </w:p>
    <w:p w14:paraId="79D3801B" w14:textId="073A69BD" w:rsidR="00FF7D10" w:rsidRPr="00FF219D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FC3803">
        <w:rPr>
          <w:rFonts w:ascii="Calibri" w:eastAsia="Calibri" w:hAnsi="Calibri" w:cs="Calibri"/>
        </w:rPr>
        <w:t xml:space="preserve">Wykonawca w oświadczeniu, o którym mowa w ust. 4 oświadczy wypełnienie obowiązku, </w:t>
      </w:r>
      <w:r w:rsidRPr="00FC3803">
        <w:rPr>
          <w:rFonts w:ascii="Calibri" w:eastAsia="Calibri" w:hAnsi="Calibri" w:cs="Calibri"/>
        </w:rPr>
        <w:br/>
        <w:t>o którym mowa ust. 5</w:t>
      </w:r>
      <w:r w:rsidRPr="00FC3803">
        <w:rPr>
          <w:rFonts w:ascii="Calibri" w:hAnsi="Calibri" w:cs="Calibri"/>
        </w:rPr>
        <w:t>.</w:t>
      </w:r>
    </w:p>
    <w:p w14:paraId="41E688F0" w14:textId="77777777" w:rsidR="00FF7D10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073C90A5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D61E32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>
        <w:rPr>
          <w:rFonts w:asciiTheme="minorHAnsi" w:hAnsiTheme="minorHAnsi" w:cstheme="minorHAnsi"/>
          <w:sz w:val="22"/>
          <w:szCs w:val="22"/>
        </w:rPr>
        <w:t>30</w:t>
      </w:r>
      <w:r w:rsidRPr="00D61E32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057B6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D61E32">
        <w:rPr>
          <w:rFonts w:asciiTheme="minorHAnsi" w:hAnsiTheme="minorHAnsi" w:cstheme="minorHAnsi"/>
          <w:sz w:val="22"/>
          <w:szCs w:val="22"/>
        </w:rPr>
        <w:t>W</w:t>
      </w:r>
      <w:r w:rsidRPr="00D61E32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EAA450A" w14:textId="70A0F674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Zmiany niniejszej umowy wymagają formy pisemnej pod rygorem nieważności.</w:t>
      </w:r>
    </w:p>
    <w:p w14:paraId="75277E7A" w14:textId="2E225B5B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Przelew wierzytelności wynikających z niniejszej umowy jest niedopuszczalny</w:t>
      </w:r>
      <w:r w:rsidR="00C057CF" w:rsidRPr="00D61E32">
        <w:rPr>
          <w:rFonts w:cstheme="minorHAnsi"/>
        </w:rPr>
        <w:t>.</w:t>
      </w:r>
    </w:p>
    <w:p w14:paraId="072BF31A" w14:textId="20EBFDC3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W sprawach nieuregulowanych niniejszą umową zastosowanie mają przepisy Kodeksu cywilnego.</w:t>
      </w:r>
    </w:p>
    <w:p w14:paraId="3C19EBC3" w14:textId="4FEB49EA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Sądem właściwym dla dochodzenia roszczeń wynikających z niniejszej umowy jest właściwy</w:t>
      </w:r>
      <w:r w:rsidR="006057B6">
        <w:rPr>
          <w:rFonts w:cstheme="minorHAnsi"/>
        </w:rPr>
        <w:t xml:space="preserve"> miejscowo</w:t>
      </w:r>
      <w:r w:rsidRPr="00D61E32">
        <w:rPr>
          <w:rFonts w:cstheme="minorHAnsi"/>
        </w:rPr>
        <w:t xml:space="preserve"> dla Zamawiającego sąd powszechny</w:t>
      </w:r>
      <w:r w:rsidR="008A22C2">
        <w:rPr>
          <w:rFonts w:cstheme="minorHAnsi"/>
        </w:rPr>
        <w:t xml:space="preserve"> w Szczecinie</w:t>
      </w:r>
      <w:r w:rsidRPr="00D61E32">
        <w:rPr>
          <w:rFonts w:cstheme="minorHAnsi"/>
        </w:rPr>
        <w:t>.</w:t>
      </w:r>
    </w:p>
    <w:p w14:paraId="5ED7A272" w14:textId="77777777" w:rsidR="00D61E32" w:rsidRPr="00D61E32" w:rsidRDefault="00AA68D6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Nagłówki umieszczone w tekście niniejszej Umowy mają charakter informacyjny i nie mają wpływu na interpretacje jej zapisów.</w:t>
      </w:r>
    </w:p>
    <w:p w14:paraId="2DB78EE1" w14:textId="77777777" w:rsidR="00D61E32" w:rsidRPr="00D61E32" w:rsidRDefault="00D61E32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Umowa została sporządzona w formie elektronicznej i podpisana przez każdą ze Stron kwalifikowanym podpisem elektronicznym.</w:t>
      </w:r>
    </w:p>
    <w:p w14:paraId="03B412CA" w14:textId="75F10B07" w:rsidR="00D61E32" w:rsidRDefault="00D61E32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45B41C31" w:rsidR="006057B6" w:rsidRPr="00D61E32" w:rsidRDefault="006057B6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Przelew wierzytelności wynikający z niniejszej umowy jest niedopuszczalny.</w:t>
      </w:r>
    </w:p>
    <w:p w14:paraId="33ACC38B" w14:textId="77777777" w:rsidR="00FC3803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D61E32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9F6C416" w:rsidR="002E01AD" w:rsidRPr="00D61E32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1</w:t>
      </w:r>
      <w:r w:rsidR="00C17E65" w:rsidRPr="00D61E32">
        <w:rPr>
          <w:rFonts w:cstheme="minorHAnsi"/>
          <w:spacing w:val="-1"/>
        </w:rPr>
        <w:t xml:space="preserve"> </w:t>
      </w:r>
      <w:r w:rsidR="00164CFE" w:rsidRPr="00D61E32">
        <w:rPr>
          <w:rFonts w:cstheme="minorHAnsi"/>
          <w:spacing w:val="-1"/>
        </w:rPr>
        <w:t xml:space="preserve">– </w:t>
      </w:r>
      <w:r w:rsidR="00604430">
        <w:rPr>
          <w:rFonts w:cstheme="minorHAnsi"/>
          <w:spacing w:val="-1"/>
        </w:rPr>
        <w:t>o</w:t>
      </w:r>
      <w:r w:rsidR="00D61E32" w:rsidRPr="00D61E32">
        <w:rPr>
          <w:rFonts w:cstheme="minorHAnsi"/>
          <w:spacing w:val="-1"/>
        </w:rPr>
        <w:t>ferta Wykonawcy,</w:t>
      </w:r>
      <w:r w:rsidR="00481D46" w:rsidRPr="00D61E32">
        <w:rPr>
          <w:rFonts w:cstheme="minorHAnsi"/>
          <w:spacing w:val="-1"/>
        </w:rPr>
        <w:t xml:space="preserve"> </w:t>
      </w:r>
    </w:p>
    <w:p w14:paraId="05A18C0F" w14:textId="77777777" w:rsidR="001E129C" w:rsidRPr="00D61E32" w:rsidRDefault="001E129C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92AE963" w14:textId="77777777" w:rsidR="00067E6E" w:rsidRPr="00D61E32" w:rsidRDefault="00067E6E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E4844FF" w14:textId="77777777" w:rsidR="003F1FA7" w:rsidRPr="00D61E32" w:rsidRDefault="003F1FA7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4A4F7E79" w:rsidR="0044517D" w:rsidRPr="00D61E32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7" w:name="_Toc401812239"/>
      <w:bookmarkStart w:id="8" w:name="_Toc401812018"/>
      <w:bookmarkStart w:id="9" w:name="_Toc401744315"/>
      <w:bookmarkStart w:id="10" w:name="_Toc401741110"/>
      <w:bookmarkStart w:id="11" w:name="_Toc350413132"/>
      <w:r w:rsidRPr="00D61E32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D61E3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7"/>
      <w:bookmarkEnd w:id="8"/>
      <w:bookmarkEnd w:id="9"/>
      <w:bookmarkEnd w:id="10"/>
      <w:bookmarkEnd w:id="11"/>
    </w:p>
    <w:sectPr w:rsidR="0044517D" w:rsidRPr="00D61E32" w:rsidSect="00AE59FC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0F00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AF5F2E">
              <w:rPr>
                <w:rFonts w:ascii="Arial" w:hAnsi="Arial" w:cs="Arial"/>
                <w:b/>
                <w:bCs/>
                <w:noProof/>
                <w:sz w:val="14"/>
              </w:rPr>
              <w:t>9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AF5F2E">
              <w:rPr>
                <w:rFonts w:ascii="Arial" w:hAnsi="Arial" w:cs="Arial"/>
                <w:b/>
                <w:bCs/>
                <w:noProof/>
                <w:sz w:val="14"/>
              </w:rPr>
              <w:t>9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0F0021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0F0021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F1C828DC"/>
    <w:lvl w:ilvl="0" w:tplc="022A7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E33BD"/>
    <w:multiLevelType w:val="hybridMultilevel"/>
    <w:tmpl w:val="1862D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D777D"/>
    <w:multiLevelType w:val="hybridMultilevel"/>
    <w:tmpl w:val="A94E95C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910A62"/>
    <w:multiLevelType w:val="hybridMultilevel"/>
    <w:tmpl w:val="E98AEB0E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42F917E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B361B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35C305E"/>
    <w:multiLevelType w:val="hybridMultilevel"/>
    <w:tmpl w:val="8BBE8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B972BC"/>
    <w:multiLevelType w:val="hybridMultilevel"/>
    <w:tmpl w:val="AFC0CEC4"/>
    <w:lvl w:ilvl="0" w:tplc="38B4AA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5"/>
  </w:num>
  <w:num w:numId="3">
    <w:abstractNumId w:val="4"/>
  </w:num>
  <w:num w:numId="4">
    <w:abstractNumId w:val="2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44"/>
  </w:num>
  <w:num w:numId="9">
    <w:abstractNumId w:val="42"/>
  </w:num>
  <w:num w:numId="10">
    <w:abstractNumId w:val="0"/>
  </w:num>
  <w:num w:numId="11">
    <w:abstractNumId w:val="20"/>
  </w:num>
  <w:num w:numId="12">
    <w:abstractNumId w:val="32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24"/>
  </w:num>
  <w:num w:numId="16">
    <w:abstractNumId w:val="18"/>
  </w:num>
  <w:num w:numId="17">
    <w:abstractNumId w:val="17"/>
  </w:num>
  <w:num w:numId="18">
    <w:abstractNumId w:val="30"/>
  </w:num>
  <w:num w:numId="19">
    <w:abstractNumId w:val="13"/>
  </w:num>
  <w:num w:numId="20">
    <w:abstractNumId w:val="23"/>
  </w:num>
  <w:num w:numId="21">
    <w:abstractNumId w:val="12"/>
  </w:num>
  <w:num w:numId="22">
    <w:abstractNumId w:val="39"/>
  </w:num>
  <w:num w:numId="23">
    <w:abstractNumId w:val="7"/>
  </w:num>
  <w:num w:numId="24">
    <w:abstractNumId w:val="45"/>
  </w:num>
  <w:num w:numId="25">
    <w:abstractNumId w:val="38"/>
  </w:num>
  <w:num w:numId="26">
    <w:abstractNumId w:val="9"/>
  </w:num>
  <w:num w:numId="27">
    <w:abstractNumId w:val="22"/>
  </w:num>
  <w:num w:numId="28">
    <w:abstractNumId w:val="1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8"/>
  </w:num>
  <w:num w:numId="34">
    <w:abstractNumId w:val="1"/>
  </w:num>
  <w:num w:numId="35">
    <w:abstractNumId w:val="29"/>
  </w:num>
  <w:num w:numId="36">
    <w:abstractNumId w:val="28"/>
  </w:num>
  <w:num w:numId="37">
    <w:abstractNumId w:val="31"/>
  </w:num>
  <w:num w:numId="38">
    <w:abstractNumId w:val="35"/>
  </w:num>
  <w:num w:numId="39">
    <w:abstractNumId w:val="19"/>
  </w:num>
  <w:num w:numId="40">
    <w:abstractNumId w:val="41"/>
  </w:num>
  <w:num w:numId="41">
    <w:abstractNumId w:val="11"/>
  </w:num>
  <w:num w:numId="42">
    <w:abstractNumId w:val="10"/>
  </w:num>
  <w:num w:numId="43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67AB"/>
    <w:rsid w:val="00013DB6"/>
    <w:rsid w:val="000212B7"/>
    <w:rsid w:val="000213BE"/>
    <w:rsid w:val="000229B7"/>
    <w:rsid w:val="00022E9E"/>
    <w:rsid w:val="00026E4B"/>
    <w:rsid w:val="00031139"/>
    <w:rsid w:val="000420AC"/>
    <w:rsid w:val="00047198"/>
    <w:rsid w:val="00047328"/>
    <w:rsid w:val="0004788D"/>
    <w:rsid w:val="00050B9C"/>
    <w:rsid w:val="00056B2C"/>
    <w:rsid w:val="000666E9"/>
    <w:rsid w:val="00067E6E"/>
    <w:rsid w:val="00071329"/>
    <w:rsid w:val="00080B2C"/>
    <w:rsid w:val="00080C9A"/>
    <w:rsid w:val="000863A7"/>
    <w:rsid w:val="00094182"/>
    <w:rsid w:val="00097381"/>
    <w:rsid w:val="000A175F"/>
    <w:rsid w:val="000A34DF"/>
    <w:rsid w:val="000A6322"/>
    <w:rsid w:val="000B2417"/>
    <w:rsid w:val="000B7F19"/>
    <w:rsid w:val="000D3B0D"/>
    <w:rsid w:val="000F0021"/>
    <w:rsid w:val="000F5524"/>
    <w:rsid w:val="000F6F1A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5EC3"/>
    <w:rsid w:val="0014679A"/>
    <w:rsid w:val="00150897"/>
    <w:rsid w:val="00150EDE"/>
    <w:rsid w:val="00152667"/>
    <w:rsid w:val="00160741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315F1"/>
    <w:rsid w:val="002414B3"/>
    <w:rsid w:val="00241A9B"/>
    <w:rsid w:val="0024283F"/>
    <w:rsid w:val="002430D0"/>
    <w:rsid w:val="00244414"/>
    <w:rsid w:val="002455C6"/>
    <w:rsid w:val="00247630"/>
    <w:rsid w:val="002576A1"/>
    <w:rsid w:val="00260B58"/>
    <w:rsid w:val="002743C7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2632F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37CD"/>
    <w:rsid w:val="00385F70"/>
    <w:rsid w:val="003916CF"/>
    <w:rsid w:val="003978B5"/>
    <w:rsid w:val="003A6CCC"/>
    <w:rsid w:val="003B47EF"/>
    <w:rsid w:val="003C2C66"/>
    <w:rsid w:val="003C533E"/>
    <w:rsid w:val="003C5342"/>
    <w:rsid w:val="003C6DC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3F46"/>
    <w:rsid w:val="0040448A"/>
    <w:rsid w:val="00417CB1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B717F"/>
    <w:rsid w:val="004B77A8"/>
    <w:rsid w:val="004C3FF8"/>
    <w:rsid w:val="004C452F"/>
    <w:rsid w:val="004C5D1D"/>
    <w:rsid w:val="004C6351"/>
    <w:rsid w:val="004C6DD6"/>
    <w:rsid w:val="004D2A8B"/>
    <w:rsid w:val="004E14FD"/>
    <w:rsid w:val="004E469E"/>
    <w:rsid w:val="004E5822"/>
    <w:rsid w:val="00500DCB"/>
    <w:rsid w:val="0050235D"/>
    <w:rsid w:val="00507F8F"/>
    <w:rsid w:val="00521835"/>
    <w:rsid w:val="00527C33"/>
    <w:rsid w:val="00541462"/>
    <w:rsid w:val="00544DF0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A4A4F"/>
    <w:rsid w:val="005A5A96"/>
    <w:rsid w:val="005D45AB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5A98"/>
    <w:rsid w:val="00616ED7"/>
    <w:rsid w:val="00622A88"/>
    <w:rsid w:val="00624821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62CAF"/>
    <w:rsid w:val="00673DF6"/>
    <w:rsid w:val="00673EAE"/>
    <w:rsid w:val="006905FC"/>
    <w:rsid w:val="0069097A"/>
    <w:rsid w:val="00694100"/>
    <w:rsid w:val="006948D3"/>
    <w:rsid w:val="00697385"/>
    <w:rsid w:val="00697646"/>
    <w:rsid w:val="006A01CE"/>
    <w:rsid w:val="006A1E8F"/>
    <w:rsid w:val="006A4334"/>
    <w:rsid w:val="006B0348"/>
    <w:rsid w:val="006B36E4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5F1"/>
    <w:rsid w:val="00750CD3"/>
    <w:rsid w:val="0076268E"/>
    <w:rsid w:val="0076596B"/>
    <w:rsid w:val="007667BC"/>
    <w:rsid w:val="0077020B"/>
    <w:rsid w:val="0077243E"/>
    <w:rsid w:val="007771CC"/>
    <w:rsid w:val="00780AD9"/>
    <w:rsid w:val="00781493"/>
    <w:rsid w:val="00782FCC"/>
    <w:rsid w:val="00785D6E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A6C10"/>
    <w:rsid w:val="007B58FE"/>
    <w:rsid w:val="007C115B"/>
    <w:rsid w:val="007C36AD"/>
    <w:rsid w:val="007C7493"/>
    <w:rsid w:val="007D4444"/>
    <w:rsid w:val="007D5B19"/>
    <w:rsid w:val="007E3D9F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22C2"/>
    <w:rsid w:val="008A51F1"/>
    <w:rsid w:val="008B0287"/>
    <w:rsid w:val="008C1395"/>
    <w:rsid w:val="008C238C"/>
    <w:rsid w:val="008C59DE"/>
    <w:rsid w:val="008D046C"/>
    <w:rsid w:val="008D720A"/>
    <w:rsid w:val="008E53FA"/>
    <w:rsid w:val="008E6A35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3FAE"/>
    <w:rsid w:val="009F4215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3E70"/>
    <w:rsid w:val="00AE59FC"/>
    <w:rsid w:val="00AE5BB7"/>
    <w:rsid w:val="00AF13EA"/>
    <w:rsid w:val="00AF5E3E"/>
    <w:rsid w:val="00AF5F2E"/>
    <w:rsid w:val="00AF6BD1"/>
    <w:rsid w:val="00B00932"/>
    <w:rsid w:val="00B108B3"/>
    <w:rsid w:val="00B10CDA"/>
    <w:rsid w:val="00B14E9C"/>
    <w:rsid w:val="00B174F7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D5FB0"/>
    <w:rsid w:val="00BE183B"/>
    <w:rsid w:val="00BE2054"/>
    <w:rsid w:val="00BF0C90"/>
    <w:rsid w:val="00BF7A07"/>
    <w:rsid w:val="00C0255D"/>
    <w:rsid w:val="00C0311F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73060"/>
    <w:rsid w:val="00C92331"/>
    <w:rsid w:val="00C9238F"/>
    <w:rsid w:val="00CB4125"/>
    <w:rsid w:val="00CB5594"/>
    <w:rsid w:val="00CC150F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579EE"/>
    <w:rsid w:val="00D60197"/>
    <w:rsid w:val="00D61E32"/>
    <w:rsid w:val="00D64DD3"/>
    <w:rsid w:val="00D65720"/>
    <w:rsid w:val="00D83580"/>
    <w:rsid w:val="00D904B9"/>
    <w:rsid w:val="00D90A7F"/>
    <w:rsid w:val="00D966F5"/>
    <w:rsid w:val="00D978BE"/>
    <w:rsid w:val="00DA0560"/>
    <w:rsid w:val="00DA78FD"/>
    <w:rsid w:val="00DB7F30"/>
    <w:rsid w:val="00DC2124"/>
    <w:rsid w:val="00DD01AA"/>
    <w:rsid w:val="00DD21A9"/>
    <w:rsid w:val="00DD63F4"/>
    <w:rsid w:val="00DD7159"/>
    <w:rsid w:val="00DE47E3"/>
    <w:rsid w:val="00DE59E2"/>
    <w:rsid w:val="00DF29A4"/>
    <w:rsid w:val="00DF4E37"/>
    <w:rsid w:val="00E01F82"/>
    <w:rsid w:val="00E057CE"/>
    <w:rsid w:val="00E13A85"/>
    <w:rsid w:val="00E14F7E"/>
    <w:rsid w:val="00E1657B"/>
    <w:rsid w:val="00E211C7"/>
    <w:rsid w:val="00E260A4"/>
    <w:rsid w:val="00E31CA8"/>
    <w:rsid w:val="00E323B0"/>
    <w:rsid w:val="00E41261"/>
    <w:rsid w:val="00E5515A"/>
    <w:rsid w:val="00E55810"/>
    <w:rsid w:val="00E60D3A"/>
    <w:rsid w:val="00E739DB"/>
    <w:rsid w:val="00E7482A"/>
    <w:rsid w:val="00E757B0"/>
    <w:rsid w:val="00E763C0"/>
    <w:rsid w:val="00E76F16"/>
    <w:rsid w:val="00E81F16"/>
    <w:rsid w:val="00EA66DF"/>
    <w:rsid w:val="00EB1F12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7140B"/>
    <w:rsid w:val="00F7491B"/>
    <w:rsid w:val="00F7568B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zypulska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0776-230D-43DA-B793-0AFFD8B0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3834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6</cp:revision>
  <cp:lastPrinted>2024-12-24T07:21:00Z</cp:lastPrinted>
  <dcterms:created xsi:type="dcterms:W3CDTF">2024-09-09T10:42:00Z</dcterms:created>
  <dcterms:modified xsi:type="dcterms:W3CDTF">2024-12-30T08:18:00Z</dcterms:modified>
</cp:coreProperties>
</file>