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5D7326E1" w:rsidR="00EC2759" w:rsidRPr="00D326A2" w:rsidRDefault="00CD5894" w:rsidP="00D326A2">
      <w:pPr>
        <w:spacing w:after="0" w:line="276" w:lineRule="auto"/>
        <w:ind w:left="34" w:right="91" w:firstLine="0"/>
        <w:jc w:val="center"/>
        <w:rPr>
          <w:b/>
          <w:color w:val="000000"/>
          <w:sz w:val="32"/>
        </w:rPr>
      </w:pPr>
      <w:bookmarkStart w:id="0" w:name="_Hlk152075376"/>
      <w:r w:rsidRPr="00CD5894">
        <w:rPr>
          <w:b/>
          <w:color w:val="000000"/>
          <w:sz w:val="32"/>
        </w:rPr>
        <w:t>„</w:t>
      </w:r>
      <w:bookmarkStart w:id="1" w:name="_Hlk189043542"/>
      <w:r w:rsidRPr="00CD5894">
        <w:rPr>
          <w:b/>
          <w:color w:val="000000"/>
          <w:sz w:val="32"/>
        </w:rPr>
        <w:t xml:space="preserve">Zakup pierwszego wyposażenia do Żłobka </w:t>
      </w:r>
      <w:r>
        <w:rPr>
          <w:b/>
          <w:color w:val="000000"/>
          <w:sz w:val="32"/>
        </w:rPr>
        <w:t>Miejskiego</w:t>
      </w:r>
      <w:r w:rsidRPr="00CD5894">
        <w:rPr>
          <w:b/>
          <w:color w:val="000000"/>
          <w:sz w:val="32"/>
        </w:rPr>
        <w:t xml:space="preserve"> w </w:t>
      </w:r>
      <w:r>
        <w:rPr>
          <w:b/>
          <w:color w:val="000000"/>
          <w:sz w:val="32"/>
        </w:rPr>
        <w:t>Łęczycy</w:t>
      </w:r>
      <w:r w:rsidRPr="00CD5894">
        <w:rPr>
          <w:b/>
          <w:color w:val="000000"/>
          <w:sz w:val="32"/>
        </w:rPr>
        <w:t xml:space="preserve"> w celu utworzenia nowych miejsc opieki nad dziećmi do lat 3, w ramach  programu AKTYWNY MALUCH 2022-2029</w:t>
      </w:r>
      <w:r w:rsidRPr="00CD5894">
        <w:rPr>
          <w:b/>
          <w:bCs/>
          <w:color w:val="000000"/>
          <w:sz w:val="32"/>
        </w:rPr>
        <w:t xml:space="preserve"> </w:t>
      </w:r>
      <w:r w:rsidRPr="00CD5894">
        <w:rPr>
          <w:b/>
          <w:color w:val="000000"/>
          <w:sz w:val="32"/>
        </w:rPr>
        <w:t>”</w:t>
      </w:r>
      <w:bookmarkStart w:id="2" w:name="_Hlk152065550"/>
      <w:r w:rsidR="00B208DA">
        <w:rPr>
          <w:b/>
          <w:sz w:val="32"/>
        </w:rPr>
        <w:t xml:space="preserve"> </w:t>
      </w:r>
    </w:p>
    <w:bookmarkEnd w:id="2"/>
    <w:bookmarkEnd w:id="0"/>
    <w:bookmarkEnd w:id="1"/>
    <w:p w14:paraId="0172E789" w14:textId="77777777" w:rsidR="00EC2759" w:rsidRDefault="00B208DA">
      <w:pPr>
        <w:spacing w:after="183" w:line="259" w:lineRule="auto"/>
        <w:ind w:left="0" w:right="71" w:firstLine="0"/>
        <w:jc w:val="center"/>
      </w:pPr>
      <w:r>
        <w:rPr>
          <w:color w:val="000000"/>
          <w:sz w:val="24"/>
        </w:rPr>
        <w:t xml:space="preserve"> </w:t>
      </w:r>
    </w:p>
    <w:p w14:paraId="30291576" w14:textId="412754F3" w:rsidR="00EC2759" w:rsidRPr="00352709" w:rsidRDefault="00B208DA" w:rsidP="00352709">
      <w:pPr>
        <w:pStyle w:val="Nagwek2"/>
        <w:spacing w:after="219" w:line="259" w:lineRule="auto"/>
        <w:jc w:val="center"/>
        <w:rPr>
          <w:b w:val="0"/>
        </w:rPr>
      </w:pPr>
      <w:bookmarkStart w:id="3" w:name="_Hlk189035456"/>
      <w:r>
        <w:rPr>
          <w:b w:val="0"/>
        </w:rPr>
        <w:t xml:space="preserve">Znak sprawy: </w:t>
      </w:r>
      <w:r w:rsidR="00D326A2" w:rsidRPr="00D326A2">
        <w:rPr>
          <w:b w:val="0"/>
        </w:rPr>
        <w:t>IR.271.2.</w:t>
      </w:r>
      <w:r w:rsidR="00483A83">
        <w:rPr>
          <w:b w:val="0"/>
        </w:rPr>
        <w:t>1</w:t>
      </w:r>
      <w:r w:rsidR="00D326A2" w:rsidRPr="00D326A2">
        <w:rPr>
          <w:b w:val="0"/>
        </w:rPr>
        <w:t>.202</w:t>
      </w:r>
      <w:r w:rsidR="00483A83">
        <w:rPr>
          <w:b w:val="0"/>
        </w:rPr>
        <w:t>5</w:t>
      </w:r>
    </w:p>
    <w:bookmarkEnd w:id="3"/>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44D013EC"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B07FDD">
        <w:rPr>
          <w:b/>
          <w:color w:val="000000"/>
        </w:rPr>
        <w:t>styczeń</w:t>
      </w:r>
      <w:r>
        <w:rPr>
          <w:b/>
          <w:color w:val="000000"/>
        </w:rPr>
        <w:t xml:space="preserve"> 202</w:t>
      </w:r>
      <w:r w:rsidR="00B07FDD">
        <w:rPr>
          <w:b/>
          <w:color w:val="000000"/>
        </w:rPr>
        <w:t>5</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5A0E7B">
      <w:pPr>
        <w:pStyle w:val="Akapitzlist"/>
        <w:numPr>
          <w:ilvl w:val="0"/>
          <w:numId w:val="24"/>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4"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5" w:name="_Hlk125031328"/>
      <w:r w:rsidRPr="002B15E9">
        <w:rPr>
          <w:rFonts w:ascii="Calibri" w:hAnsi="Calibri" w:cs="Calibri"/>
          <w:bCs/>
          <w:sz w:val="22"/>
        </w:rPr>
        <w:t xml:space="preserve">775-24-05-045 </w:t>
      </w:r>
      <w:bookmarkEnd w:id="5"/>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4"/>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7964AA24" w14:textId="7F56EC4A" w:rsidR="00740ADC"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Program rozwoju instytucji opieki nad dziećmi w wieku do lat 3 „MALUCH+ 2022-2029” współfinansowany z Krajowego Planu na rzecz Odbudowy i Zwiększenia Odporności w ramach inwestycji A4.2.1. pn. Wsparcie programów dofinansowania miejsc opieki nad dziećmi 0-3 lat (żłobki, kluby dziecięce) w ramach Maluch+, Europejskiego Funduszu Społecznego Plus w ramach priorytetu 3 programu Fundusze Europejskie dla Rozwoju Społecznego 2021-2027. </w:t>
      </w:r>
    </w:p>
    <w:p w14:paraId="63E0CAAC" w14:textId="625BDE1B" w:rsidR="000E6A29"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Zamawiający na podstawie art. 310 ustawy </w:t>
      </w:r>
      <w:proofErr w:type="spellStart"/>
      <w:r w:rsidRPr="00740ADC">
        <w:rPr>
          <w:rFonts w:ascii="Calibri" w:hAnsi="Calibri" w:cs="Calibri"/>
          <w:color w:val="auto"/>
        </w:rPr>
        <w:t>Pzp</w:t>
      </w:r>
      <w:proofErr w:type="spellEnd"/>
      <w:r w:rsidRPr="00740ADC">
        <w:rPr>
          <w:rFonts w:ascii="Calibri" w:hAnsi="Calibri" w:cs="Calibri"/>
          <w:color w:val="auto"/>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07D04241" w14:textId="77777777" w:rsidR="00015841" w:rsidRPr="00015841" w:rsidRDefault="00015841" w:rsidP="00015841"/>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273E234D"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sidR="005A0E7B">
        <w:rPr>
          <w:i/>
          <w:color w:val="000000"/>
        </w:rPr>
        <w:t>Burmistrz</w:t>
      </w:r>
      <w:r>
        <w:rPr>
          <w:i/>
          <w:color w:val="000000"/>
        </w:rPr>
        <w:t xml:space="preserve"> Miasta Ł</w:t>
      </w:r>
      <w:r w:rsidR="005A0E7B">
        <w:rPr>
          <w:i/>
          <w:color w:val="000000"/>
        </w:rPr>
        <w:t>ęczyca</w:t>
      </w:r>
      <w:r>
        <w:rPr>
          <w:i/>
          <w:color w:val="000000"/>
        </w:rPr>
        <w:t xml:space="preserve">,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lastRenderedPageBreak/>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lastRenderedPageBreak/>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t xml:space="preserve">Rozdział III Tryb udzielenia zamówienia </w:t>
      </w:r>
    </w:p>
    <w:p w14:paraId="11ED1ACB" w14:textId="55526429" w:rsidR="00EC2759" w:rsidRDefault="00B208DA">
      <w:pPr>
        <w:numPr>
          <w:ilvl w:val="0"/>
          <w:numId w:val="4"/>
        </w:numPr>
        <w:ind w:right="187" w:hanging="360"/>
      </w:pPr>
      <w:r>
        <w:t>Szacunkowa wartość przedmiotowego zamówienia nie przekracza progów unijnych, o których mowa w art. 3 ust. 1 pkt 1 ustawy z dnia 11 września 2019 r. – Prawo zamówień publicznych (Dz.U. z 202</w:t>
      </w:r>
      <w:r w:rsidR="008F2F28">
        <w:t>4</w:t>
      </w:r>
      <w:r>
        <w:t xml:space="preserve"> r. poz. 1</w:t>
      </w:r>
      <w:r w:rsidR="008F2F28">
        <w:t>320</w:t>
      </w:r>
      <w:r>
        <w:t xml:space="preserve">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FB8E674" w14:textId="13DA2D52" w:rsidR="00CD096A" w:rsidRPr="00CD096A" w:rsidRDefault="00CD096A" w:rsidP="00CD096A">
      <w:r w:rsidRPr="00CD096A">
        <w:rPr>
          <w:b/>
          <w:bCs/>
        </w:rPr>
        <w:t xml:space="preserve">Przedmiotem zamówienia </w:t>
      </w:r>
      <w:r w:rsidRPr="00CD096A">
        <w:t>jest wykonanie zadania pn.</w:t>
      </w:r>
      <w:r w:rsidRPr="00CD096A">
        <w:rPr>
          <w:bCs/>
        </w:rPr>
        <w:t xml:space="preserve">: </w:t>
      </w:r>
      <w:bookmarkStart w:id="6" w:name="_Hlk159921138"/>
      <w:r w:rsidRPr="00CD096A">
        <w:rPr>
          <w:b/>
          <w:bCs/>
        </w:rPr>
        <w:t>Zakup pierwszego wyposażenia do żłobka w celu utworzenia nowych miejsc opieki nad dziećmi do lat 3, w ramach programu MALUCH+ 2022-2029</w:t>
      </w:r>
      <w:bookmarkEnd w:id="6"/>
      <w:r>
        <w:rPr>
          <w:b/>
          <w:bCs/>
        </w:rPr>
        <w:t xml:space="preserve"> </w:t>
      </w:r>
      <w:r w:rsidRPr="00CD096A">
        <w:t>z podziałem na następujące części:</w:t>
      </w:r>
    </w:p>
    <w:p w14:paraId="136DBFF1" w14:textId="77777777" w:rsidR="00CD096A" w:rsidRPr="00CD096A" w:rsidRDefault="00CD096A" w:rsidP="00CD096A">
      <w:pPr>
        <w:rPr>
          <w:b/>
          <w:bCs/>
        </w:rPr>
      </w:pPr>
      <w:r w:rsidRPr="00CD096A">
        <w:rPr>
          <w:b/>
          <w:bCs/>
        </w:rPr>
        <w:t>Część I – Meble i wyposażenie</w:t>
      </w:r>
    </w:p>
    <w:p w14:paraId="7469452F" w14:textId="3999150C" w:rsidR="00CD096A" w:rsidRDefault="00CD096A" w:rsidP="00CD096A">
      <w:pPr>
        <w:rPr>
          <w:b/>
          <w:bCs/>
        </w:rPr>
      </w:pPr>
      <w:bookmarkStart w:id="7" w:name="_Hlk189141451"/>
      <w:r w:rsidRPr="00CD096A">
        <w:rPr>
          <w:b/>
          <w:bCs/>
        </w:rPr>
        <w:t xml:space="preserve">Część II – </w:t>
      </w:r>
      <w:bookmarkStart w:id="8" w:name="_Hlk188365585"/>
      <w:r w:rsidR="00914F28" w:rsidRPr="00914F28">
        <w:rPr>
          <w:b/>
          <w:bCs/>
        </w:rPr>
        <w:t>Multimedia</w:t>
      </w:r>
      <w:r w:rsidR="00914F28">
        <w:rPr>
          <w:b/>
          <w:bCs/>
        </w:rPr>
        <w:t>, w</w:t>
      </w:r>
      <w:r w:rsidRPr="00CD096A">
        <w:rPr>
          <w:b/>
          <w:bCs/>
        </w:rPr>
        <w:t>yposażenie AGD</w:t>
      </w:r>
      <w:r w:rsidR="00914F28">
        <w:rPr>
          <w:b/>
          <w:bCs/>
        </w:rPr>
        <w:t>, urządzenia biurowe, kosiark</w:t>
      </w:r>
      <w:r w:rsidR="00367653">
        <w:rPr>
          <w:b/>
          <w:bCs/>
        </w:rPr>
        <w:t>a spalinowa</w:t>
      </w:r>
      <w:bookmarkEnd w:id="8"/>
    </w:p>
    <w:p w14:paraId="194BEE30" w14:textId="691AB412" w:rsidR="000738C2" w:rsidRPr="00CD096A" w:rsidRDefault="000738C2" w:rsidP="00CD096A">
      <w:pPr>
        <w:rPr>
          <w:b/>
          <w:bCs/>
        </w:rPr>
      </w:pPr>
      <w:bookmarkStart w:id="9" w:name="_Hlk189142448"/>
      <w:bookmarkEnd w:id="7"/>
      <w:r>
        <w:rPr>
          <w:b/>
          <w:bCs/>
        </w:rPr>
        <w:t xml:space="preserve">Część III - </w:t>
      </w:r>
      <w:r w:rsidR="006640A9">
        <w:rPr>
          <w:b/>
          <w:bCs/>
        </w:rPr>
        <w:t>W</w:t>
      </w:r>
      <w:r w:rsidR="006640A9" w:rsidRPr="006640A9">
        <w:rPr>
          <w:b/>
          <w:bCs/>
        </w:rPr>
        <w:t>yposażenie kuchni</w:t>
      </w:r>
    </w:p>
    <w:bookmarkEnd w:id="9"/>
    <w:p w14:paraId="5CA59E7C" w14:textId="77777777" w:rsidR="00CD096A" w:rsidRPr="00CD096A" w:rsidRDefault="00CD096A" w:rsidP="00CD096A"/>
    <w:p w14:paraId="1274CA63" w14:textId="77777777" w:rsidR="00EC2759" w:rsidRPr="0015070E" w:rsidRDefault="00B208DA">
      <w:pPr>
        <w:spacing w:after="42" w:line="267" w:lineRule="auto"/>
        <w:ind w:left="111" w:right="0"/>
        <w:jc w:val="left"/>
        <w:rPr>
          <w:rFonts w:asciiTheme="minorHAnsi" w:hAnsiTheme="minorHAnsi" w:cstheme="minorHAnsi"/>
        </w:rPr>
      </w:pPr>
      <w:r>
        <w:rPr>
          <w:b/>
        </w:rPr>
        <w:t>I.</w:t>
      </w:r>
      <w:r>
        <w:rPr>
          <w:rFonts w:ascii="Arial" w:eastAsia="Arial" w:hAnsi="Arial" w:cs="Arial"/>
          <w:b/>
        </w:rPr>
        <w:t xml:space="preserve"> </w:t>
      </w:r>
      <w:r w:rsidRPr="0015070E">
        <w:rPr>
          <w:rFonts w:asciiTheme="minorHAnsi" w:hAnsiTheme="minorHAnsi" w:cstheme="minorHAnsi"/>
          <w:b/>
        </w:rPr>
        <w:t xml:space="preserve">Przedmiot zamówienia: </w:t>
      </w:r>
    </w:p>
    <w:p w14:paraId="20454077" w14:textId="76BD7776" w:rsidR="00CF7AB0" w:rsidRPr="0015070E" w:rsidRDefault="00C4241A" w:rsidP="00C4241A">
      <w:pPr>
        <w:numPr>
          <w:ilvl w:val="0"/>
          <w:numId w:val="5"/>
        </w:numPr>
        <w:spacing w:after="37"/>
        <w:ind w:right="187" w:hanging="293"/>
        <w:rPr>
          <w:rFonts w:asciiTheme="minorHAnsi" w:hAnsiTheme="minorHAnsi" w:cstheme="minorHAnsi"/>
        </w:rPr>
      </w:pPr>
      <w:r w:rsidRPr="00C4241A">
        <w:rPr>
          <w:rFonts w:asciiTheme="minorHAnsi" w:hAnsiTheme="minorHAnsi" w:cstheme="minorHAnsi"/>
        </w:rPr>
        <w:t xml:space="preserve">Przedmiotem zamówienia jest wyposażenie żłobka, który będzie znajdował się w </w:t>
      </w:r>
      <w:r>
        <w:rPr>
          <w:rFonts w:asciiTheme="minorHAnsi" w:hAnsiTheme="minorHAnsi" w:cstheme="minorHAnsi"/>
        </w:rPr>
        <w:t>b</w:t>
      </w:r>
      <w:r w:rsidRPr="00C4241A">
        <w:rPr>
          <w:rFonts w:asciiTheme="minorHAnsi" w:hAnsiTheme="minorHAnsi" w:cstheme="minorHAnsi"/>
        </w:rPr>
        <w:t xml:space="preserve">udynku </w:t>
      </w:r>
      <w:r>
        <w:rPr>
          <w:rFonts w:asciiTheme="minorHAnsi" w:hAnsiTheme="minorHAnsi" w:cstheme="minorHAnsi"/>
        </w:rPr>
        <w:t xml:space="preserve">przy ul. Ozorkowskie Przedmieście 6c w Łęczycy.  </w:t>
      </w:r>
    </w:p>
    <w:p w14:paraId="025C1AD7" w14:textId="4B3287A2" w:rsidR="00CF3002" w:rsidRPr="00CF3002" w:rsidRDefault="00B208DA">
      <w:pPr>
        <w:numPr>
          <w:ilvl w:val="0"/>
          <w:numId w:val="5"/>
        </w:numPr>
        <w:spacing w:after="37"/>
        <w:ind w:right="187" w:hanging="293"/>
      </w:pPr>
      <w:r>
        <w:rPr>
          <w:color w:val="000000"/>
        </w:rPr>
        <w:t xml:space="preserve">Szczegółowy opis przedmiotu zamówienia zawarty jest w </w:t>
      </w:r>
      <w:r>
        <w:rPr>
          <w:b/>
          <w:color w:val="000000"/>
        </w:rPr>
        <w:t xml:space="preserve"> </w:t>
      </w:r>
      <w:bookmarkStart w:id="10" w:name="_Hlk189135930"/>
      <w:r>
        <w:rPr>
          <w:b/>
          <w:color w:val="000000"/>
        </w:rPr>
        <w:t xml:space="preserve">Załącznik nr </w:t>
      </w:r>
      <w:r w:rsidR="002B09E4">
        <w:rPr>
          <w:b/>
          <w:color w:val="000000"/>
        </w:rPr>
        <w:t>5</w:t>
      </w:r>
      <w:bookmarkEnd w:id="10"/>
      <w:r w:rsidR="00415752">
        <w:rPr>
          <w:b/>
          <w:color w:val="000000"/>
        </w:rPr>
        <w:t>, 5a,5b</w:t>
      </w:r>
      <w:r>
        <w:rPr>
          <w:b/>
          <w:color w:val="000000"/>
        </w:rPr>
        <w:t xml:space="preserve"> do SWZ (Szczegółowy opis przedmiotu zamówienia). </w:t>
      </w:r>
      <w:r w:rsidR="00CF3002" w:rsidRPr="00CF3002">
        <w:rPr>
          <w:b/>
          <w:color w:val="000000"/>
        </w:rPr>
        <w:t xml:space="preserve">Składają się na niego następujące dokumenty: </w:t>
      </w:r>
    </w:p>
    <w:p w14:paraId="672ED3E7" w14:textId="3D74AC80" w:rsidR="00CF3002" w:rsidRPr="007B6B9A" w:rsidRDefault="00CF3002" w:rsidP="00CF3002">
      <w:pPr>
        <w:spacing w:after="37"/>
        <w:ind w:left="355" w:right="187" w:firstLine="0"/>
        <w:rPr>
          <w:bCs/>
          <w:color w:val="000000"/>
        </w:rPr>
      </w:pPr>
      <w:r w:rsidRPr="007B6B9A">
        <w:rPr>
          <w:bCs/>
          <w:color w:val="000000"/>
        </w:rPr>
        <w:t>1)</w:t>
      </w:r>
      <w:r w:rsidR="00914F28">
        <w:rPr>
          <w:b/>
          <w:color w:val="000000"/>
        </w:rPr>
        <w:t xml:space="preserve"> </w:t>
      </w:r>
      <w:r w:rsidR="00381541" w:rsidRPr="00381541">
        <w:rPr>
          <w:b/>
          <w:color w:val="000000"/>
        </w:rPr>
        <w:t>Załącznik nr 5</w:t>
      </w:r>
      <w:r w:rsidR="00381541">
        <w:rPr>
          <w:b/>
          <w:color w:val="000000"/>
        </w:rPr>
        <w:t xml:space="preserve"> - </w:t>
      </w:r>
      <w:r w:rsidR="00914F28" w:rsidRPr="007B6B9A">
        <w:rPr>
          <w:bCs/>
          <w:color w:val="000000"/>
        </w:rPr>
        <w:t>opis CZĘŚĆ 1 meble i wyposażenie</w:t>
      </w:r>
      <w:r w:rsidRPr="007B6B9A">
        <w:rPr>
          <w:bCs/>
          <w:color w:val="000000"/>
        </w:rPr>
        <w:t xml:space="preserve">, </w:t>
      </w:r>
    </w:p>
    <w:p w14:paraId="0518CCC6" w14:textId="592773C6" w:rsidR="00914F28" w:rsidRDefault="00CF3002" w:rsidP="00914F28">
      <w:pPr>
        <w:spacing w:after="37"/>
        <w:ind w:left="355" w:right="187" w:firstLine="0"/>
        <w:rPr>
          <w:bCs/>
          <w:color w:val="000000"/>
        </w:rPr>
      </w:pPr>
      <w:r w:rsidRPr="007B6B9A">
        <w:rPr>
          <w:bCs/>
          <w:color w:val="000000"/>
        </w:rPr>
        <w:t xml:space="preserve">2) </w:t>
      </w:r>
      <w:r w:rsidR="00381541" w:rsidRPr="00381541">
        <w:rPr>
          <w:b/>
          <w:bCs/>
          <w:color w:val="000000"/>
        </w:rPr>
        <w:t>Załącznik nr 5</w:t>
      </w:r>
      <w:r w:rsidR="00381541">
        <w:rPr>
          <w:b/>
          <w:bCs/>
          <w:color w:val="000000"/>
        </w:rPr>
        <w:t xml:space="preserve">a - </w:t>
      </w:r>
      <w:r w:rsidR="00914F28" w:rsidRPr="007B6B9A">
        <w:rPr>
          <w:bCs/>
          <w:color w:val="000000"/>
        </w:rPr>
        <w:t>opis CZĘŚĆ 2</w:t>
      </w:r>
      <w:r w:rsidR="00367653" w:rsidRPr="007B6B9A">
        <w:rPr>
          <w:bCs/>
          <w:color w:val="000000"/>
        </w:rPr>
        <w:t xml:space="preserve"> multimedia, wyposażenie AGD, urządzenia biurowe, kosiarka spalinowa</w:t>
      </w:r>
    </w:p>
    <w:p w14:paraId="0DF9DD1C" w14:textId="5A665F64" w:rsidR="00415752" w:rsidRPr="007B6B9A" w:rsidRDefault="00415752" w:rsidP="00914F28">
      <w:pPr>
        <w:spacing w:after="37"/>
        <w:ind w:left="355" w:right="187" w:firstLine="0"/>
        <w:rPr>
          <w:bCs/>
          <w:color w:val="000000"/>
        </w:rPr>
      </w:pPr>
      <w:r>
        <w:rPr>
          <w:bCs/>
          <w:color w:val="000000"/>
        </w:rPr>
        <w:t xml:space="preserve">3) </w:t>
      </w:r>
      <w:r w:rsidR="00381541" w:rsidRPr="00381541">
        <w:rPr>
          <w:b/>
          <w:bCs/>
          <w:color w:val="000000"/>
        </w:rPr>
        <w:t>Załącznik nr 5</w:t>
      </w:r>
      <w:r w:rsidR="00381541">
        <w:rPr>
          <w:b/>
          <w:bCs/>
          <w:color w:val="000000"/>
        </w:rPr>
        <w:t xml:space="preserve">b </w:t>
      </w:r>
      <w:r w:rsidR="00C50A53">
        <w:rPr>
          <w:b/>
          <w:bCs/>
          <w:color w:val="000000"/>
        </w:rPr>
        <w:t>–</w:t>
      </w:r>
      <w:r w:rsidR="00381541">
        <w:rPr>
          <w:b/>
          <w:bCs/>
          <w:color w:val="000000"/>
        </w:rPr>
        <w:t xml:space="preserve"> </w:t>
      </w:r>
      <w:r>
        <w:rPr>
          <w:bCs/>
          <w:color w:val="000000"/>
        </w:rPr>
        <w:t>opis</w:t>
      </w:r>
      <w:r w:rsidR="00C50A53">
        <w:rPr>
          <w:bCs/>
          <w:color w:val="000000"/>
        </w:rPr>
        <w:t xml:space="preserve"> </w:t>
      </w:r>
      <w:r>
        <w:rPr>
          <w:bCs/>
          <w:color w:val="000000"/>
        </w:rPr>
        <w:t xml:space="preserve">CZĘŚĆ 3 </w:t>
      </w:r>
      <w:r w:rsidR="000738C2">
        <w:rPr>
          <w:bCs/>
          <w:color w:val="000000"/>
        </w:rPr>
        <w:t xml:space="preserve">wyposażenie kuchni </w:t>
      </w:r>
    </w:p>
    <w:p w14:paraId="22C0F4C7" w14:textId="67598DA1" w:rsidR="007B6B9A" w:rsidRPr="007B6B9A" w:rsidRDefault="007B6B9A" w:rsidP="007B6B9A">
      <w:pPr>
        <w:spacing w:after="37"/>
        <w:ind w:right="187"/>
        <w:rPr>
          <w:bCs/>
          <w:color w:val="000000"/>
        </w:rPr>
      </w:pPr>
      <w:r w:rsidRPr="007B6B9A">
        <w:rPr>
          <w:bCs/>
          <w:color w:val="000000"/>
        </w:rPr>
        <w:t>3. Wszystkie wymagania określone w załączniku 5</w:t>
      </w:r>
      <w:r w:rsidR="001B12CD">
        <w:rPr>
          <w:bCs/>
          <w:color w:val="000000"/>
        </w:rPr>
        <w:t>,5a,5b</w:t>
      </w:r>
      <w:r w:rsidRPr="007B6B9A">
        <w:rPr>
          <w:bCs/>
          <w:color w:val="000000"/>
        </w:rPr>
        <w:t xml:space="preserve"> stanowią wymagania minimalne, a ich spełnienie jest obligatoryjne. </w:t>
      </w:r>
    </w:p>
    <w:p w14:paraId="4608BE97" w14:textId="77777777" w:rsidR="007B6B9A" w:rsidRPr="007B6B9A" w:rsidRDefault="007B6B9A" w:rsidP="007B6B9A">
      <w:pPr>
        <w:spacing w:after="37"/>
        <w:ind w:right="187"/>
        <w:rPr>
          <w:bCs/>
          <w:color w:val="000000"/>
        </w:rPr>
      </w:pPr>
      <w:r w:rsidRPr="007B6B9A">
        <w:rPr>
          <w:bCs/>
          <w:color w:val="000000"/>
        </w:rPr>
        <w:t>4. Wszelkie wyposażenie posiada atesty lub certyfikaty. Zabawki muszą spełniać wymagania bezpieczeństwa i higieny oraz posiadać oznakowanie CE.</w:t>
      </w:r>
    </w:p>
    <w:p w14:paraId="1E4AC587" w14:textId="08C8E701" w:rsidR="007B6B9A" w:rsidRPr="007B6B9A" w:rsidRDefault="007B6B9A" w:rsidP="007B6B9A">
      <w:pPr>
        <w:spacing w:after="37"/>
        <w:ind w:right="187"/>
        <w:rPr>
          <w:bCs/>
          <w:color w:val="000000"/>
        </w:rPr>
      </w:pPr>
      <w:r w:rsidRPr="007B6B9A">
        <w:rPr>
          <w:bCs/>
          <w:color w:val="000000"/>
        </w:rPr>
        <w:lastRenderedPageBreak/>
        <w:t>5. Wykonawca jest odpowiedzialny za całokształt zamówienia, w tym za przebieg oraz terminowe wykonanie, jakość, zgodność z warunkami technicznymi, jakościowymi i obowiązującymi w tym zakresie przepisami prawa.</w:t>
      </w:r>
    </w:p>
    <w:p w14:paraId="35888417" w14:textId="008F7A4D" w:rsidR="007B6B9A" w:rsidRPr="00285DDD" w:rsidRDefault="007B6B9A" w:rsidP="007B6B9A">
      <w:pPr>
        <w:spacing w:after="37"/>
        <w:ind w:right="187"/>
        <w:rPr>
          <w:bCs/>
          <w:color w:val="000000"/>
        </w:rPr>
      </w:pPr>
      <w:r w:rsidRPr="00285DDD">
        <w:rPr>
          <w:bCs/>
          <w:color w:val="000000"/>
        </w:rPr>
        <w:t>6. Wykonawca zobowiązuje się dostarczyć Zamawiającemu wyłącznie wyroby fabrycznie nowe, wolne</w:t>
      </w:r>
    </w:p>
    <w:p w14:paraId="51403B19" w14:textId="77777777" w:rsidR="007B6B9A" w:rsidRPr="00285DDD" w:rsidRDefault="007B6B9A" w:rsidP="007B6B9A">
      <w:pPr>
        <w:spacing w:after="37"/>
        <w:ind w:left="355" w:right="187" w:firstLine="0"/>
        <w:rPr>
          <w:bCs/>
          <w:color w:val="000000"/>
        </w:rPr>
      </w:pPr>
      <w:r w:rsidRPr="00285DDD">
        <w:rPr>
          <w:bCs/>
          <w:color w:val="000000"/>
        </w:rPr>
        <w:t>od wad, oryginalnie zapakowane i odpowiadające normom jakościowym, określonym we właściwych</w:t>
      </w:r>
    </w:p>
    <w:p w14:paraId="6631A5E3" w14:textId="77777777" w:rsidR="007B6B9A" w:rsidRPr="00285DDD" w:rsidRDefault="007B6B9A" w:rsidP="007B6B9A">
      <w:pPr>
        <w:spacing w:after="37"/>
        <w:ind w:left="355" w:right="187" w:firstLine="0"/>
        <w:rPr>
          <w:bCs/>
          <w:color w:val="000000"/>
        </w:rPr>
      </w:pPr>
      <w:r w:rsidRPr="00285DDD">
        <w:rPr>
          <w:bCs/>
          <w:color w:val="000000"/>
        </w:rPr>
        <w:t>aktach prawnych.</w:t>
      </w:r>
    </w:p>
    <w:p w14:paraId="5DCE55BB" w14:textId="08E188CA" w:rsidR="007B6B9A" w:rsidRPr="00285DDD" w:rsidRDefault="007B6B9A" w:rsidP="00285DDD">
      <w:pPr>
        <w:spacing w:after="37"/>
        <w:ind w:left="355" w:right="187" w:firstLine="0"/>
        <w:rPr>
          <w:bCs/>
          <w:color w:val="000000"/>
        </w:rPr>
      </w:pPr>
      <w:r w:rsidRPr="00285DDD">
        <w:rPr>
          <w:bCs/>
          <w:color w:val="000000"/>
        </w:rPr>
        <w:t xml:space="preserve">7. </w:t>
      </w:r>
      <w:r w:rsidRPr="00285DDD">
        <w:rPr>
          <w:bCs/>
        </w:rPr>
        <w:t>Wykonawca musi zapewnić na swój koszt załadunek, transport, rozładunek, montaż, instalację</w:t>
      </w:r>
      <w:r w:rsidR="00285DDD" w:rsidRPr="00285DDD">
        <w:rPr>
          <w:bCs/>
          <w:color w:val="000000"/>
        </w:rPr>
        <w:t xml:space="preserve"> </w:t>
      </w:r>
      <w:r w:rsidRPr="00285DDD">
        <w:rPr>
          <w:bCs/>
          <w:color w:val="000000"/>
        </w:rPr>
        <w:t>dostarczonego wyposażenia w pomieszczeniu wskazanym przez Zamawiającego. Wykonawca</w:t>
      </w:r>
      <w:r w:rsidR="00285DDD" w:rsidRPr="00285DDD">
        <w:rPr>
          <w:bCs/>
          <w:color w:val="000000"/>
        </w:rPr>
        <w:t xml:space="preserve"> </w:t>
      </w:r>
      <w:r w:rsidRPr="00285DDD">
        <w:rPr>
          <w:bCs/>
          <w:color w:val="000000"/>
        </w:rPr>
        <w:t>zobowiązuje się również do uporządkowania miejsca, w którym nastąpił montaż, instalacja czy</w:t>
      </w:r>
      <w:r w:rsidR="00285DDD" w:rsidRPr="00285DDD">
        <w:rPr>
          <w:bCs/>
          <w:color w:val="000000"/>
        </w:rPr>
        <w:t xml:space="preserve"> </w:t>
      </w:r>
      <w:r w:rsidRPr="00285DDD">
        <w:rPr>
          <w:bCs/>
          <w:color w:val="000000"/>
        </w:rPr>
        <w:t>ustawienie sprzętu. Wykonawca przejmuje wszelkie odpady powstałe w wyniku realizacji przedmiotu</w:t>
      </w:r>
    </w:p>
    <w:p w14:paraId="4FBBC27F" w14:textId="77777777" w:rsidR="007B6B9A" w:rsidRPr="00285DDD" w:rsidRDefault="007B6B9A" w:rsidP="007B6B9A">
      <w:pPr>
        <w:spacing w:after="37"/>
        <w:ind w:left="355" w:right="187" w:firstLine="0"/>
        <w:rPr>
          <w:bCs/>
          <w:color w:val="000000"/>
        </w:rPr>
      </w:pPr>
      <w:r w:rsidRPr="00285DDD">
        <w:rPr>
          <w:bCs/>
          <w:color w:val="000000"/>
        </w:rPr>
        <w:t>zamówienia.</w:t>
      </w:r>
    </w:p>
    <w:p w14:paraId="0A7FE422" w14:textId="16376D4A" w:rsidR="007B6B9A" w:rsidRPr="00285DDD" w:rsidRDefault="00285DDD" w:rsidP="00285DDD">
      <w:pPr>
        <w:spacing w:after="37"/>
        <w:ind w:left="355" w:right="187" w:firstLine="0"/>
        <w:rPr>
          <w:bCs/>
          <w:color w:val="000000"/>
        </w:rPr>
      </w:pPr>
      <w:r w:rsidRPr="00285DDD">
        <w:rPr>
          <w:bCs/>
          <w:color w:val="000000"/>
        </w:rPr>
        <w:t>8</w:t>
      </w:r>
      <w:r w:rsidR="007B6B9A" w:rsidRPr="00285DDD">
        <w:rPr>
          <w:bCs/>
          <w:color w:val="000000"/>
        </w:rPr>
        <w:t>. Wykonawca dostarczający sprzęt AGD,  sprzęt RTV musi dostarczyć</w:t>
      </w:r>
      <w:r w:rsidRPr="00285DDD">
        <w:rPr>
          <w:bCs/>
          <w:color w:val="000000"/>
        </w:rPr>
        <w:t xml:space="preserve"> </w:t>
      </w:r>
      <w:r w:rsidR="007B6B9A" w:rsidRPr="00285DDD">
        <w:rPr>
          <w:bCs/>
          <w:color w:val="000000"/>
        </w:rPr>
        <w:t>sprzęt z gwarancją i instrukcją w języku polskim oraz wszelkie urządzenia muszą być dostarczone z</w:t>
      </w:r>
      <w:r w:rsidRPr="00285DDD">
        <w:rPr>
          <w:bCs/>
          <w:color w:val="000000"/>
        </w:rPr>
        <w:t xml:space="preserve"> </w:t>
      </w:r>
      <w:r w:rsidR="007B6B9A" w:rsidRPr="00285DDD">
        <w:rPr>
          <w:bCs/>
          <w:color w:val="000000"/>
        </w:rPr>
        <w:t>akcesoriami umożliwiającymi ich podłączenie i pracę bez dokonywania dodatkowych zakupów.</w:t>
      </w:r>
    </w:p>
    <w:p w14:paraId="2CF4B660" w14:textId="781C4C58" w:rsidR="007B6B9A" w:rsidRDefault="00285DDD" w:rsidP="00285DDD">
      <w:pPr>
        <w:spacing w:after="37"/>
        <w:ind w:left="355" w:right="187" w:firstLine="0"/>
        <w:rPr>
          <w:bCs/>
          <w:color w:val="000000"/>
        </w:rPr>
      </w:pPr>
      <w:r w:rsidRPr="00285DDD">
        <w:rPr>
          <w:bCs/>
          <w:color w:val="000000"/>
        </w:rPr>
        <w:t>9</w:t>
      </w:r>
      <w:r w:rsidR="007B6B9A" w:rsidRPr="00285DDD">
        <w:rPr>
          <w:bCs/>
          <w:color w:val="000000"/>
        </w:rPr>
        <w:t>. Wykonawca, który powołuje się na rozwiązania równoważne, jest zobowiązany wykazać, że</w:t>
      </w:r>
      <w:r w:rsidRPr="00285DDD">
        <w:rPr>
          <w:bCs/>
          <w:color w:val="000000"/>
        </w:rPr>
        <w:t xml:space="preserve"> </w:t>
      </w:r>
      <w:r w:rsidR="007B6B9A" w:rsidRPr="00285DDD">
        <w:rPr>
          <w:bCs/>
          <w:color w:val="000000"/>
        </w:rPr>
        <w:t>oferowane przez niego rozwiązanie spełnia wymagania określone przez Zamawiającego. W takim</w:t>
      </w:r>
      <w:r w:rsidRPr="00285DDD">
        <w:rPr>
          <w:bCs/>
          <w:color w:val="000000"/>
        </w:rPr>
        <w:t xml:space="preserve"> </w:t>
      </w:r>
      <w:r w:rsidR="007B6B9A" w:rsidRPr="00285DDD">
        <w:rPr>
          <w:bCs/>
          <w:color w:val="000000"/>
        </w:rPr>
        <w:t>przypadku, Wykonawca załącza do oferty wykaz rozwiązań równoważnych wraz z jego opisem lub</w:t>
      </w:r>
      <w:r w:rsidRPr="00285DDD">
        <w:rPr>
          <w:bCs/>
          <w:color w:val="000000"/>
        </w:rPr>
        <w:t xml:space="preserve"> </w:t>
      </w:r>
      <w:r w:rsidR="007B6B9A" w:rsidRPr="00285DDD">
        <w:rPr>
          <w:bCs/>
          <w:color w:val="000000"/>
        </w:rPr>
        <w:t>normami. Jeżeli w opisie przedmiotu zamówienia pojawiły się jakiekolwiek znaki towarowe</w:t>
      </w:r>
      <w:r w:rsidRPr="00285DDD">
        <w:rPr>
          <w:bCs/>
          <w:color w:val="000000"/>
        </w:rPr>
        <w:t xml:space="preserve"> </w:t>
      </w:r>
      <w:r w:rsidR="007B6B9A" w:rsidRPr="00285DDD">
        <w:rPr>
          <w:bCs/>
          <w:color w:val="000000"/>
        </w:rPr>
        <w:t>Zamawiający posłużył się nimi jedynie poglądowo.</w:t>
      </w:r>
    </w:p>
    <w:p w14:paraId="43054429" w14:textId="39CEAAFA" w:rsidR="007B6B9A" w:rsidRPr="00285DDD" w:rsidRDefault="007B6B9A" w:rsidP="007B6B9A">
      <w:pPr>
        <w:spacing w:after="37"/>
        <w:ind w:left="355" w:right="187" w:firstLine="0"/>
        <w:rPr>
          <w:bCs/>
          <w:color w:val="000000"/>
        </w:rPr>
      </w:pPr>
      <w:r w:rsidRPr="00285DDD">
        <w:rPr>
          <w:bCs/>
          <w:color w:val="000000"/>
        </w:rPr>
        <w:t>1</w:t>
      </w:r>
      <w:r w:rsidR="00285DDD" w:rsidRPr="00285DDD">
        <w:rPr>
          <w:bCs/>
          <w:color w:val="000000"/>
        </w:rPr>
        <w:t>0</w:t>
      </w:r>
      <w:r w:rsidRPr="00285DDD">
        <w:rPr>
          <w:bCs/>
          <w:color w:val="000000"/>
        </w:rPr>
        <w:t>. Zamawiający wymaga aby dostarczony sprzęt oraz meble objęty był gwarancja na minimum 24</w:t>
      </w:r>
    </w:p>
    <w:p w14:paraId="373D8A2C" w14:textId="3C14B714" w:rsidR="00BC4896" w:rsidRPr="00285DDD" w:rsidRDefault="007B6B9A" w:rsidP="007B6B9A">
      <w:pPr>
        <w:spacing w:after="37"/>
        <w:ind w:left="355" w:right="187" w:firstLine="0"/>
        <w:rPr>
          <w:bCs/>
          <w:color w:val="000000"/>
        </w:rPr>
      </w:pPr>
      <w:r w:rsidRPr="00285DDD">
        <w:rPr>
          <w:bCs/>
          <w:color w:val="000000"/>
        </w:rPr>
        <w:t>miesiące.</w:t>
      </w:r>
    </w:p>
    <w:p w14:paraId="487A2B1A" w14:textId="77777777" w:rsidR="004279B2" w:rsidRDefault="00B208DA">
      <w:pPr>
        <w:numPr>
          <w:ilvl w:val="0"/>
          <w:numId w:val="5"/>
        </w:numPr>
        <w:spacing w:after="7"/>
        <w:ind w:right="187" w:hanging="293"/>
      </w:pPr>
      <w:r>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2F3EE769" w14:textId="77777777" w:rsidR="00BC4896" w:rsidRPr="00BC4896" w:rsidRDefault="00BC4896" w:rsidP="00BC4896">
      <w:pPr>
        <w:pStyle w:val="Default"/>
        <w:rPr>
          <w:rFonts w:asciiTheme="minorHAnsi" w:hAnsiTheme="minorHAnsi" w:cstheme="minorHAnsi"/>
          <w:sz w:val="22"/>
          <w:szCs w:val="22"/>
        </w:rPr>
      </w:pPr>
      <w:r w:rsidRPr="00BC4896">
        <w:rPr>
          <w:rFonts w:asciiTheme="minorHAnsi" w:hAnsiTheme="minorHAnsi" w:cstheme="minorHAnsi"/>
          <w:sz w:val="22"/>
          <w:szCs w:val="22"/>
        </w:rPr>
        <w:t>39161000-8 Meble przedszkolne</w:t>
      </w:r>
    </w:p>
    <w:p w14:paraId="599C7696" w14:textId="77777777" w:rsidR="00BC4896" w:rsidRPr="00BC4896" w:rsidRDefault="00BC4896" w:rsidP="00BC4896">
      <w:pPr>
        <w:spacing w:after="7"/>
        <w:ind w:right="187"/>
        <w:rPr>
          <w:rFonts w:asciiTheme="minorHAnsi" w:hAnsiTheme="minorHAnsi" w:cstheme="minorHAnsi"/>
        </w:rPr>
      </w:pPr>
      <w:r w:rsidRPr="00BC4896">
        <w:rPr>
          <w:rFonts w:asciiTheme="minorHAnsi" w:hAnsiTheme="minorHAnsi" w:cstheme="minorHAnsi"/>
        </w:rPr>
        <w:t>39162100-6 Pomoce dydaktyczne</w:t>
      </w:r>
    </w:p>
    <w:p w14:paraId="627E3746" w14:textId="2828E99D" w:rsidR="00BC4896" w:rsidRPr="00BC4896" w:rsidRDefault="00BC4896" w:rsidP="00BC4896">
      <w:pPr>
        <w:spacing w:after="7"/>
        <w:ind w:right="187"/>
        <w:rPr>
          <w:rFonts w:asciiTheme="minorHAnsi" w:hAnsiTheme="minorHAnsi" w:cstheme="minorHAnsi"/>
        </w:rPr>
      </w:pPr>
      <w:r w:rsidRPr="00BC4896">
        <w:rPr>
          <w:rFonts w:asciiTheme="minorHAnsi" w:hAnsiTheme="minorHAnsi" w:cstheme="minorHAnsi"/>
        </w:rPr>
        <w:t>3232200</w:t>
      </w:r>
      <w:r w:rsidR="00EE0954">
        <w:rPr>
          <w:rFonts w:asciiTheme="minorHAnsi" w:hAnsiTheme="minorHAnsi" w:cstheme="minorHAnsi"/>
        </w:rPr>
        <w:t>0</w:t>
      </w:r>
      <w:r w:rsidRPr="00BC4896">
        <w:rPr>
          <w:rFonts w:asciiTheme="minorHAnsi" w:hAnsiTheme="minorHAnsi" w:cstheme="minorHAnsi"/>
        </w:rPr>
        <w:t>-6 Urządzenia multimedialne</w:t>
      </w:r>
    </w:p>
    <w:p w14:paraId="0224245B" w14:textId="77777777" w:rsidR="00BC4896" w:rsidRDefault="00BC4896" w:rsidP="00BC4896">
      <w:pPr>
        <w:spacing w:after="7"/>
        <w:ind w:right="187"/>
        <w:rPr>
          <w:rFonts w:asciiTheme="minorHAnsi" w:hAnsiTheme="minorHAnsi" w:cstheme="minorHAnsi"/>
        </w:rPr>
      </w:pPr>
      <w:r w:rsidRPr="00BC4896">
        <w:rPr>
          <w:rFonts w:asciiTheme="minorHAnsi" w:hAnsiTheme="minorHAnsi" w:cstheme="minorHAnsi"/>
        </w:rPr>
        <w:t>37500000-3 Gry i zabawki, wyposażenie parków zabaw</w:t>
      </w:r>
    </w:p>
    <w:p w14:paraId="38F6A97D" w14:textId="73C4398A" w:rsidR="00B94406" w:rsidRDefault="00B94406" w:rsidP="00B94406">
      <w:pPr>
        <w:spacing w:after="7"/>
        <w:ind w:right="187"/>
        <w:rPr>
          <w:rFonts w:asciiTheme="minorHAnsi" w:hAnsiTheme="minorHAnsi" w:cstheme="minorHAnsi"/>
        </w:rPr>
      </w:pPr>
      <w:r w:rsidRPr="00B94406">
        <w:rPr>
          <w:rFonts w:asciiTheme="minorHAnsi" w:hAnsiTheme="minorHAnsi" w:cstheme="minorHAnsi"/>
        </w:rPr>
        <w:t>39141000-2</w:t>
      </w:r>
      <w:r w:rsidRPr="00B94406">
        <w:rPr>
          <w:rFonts w:asciiTheme="minorHAnsi" w:hAnsiTheme="minorHAnsi" w:cstheme="minorHAnsi"/>
        </w:rPr>
        <w:t xml:space="preserve"> Meble i wyposażenie kuchni</w:t>
      </w:r>
    </w:p>
    <w:p w14:paraId="52EE4088" w14:textId="65F7A79A" w:rsidR="007C7C7F" w:rsidRPr="007C7C7F" w:rsidRDefault="007C7C7F" w:rsidP="007C7C7F">
      <w:pPr>
        <w:spacing w:after="7"/>
        <w:ind w:right="187"/>
        <w:rPr>
          <w:rFonts w:asciiTheme="minorHAnsi" w:hAnsiTheme="minorHAnsi" w:cstheme="minorHAnsi"/>
        </w:rPr>
      </w:pPr>
      <w:r w:rsidRPr="007C7C7F">
        <w:rPr>
          <w:rFonts w:asciiTheme="minorHAnsi" w:hAnsiTheme="minorHAnsi" w:cstheme="minorHAnsi"/>
        </w:rPr>
        <w:t>39700000-9</w:t>
      </w:r>
      <w:r>
        <w:rPr>
          <w:rFonts w:asciiTheme="minorHAnsi" w:hAnsiTheme="minorHAnsi" w:cstheme="minorHAnsi"/>
        </w:rPr>
        <w:t xml:space="preserve"> </w:t>
      </w:r>
      <w:r w:rsidRPr="007C7C7F">
        <w:rPr>
          <w:rFonts w:asciiTheme="minorHAnsi" w:hAnsiTheme="minorHAnsi" w:cstheme="minorHAnsi"/>
        </w:rPr>
        <w:t xml:space="preserve">Sprzęt gospodarstwa domowego </w:t>
      </w:r>
    </w:p>
    <w:p w14:paraId="1B88C1F0" w14:textId="3A5E02A2" w:rsidR="007C7C7F" w:rsidRPr="007C7C7F" w:rsidRDefault="007C7C7F" w:rsidP="007C7C7F">
      <w:pPr>
        <w:spacing w:after="7"/>
        <w:ind w:right="187"/>
        <w:rPr>
          <w:rFonts w:asciiTheme="minorHAnsi" w:hAnsiTheme="minorHAnsi" w:cstheme="minorHAnsi"/>
        </w:rPr>
      </w:pPr>
      <w:r w:rsidRPr="007C7C7F">
        <w:rPr>
          <w:rFonts w:asciiTheme="minorHAnsi" w:hAnsiTheme="minorHAnsi" w:cstheme="minorHAnsi"/>
        </w:rPr>
        <w:t>16311000-8</w:t>
      </w:r>
      <w:r>
        <w:rPr>
          <w:rFonts w:asciiTheme="minorHAnsi" w:hAnsiTheme="minorHAnsi" w:cstheme="minorHAnsi"/>
        </w:rPr>
        <w:t xml:space="preserve"> Kosiarki do trawników</w:t>
      </w:r>
    </w:p>
    <w:p w14:paraId="774436DB" w14:textId="6BB50C96" w:rsidR="00EC2759" w:rsidRPr="00285DDD" w:rsidRDefault="00B208DA" w:rsidP="005C39C9">
      <w:pPr>
        <w:numPr>
          <w:ilvl w:val="0"/>
          <w:numId w:val="5"/>
        </w:numPr>
        <w:spacing w:after="45" w:line="267" w:lineRule="auto"/>
        <w:ind w:right="187"/>
        <w:rPr>
          <w:bCs/>
        </w:rPr>
      </w:pPr>
      <w:r>
        <w:rPr>
          <w:color w:val="000009"/>
        </w:rPr>
        <w:t>Zamawiający dopuszcza możliwości składania ofert częściowych.</w:t>
      </w:r>
      <w:r>
        <w:rPr>
          <w:b/>
        </w:rPr>
        <w:t xml:space="preserve"> </w:t>
      </w:r>
      <w:r w:rsidR="005C39C9" w:rsidRPr="00285DDD">
        <w:rPr>
          <w:bCs/>
        </w:rPr>
        <w:t xml:space="preserve">Zgodnie z art. 91 ust. 1 </w:t>
      </w:r>
      <w:proofErr w:type="spellStart"/>
      <w:r w:rsidR="005C39C9" w:rsidRPr="00285DDD">
        <w:rPr>
          <w:bCs/>
        </w:rPr>
        <w:t>Pzp</w:t>
      </w:r>
      <w:proofErr w:type="spellEnd"/>
      <w:r w:rsidR="005C39C9" w:rsidRPr="00285DDD">
        <w:rPr>
          <w:bCs/>
        </w:rPr>
        <w:t xml:space="preserve"> Zamawiający zaznacza, że Wykonawca może złożyć ofertę w odniesieniu do jednej lub wszystkich części zamówienia.</w:t>
      </w:r>
    </w:p>
    <w:p w14:paraId="0E1F8D2F" w14:textId="77777777" w:rsidR="00EC2759" w:rsidRDefault="00B208DA">
      <w:pPr>
        <w:numPr>
          <w:ilvl w:val="0"/>
          <w:numId w:val="5"/>
        </w:numPr>
        <w:ind w:right="187" w:hanging="293"/>
      </w:pPr>
      <w:r>
        <w:t>Zamawiający nie dopuszcza możliwości składania ofert wariantowych.</w:t>
      </w:r>
      <w:r>
        <w:rPr>
          <w:color w:val="000009"/>
        </w:rPr>
        <w:t xml:space="preserve"> </w:t>
      </w:r>
    </w:p>
    <w:p w14:paraId="6B77EC15" w14:textId="77777777" w:rsidR="00EC2759" w:rsidRDefault="00B208DA">
      <w:pPr>
        <w:numPr>
          <w:ilvl w:val="0"/>
          <w:numId w:val="5"/>
        </w:numPr>
        <w:spacing w:after="45" w:line="267" w:lineRule="auto"/>
        <w:ind w:right="187" w:hanging="293"/>
      </w:pPr>
      <w:r>
        <w:rPr>
          <w:color w:val="000009"/>
        </w:rPr>
        <w:t>Każdy Wykonawca może złożyć tylko jedną ofertę w postępowaniu.</w:t>
      </w:r>
      <w:r>
        <w:rPr>
          <w:b/>
        </w:rPr>
        <w:t xml:space="preserve"> </w:t>
      </w:r>
    </w:p>
    <w:p w14:paraId="72A8E1AE" w14:textId="77777777" w:rsidR="00EC2759" w:rsidRDefault="00B208DA">
      <w:pPr>
        <w:numPr>
          <w:ilvl w:val="0"/>
          <w:numId w:val="5"/>
        </w:numPr>
        <w:ind w:right="187" w:hanging="293"/>
      </w:pPr>
      <w:r>
        <w:t xml:space="preserve">Zamawiający nie przewiduje udzielenia zamówień, o których mowa w art. 214 ust. 1 pkt 7 ustawy </w:t>
      </w:r>
      <w:proofErr w:type="spellStart"/>
      <w:r>
        <w:t>Pzp</w:t>
      </w:r>
      <w:proofErr w:type="spellEnd"/>
      <w:r>
        <w:t xml:space="preserve">. </w:t>
      </w:r>
    </w:p>
    <w:p w14:paraId="53E6BA62" w14:textId="77777777" w:rsidR="00EC2759" w:rsidRDefault="00B208DA">
      <w:pPr>
        <w:numPr>
          <w:ilvl w:val="0"/>
          <w:numId w:val="5"/>
        </w:numPr>
        <w:spacing w:after="8"/>
        <w:ind w:right="187" w:hanging="293"/>
      </w:pPr>
      <w:r>
        <w:t xml:space="preserve">Zamawiający nie określa dodatkowych wymagań związanych z zatrudnianiem osób, o których mowa    w art. 96 ust. 2 pkt 2 ustawy </w:t>
      </w:r>
      <w:proofErr w:type="spellStart"/>
      <w:r>
        <w:t>Pzp</w:t>
      </w:r>
      <w:proofErr w:type="spellEnd"/>
      <w:r>
        <w:t xml:space="preserve">. </w:t>
      </w:r>
    </w:p>
    <w:p w14:paraId="31B7CE6B" w14:textId="6208B942" w:rsidR="008F2F28" w:rsidRDefault="008F2F28">
      <w:pPr>
        <w:numPr>
          <w:ilvl w:val="0"/>
          <w:numId w:val="5"/>
        </w:numPr>
        <w:spacing w:after="8"/>
        <w:ind w:right="187" w:hanging="293"/>
      </w:pPr>
      <w:r>
        <w:t>Przedmiotowe postepowanie nie jest prowadzone w celu zawarcia umowy ramowej.</w:t>
      </w:r>
    </w:p>
    <w:p w14:paraId="501B618E" w14:textId="1372A425" w:rsidR="00737D17" w:rsidRDefault="00737D17">
      <w:pPr>
        <w:numPr>
          <w:ilvl w:val="0"/>
          <w:numId w:val="5"/>
        </w:numPr>
        <w:spacing w:after="8"/>
        <w:ind w:right="187" w:hanging="293"/>
      </w:pPr>
      <w:r>
        <w:t xml:space="preserve">Zamawiający będzie rozliczał się z Wykonawcą wyłącznie w walucie polskiej (PLN).  </w:t>
      </w:r>
    </w:p>
    <w:p w14:paraId="43C057A2" w14:textId="70F8E8E4" w:rsidR="00F55A93" w:rsidRDefault="00F55A93" w:rsidP="00483A83">
      <w:pPr>
        <w:numPr>
          <w:ilvl w:val="0"/>
          <w:numId w:val="5"/>
        </w:numPr>
        <w:spacing w:after="8"/>
        <w:ind w:right="187" w:hanging="293"/>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odniesień do norm, europejskich ocen </w:t>
      </w:r>
      <w:r w:rsidRPr="00F55A93">
        <w:lastRenderedPageBreak/>
        <w:t>technicznych, aprobat, specyfikacji technicznych i systemów referencji technicznych Zamawiający dopuszcza rozwiązania równoważne opisywanym. Wykonawca analizując dokumentację projektową powinien założyć, że każdemu odniesieniu użytemu w</w:t>
      </w:r>
      <w:r w:rsidR="00BC4896">
        <w:t xml:space="preserve"> opisie przedmiotu zamówienia</w:t>
      </w:r>
      <w:r w:rsidRPr="00F55A93">
        <w:t xml:space="preserve"> towarzyszy wyraz „lub równoważne". W przypadku, gdy w dokumentacji </w:t>
      </w:r>
      <w:r w:rsidR="00BC4896">
        <w:t xml:space="preserve">zamówienia </w:t>
      </w:r>
      <w:r w:rsidRPr="00F55A93">
        <w:t xml:space="preserve">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w:t>
      </w:r>
      <w:r w:rsidR="004550EA">
        <w:t>zamówienia</w:t>
      </w:r>
      <w:r w:rsidRPr="00F55A93">
        <w:t xml:space="preserv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14571819" w14:textId="79ECED33" w:rsidR="00EC2759" w:rsidRDefault="00EC2759" w:rsidP="004550EA">
      <w:pPr>
        <w:spacing w:after="20" w:line="259" w:lineRule="auto"/>
        <w:ind w:left="0" w:right="0" w:firstLine="0"/>
        <w:jc w:val="left"/>
      </w:pP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pPr>
        <w:numPr>
          <w:ilvl w:val="0"/>
          <w:numId w:val="7"/>
        </w:numPr>
        <w:spacing w:after="41" w:line="269" w:lineRule="auto"/>
        <w:ind w:right="187" w:hanging="283"/>
      </w:pPr>
      <w:r>
        <w:rPr>
          <w:color w:val="000000"/>
        </w:rPr>
        <w:t xml:space="preserve">Wykonawca może powierzyć wykonanie części zamówienia podwykonawcy (podwykonawcom). </w:t>
      </w:r>
    </w:p>
    <w:p w14:paraId="11405E48" w14:textId="04E5F418" w:rsidR="00EC2759" w:rsidRDefault="00B208DA">
      <w:pPr>
        <w:numPr>
          <w:ilvl w:val="0"/>
          <w:numId w:val="7"/>
        </w:numPr>
        <w:spacing w:after="41" w:line="269" w:lineRule="auto"/>
        <w:ind w:right="187" w:hanging="283"/>
      </w:pPr>
      <w:r>
        <w:rPr>
          <w:color w:val="000000"/>
        </w:rPr>
        <w:lastRenderedPageBreak/>
        <w:t>Zamawiający wymaga, aby w przypadku powierzenia części zamówienia podwykonawcom, Wykonawca wskazał w ofercie (</w:t>
      </w:r>
      <w:r>
        <w:rPr>
          <w:b/>
          <w:color w:val="000000"/>
        </w:rPr>
        <w:t>Formularzu ofertowym – Załącznik nr 1</w:t>
      </w:r>
      <w:r w:rsidR="004550EA">
        <w:rPr>
          <w:b/>
          <w:color w:val="000000"/>
        </w:rPr>
        <w:t>,i/lub1a, i/lub1b</w:t>
      </w:r>
      <w:r>
        <w:rPr>
          <w:b/>
          <w:color w:val="000000"/>
        </w:rPr>
        <w:t xml:space="preserve">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A72E3A">
      <w:pPr>
        <w:numPr>
          <w:ilvl w:val="0"/>
          <w:numId w:val="7"/>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pPr>
        <w:numPr>
          <w:ilvl w:val="0"/>
          <w:numId w:val="7"/>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pPr>
        <w:numPr>
          <w:ilvl w:val="0"/>
          <w:numId w:val="7"/>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064BB094"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483A83">
        <w:rPr>
          <w:b/>
          <w:bCs/>
          <w:color w:val="000000"/>
        </w:rPr>
        <w:t>3</w:t>
      </w:r>
      <w:r w:rsidR="004550EA">
        <w:rPr>
          <w:b/>
          <w:bCs/>
          <w:color w:val="000000"/>
        </w:rPr>
        <w:t>5</w:t>
      </w:r>
      <w:r w:rsidR="005F6341">
        <w:rPr>
          <w:b/>
          <w:bCs/>
          <w:color w:val="000000"/>
        </w:rPr>
        <w:t xml:space="preserve"> dni</w:t>
      </w:r>
      <w:r w:rsidR="0074463C" w:rsidRPr="0074463C">
        <w:rPr>
          <w:b/>
          <w:bCs/>
          <w:color w:val="000000"/>
        </w:rPr>
        <w:t xml:space="preserve">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pPr>
        <w:numPr>
          <w:ilvl w:val="0"/>
          <w:numId w:val="8"/>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pPr>
        <w:numPr>
          <w:ilvl w:val="0"/>
          <w:numId w:val="8"/>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pPr>
        <w:numPr>
          <w:ilvl w:val="1"/>
          <w:numId w:val="8"/>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pPr>
        <w:numPr>
          <w:ilvl w:val="1"/>
          <w:numId w:val="8"/>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pPr>
        <w:numPr>
          <w:ilvl w:val="1"/>
          <w:numId w:val="8"/>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E86A2C" w:rsidRDefault="00B208DA">
      <w:pPr>
        <w:numPr>
          <w:ilvl w:val="1"/>
          <w:numId w:val="8"/>
        </w:numPr>
        <w:spacing w:after="9" w:line="267" w:lineRule="auto"/>
        <w:ind w:right="69" w:hanging="283"/>
        <w:jc w:val="left"/>
      </w:pPr>
      <w:r>
        <w:rPr>
          <w:b/>
          <w:u w:val="single" w:color="00000A"/>
        </w:rPr>
        <w:t>zdolności technicznej lub zawodowej:</w:t>
      </w:r>
      <w:r>
        <w:rPr>
          <w:b/>
        </w:rPr>
        <w:t xml:space="preserve"> </w:t>
      </w:r>
    </w:p>
    <w:p w14:paraId="121029ED" w14:textId="5103ED2F" w:rsidR="00E86A2C" w:rsidRPr="00E86A2C" w:rsidRDefault="00E86A2C" w:rsidP="00E86A2C">
      <w:pPr>
        <w:spacing w:after="9" w:line="267" w:lineRule="auto"/>
        <w:ind w:left="628" w:right="69" w:firstLine="0"/>
        <w:jc w:val="left"/>
        <w:rPr>
          <w:bCs/>
        </w:rPr>
      </w:pPr>
      <w:r w:rsidRPr="00E86A2C">
        <w:rPr>
          <w:bCs/>
        </w:rPr>
        <w:t>Zamawiający nie określa warunku w powyższym zakresie.</w:t>
      </w:r>
    </w:p>
    <w:p w14:paraId="3234204A" w14:textId="4EC07C3C" w:rsidR="00EC2759" w:rsidRPr="004550EA" w:rsidRDefault="004550EA" w:rsidP="004550EA">
      <w:pPr>
        <w:pStyle w:val="Akapitzlist"/>
        <w:numPr>
          <w:ilvl w:val="0"/>
          <w:numId w:val="8"/>
        </w:numPr>
        <w:spacing w:after="19" w:line="259" w:lineRule="auto"/>
        <w:ind w:right="0"/>
        <w:jc w:val="left"/>
        <w:rPr>
          <w:rFonts w:asciiTheme="minorHAnsi" w:hAnsiTheme="minorHAnsi" w:cstheme="minorHAnsi"/>
          <w:sz w:val="22"/>
        </w:rPr>
      </w:pPr>
      <w:r w:rsidRPr="004550EA">
        <w:rPr>
          <w:rFonts w:asciiTheme="minorHAnsi" w:hAnsiTheme="minorHAnsi" w:cstheme="minorHAnsi"/>
          <w:sz w:val="22"/>
        </w:rPr>
        <w:t>Zamawiający nie stawia warunku w powyższym zakresie.</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pPr>
        <w:numPr>
          <w:ilvl w:val="0"/>
          <w:numId w:val="9"/>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pPr>
        <w:numPr>
          <w:ilvl w:val="1"/>
          <w:numId w:val="9"/>
        </w:numPr>
        <w:ind w:right="187" w:hanging="425"/>
      </w:pPr>
      <w:r>
        <w:t>będącego osobą fizyczną, którego prawomocnie skazano za przestępstwo:</w:t>
      </w:r>
      <w:r>
        <w:rPr>
          <w:color w:val="000000"/>
        </w:rPr>
        <w:t xml:space="preserve"> </w:t>
      </w:r>
    </w:p>
    <w:p w14:paraId="53658DE8" w14:textId="77777777" w:rsidR="00EC2759" w:rsidRDefault="00B208DA">
      <w:pPr>
        <w:numPr>
          <w:ilvl w:val="2"/>
          <w:numId w:val="9"/>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pPr>
        <w:numPr>
          <w:ilvl w:val="2"/>
          <w:numId w:val="9"/>
        </w:numPr>
        <w:ind w:right="187" w:hanging="286"/>
      </w:pPr>
      <w:r>
        <w:t xml:space="preserve">handlu ludźmi, o którym mowa w art. 189a Kodeksu karnego, </w:t>
      </w:r>
    </w:p>
    <w:p w14:paraId="33F14E92" w14:textId="77777777" w:rsidR="00EC2759" w:rsidRDefault="00B208DA">
      <w:pPr>
        <w:numPr>
          <w:ilvl w:val="2"/>
          <w:numId w:val="9"/>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w:t>
      </w:r>
      <w:r>
        <w:lastRenderedPageBreak/>
        <w:t xml:space="preserve">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pPr>
        <w:numPr>
          <w:ilvl w:val="2"/>
          <w:numId w:val="9"/>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pPr>
        <w:numPr>
          <w:ilvl w:val="2"/>
          <w:numId w:val="9"/>
        </w:numPr>
        <w:ind w:right="187" w:hanging="286"/>
      </w:pPr>
      <w:r>
        <w:t xml:space="preserve">o charakterze terrorystycznym, o którym mowa w art. 115 § 20 Kodeksu karnego, lub mające na celu popełnienie tego przestępstwa, </w:t>
      </w:r>
    </w:p>
    <w:p w14:paraId="0118479B" w14:textId="77777777" w:rsidR="00EC2759" w:rsidRDefault="00B208DA">
      <w:pPr>
        <w:numPr>
          <w:ilvl w:val="2"/>
          <w:numId w:val="9"/>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pPr>
        <w:numPr>
          <w:ilvl w:val="2"/>
          <w:numId w:val="9"/>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pPr>
        <w:numPr>
          <w:ilvl w:val="2"/>
          <w:numId w:val="9"/>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pPr>
        <w:numPr>
          <w:ilvl w:val="1"/>
          <w:numId w:val="9"/>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pPr>
        <w:numPr>
          <w:ilvl w:val="1"/>
          <w:numId w:val="9"/>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pPr>
        <w:numPr>
          <w:ilvl w:val="1"/>
          <w:numId w:val="9"/>
        </w:numPr>
        <w:ind w:right="187" w:hanging="425"/>
      </w:pPr>
      <w:r>
        <w:t xml:space="preserve">wobec którego prawomocnie orzeczono zakaz ubiegania się o zamówienia publiczne; </w:t>
      </w:r>
    </w:p>
    <w:p w14:paraId="55E477EE" w14:textId="77777777" w:rsidR="00EC2759" w:rsidRDefault="00B208DA">
      <w:pPr>
        <w:numPr>
          <w:ilvl w:val="1"/>
          <w:numId w:val="9"/>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pPr>
        <w:numPr>
          <w:ilvl w:val="1"/>
          <w:numId w:val="9"/>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pPr>
        <w:numPr>
          <w:ilvl w:val="0"/>
          <w:numId w:val="9"/>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pPr>
        <w:numPr>
          <w:ilvl w:val="1"/>
          <w:numId w:val="9"/>
        </w:numPr>
        <w:spacing w:after="41" w:line="269" w:lineRule="auto"/>
        <w:ind w:right="187" w:hanging="425"/>
      </w:pPr>
      <w:r>
        <w:rPr>
          <w:color w:val="000000"/>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pPr>
        <w:numPr>
          <w:ilvl w:val="0"/>
          <w:numId w:val="9"/>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pPr>
        <w:numPr>
          <w:ilvl w:val="0"/>
          <w:numId w:val="9"/>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pPr>
        <w:numPr>
          <w:ilvl w:val="1"/>
          <w:numId w:val="9"/>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pPr>
        <w:numPr>
          <w:ilvl w:val="1"/>
          <w:numId w:val="9"/>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pPr>
        <w:numPr>
          <w:ilvl w:val="1"/>
          <w:numId w:val="9"/>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pPr>
        <w:numPr>
          <w:ilvl w:val="2"/>
          <w:numId w:val="9"/>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pPr>
        <w:numPr>
          <w:ilvl w:val="2"/>
          <w:numId w:val="9"/>
        </w:numPr>
        <w:spacing w:after="41" w:line="269" w:lineRule="auto"/>
        <w:ind w:right="187" w:hanging="286"/>
      </w:pPr>
      <w:r>
        <w:rPr>
          <w:color w:val="000000"/>
        </w:rPr>
        <w:t xml:space="preserve">zreorganizował personel, </w:t>
      </w:r>
    </w:p>
    <w:p w14:paraId="45F5870F" w14:textId="77777777" w:rsidR="00EC2759" w:rsidRDefault="00B208DA">
      <w:pPr>
        <w:numPr>
          <w:ilvl w:val="2"/>
          <w:numId w:val="9"/>
        </w:numPr>
        <w:spacing w:after="41" w:line="269" w:lineRule="auto"/>
        <w:ind w:right="187" w:hanging="286"/>
      </w:pPr>
      <w:r>
        <w:rPr>
          <w:color w:val="000000"/>
        </w:rPr>
        <w:t xml:space="preserve">wdrożył system sprawozdawczości i kontroli, </w:t>
      </w:r>
    </w:p>
    <w:p w14:paraId="774B300D" w14:textId="77777777" w:rsidR="00EC2759" w:rsidRDefault="00B208DA">
      <w:pPr>
        <w:numPr>
          <w:ilvl w:val="2"/>
          <w:numId w:val="9"/>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pPr>
        <w:numPr>
          <w:ilvl w:val="2"/>
          <w:numId w:val="9"/>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pPr>
        <w:numPr>
          <w:ilvl w:val="0"/>
          <w:numId w:val="9"/>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pPr>
        <w:numPr>
          <w:ilvl w:val="0"/>
          <w:numId w:val="9"/>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pPr>
        <w:numPr>
          <w:ilvl w:val="1"/>
          <w:numId w:val="9"/>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pPr>
        <w:numPr>
          <w:ilvl w:val="1"/>
          <w:numId w:val="9"/>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w:t>
      </w:r>
      <w:r>
        <w:lastRenderedPageBreak/>
        <w:t xml:space="preserve">dnia 24 lutego 2022 r., o ile została wpisana na listę na podstawie decyzji w sprawie wpisu na listę rozstrzygającej o zastosowaniu środka, o którym mowa w art. 1 pkt 3 ustawy; </w:t>
      </w:r>
    </w:p>
    <w:p w14:paraId="34726318" w14:textId="77777777" w:rsidR="00EC2759" w:rsidRDefault="00B208DA">
      <w:pPr>
        <w:numPr>
          <w:ilvl w:val="1"/>
          <w:numId w:val="9"/>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pPr>
        <w:numPr>
          <w:ilvl w:val="0"/>
          <w:numId w:val="10"/>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pPr>
        <w:numPr>
          <w:ilvl w:val="0"/>
          <w:numId w:val="10"/>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pPr>
        <w:numPr>
          <w:ilvl w:val="0"/>
          <w:numId w:val="10"/>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pPr>
        <w:numPr>
          <w:ilvl w:val="1"/>
          <w:numId w:val="10"/>
        </w:numPr>
        <w:spacing w:after="42" w:line="267" w:lineRule="auto"/>
        <w:ind w:right="0" w:hanging="427"/>
        <w:jc w:val="left"/>
      </w:pPr>
      <w:r>
        <w:rPr>
          <w:b/>
        </w:rPr>
        <w:t>wykaz podmiotowych środków dowodowych na potwierdzenie niepodlegania wykluczeniu:</w:t>
      </w:r>
      <w:r>
        <w:t xml:space="preserve"> </w:t>
      </w:r>
    </w:p>
    <w:p w14:paraId="7E2D8D0D" w14:textId="0AB18A0D" w:rsidR="00EC2759" w:rsidRPr="00BD5011" w:rsidRDefault="00B208DA" w:rsidP="00BD5011">
      <w:pPr>
        <w:pStyle w:val="Akapitzlist"/>
        <w:numPr>
          <w:ilvl w:val="2"/>
          <w:numId w:val="10"/>
        </w:numPr>
        <w:spacing w:after="41" w:line="269" w:lineRule="auto"/>
        <w:ind w:right="187"/>
        <w:rPr>
          <w:rFonts w:ascii="Calibri" w:hAnsi="Calibri" w:cs="Calibri"/>
          <w:bCs/>
          <w:sz w:val="22"/>
        </w:rPr>
      </w:pPr>
      <w:r w:rsidRPr="00BD5011">
        <w:rPr>
          <w:rFonts w:ascii="Calibri" w:hAnsi="Calibri" w:cs="Calibri"/>
          <w:bCs/>
          <w:sz w:val="22"/>
        </w:rPr>
        <w:t xml:space="preserve">Odpis lub informacja z Krajowego Rejestru Sądowego lub z Centralnej Ewidencji i Informacji  o Działalności Gospodarczej, w zakresie art. 109 ust. 1 pkt 4 ustawy </w:t>
      </w:r>
      <w:proofErr w:type="spellStart"/>
      <w:r w:rsidRPr="00BD5011">
        <w:rPr>
          <w:rFonts w:ascii="Calibri" w:hAnsi="Calibri" w:cs="Calibri"/>
          <w:bCs/>
          <w:sz w:val="22"/>
        </w:rPr>
        <w:t>Pzp</w:t>
      </w:r>
      <w:proofErr w:type="spellEnd"/>
      <w:r w:rsidRPr="00BD5011">
        <w:rPr>
          <w:rFonts w:ascii="Calibri" w:hAnsi="Calibri" w:cs="Calibri"/>
          <w:bCs/>
          <w:sz w:val="22"/>
        </w:rPr>
        <w:t xml:space="preserve">, sporządzona nie wcześniej niż 3 miesiące przed jej złożeniem, jeżeli odrębne przepisy wymagają wpisu do rejestru lub ewidencji. </w:t>
      </w:r>
    </w:p>
    <w:p w14:paraId="51B8E55D" w14:textId="24381FCA" w:rsidR="005F6341" w:rsidRDefault="005F6341" w:rsidP="005F6341">
      <w:pPr>
        <w:pStyle w:val="Akapitzlist"/>
        <w:numPr>
          <w:ilvl w:val="2"/>
          <w:numId w:val="10"/>
        </w:numPr>
        <w:rPr>
          <w:rFonts w:ascii="Calibri" w:eastAsia="Calibri" w:hAnsi="Calibri" w:cs="Calibri"/>
          <w:bCs/>
          <w:color w:val="00000A"/>
          <w:kern w:val="2"/>
          <w:sz w:val="22"/>
          <w14:ligatures w14:val="standardContextual"/>
        </w:rPr>
      </w:pPr>
      <w:r w:rsidRPr="00BD5011">
        <w:rPr>
          <w:rFonts w:ascii="Calibri" w:eastAsia="Calibri" w:hAnsi="Calibri" w:cs="Calibri"/>
          <w:bCs/>
          <w:color w:val="00000A"/>
          <w:kern w:val="2"/>
          <w:sz w:val="22"/>
          <w14:ligatures w14:val="standardContextual"/>
        </w:rPr>
        <w:t xml:space="preserve">oświadczenia Wykonawcy, w zakresie art. 108 ust. 1 pkt 5 ustawy, o braku przynależności do tej samej grupy kapitałowej w rozumieniu ustawy z dnia 16 lutego 2007 r. o ochronie konkurencji i konsumentów (Dz.U. z 2024 r. poz. 594 z </w:t>
      </w:r>
      <w:proofErr w:type="spellStart"/>
      <w:r w:rsidRPr="00BD5011">
        <w:rPr>
          <w:rFonts w:ascii="Calibri" w:eastAsia="Calibri" w:hAnsi="Calibri" w:cs="Calibri"/>
          <w:bCs/>
          <w:color w:val="00000A"/>
          <w:kern w:val="2"/>
          <w:sz w:val="22"/>
          <w14:ligatures w14:val="standardContextual"/>
        </w:rPr>
        <w:t>późn</w:t>
      </w:r>
      <w:proofErr w:type="spellEnd"/>
      <w:r w:rsidRPr="00BD5011">
        <w:rPr>
          <w:rFonts w:ascii="Calibri" w:eastAsia="Calibri" w:hAnsi="Calibri" w:cs="Calibri"/>
          <w:bCs/>
          <w:color w:val="00000A"/>
          <w:kern w:val="2"/>
          <w:sz w:val="22"/>
          <w14:ligatures w14:val="standardContextual"/>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BC2BD26" w14:textId="7D4169FF" w:rsidR="004550EA" w:rsidRPr="004550EA" w:rsidRDefault="004550EA" w:rsidP="004550EA">
      <w:pPr>
        <w:pStyle w:val="Akapitzlist"/>
        <w:ind w:left="1146"/>
        <w:rPr>
          <w:rFonts w:asciiTheme="minorHAnsi" w:hAnsiTheme="minorHAnsi" w:cstheme="minorHAnsi"/>
          <w:bCs/>
          <w:sz w:val="22"/>
        </w:rPr>
      </w:pPr>
      <w:r w:rsidRPr="004550EA">
        <w:rPr>
          <w:rFonts w:asciiTheme="minorHAnsi" w:hAnsiTheme="minorHAnsi" w:cstheme="minorHAnsi"/>
          <w:bCs/>
          <w:sz w:val="22"/>
        </w:rPr>
        <w:t xml:space="preserve">W przypadku wspólnego ubiegania się o zamówienie przez Wykonawców, oświadczenie w zakresie </w:t>
      </w:r>
      <w:proofErr w:type="spellStart"/>
      <w:r w:rsidRPr="004550EA">
        <w:rPr>
          <w:rFonts w:asciiTheme="minorHAnsi" w:hAnsiTheme="minorHAnsi" w:cstheme="minorHAnsi"/>
          <w:bCs/>
          <w:sz w:val="22"/>
        </w:rPr>
        <w:t>ppkt</w:t>
      </w:r>
      <w:proofErr w:type="spellEnd"/>
      <w:r w:rsidRPr="004550EA">
        <w:rPr>
          <w:rFonts w:asciiTheme="minorHAnsi" w:hAnsiTheme="minorHAnsi" w:cstheme="minorHAnsi"/>
          <w:bCs/>
          <w:sz w:val="22"/>
        </w:rPr>
        <w:t xml:space="preserve">  b) składa każdy z Wykonawców wspólnie ubiegających się o zamówienie.</w:t>
      </w:r>
    </w:p>
    <w:p w14:paraId="280E9A9D" w14:textId="77777777" w:rsidR="004550EA" w:rsidRPr="00BD5011" w:rsidRDefault="004550EA" w:rsidP="004550EA">
      <w:pPr>
        <w:pStyle w:val="Akapitzlist"/>
        <w:ind w:left="1146" w:firstLine="0"/>
        <w:rPr>
          <w:rFonts w:ascii="Calibri" w:eastAsia="Calibri" w:hAnsi="Calibri" w:cs="Calibri"/>
          <w:bCs/>
          <w:color w:val="00000A"/>
          <w:kern w:val="2"/>
          <w:sz w:val="22"/>
          <w14:ligatures w14:val="standardContextual"/>
        </w:rPr>
      </w:pPr>
    </w:p>
    <w:p w14:paraId="70E00463" w14:textId="77777777" w:rsidR="00EC2759" w:rsidRDefault="00B208DA">
      <w:pPr>
        <w:numPr>
          <w:ilvl w:val="0"/>
          <w:numId w:val="10"/>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pPr>
        <w:numPr>
          <w:ilvl w:val="1"/>
          <w:numId w:val="10"/>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t>
      </w:r>
      <w:r>
        <w:rPr>
          <w:color w:val="000000"/>
        </w:rPr>
        <w:lastRenderedPageBreak/>
        <w:t xml:space="preserve">wystawione w kraju, w którym wykonawca ma siedzibę lub miejsce zamieszkania, potwierdzające odpowiednio, że: </w:t>
      </w:r>
    </w:p>
    <w:p w14:paraId="13A3129E" w14:textId="77777777" w:rsidR="00EC2759" w:rsidRDefault="00B208DA">
      <w:pPr>
        <w:numPr>
          <w:ilvl w:val="2"/>
          <w:numId w:val="10"/>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pPr>
        <w:numPr>
          <w:ilvl w:val="0"/>
          <w:numId w:val="10"/>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pPr>
        <w:numPr>
          <w:ilvl w:val="0"/>
          <w:numId w:val="10"/>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pPr>
        <w:numPr>
          <w:ilvl w:val="0"/>
          <w:numId w:val="10"/>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pPr>
        <w:numPr>
          <w:ilvl w:val="0"/>
          <w:numId w:val="10"/>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pPr>
        <w:numPr>
          <w:ilvl w:val="0"/>
          <w:numId w:val="11"/>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pPr>
        <w:numPr>
          <w:ilvl w:val="0"/>
          <w:numId w:val="11"/>
        </w:numPr>
        <w:spacing w:after="41" w:line="269" w:lineRule="auto"/>
        <w:ind w:right="187" w:hanging="283"/>
      </w:pPr>
      <w:r>
        <w:rPr>
          <w:color w:val="000000"/>
        </w:rP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pPr>
        <w:numPr>
          <w:ilvl w:val="0"/>
          <w:numId w:val="11"/>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pPr>
        <w:numPr>
          <w:ilvl w:val="0"/>
          <w:numId w:val="11"/>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pPr>
        <w:numPr>
          <w:ilvl w:val="1"/>
          <w:numId w:val="11"/>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pPr>
        <w:numPr>
          <w:ilvl w:val="1"/>
          <w:numId w:val="11"/>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pPr>
        <w:numPr>
          <w:ilvl w:val="1"/>
          <w:numId w:val="11"/>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pPr>
        <w:numPr>
          <w:ilvl w:val="0"/>
          <w:numId w:val="11"/>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pPr>
        <w:numPr>
          <w:ilvl w:val="0"/>
          <w:numId w:val="11"/>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pPr>
        <w:numPr>
          <w:ilvl w:val="0"/>
          <w:numId w:val="11"/>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pPr>
        <w:numPr>
          <w:ilvl w:val="0"/>
          <w:numId w:val="11"/>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pPr>
        <w:numPr>
          <w:ilvl w:val="0"/>
          <w:numId w:val="12"/>
        </w:numPr>
        <w:ind w:right="187" w:hanging="283"/>
      </w:pPr>
      <w:r>
        <w:t xml:space="preserve">Wykonawcy mogą wspólnie ubiegać się o udzielenie zamówienia. W takim przypadku Wykonawcy ustanawiają pełnomocnika do reprezentowania ich w postępowaniu albo do reprezentowania i </w:t>
      </w:r>
      <w:r>
        <w:lastRenderedPageBreak/>
        <w:t>zawarcia umowy w sprawie zamówienia publicznego. Pełnomocnictwo powinno być załączone do oferty i zawierać w szczególności wskazanie:</w:t>
      </w:r>
      <w:r>
        <w:rPr>
          <w:b/>
        </w:rPr>
        <w:t xml:space="preserve"> </w:t>
      </w:r>
    </w:p>
    <w:p w14:paraId="2A82E687" w14:textId="77777777" w:rsidR="00EC2759" w:rsidRDefault="00B208DA">
      <w:pPr>
        <w:numPr>
          <w:ilvl w:val="1"/>
          <w:numId w:val="12"/>
        </w:numPr>
        <w:ind w:right="187" w:hanging="283"/>
      </w:pPr>
      <w:r>
        <w:t>postępowania o zamówienie publiczne, którego dotyczy,</w:t>
      </w:r>
      <w:r>
        <w:rPr>
          <w:b/>
        </w:rPr>
        <w:t xml:space="preserve"> </w:t>
      </w:r>
    </w:p>
    <w:p w14:paraId="7AD2A44E" w14:textId="77777777" w:rsidR="00EC2759" w:rsidRDefault="00B208DA">
      <w:pPr>
        <w:numPr>
          <w:ilvl w:val="1"/>
          <w:numId w:val="12"/>
        </w:numPr>
        <w:ind w:right="187" w:hanging="283"/>
      </w:pPr>
      <w:r>
        <w:t xml:space="preserve">wszystkich wykonawców ubiegających się wspólnie o udzielenie zamówienia wymienionych z nazwy z określeniem adresu siedziby, </w:t>
      </w:r>
    </w:p>
    <w:p w14:paraId="7DF632D0" w14:textId="77777777" w:rsidR="00EC2759" w:rsidRDefault="00B208DA">
      <w:pPr>
        <w:numPr>
          <w:ilvl w:val="1"/>
          <w:numId w:val="12"/>
        </w:numPr>
        <w:ind w:right="187" w:hanging="283"/>
      </w:pPr>
      <w:r>
        <w:t xml:space="preserve">ustanowionego pełnomocnika oraz zakresu jego umocowania. </w:t>
      </w:r>
    </w:p>
    <w:p w14:paraId="69086280" w14:textId="77777777" w:rsidR="00EC2759" w:rsidRDefault="00B208DA">
      <w:pPr>
        <w:numPr>
          <w:ilvl w:val="0"/>
          <w:numId w:val="12"/>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pPr>
        <w:numPr>
          <w:ilvl w:val="0"/>
          <w:numId w:val="12"/>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pPr>
        <w:numPr>
          <w:ilvl w:val="0"/>
          <w:numId w:val="12"/>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pPr>
        <w:numPr>
          <w:ilvl w:val="0"/>
          <w:numId w:val="12"/>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pPr>
        <w:numPr>
          <w:ilvl w:val="0"/>
          <w:numId w:val="12"/>
        </w:numPr>
        <w:spacing w:after="41" w:line="269" w:lineRule="auto"/>
        <w:ind w:right="187" w:hanging="283"/>
      </w:pPr>
      <w:r>
        <w:rPr>
          <w:color w:val="000000"/>
        </w:rPr>
        <w:t xml:space="preserve">Oświadczenie, o którym mowa w ust. 5 składają także podmioty stanowiące spółkę cywilną. </w:t>
      </w:r>
    </w:p>
    <w:p w14:paraId="332133AE" w14:textId="15E4645E" w:rsidR="00EC2759" w:rsidRPr="00752001" w:rsidRDefault="00B208DA" w:rsidP="00752001">
      <w:pPr>
        <w:numPr>
          <w:ilvl w:val="0"/>
          <w:numId w:val="12"/>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r w:rsidRPr="00752001">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3E4C65ED" w14:textId="77BB94E1" w:rsidR="00EC2759" w:rsidRDefault="00BD35B0">
      <w:pPr>
        <w:spacing w:after="38" w:line="259" w:lineRule="auto"/>
        <w:ind w:left="77" w:right="0" w:firstLine="0"/>
        <w:jc w:val="left"/>
      </w:pPr>
      <w:r>
        <w:t xml:space="preserve">Nie dotyczy. </w:t>
      </w: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pPr>
        <w:numPr>
          <w:ilvl w:val="0"/>
          <w:numId w:val="13"/>
        </w:numPr>
        <w:ind w:left="366" w:right="187" w:hanging="283"/>
      </w:pPr>
      <w:r>
        <w:t xml:space="preserve">Postępowanie prowadzone jest w języku polskim w formie elektronicznej. </w:t>
      </w:r>
    </w:p>
    <w:p w14:paraId="1BF0EF95" w14:textId="1401E2E5" w:rsidR="00EC2759" w:rsidRPr="00605438" w:rsidRDefault="00B208DA" w:rsidP="00605438">
      <w:pPr>
        <w:numPr>
          <w:ilvl w:val="0"/>
          <w:numId w:val="13"/>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pPr>
        <w:numPr>
          <w:ilvl w:val="0"/>
          <w:numId w:val="13"/>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pPr>
        <w:numPr>
          <w:ilvl w:val="1"/>
          <w:numId w:val="13"/>
        </w:numPr>
        <w:spacing w:after="41" w:line="269" w:lineRule="auto"/>
        <w:ind w:right="187" w:hanging="360"/>
      </w:pPr>
      <w:r>
        <w:rPr>
          <w:color w:val="000000"/>
        </w:rPr>
        <w:t>przesyłania Zamawiającemu pytań do treści SWZ;</w:t>
      </w:r>
      <w:r>
        <w:t xml:space="preserve"> </w:t>
      </w:r>
    </w:p>
    <w:p w14:paraId="03EA6C63" w14:textId="77777777" w:rsidR="00EC2759" w:rsidRDefault="00B208DA">
      <w:pPr>
        <w:numPr>
          <w:ilvl w:val="1"/>
          <w:numId w:val="13"/>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pPr>
        <w:numPr>
          <w:ilvl w:val="1"/>
          <w:numId w:val="13"/>
        </w:numPr>
        <w:spacing w:after="41" w:line="269" w:lineRule="auto"/>
        <w:ind w:right="187" w:hanging="360"/>
      </w:pPr>
      <w:r>
        <w:rPr>
          <w:color w:val="000000"/>
        </w:rPr>
        <w:lastRenderedPageBreak/>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pPr>
        <w:numPr>
          <w:ilvl w:val="1"/>
          <w:numId w:val="13"/>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pPr>
        <w:numPr>
          <w:ilvl w:val="1"/>
          <w:numId w:val="13"/>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pPr>
        <w:numPr>
          <w:ilvl w:val="1"/>
          <w:numId w:val="13"/>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pPr>
        <w:numPr>
          <w:ilvl w:val="0"/>
          <w:numId w:val="13"/>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pPr>
        <w:numPr>
          <w:ilvl w:val="0"/>
          <w:numId w:val="13"/>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pPr>
        <w:numPr>
          <w:ilvl w:val="0"/>
          <w:numId w:val="13"/>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pPr>
        <w:numPr>
          <w:ilvl w:val="1"/>
          <w:numId w:val="13"/>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pPr>
        <w:numPr>
          <w:ilvl w:val="1"/>
          <w:numId w:val="13"/>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pPr>
        <w:numPr>
          <w:ilvl w:val="1"/>
          <w:numId w:val="13"/>
        </w:numPr>
        <w:ind w:right="187" w:hanging="360"/>
      </w:pPr>
      <w:r>
        <w:t xml:space="preserve">zainstalowana dowolna, inna przeglądarka internetowa niż Internet Explorer, </w:t>
      </w:r>
    </w:p>
    <w:p w14:paraId="3DA6352D" w14:textId="77777777" w:rsidR="00EC2759" w:rsidRDefault="00B208DA">
      <w:pPr>
        <w:numPr>
          <w:ilvl w:val="1"/>
          <w:numId w:val="13"/>
        </w:numPr>
        <w:ind w:right="187" w:hanging="360"/>
      </w:pPr>
      <w:r>
        <w:t xml:space="preserve">włączona obsługa JavaScript, </w:t>
      </w:r>
    </w:p>
    <w:p w14:paraId="2C52DCDC" w14:textId="77777777" w:rsidR="00EC2759" w:rsidRDefault="00B208DA">
      <w:pPr>
        <w:numPr>
          <w:ilvl w:val="1"/>
          <w:numId w:val="13"/>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pPr>
        <w:numPr>
          <w:ilvl w:val="1"/>
          <w:numId w:val="13"/>
        </w:numPr>
        <w:ind w:right="187" w:hanging="360"/>
      </w:pPr>
      <w:r>
        <w:t xml:space="preserve">Szyfrowanie na platformazakupowa.pl odbywa się za pomocą protokołu TLS 1.3, </w:t>
      </w:r>
    </w:p>
    <w:p w14:paraId="6383C834" w14:textId="77777777" w:rsidR="00EC2759" w:rsidRDefault="00B208DA">
      <w:pPr>
        <w:numPr>
          <w:ilvl w:val="1"/>
          <w:numId w:val="13"/>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pPr>
        <w:numPr>
          <w:ilvl w:val="0"/>
          <w:numId w:val="13"/>
        </w:numPr>
        <w:ind w:left="366" w:right="187" w:hanging="283"/>
      </w:pPr>
      <w:r>
        <w:t xml:space="preserve">Wykonawca, przystępując do niniejszego postępowania o udzielenie zamówienia publicznego: </w:t>
      </w:r>
    </w:p>
    <w:p w14:paraId="28233EF9" w14:textId="77777777" w:rsidR="00EC2759" w:rsidRDefault="00B208DA">
      <w:pPr>
        <w:numPr>
          <w:ilvl w:val="1"/>
          <w:numId w:val="13"/>
        </w:numPr>
        <w:ind w:right="187" w:hanging="360"/>
      </w:pPr>
      <w:r>
        <w:lastRenderedPageBreak/>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pPr>
        <w:numPr>
          <w:ilvl w:val="1"/>
          <w:numId w:val="13"/>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B208DA">
      <w:pPr>
        <w:spacing w:after="52" w:line="259" w:lineRule="auto"/>
        <w:ind w:left="807" w:right="0"/>
        <w:jc w:val="left"/>
      </w:pPr>
      <w:hyperlink r:id="rId29">
        <w:r>
          <w:rPr>
            <w:color w:val="0563C1"/>
            <w:u w:val="single" w:color="0563C1"/>
          </w:rPr>
          <w:t>https://drive.google.com/file/d/1Kd1DttbBeiNWt4q4slS4t76lZVKPbkyD/view</w:t>
        </w:r>
      </w:hyperlink>
      <w:hyperlink r:id="rId30">
        <w:r>
          <w:t>.</w:t>
        </w:r>
      </w:hyperlink>
      <w:r>
        <w:t xml:space="preserve"> </w:t>
      </w:r>
    </w:p>
    <w:p w14:paraId="284615E7" w14:textId="77777777" w:rsidR="00EC2759" w:rsidRDefault="00B208DA">
      <w:pPr>
        <w:numPr>
          <w:ilvl w:val="0"/>
          <w:numId w:val="13"/>
        </w:numPr>
        <w:ind w:left="366" w:right="187" w:hanging="283"/>
      </w:pPr>
      <w:r>
        <w:t xml:space="preserve">Korzystanie z Platformy jest bezpłatne.  </w:t>
      </w:r>
    </w:p>
    <w:p w14:paraId="23C2FDDC" w14:textId="77777777" w:rsidR="00EC2759" w:rsidRDefault="00B208DA">
      <w:pPr>
        <w:numPr>
          <w:ilvl w:val="0"/>
          <w:numId w:val="13"/>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pPr>
        <w:numPr>
          <w:ilvl w:val="0"/>
          <w:numId w:val="13"/>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31365E73" w:rsidR="00EC2759" w:rsidRDefault="00B208DA">
      <w:pPr>
        <w:numPr>
          <w:ilvl w:val="0"/>
          <w:numId w:val="13"/>
        </w:numPr>
        <w:ind w:left="366" w:right="187" w:hanging="283"/>
      </w:pPr>
      <w:r>
        <w:t>W korespondencji kierowanej do Zamawiającego Wykonawcy powinni posługiwać się numerem przedmiotowego postępowania tj.:</w:t>
      </w:r>
      <w:r w:rsidR="00605438" w:rsidRPr="00605438">
        <w:t xml:space="preserve"> IR.271.2.</w:t>
      </w:r>
      <w:r w:rsidR="00752001">
        <w:t>1</w:t>
      </w:r>
      <w:r w:rsidR="00605438" w:rsidRPr="00605438">
        <w:t>.202</w:t>
      </w:r>
      <w:r w:rsidR="00752001">
        <w:t>5</w:t>
      </w:r>
      <w:r>
        <w:t xml:space="preserve">. </w:t>
      </w:r>
    </w:p>
    <w:p w14:paraId="5435CE98" w14:textId="77777777" w:rsidR="00EC2759" w:rsidRDefault="00B208DA">
      <w:pPr>
        <w:numPr>
          <w:ilvl w:val="0"/>
          <w:numId w:val="13"/>
        </w:numPr>
        <w:ind w:left="366" w:right="187" w:hanging="283"/>
      </w:pPr>
      <w:r>
        <w:t xml:space="preserve">Wykonawca może zwrócić się do zamawiającego z wnioskiem o wyjaśnienie treści SWZ. </w:t>
      </w:r>
    </w:p>
    <w:p w14:paraId="2F438D9D" w14:textId="77777777" w:rsidR="00EC2759" w:rsidRDefault="00B208DA">
      <w:pPr>
        <w:numPr>
          <w:ilvl w:val="0"/>
          <w:numId w:val="13"/>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pPr>
        <w:numPr>
          <w:ilvl w:val="0"/>
          <w:numId w:val="13"/>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pPr>
        <w:numPr>
          <w:ilvl w:val="0"/>
          <w:numId w:val="13"/>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pPr>
        <w:numPr>
          <w:ilvl w:val="0"/>
          <w:numId w:val="13"/>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13231D06"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1B55C3">
        <w:t>Magdalena Kopka</w:t>
      </w:r>
      <w:r w:rsidRPr="006C0FC1">
        <w:rPr>
          <w:bCs/>
        </w:rPr>
        <w:t xml:space="preserve"> tel</w:t>
      </w:r>
      <w:r>
        <w:t>.</w:t>
      </w:r>
      <w:r>
        <w:rPr>
          <w:b/>
        </w:rPr>
        <w:t xml:space="preserve"> </w:t>
      </w:r>
      <w:r>
        <w:t xml:space="preserve">+48 </w:t>
      </w:r>
      <w:r w:rsidR="002346C8">
        <w:t xml:space="preserve">24 721 03 </w:t>
      </w:r>
      <w:r w:rsidR="001B55C3">
        <w:t>20</w:t>
      </w:r>
      <w:r w:rsidR="006C0FC1">
        <w:t>.</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pPr>
        <w:numPr>
          <w:ilvl w:val="0"/>
          <w:numId w:val="14"/>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375C9C14" w:rsidR="00EC2759" w:rsidRDefault="00B208DA">
      <w:pPr>
        <w:numPr>
          <w:ilvl w:val="0"/>
          <w:numId w:val="14"/>
        </w:numPr>
        <w:spacing w:after="41" w:line="269" w:lineRule="auto"/>
        <w:ind w:left="366" w:right="187" w:hanging="283"/>
      </w:pPr>
      <w:r>
        <w:rPr>
          <w:color w:val="000000"/>
        </w:rPr>
        <w:t xml:space="preserve">Ofertę składa się na Formularzu Ofertowym – zgodnie z </w:t>
      </w:r>
      <w:r>
        <w:rPr>
          <w:b/>
          <w:color w:val="000000"/>
        </w:rPr>
        <w:t>Załącznikiem nr 1</w:t>
      </w:r>
      <w:r w:rsidR="00F307F9">
        <w:rPr>
          <w:b/>
          <w:color w:val="000000"/>
        </w:rPr>
        <w:t xml:space="preserve"> i/lub1a, i/lub 1b</w:t>
      </w:r>
      <w:r>
        <w:rPr>
          <w:b/>
          <w:color w:val="000000"/>
        </w:rPr>
        <w:t xml:space="preserve"> do SWZ</w:t>
      </w:r>
      <w:r>
        <w:rPr>
          <w:color w:val="000000"/>
        </w:rPr>
        <w:t>. Wraz z ofertą Wykonawca jest zobowiązany złożyć:</w:t>
      </w:r>
      <w:r>
        <w:rPr>
          <w:b/>
          <w:color w:val="000000"/>
        </w:rPr>
        <w:t xml:space="preserve"> </w:t>
      </w:r>
    </w:p>
    <w:p w14:paraId="3D611A4D" w14:textId="77777777" w:rsidR="00EC2759" w:rsidRDefault="00B208DA">
      <w:pPr>
        <w:numPr>
          <w:ilvl w:val="1"/>
          <w:numId w:val="14"/>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pPr>
        <w:numPr>
          <w:ilvl w:val="1"/>
          <w:numId w:val="14"/>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pPr>
        <w:numPr>
          <w:ilvl w:val="1"/>
          <w:numId w:val="14"/>
        </w:numPr>
        <w:spacing w:after="41" w:line="269" w:lineRule="auto"/>
        <w:ind w:right="187" w:hanging="427"/>
      </w:pPr>
      <w:r>
        <w:rPr>
          <w:color w:val="000000"/>
        </w:rPr>
        <w:lastRenderedPageBreak/>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pPr>
        <w:numPr>
          <w:ilvl w:val="1"/>
          <w:numId w:val="14"/>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3E31CB2D" w14:textId="4E96054D" w:rsidR="00DB685E" w:rsidRDefault="00B208DA" w:rsidP="00323558">
      <w:pPr>
        <w:numPr>
          <w:ilvl w:val="1"/>
          <w:numId w:val="14"/>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pPr>
        <w:numPr>
          <w:ilvl w:val="0"/>
          <w:numId w:val="14"/>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pPr>
        <w:numPr>
          <w:ilvl w:val="0"/>
          <w:numId w:val="14"/>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pPr>
        <w:numPr>
          <w:ilvl w:val="0"/>
          <w:numId w:val="14"/>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pPr>
        <w:numPr>
          <w:ilvl w:val="0"/>
          <w:numId w:val="14"/>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pPr>
        <w:numPr>
          <w:ilvl w:val="0"/>
          <w:numId w:val="14"/>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pPr>
        <w:numPr>
          <w:ilvl w:val="0"/>
          <w:numId w:val="14"/>
        </w:numPr>
        <w:ind w:left="366" w:right="187" w:hanging="283"/>
      </w:pPr>
      <w:r>
        <w:t xml:space="preserve">Każdy dokument składający się na ofertę powinien być czytelny. </w:t>
      </w:r>
    </w:p>
    <w:p w14:paraId="3D6B7FBF" w14:textId="77777777" w:rsidR="00EC2759" w:rsidRDefault="00B208DA">
      <w:pPr>
        <w:numPr>
          <w:ilvl w:val="0"/>
          <w:numId w:val="14"/>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pPr>
        <w:numPr>
          <w:ilvl w:val="0"/>
          <w:numId w:val="14"/>
        </w:numPr>
        <w:ind w:left="366" w:right="187" w:hanging="283"/>
      </w:pPr>
      <w: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pPr>
        <w:numPr>
          <w:ilvl w:val="0"/>
          <w:numId w:val="14"/>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pPr>
        <w:numPr>
          <w:ilvl w:val="0"/>
          <w:numId w:val="14"/>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pPr>
        <w:numPr>
          <w:ilvl w:val="0"/>
          <w:numId w:val="14"/>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pPr>
        <w:numPr>
          <w:ilvl w:val="0"/>
          <w:numId w:val="14"/>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pPr>
        <w:numPr>
          <w:ilvl w:val="0"/>
          <w:numId w:val="14"/>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pPr>
        <w:numPr>
          <w:ilvl w:val="0"/>
          <w:numId w:val="14"/>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pPr>
        <w:numPr>
          <w:ilvl w:val="0"/>
          <w:numId w:val="14"/>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pPr>
        <w:numPr>
          <w:ilvl w:val="1"/>
          <w:numId w:val="14"/>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pPr>
        <w:numPr>
          <w:ilvl w:val="1"/>
          <w:numId w:val="14"/>
        </w:numPr>
        <w:ind w:right="187" w:hanging="427"/>
      </w:pPr>
      <w:r>
        <w:t xml:space="preserve">W celu ewentualnej kompresji danych Zamawiający rekomenduje wykorzystanie jednego z formatów: </w:t>
      </w:r>
    </w:p>
    <w:p w14:paraId="06CCE8FD" w14:textId="77777777" w:rsidR="00EC2759" w:rsidRDefault="00B208DA">
      <w:pPr>
        <w:numPr>
          <w:ilvl w:val="2"/>
          <w:numId w:val="14"/>
        </w:numPr>
        <w:ind w:right="187" w:hanging="360"/>
      </w:pPr>
      <w:r>
        <w:t xml:space="preserve">.zip </w:t>
      </w:r>
    </w:p>
    <w:p w14:paraId="7E12D4D3" w14:textId="77777777" w:rsidR="00EC2759" w:rsidRDefault="00B208DA">
      <w:pPr>
        <w:numPr>
          <w:ilvl w:val="2"/>
          <w:numId w:val="14"/>
        </w:numPr>
        <w:ind w:right="187" w:hanging="360"/>
      </w:pPr>
      <w:r>
        <w:t xml:space="preserve">.7Z </w:t>
      </w:r>
    </w:p>
    <w:p w14:paraId="337B9538" w14:textId="77777777" w:rsidR="00EC2759" w:rsidRDefault="00B208DA">
      <w:pPr>
        <w:numPr>
          <w:ilvl w:val="1"/>
          <w:numId w:val="14"/>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pPr>
        <w:numPr>
          <w:ilvl w:val="1"/>
          <w:numId w:val="14"/>
        </w:numPr>
        <w:ind w:right="187" w:hanging="427"/>
      </w:pPr>
      <w: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pPr>
        <w:numPr>
          <w:ilvl w:val="1"/>
          <w:numId w:val="14"/>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pPr>
        <w:numPr>
          <w:ilvl w:val="1"/>
          <w:numId w:val="14"/>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pPr>
        <w:numPr>
          <w:ilvl w:val="1"/>
          <w:numId w:val="14"/>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pPr>
        <w:numPr>
          <w:ilvl w:val="1"/>
          <w:numId w:val="14"/>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pPr>
        <w:numPr>
          <w:ilvl w:val="1"/>
          <w:numId w:val="14"/>
        </w:numPr>
        <w:ind w:right="187" w:hanging="427"/>
      </w:pPr>
      <w:r>
        <w:t xml:space="preserve">Osobą składającą ofertę powinna być osoba kontaktowa podawana w dokumentacji. </w:t>
      </w:r>
    </w:p>
    <w:p w14:paraId="5C123EB9" w14:textId="77777777" w:rsidR="00EC2759" w:rsidRDefault="00B208DA">
      <w:pPr>
        <w:numPr>
          <w:ilvl w:val="1"/>
          <w:numId w:val="14"/>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pPr>
        <w:numPr>
          <w:ilvl w:val="1"/>
          <w:numId w:val="14"/>
        </w:numPr>
        <w:ind w:right="187" w:hanging="427"/>
      </w:pPr>
      <w:r>
        <w:t xml:space="preserve">Podczas podpisywania plików zaleca się stosowanie algorytmu skrótu SHA2 zamiast SHA1. </w:t>
      </w:r>
    </w:p>
    <w:p w14:paraId="0357ABCB" w14:textId="77777777" w:rsidR="00EC2759" w:rsidRDefault="00B208DA">
      <w:pPr>
        <w:numPr>
          <w:ilvl w:val="1"/>
          <w:numId w:val="14"/>
        </w:numPr>
        <w:ind w:right="187" w:hanging="427"/>
      </w:pPr>
      <w:r>
        <w:t xml:space="preserve">Jeśli wykonawca pakuje dokumenty np. w plik ZIP zalecamy wcześniejsze podpisanie każdego ze skompresowanych plików. </w:t>
      </w:r>
    </w:p>
    <w:p w14:paraId="55663D2C" w14:textId="77777777" w:rsidR="00EC2759" w:rsidRDefault="00B208DA">
      <w:pPr>
        <w:numPr>
          <w:ilvl w:val="1"/>
          <w:numId w:val="14"/>
        </w:numPr>
        <w:ind w:right="187" w:hanging="427"/>
      </w:pPr>
      <w:r>
        <w:t xml:space="preserve">Zamawiający rekomenduje wykorzystanie podpisu z kwalifikowanym znacznikiem czasu. </w:t>
      </w:r>
    </w:p>
    <w:p w14:paraId="4E45A430" w14:textId="77777777" w:rsidR="00EC2759" w:rsidRDefault="00B208DA">
      <w:pPr>
        <w:numPr>
          <w:ilvl w:val="1"/>
          <w:numId w:val="14"/>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20BA2712" w14:textId="047D2083" w:rsidR="00F307F9" w:rsidRPr="00F307F9" w:rsidRDefault="00F307F9" w:rsidP="00F307F9">
      <w:pPr>
        <w:widowControl w:val="0"/>
        <w:numPr>
          <w:ilvl w:val="0"/>
          <w:numId w:val="43"/>
        </w:numPr>
        <w:tabs>
          <w:tab w:val="left" w:pos="398"/>
        </w:tabs>
        <w:autoSpaceDE w:val="0"/>
        <w:autoSpaceDN w:val="0"/>
        <w:spacing w:before="160" w:after="0" w:line="240" w:lineRule="auto"/>
        <w:ind w:right="117" w:firstLine="0"/>
        <w:rPr>
          <w:rFonts w:eastAsia="Cambria"/>
          <w:color w:val="auto"/>
        </w:rPr>
      </w:pPr>
      <w:r w:rsidRPr="00F307F9">
        <w:rPr>
          <w:rFonts w:eastAsia="Cambria"/>
          <w:color w:val="auto"/>
        </w:rPr>
        <w:t xml:space="preserve">Wykonawca podaje cenę za realizację przedmiotu zamówienia zgodnie ze wzorem Formularza Ofertowego, stanowiącego załączniki nr </w:t>
      </w:r>
      <w:r>
        <w:rPr>
          <w:rFonts w:eastAsia="Cambria"/>
          <w:color w:val="auto"/>
        </w:rPr>
        <w:t>1</w:t>
      </w:r>
      <w:r w:rsidRPr="00F307F9">
        <w:rPr>
          <w:rFonts w:eastAsia="Cambria"/>
          <w:color w:val="auto"/>
        </w:rPr>
        <w:t>,</w:t>
      </w:r>
      <w:r>
        <w:rPr>
          <w:rFonts w:eastAsia="Cambria"/>
          <w:color w:val="auto"/>
        </w:rPr>
        <w:t>i/lub</w:t>
      </w:r>
      <w:r w:rsidRPr="00F307F9">
        <w:rPr>
          <w:rFonts w:eastAsia="Cambria"/>
          <w:color w:val="auto"/>
        </w:rPr>
        <w:t xml:space="preserve"> </w:t>
      </w:r>
      <w:r>
        <w:rPr>
          <w:rFonts w:eastAsia="Cambria"/>
          <w:color w:val="auto"/>
        </w:rPr>
        <w:t>1a</w:t>
      </w:r>
      <w:r w:rsidRPr="00F307F9">
        <w:rPr>
          <w:rFonts w:eastAsia="Cambria"/>
          <w:color w:val="auto"/>
        </w:rPr>
        <w:t xml:space="preserve">, </w:t>
      </w:r>
      <w:r>
        <w:rPr>
          <w:rFonts w:eastAsia="Cambria"/>
          <w:color w:val="auto"/>
        </w:rPr>
        <w:t>i/lub 1b</w:t>
      </w:r>
      <w:r w:rsidRPr="00F307F9">
        <w:rPr>
          <w:rFonts w:eastAsia="Cambria"/>
          <w:color w:val="auto"/>
        </w:rPr>
        <w:t xml:space="preserve"> do SWZ.</w:t>
      </w:r>
    </w:p>
    <w:p w14:paraId="207995D0" w14:textId="77777777" w:rsidR="00F307F9" w:rsidRPr="00F307F9" w:rsidRDefault="00F307F9" w:rsidP="00F307F9">
      <w:pPr>
        <w:widowControl w:val="0"/>
        <w:numPr>
          <w:ilvl w:val="0"/>
          <w:numId w:val="43"/>
        </w:numPr>
        <w:tabs>
          <w:tab w:val="left" w:pos="544"/>
        </w:tabs>
        <w:autoSpaceDE w:val="0"/>
        <w:autoSpaceDN w:val="0"/>
        <w:spacing w:before="189" w:after="0" w:line="240" w:lineRule="auto"/>
        <w:ind w:right="114" w:firstLine="0"/>
        <w:rPr>
          <w:rFonts w:eastAsia="Cambria"/>
          <w:b/>
          <w:color w:val="auto"/>
        </w:rPr>
      </w:pPr>
      <w:r w:rsidRPr="00F307F9">
        <w:rPr>
          <w:rFonts w:eastAsia="Cambria"/>
          <w:color w:val="auto"/>
        </w:rPr>
        <w:t>Cena ofertowa brutto musi uwzględniać wszystkie koszty związane z realizacją przedmiotu zamówienia zgodnie z opisem przedmiotu zamówienia oraz istotnymi postanowieniami umowy określonymi w niniejszej SWZ.</w:t>
      </w:r>
    </w:p>
    <w:p w14:paraId="73750FD8" w14:textId="77777777" w:rsidR="00F307F9" w:rsidRPr="00F307F9" w:rsidRDefault="00F307F9" w:rsidP="00F307F9">
      <w:pPr>
        <w:widowControl w:val="0"/>
        <w:numPr>
          <w:ilvl w:val="0"/>
          <w:numId w:val="43"/>
        </w:numPr>
        <w:tabs>
          <w:tab w:val="left" w:pos="568"/>
        </w:tabs>
        <w:autoSpaceDE w:val="0"/>
        <w:autoSpaceDN w:val="0"/>
        <w:spacing w:after="0" w:line="240" w:lineRule="auto"/>
        <w:ind w:right="116" w:firstLine="0"/>
        <w:rPr>
          <w:rFonts w:eastAsia="Cambria"/>
          <w:b/>
          <w:color w:val="auto"/>
        </w:rPr>
      </w:pPr>
      <w:r w:rsidRPr="00F307F9">
        <w:rPr>
          <w:rFonts w:eastAsia="Cambria"/>
          <w:color w:val="auto"/>
        </w:rPr>
        <w:t>Cena podana na Formularzu Ofertowym jest ceną ostateczną, niepodlegającą negocjacji i wyczerpującą wszelkie należności Wykonawcy wobec Zamawiającego związane z realizacją przedmiotu zamówienia z zastrzeżeniem Rozdziału XXII SWZ (zmiany umowy).</w:t>
      </w:r>
    </w:p>
    <w:p w14:paraId="6CEDD604" w14:textId="77777777" w:rsidR="00F307F9" w:rsidRPr="00F307F9" w:rsidRDefault="00F307F9" w:rsidP="00F307F9">
      <w:pPr>
        <w:widowControl w:val="0"/>
        <w:numPr>
          <w:ilvl w:val="0"/>
          <w:numId w:val="43"/>
        </w:numPr>
        <w:tabs>
          <w:tab w:val="left" w:pos="488"/>
        </w:tabs>
        <w:autoSpaceDE w:val="0"/>
        <w:autoSpaceDN w:val="0"/>
        <w:spacing w:after="0" w:line="257" w:lineRule="exact"/>
        <w:ind w:left="488" w:right="0" w:hanging="255"/>
        <w:rPr>
          <w:rFonts w:eastAsia="Cambria"/>
          <w:b/>
          <w:color w:val="auto"/>
        </w:rPr>
      </w:pPr>
      <w:r w:rsidRPr="00F307F9">
        <w:rPr>
          <w:rFonts w:eastAsia="Cambria"/>
          <w:color w:val="auto"/>
        </w:rPr>
        <w:t>Cena</w:t>
      </w:r>
      <w:r w:rsidRPr="00F307F9">
        <w:rPr>
          <w:rFonts w:eastAsia="Cambria"/>
          <w:color w:val="auto"/>
          <w:spacing w:val="15"/>
        </w:rPr>
        <w:t xml:space="preserve"> </w:t>
      </w:r>
      <w:r w:rsidRPr="00F307F9">
        <w:rPr>
          <w:rFonts w:eastAsia="Cambria"/>
          <w:color w:val="auto"/>
        </w:rPr>
        <w:t>oferty</w:t>
      </w:r>
      <w:r w:rsidRPr="00F307F9">
        <w:rPr>
          <w:rFonts w:eastAsia="Cambria"/>
          <w:color w:val="auto"/>
          <w:spacing w:val="18"/>
        </w:rPr>
        <w:t xml:space="preserve"> </w:t>
      </w:r>
      <w:r w:rsidRPr="00F307F9">
        <w:rPr>
          <w:rFonts w:eastAsia="Cambria"/>
          <w:color w:val="auto"/>
        </w:rPr>
        <w:t>powinna</w:t>
      </w:r>
      <w:r w:rsidRPr="00F307F9">
        <w:rPr>
          <w:rFonts w:eastAsia="Cambria"/>
          <w:color w:val="auto"/>
          <w:spacing w:val="20"/>
        </w:rPr>
        <w:t xml:space="preserve"> </w:t>
      </w:r>
      <w:r w:rsidRPr="00F307F9">
        <w:rPr>
          <w:rFonts w:eastAsia="Cambria"/>
          <w:color w:val="auto"/>
        </w:rPr>
        <w:t>być</w:t>
      </w:r>
      <w:r w:rsidRPr="00F307F9">
        <w:rPr>
          <w:rFonts w:eastAsia="Cambria"/>
          <w:color w:val="auto"/>
          <w:spacing w:val="20"/>
        </w:rPr>
        <w:t xml:space="preserve"> </w:t>
      </w:r>
      <w:r w:rsidRPr="00F307F9">
        <w:rPr>
          <w:rFonts w:eastAsia="Cambria"/>
          <w:color w:val="auto"/>
        </w:rPr>
        <w:t>wyrażona</w:t>
      </w:r>
      <w:r w:rsidRPr="00F307F9">
        <w:rPr>
          <w:rFonts w:eastAsia="Cambria"/>
          <w:color w:val="auto"/>
          <w:spacing w:val="19"/>
        </w:rPr>
        <w:t xml:space="preserve"> </w:t>
      </w:r>
      <w:r w:rsidRPr="00F307F9">
        <w:rPr>
          <w:rFonts w:eastAsia="Cambria"/>
          <w:color w:val="auto"/>
        </w:rPr>
        <w:t>w</w:t>
      </w:r>
      <w:r w:rsidRPr="00F307F9">
        <w:rPr>
          <w:rFonts w:eastAsia="Cambria"/>
          <w:color w:val="auto"/>
          <w:spacing w:val="19"/>
        </w:rPr>
        <w:t xml:space="preserve"> </w:t>
      </w:r>
      <w:r w:rsidRPr="00F307F9">
        <w:rPr>
          <w:rFonts w:eastAsia="Cambria"/>
          <w:color w:val="auto"/>
        </w:rPr>
        <w:t>złotych</w:t>
      </w:r>
      <w:r w:rsidRPr="00F307F9">
        <w:rPr>
          <w:rFonts w:eastAsia="Cambria"/>
          <w:color w:val="auto"/>
          <w:spacing w:val="19"/>
        </w:rPr>
        <w:t xml:space="preserve"> </w:t>
      </w:r>
      <w:r w:rsidRPr="00F307F9">
        <w:rPr>
          <w:rFonts w:eastAsia="Cambria"/>
          <w:color w:val="auto"/>
        </w:rPr>
        <w:t>polskich</w:t>
      </w:r>
      <w:r w:rsidRPr="00F307F9">
        <w:rPr>
          <w:rFonts w:eastAsia="Cambria"/>
          <w:color w:val="auto"/>
          <w:spacing w:val="19"/>
        </w:rPr>
        <w:t xml:space="preserve"> </w:t>
      </w:r>
      <w:r w:rsidRPr="00F307F9">
        <w:rPr>
          <w:rFonts w:eastAsia="Cambria"/>
          <w:color w:val="auto"/>
        </w:rPr>
        <w:t>(PLN)</w:t>
      </w:r>
      <w:r w:rsidRPr="00F307F9">
        <w:rPr>
          <w:rFonts w:eastAsia="Cambria"/>
          <w:color w:val="auto"/>
          <w:spacing w:val="18"/>
        </w:rPr>
        <w:t xml:space="preserve"> </w:t>
      </w:r>
      <w:r w:rsidRPr="00F307F9">
        <w:rPr>
          <w:rFonts w:eastAsia="Cambria"/>
          <w:color w:val="auto"/>
        </w:rPr>
        <w:t>z</w:t>
      </w:r>
      <w:r w:rsidRPr="00F307F9">
        <w:rPr>
          <w:rFonts w:eastAsia="Cambria"/>
          <w:color w:val="auto"/>
          <w:spacing w:val="19"/>
        </w:rPr>
        <w:t xml:space="preserve"> </w:t>
      </w:r>
      <w:r w:rsidRPr="00F307F9">
        <w:rPr>
          <w:rFonts w:eastAsia="Cambria"/>
          <w:color w:val="auto"/>
        </w:rPr>
        <w:t>dokładnością</w:t>
      </w:r>
      <w:r w:rsidRPr="00F307F9">
        <w:rPr>
          <w:rFonts w:eastAsia="Cambria"/>
          <w:color w:val="auto"/>
          <w:spacing w:val="19"/>
        </w:rPr>
        <w:t xml:space="preserve"> </w:t>
      </w:r>
      <w:r w:rsidRPr="00F307F9">
        <w:rPr>
          <w:rFonts w:eastAsia="Cambria"/>
          <w:color w:val="auto"/>
        </w:rPr>
        <w:t>do</w:t>
      </w:r>
      <w:r w:rsidRPr="00F307F9">
        <w:rPr>
          <w:rFonts w:eastAsia="Cambria"/>
          <w:color w:val="auto"/>
          <w:spacing w:val="20"/>
        </w:rPr>
        <w:t xml:space="preserve"> </w:t>
      </w:r>
      <w:r w:rsidRPr="00F307F9">
        <w:rPr>
          <w:rFonts w:eastAsia="Cambria"/>
          <w:color w:val="auto"/>
        </w:rPr>
        <w:t>dwóch</w:t>
      </w:r>
      <w:r w:rsidRPr="00F307F9">
        <w:rPr>
          <w:rFonts w:eastAsia="Cambria"/>
          <w:color w:val="auto"/>
          <w:spacing w:val="17"/>
        </w:rPr>
        <w:t xml:space="preserve"> </w:t>
      </w:r>
      <w:r w:rsidRPr="00F307F9">
        <w:rPr>
          <w:rFonts w:eastAsia="Cambria"/>
          <w:color w:val="auto"/>
        </w:rPr>
        <w:t>miejsc</w:t>
      </w:r>
      <w:r w:rsidRPr="00F307F9">
        <w:rPr>
          <w:rFonts w:eastAsia="Cambria"/>
          <w:color w:val="auto"/>
          <w:spacing w:val="21"/>
        </w:rPr>
        <w:t xml:space="preserve"> </w:t>
      </w:r>
      <w:r w:rsidRPr="00F307F9">
        <w:rPr>
          <w:rFonts w:eastAsia="Cambria"/>
          <w:color w:val="auto"/>
          <w:spacing w:val="-5"/>
        </w:rPr>
        <w:t>po</w:t>
      </w:r>
    </w:p>
    <w:p w14:paraId="7B383DBA" w14:textId="77777777" w:rsidR="00F307F9" w:rsidRPr="00F307F9" w:rsidRDefault="00F307F9" w:rsidP="00F307F9">
      <w:pPr>
        <w:widowControl w:val="0"/>
        <w:autoSpaceDE w:val="0"/>
        <w:autoSpaceDN w:val="0"/>
        <w:spacing w:before="1" w:after="0" w:line="258" w:lineRule="exact"/>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t>przecinku.</w:t>
      </w:r>
    </w:p>
    <w:p w14:paraId="37A50687" w14:textId="77777777" w:rsidR="00F307F9" w:rsidRPr="00F307F9" w:rsidRDefault="00F307F9" w:rsidP="00F307F9">
      <w:pPr>
        <w:widowControl w:val="0"/>
        <w:numPr>
          <w:ilvl w:val="0"/>
          <w:numId w:val="43"/>
        </w:numPr>
        <w:tabs>
          <w:tab w:val="left" w:pos="462"/>
        </w:tabs>
        <w:autoSpaceDE w:val="0"/>
        <w:autoSpaceDN w:val="0"/>
        <w:spacing w:after="0" w:line="258" w:lineRule="exact"/>
        <w:ind w:left="462" w:right="0" w:hanging="229"/>
        <w:rPr>
          <w:rFonts w:eastAsia="Cambria"/>
          <w:b/>
          <w:color w:val="auto"/>
        </w:rPr>
      </w:pPr>
      <w:r w:rsidRPr="00F307F9">
        <w:rPr>
          <w:rFonts w:eastAsia="Cambria"/>
          <w:color w:val="auto"/>
        </w:rPr>
        <w:t>Zamawiający</w:t>
      </w:r>
      <w:r w:rsidRPr="00F307F9">
        <w:rPr>
          <w:rFonts w:eastAsia="Cambria"/>
          <w:color w:val="auto"/>
          <w:spacing w:val="-11"/>
        </w:rPr>
        <w:t xml:space="preserve"> </w:t>
      </w:r>
      <w:r w:rsidRPr="00F307F9">
        <w:rPr>
          <w:rFonts w:eastAsia="Cambria"/>
          <w:color w:val="auto"/>
        </w:rPr>
        <w:t>nie</w:t>
      </w:r>
      <w:r w:rsidRPr="00F307F9">
        <w:rPr>
          <w:rFonts w:eastAsia="Cambria"/>
          <w:color w:val="auto"/>
          <w:spacing w:val="-8"/>
        </w:rPr>
        <w:t xml:space="preserve"> </w:t>
      </w:r>
      <w:r w:rsidRPr="00F307F9">
        <w:rPr>
          <w:rFonts w:eastAsia="Cambria"/>
          <w:color w:val="auto"/>
        </w:rPr>
        <w:t>przewiduje</w:t>
      </w:r>
      <w:r w:rsidRPr="00F307F9">
        <w:rPr>
          <w:rFonts w:eastAsia="Cambria"/>
          <w:color w:val="auto"/>
          <w:spacing w:val="-7"/>
        </w:rPr>
        <w:t xml:space="preserve"> </w:t>
      </w:r>
      <w:r w:rsidRPr="00F307F9">
        <w:rPr>
          <w:rFonts w:eastAsia="Cambria"/>
          <w:color w:val="auto"/>
        </w:rPr>
        <w:t>rozliczeń</w:t>
      </w:r>
      <w:r w:rsidRPr="00F307F9">
        <w:rPr>
          <w:rFonts w:eastAsia="Cambria"/>
          <w:color w:val="auto"/>
          <w:spacing w:val="-9"/>
        </w:rPr>
        <w:t xml:space="preserve"> </w:t>
      </w:r>
      <w:r w:rsidRPr="00F307F9">
        <w:rPr>
          <w:rFonts w:eastAsia="Cambria"/>
          <w:color w:val="auto"/>
        </w:rPr>
        <w:t>w</w:t>
      </w:r>
      <w:r w:rsidRPr="00F307F9">
        <w:rPr>
          <w:rFonts w:eastAsia="Cambria"/>
          <w:color w:val="auto"/>
          <w:spacing w:val="-9"/>
        </w:rPr>
        <w:t xml:space="preserve"> </w:t>
      </w:r>
      <w:r w:rsidRPr="00F307F9">
        <w:rPr>
          <w:rFonts w:eastAsia="Cambria"/>
          <w:color w:val="auto"/>
        </w:rPr>
        <w:t>walucie</w:t>
      </w:r>
      <w:r w:rsidRPr="00F307F9">
        <w:rPr>
          <w:rFonts w:eastAsia="Cambria"/>
          <w:color w:val="auto"/>
          <w:spacing w:val="-10"/>
        </w:rPr>
        <w:t xml:space="preserve"> </w:t>
      </w:r>
      <w:r w:rsidRPr="00F307F9">
        <w:rPr>
          <w:rFonts w:eastAsia="Cambria"/>
          <w:color w:val="auto"/>
          <w:spacing w:val="-2"/>
        </w:rPr>
        <w:t>obcej.</w:t>
      </w:r>
    </w:p>
    <w:p w14:paraId="50F8298E" w14:textId="77777777" w:rsidR="00F307F9" w:rsidRPr="00F307F9" w:rsidRDefault="00F307F9" w:rsidP="00F307F9">
      <w:pPr>
        <w:widowControl w:val="0"/>
        <w:numPr>
          <w:ilvl w:val="0"/>
          <w:numId w:val="43"/>
        </w:numPr>
        <w:tabs>
          <w:tab w:val="left" w:pos="465"/>
        </w:tabs>
        <w:autoSpaceDE w:val="0"/>
        <w:autoSpaceDN w:val="0"/>
        <w:spacing w:before="1" w:after="0" w:line="240" w:lineRule="auto"/>
        <w:ind w:right="118" w:firstLine="0"/>
        <w:rPr>
          <w:rFonts w:eastAsia="Cambria"/>
          <w:b/>
          <w:color w:val="auto"/>
        </w:rPr>
      </w:pPr>
      <w:r w:rsidRPr="00F307F9">
        <w:rPr>
          <w:rFonts w:eastAsia="Cambria"/>
          <w:color w:val="auto"/>
        </w:rPr>
        <w:t>Wyliczona</w:t>
      </w:r>
      <w:r w:rsidRPr="00F307F9">
        <w:rPr>
          <w:rFonts w:eastAsia="Cambria"/>
          <w:color w:val="auto"/>
          <w:spacing w:val="-3"/>
        </w:rPr>
        <w:t xml:space="preserve"> </w:t>
      </w:r>
      <w:r w:rsidRPr="00F307F9">
        <w:rPr>
          <w:rFonts w:eastAsia="Cambria"/>
          <w:color w:val="auto"/>
        </w:rPr>
        <w:t>cena</w:t>
      </w:r>
      <w:r w:rsidRPr="00F307F9">
        <w:rPr>
          <w:rFonts w:eastAsia="Cambria"/>
          <w:color w:val="auto"/>
          <w:spacing w:val="-3"/>
        </w:rPr>
        <w:t xml:space="preserve"> </w:t>
      </w:r>
      <w:r w:rsidRPr="00F307F9">
        <w:rPr>
          <w:rFonts w:eastAsia="Cambria"/>
          <w:color w:val="auto"/>
        </w:rPr>
        <w:t>oferty</w:t>
      </w:r>
      <w:r w:rsidRPr="00F307F9">
        <w:rPr>
          <w:rFonts w:eastAsia="Cambria"/>
          <w:color w:val="auto"/>
          <w:spacing w:val="-4"/>
        </w:rPr>
        <w:t xml:space="preserve"> </w:t>
      </w:r>
      <w:r w:rsidRPr="00F307F9">
        <w:rPr>
          <w:rFonts w:eastAsia="Cambria"/>
          <w:color w:val="auto"/>
        </w:rPr>
        <w:t>brutto</w:t>
      </w:r>
      <w:r w:rsidRPr="00F307F9">
        <w:rPr>
          <w:rFonts w:eastAsia="Cambria"/>
          <w:color w:val="auto"/>
          <w:spacing w:val="-2"/>
        </w:rPr>
        <w:t xml:space="preserve"> </w:t>
      </w:r>
      <w:r w:rsidRPr="00F307F9">
        <w:rPr>
          <w:rFonts w:eastAsia="Cambria"/>
          <w:color w:val="auto"/>
        </w:rPr>
        <w:t>będzie</w:t>
      </w:r>
      <w:r w:rsidRPr="00F307F9">
        <w:rPr>
          <w:rFonts w:eastAsia="Cambria"/>
          <w:color w:val="auto"/>
          <w:spacing w:val="-3"/>
        </w:rPr>
        <w:t xml:space="preserve"> </w:t>
      </w:r>
      <w:r w:rsidRPr="00F307F9">
        <w:rPr>
          <w:rFonts w:eastAsia="Cambria"/>
          <w:color w:val="auto"/>
        </w:rPr>
        <w:t>służyć</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porównania</w:t>
      </w:r>
      <w:r w:rsidRPr="00F307F9">
        <w:rPr>
          <w:rFonts w:eastAsia="Cambria"/>
          <w:color w:val="auto"/>
          <w:spacing w:val="-2"/>
        </w:rPr>
        <w:t xml:space="preserve"> </w:t>
      </w:r>
      <w:r w:rsidRPr="00F307F9">
        <w:rPr>
          <w:rFonts w:eastAsia="Cambria"/>
          <w:color w:val="auto"/>
        </w:rPr>
        <w:t>złożonych</w:t>
      </w:r>
      <w:r w:rsidRPr="00F307F9">
        <w:rPr>
          <w:rFonts w:eastAsia="Cambria"/>
          <w:color w:val="auto"/>
          <w:spacing w:val="-2"/>
        </w:rPr>
        <w:t xml:space="preserve"> </w:t>
      </w:r>
      <w:r w:rsidRPr="00F307F9">
        <w:rPr>
          <w:rFonts w:eastAsia="Cambria"/>
          <w:color w:val="auto"/>
        </w:rPr>
        <w:t>ofert</w:t>
      </w:r>
      <w:r w:rsidRPr="00F307F9">
        <w:rPr>
          <w:rFonts w:eastAsia="Cambria"/>
          <w:color w:val="auto"/>
          <w:spacing w:val="-3"/>
        </w:rPr>
        <w:t xml:space="preserve"> </w:t>
      </w:r>
      <w:r w:rsidRPr="00F307F9">
        <w:rPr>
          <w:rFonts w:eastAsia="Cambria"/>
          <w:color w:val="auto"/>
        </w:rPr>
        <w:t>i</w:t>
      </w:r>
      <w:r w:rsidRPr="00F307F9">
        <w:rPr>
          <w:rFonts w:eastAsia="Cambria"/>
          <w:color w:val="auto"/>
          <w:spacing w:val="-2"/>
        </w:rPr>
        <w:t xml:space="preserve"> </w:t>
      </w:r>
      <w:r w:rsidRPr="00F307F9">
        <w:rPr>
          <w:rFonts w:eastAsia="Cambria"/>
          <w:color w:val="auto"/>
        </w:rPr>
        <w:t>do</w:t>
      </w:r>
      <w:r w:rsidRPr="00F307F9">
        <w:rPr>
          <w:rFonts w:eastAsia="Cambria"/>
          <w:color w:val="auto"/>
          <w:spacing w:val="-3"/>
        </w:rPr>
        <w:t xml:space="preserve"> </w:t>
      </w:r>
      <w:r w:rsidRPr="00F307F9">
        <w:rPr>
          <w:rFonts w:eastAsia="Cambria"/>
          <w:color w:val="auto"/>
        </w:rPr>
        <w:t>rozliczenia</w:t>
      </w:r>
      <w:r w:rsidRPr="00F307F9">
        <w:rPr>
          <w:rFonts w:eastAsia="Cambria"/>
          <w:color w:val="auto"/>
          <w:spacing w:val="-3"/>
        </w:rPr>
        <w:t xml:space="preserve"> </w:t>
      </w:r>
      <w:r w:rsidRPr="00F307F9">
        <w:rPr>
          <w:rFonts w:eastAsia="Cambria"/>
          <w:color w:val="auto"/>
        </w:rPr>
        <w:t>w</w:t>
      </w:r>
      <w:r w:rsidRPr="00F307F9">
        <w:rPr>
          <w:rFonts w:eastAsia="Cambria"/>
          <w:color w:val="auto"/>
          <w:spacing w:val="-3"/>
        </w:rPr>
        <w:t xml:space="preserve"> </w:t>
      </w:r>
      <w:r w:rsidRPr="00F307F9">
        <w:rPr>
          <w:rFonts w:eastAsia="Cambria"/>
          <w:color w:val="auto"/>
        </w:rPr>
        <w:t>trakcie realizacji zamówienia.</w:t>
      </w:r>
    </w:p>
    <w:p w14:paraId="5B5F157C" w14:textId="77777777" w:rsidR="00F307F9" w:rsidRPr="00F307F9" w:rsidRDefault="00F307F9" w:rsidP="00F307F9">
      <w:pPr>
        <w:widowControl w:val="0"/>
        <w:numPr>
          <w:ilvl w:val="0"/>
          <w:numId w:val="43"/>
        </w:numPr>
        <w:tabs>
          <w:tab w:val="left" w:pos="479"/>
        </w:tabs>
        <w:autoSpaceDE w:val="0"/>
        <w:autoSpaceDN w:val="0"/>
        <w:spacing w:after="0" w:line="240" w:lineRule="auto"/>
        <w:ind w:right="114" w:firstLine="0"/>
        <w:rPr>
          <w:rFonts w:eastAsia="Cambria"/>
          <w:b/>
          <w:color w:val="auto"/>
        </w:rPr>
      </w:pPr>
      <w:r w:rsidRPr="00F307F9">
        <w:rPr>
          <w:rFonts w:eastAsia="Cambria"/>
          <w:color w:val="auto"/>
        </w:rPr>
        <w:t>Jeżeli została złożona oferta, której wybór prowadziłby do powstania u Zamawiającego obowiązku podatkowego zgodnie</w:t>
      </w:r>
      <w:r w:rsidRPr="00F307F9">
        <w:rPr>
          <w:rFonts w:eastAsia="Cambria"/>
          <w:color w:val="auto"/>
          <w:spacing w:val="-1"/>
        </w:rPr>
        <w:t xml:space="preserve"> </w:t>
      </w:r>
      <w:r w:rsidRPr="00F307F9">
        <w:rPr>
          <w:rFonts w:eastAsia="Cambria"/>
          <w:color w:val="auto"/>
        </w:rPr>
        <w:t>z ustawą z dnia 11 marca 2004 r. o podatku</w:t>
      </w:r>
      <w:r w:rsidRPr="00F307F9">
        <w:rPr>
          <w:rFonts w:eastAsia="Cambria"/>
          <w:color w:val="auto"/>
          <w:spacing w:val="-1"/>
        </w:rPr>
        <w:t xml:space="preserve"> </w:t>
      </w:r>
      <w:r w:rsidRPr="00F307F9">
        <w:rPr>
          <w:rFonts w:eastAsia="Cambria"/>
          <w:color w:val="auto"/>
        </w:rPr>
        <w:t>od towarów i usług (Dz.</w:t>
      </w:r>
      <w:r w:rsidRPr="00F307F9">
        <w:rPr>
          <w:rFonts w:eastAsia="Cambria"/>
          <w:color w:val="auto"/>
          <w:spacing w:val="-1"/>
        </w:rPr>
        <w:t xml:space="preserve"> </w:t>
      </w:r>
      <w:r w:rsidRPr="00F307F9">
        <w:rPr>
          <w:rFonts w:eastAsia="Cambria"/>
          <w:color w:val="auto"/>
        </w:rPr>
        <w:t xml:space="preserve">U. z 2023 r. poz. 1570 </w:t>
      </w:r>
      <w:proofErr w:type="spellStart"/>
      <w:r w:rsidRPr="00F307F9">
        <w:rPr>
          <w:rFonts w:eastAsia="Cambria"/>
          <w:color w:val="auto"/>
        </w:rPr>
        <w:t>t.j</w:t>
      </w:r>
      <w:proofErr w:type="spellEnd"/>
      <w:r w:rsidRPr="00F307F9">
        <w:rPr>
          <w:rFonts w:eastAsia="Cambria"/>
          <w:color w:val="auto"/>
        </w:rPr>
        <w:t xml:space="preserve">. z </w:t>
      </w:r>
      <w:proofErr w:type="spellStart"/>
      <w:r w:rsidRPr="00F307F9">
        <w:rPr>
          <w:rFonts w:eastAsia="Cambria"/>
          <w:color w:val="auto"/>
        </w:rPr>
        <w:t>późn</w:t>
      </w:r>
      <w:proofErr w:type="spellEnd"/>
      <w:r w:rsidRPr="00F307F9">
        <w:rPr>
          <w:rFonts w:eastAsia="Cambria"/>
          <w:color w:val="auto"/>
        </w:rPr>
        <w:t xml:space="preserve">. zm.), dla celów zastosowania kryterium ceny lub kosztu Zamawiający dolicza do przedstawionej w tej ofercie ceny kwotę podatku od towarów i usług, którą miałby obowiązek rozliczyć (zgodnie z art. 225 ust. 2 ustawy </w:t>
      </w:r>
      <w:proofErr w:type="spellStart"/>
      <w:r w:rsidRPr="00F307F9">
        <w:rPr>
          <w:rFonts w:eastAsia="Cambria"/>
          <w:color w:val="auto"/>
        </w:rPr>
        <w:t>Pzp</w:t>
      </w:r>
      <w:proofErr w:type="spellEnd"/>
      <w:r w:rsidRPr="00F307F9">
        <w:rPr>
          <w:rFonts w:eastAsia="Cambria"/>
          <w:color w:val="auto"/>
        </w:rPr>
        <w:t xml:space="preserve">). W ofercie, o której mowa w ust. 1, Wykonawca ma </w:t>
      </w:r>
      <w:r w:rsidRPr="00F307F9">
        <w:rPr>
          <w:rFonts w:eastAsia="Cambria"/>
          <w:color w:val="auto"/>
          <w:spacing w:val="-2"/>
        </w:rPr>
        <w:t>obowiązek:</w:t>
      </w:r>
    </w:p>
    <w:p w14:paraId="69C81B46" w14:textId="77777777" w:rsidR="00F307F9" w:rsidRPr="00F307F9" w:rsidRDefault="00F307F9" w:rsidP="00F307F9">
      <w:pPr>
        <w:widowControl w:val="0"/>
        <w:numPr>
          <w:ilvl w:val="1"/>
          <w:numId w:val="43"/>
        </w:numPr>
        <w:tabs>
          <w:tab w:val="left" w:pos="591"/>
        </w:tabs>
        <w:autoSpaceDE w:val="0"/>
        <w:autoSpaceDN w:val="0"/>
        <w:spacing w:after="0" w:line="240" w:lineRule="auto"/>
        <w:ind w:right="115" w:firstLine="0"/>
        <w:rPr>
          <w:rFonts w:eastAsia="Cambria"/>
          <w:color w:val="auto"/>
        </w:rPr>
      </w:pPr>
      <w:r w:rsidRPr="00F307F9">
        <w:rPr>
          <w:rFonts w:eastAsia="Cambria"/>
          <w:color w:val="auto"/>
        </w:rPr>
        <w:t>poinformowania Zamawiającego, że wybór jego oferty będzie prowadził do powstania u Zamawiającego obowiązku podatkowego;</w:t>
      </w:r>
    </w:p>
    <w:p w14:paraId="3CCB357B" w14:textId="77777777" w:rsidR="00F307F9" w:rsidRPr="00F307F9" w:rsidRDefault="00F307F9" w:rsidP="00F307F9">
      <w:pPr>
        <w:widowControl w:val="0"/>
        <w:numPr>
          <w:ilvl w:val="1"/>
          <w:numId w:val="43"/>
        </w:numPr>
        <w:tabs>
          <w:tab w:val="left" w:pos="487"/>
        </w:tabs>
        <w:autoSpaceDE w:val="0"/>
        <w:autoSpaceDN w:val="0"/>
        <w:spacing w:after="0" w:line="240" w:lineRule="auto"/>
        <w:ind w:right="115" w:firstLine="0"/>
        <w:rPr>
          <w:rFonts w:eastAsia="Cambria"/>
          <w:color w:val="auto"/>
        </w:rPr>
      </w:pPr>
      <w:r w:rsidRPr="00F307F9">
        <w:rPr>
          <w:rFonts w:eastAsia="Cambria"/>
          <w:color w:val="auto"/>
        </w:rPr>
        <w:t>wskazania</w:t>
      </w:r>
      <w:r w:rsidRPr="00F307F9">
        <w:rPr>
          <w:rFonts w:eastAsia="Cambria"/>
          <w:color w:val="auto"/>
          <w:spacing w:val="-5"/>
        </w:rPr>
        <w:t xml:space="preserve"> </w:t>
      </w:r>
      <w:r w:rsidRPr="00F307F9">
        <w:rPr>
          <w:rFonts w:eastAsia="Cambria"/>
          <w:color w:val="auto"/>
        </w:rPr>
        <w:t>nazwy</w:t>
      </w:r>
      <w:r w:rsidRPr="00F307F9">
        <w:rPr>
          <w:rFonts w:eastAsia="Cambria"/>
          <w:color w:val="auto"/>
          <w:spacing w:val="-6"/>
        </w:rPr>
        <w:t xml:space="preserve"> </w:t>
      </w:r>
      <w:r w:rsidRPr="00F307F9">
        <w:rPr>
          <w:rFonts w:eastAsia="Cambria"/>
          <w:color w:val="auto"/>
        </w:rPr>
        <w:t>(rodzaju)</w:t>
      </w:r>
      <w:r w:rsidRPr="00F307F9">
        <w:rPr>
          <w:rFonts w:eastAsia="Cambria"/>
          <w:color w:val="auto"/>
          <w:spacing w:val="-6"/>
        </w:rPr>
        <w:t xml:space="preserve"> </w:t>
      </w:r>
      <w:r w:rsidRPr="00F307F9">
        <w:rPr>
          <w:rFonts w:eastAsia="Cambria"/>
          <w:color w:val="auto"/>
        </w:rPr>
        <w:t>towaru</w:t>
      </w:r>
      <w:r w:rsidRPr="00F307F9">
        <w:rPr>
          <w:rFonts w:eastAsia="Cambria"/>
          <w:color w:val="auto"/>
          <w:spacing w:val="-5"/>
        </w:rPr>
        <w:t xml:space="preserve"> </w:t>
      </w:r>
      <w:r w:rsidRPr="00F307F9">
        <w:rPr>
          <w:rFonts w:eastAsia="Cambria"/>
          <w:color w:val="auto"/>
        </w:rPr>
        <w:t>lub</w:t>
      </w:r>
      <w:r w:rsidRPr="00F307F9">
        <w:rPr>
          <w:rFonts w:eastAsia="Cambria"/>
          <w:color w:val="auto"/>
          <w:spacing w:val="-6"/>
        </w:rPr>
        <w:t xml:space="preserve"> </w:t>
      </w:r>
      <w:r w:rsidRPr="00F307F9">
        <w:rPr>
          <w:rFonts w:eastAsia="Cambria"/>
          <w:color w:val="auto"/>
        </w:rPr>
        <w:t>usługi,</w:t>
      </w:r>
      <w:r w:rsidRPr="00F307F9">
        <w:rPr>
          <w:rFonts w:eastAsia="Cambria"/>
          <w:color w:val="auto"/>
          <w:spacing w:val="-5"/>
        </w:rPr>
        <w:t xml:space="preserve"> </w:t>
      </w:r>
      <w:r w:rsidRPr="00F307F9">
        <w:rPr>
          <w:rFonts w:eastAsia="Cambria"/>
          <w:color w:val="auto"/>
        </w:rPr>
        <w:t>których</w:t>
      </w:r>
      <w:r w:rsidRPr="00F307F9">
        <w:rPr>
          <w:rFonts w:eastAsia="Cambria"/>
          <w:color w:val="auto"/>
          <w:spacing w:val="-5"/>
        </w:rPr>
        <w:t xml:space="preserve"> </w:t>
      </w:r>
      <w:r w:rsidRPr="00F307F9">
        <w:rPr>
          <w:rFonts w:eastAsia="Cambria"/>
          <w:color w:val="auto"/>
        </w:rPr>
        <w:t>dostawa</w:t>
      </w:r>
      <w:r w:rsidRPr="00F307F9">
        <w:rPr>
          <w:rFonts w:eastAsia="Cambria"/>
          <w:color w:val="auto"/>
          <w:spacing w:val="-5"/>
        </w:rPr>
        <w:t xml:space="preserve"> </w:t>
      </w:r>
      <w:r w:rsidRPr="00F307F9">
        <w:rPr>
          <w:rFonts w:eastAsia="Cambria"/>
          <w:color w:val="auto"/>
        </w:rPr>
        <w:t>lub</w:t>
      </w:r>
      <w:r w:rsidRPr="00F307F9">
        <w:rPr>
          <w:rFonts w:eastAsia="Cambria"/>
          <w:color w:val="auto"/>
          <w:spacing w:val="-7"/>
        </w:rPr>
        <w:t xml:space="preserve"> </w:t>
      </w:r>
      <w:r w:rsidRPr="00F307F9">
        <w:rPr>
          <w:rFonts w:eastAsia="Cambria"/>
          <w:color w:val="auto"/>
        </w:rPr>
        <w:t>świadczenie</w:t>
      </w:r>
      <w:r w:rsidRPr="00F307F9">
        <w:rPr>
          <w:rFonts w:eastAsia="Cambria"/>
          <w:color w:val="auto"/>
          <w:spacing w:val="-5"/>
        </w:rPr>
        <w:t xml:space="preserve"> </w:t>
      </w:r>
      <w:r w:rsidRPr="00F307F9">
        <w:rPr>
          <w:rFonts w:eastAsia="Cambria"/>
          <w:color w:val="auto"/>
        </w:rPr>
        <w:t>będą</w:t>
      </w:r>
      <w:r w:rsidRPr="00F307F9">
        <w:rPr>
          <w:rFonts w:eastAsia="Cambria"/>
          <w:color w:val="auto"/>
          <w:spacing w:val="-5"/>
        </w:rPr>
        <w:t xml:space="preserve"> </w:t>
      </w:r>
      <w:r w:rsidRPr="00F307F9">
        <w:rPr>
          <w:rFonts w:eastAsia="Cambria"/>
          <w:color w:val="auto"/>
        </w:rPr>
        <w:t>prowadziły</w:t>
      </w:r>
      <w:r w:rsidRPr="00F307F9">
        <w:rPr>
          <w:rFonts w:eastAsia="Cambria"/>
          <w:color w:val="auto"/>
          <w:spacing w:val="-6"/>
        </w:rPr>
        <w:t xml:space="preserve"> </w:t>
      </w:r>
      <w:r w:rsidRPr="00F307F9">
        <w:rPr>
          <w:rFonts w:eastAsia="Cambria"/>
          <w:color w:val="auto"/>
        </w:rPr>
        <w:t xml:space="preserve">do </w:t>
      </w:r>
      <w:r w:rsidRPr="00F307F9">
        <w:rPr>
          <w:rFonts w:eastAsia="Cambria"/>
          <w:color w:val="auto"/>
        </w:rPr>
        <w:lastRenderedPageBreak/>
        <w:t>powstania obowiązku podatkowego;</w:t>
      </w:r>
    </w:p>
    <w:p w14:paraId="5ACF7C7C" w14:textId="77777777" w:rsidR="00F307F9" w:rsidRPr="00F307F9" w:rsidRDefault="00F307F9" w:rsidP="00F307F9">
      <w:pPr>
        <w:widowControl w:val="0"/>
        <w:numPr>
          <w:ilvl w:val="1"/>
          <w:numId w:val="43"/>
        </w:numPr>
        <w:tabs>
          <w:tab w:val="left" w:pos="534"/>
        </w:tabs>
        <w:autoSpaceDE w:val="0"/>
        <w:autoSpaceDN w:val="0"/>
        <w:spacing w:after="0" w:line="240" w:lineRule="auto"/>
        <w:ind w:left="534" w:right="0" w:hanging="301"/>
        <w:rPr>
          <w:rFonts w:eastAsia="Cambria"/>
          <w:color w:val="auto"/>
        </w:rPr>
      </w:pPr>
      <w:r w:rsidRPr="00F307F9">
        <w:rPr>
          <w:rFonts w:eastAsia="Cambria"/>
          <w:color w:val="auto"/>
        </w:rPr>
        <w:t>wskazania</w:t>
      </w:r>
      <w:r w:rsidRPr="00F307F9">
        <w:rPr>
          <w:rFonts w:eastAsia="Cambria"/>
          <w:color w:val="auto"/>
          <w:spacing w:val="36"/>
        </w:rPr>
        <w:t xml:space="preserve"> </w:t>
      </w:r>
      <w:r w:rsidRPr="00F307F9">
        <w:rPr>
          <w:rFonts w:eastAsia="Cambria"/>
          <w:color w:val="auto"/>
        </w:rPr>
        <w:t>wartości</w:t>
      </w:r>
      <w:r w:rsidRPr="00F307F9">
        <w:rPr>
          <w:rFonts w:eastAsia="Cambria"/>
          <w:color w:val="auto"/>
          <w:spacing w:val="37"/>
        </w:rPr>
        <w:t xml:space="preserve"> </w:t>
      </w:r>
      <w:r w:rsidRPr="00F307F9">
        <w:rPr>
          <w:rFonts w:eastAsia="Cambria"/>
          <w:color w:val="auto"/>
        </w:rPr>
        <w:t>towaru</w:t>
      </w:r>
      <w:r w:rsidRPr="00F307F9">
        <w:rPr>
          <w:rFonts w:eastAsia="Cambria"/>
          <w:color w:val="auto"/>
          <w:spacing w:val="37"/>
        </w:rPr>
        <w:t xml:space="preserve"> </w:t>
      </w:r>
      <w:r w:rsidRPr="00F307F9">
        <w:rPr>
          <w:rFonts w:eastAsia="Cambria"/>
          <w:color w:val="auto"/>
        </w:rPr>
        <w:t>lub</w:t>
      </w:r>
      <w:r w:rsidRPr="00F307F9">
        <w:rPr>
          <w:rFonts w:eastAsia="Cambria"/>
          <w:color w:val="auto"/>
          <w:spacing w:val="35"/>
        </w:rPr>
        <w:t xml:space="preserve"> </w:t>
      </w:r>
      <w:r w:rsidRPr="00F307F9">
        <w:rPr>
          <w:rFonts w:eastAsia="Cambria"/>
          <w:color w:val="auto"/>
        </w:rPr>
        <w:t>usługi</w:t>
      </w:r>
      <w:r w:rsidRPr="00F307F9">
        <w:rPr>
          <w:rFonts w:eastAsia="Cambria"/>
          <w:color w:val="auto"/>
          <w:spacing w:val="36"/>
        </w:rPr>
        <w:t xml:space="preserve"> </w:t>
      </w:r>
      <w:r w:rsidRPr="00F307F9">
        <w:rPr>
          <w:rFonts w:eastAsia="Cambria"/>
          <w:color w:val="auto"/>
        </w:rPr>
        <w:t>objętego</w:t>
      </w:r>
      <w:r w:rsidRPr="00F307F9">
        <w:rPr>
          <w:rFonts w:eastAsia="Cambria"/>
          <w:color w:val="auto"/>
          <w:spacing w:val="37"/>
        </w:rPr>
        <w:t xml:space="preserve"> </w:t>
      </w:r>
      <w:r w:rsidRPr="00F307F9">
        <w:rPr>
          <w:rFonts w:eastAsia="Cambria"/>
          <w:color w:val="auto"/>
        </w:rPr>
        <w:t>obowiązkiem</w:t>
      </w:r>
      <w:r w:rsidRPr="00F307F9">
        <w:rPr>
          <w:rFonts w:eastAsia="Cambria"/>
          <w:color w:val="auto"/>
          <w:spacing w:val="37"/>
        </w:rPr>
        <w:t xml:space="preserve"> </w:t>
      </w:r>
      <w:r w:rsidRPr="00F307F9">
        <w:rPr>
          <w:rFonts w:eastAsia="Cambria"/>
          <w:color w:val="auto"/>
        </w:rPr>
        <w:t>podatkowym</w:t>
      </w:r>
      <w:r w:rsidRPr="00F307F9">
        <w:rPr>
          <w:rFonts w:eastAsia="Cambria"/>
          <w:color w:val="auto"/>
          <w:spacing w:val="37"/>
        </w:rPr>
        <w:t xml:space="preserve"> </w:t>
      </w:r>
      <w:r w:rsidRPr="00F307F9">
        <w:rPr>
          <w:rFonts w:eastAsia="Cambria"/>
          <w:color w:val="auto"/>
        </w:rPr>
        <w:t>Zamawiającego,</w:t>
      </w:r>
      <w:r w:rsidRPr="00F307F9">
        <w:rPr>
          <w:rFonts w:eastAsia="Cambria"/>
          <w:color w:val="auto"/>
          <w:spacing w:val="37"/>
        </w:rPr>
        <w:t xml:space="preserve"> </w:t>
      </w:r>
      <w:r w:rsidRPr="00F307F9">
        <w:rPr>
          <w:rFonts w:eastAsia="Cambria"/>
          <w:color w:val="auto"/>
          <w:spacing w:val="-5"/>
        </w:rPr>
        <w:t>bez</w:t>
      </w:r>
    </w:p>
    <w:p w14:paraId="64E781DA" w14:textId="77777777" w:rsidR="00F307F9" w:rsidRPr="00F307F9" w:rsidRDefault="00F307F9" w:rsidP="00F307F9">
      <w:pPr>
        <w:widowControl w:val="0"/>
        <w:autoSpaceDE w:val="0"/>
        <w:autoSpaceDN w:val="0"/>
        <w:spacing w:after="0" w:line="257" w:lineRule="exact"/>
        <w:ind w:left="233" w:right="0" w:firstLine="0"/>
        <w:rPr>
          <w:rFonts w:eastAsia="Cambria"/>
          <w:color w:val="auto"/>
          <w:kern w:val="0"/>
          <w:lang w:eastAsia="en-US"/>
          <w14:ligatures w14:val="none"/>
        </w:rPr>
      </w:pPr>
      <w:r w:rsidRPr="00F307F9">
        <w:rPr>
          <w:rFonts w:eastAsia="Cambria"/>
          <w:color w:val="auto"/>
          <w:kern w:val="0"/>
          <w:lang w:eastAsia="en-US"/>
          <w14:ligatures w14:val="none"/>
        </w:rPr>
        <w:t>kwoty</w:t>
      </w:r>
      <w:r w:rsidRPr="00F307F9">
        <w:rPr>
          <w:rFonts w:eastAsia="Cambria"/>
          <w:color w:val="auto"/>
          <w:spacing w:val="-6"/>
          <w:kern w:val="0"/>
          <w:lang w:eastAsia="en-US"/>
          <w14:ligatures w14:val="none"/>
        </w:rPr>
        <w:t xml:space="preserve"> </w:t>
      </w:r>
      <w:r w:rsidRPr="00F307F9">
        <w:rPr>
          <w:rFonts w:eastAsia="Cambria"/>
          <w:color w:val="auto"/>
          <w:spacing w:val="-2"/>
          <w:kern w:val="0"/>
          <w:lang w:eastAsia="en-US"/>
          <w14:ligatures w14:val="none"/>
        </w:rPr>
        <w:t>podatku;</w:t>
      </w:r>
    </w:p>
    <w:p w14:paraId="206D7C1D" w14:textId="77777777" w:rsidR="00F307F9" w:rsidRPr="00F307F9" w:rsidRDefault="00F307F9" w:rsidP="00F307F9">
      <w:pPr>
        <w:widowControl w:val="0"/>
        <w:numPr>
          <w:ilvl w:val="1"/>
          <w:numId w:val="43"/>
        </w:numPr>
        <w:tabs>
          <w:tab w:val="left" w:pos="513"/>
        </w:tabs>
        <w:autoSpaceDE w:val="0"/>
        <w:autoSpaceDN w:val="0"/>
        <w:spacing w:after="0" w:line="257" w:lineRule="exact"/>
        <w:ind w:left="513" w:right="0" w:hanging="280"/>
        <w:rPr>
          <w:rFonts w:eastAsia="Cambria"/>
          <w:color w:val="auto"/>
        </w:rPr>
      </w:pPr>
      <w:r w:rsidRPr="00F307F9">
        <w:rPr>
          <w:rFonts w:eastAsia="Cambria"/>
          <w:color w:val="auto"/>
        </w:rPr>
        <w:t>wskazania</w:t>
      </w:r>
      <w:r w:rsidRPr="00F307F9">
        <w:rPr>
          <w:rFonts w:eastAsia="Cambria"/>
          <w:color w:val="auto"/>
          <w:spacing w:val="13"/>
        </w:rPr>
        <w:t xml:space="preserve"> </w:t>
      </w:r>
      <w:r w:rsidRPr="00F307F9">
        <w:rPr>
          <w:rFonts w:eastAsia="Cambria"/>
          <w:color w:val="auto"/>
        </w:rPr>
        <w:t>stawki</w:t>
      </w:r>
      <w:r w:rsidRPr="00F307F9">
        <w:rPr>
          <w:rFonts w:eastAsia="Cambria"/>
          <w:color w:val="auto"/>
          <w:spacing w:val="16"/>
        </w:rPr>
        <w:t xml:space="preserve"> </w:t>
      </w:r>
      <w:r w:rsidRPr="00F307F9">
        <w:rPr>
          <w:rFonts w:eastAsia="Cambria"/>
          <w:color w:val="auto"/>
        </w:rPr>
        <w:t>podatku</w:t>
      </w:r>
      <w:r w:rsidRPr="00F307F9">
        <w:rPr>
          <w:rFonts w:eastAsia="Cambria"/>
          <w:color w:val="auto"/>
          <w:spacing w:val="16"/>
        </w:rPr>
        <w:t xml:space="preserve"> </w:t>
      </w:r>
      <w:r w:rsidRPr="00F307F9">
        <w:rPr>
          <w:rFonts w:eastAsia="Cambria"/>
          <w:color w:val="auto"/>
        </w:rPr>
        <w:t>od</w:t>
      </w:r>
      <w:r w:rsidRPr="00F307F9">
        <w:rPr>
          <w:rFonts w:eastAsia="Cambria"/>
          <w:color w:val="auto"/>
          <w:spacing w:val="15"/>
        </w:rPr>
        <w:t xml:space="preserve"> </w:t>
      </w:r>
      <w:r w:rsidRPr="00F307F9">
        <w:rPr>
          <w:rFonts w:eastAsia="Cambria"/>
          <w:color w:val="auto"/>
        </w:rPr>
        <w:t>towarów</w:t>
      </w:r>
      <w:r w:rsidRPr="00F307F9">
        <w:rPr>
          <w:rFonts w:eastAsia="Cambria"/>
          <w:color w:val="auto"/>
          <w:spacing w:val="15"/>
        </w:rPr>
        <w:t xml:space="preserve"> </w:t>
      </w:r>
      <w:r w:rsidRPr="00F307F9">
        <w:rPr>
          <w:rFonts w:eastAsia="Cambria"/>
          <w:color w:val="auto"/>
        </w:rPr>
        <w:t>i</w:t>
      </w:r>
      <w:r w:rsidRPr="00F307F9">
        <w:rPr>
          <w:rFonts w:eastAsia="Cambria"/>
          <w:color w:val="auto"/>
          <w:spacing w:val="16"/>
        </w:rPr>
        <w:t xml:space="preserve"> </w:t>
      </w:r>
      <w:r w:rsidRPr="00F307F9">
        <w:rPr>
          <w:rFonts w:eastAsia="Cambria"/>
          <w:color w:val="auto"/>
        </w:rPr>
        <w:t>usług,</w:t>
      </w:r>
      <w:r w:rsidRPr="00F307F9">
        <w:rPr>
          <w:rFonts w:eastAsia="Cambria"/>
          <w:color w:val="auto"/>
          <w:spacing w:val="14"/>
        </w:rPr>
        <w:t xml:space="preserve"> </w:t>
      </w:r>
      <w:r w:rsidRPr="00F307F9">
        <w:rPr>
          <w:rFonts w:eastAsia="Cambria"/>
          <w:color w:val="auto"/>
        </w:rPr>
        <w:t>która</w:t>
      </w:r>
      <w:r w:rsidRPr="00F307F9">
        <w:rPr>
          <w:rFonts w:eastAsia="Cambria"/>
          <w:color w:val="auto"/>
          <w:spacing w:val="15"/>
        </w:rPr>
        <w:t xml:space="preserve"> </w:t>
      </w:r>
      <w:r w:rsidRPr="00F307F9">
        <w:rPr>
          <w:rFonts w:eastAsia="Cambria"/>
          <w:color w:val="auto"/>
        </w:rPr>
        <w:t>zgodnie</w:t>
      </w:r>
      <w:r w:rsidRPr="00F307F9">
        <w:rPr>
          <w:rFonts w:eastAsia="Cambria"/>
          <w:color w:val="auto"/>
          <w:spacing w:val="16"/>
        </w:rPr>
        <w:t xml:space="preserve"> </w:t>
      </w:r>
      <w:r w:rsidRPr="00F307F9">
        <w:rPr>
          <w:rFonts w:eastAsia="Cambria"/>
          <w:color w:val="auto"/>
        </w:rPr>
        <w:t>z</w:t>
      </w:r>
      <w:r w:rsidRPr="00F307F9">
        <w:rPr>
          <w:rFonts w:eastAsia="Cambria"/>
          <w:color w:val="auto"/>
          <w:spacing w:val="15"/>
        </w:rPr>
        <w:t xml:space="preserve"> </w:t>
      </w:r>
      <w:r w:rsidRPr="00F307F9">
        <w:rPr>
          <w:rFonts w:eastAsia="Cambria"/>
          <w:color w:val="auto"/>
        </w:rPr>
        <w:t>wiedzą</w:t>
      </w:r>
      <w:r w:rsidRPr="00F307F9">
        <w:rPr>
          <w:rFonts w:eastAsia="Cambria"/>
          <w:color w:val="auto"/>
          <w:spacing w:val="15"/>
        </w:rPr>
        <w:t xml:space="preserve"> </w:t>
      </w:r>
      <w:r w:rsidRPr="00F307F9">
        <w:rPr>
          <w:rFonts w:eastAsia="Cambria"/>
          <w:color w:val="auto"/>
        </w:rPr>
        <w:t>Wykonawcy,</w:t>
      </w:r>
      <w:r w:rsidRPr="00F307F9">
        <w:rPr>
          <w:rFonts w:eastAsia="Cambria"/>
          <w:color w:val="auto"/>
          <w:spacing w:val="16"/>
        </w:rPr>
        <w:t xml:space="preserve"> </w:t>
      </w:r>
      <w:r w:rsidRPr="00F307F9">
        <w:rPr>
          <w:rFonts w:eastAsia="Cambria"/>
          <w:color w:val="auto"/>
        </w:rPr>
        <w:t>będzie</w:t>
      </w:r>
      <w:r w:rsidRPr="00F307F9">
        <w:rPr>
          <w:rFonts w:eastAsia="Cambria"/>
          <w:color w:val="auto"/>
          <w:spacing w:val="14"/>
        </w:rPr>
        <w:t xml:space="preserve"> </w:t>
      </w:r>
      <w:r w:rsidRPr="00F307F9">
        <w:rPr>
          <w:rFonts w:eastAsia="Cambria"/>
          <w:color w:val="auto"/>
          <w:spacing w:val="-2"/>
        </w:rPr>
        <w:t>miała</w:t>
      </w:r>
    </w:p>
    <w:p w14:paraId="233F17F0" w14:textId="77777777" w:rsidR="00F307F9" w:rsidRPr="00F307F9" w:rsidRDefault="00F307F9" w:rsidP="00F307F9">
      <w:pPr>
        <w:widowControl w:val="0"/>
        <w:autoSpaceDE w:val="0"/>
        <w:autoSpaceDN w:val="0"/>
        <w:spacing w:before="1" w:after="0" w:line="240" w:lineRule="auto"/>
        <w:ind w:left="233" w:right="0" w:firstLine="0"/>
        <w:jc w:val="left"/>
        <w:rPr>
          <w:rFonts w:eastAsia="Cambria"/>
          <w:color w:val="auto"/>
          <w:kern w:val="0"/>
          <w:lang w:eastAsia="en-US"/>
          <w14:ligatures w14:val="none"/>
        </w:rPr>
      </w:pPr>
      <w:r w:rsidRPr="00F307F9">
        <w:rPr>
          <w:rFonts w:eastAsia="Cambria"/>
          <w:color w:val="auto"/>
          <w:spacing w:val="-2"/>
          <w:kern w:val="0"/>
          <w:lang w:eastAsia="en-US"/>
          <w14:ligatures w14:val="none"/>
        </w:rPr>
        <w:t>zastosowanie.</w:t>
      </w:r>
    </w:p>
    <w:p w14:paraId="5BDF1F20" w14:textId="77777777" w:rsidR="00F307F9" w:rsidRPr="00F307F9" w:rsidRDefault="00F307F9" w:rsidP="00F307F9"/>
    <w:p w14:paraId="08A08E5F" w14:textId="77777777" w:rsidR="00EC2759" w:rsidRDefault="00B208DA">
      <w:pPr>
        <w:pStyle w:val="Nagwek3"/>
        <w:spacing w:after="143"/>
        <w:ind w:left="72" w:right="185"/>
      </w:pPr>
      <w:r>
        <w:t xml:space="preserve">Rozdział XVIII Termin związania ofertą </w:t>
      </w:r>
    </w:p>
    <w:p w14:paraId="12827595" w14:textId="15E82CBE" w:rsidR="00EC2759" w:rsidRDefault="00B208DA">
      <w:pPr>
        <w:numPr>
          <w:ilvl w:val="0"/>
          <w:numId w:val="16"/>
        </w:numPr>
        <w:ind w:left="366" w:right="187" w:hanging="283"/>
      </w:pPr>
      <w:r>
        <w:t xml:space="preserve">Wykonawca będzie związany ofertą do </w:t>
      </w:r>
      <w:r w:rsidRPr="00021DE3">
        <w:rPr>
          <w:b/>
          <w:bCs/>
          <w:color w:val="auto"/>
        </w:rPr>
        <w:t xml:space="preserve">dnia </w:t>
      </w:r>
      <w:r w:rsidR="007C3D29">
        <w:rPr>
          <w:b/>
          <w:bCs/>
          <w:color w:val="auto"/>
        </w:rPr>
        <w:t>1</w:t>
      </w:r>
      <w:r w:rsidR="008D7065">
        <w:rPr>
          <w:b/>
          <w:bCs/>
          <w:color w:val="auto"/>
        </w:rPr>
        <w:t>1</w:t>
      </w:r>
      <w:r w:rsidR="00955038" w:rsidRPr="00021DE3">
        <w:rPr>
          <w:b/>
          <w:bCs/>
          <w:color w:val="auto"/>
        </w:rPr>
        <w:t>.0</w:t>
      </w:r>
      <w:r w:rsidR="008D7065">
        <w:rPr>
          <w:b/>
          <w:bCs/>
          <w:color w:val="auto"/>
        </w:rPr>
        <w:t>3</w:t>
      </w:r>
      <w:r w:rsidR="00955038" w:rsidRPr="00021DE3">
        <w:rPr>
          <w:b/>
          <w:bCs/>
          <w:color w:val="auto"/>
        </w:rPr>
        <w:t>.</w:t>
      </w:r>
      <w:r w:rsidR="00D032E5" w:rsidRPr="00021DE3">
        <w:rPr>
          <w:b/>
          <w:bCs/>
          <w:color w:val="auto"/>
        </w:rPr>
        <w:t>202</w:t>
      </w:r>
      <w:r w:rsidR="008D7065">
        <w:rPr>
          <w:b/>
          <w:bCs/>
          <w:color w:val="auto"/>
        </w:rPr>
        <w:t>5</w:t>
      </w:r>
      <w:r w:rsidR="00D032E5" w:rsidRPr="00021DE3">
        <w:rPr>
          <w:b/>
          <w:bCs/>
          <w:color w:val="auto"/>
        </w:rPr>
        <w:t>r.</w:t>
      </w:r>
      <w:r w:rsidRPr="00490E57">
        <w:rPr>
          <w:color w:val="auto"/>
        </w:rPr>
        <w:t xml:space="preserve"> Bieg terminu </w:t>
      </w:r>
      <w:r>
        <w:t xml:space="preserve">związania ofertą rozpoczyna się wraz z upływem terminu składania ofert. </w:t>
      </w:r>
    </w:p>
    <w:p w14:paraId="31E588E8" w14:textId="77777777" w:rsidR="00EC2759" w:rsidRDefault="00B208DA">
      <w:pPr>
        <w:numPr>
          <w:ilvl w:val="0"/>
          <w:numId w:val="16"/>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pPr>
        <w:numPr>
          <w:ilvl w:val="0"/>
          <w:numId w:val="17"/>
        </w:numPr>
        <w:spacing w:after="41" w:line="269" w:lineRule="auto"/>
        <w:ind w:right="187" w:hanging="283"/>
      </w:pPr>
      <w:r>
        <w:rPr>
          <w:color w:val="000000"/>
        </w:rPr>
        <w:t xml:space="preserve">Miejsce i termin składania ofert  </w:t>
      </w:r>
    </w:p>
    <w:p w14:paraId="3A128FB8" w14:textId="5D080290" w:rsidR="00EC2759" w:rsidRPr="00FF737A" w:rsidRDefault="00B208DA" w:rsidP="00FF737A">
      <w:pPr>
        <w:numPr>
          <w:ilvl w:val="1"/>
          <w:numId w:val="17"/>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7C3D29">
        <w:rPr>
          <w:b/>
        </w:rPr>
        <w:t>1</w:t>
      </w:r>
      <w:r w:rsidR="008D7065">
        <w:rPr>
          <w:b/>
        </w:rPr>
        <w:t>0</w:t>
      </w:r>
      <w:r w:rsidRPr="00FF737A">
        <w:rPr>
          <w:b/>
        </w:rPr>
        <w:t>.</w:t>
      </w:r>
      <w:r w:rsidR="00172644">
        <w:rPr>
          <w:b/>
        </w:rPr>
        <w:t>0</w:t>
      </w:r>
      <w:r w:rsidR="008D7065">
        <w:rPr>
          <w:b/>
        </w:rPr>
        <w:t>2</w:t>
      </w:r>
      <w:r w:rsidRPr="00FF737A">
        <w:rPr>
          <w:b/>
        </w:rPr>
        <w:t>.202</w:t>
      </w:r>
      <w:r w:rsidR="008D7065">
        <w:rPr>
          <w:b/>
        </w:rPr>
        <w:t>5</w:t>
      </w:r>
      <w:r w:rsidRPr="00FF737A">
        <w:rPr>
          <w:b/>
        </w:rPr>
        <w:t xml:space="preserve"> r. do godziny 09:30</w:t>
      </w:r>
      <w:r>
        <w:t>.</w:t>
      </w:r>
      <w:r w:rsidRPr="00FF737A">
        <w:rPr>
          <w:b/>
        </w:rPr>
        <w:t xml:space="preserve"> </w:t>
      </w:r>
    </w:p>
    <w:p w14:paraId="75204C20" w14:textId="77777777" w:rsidR="00EC2759" w:rsidRDefault="00B208DA">
      <w:pPr>
        <w:numPr>
          <w:ilvl w:val="1"/>
          <w:numId w:val="17"/>
        </w:numPr>
        <w:ind w:right="187" w:hanging="283"/>
      </w:pPr>
      <w:r>
        <w:t xml:space="preserve">Do oferty należy dołączyć wszystkie wymagane w SWZ dokumenty. </w:t>
      </w:r>
    </w:p>
    <w:p w14:paraId="73154FFF" w14:textId="77777777" w:rsidR="00EC2759" w:rsidRDefault="00B208DA">
      <w:pPr>
        <w:numPr>
          <w:ilvl w:val="1"/>
          <w:numId w:val="17"/>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pPr>
        <w:numPr>
          <w:ilvl w:val="1"/>
          <w:numId w:val="17"/>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pPr>
        <w:numPr>
          <w:ilvl w:val="1"/>
          <w:numId w:val="17"/>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pPr>
        <w:numPr>
          <w:ilvl w:val="1"/>
          <w:numId w:val="17"/>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pPr>
        <w:numPr>
          <w:ilvl w:val="0"/>
          <w:numId w:val="17"/>
        </w:numPr>
        <w:spacing w:after="41" w:line="269" w:lineRule="auto"/>
        <w:ind w:right="187" w:hanging="283"/>
      </w:pPr>
      <w:r>
        <w:rPr>
          <w:color w:val="000000"/>
        </w:rPr>
        <w:t xml:space="preserve">Otwarcie ofert </w:t>
      </w:r>
    </w:p>
    <w:p w14:paraId="216ACF99" w14:textId="2AF1F267" w:rsidR="00EC2759" w:rsidRDefault="00B208DA">
      <w:pPr>
        <w:numPr>
          <w:ilvl w:val="1"/>
          <w:numId w:val="17"/>
        </w:numPr>
        <w:ind w:right="187" w:hanging="283"/>
      </w:pPr>
      <w:r>
        <w:t xml:space="preserve">Otwarcie ofert nastąpi w dniu </w:t>
      </w:r>
      <w:r w:rsidR="007C3D29">
        <w:rPr>
          <w:b/>
          <w:bCs/>
        </w:rPr>
        <w:t>1</w:t>
      </w:r>
      <w:r w:rsidR="008D7065">
        <w:rPr>
          <w:b/>
          <w:bCs/>
        </w:rPr>
        <w:t>0</w:t>
      </w:r>
      <w:r w:rsidRPr="00172644">
        <w:rPr>
          <w:b/>
          <w:bCs/>
        </w:rPr>
        <w:t>.</w:t>
      </w:r>
      <w:r w:rsidR="00172644" w:rsidRPr="00172644">
        <w:rPr>
          <w:b/>
          <w:bCs/>
        </w:rPr>
        <w:t>0</w:t>
      </w:r>
      <w:r w:rsidR="008D7065">
        <w:rPr>
          <w:b/>
          <w:bCs/>
        </w:rPr>
        <w:t>2</w:t>
      </w:r>
      <w:r w:rsidRPr="00172644">
        <w:rPr>
          <w:b/>
          <w:bCs/>
        </w:rPr>
        <w:t>.202</w:t>
      </w:r>
      <w:r w:rsidR="008D7065">
        <w:rPr>
          <w:b/>
          <w:bCs/>
        </w:rPr>
        <w:t>5</w:t>
      </w:r>
      <w:r>
        <w:rPr>
          <w:b/>
        </w:rPr>
        <w:t xml:space="preserve"> r. o godzinie 10:00.</w:t>
      </w:r>
      <w:r>
        <w:t xml:space="preserve"> </w:t>
      </w:r>
    </w:p>
    <w:p w14:paraId="19AAD51C" w14:textId="77777777" w:rsidR="00EC2759" w:rsidRDefault="00B208DA">
      <w:pPr>
        <w:numPr>
          <w:ilvl w:val="1"/>
          <w:numId w:val="17"/>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pPr>
        <w:numPr>
          <w:ilvl w:val="1"/>
          <w:numId w:val="17"/>
        </w:numPr>
        <w:ind w:right="187" w:hanging="283"/>
      </w:pPr>
      <w:r>
        <w:t xml:space="preserve">Zamawiający poinformuje o zmianie terminu otwarcia ofert na stronie internetowej prowadzonego postępowania. </w:t>
      </w:r>
    </w:p>
    <w:p w14:paraId="258EEA1F" w14:textId="77777777" w:rsidR="00EC2759" w:rsidRDefault="00B208DA">
      <w:pPr>
        <w:numPr>
          <w:ilvl w:val="1"/>
          <w:numId w:val="17"/>
        </w:numPr>
        <w:ind w:right="187" w:hanging="283"/>
      </w:pPr>
      <w:r>
        <w:lastRenderedPageBreak/>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pPr>
        <w:numPr>
          <w:ilvl w:val="1"/>
          <w:numId w:val="17"/>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75826ACC"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1. Przy wyborze najkorzystniejszej oferty Zamawiający będzie się kierował następującymi kryteriami oceny ofert:  </w:t>
      </w:r>
    </w:p>
    <w:p w14:paraId="274800AF" w14:textId="77777777" w:rsidR="005E4442" w:rsidRPr="005E4442" w:rsidRDefault="005E4442" w:rsidP="005E4442">
      <w:pPr>
        <w:spacing w:after="5" w:line="248" w:lineRule="auto"/>
        <w:ind w:left="-5" w:right="835"/>
        <w:jc w:val="left"/>
        <w:rPr>
          <w:rFonts w:eastAsia="Cambria"/>
          <w:color w:val="000000"/>
          <w:szCs w:val="24"/>
        </w:rPr>
      </w:pPr>
      <w:r w:rsidRPr="005E4442">
        <w:rPr>
          <w:rFonts w:eastAsia="Cambria"/>
          <w:color w:val="000000"/>
          <w:szCs w:val="24"/>
        </w:rPr>
        <w:t xml:space="preserve">Zasady oceny ofert w kryterium ceny: </w:t>
      </w:r>
      <w:r w:rsidRPr="005E4442">
        <w:rPr>
          <w:rFonts w:eastAsia="Times New Roman"/>
          <w:b/>
          <w:color w:val="000000"/>
          <w:sz w:val="20"/>
          <w:szCs w:val="24"/>
        </w:rPr>
        <w:t xml:space="preserve"> </w:t>
      </w:r>
    </w:p>
    <w:p w14:paraId="104EF4B2" w14:textId="77777777" w:rsidR="005E4442" w:rsidRPr="005E4442" w:rsidRDefault="005E4442" w:rsidP="005E4442">
      <w:pPr>
        <w:spacing w:after="48" w:line="259" w:lineRule="auto"/>
        <w:ind w:left="0" w:right="0" w:firstLine="0"/>
        <w:jc w:val="left"/>
        <w:rPr>
          <w:rFonts w:eastAsia="Cambria"/>
          <w:color w:val="000000"/>
          <w:szCs w:val="24"/>
        </w:rPr>
      </w:pPr>
      <w:r w:rsidRPr="005E4442">
        <w:rPr>
          <w:rFonts w:eastAsia="Times New Roman"/>
          <w:b/>
          <w:color w:val="000000"/>
          <w:sz w:val="20"/>
          <w:szCs w:val="24"/>
        </w:rPr>
        <w:t xml:space="preserve"> </w:t>
      </w:r>
      <w:r w:rsidRPr="005E4442">
        <w:rPr>
          <w:rFonts w:eastAsia="Times New Roman"/>
          <w:b/>
          <w:color w:val="000000"/>
          <w:sz w:val="20"/>
          <w:szCs w:val="24"/>
        </w:rPr>
        <w:tab/>
        <w:t xml:space="preserve"> </w:t>
      </w:r>
    </w:p>
    <w:p w14:paraId="400E1034" w14:textId="77777777" w:rsidR="005E4442" w:rsidRPr="005E4442" w:rsidRDefault="005E4442" w:rsidP="005E4442">
      <w:pPr>
        <w:spacing w:after="0" w:line="259" w:lineRule="auto"/>
        <w:ind w:left="-5" w:right="0"/>
        <w:jc w:val="left"/>
        <w:rPr>
          <w:rFonts w:eastAsia="Cambria"/>
          <w:color w:val="000000"/>
          <w:szCs w:val="24"/>
        </w:rPr>
      </w:pPr>
      <w:r w:rsidRPr="005E4442">
        <w:rPr>
          <w:rFonts w:eastAsia="Times New Roman"/>
          <w:b/>
          <w:color w:val="000000"/>
          <w:sz w:val="20"/>
          <w:szCs w:val="24"/>
        </w:rPr>
        <w:t xml:space="preserve">1) Cena (C) – </w:t>
      </w:r>
      <w:r w:rsidRPr="005E4442">
        <w:rPr>
          <w:rFonts w:eastAsia="Cambria"/>
          <w:b/>
          <w:color w:val="000000"/>
          <w:szCs w:val="24"/>
        </w:rPr>
        <w:t xml:space="preserve">waga 60 pkt. </w:t>
      </w:r>
      <w:r w:rsidRPr="005E4442">
        <w:rPr>
          <w:rFonts w:eastAsia="Times New Roman"/>
          <w:color w:val="000000"/>
          <w:sz w:val="24"/>
          <w:szCs w:val="24"/>
        </w:rPr>
        <w:t xml:space="preserve"> </w:t>
      </w:r>
    </w:p>
    <w:p w14:paraId="769075ED" w14:textId="77777777" w:rsidR="005E4442" w:rsidRPr="005E4442" w:rsidRDefault="005E4442" w:rsidP="005E4442">
      <w:pPr>
        <w:tabs>
          <w:tab w:val="center" w:pos="706"/>
          <w:tab w:val="center" w:pos="2360"/>
        </w:tabs>
        <w:spacing w:after="0" w:line="259" w:lineRule="auto"/>
        <w:ind w:left="0" w:right="0" w:firstLine="0"/>
        <w:jc w:val="left"/>
        <w:rPr>
          <w:rFonts w:eastAsia="Cambria"/>
          <w:color w:val="000000"/>
          <w:szCs w:val="24"/>
        </w:rPr>
      </w:pPr>
      <w:r w:rsidRPr="005E4442">
        <w:rPr>
          <w:rFonts w:eastAsia="Times New Roman"/>
          <w:color w:val="000000"/>
          <w:sz w:val="24"/>
          <w:szCs w:val="24"/>
        </w:rPr>
        <w:t xml:space="preserve"> </w:t>
      </w:r>
      <w:r w:rsidRPr="005E4442">
        <w:rPr>
          <w:rFonts w:eastAsia="Times New Roman"/>
          <w:color w:val="000000"/>
          <w:sz w:val="24"/>
          <w:szCs w:val="24"/>
        </w:rPr>
        <w:tab/>
        <w:t xml:space="preserve"> </w:t>
      </w:r>
      <w:r w:rsidRPr="005E4442">
        <w:rPr>
          <w:rFonts w:eastAsia="Times New Roman"/>
          <w:color w:val="000000"/>
          <w:sz w:val="24"/>
          <w:szCs w:val="24"/>
        </w:rPr>
        <w:tab/>
      </w:r>
      <w:r w:rsidRPr="005E4442">
        <w:rPr>
          <w:rFonts w:eastAsia="Cambria"/>
          <w:color w:val="000000"/>
          <w:sz w:val="20"/>
          <w:szCs w:val="24"/>
        </w:rPr>
        <w:t xml:space="preserve">cena najniższa brutto* </w:t>
      </w:r>
      <w:r w:rsidRPr="005E4442">
        <w:rPr>
          <w:rFonts w:eastAsia="Cambria"/>
          <w:b/>
          <w:color w:val="000000"/>
          <w:sz w:val="20"/>
          <w:szCs w:val="24"/>
        </w:rPr>
        <w:t xml:space="preserve"> </w:t>
      </w:r>
    </w:p>
    <w:p w14:paraId="1F08F98A" w14:textId="12A318FF" w:rsidR="005E4442" w:rsidRPr="005E4442" w:rsidRDefault="005E4442" w:rsidP="005E4442">
      <w:pPr>
        <w:spacing w:after="0" w:line="246" w:lineRule="auto"/>
        <w:ind w:left="708" w:right="5885" w:firstLine="0"/>
        <w:rPr>
          <w:rFonts w:eastAsia="Cambria"/>
          <w:color w:val="000000"/>
          <w:szCs w:val="24"/>
        </w:rPr>
      </w:pPr>
      <w:r w:rsidRPr="005E4442">
        <w:rPr>
          <w:rFonts w:eastAsia="Cambria"/>
          <w:b/>
          <w:color w:val="000000"/>
          <w:sz w:val="20"/>
          <w:szCs w:val="24"/>
        </w:rPr>
        <w:t xml:space="preserve">C=   </w:t>
      </w:r>
      <w:r w:rsidRPr="005E4442">
        <w:rPr>
          <w:rFonts w:eastAsia="Cambria"/>
          <w:b/>
          <w:strike/>
          <w:color w:val="000000"/>
          <w:sz w:val="20"/>
          <w:szCs w:val="24"/>
        </w:rPr>
        <w:t xml:space="preserve">  </w:t>
      </w:r>
      <w:r w:rsidRPr="005E4442">
        <w:rPr>
          <w:rFonts w:eastAsia="Arial"/>
          <w:strike/>
          <w:color w:val="000000"/>
          <w:sz w:val="20"/>
          <w:szCs w:val="24"/>
        </w:rPr>
        <w:t xml:space="preserve">                                          </w:t>
      </w:r>
      <w:r>
        <w:rPr>
          <w:rFonts w:eastAsia="Arial"/>
          <w:strike/>
          <w:color w:val="000000"/>
          <w:sz w:val="20"/>
          <w:szCs w:val="24"/>
        </w:rPr>
        <w:t xml:space="preserve"> </w:t>
      </w:r>
      <w:r w:rsidRPr="005E4442">
        <w:rPr>
          <w:rFonts w:eastAsia="Arial"/>
          <w:b/>
          <w:color w:val="000000"/>
          <w:sz w:val="20"/>
          <w:szCs w:val="24"/>
        </w:rPr>
        <w:t xml:space="preserve">x 60 pkt </w:t>
      </w:r>
      <w:r w:rsidRPr="005E4442">
        <w:rPr>
          <w:rFonts w:eastAsia="Cambria"/>
          <w:color w:val="000000"/>
          <w:sz w:val="20"/>
          <w:szCs w:val="24"/>
        </w:rPr>
        <w:t xml:space="preserve">                            </w:t>
      </w:r>
      <w:r>
        <w:rPr>
          <w:rFonts w:eastAsia="Cambria"/>
          <w:color w:val="000000"/>
          <w:sz w:val="20"/>
          <w:szCs w:val="24"/>
        </w:rPr>
        <w:t xml:space="preserve">                                   </w:t>
      </w:r>
      <w:r w:rsidRPr="005E4442">
        <w:rPr>
          <w:rFonts w:eastAsia="Cambria"/>
          <w:color w:val="000000"/>
          <w:sz w:val="20"/>
          <w:szCs w:val="24"/>
        </w:rPr>
        <w:t xml:space="preserve">cena oferty ocenianej brutto </w:t>
      </w:r>
      <w:r w:rsidRPr="005E4442">
        <w:rPr>
          <w:rFonts w:eastAsia="Times New Roman"/>
          <w:color w:val="000000"/>
          <w:sz w:val="24"/>
          <w:szCs w:val="24"/>
        </w:rPr>
        <w:t xml:space="preserve">  </w:t>
      </w:r>
    </w:p>
    <w:p w14:paraId="3659E119" w14:textId="77777777" w:rsidR="005E4442" w:rsidRPr="005E4442" w:rsidRDefault="005E4442" w:rsidP="005E4442">
      <w:pPr>
        <w:spacing w:after="0" w:line="259" w:lineRule="auto"/>
        <w:ind w:left="-5" w:right="0"/>
        <w:jc w:val="left"/>
        <w:rPr>
          <w:rFonts w:eastAsia="Cambria"/>
          <w:color w:val="000000"/>
          <w:szCs w:val="24"/>
        </w:rPr>
      </w:pPr>
      <w:r w:rsidRPr="005E4442">
        <w:rPr>
          <w:rFonts w:eastAsia="Times New Roman"/>
          <w:b/>
          <w:color w:val="000000"/>
          <w:sz w:val="20"/>
          <w:szCs w:val="24"/>
        </w:rPr>
        <w:t xml:space="preserve">* spośród wszystkich złożonych ofert niepodlegających odrzuceniu </w:t>
      </w:r>
      <w:r w:rsidRPr="005E4442">
        <w:rPr>
          <w:rFonts w:eastAsia="Cambria"/>
          <w:color w:val="000000"/>
          <w:szCs w:val="24"/>
        </w:rPr>
        <w:t xml:space="preserve"> </w:t>
      </w:r>
    </w:p>
    <w:p w14:paraId="311D5E3D"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Podstawą przyznania punktów w kryterium „cena” będzie cena ofertowa brutto podana przez Wykonawcę w Formularzu Ofertowym.  </w:t>
      </w:r>
    </w:p>
    <w:p w14:paraId="7F0C18F4" w14:textId="77777777" w:rsidR="005E4442" w:rsidRDefault="005E4442" w:rsidP="005E4442">
      <w:pPr>
        <w:spacing w:after="3" w:line="248" w:lineRule="auto"/>
        <w:ind w:left="-5" w:right="893"/>
        <w:rPr>
          <w:rFonts w:eastAsia="Cambria"/>
          <w:b/>
          <w:color w:val="000000"/>
          <w:szCs w:val="24"/>
        </w:rPr>
      </w:pPr>
      <w:r w:rsidRPr="005E4442">
        <w:rPr>
          <w:rFonts w:eastAsia="Cambria"/>
          <w:color w:val="000000"/>
          <w:szCs w:val="24"/>
        </w:rPr>
        <w:t xml:space="preserve">Cena ofertowa brutto musi uwzględniać wszelkie koszty jakie Wykonawca poniesie w związku z realizacją przedmiotu zamówienia. </w:t>
      </w:r>
      <w:r w:rsidRPr="005E4442">
        <w:rPr>
          <w:rFonts w:eastAsia="Cambria"/>
          <w:b/>
          <w:color w:val="000000"/>
          <w:szCs w:val="24"/>
        </w:rPr>
        <w:t xml:space="preserve"> </w:t>
      </w:r>
    </w:p>
    <w:p w14:paraId="4EB5220D" w14:textId="1602A8A2" w:rsidR="005E4442" w:rsidRPr="005E4442" w:rsidRDefault="005E4442" w:rsidP="005E4442">
      <w:pPr>
        <w:spacing w:after="3" w:line="248" w:lineRule="auto"/>
        <w:ind w:left="-5" w:right="893"/>
        <w:rPr>
          <w:rFonts w:eastAsia="Cambria"/>
          <w:color w:val="000000"/>
          <w:szCs w:val="24"/>
        </w:rPr>
      </w:pPr>
      <w:r w:rsidRPr="005E4442">
        <w:rPr>
          <w:rFonts w:eastAsia="Cambria"/>
          <w:b/>
          <w:color w:val="000000"/>
          <w:szCs w:val="24"/>
        </w:rPr>
        <w:t>2)</w:t>
      </w:r>
      <w:r w:rsidRPr="005E4442">
        <w:rPr>
          <w:rFonts w:eastAsia="Cambria"/>
          <w:color w:val="000000"/>
          <w:szCs w:val="24"/>
        </w:rPr>
        <w:t xml:space="preserve"> </w:t>
      </w:r>
      <w:r w:rsidRPr="005E4442">
        <w:rPr>
          <w:rFonts w:eastAsia="Cambria"/>
          <w:b/>
          <w:color w:val="000000"/>
          <w:szCs w:val="24"/>
        </w:rPr>
        <w:t xml:space="preserve">Termin wykonania (T) – waga 40 pkt. </w:t>
      </w:r>
      <w:r w:rsidRPr="005E4442">
        <w:rPr>
          <w:rFonts w:eastAsia="Cambria"/>
          <w:color w:val="000000"/>
          <w:szCs w:val="24"/>
        </w:rPr>
        <w:t xml:space="preserve"> </w:t>
      </w:r>
    </w:p>
    <w:p w14:paraId="15E8290A" w14:textId="15BAD1C6"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Złożenie oferty jest jednoznaczne z przyjęciem przez Wykonawcę przynajmniej maksymalnego terminu wykonania zamówienia do </w:t>
      </w:r>
      <w:r>
        <w:rPr>
          <w:rFonts w:eastAsia="Cambria"/>
          <w:color w:val="000000"/>
          <w:szCs w:val="24"/>
        </w:rPr>
        <w:t xml:space="preserve">35 dni </w:t>
      </w:r>
      <w:r w:rsidRPr="005E4442">
        <w:rPr>
          <w:rFonts w:eastAsia="Cambria"/>
          <w:color w:val="000000"/>
          <w:szCs w:val="24"/>
        </w:rPr>
        <w:t xml:space="preserve">.  </w:t>
      </w:r>
    </w:p>
    <w:p w14:paraId="067B0FB8"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tbl>
      <w:tblPr>
        <w:tblStyle w:val="TableGrid1"/>
        <w:tblW w:w="9581" w:type="dxa"/>
        <w:tblInd w:w="-112" w:type="dxa"/>
        <w:tblCellMar>
          <w:top w:w="140" w:type="dxa"/>
          <w:left w:w="110" w:type="dxa"/>
          <w:right w:w="65" w:type="dxa"/>
        </w:tblCellMar>
        <w:tblLook w:val="04A0" w:firstRow="1" w:lastRow="0" w:firstColumn="1" w:lastColumn="0" w:noHBand="0" w:noVBand="1"/>
      </w:tblPr>
      <w:tblGrid>
        <w:gridCol w:w="7384"/>
        <w:gridCol w:w="2197"/>
      </w:tblGrid>
      <w:tr w:rsidR="005E4442" w:rsidRPr="005E4442" w14:paraId="5F1B7D70" w14:textId="77777777" w:rsidTr="005E4442">
        <w:trPr>
          <w:trHeight w:val="1390"/>
        </w:trPr>
        <w:tc>
          <w:tcPr>
            <w:tcW w:w="7384" w:type="dxa"/>
            <w:tcBorders>
              <w:top w:val="single" w:sz="2" w:space="0" w:color="000000"/>
              <w:left w:val="single" w:sz="2" w:space="0" w:color="000000"/>
              <w:bottom w:val="single" w:sz="2" w:space="0" w:color="000000"/>
              <w:right w:val="single" w:sz="2" w:space="0" w:color="000000"/>
            </w:tcBorders>
            <w:vAlign w:val="center"/>
          </w:tcPr>
          <w:p w14:paraId="3A16CA54" w14:textId="77777777" w:rsidR="005E4442" w:rsidRPr="005E4442" w:rsidRDefault="005E4442" w:rsidP="005E4442">
            <w:pPr>
              <w:spacing w:after="0" w:line="259" w:lineRule="auto"/>
              <w:ind w:left="0" w:right="44" w:firstLine="0"/>
              <w:rPr>
                <w:rFonts w:eastAsia="Cambria"/>
                <w:color w:val="000000"/>
                <w:sz w:val="22"/>
              </w:rPr>
            </w:pPr>
            <w:r w:rsidRPr="005E4442">
              <w:rPr>
                <w:rFonts w:eastAsia="Cambria"/>
                <w:color w:val="000000"/>
                <w:sz w:val="20"/>
              </w:rPr>
              <w:t xml:space="preserve">Zamawiający oceniając skrócenie terminu wykonania zamówienia, weźmie pod uwagę liczbę dni deklarowanego przez Wykonawcę skrócenia terminu wykonania zamówienia w stosunku do maksymalnego terminu wykonania. Liczba dni kalendarzowych, o którą zostanie skrócony termin wykonania zamówienia w stosunku do terminu maksymalnego </w:t>
            </w:r>
            <w:r w:rsidRPr="005E4442">
              <w:rPr>
                <w:rFonts w:eastAsia="Cambria"/>
                <w:color w:val="000000"/>
                <w:sz w:val="22"/>
              </w:rPr>
              <w:t xml:space="preserve"> </w:t>
            </w:r>
          </w:p>
        </w:tc>
        <w:tc>
          <w:tcPr>
            <w:tcW w:w="2197" w:type="dxa"/>
            <w:tcBorders>
              <w:top w:val="single" w:sz="2" w:space="0" w:color="000000"/>
              <w:left w:val="single" w:sz="2" w:space="0" w:color="000000"/>
              <w:bottom w:val="single" w:sz="2" w:space="0" w:color="000000"/>
              <w:right w:val="single" w:sz="2" w:space="0" w:color="000000"/>
            </w:tcBorders>
          </w:tcPr>
          <w:p w14:paraId="175CD31B"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Liczba punktów </w:t>
            </w:r>
            <w:r w:rsidRPr="005E4442">
              <w:rPr>
                <w:rFonts w:eastAsia="Times New Roman"/>
                <w:color w:val="000000"/>
              </w:rPr>
              <w:t xml:space="preserve"> </w:t>
            </w:r>
          </w:p>
        </w:tc>
      </w:tr>
      <w:tr w:rsidR="005E4442" w:rsidRPr="005E4442" w14:paraId="4EE711AE" w14:textId="77777777" w:rsidTr="005E4442">
        <w:trPr>
          <w:trHeight w:val="473"/>
        </w:trPr>
        <w:tc>
          <w:tcPr>
            <w:tcW w:w="7384" w:type="dxa"/>
            <w:tcBorders>
              <w:top w:val="single" w:sz="2" w:space="0" w:color="000000"/>
              <w:left w:val="single" w:sz="2" w:space="0" w:color="000000"/>
              <w:bottom w:val="single" w:sz="2" w:space="0" w:color="000000"/>
              <w:right w:val="single" w:sz="2" w:space="0" w:color="000000"/>
            </w:tcBorders>
            <w:vAlign w:val="center"/>
          </w:tcPr>
          <w:p w14:paraId="3CA8083B" w14:textId="77777777" w:rsidR="005E4442" w:rsidRPr="005E4442" w:rsidRDefault="005E4442" w:rsidP="005E4442">
            <w:pPr>
              <w:spacing w:after="0" w:line="259" w:lineRule="auto"/>
              <w:ind w:left="0" w:right="46" w:firstLine="0"/>
              <w:jc w:val="center"/>
              <w:rPr>
                <w:rFonts w:eastAsia="Cambria"/>
                <w:color w:val="000000"/>
                <w:sz w:val="22"/>
              </w:rPr>
            </w:pPr>
            <w:r w:rsidRPr="005E4442">
              <w:rPr>
                <w:rFonts w:eastAsia="Cambria"/>
                <w:color w:val="000000"/>
                <w:sz w:val="22"/>
              </w:rPr>
              <w:t xml:space="preserve">0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15509168"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0 pkt </w:t>
            </w:r>
            <w:r w:rsidRPr="005E4442">
              <w:rPr>
                <w:rFonts w:eastAsia="Times New Roman"/>
                <w:color w:val="000000"/>
              </w:rPr>
              <w:t xml:space="preserve"> </w:t>
            </w:r>
          </w:p>
        </w:tc>
      </w:tr>
      <w:tr w:rsidR="005E4442" w:rsidRPr="005E4442" w14:paraId="2B1BCF9B" w14:textId="77777777" w:rsidTr="005E4442">
        <w:trPr>
          <w:trHeight w:val="475"/>
        </w:trPr>
        <w:tc>
          <w:tcPr>
            <w:tcW w:w="7384" w:type="dxa"/>
            <w:tcBorders>
              <w:top w:val="single" w:sz="2" w:space="0" w:color="000000"/>
              <w:left w:val="single" w:sz="2" w:space="0" w:color="000000"/>
              <w:bottom w:val="single" w:sz="2" w:space="0" w:color="000000"/>
              <w:right w:val="single" w:sz="2" w:space="0" w:color="000000"/>
            </w:tcBorders>
            <w:vAlign w:val="center"/>
          </w:tcPr>
          <w:p w14:paraId="1894451B" w14:textId="312E0594" w:rsidR="005E4442" w:rsidRPr="005E4442" w:rsidRDefault="005E4442" w:rsidP="005E4442">
            <w:pPr>
              <w:spacing w:after="0" w:line="259" w:lineRule="auto"/>
              <w:ind w:left="0" w:right="46" w:firstLine="0"/>
              <w:jc w:val="center"/>
              <w:rPr>
                <w:rFonts w:eastAsia="Cambria"/>
                <w:color w:val="000000"/>
                <w:sz w:val="22"/>
              </w:rPr>
            </w:pPr>
            <w:r>
              <w:rPr>
                <w:rFonts w:eastAsia="Cambria"/>
                <w:color w:val="000000"/>
                <w:sz w:val="22"/>
              </w:rPr>
              <w:t>5</w:t>
            </w:r>
            <w:r w:rsidRPr="005E4442">
              <w:rPr>
                <w:rFonts w:eastAsia="Cambria"/>
                <w:color w:val="000000"/>
                <w:sz w:val="22"/>
              </w:rPr>
              <w:t xml:space="preserve">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0B2BD1C9"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20 pkt </w:t>
            </w:r>
            <w:r w:rsidRPr="005E4442">
              <w:rPr>
                <w:rFonts w:eastAsia="Times New Roman"/>
                <w:color w:val="000000"/>
              </w:rPr>
              <w:t xml:space="preserve"> </w:t>
            </w:r>
          </w:p>
        </w:tc>
      </w:tr>
      <w:tr w:rsidR="005E4442" w:rsidRPr="005E4442" w14:paraId="5BE1B276" w14:textId="77777777" w:rsidTr="005E4442">
        <w:trPr>
          <w:trHeight w:val="473"/>
        </w:trPr>
        <w:tc>
          <w:tcPr>
            <w:tcW w:w="7384" w:type="dxa"/>
            <w:tcBorders>
              <w:top w:val="single" w:sz="2" w:space="0" w:color="000000"/>
              <w:left w:val="single" w:sz="2" w:space="0" w:color="000000"/>
              <w:bottom w:val="single" w:sz="2" w:space="0" w:color="000000"/>
              <w:right w:val="single" w:sz="2" w:space="0" w:color="000000"/>
            </w:tcBorders>
            <w:vAlign w:val="center"/>
          </w:tcPr>
          <w:p w14:paraId="6A178CAC" w14:textId="77777777" w:rsidR="005E4442" w:rsidRPr="005E4442" w:rsidRDefault="005E4442" w:rsidP="005E4442">
            <w:pPr>
              <w:spacing w:after="0" w:line="259" w:lineRule="auto"/>
              <w:ind w:left="0" w:right="44" w:firstLine="0"/>
              <w:jc w:val="center"/>
              <w:rPr>
                <w:rFonts w:eastAsia="Cambria"/>
                <w:color w:val="000000"/>
                <w:sz w:val="22"/>
              </w:rPr>
            </w:pPr>
            <w:r w:rsidRPr="005E4442">
              <w:rPr>
                <w:rFonts w:eastAsia="Cambria"/>
                <w:color w:val="000000"/>
                <w:sz w:val="22"/>
              </w:rPr>
              <w:t xml:space="preserve">10 dni  </w:t>
            </w:r>
          </w:p>
        </w:tc>
        <w:tc>
          <w:tcPr>
            <w:tcW w:w="2197" w:type="dxa"/>
            <w:tcBorders>
              <w:top w:val="single" w:sz="2" w:space="0" w:color="000000"/>
              <w:left w:val="single" w:sz="2" w:space="0" w:color="000000"/>
              <w:bottom w:val="single" w:sz="2" w:space="0" w:color="000000"/>
              <w:right w:val="single" w:sz="2" w:space="0" w:color="000000"/>
            </w:tcBorders>
            <w:vAlign w:val="center"/>
          </w:tcPr>
          <w:p w14:paraId="247C9EB8" w14:textId="77777777" w:rsidR="005E4442" w:rsidRPr="005E4442" w:rsidRDefault="005E4442" w:rsidP="005E4442">
            <w:pPr>
              <w:spacing w:after="0" w:line="259" w:lineRule="auto"/>
              <w:ind w:left="2" w:right="0" w:firstLine="0"/>
              <w:jc w:val="left"/>
              <w:rPr>
                <w:rFonts w:eastAsia="Cambria"/>
                <w:color w:val="000000"/>
                <w:sz w:val="22"/>
              </w:rPr>
            </w:pPr>
            <w:r w:rsidRPr="005E4442">
              <w:rPr>
                <w:rFonts w:eastAsia="Cambria"/>
                <w:color w:val="000000"/>
                <w:sz w:val="22"/>
              </w:rPr>
              <w:t xml:space="preserve">40 pkt </w:t>
            </w:r>
            <w:r w:rsidRPr="005E4442">
              <w:rPr>
                <w:rFonts w:eastAsia="Times New Roman"/>
                <w:color w:val="000000"/>
              </w:rPr>
              <w:t xml:space="preserve"> </w:t>
            </w:r>
          </w:p>
        </w:tc>
      </w:tr>
    </w:tbl>
    <w:p w14:paraId="5E3D59E7"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72AED7C5"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lastRenderedPageBreak/>
        <w:t xml:space="preserve">Za najkorzystniejszą zostanie wybrana oferta, która zgodnie z powyższymi kryteriami oceny ofert uzyska najwyższą sumę punktów, obliczoną według wzoru:  </w:t>
      </w:r>
    </w:p>
    <w:p w14:paraId="38988D23"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4F6B5932" w14:textId="77777777" w:rsidR="005E4442" w:rsidRPr="005E4442" w:rsidRDefault="005E4442" w:rsidP="005E4442">
      <w:pPr>
        <w:spacing w:after="0" w:line="259" w:lineRule="auto"/>
        <w:ind w:left="0" w:right="900" w:firstLine="0"/>
        <w:jc w:val="center"/>
        <w:rPr>
          <w:rFonts w:eastAsia="Cambria"/>
          <w:color w:val="000000"/>
          <w:szCs w:val="24"/>
        </w:rPr>
      </w:pPr>
      <w:r w:rsidRPr="005E4442">
        <w:rPr>
          <w:rFonts w:eastAsia="Cambria"/>
          <w:color w:val="000000"/>
          <w:sz w:val="24"/>
          <w:szCs w:val="24"/>
        </w:rPr>
        <w:t xml:space="preserve">PŁ = C + T </w:t>
      </w:r>
      <w:r w:rsidRPr="005E4442">
        <w:rPr>
          <w:rFonts w:eastAsia="Cambria"/>
          <w:color w:val="000000"/>
          <w:szCs w:val="24"/>
        </w:rPr>
        <w:t xml:space="preserve"> </w:t>
      </w:r>
    </w:p>
    <w:p w14:paraId="6449B911"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7B4D9C36" w14:textId="77777777" w:rsidR="005E4442" w:rsidRPr="005E4442" w:rsidRDefault="005E4442" w:rsidP="005E4442">
      <w:pPr>
        <w:spacing w:after="5" w:line="248" w:lineRule="auto"/>
        <w:ind w:left="-5" w:right="835"/>
        <w:jc w:val="left"/>
        <w:rPr>
          <w:rFonts w:eastAsia="Cambria"/>
          <w:color w:val="000000"/>
          <w:szCs w:val="24"/>
        </w:rPr>
      </w:pPr>
      <w:r w:rsidRPr="005E4442">
        <w:rPr>
          <w:rFonts w:eastAsia="Cambria"/>
          <w:color w:val="000000"/>
          <w:szCs w:val="24"/>
        </w:rPr>
        <w:t xml:space="preserve">gdzie:  </w:t>
      </w:r>
    </w:p>
    <w:p w14:paraId="6B6EB80E"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1197D56B"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PŁ – punktacja łączna;  </w:t>
      </w:r>
    </w:p>
    <w:p w14:paraId="08E325BE"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C – ilość punktów przyznanych Wykonawcy w kryterium cena ofertowa;  </w:t>
      </w:r>
    </w:p>
    <w:p w14:paraId="0D2BA286"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T – ilość punktów przyznanych w kryterium termin wykonania  </w:t>
      </w:r>
    </w:p>
    <w:p w14:paraId="5E06A081" w14:textId="77777777" w:rsidR="005E4442" w:rsidRPr="005E4442" w:rsidRDefault="005E4442" w:rsidP="005E4442">
      <w:pPr>
        <w:spacing w:after="3" w:line="248" w:lineRule="auto"/>
        <w:ind w:left="-5" w:right="893"/>
        <w:rPr>
          <w:rFonts w:eastAsia="Cambria"/>
          <w:color w:val="000000"/>
          <w:szCs w:val="24"/>
        </w:rPr>
      </w:pPr>
      <w:r w:rsidRPr="005E4442">
        <w:rPr>
          <w:rFonts w:eastAsia="Cambria"/>
          <w:color w:val="000000"/>
          <w:szCs w:val="24"/>
        </w:rPr>
        <w:t xml:space="preserve">Punktacja przyznawana ofertom w poszczególnych kryteriach oceny ofert będzie liczona z dokładnością do dwóch miejsc po przecinku, zgodnie z zasadami arytmetyki.  </w:t>
      </w:r>
    </w:p>
    <w:p w14:paraId="3F486D0C" w14:textId="77777777" w:rsidR="005E4442" w:rsidRPr="005E4442" w:rsidRDefault="005E4442" w:rsidP="005E4442">
      <w:pPr>
        <w:spacing w:after="0" w:line="259" w:lineRule="auto"/>
        <w:ind w:left="0" w:right="0" w:firstLine="0"/>
        <w:jc w:val="left"/>
        <w:rPr>
          <w:rFonts w:eastAsia="Cambria"/>
          <w:color w:val="000000"/>
          <w:szCs w:val="24"/>
        </w:rPr>
      </w:pPr>
      <w:r w:rsidRPr="005E4442">
        <w:rPr>
          <w:rFonts w:eastAsia="Cambria"/>
          <w:color w:val="000000"/>
          <w:szCs w:val="24"/>
        </w:rPr>
        <w:t xml:space="preserve"> </w:t>
      </w:r>
    </w:p>
    <w:p w14:paraId="20F4344B" w14:textId="77777777" w:rsidR="0043394C" w:rsidRPr="0043394C" w:rsidRDefault="005E4442"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 w:val="22"/>
        </w:rPr>
        <w:t>W toku badania i oceny ofert Zamawiający może żądać od Wykonawcy wyjaśnień dotyczących treści złożonej oferty, w tym zaoferowanej ceny.</w:t>
      </w:r>
    </w:p>
    <w:p w14:paraId="054271A2" w14:textId="77777777" w:rsidR="0043394C" w:rsidRDefault="005E4442"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 w:val="22"/>
        </w:rPr>
        <w:t xml:space="preserve">Zamawiający udzieli zamówienia Wykonawcy, którego oferta zostanie uznana za najkorzystniejszą na podstawie ustalonej punktacji.  </w:t>
      </w:r>
    </w:p>
    <w:p w14:paraId="0C48ABEE" w14:textId="77777777" w:rsidR="0043394C"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t>Jeżeli nie można wybrać najkorzystniejszej oferty z uwagi na to, że dwie lub więcej ofert przedstawia</w:t>
      </w:r>
      <w:r w:rsidR="00FF4CA3" w:rsidRPr="0043394C">
        <w:rPr>
          <w:rFonts w:asciiTheme="minorHAnsi" w:hAnsiTheme="minorHAnsi" w:cstheme="minorHAnsi"/>
          <w:szCs w:val="24"/>
        </w:rPr>
        <w:t xml:space="preserve"> </w:t>
      </w:r>
      <w:r w:rsidRPr="0043394C">
        <w:rPr>
          <w:rFonts w:asciiTheme="minorHAnsi" w:hAnsiTheme="minorHAnsi" w:cstheme="minorHAnsi"/>
          <w:szCs w:val="24"/>
        </w:rPr>
        <w:t>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D48EEF7" w14:textId="77777777" w:rsidR="0043394C"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t xml:space="preserve">Wykonawcy, składając oferty dodatkowe, nie mogą zaoferować cen wyższych niż zaoferowane w złożonych ofertach. </w:t>
      </w:r>
    </w:p>
    <w:p w14:paraId="5990B274" w14:textId="56790F33" w:rsidR="00D13F38" w:rsidRPr="0043394C" w:rsidRDefault="00D13F38" w:rsidP="0043394C">
      <w:pPr>
        <w:pStyle w:val="Akapitzlist"/>
        <w:numPr>
          <w:ilvl w:val="0"/>
          <w:numId w:val="44"/>
        </w:numPr>
        <w:spacing w:after="3" w:line="248" w:lineRule="auto"/>
        <w:ind w:right="893"/>
        <w:rPr>
          <w:rFonts w:asciiTheme="minorHAnsi" w:hAnsiTheme="minorHAnsi" w:cstheme="minorHAnsi"/>
          <w:sz w:val="22"/>
        </w:rPr>
      </w:pPr>
      <w:r w:rsidRPr="0043394C">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pPr>
        <w:numPr>
          <w:ilvl w:val="0"/>
          <w:numId w:val="19"/>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pPr>
        <w:numPr>
          <w:ilvl w:val="0"/>
          <w:numId w:val="19"/>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pPr>
        <w:numPr>
          <w:ilvl w:val="0"/>
          <w:numId w:val="19"/>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pPr>
        <w:numPr>
          <w:ilvl w:val="0"/>
          <w:numId w:val="19"/>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pPr>
        <w:numPr>
          <w:ilvl w:val="0"/>
          <w:numId w:val="19"/>
        </w:numPr>
        <w:ind w:right="187" w:hanging="360"/>
      </w:pPr>
      <w:r>
        <w:t xml:space="preserve">Wykonawca będzie zobowiązany do podpisania umowy w miejscu i terminie wskazanym przez Zamawiającego. </w:t>
      </w:r>
    </w:p>
    <w:p w14:paraId="25C81DB3" w14:textId="77777777" w:rsidR="00EC2759" w:rsidRDefault="00B208DA">
      <w:pPr>
        <w:numPr>
          <w:ilvl w:val="0"/>
          <w:numId w:val="19"/>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pPr>
        <w:numPr>
          <w:ilvl w:val="1"/>
          <w:numId w:val="19"/>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pPr>
        <w:numPr>
          <w:ilvl w:val="1"/>
          <w:numId w:val="19"/>
        </w:numPr>
        <w:spacing w:after="6" w:line="269" w:lineRule="auto"/>
        <w:ind w:right="194" w:hanging="518"/>
      </w:pPr>
      <w:r>
        <w:lastRenderedPageBreak/>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pPr>
        <w:numPr>
          <w:ilvl w:val="0"/>
          <w:numId w:val="19"/>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pPr>
        <w:numPr>
          <w:ilvl w:val="0"/>
          <w:numId w:val="19"/>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2BF1BBF5"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7B60BEA0"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43394C">
        <w:rPr>
          <w:rFonts w:asciiTheme="minorHAnsi" w:hAnsiTheme="minorHAnsi" w:cstheme="minorHAnsi"/>
          <w:b/>
        </w:rPr>
        <w:t>1</w:t>
      </w:r>
      <w:r w:rsidRPr="00055ED0">
        <w:rPr>
          <w:rFonts w:asciiTheme="minorHAnsi" w:hAnsiTheme="minorHAnsi" w:cstheme="minorHAnsi"/>
          <w:b/>
        </w:rPr>
        <w:t>.202</w:t>
      </w:r>
      <w:r w:rsidR="0043394C">
        <w:rPr>
          <w:rFonts w:asciiTheme="minorHAnsi" w:hAnsiTheme="minorHAnsi" w:cstheme="minorHAnsi"/>
          <w:b/>
        </w:rPr>
        <w:t>5</w:t>
      </w:r>
      <w:r w:rsidRPr="00055ED0">
        <w:rPr>
          <w:rFonts w:asciiTheme="minorHAnsi" w:hAnsiTheme="minorHAnsi" w:cstheme="minorHAnsi"/>
          <w:b/>
        </w:rPr>
        <w:t xml:space="preserve">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43394C">
      <w:pPr>
        <w:pStyle w:val="Akapitzlist"/>
        <w:numPr>
          <w:ilvl w:val="0"/>
          <w:numId w:val="44"/>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76455607" w:rsidR="00EC2759" w:rsidRDefault="00B208DA">
      <w:pPr>
        <w:numPr>
          <w:ilvl w:val="0"/>
          <w:numId w:val="20"/>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sidR="0043394C">
        <w:rPr>
          <w:b/>
        </w:rPr>
        <w:t>, i/lub 5a, i/lub 5b</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pPr>
        <w:numPr>
          <w:ilvl w:val="0"/>
          <w:numId w:val="20"/>
        </w:numPr>
        <w:ind w:right="187" w:hanging="360"/>
      </w:pPr>
      <w:r>
        <w:t xml:space="preserve">Zakres świadczenia Wykonawcy wynikający z umowy jest tożsamy z jego zobowiązaniem zawartym w ofercie. </w:t>
      </w:r>
    </w:p>
    <w:p w14:paraId="35D5B711" w14:textId="67D84A5F" w:rsidR="00EC2759" w:rsidRDefault="00B208DA">
      <w:pPr>
        <w:numPr>
          <w:ilvl w:val="0"/>
          <w:numId w:val="20"/>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pPr>
        <w:numPr>
          <w:ilvl w:val="0"/>
          <w:numId w:val="20"/>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535EABB2" w14:textId="14E7FF98" w:rsidR="006772E6" w:rsidRPr="006772E6" w:rsidRDefault="006772E6" w:rsidP="006772E6">
      <w:pPr>
        <w:numPr>
          <w:ilvl w:val="0"/>
          <w:numId w:val="21"/>
        </w:numPr>
        <w:spacing w:after="41" w:line="269" w:lineRule="auto"/>
        <w:ind w:right="187"/>
        <w:rPr>
          <w:color w:val="000000"/>
        </w:rPr>
      </w:pPr>
      <w:r w:rsidRPr="006772E6">
        <w:rPr>
          <w:color w:val="000000"/>
        </w:rPr>
        <w:t xml:space="preserve">Załącznik nr </w:t>
      </w:r>
      <w:r>
        <w:rPr>
          <w:color w:val="000000"/>
        </w:rPr>
        <w:t>1</w:t>
      </w:r>
      <w:r w:rsidRPr="006772E6">
        <w:rPr>
          <w:color w:val="000000"/>
        </w:rPr>
        <w:t xml:space="preserve"> - Formularz Ofertowy wraz z kalkulacją ceny – dla I części </w:t>
      </w:r>
    </w:p>
    <w:p w14:paraId="3912AF9B" w14:textId="77777777" w:rsidR="006772E6" w:rsidRDefault="006772E6" w:rsidP="006772E6">
      <w:pPr>
        <w:numPr>
          <w:ilvl w:val="0"/>
          <w:numId w:val="21"/>
        </w:numPr>
        <w:spacing w:after="41" w:line="269" w:lineRule="auto"/>
        <w:ind w:right="187"/>
        <w:rPr>
          <w:color w:val="000000"/>
        </w:rPr>
      </w:pPr>
      <w:r w:rsidRPr="006772E6">
        <w:rPr>
          <w:color w:val="000000"/>
        </w:rPr>
        <w:t xml:space="preserve">Załącznik nr </w:t>
      </w:r>
      <w:r>
        <w:rPr>
          <w:color w:val="000000"/>
        </w:rPr>
        <w:t>1a</w:t>
      </w:r>
      <w:r w:rsidRPr="006772E6">
        <w:rPr>
          <w:color w:val="000000"/>
        </w:rPr>
        <w:t xml:space="preserve"> - Formularz Ofertowy wraz z kalkulacją ceny – dla II części </w:t>
      </w:r>
    </w:p>
    <w:p w14:paraId="676F1495" w14:textId="569FE7B0" w:rsidR="00EC2759" w:rsidRPr="006772E6" w:rsidRDefault="006772E6" w:rsidP="006772E6">
      <w:pPr>
        <w:numPr>
          <w:ilvl w:val="0"/>
          <w:numId w:val="21"/>
        </w:numPr>
        <w:spacing w:after="41" w:line="269" w:lineRule="auto"/>
        <w:ind w:right="187"/>
        <w:rPr>
          <w:color w:val="000000"/>
        </w:rPr>
      </w:pPr>
      <w:r w:rsidRPr="006772E6">
        <w:rPr>
          <w:color w:val="000000"/>
        </w:rPr>
        <w:t xml:space="preserve">Załącznik nr 1b - Formularz Ofertowy wraz z kalkulacją ceny – dla III części </w:t>
      </w:r>
      <w:r w:rsidR="00B208DA" w:rsidRPr="006772E6">
        <w:rPr>
          <w:color w:val="000000"/>
        </w:rPr>
        <w:t xml:space="preserve"> </w:t>
      </w:r>
    </w:p>
    <w:p w14:paraId="2B758A06" w14:textId="77777777" w:rsidR="00EC2759" w:rsidRDefault="00B208DA">
      <w:pPr>
        <w:numPr>
          <w:ilvl w:val="0"/>
          <w:numId w:val="21"/>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pPr>
        <w:numPr>
          <w:ilvl w:val="0"/>
          <w:numId w:val="21"/>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7629D20D" w14:textId="77777777" w:rsidR="006772E6" w:rsidRDefault="00B208DA" w:rsidP="006772E6">
      <w:pPr>
        <w:numPr>
          <w:ilvl w:val="0"/>
          <w:numId w:val="21"/>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138F7C7F" w14:textId="77777777" w:rsidR="006772E6" w:rsidRDefault="006772E6" w:rsidP="006772E6">
      <w:pPr>
        <w:numPr>
          <w:ilvl w:val="0"/>
          <w:numId w:val="21"/>
        </w:numPr>
        <w:ind w:right="187" w:hanging="360"/>
      </w:pPr>
      <w:r w:rsidRPr="006772E6">
        <w:rPr>
          <w:color w:val="000000"/>
        </w:rPr>
        <w:t xml:space="preserve">Załącznik nr 5 - Opis Przedmiotu Zamówienia dla I części zamówienia </w:t>
      </w:r>
    </w:p>
    <w:p w14:paraId="320E9D8C" w14:textId="49E93B29" w:rsidR="006772E6" w:rsidRPr="006772E6" w:rsidRDefault="006772E6" w:rsidP="006772E6">
      <w:pPr>
        <w:numPr>
          <w:ilvl w:val="0"/>
          <w:numId w:val="21"/>
        </w:numPr>
        <w:ind w:right="187" w:hanging="360"/>
      </w:pPr>
      <w:r w:rsidRPr="006772E6">
        <w:rPr>
          <w:color w:val="000000"/>
        </w:rPr>
        <w:t xml:space="preserve">Załącznik nr 5a - Opis Przedmiotu Zamówienia dla II części zamówienia </w:t>
      </w:r>
    </w:p>
    <w:p w14:paraId="26BF2F9E" w14:textId="2FA7AF8E" w:rsidR="00EC2759" w:rsidRDefault="006772E6" w:rsidP="006772E6">
      <w:pPr>
        <w:numPr>
          <w:ilvl w:val="0"/>
          <w:numId w:val="21"/>
        </w:numPr>
        <w:spacing w:after="41" w:line="269" w:lineRule="auto"/>
        <w:ind w:right="187" w:hanging="360"/>
      </w:pPr>
      <w:r w:rsidRPr="006772E6">
        <w:rPr>
          <w:color w:val="000000"/>
        </w:rPr>
        <w:t xml:space="preserve">Załącznik nr </w:t>
      </w:r>
      <w:r>
        <w:rPr>
          <w:color w:val="000000"/>
        </w:rPr>
        <w:t>5b</w:t>
      </w:r>
      <w:r w:rsidRPr="006772E6">
        <w:rPr>
          <w:color w:val="000000"/>
        </w:rPr>
        <w:t xml:space="preserve"> - Opis Przedmiotu Zamówienia dla III części zamówienia </w:t>
      </w:r>
      <w:r w:rsidR="00B208DA">
        <w:t xml:space="preserve"> </w:t>
      </w:r>
    </w:p>
    <w:p w14:paraId="6A52420A" w14:textId="77777777" w:rsidR="00B07FDD" w:rsidRDefault="00B208DA" w:rsidP="00B07FDD">
      <w:pPr>
        <w:numPr>
          <w:ilvl w:val="0"/>
          <w:numId w:val="21"/>
        </w:numPr>
        <w:ind w:right="187" w:hanging="360"/>
      </w:pPr>
      <w:r>
        <w:t>Istotne postanowienia umowy (</w:t>
      </w:r>
      <w:r>
        <w:rPr>
          <w:b/>
        </w:rPr>
        <w:t xml:space="preserve">załącznik nr </w:t>
      </w:r>
      <w:r w:rsidR="00022815">
        <w:rPr>
          <w:b/>
        </w:rPr>
        <w:t>6</w:t>
      </w:r>
      <w:r>
        <w:rPr>
          <w:b/>
        </w:rPr>
        <w:t xml:space="preserve"> do SWZ</w:t>
      </w:r>
      <w:r>
        <w:t>)</w:t>
      </w:r>
    </w:p>
    <w:p w14:paraId="0BAC29F9" w14:textId="6ECDB06C" w:rsidR="008D7065" w:rsidRDefault="00B07FDD" w:rsidP="00B07FDD">
      <w:pPr>
        <w:numPr>
          <w:ilvl w:val="0"/>
          <w:numId w:val="21"/>
        </w:numPr>
        <w:ind w:right="187" w:hanging="360"/>
      </w:pPr>
      <w:r>
        <w:t xml:space="preserve">OŚWIADCZENIE WYKONAWCY o przynależności lub braku przynależności do tej samej grupy kapitałowej, o której mowa w art. 108 ust. 1 pkt 5 ustawy </w:t>
      </w:r>
      <w:proofErr w:type="spellStart"/>
      <w:r>
        <w:t>Pzp</w:t>
      </w:r>
      <w:proofErr w:type="spellEnd"/>
      <w:r>
        <w:t xml:space="preserve"> </w:t>
      </w:r>
      <w:r w:rsidRPr="00B07FDD">
        <w:rPr>
          <w:b/>
          <w:bCs/>
        </w:rPr>
        <w:t>(załącznik nr 7 do SWZ)</w:t>
      </w:r>
    </w:p>
    <w:sectPr w:rsidR="008D7065">
      <w:headerReference w:type="default" r:id="rId65"/>
      <w:footerReference w:type="even" r:id="rId66"/>
      <w:footerReference w:type="default" r:id="rId67"/>
      <w:footerReference w:type="first" r:id="rId68"/>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8BDB" w14:textId="04F50414" w:rsidR="00740ADC" w:rsidRDefault="00740ADC">
    <w:pPr>
      <w:pStyle w:val="Nagwek"/>
    </w:pPr>
    <w:r>
      <w:rPr>
        <w:noProof/>
      </w:rPr>
      <w:drawing>
        <wp:inline distT="0" distB="0" distL="0" distR="0" wp14:anchorId="40A20E59" wp14:editId="3DE7E97C">
          <wp:extent cx="5365115" cy="499745"/>
          <wp:effectExtent l="0" t="0" r="6985" b="0"/>
          <wp:docPr id="925636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195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B7C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B66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2EE7"/>
    <w:multiLevelType w:val="hybridMultilevel"/>
    <w:tmpl w:val="32F8BAB8"/>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A31C0580">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657F3"/>
    <w:multiLevelType w:val="hybridMultilevel"/>
    <w:tmpl w:val="B562152A"/>
    <w:lvl w:ilvl="0" w:tplc="3B6C1D50">
      <w:start w:val="1"/>
      <w:numFmt w:val="decimal"/>
      <w:lvlText w:val="%1."/>
      <w:lvlJc w:val="left"/>
      <w:pPr>
        <w:ind w:left="233" w:hanging="169"/>
      </w:pPr>
      <w:rPr>
        <w:spacing w:val="-1"/>
        <w:w w:val="88"/>
        <w:lang w:val="pl-PL" w:eastAsia="en-US" w:bidi="ar-SA"/>
      </w:rPr>
    </w:lvl>
    <w:lvl w:ilvl="1" w:tplc="D7428056">
      <w:start w:val="1"/>
      <w:numFmt w:val="decimal"/>
      <w:lvlText w:val="%2)"/>
      <w:lvlJc w:val="left"/>
      <w:pPr>
        <w:ind w:left="233" w:hanging="360"/>
      </w:pPr>
      <w:rPr>
        <w:rFonts w:ascii="Cambria" w:eastAsia="Cambria" w:hAnsi="Cambria" w:cs="Cambria" w:hint="default"/>
        <w:b w:val="0"/>
        <w:bCs w:val="0"/>
        <w:i w:val="0"/>
        <w:iCs w:val="0"/>
        <w:spacing w:val="0"/>
        <w:w w:val="100"/>
        <w:sz w:val="22"/>
        <w:szCs w:val="22"/>
        <w:lang w:val="pl-PL" w:eastAsia="en-US" w:bidi="ar-SA"/>
      </w:rPr>
    </w:lvl>
    <w:lvl w:ilvl="2" w:tplc="FC8AC60E">
      <w:numFmt w:val="bullet"/>
      <w:lvlText w:val="•"/>
      <w:lvlJc w:val="left"/>
      <w:pPr>
        <w:ind w:left="2189" w:hanging="360"/>
      </w:pPr>
      <w:rPr>
        <w:lang w:val="pl-PL" w:eastAsia="en-US" w:bidi="ar-SA"/>
      </w:rPr>
    </w:lvl>
    <w:lvl w:ilvl="3" w:tplc="ADEE246E">
      <w:numFmt w:val="bullet"/>
      <w:lvlText w:val="•"/>
      <w:lvlJc w:val="left"/>
      <w:pPr>
        <w:ind w:left="3163" w:hanging="360"/>
      </w:pPr>
      <w:rPr>
        <w:lang w:val="pl-PL" w:eastAsia="en-US" w:bidi="ar-SA"/>
      </w:rPr>
    </w:lvl>
    <w:lvl w:ilvl="4" w:tplc="08D64A5E">
      <w:numFmt w:val="bullet"/>
      <w:lvlText w:val="•"/>
      <w:lvlJc w:val="left"/>
      <w:pPr>
        <w:ind w:left="4138" w:hanging="360"/>
      </w:pPr>
      <w:rPr>
        <w:lang w:val="pl-PL" w:eastAsia="en-US" w:bidi="ar-SA"/>
      </w:rPr>
    </w:lvl>
    <w:lvl w:ilvl="5" w:tplc="8918C8C2">
      <w:numFmt w:val="bullet"/>
      <w:lvlText w:val="•"/>
      <w:lvlJc w:val="left"/>
      <w:pPr>
        <w:ind w:left="5113" w:hanging="360"/>
      </w:pPr>
      <w:rPr>
        <w:lang w:val="pl-PL" w:eastAsia="en-US" w:bidi="ar-SA"/>
      </w:rPr>
    </w:lvl>
    <w:lvl w:ilvl="6" w:tplc="675CC83A">
      <w:numFmt w:val="bullet"/>
      <w:lvlText w:val="•"/>
      <w:lvlJc w:val="left"/>
      <w:pPr>
        <w:ind w:left="6087" w:hanging="360"/>
      </w:pPr>
      <w:rPr>
        <w:lang w:val="pl-PL" w:eastAsia="en-US" w:bidi="ar-SA"/>
      </w:rPr>
    </w:lvl>
    <w:lvl w:ilvl="7" w:tplc="ECECB2E0">
      <w:numFmt w:val="bullet"/>
      <w:lvlText w:val="•"/>
      <w:lvlJc w:val="left"/>
      <w:pPr>
        <w:ind w:left="7062" w:hanging="360"/>
      </w:pPr>
      <w:rPr>
        <w:lang w:val="pl-PL" w:eastAsia="en-US" w:bidi="ar-SA"/>
      </w:rPr>
    </w:lvl>
    <w:lvl w:ilvl="8" w:tplc="B9AA651E">
      <w:numFmt w:val="bullet"/>
      <w:lvlText w:val="•"/>
      <w:lvlJc w:val="left"/>
      <w:pPr>
        <w:ind w:left="8037" w:hanging="360"/>
      </w:pPr>
      <w:rPr>
        <w:lang w:val="pl-PL" w:eastAsia="en-US" w:bidi="ar-SA"/>
      </w:rPr>
    </w:lvl>
  </w:abstractNum>
  <w:abstractNum w:abstractNumId="6"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67022B"/>
    <w:multiLevelType w:val="hybridMultilevel"/>
    <w:tmpl w:val="1C8EF17A"/>
    <w:lvl w:ilvl="0" w:tplc="C8B6A4F0">
      <w:start w:val="1"/>
      <w:numFmt w:val="decimal"/>
      <w:lvlText w:val="%1."/>
      <w:lvlJc w:val="left"/>
      <w:pPr>
        <w:ind w:left="1077" w:hanging="360"/>
      </w:pPr>
      <w:rPr>
        <w:rFonts w:ascii="Cambria" w:hAnsi="Cambria" w:cs="Cambria" w:hint="default"/>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C862493"/>
    <w:multiLevelType w:val="hybridMultilevel"/>
    <w:tmpl w:val="93327EB4"/>
    <w:lvl w:ilvl="0" w:tplc="572462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8F156">
      <w:start w:val="5"/>
      <w:numFmt w:val="decimal"/>
      <w:lvlText w:val="%2)"/>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C86B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88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A51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21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AFD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6932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7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8F59E8"/>
    <w:multiLevelType w:val="hybridMultilevel"/>
    <w:tmpl w:val="DDA0BD88"/>
    <w:lvl w:ilvl="0" w:tplc="7FD44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7058">
      <w:start w:val="2"/>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EB6">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CCC04">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876C">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875C">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96FA">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68398">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8BF1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0D169C"/>
    <w:multiLevelType w:val="hybridMultilevel"/>
    <w:tmpl w:val="481A9B2C"/>
    <w:lvl w:ilvl="0" w:tplc="6E36A60E">
      <w:start w:val="4"/>
      <w:numFmt w:val="decimal"/>
      <w:lvlText w:val="%1."/>
      <w:lvlJc w:val="left"/>
      <w:pPr>
        <w:ind w:left="0" w:firstLine="0"/>
      </w:pPr>
      <w:rPr>
        <w:rFonts w:ascii="Calibri" w:eastAsia="Calibri" w:hAnsi="Calibri" w:cs="Calibri" w:hint="default"/>
        <w:b w:val="0"/>
        <w:i w:val="0"/>
        <w:strike w:val="0"/>
        <w:dstrike w:val="0"/>
        <w:color w:val="00000A"/>
        <w:sz w:val="22"/>
        <w:szCs w:val="22"/>
        <w:u w:val="none" w:color="000000"/>
        <w:vertAlign w:val="baseline"/>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16" w15:restartNumberingAfterBreak="0">
    <w:nsid w:val="298225A2"/>
    <w:multiLevelType w:val="hybridMultilevel"/>
    <w:tmpl w:val="A366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2E5001B9"/>
    <w:multiLevelType w:val="hybridMultilevel"/>
    <w:tmpl w:val="7E9463E4"/>
    <w:lvl w:ilvl="0" w:tplc="BA4EBD48">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60EEC">
      <w:start w:val="1"/>
      <w:numFmt w:val="decimal"/>
      <w:lvlText w:val="%2)"/>
      <w:lvlJc w:val="left"/>
      <w:pPr>
        <w:ind w:left="864"/>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DEB8C970">
      <w:start w:val="1"/>
      <w:numFmt w:val="lowerLetter"/>
      <w:lvlText w:val="%3)"/>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BE4C926">
      <w:start w:val="1"/>
      <w:numFmt w:val="decimal"/>
      <w:lvlText w:val="%4"/>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1380072">
      <w:start w:val="1"/>
      <w:numFmt w:val="lowerLetter"/>
      <w:lvlText w:val="%5"/>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5756D594">
      <w:start w:val="1"/>
      <w:numFmt w:val="lowerRoman"/>
      <w:lvlText w:val="%6"/>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FB83B38">
      <w:start w:val="1"/>
      <w:numFmt w:val="decimal"/>
      <w:lvlText w:val="%7"/>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FA8C3C">
      <w:start w:val="1"/>
      <w:numFmt w:val="lowerLetter"/>
      <w:lvlText w:val="%8"/>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450D82C">
      <w:start w:val="1"/>
      <w:numFmt w:val="lowerRoman"/>
      <w:lvlText w:val="%9"/>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2"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5D6C78"/>
    <w:multiLevelType w:val="hybridMultilevel"/>
    <w:tmpl w:val="0D106C62"/>
    <w:lvl w:ilvl="0" w:tplc="4CFA826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F8848E">
      <w:start w:val="1"/>
      <w:numFmt w:val="lowerLetter"/>
      <w:lvlText w:val="%2"/>
      <w:lvlJc w:val="left"/>
      <w:pPr>
        <w:ind w:left="11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8B09D86">
      <w:start w:val="1"/>
      <w:numFmt w:val="lowerRoman"/>
      <w:lvlText w:val="%3"/>
      <w:lvlJc w:val="left"/>
      <w:pPr>
        <w:ind w:left="18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948F022">
      <w:start w:val="1"/>
      <w:numFmt w:val="decimal"/>
      <w:lvlText w:val="%4"/>
      <w:lvlJc w:val="left"/>
      <w:pPr>
        <w:ind w:left="25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A56D1E4">
      <w:start w:val="1"/>
      <w:numFmt w:val="lowerLetter"/>
      <w:lvlText w:val="%5"/>
      <w:lvlJc w:val="left"/>
      <w:pPr>
        <w:ind w:left="32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422532">
      <w:start w:val="1"/>
      <w:numFmt w:val="lowerRoman"/>
      <w:lvlText w:val="%6"/>
      <w:lvlJc w:val="left"/>
      <w:pPr>
        <w:ind w:left="399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B681084">
      <w:start w:val="1"/>
      <w:numFmt w:val="decimal"/>
      <w:lvlText w:val="%7"/>
      <w:lvlJc w:val="left"/>
      <w:pPr>
        <w:ind w:left="47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E96DE36">
      <w:start w:val="1"/>
      <w:numFmt w:val="lowerLetter"/>
      <w:lvlText w:val="%8"/>
      <w:lvlJc w:val="left"/>
      <w:pPr>
        <w:ind w:left="54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EF83BEE">
      <w:start w:val="1"/>
      <w:numFmt w:val="lowerRoman"/>
      <w:lvlText w:val="%9"/>
      <w:lvlJc w:val="left"/>
      <w:pPr>
        <w:ind w:left="61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C5E14BA"/>
    <w:multiLevelType w:val="hybridMultilevel"/>
    <w:tmpl w:val="E1E21EDE"/>
    <w:lvl w:ilvl="0" w:tplc="9EDAB1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A03E0C">
      <w:start w:val="1"/>
      <w:numFmt w:val="lowerLetter"/>
      <w:lvlText w:val="%2"/>
      <w:lvlJc w:val="left"/>
      <w:pPr>
        <w:ind w:left="5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142655C">
      <w:start w:val="1"/>
      <w:numFmt w:val="lowerRoman"/>
      <w:lvlText w:val="%3"/>
      <w:lvlJc w:val="left"/>
      <w:pPr>
        <w:ind w:left="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C8774C">
      <w:start w:val="1"/>
      <w:numFmt w:val="decimal"/>
      <w:lvlText w:val="%4"/>
      <w:lvlJc w:val="left"/>
      <w:pPr>
        <w:ind w:left="10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88E11F6">
      <w:start w:val="1"/>
      <w:numFmt w:val="lowerLetter"/>
      <w:lvlText w:val="%5"/>
      <w:lvlJc w:val="left"/>
      <w:pPr>
        <w:ind w:left="1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D43350">
      <w:start w:val="1"/>
      <w:numFmt w:val="lowerRoman"/>
      <w:lvlText w:val="%6"/>
      <w:lvlJc w:val="left"/>
      <w:pPr>
        <w:ind w:left="14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CEC3676">
      <w:start w:val="1"/>
      <w:numFmt w:val="decimal"/>
      <w:lvlText w:val="%7"/>
      <w:lvlJc w:val="left"/>
      <w:pPr>
        <w:ind w:left="16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3A5B96">
      <w:start w:val="4"/>
      <w:numFmt w:val="lowerLetter"/>
      <w:lvlRestart w:val="0"/>
      <w:lvlText w:val="%8)"/>
      <w:lvlJc w:val="left"/>
      <w:pPr>
        <w:ind w:left="1921" w:firstLine="0"/>
      </w:pPr>
      <w:rPr>
        <w:rFonts w:ascii="Cambria" w:eastAsia="Cambria" w:hAnsi="Cambria" w:cs="Cambria" w:hint="default"/>
        <w:b w:val="0"/>
        <w:i w:val="0"/>
        <w:strike w:val="0"/>
        <w:dstrike w:val="0"/>
        <w:color w:val="000000"/>
        <w:sz w:val="22"/>
        <w:szCs w:val="22"/>
        <w:u w:val="none" w:color="000000"/>
        <w:vertAlign w:val="baseline"/>
      </w:rPr>
    </w:lvl>
    <w:lvl w:ilvl="8" w:tplc="45F2CCC4">
      <w:start w:val="1"/>
      <w:numFmt w:val="lowerRoman"/>
      <w:lvlText w:val="%9"/>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43844FF2"/>
    <w:multiLevelType w:val="multilevel"/>
    <w:tmpl w:val="90BC1BD8"/>
    <w:lvl w:ilvl="0">
      <w:start w:val="1"/>
      <w:numFmt w:val="decimal"/>
      <w:lvlText w:val="%1."/>
      <w:lvlJc w:val="left"/>
      <w:pPr>
        <w:ind w:left="465" w:hanging="465"/>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27"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EA397B"/>
    <w:multiLevelType w:val="multilevel"/>
    <w:tmpl w:val="A49CA3AC"/>
    <w:lvl w:ilvl="0">
      <w:start w:val="17"/>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C858CE"/>
    <w:multiLevelType w:val="multilevel"/>
    <w:tmpl w:val="2F4E3A9C"/>
    <w:lvl w:ilvl="0">
      <w:start w:val="20"/>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247450"/>
    <w:multiLevelType w:val="hybridMultilevel"/>
    <w:tmpl w:val="24A6662E"/>
    <w:lvl w:ilvl="0" w:tplc="60B80334">
      <w:start w:val="1"/>
      <w:numFmt w:val="lowerLetter"/>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3"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0FB611E"/>
    <w:multiLevelType w:val="multilevel"/>
    <w:tmpl w:val="5DF4F04C"/>
    <w:lvl w:ilvl="0">
      <w:start w:val="1"/>
      <w:numFmt w:val="decimal"/>
      <w:lvlText w:val="%1."/>
      <w:lvlJc w:val="left"/>
      <w:pPr>
        <w:ind w:left="720" w:hanging="360"/>
      </w:pPr>
      <w:rPr>
        <w:rFonts w:cs="Arial"/>
        <w:b/>
        <w:color w:val="000000"/>
        <w:sz w:val="2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A092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68374A78"/>
    <w:multiLevelType w:val="hybridMultilevel"/>
    <w:tmpl w:val="57C8FF5E"/>
    <w:lvl w:ilvl="0" w:tplc="5E6E17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1" w15:restartNumberingAfterBreak="0">
    <w:nsid w:val="71675A60"/>
    <w:multiLevelType w:val="hybridMultilevel"/>
    <w:tmpl w:val="B100DE60"/>
    <w:lvl w:ilvl="0" w:tplc="19206374">
      <w:start w:val="2"/>
      <w:numFmt w:val="decimal"/>
      <w:lvlText w:val="%1."/>
      <w:lvlJc w:val="left"/>
      <w:pPr>
        <w:ind w:left="345"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4"/>
  </w:num>
  <w:num w:numId="2" w16cid:durableId="248272693">
    <w:abstractNumId w:val="13"/>
  </w:num>
  <w:num w:numId="3" w16cid:durableId="1693265017">
    <w:abstractNumId w:val="33"/>
  </w:num>
  <w:num w:numId="4" w16cid:durableId="623729877">
    <w:abstractNumId w:val="12"/>
  </w:num>
  <w:num w:numId="5" w16cid:durableId="680743568">
    <w:abstractNumId w:val="39"/>
  </w:num>
  <w:num w:numId="6" w16cid:durableId="320622733">
    <w:abstractNumId w:val="6"/>
  </w:num>
  <w:num w:numId="7" w16cid:durableId="1495217345">
    <w:abstractNumId w:val="11"/>
  </w:num>
  <w:num w:numId="8" w16cid:durableId="331186017">
    <w:abstractNumId w:val="18"/>
  </w:num>
  <w:num w:numId="9" w16cid:durableId="701828148">
    <w:abstractNumId w:val="40"/>
  </w:num>
  <w:num w:numId="10" w16cid:durableId="673068596">
    <w:abstractNumId w:val="3"/>
  </w:num>
  <w:num w:numId="11" w16cid:durableId="1199048881">
    <w:abstractNumId w:val="30"/>
  </w:num>
  <w:num w:numId="12" w16cid:durableId="1560555566">
    <w:abstractNumId w:val="17"/>
  </w:num>
  <w:num w:numId="13" w16cid:durableId="1058944197">
    <w:abstractNumId w:val="37"/>
  </w:num>
  <w:num w:numId="14" w16cid:durableId="2022930456">
    <w:abstractNumId w:val="25"/>
  </w:num>
  <w:num w:numId="15" w16cid:durableId="328680888">
    <w:abstractNumId w:val="23"/>
  </w:num>
  <w:num w:numId="16" w16cid:durableId="2019578175">
    <w:abstractNumId w:val="38"/>
  </w:num>
  <w:num w:numId="17" w16cid:durableId="1027753263">
    <w:abstractNumId w:val="42"/>
  </w:num>
  <w:num w:numId="18" w16cid:durableId="78916158">
    <w:abstractNumId w:val="19"/>
  </w:num>
  <w:num w:numId="19" w16cid:durableId="2095468790">
    <w:abstractNumId w:val="35"/>
  </w:num>
  <w:num w:numId="20" w16cid:durableId="862667678">
    <w:abstractNumId w:val="20"/>
  </w:num>
  <w:num w:numId="21" w16cid:durableId="257179204">
    <w:abstractNumId w:val="27"/>
  </w:num>
  <w:num w:numId="22" w16cid:durableId="1204443731">
    <w:abstractNumId w:val="8"/>
  </w:num>
  <w:num w:numId="23" w16cid:durableId="1191795960">
    <w:abstractNumId w:val="26"/>
  </w:num>
  <w:num w:numId="24" w16cid:durableId="1275406160">
    <w:abstractNumId w:val="28"/>
  </w:num>
  <w:num w:numId="25" w16cid:durableId="1991246451">
    <w:abstractNumId w:val="15"/>
  </w:num>
  <w:num w:numId="26" w16cid:durableId="1483304302">
    <w:abstractNumId w:val="21"/>
  </w:num>
  <w:num w:numId="27" w16cid:durableId="2034383838">
    <w:abstractNumId w:val="29"/>
  </w:num>
  <w:num w:numId="28" w16cid:durableId="1895702025">
    <w:abstractNumId w:val="4"/>
  </w:num>
  <w:num w:numId="29" w16cid:durableId="532425428">
    <w:abstractNumId w:val="22"/>
  </w:num>
  <w:num w:numId="30" w16cid:durableId="1539001767">
    <w:abstractNumId w:val="31"/>
  </w:num>
  <w:num w:numId="31" w16cid:durableId="66850478">
    <w:abstractNumId w:val="7"/>
  </w:num>
  <w:num w:numId="32" w16cid:durableId="875041422">
    <w:abstractNumId w:val="10"/>
  </w:num>
  <w:num w:numId="33" w16cid:durableId="888809288">
    <w:abstractNumId w:val="32"/>
  </w:num>
  <w:num w:numId="34" w16cid:durableId="508297797">
    <w:abstractNumId w:val="1"/>
  </w:num>
  <w:num w:numId="35" w16cid:durableId="186647673">
    <w:abstractNumId w:val="0"/>
  </w:num>
  <w:num w:numId="36" w16cid:durableId="1371102956">
    <w:abstractNumId w:val="16"/>
  </w:num>
  <w:num w:numId="37" w16cid:durableId="1181969893">
    <w:abstractNumId w:val="9"/>
  </w:num>
  <w:num w:numId="38" w16cid:durableId="1248613062">
    <w:abstractNumId w:val="36"/>
  </w:num>
  <w:num w:numId="39" w16cid:durableId="2092963601">
    <w:abstractNumId w:val="2"/>
  </w:num>
  <w:num w:numId="40" w16cid:durableId="708914866">
    <w:abstractNumId w:val="43"/>
  </w:num>
  <w:num w:numId="41" w16cid:durableId="683938992">
    <w:abstractNumId w:val="24"/>
  </w:num>
  <w:num w:numId="42" w16cid:durableId="2101367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306763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7389347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15841"/>
    <w:rsid w:val="00021DE3"/>
    <w:rsid w:val="00022815"/>
    <w:rsid w:val="00055ED0"/>
    <w:rsid w:val="00057C91"/>
    <w:rsid w:val="000738C2"/>
    <w:rsid w:val="00075625"/>
    <w:rsid w:val="000A47D8"/>
    <w:rsid w:val="000C4A22"/>
    <w:rsid w:val="000D2787"/>
    <w:rsid w:val="000E2B6A"/>
    <w:rsid w:val="000E6A29"/>
    <w:rsid w:val="000E7A5A"/>
    <w:rsid w:val="00103D42"/>
    <w:rsid w:val="00113E63"/>
    <w:rsid w:val="0015070E"/>
    <w:rsid w:val="001534D0"/>
    <w:rsid w:val="0015483B"/>
    <w:rsid w:val="00160A52"/>
    <w:rsid w:val="00162D76"/>
    <w:rsid w:val="00172644"/>
    <w:rsid w:val="001735D8"/>
    <w:rsid w:val="00194417"/>
    <w:rsid w:val="001B12CD"/>
    <w:rsid w:val="001B2DB6"/>
    <w:rsid w:val="001B55C3"/>
    <w:rsid w:val="002346C8"/>
    <w:rsid w:val="002353D9"/>
    <w:rsid w:val="00271A77"/>
    <w:rsid w:val="00285DDD"/>
    <w:rsid w:val="002B09E4"/>
    <w:rsid w:val="002B15E9"/>
    <w:rsid w:val="002C0209"/>
    <w:rsid w:val="002C195A"/>
    <w:rsid w:val="00304AC7"/>
    <w:rsid w:val="00306928"/>
    <w:rsid w:val="00323558"/>
    <w:rsid w:val="00352709"/>
    <w:rsid w:val="00367653"/>
    <w:rsid w:val="00374CB5"/>
    <w:rsid w:val="00381541"/>
    <w:rsid w:val="003B7C8C"/>
    <w:rsid w:val="003F0BEA"/>
    <w:rsid w:val="00402710"/>
    <w:rsid w:val="00414F39"/>
    <w:rsid w:val="00415752"/>
    <w:rsid w:val="004279B2"/>
    <w:rsid w:val="0043394C"/>
    <w:rsid w:val="004550EA"/>
    <w:rsid w:val="00477B30"/>
    <w:rsid w:val="00483A83"/>
    <w:rsid w:val="00490E57"/>
    <w:rsid w:val="004E66E3"/>
    <w:rsid w:val="004F6223"/>
    <w:rsid w:val="005168FE"/>
    <w:rsid w:val="00545F40"/>
    <w:rsid w:val="00556A98"/>
    <w:rsid w:val="005912F4"/>
    <w:rsid w:val="005A0E7B"/>
    <w:rsid w:val="005A11FA"/>
    <w:rsid w:val="005C0F28"/>
    <w:rsid w:val="005C39C9"/>
    <w:rsid w:val="005C71B0"/>
    <w:rsid w:val="005E16E5"/>
    <w:rsid w:val="005E4442"/>
    <w:rsid w:val="005E6325"/>
    <w:rsid w:val="005F6341"/>
    <w:rsid w:val="006040F1"/>
    <w:rsid w:val="00605438"/>
    <w:rsid w:val="0060547B"/>
    <w:rsid w:val="0060763E"/>
    <w:rsid w:val="006640A9"/>
    <w:rsid w:val="006772E6"/>
    <w:rsid w:val="006C0FC1"/>
    <w:rsid w:val="00712471"/>
    <w:rsid w:val="00737D17"/>
    <w:rsid w:val="00740ADC"/>
    <w:rsid w:val="0074463C"/>
    <w:rsid w:val="00752001"/>
    <w:rsid w:val="007A4440"/>
    <w:rsid w:val="007B6B9A"/>
    <w:rsid w:val="007C3D29"/>
    <w:rsid w:val="007C7C7F"/>
    <w:rsid w:val="007F0790"/>
    <w:rsid w:val="007F536D"/>
    <w:rsid w:val="008D7065"/>
    <w:rsid w:val="008E7CE8"/>
    <w:rsid w:val="008F2F28"/>
    <w:rsid w:val="008F5F04"/>
    <w:rsid w:val="008F6B83"/>
    <w:rsid w:val="00914F28"/>
    <w:rsid w:val="00955038"/>
    <w:rsid w:val="0098709D"/>
    <w:rsid w:val="009E03FA"/>
    <w:rsid w:val="00A11B1D"/>
    <w:rsid w:val="00A14279"/>
    <w:rsid w:val="00A15E45"/>
    <w:rsid w:val="00A22917"/>
    <w:rsid w:val="00A26FA6"/>
    <w:rsid w:val="00A614FE"/>
    <w:rsid w:val="00A72E3A"/>
    <w:rsid w:val="00A77351"/>
    <w:rsid w:val="00A84949"/>
    <w:rsid w:val="00A92E67"/>
    <w:rsid w:val="00AB070D"/>
    <w:rsid w:val="00AB5011"/>
    <w:rsid w:val="00AD48E1"/>
    <w:rsid w:val="00B07FDD"/>
    <w:rsid w:val="00B208DA"/>
    <w:rsid w:val="00B50C81"/>
    <w:rsid w:val="00B556AE"/>
    <w:rsid w:val="00B94406"/>
    <w:rsid w:val="00BA0F78"/>
    <w:rsid w:val="00BC4896"/>
    <w:rsid w:val="00BD35B0"/>
    <w:rsid w:val="00BD5011"/>
    <w:rsid w:val="00BF68EE"/>
    <w:rsid w:val="00C00AA7"/>
    <w:rsid w:val="00C4241A"/>
    <w:rsid w:val="00C50A53"/>
    <w:rsid w:val="00C510C4"/>
    <w:rsid w:val="00C57E87"/>
    <w:rsid w:val="00C910A0"/>
    <w:rsid w:val="00C92589"/>
    <w:rsid w:val="00CB6D41"/>
    <w:rsid w:val="00CD096A"/>
    <w:rsid w:val="00CD5894"/>
    <w:rsid w:val="00CE768A"/>
    <w:rsid w:val="00CF3002"/>
    <w:rsid w:val="00CF7AB0"/>
    <w:rsid w:val="00D032E5"/>
    <w:rsid w:val="00D05CDA"/>
    <w:rsid w:val="00D12062"/>
    <w:rsid w:val="00D13F38"/>
    <w:rsid w:val="00D269D9"/>
    <w:rsid w:val="00D326A2"/>
    <w:rsid w:val="00D96B05"/>
    <w:rsid w:val="00DA5E08"/>
    <w:rsid w:val="00DB685E"/>
    <w:rsid w:val="00DB69D1"/>
    <w:rsid w:val="00DE0F7A"/>
    <w:rsid w:val="00DE65A0"/>
    <w:rsid w:val="00E16B38"/>
    <w:rsid w:val="00E4076D"/>
    <w:rsid w:val="00E71CDF"/>
    <w:rsid w:val="00E86A2C"/>
    <w:rsid w:val="00EC2759"/>
    <w:rsid w:val="00EC6FFC"/>
    <w:rsid w:val="00ED3C0C"/>
    <w:rsid w:val="00EE0954"/>
    <w:rsid w:val="00F12C51"/>
    <w:rsid w:val="00F307F9"/>
    <w:rsid w:val="00F55A93"/>
    <w:rsid w:val="00F70C77"/>
    <w:rsid w:val="00F9621C"/>
    <w:rsid w:val="00FA0D69"/>
    <w:rsid w:val="00FD62E0"/>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table" w:customStyle="1" w:styleId="TableGrid1">
    <w:name w:val="TableGrid1"/>
    <w:rsid w:val="005E4442"/>
    <w:pPr>
      <w:spacing w:after="0" w:line="240" w:lineRule="auto"/>
    </w:pPr>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69">
      <w:bodyDiv w:val="1"/>
      <w:marLeft w:val="0"/>
      <w:marRight w:val="0"/>
      <w:marTop w:val="0"/>
      <w:marBottom w:val="0"/>
      <w:divBdr>
        <w:top w:val="none" w:sz="0" w:space="0" w:color="auto"/>
        <w:left w:val="none" w:sz="0" w:space="0" w:color="auto"/>
        <w:bottom w:val="none" w:sz="0" w:space="0" w:color="auto"/>
        <w:right w:val="none" w:sz="0" w:space="0" w:color="auto"/>
      </w:divBdr>
    </w:div>
    <w:div w:id="112529707">
      <w:bodyDiv w:val="1"/>
      <w:marLeft w:val="0"/>
      <w:marRight w:val="0"/>
      <w:marTop w:val="0"/>
      <w:marBottom w:val="0"/>
      <w:divBdr>
        <w:top w:val="none" w:sz="0" w:space="0" w:color="auto"/>
        <w:left w:val="none" w:sz="0" w:space="0" w:color="auto"/>
        <w:bottom w:val="none" w:sz="0" w:space="0" w:color="auto"/>
        <w:right w:val="none" w:sz="0" w:space="0" w:color="auto"/>
      </w:divBdr>
    </w:div>
    <w:div w:id="399913036">
      <w:bodyDiv w:val="1"/>
      <w:marLeft w:val="0"/>
      <w:marRight w:val="0"/>
      <w:marTop w:val="0"/>
      <w:marBottom w:val="0"/>
      <w:divBdr>
        <w:top w:val="none" w:sz="0" w:space="0" w:color="auto"/>
        <w:left w:val="none" w:sz="0" w:space="0" w:color="auto"/>
        <w:bottom w:val="none" w:sz="0" w:space="0" w:color="auto"/>
        <w:right w:val="none" w:sz="0" w:space="0" w:color="auto"/>
      </w:divBdr>
    </w:div>
    <w:div w:id="767583884">
      <w:bodyDiv w:val="1"/>
      <w:marLeft w:val="0"/>
      <w:marRight w:val="0"/>
      <w:marTop w:val="0"/>
      <w:marBottom w:val="0"/>
      <w:divBdr>
        <w:top w:val="none" w:sz="0" w:space="0" w:color="auto"/>
        <w:left w:val="none" w:sz="0" w:space="0" w:color="auto"/>
        <w:bottom w:val="none" w:sz="0" w:space="0" w:color="auto"/>
        <w:right w:val="none" w:sz="0" w:space="0" w:color="auto"/>
      </w:divBdr>
    </w:div>
    <w:div w:id="904880776">
      <w:bodyDiv w:val="1"/>
      <w:marLeft w:val="0"/>
      <w:marRight w:val="0"/>
      <w:marTop w:val="0"/>
      <w:marBottom w:val="0"/>
      <w:divBdr>
        <w:top w:val="none" w:sz="0" w:space="0" w:color="auto"/>
        <w:left w:val="none" w:sz="0" w:space="0" w:color="auto"/>
        <w:bottom w:val="none" w:sz="0" w:space="0" w:color="auto"/>
        <w:right w:val="none" w:sz="0" w:space="0" w:color="auto"/>
      </w:divBdr>
    </w:div>
    <w:div w:id="1102722527">
      <w:bodyDiv w:val="1"/>
      <w:marLeft w:val="0"/>
      <w:marRight w:val="0"/>
      <w:marTop w:val="0"/>
      <w:marBottom w:val="0"/>
      <w:divBdr>
        <w:top w:val="none" w:sz="0" w:space="0" w:color="auto"/>
        <w:left w:val="none" w:sz="0" w:space="0" w:color="auto"/>
        <w:bottom w:val="none" w:sz="0" w:space="0" w:color="auto"/>
        <w:right w:val="none" w:sz="0" w:space="0" w:color="auto"/>
      </w:divBdr>
    </w:div>
    <w:div w:id="1136992758">
      <w:bodyDiv w:val="1"/>
      <w:marLeft w:val="0"/>
      <w:marRight w:val="0"/>
      <w:marTop w:val="0"/>
      <w:marBottom w:val="0"/>
      <w:divBdr>
        <w:top w:val="none" w:sz="0" w:space="0" w:color="auto"/>
        <w:left w:val="none" w:sz="0" w:space="0" w:color="auto"/>
        <w:bottom w:val="none" w:sz="0" w:space="0" w:color="auto"/>
        <w:right w:val="none" w:sz="0" w:space="0" w:color="auto"/>
      </w:divBdr>
    </w:div>
    <w:div w:id="1218784750">
      <w:bodyDiv w:val="1"/>
      <w:marLeft w:val="0"/>
      <w:marRight w:val="0"/>
      <w:marTop w:val="0"/>
      <w:marBottom w:val="0"/>
      <w:divBdr>
        <w:top w:val="none" w:sz="0" w:space="0" w:color="auto"/>
        <w:left w:val="none" w:sz="0" w:space="0" w:color="auto"/>
        <w:bottom w:val="none" w:sz="0" w:space="0" w:color="auto"/>
        <w:right w:val="none" w:sz="0" w:space="0" w:color="auto"/>
      </w:divBdr>
    </w:div>
    <w:div w:id="1574968231">
      <w:bodyDiv w:val="1"/>
      <w:marLeft w:val="0"/>
      <w:marRight w:val="0"/>
      <w:marTop w:val="0"/>
      <w:marBottom w:val="0"/>
      <w:divBdr>
        <w:top w:val="none" w:sz="0" w:space="0" w:color="auto"/>
        <w:left w:val="none" w:sz="0" w:space="0" w:color="auto"/>
        <w:bottom w:val="none" w:sz="0" w:space="0" w:color="auto"/>
        <w:right w:val="none" w:sz="0" w:space="0" w:color="auto"/>
      </w:divBdr>
    </w:div>
    <w:div w:id="1648123067">
      <w:bodyDiv w:val="1"/>
      <w:marLeft w:val="0"/>
      <w:marRight w:val="0"/>
      <w:marTop w:val="0"/>
      <w:marBottom w:val="0"/>
      <w:divBdr>
        <w:top w:val="none" w:sz="0" w:space="0" w:color="auto"/>
        <w:left w:val="none" w:sz="0" w:space="0" w:color="auto"/>
        <w:bottom w:val="none" w:sz="0" w:space="0" w:color="auto"/>
        <w:right w:val="none" w:sz="0" w:space="0" w:color="auto"/>
      </w:divBdr>
    </w:div>
    <w:div w:id="1723360408">
      <w:bodyDiv w:val="1"/>
      <w:marLeft w:val="0"/>
      <w:marRight w:val="0"/>
      <w:marTop w:val="0"/>
      <w:marBottom w:val="0"/>
      <w:divBdr>
        <w:top w:val="none" w:sz="0" w:space="0" w:color="auto"/>
        <w:left w:val="none" w:sz="0" w:space="0" w:color="auto"/>
        <w:bottom w:val="none" w:sz="0" w:space="0" w:color="auto"/>
        <w:right w:val="none" w:sz="0" w:space="0" w:color="auto"/>
      </w:divBdr>
    </w:div>
    <w:div w:id="2020304781">
      <w:bodyDiv w:val="1"/>
      <w:marLeft w:val="0"/>
      <w:marRight w:val="0"/>
      <w:marTop w:val="0"/>
      <w:marBottom w:val="0"/>
      <w:divBdr>
        <w:top w:val="none" w:sz="0" w:space="0" w:color="auto"/>
        <w:left w:val="none" w:sz="0" w:space="0" w:color="auto"/>
        <w:bottom w:val="none" w:sz="0" w:space="0" w:color="auto"/>
        <w:right w:val="none" w:sz="0" w:space="0" w:color="auto"/>
      </w:divBdr>
    </w:div>
    <w:div w:id="204625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fontTable" Target="fontTable.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D5BC-1B61-478D-B711-5EFB6FA0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24</Pages>
  <Words>10708</Words>
  <Characters>64253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29</cp:revision>
  <cp:lastPrinted>2024-05-09T11:43:00Z</cp:lastPrinted>
  <dcterms:created xsi:type="dcterms:W3CDTF">2025-01-21T09:31:00Z</dcterms:created>
  <dcterms:modified xsi:type="dcterms:W3CDTF">2025-01-31T12:24:00Z</dcterms:modified>
</cp:coreProperties>
</file>