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A210" w14:textId="77777777" w:rsidR="00681ECB" w:rsidRPr="00681ECB" w:rsidRDefault="00681ECB" w:rsidP="00681ECB">
      <w:pPr>
        <w:ind w:left="425"/>
        <w:jc w:val="center"/>
        <w:rPr>
          <w:b/>
          <w:bCs/>
        </w:rPr>
      </w:pPr>
      <w:r w:rsidRPr="00681ECB">
        <w:rPr>
          <w:bCs/>
        </w:rPr>
        <w:t xml:space="preserve">Przedmiotem niniejszego zamówienia jest: </w:t>
      </w:r>
      <w:r w:rsidRPr="00681ECB">
        <w:rPr>
          <w:b/>
          <w:bCs/>
        </w:rPr>
        <w:t>Zakup i sukcesywna dostawa opału wraz z transportem i rozładunkiem w sezonie grzewczym 2023/2024 z podziałem na części.</w:t>
      </w:r>
    </w:p>
    <w:p w14:paraId="05B00008" w14:textId="77777777" w:rsidR="00681ECB" w:rsidRPr="00681ECB" w:rsidRDefault="00681ECB" w:rsidP="00681ECB">
      <w:r w:rsidRPr="00681ECB">
        <w:t>Zakres zamówienia obejmuje:</w:t>
      </w:r>
    </w:p>
    <w:p w14:paraId="4BFDD992" w14:textId="77777777" w:rsidR="00681ECB" w:rsidRPr="00681ECB" w:rsidRDefault="00681ECB" w:rsidP="00681ECB">
      <w:pPr>
        <w:rPr>
          <w:b/>
          <w:bCs/>
        </w:rPr>
      </w:pPr>
      <w:r w:rsidRPr="00681ECB">
        <w:rPr>
          <w:b/>
          <w:bCs/>
        </w:rPr>
        <w:t>Część 1: Zakup i dostawa węgla kamiennego ekogroszek – luzem: 10 ton</w:t>
      </w:r>
    </w:p>
    <w:p w14:paraId="64909C61" w14:textId="77777777" w:rsidR="00681ECB" w:rsidRPr="00681ECB" w:rsidRDefault="00681ECB" w:rsidP="00681ECB">
      <w:pPr>
        <w:rPr>
          <w:b/>
          <w:bCs/>
        </w:rPr>
      </w:pPr>
      <w:r w:rsidRPr="00681ECB">
        <w:rPr>
          <w:b/>
          <w:bCs/>
        </w:rPr>
        <w:t>Część 2: Zakup i dostawa węgla kamiennego ekogroszek – workowanego: 45 ton</w:t>
      </w:r>
    </w:p>
    <w:p w14:paraId="1ACC2ACE" w14:textId="77777777" w:rsidR="00681ECB" w:rsidRPr="00681ECB" w:rsidRDefault="00681ECB" w:rsidP="00681ECB">
      <w:pPr>
        <w:rPr>
          <w:b/>
          <w:bCs/>
        </w:rPr>
      </w:pPr>
      <w:r w:rsidRPr="00681ECB">
        <w:rPr>
          <w:b/>
          <w:bCs/>
        </w:rPr>
        <w:t>Część 3: Zakup i dostawa oleju opałowego lekkiego 4000 litrów</w:t>
      </w:r>
    </w:p>
    <w:p w14:paraId="2592D417" w14:textId="77777777" w:rsidR="00681ECB" w:rsidRPr="00681ECB" w:rsidRDefault="00681ECB" w:rsidP="00681ECB">
      <w:r w:rsidRPr="00681ECB">
        <w:t xml:space="preserve">Przedmiotem zamówienia jest: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857"/>
        <w:gridCol w:w="1144"/>
        <w:gridCol w:w="1826"/>
      </w:tblGrid>
      <w:tr w:rsidR="00681ECB" w:rsidRPr="00681ECB" w14:paraId="3F627A59" w14:textId="77777777" w:rsidTr="007B1F26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F3320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Nr części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1203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Przedmiot zamówienia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F08D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Liczba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4DE6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Miejsce dostawy</w:t>
            </w:r>
          </w:p>
        </w:tc>
      </w:tr>
      <w:tr w:rsidR="00681ECB" w:rsidRPr="00681ECB" w14:paraId="3228EF02" w14:textId="77777777" w:rsidTr="007B1F26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83AC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Część nr 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2112" w14:textId="77777777" w:rsidR="00681ECB" w:rsidRPr="00681ECB" w:rsidRDefault="00681ECB" w:rsidP="00681ECB">
            <w:pPr>
              <w:rPr>
                <w:b/>
              </w:rPr>
            </w:pPr>
            <w:r w:rsidRPr="00681ECB">
              <w:t>Zakup i dostawa węgla</w:t>
            </w:r>
            <w:r w:rsidRPr="00681ECB">
              <w:rPr>
                <w:b/>
              </w:rPr>
              <w:t xml:space="preserve"> kamiennego ekogroszek – luzem</w:t>
            </w:r>
          </w:p>
          <w:p w14:paraId="1785833D" w14:textId="77777777" w:rsidR="00681ECB" w:rsidRPr="00681ECB" w:rsidRDefault="00681ECB" w:rsidP="00681ECB">
            <w:r w:rsidRPr="00681ECB">
              <w:rPr>
                <w:u w:val="single"/>
              </w:rPr>
              <w:t>o parametrach</w:t>
            </w:r>
            <w:r w:rsidRPr="00681ECB">
              <w:t xml:space="preserve">: </w:t>
            </w:r>
          </w:p>
          <w:p w14:paraId="78086A83" w14:textId="77777777" w:rsidR="00681ECB" w:rsidRPr="00681ECB" w:rsidRDefault="00681ECB" w:rsidP="00681ECB">
            <w:r w:rsidRPr="00681ECB">
              <w:t>- granulacja od 5 do 25 mm</w:t>
            </w:r>
          </w:p>
          <w:p w14:paraId="75EB1BFF" w14:textId="77777777" w:rsidR="00681ECB" w:rsidRPr="00681ECB" w:rsidRDefault="00681ECB" w:rsidP="00681ECB">
            <w:r w:rsidRPr="00681ECB">
              <w:t>- wartość opałowa nie niższa niż 26,00 KJ/kg</w:t>
            </w:r>
          </w:p>
          <w:p w14:paraId="579E01F1" w14:textId="77777777" w:rsidR="00681ECB" w:rsidRPr="00681ECB" w:rsidRDefault="00681ECB" w:rsidP="00681ECB">
            <w:r w:rsidRPr="00681ECB">
              <w:t>-zawartość siarki nie wyższa niż 0,6%</w:t>
            </w:r>
          </w:p>
          <w:p w14:paraId="63BD6193" w14:textId="77777777" w:rsidR="00681ECB" w:rsidRPr="00681ECB" w:rsidRDefault="00681ECB" w:rsidP="00681ECB">
            <w:r w:rsidRPr="00681ECB">
              <w:t>- zawartość popiołu nie wyższa niż 10%</w:t>
            </w:r>
          </w:p>
          <w:p w14:paraId="73553B3C" w14:textId="77777777" w:rsidR="00681ECB" w:rsidRPr="00681ECB" w:rsidRDefault="00681ECB" w:rsidP="00681ECB">
            <w:r w:rsidRPr="00681ECB">
              <w:t>- wilgotność nie wyższa niż 15%</w:t>
            </w:r>
          </w:p>
          <w:p w14:paraId="27CE7026" w14:textId="77777777" w:rsidR="00681ECB" w:rsidRPr="00681ECB" w:rsidRDefault="00681ECB" w:rsidP="00681ECB">
            <w:pPr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2551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10 ton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6126" w14:textId="77777777" w:rsidR="00681ECB" w:rsidRPr="00681ECB" w:rsidRDefault="00681ECB" w:rsidP="00681ECB">
            <w:pPr>
              <w:rPr>
                <w:b/>
              </w:rPr>
            </w:pPr>
            <w:r w:rsidRPr="00681ECB">
              <w:t>Ochotnicza Straż Pożarna ul. Reymonta 21 w Terespolu</w:t>
            </w:r>
          </w:p>
        </w:tc>
      </w:tr>
      <w:tr w:rsidR="00681ECB" w:rsidRPr="00681ECB" w14:paraId="1EAC31B3" w14:textId="77777777" w:rsidTr="007B1F26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F165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Część nr 2</w:t>
            </w:r>
          </w:p>
          <w:p w14:paraId="4CEAAF72" w14:textId="77777777" w:rsidR="00681ECB" w:rsidRPr="00681ECB" w:rsidRDefault="00681ECB" w:rsidP="00681ECB">
            <w:pPr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76A3" w14:textId="77777777" w:rsidR="00681ECB" w:rsidRPr="00681ECB" w:rsidRDefault="00681ECB" w:rsidP="00681ECB">
            <w:pPr>
              <w:rPr>
                <w:b/>
              </w:rPr>
            </w:pPr>
            <w:r w:rsidRPr="00681ECB">
              <w:t>Zakup i dostawa węgla</w:t>
            </w:r>
            <w:r w:rsidRPr="00681ECB">
              <w:rPr>
                <w:b/>
              </w:rPr>
              <w:t xml:space="preserve"> kamiennego ekogroszek – workowany</w:t>
            </w:r>
          </w:p>
          <w:p w14:paraId="1D293D55" w14:textId="77777777" w:rsidR="00681ECB" w:rsidRPr="00681ECB" w:rsidRDefault="00681ECB" w:rsidP="00681ECB">
            <w:r w:rsidRPr="00681ECB">
              <w:rPr>
                <w:u w:val="single"/>
              </w:rPr>
              <w:t>o parametrach</w:t>
            </w:r>
            <w:r w:rsidRPr="00681ECB">
              <w:t xml:space="preserve">: </w:t>
            </w:r>
          </w:p>
          <w:p w14:paraId="5222B1DB" w14:textId="77777777" w:rsidR="00681ECB" w:rsidRPr="00681ECB" w:rsidRDefault="00681ECB" w:rsidP="00681ECB">
            <w:r w:rsidRPr="00681ECB">
              <w:t>- granulacja od 5 do 25 mm</w:t>
            </w:r>
          </w:p>
          <w:p w14:paraId="180DFF72" w14:textId="77777777" w:rsidR="00681ECB" w:rsidRPr="00681ECB" w:rsidRDefault="00681ECB" w:rsidP="00681ECB">
            <w:r w:rsidRPr="00681ECB">
              <w:t>- wartość opałowa nie niższa niż 26,00 KJ/kg</w:t>
            </w:r>
          </w:p>
          <w:p w14:paraId="6C0D6691" w14:textId="77777777" w:rsidR="00681ECB" w:rsidRPr="00681ECB" w:rsidRDefault="00681ECB" w:rsidP="00681ECB">
            <w:r w:rsidRPr="00681ECB">
              <w:t>- zawartość siarki nie wyższa niż 0,6%</w:t>
            </w:r>
          </w:p>
          <w:p w14:paraId="5924C4AE" w14:textId="77777777" w:rsidR="00681ECB" w:rsidRPr="00681ECB" w:rsidRDefault="00681ECB" w:rsidP="00681ECB">
            <w:r w:rsidRPr="00681ECB">
              <w:t>- zawartość popiołu nie wyższa niż 10%</w:t>
            </w:r>
          </w:p>
          <w:p w14:paraId="729A38B9" w14:textId="77777777" w:rsidR="00681ECB" w:rsidRPr="00681ECB" w:rsidRDefault="00681ECB" w:rsidP="00681ECB">
            <w:r w:rsidRPr="00681ECB">
              <w:t>- wilgotność nie wyższa niż 15%</w:t>
            </w:r>
          </w:p>
          <w:p w14:paraId="217F1888" w14:textId="77777777" w:rsidR="00681ECB" w:rsidRPr="00681ECB" w:rsidRDefault="00681ECB" w:rsidP="00681ECB">
            <w:pPr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CEAF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45 ton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C8AB" w14:textId="77777777" w:rsidR="00681ECB" w:rsidRPr="00681ECB" w:rsidRDefault="00681ECB" w:rsidP="00681ECB">
            <w:pPr>
              <w:rPr>
                <w:b/>
              </w:rPr>
            </w:pPr>
            <w:r w:rsidRPr="00681ECB">
              <w:t>Budynek Urzędu Miasta ul. Wojska Polskiego 132       w Terespolu</w:t>
            </w:r>
          </w:p>
        </w:tc>
      </w:tr>
      <w:tr w:rsidR="00681ECB" w:rsidRPr="00681ECB" w14:paraId="5617BEBD" w14:textId="77777777" w:rsidTr="007B1F26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50E1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t>Część nr 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B210" w14:textId="77777777" w:rsidR="00681ECB" w:rsidRPr="00681ECB" w:rsidRDefault="00681ECB" w:rsidP="00681ECB">
            <w:pPr>
              <w:rPr>
                <w:b/>
              </w:rPr>
            </w:pPr>
            <w:r w:rsidRPr="00681ECB">
              <w:t xml:space="preserve">Zakup i dostawa </w:t>
            </w:r>
            <w:r w:rsidRPr="00681ECB">
              <w:rPr>
                <w:b/>
              </w:rPr>
              <w:t>oleju opałowego lekkiego</w:t>
            </w:r>
          </w:p>
          <w:p w14:paraId="246DDFFD" w14:textId="77777777" w:rsidR="00681ECB" w:rsidRPr="00681ECB" w:rsidRDefault="00681ECB" w:rsidP="00681ECB">
            <w:r w:rsidRPr="00681ECB">
              <w:rPr>
                <w:u w:val="single"/>
              </w:rPr>
              <w:t>Wymagane parametry oleju opałowego</w:t>
            </w:r>
            <w:r w:rsidRPr="00681ECB">
              <w:t>:</w:t>
            </w:r>
          </w:p>
          <w:p w14:paraId="2636AE06" w14:textId="77777777" w:rsidR="00681ECB" w:rsidRPr="00681ECB" w:rsidRDefault="00681ECB" w:rsidP="00681ECB">
            <w:r w:rsidRPr="00681ECB">
              <w:t xml:space="preserve">Zamawiający wymaga, aby parametry oleju opałowego były zgodne z parametrami określonymi normą PN-C-96024 tj.: </w:t>
            </w:r>
          </w:p>
          <w:p w14:paraId="1ABEF01A" w14:textId="77777777" w:rsidR="00681ECB" w:rsidRPr="00681ECB" w:rsidRDefault="00681ECB" w:rsidP="00681ECB">
            <w:r w:rsidRPr="00681ECB">
              <w:t xml:space="preserve">- Gęstość w temperaturze 15 st. C nie wyższa niż 860 kg/m3; </w:t>
            </w:r>
          </w:p>
          <w:p w14:paraId="2A0DD9B5" w14:textId="77777777" w:rsidR="00681ECB" w:rsidRPr="00681ECB" w:rsidRDefault="00681ECB" w:rsidP="00681ECB">
            <w:r w:rsidRPr="00681ECB">
              <w:t xml:space="preserve">- Wartość opałowa min 42,6 MJ/kg; </w:t>
            </w:r>
          </w:p>
          <w:p w14:paraId="7065BA6F" w14:textId="77777777" w:rsidR="00681ECB" w:rsidRPr="00681ECB" w:rsidRDefault="00681ECB" w:rsidP="00681ECB">
            <w:r w:rsidRPr="00681ECB">
              <w:t xml:space="preserve"> -Temperatura zapłonu min. 56 st. C </w:t>
            </w:r>
          </w:p>
          <w:p w14:paraId="09AE31AF" w14:textId="77777777" w:rsidR="00681ECB" w:rsidRPr="00681ECB" w:rsidRDefault="00681ECB" w:rsidP="00681ECB">
            <w:r w:rsidRPr="00681ECB">
              <w:lastRenderedPageBreak/>
              <w:t xml:space="preserve">  -Lepkość kinematyczna w temperaturze 20 st. C max. 6 mm/s </w:t>
            </w:r>
          </w:p>
          <w:p w14:paraId="7AB4B5B3" w14:textId="77777777" w:rsidR="00681ECB" w:rsidRPr="00681ECB" w:rsidRDefault="00681ECB" w:rsidP="00681ECB">
            <w:r w:rsidRPr="00681ECB">
              <w:t xml:space="preserve">- Temperatura płynięcia max -20 st. C;                    - Pozostałość po koksowaniu (z 10% pozostałości destylacyjnej) max. 0,3 % (m/m); </w:t>
            </w:r>
          </w:p>
          <w:p w14:paraId="01AB9DE6" w14:textId="77777777" w:rsidR="00681ECB" w:rsidRPr="00681ECB" w:rsidRDefault="00681ECB" w:rsidP="00681ECB">
            <w:r w:rsidRPr="00681ECB">
              <w:t xml:space="preserve">Zawartość siarki max 0,1 % (m/m); </w:t>
            </w:r>
          </w:p>
          <w:p w14:paraId="2FD53C6C" w14:textId="77777777" w:rsidR="00681ECB" w:rsidRPr="00681ECB" w:rsidRDefault="00681ECB" w:rsidP="00681ECB">
            <w:r w:rsidRPr="00681ECB">
              <w:t xml:space="preserve">Zawartość wody max. 200 mg/kg; </w:t>
            </w:r>
          </w:p>
          <w:p w14:paraId="227BDA19" w14:textId="77777777" w:rsidR="00681ECB" w:rsidRPr="00681ECB" w:rsidRDefault="00681ECB" w:rsidP="00681ECB">
            <w:r w:rsidRPr="00681ECB">
              <w:t xml:space="preserve">Zawartość zanieczyszczeń stałych max. 24 mg/kg; </w:t>
            </w:r>
          </w:p>
          <w:p w14:paraId="046AB9EB" w14:textId="77777777" w:rsidR="00681ECB" w:rsidRPr="00681ECB" w:rsidRDefault="00681ECB" w:rsidP="00681ECB">
            <w:r w:rsidRPr="00681ECB">
              <w:t xml:space="preserve">Pozostałość po spopielaniu max. 0,01 % (m/m); </w:t>
            </w:r>
          </w:p>
          <w:p w14:paraId="0D6B0EC4" w14:textId="77777777" w:rsidR="00681ECB" w:rsidRPr="00681ECB" w:rsidRDefault="00681ECB" w:rsidP="00681ECB">
            <w:r w:rsidRPr="00681ECB">
              <w:t xml:space="preserve"> Skład frakcyjny:</w:t>
            </w:r>
          </w:p>
          <w:p w14:paraId="5F2236FD" w14:textId="77777777" w:rsidR="00681ECB" w:rsidRPr="00681ECB" w:rsidRDefault="00681ECB" w:rsidP="00681ECB">
            <w:r w:rsidRPr="00681ECB">
              <w:t>do 250 ºC destyluje max. 65 % (v/v)</w:t>
            </w:r>
          </w:p>
          <w:p w14:paraId="3EA4742F" w14:textId="77777777" w:rsidR="00681ECB" w:rsidRPr="00681ECB" w:rsidRDefault="00681ECB" w:rsidP="00681ECB">
            <w:pPr>
              <w:rPr>
                <w:vertAlign w:val="superscript"/>
              </w:rPr>
            </w:pPr>
            <w:r w:rsidRPr="00681ECB">
              <w:t>do 350 ºC destyluje max. 85 % (v/v)</w:t>
            </w:r>
          </w:p>
          <w:p w14:paraId="4609F49C" w14:textId="77777777" w:rsidR="00681ECB" w:rsidRPr="00681ECB" w:rsidRDefault="00681ECB" w:rsidP="00681ECB">
            <w:r w:rsidRPr="00681ECB">
              <w:t>barwa czerwona.</w:t>
            </w:r>
          </w:p>
          <w:p w14:paraId="06F9CDBB" w14:textId="77777777" w:rsidR="00681ECB" w:rsidRPr="00681ECB" w:rsidRDefault="00681ECB" w:rsidP="00681ECB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363B" w14:textId="77777777" w:rsidR="00681ECB" w:rsidRPr="00681ECB" w:rsidRDefault="00681ECB" w:rsidP="00681ECB">
            <w:pPr>
              <w:rPr>
                <w:b/>
              </w:rPr>
            </w:pPr>
            <w:r w:rsidRPr="00681ECB">
              <w:rPr>
                <w:b/>
              </w:rPr>
              <w:lastRenderedPageBreak/>
              <w:t>4 000 litrów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5138" w14:textId="77777777" w:rsidR="00681ECB" w:rsidRPr="00681ECB" w:rsidRDefault="00681ECB" w:rsidP="00681ECB">
            <w:pPr>
              <w:rPr>
                <w:b/>
              </w:rPr>
            </w:pPr>
            <w:r w:rsidRPr="00681ECB">
              <w:t>Budynek Urzędu Miasta ul. Czerwonego Krzyża 26                  w Terespolu</w:t>
            </w:r>
          </w:p>
        </w:tc>
      </w:tr>
    </w:tbl>
    <w:p w14:paraId="50AC3312" w14:textId="77777777" w:rsidR="00681ECB" w:rsidRDefault="00681ECB" w:rsidP="00681ECB">
      <w:pPr>
        <w:rPr>
          <w:b/>
          <w:bCs/>
        </w:rPr>
      </w:pPr>
    </w:p>
    <w:p w14:paraId="67FD39FD" w14:textId="6C674418" w:rsidR="00681ECB" w:rsidRPr="00681ECB" w:rsidRDefault="00681ECB" w:rsidP="00681ECB">
      <w:pPr>
        <w:rPr>
          <w:b/>
          <w:bCs/>
        </w:rPr>
      </w:pPr>
      <w:r w:rsidRPr="00681ECB">
        <w:rPr>
          <w:b/>
          <w:bCs/>
        </w:rPr>
        <w:t>Szczegółowy opis przedmiotu zamówienia zawarty jest w zał. Nr 1 do zapytania ofertowego – Opisie przedmiotu zamówienia.</w:t>
      </w:r>
    </w:p>
    <w:p w14:paraId="78A69D3C" w14:textId="77777777" w:rsidR="00681ECB" w:rsidRPr="00681ECB" w:rsidRDefault="00681ECB" w:rsidP="00681ECB">
      <w:r w:rsidRPr="00681ECB">
        <w:t>Podane wielkości asortymentu stanowią wartości szacunkowe, Zamawiający informuje                    o możliwości zmiany wyżej określonych wielkości dostaw, w przypadku zaistnienia okoliczności, na które Zamawiający nie ma wpływu.</w:t>
      </w:r>
    </w:p>
    <w:p w14:paraId="2AEB1071" w14:textId="77777777" w:rsidR="00681ECB" w:rsidRPr="00681ECB" w:rsidRDefault="00681ECB" w:rsidP="00681ECB"/>
    <w:p w14:paraId="16E28C74" w14:textId="77777777" w:rsidR="00681ECB" w:rsidRPr="00681ECB" w:rsidRDefault="00681ECB" w:rsidP="00681ECB">
      <w:r w:rsidRPr="00681ECB">
        <w:t>II. Przewidywane terminy dostaw:</w:t>
      </w:r>
    </w:p>
    <w:p w14:paraId="0C3309F9" w14:textId="77777777" w:rsidR="00681ECB" w:rsidRPr="00681ECB" w:rsidRDefault="00681ECB" w:rsidP="00681ECB">
      <w:r w:rsidRPr="00681ECB">
        <w:t>a. Część 1: Zakup  i dostawa węgla kamiennego ekogroszek – luzem: do 10 ton</w:t>
      </w:r>
    </w:p>
    <w:p w14:paraId="1D12420B" w14:textId="77777777" w:rsidR="00681ECB" w:rsidRPr="00681ECB" w:rsidRDefault="00681ECB" w:rsidP="00681ECB">
      <w:r w:rsidRPr="00681ECB">
        <w:t>luty 2024 – 5 ton</w:t>
      </w:r>
    </w:p>
    <w:p w14:paraId="607C5664" w14:textId="77777777" w:rsidR="00681ECB" w:rsidRPr="00681ECB" w:rsidRDefault="00681ECB" w:rsidP="00681ECB">
      <w:r w:rsidRPr="00681ECB">
        <w:t xml:space="preserve"> marzec 2024 r. – 5 ton</w:t>
      </w:r>
    </w:p>
    <w:p w14:paraId="1D0B3596" w14:textId="77777777" w:rsidR="00681ECB" w:rsidRPr="00681ECB" w:rsidRDefault="00681ECB" w:rsidP="00681ECB">
      <w:r w:rsidRPr="00681ECB">
        <w:t>b. Część 2: Zakup i dostawa węgla kamiennego ekogroszek – workowany: do 45 ton</w:t>
      </w:r>
    </w:p>
    <w:p w14:paraId="52138D9D" w14:textId="77777777" w:rsidR="00681ECB" w:rsidRPr="00681ECB" w:rsidRDefault="00681ECB" w:rsidP="00681ECB">
      <w:r w:rsidRPr="00681ECB">
        <w:t>listopad 2023 r. – 5 ton</w:t>
      </w:r>
    </w:p>
    <w:p w14:paraId="532C9CDF" w14:textId="77777777" w:rsidR="00681ECB" w:rsidRPr="00681ECB" w:rsidRDefault="00681ECB" w:rsidP="00681ECB">
      <w:r w:rsidRPr="00681ECB">
        <w:t>grudzień 2023 r – 10 ton</w:t>
      </w:r>
    </w:p>
    <w:p w14:paraId="718AF2DF" w14:textId="77777777" w:rsidR="00681ECB" w:rsidRPr="00681ECB" w:rsidRDefault="00681ECB" w:rsidP="00681ECB">
      <w:r w:rsidRPr="00681ECB">
        <w:t>styczeń 2024 r. – 10 ton</w:t>
      </w:r>
    </w:p>
    <w:p w14:paraId="7A94495F" w14:textId="77777777" w:rsidR="00681ECB" w:rsidRPr="00681ECB" w:rsidRDefault="00681ECB" w:rsidP="00681ECB">
      <w:r w:rsidRPr="00681ECB">
        <w:t>luty 2024 r. – 10 ton</w:t>
      </w:r>
    </w:p>
    <w:p w14:paraId="25CFC52A" w14:textId="77777777" w:rsidR="00681ECB" w:rsidRPr="00681ECB" w:rsidRDefault="00681ECB" w:rsidP="00681ECB">
      <w:r w:rsidRPr="00681ECB">
        <w:t>marzec 2024 r. – 10 ton</w:t>
      </w:r>
    </w:p>
    <w:p w14:paraId="2ECB9548" w14:textId="77777777" w:rsidR="00681ECB" w:rsidRPr="00681ECB" w:rsidRDefault="00681ECB" w:rsidP="00681ECB">
      <w:pPr>
        <w:numPr>
          <w:ilvl w:val="0"/>
          <w:numId w:val="3"/>
        </w:numPr>
      </w:pPr>
      <w:r w:rsidRPr="00681ECB">
        <w:t>Część 3: Zakup i dostawa oleju opałowego lekkiego do 4 000 litrów</w:t>
      </w:r>
    </w:p>
    <w:p w14:paraId="532AA766" w14:textId="77777777" w:rsidR="00681ECB" w:rsidRPr="00681ECB" w:rsidRDefault="00681ECB" w:rsidP="00681ECB">
      <w:r w:rsidRPr="00681ECB">
        <w:t>grudzień 2023 r – 1000 litrów</w:t>
      </w:r>
    </w:p>
    <w:p w14:paraId="2664CF65" w14:textId="77777777" w:rsidR="00681ECB" w:rsidRPr="00681ECB" w:rsidRDefault="00681ECB" w:rsidP="00681ECB">
      <w:r w:rsidRPr="00681ECB">
        <w:t>styczeń 2024 r. – 1000 litrów</w:t>
      </w:r>
    </w:p>
    <w:p w14:paraId="04751948" w14:textId="77777777" w:rsidR="00681ECB" w:rsidRPr="00681ECB" w:rsidRDefault="00681ECB" w:rsidP="00681ECB">
      <w:r w:rsidRPr="00681ECB">
        <w:lastRenderedPageBreak/>
        <w:t>luty 2024 r. – 1000 litrów</w:t>
      </w:r>
    </w:p>
    <w:p w14:paraId="33285D09" w14:textId="7930182C" w:rsidR="00681ECB" w:rsidRPr="00681ECB" w:rsidRDefault="00681ECB" w:rsidP="00681ECB">
      <w:r w:rsidRPr="00681ECB">
        <w:t>marzec 2024 r. – 1000 litrów</w:t>
      </w:r>
    </w:p>
    <w:p w14:paraId="2E85F824" w14:textId="77777777" w:rsidR="00681ECB" w:rsidRPr="00681ECB" w:rsidRDefault="00681ECB" w:rsidP="00681ECB">
      <w:r w:rsidRPr="00681ECB">
        <w:t>Zamawiający dopuszcza składanie ofert częściowych na jedną, dwie lub trzy części.</w:t>
      </w:r>
    </w:p>
    <w:p w14:paraId="408729E3" w14:textId="77777777" w:rsidR="00080D1C" w:rsidRDefault="00080D1C"/>
    <w:sectPr w:rsidR="0008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4376"/>
    <w:multiLevelType w:val="hybridMultilevel"/>
    <w:tmpl w:val="56A0918A"/>
    <w:lvl w:ilvl="0" w:tplc="55A4C4C6">
      <w:start w:val="3"/>
      <w:numFmt w:val="lowerLetter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5E64"/>
    <w:multiLevelType w:val="multilevel"/>
    <w:tmpl w:val="05109726"/>
    <w:numStyleLink w:val="Zaimportowanystyl2"/>
  </w:abstractNum>
  <w:abstractNum w:abstractNumId="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6389527">
    <w:abstractNumId w:val="2"/>
  </w:num>
  <w:num w:numId="2" w16cid:durableId="153492462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142"/>
            <w:tab w:val="left" w:pos="1418"/>
          </w:tabs>
          <w:ind w:left="42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5345237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B"/>
    <w:rsid w:val="00080D1C"/>
    <w:rsid w:val="006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BA6D"/>
  <w15:chartTrackingRefBased/>
  <w15:docId w15:val="{D67B8404-8B95-4E25-B45B-A300E96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681E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1</cp:revision>
  <dcterms:created xsi:type="dcterms:W3CDTF">2023-10-24T08:06:00Z</dcterms:created>
  <dcterms:modified xsi:type="dcterms:W3CDTF">2023-10-24T08:07:00Z</dcterms:modified>
</cp:coreProperties>
</file>